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0939" w14:textId="77777777" w:rsidR="008659AA" w:rsidRPr="00C4422E" w:rsidRDefault="004261FD">
      <w:pPr>
        <w:rPr>
          <w:rFonts w:ascii="High Tower Text" w:hAnsi="High Tower Text"/>
          <w:b/>
          <w:bCs/>
          <w:i/>
          <w:iCs/>
          <w:color w:val="FF0000"/>
          <w:sz w:val="36"/>
          <w:szCs w:val="36"/>
        </w:rPr>
      </w:pPr>
      <w:r w:rsidRPr="00C4422E">
        <w:rPr>
          <w:rFonts w:ascii="High Tower Text" w:hAnsi="High Tower Text"/>
          <w:b/>
          <w:bCs/>
          <w:i/>
          <w:iCs/>
          <w:color w:val="FF0000"/>
          <w:sz w:val="36"/>
          <w:szCs w:val="36"/>
        </w:rPr>
        <w:t xml:space="preserve">Environmental monitoring in </w:t>
      </w:r>
      <w:r w:rsidR="008659AA" w:rsidRPr="00C4422E">
        <w:rPr>
          <w:rFonts w:ascii="High Tower Text" w:hAnsi="High Tower Text"/>
          <w:b/>
          <w:bCs/>
          <w:i/>
          <w:iCs/>
          <w:color w:val="FF0000"/>
          <w:sz w:val="36"/>
          <w:szCs w:val="36"/>
        </w:rPr>
        <w:t>parks</w:t>
      </w:r>
    </w:p>
    <w:p w14:paraId="1CC8598B" w14:textId="77777777" w:rsidR="008659AA" w:rsidRPr="009A11E0" w:rsidRDefault="008659AA" w:rsidP="000D1AF0">
      <w:pPr>
        <w:pStyle w:val="ListParagraph"/>
        <w:rPr>
          <w:rFonts w:ascii="High Tower Text" w:hAnsi="High Tower Text"/>
          <w:i/>
          <w:iCs/>
          <w:color w:val="000000" w:themeColor="text1"/>
        </w:rPr>
      </w:pPr>
    </w:p>
    <w:p w14:paraId="447B4B10" w14:textId="152F9505" w:rsidR="00FD58C3" w:rsidRPr="00C4422E" w:rsidRDefault="00AF415F" w:rsidP="008E71F3">
      <w:pPr>
        <w:rPr>
          <w:rFonts w:ascii="High Tower Text" w:eastAsia="Times New Roman" w:hAnsi="High Tower Text" w:cs="Segoe UI"/>
          <w:i/>
          <w:iCs/>
          <w:color w:val="374151"/>
          <w:sz w:val="28"/>
          <w:szCs w:val="28"/>
          <w:shd w:val="clear" w:color="auto" w:fill="F7F7F8"/>
        </w:rPr>
      </w:pPr>
      <w:proofErr w:type="spellStart"/>
      <w:r w:rsidRPr="00C4422E">
        <w:rPr>
          <w:rFonts w:ascii="High Tower Text" w:eastAsia="Times New Roman" w:hAnsi="High Tower Text" w:cs="Segoe UI"/>
          <w:i/>
          <w:iCs/>
          <w:color w:val="374151"/>
          <w:sz w:val="28"/>
          <w:szCs w:val="28"/>
          <w:shd w:val="clear" w:color="auto" w:fill="F7F7F8"/>
        </w:rPr>
        <w:t>IoT</w:t>
      </w:r>
      <w:proofErr w:type="spellEnd"/>
      <w:r w:rsidRPr="00C4422E">
        <w:rPr>
          <w:rFonts w:ascii="High Tower Text" w:eastAsia="Times New Roman" w:hAnsi="High Tower Text" w:cs="Segoe UI"/>
          <w:i/>
          <w:iCs/>
          <w:color w:val="374151"/>
          <w:sz w:val="28"/>
          <w:szCs w:val="28"/>
          <w:shd w:val="clear" w:color="auto" w:fill="F7F7F8"/>
        </w:rPr>
        <w:t xml:space="preserve"> (Internet of Things)-based environmental monitoring in parks leverages sensor technologies and network connectivity to collect real-time data on various environmental parameters. Here's how it can be </w:t>
      </w:r>
      <w:proofErr w:type="spellStart"/>
      <w:r w:rsidR="008E71F3" w:rsidRPr="00C4422E">
        <w:rPr>
          <w:rFonts w:ascii="High Tower Text" w:eastAsia="Times New Roman" w:hAnsi="High Tower Text" w:cs="Segoe UI"/>
          <w:i/>
          <w:iCs/>
          <w:color w:val="374151"/>
          <w:sz w:val="28"/>
          <w:szCs w:val="28"/>
          <w:shd w:val="clear" w:color="auto" w:fill="F7F7F8"/>
        </w:rPr>
        <w:t>implementd</w:t>
      </w:r>
      <w:proofErr w:type="spellEnd"/>
      <w:r w:rsidR="008E71F3" w:rsidRPr="00C4422E">
        <w:rPr>
          <w:rFonts w:ascii="High Tower Text" w:eastAsia="Times New Roman" w:hAnsi="High Tower Text" w:cs="Segoe UI"/>
          <w:i/>
          <w:iCs/>
          <w:color w:val="374151"/>
          <w:sz w:val="28"/>
          <w:szCs w:val="28"/>
          <w:shd w:val="clear" w:color="auto" w:fill="F7F7F8"/>
        </w:rPr>
        <w:t>:</w:t>
      </w:r>
    </w:p>
    <w:p w14:paraId="48FB749C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Sensor Deployment: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Install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IoT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 xml:space="preserve"> sensors strategically throughout the park to monitor different environmental factors. These sensors can include weather stations, water quality sensors, air quality sensors, and wildlife tracking devices.</w:t>
      </w:r>
    </w:p>
    <w:p w14:paraId="71B56FAB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Data Collection: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The sensors continuously collect data on parameters such as temperature, humidity, air quality (including pollutants like CO2, NO2, and particulate matter), water quality (pH, turbidity, dissolved oxygen), and wildlife movement.</w:t>
      </w:r>
    </w:p>
    <w:p w14:paraId="5889DBA5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Wireless Connectivity: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IoT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 xml:space="preserve"> devices use wireless communication technologies like Wi-Fi,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LoRa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>, or cellular networks to transmit data to a central server or cloud-based platform.</w:t>
      </w:r>
    </w:p>
    <w:p w14:paraId="3BBC31C4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Data Storage: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The data is stored in a cloud-based database, making it accessible from anywhere. It can be securely archived for historical analysis.</w:t>
      </w:r>
    </w:p>
    <w:p w14:paraId="3DCE0A77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Real-time Monitoring: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Park authorities can access real-time data through web-based dashboards and mobile apps. This allows for immediate responses to any emerging environmental issues or hazards.</w:t>
      </w:r>
    </w:p>
    <w:p w14:paraId="24743E0A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Alerts and Notifications: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Implement alert systems that trigger notifications when specific environmental thresholds are breached. For example, if air quality deteriorates beyond a certain level, an alert is sent to park management for action.</w:t>
      </w:r>
    </w:p>
    <w:p w14:paraId="1A7CD210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Data Analysis: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Historical data can be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analyzed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 xml:space="preserve"> to identify trends, seasonal patterns, or long-term changes. This information can inform decision-making and conservation efforts.</w:t>
      </w:r>
    </w:p>
    <w:p w14:paraId="41936DC7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Visitor Engagement: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Some parks provide real-time environmental data to park visitors through kiosks, mobile apps, or websites, creating awareness and educating the public about the park's ecology.</w:t>
      </w:r>
    </w:p>
    <w:p w14:paraId="4FE74D73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Energy Efficiency: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IoT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 xml:space="preserve"> sensors can be powered by renewable energy sources, such as solar panels, to reduce the environmental impact of monitoring systems.</w:t>
      </w:r>
    </w:p>
    <w:p w14:paraId="77930CAA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Cost Savings: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By providing real-time data and early warning of environmental issues,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IoT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>-based monitoring can help park authorities make cost-effective decisions and reduce operational expenses.</w:t>
      </w:r>
    </w:p>
    <w:p w14:paraId="5F59D86E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Wildlife Conservation: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IoT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 xml:space="preserve"> sensors can be used for wildlife tracking and research. For example, GPS collars on animals can provide data on their movements and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behaviors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>.</w:t>
      </w:r>
    </w:p>
    <w:p w14:paraId="14D0EBC6" w14:textId="77777777" w:rsidR="00FD58C3" w:rsidRPr="00B16E39" w:rsidRDefault="00FD58C3" w:rsidP="00FD58C3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divId w:val="298150250"/>
        <w:rPr>
          <w:rFonts w:ascii="High Tower Text" w:hAnsi="High Tower Text"/>
          <w:i/>
          <w:iCs/>
          <w:sz w:val="28"/>
          <w:szCs w:val="28"/>
        </w:rPr>
      </w:pPr>
      <w:r w:rsidRPr="00B16E39">
        <w:rPr>
          <w:rStyle w:val="Strong"/>
          <w:rFonts w:ascii="High Tower Text" w:hAnsi="High Tower Text"/>
          <w:i/>
          <w:iCs/>
          <w:sz w:val="28"/>
          <w:szCs w:val="28"/>
          <w:bdr w:val="single" w:sz="2" w:space="0" w:color="D9D9E3" w:frame="1"/>
        </w:rPr>
        <w:t>Research Collaboration:</w:t>
      </w:r>
      <w:r w:rsidRPr="00B16E39">
        <w:rPr>
          <w:rFonts w:ascii="High Tower Text" w:hAnsi="High Tower Text"/>
          <w:i/>
          <w:iCs/>
          <w:sz w:val="28"/>
          <w:szCs w:val="28"/>
        </w:rPr>
        <w:t xml:space="preserve"> Data collected through </w:t>
      </w:r>
      <w:proofErr w:type="spellStart"/>
      <w:r w:rsidRPr="00B16E39">
        <w:rPr>
          <w:rFonts w:ascii="High Tower Text" w:hAnsi="High Tower Text"/>
          <w:i/>
          <w:iCs/>
          <w:sz w:val="28"/>
          <w:szCs w:val="28"/>
        </w:rPr>
        <w:t>IoT</w:t>
      </w:r>
      <w:proofErr w:type="spellEnd"/>
      <w:r w:rsidRPr="00B16E39">
        <w:rPr>
          <w:rFonts w:ascii="High Tower Text" w:hAnsi="High Tower Text"/>
          <w:i/>
          <w:iCs/>
          <w:sz w:val="28"/>
          <w:szCs w:val="28"/>
        </w:rPr>
        <w:t xml:space="preserve"> can be shared with researchers and environmental organizations, contributing to broader conservation efforts.</w:t>
      </w:r>
    </w:p>
    <w:p w14:paraId="0F9D2797" w14:textId="3E0A49BE" w:rsidR="00AC77A5" w:rsidRPr="001D50D0" w:rsidRDefault="00F42CE9" w:rsidP="00F0171F">
      <w:pPr>
        <w:rPr>
          <w:rFonts w:ascii="High Tower Text" w:hAnsi="High Tower Text"/>
          <w:b/>
          <w:bCs/>
          <w:i/>
          <w:iCs/>
          <w:color w:val="191919" w:themeColor="text1" w:themeTint="E6"/>
          <w:sz w:val="28"/>
          <w:szCs w:val="28"/>
        </w:rPr>
      </w:pPr>
      <w:r w:rsidRPr="001D50D0">
        <w:rPr>
          <w:rFonts w:ascii="High Tower Text" w:hAnsi="High Tower Text"/>
          <w:b/>
          <w:bCs/>
          <w:i/>
          <w:iCs/>
          <w:color w:val="191919" w:themeColor="text1" w:themeTint="E6"/>
          <w:sz w:val="28"/>
          <w:szCs w:val="28"/>
        </w:rPr>
        <w:t xml:space="preserve">Python program for connecting mobile app with environmental monitoring in parks </w:t>
      </w:r>
      <w:r w:rsidR="00860175" w:rsidRPr="001D50D0">
        <w:rPr>
          <w:rFonts w:ascii="High Tower Text" w:hAnsi="High Tower Text"/>
          <w:b/>
          <w:bCs/>
          <w:i/>
          <w:iCs/>
          <w:color w:val="191919" w:themeColor="text1" w:themeTint="E6"/>
          <w:sz w:val="28"/>
          <w:szCs w:val="28"/>
        </w:rPr>
        <w:t>IOT project:</w:t>
      </w:r>
    </w:p>
    <w:p w14:paraId="0A21D37A" w14:textId="6C6730F6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Import time</w:t>
      </w:r>
    </w:p>
    <w:p w14:paraId="4EBAA0C6" w14:textId="7BD0CAD2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Import random</w:t>
      </w:r>
    </w:p>
    <w:p w14:paraId="68B6A145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</w:p>
    <w:p w14:paraId="4155CFFF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# Simulated environmental data collection</w:t>
      </w:r>
    </w:p>
    <w:p w14:paraId="1419541D" w14:textId="25E008AE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Def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collect_environmental_data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():</w:t>
      </w:r>
    </w:p>
    <w:p w14:paraId="2ABC9449" w14:textId="584F1AFE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Temperature =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random.uniform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(10, 30)</w:t>
      </w:r>
    </w:p>
    <w:p w14:paraId="1F916D64" w14:textId="2D2F3AFE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Humidity =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random.uniform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(20, 80)</w:t>
      </w:r>
    </w:p>
    <w:p w14:paraId="291E6A00" w14:textId="28FEF889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Air_quality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random.randint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(1, 100)</w:t>
      </w:r>
    </w:p>
    <w:p w14:paraId="0ED53F38" w14:textId="5F802C84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Return temperature, humidity,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air_quality</w:t>
      </w:r>
      <w:proofErr w:type="spellEnd"/>
    </w:p>
    <w:p w14:paraId="25E70A2F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</w:p>
    <w:p w14:paraId="2B7E6173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# Data processing and analysis</w:t>
      </w:r>
    </w:p>
    <w:p w14:paraId="2A6D5158" w14:textId="3FADF389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Def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analyze_environmental_data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(data):</w:t>
      </w:r>
    </w:p>
    <w:p w14:paraId="3ED66B45" w14:textId="2565A62C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Temperature, humidity,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air_quality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= data</w:t>
      </w:r>
    </w:p>
    <w:p w14:paraId="42DE08CA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# Perform analysis or set thresholds for alerts</w:t>
      </w:r>
    </w:p>
    <w:p w14:paraId="5B03F53D" w14:textId="11F34648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If temperature &gt; 25:</w:t>
      </w:r>
    </w:p>
    <w:p w14:paraId="41E4066B" w14:textId="4005E303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    Print(“High temperature alert!”)</w:t>
      </w:r>
    </w:p>
    <w:p w14:paraId="63D707DE" w14:textId="627D9364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If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air_quality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&gt; 70:</w:t>
      </w:r>
    </w:p>
    <w:p w14:paraId="4B55B70D" w14:textId="51E15815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    Print(“Poor air quality alert!”)</w:t>
      </w:r>
    </w:p>
    <w:p w14:paraId="325C3AAD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</w:p>
    <w:p w14:paraId="1743C73B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# Main monitoring loop</w:t>
      </w:r>
    </w:p>
    <w:p w14:paraId="1E3EE7BF" w14:textId="212FB6F0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While True:</w:t>
      </w:r>
    </w:p>
    <w:p w14:paraId="6E4D3E89" w14:textId="4A4DCC1D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Environmental_data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=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collect_environmental_data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()</w:t>
      </w:r>
    </w:p>
    <w:p w14:paraId="2464F7CC" w14:textId="7A60348F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Analyze_environmental_data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environmental_data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)</w:t>
      </w:r>
    </w:p>
    <w:p w14:paraId="5083017C" w14:textId="79430604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 xml:space="preserve">    </w:t>
      </w:r>
      <w:proofErr w:type="spellStart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Time.sleep</w:t>
      </w:r>
      <w:proofErr w:type="spellEnd"/>
      <w:r w:rsidRPr="003A61ED">
        <w:rPr>
          <w:rFonts w:ascii="High Tower Text" w:hAnsi="High Tower Text"/>
          <w:i/>
          <w:iCs/>
          <w:color w:val="000000" w:themeColor="text1"/>
          <w:sz w:val="28"/>
          <w:szCs w:val="28"/>
        </w:rPr>
        <w:t>(3600)  # Simulate data collection every hour</w:t>
      </w:r>
    </w:p>
    <w:p w14:paraId="4CDCCA9D" w14:textId="77777777" w:rsidR="00CE392F" w:rsidRPr="003A61ED" w:rsidRDefault="00CE392F" w:rsidP="00F0171F">
      <w:pPr>
        <w:rPr>
          <w:rFonts w:ascii="High Tower Text" w:hAnsi="High Tower Text"/>
          <w:i/>
          <w:iCs/>
          <w:color w:val="000000" w:themeColor="text1"/>
          <w:sz w:val="28"/>
          <w:szCs w:val="28"/>
        </w:rPr>
      </w:pPr>
    </w:p>
    <w:p w14:paraId="59C6D1AD" w14:textId="537EBE9D" w:rsidR="00235815" w:rsidRDefault="00356476" w:rsidP="00F0171F">
      <w:pPr>
        <w:rPr>
          <w:rFonts w:ascii="High Tower Text" w:eastAsia="Times New Roman" w:hAnsi="High Tower Text" w:cs="Segoe UI"/>
          <w:i/>
          <w:iCs/>
          <w:color w:val="374151"/>
          <w:sz w:val="28"/>
          <w:szCs w:val="28"/>
          <w:shd w:val="clear" w:color="auto" w:fill="F7F7F8"/>
        </w:rPr>
      </w:pPr>
      <w:r w:rsidRPr="007B50F5">
        <w:rPr>
          <w:rFonts w:ascii="High Tower Text" w:eastAsia="Times New Roman" w:hAnsi="High Tower Text" w:cs="Segoe UI"/>
          <w:i/>
          <w:iCs/>
          <w:color w:val="374151"/>
          <w:sz w:val="28"/>
          <w:szCs w:val="28"/>
          <w:shd w:val="clear" w:color="auto" w:fill="F7F7F8"/>
        </w:rPr>
        <w:t>To connect a mobile app with environmental monitoring systems in parks, you'll need to establish communication between the app and the monitoring infrastructure. Here are the steps involved in connecting a mobile app to an environmental monitoring system in parks:</w:t>
      </w:r>
    </w:p>
    <w:p w14:paraId="2836EEA0" w14:textId="77777777" w:rsidR="00925E87" w:rsidRPr="00E731F0" w:rsidRDefault="00925E87" w:rsidP="005D019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427771971"/>
        <w:rPr>
          <w:rFonts w:ascii="High Tower Text" w:hAnsi="High Tower Text" w:cs="Segoe UI"/>
          <w:i/>
          <w:iCs/>
          <w:color w:val="374151"/>
          <w:sz w:val="28"/>
          <w:szCs w:val="28"/>
        </w:rPr>
      </w:pPr>
      <w:r w:rsidRPr="00E731F0">
        <w:rPr>
          <w:rStyle w:val="Strong"/>
          <w:rFonts w:ascii="High Tower Text" w:hAnsi="High Tower Text" w:cs="Segoe UI"/>
          <w:i/>
          <w:iCs/>
          <w:color w:val="374151"/>
          <w:sz w:val="28"/>
          <w:szCs w:val="28"/>
          <w:bdr w:val="single" w:sz="2" w:space="0" w:color="D9D9E3" w:frame="1"/>
        </w:rPr>
        <w:t>Define App Objectives and Features:</w:t>
      </w:r>
    </w:p>
    <w:p w14:paraId="5E6D35E2" w14:textId="77777777" w:rsidR="00925E87" w:rsidRPr="00E731F0" w:rsidRDefault="00925E87" w:rsidP="005D01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7771971"/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</w:pPr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Clearly define the goals of the mobile app and the features it should offer, such as real-time data visualization, alert notifications, historical data access, and user engagement elements.</w:t>
      </w:r>
    </w:p>
    <w:p w14:paraId="1EB8FD10" w14:textId="77777777" w:rsidR="00925E87" w:rsidRPr="00E731F0" w:rsidRDefault="00925E87" w:rsidP="005D019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427771971"/>
        <w:rPr>
          <w:rFonts w:ascii="High Tower Text" w:hAnsi="High Tower Text" w:cs="Segoe UI"/>
          <w:i/>
          <w:iCs/>
          <w:color w:val="374151"/>
          <w:sz w:val="28"/>
          <w:szCs w:val="28"/>
        </w:rPr>
      </w:pPr>
      <w:proofErr w:type="spellStart"/>
      <w:r w:rsidRPr="00E731F0">
        <w:rPr>
          <w:rStyle w:val="Strong"/>
          <w:rFonts w:ascii="High Tower Text" w:hAnsi="High Tower Text" w:cs="Segoe UI"/>
          <w:i/>
          <w:iCs/>
          <w:color w:val="374151"/>
          <w:sz w:val="28"/>
          <w:szCs w:val="28"/>
          <w:bdr w:val="single" w:sz="2" w:space="0" w:color="D9D9E3" w:frame="1"/>
        </w:rPr>
        <w:t>IoT</w:t>
      </w:r>
      <w:proofErr w:type="spellEnd"/>
      <w:r w:rsidRPr="00E731F0">
        <w:rPr>
          <w:rStyle w:val="Strong"/>
          <w:rFonts w:ascii="High Tower Text" w:hAnsi="High Tower Text" w:cs="Segoe UI"/>
          <w:i/>
          <w:iCs/>
          <w:color w:val="374151"/>
          <w:sz w:val="28"/>
          <w:szCs w:val="28"/>
          <w:bdr w:val="single" w:sz="2" w:space="0" w:color="D9D9E3" w:frame="1"/>
        </w:rPr>
        <w:t xml:space="preserve"> Sensor Deployment:</w:t>
      </w:r>
    </w:p>
    <w:p w14:paraId="39D1201C" w14:textId="77777777" w:rsidR="00925E87" w:rsidRPr="00E731F0" w:rsidRDefault="00925E87" w:rsidP="005D01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7771971"/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</w:pPr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Ensure that </w:t>
      </w:r>
      <w:proofErr w:type="spellStart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IoT</w:t>
      </w:r>
      <w:proofErr w:type="spellEnd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 sensors are strategically deployed throughout the park to collect environmental data. These sensors should transmit data to a central server or cloud platform.</w:t>
      </w:r>
    </w:p>
    <w:p w14:paraId="26C9AF16" w14:textId="77777777" w:rsidR="00925E87" w:rsidRPr="00E731F0" w:rsidRDefault="00925E87" w:rsidP="005D019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427771971"/>
        <w:rPr>
          <w:rFonts w:ascii="High Tower Text" w:hAnsi="High Tower Text" w:cs="Segoe UI"/>
          <w:i/>
          <w:iCs/>
          <w:color w:val="374151"/>
          <w:sz w:val="28"/>
          <w:szCs w:val="28"/>
        </w:rPr>
      </w:pPr>
      <w:r w:rsidRPr="00E731F0">
        <w:rPr>
          <w:rStyle w:val="Strong"/>
          <w:rFonts w:ascii="High Tower Text" w:hAnsi="High Tower Text" w:cs="Segoe UI"/>
          <w:i/>
          <w:iCs/>
          <w:color w:val="374151"/>
          <w:sz w:val="28"/>
          <w:szCs w:val="28"/>
          <w:bdr w:val="single" w:sz="2" w:space="0" w:color="D9D9E3" w:frame="1"/>
        </w:rPr>
        <w:t>Cloud-Based Data Management:</w:t>
      </w:r>
    </w:p>
    <w:p w14:paraId="224E9B76" w14:textId="77777777" w:rsidR="00925E87" w:rsidRPr="00E731F0" w:rsidRDefault="00925E87" w:rsidP="005D01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7771971"/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</w:pPr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Implement a cloud-based platform to store and manage the data collected by </w:t>
      </w:r>
      <w:proofErr w:type="spellStart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IoT</w:t>
      </w:r>
      <w:proofErr w:type="spellEnd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 sensors. Services like AWS </w:t>
      </w:r>
      <w:proofErr w:type="spellStart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IoT</w:t>
      </w:r>
      <w:proofErr w:type="spellEnd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, Azure </w:t>
      </w:r>
      <w:proofErr w:type="spellStart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IoT</w:t>
      </w:r>
      <w:proofErr w:type="spellEnd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, or Google Cloud </w:t>
      </w:r>
      <w:proofErr w:type="spellStart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IoT</w:t>
      </w:r>
      <w:proofErr w:type="spellEnd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 can be used for this purpose.</w:t>
      </w:r>
    </w:p>
    <w:p w14:paraId="3CAEC7BF" w14:textId="77777777" w:rsidR="00925E87" w:rsidRPr="00E731F0" w:rsidRDefault="00925E87" w:rsidP="005D019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427771971"/>
        <w:rPr>
          <w:rFonts w:ascii="High Tower Text" w:hAnsi="High Tower Text" w:cs="Segoe UI"/>
          <w:i/>
          <w:iCs/>
          <w:color w:val="374151"/>
          <w:sz w:val="28"/>
          <w:szCs w:val="28"/>
        </w:rPr>
      </w:pPr>
      <w:r w:rsidRPr="00E731F0">
        <w:rPr>
          <w:rStyle w:val="Strong"/>
          <w:rFonts w:ascii="High Tower Text" w:hAnsi="High Tower Text" w:cs="Segoe UI"/>
          <w:i/>
          <w:iCs/>
          <w:color w:val="374151"/>
          <w:sz w:val="28"/>
          <w:szCs w:val="28"/>
          <w:bdr w:val="single" w:sz="2" w:space="0" w:color="D9D9E3" w:frame="1"/>
        </w:rPr>
        <w:t>API Development:</w:t>
      </w:r>
    </w:p>
    <w:p w14:paraId="1831C7FA" w14:textId="77777777" w:rsidR="00925E87" w:rsidRPr="00E731F0" w:rsidRDefault="00925E87" w:rsidP="005D01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7771971"/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</w:pPr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Create APIs that enable communication between the mobile app and the cloud-based </w:t>
      </w:r>
      <w:proofErr w:type="spellStart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IoT</w:t>
      </w:r>
      <w:proofErr w:type="spellEnd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 platform. These APIs should allow the app to retrieve real-time and historical environmental data.</w:t>
      </w:r>
    </w:p>
    <w:p w14:paraId="48D17047" w14:textId="77777777" w:rsidR="00925E87" w:rsidRPr="00E731F0" w:rsidRDefault="00925E87" w:rsidP="005D019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divId w:val="1427771971"/>
        <w:rPr>
          <w:rFonts w:ascii="High Tower Text" w:hAnsi="High Tower Text" w:cs="Segoe UI"/>
          <w:i/>
          <w:iCs/>
          <w:color w:val="374151"/>
          <w:sz w:val="28"/>
          <w:szCs w:val="28"/>
        </w:rPr>
      </w:pPr>
      <w:r w:rsidRPr="00E731F0">
        <w:rPr>
          <w:rStyle w:val="Strong"/>
          <w:rFonts w:ascii="High Tower Text" w:hAnsi="High Tower Text" w:cs="Segoe UI"/>
          <w:i/>
          <w:iCs/>
          <w:color w:val="374151"/>
          <w:sz w:val="28"/>
          <w:szCs w:val="28"/>
          <w:bdr w:val="single" w:sz="2" w:space="0" w:color="D9D9E3" w:frame="1"/>
        </w:rPr>
        <w:t>Mobile App Development:</w:t>
      </w:r>
    </w:p>
    <w:p w14:paraId="25CD1EF3" w14:textId="77777777" w:rsidR="00925E87" w:rsidRPr="00E731F0" w:rsidRDefault="00925E87" w:rsidP="005D019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divId w:val="1427771971"/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</w:pPr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Develop the mobile app for both iOS and Android platforms. Consider using a cross-platform framework like React Native, Flutter, or </w:t>
      </w:r>
      <w:proofErr w:type="spellStart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>Xamarin</w:t>
      </w:r>
      <w:proofErr w:type="spellEnd"/>
      <w:r w:rsidRPr="00E731F0">
        <w:rPr>
          <w:rFonts w:ascii="High Tower Text" w:eastAsia="Times New Roman" w:hAnsi="High Tower Text" w:cs="Segoe UI"/>
          <w:i/>
          <w:iCs/>
          <w:color w:val="374151"/>
          <w:sz w:val="28"/>
          <w:szCs w:val="28"/>
        </w:rPr>
        <w:t xml:space="preserve"> to streamline development</w:t>
      </w:r>
    </w:p>
    <w:p w14:paraId="44701A67" w14:textId="149BBCF7" w:rsidR="00B943CF" w:rsidRDefault="00634BD8" w:rsidP="00F0171F">
      <w:pPr>
        <w:rPr>
          <w:rFonts w:ascii="High Tower Text" w:hAnsi="High Tower Text"/>
          <w:i/>
          <w:iCs/>
          <w:color w:val="FF0000"/>
          <w:sz w:val="28"/>
          <w:szCs w:val="28"/>
        </w:rPr>
      </w:pPr>
      <w:r>
        <w:rPr>
          <w:rFonts w:ascii="High Tower Text" w:hAnsi="High Tower Text"/>
          <w:i/>
          <w:iCs/>
          <w:color w:val="FF0000"/>
          <w:sz w:val="28"/>
          <w:szCs w:val="28"/>
        </w:rPr>
        <w:t xml:space="preserve">    </w:t>
      </w:r>
    </w:p>
    <w:p w14:paraId="4CFE7048" w14:textId="77777777" w:rsidR="00634BD8" w:rsidRDefault="00634BD8" w:rsidP="00F0171F">
      <w:pPr>
        <w:rPr>
          <w:rFonts w:ascii="High Tower Text" w:hAnsi="High Tower Text"/>
          <w:i/>
          <w:iCs/>
          <w:color w:val="FF0000"/>
          <w:sz w:val="28"/>
          <w:szCs w:val="28"/>
        </w:rPr>
      </w:pPr>
    </w:p>
    <w:p w14:paraId="53BB94ED" w14:textId="48C0C8F8" w:rsidR="00634BD8" w:rsidRPr="00DC1478" w:rsidRDefault="000F2D16" w:rsidP="00F0171F">
      <w:pPr>
        <w:rPr>
          <w:rFonts w:ascii="High Tower Text" w:hAnsi="High Tower Text"/>
          <w:b/>
          <w:bCs/>
          <w:i/>
          <w:iCs/>
          <w:color w:val="000000" w:themeColor="text1"/>
          <w:sz w:val="24"/>
          <w:szCs w:val="24"/>
        </w:rPr>
      </w:pPr>
      <w:r w:rsidRPr="00DC1478">
        <w:rPr>
          <w:rFonts w:ascii="High Tower Text" w:hAnsi="High Tower Text"/>
          <w:b/>
          <w:bCs/>
          <w:i/>
          <w:iCs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0F4E2C" wp14:editId="03870BDB">
            <wp:simplePos x="0" y="0"/>
            <wp:positionH relativeFrom="column">
              <wp:posOffset>0</wp:posOffset>
            </wp:positionH>
            <wp:positionV relativeFrom="paragraph">
              <wp:posOffset>1110343</wp:posOffset>
            </wp:positionV>
            <wp:extent cx="5943600" cy="364662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A47" w:rsidRPr="00DC1478">
        <w:rPr>
          <w:rFonts w:ascii="High Tower Text" w:hAnsi="High Tower Text"/>
          <w:b/>
          <w:bCs/>
          <w:i/>
          <w:iCs/>
          <w:color w:val="000000" w:themeColor="text1"/>
          <w:sz w:val="24"/>
          <w:szCs w:val="24"/>
        </w:rPr>
        <w:t xml:space="preserve">CIRCUIT DIAGRAM FOR ENVIRONMENTAL MONITORING IN </w:t>
      </w:r>
      <w:r w:rsidR="005A522C" w:rsidRPr="00DC1478">
        <w:rPr>
          <w:rFonts w:ascii="High Tower Text" w:hAnsi="High Tower Text"/>
          <w:b/>
          <w:bCs/>
          <w:i/>
          <w:iCs/>
          <w:color w:val="000000" w:themeColor="text1"/>
          <w:sz w:val="24"/>
          <w:szCs w:val="24"/>
        </w:rPr>
        <w:t>PARKS:</w:t>
      </w:r>
    </w:p>
    <w:sectPr w:rsidR="00634BD8" w:rsidRPr="00DC1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F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D378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273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157D5"/>
    <w:multiLevelType w:val="hybridMultilevel"/>
    <w:tmpl w:val="9F04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19860">
    <w:abstractNumId w:val="3"/>
  </w:num>
  <w:num w:numId="2" w16cid:durableId="38434930">
    <w:abstractNumId w:val="1"/>
  </w:num>
  <w:num w:numId="3" w16cid:durableId="1350061715">
    <w:abstractNumId w:val="0"/>
  </w:num>
  <w:num w:numId="4" w16cid:durableId="69658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DC"/>
    <w:rsid w:val="000F2D16"/>
    <w:rsid w:val="001D50D0"/>
    <w:rsid w:val="001E57EC"/>
    <w:rsid w:val="00235815"/>
    <w:rsid w:val="002D0C7E"/>
    <w:rsid w:val="002D5A47"/>
    <w:rsid w:val="00356476"/>
    <w:rsid w:val="003A23F2"/>
    <w:rsid w:val="003A3A66"/>
    <w:rsid w:val="003A61ED"/>
    <w:rsid w:val="003E22A9"/>
    <w:rsid w:val="00406876"/>
    <w:rsid w:val="004261FD"/>
    <w:rsid w:val="004B795B"/>
    <w:rsid w:val="00524506"/>
    <w:rsid w:val="005A522C"/>
    <w:rsid w:val="005D0195"/>
    <w:rsid w:val="00601EDC"/>
    <w:rsid w:val="00634BD8"/>
    <w:rsid w:val="00785147"/>
    <w:rsid w:val="007B50F5"/>
    <w:rsid w:val="00822297"/>
    <w:rsid w:val="00860175"/>
    <w:rsid w:val="008659AA"/>
    <w:rsid w:val="008E2758"/>
    <w:rsid w:val="008E71F3"/>
    <w:rsid w:val="00925E87"/>
    <w:rsid w:val="009A11E0"/>
    <w:rsid w:val="00AC77A5"/>
    <w:rsid w:val="00AF415F"/>
    <w:rsid w:val="00B16E39"/>
    <w:rsid w:val="00B943CF"/>
    <w:rsid w:val="00C4422E"/>
    <w:rsid w:val="00CE392F"/>
    <w:rsid w:val="00D9323D"/>
    <w:rsid w:val="00DC1478"/>
    <w:rsid w:val="00DC5C7A"/>
    <w:rsid w:val="00DF24D6"/>
    <w:rsid w:val="00E0689B"/>
    <w:rsid w:val="00E1392C"/>
    <w:rsid w:val="00E731F0"/>
    <w:rsid w:val="00E831BD"/>
    <w:rsid w:val="00ED11F9"/>
    <w:rsid w:val="00F0171F"/>
    <w:rsid w:val="00F42CE9"/>
    <w:rsid w:val="00FD58C3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39D6"/>
  <w15:chartTrackingRefBased/>
  <w15:docId w15:val="{9DBB8E88-13BA-924D-BCE1-94050FCB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5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D58C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5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8C3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58C3"/>
    <w:rPr>
      <w:rFonts w:ascii="Courier New" w:eastAsiaTheme="minorEastAsia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D58C3"/>
  </w:style>
  <w:style w:type="character" w:customStyle="1" w:styleId="hljs-keyword">
    <w:name w:val="hljs-keyword"/>
    <w:basedOn w:val="DefaultParagraphFont"/>
    <w:rsid w:val="00FD58C3"/>
  </w:style>
  <w:style w:type="character" w:customStyle="1" w:styleId="hljs-tag">
    <w:name w:val="hljs-tag"/>
    <w:basedOn w:val="DefaultParagraphFont"/>
    <w:rsid w:val="00FD58C3"/>
  </w:style>
  <w:style w:type="character" w:customStyle="1" w:styleId="hljs-name">
    <w:name w:val="hljs-name"/>
    <w:basedOn w:val="DefaultParagraphFont"/>
    <w:rsid w:val="00FD58C3"/>
  </w:style>
  <w:style w:type="character" w:customStyle="1" w:styleId="hljs-attr">
    <w:name w:val="hljs-attr"/>
    <w:basedOn w:val="DefaultParagraphFont"/>
    <w:rsid w:val="00FD58C3"/>
  </w:style>
  <w:style w:type="character" w:customStyle="1" w:styleId="hljs-string">
    <w:name w:val="hljs-string"/>
    <w:basedOn w:val="DefaultParagraphFont"/>
    <w:rsid w:val="00FD58C3"/>
  </w:style>
  <w:style w:type="character" w:customStyle="1" w:styleId="hljs-comment">
    <w:name w:val="hljs-comment"/>
    <w:basedOn w:val="DefaultParagraphFont"/>
    <w:rsid w:val="00FD58C3"/>
  </w:style>
  <w:style w:type="character" w:customStyle="1" w:styleId="hljs-selector-class">
    <w:name w:val="hljs-selector-class"/>
    <w:basedOn w:val="DefaultParagraphFont"/>
    <w:rsid w:val="00FD58C3"/>
  </w:style>
  <w:style w:type="character" w:customStyle="1" w:styleId="hljs-attribute">
    <w:name w:val="hljs-attribute"/>
    <w:basedOn w:val="DefaultParagraphFont"/>
    <w:rsid w:val="00FD58C3"/>
  </w:style>
  <w:style w:type="character" w:customStyle="1" w:styleId="hljs-number">
    <w:name w:val="hljs-number"/>
    <w:basedOn w:val="DefaultParagraphFont"/>
    <w:rsid w:val="00FD58C3"/>
  </w:style>
  <w:style w:type="character" w:customStyle="1" w:styleId="hljs-variable">
    <w:name w:val="hljs-variable"/>
    <w:basedOn w:val="DefaultParagraphFont"/>
    <w:rsid w:val="00FD58C3"/>
  </w:style>
  <w:style w:type="character" w:customStyle="1" w:styleId="hljs-property">
    <w:name w:val="hljs-property"/>
    <w:basedOn w:val="DefaultParagraphFont"/>
    <w:rsid w:val="00FD58C3"/>
  </w:style>
  <w:style w:type="character" w:customStyle="1" w:styleId="hljs-title">
    <w:name w:val="hljs-title"/>
    <w:basedOn w:val="DefaultParagraphFont"/>
    <w:rsid w:val="00FD58C3"/>
  </w:style>
  <w:style w:type="character" w:styleId="Strong">
    <w:name w:val="Strong"/>
    <w:basedOn w:val="DefaultParagraphFont"/>
    <w:uiPriority w:val="22"/>
    <w:qFormat/>
    <w:rsid w:val="00FD5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7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043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2201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088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0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20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77819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5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65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747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36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159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98150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Loganathan</dc:creator>
  <cp:keywords/>
  <dc:description/>
  <cp:lastModifiedBy>Sree Basker</cp:lastModifiedBy>
  <cp:revision>2</cp:revision>
  <dcterms:created xsi:type="dcterms:W3CDTF">2023-11-04T13:40:00Z</dcterms:created>
  <dcterms:modified xsi:type="dcterms:W3CDTF">2023-11-04T13:40:00Z</dcterms:modified>
</cp:coreProperties>
</file>