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93" w:line="259" w:lineRule="auto"/>
        <w:ind w:left="10" w:right="343" w:hanging="10"/>
        <w:jc w:val="center"/>
      </w:pPr>
      <w:r>
        <w:rPr>
          <w:b/>
          <w:rtl w:val="0"/>
        </w:rPr>
        <w:t>Project Design Phase-I</w:t>
      </w:r>
    </w:p>
    <w:p>
      <w:pPr>
        <w:spacing w:after="0" w:line="259" w:lineRule="auto"/>
        <w:ind w:left="10" w:right="302" w:hanging="10"/>
        <w:jc w:val="center"/>
      </w:pPr>
      <w:r>
        <w:rPr>
          <w:b/>
          <w:rtl w:val="0"/>
        </w:rPr>
        <w:t>Solution Architecture</w:t>
      </w:r>
    </w:p>
    <w:tbl>
      <w:tblPr>
        <w:tblStyle w:val="13"/>
        <w:tblW w:w="9360" w:type="dxa"/>
        <w:tblInd w:w="-10" w:type="dxa"/>
        <w:tblLayout w:type="fixed"/>
        <w:tblCellMar>
          <w:top w:w="0" w:type="dxa"/>
          <w:left w:w="365" w:type="dxa"/>
          <w:bottom w:w="0" w:type="dxa"/>
          <w:right w:w="115" w:type="dxa"/>
        </w:tblCellMar>
      </w:tblPr>
      <w:tblGrid>
        <w:gridCol w:w="4370"/>
        <w:gridCol w:w="4990"/>
      </w:tblGrid>
      <w:tr>
        <w:tblPrEx>
          <w:tblCellMar>
            <w:top w:w="0" w:type="dxa"/>
            <w:left w:w="36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20" w:right="0" w:firstLine="0"/>
            </w:pPr>
            <w:r>
              <w:rPr>
                <w:sz w:val="22"/>
                <w:szCs w:val="22"/>
                <w:rtl w:val="0"/>
              </w:rPr>
              <w:t>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15" w:right="0" w:firstLine="0"/>
            </w:pPr>
            <w:r>
              <w:rPr>
                <w:rFonts w:hint="default"/>
                <w:sz w:val="22"/>
                <w:szCs w:val="22"/>
                <w:rtl w:val="0"/>
                <w:lang w:val="en-US"/>
              </w:rPr>
              <w:t xml:space="preserve">24 </w:t>
            </w:r>
            <w:r>
              <w:rPr>
                <w:sz w:val="22"/>
                <w:szCs w:val="22"/>
                <w:rtl w:val="0"/>
              </w:rPr>
              <w:t>November 2023</w:t>
            </w:r>
          </w:p>
        </w:tc>
      </w:tr>
      <w:tr>
        <w:tblPrEx>
          <w:tblCellMar>
            <w:top w:w="0" w:type="dxa"/>
            <w:left w:w="36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5" w:right="0" w:firstLine="0"/>
            </w:pPr>
            <w:r>
              <w:rPr>
                <w:sz w:val="22"/>
                <w:szCs w:val="22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right="0" w:firstLine="0"/>
            </w:pPr>
            <w:r>
              <w:rPr>
                <w:rFonts w:hint="default"/>
              </w:rPr>
              <w:t>87A30A6024D629493A648649AC44C931</w:t>
            </w:r>
          </w:p>
        </w:tc>
      </w:tr>
      <w:tr>
        <w:tblPrEx>
          <w:tblCellMar>
            <w:top w:w="0" w:type="dxa"/>
            <w:left w:w="36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20" w:right="0" w:firstLine="0"/>
            </w:pPr>
            <w:r>
              <w:rPr>
                <w:sz w:val="22"/>
                <w:szCs w:val="22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righ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Electronic voting system</w:t>
            </w:r>
            <w:bookmarkStart w:id="0" w:name="_GoBack"/>
            <w:bookmarkEnd w:id="0"/>
          </w:p>
        </w:tc>
      </w:tr>
    </w:tbl>
    <w:p>
      <w:pPr>
        <w:spacing w:after="1381" w:line="259" w:lineRule="auto"/>
        <w:ind w:left="270" w:right="0" w:firstLine="0"/>
      </w:pPr>
      <w:r>
        <w:rPr>
          <w:sz w:val="22"/>
          <w:szCs w:val="22"/>
          <w:rtl w:val="0"/>
        </w:rPr>
        <w:t>Maximum Marks 4 Marks</w:t>
      </w:r>
    </w:p>
    <w:p>
      <w:pPr>
        <w:spacing w:after="764"/>
        <w:ind w:left="10" w:right="0" w:hanging="10"/>
      </w:pPr>
      <w:r>
        <w:rPr>
          <w:b/>
          <w:rtl w:val="0"/>
        </w:rPr>
        <w:t>Solution Architecture Diagram</w:t>
      </w:r>
      <w:r>
        <w:rPr>
          <w:b/>
          <w:sz w:val="22"/>
          <w:szCs w:val="22"/>
          <w:rtl w:val="0"/>
        </w:rPr>
        <w:t>:</w:t>
      </w:r>
    </w:p>
    <w:p>
      <w:pPr>
        <w:spacing w:after="116" w:line="259" w:lineRule="auto"/>
        <w:ind w:left="60" w:right="-68" w:firstLine="0"/>
      </w:pPr>
      <w:r>
        <w:drawing>
          <wp:inline distT="0" distB="0" distL="114300" distR="114300">
            <wp:extent cx="5565775" cy="45256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943" cy="45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68"/>
        <w:ind w:left="90" w:right="0" w:firstLine="0"/>
      </w:pPr>
    </w:p>
    <w:p>
      <w:pPr>
        <w:spacing w:after="268"/>
        <w:ind w:left="90" w:right="0" w:firstLine="0"/>
      </w:pPr>
    </w:p>
    <w:p>
      <w:pPr>
        <w:spacing w:after="220"/>
        <w:ind w:left="10" w:right="0" w:hanging="10"/>
      </w:pPr>
      <w:r>
        <w:rPr>
          <w:b/>
          <w:rtl w:val="0"/>
        </w:rPr>
        <w:t>Steps to complete the project</w:t>
      </w:r>
    </w:p>
    <w:p>
      <w:pPr>
        <w:ind w:left="15" w:firstLine="5"/>
      </w:pPr>
      <w:r>
        <w:rPr>
          <w:b/>
          <w:rtl w:val="0"/>
        </w:rPr>
        <w:t>Step 1: Define Requirements</w:t>
      </w:r>
    </w:p>
    <w:p>
      <w:pPr>
        <w:ind w:left="15" w:firstLine="5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Outline the specific features and functionalities your decentralized identity smart contract needs.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1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Identify the types of information to be stored, access requirements, and any user interactions.</w:t>
      </w:r>
    </w:p>
    <w:p>
      <w:pPr>
        <w:ind w:left="15" w:firstLine="5"/>
        <w:rPr>
          <w:b/>
        </w:rPr>
      </w:pPr>
      <w:r>
        <w:rPr>
          <w:b/>
          <w:rtl w:val="0"/>
        </w:rPr>
        <w:t>Step 2: Choose Standards</w:t>
      </w:r>
    </w:p>
    <w:p>
      <w:pPr>
        <w:ind w:left="15" w:firstLine="5"/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Select Ethereum standards that fit your requirements, such as ERC-725 for identity management and ERC-735 for claim management.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1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Understand the structure and functions these standards provide for decentralized identity.</w:t>
      </w:r>
    </w:p>
    <w:p>
      <w:pPr>
        <w:ind w:left="15" w:firstLine="5"/>
        <w:rPr>
          <w:b/>
        </w:rPr>
      </w:pPr>
      <w:r>
        <w:rPr>
          <w:b/>
          <w:rtl w:val="0"/>
        </w:rPr>
        <w:t>Step 3: Smart Contract Logic</w:t>
      </w:r>
    </w:p>
    <w:p>
      <w:pPr>
        <w:ind w:left="15" w:firstLine="5"/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Develop the core logic of your smart contract based on the chosen standards.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Implement functions for creating identities, updating information, and verifying claims.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1" w:line="265" w:lineRule="auto"/>
        <w:ind w:left="380" w:right="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Consider the flow of interactions within the contract and how different actions will be processed.</w:t>
      </w:r>
    </w:p>
    <w:sectPr>
      <w:pgSz w:w="12240" w:h="15840"/>
      <w:pgMar w:top="1460" w:right="1448" w:bottom="277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3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7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4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3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7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4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3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7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4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7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4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3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7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4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3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7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4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3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7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981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1" w:line="265" w:lineRule="auto"/>
      <w:ind w:right="13" w:firstLine="5"/>
    </w:pPr>
    <w:rPr>
      <w:rFonts w:ascii="Arial" w:hAnsi="Arial" w:eastAsia="Arial" w:cs="Arial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36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2023-11-24T06:48:27Z</dcterms:created>
  <dc:creator>mohana priya</dc:creator>
  <cp:lastModifiedBy>Mohana Priya</cp:lastModifiedBy>
  <dcterms:modified xsi:type="dcterms:W3CDTF">2023-11-24T06:48:56Z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49E7B678B639491FA26FD9FBA699FF5B_12</vt:lpwstr>
  </property>
</Properties>
</file>