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9A6" w:rsidRDefault="007762BD">
      <w:pPr>
        <w:spacing w:after="0"/>
        <w:jc w:val="center"/>
        <w:rPr>
          <w:rFonts w:ascii="Arial" w:hAnsi="Arial" w:cs="Arial"/>
          <w:b/>
          <w:bCs/>
          <w:sz w:val="24"/>
          <w:szCs w:val="24"/>
        </w:rPr>
      </w:pPr>
      <w:bookmarkStart w:id="0" w:name="_GoBack"/>
      <w:bookmarkEnd w:id="0"/>
      <w:r>
        <w:rPr>
          <w:rFonts w:ascii="Arial" w:hAnsi="Arial" w:cs="Arial"/>
          <w:b/>
          <w:bCs/>
          <w:sz w:val="24"/>
          <w:szCs w:val="24"/>
        </w:rPr>
        <w:t>Project Design Phase-II</w:t>
      </w:r>
    </w:p>
    <w:p w:rsidR="009369A6" w:rsidRDefault="007762BD">
      <w:pPr>
        <w:spacing w:after="0"/>
        <w:jc w:val="center"/>
        <w:rPr>
          <w:rFonts w:ascii="Arial" w:hAnsi="Arial" w:cs="Arial"/>
          <w:b/>
          <w:bCs/>
          <w:sz w:val="24"/>
          <w:szCs w:val="24"/>
        </w:rPr>
      </w:pPr>
      <w:r>
        <w:rPr>
          <w:rFonts w:ascii="Arial" w:hAnsi="Arial" w:cs="Arial"/>
          <w:b/>
          <w:bCs/>
          <w:sz w:val="24"/>
          <w:szCs w:val="24"/>
        </w:rPr>
        <w:t>Technology Stack (Architecture &amp; Stack)</w:t>
      </w:r>
    </w:p>
    <w:p w:rsidR="009369A6" w:rsidRDefault="009369A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9369A6">
        <w:trPr>
          <w:jc w:val="center"/>
        </w:trPr>
        <w:tc>
          <w:tcPr>
            <w:tcW w:w="4508" w:type="dxa"/>
          </w:tcPr>
          <w:p w:rsidR="009369A6" w:rsidRDefault="007762BD">
            <w:pPr>
              <w:rPr>
                <w:rFonts w:ascii="Arial" w:hAnsi="Arial" w:cs="Arial"/>
              </w:rPr>
            </w:pPr>
            <w:r>
              <w:rPr>
                <w:rFonts w:ascii="Arial" w:hAnsi="Arial" w:cs="Arial"/>
              </w:rPr>
              <w:t>Date</w:t>
            </w:r>
          </w:p>
        </w:tc>
        <w:tc>
          <w:tcPr>
            <w:tcW w:w="4843" w:type="dxa"/>
          </w:tcPr>
          <w:p w:rsidR="009369A6" w:rsidRDefault="007762BD">
            <w:pPr>
              <w:rPr>
                <w:rFonts w:ascii="Arial" w:hAnsi="Arial" w:cs="Arial"/>
              </w:rPr>
            </w:pPr>
            <w:r>
              <w:rPr>
                <w:rFonts w:ascii="Arial" w:hAnsi="Arial" w:cs="Arial"/>
              </w:rPr>
              <w:t>03 October 2022</w:t>
            </w:r>
          </w:p>
        </w:tc>
      </w:tr>
      <w:tr w:rsidR="009369A6">
        <w:trPr>
          <w:jc w:val="center"/>
        </w:trPr>
        <w:tc>
          <w:tcPr>
            <w:tcW w:w="4508" w:type="dxa"/>
          </w:tcPr>
          <w:p w:rsidR="009369A6" w:rsidRDefault="007762BD">
            <w:pPr>
              <w:rPr>
                <w:rFonts w:ascii="Arial" w:hAnsi="Arial" w:cs="Arial"/>
              </w:rPr>
            </w:pPr>
            <w:r>
              <w:rPr>
                <w:rFonts w:ascii="Arial" w:hAnsi="Arial" w:cs="Arial"/>
              </w:rPr>
              <w:t>Team ID</w:t>
            </w:r>
          </w:p>
        </w:tc>
        <w:tc>
          <w:tcPr>
            <w:tcW w:w="4843" w:type="dxa"/>
          </w:tcPr>
          <w:p w:rsidR="009369A6" w:rsidRDefault="007762BD">
            <w:pPr>
              <w:rPr>
                <w:rFonts w:ascii="Arial" w:hAnsi="Arial" w:cs="Arial"/>
              </w:rPr>
            </w:pPr>
            <w:r>
              <w:rPr>
                <w:rFonts w:ascii="Arial" w:hAnsi="Arial" w:cs="Arial"/>
              </w:rPr>
              <w:t>PNT2022TMID</w:t>
            </w:r>
            <w:r>
              <w:rPr>
                <w:rFonts w:ascii="Arial" w:hAnsi="Arial" w:cs="Arial"/>
                <w:lang w:val="en-US"/>
              </w:rPr>
              <w:t>50823</w:t>
            </w:r>
          </w:p>
        </w:tc>
      </w:tr>
      <w:tr w:rsidR="009369A6">
        <w:trPr>
          <w:jc w:val="center"/>
        </w:trPr>
        <w:tc>
          <w:tcPr>
            <w:tcW w:w="4508" w:type="dxa"/>
          </w:tcPr>
          <w:p w:rsidR="009369A6" w:rsidRDefault="007762BD">
            <w:pPr>
              <w:rPr>
                <w:rFonts w:ascii="Arial" w:hAnsi="Arial" w:cs="Arial"/>
              </w:rPr>
            </w:pPr>
            <w:r>
              <w:rPr>
                <w:rFonts w:ascii="Arial" w:hAnsi="Arial" w:cs="Arial"/>
              </w:rPr>
              <w:t>Project Name</w:t>
            </w:r>
          </w:p>
        </w:tc>
        <w:tc>
          <w:tcPr>
            <w:tcW w:w="4843" w:type="dxa"/>
          </w:tcPr>
          <w:p w:rsidR="009369A6" w:rsidRDefault="007762BD">
            <w:pPr>
              <w:rPr>
                <w:rFonts w:ascii="Arial" w:hAnsi="Arial" w:cs="Arial"/>
              </w:rPr>
            </w:pPr>
            <w:r>
              <w:rPr>
                <w:rFonts w:ascii="Arial" w:hAnsi="Arial" w:cs="Arial"/>
                <w:lang w:val="en-US"/>
              </w:rPr>
              <w:t xml:space="preserve">IOT based smart crop protection system for agriculture </w:t>
            </w:r>
          </w:p>
        </w:tc>
      </w:tr>
      <w:tr w:rsidR="009369A6">
        <w:trPr>
          <w:jc w:val="center"/>
        </w:trPr>
        <w:tc>
          <w:tcPr>
            <w:tcW w:w="4508" w:type="dxa"/>
          </w:tcPr>
          <w:p w:rsidR="009369A6" w:rsidRDefault="007762BD">
            <w:pPr>
              <w:rPr>
                <w:rFonts w:ascii="Arial" w:hAnsi="Arial" w:cs="Arial"/>
              </w:rPr>
            </w:pPr>
            <w:r>
              <w:rPr>
                <w:rFonts w:ascii="Arial" w:hAnsi="Arial" w:cs="Arial"/>
              </w:rPr>
              <w:t>Maximum Marks</w:t>
            </w:r>
          </w:p>
        </w:tc>
        <w:tc>
          <w:tcPr>
            <w:tcW w:w="4843" w:type="dxa"/>
          </w:tcPr>
          <w:p w:rsidR="009369A6" w:rsidRDefault="007762BD">
            <w:pPr>
              <w:rPr>
                <w:rFonts w:ascii="Arial" w:hAnsi="Arial" w:cs="Arial"/>
              </w:rPr>
            </w:pPr>
            <w:r>
              <w:rPr>
                <w:rFonts w:ascii="Arial" w:hAnsi="Arial" w:cs="Arial"/>
              </w:rPr>
              <w:t>4 Marks</w:t>
            </w:r>
          </w:p>
        </w:tc>
      </w:tr>
    </w:tbl>
    <w:p w:rsidR="009369A6" w:rsidRDefault="009369A6">
      <w:pPr>
        <w:rPr>
          <w:rFonts w:ascii="Arial" w:hAnsi="Arial" w:cs="Arial"/>
          <w:b/>
          <w:bCs/>
        </w:rPr>
      </w:pPr>
    </w:p>
    <w:p w:rsidR="009369A6" w:rsidRDefault="007762BD">
      <w:pPr>
        <w:rPr>
          <w:rFonts w:ascii="Arial" w:hAnsi="Arial" w:cs="Arial"/>
          <w:b/>
          <w:bCs/>
        </w:rPr>
      </w:pPr>
      <w:r>
        <w:rPr>
          <w:rFonts w:ascii="Arial" w:hAnsi="Arial" w:cs="Arial"/>
          <w:b/>
          <w:bCs/>
        </w:rPr>
        <w:t>Technical Architecture:</w:t>
      </w:r>
    </w:p>
    <w:p w:rsidR="009369A6" w:rsidRDefault="007762BD">
      <w:pPr>
        <w:rPr>
          <w:rFonts w:ascii="Arial" w:hAnsi="Arial" w:cs="Arial"/>
        </w:rPr>
      </w:pPr>
      <w:r>
        <w:rPr>
          <w:rFonts w:ascii="Arial" w:hAnsi="Arial" w:cs="Arial"/>
        </w:rPr>
        <w:t xml:space="preserve">The Deliverable shall </w:t>
      </w:r>
      <w:r>
        <w:rPr>
          <w:rFonts w:ascii="Arial" w:hAnsi="Arial" w:cs="Arial"/>
        </w:rPr>
        <w:t>include the architectural diagram as below and the information as per the table1 &amp; table 2</w:t>
      </w:r>
    </w:p>
    <w:p w:rsidR="009369A6" w:rsidRDefault="007762BD">
      <w:pPr>
        <w:rPr>
          <w:rFonts w:ascii="Arial" w:hAnsi="Arial" w:cs="Arial"/>
          <w:b/>
          <w:bCs/>
        </w:rPr>
      </w:pPr>
      <w:r>
        <w:rPr>
          <w:rFonts w:ascii="Arial" w:hAnsi="Arial" w:cs="Arial"/>
          <w:b/>
          <w:bCs/>
        </w:rPr>
        <w:t>Example: Order processing during pandemics for offline mode</w:t>
      </w:r>
    </w:p>
    <w:p w:rsidR="009369A6" w:rsidRDefault="007762BD">
      <w:pPr>
        <w:rPr>
          <w:rFonts w:ascii="Arial" w:hAnsi="Arial" w:cs="Arial"/>
          <w:b/>
          <w:bCs/>
        </w:rPr>
      </w:pPr>
      <w:r>
        <w:rPr>
          <w:rFonts w:ascii="Arial" w:hAnsi="Arial" w:cs="Arial"/>
          <w:b/>
          <w:bCs/>
        </w:rPr>
        <w:t xml:space="preserve">Reference: </w:t>
      </w:r>
      <w:hyperlink r:id="rId5" w:history="1">
        <w:r>
          <w:rPr>
            <w:rStyle w:val="Hyperlink"/>
            <w:rFonts w:ascii="Arial" w:hAnsi="Arial" w:cs="Arial"/>
            <w:b/>
            <w:bCs/>
          </w:rPr>
          <w:t>https://developer.ibm.com/patterns/ai-powered-backend-system-for-order-processing-during-pandemics/</w:t>
        </w:r>
      </w:hyperlink>
    </w:p>
    <w:p w:rsidR="009369A6" w:rsidRDefault="009369A6">
      <w:pPr>
        <w:rPr>
          <w:rFonts w:ascii="Arial" w:hAnsi="Arial" w:cs="Arial"/>
          <w:b/>
          <w:bCs/>
        </w:rPr>
      </w:pPr>
    </w:p>
    <w:p w:rsidR="009369A6" w:rsidRDefault="007762BD">
      <w:pPr>
        <w:rPr>
          <w:rFonts w:ascii="Arial" w:hAnsi="Arial" w:cs="Arial"/>
          <w:b/>
          <w:bCs/>
        </w:rPr>
      </w:pPr>
      <w:r>
        <w:rPr>
          <w:noProof/>
          <w:lang w:eastAsia="en-IN" w:bidi="ta-IN"/>
        </w:rPr>
        <mc:AlternateContent>
          <mc:Choice Requires="wps">
            <w:drawing>
              <wp:anchor distT="0" distB="0" distL="0" distR="0" simplePos="0" relativeHeight="2" behindDoc="0" locked="0" layoutInCell="1" allowOverlap="1">
                <wp:simplePos x="0" y="0"/>
                <wp:positionH relativeFrom="page">
                  <wp:posOffset>5458152</wp:posOffset>
                </wp:positionH>
                <wp:positionV relativeFrom="page">
                  <wp:posOffset>4017685</wp:posOffset>
                </wp:positionV>
                <wp:extent cx="4749800" cy="2622549"/>
                <wp:effectExtent l="0" t="0" r="0" b="0"/>
                <wp:wrapNone/>
                <wp:docPr id="1029"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9800" cy="2622549"/>
                        </a:xfrm>
                        <a:prstGeom prst="rect">
                          <a:avLst/>
                        </a:prstGeom>
                        <a:solidFill>
                          <a:srgbClr val="FFFFFF"/>
                        </a:solidFill>
                        <a:ln w="6350" cap="flat" cmpd="sng">
                          <a:solidFill>
                            <a:srgbClr val="000000"/>
                          </a:solidFill>
                          <a:prstDash val="solid"/>
                          <a:round/>
                          <a:headEnd type="none" w="med" len="med"/>
                          <a:tailEnd type="none" w="med" len="med"/>
                        </a:ln>
                      </wps:spPr>
                      <wps:txbx>
                        <w:txbxContent>
                          <w:p w:rsidR="009369A6" w:rsidRDefault="007762BD">
                            <w:pPr>
                              <w:spacing w:line="258" w:lineRule="auto"/>
                            </w:pPr>
                            <w:r>
                              <w:rPr>
                                <w:sz w:val="21"/>
                                <w:szCs w:val="21"/>
                              </w:rPr>
                              <w:t>Guidelines:</w:t>
                            </w:r>
                          </w:p>
                          <w:p w:rsidR="009369A6" w:rsidRDefault="009369A6">
                            <w:pPr>
                              <w:spacing w:line="258" w:lineRule="auto"/>
                              <w:ind w:left="720" w:rightChars="340" w:right="748"/>
                            </w:pPr>
                          </w:p>
                          <w:p w:rsidR="009369A6" w:rsidRDefault="007762BD">
                            <w:pPr>
                              <w:spacing w:line="258" w:lineRule="auto"/>
                              <w:ind w:rightChars="340" w:right="748"/>
                            </w:pPr>
                            <w:r>
                              <w:t>This system uses a motion sensor to detect wild animals approaching near the field. In such a case the sensor signals</w:t>
                            </w:r>
                            <w:r>
                              <w:t xml:space="preserve"> the microcontroller to take action.</w:t>
                            </w:r>
                          </w:p>
                          <w:p w:rsidR="009369A6" w:rsidRDefault="009369A6">
                            <w:pPr>
                              <w:ind w:rightChars="340" w:right="748"/>
                            </w:pPr>
                          </w:p>
                          <w:p w:rsidR="009369A6" w:rsidRDefault="007762BD">
                            <w:pPr>
                              <w:spacing w:line="258" w:lineRule="auto"/>
                              <w:ind w:rightChars="340" w:right="748"/>
                            </w:pPr>
                            <w:r>
                              <w:t>The microcontroller now sounds an alarm to woo the animals away from the field as well as sends sms to the farmer so that he may know about the issue and come to the spot in case the animals don’t turn away by the alar</w:t>
                            </w:r>
                            <w:r>
                              <w:t>m.</w:t>
                            </w:r>
                          </w:p>
                          <w:p w:rsidR="009369A6" w:rsidRDefault="009369A6">
                            <w:pPr>
                              <w:spacing w:line="258" w:lineRule="auto"/>
                              <w:ind w:rightChars="340" w:right="748"/>
                            </w:pPr>
                          </w:p>
                          <w:p w:rsidR="009369A6" w:rsidRDefault="007762BD">
                            <w:pPr>
                              <w:spacing w:line="258" w:lineRule="auto"/>
                              <w:ind w:rightChars="340" w:right="748"/>
                            </w:pPr>
                            <w:r>
                              <w:t>The microcontroller now sounds an alarm to woo the animals away from the field as well as sends sms to the farmer so that he may know about the issue and come to the spot in case the animals don’t turn away by the alarm.</w:t>
                            </w:r>
                          </w:p>
                        </w:txbxContent>
                      </wps:txbx>
                      <wps:bodyPr vert="horz" wrap="square" lIns="91440" tIns="45720" rIns="91440" bIns="45720" anchor="t">
                        <a:prstTxWarp prst="textNoShape">
                          <a:avLst/>
                        </a:prstTxWarp>
                        <a:noAutofit/>
                      </wps:bodyPr>
                    </wps:wsp>
                  </a:graphicData>
                </a:graphic>
              </wp:anchor>
            </w:drawing>
          </mc:Choice>
          <mc:Fallback xmlns:wpsCustomData="http://www.wps.cn/officeDocument/2013/wpsCustomData">
            <w:pict>
              <v:rect id="1029" fillcolor="white" stroked="t" style="position:absolute;margin-left:429.78pt;margin-top:316.35pt;width:374.0pt;height:206.5pt;z-index:2;mso-position-horizontal-relative:page;mso-position-vertical-relative:page;mso-width-relative:page;mso-height-relative:page;mso-wrap-distance-left:0.0pt;mso-wrap-distance-right:0.0pt;visibility:visible;">
                <v:stroke weight="0.5pt"/>
                <v:fill/>
                <v:textbox inset="7.2pt,3.6pt,7.2pt,3.6pt">
                  <w:txbxContent>
                    <w:p>
                      <w:pPr>
                        <w:pStyle w:val="style0"/>
                        <w:spacing w:before="0" w:after="160" w:lineRule="auto" w:line="258"/>
                        <w:jc w:val="left"/>
                        <w:rPr/>
                      </w:pPr>
                      <w:r>
                        <w:rPr>
                          <w:sz w:val="21"/>
                          <w:szCs w:val="21"/>
                        </w:rPr>
                        <w:t>Guidelines:</w:t>
                      </w:r>
                    </w:p>
                    <w:p>
                      <w:pPr>
                        <w:pStyle w:val="style0"/>
                        <w:spacing w:before="0" w:after="160" w:lineRule="auto" w:line="258"/>
                        <w:ind w:left="720" w:rightChars="340"/>
                        <w:jc w:val="left"/>
                        <w:rPr/>
                      </w:pPr>
                    </w:p>
                    <w:p>
                      <w:pPr>
                        <w:pStyle w:val="style0"/>
                        <w:spacing w:before="0" w:after="160" w:lineRule="auto" w:line="258"/>
                        <w:ind w:rightChars="340"/>
                        <w:jc w:val="left"/>
                        <w:rPr/>
                      </w:pPr>
                      <w:r>
                        <w:t>This system uses a motion sensor to detect wild animals approaching near the field. In such a case the sensor signals the microcontroller to take action.</w:t>
                      </w:r>
                    </w:p>
                    <w:p>
                      <w:pPr>
                        <w:spacing w:after="160" w:lineRule="auto" w:line="259"/>
                        <w:ind w:right="714" w:rightChars="340"/>
                        <w:jc w:val="left"/>
                        <w:rPr/>
                      </w:pPr>
                    </w:p>
                    <w:p>
                      <w:pPr>
                        <w:pStyle w:val="style0"/>
                        <w:spacing w:before="0" w:after="160" w:lineRule="auto" w:line="258"/>
                        <w:ind w:rightChars="340"/>
                        <w:jc w:val="left"/>
                        <w:rPr/>
                      </w:pPr>
                      <w:r>
                        <w:rPr>
                          <w:rFonts w:ascii="Calibri" w:cs="宋体" w:eastAsia="Calibri" w:hAnsi="Calibri" w:hint="default"/>
                          <w:b w:val="false"/>
                          <w:bCs w:val="false"/>
                          <w:i w:val="false"/>
                          <w:iCs w:val="false"/>
                          <w:color w:val="auto"/>
                          <w:sz w:val="22"/>
                          <w:szCs w:val="22"/>
                          <w:highlight w:val="none"/>
                          <w:vertAlign w:val="baseline"/>
                          <w:em w:val="none"/>
                          <w:lang w:val="en-IN" w:eastAsia="en-US"/>
                        </w:rPr>
                        <w:t>The</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microcontroller</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now</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sounds</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an</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alarm</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to</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woo</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the</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animals</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away</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from</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the</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field</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as</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well</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as</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sends</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sms</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to</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the</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farmer</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so</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that</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he</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may</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know</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about</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the</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issue</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and</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come</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to</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the</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spot</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in</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case</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the</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animals</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don’t</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turn</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away</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by</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the</w:t>
                      </w:r>
                      <w:r>
                        <w:rPr>
                          <w:rFonts w:ascii="Calibri" w:cs="宋体" w:eastAsia="Calibri" w:hAnsi="Calibri" w:hint="default"/>
                          <w:b w:val="false"/>
                          <w:bCs w:val="false"/>
                          <w:i w:val="false"/>
                          <w:iCs w:val="false"/>
                          <w:color w:val="auto"/>
                          <w:sz w:val="22"/>
                          <w:szCs w:val="22"/>
                          <w:highlight w:val="none"/>
                          <w:vertAlign w:val="baseline"/>
                          <w:em w:val="none"/>
                          <w:lang w:val="en-IN"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N" w:eastAsia="en-US"/>
                        </w:rPr>
                        <w:t>alarm.</w:t>
                      </w:r>
                    </w:p>
                    <w:p>
                      <w:pPr>
                        <w:pStyle w:val="style0"/>
                        <w:spacing w:before="0" w:after="160" w:lineRule="auto" w:line="258"/>
                        <w:ind w:rightChars="340"/>
                        <w:jc w:val="left"/>
                        <w:rPr/>
                      </w:pPr>
                    </w:p>
                    <w:p>
                      <w:pPr>
                        <w:pStyle w:val="style0"/>
                        <w:spacing w:before="0" w:after="160" w:lineRule="auto" w:line="258"/>
                        <w:ind w:rightChars="340"/>
                        <w:jc w:val="left"/>
                        <w:rPr/>
                      </w:pPr>
                      <w:r>
                        <w:t>The microcontroller now sounds an alarm to woo the animals away from the field as well as sends sms to the farmer so that he may know about the issue and come to the spot in case the animals don’t turn away by the alarm.</w:t>
                      </w:r>
                    </w:p>
                  </w:txbxContent>
                </v:textbox>
              </v:rect>
            </w:pict>
          </mc:Fallback>
        </mc:AlternateContent>
      </w:r>
      <w:r>
        <w:rPr>
          <w:noProof/>
          <w:lang w:eastAsia="en-IN" w:bidi="ta-IN"/>
        </w:rPr>
        <w:drawing>
          <wp:inline distT="0" distB="0" distL="114300" distR="114300">
            <wp:extent cx="4147861" cy="2669501"/>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6" cstate="print"/>
                    <a:srcRect/>
                    <a:stretch/>
                  </pic:blipFill>
                  <pic:spPr>
                    <a:xfrm>
                      <a:off x="0" y="0"/>
                      <a:ext cx="4147861" cy="2669501"/>
                    </a:xfrm>
                    <a:prstGeom prst="rect">
                      <a:avLst/>
                    </a:prstGeom>
                  </pic:spPr>
                </pic:pic>
              </a:graphicData>
            </a:graphic>
          </wp:inline>
        </w:drawing>
      </w:r>
    </w:p>
    <w:p w:rsidR="009369A6" w:rsidRDefault="007762BD">
      <w:pPr>
        <w:tabs>
          <w:tab w:val="left" w:pos="2320"/>
        </w:tabs>
        <w:rPr>
          <w:rFonts w:ascii="Arial" w:hAnsi="Arial" w:cs="Arial"/>
          <w:b/>
          <w:bCs/>
        </w:rPr>
      </w:pPr>
      <w:r>
        <w:rPr>
          <w:rFonts w:ascii="Arial" w:hAnsi="Arial" w:cs="Arial"/>
          <w:b/>
          <w:bCs/>
        </w:rPr>
        <w:lastRenderedPageBreak/>
        <w:tab/>
      </w:r>
      <w:r>
        <w:rPr>
          <w:rFonts w:ascii="Arial" w:hAnsi="Arial" w:cs="Arial"/>
          <w:b/>
          <w:bCs/>
        </w:rPr>
        <w:tab/>
      </w:r>
      <w:r>
        <w:rPr>
          <w:rFonts w:ascii="Arial" w:hAnsi="Arial" w:cs="Arial"/>
          <w:b/>
          <w:bCs/>
        </w:rPr>
        <w:tab/>
      </w:r>
      <w:r>
        <w:rPr>
          <w:rFonts w:ascii="Arial" w:hAnsi="Arial" w:cs="Arial"/>
          <w:b/>
          <w:bCs/>
        </w:rPr>
        <w:br w:type="textWrapping" w:clear="all"/>
      </w:r>
    </w:p>
    <w:p w:rsidR="009369A6" w:rsidRDefault="009369A6">
      <w:pPr>
        <w:tabs>
          <w:tab w:val="left" w:pos="2320"/>
        </w:tabs>
        <w:rPr>
          <w:rFonts w:ascii="Arial" w:hAnsi="Arial" w:cs="Arial"/>
          <w:b/>
          <w:bCs/>
        </w:rPr>
      </w:pPr>
    </w:p>
    <w:p w:rsidR="009369A6" w:rsidRDefault="007762BD">
      <w:pPr>
        <w:tabs>
          <w:tab w:val="left" w:pos="2320"/>
        </w:tabs>
        <w:rPr>
          <w:rFonts w:ascii="Arial" w:hAnsi="Arial" w:cs="Arial"/>
          <w:b/>
          <w:bCs/>
        </w:rPr>
      </w:pPr>
      <w:r>
        <w:rPr>
          <w:rFonts w:ascii="Arial" w:hAnsi="Arial" w:cs="Arial"/>
          <w:b/>
          <w:bCs/>
        </w:rPr>
        <w:t>Table-</w:t>
      </w:r>
      <w:proofErr w:type="gramStart"/>
      <w:r>
        <w:rPr>
          <w:rFonts w:ascii="Arial" w:hAnsi="Arial" w:cs="Arial"/>
          <w:b/>
          <w:bCs/>
        </w:rPr>
        <w:t>1 :</w:t>
      </w:r>
      <w:proofErr w:type="gramEnd"/>
      <w:r>
        <w:rPr>
          <w:rFonts w:ascii="Arial" w:hAnsi="Arial" w:cs="Arial"/>
          <w:b/>
          <w:bCs/>
        </w:rPr>
        <w:t xml:space="preserve"> Components &amp; </w:t>
      </w:r>
      <w:r>
        <w:rPr>
          <w:rFonts w:ascii="Arial" w:hAnsi="Arial" w:cs="Arial"/>
          <w:b/>
          <w:bCs/>
        </w:rPr>
        <w:t>Technologies:</w:t>
      </w:r>
    </w:p>
    <w:p w:rsidR="009369A6" w:rsidRDefault="007762BD">
      <w:pPr>
        <w:tabs>
          <w:tab w:val="left" w:pos="2320"/>
        </w:tabs>
        <w:rPr>
          <w:rFonts w:ascii="Arial" w:hAnsi="Arial" w:cs="Arial"/>
          <w:b/>
          <w:bCs/>
        </w:rPr>
      </w:pPr>
      <w:r>
        <w:rPr>
          <w:noProof/>
          <w:lang w:eastAsia="en-IN" w:bidi="ta-IN"/>
        </w:rPr>
        <w:drawing>
          <wp:inline distT="0" distB="0" distL="114300" distR="114300">
            <wp:extent cx="4610100" cy="3582370"/>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7" cstate="print"/>
                    <a:srcRect/>
                    <a:stretch/>
                  </pic:blipFill>
                  <pic:spPr>
                    <a:xfrm>
                      <a:off x="0" y="0"/>
                      <a:ext cx="4610100" cy="3582370"/>
                    </a:xfrm>
                    <a:prstGeom prst="rect">
                      <a:avLst/>
                    </a:prstGeom>
                  </pic:spPr>
                </pic:pic>
              </a:graphicData>
            </a:graphic>
          </wp:inline>
        </w:drawing>
      </w:r>
    </w:p>
    <w:p w:rsidR="009369A6" w:rsidRDefault="007762BD">
      <w:pPr>
        <w:tabs>
          <w:tab w:val="left" w:pos="2320"/>
        </w:tabs>
        <w:rPr>
          <w:rFonts w:ascii="Arial" w:hAnsi="Arial" w:cs="Arial"/>
          <w:b/>
          <w:bCs/>
        </w:rPr>
      </w:pPr>
      <w:r>
        <w:rPr>
          <w:rFonts w:ascii="Arial" w:hAnsi="Arial" w:cs="Arial"/>
          <w:b/>
          <w:bCs/>
        </w:rPr>
        <w:t>Table-2: Application Characteristics:</w:t>
      </w:r>
    </w:p>
    <w:p w:rsidR="009369A6" w:rsidRDefault="007762BD">
      <w:pPr>
        <w:ind w:rightChars="340" w:right="748"/>
        <w:rPr>
          <w:rFonts w:ascii="Arial" w:hAnsi="Arial" w:cs="Arial"/>
          <w:b/>
          <w:bCs/>
        </w:rPr>
      </w:pPr>
      <w:r>
        <w:rPr>
          <w:noProof/>
          <w:lang w:eastAsia="en-IN" w:bidi="ta-IN"/>
        </w:rPr>
        <w:lastRenderedPageBreak/>
        <w:drawing>
          <wp:inline distT="0" distB="0" distL="114300" distR="114300">
            <wp:extent cx="5360449" cy="4062545"/>
            <wp:effectExtent l="0" t="0" r="0" b="0"/>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8" cstate="print"/>
                    <a:srcRect/>
                    <a:stretch/>
                  </pic:blipFill>
                  <pic:spPr>
                    <a:xfrm>
                      <a:off x="0" y="0"/>
                      <a:ext cx="5360449" cy="4062545"/>
                    </a:xfrm>
                    <a:prstGeom prst="rect">
                      <a:avLst/>
                    </a:prstGeom>
                  </pic:spPr>
                </pic:pic>
              </a:graphicData>
            </a:graphic>
          </wp:inline>
        </w:drawing>
      </w:r>
    </w:p>
    <w:p w:rsidR="009369A6" w:rsidRDefault="007762BD">
      <w:pPr>
        <w:tabs>
          <w:tab w:val="left" w:pos="2320"/>
        </w:tabs>
        <w:rPr>
          <w:rFonts w:ascii="Arial" w:hAnsi="Arial" w:cs="Arial"/>
          <w:b/>
          <w:bCs/>
        </w:rPr>
      </w:pPr>
      <w:r>
        <w:rPr>
          <w:rFonts w:ascii="Arial" w:hAnsi="Arial" w:cs="Arial"/>
          <w:b/>
          <w:bCs/>
          <w:lang w:val="en-US"/>
        </w:rPr>
        <w:t xml:space="preserve"> </w:t>
      </w:r>
    </w:p>
    <w:p w:rsidR="009369A6" w:rsidRDefault="009369A6">
      <w:pPr>
        <w:rPr>
          <w:rFonts w:ascii="Arial" w:hAnsi="Arial" w:cs="Arial"/>
          <w:b/>
          <w:bCs/>
        </w:rPr>
      </w:pPr>
    </w:p>
    <w:p w:rsidR="009369A6" w:rsidRDefault="007762BD">
      <w:pPr>
        <w:rPr>
          <w:rFonts w:ascii="Arial" w:hAnsi="Arial" w:cs="Arial"/>
          <w:b/>
          <w:bCs/>
        </w:rPr>
      </w:pPr>
      <w:r>
        <w:rPr>
          <w:rFonts w:ascii="Arial" w:hAnsi="Arial" w:cs="Arial"/>
          <w:b/>
          <w:bCs/>
        </w:rPr>
        <w:t>References:</w:t>
      </w:r>
    </w:p>
    <w:p w:rsidR="009369A6" w:rsidRDefault="007762BD">
      <w:pPr>
        <w:rPr>
          <w:rFonts w:ascii="Arial" w:hAnsi="Arial" w:cs="Arial"/>
          <w:b/>
          <w:bCs/>
        </w:rPr>
      </w:pPr>
      <w:r>
        <w:rPr>
          <w:rFonts w:ascii="Arial" w:hAnsi="Arial" w:cs="Arial"/>
          <w:b/>
          <w:bCs/>
          <w:lang w:val="en-US"/>
        </w:rPr>
        <w:t>https://article.murata.com/en-euarticle/measure=against-wildife-damage-through-iot</w:t>
      </w:r>
    </w:p>
    <w:p w:rsidR="009369A6" w:rsidRDefault="007762BD">
      <w:pPr>
        <w:rPr>
          <w:rFonts w:ascii="Arial" w:hAnsi="Arial" w:cs="Arial"/>
          <w:b/>
          <w:bCs/>
        </w:rPr>
      </w:pPr>
      <w:r>
        <w:rPr>
          <w:rFonts w:ascii="Arial" w:hAnsi="Arial" w:cs="Arial"/>
          <w:b/>
          <w:bCs/>
          <w:lang w:val="en-US"/>
        </w:rPr>
        <w:t>https://www.fao.org/3/cb244en/cb2447en.pdf</w:t>
      </w:r>
    </w:p>
    <w:p w:rsidR="009369A6" w:rsidRDefault="009369A6">
      <w:pPr>
        <w:rPr>
          <w:rFonts w:ascii="Arial" w:hAnsi="Arial" w:cs="Arial"/>
          <w:b/>
          <w:bCs/>
        </w:rPr>
      </w:pPr>
    </w:p>
    <w:p w:rsidR="009369A6" w:rsidRDefault="009369A6">
      <w:pPr>
        <w:rPr>
          <w:rFonts w:ascii="Arial" w:hAnsi="Arial" w:cs="Arial"/>
          <w:b/>
          <w:bCs/>
        </w:rPr>
      </w:pPr>
    </w:p>
    <w:p w:rsidR="009369A6" w:rsidRDefault="009369A6">
      <w:pPr>
        <w:rPr>
          <w:rFonts w:ascii="Arial" w:hAnsi="Arial" w:cs="Arial"/>
          <w:b/>
          <w:bCs/>
        </w:rPr>
      </w:pPr>
    </w:p>
    <w:p w:rsidR="009369A6" w:rsidRDefault="009369A6">
      <w:pPr>
        <w:rPr>
          <w:rFonts w:ascii="Arial" w:hAnsi="Arial" w:cs="Arial"/>
          <w:b/>
          <w:bCs/>
        </w:rPr>
      </w:pPr>
    </w:p>
    <w:p w:rsidR="009369A6" w:rsidRDefault="009369A6">
      <w:pPr>
        <w:rPr>
          <w:rFonts w:ascii="Arial" w:hAnsi="Arial" w:cs="Arial"/>
          <w:b/>
          <w:bCs/>
        </w:rPr>
      </w:pPr>
    </w:p>
    <w:p w:rsidR="009369A6" w:rsidRDefault="009369A6">
      <w:pPr>
        <w:rPr>
          <w:rFonts w:ascii="Arial" w:hAnsi="Arial" w:cs="Arial"/>
          <w:b/>
          <w:bCs/>
        </w:rPr>
      </w:pPr>
    </w:p>
    <w:p w:rsidR="009369A6" w:rsidRDefault="009369A6">
      <w:pPr>
        <w:rPr>
          <w:rFonts w:ascii="Arial" w:hAnsi="Arial" w:cs="Arial"/>
          <w:b/>
          <w:bCs/>
        </w:rPr>
      </w:pPr>
    </w:p>
    <w:sectPr w:rsidR="009369A6">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EDCEBF9A"/>
    <w:lvl w:ilvl="0" w:tplc="6284C60C">
      <w:start w:val="1"/>
      <w:numFmt w:val="decimal"/>
      <w:lvlText w:val="%1."/>
      <w:lvlJc w:val="left"/>
      <w:pPr>
        <w:ind w:left="644" w:hanging="360"/>
      </w:pPr>
      <w:rPr>
        <w:rFonts w:hint="default"/>
      </w:rPr>
    </w:lvl>
    <w:lvl w:ilvl="1" w:tplc="4EE04804" w:tentative="1">
      <w:start w:val="1"/>
      <w:numFmt w:val="lowerLetter"/>
      <w:lvlText w:val="%2."/>
      <w:lvlJc w:val="left"/>
      <w:pPr>
        <w:ind w:left="1364" w:hanging="360"/>
      </w:pPr>
    </w:lvl>
    <w:lvl w:ilvl="2" w:tplc="27B21FD2" w:tentative="1">
      <w:start w:val="1"/>
      <w:numFmt w:val="lowerRoman"/>
      <w:lvlText w:val="%3."/>
      <w:lvlJc w:val="right"/>
      <w:pPr>
        <w:ind w:left="2084" w:hanging="180"/>
      </w:pPr>
    </w:lvl>
    <w:lvl w:ilvl="3" w:tplc="3DFE9E82" w:tentative="1">
      <w:start w:val="1"/>
      <w:numFmt w:val="decimal"/>
      <w:lvlText w:val="%4."/>
      <w:lvlJc w:val="left"/>
      <w:pPr>
        <w:ind w:left="2804" w:hanging="360"/>
      </w:pPr>
    </w:lvl>
    <w:lvl w:ilvl="4" w:tplc="7A8E0576" w:tentative="1">
      <w:start w:val="1"/>
      <w:numFmt w:val="lowerLetter"/>
      <w:lvlText w:val="%5."/>
      <w:lvlJc w:val="left"/>
      <w:pPr>
        <w:ind w:left="3524" w:hanging="360"/>
      </w:pPr>
    </w:lvl>
    <w:lvl w:ilvl="5" w:tplc="D58CD536" w:tentative="1">
      <w:start w:val="1"/>
      <w:numFmt w:val="lowerRoman"/>
      <w:lvlText w:val="%6."/>
      <w:lvlJc w:val="right"/>
      <w:pPr>
        <w:ind w:left="4244" w:hanging="180"/>
      </w:pPr>
    </w:lvl>
    <w:lvl w:ilvl="6" w:tplc="0EC2A580" w:tentative="1">
      <w:start w:val="1"/>
      <w:numFmt w:val="decimal"/>
      <w:lvlText w:val="%7."/>
      <w:lvlJc w:val="left"/>
      <w:pPr>
        <w:ind w:left="4964" w:hanging="360"/>
      </w:pPr>
    </w:lvl>
    <w:lvl w:ilvl="7" w:tplc="BDB2F050" w:tentative="1">
      <w:start w:val="1"/>
      <w:numFmt w:val="lowerLetter"/>
      <w:lvlText w:val="%8."/>
      <w:lvlJc w:val="left"/>
      <w:pPr>
        <w:ind w:left="5684" w:hanging="360"/>
      </w:pPr>
    </w:lvl>
    <w:lvl w:ilvl="8" w:tplc="AB3A4414" w:tentative="1">
      <w:start w:val="1"/>
      <w:numFmt w:val="lowerRoman"/>
      <w:lvlText w:val="%9."/>
      <w:lvlJc w:val="right"/>
      <w:pPr>
        <w:ind w:left="6404" w:hanging="180"/>
      </w:pPr>
    </w:lvl>
  </w:abstractNum>
  <w:abstractNum w:abstractNumId="1" w15:restartNumberingAfterBreak="0">
    <w:nsid w:val="00000001"/>
    <w:multiLevelType w:val="hybridMultilevel"/>
    <w:tmpl w:val="4E4625F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0000002"/>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00000003"/>
    <w:multiLevelType w:val="multilevel"/>
    <w:tmpl w:val="BCFA341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4"/>
    <w:multiLevelType w:val="hybridMultilevel"/>
    <w:tmpl w:val="EDCEBF9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9A6"/>
    <w:rsid w:val="007762BD"/>
    <w:rsid w:val="009369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605E82-E568-4C43-8EDA-7BB15C9E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 w:type="character" w:customStyle="1" w:styleId="UnresolvedMention">
    <w:name w:val="Unresolved Mention"/>
    <w:basedOn w:val="DefaultParagraphFont"/>
    <w:uiPriority w:val="99"/>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eveloper.ibm.com/patterns/ai-powered-backend-system-for-order-processing-during-pandemi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ELCOT</cp:lastModifiedBy>
  <cp:revision>2</cp:revision>
  <cp:lastPrinted>2022-10-12T07:05:00Z</cp:lastPrinted>
  <dcterms:created xsi:type="dcterms:W3CDTF">2022-10-27T05:39:00Z</dcterms:created>
  <dcterms:modified xsi:type="dcterms:W3CDTF">2022-10-27T05:39:00Z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b333242d1746432582c9df0c1035209b</vt:lpwstr>
  </property>
</Properties>
</file>