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07FE" w:rsidRPr="00B83CBD" w:rsidRDefault="008C07FE" w:rsidP="00B83CBD">
      <w:pPr>
        <w:pStyle w:val="Heading1"/>
        <w:spacing w:line="276" w:lineRule="auto"/>
        <w:rPr>
          <w:rFonts w:ascii="Helvetica" w:hAnsi="Helvetica"/>
        </w:rPr>
      </w:pPr>
      <w:proofErr w:type="spellStart"/>
      <w:r w:rsidRPr="00B83CBD">
        <w:rPr>
          <w:rFonts w:ascii="Helvetica" w:hAnsi="Helvetica"/>
        </w:rPr>
        <w:t>DeDev</w:t>
      </w:r>
      <w:proofErr w:type="spellEnd"/>
      <w:r w:rsidRPr="00B83CBD">
        <w:rPr>
          <w:rFonts w:ascii="Helvetica" w:hAnsi="Helvetica"/>
        </w:rPr>
        <w:t xml:space="preserve"> AFF Answers</w:t>
      </w:r>
    </w:p>
    <w:p w:rsidR="008C07FE" w:rsidRPr="00B83CBD" w:rsidRDefault="008C07FE" w:rsidP="00B83CBD">
      <w:pPr>
        <w:spacing w:line="276" w:lineRule="auto"/>
        <w:rPr>
          <w:rFonts w:ascii="Helvetica" w:hAnsi="Helvetica"/>
        </w:rPr>
      </w:pPr>
    </w:p>
    <w:p w:rsidR="008C07FE" w:rsidRPr="00B83CBD" w:rsidRDefault="008C07FE" w:rsidP="00B83CBD">
      <w:pPr>
        <w:pStyle w:val="Heading2"/>
        <w:spacing w:line="276" w:lineRule="auto"/>
        <w:rPr>
          <w:rFonts w:ascii="Helvetica" w:hAnsi="Helvetica"/>
        </w:rPr>
      </w:pPr>
      <w:r w:rsidRPr="00B83CBD">
        <w:rPr>
          <w:rFonts w:ascii="Helvetica" w:hAnsi="Helvetica"/>
        </w:rPr>
        <w:lastRenderedPageBreak/>
        <w:t xml:space="preserve">War Turns </w:t>
      </w:r>
    </w:p>
    <w:p w:rsidR="000A44C8" w:rsidRPr="00B83CBD" w:rsidRDefault="000A44C8" w:rsidP="00B83CBD">
      <w:pPr>
        <w:pStyle w:val="Heading3"/>
        <w:spacing w:line="276" w:lineRule="auto"/>
        <w:rPr>
          <w:rFonts w:ascii="Helvetica" w:hAnsi="Helvetica"/>
        </w:rPr>
      </w:pPr>
      <w:r w:rsidRPr="00B83CBD">
        <w:rPr>
          <w:rFonts w:ascii="Helvetica" w:hAnsi="Helvetica"/>
        </w:rPr>
        <w:lastRenderedPageBreak/>
        <w:t>2AC F/L</w:t>
      </w:r>
      <w:r w:rsidR="00435497" w:rsidRPr="00B83CBD">
        <w:rPr>
          <w:rFonts w:ascii="Helvetica" w:hAnsi="Helvetica"/>
        </w:rPr>
        <w:t xml:space="preserve"> Short</w:t>
      </w:r>
    </w:p>
    <w:p w:rsidR="000A44C8" w:rsidRPr="00B83CBD" w:rsidRDefault="000A44C8" w:rsidP="00B83CBD">
      <w:pPr>
        <w:pStyle w:val="Heading4"/>
        <w:numPr>
          <w:ilvl w:val="0"/>
          <w:numId w:val="13"/>
        </w:numPr>
        <w:spacing w:line="276" w:lineRule="auto"/>
        <w:rPr>
          <w:rFonts w:ascii="Helvetica" w:hAnsi="Helvetica"/>
        </w:rPr>
      </w:pPr>
      <w:r w:rsidRPr="00B83CBD">
        <w:rPr>
          <w:rFonts w:ascii="Helvetica" w:hAnsi="Helvetica"/>
        </w:rPr>
        <w:t>A strong economy is necessary to enter a take-off phase of sustainable transition—financial investment, government reform, and public concern are negatively affected by economic decline</w:t>
      </w:r>
    </w:p>
    <w:p w:rsidR="000A44C8" w:rsidRPr="00B83CBD" w:rsidRDefault="000A44C8" w:rsidP="00B83CBD">
      <w:pPr>
        <w:spacing w:line="276" w:lineRule="auto"/>
        <w:rPr>
          <w:rStyle w:val="Style13ptBold"/>
          <w:rFonts w:ascii="Helvetica" w:hAnsi="Helvetica"/>
        </w:rPr>
      </w:pPr>
      <w:r w:rsidRPr="00B83CBD">
        <w:rPr>
          <w:rStyle w:val="Style13ptBold"/>
          <w:rFonts w:ascii="Helvetica" w:hAnsi="Helvetica"/>
        </w:rPr>
        <w:t>Geels, University of Manchester Sustainable Consumption Institute System Innovation and Sustainability Professor, ‘13</w:t>
      </w:r>
    </w:p>
    <w:p w:rsidR="000A44C8" w:rsidRPr="00B83CBD" w:rsidRDefault="000A44C8" w:rsidP="00B83CBD">
      <w:pPr>
        <w:spacing w:line="276" w:lineRule="auto"/>
        <w:rPr>
          <w:rFonts w:ascii="Helvetica" w:hAnsi="Helvetica"/>
        </w:rPr>
      </w:pPr>
      <w:r w:rsidRPr="00B83CBD">
        <w:rPr>
          <w:rFonts w:ascii="Helvetica" w:hAnsi="Helvetica"/>
        </w:rPr>
        <w:t xml:space="preserve">[Frank W, September, European Commission European Research Area, “The impact of the financial-economic crisis on sustainability transitions: Financial investment, governance and public discourse”,  </w:t>
      </w:r>
      <w:hyperlink r:id="rId6" w:history="1">
        <w:r w:rsidRPr="00B83CBD">
          <w:rPr>
            <w:rStyle w:val="Hyperlink"/>
            <w:rFonts w:ascii="Helvetica" w:hAnsi="Helvetica"/>
          </w:rPr>
          <w:t>www.foreurope.eu</w:t>
        </w:r>
      </w:hyperlink>
      <w:r w:rsidRPr="00B83CBD">
        <w:rPr>
          <w:rFonts w:ascii="Helvetica" w:hAnsi="Helvetica"/>
        </w:rPr>
        <w:t>, accessed 7/7/15, GE]</w:t>
      </w:r>
      <w:r w:rsidRPr="00B83CBD">
        <w:rPr>
          <w:rFonts w:ascii="Helvetica" w:hAnsi="Helvetica"/>
        </w:rPr>
        <w:tab/>
      </w:r>
    </w:p>
    <w:p w:rsidR="000A44C8" w:rsidRPr="00B83CBD" w:rsidRDefault="000A44C8" w:rsidP="00B83CBD">
      <w:pPr>
        <w:spacing w:line="276" w:lineRule="auto"/>
        <w:rPr>
          <w:rFonts w:ascii="Helvetica" w:hAnsi="Helvetica"/>
        </w:rPr>
      </w:pPr>
    </w:p>
    <w:p w:rsidR="000A44C8" w:rsidRPr="00B83CBD" w:rsidRDefault="000A44C8" w:rsidP="00B83CBD">
      <w:pPr>
        <w:spacing w:line="276" w:lineRule="auto"/>
        <w:rPr>
          <w:rStyle w:val="Emphasis"/>
          <w:rFonts w:ascii="Helvetica" w:hAnsi="Helvetica"/>
        </w:rPr>
      </w:pPr>
      <w:r w:rsidRPr="00B83CBD">
        <w:rPr>
          <w:rFonts w:ascii="Helvetica" w:hAnsi="Helvetica"/>
          <w:sz w:val="12"/>
        </w:rPr>
        <w:t xml:space="preserve">2.1. Entering </w:t>
      </w:r>
      <w:r w:rsidRPr="00B83CBD">
        <w:rPr>
          <w:rStyle w:val="StyleUnderline"/>
          <w:rFonts w:ascii="Helvetica" w:hAnsi="Helvetica"/>
          <w:highlight w:val="cyan"/>
        </w:rPr>
        <w:t>the take-off phase in sustainability transitions</w:t>
      </w:r>
      <w:r w:rsidRPr="00B83CBD">
        <w:rPr>
          <w:rStyle w:val="StyleUnderline"/>
          <w:rFonts w:ascii="Helvetica" w:hAnsi="Helvetica"/>
        </w:rPr>
        <w:t xml:space="preserve"> </w:t>
      </w:r>
      <w:r w:rsidRPr="00B83CBD">
        <w:rPr>
          <w:rFonts w:ascii="Helvetica" w:hAnsi="Helvetica"/>
          <w:sz w:val="12"/>
        </w:rPr>
        <w:t xml:space="preserve">After a decades-long emergence process, </w:t>
      </w:r>
      <w:r w:rsidRPr="00B83CBD">
        <w:rPr>
          <w:rStyle w:val="StyleUnderline"/>
          <w:rFonts w:ascii="Helvetica" w:hAnsi="Helvetica"/>
        </w:rPr>
        <w:t>some green niche-innovations are gathering momentum</w:t>
      </w:r>
      <w:r w:rsidRPr="00B83CBD">
        <w:rPr>
          <w:rFonts w:ascii="Helvetica" w:hAnsi="Helvetica"/>
          <w:sz w:val="12"/>
        </w:rPr>
        <w:t xml:space="preserve"> in certain countries. </w:t>
      </w:r>
      <w:r w:rsidRPr="00B83CBD">
        <w:rPr>
          <w:rStyle w:val="StyleUnderline"/>
          <w:rFonts w:ascii="Helvetica" w:hAnsi="Helvetica"/>
        </w:rPr>
        <w:t xml:space="preserve">Sustainability transitions may </w:t>
      </w:r>
      <w:r w:rsidRPr="00B83CBD">
        <w:rPr>
          <w:rFonts w:ascii="Helvetica" w:hAnsi="Helvetica"/>
          <w:sz w:val="12"/>
        </w:rPr>
        <w:t xml:space="preserve">therefore </w:t>
      </w:r>
      <w:r w:rsidRPr="00B83CBD">
        <w:rPr>
          <w:rStyle w:val="StyleUnderline"/>
          <w:rFonts w:ascii="Helvetica" w:hAnsi="Helvetica"/>
        </w:rPr>
        <w:t xml:space="preserve">be entering </w:t>
      </w:r>
      <w:r w:rsidRPr="00B83CBD">
        <w:rPr>
          <w:rFonts w:ascii="Helvetica" w:hAnsi="Helvetica"/>
          <w:sz w:val="12"/>
        </w:rPr>
        <w:t xml:space="preserve">a new phase, moving from a pre-development phase (with an emphasis on R&amp;D and experimentation) to </w:t>
      </w:r>
      <w:r w:rsidRPr="00B83CBD">
        <w:rPr>
          <w:rStyle w:val="StyleUnderline"/>
          <w:rFonts w:ascii="Helvetica" w:hAnsi="Helvetica"/>
          <w:highlight w:val="cyan"/>
        </w:rPr>
        <w:t xml:space="preserve">a take-off phase </w:t>
      </w:r>
      <w:r w:rsidRPr="00B83CBD">
        <w:rPr>
          <w:rFonts w:ascii="Helvetica" w:hAnsi="Helvetica"/>
          <w:sz w:val="12"/>
          <w:highlight w:val="cyan"/>
        </w:rPr>
        <w:t>(</w:t>
      </w:r>
      <w:r w:rsidRPr="00B83CBD">
        <w:rPr>
          <w:rStyle w:val="StyleUnderline"/>
          <w:rFonts w:ascii="Helvetica" w:hAnsi="Helvetica"/>
          <w:highlight w:val="cyan"/>
        </w:rPr>
        <w:t>with</w:t>
      </w:r>
      <w:r w:rsidRPr="00B83CBD">
        <w:rPr>
          <w:rFonts w:ascii="Helvetica" w:hAnsi="Helvetica"/>
          <w:sz w:val="12"/>
        </w:rPr>
        <w:t xml:space="preserve"> more </w:t>
      </w:r>
      <w:r w:rsidRPr="00B83CBD">
        <w:rPr>
          <w:rStyle w:val="StyleUnderline"/>
          <w:rFonts w:ascii="Helvetica" w:hAnsi="Helvetica"/>
          <w:highlight w:val="cyan"/>
        </w:rPr>
        <w:t>emphasis on real-world deployment and installation of green solutions</w:t>
      </w:r>
      <w:r w:rsidRPr="00B83CBD">
        <w:rPr>
          <w:rFonts w:ascii="Helvetica" w:hAnsi="Helvetica"/>
          <w:sz w:val="12"/>
        </w:rPr>
        <w:t>). In the agr</w:t>
      </w:r>
      <w:r w:rsidRPr="00B83CBD">
        <w:rPr>
          <w:rFonts w:ascii="Helvetica" w:hAnsi="Helvetica"/>
          <w:sz w:val="12"/>
          <w:highlight w:val="cyan"/>
        </w:rPr>
        <w:t>i</w:t>
      </w:r>
      <w:r w:rsidRPr="00B83CBD">
        <w:rPr>
          <w:rFonts w:ascii="Helvetica" w:hAnsi="Helvetica"/>
          <w:sz w:val="12"/>
        </w:rPr>
        <w:t xml:space="preserve">-food sector, for instance, the niche-innovation of </w:t>
      </w:r>
      <w:r w:rsidRPr="00B83CBD">
        <w:rPr>
          <w:rStyle w:val="StyleUnderline"/>
          <w:rFonts w:ascii="Helvetica" w:hAnsi="Helvetica"/>
        </w:rPr>
        <w:t>organic food has gathered pace</w:t>
      </w:r>
      <w:r w:rsidRPr="00B83CBD">
        <w:rPr>
          <w:rFonts w:ascii="Helvetica" w:hAnsi="Helvetica"/>
          <w:sz w:val="12"/>
        </w:rPr>
        <w:t xml:space="preserve"> (Table 1). In the energy sector, </w:t>
      </w:r>
      <w:r w:rsidRPr="00B83CBD">
        <w:rPr>
          <w:rStyle w:val="StyleUnderline"/>
          <w:rFonts w:ascii="Helvetica" w:hAnsi="Helvetica"/>
        </w:rPr>
        <w:t>renewable energy has a share of 9% of primary energy in the European Union, with several countries scoring much higher</w:t>
      </w:r>
      <w:r w:rsidRPr="00B83CBD">
        <w:rPr>
          <w:rFonts w:ascii="Helvetica" w:hAnsi="Helvetica"/>
          <w:sz w:val="12"/>
        </w:rPr>
        <w:t xml:space="preserve"> (Norway. Sweden. Austria) and lower (UK. Netherlands. Malta) (Table 2). For electricity, the European share of renewable power is higher, about 18% in 2009 (Fig- 3). </w:t>
      </w:r>
      <w:r w:rsidRPr="00B83CBD">
        <w:rPr>
          <w:rStyle w:val="StyleUnderline"/>
          <w:rFonts w:ascii="Helvetica" w:hAnsi="Helvetica"/>
        </w:rPr>
        <w:t>In the US</w:t>
      </w:r>
      <w:r w:rsidRPr="00B83CBD">
        <w:rPr>
          <w:rFonts w:ascii="Helvetica" w:hAnsi="Helvetica"/>
          <w:sz w:val="12"/>
        </w:rPr>
        <w:t xml:space="preserve"> transport sector, </w:t>
      </w:r>
      <w:r w:rsidRPr="00B83CBD">
        <w:rPr>
          <w:rStyle w:val="StyleUnderline"/>
          <w:rFonts w:ascii="Helvetica" w:hAnsi="Helvetica"/>
        </w:rPr>
        <w:t>sales of various 'green' cars</w:t>
      </w:r>
      <w:r w:rsidRPr="00B83CBD">
        <w:rPr>
          <w:rFonts w:ascii="Helvetica" w:hAnsi="Helvetica"/>
          <w:sz w:val="12"/>
        </w:rPr>
        <w:t xml:space="preserve"> (Hybrid-Electric Vehicles. Plugin Hybrid- Electric Vehicles, Extended Range Electric Vehicles and Battery-Electric Vehicles) </w:t>
      </w:r>
      <w:r w:rsidRPr="00B83CBD">
        <w:rPr>
          <w:rStyle w:val="StyleUnderline"/>
          <w:rFonts w:ascii="Helvetica" w:hAnsi="Helvetica"/>
        </w:rPr>
        <w:t>peaked in 2007</w:t>
      </w:r>
      <w:r w:rsidRPr="00B83CBD">
        <w:rPr>
          <w:rFonts w:ascii="Helvetica" w:hAnsi="Helvetica"/>
          <w:sz w:val="12"/>
        </w:rPr>
        <w:t xml:space="preserve"> (Fig. 4). reaching between 2 and 3% of overall sales.11 Sales in Europe are lower, but also dominated by hybrid-electric vehicles. </w:t>
      </w:r>
      <w:r w:rsidRPr="00B83CBD">
        <w:rPr>
          <w:rFonts w:ascii="Helvetica" w:hAnsi="Helvetica"/>
          <w:sz w:val="12"/>
          <w:szCs w:val="16"/>
        </w:rPr>
        <w:t xml:space="preserve">22. Wider challenges in the take-off phase </w:t>
      </w:r>
      <w:proofErr w:type="gramStart"/>
      <w:r w:rsidRPr="00B83CBD">
        <w:rPr>
          <w:rStyle w:val="StyleUnderline"/>
          <w:rFonts w:ascii="Helvetica" w:hAnsi="Helvetica"/>
        </w:rPr>
        <w:t>With</w:t>
      </w:r>
      <w:proofErr w:type="gramEnd"/>
      <w:r w:rsidRPr="00B83CBD">
        <w:rPr>
          <w:rStyle w:val="StyleUnderline"/>
          <w:rFonts w:ascii="Helvetica" w:hAnsi="Helvetica"/>
        </w:rPr>
        <w:t xml:space="preserve"> some green niche-innovations entering the take-off phase of sustainability transitions in certain countries, new kinds of challenges will gain importance. Firstly, greater amounts of </w:t>
      </w:r>
      <w:r w:rsidRPr="00B83CBD">
        <w:rPr>
          <w:rStyle w:val="StyleUnderline"/>
          <w:rFonts w:ascii="Helvetica" w:hAnsi="Helvetica"/>
          <w:highlight w:val="cyan"/>
        </w:rPr>
        <w:t>financial investment</w:t>
      </w:r>
      <w:r w:rsidRPr="00B83CBD">
        <w:rPr>
          <w:rStyle w:val="StyleUnderline"/>
          <w:rFonts w:ascii="Helvetica" w:hAnsi="Helvetica"/>
        </w:rPr>
        <w:t xml:space="preserve"> are </w:t>
      </w:r>
      <w:r w:rsidRPr="00B83CBD">
        <w:rPr>
          <w:rStyle w:val="StyleUnderline"/>
          <w:rFonts w:ascii="Helvetica" w:hAnsi="Helvetica"/>
          <w:highlight w:val="cyan"/>
        </w:rPr>
        <w:t>needed to facilitate on-the-ground deployment of green options</w:t>
      </w:r>
      <w:r w:rsidRPr="00B83CBD">
        <w:rPr>
          <w:rFonts w:ascii="Helvetica" w:hAnsi="Helvetica"/>
          <w:sz w:val="12"/>
        </w:rPr>
        <w:t xml:space="preserve">. Whereas govern- </w:t>
      </w:r>
      <w:proofErr w:type="spellStart"/>
      <w:r w:rsidRPr="00B83CBD">
        <w:rPr>
          <w:rFonts w:ascii="Helvetica" w:hAnsi="Helvetica"/>
          <w:sz w:val="12"/>
        </w:rPr>
        <w:t>ment</w:t>
      </w:r>
      <w:proofErr w:type="spellEnd"/>
      <w:r w:rsidRPr="00B83CBD">
        <w:rPr>
          <w:rFonts w:ascii="Helvetica" w:hAnsi="Helvetica"/>
          <w:sz w:val="12"/>
        </w:rPr>
        <w:t xml:space="preserve"> R&amp;D. complemented with some private equity and venture capital, tend to dominate in the pre-development phase, </w:t>
      </w:r>
      <w:r w:rsidRPr="00B83CBD">
        <w:rPr>
          <w:rStyle w:val="StyleUnderline"/>
          <w:rFonts w:ascii="Helvetica" w:hAnsi="Helvetica"/>
        </w:rPr>
        <w:t>up-scaling and deployment in the take-off phase tend to draw on</w:t>
      </w:r>
      <w:r w:rsidRPr="00B83CBD">
        <w:rPr>
          <w:rFonts w:ascii="Helvetica" w:hAnsi="Helvetica"/>
          <w:sz w:val="12"/>
        </w:rPr>
        <w:t xml:space="preserve"> other types of finance such </w:t>
      </w:r>
      <w:r w:rsidRPr="00B83CBD">
        <w:rPr>
          <w:rStyle w:val="StyleUnderline"/>
          <w:rFonts w:ascii="Helvetica" w:hAnsi="Helvetica"/>
        </w:rPr>
        <w:t xml:space="preserve">public equity markets, credit markets, mergers and acquisition, and government </w:t>
      </w:r>
      <w:proofErr w:type="spellStart"/>
      <w:r w:rsidRPr="00B83CBD">
        <w:rPr>
          <w:rStyle w:val="StyleUnderline"/>
          <w:rFonts w:ascii="Helvetica" w:hAnsi="Helvetica"/>
        </w:rPr>
        <w:t>subsi</w:t>
      </w:r>
      <w:proofErr w:type="spellEnd"/>
      <w:r w:rsidRPr="00B83CBD">
        <w:rPr>
          <w:rStyle w:val="StyleUnderline"/>
          <w:rFonts w:ascii="Helvetica" w:hAnsi="Helvetica"/>
        </w:rPr>
        <w:t>- dies</w:t>
      </w:r>
      <w:r w:rsidRPr="00B83CBD">
        <w:rPr>
          <w:rFonts w:ascii="Helvetica" w:hAnsi="Helvetica"/>
          <w:sz w:val="12"/>
        </w:rPr>
        <w:t xml:space="preserve"> (Fig. 5). </w:t>
      </w:r>
      <w:r w:rsidRPr="00B83CBD">
        <w:rPr>
          <w:rStyle w:val="StyleUnderline"/>
          <w:rFonts w:ascii="Helvetica" w:hAnsi="Helvetica"/>
        </w:rPr>
        <w:t>The challenge for sustainability transitions is to mobilize large sums of money</w:t>
      </w:r>
      <w:r w:rsidRPr="00B83CBD">
        <w:rPr>
          <w:rFonts w:ascii="Helvetica" w:hAnsi="Helvetica"/>
          <w:sz w:val="12"/>
        </w:rPr>
        <w:t>, as Giddens (2009: 123) notes: "</w:t>
      </w:r>
      <w:r w:rsidRPr="00B83CBD">
        <w:rPr>
          <w:rStyle w:val="Emphasis"/>
          <w:rFonts w:ascii="Helvetica" w:hAnsi="Helvetica"/>
          <w:highlight w:val="cyan"/>
        </w:rPr>
        <w:t>The role of businesses</w:t>
      </w:r>
      <w:r w:rsidRPr="00B83CBD">
        <w:rPr>
          <w:rFonts w:ascii="Helvetica" w:hAnsi="Helvetica"/>
          <w:sz w:val="12"/>
        </w:rPr>
        <w:t xml:space="preserve">, small and large, </w:t>
      </w:r>
      <w:r w:rsidRPr="00B83CBD">
        <w:rPr>
          <w:rStyle w:val="Emphasis"/>
          <w:rFonts w:ascii="Helvetica" w:hAnsi="Helvetica"/>
        </w:rPr>
        <w:t xml:space="preserve">is going to be absolutely </w:t>
      </w:r>
      <w:r w:rsidRPr="00B83CBD">
        <w:rPr>
          <w:rStyle w:val="Emphasis"/>
          <w:rFonts w:ascii="Helvetica" w:hAnsi="Helvetica"/>
          <w:highlight w:val="cyan"/>
        </w:rPr>
        <w:t xml:space="preserve">crucial in </w:t>
      </w:r>
      <w:proofErr w:type="spellStart"/>
      <w:r w:rsidRPr="00B83CBD">
        <w:rPr>
          <w:rStyle w:val="Emphasis"/>
          <w:rFonts w:ascii="Helvetica" w:hAnsi="Helvetica"/>
          <w:highlight w:val="cyan"/>
        </w:rPr>
        <w:t>respon</w:t>
      </w:r>
      <w:proofErr w:type="spellEnd"/>
      <w:r w:rsidRPr="00B83CBD">
        <w:rPr>
          <w:rStyle w:val="Emphasis"/>
          <w:rFonts w:ascii="Helvetica" w:hAnsi="Helvetica"/>
          <w:highlight w:val="cyan"/>
        </w:rPr>
        <w:t>- ding to climate change</w:t>
      </w:r>
      <w:r w:rsidRPr="00B83CBD">
        <w:rPr>
          <w:rFonts w:ascii="Helvetica" w:hAnsi="Helvetica"/>
          <w:sz w:val="12"/>
        </w:rPr>
        <w:t xml:space="preserve">, not least </w:t>
      </w:r>
      <w:r w:rsidRPr="00B83CBD">
        <w:rPr>
          <w:rStyle w:val="StyleUnderline"/>
          <w:rFonts w:ascii="Helvetica" w:hAnsi="Helvetica"/>
        </w:rPr>
        <w:t>because they will have to supply a good deal of the funding and also pioneer new technologies</w:t>
      </w:r>
      <w:r w:rsidRPr="00B83CBD">
        <w:rPr>
          <w:rFonts w:ascii="Helvetica" w:hAnsi="Helvetica"/>
          <w:sz w:val="12"/>
        </w:rPr>
        <w:t xml:space="preserve">". </w:t>
      </w:r>
      <w:r w:rsidRPr="00B83CBD">
        <w:rPr>
          <w:rStyle w:val="StyleUnderline"/>
          <w:rFonts w:ascii="Helvetica" w:hAnsi="Helvetica"/>
        </w:rPr>
        <w:t>The availability of these types of finance is shaped by economic conditions, financial regulations, and investor confidence</w:t>
      </w:r>
      <w:r w:rsidRPr="00B83CBD">
        <w:rPr>
          <w:rFonts w:ascii="Helvetica" w:hAnsi="Helvetica"/>
          <w:sz w:val="12"/>
        </w:rPr>
        <w:t xml:space="preserve">. </w:t>
      </w:r>
      <w:r w:rsidRPr="00B83CBD">
        <w:rPr>
          <w:rStyle w:val="StyleUnderline"/>
          <w:rFonts w:ascii="Helvetica" w:hAnsi="Helvetica"/>
        </w:rPr>
        <w:t>The second challenge in the take-off phase concerns changes in policy</w:t>
      </w:r>
      <w:r w:rsidRPr="00B83CBD">
        <w:rPr>
          <w:rFonts w:ascii="Helvetica" w:hAnsi="Helvetica"/>
          <w:sz w:val="12"/>
        </w:rPr>
        <w:t xml:space="preserve"> and institutional </w:t>
      </w:r>
      <w:r w:rsidRPr="00B83CBD">
        <w:rPr>
          <w:rStyle w:val="StyleUnderline"/>
          <w:rFonts w:ascii="Helvetica" w:hAnsi="Helvetica"/>
        </w:rPr>
        <w:t>frame- works</w:t>
      </w:r>
      <w:r w:rsidRPr="00B83CBD">
        <w:rPr>
          <w:rFonts w:ascii="Helvetica" w:hAnsi="Helvetica"/>
          <w:sz w:val="12"/>
        </w:rPr>
        <w:t xml:space="preserve">. In the pre-development phase </w:t>
      </w:r>
      <w:r w:rsidRPr="00B83CBD">
        <w:rPr>
          <w:rStyle w:val="StyleUnderline"/>
          <w:rFonts w:ascii="Helvetica" w:hAnsi="Helvetica"/>
        </w:rPr>
        <w:t>green niche-innovations</w:t>
      </w:r>
      <w:r w:rsidRPr="00B83CBD">
        <w:rPr>
          <w:rFonts w:ascii="Helvetica" w:hAnsi="Helvetica"/>
          <w:sz w:val="12"/>
        </w:rPr>
        <w:t xml:space="preserve"> are sheltered, nurtured and protected from adverse regime conditions. But in the take-off phase, they </w:t>
      </w:r>
      <w:r w:rsidRPr="00B83CBD">
        <w:rPr>
          <w:rStyle w:val="StyleUnderline"/>
          <w:rFonts w:ascii="Helvetica" w:hAnsi="Helvetica"/>
        </w:rPr>
        <w:t>face multi-dimensional struggles with incumbent regimes. On policy dimensions, the odds are often stacked against niche-innovations, because formal institutions have been adjusted to the needs of incumbent actors</w:t>
      </w:r>
      <w:r w:rsidRPr="00B83CBD">
        <w:rPr>
          <w:rFonts w:ascii="Helvetica" w:hAnsi="Helvetica"/>
          <w:sz w:val="12"/>
        </w:rPr>
        <w:t xml:space="preserve"> (Walker, 2000}. Niche-innovations often face a 'mis-match' with existing institutions (Freeman and Perez. 1988). So, </w:t>
      </w:r>
      <w:r w:rsidRPr="00B83CBD">
        <w:rPr>
          <w:rStyle w:val="StyleUnderline"/>
          <w:rFonts w:ascii="Helvetica" w:hAnsi="Helvetica"/>
        </w:rPr>
        <w:t xml:space="preserve">further breakthrough and </w:t>
      </w:r>
      <w:r w:rsidRPr="00B83CBD">
        <w:rPr>
          <w:rStyle w:val="StyleUnderline"/>
          <w:rFonts w:ascii="Helvetica" w:hAnsi="Helvetica"/>
          <w:highlight w:val="cyan"/>
        </w:rPr>
        <w:t>wider diffusion depends on changes in policy and institutional frameworks</w:t>
      </w:r>
      <w:r w:rsidRPr="00B83CBD">
        <w:rPr>
          <w:rStyle w:val="Emphasis"/>
          <w:rFonts w:ascii="Helvetica" w:hAnsi="Helvetica"/>
          <w:highlight w:val="cyan"/>
        </w:rPr>
        <w:t>.</w:t>
      </w:r>
      <w:r w:rsidRPr="00B83CBD">
        <w:rPr>
          <w:rStyle w:val="Emphasis"/>
          <w:rFonts w:ascii="Helvetica" w:hAnsi="Helvetica"/>
        </w:rPr>
        <w:t xml:space="preserve"> This </w:t>
      </w:r>
      <w:r w:rsidRPr="00B83CBD">
        <w:rPr>
          <w:rStyle w:val="Emphasis"/>
          <w:rFonts w:ascii="Helvetica" w:hAnsi="Helvetica"/>
          <w:highlight w:val="cyan"/>
        </w:rPr>
        <w:t>is especially the case for transitions towards sustainability</w:t>
      </w:r>
      <w:r w:rsidRPr="00B83CBD">
        <w:rPr>
          <w:rFonts w:ascii="Helvetica" w:hAnsi="Helvetica"/>
          <w:sz w:val="12"/>
        </w:rPr>
        <w:t xml:space="preserve">, which refers to collective goods (with associated free rider problems). </w:t>
      </w:r>
      <w:r w:rsidRPr="00B83CBD">
        <w:rPr>
          <w:rStyle w:val="StyleUnderline"/>
          <w:rFonts w:ascii="Helvetica" w:hAnsi="Helvetica"/>
        </w:rPr>
        <w:t xml:space="preserve">Because private actors have no immediate incentive to address sustainability problems, public authorities have to change economic frame conditions and formal institutions (regulations, </w:t>
      </w:r>
      <w:r w:rsidRPr="00B83CBD">
        <w:rPr>
          <w:rStyle w:val="StyleUnderline"/>
          <w:rFonts w:ascii="Helvetica" w:hAnsi="Helvetica"/>
        </w:rPr>
        <w:lastRenderedPageBreak/>
        <w:t>subsidies, incentives, taxes).</w:t>
      </w:r>
      <w:r w:rsidRPr="00B83CBD">
        <w:rPr>
          <w:rFonts w:ascii="Helvetica" w:hAnsi="Helvetica"/>
          <w:sz w:val="12"/>
        </w:rPr>
        <w:t xml:space="preserve"> That is why many </w:t>
      </w:r>
      <w:r w:rsidRPr="00B83CBD">
        <w:rPr>
          <w:rStyle w:val="StyleUnderline"/>
          <w:rFonts w:ascii="Helvetica" w:hAnsi="Helvetica"/>
        </w:rPr>
        <w:t>green growth</w:t>
      </w:r>
      <w:r w:rsidRPr="00B83CBD">
        <w:rPr>
          <w:rFonts w:ascii="Helvetica" w:hAnsi="Helvetica"/>
          <w:sz w:val="12"/>
        </w:rPr>
        <w:t xml:space="preserve"> reports not only </w:t>
      </w:r>
      <w:r w:rsidRPr="00B83CBD">
        <w:rPr>
          <w:rStyle w:val="StyleUnderline"/>
          <w:rFonts w:ascii="Helvetica" w:hAnsi="Helvetica"/>
        </w:rPr>
        <w:t>call for</w:t>
      </w:r>
      <w:r w:rsidRPr="00B83CBD">
        <w:rPr>
          <w:rFonts w:ascii="Helvetica" w:hAnsi="Helvetica"/>
          <w:sz w:val="12"/>
        </w:rPr>
        <w:t xml:space="preserve"> more investment, but also for </w:t>
      </w:r>
      <w:r w:rsidRPr="00B83CBD">
        <w:rPr>
          <w:rStyle w:val="StyleUnderline"/>
          <w:rFonts w:ascii="Helvetica" w:hAnsi="Helvetica"/>
        </w:rPr>
        <w:t>stronger policies</w:t>
      </w:r>
      <w:r w:rsidRPr="00B83CBD">
        <w:rPr>
          <w:rFonts w:ascii="Helvetica" w:hAnsi="Helvetica"/>
          <w:sz w:val="12"/>
        </w:rPr>
        <w:t>. UNEP (2011: 2). for instance, claims that: "</w:t>
      </w:r>
      <w:r w:rsidRPr="00B83CBD">
        <w:rPr>
          <w:rStyle w:val="StyleUnderline"/>
          <w:rFonts w:ascii="Helvetica" w:hAnsi="Helvetica"/>
        </w:rPr>
        <w:t>there is a need for better public policies, including pricing and regulatory measures, to change the perverse market incentives that drive this capital mis-allocation</w:t>
      </w:r>
      <w:r w:rsidRPr="00B83CBD">
        <w:rPr>
          <w:rFonts w:ascii="Helvetica" w:hAnsi="Helvetica"/>
          <w:sz w:val="12"/>
        </w:rPr>
        <w:t xml:space="preserve">. (...) </w:t>
      </w:r>
      <w:r w:rsidRPr="00B83CBD">
        <w:rPr>
          <w:rStyle w:val="StyleUnderline"/>
          <w:rFonts w:ascii="Helvetica" w:hAnsi="Helvetica"/>
        </w:rPr>
        <w:t>To make the transition to a green economy, specific enabling conditions will be required</w:t>
      </w:r>
      <w:r w:rsidRPr="00B83CBD">
        <w:rPr>
          <w:rFonts w:ascii="Helvetica" w:hAnsi="Helvetica"/>
          <w:sz w:val="12"/>
        </w:rPr>
        <w:t xml:space="preserve">. (..,) At a national level, </w:t>
      </w:r>
      <w:r w:rsidRPr="00B83CBD">
        <w:rPr>
          <w:rStyle w:val="StyleUnderline"/>
          <w:rFonts w:ascii="Helvetica" w:hAnsi="Helvetica"/>
        </w:rPr>
        <w:t>examples</w:t>
      </w:r>
      <w:r w:rsidRPr="00B83CBD">
        <w:rPr>
          <w:rFonts w:ascii="Helvetica" w:hAnsi="Helvetica"/>
          <w:sz w:val="12"/>
        </w:rPr>
        <w:t xml:space="preserve"> of such enabling conditions </w:t>
      </w:r>
      <w:r w:rsidRPr="00B83CBD">
        <w:rPr>
          <w:rStyle w:val="StyleUnderline"/>
          <w:rFonts w:ascii="Helvetica" w:hAnsi="Helvetica"/>
        </w:rPr>
        <w:t>are</w:t>
      </w:r>
      <w:r w:rsidRPr="00B83CBD">
        <w:rPr>
          <w:rFonts w:ascii="Helvetica" w:hAnsi="Helvetica"/>
          <w:sz w:val="12"/>
        </w:rPr>
        <w:t xml:space="preserve">: </w:t>
      </w:r>
      <w:r w:rsidRPr="00B83CBD">
        <w:rPr>
          <w:rStyle w:val="StyleUnderline"/>
          <w:rFonts w:ascii="Helvetica" w:hAnsi="Helvetica"/>
        </w:rPr>
        <w:t>changes in fiscal policy</w:t>
      </w:r>
      <w:r w:rsidRPr="00B83CBD">
        <w:rPr>
          <w:rFonts w:ascii="Helvetica" w:hAnsi="Helvetica"/>
          <w:sz w:val="12"/>
        </w:rPr>
        <w:t xml:space="preserve">; </w:t>
      </w:r>
      <w:r w:rsidRPr="00B83CBD">
        <w:rPr>
          <w:rStyle w:val="StyleUnderline"/>
          <w:rFonts w:ascii="Helvetica" w:hAnsi="Helvetica"/>
        </w:rPr>
        <w:t>reform</w:t>
      </w:r>
      <w:r w:rsidRPr="00B83CBD">
        <w:rPr>
          <w:rFonts w:ascii="Helvetica" w:hAnsi="Helvetica"/>
          <w:sz w:val="12"/>
        </w:rPr>
        <w:t xml:space="preserve"> and reduction </w:t>
      </w:r>
      <w:r w:rsidRPr="00B83CBD">
        <w:rPr>
          <w:rStyle w:val="StyleUnderline"/>
          <w:rFonts w:ascii="Helvetica" w:hAnsi="Helvetica"/>
        </w:rPr>
        <w:t>of environmentally harmful subsidies</w:t>
      </w:r>
      <w:r w:rsidRPr="00B83CBD">
        <w:rPr>
          <w:rFonts w:ascii="Helvetica" w:hAnsi="Helvetica"/>
          <w:sz w:val="12"/>
        </w:rPr>
        <w:t xml:space="preserve">; employing new market-based instruments: </w:t>
      </w:r>
      <w:r w:rsidRPr="00B83CBD">
        <w:rPr>
          <w:rStyle w:val="StyleUnderline"/>
          <w:rFonts w:ascii="Helvetica" w:hAnsi="Helvetica"/>
        </w:rPr>
        <w:t>targeting public investments to 'green' key sectors</w:t>
      </w:r>
      <w:r w:rsidRPr="00B83CBD">
        <w:rPr>
          <w:rFonts w:ascii="Helvetica" w:hAnsi="Helvetica"/>
          <w:sz w:val="12"/>
        </w:rPr>
        <w:t xml:space="preserve">; greening public procurement; </w:t>
      </w:r>
      <w:r w:rsidRPr="00B83CBD">
        <w:rPr>
          <w:rStyle w:val="StyleUnderline"/>
          <w:rFonts w:ascii="Helvetica" w:hAnsi="Helvetica"/>
        </w:rPr>
        <w:t>and improving environmental rules and regulations as well as their enforcement</w:t>
      </w:r>
      <w:r w:rsidRPr="00B83CBD">
        <w:rPr>
          <w:rFonts w:ascii="Helvetica" w:hAnsi="Helvetica"/>
          <w:sz w:val="12"/>
        </w:rPr>
        <w:t xml:space="preserve">." The OECD (2011: 8) also argues for changes in fiscal and regulatory settings (such as tax and competition policy), innovation policy, environmental policies, which "include a mix of price-based instruments (for instance environmentally-related </w:t>
      </w:r>
      <w:proofErr w:type="gramStart"/>
      <w:r w:rsidRPr="00B83CBD">
        <w:rPr>
          <w:rFonts w:ascii="Helvetica" w:hAnsi="Helvetica"/>
          <w:sz w:val="12"/>
        </w:rPr>
        <w:t>taxes)and</w:t>
      </w:r>
      <w:proofErr w:type="gramEnd"/>
      <w:r w:rsidRPr="00B83CBD">
        <w:rPr>
          <w:rFonts w:ascii="Helvetica" w:hAnsi="Helvetica"/>
          <w:sz w:val="12"/>
        </w:rPr>
        <w:t xml:space="preserve"> non-market instruments such as regulations, technology support policies and voluntary approaches". </w:t>
      </w:r>
      <w:r w:rsidRPr="00B83CBD">
        <w:rPr>
          <w:rStyle w:val="StyleUnderline"/>
          <w:rFonts w:ascii="Helvetica" w:hAnsi="Helvetica"/>
        </w:rPr>
        <w:t>Making and implementing such institutional changes will be a difficult political process</w:t>
      </w:r>
      <w:r w:rsidRPr="00B83CBD">
        <w:rPr>
          <w:rFonts w:ascii="Helvetica" w:hAnsi="Helvetica"/>
          <w:sz w:val="12"/>
        </w:rPr>
        <w:t xml:space="preserve">. Firstly, there is the normal problem of reluctance to change, related to institutional inertia and institutional path dependence (Pierson. 2000; Barbier, 2011). Secondly, </w:t>
      </w:r>
      <w:r w:rsidRPr="00B83CBD">
        <w:rPr>
          <w:rStyle w:val="StyleUnderline"/>
          <w:rFonts w:ascii="Helvetica" w:hAnsi="Helvetica"/>
        </w:rPr>
        <w:t xml:space="preserve">there will be active resistance and lobby- </w:t>
      </w:r>
      <w:proofErr w:type="spellStart"/>
      <w:r w:rsidRPr="00B83CBD">
        <w:rPr>
          <w:rStyle w:val="StyleUnderline"/>
          <w:rFonts w:ascii="Helvetica" w:hAnsi="Helvetica"/>
        </w:rPr>
        <w:t>ing</w:t>
      </w:r>
      <w:proofErr w:type="spellEnd"/>
      <w:r w:rsidRPr="00B83CBD">
        <w:rPr>
          <w:rStyle w:val="StyleUnderline"/>
          <w:rFonts w:ascii="Helvetica" w:hAnsi="Helvetica"/>
        </w:rPr>
        <w:t xml:space="preserve"> from powerful incumbent interests aimed at hindering institutional change or creating loopholes that reduce the effectiveness of policies.</w:t>
      </w:r>
      <w:r w:rsidRPr="00B83CBD">
        <w:rPr>
          <w:rFonts w:ascii="Helvetica" w:hAnsi="Helvetica"/>
          <w:sz w:val="12"/>
        </w:rPr>
        <w:t xml:space="preserve"> Corporate interests have much influence as Levy and Newell (2000: 14) note: 'The European commission undertakes business roundtables on a regular basis to consult with leading industrialists. The European Roundtable of Industrialists, made up of chief exec- </w:t>
      </w:r>
      <w:proofErr w:type="spellStart"/>
      <w:r w:rsidRPr="00B83CBD">
        <w:rPr>
          <w:rFonts w:ascii="Helvetica" w:hAnsi="Helvetica"/>
          <w:sz w:val="12"/>
        </w:rPr>
        <w:t>utive</w:t>
      </w:r>
      <w:proofErr w:type="spellEnd"/>
      <w:r w:rsidRPr="00B83CBD">
        <w:rPr>
          <w:rFonts w:ascii="Helvetica" w:hAnsi="Helvetica"/>
          <w:sz w:val="12"/>
        </w:rPr>
        <w:t xml:space="preserve"> officers from 45 leading European companies, is arguably the most influential interest group in Brussels. (...) Although environmental groups may exercise influence in setting the agenda, when the point of decision is reached, large multinational companies and the organizations that represent them have key access to members of the commission, ministers, and heads of government in mem- </w:t>
      </w:r>
      <w:proofErr w:type="spellStart"/>
      <w:r w:rsidRPr="00B83CBD">
        <w:rPr>
          <w:rFonts w:ascii="Helvetica" w:hAnsi="Helvetica"/>
          <w:sz w:val="12"/>
        </w:rPr>
        <w:t>ber</w:t>
      </w:r>
      <w:proofErr w:type="spellEnd"/>
      <w:r w:rsidRPr="00B83CBD">
        <w:rPr>
          <w:rFonts w:ascii="Helvetica" w:hAnsi="Helvetica"/>
          <w:sz w:val="12"/>
        </w:rPr>
        <w:t xml:space="preserve"> states." </w:t>
      </w:r>
      <w:r w:rsidRPr="00B83CBD">
        <w:rPr>
          <w:rStyle w:val="StyleUnderline"/>
          <w:rFonts w:ascii="Helvetica" w:hAnsi="Helvetica"/>
        </w:rPr>
        <w:t>As green innovations begin to compete with existing regimes, it is likely that incumbent players will flex their economic and political muscles even more to protect their interests</w:t>
      </w:r>
      <w:r w:rsidRPr="00B83CBD">
        <w:rPr>
          <w:rFonts w:ascii="Helvetica" w:hAnsi="Helvetica"/>
          <w:sz w:val="12"/>
        </w:rPr>
        <w:t xml:space="preserve">. Following a useful distinction by Hall (1993). this political struggle will be played out at three levels: </w:t>
      </w:r>
      <w:r w:rsidRPr="00B83CBD">
        <w:rPr>
          <w:rFonts w:ascii="Helvetica" w:hAnsi="Helvetica"/>
          <w:sz w:val="12"/>
          <w:szCs w:val="16"/>
        </w:rPr>
        <w:t xml:space="preserve">(a) The precise setting of policy instruments: there will be struggles over the strictness of environ- mental regulations, height of carbon taxes etc. (b) The kinds of policy instruments; many industries and policymakers have a preference for market- based instruments rather that regulatory instruments, and have actively lobbied for the former in the last 10 years. But since some of these market-based instruments (e.g. European emissions trading) have not delivered what was promised, struggles may ensue about the implementation of other policy instruments. </w:t>
      </w:r>
      <w:r w:rsidRPr="00B83CBD">
        <w:rPr>
          <w:rFonts w:ascii="Helvetica" w:hAnsi="Helvetica"/>
          <w:sz w:val="12"/>
        </w:rPr>
        <w:t xml:space="preserve">(c) The overall goals that guide policies in particular fields and the associated belief systems (what Hall calls a policy paradigm). In the last few decades, many (Western) governments operated on the basis of a neo-liberal policy paradigm. Both </w:t>
      </w:r>
      <w:r w:rsidRPr="00B83CBD">
        <w:rPr>
          <w:rStyle w:val="StyleUnderline"/>
          <w:rFonts w:ascii="Helvetica" w:hAnsi="Helvetica"/>
        </w:rPr>
        <w:t>the financial crisis and exacerbating environmental problems have given rise to doubts about the efficiency and capacity of markets to deliver with regard to public goods</w:t>
      </w:r>
      <w:r w:rsidRPr="00B83CBD">
        <w:rPr>
          <w:rFonts w:ascii="Helvetica" w:hAnsi="Helvetica"/>
          <w:sz w:val="12"/>
        </w:rPr>
        <w:t xml:space="preserve">. Hence, </w:t>
      </w:r>
      <w:r w:rsidRPr="00B83CBD">
        <w:rPr>
          <w:rStyle w:val="Emphasis"/>
          <w:rFonts w:ascii="Helvetica" w:hAnsi="Helvetica"/>
        </w:rPr>
        <w:t>there are pleas for</w:t>
      </w:r>
      <w:r w:rsidRPr="00B83CBD">
        <w:rPr>
          <w:rStyle w:val="StyleUnderline"/>
          <w:rFonts w:ascii="Helvetica" w:hAnsi="Helvetica"/>
        </w:rPr>
        <w:t xml:space="preserve"> changes in governance structures and </w:t>
      </w:r>
      <w:r w:rsidRPr="00B83CBD">
        <w:rPr>
          <w:rStyle w:val="Emphasis"/>
          <w:rFonts w:ascii="Helvetica" w:hAnsi="Helvetica"/>
        </w:rPr>
        <w:t>a stronger role for governments in sustainability transitions</w:t>
      </w:r>
      <w:r w:rsidRPr="00B83CBD">
        <w:rPr>
          <w:rFonts w:ascii="Helvetica" w:hAnsi="Helvetica"/>
          <w:sz w:val="12"/>
        </w:rPr>
        <w:t xml:space="preserve">. Scrase and MacKerron (2009: 232-233) claim that: "Market efficiency and driving down costs have their place, but </w:t>
      </w:r>
      <w:r w:rsidRPr="00B83CBD">
        <w:rPr>
          <w:rStyle w:val="StyleUnderline"/>
          <w:rFonts w:ascii="Helvetica" w:hAnsi="Helvetica"/>
        </w:rPr>
        <w:t>governments must now become much more active in steering societies through the necessary transitions to a low carbon future</w:t>
      </w:r>
      <w:r w:rsidRPr="00B83CBD">
        <w:rPr>
          <w:rFonts w:ascii="Helvetica" w:hAnsi="Helvetica"/>
          <w:sz w:val="12"/>
        </w:rPr>
        <w:t>." And Meadowcroft (2011: 71) argues that: "</w:t>
      </w:r>
      <w:r w:rsidRPr="00B83CBD">
        <w:rPr>
          <w:rStyle w:val="Emphasis"/>
          <w:rFonts w:ascii="Helvetica" w:hAnsi="Helvetica"/>
          <w:highlight w:val="cyan"/>
        </w:rPr>
        <w:t>State intervention and governance reform are essential</w:t>
      </w:r>
      <w:r w:rsidRPr="00B83CBD">
        <w:rPr>
          <w:rFonts w:ascii="Helvetica" w:hAnsi="Helvetica"/>
          <w:sz w:val="12"/>
        </w:rPr>
        <w:t xml:space="preserve">. To put this in another way: </w:t>
      </w:r>
      <w:r w:rsidRPr="00B83CBD">
        <w:rPr>
          <w:rStyle w:val="StyleUnderline"/>
          <w:rFonts w:ascii="Helvetica" w:hAnsi="Helvetica"/>
        </w:rPr>
        <w:t>markets may drive the uptake of the iPhone</w:t>
      </w:r>
      <w:r w:rsidRPr="00B83CBD">
        <w:rPr>
          <w:rFonts w:ascii="Helvetica" w:hAnsi="Helvetica"/>
          <w:sz w:val="12"/>
        </w:rPr>
        <w:t xml:space="preserve">(...). </w:t>
      </w:r>
      <w:r w:rsidRPr="00B83CBD">
        <w:rPr>
          <w:rStyle w:val="StyleUnderline"/>
          <w:rFonts w:ascii="Helvetica" w:hAnsi="Helvetica"/>
        </w:rPr>
        <w:t>but they will not produce a carbon emission-free energy system</w:t>
      </w:r>
      <w:r w:rsidRPr="00B83CBD">
        <w:rPr>
          <w:rFonts w:ascii="Helvetica" w:hAnsi="Helvetica"/>
          <w:sz w:val="12"/>
        </w:rPr>
        <w:t xml:space="preserve"> (...). </w:t>
      </w:r>
      <w:r w:rsidRPr="00B83CBD">
        <w:rPr>
          <w:rStyle w:val="StyleUnderline"/>
          <w:rFonts w:ascii="Helvetica" w:hAnsi="Helvetica"/>
          <w:highlight w:val="cyan"/>
        </w:rPr>
        <w:t>Changes to law</w:t>
      </w:r>
      <w:r w:rsidRPr="00B83CBD">
        <w:rPr>
          <w:rStyle w:val="StyleUnderline"/>
          <w:rFonts w:ascii="Helvetica" w:hAnsi="Helvetica"/>
        </w:rPr>
        <w:t xml:space="preserve"> </w:t>
      </w:r>
      <w:r w:rsidRPr="00B83CBD">
        <w:rPr>
          <w:rStyle w:val="StyleUnderline"/>
          <w:rFonts w:ascii="Helvetica" w:hAnsi="Helvetica"/>
          <w:highlight w:val="cyan"/>
        </w:rPr>
        <w:t xml:space="preserve">- modifying the </w:t>
      </w:r>
      <w:proofErr w:type="spellStart"/>
      <w:r w:rsidRPr="00B83CBD">
        <w:rPr>
          <w:rStyle w:val="StyleUnderline"/>
          <w:rFonts w:ascii="Helvetica" w:hAnsi="Helvetica"/>
          <w:highlight w:val="cyan"/>
        </w:rPr>
        <w:t>regula</w:t>
      </w:r>
      <w:proofErr w:type="spellEnd"/>
      <w:r w:rsidRPr="00B83CBD">
        <w:rPr>
          <w:rStyle w:val="StyleUnderline"/>
          <w:rFonts w:ascii="Helvetica" w:hAnsi="Helvetica"/>
          <w:highlight w:val="cyan"/>
        </w:rPr>
        <w:t>- tory frameworks</w:t>
      </w:r>
      <w:r w:rsidRPr="00B83CBD">
        <w:rPr>
          <w:rStyle w:val="StyleUnderline"/>
          <w:rFonts w:ascii="Helvetica" w:hAnsi="Helvetica"/>
        </w:rPr>
        <w:t xml:space="preserve"> within which economic actors conduct their affairs (for example, by introducing a carbon tax of a GHC emissions cap and trade system) - and a significant expenditure of social revenue</w:t>
      </w:r>
      <w:r w:rsidRPr="00B83CBD">
        <w:rPr>
          <w:rFonts w:ascii="Helvetica" w:hAnsi="Helvetica"/>
          <w:sz w:val="12"/>
        </w:rPr>
        <w:t xml:space="preserve"> (for example, to accelerate development and deployment of new technologies and to ease societal adjustment to new patterns of production and consumption) </w:t>
      </w:r>
      <w:r w:rsidRPr="00B83CBD">
        <w:rPr>
          <w:rStyle w:val="StyleUnderline"/>
          <w:rFonts w:ascii="Helvetica" w:hAnsi="Helvetica"/>
        </w:rPr>
        <w:t>are essential to encourage sustainability transitions</w:t>
      </w:r>
      <w:r w:rsidRPr="00B83CBD">
        <w:rPr>
          <w:rFonts w:ascii="Helvetica" w:hAnsi="Helvetica"/>
          <w:sz w:val="12"/>
        </w:rPr>
        <w:t xml:space="preserve">." </w:t>
      </w:r>
      <w:r w:rsidRPr="00B83CBD">
        <w:rPr>
          <w:rStyle w:val="StyleUnderline"/>
          <w:rFonts w:ascii="Helvetica" w:hAnsi="Helvetica"/>
        </w:rPr>
        <w:t xml:space="preserve">The third challenge in the take-off phase entails securing wider public support and cultural legit- </w:t>
      </w:r>
      <w:proofErr w:type="spellStart"/>
      <w:r w:rsidRPr="00B83CBD">
        <w:rPr>
          <w:rStyle w:val="StyleUnderline"/>
          <w:rFonts w:ascii="Helvetica" w:hAnsi="Helvetica"/>
        </w:rPr>
        <w:t>imacy</w:t>
      </w:r>
      <w:proofErr w:type="spellEnd"/>
      <w:r w:rsidRPr="00B83CBD">
        <w:rPr>
          <w:rFonts w:ascii="Helvetica" w:hAnsi="Helvetica"/>
          <w:sz w:val="12"/>
        </w:rPr>
        <w:t xml:space="preserve"> (Geels and </w:t>
      </w:r>
      <w:proofErr w:type="spellStart"/>
      <w:r w:rsidRPr="00B83CBD">
        <w:rPr>
          <w:rFonts w:ascii="Helvetica" w:hAnsi="Helvetica"/>
          <w:sz w:val="12"/>
        </w:rPr>
        <w:t>Verhees</w:t>
      </w:r>
      <w:proofErr w:type="spellEnd"/>
      <w:r w:rsidRPr="00B83CBD">
        <w:rPr>
          <w:rFonts w:ascii="Helvetica" w:hAnsi="Helvetica"/>
          <w:sz w:val="12"/>
        </w:rPr>
        <w:t>. 2011). This is instrumentally important because "</w:t>
      </w:r>
      <w:r w:rsidRPr="00B83CBD">
        <w:rPr>
          <w:rStyle w:val="StyleUnderline"/>
          <w:rFonts w:ascii="Helvetica" w:hAnsi="Helvetica"/>
        </w:rPr>
        <w:t>whatever can be done through the State will depend upon generating widespread political support from citizens</w:t>
      </w:r>
      <w:r w:rsidRPr="00B83CBD">
        <w:rPr>
          <w:rFonts w:ascii="Helvetica" w:hAnsi="Helvetica"/>
          <w:sz w:val="12"/>
        </w:rPr>
        <w:t xml:space="preserve">" (Giddens, 2009: 91). Urgent demands from public opinion can offer politicians incentives to jockey for green agendas (Burnstein, 2003). </w:t>
      </w:r>
      <w:r w:rsidRPr="00B83CBD">
        <w:rPr>
          <w:rStyle w:val="StyleUnderline"/>
          <w:rFonts w:ascii="Helvetica" w:hAnsi="Helvetica"/>
        </w:rPr>
        <w:t xml:space="preserve">Major policy shifts are therefore often accompanied by shifts in public opinion and cultural discourse, which, in turn, are shaped by social movements, media, industry </w:t>
      </w:r>
      <w:proofErr w:type="spellStart"/>
      <w:r w:rsidRPr="00B83CBD">
        <w:rPr>
          <w:rStyle w:val="StyleUnderline"/>
          <w:rFonts w:ascii="Helvetica" w:hAnsi="Helvetica"/>
        </w:rPr>
        <w:t>asso</w:t>
      </w:r>
      <w:proofErr w:type="spellEnd"/>
      <w:r w:rsidRPr="00B83CBD">
        <w:rPr>
          <w:rStyle w:val="StyleUnderline"/>
          <w:rFonts w:ascii="Helvetica" w:hAnsi="Helvetica"/>
        </w:rPr>
        <w:t xml:space="preserve">- </w:t>
      </w:r>
      <w:proofErr w:type="spellStart"/>
      <w:r w:rsidRPr="00B83CBD">
        <w:rPr>
          <w:rStyle w:val="StyleUnderline"/>
          <w:rFonts w:ascii="Helvetica" w:hAnsi="Helvetica"/>
        </w:rPr>
        <w:t>ciations</w:t>
      </w:r>
      <w:proofErr w:type="spellEnd"/>
      <w:r w:rsidRPr="00B83CBD">
        <w:rPr>
          <w:rStyle w:val="StyleUnderline"/>
          <w:rFonts w:ascii="Helvetica" w:hAnsi="Helvetica"/>
        </w:rPr>
        <w:t xml:space="preserve">, and special-interest groups </w:t>
      </w:r>
      <w:r w:rsidRPr="00B83CBD">
        <w:rPr>
          <w:rFonts w:ascii="Helvetica" w:hAnsi="Helvetica"/>
          <w:sz w:val="12"/>
        </w:rPr>
        <w:t>(</w:t>
      </w:r>
      <w:proofErr w:type="spellStart"/>
      <w:r w:rsidRPr="00B83CBD">
        <w:rPr>
          <w:rFonts w:ascii="Helvetica" w:hAnsi="Helvetica"/>
          <w:sz w:val="12"/>
        </w:rPr>
        <w:t>Hilgartner</w:t>
      </w:r>
      <w:proofErr w:type="spellEnd"/>
      <w:r w:rsidRPr="00B83CBD">
        <w:rPr>
          <w:rFonts w:ascii="Helvetica" w:hAnsi="Helvetica"/>
          <w:sz w:val="12"/>
        </w:rPr>
        <w:t xml:space="preserve"> and Bosk, 1988). The literature on issue-attention cycles offers interesting ideas in this respect. The basic proposition is that social problems ('issues') have dynamics of their own and go through several phases. </w:t>
      </w:r>
      <w:r w:rsidRPr="00B83CBD">
        <w:rPr>
          <w:rStyle w:val="StyleUnderline"/>
          <w:rFonts w:ascii="Helvetica" w:hAnsi="Helvetica"/>
        </w:rPr>
        <w:t>Concerns about social problems tend to emerge in civil society, then affect public opinion, subsequently spill over to political debates, and possibly lead to policies</w:t>
      </w:r>
      <w:r w:rsidRPr="00B83CBD">
        <w:rPr>
          <w:rFonts w:ascii="Helvetica" w:hAnsi="Helvetica"/>
          <w:sz w:val="12"/>
        </w:rPr>
        <w:t xml:space="preserve"> (Fig. 6). The introduction of substantive legislation often coincides with a peak in public concern (Y-axis in Fig. 6). Issue-attention cycles do not necessarily progress linearly through all phase. </w:t>
      </w:r>
      <w:r w:rsidRPr="00B83CBD">
        <w:rPr>
          <w:rStyle w:val="StyleUnderline"/>
          <w:rFonts w:ascii="Helvetica" w:hAnsi="Helvetica"/>
        </w:rPr>
        <w:t>Public attention and concern</w:t>
      </w:r>
      <w:r w:rsidRPr="00B83CBD">
        <w:rPr>
          <w:rFonts w:ascii="Helvetica" w:hAnsi="Helvetica"/>
          <w:sz w:val="12"/>
        </w:rPr>
        <w:t xml:space="preserve"> may also decline before substantive legislation is </w:t>
      </w:r>
      <w:r w:rsidRPr="00B83CBD">
        <w:rPr>
          <w:rFonts w:ascii="Helvetica" w:hAnsi="Helvetica"/>
          <w:sz w:val="12"/>
        </w:rPr>
        <w:lastRenderedPageBreak/>
        <w:t xml:space="preserve">introduced. Downs (1972) warned that such </w:t>
      </w:r>
      <w:r w:rsidRPr="00B83CBD">
        <w:rPr>
          <w:rStyle w:val="StyleUnderline"/>
          <w:rFonts w:ascii="Helvetica" w:hAnsi="Helvetica"/>
        </w:rPr>
        <w:t>declines may happen when publics realize that the costs of solving the problem are very high or may require sacrifices by large groups</w:t>
      </w:r>
      <w:r w:rsidRPr="00B83CBD">
        <w:rPr>
          <w:rFonts w:ascii="Helvetica" w:hAnsi="Helvetica"/>
          <w:sz w:val="12"/>
        </w:rPr>
        <w:t xml:space="preserve"> in the population. This realization may cause three reactions: "</w:t>
      </w:r>
      <w:r w:rsidRPr="00B83CBD">
        <w:rPr>
          <w:rStyle w:val="StyleUnderline"/>
          <w:rFonts w:ascii="Helvetica" w:hAnsi="Helvetica"/>
        </w:rPr>
        <w:t>Some people</w:t>
      </w:r>
      <w:r w:rsidRPr="00B83CBD">
        <w:rPr>
          <w:rFonts w:ascii="Helvetica" w:hAnsi="Helvetica"/>
          <w:sz w:val="12"/>
        </w:rPr>
        <w:t xml:space="preserve"> just </w:t>
      </w:r>
      <w:r w:rsidRPr="00B83CBD">
        <w:rPr>
          <w:rStyle w:val="StyleUnderline"/>
          <w:rFonts w:ascii="Helvetica" w:hAnsi="Helvetica"/>
        </w:rPr>
        <w:t>get discouraged</w:t>
      </w:r>
      <w:r w:rsidRPr="00B83CBD">
        <w:rPr>
          <w:rFonts w:ascii="Helvetica" w:hAnsi="Helvetica"/>
          <w:sz w:val="12"/>
        </w:rPr>
        <w:t xml:space="preserve">. Others feel positively threatened by thinking about the prob- </w:t>
      </w:r>
      <w:proofErr w:type="spellStart"/>
      <w:r w:rsidRPr="00B83CBD">
        <w:rPr>
          <w:rFonts w:ascii="Helvetica" w:hAnsi="Helvetica"/>
          <w:sz w:val="12"/>
        </w:rPr>
        <w:t>lem</w:t>
      </w:r>
      <w:proofErr w:type="spellEnd"/>
      <w:r w:rsidRPr="00B83CBD">
        <w:rPr>
          <w:rFonts w:ascii="Helvetica" w:hAnsi="Helvetica"/>
          <w:sz w:val="12"/>
        </w:rPr>
        <w:t xml:space="preserve">: so they suppress such thoughts. Still </w:t>
      </w:r>
      <w:r w:rsidRPr="00B83CBD">
        <w:rPr>
          <w:rStyle w:val="StyleUnderline"/>
          <w:rFonts w:ascii="Helvetica" w:hAnsi="Helvetica"/>
        </w:rPr>
        <w:t>others become bored</w:t>
      </w:r>
      <w:r w:rsidRPr="00B83CBD">
        <w:rPr>
          <w:rFonts w:ascii="Helvetica" w:hAnsi="Helvetica"/>
          <w:sz w:val="12"/>
        </w:rPr>
        <w:t xml:space="preserve"> by the issue" (p. 40). He also notes that </w:t>
      </w:r>
      <w:r w:rsidRPr="00B83CBD">
        <w:rPr>
          <w:rStyle w:val="StyleUnderline"/>
          <w:rFonts w:ascii="Helvetica" w:hAnsi="Helvetica"/>
        </w:rPr>
        <w:t>attention to issues may decline because of competition with other prominent issues</w:t>
      </w:r>
      <w:r w:rsidRPr="00B83CBD">
        <w:rPr>
          <w:rFonts w:ascii="Helvetica" w:hAnsi="Helvetica"/>
          <w:sz w:val="12"/>
        </w:rPr>
        <w:t xml:space="preserve"> (see also </w:t>
      </w:r>
      <w:proofErr w:type="spellStart"/>
      <w:r w:rsidRPr="00B83CBD">
        <w:rPr>
          <w:rFonts w:ascii="Helvetica" w:hAnsi="Helvetica"/>
          <w:sz w:val="12"/>
        </w:rPr>
        <w:t>Hilgartner</w:t>
      </w:r>
      <w:proofErr w:type="spellEnd"/>
      <w:r w:rsidRPr="00B83CBD">
        <w:rPr>
          <w:rFonts w:ascii="Helvetica" w:hAnsi="Helvetica"/>
          <w:sz w:val="12"/>
        </w:rPr>
        <w:t xml:space="preserve"> and Bosk. 1988. who developed a conceptual model in which social problems compete for attention in public arenas). </w:t>
      </w:r>
      <w:r w:rsidRPr="00B83CBD">
        <w:rPr>
          <w:rStyle w:val="StyleUnderline"/>
          <w:rFonts w:ascii="Helvetica" w:hAnsi="Helvetica"/>
        </w:rPr>
        <w:t xml:space="preserve">These considerations may be relevant for contemporary sustainability </w:t>
      </w:r>
      <w:proofErr w:type="spellStart"/>
      <w:r w:rsidRPr="00B83CBD">
        <w:rPr>
          <w:rStyle w:val="StyleUnderline"/>
          <w:rFonts w:ascii="Helvetica" w:hAnsi="Helvetica"/>
        </w:rPr>
        <w:t>tran</w:t>
      </w:r>
      <w:proofErr w:type="spellEnd"/>
      <w:r w:rsidRPr="00B83CBD">
        <w:rPr>
          <w:rStyle w:val="StyleUnderline"/>
          <w:rFonts w:ascii="Helvetica" w:hAnsi="Helvetica"/>
        </w:rPr>
        <w:t xml:space="preserve">- </w:t>
      </w:r>
      <w:proofErr w:type="spellStart"/>
      <w:r w:rsidRPr="00B83CBD">
        <w:rPr>
          <w:rStyle w:val="StyleUnderline"/>
          <w:rFonts w:ascii="Helvetica" w:hAnsi="Helvetica"/>
        </w:rPr>
        <w:t>sitions</w:t>
      </w:r>
      <w:proofErr w:type="spellEnd"/>
      <w:r w:rsidRPr="00B83CBD">
        <w:rPr>
          <w:rStyle w:val="StyleUnderline"/>
          <w:rFonts w:ascii="Helvetica" w:hAnsi="Helvetica"/>
        </w:rPr>
        <w:t xml:space="preserve">, where </w:t>
      </w:r>
      <w:r w:rsidRPr="00B83CBD">
        <w:rPr>
          <w:rStyle w:val="Emphasis"/>
          <w:rFonts w:ascii="Helvetica" w:hAnsi="Helvetica"/>
        </w:rPr>
        <w:t xml:space="preserve">the </w:t>
      </w:r>
      <w:r w:rsidRPr="00B83CBD">
        <w:rPr>
          <w:rStyle w:val="Emphasis"/>
          <w:rFonts w:ascii="Helvetica" w:hAnsi="Helvetica"/>
          <w:highlight w:val="cyan"/>
        </w:rPr>
        <w:t>financial-economic crisis</w:t>
      </w:r>
      <w:r w:rsidRPr="00B83CBD">
        <w:rPr>
          <w:rStyle w:val="Emphasis"/>
          <w:rFonts w:ascii="Helvetica" w:hAnsi="Helvetica"/>
        </w:rPr>
        <w:t xml:space="preserve"> is potentially an issue that </w:t>
      </w:r>
      <w:r w:rsidRPr="00B83CBD">
        <w:rPr>
          <w:rStyle w:val="Emphasis"/>
          <w:rFonts w:ascii="Helvetica" w:hAnsi="Helvetica"/>
          <w:highlight w:val="cyan"/>
        </w:rPr>
        <w:t>competes with sustainability concerns.</w:t>
      </w:r>
    </w:p>
    <w:p w:rsidR="00121198" w:rsidRPr="00B83CBD" w:rsidRDefault="00121198" w:rsidP="00B83CBD">
      <w:pPr>
        <w:pStyle w:val="Heading4"/>
        <w:spacing w:line="276" w:lineRule="auto"/>
        <w:rPr>
          <w:rStyle w:val="Emphasis"/>
          <w:rFonts w:ascii="Helvetica" w:hAnsi="Helvetica"/>
          <w:b/>
          <w:sz w:val="26"/>
          <w:szCs w:val="26"/>
          <w:u w:val="none"/>
        </w:rPr>
      </w:pPr>
      <w:r w:rsidRPr="00B83CBD">
        <w:rPr>
          <w:rStyle w:val="Emphasis"/>
          <w:rFonts w:ascii="Helvetica" w:hAnsi="Helvetica"/>
          <w:b/>
          <w:sz w:val="26"/>
          <w:szCs w:val="26"/>
          <w:u w:val="none"/>
        </w:rPr>
        <w:t>2. De-dev is a one-shot solution to a multifaceted problem, they don’t address the systemic issues with capitalism but disrupt the system and cause extinction in the process.</w:t>
      </w:r>
    </w:p>
    <w:p w:rsidR="00435497" w:rsidRPr="00B83CBD" w:rsidRDefault="00435497" w:rsidP="00B83CBD">
      <w:pPr>
        <w:spacing w:line="276" w:lineRule="auto"/>
        <w:rPr>
          <w:rFonts w:ascii="Helvetica" w:hAnsi="Helvetica"/>
        </w:rPr>
      </w:pPr>
    </w:p>
    <w:p w:rsidR="00121198" w:rsidRPr="00B83CBD" w:rsidRDefault="00121198" w:rsidP="00B83CBD">
      <w:pPr>
        <w:pStyle w:val="Heading4"/>
        <w:spacing w:line="276" w:lineRule="auto"/>
        <w:rPr>
          <w:rFonts w:ascii="Helvetica" w:hAnsi="Helvetica"/>
        </w:rPr>
      </w:pPr>
      <w:r w:rsidRPr="00B83CBD">
        <w:rPr>
          <w:rFonts w:ascii="Helvetica" w:hAnsi="Helvetica"/>
        </w:rPr>
        <w:t>3. Environmental policies are more effective than De-Growth—their transition fails to alter behavioral economics</w:t>
      </w:r>
    </w:p>
    <w:p w:rsidR="00121198" w:rsidRPr="00B83CBD" w:rsidRDefault="00121198" w:rsidP="00B83CBD">
      <w:pPr>
        <w:spacing w:line="276" w:lineRule="auto"/>
        <w:rPr>
          <w:rStyle w:val="Style13ptBold"/>
          <w:rFonts w:ascii="Helvetica" w:hAnsi="Helvetica"/>
        </w:rPr>
      </w:pPr>
      <w:r w:rsidRPr="00B83CBD">
        <w:rPr>
          <w:rStyle w:val="Style13ptBold"/>
          <w:rFonts w:ascii="Helvetica" w:hAnsi="Helvetica"/>
        </w:rPr>
        <w:t>Bergh, Amsterdam University Environmental and Resource Economics Professor, PhD, ‘10</w:t>
      </w:r>
    </w:p>
    <w:p w:rsidR="00121198" w:rsidRPr="00B83CBD" w:rsidRDefault="00121198" w:rsidP="00B83CBD">
      <w:pPr>
        <w:spacing w:line="276" w:lineRule="auto"/>
        <w:rPr>
          <w:rFonts w:ascii="Helvetica" w:hAnsi="Helvetica"/>
        </w:rPr>
      </w:pPr>
      <w:r w:rsidRPr="00B83CBD">
        <w:rPr>
          <w:rFonts w:ascii="Helvetica" w:hAnsi="Helvetica"/>
        </w:rPr>
        <w:t xml:space="preserve">[Jeroen C.J.M. van den Bergh is an ICREA Research Professor in the Institute of Environmental Science &amp; Technology of </w:t>
      </w:r>
      <w:proofErr w:type="spellStart"/>
      <w:r w:rsidRPr="00B83CBD">
        <w:rPr>
          <w:rFonts w:ascii="Helvetica" w:hAnsi="Helvetica"/>
        </w:rPr>
        <w:t>Universitat</w:t>
      </w:r>
      <w:proofErr w:type="spellEnd"/>
      <w:r w:rsidRPr="00B83CBD">
        <w:rPr>
          <w:rFonts w:ascii="Helvetica" w:hAnsi="Helvetica"/>
        </w:rPr>
        <w:t xml:space="preserve"> </w:t>
      </w:r>
      <w:proofErr w:type="spellStart"/>
      <w:r w:rsidRPr="00B83CBD">
        <w:rPr>
          <w:rFonts w:ascii="Helvetica" w:hAnsi="Helvetica"/>
        </w:rPr>
        <w:t>Autònoma</w:t>
      </w:r>
      <w:proofErr w:type="spellEnd"/>
      <w:r w:rsidRPr="00B83CBD">
        <w:rPr>
          <w:rFonts w:ascii="Helvetica" w:hAnsi="Helvetica"/>
        </w:rPr>
        <w:t xml:space="preserve"> de Barcelona, PhD in economics from Amsterdam, Ecological Economics Journal,  “Environment versus growth — A criticism of “degrowth” and a plea for “a-growth”, </w:t>
      </w:r>
      <w:hyperlink r:id="rId7" w:history="1">
        <w:r w:rsidRPr="00B83CBD">
          <w:rPr>
            <w:rStyle w:val="Hyperlink"/>
            <w:rFonts w:ascii="Helvetica" w:hAnsi="Helvetica"/>
          </w:rPr>
          <w:t>http://www.wachstumimwandel.at/wp-content/uploads/van-den-Bergh_2010_Degrowth-versus-a-growth-EcolEcon.pdf</w:t>
        </w:r>
      </w:hyperlink>
      <w:r w:rsidRPr="00B83CBD">
        <w:rPr>
          <w:rFonts w:ascii="Helvetica" w:hAnsi="Helvetica"/>
        </w:rPr>
        <w:t>, accessed 7/7/15, GE]</w:t>
      </w:r>
    </w:p>
    <w:p w:rsidR="00121198" w:rsidRPr="00B83CBD" w:rsidRDefault="00121198" w:rsidP="00B83CBD">
      <w:pPr>
        <w:spacing w:line="276" w:lineRule="auto"/>
        <w:rPr>
          <w:rFonts w:ascii="Helvetica" w:hAnsi="Helvetica"/>
          <w:sz w:val="14"/>
        </w:rPr>
      </w:pPr>
      <w:r w:rsidRPr="00B83CBD">
        <w:rPr>
          <w:rFonts w:ascii="Helvetica" w:hAnsi="Helvetica"/>
          <w:sz w:val="14"/>
        </w:rPr>
        <w:t xml:space="preserve">The main concern about </w:t>
      </w:r>
      <w:r w:rsidRPr="00B83CBD">
        <w:rPr>
          <w:rStyle w:val="StyleUnderline"/>
          <w:rFonts w:ascii="Helvetica" w:hAnsi="Helvetica"/>
        </w:rPr>
        <w:t>degrowth as a primary</w:t>
      </w:r>
      <w:r w:rsidRPr="00B83CBD">
        <w:rPr>
          <w:rFonts w:ascii="Helvetica" w:hAnsi="Helvetica"/>
          <w:sz w:val="14"/>
        </w:rPr>
        <w:t xml:space="preserve"> or overarching </w:t>
      </w:r>
      <w:r w:rsidRPr="00B83CBD">
        <w:rPr>
          <w:rStyle w:val="StyleUnderline"/>
          <w:rFonts w:ascii="Helvetica" w:hAnsi="Helvetica"/>
        </w:rPr>
        <w:t>goal to solve environmental problems</w:t>
      </w:r>
      <w:r w:rsidRPr="00B83CBD">
        <w:rPr>
          <w:rFonts w:ascii="Helvetica" w:hAnsi="Helvetica"/>
          <w:sz w:val="14"/>
        </w:rPr>
        <w:t xml:space="preserve"> is that it </w:t>
      </w:r>
      <w:r w:rsidRPr="00B83CBD">
        <w:rPr>
          <w:rStyle w:val="StyleUnderline"/>
          <w:rFonts w:ascii="Helvetica" w:hAnsi="Helvetica"/>
        </w:rPr>
        <w:t>reflects a misinterpretation of the relevant causality</w:t>
      </w:r>
      <w:r w:rsidRPr="00B83CBD">
        <w:rPr>
          <w:rFonts w:ascii="Helvetica" w:hAnsi="Helvetica"/>
          <w:sz w:val="14"/>
        </w:rPr>
        <w:t xml:space="preserve">. It suggests that degrowth, however interpreted, is a first step, necessary and perhaps sufficient, to reach environmental aims. </w:t>
      </w:r>
      <w:r w:rsidRPr="00B83CBD">
        <w:rPr>
          <w:rStyle w:val="StyleUnderline"/>
          <w:rFonts w:ascii="Helvetica" w:hAnsi="Helvetica"/>
        </w:rPr>
        <w:t>Instead</w:t>
      </w:r>
      <w:r w:rsidRPr="00B83CBD">
        <w:rPr>
          <w:rFonts w:ascii="Helvetica" w:hAnsi="Helvetica"/>
          <w:sz w:val="14"/>
        </w:rPr>
        <w:t xml:space="preserve">, one better would reverse the causality, and </w:t>
      </w:r>
      <w:r w:rsidRPr="00B83CBD">
        <w:rPr>
          <w:rStyle w:val="StyleUnderline"/>
          <w:rFonts w:ascii="Helvetica" w:hAnsi="Helvetica"/>
        </w:rPr>
        <w:t xml:space="preserve">start with a </w:t>
      </w:r>
      <w:r w:rsidRPr="00B83CBD">
        <w:rPr>
          <w:rStyle w:val="StyleUnderline"/>
          <w:rFonts w:ascii="Helvetica" w:hAnsi="Helvetica"/>
          <w:highlight w:val="cyan"/>
        </w:rPr>
        <w:t>safe environmental policy</w:t>
      </w:r>
      <w:r w:rsidRPr="00B83CBD">
        <w:rPr>
          <w:rStyle w:val="StyleUnderline"/>
          <w:rFonts w:ascii="Helvetica" w:hAnsi="Helvetica"/>
        </w:rPr>
        <w:t xml:space="preserve"> which then </w:t>
      </w:r>
      <w:r w:rsidRPr="00B83CBD">
        <w:rPr>
          <w:rStyle w:val="StyleUnderline"/>
          <w:rFonts w:ascii="Helvetica" w:hAnsi="Helvetica"/>
          <w:highlight w:val="cyan"/>
        </w:rPr>
        <w:t>may</w:t>
      </w:r>
      <w:r w:rsidRPr="00B83CBD">
        <w:rPr>
          <w:rFonts w:ascii="Helvetica" w:hAnsi="Helvetica"/>
          <w:sz w:val="14"/>
          <w:highlight w:val="cyan"/>
        </w:rPr>
        <w:t xml:space="preserve"> o</w:t>
      </w:r>
      <w:r w:rsidRPr="00B83CBD">
        <w:rPr>
          <w:rFonts w:ascii="Helvetica" w:hAnsi="Helvetica"/>
          <w:sz w:val="14"/>
        </w:rPr>
        <w:t xml:space="preserve">r may not </w:t>
      </w:r>
      <w:r w:rsidRPr="00B83CBD">
        <w:rPr>
          <w:rStyle w:val="StyleUnderline"/>
          <w:rFonts w:ascii="Helvetica" w:hAnsi="Helvetica"/>
          <w:highlight w:val="cyan"/>
        </w:rPr>
        <w:t>give rise to</w:t>
      </w:r>
      <w:r w:rsidRPr="00B83CBD">
        <w:rPr>
          <w:rFonts w:ascii="Helvetica" w:hAnsi="Helvetica"/>
          <w:sz w:val="14"/>
        </w:rPr>
        <w:t xml:space="preserve"> (</w:t>
      </w:r>
      <w:r w:rsidRPr="00B83CBD">
        <w:rPr>
          <w:rStyle w:val="StyleUnderline"/>
          <w:rFonts w:ascii="Helvetica" w:hAnsi="Helvetica"/>
        </w:rPr>
        <w:t>some type of</w:t>
      </w:r>
      <w:r w:rsidRPr="00B83CBD">
        <w:rPr>
          <w:rFonts w:ascii="Helvetica" w:hAnsi="Helvetica"/>
          <w:sz w:val="14"/>
        </w:rPr>
        <w:t xml:space="preserve">) </w:t>
      </w:r>
      <w:r w:rsidRPr="00B83CBD">
        <w:rPr>
          <w:rStyle w:val="StyleUnderline"/>
          <w:rFonts w:ascii="Helvetica" w:hAnsi="Helvetica"/>
          <w:highlight w:val="cyan"/>
        </w:rPr>
        <w:t>degrowth.</w:t>
      </w:r>
      <w:r w:rsidRPr="00B83CBD">
        <w:rPr>
          <w:rStyle w:val="StyleUnderline"/>
          <w:rFonts w:ascii="Helvetica" w:hAnsi="Helvetica"/>
        </w:rPr>
        <w:t xml:space="preserve"> Even if one might support GDP, consumption or work-time degrowth for reasons of equity or happiness, they cannot be defended as appropriate strategies to reach environmental aims.</w:t>
      </w:r>
      <w:r w:rsidRPr="00B83CBD">
        <w:rPr>
          <w:rFonts w:ascii="Helvetica" w:hAnsi="Helvetica"/>
          <w:sz w:val="14"/>
        </w:rPr>
        <w:t xml:space="preserve"> The reason is that </w:t>
      </w:r>
      <w:r w:rsidRPr="00B83CBD">
        <w:rPr>
          <w:rStyle w:val="StyleUnderline"/>
          <w:rFonts w:ascii="Helvetica" w:hAnsi="Helvetica"/>
        </w:rPr>
        <w:t xml:space="preserve">they function at best as blunt, ineffective and inefficient instruments of environmental regulation. </w:t>
      </w:r>
      <w:r w:rsidRPr="00B83CBD">
        <w:rPr>
          <w:rFonts w:ascii="Helvetica" w:hAnsi="Helvetica"/>
          <w:sz w:val="14"/>
        </w:rPr>
        <w:t xml:space="preserve">A degrowth strategy gives much weight to the scale of the economy or consumption, and underestimates or even neglects the role of composition and technical change.8 In relation to consumption it also often reflects a belief in the effectiveness of voluntary, bottom-up solutions. One additional belief that I have often encountered in debates with degrowth proponents is that environmental policies do not work, or will not be implemented, and that we therefore have to find solutions outside the standard environmental policy framework. This view and judgement I cannot share. </w:t>
      </w:r>
      <w:r w:rsidRPr="00B83CBD">
        <w:rPr>
          <w:rStyle w:val="StyleUnderline"/>
          <w:rFonts w:ascii="Helvetica" w:hAnsi="Helvetica"/>
          <w:highlight w:val="cyan"/>
        </w:rPr>
        <w:t>Without</w:t>
      </w:r>
      <w:r w:rsidRPr="00B83CBD">
        <w:rPr>
          <w:rFonts w:ascii="Helvetica" w:hAnsi="Helvetica"/>
          <w:sz w:val="14"/>
        </w:rPr>
        <w:t xml:space="preserve"> (standard) </w:t>
      </w:r>
      <w:r w:rsidRPr="00B83CBD">
        <w:rPr>
          <w:rStyle w:val="StyleUnderline"/>
          <w:rFonts w:ascii="Helvetica" w:hAnsi="Helvetica"/>
          <w:highlight w:val="cyan"/>
        </w:rPr>
        <w:t>policies</w:t>
      </w:r>
      <w:r w:rsidRPr="00B83CBD">
        <w:rPr>
          <w:rStyle w:val="StyleUnderline"/>
          <w:rFonts w:ascii="Helvetica" w:hAnsi="Helvetica"/>
        </w:rPr>
        <w:t xml:space="preserve"> we certainly </w:t>
      </w:r>
      <w:r w:rsidRPr="00B83CBD">
        <w:rPr>
          <w:rStyle w:val="StyleUnderline"/>
          <w:rFonts w:ascii="Helvetica" w:hAnsi="Helvetica"/>
          <w:highlight w:val="cyan"/>
        </w:rPr>
        <w:t>will not be able to solve the major global environmental problems.</w:t>
      </w:r>
      <w:r w:rsidRPr="00B83CBD">
        <w:rPr>
          <w:rStyle w:val="StyleUnderline"/>
          <w:rFonts w:ascii="Helvetica" w:hAnsi="Helvetica"/>
        </w:rPr>
        <w:t xml:space="preserve"> Their global and externality nature requires that we strike international agreements</w:t>
      </w:r>
      <w:r w:rsidRPr="00B83CBD">
        <w:rPr>
          <w:rFonts w:ascii="Helvetica" w:hAnsi="Helvetica"/>
          <w:sz w:val="14"/>
        </w:rPr>
        <w:t xml:space="preserve"> to create an international level playing field </w:t>
      </w:r>
      <w:r w:rsidRPr="00B83CBD">
        <w:rPr>
          <w:rStyle w:val="StyleUnderline"/>
          <w:rFonts w:ascii="Helvetica" w:hAnsi="Helvetica"/>
        </w:rPr>
        <w:t>which allows countries to implement regulatory policies that create the necessary incentives to alter all behavior that contributes to the environmental problems</w:t>
      </w:r>
      <w:r w:rsidRPr="00B83CBD">
        <w:rPr>
          <w:rFonts w:ascii="Helvetica" w:hAnsi="Helvetica"/>
          <w:sz w:val="14"/>
        </w:rPr>
        <w:t xml:space="preserve">. This is not enough, as suggested in the previous section on a wider policy package, but it represents the core of any effective solution. </w:t>
      </w:r>
      <w:r w:rsidRPr="00B83CBD">
        <w:rPr>
          <w:rStyle w:val="StyleUnderline"/>
          <w:rFonts w:ascii="Helvetica" w:hAnsi="Helvetica"/>
        </w:rPr>
        <w:t>The voluntary, bottom-up view behind many</w:t>
      </w:r>
      <w:r w:rsidRPr="00B83CBD">
        <w:rPr>
          <w:rFonts w:ascii="Helvetica" w:hAnsi="Helvetica"/>
          <w:sz w:val="14"/>
        </w:rPr>
        <w:t xml:space="preserve"> (notably radical) </w:t>
      </w:r>
      <w:r w:rsidRPr="00B83CBD">
        <w:rPr>
          <w:rStyle w:val="StyleUnderline"/>
          <w:rFonts w:ascii="Helvetica" w:hAnsi="Helvetica"/>
        </w:rPr>
        <w:t>degrowth expressions in my opinion gives insufficient attention to modern insights of psychology and behavioral economics</w:t>
      </w:r>
      <w:r w:rsidRPr="00B83CBD">
        <w:rPr>
          <w:rFonts w:ascii="Helvetica" w:hAnsi="Helvetica"/>
          <w:sz w:val="14"/>
        </w:rPr>
        <w:t xml:space="preserve">. These state that </w:t>
      </w:r>
      <w:r w:rsidRPr="00B83CBD">
        <w:rPr>
          <w:rStyle w:val="StyleUnderline"/>
          <w:rFonts w:ascii="Helvetica" w:hAnsi="Helvetica"/>
        </w:rPr>
        <w:t>humans show bounded rationality, myopia, a large degree of self-interest</w:t>
      </w:r>
      <w:r w:rsidRPr="00B83CBD">
        <w:rPr>
          <w:rFonts w:ascii="Helvetica" w:hAnsi="Helvetica"/>
          <w:sz w:val="14"/>
        </w:rPr>
        <w:t xml:space="preserve"> (and a smaller role for altruism), </w:t>
      </w:r>
      <w:r w:rsidRPr="00B83CBD">
        <w:rPr>
          <w:rStyle w:val="StyleUnderline"/>
          <w:rFonts w:ascii="Helvetica" w:hAnsi="Helvetica"/>
        </w:rPr>
        <w:t xml:space="preserve">and a propensity to </w:t>
      </w:r>
      <w:r w:rsidRPr="00B83CBD">
        <w:rPr>
          <w:rStyle w:val="StyleUnderline"/>
          <w:rFonts w:ascii="Helvetica" w:hAnsi="Helvetica"/>
        </w:rPr>
        <w:lastRenderedPageBreak/>
        <w:t>compare, seek status and imitate</w:t>
      </w:r>
      <w:r w:rsidRPr="00B83CBD">
        <w:rPr>
          <w:rFonts w:ascii="Helvetica" w:hAnsi="Helvetica"/>
          <w:sz w:val="14"/>
        </w:rPr>
        <w:t xml:space="preserve"> (sensitivity to fashions). </w:t>
      </w:r>
      <w:r w:rsidRPr="00B83CBD">
        <w:rPr>
          <w:rStyle w:val="StyleUnderline"/>
          <w:rFonts w:ascii="Helvetica" w:hAnsi="Helvetica"/>
        </w:rPr>
        <w:t>Add</w:t>
      </w:r>
      <w:r w:rsidRPr="00B83CBD">
        <w:rPr>
          <w:rFonts w:ascii="Helvetica" w:hAnsi="Helvetica"/>
          <w:sz w:val="14"/>
        </w:rPr>
        <w:t xml:space="preserve"> to this </w:t>
      </w:r>
      <w:r w:rsidRPr="00B83CBD">
        <w:rPr>
          <w:rStyle w:val="StyleUnderline"/>
          <w:rFonts w:ascii="Helvetica" w:hAnsi="Helvetica"/>
        </w:rPr>
        <w:t>the interactions between large numbers of individuals</w:t>
      </w:r>
      <w:r w:rsidRPr="00B83CBD">
        <w:rPr>
          <w:rFonts w:ascii="Helvetica" w:hAnsi="Helvetica"/>
          <w:sz w:val="14"/>
        </w:rPr>
        <w:t xml:space="preserve">, increasing returns to scale which lead to </w:t>
      </w:r>
      <w:r w:rsidRPr="00B83CBD">
        <w:rPr>
          <w:rStyle w:val="StyleUnderline"/>
          <w:rFonts w:ascii="Helvetica" w:hAnsi="Helvetica"/>
        </w:rPr>
        <w:t>lock-in of undesirable behaviors and technologies, and (energy) rebound, and we end up with an altogether impressively complex and difficult to alter system</w:t>
      </w:r>
      <w:r w:rsidRPr="00B83CBD">
        <w:rPr>
          <w:rFonts w:ascii="Helvetica" w:hAnsi="Helvetica"/>
          <w:sz w:val="14"/>
        </w:rPr>
        <w:t xml:space="preserve"> (</w:t>
      </w:r>
      <w:proofErr w:type="spellStart"/>
      <w:r w:rsidRPr="00B83CBD">
        <w:rPr>
          <w:rFonts w:ascii="Helvetica" w:hAnsi="Helvetica"/>
          <w:sz w:val="14"/>
        </w:rPr>
        <w:t>Gsottbauer</w:t>
      </w:r>
      <w:proofErr w:type="spellEnd"/>
      <w:r w:rsidRPr="00B83CBD">
        <w:rPr>
          <w:rFonts w:ascii="Helvetica" w:hAnsi="Helvetica"/>
          <w:sz w:val="14"/>
        </w:rPr>
        <w:t xml:space="preserve"> and van den Bergh, forthcoming). </w:t>
      </w:r>
      <w:r w:rsidRPr="00B83CBD">
        <w:rPr>
          <w:rStyle w:val="StyleUnderline"/>
          <w:rFonts w:ascii="Helvetica" w:hAnsi="Helvetica"/>
        </w:rPr>
        <w:t xml:space="preserve">This should </w:t>
      </w:r>
      <w:r w:rsidRPr="00B83CBD">
        <w:rPr>
          <w:rStyle w:val="StyleUnderline"/>
          <w:rFonts w:ascii="Helvetica" w:hAnsi="Helvetica"/>
          <w:highlight w:val="cyan"/>
        </w:rPr>
        <w:t>stimulate social scientists</w:t>
      </w:r>
      <w:r w:rsidRPr="00B83CBD">
        <w:rPr>
          <w:rStyle w:val="StyleUnderline"/>
          <w:rFonts w:ascii="Helvetica" w:hAnsi="Helvetica"/>
        </w:rPr>
        <w:t xml:space="preserve"> to think </w:t>
      </w:r>
      <w:r w:rsidRPr="00B83CBD">
        <w:rPr>
          <w:rStyle w:val="StyleUnderline"/>
          <w:rFonts w:ascii="Helvetica" w:hAnsi="Helvetica"/>
          <w:highlight w:val="cyan"/>
        </w:rPr>
        <w:t>about systematic solutions</w:t>
      </w:r>
      <w:r w:rsidRPr="00B83CBD">
        <w:rPr>
          <w:rStyle w:val="StyleUnderline"/>
          <w:rFonts w:ascii="Helvetica" w:hAnsi="Helvetica"/>
        </w:rPr>
        <w:t xml:space="preserve"> and instruments as well as about very clever strategies to attain social– political acceptance </w:t>
      </w:r>
      <w:r w:rsidRPr="00B83CBD">
        <w:rPr>
          <w:rFonts w:ascii="Helvetica" w:hAnsi="Helvetica"/>
          <w:sz w:val="14"/>
        </w:rPr>
        <w:t xml:space="preserve">for these. Just </w:t>
      </w:r>
      <w:r w:rsidRPr="00B83CBD">
        <w:rPr>
          <w:rStyle w:val="StyleUnderline"/>
          <w:rFonts w:ascii="Helvetica" w:hAnsi="Helvetica"/>
        </w:rPr>
        <w:t>proposing voluntary grassroots initiatives is too easy and idealistic. It neglects the aforementioned complications</w:t>
      </w:r>
      <w:r w:rsidRPr="00B83CBD">
        <w:rPr>
          <w:rFonts w:ascii="Helvetica" w:hAnsi="Helvetica"/>
          <w:sz w:val="14"/>
        </w:rPr>
        <w:t xml:space="preserve">. Of course, </w:t>
      </w:r>
      <w:r w:rsidRPr="00B83CBD">
        <w:rPr>
          <w:rStyle w:val="StyleUnderline"/>
          <w:rFonts w:ascii="Helvetica" w:hAnsi="Helvetica"/>
        </w:rPr>
        <w:t>this does not mean a plea against grassroots initiatives but more attention for their upscaling and system-wide impacts and associated policies</w:t>
      </w:r>
      <w:r w:rsidRPr="00B83CBD">
        <w:rPr>
          <w:rFonts w:ascii="Helvetica" w:hAnsi="Helvetica"/>
          <w:sz w:val="14"/>
        </w:rPr>
        <w:t xml:space="preserve">. Certainly something can be learned here too from studies in psychology and economics on how to elicit pro-environmental behavior. One may argue, of course, that I should not worry too much about a degrowth strategy, as it is highly uncertain to receive widespread social and political support. I indeed fear </w:t>
      </w:r>
      <w:r w:rsidRPr="00B83CBD">
        <w:rPr>
          <w:rStyle w:val="StyleUnderline"/>
          <w:rFonts w:ascii="Helvetica" w:hAnsi="Helvetica"/>
          <w:highlight w:val="cyan"/>
        </w:rPr>
        <w:t>that degrowth as a political strategy is unlikely to be taken serious by economists and politicians</w:t>
      </w:r>
      <w:r w:rsidRPr="00B83CBD">
        <w:rPr>
          <w:rStyle w:val="StyleUnderline"/>
          <w:rFonts w:ascii="Helvetica" w:hAnsi="Helvetica"/>
        </w:rPr>
        <w:t>, or even a significant group of citizens. Arguing in favor of degrowth runs a serious risk of preaching to the choir</w:t>
      </w:r>
      <w:r w:rsidRPr="00B83CBD">
        <w:rPr>
          <w:rFonts w:ascii="Helvetica" w:hAnsi="Helvetica"/>
          <w:sz w:val="14"/>
        </w:rPr>
        <w:t xml:space="preserve">, i.e. </w:t>
      </w:r>
      <w:r w:rsidRPr="00B83CBD">
        <w:rPr>
          <w:rStyle w:val="StyleUnderline"/>
          <w:rFonts w:ascii="Helvetica" w:hAnsi="Helvetica"/>
        </w:rPr>
        <w:t>convincing only already-believers.</w:t>
      </w:r>
      <w:r w:rsidRPr="00B83CBD">
        <w:rPr>
          <w:rFonts w:ascii="Helvetica" w:hAnsi="Helvetica"/>
          <w:sz w:val="14"/>
        </w:rPr>
        <w:t xml:space="preserve"> In Section 4 it was argued why </w:t>
      </w:r>
      <w:r w:rsidRPr="00B83CBD">
        <w:rPr>
          <w:rStyle w:val="StyleUnderline"/>
          <w:rFonts w:ascii="Helvetica" w:hAnsi="Helvetica"/>
        </w:rPr>
        <w:t>the pessimism about the political feasibility of environmental policies as a motivation to support degrowth is unfounded</w:t>
      </w:r>
      <w:r w:rsidRPr="00B83CBD">
        <w:rPr>
          <w:rFonts w:ascii="Helvetica" w:hAnsi="Helvetica"/>
          <w:sz w:val="14"/>
        </w:rPr>
        <w:t xml:space="preserve">. I am much more optimistic about the political feasibility </w:t>
      </w:r>
      <w:r w:rsidRPr="00B83CBD">
        <w:rPr>
          <w:rFonts w:ascii="Helvetica" w:hAnsi="Helvetica"/>
          <w:sz w:val="14"/>
          <w:highlight w:val="cyan"/>
        </w:rPr>
        <w:t xml:space="preserve">of </w:t>
      </w:r>
      <w:r w:rsidRPr="00B83CBD">
        <w:rPr>
          <w:rStyle w:val="StyleUnderline"/>
          <w:rFonts w:ascii="Helvetica" w:hAnsi="Helvetica"/>
          <w:highlight w:val="cyan"/>
        </w:rPr>
        <w:t>environmental</w:t>
      </w:r>
      <w:r w:rsidRPr="00B83CBD">
        <w:rPr>
          <w:rFonts w:ascii="Helvetica" w:hAnsi="Helvetica"/>
          <w:sz w:val="14"/>
        </w:rPr>
        <w:t xml:space="preserve"> (including climate) </w:t>
      </w:r>
      <w:r w:rsidRPr="00B83CBD">
        <w:rPr>
          <w:rStyle w:val="StyleUnderline"/>
          <w:rFonts w:ascii="Helvetica" w:hAnsi="Helvetica"/>
          <w:highlight w:val="cyan"/>
        </w:rPr>
        <w:t>policies</w:t>
      </w:r>
      <w:r w:rsidRPr="00B83CBD">
        <w:rPr>
          <w:rFonts w:ascii="Helvetica" w:hAnsi="Helvetica"/>
          <w:sz w:val="14"/>
        </w:rPr>
        <w:t xml:space="preserve">, but these things </w:t>
      </w:r>
      <w:r w:rsidRPr="00B83CBD">
        <w:rPr>
          <w:rStyle w:val="StyleUnderline"/>
          <w:rFonts w:ascii="Helvetica" w:hAnsi="Helvetica"/>
          <w:highlight w:val="cyan"/>
        </w:rPr>
        <w:t>simply need time</w:t>
      </w:r>
      <w:r w:rsidRPr="00B83CBD">
        <w:rPr>
          <w:rFonts w:ascii="Helvetica" w:hAnsi="Helvetica"/>
          <w:sz w:val="14"/>
        </w:rPr>
        <w:t>. We should be patient even though we are running out of time — which does not deny that we should do everything in our power to speed up the realization of climate agreements and environmental policies. For me this includes trying to convince the mainstream of shifting to an a-growth strategy, ignoring GDP, relaxing about growth rather than be unconditionally in favor or against growth. This may alter the balance in trading-off costs and benefits (in a broad sense) of climate policies (van den Bergh, 2010a).</w:t>
      </w:r>
    </w:p>
    <w:p w:rsidR="00121198" w:rsidRPr="00B83CBD" w:rsidRDefault="00121198" w:rsidP="00B83CBD">
      <w:pPr>
        <w:spacing w:line="276" w:lineRule="auto"/>
        <w:rPr>
          <w:rFonts w:ascii="Helvetica" w:hAnsi="Helvetica"/>
          <w:b/>
          <w:iCs/>
          <w:u w:val="single"/>
        </w:rPr>
      </w:pPr>
    </w:p>
    <w:p w:rsidR="000A44C8" w:rsidRPr="00B83CBD" w:rsidRDefault="00121198" w:rsidP="00B83CBD">
      <w:pPr>
        <w:pStyle w:val="Heading4"/>
        <w:spacing w:line="276" w:lineRule="auto"/>
        <w:rPr>
          <w:rFonts w:ascii="Helvetica" w:hAnsi="Helvetica"/>
        </w:rPr>
      </w:pPr>
      <w:r w:rsidRPr="00B83CBD">
        <w:rPr>
          <w:rFonts w:ascii="Helvetica" w:hAnsi="Helvetica"/>
        </w:rPr>
        <w:t>4</w:t>
      </w:r>
      <w:r w:rsidR="000A44C8" w:rsidRPr="00B83CBD">
        <w:rPr>
          <w:rFonts w:ascii="Helvetica" w:hAnsi="Helvetica"/>
        </w:rPr>
        <w:t xml:space="preserve">. </w:t>
      </w:r>
      <w:r w:rsidR="00435497" w:rsidRPr="00B83CBD">
        <w:rPr>
          <w:rFonts w:ascii="Helvetica" w:hAnsi="Helvetica"/>
        </w:rPr>
        <w:t>Cross-apply Duncan, global economic down turn triggers nuclear war because of destabilization---that kills the environment and makes sustainability impossible.</w:t>
      </w:r>
    </w:p>
    <w:p w:rsidR="00435497" w:rsidRPr="00B83CBD" w:rsidRDefault="00435497" w:rsidP="00B83CBD">
      <w:pPr>
        <w:spacing w:line="276" w:lineRule="auto"/>
        <w:rPr>
          <w:rFonts w:ascii="Helvetica" w:hAnsi="Helvetica"/>
        </w:rPr>
      </w:pPr>
    </w:p>
    <w:p w:rsidR="00435497" w:rsidRPr="00B83CBD" w:rsidRDefault="00121198" w:rsidP="00B83CBD">
      <w:pPr>
        <w:pStyle w:val="Heading4"/>
        <w:spacing w:line="276" w:lineRule="auto"/>
        <w:rPr>
          <w:rFonts w:ascii="Helvetica" w:hAnsi="Helvetica"/>
        </w:rPr>
      </w:pPr>
      <w:r w:rsidRPr="00B83CBD">
        <w:rPr>
          <w:rFonts w:ascii="Helvetica" w:hAnsi="Helvetica"/>
        </w:rPr>
        <w:t xml:space="preserve">5. </w:t>
      </w:r>
      <w:r w:rsidR="00435497" w:rsidRPr="00B83CBD">
        <w:rPr>
          <w:rFonts w:ascii="Helvetica" w:hAnsi="Helvetica"/>
        </w:rPr>
        <w:t>Transition is impossible—globalization and capitalism permeate every level of society—local communities won’t adopt radical alternatives</w:t>
      </w:r>
    </w:p>
    <w:p w:rsidR="00435497" w:rsidRPr="00B83CBD" w:rsidRDefault="00435497" w:rsidP="00B83CBD">
      <w:pPr>
        <w:spacing w:line="276" w:lineRule="auto"/>
        <w:rPr>
          <w:rStyle w:val="Style13ptBold"/>
          <w:rFonts w:ascii="Helvetica" w:hAnsi="Helvetica"/>
        </w:rPr>
      </w:pPr>
      <w:r w:rsidRPr="00B83CBD">
        <w:rPr>
          <w:rStyle w:val="Style13ptBold"/>
          <w:rFonts w:ascii="Helvetica" w:hAnsi="Helvetica"/>
        </w:rPr>
        <w:t xml:space="preserve">Wilson 14 </w:t>
      </w:r>
    </w:p>
    <w:p w:rsidR="00435497" w:rsidRPr="00B83CBD" w:rsidRDefault="00435497" w:rsidP="00B83CBD">
      <w:pPr>
        <w:spacing w:line="276" w:lineRule="auto"/>
        <w:rPr>
          <w:rFonts w:ascii="Helvetica" w:hAnsi="Helvetica"/>
        </w:rPr>
      </w:pPr>
      <w:r w:rsidRPr="00B83CBD">
        <w:rPr>
          <w:rFonts w:ascii="Helvetica" w:hAnsi="Helvetica"/>
        </w:rPr>
        <w:t>Geoff A., Professor of Human Geography, University of Plymouth, School of Geography, Earth and Environmental Sciences, "Community Resilience, Transitional Corridors and Macro-Scalar Lock-in Effects", Environmental Policy and Governance, Volume 24, Issue 1, Jan/Feb 2014, Wiley Online Library</w:t>
      </w:r>
    </w:p>
    <w:p w:rsidR="00435497" w:rsidRPr="00B83CBD" w:rsidRDefault="00435497" w:rsidP="00B83CBD">
      <w:pPr>
        <w:spacing w:line="276" w:lineRule="auto"/>
        <w:rPr>
          <w:rFonts w:ascii="Helvetica" w:hAnsi="Helvetica"/>
        </w:rPr>
      </w:pPr>
      <w:r w:rsidRPr="00B83CBD">
        <w:rPr>
          <w:rFonts w:ascii="Helvetica" w:hAnsi="Helvetica"/>
        </w:rPr>
        <w:t>Macro-economic Lock-ins</w:t>
      </w:r>
    </w:p>
    <w:p w:rsidR="00435497" w:rsidRPr="00B83CBD" w:rsidRDefault="00435497" w:rsidP="00B83CBD">
      <w:pPr>
        <w:spacing w:line="276" w:lineRule="auto"/>
        <w:rPr>
          <w:rStyle w:val="StyleUnderline"/>
          <w:rFonts w:ascii="Helvetica" w:hAnsi="Helvetica"/>
        </w:rPr>
      </w:pPr>
      <w:r w:rsidRPr="00B83CBD">
        <w:rPr>
          <w:rStyle w:val="StyleUnderline"/>
          <w:rFonts w:ascii="Helvetica" w:hAnsi="Helvetica"/>
        </w:rPr>
        <w:t xml:space="preserve">Economic ideologies at societal level have major repercussions both for how economic capital at community level is regulated, accumulated and distributed, and for the worldviews of community members. </w:t>
      </w:r>
      <w:r w:rsidRPr="00B83CBD">
        <w:rPr>
          <w:rFonts w:ascii="Helvetica" w:hAnsi="Helvetica"/>
          <w:sz w:val="16"/>
        </w:rPr>
        <w:t xml:space="preserve">As a result, </w:t>
      </w:r>
      <w:r w:rsidRPr="00B83CBD">
        <w:rPr>
          <w:rStyle w:val="StyleUnderline"/>
          <w:rFonts w:ascii="Helvetica" w:hAnsi="Helvetica"/>
        </w:rPr>
        <w:t>the importance of ideologies associated with globalization, capitalism and neo-liberalism have been emphasized</w:t>
      </w:r>
      <w:r w:rsidRPr="00B83CBD">
        <w:rPr>
          <w:rFonts w:ascii="Helvetica" w:hAnsi="Helvetica"/>
          <w:sz w:val="16"/>
        </w:rPr>
        <w:t xml:space="preserve"> by many authors (e.g. </w:t>
      </w:r>
      <w:proofErr w:type="spellStart"/>
      <w:r w:rsidRPr="00B83CBD">
        <w:rPr>
          <w:rFonts w:ascii="Helvetica" w:hAnsi="Helvetica"/>
          <w:sz w:val="16"/>
        </w:rPr>
        <w:t>Castree</w:t>
      </w:r>
      <w:proofErr w:type="spellEnd"/>
      <w:r w:rsidRPr="00B83CBD">
        <w:rPr>
          <w:rFonts w:ascii="Helvetica" w:hAnsi="Helvetica"/>
          <w:sz w:val="16"/>
        </w:rPr>
        <w:t xml:space="preserve">, 2008), and </w:t>
      </w:r>
      <w:r w:rsidRPr="00B83CBD">
        <w:rPr>
          <w:rStyle w:val="StyleUnderline"/>
          <w:rFonts w:ascii="Helvetica" w:hAnsi="Helvetica"/>
        </w:rPr>
        <w:t>it is</w:t>
      </w:r>
      <w:r w:rsidRPr="00B83CBD">
        <w:rPr>
          <w:rFonts w:ascii="Helvetica" w:hAnsi="Helvetica"/>
          <w:sz w:val="16"/>
        </w:rPr>
        <w:t xml:space="preserve"> probably </w:t>
      </w:r>
      <w:r w:rsidRPr="00B83CBD">
        <w:rPr>
          <w:rStyle w:val="StyleUnderline"/>
          <w:rFonts w:ascii="Helvetica" w:hAnsi="Helvetica"/>
        </w:rPr>
        <w:t>in this arena that communities have least flexibility for autonomous decision-making</w:t>
      </w:r>
      <w:r w:rsidRPr="00B83CBD">
        <w:rPr>
          <w:rFonts w:ascii="Helvetica" w:hAnsi="Helvetica"/>
          <w:sz w:val="16"/>
        </w:rPr>
        <w:t xml:space="preserve">. Indeed, </w:t>
      </w:r>
      <w:r w:rsidRPr="00B83CBD">
        <w:rPr>
          <w:rStyle w:val="Emphasis"/>
          <w:rFonts w:ascii="Helvetica" w:hAnsi="Helvetica"/>
          <w:highlight w:val="cyan"/>
        </w:rPr>
        <w:t>globalization means that most communities are increasingly embedded in</w:t>
      </w:r>
      <w:r w:rsidRPr="00B83CBD">
        <w:rPr>
          <w:rStyle w:val="Emphasis"/>
          <w:rFonts w:ascii="Helvetica" w:hAnsi="Helvetica"/>
        </w:rPr>
        <w:t xml:space="preserve"> complex </w:t>
      </w:r>
      <w:r w:rsidRPr="00B83CBD">
        <w:rPr>
          <w:rStyle w:val="Emphasis"/>
          <w:rFonts w:ascii="Helvetica" w:hAnsi="Helvetica"/>
          <w:highlight w:val="cyan"/>
        </w:rPr>
        <w:t>macro-economic interlinkages</w:t>
      </w:r>
      <w:r w:rsidRPr="00B83CBD">
        <w:rPr>
          <w:rStyle w:val="Emphasis"/>
          <w:rFonts w:ascii="Helvetica" w:hAnsi="Helvetica"/>
        </w:rPr>
        <w:t xml:space="preserve"> that influence individual decision-making</w:t>
      </w:r>
      <w:r w:rsidRPr="00B83CBD">
        <w:rPr>
          <w:rStyle w:val="StyleUnderline"/>
          <w:rFonts w:ascii="Helvetica" w:hAnsi="Helvetica"/>
        </w:rPr>
        <w:t xml:space="preserve">. As a result, </w:t>
      </w:r>
      <w:r w:rsidRPr="00B83CBD">
        <w:rPr>
          <w:rStyle w:val="StyleUnderline"/>
          <w:rFonts w:ascii="Helvetica" w:hAnsi="Helvetica"/>
        </w:rPr>
        <w:lastRenderedPageBreak/>
        <w:t>macro-economic lock-ins are among the most important transitional corridors influencing the implementation of more resilient pathways at community level</w:t>
      </w:r>
      <w:r w:rsidRPr="00B83CBD">
        <w:rPr>
          <w:rFonts w:ascii="Helvetica" w:hAnsi="Helvetica"/>
          <w:sz w:val="16"/>
        </w:rPr>
        <w:t xml:space="preserve"> (Wilson, 2012b). </w:t>
      </w:r>
      <w:r w:rsidRPr="00B83CBD">
        <w:rPr>
          <w:rStyle w:val="Emphasis"/>
          <w:rFonts w:ascii="Helvetica" w:hAnsi="Helvetica"/>
          <w:highlight w:val="cyan"/>
        </w:rPr>
        <w:t>These lock-ins are defined by economic values and worldviews at societal/nation-state level</w:t>
      </w:r>
      <w:r w:rsidRPr="00B83CBD">
        <w:rPr>
          <w:rFonts w:ascii="Helvetica" w:hAnsi="Helvetica"/>
          <w:sz w:val="16"/>
          <w:highlight w:val="cyan"/>
        </w:rPr>
        <w:t>,</w:t>
      </w:r>
      <w:r w:rsidRPr="00B83CBD">
        <w:rPr>
          <w:rFonts w:ascii="Helvetica" w:hAnsi="Helvetica"/>
          <w:sz w:val="16"/>
        </w:rPr>
        <w:t xml:space="preserve"> although nation-states have begun to lose their autonomy of economic decision-making (e.g. member countries of the Euro Zone in the EU; increasing importance of World Trade Organization policies on global trade arrangements). </w:t>
      </w:r>
      <w:r w:rsidRPr="00B83CBD">
        <w:rPr>
          <w:rStyle w:val="StyleUnderline"/>
          <w:rFonts w:ascii="Helvetica" w:hAnsi="Helvetica"/>
        </w:rPr>
        <w:t>Macro-economic lock-ins and their impacts on local community resilience revolve in particular around four inter-connected processes: economic globalization, the spread of global capitalism, the increasing importance of Anglo-American neo-liberal economic ideologies, and the increasingly powerful role of multinational corporations.</w:t>
      </w:r>
    </w:p>
    <w:p w:rsidR="00435497" w:rsidRPr="00B83CBD" w:rsidRDefault="00435497" w:rsidP="00B83CBD">
      <w:pPr>
        <w:spacing w:line="276" w:lineRule="auto"/>
        <w:rPr>
          <w:rFonts w:ascii="Helvetica" w:hAnsi="Helvetica"/>
          <w:sz w:val="16"/>
        </w:rPr>
      </w:pPr>
      <w:r w:rsidRPr="00B83CBD">
        <w:rPr>
          <w:rStyle w:val="StyleUnderline"/>
          <w:rFonts w:ascii="Helvetica" w:hAnsi="Helvetica"/>
        </w:rPr>
        <w:t>Economic globalization refers to the increasingly global economic interlinkages between geographical spaces, the embeddedness of</w:t>
      </w:r>
      <w:r w:rsidRPr="00B83CBD">
        <w:rPr>
          <w:rFonts w:ascii="Helvetica" w:hAnsi="Helvetica"/>
          <w:sz w:val="16"/>
        </w:rPr>
        <w:t xml:space="preserve"> (almost all) </w:t>
      </w:r>
      <w:r w:rsidRPr="00B83CBD">
        <w:rPr>
          <w:rStyle w:val="StyleUnderline"/>
          <w:rFonts w:ascii="Helvetica" w:hAnsi="Helvetica"/>
        </w:rPr>
        <w:t>local communities within complex financial and monetary flows, and processes associated with increasingly uniform patterns of economic interconnectedness and embeddedness</w:t>
      </w:r>
      <w:r w:rsidRPr="00B83CBD">
        <w:rPr>
          <w:rFonts w:ascii="Helvetica" w:hAnsi="Helvetica"/>
          <w:sz w:val="16"/>
        </w:rPr>
        <w:t xml:space="preserve"> (Harvey, 2005). </w:t>
      </w:r>
      <w:r w:rsidRPr="00B83CBD">
        <w:rPr>
          <w:rStyle w:val="StyleUnderline"/>
          <w:rFonts w:ascii="Helvetica" w:hAnsi="Helvetica"/>
        </w:rPr>
        <w:t>A hundred</w:t>
      </w:r>
      <w:r w:rsidRPr="00B83CBD">
        <w:rPr>
          <w:rFonts w:ascii="Helvetica" w:hAnsi="Helvetica"/>
          <w:sz w:val="16"/>
        </w:rPr>
        <w:t xml:space="preserve"> or so </w:t>
      </w:r>
      <w:r w:rsidRPr="00B83CBD">
        <w:rPr>
          <w:rStyle w:val="StyleUnderline"/>
          <w:rFonts w:ascii="Helvetica" w:hAnsi="Helvetica"/>
        </w:rPr>
        <w:t>years ago many communities still had some level of economic autonomy</w:t>
      </w:r>
      <w:r w:rsidRPr="00B83CBD">
        <w:rPr>
          <w:rFonts w:ascii="Helvetica" w:hAnsi="Helvetica"/>
          <w:sz w:val="16"/>
        </w:rPr>
        <w:t xml:space="preserve"> – i.e. key decisions affecting economic capital at community level were taken within the community itself. Macro-economic lock-ins of communities in the 18th and 19th centuries were thus less pronounced as global economic flows were characterized by internationalization (extension of global economic activities across national boundaries) rather than </w:t>
      </w:r>
      <w:r w:rsidRPr="00B83CBD">
        <w:rPr>
          <w:rStyle w:val="StyleUnderline"/>
          <w:rFonts w:ascii="Helvetica" w:hAnsi="Helvetica"/>
        </w:rPr>
        <w:t>economic globalization</w:t>
      </w:r>
      <w:r w:rsidRPr="00B83CBD">
        <w:rPr>
          <w:rFonts w:ascii="Helvetica" w:hAnsi="Helvetica"/>
          <w:sz w:val="16"/>
        </w:rPr>
        <w:t xml:space="preserve"> which, </w:t>
      </w:r>
      <w:r w:rsidRPr="00B83CBD">
        <w:rPr>
          <w:rStyle w:val="StyleUnderline"/>
          <w:rFonts w:ascii="Helvetica" w:hAnsi="Helvetica"/>
        </w:rPr>
        <w:t>since the 20th century, has meant the economic integration of even the remotest communities into the global economy</w:t>
      </w:r>
      <w:r w:rsidRPr="00B83CBD">
        <w:rPr>
          <w:rFonts w:ascii="Helvetica" w:hAnsi="Helvetica"/>
          <w:sz w:val="16"/>
        </w:rPr>
        <w:t xml:space="preserve"> (</w:t>
      </w:r>
      <w:proofErr w:type="spellStart"/>
      <w:r w:rsidRPr="00B83CBD">
        <w:rPr>
          <w:rFonts w:ascii="Helvetica" w:hAnsi="Helvetica"/>
          <w:sz w:val="16"/>
        </w:rPr>
        <w:t>Castree</w:t>
      </w:r>
      <w:proofErr w:type="spellEnd"/>
      <w:r w:rsidRPr="00B83CBD">
        <w:rPr>
          <w:rFonts w:ascii="Helvetica" w:hAnsi="Helvetica"/>
          <w:sz w:val="16"/>
        </w:rPr>
        <w:t xml:space="preserve">, 2008). Before the 20th century, economic integration of communities was therefore more ‘shallow’ based primarily on arm's length trade in goods and services, while </w:t>
      </w:r>
      <w:r w:rsidRPr="00B83CBD">
        <w:rPr>
          <w:rStyle w:val="StyleUnderline"/>
          <w:rFonts w:ascii="Helvetica" w:hAnsi="Helvetica"/>
        </w:rPr>
        <w:t>today's globalized communities are characterized by a much deeper</w:t>
      </w:r>
      <w:r w:rsidRPr="00B83CBD">
        <w:rPr>
          <w:rStyle w:val="Emphasis"/>
          <w:rFonts w:ascii="Helvetica" w:hAnsi="Helvetica"/>
        </w:rPr>
        <w:t xml:space="preserve"> </w:t>
      </w:r>
      <w:r w:rsidRPr="00B83CBD">
        <w:rPr>
          <w:rStyle w:val="StyleUnderline"/>
          <w:rFonts w:ascii="Helvetica" w:hAnsi="Helvetica"/>
        </w:rPr>
        <w:t>degree of community economic integration – and indeed economic dependency – based upon interconnected configurations of economic production</w:t>
      </w:r>
      <w:r w:rsidRPr="00B83CBD">
        <w:rPr>
          <w:rFonts w:ascii="Helvetica" w:hAnsi="Helvetica"/>
          <w:sz w:val="16"/>
        </w:rPr>
        <w:t xml:space="preserve"> (Gray, 2002).</w:t>
      </w:r>
    </w:p>
    <w:p w:rsidR="00435497" w:rsidRPr="00B83CBD" w:rsidRDefault="00435497" w:rsidP="00B83CBD">
      <w:pPr>
        <w:spacing w:line="276" w:lineRule="auto"/>
        <w:rPr>
          <w:rFonts w:ascii="Helvetica" w:hAnsi="Helvetica"/>
          <w:u w:val="single"/>
        </w:rPr>
      </w:pPr>
      <w:r w:rsidRPr="00B83CBD">
        <w:rPr>
          <w:rStyle w:val="StyleUnderline"/>
          <w:rFonts w:ascii="Helvetica" w:hAnsi="Helvetica"/>
        </w:rPr>
        <w:t xml:space="preserve">This suggests that </w:t>
      </w:r>
      <w:r w:rsidRPr="00B83CBD">
        <w:rPr>
          <w:rStyle w:val="Emphasis"/>
          <w:rFonts w:ascii="Helvetica" w:hAnsi="Helvetica"/>
        </w:rPr>
        <w:t>even if communities wish to disengage from global economic flows and retake control over processes related to economic capital</w:t>
      </w:r>
      <w:r w:rsidRPr="00B83CBD">
        <w:rPr>
          <w:rStyle w:val="Emphasis"/>
          <w:rFonts w:ascii="Helvetica" w:hAnsi="Helvetica"/>
          <w:highlight w:val="cyan"/>
        </w:rPr>
        <w:t>, it is</w:t>
      </w:r>
      <w:r w:rsidRPr="00B83CBD">
        <w:rPr>
          <w:rStyle w:val="Emphasis"/>
          <w:rFonts w:ascii="Helvetica" w:hAnsi="Helvetica"/>
        </w:rPr>
        <w:t xml:space="preserve"> increasingly </w:t>
      </w:r>
      <w:r w:rsidRPr="00B83CBD">
        <w:rPr>
          <w:rStyle w:val="Emphasis"/>
          <w:rFonts w:ascii="Helvetica" w:hAnsi="Helvetica"/>
          <w:highlight w:val="cyan"/>
        </w:rPr>
        <w:t>difficult</w:t>
      </w:r>
      <w:r w:rsidRPr="00B83CBD">
        <w:rPr>
          <w:rStyle w:val="Emphasis"/>
          <w:rFonts w:ascii="Helvetica" w:hAnsi="Helvetica"/>
        </w:rPr>
        <w:t xml:space="preserve"> for them </w:t>
      </w:r>
      <w:r w:rsidRPr="00B83CBD">
        <w:rPr>
          <w:rStyle w:val="Emphasis"/>
          <w:rFonts w:ascii="Helvetica" w:hAnsi="Helvetica"/>
          <w:highlight w:val="cyan"/>
        </w:rPr>
        <w:t>to break free of the shackles of economic globalization</w:t>
      </w:r>
      <w:r w:rsidRPr="00B83CBD">
        <w:rPr>
          <w:rFonts w:ascii="Helvetica" w:hAnsi="Helvetica"/>
          <w:sz w:val="16"/>
        </w:rPr>
        <w:t xml:space="preserve"> (Davidson, 2010). </w:t>
      </w:r>
      <w:r w:rsidRPr="00B83CBD">
        <w:rPr>
          <w:rStyle w:val="StyleUnderline"/>
          <w:rFonts w:ascii="Helvetica" w:hAnsi="Helvetica"/>
        </w:rPr>
        <w:t>Local Exchange Trading Systems (LETS</w:t>
      </w:r>
      <w:r w:rsidRPr="00B83CBD">
        <w:rPr>
          <w:rFonts w:ascii="Helvetica" w:hAnsi="Helvetica"/>
          <w:sz w:val="16"/>
        </w:rPr>
        <w:t xml:space="preserve">), as </w:t>
      </w:r>
      <w:r w:rsidRPr="00B83CBD">
        <w:rPr>
          <w:rStyle w:val="StyleUnderline"/>
          <w:rFonts w:ascii="Helvetica" w:hAnsi="Helvetica"/>
        </w:rPr>
        <w:t>an example of community-level attempts to partly disengage from transitional corridors associated with economic globalization, have only partly been successful</w:t>
      </w:r>
      <w:r w:rsidRPr="00B83CBD">
        <w:rPr>
          <w:rFonts w:ascii="Helvetica" w:hAnsi="Helvetica"/>
          <w:sz w:val="16"/>
        </w:rPr>
        <w:t xml:space="preserve"> (relatively low levels of public acceptance). </w:t>
      </w:r>
      <w:r w:rsidRPr="00B83CBD">
        <w:rPr>
          <w:rStyle w:val="StyleUnderline"/>
          <w:rFonts w:ascii="Helvetica" w:hAnsi="Helvetica"/>
        </w:rPr>
        <w:t>LETS schemes may struggle to compete with the efficiency, choice and global reach of the ‘formal’ economy, and may be abandoned or never taken up by more mobile and globalized community members.</w:t>
      </w:r>
      <w:r w:rsidRPr="00B83CBD">
        <w:rPr>
          <w:rFonts w:ascii="Helvetica" w:hAnsi="Helvetica"/>
          <w:sz w:val="16"/>
        </w:rPr>
        <w:t xml:space="preserve"> </w:t>
      </w:r>
      <w:r w:rsidRPr="00B83CBD">
        <w:rPr>
          <w:rStyle w:val="StyleUnderline"/>
          <w:rFonts w:ascii="Helvetica" w:hAnsi="Helvetica"/>
        </w:rPr>
        <w:t>Alternative economic models at community level can</w:t>
      </w:r>
      <w:r w:rsidRPr="00B83CBD">
        <w:rPr>
          <w:rFonts w:ascii="Helvetica" w:hAnsi="Helvetica"/>
          <w:sz w:val="16"/>
        </w:rPr>
        <w:t xml:space="preserve"> therefore </w:t>
      </w:r>
      <w:r w:rsidRPr="00B83CBD">
        <w:rPr>
          <w:rStyle w:val="StyleUnderline"/>
          <w:rFonts w:ascii="Helvetica" w:hAnsi="Helvetica"/>
        </w:rPr>
        <w:t>not hide the fact that most communities where these ‘alternative currencies’ have been used continue to be firmly embedded ideologically and practically in globalized economic pathways that define most community actions</w:t>
      </w:r>
      <w:r w:rsidRPr="00B83CBD">
        <w:rPr>
          <w:rFonts w:ascii="Helvetica" w:hAnsi="Helvetica"/>
          <w:sz w:val="16"/>
        </w:rPr>
        <w:t xml:space="preserve">. Gray (2002) therefore emphasized that, </w:t>
      </w:r>
      <w:r w:rsidRPr="00B83CBD">
        <w:rPr>
          <w:rStyle w:val="StyleUnderline"/>
          <w:rFonts w:ascii="Helvetica" w:hAnsi="Helvetica"/>
        </w:rPr>
        <w:t>because of economic globalization processes, economic capital at community level is mainly shaped by exogenous forces, which increasingly shoehorn communities into macro-economic lock-ins.</w:t>
      </w:r>
      <w:r w:rsidRPr="00B83CBD">
        <w:rPr>
          <w:rFonts w:ascii="Helvetica" w:hAnsi="Helvetica"/>
          <w:sz w:val="16"/>
        </w:rPr>
        <w:t xml:space="preserve"> This suggests that </w:t>
      </w:r>
      <w:r w:rsidRPr="00B83CBD">
        <w:rPr>
          <w:rStyle w:val="Emphasis"/>
          <w:rFonts w:ascii="Helvetica" w:hAnsi="Helvetica"/>
        </w:rPr>
        <w:t>almost all of humanity is now within the same macro-economic capitalist transitional corridor of economic globalization with all its</w:t>
      </w:r>
      <w:r w:rsidRPr="00B83CBD">
        <w:rPr>
          <w:rStyle w:val="StyleUnderline"/>
          <w:rFonts w:ascii="Helvetica" w:hAnsi="Helvetica"/>
        </w:rPr>
        <w:t xml:space="preserve"> advantages and </w:t>
      </w:r>
      <w:r w:rsidRPr="00B83CBD">
        <w:rPr>
          <w:rStyle w:val="Emphasis"/>
          <w:rFonts w:ascii="Helvetica" w:hAnsi="Helvetica"/>
        </w:rPr>
        <w:t>disadvantages for raising local community resilience</w:t>
      </w:r>
      <w:r w:rsidRPr="00B83CBD">
        <w:rPr>
          <w:rStyle w:val="StyleUnderline"/>
          <w:rFonts w:ascii="Helvetica" w:hAnsi="Helvetica"/>
        </w:rPr>
        <w:t>.</w:t>
      </w:r>
    </w:p>
    <w:p w:rsidR="00435497" w:rsidRPr="00B83CBD" w:rsidRDefault="00435497" w:rsidP="00B83CBD">
      <w:pPr>
        <w:spacing w:line="276" w:lineRule="auto"/>
        <w:rPr>
          <w:rFonts w:ascii="Helvetica" w:hAnsi="Helvetica"/>
          <w:sz w:val="16"/>
        </w:rPr>
      </w:pPr>
      <w:r w:rsidRPr="00B83CBD">
        <w:rPr>
          <w:rStyle w:val="StyleUnderline"/>
          <w:rFonts w:ascii="Helvetica" w:hAnsi="Helvetica"/>
        </w:rPr>
        <w:t>Economic globalization is closely interlinked with the spread of global capitalism</w:t>
      </w:r>
      <w:r w:rsidRPr="00B83CBD">
        <w:rPr>
          <w:rFonts w:ascii="Helvetica" w:hAnsi="Helvetica"/>
          <w:sz w:val="16"/>
        </w:rPr>
        <w:t xml:space="preserve"> during the 20th century </w:t>
      </w:r>
      <w:r w:rsidRPr="00B83CBD">
        <w:rPr>
          <w:rStyle w:val="StyleUnderline"/>
          <w:rFonts w:ascii="Helvetica" w:hAnsi="Helvetica"/>
        </w:rPr>
        <w:t>affecting even the remotest communities on the globe</w:t>
      </w:r>
      <w:r w:rsidRPr="00B83CBD">
        <w:rPr>
          <w:rFonts w:ascii="Helvetica" w:hAnsi="Helvetica"/>
          <w:sz w:val="16"/>
        </w:rPr>
        <w:t xml:space="preserve">. Global capitalism as a macro-economic lock-in for many communities is closely associated with ideological lock-ins (see above), especially as </w:t>
      </w:r>
      <w:r w:rsidRPr="00B83CBD">
        <w:rPr>
          <w:rStyle w:val="StyleUnderline"/>
          <w:rFonts w:ascii="Helvetica" w:hAnsi="Helvetica"/>
        </w:rPr>
        <w:t xml:space="preserve">capitalism is not just an economic system but also an ideology that permeates all aspects of modern life which, with its </w:t>
      </w:r>
      <w:r w:rsidRPr="00B83CBD">
        <w:rPr>
          <w:rStyle w:val="StyleUnderline"/>
          <w:rFonts w:ascii="Helvetica" w:hAnsi="Helvetica"/>
        </w:rPr>
        <w:lastRenderedPageBreak/>
        <w:t>profit-driven maxim and ideology of continuous expansion and economic growth, influences decision-making at all geographical levels</w:t>
      </w:r>
      <w:r w:rsidRPr="00B83CBD">
        <w:rPr>
          <w:rFonts w:ascii="Helvetica" w:hAnsi="Helvetica"/>
          <w:sz w:val="16"/>
        </w:rPr>
        <w:t xml:space="preserve"> (Harvey, 2005). </w:t>
      </w:r>
      <w:r w:rsidRPr="00B83CBD">
        <w:rPr>
          <w:rStyle w:val="Emphasis"/>
          <w:rFonts w:ascii="Helvetica" w:hAnsi="Helvetica"/>
        </w:rPr>
        <w:t>Community resilience is</w:t>
      </w:r>
      <w:r w:rsidRPr="00B83CBD">
        <w:rPr>
          <w:rFonts w:ascii="Helvetica" w:hAnsi="Helvetica"/>
          <w:sz w:val="16"/>
        </w:rPr>
        <w:t xml:space="preserve"> often </w:t>
      </w:r>
      <w:r w:rsidRPr="00B83CBD">
        <w:rPr>
          <w:rStyle w:val="Emphasis"/>
          <w:rFonts w:ascii="Helvetica" w:hAnsi="Helvetica"/>
        </w:rPr>
        <w:t>negatively affected by the spread of global capitalism</w:t>
      </w:r>
      <w:r w:rsidRPr="00B83CBD">
        <w:rPr>
          <w:rFonts w:ascii="Helvetica" w:hAnsi="Helvetica"/>
          <w:sz w:val="16"/>
        </w:rPr>
        <w:t xml:space="preserve">, precisely </w:t>
      </w:r>
      <w:r w:rsidRPr="00B83CBD">
        <w:rPr>
          <w:rStyle w:val="StyleUnderline"/>
          <w:rFonts w:ascii="Helvetica" w:hAnsi="Helvetica"/>
        </w:rPr>
        <w:t>because of the specific attributes associated with capitalism in the form of greed, profit-maximization, selfishness and the increasing need for community members to integrate vertically</w:t>
      </w:r>
      <w:r w:rsidRPr="00B83CBD">
        <w:rPr>
          <w:rFonts w:ascii="Helvetica" w:hAnsi="Helvetica"/>
          <w:sz w:val="16"/>
        </w:rPr>
        <w:t xml:space="preserve"> (i.e. with the global economy) </w:t>
      </w:r>
      <w:r w:rsidRPr="00B83CBD">
        <w:rPr>
          <w:rStyle w:val="StyleUnderline"/>
          <w:rFonts w:ascii="Helvetica" w:hAnsi="Helvetica"/>
        </w:rPr>
        <w:t>rather than horizontally</w:t>
      </w:r>
      <w:r w:rsidRPr="00B83CBD">
        <w:rPr>
          <w:rFonts w:ascii="Helvetica" w:hAnsi="Helvetica"/>
          <w:sz w:val="16"/>
        </w:rPr>
        <w:t xml:space="preserve"> (i.e. with an emphasis on economic interlinkages within and between the community itself) (Gray, 2002).</w:t>
      </w:r>
    </w:p>
    <w:p w:rsidR="00435497" w:rsidRPr="00B83CBD" w:rsidRDefault="00435497" w:rsidP="00B83CBD">
      <w:pPr>
        <w:spacing w:line="276" w:lineRule="auto"/>
        <w:rPr>
          <w:rFonts w:ascii="Helvetica" w:hAnsi="Helvetica"/>
          <w:sz w:val="16"/>
        </w:rPr>
      </w:pPr>
      <w:r w:rsidRPr="00B83CBD">
        <w:rPr>
          <w:rStyle w:val="StyleUnderline"/>
          <w:rFonts w:ascii="Helvetica" w:hAnsi="Helvetica"/>
        </w:rPr>
        <w:t>The downfall of the Soviet empire</w:t>
      </w:r>
      <w:r w:rsidRPr="00B83CBD">
        <w:rPr>
          <w:rFonts w:ascii="Helvetica" w:hAnsi="Helvetica"/>
          <w:sz w:val="16"/>
        </w:rPr>
        <w:t xml:space="preserve"> in 1990 and what some have hailed as the ‘ideological victory of the capitalist West’ </w:t>
      </w:r>
      <w:r w:rsidRPr="00B83CBD">
        <w:rPr>
          <w:rStyle w:val="StyleUnderline"/>
          <w:rFonts w:ascii="Helvetica" w:hAnsi="Helvetica"/>
        </w:rPr>
        <w:t xml:space="preserve">has meant that </w:t>
      </w:r>
      <w:r w:rsidRPr="00B83CBD">
        <w:rPr>
          <w:rStyle w:val="Emphasis"/>
          <w:rFonts w:ascii="Helvetica" w:hAnsi="Helvetica"/>
        </w:rPr>
        <w:t>almost all communities on Earth</w:t>
      </w:r>
      <w:r w:rsidRPr="00B83CBD">
        <w:rPr>
          <w:rFonts w:ascii="Helvetica" w:hAnsi="Helvetica"/>
          <w:sz w:val="16"/>
        </w:rPr>
        <w:t xml:space="preserve"> – increasingly including formerly staunchly socialist countries such as China – </w:t>
      </w:r>
      <w:r w:rsidRPr="00B83CBD">
        <w:rPr>
          <w:rStyle w:val="Emphasis"/>
          <w:rFonts w:ascii="Helvetica" w:hAnsi="Helvetica"/>
        </w:rPr>
        <w:t>are</w:t>
      </w:r>
      <w:r w:rsidRPr="00B83CBD">
        <w:rPr>
          <w:rStyle w:val="StyleUnderline"/>
          <w:rFonts w:ascii="Helvetica" w:hAnsi="Helvetica"/>
        </w:rPr>
        <w:t xml:space="preserve"> now embedded within </w:t>
      </w:r>
      <w:r w:rsidRPr="00B83CBD">
        <w:rPr>
          <w:rStyle w:val="StyleUnderline"/>
          <w:rFonts w:ascii="Helvetica" w:hAnsi="Helvetica"/>
          <w:highlight w:val="cyan"/>
        </w:rPr>
        <w:t xml:space="preserve">transitional corridors </w:t>
      </w:r>
      <w:r w:rsidRPr="00B83CBD">
        <w:rPr>
          <w:rStyle w:val="Emphasis"/>
          <w:rFonts w:ascii="Helvetica" w:hAnsi="Helvetica"/>
          <w:highlight w:val="cyan"/>
        </w:rPr>
        <w:t>defined by global capitalist dictates</w:t>
      </w:r>
      <w:r w:rsidRPr="00B83CBD">
        <w:rPr>
          <w:rStyle w:val="Emphasis"/>
          <w:rFonts w:ascii="Helvetica" w:hAnsi="Helvetica"/>
        </w:rPr>
        <w:t>, with</w:t>
      </w:r>
      <w:r w:rsidRPr="00B83CBD">
        <w:rPr>
          <w:rStyle w:val="StyleUnderline"/>
          <w:rFonts w:ascii="Helvetica" w:hAnsi="Helvetica"/>
        </w:rPr>
        <w:t xml:space="preserve"> </w:t>
      </w:r>
      <w:r w:rsidRPr="00B83CBD">
        <w:rPr>
          <w:rStyle w:val="StyleUnderline"/>
          <w:rFonts w:ascii="Helvetica" w:hAnsi="Helvetica"/>
          <w:highlight w:val="cyan"/>
        </w:rPr>
        <w:t xml:space="preserve">often </w:t>
      </w:r>
      <w:r w:rsidRPr="00B83CBD">
        <w:rPr>
          <w:rStyle w:val="Emphasis"/>
          <w:rFonts w:ascii="Helvetica" w:hAnsi="Helvetica"/>
          <w:highlight w:val="cyan"/>
        </w:rPr>
        <w:t>few economic alternatives</w:t>
      </w:r>
      <w:r w:rsidRPr="00B83CBD">
        <w:rPr>
          <w:rFonts w:ascii="Helvetica" w:hAnsi="Helvetica"/>
          <w:sz w:val="16"/>
        </w:rPr>
        <w:t xml:space="preserve"> (Gray, 2002). Yet, the spread of capitalism is by no means uniform. </w:t>
      </w:r>
      <w:r w:rsidRPr="00B83CBD">
        <w:rPr>
          <w:rStyle w:val="StyleUnderline"/>
          <w:rFonts w:ascii="Helvetica" w:hAnsi="Helvetica"/>
        </w:rPr>
        <w:t>For example, emerging economies like China are facing geographically differentiated impacts with regard to the influence of capitalism. While local communities in most Chinese urban areas have begun wholeheartedly to embrace capitalism</w:t>
      </w:r>
      <w:r w:rsidRPr="00B83CBD">
        <w:rPr>
          <w:rFonts w:ascii="Helvetica" w:hAnsi="Helvetica"/>
          <w:sz w:val="16"/>
        </w:rPr>
        <w:t xml:space="preserve"> (islands of capitalism), </w:t>
      </w:r>
      <w:r w:rsidRPr="00B83CBD">
        <w:rPr>
          <w:rStyle w:val="StyleUnderline"/>
          <w:rFonts w:ascii="Helvetica" w:hAnsi="Helvetica"/>
        </w:rPr>
        <w:t>communities in rural China still remain largely in a ‘sea of subsistence’ hardly touched by capitalist influences</w:t>
      </w:r>
      <w:r w:rsidRPr="00B83CBD">
        <w:rPr>
          <w:rFonts w:ascii="Helvetica" w:hAnsi="Helvetica"/>
          <w:sz w:val="16"/>
        </w:rPr>
        <w:t xml:space="preserve"> (Wilson, 2012a). </w:t>
      </w:r>
      <w:r w:rsidRPr="00B83CBD">
        <w:rPr>
          <w:rStyle w:val="StyleUnderline"/>
          <w:rFonts w:ascii="Helvetica" w:hAnsi="Helvetica"/>
        </w:rPr>
        <w:t>This has pronounced implications for the embeddedness of Chinese communities within capitalist transitional corridors. Chinese communities</w:t>
      </w:r>
      <w:r w:rsidRPr="00B83CBD">
        <w:rPr>
          <w:rFonts w:ascii="Helvetica" w:hAnsi="Helvetica"/>
          <w:sz w:val="16"/>
        </w:rPr>
        <w:t xml:space="preserve"> in urban areas, </w:t>
      </w:r>
      <w:r w:rsidRPr="00B83CBD">
        <w:rPr>
          <w:rStyle w:val="StyleUnderline"/>
          <w:rFonts w:ascii="Helvetica" w:hAnsi="Helvetica"/>
        </w:rPr>
        <w:t>for example, have begun to be locked into capitalist decision-making structures, including profit-maximization, greed, belief in private enterprise and a dramatic move away from past socialist ideologies, with concurrent changes in economic, social and environmental capital at community level. Economic capital tends to increase</w:t>
      </w:r>
      <w:r w:rsidRPr="00B83CBD">
        <w:rPr>
          <w:rFonts w:ascii="Helvetica" w:hAnsi="Helvetica"/>
          <w:sz w:val="16"/>
        </w:rPr>
        <w:t xml:space="preserve"> (through vertical rather than horizontal interlinkages), </w:t>
      </w:r>
      <w:r w:rsidRPr="00B83CBD">
        <w:rPr>
          <w:rStyle w:val="StyleUnderline"/>
          <w:rFonts w:ascii="Helvetica" w:hAnsi="Helvetica"/>
        </w:rPr>
        <w:t>social capital is gradually eroded</w:t>
      </w:r>
      <w:r w:rsidRPr="00B83CBD">
        <w:rPr>
          <w:rFonts w:ascii="Helvetica" w:hAnsi="Helvetica"/>
          <w:sz w:val="16"/>
        </w:rPr>
        <w:t xml:space="preserve"> (</w:t>
      </w:r>
      <w:r w:rsidRPr="00B83CBD">
        <w:rPr>
          <w:rStyle w:val="StyleUnderline"/>
          <w:rFonts w:ascii="Helvetica" w:hAnsi="Helvetica"/>
        </w:rPr>
        <w:t>many residents in the rapidly growing urban areas are migrants from rural areas with little social embeddedness in urban networks</w:t>
      </w:r>
      <w:r w:rsidRPr="00B83CBD">
        <w:rPr>
          <w:rFonts w:ascii="Helvetica" w:hAnsi="Helvetica"/>
          <w:sz w:val="16"/>
        </w:rPr>
        <w:t xml:space="preserve">) </w:t>
      </w:r>
      <w:r w:rsidRPr="00B83CBD">
        <w:rPr>
          <w:rStyle w:val="StyleUnderline"/>
          <w:rFonts w:ascii="Helvetica" w:hAnsi="Helvetica"/>
        </w:rPr>
        <w:t>and environmental capital is often reduced</w:t>
      </w:r>
      <w:r w:rsidRPr="00B83CBD">
        <w:rPr>
          <w:rFonts w:ascii="Helvetica" w:hAnsi="Helvetica"/>
          <w:sz w:val="16"/>
        </w:rPr>
        <w:t xml:space="preserve"> (e.g. large-scale pollution in most cities) (Wilson, 2012b).</w:t>
      </w:r>
    </w:p>
    <w:p w:rsidR="00435497" w:rsidRPr="00B83CBD" w:rsidRDefault="00435497" w:rsidP="00B83CBD">
      <w:pPr>
        <w:spacing w:line="276" w:lineRule="auto"/>
        <w:rPr>
          <w:rStyle w:val="Emphasis"/>
          <w:rFonts w:ascii="Helvetica" w:hAnsi="Helvetica"/>
        </w:rPr>
      </w:pPr>
      <w:r w:rsidRPr="00B83CBD">
        <w:rPr>
          <w:rStyle w:val="StyleUnderline"/>
          <w:rFonts w:ascii="Helvetica" w:hAnsi="Helvetica"/>
        </w:rPr>
        <w:t xml:space="preserve">The post-2008 global economic crisis has highlighted how almost all communities are affected by similar economic processes that may have, until recently, been perceived to be rather ‘distant’ </w:t>
      </w:r>
      <w:r w:rsidRPr="00B83CBD">
        <w:rPr>
          <w:rFonts w:ascii="Helvetica" w:hAnsi="Helvetica"/>
          <w:sz w:val="16"/>
        </w:rPr>
        <w:t xml:space="preserve">(e.g. unscrupulous lending of banks leading to bankruptcy of many community-level businesses). </w:t>
      </w:r>
      <w:r w:rsidRPr="00B83CBD">
        <w:rPr>
          <w:rStyle w:val="StyleUnderline"/>
          <w:rFonts w:ascii="Helvetica" w:hAnsi="Helvetica"/>
        </w:rPr>
        <w:t xml:space="preserve">The spread of both global capitalism and economic globalization is the main reason why the formerly clearer geographical boundaries of ‘communities’ have become increasingly blurred and more globally than locally orientated. The latter also largely explains why community </w:t>
      </w:r>
      <w:proofErr w:type="spellStart"/>
      <w:r w:rsidRPr="00B83CBD">
        <w:rPr>
          <w:rStyle w:val="StyleUnderline"/>
          <w:rFonts w:ascii="Helvetica" w:hAnsi="Helvetica"/>
        </w:rPr>
        <w:t>relocalization</w:t>
      </w:r>
      <w:proofErr w:type="spellEnd"/>
      <w:r w:rsidRPr="00B83CBD">
        <w:rPr>
          <w:rStyle w:val="StyleUnderline"/>
          <w:rFonts w:ascii="Helvetica" w:hAnsi="Helvetica"/>
        </w:rPr>
        <w:t xml:space="preserve"> movements have, so far, not shown much tangible success, as almost all members of the </w:t>
      </w:r>
      <w:proofErr w:type="spellStart"/>
      <w:r w:rsidRPr="00B83CBD">
        <w:rPr>
          <w:rStyle w:val="StyleUnderline"/>
          <w:rFonts w:ascii="Helvetica" w:hAnsi="Helvetica"/>
        </w:rPr>
        <w:t>relocalization</w:t>
      </w:r>
      <w:proofErr w:type="spellEnd"/>
      <w:r w:rsidRPr="00B83CBD">
        <w:rPr>
          <w:rStyle w:val="StyleUnderline"/>
          <w:rFonts w:ascii="Helvetica" w:hAnsi="Helvetica"/>
        </w:rPr>
        <w:t xml:space="preserve"> process at community level are simultaneously embedded within the global capitalist system through their dependencies on jobs, pensions</w:t>
      </w:r>
      <w:r w:rsidRPr="00B83CBD">
        <w:rPr>
          <w:rFonts w:ascii="Helvetica" w:hAnsi="Helvetica"/>
          <w:sz w:val="16"/>
        </w:rPr>
        <w:t xml:space="preserve"> (especially through globally operating pension funds), </w:t>
      </w:r>
      <w:r w:rsidRPr="00B83CBD">
        <w:rPr>
          <w:rStyle w:val="StyleUnderline"/>
          <w:rFonts w:ascii="Helvetica" w:hAnsi="Helvetica"/>
        </w:rPr>
        <w:t>and economic exchanges with</w:t>
      </w:r>
      <w:r w:rsidRPr="00B83CBD">
        <w:rPr>
          <w:rFonts w:ascii="Helvetica" w:hAnsi="Helvetica"/>
          <w:sz w:val="16"/>
        </w:rPr>
        <w:t xml:space="preserve"> often </w:t>
      </w:r>
      <w:r w:rsidRPr="00B83CBD">
        <w:rPr>
          <w:rStyle w:val="StyleUnderline"/>
          <w:rFonts w:ascii="Helvetica" w:hAnsi="Helvetica"/>
        </w:rPr>
        <w:t>global customers, such as Internet-based firms/individuals that</w:t>
      </w:r>
      <w:r w:rsidRPr="00B83CBD">
        <w:rPr>
          <w:rFonts w:ascii="Helvetica" w:hAnsi="Helvetica"/>
          <w:sz w:val="16"/>
        </w:rPr>
        <w:t xml:space="preserve">, although operating from within a geographical ‘community’, </w:t>
      </w:r>
      <w:r w:rsidRPr="00B83CBD">
        <w:rPr>
          <w:rStyle w:val="StyleUnderline"/>
          <w:rFonts w:ascii="Helvetica" w:hAnsi="Helvetica"/>
        </w:rPr>
        <w:t>are economically more interlinked with global customers</w:t>
      </w:r>
      <w:r w:rsidRPr="00B83CBD">
        <w:rPr>
          <w:rFonts w:ascii="Helvetica" w:hAnsi="Helvetica"/>
          <w:sz w:val="16"/>
        </w:rPr>
        <w:t xml:space="preserve"> (Bailey et al., 2010). </w:t>
      </w:r>
      <w:r w:rsidRPr="00B83CBD">
        <w:rPr>
          <w:rStyle w:val="Emphasis"/>
          <w:rFonts w:ascii="Helvetica" w:hAnsi="Helvetica"/>
        </w:rPr>
        <w:t>In the absence of an alternative global economic model and ideology</w:t>
      </w:r>
      <w:r w:rsidRPr="00B83CBD">
        <w:rPr>
          <w:rFonts w:ascii="Helvetica" w:hAnsi="Helvetica"/>
          <w:sz w:val="16"/>
        </w:rPr>
        <w:t xml:space="preserve"> (at least for the moment), </w:t>
      </w:r>
      <w:r w:rsidRPr="00B83CBD">
        <w:rPr>
          <w:rStyle w:val="Emphasis"/>
          <w:rFonts w:ascii="Helvetica" w:hAnsi="Helvetica"/>
        </w:rPr>
        <w:t xml:space="preserve">the </w:t>
      </w:r>
      <w:r w:rsidRPr="00B83CBD">
        <w:rPr>
          <w:rStyle w:val="Emphasis"/>
          <w:rFonts w:ascii="Helvetica" w:hAnsi="Helvetica"/>
          <w:highlight w:val="cyan"/>
        </w:rPr>
        <w:t>transitional corridor ‘imposed’ by the spread of global capitalism is therefore likely to continue to exert a substantial impact</w:t>
      </w:r>
      <w:r w:rsidRPr="00B83CBD">
        <w:rPr>
          <w:rStyle w:val="Emphasis"/>
          <w:rFonts w:ascii="Helvetica" w:hAnsi="Helvetica"/>
        </w:rPr>
        <w:t xml:space="preserve"> </w:t>
      </w:r>
      <w:r w:rsidRPr="00B83CBD">
        <w:rPr>
          <w:rStyle w:val="Emphasis"/>
          <w:rFonts w:ascii="Helvetica" w:hAnsi="Helvetica"/>
          <w:highlight w:val="cyan"/>
        </w:rPr>
        <w:t>on</w:t>
      </w:r>
      <w:r w:rsidRPr="00B83CBD">
        <w:rPr>
          <w:rStyle w:val="Emphasis"/>
          <w:rFonts w:ascii="Helvetica" w:hAnsi="Helvetica"/>
        </w:rPr>
        <w:t xml:space="preserve"> the range of </w:t>
      </w:r>
      <w:r w:rsidRPr="00B83CBD">
        <w:rPr>
          <w:rStyle w:val="Emphasis"/>
          <w:rFonts w:ascii="Helvetica" w:hAnsi="Helvetica"/>
          <w:highlight w:val="cyan"/>
        </w:rPr>
        <w:t>decision-making options</w:t>
      </w:r>
      <w:r w:rsidRPr="00B83CBD">
        <w:rPr>
          <w:rStyle w:val="Emphasis"/>
          <w:rFonts w:ascii="Helvetica" w:hAnsi="Helvetica"/>
        </w:rPr>
        <w:t xml:space="preserve"> available at community level for the foreseeable future.</w:t>
      </w:r>
    </w:p>
    <w:p w:rsidR="00F557A4" w:rsidRPr="00B83CBD" w:rsidRDefault="00F557A4" w:rsidP="00B83CBD">
      <w:pPr>
        <w:spacing w:line="276" w:lineRule="auto"/>
        <w:rPr>
          <w:rStyle w:val="Emphasis"/>
          <w:rFonts w:ascii="Helvetica" w:hAnsi="Helvetica"/>
        </w:rPr>
      </w:pPr>
    </w:p>
    <w:p w:rsidR="00F557A4" w:rsidRPr="00B83CBD" w:rsidRDefault="00F557A4" w:rsidP="00B83CBD">
      <w:pPr>
        <w:pStyle w:val="Heading3"/>
        <w:spacing w:line="276" w:lineRule="auto"/>
        <w:rPr>
          <w:rFonts w:ascii="Helvetica" w:hAnsi="Helvetica"/>
        </w:rPr>
      </w:pPr>
      <w:r w:rsidRPr="00B83CBD">
        <w:rPr>
          <w:rFonts w:ascii="Helvetica" w:hAnsi="Helvetica"/>
        </w:rPr>
        <w:lastRenderedPageBreak/>
        <w:t>2AC F/L Long</w:t>
      </w:r>
    </w:p>
    <w:p w:rsidR="00F557A4" w:rsidRPr="00B83CBD" w:rsidRDefault="00F557A4" w:rsidP="00B83CBD">
      <w:pPr>
        <w:pStyle w:val="Heading4"/>
        <w:numPr>
          <w:ilvl w:val="0"/>
          <w:numId w:val="15"/>
        </w:numPr>
        <w:spacing w:line="276" w:lineRule="auto"/>
        <w:rPr>
          <w:rFonts w:ascii="Helvetica" w:hAnsi="Helvetica"/>
        </w:rPr>
      </w:pPr>
      <w:r w:rsidRPr="00B83CBD">
        <w:rPr>
          <w:rFonts w:ascii="Helvetica" w:hAnsi="Helvetica"/>
        </w:rPr>
        <w:t>A strong economy is necessary to enter a take-off phase of sustainable transition—financial investment, government reform, and public concern are negatively affected by economic decline</w:t>
      </w:r>
    </w:p>
    <w:p w:rsidR="00F557A4" w:rsidRPr="00B83CBD" w:rsidRDefault="00F557A4" w:rsidP="00B83CBD">
      <w:pPr>
        <w:spacing w:line="276" w:lineRule="auto"/>
        <w:rPr>
          <w:rStyle w:val="Style13ptBold"/>
          <w:rFonts w:ascii="Helvetica" w:hAnsi="Helvetica"/>
        </w:rPr>
      </w:pPr>
      <w:r w:rsidRPr="00B83CBD">
        <w:rPr>
          <w:rStyle w:val="Style13ptBold"/>
          <w:rFonts w:ascii="Helvetica" w:hAnsi="Helvetica"/>
        </w:rPr>
        <w:t>Geels, University of Manchester Sustainable Consumption Institute System Innovation and Sustainability Professor, ‘13</w:t>
      </w:r>
    </w:p>
    <w:p w:rsidR="00F557A4" w:rsidRPr="00B83CBD" w:rsidRDefault="00F557A4" w:rsidP="00B83CBD">
      <w:pPr>
        <w:spacing w:line="276" w:lineRule="auto"/>
        <w:rPr>
          <w:rFonts w:ascii="Helvetica" w:hAnsi="Helvetica"/>
        </w:rPr>
      </w:pPr>
      <w:r w:rsidRPr="00B83CBD">
        <w:rPr>
          <w:rFonts w:ascii="Helvetica" w:hAnsi="Helvetica"/>
        </w:rPr>
        <w:t xml:space="preserve">[Frank W, September, European Commission European Research Area, “The impact of the financial-economic crisis on sustainability transitions: Financial investment, governance and public discourse”,  </w:t>
      </w:r>
      <w:hyperlink r:id="rId8" w:history="1">
        <w:r w:rsidRPr="00B83CBD">
          <w:rPr>
            <w:rStyle w:val="Hyperlink"/>
            <w:rFonts w:ascii="Helvetica" w:hAnsi="Helvetica"/>
          </w:rPr>
          <w:t>www.foreurope.eu</w:t>
        </w:r>
      </w:hyperlink>
      <w:r w:rsidRPr="00B83CBD">
        <w:rPr>
          <w:rFonts w:ascii="Helvetica" w:hAnsi="Helvetica"/>
        </w:rPr>
        <w:t>, accessed 7/7/15, GE]</w:t>
      </w:r>
      <w:r w:rsidRPr="00B83CBD">
        <w:rPr>
          <w:rFonts w:ascii="Helvetica" w:hAnsi="Helvetica"/>
        </w:rPr>
        <w:tab/>
      </w:r>
    </w:p>
    <w:p w:rsidR="00F557A4" w:rsidRPr="00B83CBD" w:rsidRDefault="00F557A4" w:rsidP="00B83CBD">
      <w:pPr>
        <w:spacing w:line="276" w:lineRule="auto"/>
        <w:rPr>
          <w:rFonts w:ascii="Helvetica" w:hAnsi="Helvetica"/>
        </w:rPr>
      </w:pPr>
    </w:p>
    <w:p w:rsidR="00F557A4" w:rsidRPr="00B83CBD" w:rsidRDefault="00F557A4" w:rsidP="00B83CBD">
      <w:pPr>
        <w:spacing w:line="276" w:lineRule="auto"/>
        <w:rPr>
          <w:rStyle w:val="Emphasis"/>
          <w:rFonts w:ascii="Helvetica" w:hAnsi="Helvetica"/>
        </w:rPr>
      </w:pPr>
      <w:r w:rsidRPr="00B83CBD">
        <w:rPr>
          <w:rFonts w:ascii="Helvetica" w:hAnsi="Helvetica"/>
          <w:sz w:val="12"/>
        </w:rPr>
        <w:t xml:space="preserve">2.1. Entering </w:t>
      </w:r>
      <w:r w:rsidRPr="00B83CBD">
        <w:rPr>
          <w:rStyle w:val="StyleUnderline"/>
          <w:rFonts w:ascii="Helvetica" w:hAnsi="Helvetica"/>
          <w:highlight w:val="cyan"/>
        </w:rPr>
        <w:t>the take-off phase in sustainability transitions</w:t>
      </w:r>
      <w:r w:rsidRPr="00B83CBD">
        <w:rPr>
          <w:rStyle w:val="StyleUnderline"/>
          <w:rFonts w:ascii="Helvetica" w:hAnsi="Helvetica"/>
        </w:rPr>
        <w:t xml:space="preserve"> </w:t>
      </w:r>
      <w:r w:rsidRPr="00B83CBD">
        <w:rPr>
          <w:rFonts w:ascii="Helvetica" w:hAnsi="Helvetica"/>
          <w:sz w:val="12"/>
        </w:rPr>
        <w:t xml:space="preserve">After a decades-long emergence process, </w:t>
      </w:r>
      <w:r w:rsidRPr="00B83CBD">
        <w:rPr>
          <w:rStyle w:val="StyleUnderline"/>
          <w:rFonts w:ascii="Helvetica" w:hAnsi="Helvetica"/>
        </w:rPr>
        <w:t>some green niche-innovations are gathering momentum</w:t>
      </w:r>
      <w:r w:rsidRPr="00B83CBD">
        <w:rPr>
          <w:rFonts w:ascii="Helvetica" w:hAnsi="Helvetica"/>
          <w:sz w:val="12"/>
        </w:rPr>
        <w:t xml:space="preserve"> in certain countries. </w:t>
      </w:r>
      <w:r w:rsidRPr="00B83CBD">
        <w:rPr>
          <w:rStyle w:val="StyleUnderline"/>
          <w:rFonts w:ascii="Helvetica" w:hAnsi="Helvetica"/>
        </w:rPr>
        <w:t xml:space="preserve">Sustainability transitions may </w:t>
      </w:r>
      <w:r w:rsidRPr="00B83CBD">
        <w:rPr>
          <w:rFonts w:ascii="Helvetica" w:hAnsi="Helvetica"/>
          <w:sz w:val="12"/>
        </w:rPr>
        <w:t xml:space="preserve">therefore </w:t>
      </w:r>
      <w:r w:rsidRPr="00B83CBD">
        <w:rPr>
          <w:rStyle w:val="StyleUnderline"/>
          <w:rFonts w:ascii="Helvetica" w:hAnsi="Helvetica"/>
        </w:rPr>
        <w:t xml:space="preserve">be entering </w:t>
      </w:r>
      <w:r w:rsidRPr="00B83CBD">
        <w:rPr>
          <w:rFonts w:ascii="Helvetica" w:hAnsi="Helvetica"/>
          <w:sz w:val="12"/>
        </w:rPr>
        <w:t xml:space="preserve">a new phase, moving from a pre-development phase (with an emphasis on R&amp;D and experimentation) to </w:t>
      </w:r>
      <w:r w:rsidRPr="00B83CBD">
        <w:rPr>
          <w:rStyle w:val="StyleUnderline"/>
          <w:rFonts w:ascii="Helvetica" w:hAnsi="Helvetica"/>
          <w:highlight w:val="cyan"/>
        </w:rPr>
        <w:t xml:space="preserve">a take-off phase </w:t>
      </w:r>
      <w:r w:rsidRPr="00B83CBD">
        <w:rPr>
          <w:rFonts w:ascii="Helvetica" w:hAnsi="Helvetica"/>
          <w:sz w:val="12"/>
          <w:highlight w:val="cyan"/>
        </w:rPr>
        <w:t>(</w:t>
      </w:r>
      <w:r w:rsidRPr="00B83CBD">
        <w:rPr>
          <w:rStyle w:val="StyleUnderline"/>
          <w:rFonts w:ascii="Helvetica" w:hAnsi="Helvetica"/>
          <w:highlight w:val="cyan"/>
        </w:rPr>
        <w:t>with</w:t>
      </w:r>
      <w:r w:rsidRPr="00B83CBD">
        <w:rPr>
          <w:rFonts w:ascii="Helvetica" w:hAnsi="Helvetica"/>
          <w:sz w:val="12"/>
        </w:rPr>
        <w:t xml:space="preserve"> more </w:t>
      </w:r>
      <w:r w:rsidRPr="00B83CBD">
        <w:rPr>
          <w:rStyle w:val="StyleUnderline"/>
          <w:rFonts w:ascii="Helvetica" w:hAnsi="Helvetica"/>
          <w:highlight w:val="cyan"/>
        </w:rPr>
        <w:t>emphasis on real-world deployment and installation of green solutions</w:t>
      </w:r>
      <w:r w:rsidRPr="00B83CBD">
        <w:rPr>
          <w:rFonts w:ascii="Helvetica" w:hAnsi="Helvetica"/>
          <w:sz w:val="12"/>
        </w:rPr>
        <w:t>). In the agr</w:t>
      </w:r>
      <w:r w:rsidRPr="00B83CBD">
        <w:rPr>
          <w:rFonts w:ascii="Helvetica" w:hAnsi="Helvetica"/>
          <w:sz w:val="12"/>
          <w:highlight w:val="cyan"/>
        </w:rPr>
        <w:t>i</w:t>
      </w:r>
      <w:r w:rsidRPr="00B83CBD">
        <w:rPr>
          <w:rFonts w:ascii="Helvetica" w:hAnsi="Helvetica"/>
          <w:sz w:val="12"/>
        </w:rPr>
        <w:t xml:space="preserve">-food sector, for instance, the niche-innovation of </w:t>
      </w:r>
      <w:r w:rsidRPr="00B83CBD">
        <w:rPr>
          <w:rStyle w:val="StyleUnderline"/>
          <w:rFonts w:ascii="Helvetica" w:hAnsi="Helvetica"/>
        </w:rPr>
        <w:t>organic food has gathered pace</w:t>
      </w:r>
      <w:r w:rsidRPr="00B83CBD">
        <w:rPr>
          <w:rFonts w:ascii="Helvetica" w:hAnsi="Helvetica"/>
          <w:sz w:val="12"/>
        </w:rPr>
        <w:t xml:space="preserve"> (Table 1). In the energy sector, </w:t>
      </w:r>
      <w:r w:rsidRPr="00B83CBD">
        <w:rPr>
          <w:rStyle w:val="StyleUnderline"/>
          <w:rFonts w:ascii="Helvetica" w:hAnsi="Helvetica"/>
        </w:rPr>
        <w:t>renewable energy has a share of 9% of primary energy in the European Union, with several countries scoring much higher</w:t>
      </w:r>
      <w:r w:rsidRPr="00B83CBD">
        <w:rPr>
          <w:rFonts w:ascii="Helvetica" w:hAnsi="Helvetica"/>
          <w:sz w:val="12"/>
        </w:rPr>
        <w:t xml:space="preserve"> (Norway. Sweden. Austria) and lower (UK. Netherlands. Malta) (Table 2). For electricity, the European share of renewable power is higher, about 18% in 2009 (Fig- 3). </w:t>
      </w:r>
      <w:r w:rsidRPr="00B83CBD">
        <w:rPr>
          <w:rStyle w:val="StyleUnderline"/>
          <w:rFonts w:ascii="Helvetica" w:hAnsi="Helvetica"/>
        </w:rPr>
        <w:t>In the US</w:t>
      </w:r>
      <w:r w:rsidRPr="00B83CBD">
        <w:rPr>
          <w:rFonts w:ascii="Helvetica" w:hAnsi="Helvetica"/>
          <w:sz w:val="12"/>
        </w:rPr>
        <w:t xml:space="preserve"> transport sector, </w:t>
      </w:r>
      <w:r w:rsidRPr="00B83CBD">
        <w:rPr>
          <w:rStyle w:val="StyleUnderline"/>
          <w:rFonts w:ascii="Helvetica" w:hAnsi="Helvetica"/>
        </w:rPr>
        <w:t>sales of various 'green' cars</w:t>
      </w:r>
      <w:r w:rsidRPr="00B83CBD">
        <w:rPr>
          <w:rFonts w:ascii="Helvetica" w:hAnsi="Helvetica"/>
          <w:sz w:val="12"/>
        </w:rPr>
        <w:t xml:space="preserve"> (Hybrid-Electric Vehicles. Plugin Hybrid- Electric Vehicles, Extended Range Electric Vehicles and Battery-Electric Vehicles) </w:t>
      </w:r>
      <w:r w:rsidRPr="00B83CBD">
        <w:rPr>
          <w:rStyle w:val="StyleUnderline"/>
          <w:rFonts w:ascii="Helvetica" w:hAnsi="Helvetica"/>
        </w:rPr>
        <w:t>peaked in 2007</w:t>
      </w:r>
      <w:r w:rsidRPr="00B83CBD">
        <w:rPr>
          <w:rFonts w:ascii="Helvetica" w:hAnsi="Helvetica"/>
          <w:sz w:val="12"/>
        </w:rPr>
        <w:t xml:space="preserve"> (Fig. 4). reaching between 2 and 3% of overall sales.11 Sales in Europe are lower, but also dominated by hybrid-electric vehicles. </w:t>
      </w:r>
      <w:r w:rsidRPr="00B83CBD">
        <w:rPr>
          <w:rFonts w:ascii="Helvetica" w:hAnsi="Helvetica"/>
          <w:sz w:val="12"/>
          <w:szCs w:val="16"/>
        </w:rPr>
        <w:t xml:space="preserve">22. Wider challenges in the take-off phase </w:t>
      </w:r>
      <w:proofErr w:type="gramStart"/>
      <w:r w:rsidRPr="00B83CBD">
        <w:rPr>
          <w:rStyle w:val="StyleUnderline"/>
          <w:rFonts w:ascii="Helvetica" w:hAnsi="Helvetica"/>
        </w:rPr>
        <w:t>With</w:t>
      </w:r>
      <w:proofErr w:type="gramEnd"/>
      <w:r w:rsidRPr="00B83CBD">
        <w:rPr>
          <w:rStyle w:val="StyleUnderline"/>
          <w:rFonts w:ascii="Helvetica" w:hAnsi="Helvetica"/>
        </w:rPr>
        <w:t xml:space="preserve"> some green niche-innovations entering the take-off phase of sustainability transitions in certain countries, new kinds of challenges will gain importance. Firstly, greater amounts of </w:t>
      </w:r>
      <w:r w:rsidRPr="00B83CBD">
        <w:rPr>
          <w:rStyle w:val="StyleUnderline"/>
          <w:rFonts w:ascii="Helvetica" w:hAnsi="Helvetica"/>
          <w:highlight w:val="cyan"/>
        </w:rPr>
        <w:t>financial investment</w:t>
      </w:r>
      <w:r w:rsidRPr="00B83CBD">
        <w:rPr>
          <w:rStyle w:val="StyleUnderline"/>
          <w:rFonts w:ascii="Helvetica" w:hAnsi="Helvetica"/>
        </w:rPr>
        <w:t xml:space="preserve"> are </w:t>
      </w:r>
      <w:r w:rsidRPr="00B83CBD">
        <w:rPr>
          <w:rStyle w:val="StyleUnderline"/>
          <w:rFonts w:ascii="Helvetica" w:hAnsi="Helvetica"/>
          <w:highlight w:val="cyan"/>
        </w:rPr>
        <w:t>needed to facilitate on-the-ground deployment of green options</w:t>
      </w:r>
      <w:r w:rsidRPr="00B83CBD">
        <w:rPr>
          <w:rFonts w:ascii="Helvetica" w:hAnsi="Helvetica"/>
          <w:sz w:val="12"/>
        </w:rPr>
        <w:t xml:space="preserve">. Whereas govern- </w:t>
      </w:r>
      <w:proofErr w:type="spellStart"/>
      <w:r w:rsidRPr="00B83CBD">
        <w:rPr>
          <w:rFonts w:ascii="Helvetica" w:hAnsi="Helvetica"/>
          <w:sz w:val="12"/>
        </w:rPr>
        <w:t>ment</w:t>
      </w:r>
      <w:proofErr w:type="spellEnd"/>
      <w:r w:rsidRPr="00B83CBD">
        <w:rPr>
          <w:rFonts w:ascii="Helvetica" w:hAnsi="Helvetica"/>
          <w:sz w:val="12"/>
        </w:rPr>
        <w:t xml:space="preserve"> R&amp;D. complemented with some private equity and venture capital, tend to dominate in the pre-development phase, </w:t>
      </w:r>
      <w:r w:rsidRPr="00B83CBD">
        <w:rPr>
          <w:rStyle w:val="StyleUnderline"/>
          <w:rFonts w:ascii="Helvetica" w:hAnsi="Helvetica"/>
        </w:rPr>
        <w:t>up-scaling and deployment in the take-off phase tend to draw on</w:t>
      </w:r>
      <w:r w:rsidRPr="00B83CBD">
        <w:rPr>
          <w:rFonts w:ascii="Helvetica" w:hAnsi="Helvetica"/>
          <w:sz w:val="12"/>
        </w:rPr>
        <w:t xml:space="preserve"> other types of finance such </w:t>
      </w:r>
      <w:r w:rsidRPr="00B83CBD">
        <w:rPr>
          <w:rStyle w:val="StyleUnderline"/>
          <w:rFonts w:ascii="Helvetica" w:hAnsi="Helvetica"/>
        </w:rPr>
        <w:t xml:space="preserve">public equity markets, credit markets, mergers and acquisition, and government </w:t>
      </w:r>
      <w:proofErr w:type="spellStart"/>
      <w:r w:rsidRPr="00B83CBD">
        <w:rPr>
          <w:rStyle w:val="StyleUnderline"/>
          <w:rFonts w:ascii="Helvetica" w:hAnsi="Helvetica"/>
        </w:rPr>
        <w:t>subsi</w:t>
      </w:r>
      <w:proofErr w:type="spellEnd"/>
      <w:r w:rsidRPr="00B83CBD">
        <w:rPr>
          <w:rStyle w:val="StyleUnderline"/>
          <w:rFonts w:ascii="Helvetica" w:hAnsi="Helvetica"/>
        </w:rPr>
        <w:t>- dies</w:t>
      </w:r>
      <w:r w:rsidRPr="00B83CBD">
        <w:rPr>
          <w:rFonts w:ascii="Helvetica" w:hAnsi="Helvetica"/>
          <w:sz w:val="12"/>
        </w:rPr>
        <w:t xml:space="preserve"> (Fig. 5). </w:t>
      </w:r>
      <w:r w:rsidRPr="00B83CBD">
        <w:rPr>
          <w:rStyle w:val="StyleUnderline"/>
          <w:rFonts w:ascii="Helvetica" w:hAnsi="Helvetica"/>
        </w:rPr>
        <w:t>The challenge for sustainability transitions is to mobilize large sums of money</w:t>
      </w:r>
      <w:r w:rsidRPr="00B83CBD">
        <w:rPr>
          <w:rFonts w:ascii="Helvetica" w:hAnsi="Helvetica"/>
          <w:sz w:val="12"/>
        </w:rPr>
        <w:t>, as Giddens (2009: 123) notes: "</w:t>
      </w:r>
      <w:r w:rsidRPr="00B83CBD">
        <w:rPr>
          <w:rStyle w:val="Emphasis"/>
          <w:rFonts w:ascii="Helvetica" w:hAnsi="Helvetica"/>
          <w:highlight w:val="cyan"/>
        </w:rPr>
        <w:t>The role of businesses</w:t>
      </w:r>
      <w:r w:rsidRPr="00B83CBD">
        <w:rPr>
          <w:rFonts w:ascii="Helvetica" w:hAnsi="Helvetica"/>
          <w:sz w:val="12"/>
        </w:rPr>
        <w:t xml:space="preserve">, small and large, </w:t>
      </w:r>
      <w:r w:rsidRPr="00B83CBD">
        <w:rPr>
          <w:rStyle w:val="Emphasis"/>
          <w:rFonts w:ascii="Helvetica" w:hAnsi="Helvetica"/>
        </w:rPr>
        <w:t xml:space="preserve">is going to be absolutely </w:t>
      </w:r>
      <w:r w:rsidRPr="00B83CBD">
        <w:rPr>
          <w:rStyle w:val="Emphasis"/>
          <w:rFonts w:ascii="Helvetica" w:hAnsi="Helvetica"/>
          <w:highlight w:val="cyan"/>
        </w:rPr>
        <w:t xml:space="preserve">crucial in </w:t>
      </w:r>
      <w:proofErr w:type="spellStart"/>
      <w:r w:rsidRPr="00B83CBD">
        <w:rPr>
          <w:rStyle w:val="Emphasis"/>
          <w:rFonts w:ascii="Helvetica" w:hAnsi="Helvetica"/>
          <w:highlight w:val="cyan"/>
        </w:rPr>
        <w:t>respon</w:t>
      </w:r>
      <w:proofErr w:type="spellEnd"/>
      <w:r w:rsidRPr="00B83CBD">
        <w:rPr>
          <w:rStyle w:val="Emphasis"/>
          <w:rFonts w:ascii="Helvetica" w:hAnsi="Helvetica"/>
          <w:highlight w:val="cyan"/>
        </w:rPr>
        <w:t>- ding to climate change</w:t>
      </w:r>
      <w:r w:rsidRPr="00B83CBD">
        <w:rPr>
          <w:rFonts w:ascii="Helvetica" w:hAnsi="Helvetica"/>
          <w:sz w:val="12"/>
        </w:rPr>
        <w:t xml:space="preserve">, not least </w:t>
      </w:r>
      <w:r w:rsidRPr="00B83CBD">
        <w:rPr>
          <w:rStyle w:val="StyleUnderline"/>
          <w:rFonts w:ascii="Helvetica" w:hAnsi="Helvetica"/>
        </w:rPr>
        <w:t>because they will have to supply a good deal of the funding and also pioneer new technologies</w:t>
      </w:r>
      <w:r w:rsidRPr="00B83CBD">
        <w:rPr>
          <w:rFonts w:ascii="Helvetica" w:hAnsi="Helvetica"/>
          <w:sz w:val="12"/>
        </w:rPr>
        <w:t xml:space="preserve">". </w:t>
      </w:r>
      <w:r w:rsidRPr="00B83CBD">
        <w:rPr>
          <w:rStyle w:val="StyleUnderline"/>
          <w:rFonts w:ascii="Helvetica" w:hAnsi="Helvetica"/>
        </w:rPr>
        <w:t>The availability of these types of finance is shaped by economic conditions, financial regulations, and investor confidence</w:t>
      </w:r>
      <w:r w:rsidRPr="00B83CBD">
        <w:rPr>
          <w:rFonts w:ascii="Helvetica" w:hAnsi="Helvetica"/>
          <w:sz w:val="12"/>
        </w:rPr>
        <w:t xml:space="preserve">. </w:t>
      </w:r>
      <w:r w:rsidRPr="00B83CBD">
        <w:rPr>
          <w:rStyle w:val="StyleUnderline"/>
          <w:rFonts w:ascii="Helvetica" w:hAnsi="Helvetica"/>
        </w:rPr>
        <w:t>The second challenge in the take-off phase concerns changes in policy</w:t>
      </w:r>
      <w:r w:rsidRPr="00B83CBD">
        <w:rPr>
          <w:rFonts w:ascii="Helvetica" w:hAnsi="Helvetica"/>
          <w:sz w:val="12"/>
        </w:rPr>
        <w:t xml:space="preserve"> and institutional </w:t>
      </w:r>
      <w:r w:rsidRPr="00B83CBD">
        <w:rPr>
          <w:rStyle w:val="StyleUnderline"/>
          <w:rFonts w:ascii="Helvetica" w:hAnsi="Helvetica"/>
        </w:rPr>
        <w:t>frame- works</w:t>
      </w:r>
      <w:r w:rsidRPr="00B83CBD">
        <w:rPr>
          <w:rFonts w:ascii="Helvetica" w:hAnsi="Helvetica"/>
          <w:sz w:val="12"/>
        </w:rPr>
        <w:t xml:space="preserve">. In the pre-development phase </w:t>
      </w:r>
      <w:r w:rsidRPr="00B83CBD">
        <w:rPr>
          <w:rStyle w:val="StyleUnderline"/>
          <w:rFonts w:ascii="Helvetica" w:hAnsi="Helvetica"/>
        </w:rPr>
        <w:t>green niche-innovations</w:t>
      </w:r>
      <w:r w:rsidRPr="00B83CBD">
        <w:rPr>
          <w:rFonts w:ascii="Helvetica" w:hAnsi="Helvetica"/>
          <w:sz w:val="12"/>
        </w:rPr>
        <w:t xml:space="preserve"> are sheltered, nurtured and protected from adverse regime conditions. But in the take-off phase, they </w:t>
      </w:r>
      <w:r w:rsidRPr="00B83CBD">
        <w:rPr>
          <w:rStyle w:val="StyleUnderline"/>
          <w:rFonts w:ascii="Helvetica" w:hAnsi="Helvetica"/>
        </w:rPr>
        <w:t>face multi-dimensional struggles with incumbent regimes. On policy dimensions, the odds are often stacked against niche-innovations, because formal institutions have been adjusted to the needs of incumbent actors</w:t>
      </w:r>
      <w:r w:rsidRPr="00B83CBD">
        <w:rPr>
          <w:rFonts w:ascii="Helvetica" w:hAnsi="Helvetica"/>
          <w:sz w:val="12"/>
        </w:rPr>
        <w:t xml:space="preserve"> (Walker, 2000}. Niche-innovations often face a 'mis-match' with existing institutions (Freeman and Perez. 1988). So, </w:t>
      </w:r>
      <w:r w:rsidRPr="00B83CBD">
        <w:rPr>
          <w:rStyle w:val="StyleUnderline"/>
          <w:rFonts w:ascii="Helvetica" w:hAnsi="Helvetica"/>
        </w:rPr>
        <w:t xml:space="preserve">further breakthrough and </w:t>
      </w:r>
      <w:r w:rsidRPr="00B83CBD">
        <w:rPr>
          <w:rStyle w:val="StyleUnderline"/>
          <w:rFonts w:ascii="Helvetica" w:hAnsi="Helvetica"/>
          <w:highlight w:val="cyan"/>
        </w:rPr>
        <w:t>wider diffusion depends on changes in policy and institutional frameworks</w:t>
      </w:r>
      <w:r w:rsidRPr="00B83CBD">
        <w:rPr>
          <w:rStyle w:val="Emphasis"/>
          <w:rFonts w:ascii="Helvetica" w:hAnsi="Helvetica"/>
          <w:highlight w:val="cyan"/>
        </w:rPr>
        <w:t>.</w:t>
      </w:r>
      <w:r w:rsidRPr="00B83CBD">
        <w:rPr>
          <w:rStyle w:val="Emphasis"/>
          <w:rFonts w:ascii="Helvetica" w:hAnsi="Helvetica"/>
        </w:rPr>
        <w:t xml:space="preserve"> This </w:t>
      </w:r>
      <w:r w:rsidRPr="00B83CBD">
        <w:rPr>
          <w:rStyle w:val="Emphasis"/>
          <w:rFonts w:ascii="Helvetica" w:hAnsi="Helvetica"/>
          <w:highlight w:val="cyan"/>
        </w:rPr>
        <w:t>is especially the case for transitions towards sustainability</w:t>
      </w:r>
      <w:r w:rsidRPr="00B83CBD">
        <w:rPr>
          <w:rFonts w:ascii="Helvetica" w:hAnsi="Helvetica"/>
          <w:sz w:val="12"/>
        </w:rPr>
        <w:t xml:space="preserve">, which refers to collective goods (with associated free rider problems). </w:t>
      </w:r>
      <w:r w:rsidRPr="00B83CBD">
        <w:rPr>
          <w:rStyle w:val="StyleUnderline"/>
          <w:rFonts w:ascii="Helvetica" w:hAnsi="Helvetica"/>
        </w:rPr>
        <w:t xml:space="preserve">Because private actors have no immediate incentive to address sustainability problems, public authorities have to change economic frame conditions and formal institutions (regulations, </w:t>
      </w:r>
      <w:r w:rsidRPr="00B83CBD">
        <w:rPr>
          <w:rStyle w:val="StyleUnderline"/>
          <w:rFonts w:ascii="Helvetica" w:hAnsi="Helvetica"/>
        </w:rPr>
        <w:lastRenderedPageBreak/>
        <w:t>subsidies, incentives, taxes).</w:t>
      </w:r>
      <w:r w:rsidRPr="00B83CBD">
        <w:rPr>
          <w:rFonts w:ascii="Helvetica" w:hAnsi="Helvetica"/>
          <w:sz w:val="12"/>
        </w:rPr>
        <w:t xml:space="preserve"> That is why many </w:t>
      </w:r>
      <w:r w:rsidRPr="00B83CBD">
        <w:rPr>
          <w:rStyle w:val="StyleUnderline"/>
          <w:rFonts w:ascii="Helvetica" w:hAnsi="Helvetica"/>
        </w:rPr>
        <w:t>green growth</w:t>
      </w:r>
      <w:r w:rsidRPr="00B83CBD">
        <w:rPr>
          <w:rFonts w:ascii="Helvetica" w:hAnsi="Helvetica"/>
          <w:sz w:val="12"/>
        </w:rPr>
        <w:t xml:space="preserve"> reports not only </w:t>
      </w:r>
      <w:r w:rsidRPr="00B83CBD">
        <w:rPr>
          <w:rStyle w:val="StyleUnderline"/>
          <w:rFonts w:ascii="Helvetica" w:hAnsi="Helvetica"/>
        </w:rPr>
        <w:t>call for</w:t>
      </w:r>
      <w:r w:rsidRPr="00B83CBD">
        <w:rPr>
          <w:rFonts w:ascii="Helvetica" w:hAnsi="Helvetica"/>
          <w:sz w:val="12"/>
        </w:rPr>
        <w:t xml:space="preserve"> more investment, but also for </w:t>
      </w:r>
      <w:r w:rsidRPr="00B83CBD">
        <w:rPr>
          <w:rStyle w:val="StyleUnderline"/>
          <w:rFonts w:ascii="Helvetica" w:hAnsi="Helvetica"/>
        </w:rPr>
        <w:t>stronger policies</w:t>
      </w:r>
      <w:r w:rsidRPr="00B83CBD">
        <w:rPr>
          <w:rFonts w:ascii="Helvetica" w:hAnsi="Helvetica"/>
          <w:sz w:val="12"/>
        </w:rPr>
        <w:t>. UNEP (2011: 2). for instance, claims that: "</w:t>
      </w:r>
      <w:r w:rsidRPr="00B83CBD">
        <w:rPr>
          <w:rStyle w:val="StyleUnderline"/>
          <w:rFonts w:ascii="Helvetica" w:hAnsi="Helvetica"/>
        </w:rPr>
        <w:t>there is a need for better public policies, including pricing and regulatory measures, to change the perverse market incentives that drive this capital mis-allocation</w:t>
      </w:r>
      <w:r w:rsidRPr="00B83CBD">
        <w:rPr>
          <w:rFonts w:ascii="Helvetica" w:hAnsi="Helvetica"/>
          <w:sz w:val="12"/>
        </w:rPr>
        <w:t xml:space="preserve">. (...) </w:t>
      </w:r>
      <w:r w:rsidRPr="00B83CBD">
        <w:rPr>
          <w:rStyle w:val="StyleUnderline"/>
          <w:rFonts w:ascii="Helvetica" w:hAnsi="Helvetica"/>
        </w:rPr>
        <w:t>To make the transition to a green economy, specific enabling conditions will be required</w:t>
      </w:r>
      <w:r w:rsidRPr="00B83CBD">
        <w:rPr>
          <w:rFonts w:ascii="Helvetica" w:hAnsi="Helvetica"/>
          <w:sz w:val="12"/>
        </w:rPr>
        <w:t xml:space="preserve">. </w:t>
      </w:r>
      <w:proofErr w:type="gramStart"/>
      <w:r w:rsidRPr="00B83CBD">
        <w:rPr>
          <w:rFonts w:ascii="Helvetica" w:hAnsi="Helvetica"/>
          <w:sz w:val="12"/>
        </w:rPr>
        <w:t>(..</w:t>
      </w:r>
      <w:proofErr w:type="gramEnd"/>
      <w:r w:rsidRPr="00B83CBD">
        <w:rPr>
          <w:rFonts w:ascii="Helvetica" w:hAnsi="Helvetica"/>
          <w:sz w:val="12"/>
        </w:rPr>
        <w:t xml:space="preserve">,) At a national level, </w:t>
      </w:r>
      <w:r w:rsidRPr="00B83CBD">
        <w:rPr>
          <w:rStyle w:val="StyleUnderline"/>
          <w:rFonts w:ascii="Helvetica" w:hAnsi="Helvetica"/>
        </w:rPr>
        <w:t>examples</w:t>
      </w:r>
      <w:r w:rsidRPr="00B83CBD">
        <w:rPr>
          <w:rFonts w:ascii="Helvetica" w:hAnsi="Helvetica"/>
          <w:sz w:val="12"/>
        </w:rPr>
        <w:t xml:space="preserve"> of such enabling conditions </w:t>
      </w:r>
      <w:r w:rsidRPr="00B83CBD">
        <w:rPr>
          <w:rStyle w:val="StyleUnderline"/>
          <w:rFonts w:ascii="Helvetica" w:hAnsi="Helvetica"/>
        </w:rPr>
        <w:t>are</w:t>
      </w:r>
      <w:r w:rsidRPr="00B83CBD">
        <w:rPr>
          <w:rFonts w:ascii="Helvetica" w:hAnsi="Helvetica"/>
          <w:sz w:val="12"/>
        </w:rPr>
        <w:t xml:space="preserve">: </w:t>
      </w:r>
      <w:r w:rsidRPr="00B83CBD">
        <w:rPr>
          <w:rStyle w:val="StyleUnderline"/>
          <w:rFonts w:ascii="Helvetica" w:hAnsi="Helvetica"/>
        </w:rPr>
        <w:t>changes in fiscal policy</w:t>
      </w:r>
      <w:r w:rsidRPr="00B83CBD">
        <w:rPr>
          <w:rFonts w:ascii="Helvetica" w:hAnsi="Helvetica"/>
          <w:sz w:val="12"/>
        </w:rPr>
        <w:t xml:space="preserve">; </w:t>
      </w:r>
      <w:r w:rsidRPr="00B83CBD">
        <w:rPr>
          <w:rStyle w:val="StyleUnderline"/>
          <w:rFonts w:ascii="Helvetica" w:hAnsi="Helvetica"/>
        </w:rPr>
        <w:t>reform</w:t>
      </w:r>
      <w:r w:rsidRPr="00B83CBD">
        <w:rPr>
          <w:rFonts w:ascii="Helvetica" w:hAnsi="Helvetica"/>
          <w:sz w:val="12"/>
        </w:rPr>
        <w:t xml:space="preserve"> and reduction </w:t>
      </w:r>
      <w:r w:rsidRPr="00B83CBD">
        <w:rPr>
          <w:rStyle w:val="StyleUnderline"/>
          <w:rFonts w:ascii="Helvetica" w:hAnsi="Helvetica"/>
        </w:rPr>
        <w:t>of environmentally harmful subsidies</w:t>
      </w:r>
      <w:r w:rsidRPr="00B83CBD">
        <w:rPr>
          <w:rFonts w:ascii="Helvetica" w:hAnsi="Helvetica"/>
          <w:sz w:val="12"/>
        </w:rPr>
        <w:t xml:space="preserve">; employing new market-based instruments: </w:t>
      </w:r>
      <w:r w:rsidRPr="00B83CBD">
        <w:rPr>
          <w:rStyle w:val="StyleUnderline"/>
          <w:rFonts w:ascii="Helvetica" w:hAnsi="Helvetica"/>
        </w:rPr>
        <w:t>targeting public investments to 'green' key sectors</w:t>
      </w:r>
      <w:r w:rsidRPr="00B83CBD">
        <w:rPr>
          <w:rFonts w:ascii="Helvetica" w:hAnsi="Helvetica"/>
          <w:sz w:val="12"/>
        </w:rPr>
        <w:t xml:space="preserve">; greening public procurement; </w:t>
      </w:r>
      <w:r w:rsidRPr="00B83CBD">
        <w:rPr>
          <w:rStyle w:val="StyleUnderline"/>
          <w:rFonts w:ascii="Helvetica" w:hAnsi="Helvetica"/>
        </w:rPr>
        <w:t>and improving environmental rules and regulations as well as their enforcement</w:t>
      </w:r>
      <w:r w:rsidRPr="00B83CBD">
        <w:rPr>
          <w:rFonts w:ascii="Helvetica" w:hAnsi="Helvetica"/>
          <w:sz w:val="12"/>
        </w:rPr>
        <w:t xml:space="preserve">." The OECD (2011: 8) also argues for changes in fiscal and regulatory settings (such as tax and competition policy), innovation policy, environmental policies, which "include a mix of price-based instruments (for instance environmentally-related </w:t>
      </w:r>
      <w:proofErr w:type="gramStart"/>
      <w:r w:rsidRPr="00B83CBD">
        <w:rPr>
          <w:rFonts w:ascii="Helvetica" w:hAnsi="Helvetica"/>
          <w:sz w:val="12"/>
        </w:rPr>
        <w:t>taxes)and</w:t>
      </w:r>
      <w:proofErr w:type="gramEnd"/>
      <w:r w:rsidRPr="00B83CBD">
        <w:rPr>
          <w:rFonts w:ascii="Helvetica" w:hAnsi="Helvetica"/>
          <w:sz w:val="12"/>
        </w:rPr>
        <w:t xml:space="preserve"> non-market instruments such as regulations, technology support policies and voluntary approaches". </w:t>
      </w:r>
      <w:r w:rsidRPr="00B83CBD">
        <w:rPr>
          <w:rStyle w:val="StyleUnderline"/>
          <w:rFonts w:ascii="Helvetica" w:hAnsi="Helvetica"/>
        </w:rPr>
        <w:t>Making and implementing such institutional changes will be a difficult political process</w:t>
      </w:r>
      <w:r w:rsidRPr="00B83CBD">
        <w:rPr>
          <w:rFonts w:ascii="Helvetica" w:hAnsi="Helvetica"/>
          <w:sz w:val="12"/>
        </w:rPr>
        <w:t xml:space="preserve">. Firstly, there is the normal problem of reluctance to change, related to institutional inertia and institutional path dependence (Pierson. 2000; Barbier, 2011). Secondly, </w:t>
      </w:r>
      <w:r w:rsidRPr="00B83CBD">
        <w:rPr>
          <w:rStyle w:val="StyleUnderline"/>
          <w:rFonts w:ascii="Helvetica" w:hAnsi="Helvetica"/>
        </w:rPr>
        <w:t xml:space="preserve">there will be active resistance and lobby- </w:t>
      </w:r>
      <w:proofErr w:type="spellStart"/>
      <w:r w:rsidRPr="00B83CBD">
        <w:rPr>
          <w:rStyle w:val="StyleUnderline"/>
          <w:rFonts w:ascii="Helvetica" w:hAnsi="Helvetica"/>
        </w:rPr>
        <w:t>ing</w:t>
      </w:r>
      <w:proofErr w:type="spellEnd"/>
      <w:r w:rsidRPr="00B83CBD">
        <w:rPr>
          <w:rStyle w:val="StyleUnderline"/>
          <w:rFonts w:ascii="Helvetica" w:hAnsi="Helvetica"/>
        </w:rPr>
        <w:t xml:space="preserve"> from powerful incumbent interests aimed at hindering institutional change or creating loopholes that reduce the effectiveness of policies.</w:t>
      </w:r>
      <w:r w:rsidRPr="00B83CBD">
        <w:rPr>
          <w:rFonts w:ascii="Helvetica" w:hAnsi="Helvetica"/>
          <w:sz w:val="12"/>
        </w:rPr>
        <w:t xml:space="preserve"> Corporate interests have much influence as Levy and Newell (2000: 14) note: 'The European commission undertakes business roundtables on a regular basis to consult with leading industrialists. The European Roundtable of Industrialists, made up of chief exec- </w:t>
      </w:r>
      <w:proofErr w:type="spellStart"/>
      <w:r w:rsidRPr="00B83CBD">
        <w:rPr>
          <w:rFonts w:ascii="Helvetica" w:hAnsi="Helvetica"/>
          <w:sz w:val="12"/>
        </w:rPr>
        <w:t>utive</w:t>
      </w:r>
      <w:proofErr w:type="spellEnd"/>
      <w:r w:rsidRPr="00B83CBD">
        <w:rPr>
          <w:rFonts w:ascii="Helvetica" w:hAnsi="Helvetica"/>
          <w:sz w:val="12"/>
        </w:rPr>
        <w:t xml:space="preserve"> officers from 45 leading European companies, is arguably the most influential interest group in Brussels. (...) Although environmental groups may exercise influence in setting the agenda, when the point of decision is reached, large multinational companies and the organizations that represent them have key access to members of the commission, ministers, and heads of government in mem- </w:t>
      </w:r>
      <w:proofErr w:type="spellStart"/>
      <w:r w:rsidRPr="00B83CBD">
        <w:rPr>
          <w:rFonts w:ascii="Helvetica" w:hAnsi="Helvetica"/>
          <w:sz w:val="12"/>
        </w:rPr>
        <w:t>ber</w:t>
      </w:r>
      <w:proofErr w:type="spellEnd"/>
      <w:r w:rsidRPr="00B83CBD">
        <w:rPr>
          <w:rFonts w:ascii="Helvetica" w:hAnsi="Helvetica"/>
          <w:sz w:val="12"/>
        </w:rPr>
        <w:t xml:space="preserve"> states." </w:t>
      </w:r>
      <w:r w:rsidRPr="00B83CBD">
        <w:rPr>
          <w:rStyle w:val="StyleUnderline"/>
          <w:rFonts w:ascii="Helvetica" w:hAnsi="Helvetica"/>
        </w:rPr>
        <w:t>As green innovations begin to compete with existing regimes, it is likely that incumbent players will flex their economic and political muscles even more to protect their interests</w:t>
      </w:r>
      <w:r w:rsidRPr="00B83CBD">
        <w:rPr>
          <w:rFonts w:ascii="Helvetica" w:hAnsi="Helvetica"/>
          <w:sz w:val="12"/>
        </w:rPr>
        <w:t xml:space="preserve">. Following a useful distinction by Hall (1993). this political struggle will be played out at three levels: </w:t>
      </w:r>
      <w:r w:rsidRPr="00B83CBD">
        <w:rPr>
          <w:rFonts w:ascii="Helvetica" w:hAnsi="Helvetica"/>
          <w:sz w:val="12"/>
          <w:szCs w:val="16"/>
        </w:rPr>
        <w:t xml:space="preserve">(a) The precise setting of policy instruments: there will be struggles over the strictness of environ- mental regulations, height of carbon taxes etc. (b) The kinds of policy instruments; many industries and policymakers have a preference for market- based instruments rather that regulatory instruments, and have actively lobbied for the former in the last 10 years. But since some of these market-based instruments (e.g. European emissions trading) have not delivered what was promised, struggles may ensue about the implementation of other policy instruments. </w:t>
      </w:r>
      <w:r w:rsidRPr="00B83CBD">
        <w:rPr>
          <w:rFonts w:ascii="Helvetica" w:hAnsi="Helvetica"/>
          <w:sz w:val="12"/>
        </w:rPr>
        <w:t xml:space="preserve">(c) The overall goals that guide policies in particular fields and the associated belief systems (what Hall calls a policy paradigm). In the last few decades, many (Western) governments operated on the basis of a neo-liberal policy paradigm. Both </w:t>
      </w:r>
      <w:r w:rsidRPr="00B83CBD">
        <w:rPr>
          <w:rStyle w:val="StyleUnderline"/>
          <w:rFonts w:ascii="Helvetica" w:hAnsi="Helvetica"/>
        </w:rPr>
        <w:t>the financial crisis and exacerbating environmental problems have given rise to doubts about the efficiency and capacity of markets to deliver with regard to public goods</w:t>
      </w:r>
      <w:r w:rsidRPr="00B83CBD">
        <w:rPr>
          <w:rFonts w:ascii="Helvetica" w:hAnsi="Helvetica"/>
          <w:sz w:val="12"/>
        </w:rPr>
        <w:t xml:space="preserve">. Hence, </w:t>
      </w:r>
      <w:r w:rsidRPr="00B83CBD">
        <w:rPr>
          <w:rStyle w:val="Emphasis"/>
          <w:rFonts w:ascii="Helvetica" w:hAnsi="Helvetica"/>
        </w:rPr>
        <w:t>there are pleas for</w:t>
      </w:r>
      <w:r w:rsidRPr="00B83CBD">
        <w:rPr>
          <w:rStyle w:val="StyleUnderline"/>
          <w:rFonts w:ascii="Helvetica" w:hAnsi="Helvetica"/>
        </w:rPr>
        <w:t xml:space="preserve"> changes in governance structures and </w:t>
      </w:r>
      <w:r w:rsidRPr="00B83CBD">
        <w:rPr>
          <w:rStyle w:val="Emphasis"/>
          <w:rFonts w:ascii="Helvetica" w:hAnsi="Helvetica"/>
        </w:rPr>
        <w:t>a stronger role for governments in sustainability transitions</w:t>
      </w:r>
      <w:r w:rsidRPr="00B83CBD">
        <w:rPr>
          <w:rFonts w:ascii="Helvetica" w:hAnsi="Helvetica"/>
          <w:sz w:val="12"/>
        </w:rPr>
        <w:t xml:space="preserve">. Scrase and MacKerron (2009: 232-233) claim that: "Market efficiency and driving down costs have their place, but </w:t>
      </w:r>
      <w:r w:rsidRPr="00B83CBD">
        <w:rPr>
          <w:rStyle w:val="StyleUnderline"/>
          <w:rFonts w:ascii="Helvetica" w:hAnsi="Helvetica"/>
        </w:rPr>
        <w:t>governments must now become much more active in steering societies through the necessary transitions to a low carbon future</w:t>
      </w:r>
      <w:r w:rsidRPr="00B83CBD">
        <w:rPr>
          <w:rFonts w:ascii="Helvetica" w:hAnsi="Helvetica"/>
          <w:sz w:val="12"/>
        </w:rPr>
        <w:t>." And Meadowcroft (2011: 71) argues that: "</w:t>
      </w:r>
      <w:r w:rsidRPr="00B83CBD">
        <w:rPr>
          <w:rStyle w:val="Emphasis"/>
          <w:rFonts w:ascii="Helvetica" w:hAnsi="Helvetica"/>
          <w:highlight w:val="cyan"/>
        </w:rPr>
        <w:t>State intervention and governance reform are essential</w:t>
      </w:r>
      <w:r w:rsidRPr="00B83CBD">
        <w:rPr>
          <w:rFonts w:ascii="Helvetica" w:hAnsi="Helvetica"/>
          <w:sz w:val="12"/>
        </w:rPr>
        <w:t xml:space="preserve">. To put this in another way: </w:t>
      </w:r>
      <w:r w:rsidRPr="00B83CBD">
        <w:rPr>
          <w:rStyle w:val="StyleUnderline"/>
          <w:rFonts w:ascii="Helvetica" w:hAnsi="Helvetica"/>
        </w:rPr>
        <w:t>markets may drive the uptake of the iPhone</w:t>
      </w:r>
      <w:r w:rsidRPr="00B83CBD">
        <w:rPr>
          <w:rFonts w:ascii="Helvetica" w:hAnsi="Helvetica"/>
          <w:sz w:val="12"/>
        </w:rPr>
        <w:t xml:space="preserve">(...). </w:t>
      </w:r>
      <w:r w:rsidRPr="00B83CBD">
        <w:rPr>
          <w:rStyle w:val="StyleUnderline"/>
          <w:rFonts w:ascii="Helvetica" w:hAnsi="Helvetica"/>
        </w:rPr>
        <w:t>but they will not produce a carbon emission-free energy system</w:t>
      </w:r>
      <w:r w:rsidRPr="00B83CBD">
        <w:rPr>
          <w:rFonts w:ascii="Helvetica" w:hAnsi="Helvetica"/>
          <w:sz w:val="12"/>
        </w:rPr>
        <w:t xml:space="preserve"> (...). </w:t>
      </w:r>
      <w:r w:rsidRPr="00B83CBD">
        <w:rPr>
          <w:rStyle w:val="StyleUnderline"/>
          <w:rFonts w:ascii="Helvetica" w:hAnsi="Helvetica"/>
          <w:highlight w:val="cyan"/>
        </w:rPr>
        <w:t>Changes to law</w:t>
      </w:r>
      <w:r w:rsidRPr="00B83CBD">
        <w:rPr>
          <w:rStyle w:val="StyleUnderline"/>
          <w:rFonts w:ascii="Helvetica" w:hAnsi="Helvetica"/>
        </w:rPr>
        <w:t xml:space="preserve"> </w:t>
      </w:r>
      <w:r w:rsidRPr="00B83CBD">
        <w:rPr>
          <w:rStyle w:val="StyleUnderline"/>
          <w:rFonts w:ascii="Helvetica" w:hAnsi="Helvetica"/>
          <w:highlight w:val="cyan"/>
        </w:rPr>
        <w:t xml:space="preserve">- modifying the </w:t>
      </w:r>
      <w:proofErr w:type="spellStart"/>
      <w:r w:rsidRPr="00B83CBD">
        <w:rPr>
          <w:rStyle w:val="StyleUnderline"/>
          <w:rFonts w:ascii="Helvetica" w:hAnsi="Helvetica"/>
          <w:highlight w:val="cyan"/>
        </w:rPr>
        <w:t>regula</w:t>
      </w:r>
      <w:proofErr w:type="spellEnd"/>
      <w:r w:rsidRPr="00B83CBD">
        <w:rPr>
          <w:rStyle w:val="StyleUnderline"/>
          <w:rFonts w:ascii="Helvetica" w:hAnsi="Helvetica"/>
          <w:highlight w:val="cyan"/>
        </w:rPr>
        <w:t>- tory frameworks</w:t>
      </w:r>
      <w:r w:rsidRPr="00B83CBD">
        <w:rPr>
          <w:rStyle w:val="StyleUnderline"/>
          <w:rFonts w:ascii="Helvetica" w:hAnsi="Helvetica"/>
        </w:rPr>
        <w:t xml:space="preserve"> within which economic actors conduct their affairs (for example, by introducing a carbon tax of a GHC emissions cap and trade system) - and a significant expenditure of social revenue</w:t>
      </w:r>
      <w:r w:rsidRPr="00B83CBD">
        <w:rPr>
          <w:rFonts w:ascii="Helvetica" w:hAnsi="Helvetica"/>
          <w:sz w:val="12"/>
        </w:rPr>
        <w:t xml:space="preserve"> (for example, to accelerate development and deployment of new technologies and to ease societal adjustment to new patterns of production and consumption) </w:t>
      </w:r>
      <w:r w:rsidRPr="00B83CBD">
        <w:rPr>
          <w:rStyle w:val="StyleUnderline"/>
          <w:rFonts w:ascii="Helvetica" w:hAnsi="Helvetica"/>
        </w:rPr>
        <w:t>are essential to encourage sustainability transitions</w:t>
      </w:r>
      <w:r w:rsidRPr="00B83CBD">
        <w:rPr>
          <w:rFonts w:ascii="Helvetica" w:hAnsi="Helvetica"/>
          <w:sz w:val="12"/>
        </w:rPr>
        <w:t xml:space="preserve">." </w:t>
      </w:r>
      <w:r w:rsidRPr="00B83CBD">
        <w:rPr>
          <w:rStyle w:val="StyleUnderline"/>
          <w:rFonts w:ascii="Helvetica" w:hAnsi="Helvetica"/>
        </w:rPr>
        <w:t xml:space="preserve">The third challenge in the take-off phase entails securing wider public support and cultural legit- </w:t>
      </w:r>
      <w:proofErr w:type="spellStart"/>
      <w:r w:rsidRPr="00B83CBD">
        <w:rPr>
          <w:rStyle w:val="StyleUnderline"/>
          <w:rFonts w:ascii="Helvetica" w:hAnsi="Helvetica"/>
        </w:rPr>
        <w:t>imacy</w:t>
      </w:r>
      <w:proofErr w:type="spellEnd"/>
      <w:r w:rsidRPr="00B83CBD">
        <w:rPr>
          <w:rFonts w:ascii="Helvetica" w:hAnsi="Helvetica"/>
          <w:sz w:val="12"/>
        </w:rPr>
        <w:t xml:space="preserve"> (Geels and </w:t>
      </w:r>
      <w:proofErr w:type="spellStart"/>
      <w:r w:rsidRPr="00B83CBD">
        <w:rPr>
          <w:rFonts w:ascii="Helvetica" w:hAnsi="Helvetica"/>
          <w:sz w:val="12"/>
        </w:rPr>
        <w:t>Verhees</w:t>
      </w:r>
      <w:proofErr w:type="spellEnd"/>
      <w:r w:rsidRPr="00B83CBD">
        <w:rPr>
          <w:rFonts w:ascii="Helvetica" w:hAnsi="Helvetica"/>
          <w:sz w:val="12"/>
        </w:rPr>
        <w:t>. 2011). This is instrumentally important because "</w:t>
      </w:r>
      <w:r w:rsidRPr="00B83CBD">
        <w:rPr>
          <w:rStyle w:val="StyleUnderline"/>
          <w:rFonts w:ascii="Helvetica" w:hAnsi="Helvetica"/>
        </w:rPr>
        <w:t>whatever can be done through the State will depend upon generating widespread political support from citizens</w:t>
      </w:r>
      <w:r w:rsidRPr="00B83CBD">
        <w:rPr>
          <w:rFonts w:ascii="Helvetica" w:hAnsi="Helvetica"/>
          <w:sz w:val="12"/>
        </w:rPr>
        <w:t xml:space="preserve">" (Giddens, 2009: 91). Urgent demands from public opinion can offer politicians incentives to jockey for green agendas (Burnstein, 2003). </w:t>
      </w:r>
      <w:r w:rsidRPr="00B83CBD">
        <w:rPr>
          <w:rStyle w:val="StyleUnderline"/>
          <w:rFonts w:ascii="Helvetica" w:hAnsi="Helvetica"/>
        </w:rPr>
        <w:t xml:space="preserve">Major policy shifts are therefore often accompanied by shifts in public opinion and cultural discourse, which, in turn, are shaped by social movements, media, industry </w:t>
      </w:r>
      <w:proofErr w:type="spellStart"/>
      <w:r w:rsidRPr="00B83CBD">
        <w:rPr>
          <w:rStyle w:val="StyleUnderline"/>
          <w:rFonts w:ascii="Helvetica" w:hAnsi="Helvetica"/>
        </w:rPr>
        <w:t>asso</w:t>
      </w:r>
      <w:proofErr w:type="spellEnd"/>
      <w:r w:rsidRPr="00B83CBD">
        <w:rPr>
          <w:rStyle w:val="StyleUnderline"/>
          <w:rFonts w:ascii="Helvetica" w:hAnsi="Helvetica"/>
        </w:rPr>
        <w:t xml:space="preserve">- </w:t>
      </w:r>
      <w:proofErr w:type="spellStart"/>
      <w:r w:rsidRPr="00B83CBD">
        <w:rPr>
          <w:rStyle w:val="StyleUnderline"/>
          <w:rFonts w:ascii="Helvetica" w:hAnsi="Helvetica"/>
        </w:rPr>
        <w:t>ciations</w:t>
      </w:r>
      <w:proofErr w:type="spellEnd"/>
      <w:r w:rsidRPr="00B83CBD">
        <w:rPr>
          <w:rStyle w:val="StyleUnderline"/>
          <w:rFonts w:ascii="Helvetica" w:hAnsi="Helvetica"/>
        </w:rPr>
        <w:t xml:space="preserve">, and special-interest groups </w:t>
      </w:r>
      <w:r w:rsidRPr="00B83CBD">
        <w:rPr>
          <w:rFonts w:ascii="Helvetica" w:hAnsi="Helvetica"/>
          <w:sz w:val="12"/>
        </w:rPr>
        <w:t>(</w:t>
      </w:r>
      <w:proofErr w:type="spellStart"/>
      <w:r w:rsidRPr="00B83CBD">
        <w:rPr>
          <w:rFonts w:ascii="Helvetica" w:hAnsi="Helvetica"/>
          <w:sz w:val="12"/>
        </w:rPr>
        <w:t>Hilgartner</w:t>
      </w:r>
      <w:proofErr w:type="spellEnd"/>
      <w:r w:rsidRPr="00B83CBD">
        <w:rPr>
          <w:rFonts w:ascii="Helvetica" w:hAnsi="Helvetica"/>
          <w:sz w:val="12"/>
        </w:rPr>
        <w:t xml:space="preserve"> and Bosk, 1988). The literature on issue-attention cycles offers interesting ideas in this respect. The basic proposition is that social problems ('issues') have dynamics of their own and go through several phases. </w:t>
      </w:r>
      <w:r w:rsidRPr="00B83CBD">
        <w:rPr>
          <w:rStyle w:val="StyleUnderline"/>
          <w:rFonts w:ascii="Helvetica" w:hAnsi="Helvetica"/>
        </w:rPr>
        <w:t>Concerns about social problems tend to emerge in civil society, then affect public opinion, subsequently spill over to political debates, and possibly lead to policies</w:t>
      </w:r>
      <w:r w:rsidRPr="00B83CBD">
        <w:rPr>
          <w:rFonts w:ascii="Helvetica" w:hAnsi="Helvetica"/>
          <w:sz w:val="12"/>
        </w:rPr>
        <w:t xml:space="preserve"> (Fig. 6). The introduction of substantive legislation often coincides with a peak in public concern (Y-axis in Fig. 6). Issue-attention cycles do not necessarily progress linearly through all phase. </w:t>
      </w:r>
      <w:r w:rsidRPr="00B83CBD">
        <w:rPr>
          <w:rStyle w:val="StyleUnderline"/>
          <w:rFonts w:ascii="Helvetica" w:hAnsi="Helvetica"/>
        </w:rPr>
        <w:t>Public attention and concern</w:t>
      </w:r>
      <w:r w:rsidRPr="00B83CBD">
        <w:rPr>
          <w:rFonts w:ascii="Helvetica" w:hAnsi="Helvetica"/>
          <w:sz w:val="12"/>
        </w:rPr>
        <w:t xml:space="preserve"> may also decline before substantive legislation is </w:t>
      </w:r>
      <w:r w:rsidRPr="00B83CBD">
        <w:rPr>
          <w:rFonts w:ascii="Helvetica" w:hAnsi="Helvetica"/>
          <w:sz w:val="12"/>
        </w:rPr>
        <w:lastRenderedPageBreak/>
        <w:t xml:space="preserve">introduced. Downs (1972) warned that such </w:t>
      </w:r>
      <w:r w:rsidRPr="00B83CBD">
        <w:rPr>
          <w:rStyle w:val="StyleUnderline"/>
          <w:rFonts w:ascii="Helvetica" w:hAnsi="Helvetica"/>
        </w:rPr>
        <w:t>declines may happen when publics realize that the costs of solving the problem are very high or may require sacrifices by large groups</w:t>
      </w:r>
      <w:r w:rsidRPr="00B83CBD">
        <w:rPr>
          <w:rFonts w:ascii="Helvetica" w:hAnsi="Helvetica"/>
          <w:sz w:val="12"/>
        </w:rPr>
        <w:t xml:space="preserve"> in the population. This realization may cause three reactions: "</w:t>
      </w:r>
      <w:r w:rsidRPr="00B83CBD">
        <w:rPr>
          <w:rStyle w:val="StyleUnderline"/>
          <w:rFonts w:ascii="Helvetica" w:hAnsi="Helvetica"/>
        </w:rPr>
        <w:t>Some people</w:t>
      </w:r>
      <w:r w:rsidRPr="00B83CBD">
        <w:rPr>
          <w:rFonts w:ascii="Helvetica" w:hAnsi="Helvetica"/>
          <w:sz w:val="12"/>
        </w:rPr>
        <w:t xml:space="preserve"> just </w:t>
      </w:r>
      <w:r w:rsidRPr="00B83CBD">
        <w:rPr>
          <w:rStyle w:val="StyleUnderline"/>
          <w:rFonts w:ascii="Helvetica" w:hAnsi="Helvetica"/>
        </w:rPr>
        <w:t>get discouraged</w:t>
      </w:r>
      <w:r w:rsidRPr="00B83CBD">
        <w:rPr>
          <w:rFonts w:ascii="Helvetica" w:hAnsi="Helvetica"/>
          <w:sz w:val="12"/>
        </w:rPr>
        <w:t xml:space="preserve">. Others feel positively threatened by thinking about the prob- </w:t>
      </w:r>
      <w:proofErr w:type="spellStart"/>
      <w:r w:rsidRPr="00B83CBD">
        <w:rPr>
          <w:rFonts w:ascii="Helvetica" w:hAnsi="Helvetica"/>
          <w:sz w:val="12"/>
        </w:rPr>
        <w:t>lem</w:t>
      </w:r>
      <w:proofErr w:type="spellEnd"/>
      <w:r w:rsidRPr="00B83CBD">
        <w:rPr>
          <w:rFonts w:ascii="Helvetica" w:hAnsi="Helvetica"/>
          <w:sz w:val="12"/>
        </w:rPr>
        <w:t xml:space="preserve">: so they suppress such thoughts. Still </w:t>
      </w:r>
      <w:r w:rsidRPr="00B83CBD">
        <w:rPr>
          <w:rStyle w:val="StyleUnderline"/>
          <w:rFonts w:ascii="Helvetica" w:hAnsi="Helvetica"/>
        </w:rPr>
        <w:t>others become bored</w:t>
      </w:r>
      <w:r w:rsidRPr="00B83CBD">
        <w:rPr>
          <w:rFonts w:ascii="Helvetica" w:hAnsi="Helvetica"/>
          <w:sz w:val="12"/>
        </w:rPr>
        <w:t xml:space="preserve"> by the issue" (p. 40). He also notes that </w:t>
      </w:r>
      <w:r w:rsidRPr="00B83CBD">
        <w:rPr>
          <w:rStyle w:val="StyleUnderline"/>
          <w:rFonts w:ascii="Helvetica" w:hAnsi="Helvetica"/>
        </w:rPr>
        <w:t>attention to issues may decline because of competition with other prominent issues</w:t>
      </w:r>
      <w:r w:rsidRPr="00B83CBD">
        <w:rPr>
          <w:rFonts w:ascii="Helvetica" w:hAnsi="Helvetica"/>
          <w:sz w:val="12"/>
        </w:rPr>
        <w:t xml:space="preserve"> (see also </w:t>
      </w:r>
      <w:proofErr w:type="spellStart"/>
      <w:r w:rsidRPr="00B83CBD">
        <w:rPr>
          <w:rFonts w:ascii="Helvetica" w:hAnsi="Helvetica"/>
          <w:sz w:val="12"/>
        </w:rPr>
        <w:t>Hilgartner</w:t>
      </w:r>
      <w:proofErr w:type="spellEnd"/>
      <w:r w:rsidRPr="00B83CBD">
        <w:rPr>
          <w:rFonts w:ascii="Helvetica" w:hAnsi="Helvetica"/>
          <w:sz w:val="12"/>
        </w:rPr>
        <w:t xml:space="preserve"> and Bosk. 1988. who developed a conceptual model in which social problems compete for attention in public arenas). </w:t>
      </w:r>
      <w:r w:rsidRPr="00B83CBD">
        <w:rPr>
          <w:rStyle w:val="StyleUnderline"/>
          <w:rFonts w:ascii="Helvetica" w:hAnsi="Helvetica"/>
        </w:rPr>
        <w:t xml:space="preserve">These considerations may be relevant for contemporary sustainability </w:t>
      </w:r>
      <w:proofErr w:type="spellStart"/>
      <w:r w:rsidRPr="00B83CBD">
        <w:rPr>
          <w:rStyle w:val="StyleUnderline"/>
          <w:rFonts w:ascii="Helvetica" w:hAnsi="Helvetica"/>
        </w:rPr>
        <w:t>tran</w:t>
      </w:r>
      <w:proofErr w:type="spellEnd"/>
      <w:r w:rsidRPr="00B83CBD">
        <w:rPr>
          <w:rStyle w:val="StyleUnderline"/>
          <w:rFonts w:ascii="Helvetica" w:hAnsi="Helvetica"/>
        </w:rPr>
        <w:t xml:space="preserve">- </w:t>
      </w:r>
      <w:proofErr w:type="spellStart"/>
      <w:r w:rsidRPr="00B83CBD">
        <w:rPr>
          <w:rStyle w:val="StyleUnderline"/>
          <w:rFonts w:ascii="Helvetica" w:hAnsi="Helvetica"/>
        </w:rPr>
        <w:t>sitions</w:t>
      </w:r>
      <w:proofErr w:type="spellEnd"/>
      <w:r w:rsidRPr="00B83CBD">
        <w:rPr>
          <w:rStyle w:val="StyleUnderline"/>
          <w:rFonts w:ascii="Helvetica" w:hAnsi="Helvetica"/>
        </w:rPr>
        <w:t xml:space="preserve">, where </w:t>
      </w:r>
      <w:r w:rsidRPr="00B83CBD">
        <w:rPr>
          <w:rStyle w:val="Emphasis"/>
          <w:rFonts w:ascii="Helvetica" w:hAnsi="Helvetica"/>
        </w:rPr>
        <w:t xml:space="preserve">the </w:t>
      </w:r>
      <w:r w:rsidRPr="00B83CBD">
        <w:rPr>
          <w:rStyle w:val="Emphasis"/>
          <w:rFonts w:ascii="Helvetica" w:hAnsi="Helvetica"/>
          <w:highlight w:val="cyan"/>
        </w:rPr>
        <w:t>financial-economic crisis</w:t>
      </w:r>
      <w:r w:rsidRPr="00B83CBD">
        <w:rPr>
          <w:rStyle w:val="Emphasis"/>
          <w:rFonts w:ascii="Helvetica" w:hAnsi="Helvetica"/>
        </w:rPr>
        <w:t xml:space="preserve"> is potentially an issue that </w:t>
      </w:r>
      <w:r w:rsidRPr="00B83CBD">
        <w:rPr>
          <w:rStyle w:val="Emphasis"/>
          <w:rFonts w:ascii="Helvetica" w:hAnsi="Helvetica"/>
          <w:highlight w:val="cyan"/>
        </w:rPr>
        <w:t>competes with sustainability concerns.</w:t>
      </w:r>
    </w:p>
    <w:p w:rsidR="00633833" w:rsidRPr="00B83CBD" w:rsidRDefault="00633833" w:rsidP="00B83CBD">
      <w:pPr>
        <w:pStyle w:val="Heading4"/>
        <w:spacing w:line="276" w:lineRule="auto"/>
        <w:rPr>
          <w:rFonts w:ascii="Helvetica" w:hAnsi="Helvetica"/>
        </w:rPr>
      </w:pPr>
      <w:r w:rsidRPr="00B83CBD">
        <w:rPr>
          <w:rFonts w:ascii="Helvetica" w:hAnsi="Helvetica"/>
        </w:rPr>
        <w:t>2. Econ is a conflict dampener---even if the we’ll find ways to mitigate the effects of growth before the environment’s destroyed</w:t>
      </w:r>
    </w:p>
    <w:p w:rsidR="00633833" w:rsidRPr="00B83CBD" w:rsidRDefault="00633833" w:rsidP="00B83CBD">
      <w:pPr>
        <w:spacing w:line="276" w:lineRule="auto"/>
        <w:rPr>
          <w:rStyle w:val="Emphasis"/>
          <w:rFonts w:ascii="Helvetica" w:hAnsi="Helvetica"/>
        </w:rPr>
      </w:pPr>
    </w:p>
    <w:p w:rsidR="00F557A4" w:rsidRPr="00B83CBD" w:rsidRDefault="00633833" w:rsidP="00B83CBD">
      <w:pPr>
        <w:pStyle w:val="Heading4"/>
        <w:spacing w:line="276" w:lineRule="auto"/>
        <w:rPr>
          <w:rStyle w:val="Emphasis"/>
          <w:rFonts w:ascii="Helvetica" w:hAnsi="Helvetica"/>
          <w:b/>
          <w:sz w:val="26"/>
          <w:szCs w:val="26"/>
          <w:u w:val="none"/>
        </w:rPr>
      </w:pPr>
      <w:r w:rsidRPr="00B83CBD">
        <w:rPr>
          <w:rStyle w:val="Emphasis"/>
          <w:rFonts w:ascii="Helvetica" w:hAnsi="Helvetica"/>
          <w:b/>
          <w:sz w:val="26"/>
          <w:szCs w:val="26"/>
          <w:u w:val="none"/>
        </w:rPr>
        <w:t>3</w:t>
      </w:r>
      <w:r w:rsidR="00F557A4" w:rsidRPr="00B83CBD">
        <w:rPr>
          <w:rStyle w:val="Emphasis"/>
          <w:rFonts w:ascii="Helvetica" w:hAnsi="Helvetica"/>
          <w:b/>
          <w:sz w:val="26"/>
          <w:szCs w:val="26"/>
          <w:u w:val="none"/>
        </w:rPr>
        <w:t>. De-dev is a one-shot solution to a multifaceted problem, they don’t address the systemic issues with capitalism but disrupt the system and cause extinction in the process.</w:t>
      </w:r>
    </w:p>
    <w:p w:rsidR="00F557A4" w:rsidRPr="00B83CBD" w:rsidRDefault="00F557A4" w:rsidP="00B83CBD">
      <w:pPr>
        <w:spacing w:line="276" w:lineRule="auto"/>
        <w:rPr>
          <w:rFonts w:ascii="Helvetica" w:hAnsi="Helvetica"/>
        </w:rPr>
      </w:pPr>
    </w:p>
    <w:p w:rsidR="00F557A4" w:rsidRPr="00B83CBD" w:rsidRDefault="00633833" w:rsidP="00B83CBD">
      <w:pPr>
        <w:pStyle w:val="Heading4"/>
        <w:spacing w:line="276" w:lineRule="auto"/>
        <w:rPr>
          <w:rFonts w:ascii="Helvetica" w:hAnsi="Helvetica"/>
        </w:rPr>
      </w:pPr>
      <w:r w:rsidRPr="00B83CBD">
        <w:rPr>
          <w:rFonts w:ascii="Helvetica" w:hAnsi="Helvetica"/>
        </w:rPr>
        <w:t>4</w:t>
      </w:r>
      <w:r w:rsidR="00F557A4" w:rsidRPr="00B83CBD">
        <w:rPr>
          <w:rFonts w:ascii="Helvetica" w:hAnsi="Helvetica"/>
        </w:rPr>
        <w:t>. Environmental policies are more effective than De-Growth—their transition fails to alter behavioral economics</w:t>
      </w:r>
    </w:p>
    <w:p w:rsidR="00F557A4" w:rsidRPr="00B83CBD" w:rsidRDefault="00F557A4" w:rsidP="00B83CBD">
      <w:pPr>
        <w:spacing w:line="276" w:lineRule="auto"/>
        <w:rPr>
          <w:rStyle w:val="Style13ptBold"/>
          <w:rFonts w:ascii="Helvetica" w:hAnsi="Helvetica"/>
        </w:rPr>
      </w:pPr>
      <w:r w:rsidRPr="00B83CBD">
        <w:rPr>
          <w:rStyle w:val="Style13ptBold"/>
          <w:rFonts w:ascii="Helvetica" w:hAnsi="Helvetica"/>
        </w:rPr>
        <w:t>Bergh, Amsterdam University Environmental and Resource Economics Professor, PhD, ‘10</w:t>
      </w:r>
    </w:p>
    <w:p w:rsidR="00F557A4" w:rsidRPr="00B83CBD" w:rsidRDefault="00F557A4" w:rsidP="00B83CBD">
      <w:pPr>
        <w:spacing w:line="276" w:lineRule="auto"/>
        <w:rPr>
          <w:rFonts w:ascii="Helvetica" w:hAnsi="Helvetica"/>
        </w:rPr>
      </w:pPr>
      <w:r w:rsidRPr="00B83CBD">
        <w:rPr>
          <w:rFonts w:ascii="Helvetica" w:hAnsi="Helvetica"/>
        </w:rPr>
        <w:t xml:space="preserve">[Jeroen C.J.M. van den Bergh is an ICREA Research Professor in the Institute of Environmental Science &amp; Technology of </w:t>
      </w:r>
      <w:proofErr w:type="spellStart"/>
      <w:r w:rsidRPr="00B83CBD">
        <w:rPr>
          <w:rFonts w:ascii="Helvetica" w:hAnsi="Helvetica"/>
        </w:rPr>
        <w:t>Universitat</w:t>
      </w:r>
      <w:proofErr w:type="spellEnd"/>
      <w:r w:rsidRPr="00B83CBD">
        <w:rPr>
          <w:rFonts w:ascii="Helvetica" w:hAnsi="Helvetica"/>
        </w:rPr>
        <w:t xml:space="preserve"> </w:t>
      </w:r>
      <w:proofErr w:type="spellStart"/>
      <w:r w:rsidRPr="00B83CBD">
        <w:rPr>
          <w:rFonts w:ascii="Helvetica" w:hAnsi="Helvetica"/>
        </w:rPr>
        <w:t>Autònoma</w:t>
      </w:r>
      <w:proofErr w:type="spellEnd"/>
      <w:r w:rsidRPr="00B83CBD">
        <w:rPr>
          <w:rFonts w:ascii="Helvetica" w:hAnsi="Helvetica"/>
        </w:rPr>
        <w:t xml:space="preserve"> de Barcelona, PhD in economics from Amsterdam, Ecological Economics Journal,  “Environment versus growth — A criticism of “degrowth” and a plea for “a-growth”, </w:t>
      </w:r>
      <w:hyperlink r:id="rId9" w:history="1">
        <w:r w:rsidRPr="00B83CBD">
          <w:rPr>
            <w:rStyle w:val="Hyperlink"/>
            <w:rFonts w:ascii="Helvetica" w:hAnsi="Helvetica"/>
          </w:rPr>
          <w:t>http://www.wachstumimwandel.at/wp-content/uploads/van-den-Bergh_2010_Degrowth-versus-a-growth-EcolEcon.pdf</w:t>
        </w:r>
      </w:hyperlink>
      <w:r w:rsidRPr="00B83CBD">
        <w:rPr>
          <w:rFonts w:ascii="Helvetica" w:hAnsi="Helvetica"/>
        </w:rPr>
        <w:t>, accessed 7/7/15, GE]</w:t>
      </w:r>
    </w:p>
    <w:p w:rsidR="00F557A4" w:rsidRPr="00B83CBD" w:rsidRDefault="00F557A4" w:rsidP="00B83CBD">
      <w:pPr>
        <w:spacing w:line="276" w:lineRule="auto"/>
        <w:rPr>
          <w:rFonts w:ascii="Helvetica" w:hAnsi="Helvetica"/>
          <w:sz w:val="14"/>
        </w:rPr>
      </w:pPr>
      <w:r w:rsidRPr="00B83CBD">
        <w:rPr>
          <w:rFonts w:ascii="Helvetica" w:hAnsi="Helvetica"/>
          <w:sz w:val="14"/>
        </w:rPr>
        <w:t xml:space="preserve">The main concern about </w:t>
      </w:r>
      <w:r w:rsidRPr="00B83CBD">
        <w:rPr>
          <w:rStyle w:val="StyleUnderline"/>
          <w:rFonts w:ascii="Helvetica" w:hAnsi="Helvetica"/>
        </w:rPr>
        <w:t>degrowth as a primary</w:t>
      </w:r>
      <w:r w:rsidRPr="00B83CBD">
        <w:rPr>
          <w:rFonts w:ascii="Helvetica" w:hAnsi="Helvetica"/>
          <w:sz w:val="14"/>
        </w:rPr>
        <w:t xml:space="preserve"> or overarching </w:t>
      </w:r>
      <w:r w:rsidRPr="00B83CBD">
        <w:rPr>
          <w:rStyle w:val="StyleUnderline"/>
          <w:rFonts w:ascii="Helvetica" w:hAnsi="Helvetica"/>
        </w:rPr>
        <w:t>goal to solve environmental problems</w:t>
      </w:r>
      <w:r w:rsidRPr="00B83CBD">
        <w:rPr>
          <w:rFonts w:ascii="Helvetica" w:hAnsi="Helvetica"/>
          <w:sz w:val="14"/>
        </w:rPr>
        <w:t xml:space="preserve"> is that it </w:t>
      </w:r>
      <w:r w:rsidRPr="00B83CBD">
        <w:rPr>
          <w:rStyle w:val="StyleUnderline"/>
          <w:rFonts w:ascii="Helvetica" w:hAnsi="Helvetica"/>
        </w:rPr>
        <w:t>reflects a misinterpretation of the relevant causality</w:t>
      </w:r>
      <w:r w:rsidRPr="00B83CBD">
        <w:rPr>
          <w:rFonts w:ascii="Helvetica" w:hAnsi="Helvetica"/>
          <w:sz w:val="14"/>
        </w:rPr>
        <w:t xml:space="preserve">. It suggests that degrowth, however interpreted, is a first step, necessary and perhaps sufficient, to reach environmental aims. </w:t>
      </w:r>
      <w:r w:rsidRPr="00B83CBD">
        <w:rPr>
          <w:rStyle w:val="StyleUnderline"/>
          <w:rFonts w:ascii="Helvetica" w:hAnsi="Helvetica"/>
        </w:rPr>
        <w:t>Instead</w:t>
      </w:r>
      <w:r w:rsidRPr="00B83CBD">
        <w:rPr>
          <w:rFonts w:ascii="Helvetica" w:hAnsi="Helvetica"/>
          <w:sz w:val="14"/>
        </w:rPr>
        <w:t xml:space="preserve">, one better would reverse the causality, and </w:t>
      </w:r>
      <w:r w:rsidRPr="00B83CBD">
        <w:rPr>
          <w:rStyle w:val="StyleUnderline"/>
          <w:rFonts w:ascii="Helvetica" w:hAnsi="Helvetica"/>
        </w:rPr>
        <w:t xml:space="preserve">start with a </w:t>
      </w:r>
      <w:r w:rsidRPr="00B83CBD">
        <w:rPr>
          <w:rStyle w:val="StyleUnderline"/>
          <w:rFonts w:ascii="Helvetica" w:hAnsi="Helvetica"/>
          <w:highlight w:val="cyan"/>
        </w:rPr>
        <w:t>safe environmental policy</w:t>
      </w:r>
      <w:r w:rsidRPr="00B83CBD">
        <w:rPr>
          <w:rStyle w:val="StyleUnderline"/>
          <w:rFonts w:ascii="Helvetica" w:hAnsi="Helvetica"/>
        </w:rPr>
        <w:t xml:space="preserve"> which then </w:t>
      </w:r>
      <w:r w:rsidRPr="00B83CBD">
        <w:rPr>
          <w:rStyle w:val="StyleUnderline"/>
          <w:rFonts w:ascii="Helvetica" w:hAnsi="Helvetica"/>
          <w:highlight w:val="cyan"/>
        </w:rPr>
        <w:t>may</w:t>
      </w:r>
      <w:r w:rsidRPr="00B83CBD">
        <w:rPr>
          <w:rFonts w:ascii="Helvetica" w:hAnsi="Helvetica"/>
          <w:sz w:val="14"/>
          <w:highlight w:val="cyan"/>
        </w:rPr>
        <w:t xml:space="preserve"> o</w:t>
      </w:r>
      <w:r w:rsidRPr="00B83CBD">
        <w:rPr>
          <w:rFonts w:ascii="Helvetica" w:hAnsi="Helvetica"/>
          <w:sz w:val="14"/>
        </w:rPr>
        <w:t xml:space="preserve">r may not </w:t>
      </w:r>
      <w:r w:rsidRPr="00B83CBD">
        <w:rPr>
          <w:rStyle w:val="StyleUnderline"/>
          <w:rFonts w:ascii="Helvetica" w:hAnsi="Helvetica"/>
          <w:highlight w:val="cyan"/>
        </w:rPr>
        <w:t>give rise to</w:t>
      </w:r>
      <w:r w:rsidRPr="00B83CBD">
        <w:rPr>
          <w:rFonts w:ascii="Helvetica" w:hAnsi="Helvetica"/>
          <w:sz w:val="14"/>
        </w:rPr>
        <w:t xml:space="preserve"> (</w:t>
      </w:r>
      <w:r w:rsidRPr="00B83CBD">
        <w:rPr>
          <w:rStyle w:val="StyleUnderline"/>
          <w:rFonts w:ascii="Helvetica" w:hAnsi="Helvetica"/>
        </w:rPr>
        <w:t>some type of</w:t>
      </w:r>
      <w:r w:rsidRPr="00B83CBD">
        <w:rPr>
          <w:rFonts w:ascii="Helvetica" w:hAnsi="Helvetica"/>
          <w:sz w:val="14"/>
        </w:rPr>
        <w:t xml:space="preserve">) </w:t>
      </w:r>
      <w:r w:rsidRPr="00B83CBD">
        <w:rPr>
          <w:rStyle w:val="StyleUnderline"/>
          <w:rFonts w:ascii="Helvetica" w:hAnsi="Helvetica"/>
          <w:highlight w:val="cyan"/>
        </w:rPr>
        <w:t>degrowth.</w:t>
      </w:r>
      <w:r w:rsidRPr="00B83CBD">
        <w:rPr>
          <w:rStyle w:val="StyleUnderline"/>
          <w:rFonts w:ascii="Helvetica" w:hAnsi="Helvetica"/>
        </w:rPr>
        <w:t xml:space="preserve"> Even if one might support GDP, consumption or work-time degrowth for reasons of equity or happiness, they cannot be defended as appropriate strategies to reach environmental aims.</w:t>
      </w:r>
      <w:r w:rsidRPr="00B83CBD">
        <w:rPr>
          <w:rFonts w:ascii="Helvetica" w:hAnsi="Helvetica"/>
          <w:sz w:val="14"/>
        </w:rPr>
        <w:t xml:space="preserve"> The reason is that </w:t>
      </w:r>
      <w:r w:rsidRPr="00B83CBD">
        <w:rPr>
          <w:rStyle w:val="StyleUnderline"/>
          <w:rFonts w:ascii="Helvetica" w:hAnsi="Helvetica"/>
        </w:rPr>
        <w:t xml:space="preserve">they function at best as blunt, ineffective and inefficient instruments of environmental regulation. </w:t>
      </w:r>
      <w:r w:rsidRPr="00B83CBD">
        <w:rPr>
          <w:rFonts w:ascii="Helvetica" w:hAnsi="Helvetica"/>
          <w:sz w:val="14"/>
        </w:rPr>
        <w:t xml:space="preserve">A degrowth strategy gives much weight to the scale of the economy or consumption, and underestimates or even neglects the role of composition and technical change.8 In relation to consumption it also often reflects a belief in the effectiveness of voluntary, bottom-up solutions. One additional belief that I have often encountered in debates with degrowth proponents is that environmental policies do not work, or will not be implemented, and that we therefore have to find solutions outside the standard environmental policy framework. This view and judgement I cannot share. </w:t>
      </w:r>
      <w:r w:rsidRPr="00B83CBD">
        <w:rPr>
          <w:rStyle w:val="StyleUnderline"/>
          <w:rFonts w:ascii="Helvetica" w:hAnsi="Helvetica"/>
          <w:highlight w:val="cyan"/>
        </w:rPr>
        <w:t>Without</w:t>
      </w:r>
      <w:r w:rsidRPr="00B83CBD">
        <w:rPr>
          <w:rFonts w:ascii="Helvetica" w:hAnsi="Helvetica"/>
          <w:sz w:val="14"/>
        </w:rPr>
        <w:t xml:space="preserve"> (standard) </w:t>
      </w:r>
      <w:r w:rsidRPr="00B83CBD">
        <w:rPr>
          <w:rStyle w:val="StyleUnderline"/>
          <w:rFonts w:ascii="Helvetica" w:hAnsi="Helvetica"/>
          <w:highlight w:val="cyan"/>
        </w:rPr>
        <w:t>policies</w:t>
      </w:r>
      <w:r w:rsidRPr="00B83CBD">
        <w:rPr>
          <w:rStyle w:val="StyleUnderline"/>
          <w:rFonts w:ascii="Helvetica" w:hAnsi="Helvetica"/>
        </w:rPr>
        <w:t xml:space="preserve"> we certainly </w:t>
      </w:r>
      <w:r w:rsidRPr="00B83CBD">
        <w:rPr>
          <w:rStyle w:val="StyleUnderline"/>
          <w:rFonts w:ascii="Helvetica" w:hAnsi="Helvetica"/>
          <w:highlight w:val="cyan"/>
        </w:rPr>
        <w:t>will not be able to solve the major global environmental problems.</w:t>
      </w:r>
      <w:r w:rsidRPr="00B83CBD">
        <w:rPr>
          <w:rStyle w:val="StyleUnderline"/>
          <w:rFonts w:ascii="Helvetica" w:hAnsi="Helvetica"/>
        </w:rPr>
        <w:t xml:space="preserve"> Their global and externality nature requires that we strike international agreements</w:t>
      </w:r>
      <w:r w:rsidRPr="00B83CBD">
        <w:rPr>
          <w:rFonts w:ascii="Helvetica" w:hAnsi="Helvetica"/>
          <w:sz w:val="14"/>
        </w:rPr>
        <w:t xml:space="preserve"> to create an international level playing field </w:t>
      </w:r>
      <w:r w:rsidRPr="00B83CBD">
        <w:rPr>
          <w:rStyle w:val="StyleUnderline"/>
          <w:rFonts w:ascii="Helvetica" w:hAnsi="Helvetica"/>
        </w:rPr>
        <w:t>which allows countries to implement regulatory policies that create the necessary incentives to alter all behavior that contributes to the environmental problems</w:t>
      </w:r>
      <w:r w:rsidRPr="00B83CBD">
        <w:rPr>
          <w:rFonts w:ascii="Helvetica" w:hAnsi="Helvetica"/>
          <w:sz w:val="14"/>
        </w:rPr>
        <w:t xml:space="preserve">. This is not enough, as </w:t>
      </w:r>
      <w:r w:rsidRPr="00B83CBD">
        <w:rPr>
          <w:rFonts w:ascii="Helvetica" w:hAnsi="Helvetica"/>
          <w:sz w:val="14"/>
        </w:rPr>
        <w:lastRenderedPageBreak/>
        <w:t xml:space="preserve">suggested in the previous section on a wider policy package, but it represents the core of any effective solution. </w:t>
      </w:r>
      <w:r w:rsidRPr="00B83CBD">
        <w:rPr>
          <w:rStyle w:val="StyleUnderline"/>
          <w:rFonts w:ascii="Helvetica" w:hAnsi="Helvetica"/>
        </w:rPr>
        <w:t>The voluntary, bottom-up view behind many</w:t>
      </w:r>
      <w:r w:rsidRPr="00B83CBD">
        <w:rPr>
          <w:rFonts w:ascii="Helvetica" w:hAnsi="Helvetica"/>
          <w:sz w:val="14"/>
        </w:rPr>
        <w:t xml:space="preserve"> (notably radical) </w:t>
      </w:r>
      <w:r w:rsidRPr="00B83CBD">
        <w:rPr>
          <w:rStyle w:val="StyleUnderline"/>
          <w:rFonts w:ascii="Helvetica" w:hAnsi="Helvetica"/>
        </w:rPr>
        <w:t>degrowth expressions in my opinion gives insufficient attention to modern insights of psychology and behavioral economics</w:t>
      </w:r>
      <w:r w:rsidRPr="00B83CBD">
        <w:rPr>
          <w:rFonts w:ascii="Helvetica" w:hAnsi="Helvetica"/>
          <w:sz w:val="14"/>
        </w:rPr>
        <w:t xml:space="preserve">. These state that </w:t>
      </w:r>
      <w:r w:rsidRPr="00B83CBD">
        <w:rPr>
          <w:rStyle w:val="StyleUnderline"/>
          <w:rFonts w:ascii="Helvetica" w:hAnsi="Helvetica"/>
        </w:rPr>
        <w:t>humans show bounded rationality, myopia, a large degree of self-interest</w:t>
      </w:r>
      <w:r w:rsidRPr="00B83CBD">
        <w:rPr>
          <w:rFonts w:ascii="Helvetica" w:hAnsi="Helvetica"/>
          <w:sz w:val="14"/>
        </w:rPr>
        <w:t xml:space="preserve"> (and a smaller role for altruism), </w:t>
      </w:r>
      <w:r w:rsidRPr="00B83CBD">
        <w:rPr>
          <w:rStyle w:val="StyleUnderline"/>
          <w:rFonts w:ascii="Helvetica" w:hAnsi="Helvetica"/>
        </w:rPr>
        <w:t>and a propensity to compare, seek status and imitate</w:t>
      </w:r>
      <w:r w:rsidRPr="00B83CBD">
        <w:rPr>
          <w:rFonts w:ascii="Helvetica" w:hAnsi="Helvetica"/>
          <w:sz w:val="14"/>
        </w:rPr>
        <w:t xml:space="preserve"> (sensitivity to fashions). </w:t>
      </w:r>
      <w:r w:rsidRPr="00B83CBD">
        <w:rPr>
          <w:rStyle w:val="StyleUnderline"/>
          <w:rFonts w:ascii="Helvetica" w:hAnsi="Helvetica"/>
        </w:rPr>
        <w:t>Add</w:t>
      </w:r>
      <w:r w:rsidRPr="00B83CBD">
        <w:rPr>
          <w:rFonts w:ascii="Helvetica" w:hAnsi="Helvetica"/>
          <w:sz w:val="14"/>
        </w:rPr>
        <w:t xml:space="preserve"> to this </w:t>
      </w:r>
      <w:r w:rsidRPr="00B83CBD">
        <w:rPr>
          <w:rStyle w:val="StyleUnderline"/>
          <w:rFonts w:ascii="Helvetica" w:hAnsi="Helvetica"/>
        </w:rPr>
        <w:t>the interactions between large numbers of individuals</w:t>
      </w:r>
      <w:r w:rsidRPr="00B83CBD">
        <w:rPr>
          <w:rFonts w:ascii="Helvetica" w:hAnsi="Helvetica"/>
          <w:sz w:val="14"/>
        </w:rPr>
        <w:t xml:space="preserve">, increasing returns to scale which lead to </w:t>
      </w:r>
      <w:r w:rsidRPr="00B83CBD">
        <w:rPr>
          <w:rStyle w:val="StyleUnderline"/>
          <w:rFonts w:ascii="Helvetica" w:hAnsi="Helvetica"/>
        </w:rPr>
        <w:t>lock-in of undesirable behaviors and technologies, and (energy) rebound, and we end up with an altogether impressively complex and difficult to alter system</w:t>
      </w:r>
      <w:r w:rsidRPr="00B83CBD">
        <w:rPr>
          <w:rFonts w:ascii="Helvetica" w:hAnsi="Helvetica"/>
          <w:sz w:val="14"/>
        </w:rPr>
        <w:t xml:space="preserve"> (</w:t>
      </w:r>
      <w:proofErr w:type="spellStart"/>
      <w:r w:rsidRPr="00B83CBD">
        <w:rPr>
          <w:rFonts w:ascii="Helvetica" w:hAnsi="Helvetica"/>
          <w:sz w:val="14"/>
        </w:rPr>
        <w:t>Gsottbauer</w:t>
      </w:r>
      <w:proofErr w:type="spellEnd"/>
      <w:r w:rsidRPr="00B83CBD">
        <w:rPr>
          <w:rFonts w:ascii="Helvetica" w:hAnsi="Helvetica"/>
          <w:sz w:val="14"/>
        </w:rPr>
        <w:t xml:space="preserve"> and van den Bergh, forthcoming). </w:t>
      </w:r>
      <w:r w:rsidRPr="00B83CBD">
        <w:rPr>
          <w:rStyle w:val="StyleUnderline"/>
          <w:rFonts w:ascii="Helvetica" w:hAnsi="Helvetica"/>
        </w:rPr>
        <w:t xml:space="preserve">This should </w:t>
      </w:r>
      <w:r w:rsidRPr="00B83CBD">
        <w:rPr>
          <w:rStyle w:val="StyleUnderline"/>
          <w:rFonts w:ascii="Helvetica" w:hAnsi="Helvetica"/>
          <w:highlight w:val="cyan"/>
        </w:rPr>
        <w:t>stimulate social scientists</w:t>
      </w:r>
      <w:r w:rsidRPr="00B83CBD">
        <w:rPr>
          <w:rStyle w:val="StyleUnderline"/>
          <w:rFonts w:ascii="Helvetica" w:hAnsi="Helvetica"/>
        </w:rPr>
        <w:t xml:space="preserve"> to think </w:t>
      </w:r>
      <w:r w:rsidRPr="00B83CBD">
        <w:rPr>
          <w:rStyle w:val="StyleUnderline"/>
          <w:rFonts w:ascii="Helvetica" w:hAnsi="Helvetica"/>
          <w:highlight w:val="cyan"/>
        </w:rPr>
        <w:t>about systematic solutions</w:t>
      </w:r>
      <w:r w:rsidRPr="00B83CBD">
        <w:rPr>
          <w:rStyle w:val="StyleUnderline"/>
          <w:rFonts w:ascii="Helvetica" w:hAnsi="Helvetica"/>
        </w:rPr>
        <w:t xml:space="preserve"> and instruments as well as about very clever strategies to attain social– political acceptance </w:t>
      </w:r>
      <w:r w:rsidRPr="00B83CBD">
        <w:rPr>
          <w:rFonts w:ascii="Helvetica" w:hAnsi="Helvetica"/>
          <w:sz w:val="14"/>
        </w:rPr>
        <w:t xml:space="preserve">for these. Just </w:t>
      </w:r>
      <w:r w:rsidRPr="00B83CBD">
        <w:rPr>
          <w:rStyle w:val="StyleUnderline"/>
          <w:rFonts w:ascii="Helvetica" w:hAnsi="Helvetica"/>
        </w:rPr>
        <w:t>proposing voluntary grassroots initiatives is too easy and idealistic. It neglects the aforementioned complications</w:t>
      </w:r>
      <w:r w:rsidRPr="00B83CBD">
        <w:rPr>
          <w:rFonts w:ascii="Helvetica" w:hAnsi="Helvetica"/>
          <w:sz w:val="14"/>
        </w:rPr>
        <w:t xml:space="preserve">. Of course, </w:t>
      </w:r>
      <w:r w:rsidRPr="00B83CBD">
        <w:rPr>
          <w:rStyle w:val="StyleUnderline"/>
          <w:rFonts w:ascii="Helvetica" w:hAnsi="Helvetica"/>
        </w:rPr>
        <w:t>this does not mean a plea against grassroots initiatives but more attention for their upscaling and system-wide impacts and associated policies</w:t>
      </w:r>
      <w:r w:rsidRPr="00B83CBD">
        <w:rPr>
          <w:rFonts w:ascii="Helvetica" w:hAnsi="Helvetica"/>
          <w:sz w:val="14"/>
        </w:rPr>
        <w:t xml:space="preserve">. Certainly something can be learned here too from studies in psychology and economics on how to elicit pro-environmental behavior. One may argue, of course, that I should not worry too much about a degrowth strategy, as it is highly uncertain to receive widespread social and political support. I indeed fear </w:t>
      </w:r>
      <w:r w:rsidRPr="00B83CBD">
        <w:rPr>
          <w:rStyle w:val="StyleUnderline"/>
          <w:rFonts w:ascii="Helvetica" w:hAnsi="Helvetica"/>
          <w:highlight w:val="cyan"/>
        </w:rPr>
        <w:t>that degrowth as a political strategy is unlikely to be taken serious by economists and politicians</w:t>
      </w:r>
      <w:r w:rsidRPr="00B83CBD">
        <w:rPr>
          <w:rStyle w:val="StyleUnderline"/>
          <w:rFonts w:ascii="Helvetica" w:hAnsi="Helvetica"/>
        </w:rPr>
        <w:t>, or even a significant group of citizens. Arguing in favor of degrowth runs a serious risk of preaching to the choir</w:t>
      </w:r>
      <w:r w:rsidRPr="00B83CBD">
        <w:rPr>
          <w:rFonts w:ascii="Helvetica" w:hAnsi="Helvetica"/>
          <w:sz w:val="14"/>
        </w:rPr>
        <w:t xml:space="preserve">, i.e. </w:t>
      </w:r>
      <w:r w:rsidRPr="00B83CBD">
        <w:rPr>
          <w:rStyle w:val="StyleUnderline"/>
          <w:rFonts w:ascii="Helvetica" w:hAnsi="Helvetica"/>
        </w:rPr>
        <w:t>convincing only already-believers.</w:t>
      </w:r>
      <w:r w:rsidRPr="00B83CBD">
        <w:rPr>
          <w:rFonts w:ascii="Helvetica" w:hAnsi="Helvetica"/>
          <w:sz w:val="14"/>
        </w:rPr>
        <w:t xml:space="preserve"> In Section 4 it was argued why </w:t>
      </w:r>
      <w:r w:rsidRPr="00B83CBD">
        <w:rPr>
          <w:rStyle w:val="StyleUnderline"/>
          <w:rFonts w:ascii="Helvetica" w:hAnsi="Helvetica"/>
        </w:rPr>
        <w:t>the pessimism about the political feasibility of environmental policies as a motivation to support degrowth is unfounded</w:t>
      </w:r>
      <w:r w:rsidRPr="00B83CBD">
        <w:rPr>
          <w:rFonts w:ascii="Helvetica" w:hAnsi="Helvetica"/>
          <w:sz w:val="14"/>
        </w:rPr>
        <w:t xml:space="preserve">. I am much more optimistic about the political feasibility </w:t>
      </w:r>
      <w:r w:rsidRPr="00B83CBD">
        <w:rPr>
          <w:rFonts w:ascii="Helvetica" w:hAnsi="Helvetica"/>
          <w:sz w:val="14"/>
          <w:highlight w:val="cyan"/>
        </w:rPr>
        <w:t xml:space="preserve">of </w:t>
      </w:r>
      <w:r w:rsidRPr="00B83CBD">
        <w:rPr>
          <w:rStyle w:val="StyleUnderline"/>
          <w:rFonts w:ascii="Helvetica" w:hAnsi="Helvetica"/>
          <w:highlight w:val="cyan"/>
        </w:rPr>
        <w:t>environmental</w:t>
      </w:r>
      <w:r w:rsidRPr="00B83CBD">
        <w:rPr>
          <w:rFonts w:ascii="Helvetica" w:hAnsi="Helvetica"/>
          <w:sz w:val="14"/>
        </w:rPr>
        <w:t xml:space="preserve"> (including climate) </w:t>
      </w:r>
      <w:r w:rsidRPr="00B83CBD">
        <w:rPr>
          <w:rStyle w:val="StyleUnderline"/>
          <w:rFonts w:ascii="Helvetica" w:hAnsi="Helvetica"/>
          <w:highlight w:val="cyan"/>
        </w:rPr>
        <w:t>policies</w:t>
      </w:r>
      <w:r w:rsidRPr="00B83CBD">
        <w:rPr>
          <w:rFonts w:ascii="Helvetica" w:hAnsi="Helvetica"/>
          <w:sz w:val="14"/>
        </w:rPr>
        <w:t xml:space="preserve">, but these things </w:t>
      </w:r>
      <w:r w:rsidRPr="00B83CBD">
        <w:rPr>
          <w:rStyle w:val="StyleUnderline"/>
          <w:rFonts w:ascii="Helvetica" w:hAnsi="Helvetica"/>
          <w:highlight w:val="cyan"/>
        </w:rPr>
        <w:t>simply need time</w:t>
      </w:r>
      <w:r w:rsidRPr="00B83CBD">
        <w:rPr>
          <w:rFonts w:ascii="Helvetica" w:hAnsi="Helvetica"/>
          <w:sz w:val="14"/>
        </w:rPr>
        <w:t>. We should be patient even though we are running out of time — which does not deny that we should do everything in our power to speed up the realization of climate agreements and environmental policies. For me this includes trying to convince the mainstream of shifting to an a-growth strategy, ignoring GDP, relaxing about growth rather than be unconditionally in favor or against growth. This may alter the balance in trading-off costs and benefits (in a broad sense) of climate policies (van den Bergh, 2010a).</w:t>
      </w:r>
    </w:p>
    <w:p w:rsidR="00633833" w:rsidRPr="00B83CBD" w:rsidRDefault="00633833" w:rsidP="00B83CBD">
      <w:pPr>
        <w:pStyle w:val="Heading4"/>
        <w:spacing w:line="276" w:lineRule="auto"/>
        <w:rPr>
          <w:rFonts w:ascii="Helvetica" w:hAnsi="Helvetica"/>
        </w:rPr>
      </w:pPr>
      <w:r w:rsidRPr="00B83CBD">
        <w:rPr>
          <w:rFonts w:ascii="Helvetica" w:hAnsi="Helvetica"/>
        </w:rPr>
        <w:t>5. Our impacts first---brink is now tech competitiveness decline and data localization are happening now---you only go extinct from nuclear war once</w:t>
      </w:r>
    </w:p>
    <w:p w:rsidR="00633833" w:rsidRPr="00B83CBD" w:rsidRDefault="00633833" w:rsidP="00B83CBD">
      <w:pPr>
        <w:spacing w:line="276" w:lineRule="auto"/>
        <w:rPr>
          <w:rFonts w:ascii="Helvetica" w:hAnsi="Helvetica"/>
        </w:rPr>
      </w:pPr>
    </w:p>
    <w:p w:rsidR="00633833" w:rsidRPr="00B83CBD" w:rsidRDefault="00633833" w:rsidP="00B83CBD">
      <w:pPr>
        <w:pStyle w:val="Heading4"/>
        <w:spacing w:line="276" w:lineRule="auto"/>
        <w:rPr>
          <w:rFonts w:ascii="Helvetica" w:hAnsi="Helvetica"/>
        </w:rPr>
      </w:pPr>
      <w:r w:rsidRPr="00B83CBD">
        <w:rPr>
          <w:rFonts w:ascii="Helvetica" w:hAnsi="Helvetica"/>
        </w:rPr>
        <w:t>6.  Economic collapse kills cooperation---makes it impossible for us to cooperate on natural disasters or terrorism</w:t>
      </w:r>
    </w:p>
    <w:p w:rsidR="00F557A4" w:rsidRPr="00B83CBD" w:rsidRDefault="00F557A4" w:rsidP="00B83CBD">
      <w:pPr>
        <w:spacing w:line="276" w:lineRule="auto"/>
        <w:rPr>
          <w:rFonts w:ascii="Helvetica" w:hAnsi="Helvetica"/>
          <w:b/>
          <w:iCs/>
          <w:u w:val="single"/>
        </w:rPr>
      </w:pPr>
    </w:p>
    <w:p w:rsidR="00F557A4" w:rsidRPr="00B83CBD" w:rsidRDefault="00633833" w:rsidP="00B83CBD">
      <w:pPr>
        <w:pStyle w:val="Heading4"/>
        <w:spacing w:line="276" w:lineRule="auto"/>
        <w:rPr>
          <w:rFonts w:ascii="Helvetica" w:hAnsi="Helvetica"/>
        </w:rPr>
      </w:pPr>
      <w:r w:rsidRPr="00B83CBD">
        <w:rPr>
          <w:rFonts w:ascii="Helvetica" w:hAnsi="Helvetica"/>
        </w:rPr>
        <w:t>7</w:t>
      </w:r>
      <w:r w:rsidR="00F557A4" w:rsidRPr="00B83CBD">
        <w:rPr>
          <w:rFonts w:ascii="Helvetica" w:hAnsi="Helvetica"/>
        </w:rPr>
        <w:t>. Cross-apply Duncan, global economic down turn triggers nuclear war because of destabilization---that kills the environment and makes sustainability impossible.</w:t>
      </w:r>
    </w:p>
    <w:p w:rsidR="00F557A4" w:rsidRPr="00B83CBD" w:rsidRDefault="00F557A4" w:rsidP="00B83CBD">
      <w:pPr>
        <w:spacing w:line="276" w:lineRule="auto"/>
        <w:rPr>
          <w:rFonts w:ascii="Helvetica" w:hAnsi="Helvetica"/>
        </w:rPr>
      </w:pPr>
    </w:p>
    <w:p w:rsidR="00F557A4" w:rsidRPr="00B83CBD" w:rsidRDefault="00633833" w:rsidP="00B83CBD">
      <w:pPr>
        <w:pStyle w:val="Heading4"/>
        <w:spacing w:line="276" w:lineRule="auto"/>
        <w:rPr>
          <w:rFonts w:ascii="Helvetica" w:hAnsi="Helvetica"/>
        </w:rPr>
      </w:pPr>
      <w:r w:rsidRPr="00B83CBD">
        <w:rPr>
          <w:rFonts w:ascii="Helvetica" w:hAnsi="Helvetica"/>
        </w:rPr>
        <w:t>8</w:t>
      </w:r>
      <w:r w:rsidR="00F557A4" w:rsidRPr="00B83CBD">
        <w:rPr>
          <w:rFonts w:ascii="Helvetica" w:hAnsi="Helvetica"/>
        </w:rPr>
        <w:t>. Transition is impossible—globalization and capitalism permeate every level of society—local communities won’t adopt radical alternatives</w:t>
      </w:r>
    </w:p>
    <w:p w:rsidR="00F557A4" w:rsidRPr="00B83CBD" w:rsidRDefault="00F557A4" w:rsidP="00B83CBD">
      <w:pPr>
        <w:spacing w:line="276" w:lineRule="auto"/>
        <w:rPr>
          <w:rStyle w:val="Style13ptBold"/>
          <w:rFonts w:ascii="Helvetica" w:hAnsi="Helvetica"/>
        </w:rPr>
      </w:pPr>
      <w:r w:rsidRPr="00B83CBD">
        <w:rPr>
          <w:rStyle w:val="Style13ptBold"/>
          <w:rFonts w:ascii="Helvetica" w:hAnsi="Helvetica"/>
        </w:rPr>
        <w:t xml:space="preserve">Wilson 14 </w:t>
      </w:r>
    </w:p>
    <w:p w:rsidR="00F557A4" w:rsidRPr="00B83CBD" w:rsidRDefault="00F557A4" w:rsidP="00B83CBD">
      <w:pPr>
        <w:spacing w:line="276" w:lineRule="auto"/>
        <w:rPr>
          <w:rFonts w:ascii="Helvetica" w:hAnsi="Helvetica"/>
        </w:rPr>
      </w:pPr>
      <w:r w:rsidRPr="00B83CBD">
        <w:rPr>
          <w:rFonts w:ascii="Helvetica" w:hAnsi="Helvetica"/>
        </w:rPr>
        <w:t xml:space="preserve">Geoff A., Professor of Human Geography, University of Plymouth, School of Geography, Earth and Environmental Sciences, "Community Resilience, Transitional Corridors and Macro-Scalar </w:t>
      </w:r>
      <w:r w:rsidRPr="00B83CBD">
        <w:rPr>
          <w:rFonts w:ascii="Helvetica" w:hAnsi="Helvetica"/>
        </w:rPr>
        <w:lastRenderedPageBreak/>
        <w:t>Lock-in Effects", Environmental Policy and Governance, Volume 24, Issue 1, Jan/Feb 2014, Wiley Online Library</w:t>
      </w:r>
    </w:p>
    <w:p w:rsidR="00F557A4" w:rsidRPr="00B83CBD" w:rsidRDefault="00F557A4" w:rsidP="00B83CBD">
      <w:pPr>
        <w:spacing w:line="276" w:lineRule="auto"/>
        <w:rPr>
          <w:rFonts w:ascii="Helvetica" w:hAnsi="Helvetica"/>
        </w:rPr>
      </w:pPr>
      <w:r w:rsidRPr="00B83CBD">
        <w:rPr>
          <w:rFonts w:ascii="Helvetica" w:hAnsi="Helvetica"/>
        </w:rPr>
        <w:t>Macro-economic Lock-ins</w:t>
      </w:r>
    </w:p>
    <w:p w:rsidR="00F557A4" w:rsidRPr="00B83CBD" w:rsidRDefault="00F557A4" w:rsidP="00B83CBD">
      <w:pPr>
        <w:spacing w:line="276" w:lineRule="auto"/>
        <w:rPr>
          <w:rStyle w:val="StyleUnderline"/>
          <w:rFonts w:ascii="Helvetica" w:hAnsi="Helvetica"/>
        </w:rPr>
      </w:pPr>
      <w:r w:rsidRPr="00B83CBD">
        <w:rPr>
          <w:rStyle w:val="StyleUnderline"/>
          <w:rFonts w:ascii="Helvetica" w:hAnsi="Helvetica"/>
        </w:rPr>
        <w:t xml:space="preserve">Economic ideologies at societal level have major repercussions both for how economic capital at community level is regulated, accumulated and distributed, and for the worldviews of community members. </w:t>
      </w:r>
      <w:r w:rsidRPr="00B83CBD">
        <w:rPr>
          <w:rFonts w:ascii="Helvetica" w:hAnsi="Helvetica"/>
          <w:sz w:val="16"/>
        </w:rPr>
        <w:t xml:space="preserve">As a result, </w:t>
      </w:r>
      <w:r w:rsidRPr="00B83CBD">
        <w:rPr>
          <w:rStyle w:val="StyleUnderline"/>
          <w:rFonts w:ascii="Helvetica" w:hAnsi="Helvetica"/>
        </w:rPr>
        <w:t>the importance of ideologies associated with globalization, capitalism and neo-liberalism have been emphasized</w:t>
      </w:r>
      <w:r w:rsidRPr="00B83CBD">
        <w:rPr>
          <w:rFonts w:ascii="Helvetica" w:hAnsi="Helvetica"/>
          <w:sz w:val="16"/>
        </w:rPr>
        <w:t xml:space="preserve"> by many authors (e.g. </w:t>
      </w:r>
      <w:proofErr w:type="spellStart"/>
      <w:r w:rsidRPr="00B83CBD">
        <w:rPr>
          <w:rFonts w:ascii="Helvetica" w:hAnsi="Helvetica"/>
          <w:sz w:val="16"/>
        </w:rPr>
        <w:t>Castree</w:t>
      </w:r>
      <w:proofErr w:type="spellEnd"/>
      <w:r w:rsidRPr="00B83CBD">
        <w:rPr>
          <w:rFonts w:ascii="Helvetica" w:hAnsi="Helvetica"/>
          <w:sz w:val="16"/>
        </w:rPr>
        <w:t xml:space="preserve">, 2008), and </w:t>
      </w:r>
      <w:r w:rsidRPr="00B83CBD">
        <w:rPr>
          <w:rStyle w:val="StyleUnderline"/>
          <w:rFonts w:ascii="Helvetica" w:hAnsi="Helvetica"/>
        </w:rPr>
        <w:t>it is</w:t>
      </w:r>
      <w:r w:rsidRPr="00B83CBD">
        <w:rPr>
          <w:rFonts w:ascii="Helvetica" w:hAnsi="Helvetica"/>
          <w:sz w:val="16"/>
        </w:rPr>
        <w:t xml:space="preserve"> probably </w:t>
      </w:r>
      <w:r w:rsidRPr="00B83CBD">
        <w:rPr>
          <w:rStyle w:val="StyleUnderline"/>
          <w:rFonts w:ascii="Helvetica" w:hAnsi="Helvetica"/>
        </w:rPr>
        <w:t>in this arena that communities have least flexibility for autonomous decision-making</w:t>
      </w:r>
      <w:r w:rsidRPr="00B83CBD">
        <w:rPr>
          <w:rFonts w:ascii="Helvetica" w:hAnsi="Helvetica"/>
          <w:sz w:val="16"/>
        </w:rPr>
        <w:t xml:space="preserve">. Indeed, </w:t>
      </w:r>
      <w:r w:rsidRPr="00B83CBD">
        <w:rPr>
          <w:rStyle w:val="Emphasis"/>
          <w:rFonts w:ascii="Helvetica" w:hAnsi="Helvetica"/>
          <w:highlight w:val="cyan"/>
        </w:rPr>
        <w:t>globalization means that most communities are increasingly embedded in</w:t>
      </w:r>
      <w:r w:rsidRPr="00B83CBD">
        <w:rPr>
          <w:rStyle w:val="Emphasis"/>
          <w:rFonts w:ascii="Helvetica" w:hAnsi="Helvetica"/>
        </w:rPr>
        <w:t xml:space="preserve"> complex </w:t>
      </w:r>
      <w:r w:rsidRPr="00B83CBD">
        <w:rPr>
          <w:rStyle w:val="Emphasis"/>
          <w:rFonts w:ascii="Helvetica" w:hAnsi="Helvetica"/>
          <w:highlight w:val="cyan"/>
        </w:rPr>
        <w:t>macro-economic interlinkages</w:t>
      </w:r>
      <w:r w:rsidRPr="00B83CBD">
        <w:rPr>
          <w:rStyle w:val="Emphasis"/>
          <w:rFonts w:ascii="Helvetica" w:hAnsi="Helvetica"/>
        </w:rPr>
        <w:t xml:space="preserve"> that influence individual decision-making</w:t>
      </w:r>
      <w:r w:rsidRPr="00B83CBD">
        <w:rPr>
          <w:rStyle w:val="StyleUnderline"/>
          <w:rFonts w:ascii="Helvetica" w:hAnsi="Helvetica"/>
        </w:rPr>
        <w:t>. As a result, macro-economic lock-ins are among the most important transitional corridors influencing the implementation of more resilient pathways at community level</w:t>
      </w:r>
      <w:r w:rsidRPr="00B83CBD">
        <w:rPr>
          <w:rFonts w:ascii="Helvetica" w:hAnsi="Helvetica"/>
          <w:sz w:val="16"/>
        </w:rPr>
        <w:t xml:space="preserve"> (Wilson, 2012b). </w:t>
      </w:r>
      <w:r w:rsidRPr="00B83CBD">
        <w:rPr>
          <w:rStyle w:val="Emphasis"/>
          <w:rFonts w:ascii="Helvetica" w:hAnsi="Helvetica"/>
          <w:highlight w:val="cyan"/>
        </w:rPr>
        <w:t>These lock-ins are defined by economic values and worldviews at societal/nation-state level</w:t>
      </w:r>
      <w:r w:rsidRPr="00B83CBD">
        <w:rPr>
          <w:rFonts w:ascii="Helvetica" w:hAnsi="Helvetica"/>
          <w:sz w:val="16"/>
          <w:highlight w:val="cyan"/>
        </w:rPr>
        <w:t>,</w:t>
      </w:r>
      <w:r w:rsidRPr="00B83CBD">
        <w:rPr>
          <w:rFonts w:ascii="Helvetica" w:hAnsi="Helvetica"/>
          <w:sz w:val="16"/>
        </w:rPr>
        <w:t xml:space="preserve"> although nation-states have begun to lose their autonomy of economic decision-making (e.g. member countries of the Euro Zone in the EU; increasing importance of World Trade Organization policies on global trade arrangements). </w:t>
      </w:r>
      <w:r w:rsidRPr="00B83CBD">
        <w:rPr>
          <w:rStyle w:val="StyleUnderline"/>
          <w:rFonts w:ascii="Helvetica" w:hAnsi="Helvetica"/>
        </w:rPr>
        <w:t>Macro-economic lock-ins and their impacts on local community resilience revolve in particular around four inter-connected processes: economic globalization, the spread of global capitalism, the increasing importance of Anglo-American neo-liberal economic ideologies, and the increasingly powerful role of multinational corporations.</w:t>
      </w:r>
    </w:p>
    <w:p w:rsidR="00F557A4" w:rsidRPr="00B83CBD" w:rsidRDefault="00F557A4" w:rsidP="00B83CBD">
      <w:pPr>
        <w:spacing w:line="276" w:lineRule="auto"/>
        <w:rPr>
          <w:rFonts w:ascii="Helvetica" w:hAnsi="Helvetica"/>
          <w:sz w:val="16"/>
        </w:rPr>
      </w:pPr>
      <w:r w:rsidRPr="00B83CBD">
        <w:rPr>
          <w:rStyle w:val="StyleUnderline"/>
          <w:rFonts w:ascii="Helvetica" w:hAnsi="Helvetica"/>
        </w:rPr>
        <w:t>Economic globalization refers to the increasingly global economic interlinkages between geographical spaces, the embeddedness of</w:t>
      </w:r>
      <w:r w:rsidRPr="00B83CBD">
        <w:rPr>
          <w:rFonts w:ascii="Helvetica" w:hAnsi="Helvetica"/>
          <w:sz w:val="16"/>
        </w:rPr>
        <w:t xml:space="preserve"> (almost all) </w:t>
      </w:r>
      <w:r w:rsidRPr="00B83CBD">
        <w:rPr>
          <w:rStyle w:val="StyleUnderline"/>
          <w:rFonts w:ascii="Helvetica" w:hAnsi="Helvetica"/>
        </w:rPr>
        <w:t>local communities within complex financial and monetary flows, and processes associated with increasingly uniform patterns of economic interconnectedness and embeddedness</w:t>
      </w:r>
      <w:r w:rsidRPr="00B83CBD">
        <w:rPr>
          <w:rFonts w:ascii="Helvetica" w:hAnsi="Helvetica"/>
          <w:sz w:val="16"/>
        </w:rPr>
        <w:t xml:space="preserve"> (Harvey, 2005). </w:t>
      </w:r>
      <w:r w:rsidRPr="00B83CBD">
        <w:rPr>
          <w:rStyle w:val="StyleUnderline"/>
          <w:rFonts w:ascii="Helvetica" w:hAnsi="Helvetica"/>
        </w:rPr>
        <w:t>A hundred</w:t>
      </w:r>
      <w:r w:rsidRPr="00B83CBD">
        <w:rPr>
          <w:rFonts w:ascii="Helvetica" w:hAnsi="Helvetica"/>
          <w:sz w:val="16"/>
        </w:rPr>
        <w:t xml:space="preserve"> or so </w:t>
      </w:r>
      <w:r w:rsidRPr="00B83CBD">
        <w:rPr>
          <w:rStyle w:val="StyleUnderline"/>
          <w:rFonts w:ascii="Helvetica" w:hAnsi="Helvetica"/>
        </w:rPr>
        <w:t>years ago many communities still had some level of economic autonomy</w:t>
      </w:r>
      <w:r w:rsidRPr="00B83CBD">
        <w:rPr>
          <w:rFonts w:ascii="Helvetica" w:hAnsi="Helvetica"/>
          <w:sz w:val="16"/>
        </w:rPr>
        <w:t xml:space="preserve"> – i.e. key decisions affecting economic capital at community level were taken within the community itself. Macro-economic lock-ins of communities in the 18th and 19th centuries were thus less pronounced as global economic flows were characterized by internationalization (extension of global economic activities across national boundaries) rather than </w:t>
      </w:r>
      <w:r w:rsidRPr="00B83CBD">
        <w:rPr>
          <w:rStyle w:val="StyleUnderline"/>
          <w:rFonts w:ascii="Helvetica" w:hAnsi="Helvetica"/>
        </w:rPr>
        <w:t>economic globalization</w:t>
      </w:r>
      <w:r w:rsidRPr="00B83CBD">
        <w:rPr>
          <w:rFonts w:ascii="Helvetica" w:hAnsi="Helvetica"/>
          <w:sz w:val="16"/>
        </w:rPr>
        <w:t xml:space="preserve"> which, </w:t>
      </w:r>
      <w:r w:rsidRPr="00B83CBD">
        <w:rPr>
          <w:rStyle w:val="StyleUnderline"/>
          <w:rFonts w:ascii="Helvetica" w:hAnsi="Helvetica"/>
        </w:rPr>
        <w:t>since the 20th century, has meant the economic integration of even the remotest communities into the global economy</w:t>
      </w:r>
      <w:r w:rsidRPr="00B83CBD">
        <w:rPr>
          <w:rFonts w:ascii="Helvetica" w:hAnsi="Helvetica"/>
          <w:sz w:val="16"/>
        </w:rPr>
        <w:t xml:space="preserve"> (</w:t>
      </w:r>
      <w:proofErr w:type="spellStart"/>
      <w:r w:rsidRPr="00B83CBD">
        <w:rPr>
          <w:rFonts w:ascii="Helvetica" w:hAnsi="Helvetica"/>
          <w:sz w:val="16"/>
        </w:rPr>
        <w:t>Castree</w:t>
      </w:r>
      <w:proofErr w:type="spellEnd"/>
      <w:r w:rsidRPr="00B83CBD">
        <w:rPr>
          <w:rFonts w:ascii="Helvetica" w:hAnsi="Helvetica"/>
          <w:sz w:val="16"/>
        </w:rPr>
        <w:t xml:space="preserve">, 2008). Before the 20th century, economic integration of communities was therefore more ‘shallow’ based primarily on arm's length trade in goods and services, while </w:t>
      </w:r>
      <w:r w:rsidRPr="00B83CBD">
        <w:rPr>
          <w:rStyle w:val="StyleUnderline"/>
          <w:rFonts w:ascii="Helvetica" w:hAnsi="Helvetica"/>
        </w:rPr>
        <w:t>today's globalized communities are characterized by a much deeper</w:t>
      </w:r>
      <w:r w:rsidRPr="00B83CBD">
        <w:rPr>
          <w:rStyle w:val="Emphasis"/>
          <w:rFonts w:ascii="Helvetica" w:hAnsi="Helvetica"/>
        </w:rPr>
        <w:t xml:space="preserve"> </w:t>
      </w:r>
      <w:r w:rsidRPr="00B83CBD">
        <w:rPr>
          <w:rStyle w:val="StyleUnderline"/>
          <w:rFonts w:ascii="Helvetica" w:hAnsi="Helvetica"/>
        </w:rPr>
        <w:t>degree of community economic integration – and indeed economic dependency – based upon interconnected configurations of economic production</w:t>
      </w:r>
      <w:r w:rsidRPr="00B83CBD">
        <w:rPr>
          <w:rFonts w:ascii="Helvetica" w:hAnsi="Helvetica"/>
          <w:sz w:val="16"/>
        </w:rPr>
        <w:t xml:space="preserve"> (Gray, 2002).</w:t>
      </w:r>
    </w:p>
    <w:p w:rsidR="00F557A4" w:rsidRPr="00B83CBD" w:rsidRDefault="00F557A4" w:rsidP="00B83CBD">
      <w:pPr>
        <w:spacing w:line="276" w:lineRule="auto"/>
        <w:rPr>
          <w:rFonts w:ascii="Helvetica" w:hAnsi="Helvetica"/>
          <w:u w:val="single"/>
        </w:rPr>
      </w:pPr>
      <w:r w:rsidRPr="00B83CBD">
        <w:rPr>
          <w:rStyle w:val="StyleUnderline"/>
          <w:rFonts w:ascii="Helvetica" w:hAnsi="Helvetica"/>
        </w:rPr>
        <w:t xml:space="preserve">This suggests that </w:t>
      </w:r>
      <w:r w:rsidRPr="00B83CBD">
        <w:rPr>
          <w:rStyle w:val="Emphasis"/>
          <w:rFonts w:ascii="Helvetica" w:hAnsi="Helvetica"/>
        </w:rPr>
        <w:t>even if communities wish to disengage from global economic flows and retake control over processes related to economic capital</w:t>
      </w:r>
      <w:r w:rsidRPr="00B83CBD">
        <w:rPr>
          <w:rStyle w:val="Emphasis"/>
          <w:rFonts w:ascii="Helvetica" w:hAnsi="Helvetica"/>
          <w:highlight w:val="cyan"/>
        </w:rPr>
        <w:t>, it is</w:t>
      </w:r>
      <w:r w:rsidRPr="00B83CBD">
        <w:rPr>
          <w:rStyle w:val="Emphasis"/>
          <w:rFonts w:ascii="Helvetica" w:hAnsi="Helvetica"/>
        </w:rPr>
        <w:t xml:space="preserve"> increasingly </w:t>
      </w:r>
      <w:r w:rsidRPr="00B83CBD">
        <w:rPr>
          <w:rStyle w:val="Emphasis"/>
          <w:rFonts w:ascii="Helvetica" w:hAnsi="Helvetica"/>
          <w:highlight w:val="cyan"/>
        </w:rPr>
        <w:t>difficult</w:t>
      </w:r>
      <w:r w:rsidRPr="00B83CBD">
        <w:rPr>
          <w:rStyle w:val="Emphasis"/>
          <w:rFonts w:ascii="Helvetica" w:hAnsi="Helvetica"/>
        </w:rPr>
        <w:t xml:space="preserve"> for them </w:t>
      </w:r>
      <w:r w:rsidRPr="00B83CBD">
        <w:rPr>
          <w:rStyle w:val="Emphasis"/>
          <w:rFonts w:ascii="Helvetica" w:hAnsi="Helvetica"/>
          <w:highlight w:val="cyan"/>
        </w:rPr>
        <w:t>to break free of the shackles of economic globalization</w:t>
      </w:r>
      <w:r w:rsidRPr="00B83CBD">
        <w:rPr>
          <w:rFonts w:ascii="Helvetica" w:hAnsi="Helvetica"/>
          <w:sz w:val="16"/>
        </w:rPr>
        <w:t xml:space="preserve"> (Davidson, 2010). </w:t>
      </w:r>
      <w:r w:rsidRPr="00B83CBD">
        <w:rPr>
          <w:rStyle w:val="StyleUnderline"/>
          <w:rFonts w:ascii="Helvetica" w:hAnsi="Helvetica"/>
        </w:rPr>
        <w:t>Local Exchange Trading Systems (LETS</w:t>
      </w:r>
      <w:r w:rsidRPr="00B83CBD">
        <w:rPr>
          <w:rFonts w:ascii="Helvetica" w:hAnsi="Helvetica"/>
          <w:sz w:val="16"/>
        </w:rPr>
        <w:t xml:space="preserve">), as </w:t>
      </w:r>
      <w:r w:rsidRPr="00B83CBD">
        <w:rPr>
          <w:rStyle w:val="StyleUnderline"/>
          <w:rFonts w:ascii="Helvetica" w:hAnsi="Helvetica"/>
        </w:rPr>
        <w:t>an example of community-level attempts to partly disengage from transitional corridors associated with economic globalization, have only partly been successful</w:t>
      </w:r>
      <w:r w:rsidRPr="00B83CBD">
        <w:rPr>
          <w:rFonts w:ascii="Helvetica" w:hAnsi="Helvetica"/>
          <w:sz w:val="16"/>
        </w:rPr>
        <w:t xml:space="preserve"> (relatively low levels of public acceptance). </w:t>
      </w:r>
      <w:r w:rsidRPr="00B83CBD">
        <w:rPr>
          <w:rStyle w:val="StyleUnderline"/>
          <w:rFonts w:ascii="Helvetica" w:hAnsi="Helvetica"/>
        </w:rPr>
        <w:t>LETS schemes may struggle to compete with the efficiency, choice and global reach of the ‘formal’ economy, and may be abandoned or never taken up by more mobile and globalized community members.</w:t>
      </w:r>
      <w:r w:rsidRPr="00B83CBD">
        <w:rPr>
          <w:rFonts w:ascii="Helvetica" w:hAnsi="Helvetica"/>
          <w:sz w:val="16"/>
        </w:rPr>
        <w:t xml:space="preserve"> </w:t>
      </w:r>
      <w:r w:rsidRPr="00B83CBD">
        <w:rPr>
          <w:rStyle w:val="StyleUnderline"/>
          <w:rFonts w:ascii="Helvetica" w:hAnsi="Helvetica"/>
        </w:rPr>
        <w:t>Alternative economic models at community level can</w:t>
      </w:r>
      <w:r w:rsidRPr="00B83CBD">
        <w:rPr>
          <w:rFonts w:ascii="Helvetica" w:hAnsi="Helvetica"/>
          <w:sz w:val="16"/>
        </w:rPr>
        <w:t xml:space="preserve"> therefore </w:t>
      </w:r>
      <w:r w:rsidRPr="00B83CBD">
        <w:rPr>
          <w:rStyle w:val="StyleUnderline"/>
          <w:rFonts w:ascii="Helvetica" w:hAnsi="Helvetica"/>
        </w:rPr>
        <w:t xml:space="preserve">not hide the fact that most communities where these ‘alternative currencies’ </w:t>
      </w:r>
      <w:r w:rsidRPr="00B83CBD">
        <w:rPr>
          <w:rStyle w:val="StyleUnderline"/>
          <w:rFonts w:ascii="Helvetica" w:hAnsi="Helvetica"/>
        </w:rPr>
        <w:lastRenderedPageBreak/>
        <w:t>have been used continue to be firmly embedded ideologically and practically in globalized economic pathways that define most community actions</w:t>
      </w:r>
      <w:r w:rsidRPr="00B83CBD">
        <w:rPr>
          <w:rFonts w:ascii="Helvetica" w:hAnsi="Helvetica"/>
          <w:sz w:val="16"/>
        </w:rPr>
        <w:t xml:space="preserve">. Gray (2002) therefore emphasized that, </w:t>
      </w:r>
      <w:r w:rsidRPr="00B83CBD">
        <w:rPr>
          <w:rStyle w:val="StyleUnderline"/>
          <w:rFonts w:ascii="Helvetica" w:hAnsi="Helvetica"/>
        </w:rPr>
        <w:t>because of economic globalization processes, economic capital at community level is mainly shaped by exogenous forces, which increasingly shoehorn communities into macro-economic lock-ins.</w:t>
      </w:r>
      <w:r w:rsidRPr="00B83CBD">
        <w:rPr>
          <w:rFonts w:ascii="Helvetica" w:hAnsi="Helvetica"/>
          <w:sz w:val="16"/>
        </w:rPr>
        <w:t xml:space="preserve"> This suggests that </w:t>
      </w:r>
      <w:r w:rsidRPr="00B83CBD">
        <w:rPr>
          <w:rStyle w:val="Emphasis"/>
          <w:rFonts w:ascii="Helvetica" w:hAnsi="Helvetica"/>
        </w:rPr>
        <w:t>almost all of humanity is now within the same macro-economic capitalist transitional corridor of economic globalization with all its</w:t>
      </w:r>
      <w:r w:rsidRPr="00B83CBD">
        <w:rPr>
          <w:rStyle w:val="StyleUnderline"/>
          <w:rFonts w:ascii="Helvetica" w:hAnsi="Helvetica"/>
        </w:rPr>
        <w:t xml:space="preserve"> advantages and </w:t>
      </w:r>
      <w:r w:rsidRPr="00B83CBD">
        <w:rPr>
          <w:rStyle w:val="Emphasis"/>
          <w:rFonts w:ascii="Helvetica" w:hAnsi="Helvetica"/>
        </w:rPr>
        <w:t>disadvantages for raising local community resilience</w:t>
      </w:r>
      <w:r w:rsidRPr="00B83CBD">
        <w:rPr>
          <w:rStyle w:val="StyleUnderline"/>
          <w:rFonts w:ascii="Helvetica" w:hAnsi="Helvetica"/>
        </w:rPr>
        <w:t>.</w:t>
      </w:r>
    </w:p>
    <w:p w:rsidR="00F557A4" w:rsidRPr="00B83CBD" w:rsidRDefault="00F557A4" w:rsidP="00B83CBD">
      <w:pPr>
        <w:spacing w:line="276" w:lineRule="auto"/>
        <w:rPr>
          <w:rFonts w:ascii="Helvetica" w:hAnsi="Helvetica"/>
          <w:sz w:val="16"/>
        </w:rPr>
      </w:pPr>
      <w:r w:rsidRPr="00B83CBD">
        <w:rPr>
          <w:rStyle w:val="StyleUnderline"/>
          <w:rFonts w:ascii="Helvetica" w:hAnsi="Helvetica"/>
        </w:rPr>
        <w:t>Economic globalization is closely interlinked with the spread of global capitalism</w:t>
      </w:r>
      <w:r w:rsidRPr="00B83CBD">
        <w:rPr>
          <w:rFonts w:ascii="Helvetica" w:hAnsi="Helvetica"/>
          <w:sz w:val="16"/>
        </w:rPr>
        <w:t xml:space="preserve"> during the 20th century </w:t>
      </w:r>
      <w:r w:rsidRPr="00B83CBD">
        <w:rPr>
          <w:rStyle w:val="StyleUnderline"/>
          <w:rFonts w:ascii="Helvetica" w:hAnsi="Helvetica"/>
        </w:rPr>
        <w:t>affecting even the remotest communities on the globe</w:t>
      </w:r>
      <w:r w:rsidRPr="00B83CBD">
        <w:rPr>
          <w:rFonts w:ascii="Helvetica" w:hAnsi="Helvetica"/>
          <w:sz w:val="16"/>
        </w:rPr>
        <w:t xml:space="preserve">. Global capitalism as a macro-economic lock-in for many communities is closely associated with ideological lock-ins (see above), especially as </w:t>
      </w:r>
      <w:r w:rsidRPr="00B83CBD">
        <w:rPr>
          <w:rStyle w:val="StyleUnderline"/>
          <w:rFonts w:ascii="Helvetica" w:hAnsi="Helvetica"/>
        </w:rPr>
        <w:t>capitalism is not just an economic system but also an ideology that permeates all aspects of modern life which, with its profit-driven maxim and ideology of continuous expansion and economic growth, influences decision-making at all geographical levels</w:t>
      </w:r>
      <w:r w:rsidRPr="00B83CBD">
        <w:rPr>
          <w:rFonts w:ascii="Helvetica" w:hAnsi="Helvetica"/>
          <w:sz w:val="16"/>
        </w:rPr>
        <w:t xml:space="preserve"> (Harvey, 2005). </w:t>
      </w:r>
      <w:r w:rsidRPr="00B83CBD">
        <w:rPr>
          <w:rStyle w:val="Emphasis"/>
          <w:rFonts w:ascii="Helvetica" w:hAnsi="Helvetica"/>
        </w:rPr>
        <w:t>Community resilience is</w:t>
      </w:r>
      <w:r w:rsidRPr="00B83CBD">
        <w:rPr>
          <w:rFonts w:ascii="Helvetica" w:hAnsi="Helvetica"/>
          <w:sz w:val="16"/>
        </w:rPr>
        <w:t xml:space="preserve"> often </w:t>
      </w:r>
      <w:r w:rsidRPr="00B83CBD">
        <w:rPr>
          <w:rStyle w:val="Emphasis"/>
          <w:rFonts w:ascii="Helvetica" w:hAnsi="Helvetica"/>
        </w:rPr>
        <w:t>negatively affected by the spread of global capitalism</w:t>
      </w:r>
      <w:r w:rsidRPr="00B83CBD">
        <w:rPr>
          <w:rFonts w:ascii="Helvetica" w:hAnsi="Helvetica"/>
          <w:sz w:val="16"/>
        </w:rPr>
        <w:t xml:space="preserve">, precisely </w:t>
      </w:r>
      <w:r w:rsidRPr="00B83CBD">
        <w:rPr>
          <w:rStyle w:val="StyleUnderline"/>
          <w:rFonts w:ascii="Helvetica" w:hAnsi="Helvetica"/>
        </w:rPr>
        <w:t>because of the specific attributes associated with capitalism in the form of greed, profit-maximization, selfishness and the increasing need for community members to integrate vertically</w:t>
      </w:r>
      <w:r w:rsidRPr="00B83CBD">
        <w:rPr>
          <w:rFonts w:ascii="Helvetica" w:hAnsi="Helvetica"/>
          <w:sz w:val="16"/>
        </w:rPr>
        <w:t xml:space="preserve"> (i.e. with the global economy) </w:t>
      </w:r>
      <w:r w:rsidRPr="00B83CBD">
        <w:rPr>
          <w:rStyle w:val="StyleUnderline"/>
          <w:rFonts w:ascii="Helvetica" w:hAnsi="Helvetica"/>
        </w:rPr>
        <w:t>rather than horizontally</w:t>
      </w:r>
      <w:r w:rsidRPr="00B83CBD">
        <w:rPr>
          <w:rFonts w:ascii="Helvetica" w:hAnsi="Helvetica"/>
          <w:sz w:val="16"/>
        </w:rPr>
        <w:t xml:space="preserve"> (i.e. with an emphasis on economic interlinkages within and between the community itself) (Gray, 2002).</w:t>
      </w:r>
    </w:p>
    <w:p w:rsidR="00F557A4" w:rsidRPr="00B83CBD" w:rsidRDefault="00F557A4" w:rsidP="00B83CBD">
      <w:pPr>
        <w:spacing w:line="276" w:lineRule="auto"/>
        <w:rPr>
          <w:rFonts w:ascii="Helvetica" w:hAnsi="Helvetica"/>
          <w:sz w:val="16"/>
        </w:rPr>
      </w:pPr>
      <w:r w:rsidRPr="00B83CBD">
        <w:rPr>
          <w:rStyle w:val="StyleUnderline"/>
          <w:rFonts w:ascii="Helvetica" w:hAnsi="Helvetica"/>
        </w:rPr>
        <w:t>The downfall of the Soviet empire</w:t>
      </w:r>
      <w:r w:rsidRPr="00B83CBD">
        <w:rPr>
          <w:rFonts w:ascii="Helvetica" w:hAnsi="Helvetica"/>
          <w:sz w:val="16"/>
        </w:rPr>
        <w:t xml:space="preserve"> in 1990 and what some have hailed as the ‘ideological victory of the capitalist West’ </w:t>
      </w:r>
      <w:r w:rsidRPr="00B83CBD">
        <w:rPr>
          <w:rStyle w:val="StyleUnderline"/>
          <w:rFonts w:ascii="Helvetica" w:hAnsi="Helvetica"/>
        </w:rPr>
        <w:t xml:space="preserve">has meant that </w:t>
      </w:r>
      <w:r w:rsidRPr="00B83CBD">
        <w:rPr>
          <w:rStyle w:val="Emphasis"/>
          <w:rFonts w:ascii="Helvetica" w:hAnsi="Helvetica"/>
        </w:rPr>
        <w:t>almost all communities on Earth</w:t>
      </w:r>
      <w:r w:rsidRPr="00B83CBD">
        <w:rPr>
          <w:rFonts w:ascii="Helvetica" w:hAnsi="Helvetica"/>
          <w:sz w:val="16"/>
        </w:rPr>
        <w:t xml:space="preserve"> – increasingly including formerly staunchly socialist countries such as China – </w:t>
      </w:r>
      <w:r w:rsidRPr="00B83CBD">
        <w:rPr>
          <w:rStyle w:val="Emphasis"/>
          <w:rFonts w:ascii="Helvetica" w:hAnsi="Helvetica"/>
        </w:rPr>
        <w:t>are</w:t>
      </w:r>
      <w:r w:rsidRPr="00B83CBD">
        <w:rPr>
          <w:rStyle w:val="StyleUnderline"/>
          <w:rFonts w:ascii="Helvetica" w:hAnsi="Helvetica"/>
        </w:rPr>
        <w:t xml:space="preserve"> now embedded within </w:t>
      </w:r>
      <w:r w:rsidRPr="00B83CBD">
        <w:rPr>
          <w:rStyle w:val="StyleUnderline"/>
          <w:rFonts w:ascii="Helvetica" w:hAnsi="Helvetica"/>
          <w:highlight w:val="cyan"/>
        </w:rPr>
        <w:t xml:space="preserve">transitional corridors </w:t>
      </w:r>
      <w:r w:rsidRPr="00B83CBD">
        <w:rPr>
          <w:rStyle w:val="Emphasis"/>
          <w:rFonts w:ascii="Helvetica" w:hAnsi="Helvetica"/>
          <w:highlight w:val="cyan"/>
        </w:rPr>
        <w:t>defined by global capitalist dictates</w:t>
      </w:r>
      <w:r w:rsidRPr="00B83CBD">
        <w:rPr>
          <w:rStyle w:val="Emphasis"/>
          <w:rFonts w:ascii="Helvetica" w:hAnsi="Helvetica"/>
        </w:rPr>
        <w:t>, with</w:t>
      </w:r>
      <w:r w:rsidRPr="00B83CBD">
        <w:rPr>
          <w:rStyle w:val="StyleUnderline"/>
          <w:rFonts w:ascii="Helvetica" w:hAnsi="Helvetica"/>
        </w:rPr>
        <w:t xml:space="preserve"> </w:t>
      </w:r>
      <w:r w:rsidRPr="00B83CBD">
        <w:rPr>
          <w:rStyle w:val="StyleUnderline"/>
          <w:rFonts w:ascii="Helvetica" w:hAnsi="Helvetica"/>
          <w:highlight w:val="cyan"/>
        </w:rPr>
        <w:t xml:space="preserve">often </w:t>
      </w:r>
      <w:r w:rsidRPr="00B83CBD">
        <w:rPr>
          <w:rStyle w:val="Emphasis"/>
          <w:rFonts w:ascii="Helvetica" w:hAnsi="Helvetica"/>
          <w:highlight w:val="cyan"/>
        </w:rPr>
        <w:t>few economic alternatives</w:t>
      </w:r>
      <w:r w:rsidRPr="00B83CBD">
        <w:rPr>
          <w:rFonts w:ascii="Helvetica" w:hAnsi="Helvetica"/>
          <w:sz w:val="16"/>
        </w:rPr>
        <w:t xml:space="preserve"> (Gray, 2002). Yet, the spread of capitalism is by no means uniform. </w:t>
      </w:r>
      <w:r w:rsidRPr="00B83CBD">
        <w:rPr>
          <w:rStyle w:val="StyleUnderline"/>
          <w:rFonts w:ascii="Helvetica" w:hAnsi="Helvetica"/>
        </w:rPr>
        <w:t>For example, emerging economies like China are facing geographically differentiated impacts with regard to the influence of capitalism. While local communities in most Chinese urban areas have begun wholeheartedly to embrace capitalism</w:t>
      </w:r>
      <w:r w:rsidRPr="00B83CBD">
        <w:rPr>
          <w:rFonts w:ascii="Helvetica" w:hAnsi="Helvetica"/>
          <w:sz w:val="16"/>
        </w:rPr>
        <w:t xml:space="preserve"> (islands of capitalism), </w:t>
      </w:r>
      <w:r w:rsidRPr="00B83CBD">
        <w:rPr>
          <w:rStyle w:val="StyleUnderline"/>
          <w:rFonts w:ascii="Helvetica" w:hAnsi="Helvetica"/>
        </w:rPr>
        <w:t>communities in rural China still remain largely in a ‘sea of subsistence’ hardly touched by capitalist influences</w:t>
      </w:r>
      <w:r w:rsidRPr="00B83CBD">
        <w:rPr>
          <w:rFonts w:ascii="Helvetica" w:hAnsi="Helvetica"/>
          <w:sz w:val="16"/>
        </w:rPr>
        <w:t xml:space="preserve"> (Wilson, 2012a). </w:t>
      </w:r>
      <w:r w:rsidRPr="00B83CBD">
        <w:rPr>
          <w:rStyle w:val="StyleUnderline"/>
          <w:rFonts w:ascii="Helvetica" w:hAnsi="Helvetica"/>
        </w:rPr>
        <w:t>This has pronounced implications for the embeddedness of Chinese communities within capitalist transitional corridors. Chinese communities</w:t>
      </w:r>
      <w:r w:rsidRPr="00B83CBD">
        <w:rPr>
          <w:rFonts w:ascii="Helvetica" w:hAnsi="Helvetica"/>
          <w:sz w:val="16"/>
        </w:rPr>
        <w:t xml:space="preserve"> in urban areas, </w:t>
      </w:r>
      <w:r w:rsidRPr="00B83CBD">
        <w:rPr>
          <w:rStyle w:val="StyleUnderline"/>
          <w:rFonts w:ascii="Helvetica" w:hAnsi="Helvetica"/>
        </w:rPr>
        <w:t>for example, have begun to be locked into capitalist decision-making structures, including profit-maximization, greed, belief in private enterprise and a dramatic move away from past socialist ideologies, with concurrent changes in economic, social and environmental capital at community level. Economic capital tends to increase</w:t>
      </w:r>
      <w:r w:rsidRPr="00B83CBD">
        <w:rPr>
          <w:rFonts w:ascii="Helvetica" w:hAnsi="Helvetica"/>
          <w:sz w:val="16"/>
        </w:rPr>
        <w:t xml:space="preserve"> (through vertical rather than horizontal interlinkages), </w:t>
      </w:r>
      <w:r w:rsidRPr="00B83CBD">
        <w:rPr>
          <w:rStyle w:val="StyleUnderline"/>
          <w:rFonts w:ascii="Helvetica" w:hAnsi="Helvetica"/>
        </w:rPr>
        <w:t>social capital is gradually eroded</w:t>
      </w:r>
      <w:r w:rsidRPr="00B83CBD">
        <w:rPr>
          <w:rFonts w:ascii="Helvetica" w:hAnsi="Helvetica"/>
          <w:sz w:val="16"/>
        </w:rPr>
        <w:t xml:space="preserve"> (</w:t>
      </w:r>
      <w:r w:rsidRPr="00B83CBD">
        <w:rPr>
          <w:rStyle w:val="StyleUnderline"/>
          <w:rFonts w:ascii="Helvetica" w:hAnsi="Helvetica"/>
        </w:rPr>
        <w:t>many residents in the rapidly growing urban areas are migrants from rural areas with little social embeddedness in urban networks</w:t>
      </w:r>
      <w:r w:rsidRPr="00B83CBD">
        <w:rPr>
          <w:rFonts w:ascii="Helvetica" w:hAnsi="Helvetica"/>
          <w:sz w:val="16"/>
        </w:rPr>
        <w:t xml:space="preserve">) </w:t>
      </w:r>
      <w:r w:rsidRPr="00B83CBD">
        <w:rPr>
          <w:rStyle w:val="StyleUnderline"/>
          <w:rFonts w:ascii="Helvetica" w:hAnsi="Helvetica"/>
        </w:rPr>
        <w:t>and environmental capital is often reduced</w:t>
      </w:r>
      <w:r w:rsidRPr="00B83CBD">
        <w:rPr>
          <w:rFonts w:ascii="Helvetica" w:hAnsi="Helvetica"/>
          <w:sz w:val="16"/>
        </w:rPr>
        <w:t xml:space="preserve"> (e.g. large-scale pollution in most cities) (Wilson, 2012b).</w:t>
      </w:r>
    </w:p>
    <w:p w:rsidR="00F557A4" w:rsidRPr="00B83CBD" w:rsidRDefault="00F557A4" w:rsidP="00B83CBD">
      <w:pPr>
        <w:spacing w:line="276" w:lineRule="auto"/>
        <w:rPr>
          <w:rStyle w:val="Emphasis"/>
          <w:rFonts w:ascii="Helvetica" w:hAnsi="Helvetica"/>
        </w:rPr>
      </w:pPr>
      <w:r w:rsidRPr="00B83CBD">
        <w:rPr>
          <w:rStyle w:val="StyleUnderline"/>
          <w:rFonts w:ascii="Helvetica" w:hAnsi="Helvetica"/>
        </w:rPr>
        <w:t xml:space="preserve">The post-2008 global economic crisis has highlighted how almost all communities are affected by similar economic processes that may have, until recently, been perceived to be rather ‘distant’ </w:t>
      </w:r>
      <w:r w:rsidRPr="00B83CBD">
        <w:rPr>
          <w:rFonts w:ascii="Helvetica" w:hAnsi="Helvetica"/>
          <w:sz w:val="16"/>
        </w:rPr>
        <w:t xml:space="preserve">(e.g. unscrupulous lending of banks leading to bankruptcy of many community-level businesses). </w:t>
      </w:r>
      <w:r w:rsidRPr="00B83CBD">
        <w:rPr>
          <w:rStyle w:val="StyleUnderline"/>
          <w:rFonts w:ascii="Helvetica" w:hAnsi="Helvetica"/>
        </w:rPr>
        <w:t xml:space="preserve">The spread of both global capitalism and economic globalization is the main reason why the formerly clearer geographical boundaries of ‘communities’ have become increasingly blurred and more globally than locally orientated. The latter also largely explains why community </w:t>
      </w:r>
      <w:proofErr w:type="spellStart"/>
      <w:r w:rsidRPr="00B83CBD">
        <w:rPr>
          <w:rStyle w:val="StyleUnderline"/>
          <w:rFonts w:ascii="Helvetica" w:hAnsi="Helvetica"/>
        </w:rPr>
        <w:t>relocalization</w:t>
      </w:r>
      <w:proofErr w:type="spellEnd"/>
      <w:r w:rsidRPr="00B83CBD">
        <w:rPr>
          <w:rStyle w:val="StyleUnderline"/>
          <w:rFonts w:ascii="Helvetica" w:hAnsi="Helvetica"/>
        </w:rPr>
        <w:t xml:space="preserve"> movements have, so far, not shown much tangible success, as almost all members of the </w:t>
      </w:r>
      <w:proofErr w:type="spellStart"/>
      <w:r w:rsidRPr="00B83CBD">
        <w:rPr>
          <w:rStyle w:val="StyleUnderline"/>
          <w:rFonts w:ascii="Helvetica" w:hAnsi="Helvetica"/>
        </w:rPr>
        <w:t>relocalization</w:t>
      </w:r>
      <w:proofErr w:type="spellEnd"/>
      <w:r w:rsidRPr="00B83CBD">
        <w:rPr>
          <w:rStyle w:val="StyleUnderline"/>
          <w:rFonts w:ascii="Helvetica" w:hAnsi="Helvetica"/>
        </w:rPr>
        <w:t xml:space="preserve"> </w:t>
      </w:r>
      <w:r w:rsidRPr="00B83CBD">
        <w:rPr>
          <w:rStyle w:val="StyleUnderline"/>
          <w:rFonts w:ascii="Helvetica" w:hAnsi="Helvetica"/>
        </w:rPr>
        <w:lastRenderedPageBreak/>
        <w:t>process at community level are simultaneously embedded within the global capitalist system through their dependencies on jobs, pensions</w:t>
      </w:r>
      <w:r w:rsidRPr="00B83CBD">
        <w:rPr>
          <w:rFonts w:ascii="Helvetica" w:hAnsi="Helvetica"/>
          <w:sz w:val="16"/>
        </w:rPr>
        <w:t xml:space="preserve"> (especially through globally operating pension funds), </w:t>
      </w:r>
      <w:r w:rsidRPr="00B83CBD">
        <w:rPr>
          <w:rStyle w:val="StyleUnderline"/>
          <w:rFonts w:ascii="Helvetica" w:hAnsi="Helvetica"/>
        </w:rPr>
        <w:t>and economic exchanges with</w:t>
      </w:r>
      <w:r w:rsidRPr="00B83CBD">
        <w:rPr>
          <w:rFonts w:ascii="Helvetica" w:hAnsi="Helvetica"/>
          <w:sz w:val="16"/>
        </w:rPr>
        <w:t xml:space="preserve"> often </w:t>
      </w:r>
      <w:r w:rsidRPr="00B83CBD">
        <w:rPr>
          <w:rStyle w:val="StyleUnderline"/>
          <w:rFonts w:ascii="Helvetica" w:hAnsi="Helvetica"/>
        </w:rPr>
        <w:t>global customers, such as Internet-based firms/individuals that</w:t>
      </w:r>
      <w:r w:rsidRPr="00B83CBD">
        <w:rPr>
          <w:rFonts w:ascii="Helvetica" w:hAnsi="Helvetica"/>
          <w:sz w:val="16"/>
        </w:rPr>
        <w:t xml:space="preserve">, although operating from within a geographical ‘community’, </w:t>
      </w:r>
      <w:r w:rsidRPr="00B83CBD">
        <w:rPr>
          <w:rStyle w:val="StyleUnderline"/>
          <w:rFonts w:ascii="Helvetica" w:hAnsi="Helvetica"/>
        </w:rPr>
        <w:t>are economically more interlinked with global customers</w:t>
      </w:r>
      <w:r w:rsidRPr="00B83CBD">
        <w:rPr>
          <w:rFonts w:ascii="Helvetica" w:hAnsi="Helvetica"/>
          <w:sz w:val="16"/>
        </w:rPr>
        <w:t xml:space="preserve"> (Bailey et al., 2010). </w:t>
      </w:r>
      <w:r w:rsidRPr="00B83CBD">
        <w:rPr>
          <w:rStyle w:val="Emphasis"/>
          <w:rFonts w:ascii="Helvetica" w:hAnsi="Helvetica"/>
        </w:rPr>
        <w:t>In the absence of an alternative global economic model and ideology</w:t>
      </w:r>
      <w:r w:rsidRPr="00B83CBD">
        <w:rPr>
          <w:rFonts w:ascii="Helvetica" w:hAnsi="Helvetica"/>
          <w:sz w:val="16"/>
        </w:rPr>
        <w:t xml:space="preserve"> (at least for the moment), </w:t>
      </w:r>
      <w:r w:rsidRPr="00B83CBD">
        <w:rPr>
          <w:rStyle w:val="Emphasis"/>
          <w:rFonts w:ascii="Helvetica" w:hAnsi="Helvetica"/>
        </w:rPr>
        <w:t xml:space="preserve">the </w:t>
      </w:r>
      <w:r w:rsidRPr="00B83CBD">
        <w:rPr>
          <w:rStyle w:val="Emphasis"/>
          <w:rFonts w:ascii="Helvetica" w:hAnsi="Helvetica"/>
          <w:highlight w:val="cyan"/>
        </w:rPr>
        <w:t>transitional corridor ‘imposed’ by the spread of global capitalism is therefore likely to continue to exert a substantial impact</w:t>
      </w:r>
      <w:r w:rsidRPr="00B83CBD">
        <w:rPr>
          <w:rStyle w:val="Emphasis"/>
          <w:rFonts w:ascii="Helvetica" w:hAnsi="Helvetica"/>
        </w:rPr>
        <w:t xml:space="preserve"> </w:t>
      </w:r>
      <w:r w:rsidRPr="00B83CBD">
        <w:rPr>
          <w:rStyle w:val="Emphasis"/>
          <w:rFonts w:ascii="Helvetica" w:hAnsi="Helvetica"/>
          <w:highlight w:val="cyan"/>
        </w:rPr>
        <w:t>on</w:t>
      </w:r>
      <w:r w:rsidRPr="00B83CBD">
        <w:rPr>
          <w:rStyle w:val="Emphasis"/>
          <w:rFonts w:ascii="Helvetica" w:hAnsi="Helvetica"/>
        </w:rPr>
        <w:t xml:space="preserve"> the range of </w:t>
      </w:r>
      <w:r w:rsidRPr="00B83CBD">
        <w:rPr>
          <w:rStyle w:val="Emphasis"/>
          <w:rFonts w:ascii="Helvetica" w:hAnsi="Helvetica"/>
          <w:highlight w:val="cyan"/>
        </w:rPr>
        <w:t>decision-making options</w:t>
      </w:r>
      <w:r w:rsidRPr="00B83CBD">
        <w:rPr>
          <w:rStyle w:val="Emphasis"/>
          <w:rFonts w:ascii="Helvetica" w:hAnsi="Helvetica"/>
        </w:rPr>
        <w:t xml:space="preserve"> available at community level for the foreseeable future.</w:t>
      </w:r>
    </w:p>
    <w:p w:rsidR="00F557A4" w:rsidRPr="00B83CBD" w:rsidRDefault="00633833" w:rsidP="00B83CBD">
      <w:pPr>
        <w:pStyle w:val="Heading4"/>
        <w:spacing w:line="276" w:lineRule="auto"/>
        <w:rPr>
          <w:rFonts w:ascii="Helvetica" w:hAnsi="Helvetica"/>
        </w:rPr>
      </w:pPr>
      <w:r w:rsidRPr="00B83CBD">
        <w:rPr>
          <w:rFonts w:ascii="Helvetica" w:hAnsi="Helvetica"/>
        </w:rPr>
        <w:t>9</w:t>
      </w:r>
      <w:r w:rsidR="00F557A4" w:rsidRPr="00B83CBD">
        <w:rPr>
          <w:rFonts w:ascii="Helvetica" w:hAnsi="Helvetica"/>
        </w:rPr>
        <w:t>. Cross-apply James---economic disruptions escalate conflict---countries won’t cooperate on a mindset shift.</w:t>
      </w:r>
    </w:p>
    <w:p w:rsidR="003D7AD8" w:rsidRPr="00B83CBD" w:rsidRDefault="00E43155" w:rsidP="00B83CBD">
      <w:pPr>
        <w:spacing w:line="276" w:lineRule="auto"/>
        <w:rPr>
          <w:rFonts w:ascii="Helvetica" w:hAnsi="Helvetica"/>
        </w:rPr>
      </w:pPr>
      <w:r w:rsidRPr="00B83CBD">
        <w:rPr>
          <w:rFonts w:ascii="Helvetica" w:hAnsi="Helvetica"/>
        </w:rPr>
        <w:t xml:space="preserve"> </w:t>
      </w:r>
    </w:p>
    <w:p w:rsidR="003D7AD8" w:rsidRPr="00B83CBD" w:rsidRDefault="003D7AD8" w:rsidP="00B83CBD">
      <w:pPr>
        <w:pStyle w:val="Heading4"/>
        <w:spacing w:line="276" w:lineRule="auto"/>
        <w:rPr>
          <w:rFonts w:ascii="Helvetica" w:hAnsi="Helvetica"/>
        </w:rPr>
      </w:pPr>
      <w:r w:rsidRPr="00B83CBD">
        <w:rPr>
          <w:rFonts w:ascii="Helvetica" w:hAnsi="Helvetica"/>
        </w:rPr>
        <w:t xml:space="preserve">10. A risk of the econ decline means you vote </w:t>
      </w:r>
      <w:proofErr w:type="spellStart"/>
      <w:r w:rsidRPr="00B83CBD">
        <w:rPr>
          <w:rFonts w:ascii="Helvetica" w:hAnsi="Helvetica"/>
        </w:rPr>
        <w:t>aff</w:t>
      </w:r>
      <w:proofErr w:type="spellEnd"/>
      <w:r w:rsidRPr="00B83CBD">
        <w:rPr>
          <w:rFonts w:ascii="Helvetica" w:hAnsi="Helvetica"/>
        </w:rPr>
        <w:t>, nuclear war makes their impacts inevitable.</w:t>
      </w:r>
    </w:p>
    <w:p w:rsidR="00633833" w:rsidRPr="00B83CBD" w:rsidRDefault="00633833" w:rsidP="00B83CBD">
      <w:pPr>
        <w:pStyle w:val="Heading3"/>
        <w:spacing w:line="276" w:lineRule="auto"/>
        <w:rPr>
          <w:rFonts w:ascii="Helvetica" w:hAnsi="Helvetica"/>
        </w:rPr>
      </w:pPr>
      <w:r w:rsidRPr="00B83CBD">
        <w:rPr>
          <w:rFonts w:ascii="Helvetica" w:hAnsi="Helvetica"/>
        </w:rPr>
        <w:lastRenderedPageBreak/>
        <w:t>1AR Econ K2 Sustainability</w:t>
      </w:r>
    </w:p>
    <w:p w:rsidR="00633833" w:rsidRPr="00B83CBD" w:rsidRDefault="00633833" w:rsidP="00B83CBD">
      <w:pPr>
        <w:pStyle w:val="Heading4"/>
        <w:spacing w:line="276" w:lineRule="auto"/>
        <w:rPr>
          <w:rFonts w:ascii="Helvetica" w:hAnsi="Helvetica"/>
        </w:rPr>
      </w:pPr>
      <w:r w:rsidRPr="00B83CBD">
        <w:rPr>
          <w:rFonts w:ascii="Helvetica" w:hAnsi="Helvetica"/>
        </w:rPr>
        <w:t>Starting from a strong economy makes a sustainability transition more viable---</w:t>
      </w:r>
      <w:r w:rsidR="00CF5E83" w:rsidRPr="00B83CBD">
        <w:rPr>
          <w:rFonts w:ascii="Helvetica" w:hAnsi="Helvetica"/>
        </w:rPr>
        <w:t xml:space="preserve"> incentivizes</w:t>
      </w:r>
      <w:r w:rsidRPr="00B83CBD">
        <w:rPr>
          <w:rFonts w:ascii="Helvetica" w:hAnsi="Helvetica"/>
        </w:rPr>
        <w:t xml:space="preserve"> companies and governments to make sure their resources are more useful long-term—that’s Geels</w:t>
      </w:r>
    </w:p>
    <w:p w:rsidR="00633833" w:rsidRPr="00B83CBD" w:rsidRDefault="00633833" w:rsidP="00B83CBD">
      <w:pPr>
        <w:spacing w:line="276" w:lineRule="auto"/>
        <w:rPr>
          <w:rFonts w:ascii="Helvetica" w:hAnsi="Helvetica"/>
        </w:rPr>
      </w:pPr>
    </w:p>
    <w:p w:rsidR="00CF5E83" w:rsidRPr="00B83CBD" w:rsidRDefault="00CF5E83" w:rsidP="00B83CBD">
      <w:pPr>
        <w:pStyle w:val="Heading3"/>
        <w:spacing w:line="276" w:lineRule="auto"/>
        <w:rPr>
          <w:rFonts w:ascii="Helvetica" w:hAnsi="Helvetica"/>
        </w:rPr>
      </w:pPr>
      <w:r w:rsidRPr="00B83CBD">
        <w:rPr>
          <w:rFonts w:ascii="Helvetica" w:hAnsi="Helvetica"/>
        </w:rPr>
        <w:lastRenderedPageBreak/>
        <w:t>1AR Env. Polices Solve</w:t>
      </w:r>
    </w:p>
    <w:p w:rsidR="00633833" w:rsidRPr="00B83CBD" w:rsidRDefault="00CF5E83" w:rsidP="00B83CBD">
      <w:pPr>
        <w:pStyle w:val="Heading4"/>
        <w:spacing w:line="276" w:lineRule="auto"/>
        <w:rPr>
          <w:rFonts w:ascii="Helvetica" w:hAnsi="Helvetica"/>
        </w:rPr>
      </w:pPr>
      <w:r w:rsidRPr="00B83CBD">
        <w:rPr>
          <w:rFonts w:ascii="Helvetica" w:hAnsi="Helvetica"/>
        </w:rPr>
        <w:t>Environmental policies engage the political people---de dev is a hard sell for politicians and public---also stimulates systemic solutions---that’s Bergh</w:t>
      </w:r>
    </w:p>
    <w:p w:rsidR="00CF5E83" w:rsidRPr="00B83CBD" w:rsidRDefault="00CF5E83" w:rsidP="00B83CBD">
      <w:pPr>
        <w:spacing w:line="276" w:lineRule="auto"/>
        <w:rPr>
          <w:rFonts w:ascii="Helvetica" w:hAnsi="Helvetica"/>
        </w:rPr>
      </w:pPr>
    </w:p>
    <w:p w:rsidR="00CF5E83" w:rsidRPr="00B83CBD" w:rsidRDefault="00CF5E83" w:rsidP="00B83CBD">
      <w:pPr>
        <w:pStyle w:val="Heading3"/>
        <w:spacing w:line="276" w:lineRule="auto"/>
        <w:rPr>
          <w:rFonts w:ascii="Helvetica" w:hAnsi="Helvetica"/>
        </w:rPr>
      </w:pPr>
      <w:r w:rsidRPr="00B83CBD">
        <w:rPr>
          <w:rFonts w:ascii="Helvetica" w:hAnsi="Helvetica"/>
        </w:rPr>
        <w:lastRenderedPageBreak/>
        <w:t>1AR No Transition</w:t>
      </w:r>
    </w:p>
    <w:p w:rsidR="00CF5E83" w:rsidRPr="00B83CBD" w:rsidRDefault="00CF5E83" w:rsidP="00B83CBD">
      <w:pPr>
        <w:pStyle w:val="Heading4"/>
        <w:spacing w:line="276" w:lineRule="auto"/>
        <w:rPr>
          <w:rFonts w:ascii="Helvetica" w:hAnsi="Helvetica"/>
        </w:rPr>
      </w:pPr>
      <w:r w:rsidRPr="00B83CBD">
        <w:rPr>
          <w:rFonts w:ascii="Helvetica" w:hAnsi="Helvetica"/>
        </w:rPr>
        <w:t>Transition won’t overcome status quo capitalism and communities won’t adopt measures---macro-level entrenchment means attempts replicate worse forms of capitalism---that’s Wilson</w:t>
      </w:r>
    </w:p>
    <w:p w:rsidR="008C07FE" w:rsidRPr="00B83CBD" w:rsidRDefault="008C07FE" w:rsidP="00B83CBD">
      <w:pPr>
        <w:pStyle w:val="Heading3"/>
        <w:spacing w:line="276" w:lineRule="auto"/>
        <w:rPr>
          <w:rFonts w:ascii="Helvetica" w:hAnsi="Helvetica"/>
        </w:rPr>
      </w:pPr>
      <w:r w:rsidRPr="00B83CBD">
        <w:rPr>
          <w:rFonts w:ascii="Helvetica" w:hAnsi="Helvetica"/>
        </w:rPr>
        <w:lastRenderedPageBreak/>
        <w:t>Yes War – 2AC</w:t>
      </w:r>
    </w:p>
    <w:p w:rsidR="008C07FE" w:rsidRPr="00B83CBD" w:rsidRDefault="008C07FE" w:rsidP="00B83CBD">
      <w:pPr>
        <w:spacing w:line="276" w:lineRule="auto"/>
        <w:rPr>
          <w:rFonts w:ascii="Helvetica" w:hAnsi="Helvetica"/>
        </w:rPr>
      </w:pPr>
    </w:p>
    <w:p w:rsidR="008C07FE" w:rsidRPr="00B83CBD" w:rsidRDefault="008C07FE" w:rsidP="00B83CBD">
      <w:pPr>
        <w:spacing w:line="276" w:lineRule="auto"/>
        <w:rPr>
          <w:rFonts w:ascii="Helvetica" w:hAnsi="Helvetica"/>
        </w:rPr>
      </w:pPr>
    </w:p>
    <w:p w:rsidR="008C07FE" w:rsidRPr="00B83CBD" w:rsidRDefault="008C07FE" w:rsidP="00B83CBD">
      <w:pPr>
        <w:pStyle w:val="Heading4"/>
        <w:spacing w:line="276" w:lineRule="auto"/>
        <w:rPr>
          <w:rFonts w:ascii="Helvetica" w:hAnsi="Helvetica" w:cs="Times New Roman"/>
        </w:rPr>
      </w:pPr>
      <w:r w:rsidRPr="00B83CBD">
        <w:rPr>
          <w:rFonts w:ascii="Helvetica" w:hAnsi="Helvetica" w:cs="Times New Roman"/>
        </w:rPr>
        <w:t xml:space="preserve">Econ controls every other facet of deterrence – solves multiple hot spots for war </w:t>
      </w:r>
    </w:p>
    <w:p w:rsidR="008C07FE" w:rsidRPr="00B83CBD" w:rsidRDefault="008C07FE" w:rsidP="00B83CBD">
      <w:pPr>
        <w:spacing w:line="276" w:lineRule="auto"/>
        <w:rPr>
          <w:rFonts w:ascii="Helvetica" w:hAnsi="Helvetica"/>
          <w:b/>
          <w:sz w:val="24"/>
        </w:rPr>
      </w:pPr>
      <w:r w:rsidRPr="00B83CBD">
        <w:rPr>
          <w:rFonts w:ascii="Helvetica" w:hAnsi="Helvetica"/>
          <w:b/>
          <w:sz w:val="24"/>
        </w:rPr>
        <w:t>Gelb, CFR president emeritus, 2010</w:t>
      </w:r>
    </w:p>
    <w:p w:rsidR="008C07FE" w:rsidRPr="00B83CBD" w:rsidRDefault="008C07FE" w:rsidP="00B83CBD">
      <w:pPr>
        <w:spacing w:line="276" w:lineRule="auto"/>
        <w:rPr>
          <w:rFonts w:ascii="Helvetica" w:hAnsi="Helvetica"/>
        </w:rPr>
      </w:pPr>
      <w:r w:rsidRPr="00B83CBD">
        <w:rPr>
          <w:rFonts w:ascii="Helvetica" w:hAnsi="Helvetica"/>
        </w:rPr>
        <w:t xml:space="preserve">(Leslie, “GDP Now Matters More Than Force”, Foreign Affairs, Nov/Dec, </w:t>
      </w:r>
      <w:proofErr w:type="spellStart"/>
      <w:r w:rsidRPr="00B83CBD">
        <w:rPr>
          <w:rFonts w:ascii="Helvetica" w:hAnsi="Helvetica"/>
        </w:rPr>
        <w:t>ebsco</w:t>
      </w:r>
      <w:proofErr w:type="spellEnd"/>
      <w:r w:rsidRPr="00B83CBD">
        <w:rPr>
          <w:rFonts w:ascii="Helvetica" w:hAnsi="Helvetica"/>
        </w:rPr>
        <w:t>)</w:t>
      </w:r>
    </w:p>
    <w:p w:rsidR="008C07FE" w:rsidRPr="00B83CBD" w:rsidRDefault="008C07FE" w:rsidP="00B83CBD">
      <w:pPr>
        <w:spacing w:line="276" w:lineRule="auto"/>
        <w:rPr>
          <w:rFonts w:ascii="Helvetica" w:hAnsi="Helvetica"/>
        </w:rPr>
      </w:pPr>
    </w:p>
    <w:p w:rsidR="008C07FE" w:rsidRPr="00B83CBD" w:rsidRDefault="008C07FE" w:rsidP="00B83CBD">
      <w:pPr>
        <w:spacing w:line="276" w:lineRule="auto"/>
        <w:rPr>
          <w:rFonts w:ascii="Helvetica" w:hAnsi="Helvetica"/>
          <w:sz w:val="14"/>
        </w:rPr>
      </w:pPr>
      <w:r w:rsidRPr="00B83CBD">
        <w:rPr>
          <w:rFonts w:ascii="Helvetica" w:hAnsi="Helvetica"/>
          <w:sz w:val="14"/>
        </w:rPr>
        <w:t xml:space="preserve">Today, </w:t>
      </w:r>
      <w:r w:rsidRPr="00B83CBD">
        <w:rPr>
          <w:rFonts w:ascii="Helvetica" w:hAnsi="Helvetica"/>
          <w:u w:val="single"/>
        </w:rPr>
        <w:t xml:space="preserve">the United States continues to be the </w:t>
      </w:r>
      <w:r w:rsidRPr="00B83CBD">
        <w:rPr>
          <w:rStyle w:val="Emphasis"/>
          <w:rFonts w:ascii="Helvetica" w:hAnsi="Helvetica"/>
        </w:rPr>
        <w:t>world's</w:t>
      </w:r>
      <w:r w:rsidRPr="00B83CBD">
        <w:rPr>
          <w:rFonts w:ascii="Helvetica" w:hAnsi="Helvetica"/>
          <w:u w:val="single"/>
        </w:rPr>
        <w:t xml:space="preserve"> power </w:t>
      </w:r>
      <w:r w:rsidRPr="00B83CBD">
        <w:rPr>
          <w:rStyle w:val="Emphasis"/>
          <w:rFonts w:ascii="Helvetica" w:hAnsi="Helvetica"/>
        </w:rPr>
        <w:t>balancer of choice. It is the only regional balancer against China</w:t>
      </w:r>
      <w:r w:rsidRPr="00B83CBD">
        <w:rPr>
          <w:rFonts w:ascii="Helvetica" w:hAnsi="Helvetica"/>
          <w:sz w:val="14"/>
        </w:rPr>
        <w:t xml:space="preserve"> in Asia,</w:t>
      </w:r>
      <w:r w:rsidRPr="00B83CBD">
        <w:rPr>
          <w:rFonts w:ascii="Helvetica" w:hAnsi="Helvetica"/>
          <w:u w:val="single"/>
        </w:rPr>
        <w:t xml:space="preserve"> </w:t>
      </w:r>
      <w:r w:rsidRPr="00B83CBD">
        <w:rPr>
          <w:rStyle w:val="Emphasis"/>
          <w:rFonts w:ascii="Helvetica" w:hAnsi="Helvetica"/>
        </w:rPr>
        <w:t>Russia in eastern Europe</w:t>
      </w:r>
      <w:r w:rsidRPr="00B83CBD">
        <w:rPr>
          <w:rFonts w:ascii="Helvetica" w:hAnsi="Helvetica"/>
          <w:u w:val="single"/>
        </w:rPr>
        <w:t xml:space="preserve">, and </w:t>
      </w:r>
      <w:r w:rsidRPr="00B83CBD">
        <w:rPr>
          <w:rStyle w:val="Emphasis"/>
          <w:rFonts w:ascii="Helvetica" w:hAnsi="Helvetica"/>
        </w:rPr>
        <w:t>Iran in the Middle East</w:t>
      </w:r>
      <w:r w:rsidRPr="00B83CBD">
        <w:rPr>
          <w:rFonts w:ascii="Helvetica" w:hAnsi="Helvetica"/>
          <w:u w:val="single"/>
        </w:rPr>
        <w:t>.</w:t>
      </w:r>
      <w:r w:rsidRPr="00B83CBD">
        <w:rPr>
          <w:rFonts w:ascii="Helvetica" w:hAnsi="Helvetica"/>
          <w:sz w:val="14"/>
        </w:rPr>
        <w:t xml:space="preserve"> Although Americans rarely think about this role and foreign leaders often deny it for internal political reasons, the fact is that </w:t>
      </w:r>
      <w:r w:rsidRPr="00B83CBD">
        <w:rPr>
          <w:rFonts w:ascii="Helvetica" w:hAnsi="Helvetica"/>
          <w:u w:val="single"/>
        </w:rPr>
        <w:t>Americans and non-Americans alike require these services</w:t>
      </w:r>
      <w:r w:rsidRPr="00B83CBD">
        <w:rPr>
          <w:rFonts w:ascii="Helvetica" w:hAnsi="Helvetica"/>
          <w:sz w:val="14"/>
        </w:rPr>
        <w:t xml:space="preserve">. </w:t>
      </w:r>
      <w:r w:rsidRPr="00B83CBD">
        <w:rPr>
          <w:rFonts w:ascii="Helvetica" w:hAnsi="Helvetica"/>
          <w:u w:val="single"/>
        </w:rPr>
        <w:t>Even Russian leaders today look to Washington to check China.</w:t>
      </w:r>
      <w:r w:rsidRPr="00B83CBD">
        <w:rPr>
          <w:rFonts w:ascii="Helvetica" w:hAnsi="Helvetica"/>
          <w:sz w:val="14"/>
        </w:rPr>
        <w:t xml:space="preserve"> And </w:t>
      </w:r>
      <w:r w:rsidRPr="00B83CBD">
        <w:rPr>
          <w:rStyle w:val="StyleUnderline"/>
          <w:rFonts w:ascii="Helvetica" w:hAnsi="Helvetica"/>
        </w:rPr>
        <w:t>Chinese</w:t>
      </w:r>
      <w:r w:rsidRPr="00B83CBD">
        <w:rPr>
          <w:rFonts w:ascii="Helvetica" w:hAnsi="Helvetica"/>
          <w:sz w:val="14"/>
        </w:rPr>
        <w:t xml:space="preserve"> leaders surely </w:t>
      </w:r>
      <w:r w:rsidRPr="00B83CBD">
        <w:rPr>
          <w:rStyle w:val="StyleUnderline"/>
          <w:rFonts w:ascii="Helvetica" w:hAnsi="Helvetica"/>
        </w:rPr>
        <w:t>realize</w:t>
      </w:r>
      <w:r w:rsidRPr="00B83CBD">
        <w:rPr>
          <w:rFonts w:ascii="Helvetica" w:hAnsi="Helvetica"/>
          <w:sz w:val="14"/>
        </w:rPr>
        <w:t xml:space="preserve"> that </w:t>
      </w:r>
      <w:r w:rsidRPr="00B83CBD">
        <w:rPr>
          <w:rStyle w:val="StyleUnderline"/>
          <w:rFonts w:ascii="Helvetica" w:hAnsi="Helvetica"/>
        </w:rPr>
        <w:t xml:space="preserve">they </w:t>
      </w:r>
      <w:r w:rsidRPr="00B83CBD">
        <w:rPr>
          <w:rStyle w:val="Emphasis"/>
          <w:rFonts w:ascii="Helvetica" w:hAnsi="Helvetica"/>
        </w:rPr>
        <w:t>need the</w:t>
      </w:r>
      <w:r w:rsidRPr="00B83CBD">
        <w:rPr>
          <w:rStyle w:val="StyleUnderline"/>
          <w:rFonts w:ascii="Helvetica" w:hAnsi="Helvetica"/>
        </w:rPr>
        <w:t xml:space="preserve"> U.S. </w:t>
      </w:r>
      <w:r w:rsidRPr="00B83CBD">
        <w:rPr>
          <w:rStyle w:val="Emphasis"/>
          <w:rFonts w:ascii="Helvetica" w:hAnsi="Helvetica"/>
        </w:rPr>
        <w:t>Navy</w:t>
      </w:r>
      <w:r w:rsidRPr="00B83CBD">
        <w:rPr>
          <w:rStyle w:val="StyleUnderline"/>
          <w:rFonts w:ascii="Helvetica" w:hAnsi="Helvetica"/>
        </w:rPr>
        <w:t xml:space="preserve"> and Air Force to guard the world's sea and trading lanes</w:t>
      </w:r>
      <w:r w:rsidRPr="00B83CBD">
        <w:rPr>
          <w:rFonts w:ascii="Helvetica" w:hAnsi="Helvetica"/>
          <w:sz w:val="14"/>
        </w:rPr>
        <w:t>. Washington should not be embarrassed to remind others of the costs and risks of the United States' security role when it comes to economic transactions. That applies, for example, to Afghan and Iraqi decisions about contracts for their natural resources, and to Beijing on many counts</w:t>
      </w:r>
      <w:r w:rsidRPr="00B83CBD">
        <w:rPr>
          <w:rStyle w:val="Emphasis"/>
          <w:rFonts w:ascii="Helvetica" w:hAnsi="Helvetica"/>
        </w:rPr>
        <w:t>. U.S. forces maintain a stable world order</w:t>
      </w:r>
      <w:r w:rsidRPr="00B83CBD">
        <w:rPr>
          <w:rFonts w:ascii="Helvetica" w:hAnsi="Helvetica"/>
          <w:sz w:val="14"/>
        </w:rPr>
        <w:t xml:space="preserve"> that decidedly benefits China's economic growth, and to date, Beijing has been getting a free ride. A NEW APPROACH In this environment, the first-tier foreign policy goals of the United States should be a strong economy and the ability to deploy effective counters to threats at the lowest possible cost. Second-tier goals, which are always more controversial, include retaining the military power to remain the world's power balancer, </w:t>
      </w:r>
      <w:r w:rsidRPr="00B83CBD">
        <w:rPr>
          <w:rStyle w:val="StyleUnderline"/>
          <w:rFonts w:ascii="Helvetica" w:hAnsi="Helvetica"/>
        </w:rPr>
        <w:t>promoting freer trade</w:t>
      </w:r>
      <w:r w:rsidRPr="00B83CBD">
        <w:rPr>
          <w:rFonts w:ascii="Helvetica" w:hAnsi="Helvetica"/>
          <w:sz w:val="14"/>
        </w:rPr>
        <w:t xml:space="preserve">, maintaining technological advantages (including cyberwarfare capabilities), reducing risks from various environmental and health challenges, developing alternative energy supplies, and </w:t>
      </w:r>
      <w:r w:rsidRPr="00B83CBD">
        <w:rPr>
          <w:rStyle w:val="StyleUnderline"/>
          <w:rFonts w:ascii="Helvetica" w:hAnsi="Helvetica"/>
        </w:rPr>
        <w:t>advancing</w:t>
      </w:r>
      <w:r w:rsidRPr="00B83CBD">
        <w:rPr>
          <w:rFonts w:ascii="Helvetica" w:hAnsi="Helvetica"/>
          <w:sz w:val="14"/>
        </w:rPr>
        <w:t xml:space="preserve"> U.S. values such as </w:t>
      </w:r>
      <w:r w:rsidRPr="00B83CBD">
        <w:rPr>
          <w:rStyle w:val="StyleUnderline"/>
          <w:rFonts w:ascii="Helvetica" w:hAnsi="Helvetica"/>
        </w:rPr>
        <w:t>democracy and human rights</w:t>
      </w:r>
      <w:r w:rsidRPr="00B83CBD">
        <w:rPr>
          <w:rFonts w:ascii="Helvetica" w:hAnsi="Helvetica"/>
          <w:sz w:val="14"/>
        </w:rPr>
        <w:t xml:space="preserve">. Wherever possible, second-tier goals should reinforce first-tier ones: for example, it makes sense to err on the side of freer trade to help boost the economy and to invest in greater energy independence to reduce dependence on the tumultuous Middle East. But no overall approach should dictate how to pursue these goals in each and every situation. Specific applications depend on, among other things, the culture and politics of the target countries. An overarching vision helps leaders consider how to use their power to achieve their goals. This is what gives policy direction, purpose, and thrust--and this is what is often missing from U.S. policy. The organizing principle of U.S. foreign policy should be to use power to solve common problems. The good old days of being able to command others by making military or economic threats are largely gone. Even the weakest nations can resist the strongest ones or drive up the costs for submission. Now, U.S. power derives mainly from others' knowing that they cannot solve their problems without the United States and that they will have to heed U.S. interests to achieve common goals. Power by services rendered has largely replaced power by command. No matter the decline in U.S. power, most nations do not doubt that the United States is the indispensable leader in solving major international problems. </w:t>
      </w:r>
      <w:r w:rsidRPr="00B83CBD">
        <w:rPr>
          <w:rFonts w:ascii="Helvetica" w:hAnsi="Helvetica"/>
          <w:u w:val="single"/>
        </w:rPr>
        <w:t>This</w:t>
      </w:r>
      <w:r w:rsidRPr="00B83CBD">
        <w:rPr>
          <w:rFonts w:ascii="Helvetica" w:hAnsi="Helvetica"/>
          <w:sz w:val="14"/>
        </w:rPr>
        <w:t xml:space="preserve"> </w:t>
      </w:r>
      <w:r w:rsidRPr="00B83CBD">
        <w:rPr>
          <w:rFonts w:ascii="Helvetica" w:hAnsi="Helvetica"/>
          <w:u w:val="single"/>
        </w:rPr>
        <w:t xml:space="preserve">problem-solving capacity creates opportunities for U.S. leadership in everything from </w:t>
      </w:r>
      <w:r w:rsidRPr="00B83CBD">
        <w:rPr>
          <w:rStyle w:val="Emphasis"/>
          <w:rFonts w:ascii="Helvetica" w:hAnsi="Helvetica"/>
        </w:rPr>
        <w:t>trade talks</w:t>
      </w:r>
      <w:r w:rsidRPr="00B83CBD">
        <w:rPr>
          <w:rFonts w:ascii="Helvetica" w:hAnsi="Helvetica"/>
          <w:u w:val="single"/>
        </w:rPr>
        <w:t xml:space="preserve"> to </w:t>
      </w:r>
      <w:r w:rsidRPr="00B83CBD">
        <w:rPr>
          <w:rStyle w:val="Emphasis"/>
          <w:rFonts w:ascii="Helvetica" w:hAnsi="Helvetica"/>
        </w:rPr>
        <w:t>military-conflict resolution</w:t>
      </w:r>
      <w:r w:rsidRPr="00B83CBD">
        <w:rPr>
          <w:rFonts w:ascii="Helvetica" w:hAnsi="Helvetica"/>
          <w:u w:val="single"/>
        </w:rPr>
        <w:t xml:space="preserve"> </w:t>
      </w:r>
      <w:r w:rsidRPr="00B83CBD">
        <w:rPr>
          <w:rFonts w:ascii="Helvetica" w:hAnsi="Helvetica"/>
          <w:sz w:val="14"/>
        </w:rPr>
        <w:t>to international agreements on global warming.</w:t>
      </w:r>
      <w:r w:rsidRPr="00B83CBD">
        <w:rPr>
          <w:rFonts w:ascii="Helvetica" w:hAnsi="Helvetica"/>
          <w:u w:val="single"/>
        </w:rPr>
        <w:t xml:space="preserve"> </w:t>
      </w:r>
      <w:r w:rsidRPr="00B83CBD">
        <w:rPr>
          <w:rStyle w:val="StyleUnderline"/>
          <w:rFonts w:ascii="Helvetica" w:hAnsi="Helvetica"/>
        </w:rPr>
        <w:t xml:space="preserve">Only Washington can help the nations bordering the </w:t>
      </w:r>
      <w:r w:rsidRPr="00B83CBD">
        <w:rPr>
          <w:rStyle w:val="Emphasis"/>
          <w:rFonts w:ascii="Helvetica" w:hAnsi="Helvetica"/>
        </w:rPr>
        <w:t>South China Sea</w:t>
      </w:r>
      <w:r w:rsidRPr="00B83CBD">
        <w:rPr>
          <w:rFonts w:ascii="Helvetica" w:hAnsi="Helvetica"/>
          <w:sz w:val="14"/>
        </w:rPr>
        <w:t xml:space="preserve"> forge a formula for sharing the region's resources. Only Washington has a chance of pushing the Israelis and the Palestinians toward peace. Only Washington can bargain to increase the low value of a Chinese currency </w:t>
      </w:r>
      <w:proofErr w:type="gramStart"/>
      <w:r w:rsidRPr="00B83CBD">
        <w:rPr>
          <w:rFonts w:ascii="Helvetica" w:hAnsi="Helvetica"/>
          <w:sz w:val="14"/>
        </w:rPr>
        <w:t>exchange .</w:t>
      </w:r>
      <w:proofErr w:type="gramEnd"/>
      <w:r w:rsidRPr="00B83CBD">
        <w:rPr>
          <w:rFonts w:ascii="Helvetica" w:hAnsi="Helvetica"/>
          <w:sz w:val="14"/>
        </w:rPr>
        <w:t xml:space="preserve"> rate that disadvantages almost every nation's trade with China. But it is clear to Americans and non-Americans alike that Washington lacks the power to solve or manage difficult problems alone; the indispensable leader must work with indispensable partners. To attract the necessary partners, Washington must do the very thing that habitually afflicts U.S. leaders with political hives: compromise. This does not mean multilateralism for its own sake, nor does it mean abandoning vital national interests. The Obama administration has been criticized for softening UN economic sanctions against Iran in order to please China and Russia. Had the United States not compromised, however, it would have faced vetoes and enacted no new sanctions at all. U.S. presidents are often in a strong position to bargain while preserving essential U.S. interests, but they have to do a better job of selling such unavoidable compromises to the U.S. public. U.S. policymakers must also be patient. The weakest of nations today can resist and delay. Pressing prematurely for decisions--an unfortunate hallmark of U.S. style--results in failure, the prime enemy of power. Success breeds power, and failure breeds weakness. Even when various domestic constituencies shout for quick action, Washington's leaders must learn to buy time in order to allow for U.S. power--and the power of U.S.-led coalitions--to take effect abroad. Patience is especially valuable in the economic arena, where there are far more players than in the military and diplomatic realms. To corral all these players takes time. Military power can work quickly, like a storm; economic power grabs slowly, like the tide. It needs time to erode the shoreline, but it surely does nibble away. To be sure, U.S. presidents need to preserve the United States' core role as the world's military and diplomatic balancer--for its own sake; and because it strengthens U.S. interests in economic transactions. But </w:t>
      </w:r>
      <w:r w:rsidRPr="00B83CBD">
        <w:rPr>
          <w:rFonts w:ascii="Helvetica" w:hAnsi="Helvetica"/>
          <w:u w:val="single"/>
        </w:rPr>
        <w:t xml:space="preserve">economics has to be the main driver for current policy, as </w:t>
      </w:r>
      <w:r w:rsidRPr="00B83CBD">
        <w:rPr>
          <w:rFonts w:ascii="Helvetica" w:hAnsi="Helvetica"/>
          <w:u w:val="single"/>
        </w:rPr>
        <w:lastRenderedPageBreak/>
        <w:t xml:space="preserve">nations </w:t>
      </w:r>
      <w:r w:rsidRPr="00B83CBD">
        <w:rPr>
          <w:rStyle w:val="Emphasis"/>
          <w:rFonts w:ascii="Helvetica" w:hAnsi="Helvetica"/>
        </w:rPr>
        <w:t>calculate power</w:t>
      </w:r>
      <w:r w:rsidRPr="00B83CBD">
        <w:rPr>
          <w:rFonts w:ascii="Helvetica" w:hAnsi="Helvetica"/>
          <w:u w:val="single"/>
        </w:rPr>
        <w:t xml:space="preserve"> more in terms of GDP than military might</w:t>
      </w:r>
      <w:r w:rsidRPr="00B83CBD">
        <w:rPr>
          <w:rFonts w:ascii="Helvetica" w:hAnsi="Helvetica"/>
          <w:b/>
          <w:sz w:val="14"/>
        </w:rPr>
        <w:t xml:space="preserve">. </w:t>
      </w:r>
      <w:r w:rsidRPr="00B83CBD">
        <w:rPr>
          <w:rStyle w:val="Emphasis"/>
          <w:rFonts w:ascii="Helvetica" w:hAnsi="Helvetica"/>
        </w:rPr>
        <w:t xml:space="preserve">U.S. GDP will be the lure and the whip </w:t>
      </w:r>
      <w:r w:rsidRPr="00B83CBD">
        <w:rPr>
          <w:rFonts w:ascii="Helvetica" w:hAnsi="Helvetica"/>
          <w:u w:val="single"/>
        </w:rPr>
        <w:t xml:space="preserve">in the international affairs </w:t>
      </w:r>
      <w:r w:rsidRPr="00B83CBD">
        <w:rPr>
          <w:rStyle w:val="Emphasis"/>
          <w:rFonts w:ascii="Helvetica" w:hAnsi="Helvetica"/>
        </w:rPr>
        <w:t>of the twenty-first century.</w:t>
      </w:r>
      <w:r w:rsidRPr="00B83CBD">
        <w:rPr>
          <w:rFonts w:ascii="Helvetica" w:hAnsi="Helvetica"/>
          <w:u w:val="single"/>
        </w:rPr>
        <w:t xml:space="preserve"> U.S. interests abroad </w:t>
      </w:r>
      <w:r w:rsidRPr="00B83CBD">
        <w:rPr>
          <w:rStyle w:val="Emphasis"/>
          <w:rFonts w:ascii="Helvetica" w:hAnsi="Helvetica"/>
        </w:rPr>
        <w:t>cannot be adequately protected</w:t>
      </w:r>
      <w:r w:rsidRPr="00B83CBD">
        <w:rPr>
          <w:rFonts w:ascii="Helvetica" w:hAnsi="Helvetica"/>
          <w:u w:val="single"/>
        </w:rPr>
        <w:t xml:space="preserve"> or advanced without an economic reawakening at home.</w:t>
      </w:r>
      <w:r w:rsidRPr="00B83CBD">
        <w:rPr>
          <w:rFonts w:ascii="Helvetica" w:hAnsi="Helvetica"/>
          <w:b/>
          <w:sz w:val="14"/>
        </w:rPr>
        <w:t xml:space="preserve"> </w:t>
      </w:r>
    </w:p>
    <w:p w:rsidR="008C07FE" w:rsidRPr="00B83CBD" w:rsidRDefault="008C07FE" w:rsidP="00B83CBD">
      <w:pPr>
        <w:spacing w:line="276" w:lineRule="auto"/>
        <w:rPr>
          <w:rFonts w:ascii="Helvetica" w:hAnsi="Helvetica"/>
          <w:sz w:val="14"/>
        </w:rPr>
      </w:pPr>
    </w:p>
    <w:p w:rsidR="008C07FE" w:rsidRPr="00B83CBD" w:rsidRDefault="008C07FE" w:rsidP="00B83CBD">
      <w:pPr>
        <w:pStyle w:val="Heading4"/>
        <w:spacing w:line="276" w:lineRule="auto"/>
        <w:rPr>
          <w:rFonts w:ascii="Helvetica" w:hAnsi="Helvetica"/>
        </w:rPr>
      </w:pPr>
      <w:r w:rsidRPr="00B83CBD">
        <w:rPr>
          <w:rFonts w:ascii="Helvetica" w:hAnsi="Helvetica"/>
        </w:rPr>
        <w:t xml:space="preserve">Economic decline causes global war </w:t>
      </w:r>
    </w:p>
    <w:p w:rsidR="008C07FE" w:rsidRPr="00B83CBD" w:rsidRDefault="008C07FE" w:rsidP="00B83CBD">
      <w:pPr>
        <w:spacing w:line="276" w:lineRule="auto"/>
        <w:rPr>
          <w:rStyle w:val="Style13ptBold"/>
          <w:rFonts w:ascii="Helvetica" w:hAnsi="Helvetica"/>
        </w:rPr>
      </w:pPr>
      <w:r w:rsidRPr="00B83CBD">
        <w:rPr>
          <w:rStyle w:val="Style13ptBold"/>
          <w:rFonts w:ascii="Helvetica" w:hAnsi="Helvetica"/>
        </w:rPr>
        <w:t xml:space="preserve">Royal, U.S. Department of Defense, 10 </w:t>
      </w:r>
    </w:p>
    <w:p w:rsidR="008C07FE" w:rsidRPr="00B83CBD" w:rsidRDefault="008C07FE" w:rsidP="00B83CBD">
      <w:pPr>
        <w:spacing w:line="276" w:lineRule="auto"/>
        <w:rPr>
          <w:rFonts w:ascii="Helvetica" w:hAnsi="Helvetica" w:cstheme="minorHAnsi"/>
        </w:rPr>
      </w:pPr>
      <w:r w:rsidRPr="00B83CBD">
        <w:rPr>
          <w:rFonts w:ascii="Helvetica" w:hAnsi="Helvetica" w:cstheme="minorHAnsi"/>
        </w:rPr>
        <w:t>(Jedediah, 2010, Department of Defense, “Economic Integration, Economic Signaling and the Problem of Economic Crises,” p. 213-215 Accessed 7/6/15 JMB)</w:t>
      </w:r>
    </w:p>
    <w:p w:rsidR="008C07FE" w:rsidRPr="00B83CBD" w:rsidRDefault="008C07FE" w:rsidP="00B83CBD">
      <w:pPr>
        <w:spacing w:line="276" w:lineRule="auto"/>
        <w:rPr>
          <w:rFonts w:ascii="Helvetica" w:hAnsi="Helvetica"/>
        </w:rPr>
      </w:pPr>
    </w:p>
    <w:p w:rsidR="008C07FE" w:rsidRPr="00B83CBD" w:rsidRDefault="008C07FE" w:rsidP="00B83CBD">
      <w:pPr>
        <w:spacing w:line="276" w:lineRule="auto"/>
        <w:rPr>
          <w:rFonts w:ascii="Helvetica" w:hAnsi="Helvetica"/>
          <w:u w:val="single"/>
        </w:rPr>
      </w:pPr>
      <w:r w:rsidRPr="00B83CBD">
        <w:rPr>
          <w:rFonts w:ascii="Helvetica" w:hAnsi="Helvetica"/>
        </w:rPr>
        <w:t xml:space="preserve">Less intuitive is how periods of </w:t>
      </w:r>
      <w:r w:rsidRPr="00B83CBD">
        <w:rPr>
          <w:rFonts w:ascii="Helvetica" w:hAnsi="Helvetica"/>
          <w:u w:val="single"/>
        </w:rPr>
        <w:t xml:space="preserve">economic decline may increase the likelihood of external conflict. </w:t>
      </w:r>
      <w:r w:rsidRPr="00B83CBD">
        <w:rPr>
          <w:rFonts w:ascii="Helvetica" w:hAnsi="Helvetica"/>
        </w:rPr>
        <w:t xml:space="preserve">Political science literature has contributed a moderate degree of attention to the impact of economic decline and the security and </w:t>
      </w:r>
      <w:proofErr w:type="spellStart"/>
      <w:r w:rsidRPr="00B83CBD">
        <w:rPr>
          <w:rFonts w:ascii="Helvetica" w:hAnsi="Helvetica"/>
        </w:rPr>
        <w:t>defence</w:t>
      </w:r>
      <w:proofErr w:type="spellEnd"/>
      <w:r w:rsidRPr="00B83CBD">
        <w:rPr>
          <w:rFonts w:ascii="Helvetica" w:hAnsi="Helvetica"/>
        </w:rPr>
        <w:t xml:space="preserve"> </w:t>
      </w:r>
      <w:proofErr w:type="spellStart"/>
      <w:r w:rsidRPr="00B83CBD">
        <w:rPr>
          <w:rFonts w:ascii="Helvetica" w:hAnsi="Helvetica"/>
        </w:rPr>
        <w:t>behaviour</w:t>
      </w:r>
      <w:proofErr w:type="spellEnd"/>
      <w:r w:rsidRPr="00B83CBD">
        <w:rPr>
          <w:rFonts w:ascii="Helvetica" w:hAnsi="Helvetica"/>
        </w:rPr>
        <w:t xml:space="preserve"> of interdependent states. Research in this vein has been considered at systemic, dyadic and national levels. Several notable contributions follow. First, on the systemic level, Pollins (2008) advances Modelski and Thompson's (1996) work on leadership cycle theory, finding </w:t>
      </w:r>
      <w:r w:rsidRPr="00B83CBD">
        <w:rPr>
          <w:rFonts w:ascii="Helvetica" w:hAnsi="Helvetica"/>
          <w:u w:val="single"/>
        </w:rPr>
        <w:t>that rhythms in the global economy are associated with the rise and fall of a pre-eminent power and the often bloody transition from one pre-eminent leader to the next.</w:t>
      </w:r>
      <w:r w:rsidRPr="00B83CBD">
        <w:rPr>
          <w:rFonts w:ascii="Helvetica" w:hAnsi="Helvetica"/>
        </w:rPr>
        <w:t xml:space="preserve"> As such, exogenous shocks such as </w:t>
      </w:r>
      <w:r w:rsidRPr="00B83CBD">
        <w:rPr>
          <w:rFonts w:ascii="Helvetica" w:hAnsi="Helvetica"/>
          <w:u w:val="single"/>
        </w:rPr>
        <w:t>economic crises could usher in a redistribution of relative power</w:t>
      </w:r>
      <w:r w:rsidRPr="00B83CBD">
        <w:rPr>
          <w:rFonts w:ascii="Helvetica" w:hAnsi="Helvetica"/>
        </w:rPr>
        <w:t xml:space="preserve"> (see also Gilpin. 1981) that leads to uncertainty about power balances, increasing the risk of miscalculation (Feaver, 1995). Alternatively</w:t>
      </w:r>
      <w:r w:rsidRPr="00B83CBD">
        <w:rPr>
          <w:rFonts w:ascii="Helvetica" w:hAnsi="Helvetica"/>
          <w:u w:val="single"/>
        </w:rPr>
        <w:t xml:space="preserve">, even a relatively certain redistribution of power could lead to a permissive environment for conflict as a rising power may seek to challenge a declining power </w:t>
      </w:r>
      <w:r w:rsidRPr="00B83CBD">
        <w:rPr>
          <w:rFonts w:ascii="Helvetica" w:hAnsi="Helvetica"/>
        </w:rPr>
        <w:t xml:space="preserve">(Werner.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B83CBD">
        <w:rPr>
          <w:rFonts w:ascii="Helvetica" w:hAnsi="Helvetica"/>
          <w:u w:val="single"/>
        </w:rPr>
        <w:t xml:space="preserve">'future expectation of trade' is a significant variable in understanding economic conditions and security </w:t>
      </w:r>
      <w:proofErr w:type="spellStart"/>
      <w:r w:rsidRPr="00B83CBD">
        <w:rPr>
          <w:rFonts w:ascii="Helvetica" w:hAnsi="Helvetica"/>
          <w:u w:val="single"/>
        </w:rPr>
        <w:t>behaviour</w:t>
      </w:r>
      <w:proofErr w:type="spellEnd"/>
      <w:r w:rsidRPr="00B83CBD">
        <w:rPr>
          <w:rFonts w:ascii="Helvetica" w:hAnsi="Helvetica"/>
          <w:u w:val="single"/>
        </w:rPr>
        <w:t xml:space="preserve"> of states</w:t>
      </w:r>
      <w:r w:rsidRPr="00B83CBD">
        <w:rPr>
          <w:rFonts w:ascii="Helvetica" w:hAnsi="Helvetica"/>
        </w:rPr>
        <w:t xml:space="preserve">. He argues that 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increases, as states will be inclined to use force to gain access to those resources. </w:t>
      </w:r>
      <w:r w:rsidRPr="00B83CBD">
        <w:rPr>
          <w:rFonts w:ascii="Helvetica" w:hAnsi="Helvetica"/>
          <w:u w:val="single"/>
        </w:rPr>
        <w:t>Crises could potentially be the trigger for decreased trade expectations either on its own or because it triggers protectionist moves by interdependent states.</w:t>
      </w:r>
      <w:r w:rsidRPr="00B83CBD">
        <w:rPr>
          <w:rFonts w:ascii="Helvetica" w:hAnsi="Helvetica"/>
        </w:rPr>
        <w:t xml:space="preserve">4 </w:t>
      </w:r>
      <w:r w:rsidRPr="00B83CBD">
        <w:rPr>
          <w:rFonts w:ascii="Helvetica" w:hAnsi="Helvetica"/>
          <w:u w:val="single"/>
        </w:rPr>
        <w:t>Third, others have considered the link between economic decline and external armed conflict at a national level</w:t>
      </w:r>
      <w:r w:rsidRPr="00B83CBD">
        <w:rPr>
          <w:rFonts w:ascii="Helvetica" w:hAnsi="Helvetica"/>
        </w:rPr>
        <w:t xml:space="preserve">. Blomberg and Hess (2002) find a </w:t>
      </w:r>
      <w:r w:rsidRPr="00B83CBD">
        <w:rPr>
          <w:rFonts w:ascii="Helvetica" w:hAnsi="Helvetica"/>
          <w:u w:val="single"/>
        </w:rPr>
        <w:t>strong correlation between internal conflict and external conflict, particularly during periods of economic downturn.</w:t>
      </w:r>
      <w:r w:rsidRPr="00B83CBD">
        <w:rPr>
          <w:rFonts w:ascii="Helvetica" w:hAnsi="Helvetica"/>
        </w:rPr>
        <w:t xml:space="preserve"> They write: The </w:t>
      </w:r>
      <w:r w:rsidRPr="00B83CBD">
        <w:rPr>
          <w:rFonts w:ascii="Helvetica" w:hAnsi="Helvetica"/>
          <w:u w:val="single"/>
        </w:rPr>
        <w:t xml:space="preserve">linkages between internal and external conflict and prosperity are strong and mutually reinforcing. Economic conflict tends to spawn internal conflict, which in turn returns the </w:t>
      </w:r>
      <w:proofErr w:type="spellStart"/>
      <w:r w:rsidRPr="00B83CBD">
        <w:rPr>
          <w:rFonts w:ascii="Helvetica" w:hAnsi="Helvetica"/>
          <w:u w:val="single"/>
        </w:rPr>
        <w:t>favour</w:t>
      </w:r>
      <w:proofErr w:type="spellEnd"/>
      <w:r w:rsidRPr="00B83CBD">
        <w:rPr>
          <w:rFonts w:ascii="Helvetica" w:hAnsi="Helvetica"/>
          <w:u w:val="single"/>
        </w:rPr>
        <w:t>. Moreover, the presence of a recession tends to amplify the extent to which international and external conflicts self-reinforce each other.</w:t>
      </w:r>
      <w:r w:rsidRPr="00B83CBD">
        <w:rPr>
          <w:rFonts w:ascii="Helvetica" w:hAnsi="Helvetica"/>
        </w:rPr>
        <w:t xml:space="preserve"> (Blomberg &amp; Hess, 2002. p. 89</w:t>
      </w:r>
      <w:r w:rsidRPr="00B83CBD">
        <w:rPr>
          <w:rFonts w:ascii="Helvetica" w:hAnsi="Helvetica"/>
          <w:u w:val="single"/>
        </w:rPr>
        <w:t>) Economic decline has also been linked with an increase in the likelihood of terrorism</w:t>
      </w:r>
      <w:r w:rsidRPr="00B83CBD">
        <w:rPr>
          <w:rFonts w:ascii="Helvetica" w:hAnsi="Helvetica"/>
        </w:rPr>
        <w:t xml:space="preserve"> (Blomberg, Hess, &amp; </w:t>
      </w:r>
      <w:proofErr w:type="spellStart"/>
      <w:r w:rsidRPr="00B83CBD">
        <w:rPr>
          <w:rFonts w:ascii="Helvetica" w:hAnsi="Helvetica"/>
        </w:rPr>
        <w:lastRenderedPageBreak/>
        <w:t>Weerapana</w:t>
      </w:r>
      <w:proofErr w:type="spellEnd"/>
      <w:r w:rsidRPr="00B83CBD">
        <w:rPr>
          <w:rFonts w:ascii="Helvetica" w:hAnsi="Helvetica"/>
        </w:rPr>
        <w:t>, 2004</w:t>
      </w:r>
      <w:r w:rsidRPr="00B83CBD">
        <w:rPr>
          <w:rFonts w:ascii="Helvetica" w:hAnsi="Helvetica"/>
          <w:u w:val="single"/>
        </w:rPr>
        <w:t>), which has the capacity to spill across borders and lead to external tensions. Furthermore, crises generally reduce the popularity of a sitting government. "Diversionary theory" suggests that, when facing unpopularity arising from economic decline, sitting governments have increased incentives to fabricate external military conflicts to create a 'rally around the flag' effect.</w:t>
      </w:r>
      <w:r w:rsidRPr="00B83CBD">
        <w:rPr>
          <w:rFonts w:ascii="Helvetica" w:hAnsi="Helvetica"/>
        </w:rPr>
        <w:t xml:space="preserve"> Wang (1996), DeRouen (1995). and Blomberg, Hess, and Thacker (2006) find supporting evidence showing that economic decline and use of force are at least indirectly correlated. Gelpi (1997), Miller (1999), and Kisangani and Pickering (2009) suggest that the tendency towards d</w:t>
      </w:r>
      <w:r w:rsidRPr="00B83CBD">
        <w:rPr>
          <w:rFonts w:ascii="Helvetica" w:hAnsi="Helvetica"/>
          <w:u w:val="single"/>
        </w:rPr>
        <w:t xml:space="preserve">iversionary tactics are greater for democratic states than autocratic states, due to the fact that democratic leaders are generally more susceptible to being removed from office due to lack of domestic support. </w:t>
      </w:r>
      <w:r w:rsidRPr="00B83CBD">
        <w:rPr>
          <w:rFonts w:ascii="Helvetica" w:hAnsi="Helvetica"/>
        </w:rPr>
        <w:t xml:space="preserve">DeRouen (2000) has provided evidence showing that periods of weak economic performance in the United States, and thus weak Presidential popularity, are statistically linked to an increase in the use of force. </w:t>
      </w:r>
      <w:r w:rsidRPr="00B83CBD">
        <w:rPr>
          <w:rFonts w:ascii="Helvetica" w:hAnsi="Helvetica"/>
          <w:u w:val="single"/>
        </w:rPr>
        <w:t xml:space="preserve">In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w:t>
      </w:r>
    </w:p>
    <w:p w:rsidR="008C07FE" w:rsidRPr="00B83CBD" w:rsidRDefault="008C07FE" w:rsidP="00B83CBD">
      <w:pPr>
        <w:spacing w:line="276" w:lineRule="auto"/>
        <w:rPr>
          <w:rStyle w:val="Style13ptBold"/>
          <w:rFonts w:ascii="Helvetica" w:hAnsi="Helvetica"/>
        </w:rPr>
      </w:pPr>
    </w:p>
    <w:p w:rsidR="008C07FE" w:rsidRPr="00B83CBD" w:rsidRDefault="008C07FE" w:rsidP="00B83CBD">
      <w:pPr>
        <w:pStyle w:val="Heading3"/>
        <w:spacing w:line="276" w:lineRule="auto"/>
        <w:rPr>
          <w:rFonts w:ascii="Helvetica" w:hAnsi="Helvetica"/>
        </w:rPr>
      </w:pPr>
      <w:r w:rsidRPr="00B83CBD">
        <w:rPr>
          <w:rFonts w:ascii="Helvetica" w:hAnsi="Helvetica"/>
        </w:rPr>
        <w:lastRenderedPageBreak/>
        <w:t>Yes War – 1AR</w:t>
      </w:r>
    </w:p>
    <w:p w:rsidR="008C07FE" w:rsidRPr="00B83CBD" w:rsidRDefault="008C07FE" w:rsidP="00B83CBD">
      <w:pPr>
        <w:spacing w:line="276" w:lineRule="auto"/>
        <w:rPr>
          <w:rFonts w:ascii="Helvetica" w:hAnsi="Helvetica"/>
        </w:rPr>
      </w:pPr>
    </w:p>
    <w:p w:rsidR="008C07FE" w:rsidRPr="00B83CBD" w:rsidRDefault="008C07FE" w:rsidP="00B83CBD">
      <w:pPr>
        <w:spacing w:line="276" w:lineRule="auto"/>
        <w:rPr>
          <w:rFonts w:ascii="Helvetica" w:hAnsi="Helvetica"/>
        </w:rPr>
      </w:pPr>
    </w:p>
    <w:p w:rsidR="008C07FE" w:rsidRPr="00B83CBD" w:rsidRDefault="008C07FE" w:rsidP="00B83CBD">
      <w:pPr>
        <w:pStyle w:val="Heading4"/>
        <w:spacing w:line="276" w:lineRule="auto"/>
        <w:rPr>
          <w:rFonts w:ascii="Helvetica" w:hAnsi="Helvetica" w:cs="Times New Roman"/>
        </w:rPr>
      </w:pPr>
      <w:r w:rsidRPr="00B83CBD">
        <w:rPr>
          <w:rFonts w:ascii="Helvetica" w:hAnsi="Helvetica" w:cs="Times New Roman"/>
        </w:rPr>
        <w:t>Economic growth outweighs – collapse makes it impossible to confront any global challenge and makes nuclear war more likely</w:t>
      </w:r>
    </w:p>
    <w:p w:rsidR="008C07FE" w:rsidRPr="00B83CBD" w:rsidRDefault="008C07FE" w:rsidP="00B83CBD">
      <w:pPr>
        <w:spacing w:line="276" w:lineRule="auto"/>
        <w:rPr>
          <w:rFonts w:ascii="Helvetica" w:hAnsi="Helvetica"/>
          <w:b/>
          <w:sz w:val="24"/>
        </w:rPr>
      </w:pPr>
      <w:r w:rsidRPr="00B83CBD">
        <w:rPr>
          <w:rFonts w:ascii="Helvetica" w:hAnsi="Helvetica"/>
          <w:b/>
          <w:sz w:val="24"/>
        </w:rPr>
        <w:t>O’Hanlon, Brookings Center for 21st Century Security and Intelligence co-director, 2012</w:t>
      </w:r>
    </w:p>
    <w:p w:rsidR="008C07FE" w:rsidRPr="00B83CBD" w:rsidRDefault="008C07FE" w:rsidP="00B83CBD">
      <w:pPr>
        <w:spacing w:line="276" w:lineRule="auto"/>
        <w:rPr>
          <w:rFonts w:ascii="Helvetica" w:hAnsi="Helvetica"/>
        </w:rPr>
      </w:pPr>
      <w:r w:rsidRPr="00B83CBD">
        <w:rPr>
          <w:rFonts w:ascii="Helvetica" w:hAnsi="Helvetica"/>
        </w:rPr>
        <w:t>(Michael, “The real national security threat: America's debt”, 7-3, http://articles.latimes.com/2012/jul/03/opinion/la-oe-ohanlon-fiscal-reform-20120703)</w:t>
      </w:r>
    </w:p>
    <w:p w:rsidR="008C07FE" w:rsidRPr="00B83CBD" w:rsidRDefault="008C07FE" w:rsidP="00B83CBD">
      <w:pPr>
        <w:shd w:val="clear" w:color="auto" w:fill="FFFFFF"/>
        <w:spacing w:line="276" w:lineRule="auto"/>
        <w:rPr>
          <w:rFonts w:ascii="Helvetica" w:hAnsi="Helvetica"/>
          <w:sz w:val="12"/>
          <w:szCs w:val="20"/>
        </w:rPr>
      </w:pPr>
    </w:p>
    <w:p w:rsidR="008C07FE" w:rsidRPr="00B83CBD" w:rsidRDefault="008C07FE" w:rsidP="00B83CBD">
      <w:pPr>
        <w:shd w:val="clear" w:color="auto" w:fill="FFFFFF"/>
        <w:spacing w:line="276" w:lineRule="auto"/>
        <w:rPr>
          <w:rStyle w:val="Emphasis"/>
          <w:rFonts w:ascii="Helvetica" w:hAnsi="Helvetica"/>
        </w:rPr>
      </w:pPr>
      <w:r w:rsidRPr="00B83CBD">
        <w:rPr>
          <w:rFonts w:ascii="Helvetica" w:hAnsi="Helvetica"/>
          <w:sz w:val="12"/>
          <w:szCs w:val="20"/>
        </w:rPr>
        <w:t>Alas, globalization and automation trends of the last generation have increasingly called the American dream into question for the working classes.</w:t>
      </w:r>
      <w:r w:rsidRPr="00B83CBD">
        <w:rPr>
          <w:rStyle w:val="apple-converted-space"/>
          <w:rFonts w:ascii="Helvetica" w:hAnsi="Helvetica"/>
          <w:sz w:val="12"/>
          <w:szCs w:val="20"/>
        </w:rPr>
        <w:t xml:space="preserve"> </w:t>
      </w:r>
      <w:r w:rsidRPr="00B83CBD">
        <w:rPr>
          <w:rFonts w:ascii="Helvetica" w:hAnsi="Helvetica"/>
          <w:sz w:val="12"/>
          <w:szCs w:val="20"/>
        </w:rPr>
        <w:t>Another decade of underinvestment</w:t>
      </w:r>
      <w:r w:rsidRPr="00B83CBD">
        <w:rPr>
          <w:rStyle w:val="apple-converted-space"/>
          <w:rFonts w:ascii="Helvetica" w:hAnsi="Helvetica"/>
          <w:sz w:val="12"/>
          <w:szCs w:val="20"/>
        </w:rPr>
        <w:t xml:space="preserve"> </w:t>
      </w:r>
      <w:r w:rsidRPr="00B83CBD">
        <w:rPr>
          <w:rFonts w:ascii="Helvetica" w:hAnsi="Helvetica"/>
          <w:sz w:val="12"/>
          <w:szCs w:val="20"/>
        </w:rPr>
        <w:t>in what is required to remedy this situation</w:t>
      </w:r>
      <w:r w:rsidRPr="00B83CBD">
        <w:rPr>
          <w:rStyle w:val="apple-converted-space"/>
          <w:rFonts w:ascii="Helvetica" w:hAnsi="Helvetica"/>
          <w:sz w:val="12"/>
          <w:szCs w:val="20"/>
        </w:rPr>
        <w:t xml:space="preserve"> </w:t>
      </w:r>
      <w:r w:rsidRPr="00B83CBD">
        <w:rPr>
          <w:rFonts w:ascii="Helvetica" w:hAnsi="Helvetica"/>
          <w:sz w:val="12"/>
          <w:szCs w:val="20"/>
        </w:rPr>
        <w:t>will make an isolationist or populist president far more likely because much of the country will question whether an internationalist role makes sense for America — especially if it costs us well over half a trillion dollars in defense spending annually yet seems correlated with more job losses. Lastly,</w:t>
      </w:r>
      <w:r w:rsidRPr="00B83CBD">
        <w:rPr>
          <w:rStyle w:val="apple-converted-space"/>
          <w:rFonts w:ascii="Helvetica" w:hAnsi="Helvetica"/>
          <w:sz w:val="12"/>
          <w:szCs w:val="20"/>
        </w:rPr>
        <w:t xml:space="preserve"> </w:t>
      </w:r>
      <w:r w:rsidRPr="00B83CBD">
        <w:rPr>
          <w:rStyle w:val="Emphasis"/>
          <w:rFonts w:ascii="Helvetica" w:hAnsi="Helvetica"/>
        </w:rPr>
        <w:t>American economic weakness undercuts U.S. leadership abroad</w:t>
      </w:r>
      <w:r w:rsidRPr="00B83CBD">
        <w:rPr>
          <w:rFonts w:ascii="Helvetica" w:hAnsi="Helvetica"/>
          <w:szCs w:val="20"/>
          <w:u w:val="single"/>
        </w:rPr>
        <w:t xml:space="preserve">. </w:t>
      </w:r>
      <w:r w:rsidRPr="00B83CBD">
        <w:rPr>
          <w:rStyle w:val="StyleUnderline"/>
          <w:rFonts w:ascii="Helvetica" w:hAnsi="Helvetica"/>
        </w:rPr>
        <w:t>Other countries sense our weakness</w:t>
      </w:r>
      <w:r w:rsidRPr="00B83CBD">
        <w:rPr>
          <w:rStyle w:val="apple-converted-space"/>
          <w:rFonts w:ascii="Helvetica" w:hAnsi="Helvetica"/>
          <w:sz w:val="12"/>
          <w:szCs w:val="20"/>
        </w:rPr>
        <w:t xml:space="preserve"> </w:t>
      </w:r>
      <w:r w:rsidRPr="00B83CBD">
        <w:rPr>
          <w:rFonts w:ascii="Helvetica" w:hAnsi="Helvetica"/>
          <w:sz w:val="12"/>
          <w:szCs w:val="20"/>
        </w:rPr>
        <w:t>and wonder about our purport 7ed decline. If this perception becomes more widespread, and the case that we are in decline becomes more persuasive, countries will begin to</w:t>
      </w:r>
      <w:r w:rsidRPr="00B83CBD">
        <w:rPr>
          <w:rStyle w:val="apple-converted-space"/>
          <w:rFonts w:ascii="Helvetica" w:hAnsi="Helvetica"/>
          <w:sz w:val="12"/>
          <w:szCs w:val="20"/>
        </w:rPr>
        <w:t xml:space="preserve"> </w:t>
      </w:r>
      <w:r w:rsidRPr="00B83CBD">
        <w:rPr>
          <w:rStyle w:val="StyleUnderline"/>
          <w:rFonts w:ascii="Helvetica" w:hAnsi="Helvetica"/>
        </w:rPr>
        <w:t>take actions that reflect their skepticism about America's future</w:t>
      </w:r>
      <w:r w:rsidRPr="00B83CBD">
        <w:rPr>
          <w:rFonts w:ascii="Helvetica" w:hAnsi="Helvetica"/>
          <w:sz w:val="12"/>
          <w:szCs w:val="20"/>
        </w:rPr>
        <w:t>.</w:t>
      </w:r>
      <w:r w:rsidRPr="00B83CBD">
        <w:rPr>
          <w:rStyle w:val="apple-converted-space"/>
          <w:rFonts w:ascii="Helvetica" w:hAnsi="Helvetica"/>
          <w:sz w:val="12"/>
          <w:szCs w:val="20"/>
        </w:rPr>
        <w:t xml:space="preserve"> </w:t>
      </w:r>
      <w:r w:rsidRPr="00B83CBD">
        <w:rPr>
          <w:rStyle w:val="Emphasis"/>
          <w:rFonts w:ascii="Helvetica" w:hAnsi="Helvetica"/>
        </w:rPr>
        <w:t xml:space="preserve">Allies and friends will doubt our commitment and may pursue nuclear weapons for their own security, for example; adversaries will sense opportunity and be less restrained in throwing around their weight </w:t>
      </w:r>
      <w:r w:rsidRPr="00B83CBD">
        <w:rPr>
          <w:rFonts w:ascii="Helvetica" w:hAnsi="Helvetica"/>
        </w:rPr>
        <w:t>in their own neighborhoods. The crucial Persian Gulf and Western Pacific regions will likely become less stable.</w:t>
      </w:r>
      <w:r w:rsidRPr="00B83CBD">
        <w:rPr>
          <w:rStyle w:val="apple-converted-space"/>
          <w:rFonts w:ascii="Helvetica" w:hAnsi="Helvetica"/>
          <w:sz w:val="12"/>
          <w:szCs w:val="20"/>
        </w:rPr>
        <w:t xml:space="preserve"> </w:t>
      </w:r>
      <w:r w:rsidRPr="00B83CBD">
        <w:rPr>
          <w:rStyle w:val="Emphasis"/>
          <w:rFonts w:ascii="Helvetica" w:hAnsi="Helvetica"/>
        </w:rPr>
        <w:t>Major war will become more likely</w:t>
      </w:r>
      <w:r w:rsidRPr="00B83CBD">
        <w:rPr>
          <w:rStyle w:val="StyleUnderline"/>
          <w:rFonts w:ascii="Helvetica" w:hAnsi="Helvetica"/>
          <w:szCs w:val="20"/>
        </w:rPr>
        <w:t>.</w:t>
      </w:r>
      <w:r w:rsidRPr="00B83CBD">
        <w:rPr>
          <w:rFonts w:ascii="Helvetica" w:hAnsi="Helvetica"/>
          <w:sz w:val="12"/>
          <w:szCs w:val="20"/>
        </w:rPr>
        <w:t xml:space="preserve"> When running for president last time,</w:t>
      </w:r>
      <w:r w:rsidRPr="00B83CBD">
        <w:rPr>
          <w:rStyle w:val="apple-converted-space"/>
          <w:rFonts w:ascii="Helvetica" w:hAnsi="Helvetica"/>
          <w:sz w:val="12"/>
          <w:szCs w:val="20"/>
        </w:rPr>
        <w:t xml:space="preserve"> </w:t>
      </w:r>
      <w:r w:rsidRPr="00B83CBD">
        <w:rPr>
          <w:rStyle w:val="StyleUnderline"/>
          <w:rFonts w:ascii="Helvetica" w:hAnsi="Helvetica"/>
        </w:rPr>
        <w:t xml:space="preserve">Obama eloquently articulated big foreign policy visions: healing America's breach with the Muslim world, controlling global climate change, dramatically curbing global poverty through development aid, moving toward a world free of nuclear weapons. These were, and remain, worthy if elusive goals. However, for Obama or his successor, there is now </w:t>
      </w:r>
      <w:r w:rsidRPr="00B83CBD">
        <w:rPr>
          <w:rStyle w:val="Emphasis"/>
          <w:rFonts w:ascii="Helvetica" w:hAnsi="Helvetica"/>
        </w:rPr>
        <w:t>a much more urgent big-picture issue: restoring U.S. economic strength. Nothing else is really possible if that fundamental prerequisite to effective foreign policy is not reestablished.</w:t>
      </w:r>
    </w:p>
    <w:p w:rsidR="008C07FE" w:rsidRPr="00B83CBD" w:rsidRDefault="008C07FE" w:rsidP="00B83CBD">
      <w:pPr>
        <w:spacing w:line="276" w:lineRule="auto"/>
        <w:rPr>
          <w:rFonts w:ascii="Helvetica" w:hAnsi="Helvetica"/>
        </w:rPr>
      </w:pPr>
    </w:p>
    <w:p w:rsidR="008C07FE" w:rsidRPr="00B83CBD" w:rsidRDefault="008C07FE" w:rsidP="00B83CBD">
      <w:pPr>
        <w:pStyle w:val="Heading4"/>
        <w:spacing w:line="276" w:lineRule="auto"/>
        <w:rPr>
          <w:rFonts w:ascii="Helvetica" w:hAnsi="Helvetica"/>
        </w:rPr>
      </w:pPr>
      <w:r w:rsidRPr="00B83CBD">
        <w:rPr>
          <w:rFonts w:ascii="Helvetica" w:hAnsi="Helvetica"/>
        </w:rPr>
        <w:t xml:space="preserve">Economic decline causes great power wars – goes nuclear </w:t>
      </w:r>
    </w:p>
    <w:p w:rsidR="008C07FE" w:rsidRPr="00B83CBD" w:rsidRDefault="008C07FE" w:rsidP="00B83CBD">
      <w:pPr>
        <w:spacing w:line="276" w:lineRule="auto"/>
        <w:rPr>
          <w:rFonts w:ascii="Helvetica" w:hAnsi="Helvetica"/>
          <w:sz w:val="16"/>
        </w:rPr>
      </w:pPr>
      <w:r w:rsidRPr="00B83CBD">
        <w:rPr>
          <w:rStyle w:val="Style13ptBold"/>
          <w:rFonts w:ascii="Helvetica" w:hAnsi="Helvetica"/>
        </w:rPr>
        <w:t>Harris and Burrows, 9</w:t>
      </w:r>
      <w:r w:rsidRPr="00B83CBD">
        <w:rPr>
          <w:rFonts w:ascii="Helvetica" w:hAnsi="Helvetica"/>
          <w:sz w:val="16"/>
        </w:rPr>
        <w:t xml:space="preserve"> – *counselor in the National Intelligence Council, the principal drafter of Global Trends 2025, **member of the NIC’s Long Range Analysis Unit “Revisiting the Future: Geopolitical Effects of the Financial Crisis”, Washington Quarterly, </w:t>
      </w:r>
      <w:hyperlink r:id="rId10" w:history="1">
        <w:r w:rsidRPr="00B83CBD">
          <w:rPr>
            <w:rStyle w:val="Hyperlink"/>
            <w:rFonts w:ascii="Helvetica" w:hAnsi="Helvetica"/>
            <w:sz w:val="16"/>
          </w:rPr>
          <w:t>http://www.twq.com/09april/docs/09apr_burrows.pdf</w:t>
        </w:r>
      </w:hyperlink>
      <w:r w:rsidRPr="00B83CBD">
        <w:rPr>
          <w:rFonts w:ascii="Helvetica" w:hAnsi="Helvetica"/>
          <w:sz w:val="16"/>
        </w:rPr>
        <w:t>)</w:t>
      </w:r>
    </w:p>
    <w:p w:rsidR="008C07FE" w:rsidRPr="00B83CBD" w:rsidRDefault="008C07FE" w:rsidP="00B83CBD">
      <w:pPr>
        <w:spacing w:line="276" w:lineRule="auto"/>
        <w:rPr>
          <w:rFonts w:ascii="Helvetica" w:hAnsi="Helvetica"/>
          <w:sz w:val="16"/>
        </w:rPr>
      </w:pPr>
    </w:p>
    <w:p w:rsidR="008C07FE" w:rsidRPr="00B83CBD" w:rsidRDefault="008C07FE" w:rsidP="00B83CBD">
      <w:pPr>
        <w:spacing w:line="276" w:lineRule="auto"/>
        <w:rPr>
          <w:rFonts w:ascii="Helvetica" w:hAnsi="Helvetica"/>
          <w:b/>
          <w:u w:val="single"/>
        </w:rPr>
      </w:pPr>
      <w:r w:rsidRPr="00B83CBD">
        <w:rPr>
          <w:rFonts w:ascii="Helvetica" w:hAnsi="Helvetica"/>
          <w:sz w:val="16"/>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t>
      </w:r>
      <w:r w:rsidRPr="00B83CBD">
        <w:rPr>
          <w:rStyle w:val="StyleUnderline"/>
          <w:rFonts w:ascii="Helvetica" w:hAnsi="Helvetica"/>
          <w:b/>
        </w:rPr>
        <w:t>While we continue to believe</w:t>
      </w:r>
      <w:r w:rsidRPr="00B83CBD">
        <w:rPr>
          <w:rFonts w:ascii="Helvetica" w:hAnsi="Helvetica"/>
          <w:sz w:val="16"/>
        </w:rPr>
        <w:t xml:space="preserve"> that </w:t>
      </w:r>
      <w:r w:rsidRPr="00B83CBD">
        <w:rPr>
          <w:rStyle w:val="StyleUnderline"/>
          <w:rFonts w:ascii="Helvetica" w:hAnsi="Helvetica"/>
          <w:b/>
        </w:rPr>
        <w:t>the Great Depression is not likely to be repeated, the</w:t>
      </w:r>
      <w:r w:rsidRPr="00B83CBD">
        <w:rPr>
          <w:rFonts w:ascii="Helvetica" w:hAnsi="Helvetica"/>
          <w:sz w:val="16"/>
        </w:rPr>
        <w:t xml:space="preserve"> </w:t>
      </w:r>
      <w:r w:rsidRPr="00B83CBD">
        <w:rPr>
          <w:rStyle w:val="StyleUnderline"/>
          <w:rFonts w:ascii="Helvetica" w:hAnsi="Helvetica"/>
          <w:b/>
        </w:rPr>
        <w:t>lessons to be drawn</w:t>
      </w:r>
      <w:r w:rsidRPr="00B83CBD">
        <w:rPr>
          <w:rFonts w:ascii="Helvetica" w:hAnsi="Helvetica"/>
          <w:sz w:val="16"/>
        </w:rPr>
        <w:t xml:space="preserve"> from that period </w:t>
      </w:r>
      <w:r w:rsidRPr="00B83CBD">
        <w:rPr>
          <w:rFonts w:ascii="Helvetica" w:hAnsi="Helvetica"/>
          <w:b/>
          <w:u w:val="single"/>
        </w:rPr>
        <w:t>include</w:t>
      </w:r>
      <w:r w:rsidRPr="00B83CBD">
        <w:rPr>
          <w:rFonts w:ascii="Helvetica" w:hAnsi="Helvetica"/>
          <w:sz w:val="16"/>
        </w:rPr>
        <w:t xml:space="preserve"> the </w:t>
      </w:r>
      <w:r w:rsidRPr="00B83CBD">
        <w:rPr>
          <w:rStyle w:val="StyleUnderline"/>
          <w:rFonts w:ascii="Helvetica" w:hAnsi="Helvetica"/>
          <w:b/>
        </w:rPr>
        <w:t xml:space="preserve">harmful effects on fledgling democracies and multiethnic societies </w:t>
      </w:r>
      <w:r w:rsidRPr="00B83CBD">
        <w:rPr>
          <w:rFonts w:ascii="Helvetica" w:hAnsi="Helvetica"/>
          <w:sz w:val="16"/>
        </w:rPr>
        <w:t xml:space="preserve">(think Central Europe in 1920s and 1930s) and on the sustainability of multilateral institutions (think League of Nations in the same period). </w:t>
      </w:r>
      <w:r w:rsidRPr="00B83CBD">
        <w:rPr>
          <w:rStyle w:val="StyleUnderline"/>
          <w:rFonts w:ascii="Helvetica" w:hAnsi="Helvetica"/>
          <w:b/>
        </w:rPr>
        <w:t>There is no reason</w:t>
      </w:r>
      <w:r w:rsidRPr="00B83CBD">
        <w:rPr>
          <w:rFonts w:ascii="Helvetica" w:hAnsi="Helvetica"/>
          <w:sz w:val="16"/>
        </w:rPr>
        <w:t xml:space="preserve"> to think that </w:t>
      </w:r>
      <w:r w:rsidRPr="00B83CBD">
        <w:rPr>
          <w:rStyle w:val="StyleUnderline"/>
          <w:rFonts w:ascii="Helvetica" w:hAnsi="Helvetica"/>
          <w:b/>
        </w:rPr>
        <w:t>this would not be true in the twenty-first as much as in the twentieth century.</w:t>
      </w:r>
      <w:r w:rsidRPr="00B83CBD">
        <w:rPr>
          <w:rFonts w:ascii="Helvetica" w:hAnsi="Helvetica"/>
          <w:sz w:val="16"/>
        </w:rPr>
        <w:t xml:space="preserve"> For that reason, the ways in which </w:t>
      </w:r>
      <w:r w:rsidRPr="00B83CBD">
        <w:rPr>
          <w:rStyle w:val="StyleUnderline"/>
          <w:rFonts w:ascii="Helvetica" w:hAnsi="Helvetica"/>
          <w:b/>
        </w:rPr>
        <w:t xml:space="preserve">the </w:t>
      </w:r>
      <w:r w:rsidRPr="00B83CBD">
        <w:rPr>
          <w:rStyle w:val="StyleUnderline"/>
          <w:rFonts w:ascii="Helvetica" w:hAnsi="Helvetica"/>
          <w:b/>
        </w:rPr>
        <w:lastRenderedPageBreak/>
        <w:t>potential for</w:t>
      </w:r>
      <w:r w:rsidRPr="00B83CBD">
        <w:rPr>
          <w:rFonts w:ascii="Helvetica" w:hAnsi="Helvetica"/>
          <w:b/>
          <w:u w:val="single"/>
        </w:rPr>
        <w:t xml:space="preserve"> greater </w:t>
      </w:r>
      <w:r w:rsidRPr="00B83CBD">
        <w:rPr>
          <w:rStyle w:val="StyleUnderline"/>
          <w:rFonts w:ascii="Helvetica" w:hAnsi="Helvetica"/>
          <w:b/>
        </w:rPr>
        <w:t>conflict could grow</w:t>
      </w:r>
      <w:r w:rsidRPr="00B83CBD">
        <w:rPr>
          <w:rFonts w:ascii="Helvetica" w:hAnsi="Helvetica"/>
          <w:sz w:val="16"/>
        </w:rPr>
        <w:t xml:space="preserve"> would seem to be even more apt </w:t>
      </w:r>
      <w:r w:rsidRPr="00B83CBD">
        <w:rPr>
          <w:rFonts w:ascii="Helvetica" w:hAnsi="Helvetica"/>
          <w:b/>
          <w:u w:val="single"/>
        </w:rPr>
        <w:t xml:space="preserve">in a constantly volatile economic environment </w:t>
      </w:r>
      <w:r w:rsidRPr="00B83CBD">
        <w:rPr>
          <w:rFonts w:ascii="Helvetica" w:hAnsi="Helvetica"/>
          <w:sz w:val="16"/>
        </w:rPr>
        <w:t xml:space="preserve">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B83CBD">
        <w:rPr>
          <w:rFonts w:ascii="Helvetica" w:hAnsi="Helvetica"/>
          <w:b/>
          <w:u w:val="single"/>
        </w:rPr>
        <w:t>Terrorist groups</w:t>
      </w:r>
      <w:r w:rsidRPr="00B83CBD">
        <w:rPr>
          <w:rFonts w:ascii="Helvetica" w:hAnsi="Helvetica"/>
          <w:sz w:val="16"/>
        </w:rPr>
        <w:t xml:space="preserve"> in 2025 </w:t>
      </w:r>
      <w:r w:rsidRPr="00B83CBD">
        <w:rPr>
          <w:rFonts w:ascii="Helvetica" w:hAnsi="Helvetica"/>
          <w:b/>
          <w:u w:val="single"/>
        </w:rPr>
        <w:t>will likely be</w:t>
      </w:r>
      <w:r w:rsidRPr="00B83CBD">
        <w:rPr>
          <w:rFonts w:ascii="Helvetica" w:hAnsi="Helvetica"/>
          <w:sz w:val="16"/>
        </w:rPr>
        <w:t xml:space="preserve"> a combination of descendants of long established groups inheriting organizational structures, command and control processes, and training procedures necessary to conduct sophisticated attacks and newly emergent collections of the angry and disenfranchised that become </w:t>
      </w:r>
      <w:r w:rsidRPr="00B83CBD">
        <w:rPr>
          <w:rFonts w:ascii="Helvetica" w:hAnsi="Helvetica"/>
          <w:b/>
          <w:u w:val="single"/>
        </w:rPr>
        <w:t>self-radicalized</w:t>
      </w:r>
      <w:r w:rsidRPr="00B83CBD">
        <w:rPr>
          <w:rFonts w:ascii="Helvetica" w:hAnsi="Helvetica"/>
          <w:sz w:val="16"/>
        </w:rPr>
        <w:t xml:space="preserve">, particularly in the absence of economic outlets that would become narrower </w:t>
      </w:r>
      <w:r w:rsidRPr="00B83CBD">
        <w:rPr>
          <w:rFonts w:ascii="Helvetica" w:hAnsi="Helvetica"/>
          <w:b/>
          <w:u w:val="single"/>
        </w:rPr>
        <w:t>in an economic downturn</w:t>
      </w:r>
      <w:r w:rsidRPr="00B83CBD">
        <w:rPr>
          <w:rFonts w:ascii="Helvetica" w:hAnsi="Helvetica"/>
          <w:sz w:val="16"/>
        </w:rPr>
        <w:t xml:space="preserve">. </w:t>
      </w:r>
      <w:r w:rsidRPr="00B83CBD">
        <w:rPr>
          <w:rFonts w:ascii="Helvetica" w:hAnsi="Helvetica"/>
          <w:b/>
          <w:u w:val="single"/>
        </w:rPr>
        <w:t xml:space="preserve">The most dangerous casualty </w:t>
      </w:r>
      <w:r w:rsidRPr="00B83CBD">
        <w:rPr>
          <w:rFonts w:ascii="Helvetica" w:hAnsi="Helvetica"/>
          <w:sz w:val="16"/>
        </w:rPr>
        <w:t>of any economically-induced drawdown of U.S. military presence</w:t>
      </w:r>
      <w:r w:rsidRPr="00B83CBD">
        <w:rPr>
          <w:rFonts w:ascii="Helvetica" w:hAnsi="Helvetica"/>
          <w:b/>
          <w:u w:val="single"/>
        </w:rPr>
        <w:t xml:space="preserve"> would </w:t>
      </w:r>
      <w:r w:rsidRPr="00B83CBD">
        <w:rPr>
          <w:rFonts w:ascii="Helvetica" w:hAnsi="Helvetica"/>
          <w:sz w:val="16"/>
        </w:rPr>
        <w:t>almost certainly</w:t>
      </w:r>
      <w:r w:rsidRPr="00B83CBD">
        <w:rPr>
          <w:rFonts w:ascii="Helvetica" w:hAnsi="Helvetica"/>
          <w:b/>
          <w:u w:val="single"/>
        </w:rPr>
        <w:t xml:space="preserve"> be the Middle East.</w:t>
      </w:r>
      <w:r w:rsidRPr="00B83CBD">
        <w:rPr>
          <w:rFonts w:ascii="Helvetica" w:hAnsi="Helvetica"/>
          <w:sz w:val="16"/>
        </w:rPr>
        <w:t xml:space="preserve"> Although Iran’s acquisition of nuclear weapons is not inevitable, </w:t>
      </w:r>
      <w:r w:rsidRPr="00B83CBD">
        <w:rPr>
          <w:rFonts w:ascii="Helvetica" w:hAnsi="Helvetica"/>
          <w:b/>
          <w:u w:val="single"/>
        </w:rPr>
        <w:t xml:space="preserve">worries about a nuclear-armed Iran could lead states in the region to develop new security arrangements with external powers, acquire additional weapons, and consider </w:t>
      </w:r>
      <w:r w:rsidRPr="00B83CBD">
        <w:rPr>
          <w:rFonts w:ascii="Helvetica" w:hAnsi="Helvetica"/>
          <w:sz w:val="16"/>
        </w:rPr>
        <w:t xml:space="preserve">pursuing their own </w:t>
      </w:r>
      <w:r w:rsidRPr="00B83CBD">
        <w:rPr>
          <w:rFonts w:ascii="Helvetica" w:hAnsi="Helvetica"/>
          <w:b/>
          <w:u w:val="single"/>
        </w:rPr>
        <w:t xml:space="preserve">nuclear </w:t>
      </w:r>
      <w:r w:rsidRPr="00B83CBD">
        <w:rPr>
          <w:rStyle w:val="StyleUnderline"/>
          <w:rFonts w:ascii="Helvetica" w:hAnsi="Helvetica"/>
          <w:b/>
        </w:rPr>
        <w:t>ambitions. It is not clear that the type of stable deterrent relationship</w:t>
      </w:r>
      <w:r w:rsidRPr="00B83CBD">
        <w:rPr>
          <w:rFonts w:ascii="Helvetica" w:hAnsi="Helvetica"/>
          <w:sz w:val="16"/>
        </w:rPr>
        <w:t xml:space="preserve"> that existed between the great powers for most </w:t>
      </w:r>
      <w:r w:rsidRPr="00B83CBD">
        <w:rPr>
          <w:rStyle w:val="StyleUnderline"/>
          <w:rFonts w:ascii="Helvetica" w:hAnsi="Helvetica"/>
          <w:b/>
        </w:rPr>
        <w:t>of the Cold War would emerge</w:t>
      </w:r>
      <w:r w:rsidRPr="00B83CBD">
        <w:rPr>
          <w:rFonts w:ascii="Helvetica" w:hAnsi="Helvetica"/>
          <w:sz w:val="16"/>
        </w:rPr>
        <w:t xml:space="preserve"> 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B83CBD">
        <w:rPr>
          <w:rFonts w:ascii="Helvetica" w:hAnsi="Helvetica"/>
          <w:b/>
          <w:u w:val="single"/>
        </w:rPr>
        <w:t>The lack of strategic depth</w:t>
      </w:r>
      <w:r w:rsidRPr="00B83CBD">
        <w:rPr>
          <w:rFonts w:ascii="Helvetica" w:hAnsi="Helvetica"/>
          <w:sz w:val="16"/>
        </w:rPr>
        <w:t xml:space="preserve"> in neighboring states like Israel, </w:t>
      </w:r>
      <w:r w:rsidRPr="00B83CBD">
        <w:rPr>
          <w:rFonts w:ascii="Helvetica" w:hAnsi="Helvetica"/>
          <w:b/>
          <w:u w:val="single"/>
        </w:rPr>
        <w:t xml:space="preserve">short warning and missile flight times, and uncertainty of </w:t>
      </w:r>
      <w:r w:rsidRPr="00B83CBD">
        <w:rPr>
          <w:rFonts w:ascii="Helvetica" w:hAnsi="Helvetica"/>
          <w:sz w:val="16"/>
        </w:rPr>
        <w:t xml:space="preserve">Iranian </w:t>
      </w:r>
      <w:r w:rsidRPr="00B83CBD">
        <w:rPr>
          <w:rFonts w:ascii="Helvetica" w:hAnsi="Helvetica"/>
          <w:b/>
          <w:u w:val="single"/>
        </w:rPr>
        <w:t>intentions may place more focus on preemption rather than defense, potentially leading to escalating crises</w:t>
      </w:r>
      <w:r w:rsidRPr="00B83CBD">
        <w:rPr>
          <w:rFonts w:ascii="Helvetica" w:hAnsi="Helvetica"/>
          <w:sz w:val="16"/>
        </w:rPr>
        <w:t xml:space="preserve">. </w:t>
      </w:r>
      <w:r w:rsidRPr="00B83CBD">
        <w:rPr>
          <w:rFonts w:ascii="Helvetica" w:hAnsi="Helvetica"/>
          <w:b/>
          <w:u w:val="single"/>
        </w:rPr>
        <w:t>Types of conflict that the world continues to experience, such as over resources, could reemerge, particularly if protectionism grows and there is a resort to neo-mercantilist practices</w:t>
      </w:r>
      <w:r w:rsidRPr="00B83CBD">
        <w:rPr>
          <w:rFonts w:ascii="Helvetica" w:hAnsi="Helvetica"/>
          <w:sz w:val="16"/>
        </w:rPr>
        <w:t xml:space="preserve">. </w:t>
      </w:r>
      <w:r w:rsidRPr="00B83CBD">
        <w:rPr>
          <w:rFonts w:ascii="Helvetica" w:hAnsi="Helvetica"/>
          <w:b/>
          <w:u w:val="single"/>
        </w:rPr>
        <w:t>Perceptions of renewed energy scarcity will drive countries to take actions to assure their future access to energy supplies</w:t>
      </w:r>
      <w:r w:rsidRPr="00B83CBD">
        <w:rPr>
          <w:rFonts w:ascii="Helvetica" w:hAnsi="Helvetica"/>
          <w:sz w:val="16"/>
        </w:rPr>
        <w:t xml:space="preserve">. In the worst case, </w:t>
      </w:r>
      <w:r w:rsidRPr="00B83CBD">
        <w:rPr>
          <w:rFonts w:ascii="Helvetica" w:hAnsi="Helvetica"/>
          <w:b/>
          <w:u w:val="single"/>
        </w:rPr>
        <w:t>this could result in interstate conflicts</w:t>
      </w:r>
      <w:r w:rsidRPr="00B83CBD">
        <w:rPr>
          <w:rFonts w:ascii="Helvetica" w:hAnsi="Helvetica"/>
          <w:sz w:val="16"/>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B83CBD">
        <w:rPr>
          <w:rFonts w:ascii="Helvetica" w:hAnsi="Helvetica"/>
          <w:b/>
          <w:u w:val="single"/>
        </w:rPr>
        <w:t>Maritime security concerns</w:t>
      </w:r>
      <w:r w:rsidRPr="00B83CBD">
        <w:rPr>
          <w:rFonts w:ascii="Helvetica" w:hAnsi="Helvetica"/>
          <w:sz w:val="16"/>
        </w:rPr>
        <w:t xml:space="preserve"> are providing a rationale for naval buildups and </w:t>
      </w:r>
      <w:r w:rsidRPr="00B83CBD">
        <w:rPr>
          <w:rFonts w:ascii="Helvetica" w:hAnsi="Helvetica"/>
          <w:b/>
          <w:u w:val="single"/>
        </w:rPr>
        <w:t>modernization efforts</w:t>
      </w:r>
      <w:r w:rsidRPr="00B83CBD">
        <w:rPr>
          <w:rFonts w:ascii="Helvetica" w:hAnsi="Helvetica"/>
          <w:sz w:val="16"/>
        </w:rPr>
        <w:t xml:space="preserve">, such as China’s and India’s development of blue water naval capabilities. If the fiscal stimulus focus for these countries indeed turns inward, one of the most obvious funding targets may be military. Buildup of regional naval capabilities could lead to </w:t>
      </w:r>
      <w:r w:rsidRPr="00B83CBD">
        <w:rPr>
          <w:rFonts w:ascii="Helvetica" w:hAnsi="Helvetica"/>
          <w:b/>
          <w:u w:val="single"/>
        </w:rPr>
        <w:t>increased tensions, rivalries, and</w:t>
      </w:r>
      <w:r w:rsidRPr="00B83CBD">
        <w:rPr>
          <w:rFonts w:ascii="Helvetica" w:hAnsi="Helvetica"/>
          <w:sz w:val="16"/>
        </w:rPr>
        <w:t xml:space="preserve">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w:t>
      </w:r>
      <w:r w:rsidRPr="00B83CBD">
        <w:rPr>
          <w:rFonts w:ascii="Helvetica" w:hAnsi="Helvetica"/>
          <w:b/>
          <w:u w:val="single"/>
        </w:rPr>
        <w:t>a more dog-eat-dog world.</w:t>
      </w:r>
    </w:p>
    <w:p w:rsidR="008C07FE" w:rsidRPr="00B83CBD" w:rsidRDefault="008C07FE" w:rsidP="00B83CBD">
      <w:pPr>
        <w:spacing w:line="276" w:lineRule="auto"/>
        <w:rPr>
          <w:rFonts w:ascii="Helvetica" w:hAnsi="Helvetica"/>
        </w:rPr>
      </w:pPr>
    </w:p>
    <w:p w:rsidR="008C07FE" w:rsidRPr="00B83CBD" w:rsidRDefault="008C07FE" w:rsidP="00B83CBD">
      <w:pPr>
        <w:pStyle w:val="Heading2"/>
        <w:spacing w:line="276" w:lineRule="auto"/>
        <w:rPr>
          <w:rFonts w:ascii="Helvetica" w:hAnsi="Helvetica"/>
        </w:rPr>
      </w:pPr>
      <w:r w:rsidRPr="00B83CBD">
        <w:rPr>
          <w:rFonts w:ascii="Helvetica" w:hAnsi="Helvetica"/>
        </w:rPr>
        <w:lastRenderedPageBreak/>
        <w:t>Environment Turns</w:t>
      </w:r>
    </w:p>
    <w:p w:rsidR="008C07FE" w:rsidRPr="00B83CBD" w:rsidRDefault="008C07FE" w:rsidP="00B83CBD">
      <w:pPr>
        <w:spacing w:line="276" w:lineRule="auto"/>
        <w:rPr>
          <w:rFonts w:ascii="Helvetica" w:hAnsi="Helvetica"/>
        </w:rPr>
      </w:pPr>
    </w:p>
    <w:p w:rsidR="008C07FE" w:rsidRPr="00B83CBD" w:rsidRDefault="008C07FE" w:rsidP="00B83CBD">
      <w:pPr>
        <w:pStyle w:val="Heading3"/>
        <w:spacing w:line="276" w:lineRule="auto"/>
        <w:rPr>
          <w:rFonts w:ascii="Helvetica" w:hAnsi="Helvetica"/>
        </w:rPr>
      </w:pPr>
      <w:r w:rsidRPr="00B83CBD">
        <w:rPr>
          <w:rFonts w:ascii="Helvetica" w:hAnsi="Helvetica"/>
        </w:rPr>
        <w:lastRenderedPageBreak/>
        <w:t>Strong Growth Key – 2AC</w:t>
      </w:r>
    </w:p>
    <w:p w:rsidR="008C07FE" w:rsidRPr="00B83CBD" w:rsidRDefault="008C07FE" w:rsidP="00B83CBD">
      <w:pPr>
        <w:spacing w:line="276" w:lineRule="auto"/>
        <w:rPr>
          <w:rFonts w:ascii="Helvetica" w:hAnsi="Helvetica"/>
        </w:rPr>
      </w:pPr>
    </w:p>
    <w:p w:rsidR="008C07FE" w:rsidRPr="00B83CBD" w:rsidRDefault="008C07FE" w:rsidP="00B83CBD">
      <w:pPr>
        <w:pStyle w:val="Heading4"/>
        <w:spacing w:line="276" w:lineRule="auto"/>
        <w:rPr>
          <w:rFonts w:ascii="Helvetica" w:hAnsi="Helvetica"/>
        </w:rPr>
      </w:pPr>
      <w:r w:rsidRPr="00B83CBD">
        <w:rPr>
          <w:rFonts w:ascii="Helvetica" w:hAnsi="Helvetica"/>
        </w:rPr>
        <w:t>A strong economy is necessary to enter a take-off phase of sustainable transition—financial investment, government reform, and public concern are negatively affected by economic decline</w:t>
      </w:r>
    </w:p>
    <w:p w:rsidR="008C07FE" w:rsidRPr="00B83CBD" w:rsidRDefault="008C07FE" w:rsidP="00B83CBD">
      <w:pPr>
        <w:spacing w:line="276" w:lineRule="auto"/>
        <w:rPr>
          <w:rStyle w:val="Style13ptBold"/>
          <w:rFonts w:ascii="Helvetica" w:hAnsi="Helvetica"/>
        </w:rPr>
      </w:pPr>
      <w:r w:rsidRPr="00B83CBD">
        <w:rPr>
          <w:rStyle w:val="Style13ptBold"/>
          <w:rFonts w:ascii="Helvetica" w:hAnsi="Helvetica"/>
        </w:rPr>
        <w:t>Geels, University of Manchester Sustainable Consumption Institute System Innovation and Sustainability Professor, ‘13</w:t>
      </w:r>
    </w:p>
    <w:p w:rsidR="008C07FE" w:rsidRPr="00B83CBD" w:rsidRDefault="008C07FE" w:rsidP="00B83CBD">
      <w:pPr>
        <w:spacing w:line="276" w:lineRule="auto"/>
        <w:rPr>
          <w:rFonts w:ascii="Helvetica" w:hAnsi="Helvetica"/>
        </w:rPr>
      </w:pPr>
      <w:r w:rsidRPr="00B83CBD">
        <w:rPr>
          <w:rFonts w:ascii="Helvetica" w:hAnsi="Helvetica"/>
        </w:rPr>
        <w:t xml:space="preserve">[Frank W, September, European Commission European Research Area, “The impact of the financial-economic crisis on sustainability transitions: Financial investment, governance and public discourse”,  </w:t>
      </w:r>
      <w:hyperlink r:id="rId11" w:history="1">
        <w:r w:rsidRPr="00B83CBD">
          <w:rPr>
            <w:rStyle w:val="Hyperlink"/>
            <w:rFonts w:ascii="Helvetica" w:hAnsi="Helvetica"/>
          </w:rPr>
          <w:t>www.foreurope.eu</w:t>
        </w:r>
      </w:hyperlink>
      <w:r w:rsidRPr="00B83CBD">
        <w:rPr>
          <w:rFonts w:ascii="Helvetica" w:hAnsi="Helvetica"/>
        </w:rPr>
        <w:t>, accessed 7/7/15, GE]</w:t>
      </w:r>
      <w:r w:rsidRPr="00B83CBD">
        <w:rPr>
          <w:rFonts w:ascii="Helvetica" w:hAnsi="Helvetica"/>
        </w:rPr>
        <w:tab/>
      </w:r>
    </w:p>
    <w:p w:rsidR="008C07FE" w:rsidRPr="00B83CBD" w:rsidRDefault="008C07FE" w:rsidP="00B83CBD">
      <w:pPr>
        <w:spacing w:line="276" w:lineRule="auto"/>
        <w:rPr>
          <w:rFonts w:ascii="Helvetica" w:hAnsi="Helvetica"/>
        </w:rPr>
      </w:pPr>
    </w:p>
    <w:p w:rsidR="008C07FE" w:rsidRPr="00B83CBD" w:rsidRDefault="008C07FE" w:rsidP="00B83CBD">
      <w:pPr>
        <w:spacing w:line="276" w:lineRule="auto"/>
        <w:rPr>
          <w:rStyle w:val="Emphasis"/>
          <w:rFonts w:ascii="Helvetica" w:hAnsi="Helvetica"/>
        </w:rPr>
      </w:pPr>
      <w:r w:rsidRPr="00B83CBD">
        <w:rPr>
          <w:rFonts w:ascii="Helvetica" w:hAnsi="Helvetica"/>
          <w:sz w:val="12"/>
        </w:rPr>
        <w:t xml:space="preserve">2.1. Entering </w:t>
      </w:r>
      <w:r w:rsidRPr="00B83CBD">
        <w:rPr>
          <w:rStyle w:val="StyleUnderline"/>
          <w:rFonts w:ascii="Helvetica" w:hAnsi="Helvetica"/>
        </w:rPr>
        <w:t xml:space="preserve">the take-off phase in sustainability transitions </w:t>
      </w:r>
      <w:r w:rsidRPr="00B83CBD">
        <w:rPr>
          <w:rFonts w:ascii="Helvetica" w:hAnsi="Helvetica"/>
          <w:sz w:val="12"/>
        </w:rPr>
        <w:t xml:space="preserve">After a decades-long emergence process, </w:t>
      </w:r>
      <w:r w:rsidRPr="00B83CBD">
        <w:rPr>
          <w:rStyle w:val="StyleUnderline"/>
          <w:rFonts w:ascii="Helvetica" w:hAnsi="Helvetica"/>
        </w:rPr>
        <w:t>some green niche-innovations are gathering momentum</w:t>
      </w:r>
      <w:r w:rsidRPr="00B83CBD">
        <w:rPr>
          <w:rFonts w:ascii="Helvetica" w:hAnsi="Helvetica"/>
          <w:sz w:val="12"/>
        </w:rPr>
        <w:t xml:space="preserve"> in certain countries. </w:t>
      </w:r>
      <w:r w:rsidRPr="00B83CBD">
        <w:rPr>
          <w:rStyle w:val="StyleUnderline"/>
          <w:rFonts w:ascii="Helvetica" w:hAnsi="Helvetica"/>
        </w:rPr>
        <w:t xml:space="preserve">Sustainability transitions may </w:t>
      </w:r>
      <w:r w:rsidRPr="00B83CBD">
        <w:rPr>
          <w:rFonts w:ascii="Helvetica" w:hAnsi="Helvetica"/>
          <w:sz w:val="12"/>
        </w:rPr>
        <w:t xml:space="preserve">therefore </w:t>
      </w:r>
      <w:r w:rsidRPr="00B83CBD">
        <w:rPr>
          <w:rStyle w:val="StyleUnderline"/>
          <w:rFonts w:ascii="Helvetica" w:hAnsi="Helvetica"/>
        </w:rPr>
        <w:t xml:space="preserve">be entering </w:t>
      </w:r>
      <w:r w:rsidRPr="00B83CBD">
        <w:rPr>
          <w:rFonts w:ascii="Helvetica" w:hAnsi="Helvetica"/>
          <w:sz w:val="12"/>
        </w:rPr>
        <w:t xml:space="preserve">a new phase, moving from a pre-development phase (with an emphasis on R&amp;D and experimentation) to </w:t>
      </w:r>
      <w:r w:rsidRPr="00B83CBD">
        <w:rPr>
          <w:rStyle w:val="StyleUnderline"/>
          <w:rFonts w:ascii="Helvetica" w:hAnsi="Helvetica"/>
        </w:rPr>
        <w:t xml:space="preserve">a take-off phase </w:t>
      </w:r>
      <w:r w:rsidRPr="00B83CBD">
        <w:rPr>
          <w:rFonts w:ascii="Helvetica" w:hAnsi="Helvetica"/>
          <w:sz w:val="12"/>
        </w:rPr>
        <w:t>(</w:t>
      </w:r>
      <w:r w:rsidRPr="00B83CBD">
        <w:rPr>
          <w:rStyle w:val="StyleUnderline"/>
          <w:rFonts w:ascii="Helvetica" w:hAnsi="Helvetica"/>
        </w:rPr>
        <w:t>with</w:t>
      </w:r>
      <w:r w:rsidRPr="00B83CBD">
        <w:rPr>
          <w:rFonts w:ascii="Helvetica" w:hAnsi="Helvetica"/>
          <w:sz w:val="12"/>
        </w:rPr>
        <w:t xml:space="preserve"> more </w:t>
      </w:r>
      <w:r w:rsidRPr="00B83CBD">
        <w:rPr>
          <w:rStyle w:val="StyleUnderline"/>
          <w:rFonts w:ascii="Helvetica" w:hAnsi="Helvetica"/>
        </w:rPr>
        <w:t>emphasis on real-world deployment and installation of green solutions</w:t>
      </w:r>
      <w:r w:rsidRPr="00B83CBD">
        <w:rPr>
          <w:rFonts w:ascii="Helvetica" w:hAnsi="Helvetica"/>
          <w:sz w:val="12"/>
        </w:rPr>
        <w:t xml:space="preserve">). In the agri-food sector, for instance, the niche-innovation of </w:t>
      </w:r>
      <w:r w:rsidRPr="00B83CBD">
        <w:rPr>
          <w:rStyle w:val="StyleUnderline"/>
          <w:rFonts w:ascii="Helvetica" w:hAnsi="Helvetica"/>
        </w:rPr>
        <w:t>organic food has gathered pace</w:t>
      </w:r>
      <w:r w:rsidRPr="00B83CBD">
        <w:rPr>
          <w:rFonts w:ascii="Helvetica" w:hAnsi="Helvetica"/>
          <w:sz w:val="12"/>
        </w:rPr>
        <w:t xml:space="preserve"> (Table 1). In the energy sector, </w:t>
      </w:r>
      <w:r w:rsidRPr="00B83CBD">
        <w:rPr>
          <w:rStyle w:val="StyleUnderline"/>
          <w:rFonts w:ascii="Helvetica" w:hAnsi="Helvetica"/>
        </w:rPr>
        <w:t>renewable energy has a share of 9% of primary energy in the European Union, with several countries scoring much higher</w:t>
      </w:r>
      <w:r w:rsidRPr="00B83CBD">
        <w:rPr>
          <w:rFonts w:ascii="Helvetica" w:hAnsi="Helvetica"/>
          <w:sz w:val="12"/>
        </w:rPr>
        <w:t xml:space="preserve"> (Norway. Sweden. Austria) and lower (UK. Netherlands. Malta) (Table 2). For electricity, the European share of renewable power is higher, about 18% in 2009 (Fig- 3). </w:t>
      </w:r>
      <w:r w:rsidRPr="00B83CBD">
        <w:rPr>
          <w:rStyle w:val="StyleUnderline"/>
          <w:rFonts w:ascii="Helvetica" w:hAnsi="Helvetica"/>
        </w:rPr>
        <w:t>In the US</w:t>
      </w:r>
      <w:r w:rsidRPr="00B83CBD">
        <w:rPr>
          <w:rFonts w:ascii="Helvetica" w:hAnsi="Helvetica"/>
          <w:sz w:val="12"/>
        </w:rPr>
        <w:t xml:space="preserve"> transport sector, </w:t>
      </w:r>
      <w:r w:rsidRPr="00B83CBD">
        <w:rPr>
          <w:rStyle w:val="StyleUnderline"/>
          <w:rFonts w:ascii="Helvetica" w:hAnsi="Helvetica"/>
        </w:rPr>
        <w:t>sales of various 'green' cars</w:t>
      </w:r>
      <w:r w:rsidRPr="00B83CBD">
        <w:rPr>
          <w:rFonts w:ascii="Helvetica" w:hAnsi="Helvetica"/>
          <w:sz w:val="12"/>
        </w:rPr>
        <w:t xml:space="preserve"> (Hybrid-Electric Vehicles. Plugin Hybrid- Electric Vehicles, Extended Range Electric Vehicles and Battery-Electric Vehicles) </w:t>
      </w:r>
      <w:r w:rsidRPr="00B83CBD">
        <w:rPr>
          <w:rStyle w:val="StyleUnderline"/>
          <w:rFonts w:ascii="Helvetica" w:hAnsi="Helvetica"/>
        </w:rPr>
        <w:t>peaked in 2007</w:t>
      </w:r>
      <w:r w:rsidRPr="00B83CBD">
        <w:rPr>
          <w:rFonts w:ascii="Helvetica" w:hAnsi="Helvetica"/>
          <w:sz w:val="12"/>
        </w:rPr>
        <w:t xml:space="preserve"> (Fig. 4). reaching between 2 and 3% of overall sales.11 Sales in Europe are lower, but also dominated by hybrid-electric vehicles. </w:t>
      </w:r>
      <w:r w:rsidRPr="00B83CBD">
        <w:rPr>
          <w:rFonts w:ascii="Helvetica" w:hAnsi="Helvetica"/>
          <w:sz w:val="12"/>
          <w:szCs w:val="16"/>
        </w:rPr>
        <w:t xml:space="preserve">22. Wider challenges in the take-off phase </w:t>
      </w:r>
      <w:proofErr w:type="gramStart"/>
      <w:r w:rsidRPr="00B83CBD">
        <w:rPr>
          <w:rStyle w:val="StyleUnderline"/>
          <w:rFonts w:ascii="Helvetica" w:hAnsi="Helvetica"/>
        </w:rPr>
        <w:t>With</w:t>
      </w:r>
      <w:proofErr w:type="gramEnd"/>
      <w:r w:rsidRPr="00B83CBD">
        <w:rPr>
          <w:rStyle w:val="StyleUnderline"/>
          <w:rFonts w:ascii="Helvetica" w:hAnsi="Helvetica"/>
        </w:rPr>
        <w:t xml:space="preserve"> some green niche-innovations entering the take-off phase of sustainability transitions in certain countries, new kinds of challenges will gain importance. Firstly, greater amounts of financial investment are needed to facilitate on-the-ground deployment of green options</w:t>
      </w:r>
      <w:r w:rsidRPr="00B83CBD">
        <w:rPr>
          <w:rFonts w:ascii="Helvetica" w:hAnsi="Helvetica"/>
          <w:sz w:val="12"/>
        </w:rPr>
        <w:t xml:space="preserve">. Whereas govern- </w:t>
      </w:r>
      <w:proofErr w:type="spellStart"/>
      <w:r w:rsidRPr="00B83CBD">
        <w:rPr>
          <w:rFonts w:ascii="Helvetica" w:hAnsi="Helvetica"/>
          <w:sz w:val="12"/>
        </w:rPr>
        <w:t>ment</w:t>
      </w:r>
      <w:proofErr w:type="spellEnd"/>
      <w:r w:rsidRPr="00B83CBD">
        <w:rPr>
          <w:rFonts w:ascii="Helvetica" w:hAnsi="Helvetica"/>
          <w:sz w:val="12"/>
        </w:rPr>
        <w:t xml:space="preserve"> R&amp;D. complemented with some private equity and venture capital, tend to dominate in the pre-development phase, </w:t>
      </w:r>
      <w:r w:rsidRPr="00B83CBD">
        <w:rPr>
          <w:rStyle w:val="StyleUnderline"/>
          <w:rFonts w:ascii="Helvetica" w:hAnsi="Helvetica"/>
        </w:rPr>
        <w:t>up-scaling and deployment in the take-off phase tend to draw on</w:t>
      </w:r>
      <w:r w:rsidRPr="00B83CBD">
        <w:rPr>
          <w:rFonts w:ascii="Helvetica" w:hAnsi="Helvetica"/>
          <w:sz w:val="12"/>
        </w:rPr>
        <w:t xml:space="preserve"> other types of finance such </w:t>
      </w:r>
      <w:r w:rsidRPr="00B83CBD">
        <w:rPr>
          <w:rStyle w:val="StyleUnderline"/>
          <w:rFonts w:ascii="Helvetica" w:hAnsi="Helvetica"/>
        </w:rPr>
        <w:t xml:space="preserve">public equity markets, credit markets, mergers and acquisition, and government </w:t>
      </w:r>
      <w:proofErr w:type="spellStart"/>
      <w:r w:rsidRPr="00B83CBD">
        <w:rPr>
          <w:rStyle w:val="StyleUnderline"/>
          <w:rFonts w:ascii="Helvetica" w:hAnsi="Helvetica"/>
        </w:rPr>
        <w:t>subsi</w:t>
      </w:r>
      <w:proofErr w:type="spellEnd"/>
      <w:r w:rsidRPr="00B83CBD">
        <w:rPr>
          <w:rStyle w:val="StyleUnderline"/>
          <w:rFonts w:ascii="Helvetica" w:hAnsi="Helvetica"/>
        </w:rPr>
        <w:t>- dies</w:t>
      </w:r>
      <w:r w:rsidRPr="00B83CBD">
        <w:rPr>
          <w:rFonts w:ascii="Helvetica" w:hAnsi="Helvetica"/>
          <w:sz w:val="12"/>
        </w:rPr>
        <w:t xml:space="preserve"> (Fig. 5). </w:t>
      </w:r>
      <w:r w:rsidRPr="00B83CBD">
        <w:rPr>
          <w:rStyle w:val="StyleUnderline"/>
          <w:rFonts w:ascii="Helvetica" w:hAnsi="Helvetica"/>
        </w:rPr>
        <w:t>The challenge for sustainability transitions is to mobilize large sums of money</w:t>
      </w:r>
      <w:r w:rsidRPr="00B83CBD">
        <w:rPr>
          <w:rFonts w:ascii="Helvetica" w:hAnsi="Helvetica"/>
          <w:sz w:val="12"/>
        </w:rPr>
        <w:t>, as Giddens (2009: 123) notes: "</w:t>
      </w:r>
      <w:r w:rsidRPr="00B83CBD">
        <w:rPr>
          <w:rStyle w:val="Emphasis"/>
          <w:rFonts w:ascii="Helvetica" w:hAnsi="Helvetica"/>
        </w:rPr>
        <w:t>The role of businesses</w:t>
      </w:r>
      <w:r w:rsidRPr="00B83CBD">
        <w:rPr>
          <w:rFonts w:ascii="Helvetica" w:hAnsi="Helvetica"/>
          <w:sz w:val="12"/>
        </w:rPr>
        <w:t xml:space="preserve">, small and large, </w:t>
      </w:r>
      <w:r w:rsidRPr="00B83CBD">
        <w:rPr>
          <w:rStyle w:val="Emphasis"/>
          <w:rFonts w:ascii="Helvetica" w:hAnsi="Helvetica"/>
        </w:rPr>
        <w:t xml:space="preserve">is going to be absolutely crucial in </w:t>
      </w:r>
      <w:proofErr w:type="spellStart"/>
      <w:r w:rsidRPr="00B83CBD">
        <w:rPr>
          <w:rStyle w:val="Emphasis"/>
          <w:rFonts w:ascii="Helvetica" w:hAnsi="Helvetica"/>
        </w:rPr>
        <w:t>respon</w:t>
      </w:r>
      <w:proofErr w:type="spellEnd"/>
      <w:r w:rsidRPr="00B83CBD">
        <w:rPr>
          <w:rStyle w:val="Emphasis"/>
          <w:rFonts w:ascii="Helvetica" w:hAnsi="Helvetica"/>
        </w:rPr>
        <w:t>- ding to climate change</w:t>
      </w:r>
      <w:r w:rsidRPr="00B83CBD">
        <w:rPr>
          <w:rFonts w:ascii="Helvetica" w:hAnsi="Helvetica"/>
          <w:sz w:val="12"/>
        </w:rPr>
        <w:t xml:space="preserve">, not least </w:t>
      </w:r>
      <w:r w:rsidRPr="00B83CBD">
        <w:rPr>
          <w:rStyle w:val="StyleUnderline"/>
          <w:rFonts w:ascii="Helvetica" w:hAnsi="Helvetica"/>
        </w:rPr>
        <w:t>because they will have to supply a good deal of the funding and also pioneer new technologies</w:t>
      </w:r>
      <w:r w:rsidRPr="00B83CBD">
        <w:rPr>
          <w:rFonts w:ascii="Helvetica" w:hAnsi="Helvetica"/>
          <w:sz w:val="12"/>
        </w:rPr>
        <w:t xml:space="preserve">". </w:t>
      </w:r>
      <w:r w:rsidRPr="00B83CBD">
        <w:rPr>
          <w:rStyle w:val="StyleUnderline"/>
          <w:rFonts w:ascii="Helvetica" w:hAnsi="Helvetica"/>
        </w:rPr>
        <w:t>The availability of these types of finance is shaped by economic conditions, financial regulations, and investor confidence</w:t>
      </w:r>
      <w:r w:rsidRPr="00B83CBD">
        <w:rPr>
          <w:rFonts w:ascii="Helvetica" w:hAnsi="Helvetica"/>
          <w:sz w:val="12"/>
        </w:rPr>
        <w:t xml:space="preserve">. </w:t>
      </w:r>
      <w:r w:rsidRPr="00B83CBD">
        <w:rPr>
          <w:rStyle w:val="StyleUnderline"/>
          <w:rFonts w:ascii="Helvetica" w:hAnsi="Helvetica"/>
        </w:rPr>
        <w:t>The second challenge in the take-off phase concerns changes in policy</w:t>
      </w:r>
      <w:r w:rsidRPr="00B83CBD">
        <w:rPr>
          <w:rFonts w:ascii="Helvetica" w:hAnsi="Helvetica"/>
          <w:sz w:val="12"/>
        </w:rPr>
        <w:t xml:space="preserve"> and institutional </w:t>
      </w:r>
      <w:r w:rsidRPr="00B83CBD">
        <w:rPr>
          <w:rStyle w:val="StyleUnderline"/>
          <w:rFonts w:ascii="Helvetica" w:hAnsi="Helvetica"/>
        </w:rPr>
        <w:t>frame- works</w:t>
      </w:r>
      <w:r w:rsidRPr="00B83CBD">
        <w:rPr>
          <w:rFonts w:ascii="Helvetica" w:hAnsi="Helvetica"/>
          <w:sz w:val="12"/>
        </w:rPr>
        <w:t xml:space="preserve">. In the pre-development phase </w:t>
      </w:r>
      <w:r w:rsidRPr="00B83CBD">
        <w:rPr>
          <w:rStyle w:val="StyleUnderline"/>
          <w:rFonts w:ascii="Helvetica" w:hAnsi="Helvetica"/>
        </w:rPr>
        <w:t>green niche-innovations</w:t>
      </w:r>
      <w:r w:rsidRPr="00B83CBD">
        <w:rPr>
          <w:rFonts w:ascii="Helvetica" w:hAnsi="Helvetica"/>
          <w:sz w:val="12"/>
        </w:rPr>
        <w:t xml:space="preserve"> are sheltered, nurtured and protected from adverse regime conditions. But in the take-off phase, they </w:t>
      </w:r>
      <w:r w:rsidRPr="00B83CBD">
        <w:rPr>
          <w:rStyle w:val="StyleUnderline"/>
          <w:rFonts w:ascii="Helvetica" w:hAnsi="Helvetica"/>
        </w:rPr>
        <w:t>face multi-dimensional struggles with incumbent regimes. On policy dimensions, the odds are often stacked against niche-innovations, because formal institutions have been adjusted to the needs of incumbent actors</w:t>
      </w:r>
      <w:r w:rsidRPr="00B83CBD">
        <w:rPr>
          <w:rFonts w:ascii="Helvetica" w:hAnsi="Helvetica"/>
          <w:sz w:val="12"/>
        </w:rPr>
        <w:t xml:space="preserve"> (Walker, 2000}. Niche-innovations often face a 'mis-match' with existing institutions (Freeman and Perez. 1988). So, </w:t>
      </w:r>
      <w:r w:rsidRPr="00B83CBD">
        <w:rPr>
          <w:rStyle w:val="StyleUnderline"/>
          <w:rFonts w:ascii="Helvetica" w:hAnsi="Helvetica"/>
        </w:rPr>
        <w:t>further breakthrough and wider diffusion depends on changes in policy and institutional frameworks</w:t>
      </w:r>
      <w:r w:rsidRPr="00B83CBD">
        <w:rPr>
          <w:rStyle w:val="Emphasis"/>
          <w:rFonts w:ascii="Helvetica" w:hAnsi="Helvetica"/>
        </w:rPr>
        <w:t>. This is especially the case for transitions towards sustainability</w:t>
      </w:r>
      <w:r w:rsidRPr="00B83CBD">
        <w:rPr>
          <w:rFonts w:ascii="Helvetica" w:hAnsi="Helvetica"/>
          <w:sz w:val="12"/>
        </w:rPr>
        <w:t xml:space="preserve">, which refers to collective goods (with associated free rider problems). </w:t>
      </w:r>
      <w:r w:rsidRPr="00B83CBD">
        <w:rPr>
          <w:rStyle w:val="StyleUnderline"/>
          <w:rFonts w:ascii="Helvetica" w:hAnsi="Helvetica"/>
        </w:rPr>
        <w:t xml:space="preserve">Because private actors have no immediate incentive to address sustainability problems, public </w:t>
      </w:r>
      <w:r w:rsidRPr="00B83CBD">
        <w:rPr>
          <w:rStyle w:val="StyleUnderline"/>
          <w:rFonts w:ascii="Helvetica" w:hAnsi="Helvetica"/>
        </w:rPr>
        <w:lastRenderedPageBreak/>
        <w:t>authorities have to change economic frame conditions and formal institutions (regulations, subsidies, incentives, taxes).</w:t>
      </w:r>
      <w:r w:rsidRPr="00B83CBD">
        <w:rPr>
          <w:rFonts w:ascii="Helvetica" w:hAnsi="Helvetica"/>
          <w:sz w:val="12"/>
        </w:rPr>
        <w:t xml:space="preserve"> That is why many </w:t>
      </w:r>
      <w:r w:rsidRPr="00B83CBD">
        <w:rPr>
          <w:rStyle w:val="StyleUnderline"/>
          <w:rFonts w:ascii="Helvetica" w:hAnsi="Helvetica"/>
        </w:rPr>
        <w:t>green growth</w:t>
      </w:r>
      <w:r w:rsidRPr="00B83CBD">
        <w:rPr>
          <w:rFonts w:ascii="Helvetica" w:hAnsi="Helvetica"/>
          <w:sz w:val="12"/>
        </w:rPr>
        <w:t xml:space="preserve"> reports not only </w:t>
      </w:r>
      <w:r w:rsidRPr="00B83CBD">
        <w:rPr>
          <w:rStyle w:val="StyleUnderline"/>
          <w:rFonts w:ascii="Helvetica" w:hAnsi="Helvetica"/>
        </w:rPr>
        <w:t>call for</w:t>
      </w:r>
      <w:r w:rsidRPr="00B83CBD">
        <w:rPr>
          <w:rFonts w:ascii="Helvetica" w:hAnsi="Helvetica"/>
          <w:sz w:val="12"/>
        </w:rPr>
        <w:t xml:space="preserve"> more investment, but also for </w:t>
      </w:r>
      <w:r w:rsidRPr="00B83CBD">
        <w:rPr>
          <w:rStyle w:val="StyleUnderline"/>
          <w:rFonts w:ascii="Helvetica" w:hAnsi="Helvetica"/>
        </w:rPr>
        <w:t>stronger policies</w:t>
      </w:r>
      <w:r w:rsidRPr="00B83CBD">
        <w:rPr>
          <w:rFonts w:ascii="Helvetica" w:hAnsi="Helvetica"/>
          <w:sz w:val="12"/>
        </w:rPr>
        <w:t>. UNEP (2011: 2). for instance, claims that: "</w:t>
      </w:r>
      <w:r w:rsidRPr="00B83CBD">
        <w:rPr>
          <w:rStyle w:val="StyleUnderline"/>
          <w:rFonts w:ascii="Helvetica" w:hAnsi="Helvetica"/>
        </w:rPr>
        <w:t>there is a need for better public policies, including pricing and regulatory measures, to change the perverse market incentives that drive this capital mis-allocation</w:t>
      </w:r>
      <w:r w:rsidRPr="00B83CBD">
        <w:rPr>
          <w:rFonts w:ascii="Helvetica" w:hAnsi="Helvetica"/>
          <w:sz w:val="12"/>
        </w:rPr>
        <w:t xml:space="preserve">. (...) </w:t>
      </w:r>
      <w:r w:rsidRPr="00B83CBD">
        <w:rPr>
          <w:rStyle w:val="StyleUnderline"/>
          <w:rFonts w:ascii="Helvetica" w:hAnsi="Helvetica"/>
        </w:rPr>
        <w:t>To make the transition to a green economy, specific enabling conditions will be required</w:t>
      </w:r>
      <w:r w:rsidRPr="00B83CBD">
        <w:rPr>
          <w:rFonts w:ascii="Helvetica" w:hAnsi="Helvetica"/>
          <w:sz w:val="12"/>
        </w:rPr>
        <w:t xml:space="preserve">. </w:t>
      </w:r>
      <w:proofErr w:type="gramStart"/>
      <w:r w:rsidRPr="00B83CBD">
        <w:rPr>
          <w:rFonts w:ascii="Helvetica" w:hAnsi="Helvetica"/>
          <w:sz w:val="12"/>
        </w:rPr>
        <w:t>(..</w:t>
      </w:r>
      <w:proofErr w:type="gramEnd"/>
      <w:r w:rsidRPr="00B83CBD">
        <w:rPr>
          <w:rFonts w:ascii="Helvetica" w:hAnsi="Helvetica"/>
          <w:sz w:val="12"/>
        </w:rPr>
        <w:t xml:space="preserve">,) At a national level, </w:t>
      </w:r>
      <w:r w:rsidRPr="00B83CBD">
        <w:rPr>
          <w:rStyle w:val="StyleUnderline"/>
          <w:rFonts w:ascii="Helvetica" w:hAnsi="Helvetica"/>
        </w:rPr>
        <w:t>examples</w:t>
      </w:r>
      <w:r w:rsidRPr="00B83CBD">
        <w:rPr>
          <w:rFonts w:ascii="Helvetica" w:hAnsi="Helvetica"/>
          <w:sz w:val="12"/>
        </w:rPr>
        <w:t xml:space="preserve"> of such enabling conditions </w:t>
      </w:r>
      <w:r w:rsidRPr="00B83CBD">
        <w:rPr>
          <w:rStyle w:val="StyleUnderline"/>
          <w:rFonts w:ascii="Helvetica" w:hAnsi="Helvetica"/>
        </w:rPr>
        <w:t>are</w:t>
      </w:r>
      <w:r w:rsidRPr="00B83CBD">
        <w:rPr>
          <w:rFonts w:ascii="Helvetica" w:hAnsi="Helvetica"/>
          <w:sz w:val="12"/>
        </w:rPr>
        <w:t xml:space="preserve">: </w:t>
      </w:r>
      <w:r w:rsidRPr="00B83CBD">
        <w:rPr>
          <w:rStyle w:val="StyleUnderline"/>
          <w:rFonts w:ascii="Helvetica" w:hAnsi="Helvetica"/>
        </w:rPr>
        <w:t>changes in fiscal policy</w:t>
      </w:r>
      <w:r w:rsidRPr="00B83CBD">
        <w:rPr>
          <w:rFonts w:ascii="Helvetica" w:hAnsi="Helvetica"/>
          <w:sz w:val="12"/>
        </w:rPr>
        <w:t xml:space="preserve">; </w:t>
      </w:r>
      <w:r w:rsidRPr="00B83CBD">
        <w:rPr>
          <w:rStyle w:val="StyleUnderline"/>
          <w:rFonts w:ascii="Helvetica" w:hAnsi="Helvetica"/>
        </w:rPr>
        <w:t>reform</w:t>
      </w:r>
      <w:r w:rsidRPr="00B83CBD">
        <w:rPr>
          <w:rFonts w:ascii="Helvetica" w:hAnsi="Helvetica"/>
          <w:sz w:val="12"/>
        </w:rPr>
        <w:t xml:space="preserve"> and reduction </w:t>
      </w:r>
      <w:r w:rsidRPr="00B83CBD">
        <w:rPr>
          <w:rStyle w:val="StyleUnderline"/>
          <w:rFonts w:ascii="Helvetica" w:hAnsi="Helvetica"/>
        </w:rPr>
        <w:t>of environmentally harmful subsidies</w:t>
      </w:r>
      <w:r w:rsidRPr="00B83CBD">
        <w:rPr>
          <w:rFonts w:ascii="Helvetica" w:hAnsi="Helvetica"/>
          <w:sz w:val="12"/>
        </w:rPr>
        <w:t xml:space="preserve">; employing new market-based instruments: </w:t>
      </w:r>
      <w:r w:rsidRPr="00B83CBD">
        <w:rPr>
          <w:rStyle w:val="StyleUnderline"/>
          <w:rFonts w:ascii="Helvetica" w:hAnsi="Helvetica"/>
        </w:rPr>
        <w:t>targeting public investments to 'green' key sectors</w:t>
      </w:r>
      <w:r w:rsidRPr="00B83CBD">
        <w:rPr>
          <w:rFonts w:ascii="Helvetica" w:hAnsi="Helvetica"/>
          <w:sz w:val="12"/>
        </w:rPr>
        <w:t xml:space="preserve">; greening public procurement; </w:t>
      </w:r>
      <w:r w:rsidRPr="00B83CBD">
        <w:rPr>
          <w:rStyle w:val="StyleUnderline"/>
          <w:rFonts w:ascii="Helvetica" w:hAnsi="Helvetica"/>
        </w:rPr>
        <w:t>and improving environmental rules and regulations as well as their enforcement</w:t>
      </w:r>
      <w:r w:rsidRPr="00B83CBD">
        <w:rPr>
          <w:rFonts w:ascii="Helvetica" w:hAnsi="Helvetica"/>
          <w:sz w:val="12"/>
        </w:rPr>
        <w:t xml:space="preserve">." The OECD (2011: 8) also argues for changes in fiscal and regulatory settings (such as tax and competition policy), innovation policy, environmental policies, which "include a mix of price-based instruments (for instance environmentally-related </w:t>
      </w:r>
      <w:proofErr w:type="gramStart"/>
      <w:r w:rsidRPr="00B83CBD">
        <w:rPr>
          <w:rFonts w:ascii="Helvetica" w:hAnsi="Helvetica"/>
          <w:sz w:val="12"/>
        </w:rPr>
        <w:t>taxes)and</w:t>
      </w:r>
      <w:proofErr w:type="gramEnd"/>
      <w:r w:rsidRPr="00B83CBD">
        <w:rPr>
          <w:rFonts w:ascii="Helvetica" w:hAnsi="Helvetica"/>
          <w:sz w:val="12"/>
        </w:rPr>
        <w:t xml:space="preserve"> non-market instruments such as regulations, technology support policies and voluntary approaches". </w:t>
      </w:r>
      <w:r w:rsidRPr="00B83CBD">
        <w:rPr>
          <w:rStyle w:val="StyleUnderline"/>
          <w:rFonts w:ascii="Helvetica" w:hAnsi="Helvetica"/>
        </w:rPr>
        <w:t>Making and implementing such institutional changes will be a difficult political process</w:t>
      </w:r>
      <w:r w:rsidRPr="00B83CBD">
        <w:rPr>
          <w:rFonts w:ascii="Helvetica" w:hAnsi="Helvetica"/>
          <w:sz w:val="12"/>
        </w:rPr>
        <w:t xml:space="preserve">. Firstly, there is the normal problem of reluctance to change, related to institutional inertia and institutional path dependence (Pierson. 2000; Barbier, 2011). Secondly, </w:t>
      </w:r>
      <w:r w:rsidRPr="00B83CBD">
        <w:rPr>
          <w:rStyle w:val="StyleUnderline"/>
          <w:rFonts w:ascii="Helvetica" w:hAnsi="Helvetica"/>
        </w:rPr>
        <w:t xml:space="preserve">there will be active resistance and lobby- </w:t>
      </w:r>
      <w:proofErr w:type="spellStart"/>
      <w:r w:rsidRPr="00B83CBD">
        <w:rPr>
          <w:rStyle w:val="StyleUnderline"/>
          <w:rFonts w:ascii="Helvetica" w:hAnsi="Helvetica"/>
        </w:rPr>
        <w:t>ing</w:t>
      </w:r>
      <w:proofErr w:type="spellEnd"/>
      <w:r w:rsidRPr="00B83CBD">
        <w:rPr>
          <w:rStyle w:val="StyleUnderline"/>
          <w:rFonts w:ascii="Helvetica" w:hAnsi="Helvetica"/>
        </w:rPr>
        <w:t xml:space="preserve"> from powerful incumbent interests aimed at hindering institutional change or creating loopholes that reduce the effectiveness of policies.</w:t>
      </w:r>
      <w:r w:rsidRPr="00B83CBD">
        <w:rPr>
          <w:rFonts w:ascii="Helvetica" w:hAnsi="Helvetica"/>
          <w:sz w:val="12"/>
        </w:rPr>
        <w:t xml:space="preserve"> Corporate interests have much influence as Levy and Newell (2000: 14) note: 'The European commission undertakes business roundtables on a regular basis to consult with leading industrialists. The European Roundtable of Industrialists, made up of chief exec- </w:t>
      </w:r>
      <w:proofErr w:type="spellStart"/>
      <w:r w:rsidRPr="00B83CBD">
        <w:rPr>
          <w:rFonts w:ascii="Helvetica" w:hAnsi="Helvetica"/>
          <w:sz w:val="12"/>
        </w:rPr>
        <w:t>utive</w:t>
      </w:r>
      <w:proofErr w:type="spellEnd"/>
      <w:r w:rsidRPr="00B83CBD">
        <w:rPr>
          <w:rFonts w:ascii="Helvetica" w:hAnsi="Helvetica"/>
          <w:sz w:val="12"/>
        </w:rPr>
        <w:t xml:space="preserve"> officers from 45 leading European companies, is arguably the most influential interest group in Brussels. (...) Although environmental groups may exercise influence in setting the agenda, when the point of decision is reached, large multinational companies and the organizations that represent them have key access to members of the commission, ministers, and heads of government in mem- </w:t>
      </w:r>
      <w:proofErr w:type="spellStart"/>
      <w:r w:rsidRPr="00B83CBD">
        <w:rPr>
          <w:rFonts w:ascii="Helvetica" w:hAnsi="Helvetica"/>
          <w:sz w:val="12"/>
        </w:rPr>
        <w:t>ber</w:t>
      </w:r>
      <w:proofErr w:type="spellEnd"/>
      <w:r w:rsidRPr="00B83CBD">
        <w:rPr>
          <w:rFonts w:ascii="Helvetica" w:hAnsi="Helvetica"/>
          <w:sz w:val="12"/>
        </w:rPr>
        <w:t xml:space="preserve"> states." </w:t>
      </w:r>
      <w:r w:rsidRPr="00B83CBD">
        <w:rPr>
          <w:rStyle w:val="StyleUnderline"/>
          <w:rFonts w:ascii="Helvetica" w:hAnsi="Helvetica"/>
        </w:rPr>
        <w:t>As green innovations begin to compete with existing regimes, it is likely that incumbent players will flex their economic and political muscles even more to protect their interests</w:t>
      </w:r>
      <w:r w:rsidRPr="00B83CBD">
        <w:rPr>
          <w:rFonts w:ascii="Helvetica" w:hAnsi="Helvetica"/>
          <w:sz w:val="12"/>
        </w:rPr>
        <w:t xml:space="preserve">. Following a useful distinction by Hall (1993). this political struggle will be played out at three levels: </w:t>
      </w:r>
      <w:r w:rsidRPr="00B83CBD">
        <w:rPr>
          <w:rFonts w:ascii="Helvetica" w:hAnsi="Helvetica"/>
          <w:sz w:val="12"/>
          <w:szCs w:val="16"/>
        </w:rPr>
        <w:t xml:space="preserve">(a) The precise setting of policy instruments: there will be struggles over the strictness of environ- mental regulations, height of carbon taxes etc. (b) The kinds of policy instruments; many industries and policymakers have a preference for market- based instruments rather that regulatory instruments, and have actively lobbied for the former in the last 10 years. But since some of these market-based instruments (e.g. European emissions trading) have not delivered what was promised, struggles may ensue about the implementation of other policy instruments. </w:t>
      </w:r>
      <w:r w:rsidRPr="00B83CBD">
        <w:rPr>
          <w:rFonts w:ascii="Helvetica" w:hAnsi="Helvetica"/>
          <w:sz w:val="12"/>
        </w:rPr>
        <w:t xml:space="preserve">(c) The overall goals that guide policies in particular fields and the associated belief systems (what Hall calls a policy paradigm). In the last few decades, many (Western) governments operated on the basis of a neo-liberal policy paradigm. Both </w:t>
      </w:r>
      <w:r w:rsidRPr="00B83CBD">
        <w:rPr>
          <w:rStyle w:val="StyleUnderline"/>
          <w:rFonts w:ascii="Helvetica" w:hAnsi="Helvetica"/>
        </w:rPr>
        <w:t>the financial crisis and exacerbating environmental problems have given rise to doubts about the efficiency and capacity of markets to deliver with regard to public goods</w:t>
      </w:r>
      <w:r w:rsidRPr="00B83CBD">
        <w:rPr>
          <w:rFonts w:ascii="Helvetica" w:hAnsi="Helvetica"/>
          <w:sz w:val="12"/>
        </w:rPr>
        <w:t xml:space="preserve">. Hence, </w:t>
      </w:r>
      <w:r w:rsidRPr="00B83CBD">
        <w:rPr>
          <w:rStyle w:val="Emphasis"/>
          <w:rFonts w:ascii="Helvetica" w:hAnsi="Helvetica"/>
        </w:rPr>
        <w:t>there are pleas for</w:t>
      </w:r>
      <w:r w:rsidRPr="00B83CBD">
        <w:rPr>
          <w:rStyle w:val="StyleUnderline"/>
          <w:rFonts w:ascii="Helvetica" w:hAnsi="Helvetica"/>
        </w:rPr>
        <w:t xml:space="preserve"> changes in governance structures and </w:t>
      </w:r>
      <w:r w:rsidRPr="00B83CBD">
        <w:rPr>
          <w:rStyle w:val="Emphasis"/>
          <w:rFonts w:ascii="Helvetica" w:hAnsi="Helvetica"/>
        </w:rPr>
        <w:t>a stronger role for governments in sustainability transitions</w:t>
      </w:r>
      <w:r w:rsidRPr="00B83CBD">
        <w:rPr>
          <w:rFonts w:ascii="Helvetica" w:hAnsi="Helvetica"/>
          <w:sz w:val="12"/>
        </w:rPr>
        <w:t xml:space="preserve">. Scrase and MacKerron (2009: 232-233) claim that: "Market efficiency and driving down costs have their place, but </w:t>
      </w:r>
      <w:r w:rsidRPr="00B83CBD">
        <w:rPr>
          <w:rStyle w:val="StyleUnderline"/>
          <w:rFonts w:ascii="Helvetica" w:hAnsi="Helvetica"/>
        </w:rPr>
        <w:t>governments must now become much more active in steering societies through the necessary transitions to a low carbon future</w:t>
      </w:r>
      <w:r w:rsidRPr="00B83CBD">
        <w:rPr>
          <w:rFonts w:ascii="Helvetica" w:hAnsi="Helvetica"/>
          <w:sz w:val="12"/>
        </w:rPr>
        <w:t>." And Meadowcroft (2011: 71) argues that: "</w:t>
      </w:r>
      <w:r w:rsidRPr="00B83CBD">
        <w:rPr>
          <w:rStyle w:val="Emphasis"/>
          <w:rFonts w:ascii="Helvetica" w:hAnsi="Helvetica"/>
        </w:rPr>
        <w:t>State intervention and governance reform are essential</w:t>
      </w:r>
      <w:r w:rsidRPr="00B83CBD">
        <w:rPr>
          <w:rFonts w:ascii="Helvetica" w:hAnsi="Helvetica"/>
          <w:sz w:val="12"/>
        </w:rPr>
        <w:t xml:space="preserve">. To put this in another way: </w:t>
      </w:r>
      <w:r w:rsidRPr="00B83CBD">
        <w:rPr>
          <w:rStyle w:val="StyleUnderline"/>
          <w:rFonts w:ascii="Helvetica" w:hAnsi="Helvetica"/>
        </w:rPr>
        <w:t>markets may drive the uptake of the iPhone</w:t>
      </w:r>
      <w:r w:rsidRPr="00B83CBD">
        <w:rPr>
          <w:rFonts w:ascii="Helvetica" w:hAnsi="Helvetica"/>
          <w:sz w:val="12"/>
        </w:rPr>
        <w:t xml:space="preserve">(...). </w:t>
      </w:r>
      <w:r w:rsidRPr="00B83CBD">
        <w:rPr>
          <w:rStyle w:val="StyleUnderline"/>
          <w:rFonts w:ascii="Helvetica" w:hAnsi="Helvetica"/>
        </w:rPr>
        <w:t>but they will not produce a carbon emission-free energy system</w:t>
      </w:r>
      <w:r w:rsidRPr="00B83CBD">
        <w:rPr>
          <w:rFonts w:ascii="Helvetica" w:hAnsi="Helvetica"/>
          <w:sz w:val="12"/>
        </w:rPr>
        <w:t xml:space="preserve"> (...). </w:t>
      </w:r>
      <w:r w:rsidRPr="00B83CBD">
        <w:rPr>
          <w:rStyle w:val="StyleUnderline"/>
          <w:rFonts w:ascii="Helvetica" w:hAnsi="Helvetica"/>
        </w:rPr>
        <w:t xml:space="preserve">Changes to law - modifying the </w:t>
      </w:r>
      <w:proofErr w:type="spellStart"/>
      <w:r w:rsidRPr="00B83CBD">
        <w:rPr>
          <w:rStyle w:val="StyleUnderline"/>
          <w:rFonts w:ascii="Helvetica" w:hAnsi="Helvetica"/>
        </w:rPr>
        <w:t>regula</w:t>
      </w:r>
      <w:proofErr w:type="spellEnd"/>
      <w:r w:rsidRPr="00B83CBD">
        <w:rPr>
          <w:rStyle w:val="StyleUnderline"/>
          <w:rFonts w:ascii="Helvetica" w:hAnsi="Helvetica"/>
        </w:rPr>
        <w:t>- tory frameworks within which economic actors conduct their affairs (for example, by introducing a carbon tax of a GHC emissions cap and trade system) - and a significant expenditure of social revenue</w:t>
      </w:r>
      <w:r w:rsidRPr="00B83CBD">
        <w:rPr>
          <w:rFonts w:ascii="Helvetica" w:hAnsi="Helvetica"/>
          <w:sz w:val="12"/>
        </w:rPr>
        <w:t xml:space="preserve"> (for example, to accelerate development and deployment of new technologies and to ease societal adjustment to new patterns of production and consumption) </w:t>
      </w:r>
      <w:r w:rsidRPr="00B83CBD">
        <w:rPr>
          <w:rStyle w:val="StyleUnderline"/>
          <w:rFonts w:ascii="Helvetica" w:hAnsi="Helvetica"/>
        </w:rPr>
        <w:t>are essential to encourage sustainability transitions</w:t>
      </w:r>
      <w:r w:rsidRPr="00B83CBD">
        <w:rPr>
          <w:rFonts w:ascii="Helvetica" w:hAnsi="Helvetica"/>
          <w:sz w:val="12"/>
        </w:rPr>
        <w:t xml:space="preserve">." </w:t>
      </w:r>
      <w:r w:rsidRPr="00B83CBD">
        <w:rPr>
          <w:rStyle w:val="StyleUnderline"/>
          <w:rFonts w:ascii="Helvetica" w:hAnsi="Helvetica"/>
        </w:rPr>
        <w:t xml:space="preserve">The third challenge in the take-off phase entails securing wider public support and cultural legit- </w:t>
      </w:r>
      <w:proofErr w:type="spellStart"/>
      <w:r w:rsidRPr="00B83CBD">
        <w:rPr>
          <w:rStyle w:val="StyleUnderline"/>
          <w:rFonts w:ascii="Helvetica" w:hAnsi="Helvetica"/>
        </w:rPr>
        <w:t>imacy</w:t>
      </w:r>
      <w:proofErr w:type="spellEnd"/>
      <w:r w:rsidRPr="00B83CBD">
        <w:rPr>
          <w:rFonts w:ascii="Helvetica" w:hAnsi="Helvetica"/>
          <w:sz w:val="12"/>
        </w:rPr>
        <w:t xml:space="preserve"> (Geels and </w:t>
      </w:r>
      <w:proofErr w:type="spellStart"/>
      <w:r w:rsidRPr="00B83CBD">
        <w:rPr>
          <w:rFonts w:ascii="Helvetica" w:hAnsi="Helvetica"/>
          <w:sz w:val="12"/>
        </w:rPr>
        <w:t>Verhees</w:t>
      </w:r>
      <w:proofErr w:type="spellEnd"/>
      <w:r w:rsidRPr="00B83CBD">
        <w:rPr>
          <w:rFonts w:ascii="Helvetica" w:hAnsi="Helvetica"/>
          <w:sz w:val="12"/>
        </w:rPr>
        <w:t>. 2011). This is instrumentally important because "</w:t>
      </w:r>
      <w:r w:rsidRPr="00B83CBD">
        <w:rPr>
          <w:rStyle w:val="StyleUnderline"/>
          <w:rFonts w:ascii="Helvetica" w:hAnsi="Helvetica"/>
        </w:rPr>
        <w:t>whatever can be done through the State will depend upon generating widespread political support from citizens</w:t>
      </w:r>
      <w:r w:rsidRPr="00B83CBD">
        <w:rPr>
          <w:rFonts w:ascii="Helvetica" w:hAnsi="Helvetica"/>
          <w:sz w:val="12"/>
        </w:rPr>
        <w:t xml:space="preserve">" (Giddens, 2009: 91). Urgent demands from public opinion can offer politicians incentives to jockey for green agendas (Burnstein, 2003). </w:t>
      </w:r>
      <w:r w:rsidRPr="00B83CBD">
        <w:rPr>
          <w:rStyle w:val="StyleUnderline"/>
          <w:rFonts w:ascii="Helvetica" w:hAnsi="Helvetica"/>
        </w:rPr>
        <w:t xml:space="preserve">Major policy shifts are therefore often accompanied by shifts in public opinion and cultural discourse, which, in turn, are shaped by social movements, media, industry </w:t>
      </w:r>
      <w:proofErr w:type="spellStart"/>
      <w:r w:rsidRPr="00B83CBD">
        <w:rPr>
          <w:rStyle w:val="StyleUnderline"/>
          <w:rFonts w:ascii="Helvetica" w:hAnsi="Helvetica"/>
        </w:rPr>
        <w:t>asso</w:t>
      </w:r>
      <w:proofErr w:type="spellEnd"/>
      <w:r w:rsidRPr="00B83CBD">
        <w:rPr>
          <w:rStyle w:val="StyleUnderline"/>
          <w:rFonts w:ascii="Helvetica" w:hAnsi="Helvetica"/>
        </w:rPr>
        <w:t xml:space="preserve">- </w:t>
      </w:r>
      <w:proofErr w:type="spellStart"/>
      <w:r w:rsidRPr="00B83CBD">
        <w:rPr>
          <w:rStyle w:val="StyleUnderline"/>
          <w:rFonts w:ascii="Helvetica" w:hAnsi="Helvetica"/>
        </w:rPr>
        <w:t>ciations</w:t>
      </w:r>
      <w:proofErr w:type="spellEnd"/>
      <w:r w:rsidRPr="00B83CBD">
        <w:rPr>
          <w:rStyle w:val="StyleUnderline"/>
          <w:rFonts w:ascii="Helvetica" w:hAnsi="Helvetica"/>
        </w:rPr>
        <w:t xml:space="preserve">, and special-interest groups </w:t>
      </w:r>
      <w:r w:rsidRPr="00B83CBD">
        <w:rPr>
          <w:rFonts w:ascii="Helvetica" w:hAnsi="Helvetica"/>
          <w:sz w:val="12"/>
        </w:rPr>
        <w:t>(</w:t>
      </w:r>
      <w:proofErr w:type="spellStart"/>
      <w:r w:rsidRPr="00B83CBD">
        <w:rPr>
          <w:rFonts w:ascii="Helvetica" w:hAnsi="Helvetica"/>
          <w:sz w:val="12"/>
        </w:rPr>
        <w:t>Hilgartner</w:t>
      </w:r>
      <w:proofErr w:type="spellEnd"/>
      <w:r w:rsidRPr="00B83CBD">
        <w:rPr>
          <w:rFonts w:ascii="Helvetica" w:hAnsi="Helvetica"/>
          <w:sz w:val="12"/>
        </w:rPr>
        <w:t xml:space="preserve"> and Bosk, 1988). The literature on issue-attention cycles offers interesting ideas in this respect. The basic proposition is that social problems ('issues') have dynamics of their own and go through several phases. </w:t>
      </w:r>
      <w:r w:rsidRPr="00B83CBD">
        <w:rPr>
          <w:rStyle w:val="StyleUnderline"/>
          <w:rFonts w:ascii="Helvetica" w:hAnsi="Helvetica"/>
        </w:rPr>
        <w:t>Concerns about social problems tend to emerge in civil society, then affect public opinion, subsequently spill over to political debates, and possibly lead to policies</w:t>
      </w:r>
      <w:r w:rsidRPr="00B83CBD">
        <w:rPr>
          <w:rFonts w:ascii="Helvetica" w:hAnsi="Helvetica"/>
          <w:sz w:val="12"/>
        </w:rPr>
        <w:t xml:space="preserve"> (Fig. 6). The introduction of substantive legislation often coincides with a peak in public concern (Y-axis in Fig. 6). Issue-</w:t>
      </w:r>
      <w:r w:rsidRPr="00B83CBD">
        <w:rPr>
          <w:rFonts w:ascii="Helvetica" w:hAnsi="Helvetica"/>
          <w:sz w:val="12"/>
        </w:rPr>
        <w:lastRenderedPageBreak/>
        <w:t xml:space="preserve">attention cycles do not necessarily progress linearly through all phase. </w:t>
      </w:r>
      <w:r w:rsidRPr="00B83CBD">
        <w:rPr>
          <w:rStyle w:val="StyleUnderline"/>
          <w:rFonts w:ascii="Helvetica" w:hAnsi="Helvetica"/>
        </w:rPr>
        <w:t>Public attention and concern</w:t>
      </w:r>
      <w:r w:rsidRPr="00B83CBD">
        <w:rPr>
          <w:rFonts w:ascii="Helvetica" w:hAnsi="Helvetica"/>
          <w:sz w:val="12"/>
        </w:rPr>
        <w:t xml:space="preserve"> may also decline before substantive legislation is introduced. Downs (1972) warned that such </w:t>
      </w:r>
      <w:r w:rsidRPr="00B83CBD">
        <w:rPr>
          <w:rStyle w:val="StyleUnderline"/>
          <w:rFonts w:ascii="Helvetica" w:hAnsi="Helvetica"/>
        </w:rPr>
        <w:t>declines may happen when publics realize that the costs of solving the problem are very high or may require sacrifices by large groups</w:t>
      </w:r>
      <w:r w:rsidRPr="00B83CBD">
        <w:rPr>
          <w:rFonts w:ascii="Helvetica" w:hAnsi="Helvetica"/>
          <w:sz w:val="12"/>
        </w:rPr>
        <w:t xml:space="preserve"> in the population. This realization may cause three reactions: "</w:t>
      </w:r>
      <w:r w:rsidRPr="00B83CBD">
        <w:rPr>
          <w:rStyle w:val="StyleUnderline"/>
          <w:rFonts w:ascii="Helvetica" w:hAnsi="Helvetica"/>
        </w:rPr>
        <w:t>Some people</w:t>
      </w:r>
      <w:r w:rsidRPr="00B83CBD">
        <w:rPr>
          <w:rFonts w:ascii="Helvetica" w:hAnsi="Helvetica"/>
          <w:sz w:val="12"/>
        </w:rPr>
        <w:t xml:space="preserve"> just </w:t>
      </w:r>
      <w:r w:rsidRPr="00B83CBD">
        <w:rPr>
          <w:rStyle w:val="StyleUnderline"/>
          <w:rFonts w:ascii="Helvetica" w:hAnsi="Helvetica"/>
        </w:rPr>
        <w:t>get discouraged</w:t>
      </w:r>
      <w:r w:rsidRPr="00B83CBD">
        <w:rPr>
          <w:rFonts w:ascii="Helvetica" w:hAnsi="Helvetica"/>
          <w:sz w:val="12"/>
        </w:rPr>
        <w:t xml:space="preserve">. Others feel positively threatened by thinking about the prob- </w:t>
      </w:r>
      <w:proofErr w:type="spellStart"/>
      <w:r w:rsidRPr="00B83CBD">
        <w:rPr>
          <w:rFonts w:ascii="Helvetica" w:hAnsi="Helvetica"/>
          <w:sz w:val="12"/>
        </w:rPr>
        <w:t>lem</w:t>
      </w:r>
      <w:proofErr w:type="spellEnd"/>
      <w:r w:rsidRPr="00B83CBD">
        <w:rPr>
          <w:rFonts w:ascii="Helvetica" w:hAnsi="Helvetica"/>
          <w:sz w:val="12"/>
        </w:rPr>
        <w:t xml:space="preserve">: so they suppress such thoughts. Still </w:t>
      </w:r>
      <w:r w:rsidRPr="00B83CBD">
        <w:rPr>
          <w:rStyle w:val="StyleUnderline"/>
          <w:rFonts w:ascii="Helvetica" w:hAnsi="Helvetica"/>
        </w:rPr>
        <w:t>others become bored</w:t>
      </w:r>
      <w:r w:rsidRPr="00B83CBD">
        <w:rPr>
          <w:rFonts w:ascii="Helvetica" w:hAnsi="Helvetica"/>
          <w:sz w:val="12"/>
        </w:rPr>
        <w:t xml:space="preserve"> by the issue" (p. 40). He also notes that </w:t>
      </w:r>
      <w:r w:rsidRPr="00B83CBD">
        <w:rPr>
          <w:rStyle w:val="StyleUnderline"/>
          <w:rFonts w:ascii="Helvetica" w:hAnsi="Helvetica"/>
        </w:rPr>
        <w:t>attention to issues may decline because of competition with other prominent issues</w:t>
      </w:r>
      <w:r w:rsidRPr="00B83CBD">
        <w:rPr>
          <w:rFonts w:ascii="Helvetica" w:hAnsi="Helvetica"/>
          <w:sz w:val="12"/>
        </w:rPr>
        <w:t xml:space="preserve"> (see also </w:t>
      </w:r>
      <w:proofErr w:type="spellStart"/>
      <w:r w:rsidRPr="00B83CBD">
        <w:rPr>
          <w:rFonts w:ascii="Helvetica" w:hAnsi="Helvetica"/>
          <w:sz w:val="12"/>
        </w:rPr>
        <w:t>Hilgartner</w:t>
      </w:r>
      <w:proofErr w:type="spellEnd"/>
      <w:r w:rsidRPr="00B83CBD">
        <w:rPr>
          <w:rFonts w:ascii="Helvetica" w:hAnsi="Helvetica"/>
          <w:sz w:val="12"/>
        </w:rPr>
        <w:t xml:space="preserve"> and Bosk. 1988. who developed a conceptual model in which social problems compete for attention in public arenas). </w:t>
      </w:r>
      <w:r w:rsidRPr="00B83CBD">
        <w:rPr>
          <w:rStyle w:val="StyleUnderline"/>
          <w:rFonts w:ascii="Helvetica" w:hAnsi="Helvetica"/>
        </w:rPr>
        <w:t xml:space="preserve">These considerations may be relevant for contemporary sustainability </w:t>
      </w:r>
      <w:proofErr w:type="spellStart"/>
      <w:r w:rsidRPr="00B83CBD">
        <w:rPr>
          <w:rStyle w:val="StyleUnderline"/>
          <w:rFonts w:ascii="Helvetica" w:hAnsi="Helvetica"/>
        </w:rPr>
        <w:t>tran</w:t>
      </w:r>
      <w:proofErr w:type="spellEnd"/>
      <w:r w:rsidRPr="00B83CBD">
        <w:rPr>
          <w:rStyle w:val="StyleUnderline"/>
          <w:rFonts w:ascii="Helvetica" w:hAnsi="Helvetica"/>
        </w:rPr>
        <w:t xml:space="preserve">- </w:t>
      </w:r>
      <w:proofErr w:type="spellStart"/>
      <w:r w:rsidRPr="00B83CBD">
        <w:rPr>
          <w:rStyle w:val="StyleUnderline"/>
          <w:rFonts w:ascii="Helvetica" w:hAnsi="Helvetica"/>
        </w:rPr>
        <w:t>sitions</w:t>
      </w:r>
      <w:proofErr w:type="spellEnd"/>
      <w:r w:rsidRPr="00B83CBD">
        <w:rPr>
          <w:rStyle w:val="StyleUnderline"/>
          <w:rFonts w:ascii="Helvetica" w:hAnsi="Helvetica"/>
        </w:rPr>
        <w:t xml:space="preserve">, where </w:t>
      </w:r>
      <w:r w:rsidRPr="00B83CBD">
        <w:rPr>
          <w:rStyle w:val="Emphasis"/>
          <w:rFonts w:ascii="Helvetica" w:hAnsi="Helvetica"/>
        </w:rPr>
        <w:t>the financial-economic crisis is potentially an issue that competes with sustainability concerns.</w:t>
      </w:r>
    </w:p>
    <w:p w:rsidR="008C07FE" w:rsidRPr="00B83CBD" w:rsidRDefault="008C07FE" w:rsidP="00B83CBD">
      <w:pPr>
        <w:spacing w:line="276" w:lineRule="auto"/>
        <w:rPr>
          <w:rFonts w:ascii="Helvetica" w:hAnsi="Helvetica"/>
        </w:rPr>
      </w:pPr>
    </w:p>
    <w:p w:rsidR="008C07FE" w:rsidRPr="00B83CBD" w:rsidRDefault="008C07FE" w:rsidP="00B83CBD">
      <w:pPr>
        <w:pStyle w:val="Heading3"/>
        <w:spacing w:line="276" w:lineRule="auto"/>
        <w:rPr>
          <w:rFonts w:ascii="Helvetica" w:hAnsi="Helvetica"/>
        </w:rPr>
      </w:pPr>
      <w:r w:rsidRPr="00B83CBD">
        <w:rPr>
          <w:rFonts w:ascii="Helvetica" w:hAnsi="Helvetica"/>
        </w:rPr>
        <w:lastRenderedPageBreak/>
        <w:t xml:space="preserve">Growth Sustainable </w:t>
      </w:r>
    </w:p>
    <w:p w:rsidR="008C07FE" w:rsidRPr="00B83CBD" w:rsidRDefault="008C07FE" w:rsidP="00B83CBD">
      <w:pPr>
        <w:spacing w:line="276" w:lineRule="auto"/>
        <w:rPr>
          <w:rFonts w:ascii="Helvetica" w:hAnsi="Helvetica"/>
        </w:rPr>
      </w:pPr>
    </w:p>
    <w:p w:rsidR="008C07FE" w:rsidRPr="00B83CBD" w:rsidRDefault="008C07FE" w:rsidP="00B83CBD">
      <w:pPr>
        <w:pStyle w:val="Heading4"/>
        <w:spacing w:line="276" w:lineRule="auto"/>
        <w:rPr>
          <w:rStyle w:val="Style13ptBold"/>
          <w:rFonts w:ascii="Helvetica" w:hAnsi="Helvetica"/>
          <w:b/>
        </w:rPr>
      </w:pPr>
      <w:r w:rsidRPr="00B83CBD">
        <w:rPr>
          <w:rStyle w:val="Style13ptBold"/>
          <w:rFonts w:ascii="Helvetica" w:hAnsi="Helvetica"/>
          <w:b/>
        </w:rPr>
        <w:t xml:space="preserve">Infinite growth is possible </w:t>
      </w:r>
    </w:p>
    <w:p w:rsidR="008C07FE" w:rsidRPr="00B83CBD" w:rsidRDefault="008C07FE" w:rsidP="00B83CBD">
      <w:pPr>
        <w:spacing w:line="276" w:lineRule="auto"/>
        <w:rPr>
          <w:rStyle w:val="Style13ptBold"/>
          <w:rFonts w:ascii="Helvetica" w:hAnsi="Helvetica"/>
        </w:rPr>
      </w:pPr>
      <w:r w:rsidRPr="00B83CBD">
        <w:rPr>
          <w:rStyle w:val="Style13ptBold"/>
          <w:rFonts w:ascii="Helvetica" w:hAnsi="Helvetica"/>
        </w:rPr>
        <w:t>Harford, Senior columnist for the Financial Times, 14</w:t>
      </w:r>
    </w:p>
    <w:p w:rsidR="008C07FE" w:rsidRPr="00B83CBD" w:rsidRDefault="008C07FE" w:rsidP="00B83CBD">
      <w:pPr>
        <w:spacing w:line="276" w:lineRule="auto"/>
        <w:rPr>
          <w:rFonts w:ascii="Helvetica" w:hAnsi="Helvetica"/>
        </w:rPr>
      </w:pPr>
      <w:r w:rsidRPr="00B83CBD">
        <w:rPr>
          <w:rFonts w:ascii="Helvetica" w:hAnsi="Helvetica"/>
        </w:rPr>
        <w:t xml:space="preserve">[Tim, 1/24/14, </w:t>
      </w:r>
      <w:proofErr w:type="spellStart"/>
      <w:r w:rsidRPr="00B83CBD">
        <w:rPr>
          <w:rFonts w:ascii="Helvetica" w:hAnsi="Helvetica"/>
        </w:rPr>
        <w:t>FreakNomincs</w:t>
      </w:r>
      <w:proofErr w:type="spellEnd"/>
      <w:r w:rsidRPr="00B83CBD">
        <w:rPr>
          <w:rFonts w:ascii="Helvetica" w:hAnsi="Helvetica"/>
        </w:rPr>
        <w:t xml:space="preserve"> “Can Economic Growth Continue Forever? Of Course!” </w:t>
      </w:r>
      <w:hyperlink r:id="rId12" w:history="1">
        <w:r w:rsidRPr="00B83CBD">
          <w:rPr>
            <w:rStyle w:val="Hyperlink"/>
            <w:rFonts w:ascii="Helvetica" w:hAnsi="Helvetica"/>
          </w:rPr>
          <w:t>http://freakonomics.com/2014/01/24/can-economic-growth-continue-forever-of-course/</w:t>
        </w:r>
      </w:hyperlink>
      <w:r w:rsidRPr="00B83CBD">
        <w:rPr>
          <w:rFonts w:ascii="Helvetica" w:hAnsi="Helvetica"/>
        </w:rPr>
        <w:t xml:space="preserve"> Accessed 7/7/15 JMB]</w:t>
      </w:r>
    </w:p>
    <w:p w:rsidR="008C07FE" w:rsidRPr="00B83CBD" w:rsidRDefault="008C07FE" w:rsidP="00B83CBD">
      <w:pPr>
        <w:spacing w:line="276" w:lineRule="auto"/>
        <w:rPr>
          <w:rFonts w:ascii="Helvetica" w:hAnsi="Helvetica"/>
        </w:rPr>
      </w:pPr>
    </w:p>
    <w:p w:rsidR="008C07FE" w:rsidRPr="00B83CBD" w:rsidRDefault="008C07FE" w:rsidP="00B83CBD">
      <w:pPr>
        <w:spacing w:line="276" w:lineRule="auto"/>
        <w:rPr>
          <w:rStyle w:val="Style13ptBold"/>
          <w:rFonts w:ascii="Helvetica" w:hAnsi="Helvetica"/>
          <w:b w:val="0"/>
          <w:bCs w:val="0"/>
          <w:sz w:val="22"/>
          <w:u w:val="single"/>
        </w:rPr>
      </w:pPr>
      <w:r w:rsidRPr="00B83CBD">
        <w:rPr>
          <w:rFonts w:ascii="Helvetica" w:hAnsi="Helvetica"/>
          <w:sz w:val="14"/>
        </w:rPr>
        <w:t>Can economic growth continue forever? The internet seems to be full of physicists explaining that economists are clueless on this topic. There’s the late Albert Bartlett’s hugely popular videos – or Tom Murphy’s article “Exponential Economist Meets Finite Physicist</w:t>
      </w:r>
      <w:r w:rsidRPr="00B83CBD">
        <w:rPr>
          <w:rFonts w:ascii="Helvetica" w:hAnsi="Helvetica"/>
          <w:u w:val="single"/>
        </w:rPr>
        <w:t>.” The key issue is that exponential growth will eventually take you to impossible places</w:t>
      </w:r>
      <w:r w:rsidRPr="00B83CBD">
        <w:rPr>
          <w:rFonts w:ascii="Helvetica" w:hAnsi="Helvetica"/>
          <w:sz w:val="14"/>
        </w:rPr>
        <w:t xml:space="preserve">. And by eventually, the physicists mean “sooner than we expect.” </w:t>
      </w:r>
      <w:r w:rsidRPr="00B83CBD">
        <w:rPr>
          <w:rFonts w:ascii="Helvetica" w:hAnsi="Helvetica"/>
          <w:u w:val="single"/>
        </w:rPr>
        <w:t>Exponential growth is any kind of growth that compounds like interest payments.</w:t>
      </w:r>
      <w:r w:rsidRPr="00B83CBD">
        <w:rPr>
          <w:rFonts w:ascii="Helvetica" w:hAnsi="Helvetica"/>
          <w:sz w:val="14"/>
        </w:rPr>
        <w:t xml:space="preserve"> The classic example is the rice on the chessboard. According to an old story, the inventor of the game of chess was offered a reward by a delighted king. He requested a modest-sounding payment: one grain of rice on the first square of the chessboard, two on the second, four on the third, doubling each time. Yet this is actually a colossal amount—many times the annual rice production of the entire planet. The chessboard prize was 100 percent growth per square; but 10 percent, 1 percent or even 0.0001 percent—it’s all exponential growth. And </w:t>
      </w:r>
      <w:r w:rsidRPr="00B83CBD">
        <w:rPr>
          <w:rFonts w:ascii="Helvetica" w:hAnsi="Helvetica"/>
          <w:u w:val="single"/>
        </w:rPr>
        <w:t>it all becomes trouble eventually, because each little bit of growth will itself be multiplied by growth in the future.</w:t>
      </w:r>
      <w:r w:rsidRPr="00B83CBD">
        <w:rPr>
          <w:rFonts w:ascii="Helvetica" w:hAnsi="Helvetica"/>
          <w:sz w:val="14"/>
        </w:rPr>
        <w:t xml:space="preserve"> As Albert Einstein, yet another physicist, is famously said to have declared (but probably did not), “</w:t>
      </w:r>
      <w:r w:rsidRPr="00B83CBD">
        <w:rPr>
          <w:rFonts w:ascii="Helvetica" w:hAnsi="Helvetica"/>
          <w:u w:val="single"/>
        </w:rPr>
        <w:t xml:space="preserve">the most powerful force in the universe is compound interest.” The implication for economic growth seems obvious. Our economy grows at a few percent a year. </w:t>
      </w:r>
      <w:r w:rsidRPr="00B83CBD">
        <w:rPr>
          <w:rFonts w:ascii="Helvetica" w:hAnsi="Helvetica"/>
          <w:sz w:val="14"/>
        </w:rPr>
        <w:t>That hasn’t presented many insuperable problems so far. But growth of a few per cent a year is nevertheless exponential growth, and eventually—the</w:t>
      </w:r>
      <w:r w:rsidRPr="00B83CBD">
        <w:rPr>
          <w:rFonts w:ascii="Helvetica" w:hAnsi="Helvetica"/>
          <w:u w:val="single"/>
        </w:rPr>
        <w:t xml:space="preserve"> physicists worry—we’ll reach a square on the economic chessboard that we just can’t fill. </w:t>
      </w:r>
      <w:r w:rsidRPr="00B83CBD">
        <w:rPr>
          <w:rFonts w:ascii="Helvetica" w:hAnsi="Helvetica"/>
          <w:sz w:val="14"/>
        </w:rPr>
        <w:t xml:space="preserve">Economists understand this point perfectly well. One of the very first people to be called an economist was the Reverend Thomas Malthus, who died almost two hundred years ago. Malthus was worried about exponential population growth, and his math was incontrovertible. Fortunately, </w:t>
      </w:r>
      <w:r w:rsidRPr="00B83CBD">
        <w:rPr>
          <w:rFonts w:ascii="Helvetica" w:hAnsi="Helvetica"/>
          <w:u w:val="single"/>
        </w:rPr>
        <w:t>in the short term technological progress was faster than population growth. More recently population growth has been slowing down dramatically. There’s every reason to believe that the population of the planet is going to stabilize. I don’t think anybody believes zero population growth is unsustainable</w:t>
      </w:r>
      <w:r w:rsidRPr="00B83CBD">
        <w:rPr>
          <w:rFonts w:ascii="Helvetica" w:hAnsi="Helvetica"/>
          <w:sz w:val="14"/>
        </w:rPr>
        <w:t>. You might well respond that even if population growth stops, growth in the economy – in GDP – will continue, and fall foul of the rice-on-the-chessboard problem. But I think that here we find</w:t>
      </w:r>
      <w:r w:rsidRPr="00B83CBD">
        <w:rPr>
          <w:rFonts w:ascii="Helvetica" w:hAnsi="Helvetica"/>
          <w:u w:val="single"/>
        </w:rPr>
        <w:t xml:space="preserve"> a serious gap in the logic of the exponential doomsayers. They’re looking at exponential growth in physical processes—things like heating, cooling, lighting, movement.</w:t>
      </w:r>
      <w:r w:rsidRPr="00B83CBD">
        <w:rPr>
          <w:rFonts w:ascii="Helvetica" w:hAnsi="Helvetica"/>
          <w:sz w:val="14"/>
        </w:rPr>
        <w:t xml:space="preserve"> This is understandable, because they are, after all, physicists. Tom Murphy’s blog post is particularly startling on this point. He points out that </w:t>
      </w:r>
      <w:r w:rsidRPr="00B83CBD">
        <w:rPr>
          <w:rFonts w:ascii="Helvetica" w:hAnsi="Helvetica"/>
          <w:u w:val="single"/>
        </w:rPr>
        <w:t>if our energy consumption grows at 2.3 percent a year</w:t>
      </w:r>
      <w:r w:rsidRPr="00B83CBD">
        <w:rPr>
          <w:rFonts w:ascii="Helvetica" w:hAnsi="Helvetica"/>
          <w:sz w:val="14"/>
        </w:rPr>
        <w:t xml:space="preserve">—less than historical rates but enough to increase energy consumption tenfold each century—then the entire planet will reach boiling point in just four centuries. It’s not the greenhouse effect at work; it’s irrelevant to Professor Murphy’s point whether the energy comes from fossil fuels, solar power or fairy dust. This is simply about the waste heat </w:t>
      </w:r>
      <w:r w:rsidRPr="00B83CBD">
        <w:rPr>
          <w:rFonts w:ascii="Helvetica" w:hAnsi="Helvetica"/>
          <w:u w:val="single"/>
        </w:rPr>
        <w:t>given off, inevitably, when we use energy to do useful work. And it’s pretty hard to argue with the laws of thermodynamics. The calculation sounds shocking, but it’s just the rice on the chessboard all over again. Here’s the logic lapse: energy growth is not the same as economic growth. GDP merely measures what people are willing to pay for, which is not necessarily connected to the use of energy, or any other physical resource. True, since the beginning of the industrial revolution the two have tended to go hand in hand, but there’s no logical reason why that tendency needs to continue. Indeed, it appears to have stopped already. Would you like to take a guess at energy growth per person in the United States over the last quarter of a century? It’s not just less than 2.3 percent. It’s less than zero. The</w:t>
      </w:r>
      <w:r w:rsidRPr="00B83CBD">
        <w:rPr>
          <w:rFonts w:ascii="Helvetica" w:hAnsi="Helvetica"/>
          <w:sz w:val="14"/>
        </w:rPr>
        <w:t xml:space="preserve"> </w:t>
      </w:r>
      <w:r w:rsidRPr="00B83CBD">
        <w:rPr>
          <w:rFonts w:ascii="Helvetica" w:hAnsi="Helvetica"/>
          <w:u w:val="single"/>
        </w:rPr>
        <w:t xml:space="preserve">same is true for </w:t>
      </w:r>
      <w:r w:rsidRPr="00B83CBD">
        <w:rPr>
          <w:rFonts w:ascii="Helvetica" w:hAnsi="Helvetica"/>
          <w:u w:val="single"/>
        </w:rPr>
        <w:lastRenderedPageBreak/>
        <w:t>other developed economies such as Germany, Japan and the United Kingdom. Now this is partly due to offshoring to China – but the offshoring effect just doesn’t seem big enough to explain what is going on. It’s also about the changing nature of what is bought and sold in a modern economy</w:t>
      </w:r>
    </w:p>
    <w:p w:rsidR="008C07FE" w:rsidRPr="00B83CBD" w:rsidRDefault="008C07FE" w:rsidP="00B83CBD">
      <w:pPr>
        <w:pStyle w:val="Heading3"/>
        <w:spacing w:line="276" w:lineRule="auto"/>
        <w:rPr>
          <w:rFonts w:ascii="Helvetica" w:hAnsi="Helvetica"/>
        </w:rPr>
      </w:pPr>
      <w:r w:rsidRPr="00B83CBD">
        <w:rPr>
          <w:rFonts w:ascii="Helvetica" w:hAnsi="Helvetica"/>
        </w:rPr>
        <w:lastRenderedPageBreak/>
        <w:t>A2: Degrowth Solves Climate</w:t>
      </w:r>
    </w:p>
    <w:p w:rsidR="008C07FE" w:rsidRPr="00B83CBD" w:rsidRDefault="008C07FE" w:rsidP="00B83CBD">
      <w:pPr>
        <w:spacing w:line="276" w:lineRule="auto"/>
        <w:rPr>
          <w:rFonts w:ascii="Helvetica" w:hAnsi="Helvetica"/>
        </w:rPr>
      </w:pPr>
    </w:p>
    <w:p w:rsidR="008C07FE" w:rsidRPr="00B83CBD" w:rsidRDefault="008C07FE" w:rsidP="00B83CBD">
      <w:pPr>
        <w:pStyle w:val="Heading4"/>
        <w:spacing w:line="276" w:lineRule="auto"/>
        <w:rPr>
          <w:rFonts w:ascii="Helvetica" w:hAnsi="Helvetica"/>
        </w:rPr>
      </w:pPr>
      <w:r w:rsidRPr="00B83CBD">
        <w:rPr>
          <w:rFonts w:ascii="Helvetica" w:hAnsi="Helvetica"/>
        </w:rPr>
        <w:t>Economic contraction doesn’t reduce emissions—only growth can solve</w:t>
      </w:r>
    </w:p>
    <w:p w:rsidR="008C07FE" w:rsidRPr="00B83CBD" w:rsidRDefault="008C07FE" w:rsidP="00B83CBD">
      <w:pPr>
        <w:spacing w:line="276" w:lineRule="auto"/>
        <w:rPr>
          <w:rFonts w:ascii="Helvetica" w:hAnsi="Helvetica"/>
          <w:b/>
          <w:bCs/>
          <w:sz w:val="26"/>
        </w:rPr>
      </w:pPr>
      <w:r w:rsidRPr="00B83CBD">
        <w:rPr>
          <w:rStyle w:val="Style13ptBold"/>
          <w:rFonts w:ascii="Helvetica" w:hAnsi="Helvetica"/>
        </w:rPr>
        <w:t>Stepp, Senior Analyst with the Information Technology and Innovation Foundation, 12</w:t>
      </w:r>
    </w:p>
    <w:p w:rsidR="008C07FE" w:rsidRPr="00B83CBD" w:rsidRDefault="008C07FE" w:rsidP="00B83CBD">
      <w:pPr>
        <w:spacing w:line="276" w:lineRule="auto"/>
        <w:rPr>
          <w:rFonts w:ascii="Helvetica" w:hAnsi="Helvetica"/>
        </w:rPr>
      </w:pPr>
      <w:r w:rsidRPr="00B83CBD">
        <w:rPr>
          <w:rFonts w:ascii="Helvetica" w:hAnsi="Helvetica"/>
        </w:rPr>
        <w:t xml:space="preserve">[Matthew, 1/24/12, The Innovation Files, “The Future of Global Climate Policy: Is Economic Contraction a Climate Solution (Part 2)” </w:t>
      </w:r>
      <w:hyperlink r:id="rId13" w:history="1">
        <w:r w:rsidRPr="00B83CBD">
          <w:rPr>
            <w:rStyle w:val="Hyperlink"/>
            <w:rFonts w:ascii="Helvetica" w:hAnsi="Helvetica"/>
          </w:rPr>
          <w:t>http://www.innovationfiles.org/the-future-of-global-climate-policy-is-economic-contraction-a-climate-solution-part-2/</w:t>
        </w:r>
      </w:hyperlink>
      <w:r w:rsidRPr="00B83CBD">
        <w:rPr>
          <w:rFonts w:ascii="Helvetica" w:hAnsi="Helvetica"/>
        </w:rPr>
        <w:t xml:space="preserve"> Accessed 7/9/15 JMB]</w:t>
      </w:r>
    </w:p>
    <w:p w:rsidR="008C07FE" w:rsidRPr="00B83CBD" w:rsidRDefault="008C07FE" w:rsidP="00B83CBD">
      <w:pPr>
        <w:spacing w:line="276" w:lineRule="auto"/>
        <w:rPr>
          <w:rFonts w:ascii="Helvetica" w:hAnsi="Helvetica"/>
          <w:u w:val="single"/>
        </w:rPr>
      </w:pPr>
      <w:r w:rsidRPr="00B83CBD">
        <w:rPr>
          <w:rFonts w:ascii="Helvetica" w:hAnsi="Helvetica"/>
        </w:rPr>
        <w:t xml:space="preserve"> </w:t>
      </w:r>
    </w:p>
    <w:p w:rsidR="008C07FE" w:rsidRPr="00B83CBD" w:rsidRDefault="008C07FE" w:rsidP="00B83CBD">
      <w:pPr>
        <w:spacing w:line="276" w:lineRule="auto"/>
        <w:rPr>
          <w:rFonts w:ascii="Helvetica" w:hAnsi="Helvetica"/>
          <w:sz w:val="16"/>
        </w:rPr>
      </w:pPr>
      <w:r w:rsidRPr="00B83CBD">
        <w:rPr>
          <w:rFonts w:ascii="Helvetica" w:hAnsi="Helvetica"/>
          <w:sz w:val="16"/>
        </w:rPr>
        <w:t xml:space="preserve">So is voluntary </w:t>
      </w:r>
      <w:r w:rsidRPr="00B83CBD">
        <w:rPr>
          <w:rStyle w:val="StyleUnderline"/>
          <w:rFonts w:ascii="Helvetica" w:hAnsi="Helvetica"/>
        </w:rPr>
        <w:t>economic contraction</w:t>
      </w:r>
      <w:r w:rsidRPr="00B83CBD">
        <w:rPr>
          <w:rFonts w:ascii="Helvetica" w:hAnsi="Helvetica"/>
          <w:sz w:val="16"/>
        </w:rPr>
        <w:t xml:space="preserve"> a key lever for climate mitigation? In fact, there are two problems with this as a key climate policy strategy. First, it </w:t>
      </w:r>
      <w:r w:rsidRPr="00B83CBD">
        <w:rPr>
          <w:rStyle w:val="StyleUnderline"/>
          <w:rFonts w:ascii="Helvetica" w:hAnsi="Helvetica"/>
        </w:rPr>
        <w:t>will obviously be very difficult, if not impossible, to actually get political economies anywhere to voluntarily</w:t>
      </w:r>
      <w:r w:rsidRPr="00B83CBD">
        <w:rPr>
          <w:rFonts w:ascii="Helvetica" w:hAnsi="Helvetica"/>
          <w:sz w:val="16"/>
        </w:rPr>
        <w:t xml:space="preserve"> and substantially </w:t>
      </w:r>
      <w:r w:rsidRPr="00B83CBD">
        <w:rPr>
          <w:rStyle w:val="StyleUnderline"/>
          <w:rFonts w:ascii="Helvetica" w:hAnsi="Helvetica"/>
        </w:rPr>
        <w:t>stifle economic growth</w:t>
      </w:r>
      <w:r w:rsidRPr="00B83CBD">
        <w:rPr>
          <w:rFonts w:ascii="Helvetica" w:hAnsi="Helvetica"/>
          <w:sz w:val="16"/>
        </w:rPr>
        <w:t xml:space="preserve">. And second, </w:t>
      </w:r>
      <w:r w:rsidRPr="00B83CBD">
        <w:rPr>
          <w:rStyle w:val="Emphasis"/>
          <w:rFonts w:ascii="Helvetica" w:hAnsi="Helvetica"/>
        </w:rPr>
        <w:t>the math just doesn’t add up</w:t>
      </w:r>
      <w:r w:rsidRPr="00B83CBD">
        <w:rPr>
          <w:rFonts w:ascii="Helvetica" w:hAnsi="Helvetica"/>
          <w:sz w:val="16"/>
        </w:rPr>
        <w:t xml:space="preserve">; </w:t>
      </w:r>
      <w:r w:rsidRPr="00B83CBD">
        <w:rPr>
          <w:rStyle w:val="StyleUnderline"/>
          <w:rFonts w:ascii="Helvetica" w:hAnsi="Helvetica"/>
        </w:rPr>
        <w:t>even in the most ideal circumstances, voluntary economic contraction</w:t>
      </w:r>
      <w:r w:rsidRPr="00B83CBD">
        <w:rPr>
          <w:rFonts w:ascii="Helvetica" w:hAnsi="Helvetica"/>
          <w:sz w:val="16"/>
        </w:rPr>
        <w:t xml:space="preserve"> in the developed </w:t>
      </w:r>
      <w:r w:rsidRPr="00B83CBD">
        <w:rPr>
          <w:rStyle w:val="StyleUnderline"/>
          <w:rFonts w:ascii="Helvetica" w:hAnsi="Helvetica"/>
        </w:rPr>
        <w:t>world can’t drive global carbon emissions towards zero. That it would be very difficult to convince nations to voluntarily reduce economic welfare should be a fairly uncontroversial notion.</w:t>
      </w:r>
      <w:r w:rsidRPr="00B83CBD">
        <w:rPr>
          <w:rFonts w:ascii="Helvetica" w:hAnsi="Helvetica"/>
          <w:sz w:val="16"/>
        </w:rPr>
        <w:t xml:space="preserve"> Roberts, to his credit, knows how fantastical his proposal sounds. In his book, The Climate Fix, Roger Pielke Jr. formulates an Iron Law of Climate Policy, which states that “</w:t>
      </w:r>
      <w:r w:rsidRPr="00B83CBD">
        <w:rPr>
          <w:rStyle w:val="StyleUnderline"/>
          <w:rFonts w:ascii="Helvetica" w:hAnsi="Helvetica"/>
        </w:rPr>
        <w:t>even if people are willing to bear some costs to reduce emissions, they are only willing to go so far</w:t>
      </w:r>
      <w:r w:rsidRPr="00B83CBD">
        <w:rPr>
          <w:rFonts w:ascii="Helvetica" w:hAnsi="Helvetica"/>
          <w:sz w:val="16"/>
        </w:rPr>
        <w:t>.” In other words, when policies on emissions reductions require reduced economic welfare, public tolerance for such policies will be extremely limited. Societies do sometimes opt to pay slightly higher energy prices for cleaner air, domestic energy production, or other “intangible” goals. But acceptance of such policies always comes after a big fight, and it can only be sustained if the economic impacts of these policies are limited. But acceptance of such policies always comes after a big fight, and it can only be sustained if the economic impacts of these policies are limited. In other words</w:t>
      </w:r>
      <w:r w:rsidRPr="00B83CBD">
        <w:rPr>
          <w:rStyle w:val="StyleUnderline"/>
          <w:rFonts w:ascii="Helvetica" w:hAnsi="Helvetica"/>
        </w:rPr>
        <w:t>, a climate strategy that hinges on significant, voluntary economic contraction is going to be a steep uphill battle that at best results in marginal results and at worst will expend significant political capital on a proposition that will almost certainly lose</w:t>
      </w:r>
      <w:r w:rsidRPr="00B83CBD">
        <w:rPr>
          <w:rFonts w:ascii="Helvetica" w:hAnsi="Helvetica"/>
          <w:sz w:val="16"/>
        </w:rPr>
        <w:t xml:space="preserve">. Roberts counters that the only way his approach works is through an intense climate communications effort. But it still seems all but certain that something like the Iron Law of Climate Policy holds even under an intense PR push by climate advocates and the most charismatic and courageous political leadership. Public tolerance for voluntary economic contraction in the name of climate mitigation will be extremely limited at best. But let’s play devil’s advocate: say an intense climate communications effort convinces the rich world that we are already far too wealthy for our own good and should happily begin a substantial reduction in our incomes and GDP. Is this a core climate solution? The short answer is no. The math just doesn’t add up. Let’s work through a thought experiment. Current global GDP per capita is roughly $9,000 per person and the global population is about 7 billion. Let us assume for this exercise that around $15,000 per capita constitutes a “happiness threshold” where real improvements in welfare and happiness stops being strongly correlated with increased wealth, as some social researchers contend. If global wealth were somehow perfectly redistributed to each person equally (this is clearly a thought experiment!), we would therefore need to see per capita GDP increase by 67 percent by 2050 in order for each of the world’s inhabitants to reach incomes consistent with this happiness threshold. But at the same time, global population is expected to rise to at least 9 billion people by 2050, an increase of 28 percent. Using our Kaya Identity terms, we can see that global GDP would then have to rise by over 100 percent (+67% per capita GDP * +28% population = +114% GDP). In other words, </w:t>
      </w:r>
      <w:r w:rsidRPr="00B83CBD">
        <w:rPr>
          <w:rStyle w:val="StyleUnderline"/>
          <w:rFonts w:ascii="Helvetica" w:hAnsi="Helvetica"/>
        </w:rPr>
        <w:t>even if we were to achieve this perfect redistribution of global wealth at exactly the ideal happiness threshold, global GDP would still have to more than double by mid-century, at the same time that global carbon emissions should be cut by half or more. Clearly, this is also the most optimistic thought experiment possible, with perfect global wealth redistribution. Per capita GDP would fall in the richer parts of the world</w:t>
      </w:r>
      <w:r w:rsidRPr="00B83CBD">
        <w:rPr>
          <w:rFonts w:ascii="Helvetica" w:hAnsi="Helvetica"/>
          <w:sz w:val="16"/>
        </w:rPr>
        <w:t xml:space="preserve"> to $15,000 per person (down to about half of today’s per capita GDP in OECD nations) </w:t>
      </w:r>
      <w:r w:rsidRPr="00B83CBD">
        <w:rPr>
          <w:rStyle w:val="StyleUnderline"/>
          <w:rFonts w:ascii="Helvetica" w:hAnsi="Helvetica"/>
        </w:rPr>
        <w:t>and rising in the poorer parts of the world</w:t>
      </w:r>
      <w:r w:rsidRPr="00B83CBD">
        <w:rPr>
          <w:rFonts w:ascii="Helvetica" w:hAnsi="Helvetica"/>
          <w:sz w:val="16"/>
        </w:rPr>
        <w:t xml:space="preserve"> to $15,000 per person. </w:t>
      </w:r>
      <w:r w:rsidRPr="00B83CBD">
        <w:rPr>
          <w:rStyle w:val="StyleUnderline"/>
          <w:rFonts w:ascii="Helvetica" w:hAnsi="Helvetica"/>
        </w:rPr>
        <w:t xml:space="preserve">You be the judge as to </w:t>
      </w:r>
      <w:r w:rsidRPr="00B83CBD">
        <w:rPr>
          <w:rStyle w:val="StyleUnderline"/>
          <w:rFonts w:ascii="Helvetica" w:hAnsi="Helvetica"/>
        </w:rPr>
        <w:lastRenderedPageBreak/>
        <w:t>how likely this scenario is</w:t>
      </w:r>
      <w:r w:rsidRPr="00B83CBD">
        <w:rPr>
          <w:rFonts w:ascii="Helvetica" w:hAnsi="Helvetica"/>
          <w:sz w:val="16"/>
        </w:rPr>
        <w:t xml:space="preserve">, or how happy you would be to see your income fall to around $15,000. Any real-world scenario that resembles Roberts’ proposal for “voluntary economic contraction” in the developed world is likely to have far more modest outcomes and will certainly lack the perfectly equal distribution of global wealth in this example. Meaning </w:t>
      </w:r>
      <w:r w:rsidRPr="00B83CBD">
        <w:rPr>
          <w:rStyle w:val="StyleUnderline"/>
          <w:rFonts w:ascii="Helvetica" w:hAnsi="Helvetica"/>
        </w:rPr>
        <w:t>unless we’re going to try to condemn the emerging economies to permanent poverty as well, we’re going to see global GDP far more than double over the next four decades. Economic contraction is thus a non-solution to significantly reduce emissions: it simply cannot result in the kind of substantial absolute decline in</w:t>
      </w:r>
      <w:r w:rsidRPr="00B83CBD">
        <w:rPr>
          <w:rFonts w:ascii="Helvetica" w:hAnsi="Helvetica"/>
          <w:sz w:val="16"/>
        </w:rPr>
        <w:t xml:space="preserve"> (at least) </w:t>
      </w:r>
      <w:r w:rsidRPr="00B83CBD">
        <w:rPr>
          <w:rStyle w:val="StyleUnderline"/>
          <w:rFonts w:ascii="Helvetica" w:hAnsi="Helvetica"/>
        </w:rPr>
        <w:t>one of the Kaya Identity terms above. We will not bend global carbon emissions rapidly downward through even the most humane vision of voluntary economic contraction and global wealth redistribution</w:t>
      </w:r>
      <w:r w:rsidRPr="00B83CBD">
        <w:rPr>
          <w:rFonts w:ascii="Helvetica" w:hAnsi="Helvetica"/>
          <w:sz w:val="16"/>
        </w:rPr>
        <w:t xml:space="preserve">. Returning to our Kaya Identity, we can thus be clear: </w:t>
      </w:r>
      <w:r w:rsidRPr="00B83CBD">
        <w:rPr>
          <w:rStyle w:val="Emphasis"/>
          <w:rFonts w:ascii="Helvetica" w:hAnsi="Helvetica"/>
        </w:rPr>
        <w:t>both the population and GDP per capita</w:t>
      </w:r>
      <w:r w:rsidRPr="00B83CBD">
        <w:rPr>
          <w:rStyle w:val="StyleUnderline"/>
          <w:rFonts w:ascii="Helvetica" w:hAnsi="Helvetica"/>
        </w:rPr>
        <w:t xml:space="preserve"> terms of our equation </w:t>
      </w:r>
      <w:r w:rsidRPr="00B83CBD">
        <w:rPr>
          <w:rStyle w:val="Emphasis"/>
          <w:rFonts w:ascii="Helvetica" w:hAnsi="Helvetica"/>
        </w:rPr>
        <w:t>are going to rise steadily</w:t>
      </w:r>
      <w:r w:rsidRPr="00B83CBD">
        <w:rPr>
          <w:rStyle w:val="StyleUnderline"/>
          <w:rFonts w:ascii="Helvetica" w:hAnsi="Helvetica"/>
        </w:rPr>
        <w:t xml:space="preserve"> through at least the next half century, </w:t>
      </w:r>
      <w:r w:rsidRPr="00B83CBD">
        <w:rPr>
          <w:rStyle w:val="Emphasis"/>
          <w:rFonts w:ascii="Helvetica" w:hAnsi="Helvetica"/>
        </w:rPr>
        <w:t>whether we see voluntary economic contraction in the world’s rich nations or not</w:t>
      </w:r>
      <w:r w:rsidRPr="00B83CBD">
        <w:rPr>
          <w:rStyle w:val="StyleUnderline"/>
          <w:rFonts w:ascii="Helvetica" w:hAnsi="Helvetica"/>
        </w:rPr>
        <w:t>. That leaves us with just one key strategy to drive emissions towards zero: we must accelerate the decarbonization of the global economy</w:t>
      </w:r>
      <w:r w:rsidRPr="00B83CBD">
        <w:rPr>
          <w:rFonts w:ascii="Helvetica" w:hAnsi="Helvetica"/>
          <w:sz w:val="16"/>
        </w:rPr>
        <w:t xml:space="preserve"> to significantly reduce the C/GDP term of our equation. Thus, if we must drive carbon emissions towards zero as quickly as possible, there is only one core climate lever that can get the job done: we must decarbonize the economy as quickly as possible. As we’ll argue in Part 3 of this series, the most important thing we can do to greatly accelerate the global adoption of clean energy technologies and the decarbonization of the global energy supply is to accelerate the pace of energy innovation and make clean energy cheap.</w:t>
      </w:r>
    </w:p>
    <w:p w:rsidR="008C07FE" w:rsidRPr="00B83CBD" w:rsidRDefault="008C07FE" w:rsidP="00B83CBD">
      <w:pPr>
        <w:spacing w:line="276" w:lineRule="auto"/>
        <w:rPr>
          <w:rFonts w:ascii="Helvetica" w:hAnsi="Helvetica"/>
        </w:rPr>
      </w:pPr>
    </w:p>
    <w:p w:rsidR="008C07FE" w:rsidRPr="00B83CBD" w:rsidRDefault="008C07FE" w:rsidP="00B83CBD">
      <w:pPr>
        <w:pStyle w:val="Heading4"/>
        <w:spacing w:line="276" w:lineRule="auto"/>
        <w:rPr>
          <w:rFonts w:ascii="Helvetica" w:hAnsi="Helvetica"/>
        </w:rPr>
      </w:pPr>
      <w:r w:rsidRPr="00B83CBD">
        <w:rPr>
          <w:rFonts w:ascii="Helvetica" w:hAnsi="Helvetica"/>
        </w:rPr>
        <w:t xml:space="preserve">Degrowth doesn’t solve climate change </w:t>
      </w:r>
    </w:p>
    <w:p w:rsidR="008C07FE" w:rsidRPr="00B83CBD" w:rsidRDefault="008C07FE" w:rsidP="00B83CBD">
      <w:pPr>
        <w:spacing w:line="276" w:lineRule="auto"/>
        <w:rPr>
          <w:rStyle w:val="Style13ptBold"/>
          <w:rFonts w:ascii="Helvetica" w:hAnsi="Helvetica"/>
        </w:rPr>
      </w:pPr>
      <w:r w:rsidRPr="00B83CBD">
        <w:rPr>
          <w:rStyle w:val="Style13ptBold"/>
          <w:rFonts w:ascii="Helvetica" w:hAnsi="Helvetica"/>
        </w:rPr>
        <w:t>Hepburn and Bowen, University of Oxford Environmental Economics Professor and London School of Economics Principal Research Fellow, 2012</w:t>
      </w:r>
    </w:p>
    <w:p w:rsidR="008C07FE" w:rsidRPr="00B83CBD" w:rsidRDefault="008C07FE" w:rsidP="00B83CBD">
      <w:pPr>
        <w:spacing w:line="276" w:lineRule="auto"/>
        <w:rPr>
          <w:rFonts w:ascii="Helvetica" w:hAnsi="Helvetica"/>
        </w:rPr>
      </w:pPr>
      <w:r w:rsidRPr="00B83CBD">
        <w:rPr>
          <w:rFonts w:ascii="Helvetica" w:hAnsi="Helvetica"/>
        </w:rPr>
        <w:t xml:space="preserve">[Cameron and Alex, October, Center for Climate Change and Economic Policy, “Prosperity with growth: Economic growth, climate change and environmental limits”, </w:t>
      </w:r>
      <w:hyperlink r:id="rId14" w:history="1">
        <w:r w:rsidRPr="00B83CBD">
          <w:rPr>
            <w:rStyle w:val="Hyperlink"/>
            <w:rFonts w:ascii="Helvetica" w:hAnsi="Helvetica"/>
          </w:rPr>
          <w:t>http://www.lse.ac.uk/GranthamInstitute/wp-content/uploads/2014/02/WP93-prosperity-with-growth-climate-change.pdf</w:t>
        </w:r>
      </w:hyperlink>
      <w:r w:rsidRPr="00B83CBD">
        <w:rPr>
          <w:rFonts w:ascii="Helvetica" w:hAnsi="Helvetica"/>
        </w:rPr>
        <w:t>, accessed 7/7/15, GE]</w:t>
      </w:r>
    </w:p>
    <w:p w:rsidR="008C07FE" w:rsidRPr="00B83CBD" w:rsidRDefault="008C07FE" w:rsidP="00B83CBD">
      <w:pPr>
        <w:spacing w:line="276" w:lineRule="auto"/>
        <w:rPr>
          <w:rFonts w:ascii="Helvetica" w:hAnsi="Helvetica"/>
        </w:rPr>
      </w:pPr>
    </w:p>
    <w:p w:rsidR="008C07FE" w:rsidRPr="00B83CBD" w:rsidRDefault="008C07FE" w:rsidP="00B83CBD">
      <w:pPr>
        <w:spacing w:line="276" w:lineRule="auto"/>
        <w:rPr>
          <w:rStyle w:val="StyleUnderline"/>
          <w:rFonts w:ascii="Helvetica" w:hAnsi="Helvetica"/>
          <w:u w:val="none"/>
        </w:rPr>
      </w:pPr>
      <w:r w:rsidRPr="00B83CBD">
        <w:rPr>
          <w:rFonts w:ascii="Helvetica" w:hAnsi="Helvetica"/>
        </w:rPr>
        <w:t xml:space="preserve">The conclusion is that </w:t>
      </w:r>
      <w:r w:rsidRPr="00B83CBD">
        <w:rPr>
          <w:rStyle w:val="StyleUnderline"/>
          <w:rFonts w:ascii="Helvetica" w:hAnsi="Helvetica"/>
        </w:rPr>
        <w:t>even halting economic growth does not produce absolute decoupling</w:t>
      </w:r>
      <w:r w:rsidRPr="00B83CBD">
        <w:rPr>
          <w:rFonts w:ascii="Helvetica" w:hAnsi="Helvetica"/>
        </w:rPr>
        <w:t xml:space="preserve"> (as </w:t>
      </w:r>
      <w:proofErr w:type="gramStart"/>
      <w:r w:rsidRPr="00B83CBD">
        <w:rPr>
          <w:rFonts w:ascii="Helvetica" w:hAnsi="Helvetica"/>
        </w:rPr>
        <w:t>( &gt;</w:t>
      </w:r>
      <w:proofErr w:type="gramEnd"/>
      <w:r w:rsidRPr="00B83CBD">
        <w:rPr>
          <w:rFonts w:ascii="Helvetica" w:hAnsi="Helvetica"/>
        </w:rPr>
        <w:t xml:space="preserve"> 0), </w:t>
      </w:r>
      <w:r w:rsidRPr="00B83CBD">
        <w:rPr>
          <w:rStyle w:val="StyleUnderline"/>
          <w:rFonts w:ascii="Helvetica" w:hAnsi="Helvetica"/>
        </w:rPr>
        <w:t xml:space="preserve">and it certainly does not </w:t>
      </w:r>
      <w:proofErr w:type="gramStart"/>
      <w:r w:rsidRPr="00B83CBD">
        <w:rPr>
          <w:rStyle w:val="StyleUnderline"/>
          <w:rFonts w:ascii="Helvetica" w:hAnsi="Helvetica"/>
        </w:rPr>
        <w:t>deliver</w:t>
      </w:r>
      <w:r w:rsidRPr="00B83CBD">
        <w:rPr>
          <w:rFonts w:ascii="Helvetica" w:hAnsi="Helvetica"/>
        </w:rPr>
        <w:t xml:space="preserve"> ,</w:t>
      </w:r>
      <w:proofErr w:type="gramEnd"/>
      <w:r w:rsidRPr="00B83CBD">
        <w:rPr>
          <w:rFonts w:ascii="Helvetica" w:hAnsi="Helvetica"/>
        </w:rPr>
        <w:t xml:space="preserve"> </w:t>
      </w:r>
      <w:r w:rsidRPr="00B83CBD">
        <w:rPr>
          <w:rStyle w:val="StyleUnderline"/>
          <w:rFonts w:ascii="Helvetica" w:hAnsi="Helvetica"/>
        </w:rPr>
        <w:t>as required to restrain temperature increases to less than 2oC.</w:t>
      </w:r>
      <w:r w:rsidRPr="00B83CBD">
        <w:rPr>
          <w:rFonts w:ascii="Helvetica" w:hAnsi="Helvetica"/>
        </w:rPr>
        <w:t xml:space="preserve"> </w:t>
      </w:r>
      <w:r w:rsidRPr="00B83CBD">
        <w:rPr>
          <w:rStyle w:val="StyleUnderline"/>
          <w:rFonts w:ascii="Helvetica" w:hAnsi="Helvetica"/>
        </w:rPr>
        <w:t>Achieving this</w:t>
      </w:r>
      <w:r w:rsidRPr="00B83CBD">
        <w:rPr>
          <w:rFonts w:ascii="Helvetica" w:hAnsi="Helvetica"/>
        </w:rPr>
        <w:t xml:space="preserve">, </w:t>
      </w:r>
      <w:r w:rsidRPr="00B83CBD">
        <w:rPr>
          <w:rStyle w:val="StyleUnderline"/>
          <w:rFonts w:ascii="Helvetica" w:hAnsi="Helvetica"/>
        </w:rPr>
        <w:t>under</w:t>
      </w:r>
      <w:r w:rsidRPr="00B83CBD">
        <w:rPr>
          <w:rFonts w:ascii="Helvetica" w:hAnsi="Helvetica"/>
        </w:rPr>
        <w:t xml:space="preserve"> Jackson’s </w:t>
      </w:r>
      <w:r w:rsidRPr="00B83CBD">
        <w:rPr>
          <w:rStyle w:val="StyleUnderline"/>
          <w:rFonts w:ascii="Helvetica" w:hAnsi="Helvetica"/>
        </w:rPr>
        <w:t>zero growth</w:t>
      </w:r>
      <w:r w:rsidRPr="00B83CBD">
        <w:rPr>
          <w:rFonts w:ascii="Helvetica" w:hAnsi="Helvetica"/>
        </w:rPr>
        <w:t xml:space="preserve"> scenario, </w:t>
      </w:r>
      <w:r w:rsidRPr="00B83CBD">
        <w:rPr>
          <w:rStyle w:val="StyleUnderline"/>
          <w:rFonts w:ascii="Helvetica" w:hAnsi="Helvetica"/>
        </w:rPr>
        <w:t>would still require a radical, structural shift in technology</w:t>
      </w:r>
      <w:r w:rsidRPr="00B83CBD">
        <w:rPr>
          <w:rFonts w:ascii="Helvetica" w:hAnsi="Helvetica"/>
        </w:rPr>
        <w:t xml:space="preserve"> to T/T=-5.6%, implying a dramatic reduction in the emissions intensity of GDP. Indeed, it is precisely this sort of structural shift that Jackson rules out to justify his ‘no growth’ world. It is clear to a very large number of scholars and others that </w:t>
      </w:r>
      <w:r w:rsidRPr="00B83CBD">
        <w:rPr>
          <w:rStyle w:val="StyleUnderline"/>
          <w:rFonts w:ascii="Helvetica" w:hAnsi="Helvetica"/>
        </w:rPr>
        <w:t>shifting</w:t>
      </w:r>
      <w:r w:rsidRPr="00B83CBD">
        <w:rPr>
          <w:rFonts w:ascii="Helvetica" w:hAnsi="Helvetica"/>
        </w:rPr>
        <w:t xml:space="preserve"> from –0.7% to –7% p.a. </w:t>
      </w:r>
      <w:r w:rsidRPr="00B83CBD">
        <w:rPr>
          <w:rStyle w:val="StyleUnderline"/>
          <w:rFonts w:ascii="Helvetica" w:hAnsi="Helvetica"/>
        </w:rPr>
        <w:t>is an extreme challenge</w:t>
      </w:r>
      <w:r w:rsidRPr="00B83CBD">
        <w:rPr>
          <w:rFonts w:ascii="Helvetica" w:hAnsi="Helvetica"/>
        </w:rPr>
        <w:t xml:space="preserve">. However, </w:t>
      </w:r>
      <w:r w:rsidRPr="00B83CBD">
        <w:rPr>
          <w:rStyle w:val="StyleUnderline"/>
          <w:rFonts w:ascii="Helvetica" w:hAnsi="Helvetica"/>
        </w:rPr>
        <w:t>reducing</w:t>
      </w:r>
      <w:r w:rsidRPr="00B83CBD">
        <w:rPr>
          <w:rFonts w:ascii="Helvetica" w:hAnsi="Helvetica"/>
        </w:rPr>
        <w:t xml:space="preserve"> to –5.6% while simultaneously is reduced to 0% </w:t>
      </w:r>
      <w:r w:rsidRPr="00B83CBD">
        <w:rPr>
          <w:rStyle w:val="StyleUnderline"/>
          <w:rFonts w:ascii="Helvetica" w:hAnsi="Helvetica"/>
        </w:rPr>
        <w:t>is even more difficult economically</w:t>
      </w:r>
      <w:r w:rsidRPr="00B83CBD">
        <w:rPr>
          <w:rFonts w:ascii="Helvetica" w:hAnsi="Helvetica"/>
        </w:rPr>
        <w:t xml:space="preserve"> (</w:t>
      </w:r>
      <w:r w:rsidRPr="00B83CBD">
        <w:rPr>
          <w:rStyle w:val="StyleUnderline"/>
          <w:rFonts w:ascii="Helvetica" w:hAnsi="Helvetica"/>
        </w:rPr>
        <w:t>observe the relationship between affluence, R&amp;D investment and the potential for a structural shift</w:t>
      </w:r>
      <w:r w:rsidRPr="00B83CBD">
        <w:rPr>
          <w:rFonts w:ascii="Helvetica" w:hAnsi="Helvetica"/>
        </w:rPr>
        <w:t xml:space="preserve">), </w:t>
      </w:r>
      <w:r w:rsidRPr="00B83CBD">
        <w:rPr>
          <w:rStyle w:val="StyleUnderline"/>
          <w:rFonts w:ascii="Helvetica" w:hAnsi="Helvetica"/>
        </w:rPr>
        <w:t>and impossible politically, and is socially undesirable. The consequences of sharply slowing</w:t>
      </w:r>
      <w:r w:rsidRPr="00B83CBD">
        <w:rPr>
          <w:rFonts w:ascii="Helvetica" w:hAnsi="Helvetica"/>
        </w:rPr>
        <w:t xml:space="preserve"> (let alone stopping) </w:t>
      </w:r>
      <w:r w:rsidRPr="00B83CBD">
        <w:rPr>
          <w:rStyle w:val="StyleUnderline"/>
          <w:rFonts w:ascii="Helvetica" w:hAnsi="Helvetica"/>
        </w:rPr>
        <w:t>growth are observable in the West at present: high unemployment, increased levels of crime and mental illness, large-scale strikes and so on show the social damage wrought by an economic contraction.</w:t>
      </w:r>
      <w:r w:rsidRPr="00B83CBD">
        <w:rPr>
          <w:rStyle w:val="StyleUnderline"/>
          <w:rFonts w:ascii="Helvetica" w:hAnsi="Helvetica"/>
          <w:u w:val="none"/>
        </w:rPr>
        <w:t xml:space="preserve"> </w:t>
      </w:r>
      <w:r w:rsidRPr="00B83CBD">
        <w:rPr>
          <w:rFonts w:ascii="Helvetica" w:hAnsi="Helvetica"/>
        </w:rPr>
        <w:t xml:space="preserve">Our point is that </w:t>
      </w:r>
      <w:r w:rsidRPr="00B83CBD">
        <w:rPr>
          <w:rStyle w:val="StyleUnderline"/>
          <w:rFonts w:ascii="Helvetica" w:hAnsi="Helvetica"/>
        </w:rPr>
        <w:t xml:space="preserve">both paths involve Herculean challenges, and a ‘no growth’ world does not solve the </w:t>
      </w:r>
      <w:r w:rsidRPr="00B83CBD">
        <w:rPr>
          <w:rStyle w:val="StyleUnderline"/>
          <w:rFonts w:ascii="Helvetica" w:hAnsi="Helvetica"/>
        </w:rPr>
        <w:lastRenderedPageBreak/>
        <w:t>problem of climate change or other environmental problems</w:t>
      </w:r>
      <w:r w:rsidRPr="00B83CBD">
        <w:rPr>
          <w:rFonts w:ascii="Helvetica" w:hAnsi="Helvetica"/>
        </w:rPr>
        <w:t xml:space="preserve">. Rather, for the sake of prosperity and indeed the likelihood of success, </w:t>
      </w:r>
      <w:r w:rsidRPr="00B83CBD">
        <w:rPr>
          <w:rStyle w:val="StyleUnderline"/>
          <w:rFonts w:ascii="Helvetica" w:hAnsi="Helvetica"/>
        </w:rPr>
        <w:t>it is better to drive increases in technological progress, leading to reductions in intensity, to generate absolute decoupling along with stable growth. Instead of trying to work out how to stop growth at least cost, the significant and important question is how to stimulate a structural shift and a radical change</w:t>
      </w:r>
      <w:r w:rsidRPr="00B83CBD">
        <w:rPr>
          <w:rFonts w:ascii="Helvetica" w:hAnsi="Helvetica"/>
        </w:rPr>
        <w:t xml:space="preserve"> in T. </w:t>
      </w:r>
      <w:r w:rsidRPr="00B83CBD">
        <w:rPr>
          <w:rStyle w:val="StyleUnderline"/>
          <w:rFonts w:ascii="Helvetica" w:hAnsi="Helvetica"/>
        </w:rPr>
        <w:t>We need ‘green growth’, not ‘no growth’.</w:t>
      </w:r>
    </w:p>
    <w:p w:rsidR="008C07FE" w:rsidRPr="00B83CBD" w:rsidRDefault="008C07FE" w:rsidP="00B83CBD">
      <w:pPr>
        <w:spacing w:line="276" w:lineRule="auto"/>
        <w:rPr>
          <w:rFonts w:ascii="Helvetica" w:hAnsi="Helvetica"/>
        </w:rPr>
      </w:pPr>
    </w:p>
    <w:p w:rsidR="008C07FE" w:rsidRPr="00B83CBD" w:rsidRDefault="008C07FE" w:rsidP="00B83CBD">
      <w:pPr>
        <w:spacing w:line="276" w:lineRule="auto"/>
        <w:rPr>
          <w:rFonts w:ascii="Helvetica" w:hAnsi="Helvetica"/>
        </w:rPr>
      </w:pPr>
    </w:p>
    <w:p w:rsidR="008C07FE" w:rsidRPr="00B83CBD" w:rsidRDefault="008C07FE" w:rsidP="00B83CBD">
      <w:pPr>
        <w:pStyle w:val="Heading2"/>
        <w:spacing w:line="276" w:lineRule="auto"/>
        <w:rPr>
          <w:rFonts w:ascii="Helvetica" w:hAnsi="Helvetica"/>
        </w:rPr>
      </w:pPr>
      <w:r w:rsidRPr="00B83CBD">
        <w:rPr>
          <w:rFonts w:ascii="Helvetica" w:hAnsi="Helvetica"/>
        </w:rPr>
        <w:lastRenderedPageBreak/>
        <w:t>Transition Answers</w:t>
      </w:r>
    </w:p>
    <w:p w:rsidR="008C07FE" w:rsidRPr="00B83CBD" w:rsidRDefault="008C07FE" w:rsidP="00B83CBD">
      <w:pPr>
        <w:spacing w:line="276" w:lineRule="auto"/>
        <w:rPr>
          <w:rFonts w:ascii="Helvetica" w:hAnsi="Helvetica"/>
        </w:rPr>
      </w:pPr>
    </w:p>
    <w:p w:rsidR="008C07FE" w:rsidRPr="00B83CBD" w:rsidRDefault="008C07FE" w:rsidP="00B83CBD">
      <w:pPr>
        <w:spacing w:line="276" w:lineRule="auto"/>
        <w:rPr>
          <w:rFonts w:ascii="Helvetica" w:hAnsi="Helvetica"/>
        </w:rPr>
      </w:pPr>
    </w:p>
    <w:p w:rsidR="008C07FE" w:rsidRPr="00B83CBD" w:rsidRDefault="008C07FE" w:rsidP="00B83CBD">
      <w:pPr>
        <w:pStyle w:val="Heading3"/>
        <w:spacing w:line="276" w:lineRule="auto"/>
        <w:rPr>
          <w:rFonts w:ascii="Helvetica" w:hAnsi="Helvetica"/>
        </w:rPr>
      </w:pPr>
      <w:r w:rsidRPr="00B83CBD">
        <w:rPr>
          <w:rFonts w:ascii="Helvetica" w:hAnsi="Helvetica"/>
        </w:rPr>
        <w:lastRenderedPageBreak/>
        <w:t>Collapse Worse – 2AC</w:t>
      </w:r>
    </w:p>
    <w:p w:rsidR="008C07FE" w:rsidRPr="00B83CBD" w:rsidRDefault="008C07FE" w:rsidP="00B83CBD">
      <w:pPr>
        <w:spacing w:line="276" w:lineRule="auto"/>
        <w:rPr>
          <w:rFonts w:ascii="Helvetica" w:hAnsi="Helvetica"/>
        </w:rPr>
      </w:pPr>
    </w:p>
    <w:p w:rsidR="008C07FE" w:rsidRPr="00B83CBD" w:rsidRDefault="008C07FE" w:rsidP="00B83CBD">
      <w:pPr>
        <w:pStyle w:val="Heading4"/>
        <w:spacing w:line="276" w:lineRule="auto"/>
        <w:rPr>
          <w:rFonts w:ascii="Helvetica" w:hAnsi="Helvetica"/>
        </w:rPr>
      </w:pPr>
      <w:r w:rsidRPr="00B83CBD">
        <w:rPr>
          <w:rFonts w:ascii="Helvetica" w:hAnsi="Helvetica"/>
        </w:rPr>
        <w:t>Transition will fail – shutdown of the economy will and cause extinction</w:t>
      </w:r>
    </w:p>
    <w:p w:rsidR="008C07FE" w:rsidRPr="00B83CBD" w:rsidRDefault="008C07FE" w:rsidP="00B83CBD">
      <w:pPr>
        <w:spacing w:line="276" w:lineRule="auto"/>
        <w:rPr>
          <w:rFonts w:ascii="Helvetica" w:hAnsi="Helvetica"/>
          <w:sz w:val="16"/>
        </w:rPr>
      </w:pPr>
      <w:r w:rsidRPr="00B83CBD">
        <w:rPr>
          <w:rStyle w:val="Style13ptBold"/>
          <w:rFonts w:ascii="Helvetica" w:hAnsi="Helvetica"/>
        </w:rPr>
        <w:t>Cobb, 11/23/2014</w:t>
      </w:r>
      <w:r w:rsidRPr="00B83CBD">
        <w:rPr>
          <w:rFonts w:ascii="Helvetica" w:hAnsi="Helvetica"/>
          <w:sz w:val="16"/>
        </w:rPr>
        <w:t xml:space="preserve"> Kurt, after and author of the peak oil-themed thriller Prelude, “Nuclear war: A forgotten threat to human sustainability” http://www.resilience.org/stories/2014-11-23/nuclear-war-a-forgotten-threat-to-human-sustainability</w:t>
      </w:r>
    </w:p>
    <w:p w:rsidR="008C07FE" w:rsidRPr="00B83CBD" w:rsidRDefault="008C07FE" w:rsidP="00B83CBD">
      <w:pPr>
        <w:spacing w:line="276" w:lineRule="auto"/>
        <w:rPr>
          <w:rStyle w:val="Emphasis"/>
          <w:rFonts w:ascii="Helvetica" w:hAnsi="Helvetica"/>
        </w:rPr>
      </w:pPr>
      <w:r w:rsidRPr="00B83CBD">
        <w:rPr>
          <w:rStyle w:val="StyleUnderline"/>
          <w:rFonts w:ascii="Helvetica" w:hAnsi="Helvetica"/>
        </w:rPr>
        <w:t>Once a machine civilization has been in operation for some time</w:t>
      </w:r>
      <w:r w:rsidRPr="00B83CBD">
        <w:rPr>
          <w:rFonts w:ascii="Helvetica" w:hAnsi="Helvetica"/>
          <w:sz w:val="14"/>
        </w:rPr>
        <w:t xml:space="preserve">, </w:t>
      </w:r>
      <w:r w:rsidRPr="00B83CBD">
        <w:rPr>
          <w:rStyle w:val="Emphasis"/>
          <w:rFonts w:ascii="Helvetica" w:hAnsi="Helvetica"/>
        </w:rPr>
        <w:t>the lives of the people within the society become dependent upon the machines</w:t>
      </w:r>
      <w:r w:rsidRPr="00B83CBD">
        <w:rPr>
          <w:rFonts w:ascii="Helvetica" w:hAnsi="Helvetica"/>
          <w:sz w:val="14"/>
        </w:rPr>
        <w:t xml:space="preserve">. </w:t>
      </w:r>
      <w:r w:rsidRPr="00B83CBD">
        <w:rPr>
          <w:rStyle w:val="StyleUnderline"/>
          <w:rFonts w:ascii="Helvetica" w:hAnsi="Helvetica"/>
        </w:rPr>
        <w:t xml:space="preserve">The vast interlocking industrial network provides them with </w:t>
      </w:r>
      <w:r w:rsidRPr="00B83CBD">
        <w:rPr>
          <w:rStyle w:val="Emphasis"/>
          <w:rFonts w:ascii="Helvetica" w:hAnsi="Helvetica"/>
        </w:rPr>
        <w:t>food, vaccines, antibiotics, and hospitals</w:t>
      </w:r>
      <w:r w:rsidRPr="00B83CBD">
        <w:rPr>
          <w:rFonts w:ascii="Helvetica" w:hAnsi="Helvetica"/>
          <w:sz w:val="14"/>
        </w:rPr>
        <w:t xml:space="preserve">. </w:t>
      </w:r>
      <w:r w:rsidRPr="00B83CBD">
        <w:rPr>
          <w:rStyle w:val="StyleUnderline"/>
          <w:rFonts w:ascii="Helvetica" w:hAnsi="Helvetica"/>
        </w:rPr>
        <w:t>If such a population should suddenly be deprived of a substantial fraction of its machines and forced to revert to an agrarian society</w:t>
      </w:r>
      <w:r w:rsidRPr="00B83CBD">
        <w:rPr>
          <w:rFonts w:ascii="Helvetica" w:hAnsi="Helvetica"/>
          <w:sz w:val="14"/>
        </w:rPr>
        <w:t xml:space="preserve">, </w:t>
      </w:r>
      <w:r w:rsidRPr="00B83CBD">
        <w:rPr>
          <w:rStyle w:val="Emphasis"/>
          <w:rFonts w:ascii="Helvetica" w:hAnsi="Helvetica"/>
        </w:rPr>
        <w:t>the resultant havoc would be enormous</w:t>
      </w:r>
      <w:r w:rsidRPr="00B83CBD">
        <w:rPr>
          <w:rFonts w:ascii="Helvetica" w:hAnsi="Helvetica"/>
          <w:sz w:val="14"/>
        </w:rPr>
        <w:t xml:space="preserve">. Indeed, </w:t>
      </w:r>
      <w:r w:rsidRPr="00B83CBD">
        <w:rPr>
          <w:rStyle w:val="StyleUnderline"/>
          <w:rFonts w:ascii="Helvetica" w:hAnsi="Helvetica"/>
        </w:rPr>
        <w:t xml:space="preserve">it is quite possible that a society within which there has been </w:t>
      </w:r>
      <w:r w:rsidRPr="00B83CBD">
        <w:rPr>
          <w:rStyle w:val="Emphasis"/>
          <w:rFonts w:ascii="Helvetica" w:hAnsi="Helvetica"/>
        </w:rPr>
        <w:t>little natural selection</w:t>
      </w:r>
      <w:r w:rsidRPr="00B83CBD">
        <w:rPr>
          <w:rStyle w:val="StyleUnderline"/>
          <w:rFonts w:ascii="Helvetica" w:hAnsi="Helvetica"/>
        </w:rPr>
        <w:t xml:space="preserve"> based upon </w:t>
      </w:r>
      <w:r w:rsidRPr="00B83CBD">
        <w:rPr>
          <w:rStyle w:val="Emphasis"/>
          <w:rFonts w:ascii="Helvetica" w:hAnsi="Helvetica"/>
        </w:rPr>
        <w:t>disease resistance</w:t>
      </w:r>
      <w:r w:rsidRPr="00B83CBD">
        <w:rPr>
          <w:rFonts w:ascii="Helvetica" w:hAnsi="Helvetica"/>
          <w:sz w:val="14"/>
        </w:rPr>
        <w:t xml:space="preserve"> for several generations, </w:t>
      </w:r>
      <w:r w:rsidRPr="00B83CBD">
        <w:rPr>
          <w:rStyle w:val="StyleUnderline"/>
          <w:rFonts w:ascii="Helvetica" w:hAnsi="Helvetica"/>
        </w:rPr>
        <w:t xml:space="preserve">a society in which the people have come to </w:t>
      </w:r>
      <w:r w:rsidRPr="00B83CBD">
        <w:rPr>
          <w:rStyle w:val="Emphasis"/>
          <w:rFonts w:ascii="Helvetica" w:hAnsi="Helvetica"/>
        </w:rPr>
        <w:t>depend increasingly upon surgery</w:t>
      </w:r>
      <w:r w:rsidRPr="00B83CBD">
        <w:rPr>
          <w:rFonts w:ascii="Helvetica" w:hAnsi="Helvetica"/>
          <w:sz w:val="14"/>
        </w:rPr>
        <w:t xml:space="preserve"> </w:t>
      </w:r>
      <w:r w:rsidRPr="00B83CBD">
        <w:rPr>
          <w:rStyle w:val="StyleUnderline"/>
          <w:rFonts w:ascii="Helvetica" w:hAnsi="Helvetica"/>
        </w:rPr>
        <w:t xml:space="preserve">for repairs during early life and where there is </w:t>
      </w:r>
      <w:r w:rsidRPr="00B83CBD">
        <w:rPr>
          <w:rStyle w:val="Emphasis"/>
          <w:rFonts w:ascii="Helvetica" w:hAnsi="Helvetica"/>
        </w:rPr>
        <w:t>little natural selection operating among women</w:t>
      </w:r>
      <w:r w:rsidRPr="00B83CBD">
        <w:rPr>
          <w:rFonts w:ascii="Helvetica" w:hAnsi="Helvetica"/>
          <w:sz w:val="14"/>
        </w:rPr>
        <w:t xml:space="preserve">, </w:t>
      </w:r>
      <w:r w:rsidRPr="00B83CBD">
        <w:rPr>
          <w:rStyle w:val="StyleUnderline"/>
          <w:rFonts w:ascii="Helvetica" w:hAnsi="Helvetica"/>
        </w:rPr>
        <w:t>relative to the ability to bear children</w:t>
      </w:r>
      <w:r w:rsidRPr="00B83CBD">
        <w:rPr>
          <w:rFonts w:ascii="Helvetica" w:hAnsi="Helvetica"/>
          <w:sz w:val="14"/>
        </w:rPr>
        <w:t>--</w:t>
      </w:r>
      <w:r w:rsidRPr="00B83CBD">
        <w:rPr>
          <w:rStyle w:val="Emphasis"/>
          <w:rFonts w:ascii="Helvetica" w:hAnsi="Helvetica"/>
        </w:rPr>
        <w:t>such a society could easily become extinct in a relatively short time following the disruption of the machine network. The modern global economy is like a shark; it has to move forward or it dies</w:t>
      </w:r>
      <w:r w:rsidRPr="00B83CBD">
        <w:rPr>
          <w:rFonts w:ascii="Helvetica" w:hAnsi="Helvetica"/>
          <w:sz w:val="14"/>
        </w:rPr>
        <w:t xml:space="preserve">. </w:t>
      </w:r>
      <w:r w:rsidRPr="00B83CBD">
        <w:rPr>
          <w:rStyle w:val="StyleUnderline"/>
          <w:rFonts w:ascii="Helvetica" w:hAnsi="Helvetica"/>
        </w:rPr>
        <w:t xml:space="preserve">The widespread adoption of just-in-time inventory has resulted in </w:t>
      </w:r>
      <w:r w:rsidRPr="00B83CBD">
        <w:rPr>
          <w:rStyle w:val="Emphasis"/>
          <w:rFonts w:ascii="Helvetica" w:hAnsi="Helvetica"/>
        </w:rPr>
        <w:t>acute vulnerabilities</w:t>
      </w:r>
      <w:r w:rsidRPr="00B83CBD">
        <w:rPr>
          <w:rFonts w:ascii="Helvetica" w:hAnsi="Helvetica"/>
          <w:sz w:val="14"/>
        </w:rPr>
        <w:t xml:space="preserve"> from even very short disruptions. </w:t>
      </w:r>
      <w:r w:rsidRPr="00B83CBD">
        <w:rPr>
          <w:rStyle w:val="Emphasis"/>
          <w:rFonts w:ascii="Helvetica" w:hAnsi="Helvetica"/>
        </w:rPr>
        <w:t>The modern global machine now requires continuous inputs of energy</w:t>
      </w:r>
      <w:r w:rsidRPr="00B83CBD">
        <w:rPr>
          <w:rFonts w:ascii="Helvetica" w:hAnsi="Helvetica"/>
          <w:sz w:val="14"/>
        </w:rPr>
        <w:t xml:space="preserve"> </w:t>
      </w:r>
      <w:r w:rsidRPr="00B83CBD">
        <w:rPr>
          <w:rStyle w:val="StyleUnderline"/>
          <w:rFonts w:ascii="Helvetica" w:hAnsi="Helvetica"/>
        </w:rPr>
        <w:t xml:space="preserve">and materials and continuously operating </w:t>
      </w:r>
      <w:r w:rsidRPr="00B83CBD">
        <w:rPr>
          <w:rStyle w:val="Emphasis"/>
          <w:rFonts w:ascii="Helvetica" w:hAnsi="Helvetica"/>
        </w:rPr>
        <w:t>global freight transportation or it starts to break down</w:t>
      </w:r>
      <w:r w:rsidRPr="00B83CBD">
        <w:rPr>
          <w:rFonts w:ascii="Helvetica" w:hAnsi="Helvetica"/>
          <w:sz w:val="14"/>
        </w:rPr>
        <w:t xml:space="preserve">. </w:t>
      </w:r>
      <w:r w:rsidRPr="00B83CBD">
        <w:rPr>
          <w:rStyle w:val="Emphasis"/>
          <w:rFonts w:ascii="Helvetica" w:hAnsi="Helvetica"/>
        </w:rPr>
        <w:t>Even partial destruction</w:t>
      </w:r>
      <w:r w:rsidRPr="00B83CBD">
        <w:rPr>
          <w:rFonts w:ascii="Helvetica" w:hAnsi="Helvetica"/>
          <w:sz w:val="14"/>
        </w:rPr>
        <w:t xml:space="preserve">, say, 15 to 20 </w:t>
      </w:r>
      <w:r w:rsidRPr="00B83CBD">
        <w:rPr>
          <w:rStyle w:val="StyleUnderline"/>
          <w:rFonts w:ascii="Helvetica" w:hAnsi="Helvetica"/>
        </w:rPr>
        <w:t>percent of the industrial plant in the world</w:t>
      </w:r>
      <w:r w:rsidRPr="00B83CBD">
        <w:rPr>
          <w:rStyle w:val="Emphasis"/>
          <w:rFonts w:ascii="Helvetica" w:hAnsi="Helvetica"/>
        </w:rPr>
        <w:t>, might be enough to make the global economic system inoperable</w:t>
      </w:r>
      <w:r w:rsidRPr="00B83CBD">
        <w:rPr>
          <w:rFonts w:ascii="Helvetica" w:hAnsi="Helvetica"/>
          <w:sz w:val="14"/>
        </w:rPr>
        <w:t xml:space="preserve">. </w:t>
      </w:r>
      <w:r w:rsidRPr="00B83CBD">
        <w:rPr>
          <w:rStyle w:val="StyleUnderline"/>
          <w:rFonts w:ascii="Helvetica" w:hAnsi="Helvetica"/>
        </w:rPr>
        <w:t xml:space="preserve">Because self-sufficiency has become a dirty word in our free-trade crazed political culture, countries have become so specialized in their manufacturing that </w:t>
      </w:r>
      <w:r w:rsidRPr="00B83CBD">
        <w:rPr>
          <w:rStyle w:val="Emphasis"/>
          <w:rFonts w:ascii="Helvetica" w:hAnsi="Helvetica"/>
        </w:rPr>
        <w:t>it might not be possible to reproduce the necessary facilities</w:t>
      </w:r>
      <w:r w:rsidRPr="00B83CBD">
        <w:rPr>
          <w:rFonts w:ascii="Helvetica" w:hAnsi="Helvetica"/>
          <w:sz w:val="14"/>
        </w:rPr>
        <w:t xml:space="preserve"> nearer home quickly enough </w:t>
      </w:r>
      <w:r w:rsidRPr="00B83CBD">
        <w:rPr>
          <w:rStyle w:val="Emphasis"/>
          <w:rFonts w:ascii="Helvetica" w:hAnsi="Helvetica"/>
        </w:rPr>
        <w:t>to prevent a global systemic breakdown</w:t>
      </w:r>
      <w:r w:rsidRPr="00B83CBD">
        <w:rPr>
          <w:rStyle w:val="StyleUnderline"/>
          <w:rFonts w:ascii="Helvetica" w:hAnsi="Helvetica"/>
        </w:rPr>
        <w:t>. We would not simply revert back to the level of economic activity of</w:t>
      </w:r>
      <w:r w:rsidRPr="00B83CBD">
        <w:rPr>
          <w:rFonts w:ascii="Helvetica" w:hAnsi="Helvetica"/>
          <w:sz w:val="14"/>
        </w:rPr>
        <w:t xml:space="preserve">, say, </w:t>
      </w:r>
      <w:r w:rsidRPr="00B83CBD">
        <w:rPr>
          <w:rStyle w:val="StyleUnderline"/>
          <w:rFonts w:ascii="Helvetica" w:hAnsi="Helvetica"/>
        </w:rPr>
        <w:t>the 1950s</w:t>
      </w:r>
      <w:r w:rsidRPr="00B83CBD">
        <w:rPr>
          <w:rFonts w:ascii="Helvetica" w:hAnsi="Helvetica"/>
          <w:sz w:val="14"/>
        </w:rPr>
        <w:t xml:space="preserve">. </w:t>
      </w:r>
      <w:r w:rsidRPr="00B83CBD">
        <w:rPr>
          <w:rStyle w:val="Emphasis"/>
          <w:rFonts w:ascii="Helvetica" w:hAnsi="Helvetica"/>
        </w:rPr>
        <w:t>Instead, we could experience a total breakdown</w:t>
      </w:r>
      <w:r w:rsidRPr="00B83CBD">
        <w:rPr>
          <w:rFonts w:ascii="Helvetica" w:hAnsi="Helvetica"/>
          <w:sz w:val="14"/>
        </w:rPr>
        <w:t xml:space="preserve"> </w:t>
      </w:r>
      <w:r w:rsidRPr="00B83CBD">
        <w:rPr>
          <w:rStyle w:val="Emphasis"/>
          <w:rFonts w:ascii="Helvetica" w:hAnsi="Helvetica"/>
        </w:rPr>
        <w:t>that leads to our inability to restart modern technical civilization after even a limited nuclear war.</w:t>
      </w:r>
    </w:p>
    <w:p w:rsidR="008C07FE" w:rsidRPr="00B83CBD" w:rsidRDefault="008C07FE" w:rsidP="00B83CBD">
      <w:pPr>
        <w:spacing w:line="276" w:lineRule="auto"/>
        <w:rPr>
          <w:rFonts w:ascii="Helvetica" w:hAnsi="Helvetica"/>
        </w:rPr>
      </w:pPr>
    </w:p>
    <w:p w:rsidR="008C07FE" w:rsidRPr="00B83CBD" w:rsidRDefault="008C07FE" w:rsidP="00B83CBD">
      <w:pPr>
        <w:pStyle w:val="Heading4"/>
        <w:spacing w:line="276" w:lineRule="auto"/>
        <w:rPr>
          <w:rFonts w:ascii="Helvetica" w:hAnsi="Helvetica"/>
        </w:rPr>
      </w:pPr>
      <w:r w:rsidRPr="00B83CBD">
        <w:rPr>
          <w:rFonts w:ascii="Helvetica" w:hAnsi="Helvetica"/>
        </w:rPr>
        <w:t>Try or die for growth—economic collapse is worse for all their impacts—causes extinction of every other species and then humans</w:t>
      </w:r>
    </w:p>
    <w:p w:rsidR="008C07FE" w:rsidRPr="00B83CBD" w:rsidRDefault="008C07FE" w:rsidP="00B83CBD">
      <w:pPr>
        <w:spacing w:line="276" w:lineRule="auto"/>
        <w:rPr>
          <w:rFonts w:ascii="Helvetica" w:hAnsi="Helvetica"/>
          <w:b/>
          <w:bCs/>
          <w:sz w:val="26"/>
        </w:rPr>
      </w:pPr>
      <w:r w:rsidRPr="00B83CBD">
        <w:rPr>
          <w:rStyle w:val="Style13ptBold"/>
          <w:rFonts w:ascii="Helvetica" w:hAnsi="Helvetica"/>
        </w:rPr>
        <w:t>Monbiot, Oxford visiting fellow, 9</w:t>
      </w:r>
    </w:p>
    <w:p w:rsidR="008C07FE" w:rsidRPr="00B83CBD" w:rsidRDefault="008C07FE" w:rsidP="00B83CBD">
      <w:pPr>
        <w:spacing w:line="276" w:lineRule="auto"/>
        <w:rPr>
          <w:rFonts w:ascii="Helvetica" w:hAnsi="Helvetica"/>
        </w:rPr>
      </w:pPr>
      <w:r w:rsidRPr="00B83CBD">
        <w:rPr>
          <w:rFonts w:ascii="Helvetica" w:hAnsi="Helvetica"/>
        </w:rPr>
        <w:t xml:space="preserve">[George, 8/17/9, </w:t>
      </w:r>
      <w:proofErr w:type="spellStart"/>
      <w:r w:rsidRPr="00B83CBD">
        <w:rPr>
          <w:rFonts w:ascii="Helvetica" w:hAnsi="Helvetica"/>
        </w:rPr>
        <w:t>Theguardian</w:t>
      </w:r>
      <w:proofErr w:type="spellEnd"/>
      <w:r w:rsidRPr="00B83CBD">
        <w:rPr>
          <w:rFonts w:ascii="Helvetica" w:hAnsi="Helvetica"/>
        </w:rPr>
        <w:t xml:space="preserve">, </w:t>
      </w:r>
      <w:hyperlink r:id="rId15" w:history="1">
        <w:r w:rsidRPr="00B83CBD">
          <w:rPr>
            <w:rStyle w:val="Hyperlink"/>
            <w:rFonts w:ascii="Helvetica" w:hAnsi="Helvetica"/>
          </w:rPr>
          <w:t>http://www.theguardian.com/commentisfree/cif-green/2009/aug/17/environment-climate-change Accessed 7/9/15</w:t>
        </w:r>
      </w:hyperlink>
      <w:r w:rsidRPr="00B83CBD">
        <w:rPr>
          <w:rFonts w:ascii="Helvetica" w:hAnsi="Helvetica"/>
        </w:rPr>
        <w:t xml:space="preserve"> JMB] </w:t>
      </w:r>
    </w:p>
    <w:p w:rsidR="008C07FE" w:rsidRPr="00B83CBD" w:rsidRDefault="008C07FE" w:rsidP="00B83CBD">
      <w:pPr>
        <w:spacing w:line="276" w:lineRule="auto"/>
        <w:rPr>
          <w:rFonts w:ascii="Helvetica" w:hAnsi="Helvetica"/>
        </w:rPr>
      </w:pPr>
    </w:p>
    <w:p w:rsidR="008C07FE" w:rsidRPr="00B83CBD" w:rsidRDefault="008C07FE" w:rsidP="00B83CBD">
      <w:pPr>
        <w:spacing w:line="276" w:lineRule="auto"/>
        <w:rPr>
          <w:rFonts w:ascii="Helvetica" w:hAnsi="Helvetica"/>
          <w:sz w:val="16"/>
        </w:rPr>
      </w:pPr>
      <w:r w:rsidRPr="00B83CBD">
        <w:rPr>
          <w:rFonts w:ascii="Helvetica" w:hAnsi="Helvetica"/>
          <w:sz w:val="16"/>
        </w:rPr>
        <w:t xml:space="preserve">The interesting question, and the one that probably divides us, is this: to what extent should we welcome the likely collapse of industrial </w:t>
      </w:r>
      <w:proofErr w:type="spellStart"/>
      <w:r w:rsidRPr="00B83CBD">
        <w:rPr>
          <w:rFonts w:ascii="Helvetica" w:hAnsi="Helvetica"/>
          <w:sz w:val="16"/>
        </w:rPr>
        <w:t>civilisation</w:t>
      </w:r>
      <w:proofErr w:type="spellEnd"/>
      <w:r w:rsidRPr="00B83CBD">
        <w:rPr>
          <w:rFonts w:ascii="Helvetica" w:hAnsi="Helvetica"/>
          <w:sz w:val="16"/>
        </w:rPr>
        <w:t xml:space="preserve">? Or more precisely: to what extent do we believe that some good may come of it? I detect in your writings, and in the conversations we have had, an attraction towards – almost a yearning for – this apocalypse, a sense that you see it as a cleansing fire that will rid the world of a diseased society. If this is your view, I do not share it. I'm sure we can agree that </w:t>
      </w:r>
      <w:r w:rsidRPr="00B83CBD">
        <w:rPr>
          <w:rStyle w:val="StyleUnderline"/>
          <w:rFonts w:ascii="Helvetica" w:hAnsi="Helvetica"/>
        </w:rPr>
        <w:t xml:space="preserve">the immediate consequences of collapse would be hideous: the breakdown of the systems that </w:t>
      </w:r>
      <w:r w:rsidRPr="00B83CBD">
        <w:rPr>
          <w:rStyle w:val="StyleUnderline"/>
          <w:rFonts w:ascii="Helvetica" w:hAnsi="Helvetica"/>
        </w:rPr>
        <w:lastRenderedPageBreak/>
        <w:t>keep most of us alive; mass starvation; war</w:t>
      </w:r>
      <w:r w:rsidRPr="00B83CBD">
        <w:rPr>
          <w:rFonts w:ascii="Helvetica" w:hAnsi="Helvetica"/>
          <w:sz w:val="16"/>
        </w:rPr>
        <w:t xml:space="preserve">. These alone surely give us sufficient reason to fight on, however faint our chances appear. But even if we were somehow able to put this out of our minds, I believe that what is likely to come out on the other side will be worse than our current settlement. Here are three observations: 1 Our species (unlike most of its members) is tough and resilient; 2 When </w:t>
      </w:r>
      <w:proofErr w:type="spellStart"/>
      <w:r w:rsidRPr="00B83CBD">
        <w:rPr>
          <w:rFonts w:ascii="Helvetica" w:hAnsi="Helvetica"/>
          <w:sz w:val="16"/>
        </w:rPr>
        <w:t>civilisations</w:t>
      </w:r>
      <w:proofErr w:type="spellEnd"/>
      <w:r w:rsidRPr="00B83CBD">
        <w:rPr>
          <w:rFonts w:ascii="Helvetica" w:hAnsi="Helvetica"/>
          <w:sz w:val="16"/>
        </w:rPr>
        <w:t xml:space="preserve"> collapse, psychopaths take over; 3 We seldom learn from others' mistakes. From the first observation, this follows: even if you are hardened to the fate of humans, you can surely see that </w:t>
      </w:r>
      <w:r w:rsidRPr="00B83CBD">
        <w:rPr>
          <w:rStyle w:val="StyleUnderline"/>
          <w:rFonts w:ascii="Helvetica" w:hAnsi="Helvetica"/>
        </w:rPr>
        <w:t>our species will not become extinct without causing the extinction of</w:t>
      </w:r>
      <w:r w:rsidRPr="00B83CBD">
        <w:rPr>
          <w:rFonts w:ascii="Helvetica" w:hAnsi="Helvetica"/>
          <w:sz w:val="16"/>
        </w:rPr>
        <w:t xml:space="preserve"> almost </w:t>
      </w:r>
      <w:r w:rsidRPr="00B83CBD">
        <w:rPr>
          <w:rStyle w:val="StyleUnderline"/>
          <w:rFonts w:ascii="Helvetica" w:hAnsi="Helvetica"/>
        </w:rPr>
        <w:t>all others. However hard we fall, we will recover sufficiently to land another hammer blow on the biosphere. We will continue</w:t>
      </w:r>
      <w:r w:rsidRPr="00B83CBD">
        <w:rPr>
          <w:rFonts w:ascii="Helvetica" w:hAnsi="Helvetica"/>
          <w:sz w:val="16"/>
        </w:rPr>
        <w:t xml:space="preserve"> to do so </w:t>
      </w:r>
      <w:r w:rsidRPr="00B83CBD">
        <w:rPr>
          <w:rStyle w:val="StyleUnderline"/>
          <w:rFonts w:ascii="Helvetica" w:hAnsi="Helvetica"/>
        </w:rPr>
        <w:t>until there is so little left that even Homo sapiens can no longer survive. This is the</w:t>
      </w:r>
      <w:r w:rsidRPr="00B83CBD">
        <w:rPr>
          <w:rFonts w:ascii="Helvetica" w:hAnsi="Helvetica"/>
          <w:sz w:val="16"/>
        </w:rPr>
        <w:t xml:space="preserve"> ecological </w:t>
      </w:r>
      <w:r w:rsidRPr="00B83CBD">
        <w:rPr>
          <w:rStyle w:val="StyleUnderline"/>
          <w:rFonts w:ascii="Helvetica" w:hAnsi="Helvetica"/>
        </w:rPr>
        <w:t>destiny of a species possessed of</w:t>
      </w:r>
      <w:r w:rsidRPr="00B83CBD">
        <w:rPr>
          <w:rFonts w:ascii="Helvetica" w:hAnsi="Helvetica"/>
          <w:sz w:val="16"/>
        </w:rPr>
        <w:t xml:space="preserve"> outstanding intelligence, opposable thumbs and </w:t>
      </w:r>
      <w:r w:rsidRPr="00B83CBD">
        <w:rPr>
          <w:rStyle w:val="StyleUnderline"/>
          <w:rFonts w:ascii="Helvetica" w:hAnsi="Helvetica"/>
        </w:rPr>
        <w:t>an ability to</w:t>
      </w:r>
      <w:r w:rsidRPr="00B83CBD">
        <w:rPr>
          <w:rFonts w:ascii="Helvetica" w:hAnsi="Helvetica"/>
          <w:sz w:val="16"/>
        </w:rPr>
        <w:t xml:space="preserve"> interpret and </w:t>
      </w:r>
      <w:r w:rsidRPr="00B83CBD">
        <w:rPr>
          <w:rStyle w:val="StyleUnderline"/>
          <w:rFonts w:ascii="Helvetica" w:hAnsi="Helvetica"/>
        </w:rPr>
        <w:t>exploit</w:t>
      </w:r>
      <w:r w:rsidRPr="00B83CBD">
        <w:rPr>
          <w:rFonts w:ascii="Helvetica" w:hAnsi="Helvetica"/>
          <w:sz w:val="16"/>
        </w:rPr>
        <w:t xml:space="preserve"> almost </w:t>
      </w:r>
      <w:r w:rsidRPr="00B83CBD">
        <w:rPr>
          <w:rStyle w:val="StyleUnderline"/>
          <w:rFonts w:ascii="Helvetica" w:hAnsi="Helvetica"/>
        </w:rPr>
        <w:t>every possible resource</w:t>
      </w:r>
      <w:r w:rsidRPr="00B83CBD">
        <w:rPr>
          <w:rFonts w:ascii="Helvetica" w:hAnsi="Helvetica"/>
          <w:sz w:val="16"/>
        </w:rPr>
        <w:t xml:space="preserve"> – in the absence of political restraint. From the second and third observations, this follows: </w:t>
      </w:r>
      <w:r w:rsidRPr="00B83CBD">
        <w:rPr>
          <w:rStyle w:val="StyleUnderline"/>
          <w:rFonts w:ascii="Helvetica" w:hAnsi="Helvetica"/>
        </w:rPr>
        <w:t>instead of gathering as free collectives</w:t>
      </w:r>
      <w:r w:rsidRPr="00B83CBD">
        <w:rPr>
          <w:rFonts w:ascii="Helvetica" w:hAnsi="Helvetica"/>
          <w:sz w:val="16"/>
        </w:rPr>
        <w:t xml:space="preserve"> of happy householders, </w:t>
      </w:r>
      <w:r w:rsidRPr="00B83CBD">
        <w:rPr>
          <w:rStyle w:val="StyleUnderline"/>
          <w:rFonts w:ascii="Helvetica" w:hAnsi="Helvetica"/>
        </w:rPr>
        <w:t>survivors</w:t>
      </w:r>
      <w:r w:rsidRPr="00B83CBD">
        <w:rPr>
          <w:rFonts w:ascii="Helvetica" w:hAnsi="Helvetica"/>
          <w:sz w:val="16"/>
        </w:rPr>
        <w:t xml:space="preserve"> of this collapse </w:t>
      </w:r>
      <w:r w:rsidRPr="00B83CBD">
        <w:rPr>
          <w:rStyle w:val="StyleUnderline"/>
          <w:rFonts w:ascii="Helvetica" w:hAnsi="Helvetica"/>
        </w:rPr>
        <w:t xml:space="preserve">will be subject to the will of people seeking to </w:t>
      </w:r>
      <w:proofErr w:type="spellStart"/>
      <w:r w:rsidRPr="00B83CBD">
        <w:rPr>
          <w:rStyle w:val="StyleUnderline"/>
          <w:rFonts w:ascii="Helvetica" w:hAnsi="Helvetica"/>
        </w:rPr>
        <w:t>monopolise</w:t>
      </w:r>
      <w:proofErr w:type="spellEnd"/>
      <w:r w:rsidRPr="00B83CBD">
        <w:rPr>
          <w:rStyle w:val="StyleUnderline"/>
          <w:rFonts w:ascii="Helvetica" w:hAnsi="Helvetica"/>
        </w:rPr>
        <w:t xml:space="preserve"> remaining resources</w:t>
      </w:r>
      <w:r w:rsidRPr="00B83CBD">
        <w:rPr>
          <w:rFonts w:ascii="Helvetica" w:hAnsi="Helvetica"/>
          <w:sz w:val="16"/>
        </w:rPr>
        <w:t xml:space="preserve">. This will is likely to be imposed through violence. Political accountability will be a distant memory. </w:t>
      </w:r>
      <w:r w:rsidRPr="00B83CBD">
        <w:rPr>
          <w:rStyle w:val="StyleUnderline"/>
          <w:rFonts w:ascii="Helvetica" w:hAnsi="Helvetica"/>
        </w:rPr>
        <w:t>The chances of conserving any resource</w:t>
      </w:r>
      <w:r w:rsidRPr="00B83CBD">
        <w:rPr>
          <w:rFonts w:ascii="Helvetica" w:hAnsi="Helvetica"/>
          <w:sz w:val="16"/>
        </w:rPr>
        <w:t xml:space="preserve"> in these circumstances </w:t>
      </w:r>
      <w:r w:rsidRPr="00B83CBD">
        <w:rPr>
          <w:rStyle w:val="StyleUnderline"/>
          <w:rFonts w:ascii="Helvetica" w:hAnsi="Helvetica"/>
        </w:rPr>
        <w:t>are</w:t>
      </w:r>
      <w:r w:rsidRPr="00B83CBD">
        <w:rPr>
          <w:rFonts w:ascii="Helvetica" w:hAnsi="Helvetica"/>
          <w:sz w:val="16"/>
        </w:rPr>
        <w:t xml:space="preserve"> approximately </w:t>
      </w:r>
      <w:r w:rsidRPr="00B83CBD">
        <w:rPr>
          <w:rStyle w:val="StyleUnderline"/>
          <w:rFonts w:ascii="Helvetica" w:hAnsi="Helvetica"/>
        </w:rPr>
        <w:t>zero</w:t>
      </w:r>
      <w:r w:rsidRPr="00B83CBD">
        <w:rPr>
          <w:rFonts w:ascii="Helvetica" w:hAnsi="Helvetica"/>
          <w:sz w:val="16"/>
        </w:rPr>
        <w:t xml:space="preserve">. The human and ecological consequences of the first global collapse are likely to persist for many generations, perhaps for our species' remaining time on earth. </w:t>
      </w:r>
      <w:r w:rsidRPr="00B83CBD">
        <w:rPr>
          <w:rStyle w:val="StyleUnderline"/>
          <w:rFonts w:ascii="Helvetica" w:hAnsi="Helvetica"/>
        </w:rPr>
        <w:t xml:space="preserve">To imagine that good could come of the involuntary failure of industrial </w:t>
      </w:r>
      <w:proofErr w:type="spellStart"/>
      <w:r w:rsidRPr="00B83CBD">
        <w:rPr>
          <w:rStyle w:val="StyleUnderline"/>
          <w:rFonts w:ascii="Helvetica" w:hAnsi="Helvetica"/>
        </w:rPr>
        <w:t>civilisation</w:t>
      </w:r>
      <w:proofErr w:type="spellEnd"/>
      <w:r w:rsidRPr="00B83CBD">
        <w:rPr>
          <w:rStyle w:val="StyleUnderline"/>
          <w:rFonts w:ascii="Helvetica" w:hAnsi="Helvetica"/>
        </w:rPr>
        <w:t xml:space="preserve"> is also to succumb to denial</w:t>
      </w:r>
      <w:r w:rsidRPr="00B83CBD">
        <w:rPr>
          <w:rFonts w:ascii="Helvetica" w:hAnsi="Helvetica"/>
          <w:sz w:val="16"/>
        </w:rPr>
        <w:t xml:space="preserve">. The answer to your question – what will we learn from this collapse? – is nothing. This is why, despite everything, I fight on. </w:t>
      </w:r>
      <w:r w:rsidRPr="00B83CBD">
        <w:rPr>
          <w:rStyle w:val="StyleUnderline"/>
          <w:rFonts w:ascii="Helvetica" w:hAnsi="Helvetica"/>
        </w:rPr>
        <w:t>I am not fighting to sustain economic growth. I am fighting to prevent both initial collapse and the repeated catastrophe that follows.</w:t>
      </w:r>
      <w:r w:rsidRPr="00B83CBD">
        <w:rPr>
          <w:rFonts w:ascii="Helvetica" w:hAnsi="Helvetica"/>
          <w:sz w:val="16"/>
        </w:rPr>
        <w:t xml:space="preserve"> However faint the hopes of engineering a soft landing – an ordered and structured downsizing of the global economy – might be, we must keep this possibility alive. Perhaps we are both in denial: I, because I think the fight is still worth having; you, because you think it isn't.</w:t>
      </w:r>
    </w:p>
    <w:p w:rsidR="008C07FE" w:rsidRPr="00B83CBD" w:rsidRDefault="008C07FE" w:rsidP="00B83CBD">
      <w:pPr>
        <w:pStyle w:val="Heading3"/>
        <w:spacing w:line="276" w:lineRule="auto"/>
        <w:rPr>
          <w:rFonts w:ascii="Helvetica" w:hAnsi="Helvetica"/>
        </w:rPr>
      </w:pPr>
      <w:r w:rsidRPr="00B83CBD">
        <w:rPr>
          <w:rFonts w:ascii="Helvetica" w:hAnsi="Helvetica"/>
        </w:rPr>
        <w:lastRenderedPageBreak/>
        <w:t>Transition Fails – 2AC</w:t>
      </w:r>
    </w:p>
    <w:p w:rsidR="008C07FE" w:rsidRPr="00B83CBD" w:rsidRDefault="008C07FE" w:rsidP="00B83CBD">
      <w:pPr>
        <w:spacing w:line="276" w:lineRule="auto"/>
        <w:rPr>
          <w:rFonts w:ascii="Helvetica" w:hAnsi="Helvetica"/>
        </w:rPr>
      </w:pPr>
    </w:p>
    <w:p w:rsidR="008C07FE" w:rsidRPr="00B83CBD" w:rsidRDefault="008C07FE" w:rsidP="00B83CBD">
      <w:pPr>
        <w:pStyle w:val="Heading4"/>
        <w:spacing w:line="276" w:lineRule="auto"/>
        <w:rPr>
          <w:rFonts w:ascii="Helvetica" w:hAnsi="Helvetica"/>
        </w:rPr>
      </w:pPr>
      <w:r w:rsidRPr="00B83CBD">
        <w:rPr>
          <w:rFonts w:ascii="Helvetica" w:hAnsi="Helvetica"/>
        </w:rPr>
        <w:t>Transition is impossible—globalization and capitalism permeate every level of society—local communities won’t adopt radical alternatives</w:t>
      </w:r>
    </w:p>
    <w:p w:rsidR="008C07FE" w:rsidRPr="00B83CBD" w:rsidRDefault="008C07FE" w:rsidP="00B83CBD">
      <w:pPr>
        <w:spacing w:line="276" w:lineRule="auto"/>
        <w:rPr>
          <w:rStyle w:val="Style13ptBold"/>
          <w:rFonts w:ascii="Helvetica" w:hAnsi="Helvetica"/>
        </w:rPr>
      </w:pPr>
      <w:r w:rsidRPr="00B83CBD">
        <w:rPr>
          <w:rStyle w:val="Style13ptBold"/>
          <w:rFonts w:ascii="Helvetica" w:hAnsi="Helvetica"/>
        </w:rPr>
        <w:t xml:space="preserve">Wilson 14 </w:t>
      </w:r>
    </w:p>
    <w:p w:rsidR="008C07FE" w:rsidRPr="00B83CBD" w:rsidRDefault="008C07FE" w:rsidP="00B83CBD">
      <w:pPr>
        <w:spacing w:line="276" w:lineRule="auto"/>
        <w:rPr>
          <w:rFonts w:ascii="Helvetica" w:hAnsi="Helvetica"/>
        </w:rPr>
      </w:pPr>
      <w:r w:rsidRPr="00B83CBD">
        <w:rPr>
          <w:rFonts w:ascii="Helvetica" w:hAnsi="Helvetica"/>
        </w:rPr>
        <w:t>Geoff A., Professor of Human Geography, University of Plymouth, School of Geography, Earth and Environmental Sciences, "Community Resilience, Transitional Corridors and Macro-Scalar Lock-in Effects", Environmental Policy and Governance, Volume 24, Issue 1, Jan/Feb 2014, Wiley Online Library</w:t>
      </w:r>
    </w:p>
    <w:p w:rsidR="008C07FE" w:rsidRPr="00B83CBD" w:rsidRDefault="008C07FE" w:rsidP="00B83CBD">
      <w:pPr>
        <w:spacing w:line="276" w:lineRule="auto"/>
        <w:rPr>
          <w:rFonts w:ascii="Helvetica" w:hAnsi="Helvetica"/>
        </w:rPr>
      </w:pPr>
      <w:r w:rsidRPr="00B83CBD">
        <w:rPr>
          <w:rFonts w:ascii="Helvetica" w:hAnsi="Helvetica"/>
        </w:rPr>
        <w:t>Macro-economic Lock-ins</w:t>
      </w:r>
    </w:p>
    <w:p w:rsidR="008C07FE" w:rsidRPr="00B83CBD" w:rsidRDefault="008C07FE" w:rsidP="00B83CBD">
      <w:pPr>
        <w:spacing w:line="276" w:lineRule="auto"/>
        <w:rPr>
          <w:rStyle w:val="StyleUnderline"/>
          <w:rFonts w:ascii="Helvetica" w:hAnsi="Helvetica"/>
        </w:rPr>
      </w:pPr>
      <w:r w:rsidRPr="00B83CBD">
        <w:rPr>
          <w:rStyle w:val="StyleUnderline"/>
          <w:rFonts w:ascii="Helvetica" w:hAnsi="Helvetica"/>
        </w:rPr>
        <w:t xml:space="preserve">Economic ideologies at societal level have major repercussions both for how economic capital at community level is regulated, accumulated and distributed, and for the worldviews of community members. </w:t>
      </w:r>
      <w:r w:rsidRPr="00B83CBD">
        <w:rPr>
          <w:rFonts w:ascii="Helvetica" w:hAnsi="Helvetica"/>
          <w:sz w:val="16"/>
        </w:rPr>
        <w:t xml:space="preserve">As a result, </w:t>
      </w:r>
      <w:r w:rsidRPr="00B83CBD">
        <w:rPr>
          <w:rStyle w:val="StyleUnderline"/>
          <w:rFonts w:ascii="Helvetica" w:hAnsi="Helvetica"/>
        </w:rPr>
        <w:t>the importance of ideologies associated with globalization, capitalism and neo-liberalism have been emphasized</w:t>
      </w:r>
      <w:r w:rsidRPr="00B83CBD">
        <w:rPr>
          <w:rFonts w:ascii="Helvetica" w:hAnsi="Helvetica"/>
          <w:sz w:val="16"/>
        </w:rPr>
        <w:t xml:space="preserve"> by many authors (e.g. </w:t>
      </w:r>
      <w:proofErr w:type="spellStart"/>
      <w:r w:rsidRPr="00B83CBD">
        <w:rPr>
          <w:rFonts w:ascii="Helvetica" w:hAnsi="Helvetica"/>
          <w:sz w:val="16"/>
        </w:rPr>
        <w:t>Castree</w:t>
      </w:r>
      <w:proofErr w:type="spellEnd"/>
      <w:r w:rsidRPr="00B83CBD">
        <w:rPr>
          <w:rFonts w:ascii="Helvetica" w:hAnsi="Helvetica"/>
          <w:sz w:val="16"/>
        </w:rPr>
        <w:t xml:space="preserve">, 2008), and </w:t>
      </w:r>
      <w:r w:rsidRPr="00B83CBD">
        <w:rPr>
          <w:rStyle w:val="StyleUnderline"/>
          <w:rFonts w:ascii="Helvetica" w:hAnsi="Helvetica"/>
        </w:rPr>
        <w:t>it is</w:t>
      </w:r>
      <w:r w:rsidRPr="00B83CBD">
        <w:rPr>
          <w:rFonts w:ascii="Helvetica" w:hAnsi="Helvetica"/>
          <w:sz w:val="16"/>
        </w:rPr>
        <w:t xml:space="preserve"> probably </w:t>
      </w:r>
      <w:r w:rsidRPr="00B83CBD">
        <w:rPr>
          <w:rStyle w:val="StyleUnderline"/>
          <w:rFonts w:ascii="Helvetica" w:hAnsi="Helvetica"/>
        </w:rPr>
        <w:t>in this arena that communities have least flexibility for autonomous decision-making</w:t>
      </w:r>
      <w:r w:rsidRPr="00B83CBD">
        <w:rPr>
          <w:rFonts w:ascii="Helvetica" w:hAnsi="Helvetica"/>
          <w:sz w:val="16"/>
        </w:rPr>
        <w:t xml:space="preserve">. Indeed, </w:t>
      </w:r>
      <w:r w:rsidRPr="00B83CBD">
        <w:rPr>
          <w:rStyle w:val="Emphasis"/>
          <w:rFonts w:ascii="Helvetica" w:hAnsi="Helvetica"/>
        </w:rPr>
        <w:t>globalization means that most communities are increasingly embedded in complex macro-economic interlinkages that influence individual decision-making</w:t>
      </w:r>
      <w:r w:rsidRPr="00B83CBD">
        <w:rPr>
          <w:rStyle w:val="StyleUnderline"/>
          <w:rFonts w:ascii="Helvetica" w:hAnsi="Helvetica"/>
        </w:rPr>
        <w:t>. As a result, macro-economic lock-ins are among the most important transitional corridors influencing the implementation of more resilient pathways at community level</w:t>
      </w:r>
      <w:r w:rsidRPr="00B83CBD">
        <w:rPr>
          <w:rFonts w:ascii="Helvetica" w:hAnsi="Helvetica"/>
          <w:sz w:val="16"/>
        </w:rPr>
        <w:t xml:space="preserve"> (Wilson, 2012b). </w:t>
      </w:r>
      <w:r w:rsidRPr="00B83CBD">
        <w:rPr>
          <w:rStyle w:val="Emphasis"/>
          <w:rFonts w:ascii="Helvetica" w:hAnsi="Helvetica"/>
        </w:rPr>
        <w:t>These lock-ins are defined by economic values and worldviews at societal/nation-state level</w:t>
      </w:r>
      <w:r w:rsidRPr="00B83CBD">
        <w:rPr>
          <w:rFonts w:ascii="Helvetica" w:hAnsi="Helvetica"/>
          <w:sz w:val="16"/>
        </w:rPr>
        <w:t xml:space="preserve">, although nation-states have begun to lose their autonomy of economic decision-making (e.g. member countries of the Euro Zone in the EU; increasing importance of World Trade Organization policies on global trade arrangements). </w:t>
      </w:r>
      <w:r w:rsidRPr="00B83CBD">
        <w:rPr>
          <w:rStyle w:val="StyleUnderline"/>
          <w:rFonts w:ascii="Helvetica" w:hAnsi="Helvetica"/>
        </w:rPr>
        <w:t>Macro-economic lock-ins and their impacts on local community resilience revolve in particular around four inter-connected processes: economic globalization, the spread of global capitalism, the increasing importance of Anglo-American neo-liberal economic ideologies, and the increasingly powerful role of multinational corporations.</w:t>
      </w:r>
    </w:p>
    <w:p w:rsidR="008C07FE" w:rsidRPr="00B83CBD" w:rsidRDefault="008C07FE" w:rsidP="00B83CBD">
      <w:pPr>
        <w:spacing w:line="276" w:lineRule="auto"/>
        <w:rPr>
          <w:rFonts w:ascii="Helvetica" w:hAnsi="Helvetica"/>
          <w:sz w:val="16"/>
        </w:rPr>
      </w:pPr>
      <w:r w:rsidRPr="00B83CBD">
        <w:rPr>
          <w:rStyle w:val="StyleUnderline"/>
          <w:rFonts w:ascii="Helvetica" w:hAnsi="Helvetica"/>
        </w:rPr>
        <w:t>Economic globalization refers to the increasingly global economic interlinkages between geographical spaces, the embeddedness of</w:t>
      </w:r>
      <w:r w:rsidRPr="00B83CBD">
        <w:rPr>
          <w:rFonts w:ascii="Helvetica" w:hAnsi="Helvetica"/>
          <w:sz w:val="16"/>
        </w:rPr>
        <w:t xml:space="preserve"> (almost all) </w:t>
      </w:r>
      <w:r w:rsidRPr="00B83CBD">
        <w:rPr>
          <w:rStyle w:val="StyleUnderline"/>
          <w:rFonts w:ascii="Helvetica" w:hAnsi="Helvetica"/>
        </w:rPr>
        <w:t>local communities within complex financial and monetary flows, and processes associated with increasingly uniform patterns of economic interconnectedness and embeddedness</w:t>
      </w:r>
      <w:r w:rsidRPr="00B83CBD">
        <w:rPr>
          <w:rFonts w:ascii="Helvetica" w:hAnsi="Helvetica"/>
          <w:sz w:val="16"/>
        </w:rPr>
        <w:t xml:space="preserve"> (Harvey, 2005). </w:t>
      </w:r>
      <w:r w:rsidRPr="00B83CBD">
        <w:rPr>
          <w:rStyle w:val="StyleUnderline"/>
          <w:rFonts w:ascii="Helvetica" w:hAnsi="Helvetica"/>
        </w:rPr>
        <w:t>A hundred</w:t>
      </w:r>
      <w:r w:rsidRPr="00B83CBD">
        <w:rPr>
          <w:rFonts w:ascii="Helvetica" w:hAnsi="Helvetica"/>
          <w:sz w:val="16"/>
        </w:rPr>
        <w:t xml:space="preserve"> or so </w:t>
      </w:r>
      <w:r w:rsidRPr="00B83CBD">
        <w:rPr>
          <w:rStyle w:val="StyleUnderline"/>
          <w:rFonts w:ascii="Helvetica" w:hAnsi="Helvetica"/>
        </w:rPr>
        <w:t>years ago many communities still had some level of economic autonomy</w:t>
      </w:r>
      <w:r w:rsidRPr="00B83CBD">
        <w:rPr>
          <w:rFonts w:ascii="Helvetica" w:hAnsi="Helvetica"/>
          <w:sz w:val="16"/>
        </w:rPr>
        <w:t xml:space="preserve"> – i.e. key decisions affecting economic capital at community level were taken within the community itself. Macro-economic lock-ins of communities in the 18th and 19th centuries were thus less pronounced as global economic flows were characterized by internationalization (extension of global economic activities across national boundaries) rather than </w:t>
      </w:r>
      <w:r w:rsidRPr="00B83CBD">
        <w:rPr>
          <w:rStyle w:val="StyleUnderline"/>
          <w:rFonts w:ascii="Helvetica" w:hAnsi="Helvetica"/>
        </w:rPr>
        <w:t>economic globalization</w:t>
      </w:r>
      <w:r w:rsidRPr="00B83CBD">
        <w:rPr>
          <w:rFonts w:ascii="Helvetica" w:hAnsi="Helvetica"/>
          <w:sz w:val="16"/>
        </w:rPr>
        <w:t xml:space="preserve"> which, </w:t>
      </w:r>
      <w:r w:rsidRPr="00B83CBD">
        <w:rPr>
          <w:rStyle w:val="StyleUnderline"/>
          <w:rFonts w:ascii="Helvetica" w:hAnsi="Helvetica"/>
        </w:rPr>
        <w:t>since the 20th century, has meant the economic integration of even the remotest communities into the global economy</w:t>
      </w:r>
      <w:r w:rsidRPr="00B83CBD">
        <w:rPr>
          <w:rFonts w:ascii="Helvetica" w:hAnsi="Helvetica"/>
          <w:sz w:val="16"/>
        </w:rPr>
        <w:t xml:space="preserve"> (</w:t>
      </w:r>
      <w:proofErr w:type="spellStart"/>
      <w:r w:rsidRPr="00B83CBD">
        <w:rPr>
          <w:rFonts w:ascii="Helvetica" w:hAnsi="Helvetica"/>
          <w:sz w:val="16"/>
        </w:rPr>
        <w:t>Castree</w:t>
      </w:r>
      <w:proofErr w:type="spellEnd"/>
      <w:r w:rsidRPr="00B83CBD">
        <w:rPr>
          <w:rFonts w:ascii="Helvetica" w:hAnsi="Helvetica"/>
          <w:sz w:val="16"/>
        </w:rPr>
        <w:t xml:space="preserve">, 2008). Before the 20th century, economic integration of communities was therefore more ‘shallow’ based primarily on arm's length trade in goods and services, while </w:t>
      </w:r>
      <w:r w:rsidRPr="00B83CBD">
        <w:rPr>
          <w:rStyle w:val="StyleUnderline"/>
          <w:rFonts w:ascii="Helvetica" w:hAnsi="Helvetica"/>
        </w:rPr>
        <w:t>today's globalized communities are characterized by a much deeper</w:t>
      </w:r>
      <w:r w:rsidRPr="00B83CBD">
        <w:rPr>
          <w:rStyle w:val="Emphasis"/>
          <w:rFonts w:ascii="Helvetica" w:hAnsi="Helvetica"/>
        </w:rPr>
        <w:t xml:space="preserve"> </w:t>
      </w:r>
      <w:r w:rsidRPr="00B83CBD">
        <w:rPr>
          <w:rStyle w:val="StyleUnderline"/>
          <w:rFonts w:ascii="Helvetica" w:hAnsi="Helvetica"/>
        </w:rPr>
        <w:t>degree of community economic integration – and indeed economic dependency – based upon interconnected configurations of economic production</w:t>
      </w:r>
      <w:r w:rsidRPr="00B83CBD">
        <w:rPr>
          <w:rFonts w:ascii="Helvetica" w:hAnsi="Helvetica"/>
          <w:sz w:val="16"/>
        </w:rPr>
        <w:t xml:space="preserve"> (Gray, 2002).</w:t>
      </w:r>
    </w:p>
    <w:p w:rsidR="008C07FE" w:rsidRPr="00B83CBD" w:rsidRDefault="008C07FE" w:rsidP="00B83CBD">
      <w:pPr>
        <w:spacing w:line="276" w:lineRule="auto"/>
        <w:rPr>
          <w:rFonts w:ascii="Helvetica" w:hAnsi="Helvetica"/>
          <w:u w:val="single"/>
        </w:rPr>
      </w:pPr>
      <w:r w:rsidRPr="00B83CBD">
        <w:rPr>
          <w:rStyle w:val="StyleUnderline"/>
          <w:rFonts w:ascii="Helvetica" w:hAnsi="Helvetica"/>
        </w:rPr>
        <w:lastRenderedPageBreak/>
        <w:t xml:space="preserve">This suggests that </w:t>
      </w:r>
      <w:r w:rsidRPr="00B83CBD">
        <w:rPr>
          <w:rStyle w:val="Emphasis"/>
          <w:rFonts w:ascii="Helvetica" w:hAnsi="Helvetica"/>
        </w:rPr>
        <w:t>even if communities wish to disengage from global economic flows and retake control over processes related to economic capital, it is increasingly difficult for them to break free of the shackles of economic globalization</w:t>
      </w:r>
      <w:r w:rsidRPr="00B83CBD">
        <w:rPr>
          <w:rFonts w:ascii="Helvetica" w:hAnsi="Helvetica"/>
          <w:sz w:val="16"/>
        </w:rPr>
        <w:t xml:space="preserve"> (Davidson, 2010). </w:t>
      </w:r>
      <w:r w:rsidRPr="00B83CBD">
        <w:rPr>
          <w:rStyle w:val="StyleUnderline"/>
          <w:rFonts w:ascii="Helvetica" w:hAnsi="Helvetica"/>
        </w:rPr>
        <w:t>Local Exchange Trading Systems (LETS</w:t>
      </w:r>
      <w:r w:rsidRPr="00B83CBD">
        <w:rPr>
          <w:rFonts w:ascii="Helvetica" w:hAnsi="Helvetica"/>
          <w:sz w:val="16"/>
        </w:rPr>
        <w:t xml:space="preserve">), as </w:t>
      </w:r>
      <w:r w:rsidRPr="00B83CBD">
        <w:rPr>
          <w:rStyle w:val="StyleUnderline"/>
          <w:rFonts w:ascii="Helvetica" w:hAnsi="Helvetica"/>
        </w:rPr>
        <w:t>an example of community-level attempts to partly disengage from transitional corridors associated with economic globalization, have only partly been successful</w:t>
      </w:r>
      <w:r w:rsidRPr="00B83CBD">
        <w:rPr>
          <w:rFonts w:ascii="Helvetica" w:hAnsi="Helvetica"/>
          <w:sz w:val="16"/>
        </w:rPr>
        <w:t xml:space="preserve"> (relatively low levels of public acceptance). </w:t>
      </w:r>
      <w:r w:rsidRPr="00B83CBD">
        <w:rPr>
          <w:rStyle w:val="StyleUnderline"/>
          <w:rFonts w:ascii="Helvetica" w:hAnsi="Helvetica"/>
        </w:rPr>
        <w:t>LETS schemes may struggle to compete with the efficiency, choice and global reach of the ‘formal’ economy, and may be abandoned or never taken up by more mobile and globalized community members.</w:t>
      </w:r>
      <w:r w:rsidRPr="00B83CBD">
        <w:rPr>
          <w:rFonts w:ascii="Helvetica" w:hAnsi="Helvetica"/>
          <w:sz w:val="16"/>
        </w:rPr>
        <w:t xml:space="preserve"> </w:t>
      </w:r>
      <w:r w:rsidRPr="00B83CBD">
        <w:rPr>
          <w:rStyle w:val="StyleUnderline"/>
          <w:rFonts w:ascii="Helvetica" w:hAnsi="Helvetica"/>
        </w:rPr>
        <w:t>Alternative economic models at community level can</w:t>
      </w:r>
      <w:r w:rsidRPr="00B83CBD">
        <w:rPr>
          <w:rFonts w:ascii="Helvetica" w:hAnsi="Helvetica"/>
          <w:sz w:val="16"/>
        </w:rPr>
        <w:t xml:space="preserve"> therefore </w:t>
      </w:r>
      <w:r w:rsidRPr="00B83CBD">
        <w:rPr>
          <w:rStyle w:val="StyleUnderline"/>
          <w:rFonts w:ascii="Helvetica" w:hAnsi="Helvetica"/>
        </w:rPr>
        <w:t>not hide the fact that most communities where these ‘alternative currencies’ have been used continue to be firmly embedded ideologically and practically in globalized economic pathways that define most community actions</w:t>
      </w:r>
      <w:r w:rsidRPr="00B83CBD">
        <w:rPr>
          <w:rFonts w:ascii="Helvetica" w:hAnsi="Helvetica"/>
          <w:sz w:val="16"/>
        </w:rPr>
        <w:t xml:space="preserve">. Gray (2002) therefore emphasized that, </w:t>
      </w:r>
      <w:r w:rsidRPr="00B83CBD">
        <w:rPr>
          <w:rStyle w:val="StyleUnderline"/>
          <w:rFonts w:ascii="Helvetica" w:hAnsi="Helvetica"/>
        </w:rPr>
        <w:t>because of economic globalization processes, economic capital at community level is mainly shaped by exogenous forces, which increasingly shoehorn communities into macro-economic lock-ins.</w:t>
      </w:r>
      <w:r w:rsidRPr="00B83CBD">
        <w:rPr>
          <w:rFonts w:ascii="Helvetica" w:hAnsi="Helvetica"/>
          <w:sz w:val="16"/>
        </w:rPr>
        <w:t xml:space="preserve"> This suggests that </w:t>
      </w:r>
      <w:r w:rsidRPr="00B83CBD">
        <w:rPr>
          <w:rStyle w:val="Emphasis"/>
          <w:rFonts w:ascii="Helvetica" w:hAnsi="Helvetica"/>
        </w:rPr>
        <w:t>almost all of humanity is now within the same macro-economic capitalist transitional corridor of economic globalization with all its</w:t>
      </w:r>
      <w:r w:rsidRPr="00B83CBD">
        <w:rPr>
          <w:rStyle w:val="StyleUnderline"/>
          <w:rFonts w:ascii="Helvetica" w:hAnsi="Helvetica"/>
        </w:rPr>
        <w:t xml:space="preserve"> advantages and </w:t>
      </w:r>
      <w:r w:rsidRPr="00B83CBD">
        <w:rPr>
          <w:rStyle w:val="Emphasis"/>
          <w:rFonts w:ascii="Helvetica" w:hAnsi="Helvetica"/>
        </w:rPr>
        <w:t>disadvantages for raising local community resilience</w:t>
      </w:r>
      <w:r w:rsidRPr="00B83CBD">
        <w:rPr>
          <w:rStyle w:val="StyleUnderline"/>
          <w:rFonts w:ascii="Helvetica" w:hAnsi="Helvetica"/>
        </w:rPr>
        <w:t>.</w:t>
      </w:r>
    </w:p>
    <w:p w:rsidR="008C07FE" w:rsidRPr="00B83CBD" w:rsidRDefault="008C07FE" w:rsidP="00B83CBD">
      <w:pPr>
        <w:spacing w:line="276" w:lineRule="auto"/>
        <w:rPr>
          <w:rFonts w:ascii="Helvetica" w:hAnsi="Helvetica"/>
          <w:sz w:val="16"/>
        </w:rPr>
      </w:pPr>
      <w:r w:rsidRPr="00B83CBD">
        <w:rPr>
          <w:rStyle w:val="StyleUnderline"/>
          <w:rFonts w:ascii="Helvetica" w:hAnsi="Helvetica"/>
        </w:rPr>
        <w:t>Economic globalization is closely interlinked with the spread of global capitalism</w:t>
      </w:r>
      <w:r w:rsidRPr="00B83CBD">
        <w:rPr>
          <w:rFonts w:ascii="Helvetica" w:hAnsi="Helvetica"/>
          <w:sz w:val="16"/>
        </w:rPr>
        <w:t xml:space="preserve"> during the 20th century </w:t>
      </w:r>
      <w:r w:rsidRPr="00B83CBD">
        <w:rPr>
          <w:rStyle w:val="StyleUnderline"/>
          <w:rFonts w:ascii="Helvetica" w:hAnsi="Helvetica"/>
        </w:rPr>
        <w:t>affecting even the remotest communities on the globe</w:t>
      </w:r>
      <w:r w:rsidRPr="00B83CBD">
        <w:rPr>
          <w:rFonts w:ascii="Helvetica" w:hAnsi="Helvetica"/>
          <w:sz w:val="16"/>
        </w:rPr>
        <w:t xml:space="preserve">. Global capitalism as a macro-economic lock-in for many communities is closely associated with ideological lock-ins (see above), especially as </w:t>
      </w:r>
      <w:r w:rsidRPr="00B83CBD">
        <w:rPr>
          <w:rStyle w:val="StyleUnderline"/>
          <w:rFonts w:ascii="Helvetica" w:hAnsi="Helvetica"/>
        </w:rPr>
        <w:t>capitalism is not just an economic system but also an ideology that permeates all aspects of modern life which, with its profit-driven maxim and ideology of continuous expansion and economic growth, influences decision-making at all geographical levels</w:t>
      </w:r>
      <w:r w:rsidRPr="00B83CBD">
        <w:rPr>
          <w:rFonts w:ascii="Helvetica" w:hAnsi="Helvetica"/>
          <w:sz w:val="16"/>
        </w:rPr>
        <w:t xml:space="preserve"> (Harvey, 2005). </w:t>
      </w:r>
      <w:r w:rsidRPr="00B83CBD">
        <w:rPr>
          <w:rStyle w:val="Emphasis"/>
          <w:rFonts w:ascii="Helvetica" w:hAnsi="Helvetica"/>
        </w:rPr>
        <w:t>Community resilience is</w:t>
      </w:r>
      <w:r w:rsidRPr="00B83CBD">
        <w:rPr>
          <w:rFonts w:ascii="Helvetica" w:hAnsi="Helvetica"/>
          <w:sz w:val="16"/>
        </w:rPr>
        <w:t xml:space="preserve"> often </w:t>
      </w:r>
      <w:r w:rsidRPr="00B83CBD">
        <w:rPr>
          <w:rStyle w:val="Emphasis"/>
          <w:rFonts w:ascii="Helvetica" w:hAnsi="Helvetica"/>
        </w:rPr>
        <w:t>negatively affected by the spread of global capitalism</w:t>
      </w:r>
      <w:r w:rsidRPr="00B83CBD">
        <w:rPr>
          <w:rFonts w:ascii="Helvetica" w:hAnsi="Helvetica"/>
          <w:sz w:val="16"/>
        </w:rPr>
        <w:t xml:space="preserve">, precisely </w:t>
      </w:r>
      <w:r w:rsidRPr="00B83CBD">
        <w:rPr>
          <w:rStyle w:val="StyleUnderline"/>
          <w:rFonts w:ascii="Helvetica" w:hAnsi="Helvetica"/>
        </w:rPr>
        <w:t>because of the specific attributes associated with capitalism in the form of greed, profit-maximization, selfishness and the increasing need for community members to integrate vertically</w:t>
      </w:r>
      <w:r w:rsidRPr="00B83CBD">
        <w:rPr>
          <w:rFonts w:ascii="Helvetica" w:hAnsi="Helvetica"/>
          <w:sz w:val="16"/>
        </w:rPr>
        <w:t xml:space="preserve"> (i.e. with the global economy) </w:t>
      </w:r>
      <w:r w:rsidRPr="00B83CBD">
        <w:rPr>
          <w:rStyle w:val="StyleUnderline"/>
          <w:rFonts w:ascii="Helvetica" w:hAnsi="Helvetica"/>
        </w:rPr>
        <w:t>rather than horizontally</w:t>
      </w:r>
      <w:r w:rsidRPr="00B83CBD">
        <w:rPr>
          <w:rFonts w:ascii="Helvetica" w:hAnsi="Helvetica"/>
          <w:sz w:val="16"/>
        </w:rPr>
        <w:t xml:space="preserve"> (i.e. with an emphasis on economic interlinkages within and between the community itself) (Gray, 2002).</w:t>
      </w:r>
    </w:p>
    <w:p w:rsidR="008C07FE" w:rsidRPr="00B83CBD" w:rsidRDefault="008C07FE" w:rsidP="00B83CBD">
      <w:pPr>
        <w:spacing w:line="276" w:lineRule="auto"/>
        <w:rPr>
          <w:rFonts w:ascii="Helvetica" w:hAnsi="Helvetica"/>
          <w:sz w:val="16"/>
        </w:rPr>
      </w:pPr>
      <w:r w:rsidRPr="00B83CBD">
        <w:rPr>
          <w:rStyle w:val="StyleUnderline"/>
          <w:rFonts w:ascii="Helvetica" w:hAnsi="Helvetica"/>
        </w:rPr>
        <w:t>The downfall of the Soviet empire</w:t>
      </w:r>
      <w:r w:rsidRPr="00B83CBD">
        <w:rPr>
          <w:rFonts w:ascii="Helvetica" w:hAnsi="Helvetica"/>
          <w:sz w:val="16"/>
        </w:rPr>
        <w:t xml:space="preserve"> in 1990 and what some have hailed as the ‘ideological victory of the capitalist West’ </w:t>
      </w:r>
      <w:r w:rsidRPr="00B83CBD">
        <w:rPr>
          <w:rStyle w:val="StyleUnderline"/>
          <w:rFonts w:ascii="Helvetica" w:hAnsi="Helvetica"/>
        </w:rPr>
        <w:t xml:space="preserve">has meant that </w:t>
      </w:r>
      <w:r w:rsidRPr="00B83CBD">
        <w:rPr>
          <w:rStyle w:val="Emphasis"/>
          <w:rFonts w:ascii="Helvetica" w:hAnsi="Helvetica"/>
        </w:rPr>
        <w:t>almost all communities on Earth</w:t>
      </w:r>
      <w:r w:rsidRPr="00B83CBD">
        <w:rPr>
          <w:rFonts w:ascii="Helvetica" w:hAnsi="Helvetica"/>
          <w:sz w:val="16"/>
        </w:rPr>
        <w:t xml:space="preserve"> – increasingly including formerly staunchly socialist countries such as China – </w:t>
      </w:r>
      <w:r w:rsidRPr="00B83CBD">
        <w:rPr>
          <w:rStyle w:val="Emphasis"/>
          <w:rFonts w:ascii="Helvetica" w:hAnsi="Helvetica"/>
        </w:rPr>
        <w:t>are</w:t>
      </w:r>
      <w:r w:rsidRPr="00B83CBD">
        <w:rPr>
          <w:rStyle w:val="StyleUnderline"/>
          <w:rFonts w:ascii="Helvetica" w:hAnsi="Helvetica"/>
        </w:rPr>
        <w:t xml:space="preserve"> now embedded within transitional corridors </w:t>
      </w:r>
      <w:r w:rsidRPr="00B83CBD">
        <w:rPr>
          <w:rStyle w:val="Emphasis"/>
          <w:rFonts w:ascii="Helvetica" w:hAnsi="Helvetica"/>
        </w:rPr>
        <w:t>defined by global capitalist dictates, with</w:t>
      </w:r>
      <w:r w:rsidRPr="00B83CBD">
        <w:rPr>
          <w:rStyle w:val="StyleUnderline"/>
          <w:rFonts w:ascii="Helvetica" w:hAnsi="Helvetica"/>
        </w:rPr>
        <w:t xml:space="preserve"> often </w:t>
      </w:r>
      <w:r w:rsidRPr="00B83CBD">
        <w:rPr>
          <w:rStyle w:val="Emphasis"/>
          <w:rFonts w:ascii="Helvetica" w:hAnsi="Helvetica"/>
        </w:rPr>
        <w:t>few economic alternatives</w:t>
      </w:r>
      <w:r w:rsidRPr="00B83CBD">
        <w:rPr>
          <w:rFonts w:ascii="Helvetica" w:hAnsi="Helvetica"/>
          <w:sz w:val="16"/>
        </w:rPr>
        <w:t xml:space="preserve"> (Gray, 2002). Yet, the spread of capitalism is by no means uniform. </w:t>
      </w:r>
      <w:r w:rsidRPr="00B83CBD">
        <w:rPr>
          <w:rStyle w:val="StyleUnderline"/>
          <w:rFonts w:ascii="Helvetica" w:hAnsi="Helvetica"/>
        </w:rPr>
        <w:t>For example, emerging economies like China are facing geographically differentiated impacts with regard to the influence of capitalism. While local communities in most Chinese urban areas have begun wholeheartedly to embrace capitalism</w:t>
      </w:r>
      <w:r w:rsidRPr="00B83CBD">
        <w:rPr>
          <w:rFonts w:ascii="Helvetica" w:hAnsi="Helvetica"/>
          <w:sz w:val="16"/>
        </w:rPr>
        <w:t xml:space="preserve"> (islands of capitalism), </w:t>
      </w:r>
      <w:r w:rsidRPr="00B83CBD">
        <w:rPr>
          <w:rStyle w:val="StyleUnderline"/>
          <w:rFonts w:ascii="Helvetica" w:hAnsi="Helvetica"/>
        </w:rPr>
        <w:t>communities in rural China still remain largely in a ‘sea of subsistence’ hardly touched by capitalist influences</w:t>
      </w:r>
      <w:r w:rsidRPr="00B83CBD">
        <w:rPr>
          <w:rFonts w:ascii="Helvetica" w:hAnsi="Helvetica"/>
          <w:sz w:val="16"/>
        </w:rPr>
        <w:t xml:space="preserve"> (Wilson, 2012a). </w:t>
      </w:r>
      <w:r w:rsidRPr="00B83CBD">
        <w:rPr>
          <w:rStyle w:val="StyleUnderline"/>
          <w:rFonts w:ascii="Helvetica" w:hAnsi="Helvetica"/>
        </w:rPr>
        <w:t>This has pronounced implications for the embeddedness of Chinese communities within capitalist transitional corridors. Chinese communities</w:t>
      </w:r>
      <w:r w:rsidRPr="00B83CBD">
        <w:rPr>
          <w:rFonts w:ascii="Helvetica" w:hAnsi="Helvetica"/>
          <w:sz w:val="16"/>
        </w:rPr>
        <w:t xml:space="preserve"> in urban areas, </w:t>
      </w:r>
      <w:r w:rsidRPr="00B83CBD">
        <w:rPr>
          <w:rStyle w:val="StyleUnderline"/>
          <w:rFonts w:ascii="Helvetica" w:hAnsi="Helvetica"/>
        </w:rPr>
        <w:t>for example, have begun to be locked into capitalist decision-making structures, including profit-maximization, greed, belief in private enterprise and a dramatic move away from past socialist ideologies, with concurrent changes in economic, social and environmental capital at community level. Economic capital tends to increase</w:t>
      </w:r>
      <w:r w:rsidRPr="00B83CBD">
        <w:rPr>
          <w:rFonts w:ascii="Helvetica" w:hAnsi="Helvetica"/>
          <w:sz w:val="16"/>
        </w:rPr>
        <w:t xml:space="preserve"> (through vertical rather than horizontal interlinkages), </w:t>
      </w:r>
      <w:r w:rsidRPr="00B83CBD">
        <w:rPr>
          <w:rStyle w:val="StyleUnderline"/>
          <w:rFonts w:ascii="Helvetica" w:hAnsi="Helvetica"/>
        </w:rPr>
        <w:t>social capital is gradually eroded</w:t>
      </w:r>
      <w:r w:rsidRPr="00B83CBD">
        <w:rPr>
          <w:rFonts w:ascii="Helvetica" w:hAnsi="Helvetica"/>
          <w:sz w:val="16"/>
        </w:rPr>
        <w:t xml:space="preserve"> (</w:t>
      </w:r>
      <w:r w:rsidRPr="00B83CBD">
        <w:rPr>
          <w:rStyle w:val="StyleUnderline"/>
          <w:rFonts w:ascii="Helvetica" w:hAnsi="Helvetica"/>
        </w:rPr>
        <w:t xml:space="preserve">many residents in the rapidly growing urban areas are migrants from rural </w:t>
      </w:r>
      <w:r w:rsidRPr="00B83CBD">
        <w:rPr>
          <w:rStyle w:val="StyleUnderline"/>
          <w:rFonts w:ascii="Helvetica" w:hAnsi="Helvetica"/>
        </w:rPr>
        <w:lastRenderedPageBreak/>
        <w:t>areas with little social embeddedness in urban networks</w:t>
      </w:r>
      <w:r w:rsidRPr="00B83CBD">
        <w:rPr>
          <w:rFonts w:ascii="Helvetica" w:hAnsi="Helvetica"/>
          <w:sz w:val="16"/>
        </w:rPr>
        <w:t xml:space="preserve">) </w:t>
      </w:r>
      <w:r w:rsidRPr="00B83CBD">
        <w:rPr>
          <w:rStyle w:val="StyleUnderline"/>
          <w:rFonts w:ascii="Helvetica" w:hAnsi="Helvetica"/>
        </w:rPr>
        <w:t>and environmental capital is often reduced</w:t>
      </w:r>
      <w:r w:rsidRPr="00B83CBD">
        <w:rPr>
          <w:rFonts w:ascii="Helvetica" w:hAnsi="Helvetica"/>
          <w:sz w:val="16"/>
        </w:rPr>
        <w:t xml:space="preserve"> (e.g. large-scale pollution in most cities) (Wilson, 2012b).</w:t>
      </w:r>
    </w:p>
    <w:p w:rsidR="008C07FE" w:rsidRPr="00B83CBD" w:rsidRDefault="008C07FE" w:rsidP="00B83CBD">
      <w:pPr>
        <w:spacing w:line="276" w:lineRule="auto"/>
        <w:rPr>
          <w:rFonts w:ascii="Helvetica" w:hAnsi="Helvetica"/>
          <w:b/>
          <w:iCs/>
          <w:u w:val="single"/>
        </w:rPr>
      </w:pPr>
      <w:r w:rsidRPr="00B83CBD">
        <w:rPr>
          <w:rStyle w:val="StyleUnderline"/>
          <w:rFonts w:ascii="Helvetica" w:hAnsi="Helvetica"/>
        </w:rPr>
        <w:t xml:space="preserve">The post-2008 global economic crisis has highlighted how almost all communities are affected by similar economic processes that may have, until recently, been perceived to be rather ‘distant’ </w:t>
      </w:r>
      <w:r w:rsidRPr="00B83CBD">
        <w:rPr>
          <w:rFonts w:ascii="Helvetica" w:hAnsi="Helvetica"/>
          <w:sz w:val="16"/>
        </w:rPr>
        <w:t xml:space="preserve">(e.g. unscrupulous lending of banks leading to bankruptcy of many community-level businesses). </w:t>
      </w:r>
      <w:r w:rsidRPr="00B83CBD">
        <w:rPr>
          <w:rStyle w:val="StyleUnderline"/>
          <w:rFonts w:ascii="Helvetica" w:hAnsi="Helvetica"/>
        </w:rPr>
        <w:t xml:space="preserve">The spread of both global capitalism and economic globalization is the main reason why the formerly clearer geographical boundaries of ‘communities’ have become increasingly blurred and more globally than locally orientated. The latter also largely explains why community </w:t>
      </w:r>
      <w:proofErr w:type="spellStart"/>
      <w:r w:rsidRPr="00B83CBD">
        <w:rPr>
          <w:rStyle w:val="StyleUnderline"/>
          <w:rFonts w:ascii="Helvetica" w:hAnsi="Helvetica"/>
        </w:rPr>
        <w:t>relocalization</w:t>
      </w:r>
      <w:proofErr w:type="spellEnd"/>
      <w:r w:rsidRPr="00B83CBD">
        <w:rPr>
          <w:rStyle w:val="StyleUnderline"/>
          <w:rFonts w:ascii="Helvetica" w:hAnsi="Helvetica"/>
        </w:rPr>
        <w:t xml:space="preserve"> movements have, so far, not shown much tangible success, as almost all members of the </w:t>
      </w:r>
      <w:proofErr w:type="spellStart"/>
      <w:r w:rsidRPr="00B83CBD">
        <w:rPr>
          <w:rStyle w:val="StyleUnderline"/>
          <w:rFonts w:ascii="Helvetica" w:hAnsi="Helvetica"/>
        </w:rPr>
        <w:t>relocalization</w:t>
      </w:r>
      <w:proofErr w:type="spellEnd"/>
      <w:r w:rsidRPr="00B83CBD">
        <w:rPr>
          <w:rStyle w:val="StyleUnderline"/>
          <w:rFonts w:ascii="Helvetica" w:hAnsi="Helvetica"/>
        </w:rPr>
        <w:t xml:space="preserve"> process at community level are simultaneously embedded within the global capitalist system through their dependencies on jobs, pensions</w:t>
      </w:r>
      <w:r w:rsidRPr="00B83CBD">
        <w:rPr>
          <w:rFonts w:ascii="Helvetica" w:hAnsi="Helvetica"/>
          <w:sz w:val="16"/>
        </w:rPr>
        <w:t xml:space="preserve"> (especially through globally operating pension funds), </w:t>
      </w:r>
      <w:r w:rsidRPr="00B83CBD">
        <w:rPr>
          <w:rStyle w:val="StyleUnderline"/>
          <w:rFonts w:ascii="Helvetica" w:hAnsi="Helvetica"/>
        </w:rPr>
        <w:t>and economic exchanges with</w:t>
      </w:r>
      <w:r w:rsidRPr="00B83CBD">
        <w:rPr>
          <w:rFonts w:ascii="Helvetica" w:hAnsi="Helvetica"/>
          <w:sz w:val="16"/>
        </w:rPr>
        <w:t xml:space="preserve"> often </w:t>
      </w:r>
      <w:r w:rsidRPr="00B83CBD">
        <w:rPr>
          <w:rStyle w:val="StyleUnderline"/>
          <w:rFonts w:ascii="Helvetica" w:hAnsi="Helvetica"/>
        </w:rPr>
        <w:t>global customers, such as Internet-based firms/individuals that</w:t>
      </w:r>
      <w:r w:rsidRPr="00B83CBD">
        <w:rPr>
          <w:rFonts w:ascii="Helvetica" w:hAnsi="Helvetica"/>
          <w:sz w:val="16"/>
        </w:rPr>
        <w:t xml:space="preserve">, although operating from within a geographical ‘community’, </w:t>
      </w:r>
      <w:r w:rsidRPr="00B83CBD">
        <w:rPr>
          <w:rStyle w:val="StyleUnderline"/>
          <w:rFonts w:ascii="Helvetica" w:hAnsi="Helvetica"/>
        </w:rPr>
        <w:t>are economically more interlinked with global customers</w:t>
      </w:r>
      <w:r w:rsidRPr="00B83CBD">
        <w:rPr>
          <w:rFonts w:ascii="Helvetica" w:hAnsi="Helvetica"/>
          <w:sz w:val="16"/>
        </w:rPr>
        <w:t xml:space="preserve"> (Bailey et al., 2010). </w:t>
      </w:r>
      <w:r w:rsidRPr="00B83CBD">
        <w:rPr>
          <w:rStyle w:val="Emphasis"/>
          <w:rFonts w:ascii="Helvetica" w:hAnsi="Helvetica"/>
        </w:rPr>
        <w:t>In the absence of an alternative global economic model and ideology</w:t>
      </w:r>
      <w:r w:rsidRPr="00B83CBD">
        <w:rPr>
          <w:rFonts w:ascii="Helvetica" w:hAnsi="Helvetica"/>
          <w:sz w:val="16"/>
        </w:rPr>
        <w:t xml:space="preserve"> (at least for the moment), </w:t>
      </w:r>
      <w:r w:rsidRPr="00B83CBD">
        <w:rPr>
          <w:rStyle w:val="Emphasis"/>
          <w:rFonts w:ascii="Helvetica" w:hAnsi="Helvetica"/>
        </w:rPr>
        <w:t>the transitional corridor ‘imposed’ by the spread of global capitalism is therefore likely to continue to exert a substantial impact on the range of decision-making options available at community level for the foreseeable future.</w:t>
      </w:r>
    </w:p>
    <w:p w:rsidR="008C07FE" w:rsidRPr="00B83CBD" w:rsidRDefault="008C07FE" w:rsidP="00B83CBD">
      <w:pPr>
        <w:spacing w:line="276" w:lineRule="auto"/>
        <w:rPr>
          <w:rFonts w:ascii="Helvetica" w:hAnsi="Helvetica"/>
        </w:rPr>
      </w:pPr>
    </w:p>
    <w:p w:rsidR="008C07FE" w:rsidRPr="00B83CBD" w:rsidRDefault="008C07FE" w:rsidP="00B83CBD">
      <w:pPr>
        <w:pStyle w:val="Heading3"/>
        <w:spacing w:line="276" w:lineRule="auto"/>
        <w:rPr>
          <w:rFonts w:ascii="Helvetica" w:hAnsi="Helvetica"/>
        </w:rPr>
      </w:pPr>
      <w:r w:rsidRPr="00B83CBD">
        <w:rPr>
          <w:rFonts w:ascii="Helvetica" w:hAnsi="Helvetica"/>
        </w:rPr>
        <w:lastRenderedPageBreak/>
        <w:t>Transition Fails – 1AR</w:t>
      </w:r>
    </w:p>
    <w:p w:rsidR="008C07FE" w:rsidRPr="00B83CBD" w:rsidRDefault="008C07FE" w:rsidP="00B83CBD">
      <w:pPr>
        <w:spacing w:line="276" w:lineRule="auto"/>
        <w:rPr>
          <w:rFonts w:ascii="Helvetica" w:hAnsi="Helvetica"/>
        </w:rPr>
      </w:pPr>
    </w:p>
    <w:p w:rsidR="008C07FE" w:rsidRPr="00B83CBD" w:rsidRDefault="008C07FE" w:rsidP="00B83CBD">
      <w:pPr>
        <w:pStyle w:val="Heading4"/>
        <w:spacing w:line="276" w:lineRule="auto"/>
        <w:rPr>
          <w:rFonts w:ascii="Helvetica" w:hAnsi="Helvetica"/>
        </w:rPr>
      </w:pPr>
      <w:r w:rsidRPr="00B83CBD">
        <w:rPr>
          <w:rFonts w:ascii="Helvetica" w:hAnsi="Helvetica"/>
        </w:rPr>
        <w:t>Environmental policies are more effective than De-Growth—their transition fails to alter behavioral economics</w:t>
      </w:r>
    </w:p>
    <w:p w:rsidR="008C07FE" w:rsidRPr="00B83CBD" w:rsidRDefault="008C07FE" w:rsidP="00B83CBD">
      <w:pPr>
        <w:spacing w:line="276" w:lineRule="auto"/>
        <w:rPr>
          <w:rStyle w:val="Style13ptBold"/>
          <w:rFonts w:ascii="Helvetica" w:hAnsi="Helvetica"/>
        </w:rPr>
      </w:pPr>
      <w:r w:rsidRPr="00B83CBD">
        <w:rPr>
          <w:rStyle w:val="Style13ptBold"/>
          <w:rFonts w:ascii="Helvetica" w:hAnsi="Helvetica"/>
        </w:rPr>
        <w:t>Bergh, Amsterdam University Environmental and Resource Economics Professor, PhD, ‘10</w:t>
      </w:r>
    </w:p>
    <w:p w:rsidR="008C07FE" w:rsidRPr="00B83CBD" w:rsidRDefault="008C07FE" w:rsidP="00B83CBD">
      <w:pPr>
        <w:spacing w:line="276" w:lineRule="auto"/>
        <w:rPr>
          <w:rFonts w:ascii="Helvetica" w:hAnsi="Helvetica"/>
        </w:rPr>
      </w:pPr>
      <w:r w:rsidRPr="00B83CBD">
        <w:rPr>
          <w:rFonts w:ascii="Helvetica" w:hAnsi="Helvetica"/>
        </w:rPr>
        <w:t xml:space="preserve">[Jeroen C.J.M. van den Bergh is an ICREA Research Professor in the Institute of Environmental Science &amp; Technology of </w:t>
      </w:r>
      <w:proofErr w:type="spellStart"/>
      <w:r w:rsidRPr="00B83CBD">
        <w:rPr>
          <w:rFonts w:ascii="Helvetica" w:hAnsi="Helvetica"/>
        </w:rPr>
        <w:t>Universitat</w:t>
      </w:r>
      <w:proofErr w:type="spellEnd"/>
      <w:r w:rsidRPr="00B83CBD">
        <w:rPr>
          <w:rFonts w:ascii="Helvetica" w:hAnsi="Helvetica"/>
        </w:rPr>
        <w:t xml:space="preserve"> </w:t>
      </w:r>
      <w:proofErr w:type="spellStart"/>
      <w:r w:rsidRPr="00B83CBD">
        <w:rPr>
          <w:rFonts w:ascii="Helvetica" w:hAnsi="Helvetica"/>
        </w:rPr>
        <w:t>Autònoma</w:t>
      </w:r>
      <w:proofErr w:type="spellEnd"/>
      <w:r w:rsidRPr="00B83CBD">
        <w:rPr>
          <w:rFonts w:ascii="Helvetica" w:hAnsi="Helvetica"/>
        </w:rPr>
        <w:t xml:space="preserve"> de Barcelona, PhD in economics from Amsterdam, Ecological Economics Journal,  “Environment versus growth — A criticism of “degrowth” and a plea for “a-growth”, </w:t>
      </w:r>
      <w:hyperlink r:id="rId16" w:history="1">
        <w:r w:rsidRPr="00B83CBD">
          <w:rPr>
            <w:rStyle w:val="Hyperlink"/>
            <w:rFonts w:ascii="Helvetica" w:hAnsi="Helvetica"/>
          </w:rPr>
          <w:t>http://www.wachstumimwandel.at/wp-content/uploads/van-den-Bergh_2010_Degrowth-versus-a-growth-EcolEcon.pdf</w:t>
        </w:r>
      </w:hyperlink>
      <w:r w:rsidRPr="00B83CBD">
        <w:rPr>
          <w:rFonts w:ascii="Helvetica" w:hAnsi="Helvetica"/>
        </w:rPr>
        <w:t>, accessed 7/7/15, GE]</w:t>
      </w:r>
    </w:p>
    <w:p w:rsidR="008C07FE" w:rsidRPr="00B83CBD" w:rsidRDefault="008C07FE" w:rsidP="00B83CBD">
      <w:pPr>
        <w:spacing w:line="276" w:lineRule="auto"/>
        <w:rPr>
          <w:rFonts w:ascii="Helvetica" w:hAnsi="Helvetica"/>
          <w:sz w:val="14"/>
        </w:rPr>
      </w:pPr>
      <w:r w:rsidRPr="00B83CBD">
        <w:rPr>
          <w:rFonts w:ascii="Helvetica" w:hAnsi="Helvetica"/>
          <w:sz w:val="14"/>
        </w:rPr>
        <w:t xml:space="preserve">The main concern about </w:t>
      </w:r>
      <w:r w:rsidRPr="00B83CBD">
        <w:rPr>
          <w:rStyle w:val="StyleUnderline"/>
          <w:rFonts w:ascii="Helvetica" w:hAnsi="Helvetica"/>
        </w:rPr>
        <w:t>degrowth as a primary</w:t>
      </w:r>
      <w:r w:rsidRPr="00B83CBD">
        <w:rPr>
          <w:rFonts w:ascii="Helvetica" w:hAnsi="Helvetica"/>
          <w:sz w:val="14"/>
        </w:rPr>
        <w:t xml:space="preserve"> or overarching </w:t>
      </w:r>
      <w:r w:rsidRPr="00B83CBD">
        <w:rPr>
          <w:rStyle w:val="StyleUnderline"/>
          <w:rFonts w:ascii="Helvetica" w:hAnsi="Helvetica"/>
        </w:rPr>
        <w:t>goal to solve environmental problems</w:t>
      </w:r>
      <w:r w:rsidRPr="00B83CBD">
        <w:rPr>
          <w:rFonts w:ascii="Helvetica" w:hAnsi="Helvetica"/>
          <w:sz w:val="14"/>
        </w:rPr>
        <w:t xml:space="preserve"> is that it </w:t>
      </w:r>
      <w:r w:rsidRPr="00B83CBD">
        <w:rPr>
          <w:rStyle w:val="StyleUnderline"/>
          <w:rFonts w:ascii="Helvetica" w:hAnsi="Helvetica"/>
        </w:rPr>
        <w:t>reflects a misinterpretation of the relevant causality</w:t>
      </w:r>
      <w:r w:rsidRPr="00B83CBD">
        <w:rPr>
          <w:rFonts w:ascii="Helvetica" w:hAnsi="Helvetica"/>
          <w:sz w:val="14"/>
        </w:rPr>
        <w:t xml:space="preserve">. It suggests that degrowth, however interpreted, is a first step, necessary and perhaps sufficient, to reach environmental aims. </w:t>
      </w:r>
      <w:r w:rsidRPr="00B83CBD">
        <w:rPr>
          <w:rStyle w:val="StyleUnderline"/>
          <w:rFonts w:ascii="Helvetica" w:hAnsi="Helvetica"/>
        </w:rPr>
        <w:t>Instead</w:t>
      </w:r>
      <w:r w:rsidRPr="00B83CBD">
        <w:rPr>
          <w:rFonts w:ascii="Helvetica" w:hAnsi="Helvetica"/>
          <w:sz w:val="14"/>
        </w:rPr>
        <w:t xml:space="preserve">, one better would reverse the causality, and </w:t>
      </w:r>
      <w:r w:rsidRPr="00B83CBD">
        <w:rPr>
          <w:rStyle w:val="StyleUnderline"/>
          <w:rFonts w:ascii="Helvetica" w:hAnsi="Helvetica"/>
        </w:rPr>
        <w:t>start with a safe environmental policy which then may</w:t>
      </w:r>
      <w:r w:rsidRPr="00B83CBD">
        <w:rPr>
          <w:rFonts w:ascii="Helvetica" w:hAnsi="Helvetica"/>
          <w:sz w:val="14"/>
        </w:rPr>
        <w:t xml:space="preserve"> or may not </w:t>
      </w:r>
      <w:r w:rsidRPr="00B83CBD">
        <w:rPr>
          <w:rStyle w:val="StyleUnderline"/>
          <w:rFonts w:ascii="Helvetica" w:hAnsi="Helvetica"/>
        </w:rPr>
        <w:t>give rise to</w:t>
      </w:r>
      <w:r w:rsidRPr="00B83CBD">
        <w:rPr>
          <w:rFonts w:ascii="Helvetica" w:hAnsi="Helvetica"/>
          <w:sz w:val="14"/>
        </w:rPr>
        <w:t xml:space="preserve"> (</w:t>
      </w:r>
      <w:r w:rsidRPr="00B83CBD">
        <w:rPr>
          <w:rStyle w:val="StyleUnderline"/>
          <w:rFonts w:ascii="Helvetica" w:hAnsi="Helvetica"/>
        </w:rPr>
        <w:t>some type of</w:t>
      </w:r>
      <w:r w:rsidRPr="00B83CBD">
        <w:rPr>
          <w:rFonts w:ascii="Helvetica" w:hAnsi="Helvetica"/>
          <w:sz w:val="14"/>
        </w:rPr>
        <w:t xml:space="preserve">) </w:t>
      </w:r>
      <w:r w:rsidRPr="00B83CBD">
        <w:rPr>
          <w:rStyle w:val="StyleUnderline"/>
          <w:rFonts w:ascii="Helvetica" w:hAnsi="Helvetica"/>
        </w:rPr>
        <w:t>degrowth. Even if one might support GDP, consumption or work-time degrowth for reasons of equity or happiness, they cannot be defended as appropriate strategies to reach environmental aims.</w:t>
      </w:r>
      <w:r w:rsidRPr="00B83CBD">
        <w:rPr>
          <w:rFonts w:ascii="Helvetica" w:hAnsi="Helvetica"/>
          <w:sz w:val="14"/>
        </w:rPr>
        <w:t xml:space="preserve"> The reason is that </w:t>
      </w:r>
      <w:r w:rsidRPr="00B83CBD">
        <w:rPr>
          <w:rStyle w:val="StyleUnderline"/>
          <w:rFonts w:ascii="Helvetica" w:hAnsi="Helvetica"/>
        </w:rPr>
        <w:t xml:space="preserve">they function at best as blunt, ineffective and inefficient instruments of environmental regulation. </w:t>
      </w:r>
      <w:r w:rsidRPr="00B83CBD">
        <w:rPr>
          <w:rFonts w:ascii="Helvetica" w:hAnsi="Helvetica"/>
          <w:sz w:val="14"/>
        </w:rPr>
        <w:t xml:space="preserve">A degrowth strategy gives much weight to the scale of the economy or consumption, and underestimates or even neglects the role of composition and technical change.8 In relation to consumption it also often reflects a belief in the effectiveness of voluntary, bottom-up solutions. One additional belief that I have often encountered in debates with degrowth proponents is that environmental policies do not work, or will not be implemented, and that we therefore have to find solutions outside the standard environmental policy framework. This view and judgement I cannot share. </w:t>
      </w:r>
      <w:r w:rsidRPr="00B83CBD">
        <w:rPr>
          <w:rStyle w:val="StyleUnderline"/>
          <w:rFonts w:ascii="Helvetica" w:hAnsi="Helvetica"/>
        </w:rPr>
        <w:t>Without</w:t>
      </w:r>
      <w:r w:rsidRPr="00B83CBD">
        <w:rPr>
          <w:rFonts w:ascii="Helvetica" w:hAnsi="Helvetica"/>
          <w:sz w:val="14"/>
        </w:rPr>
        <w:t xml:space="preserve"> (standard) </w:t>
      </w:r>
      <w:r w:rsidRPr="00B83CBD">
        <w:rPr>
          <w:rStyle w:val="StyleUnderline"/>
          <w:rFonts w:ascii="Helvetica" w:hAnsi="Helvetica"/>
        </w:rPr>
        <w:t>policies we certainly will not be able to solve the major global environmental problems. Their global and externality nature requires that we strike international agreements</w:t>
      </w:r>
      <w:r w:rsidRPr="00B83CBD">
        <w:rPr>
          <w:rFonts w:ascii="Helvetica" w:hAnsi="Helvetica"/>
          <w:sz w:val="14"/>
        </w:rPr>
        <w:t xml:space="preserve"> to create an international level playing field </w:t>
      </w:r>
      <w:r w:rsidRPr="00B83CBD">
        <w:rPr>
          <w:rStyle w:val="StyleUnderline"/>
          <w:rFonts w:ascii="Helvetica" w:hAnsi="Helvetica"/>
        </w:rPr>
        <w:t>which allows countries to implement regulatory policies that create the necessary incentives to alter all behavior that contributes to the environmental problems</w:t>
      </w:r>
      <w:r w:rsidRPr="00B83CBD">
        <w:rPr>
          <w:rFonts w:ascii="Helvetica" w:hAnsi="Helvetica"/>
          <w:sz w:val="14"/>
        </w:rPr>
        <w:t xml:space="preserve">. This is not enough, as suggested in the previous section on a wider policy package, but it represents the core of any effective solution. </w:t>
      </w:r>
      <w:r w:rsidRPr="00B83CBD">
        <w:rPr>
          <w:rStyle w:val="StyleUnderline"/>
          <w:rFonts w:ascii="Helvetica" w:hAnsi="Helvetica"/>
        </w:rPr>
        <w:t>The voluntary, bottom-up view behind many</w:t>
      </w:r>
      <w:r w:rsidRPr="00B83CBD">
        <w:rPr>
          <w:rFonts w:ascii="Helvetica" w:hAnsi="Helvetica"/>
          <w:sz w:val="14"/>
        </w:rPr>
        <w:t xml:space="preserve"> (notably radical) </w:t>
      </w:r>
      <w:r w:rsidRPr="00B83CBD">
        <w:rPr>
          <w:rStyle w:val="StyleUnderline"/>
          <w:rFonts w:ascii="Helvetica" w:hAnsi="Helvetica"/>
        </w:rPr>
        <w:t>degrowth expressions in my opinion gives insufficient attention to modern insights of psychology and behavioral economics</w:t>
      </w:r>
      <w:r w:rsidRPr="00B83CBD">
        <w:rPr>
          <w:rFonts w:ascii="Helvetica" w:hAnsi="Helvetica"/>
          <w:sz w:val="14"/>
        </w:rPr>
        <w:t xml:space="preserve">. These state that </w:t>
      </w:r>
      <w:r w:rsidRPr="00B83CBD">
        <w:rPr>
          <w:rStyle w:val="StyleUnderline"/>
          <w:rFonts w:ascii="Helvetica" w:hAnsi="Helvetica"/>
        </w:rPr>
        <w:t>humans show bounded rationality, myopia, a large degree of self-interest</w:t>
      </w:r>
      <w:r w:rsidRPr="00B83CBD">
        <w:rPr>
          <w:rFonts w:ascii="Helvetica" w:hAnsi="Helvetica"/>
          <w:sz w:val="14"/>
        </w:rPr>
        <w:t xml:space="preserve"> (and a smaller role for altruism), </w:t>
      </w:r>
      <w:r w:rsidRPr="00B83CBD">
        <w:rPr>
          <w:rStyle w:val="StyleUnderline"/>
          <w:rFonts w:ascii="Helvetica" w:hAnsi="Helvetica"/>
        </w:rPr>
        <w:t>and a propensity to compare, seek status and imitate</w:t>
      </w:r>
      <w:r w:rsidRPr="00B83CBD">
        <w:rPr>
          <w:rFonts w:ascii="Helvetica" w:hAnsi="Helvetica"/>
          <w:sz w:val="14"/>
        </w:rPr>
        <w:t xml:space="preserve"> (sensitivity to fashions). </w:t>
      </w:r>
      <w:r w:rsidRPr="00B83CBD">
        <w:rPr>
          <w:rStyle w:val="StyleUnderline"/>
          <w:rFonts w:ascii="Helvetica" w:hAnsi="Helvetica"/>
        </w:rPr>
        <w:t>Add</w:t>
      </w:r>
      <w:r w:rsidRPr="00B83CBD">
        <w:rPr>
          <w:rFonts w:ascii="Helvetica" w:hAnsi="Helvetica"/>
          <w:sz w:val="14"/>
        </w:rPr>
        <w:t xml:space="preserve"> to this </w:t>
      </w:r>
      <w:r w:rsidRPr="00B83CBD">
        <w:rPr>
          <w:rStyle w:val="StyleUnderline"/>
          <w:rFonts w:ascii="Helvetica" w:hAnsi="Helvetica"/>
        </w:rPr>
        <w:t>the interactions between large numbers of individuals</w:t>
      </w:r>
      <w:r w:rsidRPr="00B83CBD">
        <w:rPr>
          <w:rFonts w:ascii="Helvetica" w:hAnsi="Helvetica"/>
          <w:sz w:val="14"/>
        </w:rPr>
        <w:t xml:space="preserve">, increasing returns to scale which lead to </w:t>
      </w:r>
      <w:r w:rsidRPr="00B83CBD">
        <w:rPr>
          <w:rStyle w:val="StyleUnderline"/>
          <w:rFonts w:ascii="Helvetica" w:hAnsi="Helvetica"/>
        </w:rPr>
        <w:t>lock-in of undesirable behaviors and technologies, and (energy) rebound, and we end up with an altogether impressively complex and difficult to alter system</w:t>
      </w:r>
      <w:r w:rsidRPr="00B83CBD">
        <w:rPr>
          <w:rFonts w:ascii="Helvetica" w:hAnsi="Helvetica"/>
          <w:sz w:val="14"/>
        </w:rPr>
        <w:t xml:space="preserve"> (</w:t>
      </w:r>
      <w:proofErr w:type="spellStart"/>
      <w:r w:rsidRPr="00B83CBD">
        <w:rPr>
          <w:rFonts w:ascii="Helvetica" w:hAnsi="Helvetica"/>
          <w:sz w:val="14"/>
        </w:rPr>
        <w:t>Gsottbauer</w:t>
      </w:r>
      <w:proofErr w:type="spellEnd"/>
      <w:r w:rsidRPr="00B83CBD">
        <w:rPr>
          <w:rFonts w:ascii="Helvetica" w:hAnsi="Helvetica"/>
          <w:sz w:val="14"/>
        </w:rPr>
        <w:t xml:space="preserve"> and van den Bergh, forthcoming). </w:t>
      </w:r>
      <w:r w:rsidRPr="00B83CBD">
        <w:rPr>
          <w:rStyle w:val="StyleUnderline"/>
          <w:rFonts w:ascii="Helvetica" w:hAnsi="Helvetica"/>
        </w:rPr>
        <w:t xml:space="preserve">This should stimulate social scientists to think about systematic solutions and instruments as well as about very clever strategies to attain social– political acceptance </w:t>
      </w:r>
      <w:r w:rsidRPr="00B83CBD">
        <w:rPr>
          <w:rFonts w:ascii="Helvetica" w:hAnsi="Helvetica"/>
          <w:sz w:val="14"/>
        </w:rPr>
        <w:t xml:space="preserve">for these. Just </w:t>
      </w:r>
      <w:r w:rsidRPr="00B83CBD">
        <w:rPr>
          <w:rStyle w:val="StyleUnderline"/>
          <w:rFonts w:ascii="Helvetica" w:hAnsi="Helvetica"/>
        </w:rPr>
        <w:t>proposing voluntary grassroots initiatives is too easy and idealistic. It neglects the aforementioned complications</w:t>
      </w:r>
      <w:r w:rsidRPr="00B83CBD">
        <w:rPr>
          <w:rFonts w:ascii="Helvetica" w:hAnsi="Helvetica"/>
          <w:sz w:val="14"/>
        </w:rPr>
        <w:t xml:space="preserve">. Of course, </w:t>
      </w:r>
      <w:r w:rsidRPr="00B83CBD">
        <w:rPr>
          <w:rStyle w:val="StyleUnderline"/>
          <w:rFonts w:ascii="Helvetica" w:hAnsi="Helvetica"/>
        </w:rPr>
        <w:t>this does not mean a plea against grassroots initiatives but more attention for their upscaling and system-wide impacts and associated policies</w:t>
      </w:r>
      <w:r w:rsidRPr="00B83CBD">
        <w:rPr>
          <w:rFonts w:ascii="Helvetica" w:hAnsi="Helvetica"/>
          <w:sz w:val="14"/>
        </w:rPr>
        <w:t xml:space="preserve">. Certainly something can be learned here too from studies in psychology and economics on how to elicit pro-environmental behavior. One may argue, of course, that I should not worry too much about a degrowth strategy, as it is highly uncertain to receive widespread social and political support. I indeed fear </w:t>
      </w:r>
      <w:r w:rsidRPr="00B83CBD">
        <w:rPr>
          <w:rStyle w:val="StyleUnderline"/>
          <w:rFonts w:ascii="Helvetica" w:hAnsi="Helvetica"/>
        </w:rPr>
        <w:t xml:space="preserve">that degrowth as a political strategy is unlikely to be taken </w:t>
      </w:r>
      <w:r w:rsidRPr="00B83CBD">
        <w:rPr>
          <w:rStyle w:val="StyleUnderline"/>
          <w:rFonts w:ascii="Helvetica" w:hAnsi="Helvetica"/>
        </w:rPr>
        <w:lastRenderedPageBreak/>
        <w:t>serious by economists and politicians, or even a significant group of citizens. Arguing in favor of degrowth runs a serious risk of preaching to the choir</w:t>
      </w:r>
      <w:r w:rsidRPr="00B83CBD">
        <w:rPr>
          <w:rFonts w:ascii="Helvetica" w:hAnsi="Helvetica"/>
          <w:sz w:val="14"/>
        </w:rPr>
        <w:t xml:space="preserve">, i.e. </w:t>
      </w:r>
      <w:r w:rsidRPr="00B83CBD">
        <w:rPr>
          <w:rStyle w:val="StyleUnderline"/>
          <w:rFonts w:ascii="Helvetica" w:hAnsi="Helvetica"/>
        </w:rPr>
        <w:t>convincing only already-believers.</w:t>
      </w:r>
      <w:r w:rsidRPr="00B83CBD">
        <w:rPr>
          <w:rFonts w:ascii="Helvetica" w:hAnsi="Helvetica"/>
          <w:sz w:val="14"/>
        </w:rPr>
        <w:t xml:space="preserve"> In Section 4 it was argued why </w:t>
      </w:r>
      <w:r w:rsidRPr="00B83CBD">
        <w:rPr>
          <w:rStyle w:val="StyleUnderline"/>
          <w:rFonts w:ascii="Helvetica" w:hAnsi="Helvetica"/>
        </w:rPr>
        <w:t>the pessimism about the political feasibility of environmental policies as a motivation to support degrowth is unfounded</w:t>
      </w:r>
      <w:r w:rsidRPr="00B83CBD">
        <w:rPr>
          <w:rFonts w:ascii="Helvetica" w:hAnsi="Helvetica"/>
          <w:sz w:val="14"/>
        </w:rPr>
        <w:t xml:space="preserve">. I am much more optimistic about the political feasibility of </w:t>
      </w:r>
      <w:r w:rsidRPr="00B83CBD">
        <w:rPr>
          <w:rStyle w:val="StyleUnderline"/>
          <w:rFonts w:ascii="Helvetica" w:hAnsi="Helvetica"/>
        </w:rPr>
        <w:t>environmental</w:t>
      </w:r>
      <w:r w:rsidRPr="00B83CBD">
        <w:rPr>
          <w:rFonts w:ascii="Helvetica" w:hAnsi="Helvetica"/>
          <w:sz w:val="14"/>
        </w:rPr>
        <w:t xml:space="preserve"> (including climate) </w:t>
      </w:r>
      <w:r w:rsidRPr="00B83CBD">
        <w:rPr>
          <w:rStyle w:val="StyleUnderline"/>
          <w:rFonts w:ascii="Helvetica" w:hAnsi="Helvetica"/>
        </w:rPr>
        <w:t>policies</w:t>
      </w:r>
      <w:r w:rsidRPr="00B83CBD">
        <w:rPr>
          <w:rFonts w:ascii="Helvetica" w:hAnsi="Helvetica"/>
          <w:sz w:val="14"/>
        </w:rPr>
        <w:t xml:space="preserve">, but these things </w:t>
      </w:r>
      <w:r w:rsidRPr="00B83CBD">
        <w:rPr>
          <w:rStyle w:val="StyleUnderline"/>
          <w:rFonts w:ascii="Helvetica" w:hAnsi="Helvetica"/>
        </w:rPr>
        <w:t>simply need time</w:t>
      </w:r>
      <w:r w:rsidRPr="00B83CBD">
        <w:rPr>
          <w:rFonts w:ascii="Helvetica" w:hAnsi="Helvetica"/>
          <w:sz w:val="14"/>
        </w:rPr>
        <w:t>. We should be patient even though we are running out of time — which does not deny that we should do everything in our power to speed up the realization of climate agreements and environmental policies. For me this includes trying to convince the mainstream of shifting to an a-growth strategy, ignoring GDP, relaxing about growth rather than be unconditionally in favor or against growth. This may alter the balance in trading-off costs and benefits (in a broad sense) of climate policies (van den Bergh, 2010a).</w:t>
      </w:r>
    </w:p>
    <w:p w:rsidR="008C07FE" w:rsidRPr="00B83CBD" w:rsidRDefault="008C07FE" w:rsidP="00B83CBD">
      <w:pPr>
        <w:spacing w:line="276" w:lineRule="auto"/>
        <w:rPr>
          <w:rFonts w:ascii="Helvetica" w:hAnsi="Helvetica"/>
        </w:rPr>
      </w:pPr>
    </w:p>
    <w:p w:rsidR="008C07FE" w:rsidRPr="00B83CBD" w:rsidRDefault="008C07FE" w:rsidP="00B83CBD">
      <w:pPr>
        <w:pStyle w:val="Heading4"/>
        <w:spacing w:line="276" w:lineRule="auto"/>
        <w:rPr>
          <w:rFonts w:ascii="Helvetica" w:hAnsi="Helvetica"/>
        </w:rPr>
      </w:pPr>
      <w:r w:rsidRPr="00B83CBD">
        <w:rPr>
          <w:rFonts w:ascii="Helvetica" w:hAnsi="Helvetica"/>
        </w:rPr>
        <w:t>Crisis establishes pro-globalization consensus – ironic reversal.</w:t>
      </w:r>
    </w:p>
    <w:p w:rsidR="008C07FE" w:rsidRPr="00B83CBD" w:rsidRDefault="008C07FE" w:rsidP="00B83CBD">
      <w:pPr>
        <w:spacing w:line="276" w:lineRule="auto"/>
        <w:rPr>
          <w:rStyle w:val="Style13ptBold"/>
          <w:rFonts w:ascii="Helvetica" w:hAnsi="Helvetica"/>
        </w:rPr>
      </w:pPr>
      <w:r w:rsidRPr="00B83CBD">
        <w:rPr>
          <w:rStyle w:val="Style13ptBold"/>
          <w:rFonts w:ascii="Helvetica" w:hAnsi="Helvetica"/>
        </w:rPr>
        <w:t>Bhagwati 2011</w:t>
      </w:r>
    </w:p>
    <w:p w:rsidR="008C07FE" w:rsidRPr="00B83CBD" w:rsidRDefault="008C07FE" w:rsidP="00B83CBD">
      <w:pPr>
        <w:spacing w:line="276" w:lineRule="auto"/>
        <w:rPr>
          <w:rFonts w:ascii="Helvetica" w:hAnsi="Helvetica"/>
        </w:rPr>
      </w:pPr>
      <w:r w:rsidRPr="00B83CBD">
        <w:rPr>
          <w:rFonts w:ascii="Helvetica" w:hAnsi="Helvetica"/>
        </w:rPr>
        <w:t>Jagdish, University Professor of Law and Economics at Columbia University, Globalization Marches On, Project Syndicate, January 25</w:t>
      </w:r>
      <w:r w:rsidRPr="00B83CBD">
        <w:rPr>
          <w:rFonts w:ascii="Helvetica" w:hAnsi="Helvetica"/>
          <w:vertAlign w:val="superscript"/>
        </w:rPr>
        <w:t>th</w:t>
      </w:r>
      <w:r w:rsidRPr="00B83CBD">
        <w:rPr>
          <w:rFonts w:ascii="Helvetica" w:hAnsi="Helvetica"/>
        </w:rPr>
        <w:t xml:space="preserve"> 2011, http://www.project-syndicate.org/commentary/globalization-marches-on</w:t>
      </w:r>
    </w:p>
    <w:p w:rsidR="008C07FE" w:rsidRPr="00B83CBD" w:rsidRDefault="008C07FE" w:rsidP="00B83CBD">
      <w:pPr>
        <w:spacing w:line="276" w:lineRule="auto"/>
        <w:rPr>
          <w:rFonts w:ascii="Helvetica" w:hAnsi="Helvetica"/>
        </w:rPr>
      </w:pPr>
    </w:p>
    <w:p w:rsidR="008C07FE" w:rsidRPr="00B83CBD" w:rsidRDefault="008C07FE" w:rsidP="00B83CBD">
      <w:pPr>
        <w:spacing w:line="276" w:lineRule="auto"/>
        <w:rPr>
          <w:rFonts w:ascii="Helvetica" w:hAnsi="Helvetica"/>
          <w:sz w:val="14"/>
          <w:szCs w:val="20"/>
        </w:rPr>
      </w:pPr>
      <w:r w:rsidRPr="00B83CBD">
        <w:rPr>
          <w:rFonts w:ascii="Helvetica" w:hAnsi="Helvetica"/>
          <w:sz w:val="14"/>
          <w:szCs w:val="20"/>
        </w:rPr>
        <w:t xml:space="preserve">Indeed, the West accepted the view that globalization would result (as with trade) in mutual gain, embracing what I called in 1997 the notion of “benign neglect.” In the case of foreign investment and aid flows, the West went further, viewing them as being motivated by altruism, or “benign intent,” whereas the East regarded globalization in a world of poor and rich nations as implying “malign impact.” In some analyses, malign impact turned into a more sinister “malign intent.” Thus, foreign aid was regarded as a plot to trap poor nations in a neo-colonial embrace. What happened next was what I have called an “ironic reversal.” </w:t>
      </w:r>
      <w:r w:rsidRPr="00B83CBD">
        <w:rPr>
          <w:rStyle w:val="StyleUnderline"/>
          <w:rFonts w:ascii="Helvetica" w:hAnsi="Helvetica"/>
          <w:szCs w:val="20"/>
        </w:rPr>
        <w:t>As the benefits of globalization became manifest, and the damage wrought by autarkic policies also became evident, policymakers in the East began to appreciate that their anti-globalization stance had been a mistake</w:t>
      </w:r>
      <w:r w:rsidRPr="00B83CBD">
        <w:rPr>
          <w:rFonts w:ascii="Helvetica" w:hAnsi="Helvetica"/>
          <w:sz w:val="14"/>
          <w:szCs w:val="20"/>
        </w:rPr>
        <w:t xml:space="preserve">. But then fear of globalization moved to the West. The East had feared that it could not gain from trade with the West, which had superior infrastructure and human capital; now, the West had come to fear that it would lose from trade with the East, which had abundant, cheap labor. The longstanding stagnation in wages for unskilled labor was attributed to low-cost, labor-intensive imports, ignoring the corollary that Western workers’ consumption of labor-intensive Asian goods offset the effect on real wages. To take another example, </w:t>
      </w:r>
      <w:r w:rsidRPr="00B83CBD">
        <w:rPr>
          <w:rStyle w:val="StyleUnderline"/>
          <w:rFonts w:ascii="Helvetica" w:hAnsi="Helvetica"/>
          <w:szCs w:val="20"/>
        </w:rPr>
        <w:t>the East worried about a “brain drain” of professionals to the West</w:t>
      </w:r>
      <w:r w:rsidRPr="00B83CBD">
        <w:rPr>
          <w:rFonts w:ascii="Helvetica" w:hAnsi="Helvetica"/>
          <w:sz w:val="14"/>
          <w:szCs w:val="20"/>
        </w:rPr>
        <w:t xml:space="preserve">, where opportunities seemed to be more plentiful. Today, </w:t>
      </w:r>
      <w:r w:rsidRPr="00B83CBD">
        <w:rPr>
          <w:rStyle w:val="StyleUnderline"/>
          <w:rFonts w:ascii="Helvetica" w:hAnsi="Helvetica"/>
          <w:szCs w:val="20"/>
        </w:rPr>
        <w:t>the West is witnessing anti-globalization opposition from members of professional groups, who fear the loss of their jobs to foreign counterparts</w:t>
      </w:r>
      <w:r w:rsidRPr="00B83CBD">
        <w:rPr>
          <w:rFonts w:ascii="Helvetica" w:hAnsi="Helvetica"/>
          <w:sz w:val="14"/>
          <w:szCs w:val="20"/>
        </w:rPr>
        <w:t xml:space="preserve">. Rudyard Kipling famously wrote in “The Ballad of East and West”: “Oh, East is East, and West is West, and never the twain shall meet.” </w:t>
      </w:r>
      <w:r w:rsidRPr="00B83CBD">
        <w:rPr>
          <w:rStyle w:val="StyleUnderline"/>
          <w:rFonts w:ascii="Helvetica" w:hAnsi="Helvetica"/>
          <w:szCs w:val="20"/>
        </w:rPr>
        <w:t>Given the ironic reversal of globalization fears</w:t>
      </w:r>
      <w:r w:rsidRPr="00B83CBD">
        <w:rPr>
          <w:rFonts w:ascii="Helvetica" w:hAnsi="Helvetica"/>
          <w:sz w:val="14"/>
          <w:szCs w:val="20"/>
        </w:rPr>
        <w:t xml:space="preserve">, Kipling is still right: </w:t>
      </w:r>
      <w:r w:rsidRPr="00B83CBD">
        <w:rPr>
          <w:rStyle w:val="StyleUnderline"/>
          <w:rFonts w:ascii="Helvetica" w:hAnsi="Helvetica"/>
          <w:szCs w:val="20"/>
        </w:rPr>
        <w:t>convergence has continued to elude East and West. The current crisis</w:t>
      </w:r>
      <w:r w:rsidRPr="00B83CBD">
        <w:rPr>
          <w:rFonts w:ascii="Helvetica" w:hAnsi="Helvetica"/>
          <w:sz w:val="14"/>
          <w:szCs w:val="20"/>
        </w:rPr>
        <w:t xml:space="preserve"> did not create the debate about globalization now heard in the West; it only made it slightly more salient. Yet the crisis </w:t>
      </w:r>
      <w:r w:rsidRPr="00B83CBD">
        <w:rPr>
          <w:rStyle w:val="StyleUnderline"/>
          <w:rFonts w:ascii="Helvetica" w:hAnsi="Helvetica"/>
          <w:szCs w:val="20"/>
        </w:rPr>
        <w:t>may be tilting Western policy outcomes in favor of globalization. For example, on trade, there has been a remarkable commitment to efforts – largely successful – to avoid significant backsliding into protectionism</w:t>
      </w:r>
      <w:r w:rsidRPr="00B83CBD">
        <w:rPr>
          <w:rFonts w:ascii="Helvetica" w:hAnsi="Helvetica"/>
          <w:sz w:val="14"/>
          <w:szCs w:val="20"/>
        </w:rPr>
        <w:t xml:space="preserve">. Moreover, the G-20 </w:t>
      </w:r>
      <w:r w:rsidRPr="00B83CBD">
        <w:rPr>
          <w:rStyle w:val="StyleUnderline"/>
          <w:rFonts w:ascii="Helvetica" w:hAnsi="Helvetica"/>
          <w:szCs w:val="20"/>
        </w:rPr>
        <w:t>leaders have continued to express the need to conclude the Doha Round</w:t>
      </w:r>
      <w:r w:rsidRPr="00B83CBD">
        <w:rPr>
          <w:rFonts w:ascii="Helvetica" w:hAnsi="Helvetica"/>
          <w:sz w:val="14"/>
          <w:szCs w:val="20"/>
        </w:rPr>
        <w:t xml:space="preserve"> of multilateral trade-liberalization negotiations. There are also initiatives such as the appointment by the governments of Britain, Germany, Indonesia, and Turkey of a High-Level Expert Trade Group, with Peter Sutherland, former Director General of GATT and the WTO, and myself as co-chairs. The four governments will report at this year’s World Economic Forum in Davos on how to conclude Doha this year. In other words, Kipling could yet be proved wrong. </w:t>
      </w:r>
      <w:r w:rsidRPr="00B83CBD">
        <w:rPr>
          <w:rStyle w:val="StyleUnderline"/>
          <w:rFonts w:ascii="Helvetica" w:hAnsi="Helvetica"/>
          <w:szCs w:val="20"/>
        </w:rPr>
        <w:t>A reversal in the West is possible, perhaps even likely. So the current crisis may thus, accidentally, establish a pro-globalization consensus that spans East and West</w:t>
      </w:r>
      <w:r w:rsidRPr="00B83CBD">
        <w:rPr>
          <w:rFonts w:ascii="Helvetica" w:hAnsi="Helvetica"/>
          <w:sz w:val="14"/>
          <w:szCs w:val="20"/>
        </w:rPr>
        <w:t>.</w:t>
      </w:r>
    </w:p>
    <w:p w:rsidR="008C07FE" w:rsidRPr="00B83CBD" w:rsidRDefault="008C07FE" w:rsidP="00B83CBD">
      <w:pPr>
        <w:spacing w:line="276" w:lineRule="auto"/>
        <w:rPr>
          <w:rFonts w:ascii="Helvetica" w:hAnsi="Helvetica"/>
        </w:rPr>
      </w:pPr>
    </w:p>
    <w:p w:rsidR="008C07FE" w:rsidRPr="00B83CBD" w:rsidRDefault="008C07FE" w:rsidP="00B83CBD">
      <w:pPr>
        <w:spacing w:line="276" w:lineRule="auto"/>
        <w:rPr>
          <w:rFonts w:ascii="Helvetica" w:hAnsi="Helvetica"/>
        </w:rPr>
      </w:pPr>
    </w:p>
    <w:p w:rsidR="008C07FE" w:rsidRPr="00B83CBD" w:rsidRDefault="008C07FE" w:rsidP="00B83CBD">
      <w:pPr>
        <w:pStyle w:val="Heading4"/>
        <w:spacing w:line="276" w:lineRule="auto"/>
        <w:rPr>
          <w:rFonts w:ascii="Helvetica" w:hAnsi="Helvetica"/>
        </w:rPr>
      </w:pPr>
      <w:r w:rsidRPr="00B83CBD">
        <w:rPr>
          <w:rFonts w:ascii="Helvetica" w:hAnsi="Helvetica"/>
        </w:rPr>
        <w:lastRenderedPageBreak/>
        <w:t xml:space="preserve">There are other alternatives instead of de dev that solve </w:t>
      </w:r>
    </w:p>
    <w:p w:rsidR="008C07FE" w:rsidRPr="00B83CBD" w:rsidRDefault="008C07FE" w:rsidP="00B83CBD">
      <w:pPr>
        <w:spacing w:line="276" w:lineRule="auto"/>
        <w:rPr>
          <w:rStyle w:val="Style13ptBold"/>
          <w:rFonts w:ascii="Helvetica" w:hAnsi="Helvetica"/>
        </w:rPr>
      </w:pPr>
      <w:r w:rsidRPr="00B83CBD">
        <w:rPr>
          <w:rStyle w:val="Style13ptBold"/>
          <w:rFonts w:ascii="Helvetica" w:hAnsi="Helvetica"/>
        </w:rPr>
        <w:t>Barnhizer, Professor of Law @ Cleveland-Marshall College of Law, 06</w:t>
      </w:r>
    </w:p>
    <w:p w:rsidR="008C07FE" w:rsidRPr="00B83CBD" w:rsidRDefault="008C07FE" w:rsidP="00B83CBD">
      <w:pPr>
        <w:spacing w:line="276" w:lineRule="auto"/>
        <w:rPr>
          <w:rFonts w:ascii="Helvetica" w:hAnsi="Helvetica"/>
          <w:b/>
          <w:bCs/>
        </w:rPr>
      </w:pPr>
      <w:r w:rsidRPr="00B83CBD">
        <w:rPr>
          <w:rFonts w:ascii="Helvetica" w:hAnsi="Helvetica"/>
        </w:rPr>
        <w:t xml:space="preserve">[David, 4/06, Cleveland-Marshall College of Law, “Waking from Sustainability’s “Impossible Dream”: The Decision-Making Realities of Business and Government,” </w:t>
      </w:r>
      <w:hyperlink r:id="rId17" w:history="1">
        <w:r w:rsidRPr="00B83CBD">
          <w:rPr>
            <w:rStyle w:val="Hyperlink"/>
            <w:rFonts w:ascii="Helvetica" w:hAnsi="Helvetica"/>
          </w:rPr>
          <w:t>http://ssrn.com/abstract=878405</w:t>
        </w:r>
      </w:hyperlink>
      <w:r w:rsidRPr="00B83CBD">
        <w:rPr>
          <w:rFonts w:ascii="Helvetica" w:hAnsi="Helvetica"/>
        </w:rPr>
        <w:t xml:space="preserve"> Accessed 7/9/15 JMB]</w:t>
      </w:r>
    </w:p>
    <w:p w:rsidR="008C07FE" w:rsidRPr="00B83CBD" w:rsidRDefault="008C07FE" w:rsidP="00B83CBD">
      <w:pPr>
        <w:spacing w:line="276" w:lineRule="auto"/>
        <w:rPr>
          <w:rFonts w:ascii="Helvetica" w:hAnsi="Helvetica"/>
        </w:rPr>
      </w:pPr>
      <w:r w:rsidRPr="00B83CBD">
        <w:rPr>
          <w:rStyle w:val="StyleUnderline"/>
          <w:rFonts w:ascii="Helvetica" w:hAnsi="Helvetica"/>
        </w:rPr>
        <w:t xml:space="preserve">The scale of social needs, including the need for expanded productive activity, has grown so large that it </w:t>
      </w:r>
      <w:r w:rsidRPr="00B83CBD">
        <w:rPr>
          <w:rStyle w:val="Emphasis"/>
          <w:rFonts w:ascii="Helvetica" w:hAnsi="Helvetica"/>
        </w:rPr>
        <w:t>cannot be shut off at all</w:t>
      </w:r>
      <w:r w:rsidRPr="00B83CBD">
        <w:rPr>
          <w:rStyle w:val="StyleUnderline"/>
          <w:rFonts w:ascii="Helvetica" w:hAnsi="Helvetica"/>
        </w:rPr>
        <w:t xml:space="preserve">, and </w:t>
      </w:r>
      <w:r w:rsidRPr="00B83CBD">
        <w:rPr>
          <w:rStyle w:val="Emphasis"/>
          <w:rFonts w:ascii="Helvetica" w:hAnsi="Helvetica"/>
        </w:rPr>
        <w:t>certainly not abruptly</w:t>
      </w:r>
      <w:r w:rsidRPr="00B83CBD">
        <w:rPr>
          <w:rStyle w:val="StyleUnderline"/>
          <w:rFonts w:ascii="Helvetica" w:hAnsi="Helvetica"/>
        </w:rPr>
        <w:t xml:space="preserve">. It cannot even be ratcheted down in any significant fashion </w:t>
      </w:r>
      <w:r w:rsidRPr="00B83CBD">
        <w:rPr>
          <w:rStyle w:val="Emphasis"/>
          <w:rFonts w:ascii="Helvetica" w:hAnsi="Helvetica"/>
        </w:rPr>
        <w:t>without producing serious harms to human societies and hundreds of millions of people</w:t>
      </w:r>
      <w:r w:rsidRPr="00B83CBD">
        <w:rPr>
          <w:rStyle w:val="StyleUnderline"/>
          <w:rFonts w:ascii="Helvetica" w:hAnsi="Helvetica"/>
        </w:rPr>
        <w:t xml:space="preserve">. Even if it were possible to shift back to systems of local self-sufficiency, the consequences of the transition process would be </w:t>
      </w:r>
      <w:r w:rsidRPr="00B83CBD">
        <w:rPr>
          <w:rStyle w:val="Emphasis"/>
          <w:rFonts w:ascii="Helvetica" w:hAnsi="Helvetica"/>
        </w:rPr>
        <w:t>catastrophic</w:t>
      </w:r>
      <w:r w:rsidRPr="00B83CBD">
        <w:rPr>
          <w:rStyle w:val="StyleUnderline"/>
          <w:rFonts w:ascii="Helvetica" w:hAnsi="Helvetica"/>
        </w:rPr>
        <w:t xml:space="preserve"> for many people and even </w:t>
      </w:r>
      <w:r w:rsidRPr="00B83CBD">
        <w:rPr>
          <w:rStyle w:val="Emphasis"/>
          <w:rFonts w:ascii="Helvetica" w:hAnsi="Helvetica"/>
        </w:rPr>
        <w:t>deadly to the point of continual conflict</w:t>
      </w:r>
      <w:r w:rsidRPr="00B83CBD">
        <w:rPr>
          <w:rStyle w:val="StyleUnderline"/>
          <w:rFonts w:ascii="Helvetica" w:hAnsi="Helvetica"/>
        </w:rPr>
        <w:t xml:space="preserve">, </w:t>
      </w:r>
      <w:r w:rsidRPr="00B83CBD">
        <w:rPr>
          <w:rStyle w:val="Emphasis"/>
          <w:rFonts w:ascii="Helvetica" w:hAnsi="Helvetica"/>
        </w:rPr>
        <w:t>resource wars</w:t>
      </w:r>
      <w:r w:rsidRPr="00B83CBD">
        <w:rPr>
          <w:rStyle w:val="StyleUnderline"/>
          <w:rFonts w:ascii="Helvetica" w:hAnsi="Helvetica"/>
        </w:rPr>
        <w:t xml:space="preserve">, </w:t>
      </w:r>
      <w:r w:rsidRPr="00B83CBD">
        <w:rPr>
          <w:rStyle w:val="Emphasis"/>
          <w:rFonts w:ascii="Helvetica" w:hAnsi="Helvetica"/>
        </w:rPr>
        <w:t>increased poverty</w:t>
      </w:r>
      <w:r w:rsidRPr="00B83CBD">
        <w:rPr>
          <w:rStyle w:val="StyleUnderline"/>
          <w:rFonts w:ascii="Helvetica" w:hAnsi="Helvetica"/>
        </w:rPr>
        <w:t xml:space="preserve">, and </w:t>
      </w:r>
      <w:r w:rsidRPr="00B83CBD">
        <w:rPr>
          <w:rStyle w:val="Emphasis"/>
          <w:rFonts w:ascii="Helvetica" w:hAnsi="Helvetica"/>
        </w:rPr>
        <w:t>strife</w:t>
      </w:r>
      <w:r w:rsidRPr="00B83CBD">
        <w:rPr>
          <w:rStyle w:val="StyleUnderline"/>
          <w:rFonts w:ascii="Helvetica" w:hAnsi="Helvetica"/>
        </w:rPr>
        <w:t>. What are needed are concrete, workable, and pragmatic strategies that produce effective and intelligently designed economic activity in specific contexts</w:t>
      </w:r>
      <w:r w:rsidRPr="00B83CBD">
        <w:rPr>
          <w:rFonts w:ascii="Helvetica" w:hAnsi="Helvetica"/>
        </w:rPr>
        <w:t xml:space="preserve"> and, while seeking efficiency and conservation, place economic and social justice high on a list of priorities. n60 </w:t>
      </w:r>
      <w:proofErr w:type="gramStart"/>
      <w:r w:rsidRPr="00B83CBD">
        <w:rPr>
          <w:rStyle w:val="StyleUnderline"/>
          <w:rFonts w:ascii="Helvetica" w:hAnsi="Helvetica"/>
        </w:rPr>
        <w:t>The</w:t>
      </w:r>
      <w:proofErr w:type="gramEnd"/>
      <w:r w:rsidRPr="00B83CBD">
        <w:rPr>
          <w:rStyle w:val="StyleUnderline"/>
          <w:rFonts w:ascii="Helvetica" w:hAnsi="Helvetica"/>
        </w:rPr>
        <w:t xml:space="preserve"> imperative of economic growth applies not only to the needs and expectations of people in economically developed societies but also to people living in nations that are currently economically underdeveloped. Opportunities must be created, jobs must be generated in huge numbers, and economic resources expanded to address the tragedies of poverty and inequality. Unfortunately, natural systems must be exploited to achieve this; </w:t>
      </w:r>
      <w:r w:rsidRPr="00B83CBD">
        <w:rPr>
          <w:rStyle w:val="Emphasis"/>
          <w:rFonts w:ascii="Helvetica" w:hAnsi="Helvetica"/>
        </w:rPr>
        <w:t>we cannot return to Eden</w:t>
      </w:r>
      <w:r w:rsidRPr="00B83CBD">
        <w:rPr>
          <w:rStyle w:val="StyleUnderline"/>
          <w:rFonts w:ascii="Helvetica" w:hAnsi="Helvetica"/>
        </w:rPr>
        <w:t>. The question is not how to achieve a static state but how to achieve what is needed to advance social justice while avoiding and mitigating the most destructive consequences of our behavior</w:t>
      </w:r>
      <w:r w:rsidRPr="00B83CBD">
        <w:rPr>
          <w:rFonts w:ascii="Helvetica" w:hAnsi="Helvetica"/>
        </w:rPr>
        <w:t>.’</w:t>
      </w:r>
    </w:p>
    <w:p w:rsidR="008C07FE" w:rsidRPr="00B83CBD" w:rsidRDefault="008C07FE" w:rsidP="00B83CBD">
      <w:pPr>
        <w:spacing w:line="276" w:lineRule="auto"/>
        <w:rPr>
          <w:rFonts w:ascii="Helvetica" w:hAnsi="Helvetica"/>
        </w:rPr>
      </w:pPr>
    </w:p>
    <w:p w:rsidR="008C07FE" w:rsidRPr="00B83CBD" w:rsidRDefault="008C07FE" w:rsidP="00B83CBD">
      <w:pPr>
        <w:pStyle w:val="Heading4"/>
        <w:spacing w:line="276" w:lineRule="auto"/>
        <w:rPr>
          <w:rFonts w:ascii="Helvetica" w:hAnsi="Helvetica"/>
        </w:rPr>
      </w:pPr>
      <w:r w:rsidRPr="00B83CBD">
        <w:rPr>
          <w:rFonts w:ascii="Helvetica" w:hAnsi="Helvetica"/>
        </w:rPr>
        <w:t>The transition is impossible, but attempting it causes disaster. Their argument is wishful thinking.</w:t>
      </w:r>
    </w:p>
    <w:p w:rsidR="008C07FE" w:rsidRPr="00B83CBD" w:rsidRDefault="008C07FE" w:rsidP="00B83CBD">
      <w:pPr>
        <w:spacing w:line="276" w:lineRule="auto"/>
        <w:rPr>
          <w:rStyle w:val="Style13ptBold"/>
          <w:rFonts w:ascii="Helvetica" w:hAnsi="Helvetica"/>
        </w:rPr>
      </w:pPr>
      <w:r w:rsidRPr="00B83CBD">
        <w:rPr>
          <w:rStyle w:val="Style13ptBold"/>
          <w:rFonts w:ascii="Helvetica" w:hAnsi="Helvetica"/>
        </w:rPr>
        <w:t>Barnhizer, Professor of Law @ Cleveland-Marshall College of Law, 06</w:t>
      </w:r>
    </w:p>
    <w:p w:rsidR="008C07FE" w:rsidRPr="00B83CBD" w:rsidRDefault="008C07FE" w:rsidP="00B83CBD">
      <w:pPr>
        <w:spacing w:line="276" w:lineRule="auto"/>
        <w:rPr>
          <w:rFonts w:ascii="Helvetica" w:hAnsi="Helvetica"/>
          <w:b/>
          <w:bCs/>
        </w:rPr>
      </w:pPr>
      <w:r w:rsidRPr="00B83CBD">
        <w:rPr>
          <w:rFonts w:ascii="Helvetica" w:hAnsi="Helvetica"/>
        </w:rPr>
        <w:t xml:space="preserve">[David, 4/06, Cleveland-Marshall College of Law, “Waking from Sustainability’s “Impossible Dream”: The Decision-Making Realities of Business and Government,” </w:t>
      </w:r>
      <w:hyperlink r:id="rId18" w:history="1">
        <w:r w:rsidRPr="00B83CBD">
          <w:rPr>
            <w:rStyle w:val="Hyperlink"/>
            <w:rFonts w:ascii="Helvetica" w:hAnsi="Helvetica"/>
          </w:rPr>
          <w:t>http://ssrn.com/abstract=878405</w:t>
        </w:r>
      </w:hyperlink>
      <w:r w:rsidRPr="00B83CBD">
        <w:rPr>
          <w:rFonts w:ascii="Helvetica" w:hAnsi="Helvetica"/>
        </w:rPr>
        <w:t xml:space="preserve"> Accessed 7/9/15 JMB]</w:t>
      </w:r>
    </w:p>
    <w:p w:rsidR="008C07FE" w:rsidRPr="00B83CBD" w:rsidRDefault="008C07FE" w:rsidP="00B83CBD">
      <w:pPr>
        <w:spacing w:line="276" w:lineRule="auto"/>
        <w:rPr>
          <w:rFonts w:ascii="Helvetica" w:hAnsi="Helvetica"/>
        </w:rPr>
      </w:pPr>
      <w:r w:rsidRPr="00B83CBD">
        <w:rPr>
          <w:rFonts w:ascii="Helvetica" w:hAnsi="Helvetica"/>
        </w:rPr>
        <w:t xml:space="preserve">Some </w:t>
      </w:r>
      <w:r w:rsidRPr="00B83CBD">
        <w:rPr>
          <w:rStyle w:val="StyleUnderline"/>
          <w:rFonts w:ascii="Helvetica" w:hAnsi="Helvetica"/>
        </w:rPr>
        <w:t>advocates of sustainability think they can slow the world down to a point of elegant stasis</w:t>
      </w:r>
      <w:r w:rsidRPr="00B83CBD">
        <w:rPr>
          <w:rFonts w:ascii="Helvetica" w:hAnsi="Helvetica"/>
        </w:rPr>
        <w:t xml:space="preserve">. n48 Because such people are invariably humane, I conclude </w:t>
      </w:r>
      <w:r w:rsidRPr="00B83CBD">
        <w:rPr>
          <w:rStyle w:val="StyleUnderline"/>
          <w:rFonts w:ascii="Helvetica" w:hAnsi="Helvetica"/>
        </w:rPr>
        <w:t xml:space="preserve">they </w:t>
      </w:r>
      <w:r w:rsidRPr="00B83CBD">
        <w:rPr>
          <w:rStyle w:val="Emphasis"/>
          <w:rFonts w:ascii="Helvetica" w:hAnsi="Helvetica"/>
        </w:rPr>
        <w:t>simply do not understand</w:t>
      </w:r>
      <w:r w:rsidRPr="00B83CBD">
        <w:rPr>
          <w:rStyle w:val="StyleUnderline"/>
          <w:rFonts w:ascii="Helvetica" w:hAnsi="Helvetica"/>
        </w:rPr>
        <w:t xml:space="preserve"> the consequences to human societies and the ordinary residents of those societies that would flow from their positions if the nightmare that they mistake for a dream were accomplished. The naive attitudes </w:t>
      </w:r>
      <w:proofErr w:type="gramStart"/>
      <w:r w:rsidRPr="00B83CBD">
        <w:rPr>
          <w:rStyle w:val="StyleUnderline"/>
          <w:rFonts w:ascii="Helvetica" w:hAnsi="Helvetica"/>
        </w:rPr>
        <w:t>underlying</w:t>
      </w:r>
      <w:r w:rsidRPr="00B83CBD">
        <w:rPr>
          <w:rFonts w:ascii="Helvetica" w:hAnsi="Helvetica"/>
        </w:rPr>
        <w:t xml:space="preserve">  [</w:t>
      </w:r>
      <w:proofErr w:type="gramEnd"/>
      <w:r w:rsidRPr="00B83CBD">
        <w:rPr>
          <w:rFonts w:ascii="Helvetica" w:hAnsi="Helvetica"/>
        </w:rPr>
        <w:t>*614</w:t>
      </w:r>
      <w:proofErr w:type="gramStart"/>
      <w:r w:rsidRPr="00B83CBD">
        <w:rPr>
          <w:rFonts w:ascii="Helvetica" w:hAnsi="Helvetica"/>
        </w:rPr>
        <w:t xml:space="preserve">]  </w:t>
      </w:r>
      <w:r w:rsidRPr="00B83CBD">
        <w:rPr>
          <w:rStyle w:val="StyleUnderline"/>
          <w:rFonts w:ascii="Helvetica" w:hAnsi="Helvetica"/>
        </w:rPr>
        <w:t>such</w:t>
      </w:r>
      <w:proofErr w:type="gramEnd"/>
      <w:r w:rsidRPr="00B83CBD">
        <w:rPr>
          <w:rStyle w:val="StyleUnderline"/>
          <w:rFonts w:ascii="Helvetica" w:hAnsi="Helvetica"/>
        </w:rPr>
        <w:t xml:space="preserve"> positions are similar to the "deep ecology" movement where nature is accorded only benign intentions</w:t>
      </w:r>
      <w:r w:rsidRPr="00B83CBD">
        <w:rPr>
          <w:rFonts w:ascii="Helvetica" w:hAnsi="Helvetica"/>
        </w:rPr>
        <w:t xml:space="preserve">. n49 </w:t>
      </w:r>
      <w:proofErr w:type="gramStart"/>
      <w:r w:rsidRPr="00B83CBD">
        <w:rPr>
          <w:rStyle w:val="StyleUnderline"/>
          <w:rFonts w:ascii="Helvetica" w:hAnsi="Helvetica"/>
        </w:rPr>
        <w:t>The</w:t>
      </w:r>
      <w:proofErr w:type="gramEnd"/>
      <w:r w:rsidRPr="00B83CBD">
        <w:rPr>
          <w:rStyle w:val="StyleUnderline"/>
          <w:rFonts w:ascii="Helvetica" w:hAnsi="Helvetica"/>
        </w:rPr>
        <w:t xml:space="preserve"> fact that we inhabit a savage and unheeding natural world in which species consume each other, earthquakes destroy, tsunamis overwhelm, and volcanoes spread ash, creating years without summers, is </w:t>
      </w:r>
      <w:r w:rsidRPr="00B83CBD">
        <w:rPr>
          <w:rStyle w:val="Emphasis"/>
          <w:rFonts w:ascii="Helvetica" w:hAnsi="Helvetica"/>
        </w:rPr>
        <w:t>conveniently ignored</w:t>
      </w:r>
      <w:r w:rsidRPr="00B83CBD">
        <w:rPr>
          <w:rFonts w:ascii="Helvetica" w:hAnsi="Helvetica"/>
        </w:rPr>
        <w:t xml:space="preserve">. </w:t>
      </w:r>
      <w:r w:rsidRPr="00B83CBD">
        <w:rPr>
          <w:rStyle w:val="StyleUnderline"/>
          <w:rFonts w:ascii="Helvetica" w:hAnsi="Helvetica"/>
        </w:rPr>
        <w:t xml:space="preserve">Sustainability represents a wide and diverse variety of functions, methods, and values that on many levels are </w:t>
      </w:r>
      <w:r w:rsidRPr="00B83CBD">
        <w:rPr>
          <w:rStyle w:val="Emphasis"/>
          <w:rFonts w:ascii="Helvetica" w:hAnsi="Helvetica"/>
        </w:rPr>
        <w:t>incompatible</w:t>
      </w:r>
      <w:r w:rsidRPr="00B83CBD">
        <w:rPr>
          <w:rStyle w:val="StyleUnderline"/>
          <w:rFonts w:ascii="Helvetica" w:hAnsi="Helvetica"/>
        </w:rPr>
        <w:t xml:space="preserve">. On the idealized plane this includes the values of </w:t>
      </w:r>
      <w:r w:rsidRPr="00B83CBD">
        <w:rPr>
          <w:rStyle w:val="StyleUnderline"/>
          <w:rFonts w:ascii="Helvetica" w:hAnsi="Helvetica"/>
        </w:rPr>
        <w:lastRenderedPageBreak/>
        <w:t>ecological, economic, social, and political harmony. These values are used to support an argument in favor of a form of economic and social stasis writ large on the global stage</w:t>
      </w:r>
      <w:r w:rsidRPr="00B83CBD">
        <w:rPr>
          <w:rFonts w:ascii="Helvetica" w:hAnsi="Helvetica"/>
        </w:rPr>
        <w:t xml:space="preserve">. As an ideal, this form of sustainability stands for such principles as the precautionary principle and embodies the warnings about overuse of resources found in Garrett Hardin's Tragedy of the Commons, the Club of Rome's Limits to Growth, or Lester Brown's Twenty-Ninth Day, where Brown argued that an exponential progression in abuse and overuse of natural resources will generate a catastrophic collapse of systems. n50 These </w:t>
      </w:r>
      <w:r w:rsidRPr="00B83CBD">
        <w:rPr>
          <w:rStyle w:val="Emphasis"/>
          <w:rFonts w:ascii="Helvetica" w:hAnsi="Helvetica"/>
        </w:rPr>
        <w:t>predictions of disaster are well worth heeding</w:t>
      </w:r>
      <w:r w:rsidRPr="00B83CBD">
        <w:rPr>
          <w:rStyle w:val="StyleUnderline"/>
          <w:rFonts w:ascii="Helvetica" w:hAnsi="Helvetica"/>
        </w:rPr>
        <w:t>, but there are countervailing social disasters that can result if we take too aggressive a stance in our efforts to prevent the ecological harm</w:t>
      </w:r>
      <w:r w:rsidRPr="00B83CBD">
        <w:rPr>
          <w:rFonts w:ascii="Helvetica" w:hAnsi="Helvetica"/>
        </w:rPr>
        <w:t xml:space="preserve">s. </w:t>
      </w:r>
      <w:r w:rsidRPr="00B83CBD">
        <w:rPr>
          <w:rStyle w:val="StyleUnderline"/>
          <w:rFonts w:ascii="Helvetica" w:hAnsi="Helvetica"/>
        </w:rPr>
        <w:t xml:space="preserve">These trade-offs include the need to generate wealth sufficient to </w:t>
      </w:r>
      <w:r w:rsidRPr="00B83CBD">
        <w:rPr>
          <w:rStyle w:val="Emphasis"/>
          <w:rFonts w:ascii="Helvetica" w:hAnsi="Helvetica"/>
        </w:rPr>
        <w:t>sustain existing social justice and equity obligations</w:t>
      </w:r>
      <w:r w:rsidRPr="00B83CBD">
        <w:rPr>
          <w:rStyle w:val="StyleUnderline"/>
          <w:rFonts w:ascii="Helvetica" w:hAnsi="Helvetica"/>
        </w:rPr>
        <w:t xml:space="preserve"> and the need to </w:t>
      </w:r>
      <w:r w:rsidRPr="00B83CBD">
        <w:rPr>
          <w:rStyle w:val="Emphasis"/>
          <w:rFonts w:ascii="Helvetica" w:hAnsi="Helvetica"/>
        </w:rPr>
        <w:t>create jobs and opportunities to alleviate the tragedy of abject poverty and denial of fair opportunity</w:t>
      </w:r>
      <w:r w:rsidRPr="00B83CBD">
        <w:rPr>
          <w:rFonts w:ascii="Helvetica" w:hAnsi="Helvetica"/>
        </w:rPr>
        <w:t>.</w:t>
      </w:r>
    </w:p>
    <w:p w:rsidR="008C07FE" w:rsidRPr="00B83CBD" w:rsidRDefault="008C07FE" w:rsidP="00B83CBD">
      <w:pPr>
        <w:spacing w:line="276" w:lineRule="auto"/>
        <w:rPr>
          <w:rFonts w:ascii="Helvetica" w:hAnsi="Helvetica"/>
        </w:rPr>
      </w:pPr>
    </w:p>
    <w:p w:rsidR="00A95652" w:rsidRPr="00B83CBD" w:rsidRDefault="00A95652" w:rsidP="00B83CBD">
      <w:pPr>
        <w:spacing w:line="276" w:lineRule="auto"/>
        <w:rPr>
          <w:rFonts w:ascii="Helvetica" w:hAnsi="Helvetica"/>
        </w:rPr>
      </w:pPr>
    </w:p>
    <w:sectPr w:rsidR="00A95652" w:rsidRPr="00B83C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541FBF"/>
    <w:multiLevelType w:val="hybridMultilevel"/>
    <w:tmpl w:val="C78009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E617F9"/>
    <w:multiLevelType w:val="hybridMultilevel"/>
    <w:tmpl w:val="3416A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EF20A6"/>
    <w:multiLevelType w:val="hybridMultilevel"/>
    <w:tmpl w:val="8C28657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077CFD"/>
    <w:multiLevelType w:val="hybridMultilevel"/>
    <w:tmpl w:val="3416A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89162E"/>
    <w:multiLevelType w:val="hybridMultilevel"/>
    <w:tmpl w:val="BA04A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1786874">
    <w:abstractNumId w:val="9"/>
  </w:num>
  <w:num w:numId="2" w16cid:durableId="988552378">
    <w:abstractNumId w:val="7"/>
  </w:num>
  <w:num w:numId="3" w16cid:durableId="1321498951">
    <w:abstractNumId w:val="6"/>
  </w:num>
  <w:num w:numId="4" w16cid:durableId="155998834">
    <w:abstractNumId w:val="5"/>
  </w:num>
  <w:num w:numId="5" w16cid:durableId="239796324">
    <w:abstractNumId w:val="4"/>
  </w:num>
  <w:num w:numId="6" w16cid:durableId="1725567993">
    <w:abstractNumId w:val="8"/>
  </w:num>
  <w:num w:numId="7" w16cid:durableId="16543315">
    <w:abstractNumId w:val="3"/>
  </w:num>
  <w:num w:numId="8" w16cid:durableId="1370716969">
    <w:abstractNumId w:val="2"/>
  </w:num>
  <w:num w:numId="9" w16cid:durableId="1159998526">
    <w:abstractNumId w:val="1"/>
  </w:num>
  <w:num w:numId="10" w16cid:durableId="639767385">
    <w:abstractNumId w:val="0"/>
  </w:num>
  <w:num w:numId="11" w16cid:durableId="1342246284">
    <w:abstractNumId w:val="10"/>
  </w:num>
  <w:num w:numId="12" w16cid:durableId="502475542">
    <w:abstractNumId w:val="14"/>
  </w:num>
  <w:num w:numId="13" w16cid:durableId="2096591528">
    <w:abstractNumId w:val="11"/>
  </w:num>
  <w:num w:numId="14" w16cid:durableId="846554729">
    <w:abstractNumId w:val="12"/>
  </w:num>
  <w:num w:numId="15" w16cid:durableId="17810258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Gabe Esquivel"/>
    <w:docVar w:name="RibbonPointer" w:val="227763596"/>
    <w:docVar w:name="VerbatimVersion" w:val="5.1"/>
  </w:docVars>
  <w:rsids>
    <w:rsidRoot w:val="008C07FE"/>
    <w:rsid w:val="000139A3"/>
    <w:rsid w:val="000A44C8"/>
    <w:rsid w:val="00100833"/>
    <w:rsid w:val="00104529"/>
    <w:rsid w:val="00105942"/>
    <w:rsid w:val="00107396"/>
    <w:rsid w:val="00121198"/>
    <w:rsid w:val="00144A4C"/>
    <w:rsid w:val="00176AB0"/>
    <w:rsid w:val="00177B7D"/>
    <w:rsid w:val="0018322D"/>
    <w:rsid w:val="00187237"/>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D7AD8"/>
    <w:rsid w:val="00407037"/>
    <w:rsid w:val="00435497"/>
    <w:rsid w:val="004605D6"/>
    <w:rsid w:val="004C60E8"/>
    <w:rsid w:val="004E3579"/>
    <w:rsid w:val="004E728B"/>
    <w:rsid w:val="004F3103"/>
    <w:rsid w:val="004F39E0"/>
    <w:rsid w:val="00537BD5"/>
    <w:rsid w:val="0054151F"/>
    <w:rsid w:val="0057268A"/>
    <w:rsid w:val="005D2912"/>
    <w:rsid w:val="006065BD"/>
    <w:rsid w:val="00633833"/>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07FE"/>
    <w:rsid w:val="008C1B2E"/>
    <w:rsid w:val="0091627E"/>
    <w:rsid w:val="0097032B"/>
    <w:rsid w:val="009D2EAD"/>
    <w:rsid w:val="009D54B2"/>
    <w:rsid w:val="009E1922"/>
    <w:rsid w:val="009F7ED2"/>
    <w:rsid w:val="00A05B06"/>
    <w:rsid w:val="00A93661"/>
    <w:rsid w:val="00A95652"/>
    <w:rsid w:val="00AC0AB8"/>
    <w:rsid w:val="00B33C6D"/>
    <w:rsid w:val="00B4508F"/>
    <w:rsid w:val="00B55AD5"/>
    <w:rsid w:val="00B8057C"/>
    <w:rsid w:val="00B83CBD"/>
    <w:rsid w:val="00BD6238"/>
    <w:rsid w:val="00BF593B"/>
    <w:rsid w:val="00BF773A"/>
    <w:rsid w:val="00BF7E81"/>
    <w:rsid w:val="00C13773"/>
    <w:rsid w:val="00C17CC8"/>
    <w:rsid w:val="00C83417"/>
    <w:rsid w:val="00C9604F"/>
    <w:rsid w:val="00CA19AA"/>
    <w:rsid w:val="00CC5298"/>
    <w:rsid w:val="00CD736E"/>
    <w:rsid w:val="00CD798D"/>
    <w:rsid w:val="00CE161E"/>
    <w:rsid w:val="00CF59A8"/>
    <w:rsid w:val="00CF5E83"/>
    <w:rsid w:val="00D325A9"/>
    <w:rsid w:val="00D36A8A"/>
    <w:rsid w:val="00D61409"/>
    <w:rsid w:val="00D6691E"/>
    <w:rsid w:val="00D71170"/>
    <w:rsid w:val="00DA1C92"/>
    <w:rsid w:val="00DA25D4"/>
    <w:rsid w:val="00DA6538"/>
    <w:rsid w:val="00E15E75"/>
    <w:rsid w:val="00E43155"/>
    <w:rsid w:val="00E5262C"/>
    <w:rsid w:val="00E53137"/>
    <w:rsid w:val="00EC7DC4"/>
    <w:rsid w:val="00ED30CF"/>
    <w:rsid w:val="00F176EF"/>
    <w:rsid w:val="00F45E10"/>
    <w:rsid w:val="00F557A4"/>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AA9A2E-AAA0-4C64-AEAD-57267BCBD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A44C8"/>
    <w:rPr>
      <w:rFonts w:ascii="Calibri" w:hAnsi="Calibri"/>
    </w:rPr>
  </w:style>
  <w:style w:type="paragraph" w:styleId="Heading1">
    <w:name w:val="heading 1"/>
    <w:aliases w:val="Pocket"/>
    <w:basedOn w:val="Normal"/>
    <w:next w:val="Normal"/>
    <w:link w:val="Heading1Char"/>
    <w:qFormat/>
    <w:rsid w:val="000A44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A44C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A44C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0A44C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A44C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A44C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A44C8"/>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0A44C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
    <w:basedOn w:val="DefaultParagraphFont"/>
    <w:link w:val="textbold"/>
    <w:uiPriority w:val="7"/>
    <w:qFormat/>
    <w:rsid w:val="000A44C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A44C8"/>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Underline Char,Title Char,Bold Cite Char,ci,cite,c,Bo,B"/>
    <w:basedOn w:val="DefaultParagraphFont"/>
    <w:uiPriority w:val="6"/>
    <w:qFormat/>
    <w:rsid w:val="000A44C8"/>
    <w:rPr>
      <w:b w:val="0"/>
      <w:sz w:val="22"/>
      <w:u w:val="single"/>
    </w:rPr>
  </w:style>
  <w:style w:type="character" w:styleId="Hyperlink">
    <w:name w:val="Hyperlink"/>
    <w:aliases w:val="Read,Important,heading 1 (block title),Card Text,Internet Link,Analytic Text"/>
    <w:basedOn w:val="DefaultParagraphFont"/>
    <w:uiPriority w:val="99"/>
    <w:unhideWhenUsed/>
    <w:rsid w:val="000A44C8"/>
    <w:rPr>
      <w:color w:val="auto"/>
      <w:u w:val="none"/>
    </w:rPr>
  </w:style>
  <w:style w:type="character" w:styleId="FollowedHyperlink">
    <w:name w:val="FollowedHyperlink"/>
    <w:basedOn w:val="DefaultParagraphFont"/>
    <w:uiPriority w:val="99"/>
    <w:semiHidden/>
    <w:unhideWhenUsed/>
    <w:rsid w:val="000A44C8"/>
    <w:rPr>
      <w:color w:val="auto"/>
      <w:u w:val="none"/>
    </w:rPr>
  </w:style>
  <w:style w:type="paragraph" w:customStyle="1" w:styleId="textbold">
    <w:name w:val="text bold"/>
    <w:basedOn w:val="Normal"/>
    <w:link w:val="Emphasis"/>
    <w:uiPriority w:val="7"/>
    <w:qFormat/>
    <w:rsid w:val="008C07FE"/>
    <w:pPr>
      <w:ind w:left="720"/>
      <w:jc w:val="both"/>
    </w:pPr>
    <w:rPr>
      <w:b/>
      <w:iCs/>
      <w:u w:val="single"/>
    </w:rPr>
  </w:style>
  <w:style w:type="character" w:customStyle="1" w:styleId="apple-converted-space">
    <w:name w:val="apple-converted-space"/>
    <w:basedOn w:val="DefaultParagraphFont"/>
    <w:rsid w:val="008C07FE"/>
  </w:style>
  <w:style w:type="paragraph" w:styleId="ListParagraph">
    <w:name w:val="List Paragraph"/>
    <w:basedOn w:val="Normal"/>
    <w:uiPriority w:val="99"/>
    <w:unhideWhenUsed/>
    <w:qFormat/>
    <w:rsid w:val="000A44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oreurope.eu" TargetMode="External"/><Relationship Id="rId13" Type="http://schemas.openxmlformats.org/officeDocument/2006/relationships/hyperlink" Target="http://www.innovationfiles.org/the-future-of-global-climate-policy-is-economic-contraction-a-climate-solution-part-2/" TargetMode="External"/><Relationship Id="rId18" Type="http://schemas.openxmlformats.org/officeDocument/2006/relationships/hyperlink" Target="http://ssrn.com/abstract=878405" TargetMode="External"/><Relationship Id="rId3" Type="http://schemas.openxmlformats.org/officeDocument/2006/relationships/styles" Target="styles.xml"/><Relationship Id="rId7" Type="http://schemas.openxmlformats.org/officeDocument/2006/relationships/hyperlink" Target="http://www.wachstumimwandel.at/wp-content/uploads/van-den-Bergh_2010_Degrowth-versus-a-growth-EcolEcon.pdf" TargetMode="External"/><Relationship Id="rId12" Type="http://schemas.openxmlformats.org/officeDocument/2006/relationships/hyperlink" Target="http://freakonomics.com/2014/01/24/can-economic-growth-continue-forever-of-course/" TargetMode="External"/><Relationship Id="rId17" Type="http://schemas.openxmlformats.org/officeDocument/2006/relationships/hyperlink" Target="http://ssrn.com/abstract=878405" TargetMode="External"/><Relationship Id="rId2" Type="http://schemas.openxmlformats.org/officeDocument/2006/relationships/numbering" Target="numbering.xml"/><Relationship Id="rId16" Type="http://schemas.openxmlformats.org/officeDocument/2006/relationships/hyperlink" Target="http://www.wachstumimwandel.at/wp-content/uploads/van-den-Bergh_2010_Degrowth-versus-a-growth-EcolEcon.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foreurope.eu" TargetMode="External"/><Relationship Id="rId11" Type="http://schemas.openxmlformats.org/officeDocument/2006/relationships/hyperlink" Target="http://www.foreurope.eu" TargetMode="External"/><Relationship Id="rId5" Type="http://schemas.openxmlformats.org/officeDocument/2006/relationships/webSettings" Target="webSettings.xml"/><Relationship Id="rId15" Type="http://schemas.openxmlformats.org/officeDocument/2006/relationships/hyperlink" Target="http://www.theguardian.com/commentisfree/cif-green/2009/aug/17/environment-climate-change%20Accessed%207/9/15" TargetMode="External"/><Relationship Id="rId10" Type="http://schemas.openxmlformats.org/officeDocument/2006/relationships/hyperlink" Target="http://www.twq.com/09april/docs/09apr_burrows.pd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wachstumimwandel.at/wp-content/uploads/van-den-Bergh_2010_Degrowth-versus-a-growth-EcolEcon.pdf" TargetMode="External"/><Relationship Id="rId14" Type="http://schemas.openxmlformats.org/officeDocument/2006/relationships/hyperlink" Target="http://www.lse.ac.uk/GranthamInstitute/wp-content/uploads/2014/02/WP93-prosperity-with-growth-climate-chang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mSa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F81D8-A470-43EC-8215-DD3ADD49C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C:\Users\OmSai\AppData\Roaming\Microsoft\Templates\Debate.dotm</Template>
  <TotalTime>0</TotalTime>
  <Pages>42</Pages>
  <Words>17938</Words>
  <Characters>102248</Characters>
  <Application>Microsoft Office Word</Application>
  <DocSecurity>0</DocSecurity>
  <Lines>852</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Gabe Esquivel</dc:creator>
  <cp:keywords>5.1.1</cp:keywords>
  <dc:description/>
  <cp:lastModifiedBy>Louis Au</cp:lastModifiedBy>
  <cp:revision>2</cp:revision>
  <dcterms:created xsi:type="dcterms:W3CDTF">2026-01-21T07:04:00Z</dcterms:created>
  <dcterms:modified xsi:type="dcterms:W3CDTF">2026-01-21T07:04:00Z</dcterms:modified>
</cp:coreProperties>
</file>