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Death Cult K Answers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2"/>
        <w:rPr/>
      </w:pPr>
      <w:r w:rsidDel="00000000" w:rsidR="00000000" w:rsidRPr="00000000">
        <w:rPr>
          <w:rtl w:val="0"/>
        </w:rPr>
        <w:t xml:space="preserve">Debate Solves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Heading4"/>
        <w:keepNext w:val="0"/>
        <w:keepLines w:val="0"/>
        <w:spacing w:before="40" w:line="303.4914545454546" w:lineRule="auto"/>
        <w:rPr/>
      </w:pPr>
      <w:bookmarkStart w:colFirst="0" w:colLast="0" w:name="_heading=h.8fzgedquwn3p" w:id="0"/>
      <w:bookmarkEnd w:id="0"/>
      <w:r w:rsidDel="00000000" w:rsidR="00000000" w:rsidRPr="00000000">
        <w:rPr>
          <w:rtl w:val="0"/>
        </w:rPr>
        <w:t xml:space="preserve">Debate </w:t>
      </w:r>
      <w:r w:rsidDel="00000000" w:rsidR="00000000" w:rsidRPr="00000000">
        <w:rPr>
          <w:u w:val="single"/>
          <w:rtl w:val="0"/>
        </w:rPr>
        <w:t xml:space="preserve">manages</w:t>
      </w:r>
      <w:r w:rsidDel="00000000" w:rsidR="00000000" w:rsidRPr="00000000">
        <w:rPr>
          <w:rtl w:val="0"/>
        </w:rPr>
        <w:t xml:space="preserve"> death anxiety.</w:t>
      </w:r>
    </w:p>
    <w:p w:rsidR="00000000" w:rsidDel="00000000" w:rsidP="00000000" w:rsidRDefault="00000000" w:rsidRPr="00000000" w14:paraId="00000006">
      <w:pPr>
        <w:spacing w:after="160" w:line="256.7994545454545" w:lineRule="auto"/>
        <w:rPr>
          <w:sz w:val="22"/>
          <w:szCs w:val="22"/>
        </w:rPr>
      </w:pPr>
      <w:r w:rsidDel="00000000" w:rsidR="00000000" w:rsidRPr="00000000">
        <w:rPr>
          <w:b w:val="1"/>
          <w:sz w:val="26"/>
          <w:szCs w:val="26"/>
          <w:rtl w:val="0"/>
        </w:rPr>
        <w:t xml:space="preserve">Testoni ’20 </w:t>
      </w:r>
      <w:r w:rsidDel="00000000" w:rsidR="00000000" w:rsidRPr="00000000">
        <w:rPr>
          <w:sz w:val="22"/>
          <w:szCs w:val="22"/>
          <w:rtl w:val="0"/>
        </w:rPr>
        <w:t xml:space="preserve">[Ines, Lorenza Palazzo, Circo De Vincenzo, and Michael Wieser; June 20; Psychologist, psychotherapist, and philosopher, professor and director of the Master in Death Studies and The End of Life at University of Padova Italy; Ph.D. Student at the University of Padua; Ph.D. Student at the University of Padua; Psychology Professor at University of Klagenfurt; Behavioral Science, “Enhancing Existential Thinking through Death Education: A Qualitative Study among High School Students,” vol. 10] // Isegora</w:t>
      </w:r>
    </w:p>
    <w:p w:rsidR="00000000" w:rsidDel="00000000" w:rsidP="00000000" w:rsidRDefault="00000000" w:rsidRPr="00000000" w14:paraId="00000007">
      <w:pPr>
        <w:spacing w:after="160" w:line="256.7994545454545" w:lineRule="auto"/>
        <w:rPr>
          <w:sz w:val="16"/>
          <w:szCs w:val="16"/>
        </w:rPr>
      </w:pPr>
      <w:r w:rsidDel="00000000" w:rsidR="00000000" w:rsidRPr="00000000">
        <w:rPr>
          <w:sz w:val="16"/>
          <w:szCs w:val="16"/>
          <w:rtl w:val="0"/>
        </w:rPr>
        <w:t xml:space="preserve">This qualitative </w:t>
      </w:r>
      <w:r w:rsidDel="00000000" w:rsidR="00000000" w:rsidRPr="00000000">
        <w:rPr>
          <w:sz w:val="22"/>
          <w:szCs w:val="22"/>
          <w:highlight w:val="cyan"/>
          <w:u w:val="single"/>
          <w:rtl w:val="0"/>
        </w:rPr>
        <w:t xml:space="preserve">study </w:t>
      </w:r>
      <w:r w:rsidDel="00000000" w:rsidR="00000000" w:rsidRPr="00000000">
        <w:rPr>
          <w:b w:val="1"/>
          <w:sz w:val="22"/>
          <w:szCs w:val="22"/>
          <w:highlight w:val="cyan"/>
          <w:u w:val="single"/>
          <w:rtl w:val="0"/>
        </w:rPr>
        <w:t xml:space="preserve">addressed</w:t>
      </w:r>
      <w:r w:rsidDel="00000000" w:rsidR="00000000" w:rsidRPr="00000000">
        <w:rPr>
          <w:sz w:val="16"/>
          <w:szCs w:val="16"/>
          <w:rtl w:val="0"/>
        </w:rPr>
        <w:t xml:space="preserve"> the different meanings that a </w:t>
      </w:r>
      <w:r w:rsidDel="00000000" w:rsidR="00000000" w:rsidRPr="00000000">
        <w:rPr>
          <w:sz w:val="22"/>
          <w:szCs w:val="22"/>
          <w:highlight w:val="cyan"/>
          <w:u w:val="single"/>
          <w:rtl w:val="0"/>
        </w:rPr>
        <w:t xml:space="preserve">death-education</w:t>
      </w:r>
      <w:r w:rsidDel="00000000" w:rsidR="00000000" w:rsidRPr="00000000">
        <w:rPr>
          <w:sz w:val="16"/>
          <w:szCs w:val="16"/>
          <w:rtl w:val="0"/>
        </w:rPr>
        <w:t xml:space="preserve"> project can promote </w:t>
      </w:r>
      <w:r w:rsidDel="00000000" w:rsidR="00000000" w:rsidRPr="00000000">
        <w:rPr>
          <w:sz w:val="22"/>
          <w:szCs w:val="22"/>
          <w:highlight w:val="cyan"/>
          <w:u w:val="single"/>
          <w:rtl w:val="0"/>
        </w:rPr>
        <w:t xml:space="preserve">in high schools, showing</w:t>
      </w:r>
      <w:r w:rsidDel="00000000" w:rsidR="00000000" w:rsidRPr="00000000">
        <w:rPr>
          <w:sz w:val="22"/>
          <w:szCs w:val="22"/>
          <w:u w:val="single"/>
          <w:rtl w:val="0"/>
        </w:rPr>
        <w:t xml:space="preserve"> that </w:t>
      </w:r>
      <w:r w:rsidDel="00000000" w:rsidR="00000000" w:rsidRPr="00000000">
        <w:rPr>
          <w:sz w:val="22"/>
          <w:szCs w:val="22"/>
          <w:highlight w:val="cyan"/>
          <w:u w:val="single"/>
          <w:rtl w:val="0"/>
        </w:rPr>
        <w:t xml:space="preserve">students highlighted </w:t>
      </w:r>
      <w:r w:rsidDel="00000000" w:rsidR="00000000" w:rsidRPr="00000000">
        <w:rPr>
          <w:b w:val="1"/>
          <w:sz w:val="22"/>
          <w:szCs w:val="22"/>
          <w:highlight w:val="cyan"/>
          <w:u w:val="single"/>
          <w:rtl w:val="0"/>
        </w:rPr>
        <w:t xml:space="preserve">no</w:t>
      </w:r>
      <w:r w:rsidDel="00000000" w:rsidR="00000000" w:rsidRPr="00000000">
        <w:rPr>
          <w:b w:val="1"/>
          <w:sz w:val="22"/>
          <w:szCs w:val="22"/>
          <w:u w:val="single"/>
          <w:rtl w:val="0"/>
        </w:rPr>
        <w:t xml:space="preserve"> harmful </w:t>
      </w:r>
      <w:r w:rsidDel="00000000" w:rsidR="00000000" w:rsidRPr="00000000">
        <w:rPr>
          <w:b w:val="1"/>
          <w:sz w:val="22"/>
          <w:szCs w:val="22"/>
          <w:highlight w:val="cyan"/>
          <w:u w:val="single"/>
          <w:rtl w:val="0"/>
        </w:rPr>
        <w:t xml:space="preserve">effects</w:t>
      </w:r>
      <w:r w:rsidDel="00000000" w:rsidR="00000000" w:rsidRPr="00000000">
        <w:rPr>
          <w:sz w:val="16"/>
          <w:szCs w:val="16"/>
          <w:rtl w:val="0"/>
        </w:rPr>
        <w:t xml:space="preserve">. Indeed, their responses evinced great motivation and interest in participating in all the discussions and project activities. </w:t>
      </w:r>
      <w:r w:rsidDel="00000000" w:rsidR="00000000" w:rsidRPr="00000000">
        <w:rPr>
          <w:sz w:val="22"/>
          <w:szCs w:val="22"/>
          <w:highlight w:val="cyan"/>
          <w:u w:val="single"/>
          <w:rtl w:val="0"/>
        </w:rPr>
        <w:t xml:space="preserve">Students </w:t>
      </w:r>
      <w:r w:rsidDel="00000000" w:rsidR="00000000" w:rsidRPr="00000000">
        <w:rPr>
          <w:b w:val="1"/>
          <w:sz w:val="22"/>
          <w:szCs w:val="22"/>
          <w:highlight w:val="cyan"/>
          <w:u w:val="single"/>
          <w:rtl w:val="0"/>
        </w:rPr>
        <w:t xml:space="preserve">recognised</w:t>
      </w:r>
      <w:r w:rsidDel="00000000" w:rsidR="00000000" w:rsidRPr="00000000">
        <w:rPr>
          <w:sz w:val="22"/>
          <w:szCs w:val="22"/>
          <w:u w:val="single"/>
          <w:rtl w:val="0"/>
        </w:rPr>
        <w:t xml:space="preserve"> the </w:t>
      </w:r>
      <w:r w:rsidDel="00000000" w:rsidR="00000000" w:rsidRPr="00000000">
        <w:rPr>
          <w:sz w:val="22"/>
          <w:szCs w:val="22"/>
          <w:highlight w:val="cyan"/>
          <w:u w:val="single"/>
          <w:rtl w:val="0"/>
        </w:rPr>
        <w:t xml:space="preserve">relevance and value of an </w:t>
      </w:r>
      <w:r w:rsidDel="00000000" w:rsidR="00000000" w:rsidRPr="00000000">
        <w:rPr>
          <w:b w:val="1"/>
          <w:sz w:val="22"/>
          <w:szCs w:val="22"/>
          <w:highlight w:val="cyan"/>
          <w:u w:val="single"/>
          <w:rtl w:val="0"/>
        </w:rPr>
        <w:t xml:space="preserve">open debate</w:t>
      </w:r>
      <w:r w:rsidDel="00000000" w:rsidR="00000000" w:rsidRPr="00000000">
        <w:rPr>
          <w:sz w:val="16"/>
          <w:szCs w:val="16"/>
          <w:rtl w:val="0"/>
        </w:rPr>
        <w:t xml:space="preserve"> about death-related issues to share concerns and anxieties and to know classmates better. Like what has already been described in the literature [21,34,36,51,52], our </w:t>
      </w:r>
      <w:r w:rsidDel="00000000" w:rsidR="00000000" w:rsidRPr="00000000">
        <w:rPr>
          <w:sz w:val="22"/>
          <w:szCs w:val="22"/>
          <w:u w:val="single"/>
          <w:rtl w:val="0"/>
        </w:rPr>
        <w:t xml:space="preserve">results show</w:t>
      </w:r>
      <w:r w:rsidDel="00000000" w:rsidR="00000000" w:rsidRPr="00000000">
        <w:rPr>
          <w:sz w:val="16"/>
          <w:szCs w:val="16"/>
          <w:rtl w:val="0"/>
        </w:rPr>
        <w:t xml:space="preserve"> that </w:t>
      </w:r>
      <w:r w:rsidDel="00000000" w:rsidR="00000000" w:rsidRPr="00000000">
        <w:rPr>
          <w:sz w:val="22"/>
          <w:szCs w:val="22"/>
          <w:u w:val="single"/>
          <w:rtl w:val="0"/>
        </w:rPr>
        <w:t xml:space="preserve">students </w:t>
      </w:r>
      <w:r w:rsidDel="00000000" w:rsidR="00000000" w:rsidRPr="00000000">
        <w:rPr>
          <w:b w:val="1"/>
          <w:sz w:val="22"/>
          <w:szCs w:val="22"/>
          <w:u w:val="single"/>
          <w:rtl w:val="0"/>
        </w:rPr>
        <w:t xml:space="preserve">perceived</w:t>
      </w:r>
      <w:r w:rsidDel="00000000" w:rsidR="00000000" w:rsidRPr="00000000">
        <w:rPr>
          <w:sz w:val="16"/>
          <w:szCs w:val="16"/>
          <w:rtl w:val="0"/>
        </w:rPr>
        <w:t xml:space="preserve"> these </w:t>
      </w:r>
      <w:r w:rsidDel="00000000" w:rsidR="00000000" w:rsidRPr="00000000">
        <w:rPr>
          <w:b w:val="1"/>
          <w:sz w:val="22"/>
          <w:szCs w:val="22"/>
          <w:u w:val="single"/>
          <w:rtl w:val="0"/>
        </w:rPr>
        <w:t xml:space="preserve">activities</w:t>
      </w:r>
      <w:r w:rsidDel="00000000" w:rsidR="00000000" w:rsidRPr="00000000">
        <w:rPr>
          <w:sz w:val="22"/>
          <w:szCs w:val="22"/>
          <w:u w:val="single"/>
          <w:rtl w:val="0"/>
        </w:rPr>
        <w:t xml:space="preserve"> as teaching them to appreciate life</w:t>
      </w:r>
      <w:r w:rsidDel="00000000" w:rsidR="00000000" w:rsidRPr="00000000">
        <w:rPr>
          <w:sz w:val="16"/>
          <w:szCs w:val="16"/>
          <w:rtl w:val="0"/>
        </w:rPr>
        <w:t xml:space="preserve">, grasp the importance of enhancing one’s own existence and enjoy life fully. They also appreciated the possibility of discussing their greatest fear, namely, the death of loved ones, and sharing those thoughts and feelings with others. Indeed, as already shown [36,53], this is the greatest fear that the thought of death evokes. However, their answers were also consistent with previous studies and perspectives that show that the notion of an afterlife can reduce the anxiety that this thought provokes [21,34,54]. The present study does not report any gender differences related to death anxiety, which, instead, were investigated and discussed in the quantitative part of the project [21]. Moreover, the possibility of communicating one’s own difficult emotions produced both a sense of liberation and greater empathy for others, activating the discussion on everyday meanings, from the simplest to the most important existential themes. Furthermore, they reported the experience, giving them the possibility to clarify their own beliefs regarding the representation of death as a passage or as a definitive end. The main advantage of </w:t>
      </w:r>
      <w:r w:rsidDel="00000000" w:rsidR="00000000" w:rsidRPr="00000000">
        <w:rPr>
          <w:sz w:val="22"/>
          <w:szCs w:val="22"/>
          <w:u w:val="single"/>
          <w:rtl w:val="0"/>
        </w:rPr>
        <w:t xml:space="preserve">this study</w:t>
      </w:r>
      <w:r w:rsidDel="00000000" w:rsidR="00000000" w:rsidRPr="00000000">
        <w:rPr>
          <w:sz w:val="16"/>
          <w:szCs w:val="16"/>
          <w:rtl w:val="0"/>
        </w:rPr>
        <w:t xml:space="preserve"> is that it </w:t>
      </w:r>
      <w:r w:rsidDel="00000000" w:rsidR="00000000" w:rsidRPr="00000000">
        <w:rPr>
          <w:sz w:val="22"/>
          <w:szCs w:val="22"/>
          <w:u w:val="single"/>
          <w:rtl w:val="0"/>
        </w:rPr>
        <w:t xml:space="preserve">highlights</w:t>
      </w:r>
      <w:r w:rsidDel="00000000" w:rsidR="00000000" w:rsidRPr="00000000">
        <w:rPr>
          <w:sz w:val="16"/>
          <w:szCs w:val="16"/>
          <w:rtl w:val="0"/>
        </w:rPr>
        <w:t xml:space="preserve"> the fact that </w:t>
      </w:r>
      <w:r w:rsidDel="00000000" w:rsidR="00000000" w:rsidRPr="00000000">
        <w:rPr>
          <w:sz w:val="22"/>
          <w:szCs w:val="22"/>
          <w:u w:val="single"/>
          <w:rtl w:val="0"/>
        </w:rPr>
        <w:t xml:space="preserve">although death is a thought that causes strong anxiety</w:t>
      </w:r>
      <w:r w:rsidDel="00000000" w:rsidR="00000000" w:rsidRPr="00000000">
        <w:rPr>
          <w:sz w:val="16"/>
          <w:szCs w:val="16"/>
          <w:rtl w:val="0"/>
        </w:rPr>
        <w:t xml:space="preserve">, as demonstrated by TMT, </w:t>
      </w:r>
      <w:r w:rsidDel="00000000" w:rsidR="00000000" w:rsidRPr="00000000">
        <w:rPr>
          <w:sz w:val="22"/>
          <w:szCs w:val="22"/>
          <w:highlight w:val="cyan"/>
          <w:u w:val="single"/>
          <w:rtl w:val="0"/>
        </w:rPr>
        <w:t xml:space="preserve">it is</w:t>
      </w:r>
      <w:r w:rsidDel="00000000" w:rsidR="00000000" w:rsidRPr="00000000">
        <w:rPr>
          <w:sz w:val="16"/>
          <w:szCs w:val="16"/>
          <w:rtl w:val="0"/>
        </w:rPr>
        <w:t xml:space="preserve"> also </w:t>
      </w:r>
      <w:r w:rsidDel="00000000" w:rsidR="00000000" w:rsidRPr="00000000">
        <w:rPr>
          <w:sz w:val="22"/>
          <w:szCs w:val="22"/>
          <w:highlight w:val="cyan"/>
          <w:u w:val="single"/>
          <w:rtl w:val="0"/>
        </w:rPr>
        <w:t xml:space="preserve">possible to </w:t>
      </w:r>
      <w:r w:rsidDel="00000000" w:rsidR="00000000" w:rsidRPr="00000000">
        <w:rPr>
          <w:b w:val="1"/>
          <w:sz w:val="22"/>
          <w:szCs w:val="22"/>
          <w:highlight w:val="cyan"/>
          <w:u w:val="single"/>
          <w:rtl w:val="0"/>
        </w:rPr>
        <w:t xml:space="preserve">manage</w:t>
      </w:r>
      <w:r w:rsidDel="00000000" w:rsidR="00000000" w:rsidRPr="00000000">
        <w:rPr>
          <w:b w:val="1"/>
          <w:sz w:val="22"/>
          <w:szCs w:val="22"/>
          <w:u w:val="single"/>
          <w:rtl w:val="0"/>
        </w:rPr>
        <w:t xml:space="preserve"> such </w:t>
      </w:r>
      <w:r w:rsidDel="00000000" w:rsidR="00000000" w:rsidRPr="00000000">
        <w:rPr>
          <w:b w:val="1"/>
          <w:sz w:val="22"/>
          <w:szCs w:val="22"/>
          <w:highlight w:val="cyan"/>
          <w:u w:val="single"/>
          <w:rtl w:val="0"/>
        </w:rPr>
        <w:t xml:space="preserve">anxiety</w:t>
      </w:r>
      <w:r w:rsidDel="00000000" w:rsidR="00000000" w:rsidRPr="00000000">
        <w:rPr>
          <w:sz w:val="22"/>
          <w:szCs w:val="22"/>
          <w:highlight w:val="cyan"/>
          <w:u w:val="single"/>
          <w:rtl w:val="0"/>
        </w:rPr>
        <w:t xml:space="preserve"> by directing emotions</w:t>
      </w:r>
      <w:r w:rsidDel="00000000" w:rsidR="00000000" w:rsidRPr="00000000">
        <w:rPr>
          <w:sz w:val="16"/>
          <w:szCs w:val="16"/>
          <w:rtl w:val="0"/>
        </w:rPr>
        <w:t xml:space="preserve"> and thoughts </w:t>
      </w:r>
      <w:r w:rsidDel="00000000" w:rsidR="00000000" w:rsidRPr="00000000">
        <w:rPr>
          <w:b w:val="1"/>
          <w:sz w:val="22"/>
          <w:szCs w:val="22"/>
          <w:highlight w:val="cyan"/>
          <w:u w:val="single"/>
          <w:rtl w:val="0"/>
        </w:rPr>
        <w:t xml:space="preserve">to</w:t>
      </w:r>
      <w:r w:rsidDel="00000000" w:rsidR="00000000" w:rsidRPr="00000000">
        <w:rPr>
          <w:sz w:val="16"/>
          <w:szCs w:val="16"/>
          <w:rtl w:val="0"/>
        </w:rPr>
        <w:t xml:space="preserve">wards culturally significant </w:t>
      </w:r>
      <w:r w:rsidDel="00000000" w:rsidR="00000000" w:rsidRPr="00000000">
        <w:rPr>
          <w:b w:val="1"/>
          <w:sz w:val="22"/>
          <w:szCs w:val="22"/>
          <w:highlight w:val="cyan"/>
          <w:u w:val="single"/>
          <w:rtl w:val="0"/>
        </w:rPr>
        <w:t xml:space="preserve">existential content</w:t>
      </w:r>
      <w:r w:rsidDel="00000000" w:rsidR="00000000" w:rsidRPr="00000000">
        <w:rPr>
          <w:sz w:val="16"/>
          <w:szCs w:val="16"/>
          <w:rtl w:val="0"/>
        </w:rPr>
        <w:t xml:space="preserve">. Existential reflection, in fact, if guided by relevant content, can transform fear into a search for meaning [43,55], enhancing the relationships between students that, in this research, were activated by the death-education activities.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2"/>
        <w:rPr/>
      </w:pPr>
      <w:bookmarkStart w:colFirst="0" w:colLast="0" w:name="_heading=h.r8up98sb8aqj" w:id="1"/>
      <w:bookmarkEnd w:id="1"/>
      <w:r w:rsidDel="00000000" w:rsidR="00000000" w:rsidRPr="00000000">
        <w:rPr>
          <w:rtl w:val="0"/>
        </w:rPr>
        <w:t xml:space="preserve">Thesis Wrong</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4"/>
        <w:keepNext w:val="0"/>
        <w:keepLines w:val="0"/>
        <w:spacing w:before="40" w:line="303.4914545454546" w:lineRule="auto"/>
        <w:rPr/>
      </w:pPr>
      <w:bookmarkStart w:colFirst="0" w:colLast="0" w:name="_heading=h.9vsbk2uln1u5" w:id="2"/>
      <w:bookmarkEnd w:id="2"/>
      <w:r w:rsidDel="00000000" w:rsidR="00000000" w:rsidRPr="00000000">
        <w:rPr>
          <w:rtl w:val="0"/>
        </w:rPr>
        <w:t xml:space="preserve">Their theory </w:t>
      </w:r>
      <w:r w:rsidDel="00000000" w:rsidR="00000000" w:rsidRPr="00000000">
        <w:rPr>
          <w:u w:val="single"/>
          <w:rtl w:val="0"/>
        </w:rPr>
        <w:t xml:space="preserve">doesn’t replicate</w:t>
      </w:r>
      <w:r w:rsidDel="00000000" w:rsidR="00000000" w:rsidRPr="00000000">
        <w:rPr>
          <w:rtl w:val="0"/>
        </w:rPr>
        <w:t xml:space="preserve"> and is </w:t>
      </w:r>
      <w:r w:rsidDel="00000000" w:rsidR="00000000" w:rsidRPr="00000000">
        <w:rPr>
          <w:u w:val="single"/>
          <w:rtl w:val="0"/>
        </w:rPr>
        <w:t xml:space="preserve">disproven</w:t>
      </w:r>
      <w:r w:rsidDel="00000000" w:rsidR="00000000" w:rsidRPr="00000000">
        <w:rPr>
          <w:rtl w:val="0"/>
        </w:rPr>
        <w:t xml:space="preserve"> by </w:t>
      </w:r>
      <w:r w:rsidDel="00000000" w:rsidR="00000000" w:rsidRPr="00000000">
        <w:rPr>
          <w:u w:val="single"/>
          <w:rtl w:val="0"/>
        </w:rPr>
        <w:t xml:space="preserve">mainstream psychology</w:t>
      </w:r>
      <w:r w:rsidDel="00000000" w:rsidR="00000000" w:rsidRPr="00000000">
        <w:rPr>
          <w:rtl w:val="0"/>
        </w:rPr>
        <w:t xml:space="preserve">---any effects are </w:t>
      </w:r>
      <w:r w:rsidDel="00000000" w:rsidR="00000000" w:rsidRPr="00000000">
        <w:rPr>
          <w:u w:val="single"/>
          <w:rtl w:val="0"/>
        </w:rPr>
        <w:t xml:space="preserve">entirely</w:t>
      </w:r>
      <w:r w:rsidDel="00000000" w:rsidR="00000000" w:rsidRPr="00000000">
        <w:rPr>
          <w:rtl w:val="0"/>
        </w:rPr>
        <w:t xml:space="preserve"> explained by publication bias.</w:t>
      </w:r>
    </w:p>
    <w:p w:rsidR="00000000" w:rsidDel="00000000" w:rsidP="00000000" w:rsidRDefault="00000000" w:rsidRPr="00000000" w14:paraId="0000000C">
      <w:pPr>
        <w:spacing w:after="160" w:line="256.7994545454545" w:lineRule="auto"/>
        <w:rPr>
          <w:sz w:val="22"/>
          <w:szCs w:val="22"/>
        </w:rPr>
      </w:pPr>
      <w:r w:rsidDel="00000000" w:rsidR="00000000" w:rsidRPr="00000000">
        <w:rPr>
          <w:b w:val="1"/>
          <w:sz w:val="26"/>
          <w:szCs w:val="26"/>
          <w:rtl w:val="0"/>
        </w:rPr>
        <w:t xml:space="preserve">Schimmack ’22 </w:t>
      </w:r>
      <w:r w:rsidDel="00000000" w:rsidR="00000000" w:rsidRPr="00000000">
        <w:rPr>
          <w:sz w:val="22"/>
          <w:szCs w:val="22"/>
          <w:rtl w:val="0"/>
        </w:rPr>
        <w:t xml:space="preserve">[Ulrich; February 13; Psychology Professor at the University of Toronto Mississauga; Replication Index, “Is Terror Management Theory Immortal?”</w:t>
      </w:r>
      <w:hyperlink r:id="rId7">
        <w:r w:rsidDel="00000000" w:rsidR="00000000" w:rsidRPr="00000000">
          <w:rPr>
            <w:sz w:val="22"/>
            <w:szCs w:val="22"/>
            <w:rtl w:val="0"/>
          </w:rPr>
          <w:t xml:space="preserve"> </w:t>
        </w:r>
      </w:hyperlink>
      <w:hyperlink r:id="rId8">
        <w:r w:rsidDel="00000000" w:rsidR="00000000" w:rsidRPr="00000000">
          <w:rPr>
            <w:color w:val="1155cc"/>
            <w:sz w:val="22"/>
            <w:szCs w:val="22"/>
            <w:rtl w:val="0"/>
          </w:rPr>
          <w:t xml:space="preserve">https://replicationindex.com/2022/02/13/rr22-terror-management/</w:t>
        </w:r>
      </w:hyperlink>
      <w:r w:rsidDel="00000000" w:rsidR="00000000" w:rsidRPr="00000000">
        <w:rPr>
          <w:sz w:val="22"/>
          <w:szCs w:val="22"/>
          <w:rtl w:val="0"/>
        </w:rPr>
        <w:t xml:space="preserve">] // Isegora</w:t>
      </w:r>
    </w:p>
    <w:p w:rsidR="00000000" w:rsidDel="00000000" w:rsidP="00000000" w:rsidRDefault="00000000" w:rsidRPr="00000000" w14:paraId="0000000D">
      <w:pPr>
        <w:spacing w:after="160" w:line="256.7994545454545" w:lineRule="auto"/>
        <w:rPr>
          <w:sz w:val="16"/>
          <w:szCs w:val="16"/>
        </w:rPr>
      </w:pPr>
      <w:r w:rsidDel="00000000" w:rsidR="00000000" w:rsidRPr="00000000">
        <w:rPr>
          <w:sz w:val="22"/>
          <w:szCs w:val="22"/>
          <w:u w:val="single"/>
          <w:rtl w:val="0"/>
        </w:rPr>
        <w:t xml:space="preserve">The</w:t>
      </w:r>
      <w:r w:rsidDel="00000000" w:rsidR="00000000" w:rsidRPr="00000000">
        <w:rPr>
          <w:sz w:val="16"/>
          <w:szCs w:val="16"/>
          <w:rtl w:val="0"/>
        </w:rPr>
        <w:t xml:space="preserve"> basic </w:t>
      </w:r>
      <w:r w:rsidDel="00000000" w:rsidR="00000000" w:rsidRPr="00000000">
        <w:rPr>
          <w:sz w:val="22"/>
          <w:szCs w:val="22"/>
          <w:u w:val="single"/>
          <w:rtl w:val="0"/>
        </w:rPr>
        <w:t xml:space="preserve">idea of terror management theory is</w:t>
      </w:r>
      <w:r w:rsidDel="00000000" w:rsidR="00000000" w:rsidRPr="00000000">
        <w:rPr>
          <w:sz w:val="16"/>
          <w:szCs w:val="16"/>
          <w:rtl w:val="0"/>
        </w:rPr>
        <w:t xml:space="preserve"> that humans are aware of their own mortality and that </w:t>
      </w:r>
      <w:r w:rsidDel="00000000" w:rsidR="00000000" w:rsidRPr="00000000">
        <w:rPr>
          <w:sz w:val="22"/>
          <w:szCs w:val="22"/>
          <w:u w:val="single"/>
          <w:rtl w:val="0"/>
        </w:rPr>
        <w:t xml:space="preserve">thoughts about one’s own death elicit </w:t>
      </w:r>
      <w:r w:rsidDel="00000000" w:rsidR="00000000" w:rsidRPr="00000000">
        <w:rPr>
          <w:b w:val="1"/>
          <w:sz w:val="22"/>
          <w:szCs w:val="22"/>
          <w:u w:val="single"/>
          <w:rtl w:val="0"/>
        </w:rPr>
        <w:t xml:space="preserve">fear</w:t>
      </w:r>
      <w:r w:rsidDel="00000000" w:rsidR="00000000" w:rsidRPr="00000000">
        <w:rPr>
          <w:sz w:val="22"/>
          <w:szCs w:val="22"/>
          <w:u w:val="single"/>
          <w:rtl w:val="0"/>
        </w:rPr>
        <w:t xml:space="preserve">. To cope with this fear or anxiety, humans engage in </w:t>
      </w:r>
      <w:r w:rsidDel="00000000" w:rsidR="00000000" w:rsidRPr="00000000">
        <w:rPr>
          <w:b w:val="1"/>
          <w:sz w:val="22"/>
          <w:szCs w:val="22"/>
          <w:u w:val="single"/>
          <w:rtl w:val="0"/>
        </w:rPr>
        <w:t xml:space="preserve">various behaviors</w:t>
      </w:r>
      <w:r w:rsidDel="00000000" w:rsidR="00000000" w:rsidRPr="00000000">
        <w:rPr>
          <w:sz w:val="22"/>
          <w:szCs w:val="22"/>
          <w:u w:val="single"/>
          <w:rtl w:val="0"/>
        </w:rPr>
        <w:t xml:space="preserve"> that reduce death anxiety</w:t>
      </w:r>
      <w:r w:rsidDel="00000000" w:rsidR="00000000" w:rsidRPr="00000000">
        <w:rPr>
          <w:sz w:val="16"/>
          <w:szCs w:val="16"/>
          <w:rtl w:val="0"/>
        </w:rPr>
        <w:t xml:space="preserve">. To study these effects, participants in experimental studies are either asked to think about death or some other unpleasant event (e.g., dental visits). Numerous studies show statistically significant effects of these manipulations on a variety of measures.</w:t>
      </w:r>
    </w:p>
    <w:p w:rsidR="00000000" w:rsidDel="00000000" w:rsidP="00000000" w:rsidRDefault="00000000" w:rsidRPr="00000000" w14:paraId="0000000E">
      <w:pPr>
        <w:spacing w:after="160" w:line="256.7994545454545" w:lineRule="auto"/>
        <w:rPr>
          <w:sz w:val="16"/>
          <w:szCs w:val="16"/>
        </w:rPr>
      </w:pPr>
      <w:r w:rsidDel="00000000" w:rsidR="00000000" w:rsidRPr="00000000">
        <w:rPr>
          <w:sz w:val="16"/>
          <w:szCs w:val="16"/>
          <w:rtl w:val="0"/>
        </w:rPr>
        <w:t xml:space="preserve">Figure 1 shows that </w:t>
      </w:r>
      <w:r w:rsidDel="00000000" w:rsidR="00000000" w:rsidRPr="00000000">
        <w:rPr>
          <w:sz w:val="22"/>
          <w:szCs w:val="22"/>
          <w:u w:val="single"/>
          <w:rtl w:val="0"/>
        </w:rPr>
        <w:t xml:space="preserve">terror management research has </w:t>
      </w:r>
      <w:r w:rsidDel="00000000" w:rsidR="00000000" w:rsidRPr="00000000">
        <w:rPr>
          <w:b w:val="1"/>
          <w:sz w:val="22"/>
          <w:szCs w:val="22"/>
          <w:u w:val="single"/>
          <w:rtl w:val="0"/>
        </w:rPr>
        <w:t xml:space="preserve">grown exponentially</w:t>
      </w:r>
      <w:r w:rsidDel="00000000" w:rsidR="00000000" w:rsidRPr="00000000">
        <w:rPr>
          <w:sz w:val="16"/>
          <w:szCs w:val="16"/>
          <w:rtl w:val="0"/>
        </w:rPr>
        <w:t xml:space="preserve">. Although the rate of publications is leveling off, citations are still increasing exponentially.</w:t>
      </w:r>
    </w:p>
    <w:p w:rsidR="00000000" w:rsidDel="00000000" w:rsidP="00000000" w:rsidRDefault="00000000" w:rsidRPr="00000000" w14:paraId="0000000F">
      <w:pPr>
        <w:spacing w:after="160" w:line="256.7994545454545" w:lineRule="auto"/>
        <w:rPr>
          <w:sz w:val="16"/>
          <w:szCs w:val="16"/>
        </w:rPr>
      </w:pPr>
      <w:r w:rsidDel="00000000" w:rsidR="00000000" w:rsidRPr="00000000">
        <w:rPr>
          <w:sz w:val="22"/>
          <w:szCs w:val="22"/>
          <w:highlight w:val="cyan"/>
          <w:u w:val="single"/>
          <w:rtl w:val="0"/>
        </w:rPr>
        <w:t xml:space="preserve">While</w:t>
      </w:r>
      <w:r w:rsidDel="00000000" w:rsidR="00000000" w:rsidRPr="00000000">
        <w:rPr>
          <w:sz w:val="22"/>
          <w:szCs w:val="22"/>
          <w:u w:val="single"/>
          <w:rtl w:val="0"/>
        </w:rPr>
        <w:t xml:space="preserve"> the </w:t>
      </w:r>
      <w:r w:rsidDel="00000000" w:rsidR="00000000" w:rsidRPr="00000000">
        <w:rPr>
          <w:b w:val="1"/>
          <w:sz w:val="22"/>
          <w:szCs w:val="22"/>
          <w:u w:val="single"/>
          <w:rtl w:val="0"/>
        </w:rPr>
        <w:t xml:space="preserve">growth</w:t>
      </w:r>
      <w:r w:rsidDel="00000000" w:rsidR="00000000" w:rsidRPr="00000000">
        <w:rPr>
          <w:sz w:val="22"/>
          <w:szCs w:val="22"/>
          <w:u w:val="single"/>
          <w:rtl w:val="0"/>
        </w:rPr>
        <w:t xml:space="preserve"> of terror management </w:t>
      </w:r>
      <w:r w:rsidDel="00000000" w:rsidR="00000000" w:rsidRPr="00000000">
        <w:rPr>
          <w:sz w:val="22"/>
          <w:szCs w:val="22"/>
          <w:highlight w:val="cyan"/>
          <w:u w:val="single"/>
          <w:rtl w:val="0"/>
        </w:rPr>
        <w:t xml:space="preserve">research </w:t>
      </w:r>
      <w:r w:rsidDel="00000000" w:rsidR="00000000" w:rsidRPr="00000000">
        <w:rPr>
          <w:b w:val="1"/>
          <w:sz w:val="22"/>
          <w:szCs w:val="22"/>
          <w:highlight w:val="cyan"/>
          <w:u w:val="single"/>
          <w:rtl w:val="0"/>
        </w:rPr>
        <w:t xml:space="preserve">suggests</w:t>
      </w:r>
      <w:r w:rsidDel="00000000" w:rsidR="00000000" w:rsidRPr="00000000">
        <w:rPr>
          <w:sz w:val="16"/>
          <w:szCs w:val="16"/>
          <w:rtl w:val="0"/>
        </w:rPr>
        <w:t xml:space="preserve"> that </w:t>
      </w:r>
      <w:r w:rsidDel="00000000" w:rsidR="00000000" w:rsidRPr="00000000">
        <w:rPr>
          <w:sz w:val="22"/>
          <w:szCs w:val="22"/>
          <w:highlight w:val="cyan"/>
          <w:u w:val="single"/>
          <w:rtl w:val="0"/>
        </w:rPr>
        <w:t xml:space="preserve">the theory</w:t>
      </w:r>
      <w:r w:rsidDel="00000000" w:rsidR="00000000" w:rsidRPr="00000000">
        <w:rPr>
          <w:sz w:val="22"/>
          <w:szCs w:val="22"/>
          <w:u w:val="single"/>
          <w:rtl w:val="0"/>
        </w:rPr>
        <w:t xml:space="preserve"> rests on a </w:t>
      </w:r>
      <w:r w:rsidDel="00000000" w:rsidR="00000000" w:rsidRPr="00000000">
        <w:rPr>
          <w:b w:val="1"/>
          <w:sz w:val="22"/>
          <w:szCs w:val="22"/>
          <w:u w:val="single"/>
          <w:rtl w:val="0"/>
        </w:rPr>
        <w:t xml:space="preserve">large</w:t>
      </w:r>
      <w:r w:rsidDel="00000000" w:rsidR="00000000" w:rsidRPr="00000000">
        <w:rPr>
          <w:sz w:val="22"/>
          <w:szCs w:val="22"/>
          <w:u w:val="single"/>
          <w:rtl w:val="0"/>
        </w:rPr>
        <w:t xml:space="preserve"> body of evidence, </w:t>
      </w:r>
      <w:r w:rsidDel="00000000" w:rsidR="00000000" w:rsidRPr="00000000">
        <w:rPr>
          <w:sz w:val="22"/>
          <w:szCs w:val="22"/>
          <w:highlight w:val="cyan"/>
          <w:u w:val="single"/>
          <w:rtl w:val="0"/>
        </w:rPr>
        <w:t xml:space="preserve">it is </w:t>
      </w:r>
      <w:r w:rsidDel="00000000" w:rsidR="00000000" w:rsidRPr="00000000">
        <w:rPr>
          <w:b w:val="1"/>
          <w:sz w:val="22"/>
          <w:szCs w:val="22"/>
          <w:highlight w:val="cyan"/>
          <w:u w:val="single"/>
          <w:rtl w:val="0"/>
        </w:rPr>
        <w:t xml:space="preserve">not</w:t>
      </w:r>
      <w:r w:rsidDel="00000000" w:rsidR="00000000" w:rsidRPr="00000000">
        <w:rPr>
          <w:b w:val="1"/>
          <w:sz w:val="22"/>
          <w:szCs w:val="22"/>
          <w:u w:val="single"/>
          <w:rtl w:val="0"/>
        </w:rPr>
        <w:t xml:space="preserve"> clear</w:t>
      </w:r>
      <w:r w:rsidDel="00000000" w:rsidR="00000000" w:rsidRPr="00000000">
        <w:rPr>
          <w:sz w:val="22"/>
          <w:szCs w:val="22"/>
          <w:u w:val="single"/>
          <w:rtl w:val="0"/>
        </w:rPr>
        <w:t xml:space="preserve"> whether this evidence is </w:t>
      </w:r>
      <w:r w:rsidDel="00000000" w:rsidR="00000000" w:rsidRPr="00000000">
        <w:rPr>
          <w:b w:val="1"/>
          <w:sz w:val="22"/>
          <w:szCs w:val="22"/>
          <w:highlight w:val="cyan"/>
          <w:u w:val="single"/>
          <w:rtl w:val="0"/>
        </w:rPr>
        <w:t xml:space="preserve">trustworthy</w:t>
      </w:r>
      <w:r w:rsidDel="00000000" w:rsidR="00000000" w:rsidRPr="00000000">
        <w:rPr>
          <w:sz w:val="16"/>
          <w:szCs w:val="16"/>
          <w:rtl w:val="0"/>
        </w:rPr>
        <w:t xml:space="preserve">. The reason is that </w:t>
      </w:r>
      <w:r w:rsidDel="00000000" w:rsidR="00000000" w:rsidRPr="00000000">
        <w:rPr>
          <w:sz w:val="22"/>
          <w:szCs w:val="22"/>
          <w:highlight w:val="cyan"/>
          <w:u w:val="single"/>
          <w:rtl w:val="0"/>
        </w:rPr>
        <w:t xml:space="preserve">psychologists</w:t>
      </w:r>
      <w:r w:rsidDel="00000000" w:rsidR="00000000" w:rsidRPr="00000000">
        <w:rPr>
          <w:sz w:val="16"/>
          <w:szCs w:val="16"/>
          <w:rtl w:val="0"/>
        </w:rPr>
        <w:t xml:space="preserve"> have </w:t>
      </w:r>
      <w:r w:rsidDel="00000000" w:rsidR="00000000" w:rsidRPr="00000000">
        <w:rPr>
          <w:sz w:val="22"/>
          <w:szCs w:val="22"/>
          <w:highlight w:val="cyan"/>
          <w:u w:val="single"/>
          <w:rtl w:val="0"/>
        </w:rPr>
        <w:t xml:space="preserve">used a </w:t>
      </w:r>
      <w:r w:rsidDel="00000000" w:rsidR="00000000" w:rsidRPr="00000000">
        <w:rPr>
          <w:b w:val="1"/>
          <w:sz w:val="22"/>
          <w:szCs w:val="22"/>
          <w:highlight w:val="cyan"/>
          <w:u w:val="single"/>
          <w:rtl w:val="0"/>
        </w:rPr>
        <w:t xml:space="preserve">biased</w:t>
      </w:r>
      <w:r w:rsidDel="00000000" w:rsidR="00000000" w:rsidRPr="00000000">
        <w:rPr>
          <w:sz w:val="16"/>
          <w:szCs w:val="16"/>
          <w:rtl w:val="0"/>
        </w:rPr>
        <w:t xml:space="preserve"> statistical </w:t>
      </w:r>
      <w:r w:rsidDel="00000000" w:rsidR="00000000" w:rsidRPr="00000000">
        <w:rPr>
          <w:b w:val="1"/>
          <w:sz w:val="22"/>
          <w:szCs w:val="22"/>
          <w:highlight w:val="cyan"/>
          <w:u w:val="single"/>
          <w:rtl w:val="0"/>
        </w:rPr>
        <w:t xml:space="preserve">procedure</w:t>
      </w:r>
      <w:r w:rsidDel="00000000" w:rsidR="00000000" w:rsidRPr="00000000">
        <w:rPr>
          <w:sz w:val="22"/>
          <w:szCs w:val="22"/>
          <w:u w:val="single"/>
          <w:rtl w:val="0"/>
        </w:rPr>
        <w:t xml:space="preserve"> to test theories</w:t>
      </w:r>
      <w:r w:rsidDel="00000000" w:rsidR="00000000" w:rsidRPr="00000000">
        <w:rPr>
          <w:sz w:val="16"/>
          <w:szCs w:val="16"/>
          <w:rtl w:val="0"/>
        </w:rPr>
        <w:t xml:space="preserve">. When a statistically significant result is obtained, the results are written up and submitted for publication. However, </w:t>
      </w:r>
      <w:r w:rsidDel="00000000" w:rsidR="00000000" w:rsidRPr="00000000">
        <w:rPr>
          <w:sz w:val="22"/>
          <w:szCs w:val="22"/>
          <w:u w:val="single"/>
          <w:rtl w:val="0"/>
        </w:rPr>
        <w:t xml:space="preserve">when the results are </w:t>
      </w:r>
      <w:r w:rsidDel="00000000" w:rsidR="00000000" w:rsidRPr="00000000">
        <w:rPr>
          <w:b w:val="1"/>
          <w:sz w:val="22"/>
          <w:szCs w:val="22"/>
          <w:u w:val="single"/>
          <w:rtl w:val="0"/>
        </w:rPr>
        <w:t xml:space="preserve">not</w:t>
      </w:r>
      <w:r w:rsidDel="00000000" w:rsidR="00000000" w:rsidRPr="00000000">
        <w:rPr>
          <w:sz w:val="22"/>
          <w:szCs w:val="22"/>
          <w:u w:val="single"/>
          <w:rtl w:val="0"/>
        </w:rPr>
        <w:t xml:space="preserve"> significant</w:t>
      </w:r>
      <w:r w:rsidDel="00000000" w:rsidR="00000000" w:rsidRPr="00000000">
        <w:rPr>
          <w:sz w:val="16"/>
          <w:szCs w:val="16"/>
          <w:rtl w:val="0"/>
        </w:rPr>
        <w:t xml:space="preserve"> and do not support a prediction, </w:t>
      </w:r>
      <w:r w:rsidDel="00000000" w:rsidR="00000000" w:rsidRPr="00000000">
        <w:rPr>
          <w:sz w:val="22"/>
          <w:szCs w:val="22"/>
          <w:u w:val="single"/>
          <w:rtl w:val="0"/>
        </w:rPr>
        <w:t xml:space="preserve">the results</w:t>
      </w:r>
      <w:r w:rsidDel="00000000" w:rsidR="00000000" w:rsidRPr="00000000">
        <w:rPr>
          <w:sz w:val="16"/>
          <w:szCs w:val="16"/>
          <w:rtl w:val="0"/>
        </w:rPr>
        <w:t xml:space="preserve"> typically </w:t>
      </w:r>
      <w:r w:rsidDel="00000000" w:rsidR="00000000" w:rsidRPr="00000000">
        <w:rPr>
          <w:sz w:val="22"/>
          <w:szCs w:val="22"/>
          <w:u w:val="single"/>
          <w:rtl w:val="0"/>
        </w:rPr>
        <w:t xml:space="preserve">remain </w:t>
      </w:r>
      <w:r w:rsidDel="00000000" w:rsidR="00000000" w:rsidRPr="00000000">
        <w:rPr>
          <w:b w:val="1"/>
          <w:sz w:val="22"/>
          <w:szCs w:val="22"/>
          <w:u w:val="single"/>
          <w:rtl w:val="0"/>
        </w:rPr>
        <w:t xml:space="preserve">unpublished</w:t>
      </w:r>
      <w:r w:rsidDel="00000000" w:rsidR="00000000" w:rsidRPr="00000000">
        <w:rPr>
          <w:sz w:val="16"/>
          <w:szCs w:val="16"/>
          <w:rtl w:val="0"/>
        </w:rPr>
        <w:t xml:space="preserve">. It has been pointed out a long time ago, that </w:t>
      </w:r>
      <w:r w:rsidDel="00000000" w:rsidR="00000000" w:rsidRPr="00000000">
        <w:rPr>
          <w:sz w:val="22"/>
          <w:szCs w:val="22"/>
          <w:u w:val="single"/>
          <w:rtl w:val="0"/>
        </w:rPr>
        <w:t xml:space="preserve">this bias can produce </w:t>
      </w:r>
      <w:r w:rsidDel="00000000" w:rsidR="00000000" w:rsidRPr="00000000">
        <w:rPr>
          <w:b w:val="1"/>
          <w:sz w:val="22"/>
          <w:szCs w:val="22"/>
          <w:u w:val="single"/>
          <w:rtl w:val="0"/>
        </w:rPr>
        <w:t xml:space="preserve">entire</w:t>
      </w:r>
      <w:r w:rsidDel="00000000" w:rsidR="00000000" w:rsidRPr="00000000">
        <w:rPr>
          <w:sz w:val="16"/>
          <w:szCs w:val="16"/>
          <w:rtl w:val="0"/>
        </w:rPr>
        <w:t xml:space="preserve">ly </w:t>
      </w:r>
      <w:r w:rsidDel="00000000" w:rsidR="00000000" w:rsidRPr="00000000">
        <w:rPr>
          <w:b w:val="1"/>
          <w:sz w:val="22"/>
          <w:szCs w:val="22"/>
          <w:u w:val="single"/>
          <w:rtl w:val="0"/>
        </w:rPr>
        <w:t xml:space="preserve">literatures</w:t>
      </w:r>
      <w:r w:rsidDel="00000000" w:rsidR="00000000" w:rsidRPr="00000000">
        <w:rPr>
          <w:sz w:val="22"/>
          <w:szCs w:val="22"/>
          <w:u w:val="single"/>
          <w:rtl w:val="0"/>
        </w:rPr>
        <w:t xml:space="preserve"> with significant results in the absence of a real effects</w:t>
      </w:r>
      <w:r w:rsidDel="00000000" w:rsidR="00000000" w:rsidRPr="00000000">
        <w:rPr>
          <w:sz w:val="16"/>
          <w:szCs w:val="16"/>
          <w:rtl w:val="0"/>
        </w:rPr>
        <w:t xml:space="preserve"> (Rosenthal, 1979).</w:t>
      </w:r>
    </w:p>
    <w:p w:rsidR="00000000" w:rsidDel="00000000" w:rsidP="00000000" w:rsidRDefault="00000000" w:rsidRPr="00000000" w14:paraId="00000010">
      <w:pPr>
        <w:spacing w:after="160" w:line="256.7994545454545" w:lineRule="auto"/>
        <w:rPr>
          <w:sz w:val="16"/>
          <w:szCs w:val="16"/>
        </w:rPr>
      </w:pPr>
      <w:r w:rsidDel="00000000" w:rsidR="00000000" w:rsidRPr="00000000">
        <w:rPr>
          <w:sz w:val="22"/>
          <w:szCs w:val="22"/>
          <w:u w:val="single"/>
          <w:rtl w:val="0"/>
        </w:rPr>
        <w:t xml:space="preserve">Recent advances in </w:t>
      </w:r>
      <w:r w:rsidDel="00000000" w:rsidR="00000000" w:rsidRPr="00000000">
        <w:rPr>
          <w:b w:val="1"/>
          <w:sz w:val="22"/>
          <w:szCs w:val="22"/>
          <w:highlight w:val="cyan"/>
          <w:u w:val="single"/>
          <w:rtl w:val="0"/>
        </w:rPr>
        <w:t xml:space="preserve">stat</w:t>
      </w:r>
      <w:r w:rsidDel="00000000" w:rsidR="00000000" w:rsidRPr="00000000">
        <w:rPr>
          <w:sz w:val="22"/>
          <w:szCs w:val="22"/>
          <w:u w:val="single"/>
          <w:rtl w:val="0"/>
        </w:rPr>
        <w:t xml:space="preserve">istical method</w:t>
      </w:r>
      <w:r w:rsidDel="00000000" w:rsidR="00000000" w:rsidRPr="00000000">
        <w:rPr>
          <w:b w:val="1"/>
          <w:sz w:val="22"/>
          <w:szCs w:val="22"/>
          <w:highlight w:val="cyan"/>
          <w:u w:val="single"/>
          <w:rtl w:val="0"/>
        </w:rPr>
        <w:t xml:space="preserve">s</w:t>
      </w:r>
      <w:r w:rsidDel="00000000" w:rsidR="00000000" w:rsidRPr="00000000">
        <w:rPr>
          <w:sz w:val="22"/>
          <w:szCs w:val="22"/>
          <w:u w:val="single"/>
          <w:rtl w:val="0"/>
        </w:rPr>
        <w:t xml:space="preserve"> make it possible to </w:t>
      </w:r>
      <w:r w:rsidDel="00000000" w:rsidR="00000000" w:rsidRPr="00000000">
        <w:rPr>
          <w:sz w:val="22"/>
          <w:szCs w:val="22"/>
          <w:highlight w:val="cyan"/>
          <w:u w:val="single"/>
          <w:rtl w:val="0"/>
        </w:rPr>
        <w:t xml:space="preserve">examine</w:t>
      </w:r>
      <w:r w:rsidDel="00000000" w:rsidR="00000000" w:rsidRPr="00000000">
        <w:rPr>
          <w:sz w:val="22"/>
          <w:szCs w:val="22"/>
          <w:u w:val="single"/>
          <w:rtl w:val="0"/>
        </w:rPr>
        <w:t xml:space="preserve"> the </w:t>
      </w:r>
      <w:r w:rsidDel="00000000" w:rsidR="00000000" w:rsidRPr="00000000">
        <w:rPr>
          <w:b w:val="1"/>
          <w:sz w:val="22"/>
          <w:szCs w:val="22"/>
          <w:highlight w:val="cyan"/>
          <w:u w:val="single"/>
          <w:rtl w:val="0"/>
        </w:rPr>
        <w:t xml:space="preserve">strength of evidence</w:t>
      </w:r>
      <w:r w:rsidDel="00000000" w:rsidR="00000000" w:rsidRPr="00000000">
        <w:rPr>
          <w:sz w:val="16"/>
          <w:szCs w:val="16"/>
          <w:rtl w:val="0"/>
        </w:rPr>
        <w:t xml:space="preserve"> for a theory </w:t>
      </w:r>
      <w:r w:rsidDel="00000000" w:rsidR="00000000" w:rsidRPr="00000000">
        <w:rPr>
          <w:sz w:val="22"/>
          <w:szCs w:val="22"/>
          <w:highlight w:val="cyan"/>
          <w:u w:val="single"/>
          <w:rtl w:val="0"/>
        </w:rPr>
        <w:t xml:space="preserve">after taking </w:t>
      </w:r>
      <w:r w:rsidDel="00000000" w:rsidR="00000000" w:rsidRPr="00000000">
        <w:rPr>
          <w:b w:val="1"/>
          <w:sz w:val="22"/>
          <w:szCs w:val="22"/>
          <w:highlight w:val="cyan"/>
          <w:u w:val="single"/>
          <w:rtl w:val="0"/>
        </w:rPr>
        <w:t xml:space="preserve">publication bias</w:t>
      </w:r>
      <w:r w:rsidDel="00000000" w:rsidR="00000000" w:rsidRPr="00000000">
        <w:rPr>
          <w:sz w:val="22"/>
          <w:szCs w:val="22"/>
          <w:highlight w:val="cyan"/>
          <w:u w:val="single"/>
          <w:rtl w:val="0"/>
        </w:rPr>
        <w:t xml:space="preserve"> into account</w:t>
      </w:r>
      <w:r w:rsidDel="00000000" w:rsidR="00000000" w:rsidRPr="00000000">
        <w:rPr>
          <w:sz w:val="16"/>
          <w:szCs w:val="16"/>
          <w:rtl w:val="0"/>
        </w:rPr>
        <w:t xml:space="preserve">. To use this method, I searched Web of Science for articles with the topic “terror management”. This search retrieved 2,394 articles. I then searched for matching articles in a database of 121 psychology journals that includes all major social psychology journals (Schimmack, 2022). This search produced a list of 259 articles. I then searched these 259 articles for statistical tests and converted the results of these tests into absolute z-scores as a measure of the strength of evidence against the null-hypothesis. Figure 2 shows the z-curve plot of the 4,014 results.</w:t>
      </w:r>
    </w:p>
    <w:p w:rsidR="00000000" w:rsidDel="00000000" w:rsidP="00000000" w:rsidRDefault="00000000" w:rsidRPr="00000000" w14:paraId="00000011">
      <w:pPr>
        <w:spacing w:after="160" w:line="256.7994545454545" w:lineRule="auto"/>
        <w:rPr>
          <w:sz w:val="16"/>
          <w:szCs w:val="16"/>
        </w:rPr>
      </w:pPr>
      <w:r w:rsidDel="00000000" w:rsidR="00000000" w:rsidRPr="00000000">
        <w:rPr>
          <w:sz w:val="16"/>
          <w:szCs w:val="16"/>
          <w:rtl w:val="0"/>
        </w:rPr>
        <w:t xml:space="preserve">The </w:t>
      </w:r>
      <w:r w:rsidDel="00000000" w:rsidR="00000000" w:rsidRPr="00000000">
        <w:rPr>
          <w:sz w:val="22"/>
          <w:szCs w:val="22"/>
          <w:highlight w:val="cyan"/>
          <w:u w:val="single"/>
          <w:rtl w:val="0"/>
        </w:rPr>
        <w:t xml:space="preserve">z-curve</w:t>
      </w:r>
      <w:r w:rsidDel="00000000" w:rsidR="00000000" w:rsidRPr="00000000">
        <w:rPr>
          <w:sz w:val="16"/>
          <w:szCs w:val="16"/>
          <w:rtl w:val="0"/>
        </w:rPr>
        <w:t xml:space="preserve"> shows a peak at the criterion for statistical significance (z = 1.96 equals p = .05, two-tailed). This peak is not a natural phenomenon. It rather </w:t>
      </w:r>
      <w:r w:rsidDel="00000000" w:rsidR="00000000" w:rsidRPr="00000000">
        <w:rPr>
          <w:sz w:val="22"/>
          <w:szCs w:val="22"/>
          <w:highlight w:val="cyan"/>
          <w:u w:val="single"/>
          <w:rtl w:val="0"/>
        </w:rPr>
        <w:t xml:space="preserve">reflects</w:t>
      </w:r>
      <w:r w:rsidDel="00000000" w:rsidR="00000000" w:rsidRPr="00000000">
        <w:rPr>
          <w:sz w:val="22"/>
          <w:szCs w:val="22"/>
          <w:u w:val="single"/>
          <w:rtl w:val="0"/>
        </w:rPr>
        <w:t xml:space="preserve"> the </w:t>
      </w:r>
      <w:r w:rsidDel="00000000" w:rsidR="00000000" w:rsidRPr="00000000">
        <w:rPr>
          <w:b w:val="1"/>
          <w:sz w:val="22"/>
          <w:szCs w:val="22"/>
          <w:highlight w:val="cyan"/>
          <w:u w:val="single"/>
          <w:rtl w:val="0"/>
        </w:rPr>
        <w:t xml:space="preserve">selective reporting</w:t>
      </w:r>
      <w:r w:rsidDel="00000000" w:rsidR="00000000" w:rsidRPr="00000000">
        <w:rPr>
          <w:sz w:val="22"/>
          <w:szCs w:val="22"/>
          <w:u w:val="single"/>
          <w:rtl w:val="0"/>
        </w:rPr>
        <w:t xml:space="preserve"> of supporting evidence</w:t>
      </w:r>
      <w:r w:rsidDel="00000000" w:rsidR="00000000" w:rsidRPr="00000000">
        <w:rPr>
          <w:sz w:val="16"/>
          <w:szCs w:val="16"/>
          <w:rtl w:val="0"/>
        </w:rPr>
        <w:t xml:space="preserve">. Whereas the published results show 72% significant results, the z-curve model that is fitted to the distribution of significant z-scores estimates that studies had only 14% power to produce significant results. This difference between the observed discovery rate of 72% and the expected discovery rate of 14% shows that </w:t>
      </w:r>
      <w:r w:rsidDel="00000000" w:rsidR="00000000" w:rsidRPr="00000000">
        <w:rPr>
          <w:sz w:val="22"/>
          <w:szCs w:val="22"/>
          <w:highlight w:val="cyan"/>
          <w:u w:val="single"/>
          <w:rtl w:val="0"/>
        </w:rPr>
        <w:t xml:space="preserve">unscientific practices </w:t>
      </w:r>
      <w:r w:rsidDel="00000000" w:rsidR="00000000" w:rsidRPr="00000000">
        <w:rPr>
          <w:b w:val="1"/>
          <w:sz w:val="22"/>
          <w:szCs w:val="22"/>
          <w:highlight w:val="cyan"/>
          <w:u w:val="single"/>
          <w:rtl w:val="0"/>
        </w:rPr>
        <w:t xml:space="preserve">dramatically inflate</w:t>
      </w:r>
      <w:r w:rsidDel="00000000" w:rsidR="00000000" w:rsidRPr="00000000">
        <w:rPr>
          <w:sz w:val="22"/>
          <w:szCs w:val="22"/>
          <w:u w:val="single"/>
          <w:rtl w:val="0"/>
        </w:rPr>
        <w:t xml:space="preserve"> the </w:t>
      </w:r>
      <w:r w:rsidDel="00000000" w:rsidR="00000000" w:rsidRPr="00000000">
        <w:rPr>
          <w:sz w:val="22"/>
          <w:szCs w:val="22"/>
          <w:highlight w:val="cyan"/>
          <w:u w:val="single"/>
          <w:rtl w:val="0"/>
        </w:rPr>
        <w:t xml:space="preserve">evidence</w:t>
      </w:r>
      <w:r w:rsidDel="00000000" w:rsidR="00000000" w:rsidRPr="00000000">
        <w:rPr>
          <w:sz w:val="22"/>
          <w:szCs w:val="22"/>
          <w:u w:val="single"/>
          <w:rtl w:val="0"/>
        </w:rPr>
        <w:t xml:space="preserve"> in favor of terror management theory. This means reported effect sizes are </w:t>
      </w:r>
      <w:r w:rsidDel="00000000" w:rsidR="00000000" w:rsidRPr="00000000">
        <w:rPr>
          <w:b w:val="1"/>
          <w:sz w:val="22"/>
          <w:szCs w:val="22"/>
          <w:u w:val="single"/>
          <w:rtl w:val="0"/>
        </w:rPr>
        <w:t xml:space="preserve">inflated</w:t>
      </w:r>
      <w:r w:rsidDel="00000000" w:rsidR="00000000" w:rsidRPr="00000000">
        <w:rPr>
          <w:sz w:val="16"/>
          <w:szCs w:val="16"/>
          <w:rtl w:val="0"/>
        </w:rPr>
        <w:t xml:space="preserve">. Moreover, an expected discovery rate of 14% implies that up to 32% of the significant results could be false positive results that were obtained without any real effect. The upper limit of the 95% confidence interval even allows for 71% false positive results. The problem is that </w:t>
      </w:r>
      <w:r w:rsidDel="00000000" w:rsidR="00000000" w:rsidRPr="00000000">
        <w:rPr>
          <w:sz w:val="22"/>
          <w:szCs w:val="22"/>
          <w:u w:val="single"/>
          <w:rtl w:val="0"/>
        </w:rPr>
        <w:t xml:space="preserve">it is </w:t>
      </w:r>
      <w:r w:rsidDel="00000000" w:rsidR="00000000" w:rsidRPr="00000000">
        <w:rPr>
          <w:b w:val="1"/>
          <w:sz w:val="22"/>
          <w:szCs w:val="22"/>
          <w:u w:val="single"/>
          <w:rtl w:val="0"/>
        </w:rPr>
        <w:t xml:space="preserve">unclear</w:t>
      </w:r>
      <w:r w:rsidDel="00000000" w:rsidR="00000000" w:rsidRPr="00000000">
        <w:rPr>
          <w:sz w:val="22"/>
          <w:szCs w:val="22"/>
          <w:u w:val="single"/>
          <w:rtl w:val="0"/>
        </w:rPr>
        <w:t xml:space="preserve"> which published results produced real findings that </w:t>
      </w:r>
      <w:r w:rsidDel="00000000" w:rsidR="00000000" w:rsidRPr="00000000">
        <w:rPr>
          <w:b w:val="1"/>
          <w:sz w:val="22"/>
          <w:szCs w:val="22"/>
          <w:u w:val="single"/>
          <w:rtl w:val="0"/>
        </w:rPr>
        <w:t xml:space="preserve">could be replicated</w:t>
      </w:r>
      <w:r w:rsidDel="00000000" w:rsidR="00000000" w:rsidRPr="00000000">
        <w:rPr>
          <w:sz w:val="16"/>
          <w:szCs w:val="16"/>
          <w:rtl w:val="0"/>
        </w:rPr>
        <w:t xml:space="preserve">. Thus, it is currently unclear how reminders of death influence human behavior.</w:t>
      </w:r>
    </w:p>
    <w:p w:rsidR="00000000" w:rsidDel="00000000" w:rsidP="00000000" w:rsidRDefault="00000000" w:rsidRPr="00000000" w14:paraId="00000012">
      <w:pPr>
        <w:spacing w:after="160" w:line="256.7994545454545" w:lineRule="auto"/>
        <w:rPr>
          <w:sz w:val="16"/>
          <w:szCs w:val="16"/>
        </w:rPr>
      </w:pPr>
      <w:r w:rsidDel="00000000" w:rsidR="00000000" w:rsidRPr="00000000">
        <w:rPr>
          <w:sz w:val="16"/>
          <w:szCs w:val="16"/>
          <w:rtl w:val="0"/>
        </w:rPr>
        <w:t xml:space="preserve">One limitation of the method used to generate Figure 2 is the automatic extraction of all test results from articles. A better method uses hand-coding of focal hypothesis tests of terror management theory. Fortunately, an independent team of researchers conducted a </w:t>
      </w:r>
      <w:r w:rsidDel="00000000" w:rsidR="00000000" w:rsidRPr="00000000">
        <w:rPr>
          <w:b w:val="1"/>
          <w:sz w:val="22"/>
          <w:szCs w:val="22"/>
          <w:highlight w:val="cyan"/>
          <w:u w:val="single"/>
          <w:rtl w:val="0"/>
        </w:rPr>
        <w:t xml:space="preserve">hand-coding</w:t>
      </w:r>
      <w:r w:rsidDel="00000000" w:rsidR="00000000" w:rsidRPr="00000000">
        <w:rPr>
          <w:b w:val="1"/>
          <w:sz w:val="22"/>
          <w:szCs w:val="22"/>
          <w:u w:val="single"/>
          <w:rtl w:val="0"/>
        </w:rPr>
        <w:t xml:space="preserve"> analysis</w:t>
      </w:r>
      <w:r w:rsidDel="00000000" w:rsidR="00000000" w:rsidRPr="00000000">
        <w:rPr>
          <w:sz w:val="16"/>
          <w:szCs w:val="16"/>
          <w:rtl w:val="0"/>
        </w:rPr>
        <w:t xml:space="preserve"> of terror management studies (Chen, Benjamin, Lai, &amp; Heine, 2022).</w:t>
      </w:r>
    </w:p>
    <w:p w:rsidR="00000000" w:rsidDel="00000000" w:rsidP="00000000" w:rsidRDefault="00000000" w:rsidRPr="00000000" w14:paraId="00000013">
      <w:pPr>
        <w:spacing w:after="160" w:line="256.7994545454545" w:lineRule="auto"/>
        <w:rPr>
          <w:sz w:val="16"/>
          <w:szCs w:val="16"/>
        </w:rPr>
      </w:pPr>
      <w:r w:rsidDel="00000000" w:rsidR="00000000" w:rsidRPr="00000000">
        <w:rPr>
          <w:sz w:val="16"/>
          <w:szCs w:val="16"/>
          <w:rtl w:val="0"/>
        </w:rPr>
        <w:t xml:space="preserve">The results mostly </w:t>
      </w:r>
      <w:r w:rsidDel="00000000" w:rsidR="00000000" w:rsidRPr="00000000">
        <w:rPr>
          <w:sz w:val="22"/>
          <w:szCs w:val="22"/>
          <w:highlight w:val="cyan"/>
          <w:u w:val="single"/>
          <w:rtl w:val="0"/>
        </w:rPr>
        <w:t xml:space="preserve">confirm</w:t>
      </w:r>
      <w:r w:rsidDel="00000000" w:rsidR="00000000" w:rsidRPr="00000000">
        <w:rPr>
          <w:sz w:val="16"/>
          <w:szCs w:val="16"/>
          <w:rtl w:val="0"/>
        </w:rPr>
        <w:t xml:space="preserve"> the results of the automated analysis. The key difference is that </w:t>
      </w:r>
      <w:r w:rsidDel="00000000" w:rsidR="00000000" w:rsidRPr="00000000">
        <w:rPr>
          <w:sz w:val="22"/>
          <w:szCs w:val="22"/>
          <w:u w:val="single"/>
          <w:rtl w:val="0"/>
        </w:rPr>
        <w:t xml:space="preserve">the selection for significance effect is </w:t>
      </w:r>
      <w:r w:rsidDel="00000000" w:rsidR="00000000" w:rsidRPr="00000000">
        <w:rPr>
          <w:b w:val="1"/>
          <w:sz w:val="22"/>
          <w:szCs w:val="22"/>
          <w:u w:val="single"/>
          <w:rtl w:val="0"/>
        </w:rPr>
        <w:t xml:space="preserve">even more evident</w:t>
      </w:r>
      <w:r w:rsidDel="00000000" w:rsidR="00000000" w:rsidRPr="00000000">
        <w:rPr>
          <w:sz w:val="22"/>
          <w:szCs w:val="22"/>
          <w:u w:val="single"/>
          <w:rtl w:val="0"/>
        </w:rPr>
        <w:t xml:space="preserve"> because </w:t>
      </w:r>
      <w:r w:rsidDel="00000000" w:rsidR="00000000" w:rsidRPr="00000000">
        <w:rPr>
          <w:sz w:val="22"/>
          <w:szCs w:val="22"/>
          <w:highlight w:val="cyan"/>
          <w:u w:val="single"/>
          <w:rtl w:val="0"/>
        </w:rPr>
        <w:t xml:space="preserve">researchers </w:t>
      </w:r>
      <w:r w:rsidDel="00000000" w:rsidR="00000000" w:rsidRPr="00000000">
        <w:rPr>
          <w:b w:val="1"/>
          <w:sz w:val="22"/>
          <w:szCs w:val="22"/>
          <w:highlight w:val="cyan"/>
          <w:u w:val="single"/>
          <w:rtl w:val="0"/>
        </w:rPr>
        <w:t xml:space="preserve">hardly ever</w:t>
      </w:r>
      <w:r w:rsidDel="00000000" w:rsidR="00000000" w:rsidRPr="00000000">
        <w:rPr>
          <w:sz w:val="22"/>
          <w:szCs w:val="22"/>
          <w:highlight w:val="cyan"/>
          <w:u w:val="single"/>
          <w:rtl w:val="0"/>
        </w:rPr>
        <w:t xml:space="preserve"> report non-significant results</w:t>
      </w:r>
      <w:r w:rsidDel="00000000" w:rsidR="00000000" w:rsidRPr="00000000">
        <w:rPr>
          <w:sz w:val="16"/>
          <w:szCs w:val="16"/>
          <w:rtl w:val="0"/>
        </w:rPr>
        <w:t xml:space="preserve"> for focal hypothesis tests. The observed discovery rate of 95% is consistent with analyses by Sterling over 50 years ago (Sterling, 1959). Moreover, most of the non-significant results are in the range between z = 1.65 (p = .10) and z = 1.96 (p = .05) that are often used as evidence to reject the null-hypothesis. While the observed discovery rate in published articles is nearly 100%, </w:t>
      </w:r>
      <w:r w:rsidDel="00000000" w:rsidR="00000000" w:rsidRPr="00000000">
        <w:rPr>
          <w:sz w:val="22"/>
          <w:szCs w:val="22"/>
          <w:u w:val="single"/>
          <w:rtl w:val="0"/>
        </w:rPr>
        <w:t xml:space="preserve">the</w:t>
      </w:r>
      <w:r w:rsidDel="00000000" w:rsidR="00000000" w:rsidRPr="00000000">
        <w:rPr>
          <w:sz w:val="16"/>
          <w:szCs w:val="16"/>
          <w:rtl w:val="0"/>
        </w:rPr>
        <w:t xml:space="preserve"> expected </w:t>
      </w:r>
      <w:r w:rsidDel="00000000" w:rsidR="00000000" w:rsidRPr="00000000">
        <w:rPr>
          <w:sz w:val="22"/>
          <w:szCs w:val="22"/>
          <w:u w:val="single"/>
          <w:rtl w:val="0"/>
        </w:rPr>
        <w:t xml:space="preserve">discovery rate</w:t>
      </w:r>
      <w:r w:rsidDel="00000000" w:rsidR="00000000" w:rsidRPr="00000000">
        <w:rPr>
          <w:sz w:val="16"/>
          <w:szCs w:val="16"/>
          <w:rtl w:val="0"/>
        </w:rPr>
        <w:t xml:space="preserve"> is only 9% and the 95%CI includes 5%, which </w:t>
      </w:r>
      <w:r w:rsidDel="00000000" w:rsidR="00000000" w:rsidRPr="00000000">
        <w:rPr>
          <w:sz w:val="22"/>
          <w:szCs w:val="22"/>
          <w:u w:val="single"/>
          <w:rtl w:val="0"/>
        </w:rPr>
        <w:t xml:space="preserve">is expected by </w:t>
      </w:r>
      <w:r w:rsidDel="00000000" w:rsidR="00000000" w:rsidRPr="00000000">
        <w:rPr>
          <w:b w:val="1"/>
          <w:sz w:val="22"/>
          <w:szCs w:val="22"/>
          <w:u w:val="single"/>
          <w:rtl w:val="0"/>
        </w:rPr>
        <w:t xml:space="preserve">chance alone</w:t>
      </w:r>
      <w:r w:rsidDel="00000000" w:rsidR="00000000" w:rsidRPr="00000000">
        <w:rPr>
          <w:sz w:val="16"/>
          <w:szCs w:val="16"/>
          <w:rtl w:val="0"/>
        </w:rPr>
        <w:t xml:space="preserve">. Thus, </w:t>
      </w:r>
      <w:r w:rsidDel="00000000" w:rsidR="00000000" w:rsidRPr="00000000">
        <w:rPr>
          <w:sz w:val="22"/>
          <w:szCs w:val="22"/>
          <w:highlight w:val="cyan"/>
          <w:u w:val="single"/>
          <w:rtl w:val="0"/>
        </w:rPr>
        <w:t xml:space="preserve">the data provide </w:t>
      </w:r>
      <w:r w:rsidDel="00000000" w:rsidR="00000000" w:rsidRPr="00000000">
        <w:rPr>
          <w:b w:val="1"/>
          <w:sz w:val="22"/>
          <w:szCs w:val="22"/>
          <w:highlight w:val="cyan"/>
          <w:u w:val="single"/>
          <w:rtl w:val="0"/>
        </w:rPr>
        <w:t xml:space="preserve">no</w:t>
      </w:r>
      <w:r w:rsidDel="00000000" w:rsidR="00000000" w:rsidRPr="00000000">
        <w:rPr>
          <w:b w:val="1"/>
          <w:sz w:val="22"/>
          <w:szCs w:val="22"/>
          <w:u w:val="single"/>
          <w:rtl w:val="0"/>
        </w:rPr>
        <w:t xml:space="preserve"> credible </w:t>
      </w:r>
      <w:r w:rsidDel="00000000" w:rsidR="00000000" w:rsidRPr="00000000">
        <w:rPr>
          <w:b w:val="1"/>
          <w:sz w:val="22"/>
          <w:szCs w:val="22"/>
          <w:highlight w:val="cyan"/>
          <w:u w:val="single"/>
          <w:rtl w:val="0"/>
        </w:rPr>
        <w:t xml:space="preserve">evidence</w:t>
      </w:r>
      <w:r w:rsidDel="00000000" w:rsidR="00000000" w:rsidRPr="00000000">
        <w:rPr>
          <w:sz w:val="22"/>
          <w:szCs w:val="22"/>
          <w:highlight w:val="cyan"/>
          <w:u w:val="single"/>
          <w:rtl w:val="0"/>
        </w:rPr>
        <w:t xml:space="preserve"> for </w:t>
      </w:r>
      <w:r w:rsidDel="00000000" w:rsidR="00000000" w:rsidRPr="00000000">
        <w:rPr>
          <w:b w:val="1"/>
          <w:sz w:val="22"/>
          <w:szCs w:val="22"/>
          <w:highlight w:val="cyan"/>
          <w:u w:val="single"/>
          <w:rtl w:val="0"/>
        </w:rPr>
        <w:t xml:space="preserve">any</w:t>
      </w:r>
      <w:r w:rsidDel="00000000" w:rsidR="00000000" w:rsidRPr="00000000">
        <w:rPr>
          <w:b w:val="1"/>
          <w:sz w:val="22"/>
          <w:szCs w:val="22"/>
          <w:u w:val="single"/>
          <w:rtl w:val="0"/>
        </w:rPr>
        <w:t xml:space="preserve"> terror management </w:t>
      </w:r>
      <w:r w:rsidDel="00000000" w:rsidR="00000000" w:rsidRPr="00000000">
        <w:rPr>
          <w:b w:val="1"/>
          <w:sz w:val="22"/>
          <w:szCs w:val="22"/>
          <w:highlight w:val="cyan"/>
          <w:u w:val="single"/>
          <w:rtl w:val="0"/>
        </w:rPr>
        <w:t xml:space="preserve">effects</w:t>
      </w:r>
      <w:r w:rsidDel="00000000" w:rsidR="00000000" w:rsidRPr="00000000">
        <w:rPr>
          <w:sz w:val="16"/>
          <w:szCs w:val="16"/>
          <w:rtl w:val="0"/>
        </w:rPr>
        <w:t xml:space="preserve"> and </w:t>
      </w:r>
      <w:r w:rsidDel="00000000" w:rsidR="00000000" w:rsidRPr="00000000">
        <w:rPr>
          <w:sz w:val="22"/>
          <w:szCs w:val="22"/>
          <w:u w:val="single"/>
          <w:rtl w:val="0"/>
        </w:rPr>
        <w:t xml:space="preserve">it is </w:t>
      </w:r>
      <w:r w:rsidDel="00000000" w:rsidR="00000000" w:rsidRPr="00000000">
        <w:rPr>
          <w:b w:val="1"/>
          <w:sz w:val="22"/>
          <w:szCs w:val="22"/>
          <w:u w:val="single"/>
          <w:rtl w:val="0"/>
        </w:rPr>
        <w:t xml:space="preserve">possible</w:t>
      </w:r>
      <w:r w:rsidDel="00000000" w:rsidR="00000000" w:rsidRPr="00000000">
        <w:rPr>
          <w:sz w:val="16"/>
          <w:szCs w:val="16"/>
          <w:rtl w:val="0"/>
        </w:rPr>
        <w:t xml:space="preserve"> that </w:t>
      </w:r>
      <w:r w:rsidDel="00000000" w:rsidR="00000000" w:rsidRPr="00000000">
        <w:rPr>
          <w:b w:val="1"/>
          <w:sz w:val="22"/>
          <w:szCs w:val="22"/>
          <w:highlight w:val="cyan"/>
          <w:u w:val="single"/>
          <w:rtl w:val="0"/>
        </w:rPr>
        <w:t xml:space="preserve">100% of the</w:t>
      </w:r>
      <w:r w:rsidDel="00000000" w:rsidR="00000000" w:rsidRPr="00000000">
        <w:rPr>
          <w:b w:val="1"/>
          <w:sz w:val="22"/>
          <w:szCs w:val="22"/>
          <w:u w:val="single"/>
          <w:rtl w:val="0"/>
        </w:rPr>
        <w:t xml:space="preserve"> significant </w:t>
      </w:r>
      <w:r w:rsidDel="00000000" w:rsidR="00000000" w:rsidRPr="00000000">
        <w:rPr>
          <w:b w:val="1"/>
          <w:sz w:val="22"/>
          <w:szCs w:val="22"/>
          <w:highlight w:val="cyan"/>
          <w:u w:val="single"/>
          <w:rtl w:val="0"/>
        </w:rPr>
        <w:t xml:space="preserve">results</w:t>
      </w:r>
      <w:r w:rsidDel="00000000" w:rsidR="00000000" w:rsidRPr="00000000">
        <w:rPr>
          <w:sz w:val="22"/>
          <w:szCs w:val="22"/>
          <w:highlight w:val="cyan"/>
          <w:u w:val="single"/>
          <w:rtl w:val="0"/>
        </w:rPr>
        <w:t xml:space="preserve"> are </w:t>
      </w:r>
      <w:r w:rsidDel="00000000" w:rsidR="00000000" w:rsidRPr="00000000">
        <w:rPr>
          <w:b w:val="1"/>
          <w:sz w:val="22"/>
          <w:szCs w:val="22"/>
          <w:highlight w:val="cyan"/>
          <w:u w:val="single"/>
          <w:rtl w:val="0"/>
        </w:rPr>
        <w:t xml:space="preserve">false positive</w:t>
      </w:r>
      <w:r w:rsidDel="00000000" w:rsidR="00000000" w:rsidRPr="00000000">
        <w:rPr>
          <w:sz w:val="22"/>
          <w:szCs w:val="22"/>
          <w:u w:val="single"/>
          <w:rtl w:val="0"/>
        </w:rPr>
        <w:t xml:space="preserve"> result</w:t>
      </w:r>
      <w:r w:rsidDel="00000000" w:rsidR="00000000" w:rsidRPr="00000000">
        <w:rPr>
          <w:b w:val="1"/>
          <w:sz w:val="22"/>
          <w:szCs w:val="22"/>
          <w:highlight w:val="cyan"/>
          <w:u w:val="single"/>
          <w:rtl w:val="0"/>
        </w:rPr>
        <w:t xml:space="preserve">s</w:t>
      </w:r>
      <w:r w:rsidDel="00000000" w:rsidR="00000000" w:rsidRPr="00000000">
        <w:rPr>
          <w:sz w:val="22"/>
          <w:szCs w:val="22"/>
          <w:highlight w:val="cyan"/>
          <w:u w:val="single"/>
          <w:rtl w:val="0"/>
        </w:rPr>
        <w:t xml:space="preserve"> without </w:t>
      </w:r>
      <w:r w:rsidDel="00000000" w:rsidR="00000000" w:rsidRPr="00000000">
        <w:rPr>
          <w:b w:val="1"/>
          <w:sz w:val="22"/>
          <w:szCs w:val="22"/>
          <w:highlight w:val="cyan"/>
          <w:u w:val="single"/>
          <w:rtl w:val="0"/>
        </w:rPr>
        <w:t xml:space="preserve">any</w:t>
      </w:r>
      <w:r w:rsidDel="00000000" w:rsidR="00000000" w:rsidRPr="00000000">
        <w:rPr>
          <w:b w:val="1"/>
          <w:sz w:val="22"/>
          <w:szCs w:val="22"/>
          <w:u w:val="single"/>
          <w:rtl w:val="0"/>
        </w:rPr>
        <w:t xml:space="preserve"> real </w:t>
      </w:r>
      <w:r w:rsidDel="00000000" w:rsidR="00000000" w:rsidRPr="00000000">
        <w:rPr>
          <w:b w:val="1"/>
          <w:sz w:val="22"/>
          <w:szCs w:val="22"/>
          <w:highlight w:val="cyan"/>
          <w:u w:val="single"/>
          <w:rtl w:val="0"/>
        </w:rPr>
        <w:t xml:space="preserve">effect</w:t>
      </w:r>
      <w:r w:rsidDel="00000000" w:rsidR="00000000" w:rsidRPr="00000000">
        <w:rPr>
          <w:sz w:val="16"/>
          <w:szCs w:val="16"/>
          <w:rtl w:val="0"/>
        </w:rPr>
        <w:t xml:space="preserve">.</w:t>
      </w:r>
    </w:p>
    <w:p w:rsidR="00000000" w:rsidDel="00000000" w:rsidP="00000000" w:rsidRDefault="00000000" w:rsidRPr="00000000" w14:paraId="00000014">
      <w:pPr>
        <w:pStyle w:val="Heading4"/>
        <w:keepNext w:val="0"/>
        <w:keepLines w:val="0"/>
        <w:spacing w:before="40" w:line="303.4914545454546" w:lineRule="auto"/>
        <w:rPr/>
      </w:pPr>
      <w:bookmarkStart w:colFirst="0" w:colLast="0" w:name="_heading=h.7ng8ivhlgr1q" w:id="3"/>
      <w:bookmarkEnd w:id="3"/>
      <w:r w:rsidDel="00000000" w:rsidR="00000000" w:rsidRPr="00000000">
        <w:rPr>
          <w:u w:val="single"/>
          <w:rtl w:val="0"/>
        </w:rPr>
        <w:t xml:space="preserve">Meta-analyses</w:t>
      </w:r>
      <w:r w:rsidDel="00000000" w:rsidR="00000000" w:rsidRPr="00000000">
        <w:rPr>
          <w:rtl w:val="0"/>
        </w:rPr>
        <w:t xml:space="preserve"> comprehensively refute the impact.</w:t>
      </w:r>
    </w:p>
    <w:p w:rsidR="00000000" w:rsidDel="00000000" w:rsidP="00000000" w:rsidRDefault="00000000" w:rsidRPr="00000000" w14:paraId="00000015">
      <w:pPr>
        <w:spacing w:after="160" w:line="256.7994545454545" w:lineRule="auto"/>
        <w:rPr>
          <w:sz w:val="22"/>
          <w:szCs w:val="22"/>
        </w:rPr>
      </w:pPr>
      <w:r w:rsidDel="00000000" w:rsidR="00000000" w:rsidRPr="00000000">
        <w:rPr>
          <w:b w:val="1"/>
          <w:sz w:val="26"/>
          <w:szCs w:val="26"/>
          <w:rtl w:val="0"/>
        </w:rPr>
        <w:t xml:space="preserve">Klein ’22 </w:t>
      </w:r>
      <w:r w:rsidDel="00000000" w:rsidR="00000000" w:rsidRPr="00000000">
        <w:rPr>
          <w:sz w:val="22"/>
          <w:szCs w:val="22"/>
          <w:rtl w:val="0"/>
        </w:rPr>
        <w:t xml:space="preserve">[Richard, Corey Cook, Charles Ebersole, Christine Vitiello, Brian Nosek, other authors of significant qualification include Joseph Hilgard, Paul Hangsan Ahn, Abbie J. Brady, Christopher R. Chartier, Cody D. Christopherson, Samuel Clay, Brian Collisson, Jarret T. Crawford, Ryan Cromar, Gwendolyn Gardiner, Courtney L. Gosnell, Jon Grahe, Calvin Hall, Irene Howard, Jennifer A. Joy-Gaba, Miranda Kolb, Angela M. Legg, Carmel A. Levitan, Anthony D. Mancini, Dylan Manfredi, Jason Miller, Gideon Nave, Liz Redford, Ilaria Schlitz, Kathleen Schmidt, Jeanine L. M. Skorinko, Daniel Storage, Trevor Swanson, Lyn M. Van Swol, Leigh Ann Vaughn, Devere Vidamuerte, Brady Wiggins, and Kate A. Ratliff; Postdoctoral Researcher at Tillburg University, Psychology Ph.D. at the University of Florida; Psychology Professor at Pacific Lutheran University; Postdoctoral Research Associate at the University of Virginia, Social Psychology PhD at the same; Ph.D. Candidate at the University of Florida; American social-cognitive psychologist, professor of psychology at the University of Virginia, and the co-founder and director of the Center for Open Science; Collabra: Psychology, “Many Labs 4: Failure to Replicate Mortality Salience Effect With and Without Original Author Involvement,” vol. 8] // Isegora</w:t>
      </w:r>
    </w:p>
    <w:p w:rsidR="00000000" w:rsidDel="00000000" w:rsidP="00000000" w:rsidRDefault="00000000" w:rsidRPr="00000000" w14:paraId="00000016">
      <w:pPr>
        <w:spacing w:after="160" w:line="256.7994545454545" w:lineRule="auto"/>
        <w:rPr>
          <w:sz w:val="16"/>
          <w:szCs w:val="16"/>
        </w:rPr>
      </w:pPr>
      <w:r w:rsidDel="00000000" w:rsidR="00000000" w:rsidRPr="00000000">
        <w:rPr>
          <w:sz w:val="16"/>
          <w:szCs w:val="16"/>
          <w:rtl w:val="0"/>
        </w:rPr>
        <w:t xml:space="preserve">A substantial proportion of </w:t>
      </w:r>
      <w:r w:rsidDel="00000000" w:rsidR="00000000" w:rsidRPr="00000000">
        <w:rPr>
          <w:sz w:val="22"/>
          <w:szCs w:val="22"/>
          <w:u w:val="single"/>
          <w:rtl w:val="0"/>
        </w:rPr>
        <w:t xml:space="preserve">replications in recent </w:t>
      </w:r>
      <w:r w:rsidDel="00000000" w:rsidR="00000000" w:rsidRPr="00000000">
        <w:rPr>
          <w:b w:val="1"/>
          <w:sz w:val="22"/>
          <w:szCs w:val="22"/>
          <w:u w:val="single"/>
          <w:rtl w:val="0"/>
        </w:rPr>
        <w:t xml:space="preserve">large-scale efforts</w:t>
      </w:r>
      <w:r w:rsidDel="00000000" w:rsidR="00000000" w:rsidRPr="00000000">
        <w:rPr>
          <w:sz w:val="22"/>
          <w:szCs w:val="22"/>
          <w:u w:val="single"/>
          <w:rtl w:val="0"/>
        </w:rPr>
        <w:t xml:space="preserve"> have </w:t>
      </w:r>
      <w:r w:rsidDel="00000000" w:rsidR="00000000" w:rsidRPr="00000000">
        <w:rPr>
          <w:b w:val="1"/>
          <w:sz w:val="22"/>
          <w:szCs w:val="22"/>
          <w:u w:val="single"/>
          <w:rtl w:val="0"/>
        </w:rPr>
        <w:t xml:space="preserve">failed</w:t>
      </w:r>
      <w:r w:rsidDel="00000000" w:rsidR="00000000" w:rsidRPr="00000000">
        <w:rPr>
          <w:sz w:val="22"/>
          <w:szCs w:val="22"/>
          <w:u w:val="single"/>
          <w:rtl w:val="0"/>
        </w:rPr>
        <w:t xml:space="preserve"> to support the </w:t>
      </w:r>
      <w:r w:rsidDel="00000000" w:rsidR="00000000" w:rsidRPr="00000000">
        <w:rPr>
          <w:b w:val="1"/>
          <w:sz w:val="22"/>
          <w:szCs w:val="22"/>
          <w:u w:val="single"/>
          <w:rtl w:val="0"/>
        </w:rPr>
        <w:t xml:space="preserve">original finding</w:t>
      </w:r>
      <w:r w:rsidDel="00000000" w:rsidR="00000000" w:rsidRPr="00000000">
        <w:rPr>
          <w:sz w:val="16"/>
          <w:szCs w:val="16"/>
          <w:rtl w:val="0"/>
        </w:rPr>
        <w:t xml:space="preserve"> (Nosek et al., 2022). </w:t>
      </w:r>
      <w:r w:rsidDel="00000000" w:rsidR="00000000" w:rsidRPr="00000000">
        <w:rPr>
          <w:b w:val="1"/>
          <w:sz w:val="22"/>
          <w:szCs w:val="22"/>
          <w:highlight w:val="cyan"/>
          <w:u w:val="single"/>
          <w:rtl w:val="0"/>
        </w:rPr>
        <w:t xml:space="preserve">Less than 40% of</w:t>
      </w:r>
      <w:r w:rsidDel="00000000" w:rsidR="00000000" w:rsidRPr="00000000">
        <w:rPr>
          <w:b w:val="1"/>
          <w:sz w:val="22"/>
          <w:szCs w:val="22"/>
          <w:u w:val="single"/>
          <w:rtl w:val="0"/>
        </w:rPr>
        <w:t xml:space="preserve"> 100 </w:t>
      </w:r>
      <w:r w:rsidDel="00000000" w:rsidR="00000000" w:rsidRPr="00000000">
        <w:rPr>
          <w:b w:val="1"/>
          <w:sz w:val="22"/>
          <w:szCs w:val="22"/>
          <w:highlight w:val="cyan"/>
          <w:u w:val="single"/>
          <w:rtl w:val="0"/>
        </w:rPr>
        <w:t xml:space="preserve">replications</w:t>
      </w:r>
      <w:r w:rsidDel="00000000" w:rsidR="00000000" w:rsidRPr="00000000">
        <w:rPr>
          <w:sz w:val="22"/>
          <w:szCs w:val="22"/>
          <w:highlight w:val="cyan"/>
          <w:u w:val="single"/>
          <w:rtl w:val="0"/>
        </w:rPr>
        <w:t xml:space="preserve"> from </w:t>
      </w:r>
      <w:r w:rsidDel="00000000" w:rsidR="00000000" w:rsidRPr="00000000">
        <w:rPr>
          <w:b w:val="1"/>
          <w:sz w:val="22"/>
          <w:szCs w:val="22"/>
          <w:highlight w:val="cyan"/>
          <w:u w:val="single"/>
          <w:rtl w:val="0"/>
        </w:rPr>
        <w:t xml:space="preserve">three</w:t>
      </w:r>
      <w:r w:rsidDel="00000000" w:rsidR="00000000" w:rsidRPr="00000000">
        <w:rPr>
          <w:b w:val="1"/>
          <w:sz w:val="22"/>
          <w:szCs w:val="22"/>
          <w:u w:val="single"/>
          <w:rtl w:val="0"/>
        </w:rPr>
        <w:t xml:space="preserve"> top psychology </w:t>
      </w:r>
      <w:r w:rsidDel="00000000" w:rsidR="00000000" w:rsidRPr="00000000">
        <w:rPr>
          <w:b w:val="1"/>
          <w:sz w:val="22"/>
          <w:szCs w:val="22"/>
          <w:highlight w:val="cyan"/>
          <w:u w:val="single"/>
          <w:rtl w:val="0"/>
        </w:rPr>
        <w:t xml:space="preserve">journals</w:t>
      </w:r>
      <w:r w:rsidDel="00000000" w:rsidR="00000000" w:rsidRPr="00000000">
        <w:rPr>
          <w:sz w:val="22"/>
          <w:szCs w:val="22"/>
          <w:highlight w:val="cyan"/>
          <w:u w:val="single"/>
          <w:rtl w:val="0"/>
        </w:rPr>
        <w:t xml:space="preserve"> were</w:t>
      </w:r>
      <w:r w:rsidDel="00000000" w:rsidR="00000000" w:rsidRPr="00000000">
        <w:rPr>
          <w:sz w:val="22"/>
          <w:szCs w:val="22"/>
          <w:u w:val="single"/>
          <w:rtl w:val="0"/>
        </w:rPr>
        <w:t xml:space="preserve"> considered </w:t>
      </w:r>
      <w:r w:rsidDel="00000000" w:rsidR="00000000" w:rsidRPr="00000000">
        <w:rPr>
          <w:sz w:val="22"/>
          <w:szCs w:val="22"/>
          <w:highlight w:val="cyan"/>
          <w:u w:val="single"/>
          <w:rtl w:val="0"/>
        </w:rPr>
        <w:t xml:space="preserve">successful</w:t>
      </w:r>
      <w:r w:rsidDel="00000000" w:rsidR="00000000" w:rsidRPr="00000000">
        <w:rPr>
          <w:sz w:val="22"/>
          <w:szCs w:val="22"/>
          <w:u w:val="single"/>
          <w:rtl w:val="0"/>
        </w:rPr>
        <w:t xml:space="preserve"> </w:t>
      </w:r>
      <w:r w:rsidDel="00000000" w:rsidR="00000000" w:rsidRPr="00000000">
        <w:rPr>
          <w:sz w:val="16"/>
          <w:szCs w:val="16"/>
          <w:rtl w:val="0"/>
        </w:rPr>
        <w:t xml:space="preserve">across a variety of criteria (Open Science Collaboration, 2015). Likewise, 13 of 21 social science experiments published in the journals Nature or Science were interpreted as replicating successfully based on observing statistical evidence (p &lt; .05) in the same direction as the original study (Camerer et al., 2018). Using similar criteria, the “Many Labs” projects conducted high-powered replications of non-randomly sampled studies, yielding variable rates of success: Many Labs 1 (Klein et al., 2014): 10/13, Many Labs 2 (Klein et al., 2018): 14/28, Many Labs 3 (Ebersole et al., 2016): 3/10, Many Labs 5 (Ebersole et al., 2020): 2/10. </w:t>
      </w:r>
      <w:r w:rsidDel="00000000" w:rsidR="00000000" w:rsidRPr="00000000">
        <w:rPr>
          <w:sz w:val="22"/>
          <w:szCs w:val="22"/>
          <w:u w:val="single"/>
          <w:rtl w:val="0"/>
        </w:rPr>
        <w:t xml:space="preserve">There are ma</w:t>
      </w:r>
      <w:r w:rsidDel="00000000" w:rsidR="00000000" w:rsidRPr="00000000">
        <w:rPr>
          <w:sz w:val="16"/>
          <w:szCs w:val="16"/>
          <w:rtl w:val="0"/>
        </w:rPr>
        <w:t xml:space="preserve">ny possible contributors to failures to replicate, including publication bias or p-hacking in original research, unidentified moderators that differ between the original and replication, and failures to effectively implement the replication studies. Shortcomings in implementation could occur by failing to transfer knowledge of key features of the study methods to replication teams.</w:t>
      </w:r>
    </w:p>
    <w:p w:rsidR="00000000" w:rsidDel="00000000" w:rsidP="00000000" w:rsidRDefault="00000000" w:rsidRPr="00000000" w14:paraId="00000017">
      <w:pPr>
        <w:spacing w:after="160" w:line="256.7994545454545" w:lineRule="auto"/>
        <w:rPr>
          <w:sz w:val="16"/>
          <w:szCs w:val="16"/>
        </w:rPr>
      </w:pPr>
      <w:r w:rsidDel="00000000" w:rsidR="00000000" w:rsidRPr="00000000">
        <w:rPr>
          <w:sz w:val="22"/>
          <w:szCs w:val="22"/>
          <w:u w:val="single"/>
          <w:rtl w:val="0"/>
        </w:rPr>
        <w:t xml:space="preserve">We sought to evaluate whether involving original authors in</w:t>
      </w:r>
      <w:r w:rsidDel="00000000" w:rsidR="00000000" w:rsidRPr="00000000">
        <w:rPr>
          <w:sz w:val="16"/>
          <w:szCs w:val="16"/>
          <w:rtl w:val="0"/>
        </w:rPr>
        <w:t xml:space="preserve"> selection and design could improve </w:t>
      </w:r>
      <w:r w:rsidDel="00000000" w:rsidR="00000000" w:rsidRPr="00000000">
        <w:rPr>
          <w:sz w:val="22"/>
          <w:szCs w:val="22"/>
          <w:u w:val="single"/>
          <w:rtl w:val="0"/>
        </w:rPr>
        <w:t xml:space="preserve">replication</w:t>
      </w:r>
      <w:r w:rsidDel="00000000" w:rsidR="00000000" w:rsidRPr="00000000">
        <w:rPr>
          <w:sz w:val="16"/>
          <w:szCs w:val="16"/>
          <w:rtl w:val="0"/>
        </w:rPr>
        <w:t xml:space="preserve"> success. To do so, we selected an important theory that is also considered sensitive to the procedures necessary to elicit its effects: </w:t>
      </w:r>
      <w:r w:rsidDel="00000000" w:rsidR="00000000" w:rsidRPr="00000000">
        <w:rPr>
          <w:b w:val="1"/>
          <w:sz w:val="22"/>
          <w:szCs w:val="22"/>
          <w:u w:val="single"/>
          <w:rtl w:val="0"/>
        </w:rPr>
        <w:t xml:space="preserve">Terror Management Theory</w:t>
      </w:r>
      <w:r w:rsidDel="00000000" w:rsidR="00000000" w:rsidRPr="00000000">
        <w:rPr>
          <w:sz w:val="16"/>
          <w:szCs w:val="16"/>
          <w:rtl w:val="0"/>
        </w:rPr>
        <w:t xml:space="preserve"> (TMT; Greenberg et al., 1986, 1994). </w:t>
      </w:r>
      <w:r w:rsidDel="00000000" w:rsidR="00000000" w:rsidRPr="00000000">
        <w:rPr>
          <w:sz w:val="22"/>
          <w:szCs w:val="22"/>
          <w:u w:val="single"/>
          <w:rtl w:val="0"/>
        </w:rPr>
        <w:t xml:space="preserve">TMT considers the </w:t>
      </w:r>
      <w:r w:rsidDel="00000000" w:rsidR="00000000" w:rsidRPr="00000000">
        <w:rPr>
          <w:b w:val="1"/>
          <w:sz w:val="22"/>
          <w:szCs w:val="22"/>
          <w:u w:val="single"/>
          <w:rtl w:val="0"/>
        </w:rPr>
        <w:t xml:space="preserve">psychological consequences</w:t>
      </w:r>
      <w:r w:rsidDel="00000000" w:rsidR="00000000" w:rsidRPr="00000000">
        <w:rPr>
          <w:sz w:val="22"/>
          <w:szCs w:val="22"/>
          <w:u w:val="single"/>
          <w:rtl w:val="0"/>
        </w:rPr>
        <w:t xml:space="preserve"> of </w:t>
      </w:r>
      <w:r w:rsidDel="00000000" w:rsidR="00000000" w:rsidRPr="00000000">
        <w:rPr>
          <w:sz w:val="22"/>
          <w:szCs w:val="22"/>
          <w:highlight w:val="cyan"/>
          <w:u w:val="single"/>
          <w:rtl w:val="0"/>
        </w:rPr>
        <w:t xml:space="preserve">being </w:t>
      </w:r>
      <w:r w:rsidDel="00000000" w:rsidR="00000000" w:rsidRPr="00000000">
        <w:rPr>
          <w:b w:val="1"/>
          <w:sz w:val="22"/>
          <w:szCs w:val="22"/>
          <w:highlight w:val="cyan"/>
          <w:u w:val="single"/>
          <w:rtl w:val="0"/>
        </w:rPr>
        <w:t xml:space="preserve">reminded</w:t>
      </w:r>
      <w:r w:rsidDel="00000000" w:rsidR="00000000" w:rsidRPr="00000000">
        <w:rPr>
          <w:sz w:val="22"/>
          <w:szCs w:val="22"/>
          <w:highlight w:val="cyan"/>
          <w:u w:val="single"/>
          <w:rtl w:val="0"/>
        </w:rPr>
        <w:t xml:space="preserve"> of</w:t>
      </w:r>
      <w:r w:rsidDel="00000000" w:rsidR="00000000" w:rsidRPr="00000000">
        <w:rPr>
          <w:sz w:val="16"/>
          <w:szCs w:val="16"/>
          <w:rtl w:val="0"/>
        </w:rPr>
        <w:t xml:space="preserve"> one’s impending </w:t>
      </w:r>
      <w:r w:rsidDel="00000000" w:rsidR="00000000" w:rsidRPr="00000000">
        <w:rPr>
          <w:sz w:val="22"/>
          <w:szCs w:val="22"/>
          <w:highlight w:val="cyan"/>
          <w:u w:val="single"/>
          <w:rtl w:val="0"/>
        </w:rPr>
        <w:t xml:space="preserve">death</w:t>
      </w:r>
      <w:r w:rsidDel="00000000" w:rsidR="00000000" w:rsidRPr="00000000">
        <w:rPr>
          <w:sz w:val="16"/>
          <w:szCs w:val="16"/>
          <w:rtl w:val="0"/>
        </w:rPr>
        <w:t xml:space="preserve">. This topic has spawned hundreds of publications, some with more than 1,000 citations. TMT states that as humans evolved self-awareness, they also came to know that their death is inevitable. To avoid preoccupation with thoughts of death or feelings of meaninglessness, one must manage the potential terror caused by this knowledge (Becker, 1973, 1975). Greenberg, Pyszczynski, and Solomon (1986) proposed that self-esteem is the buffer to these intrusive thoughts, and that the purpose of self-esteem is to manage terror related to mortality. TMT has been applied to understand human activities such as religion (e.g., belief in an afterlife grants literal immortality, alleviating mortality terror; Jonas &amp; Fischer, 2006), cultural identity (e.g., belief in being part of a greater good that will persist after death; Greenberg et al., 1990), and inter-group conflict (Burke et al., 2010). TMT experts also indicated that there was substantial nuance required in implementing a successful TMT study, and at least one doubted it could be captured in a “Many Labs” style project at all. These nuances include how the experimenter delivers the experimental script (tone, manner), precise design of materials, accounting for contextual details, and other aspects which were refined over years. However, there has never been a systematic investigation of the replicability of TMT findings.</w:t>
      </w:r>
    </w:p>
    <w:p w:rsidR="00000000" w:rsidDel="00000000" w:rsidP="00000000" w:rsidRDefault="00000000" w:rsidRPr="00000000" w14:paraId="00000018">
      <w:pPr>
        <w:spacing w:after="160" w:line="256.7994545454545" w:lineRule="auto"/>
        <w:rPr>
          <w:sz w:val="16"/>
          <w:szCs w:val="16"/>
        </w:rPr>
      </w:pPr>
      <w:r w:rsidDel="00000000" w:rsidR="00000000" w:rsidRPr="00000000">
        <w:rPr>
          <w:sz w:val="16"/>
          <w:szCs w:val="16"/>
          <w:rtl w:val="0"/>
        </w:rPr>
        <w:t xml:space="preserve">To investigate whether author involvement could improve replicability, we engaged experts in three phases of research design. First, we conducted a community-based search for an important area of research that requires expertise for effective implementation and had experts willing to contribute to replication. TMT met these criteria.</w:t>
      </w:r>
    </w:p>
    <w:p w:rsidR="00000000" w:rsidDel="00000000" w:rsidP="00000000" w:rsidRDefault="00000000" w:rsidRPr="00000000" w14:paraId="00000019">
      <w:pPr>
        <w:spacing w:after="160" w:line="256.7994545454545" w:lineRule="auto"/>
        <w:rPr>
          <w:sz w:val="16"/>
          <w:szCs w:val="16"/>
        </w:rPr>
      </w:pPr>
      <w:r w:rsidDel="00000000" w:rsidR="00000000" w:rsidRPr="00000000">
        <w:rPr>
          <w:sz w:val="16"/>
          <w:szCs w:val="16"/>
          <w:rtl w:val="0"/>
        </w:rPr>
        <w:t xml:space="preserve">Second, </w:t>
      </w:r>
      <w:r w:rsidDel="00000000" w:rsidR="00000000" w:rsidRPr="00000000">
        <w:rPr>
          <w:sz w:val="22"/>
          <w:szCs w:val="22"/>
          <w:u w:val="single"/>
          <w:rtl w:val="0"/>
        </w:rPr>
        <w:t xml:space="preserve">we consulted with</w:t>
      </w:r>
      <w:r w:rsidDel="00000000" w:rsidR="00000000" w:rsidRPr="00000000">
        <w:rPr>
          <w:sz w:val="16"/>
          <w:szCs w:val="16"/>
          <w:rtl w:val="0"/>
        </w:rPr>
        <w:t xml:space="preserve"> TMT </w:t>
      </w:r>
      <w:r w:rsidDel="00000000" w:rsidR="00000000" w:rsidRPr="00000000">
        <w:rPr>
          <w:b w:val="1"/>
          <w:sz w:val="22"/>
          <w:szCs w:val="22"/>
          <w:u w:val="single"/>
          <w:rtl w:val="0"/>
        </w:rPr>
        <w:t xml:space="preserve">experts</w:t>
      </w:r>
      <w:r w:rsidDel="00000000" w:rsidR="00000000" w:rsidRPr="00000000">
        <w:rPr>
          <w:sz w:val="16"/>
          <w:szCs w:val="16"/>
          <w:rtl w:val="0"/>
        </w:rPr>
        <w:t xml:space="preserve"> – Tom Pyszczynski and Sheldon Solomon – to identify a seminal study appropriate for replication (Jeff Greenberg later contributed to the design of the study materials). Candidate studies had to take 30 minutes or less, be administered on pencil-and-paper or computerized, and preferably have two or fewer between-subjects conditions to maximize statistical power. We sought studies that had room for researcher flexibility in design, were theoretically central to TMT, and had reasonably high expectations of replicability. In consultation with experts, we selected Study 1 from Greenberg, Pyszczynski, Solomon, Simon, and Breus (1994). This paper is highly influential (1252 citations on Google Scholar as of January 14, 2022), and Study 1 used a prototypical mortality salience manipulation: writing about one’s own death, which 79.8% of studies in the field of TMT have used (Burke et al., 2010).</w:t>
      </w:r>
    </w:p>
    <w:p w:rsidR="00000000" w:rsidDel="00000000" w:rsidP="00000000" w:rsidRDefault="00000000" w:rsidRPr="00000000" w14:paraId="0000001A">
      <w:pPr>
        <w:spacing w:after="160" w:line="256.7994545454545" w:lineRule="auto"/>
        <w:rPr>
          <w:sz w:val="16"/>
          <w:szCs w:val="16"/>
        </w:rPr>
      </w:pPr>
      <w:r w:rsidDel="00000000" w:rsidR="00000000" w:rsidRPr="00000000">
        <w:rPr>
          <w:sz w:val="16"/>
          <w:szCs w:val="16"/>
          <w:rtl w:val="0"/>
        </w:rPr>
        <w:t xml:space="preserve">Third, </w:t>
      </w:r>
      <w:r w:rsidDel="00000000" w:rsidR="00000000" w:rsidRPr="00000000">
        <w:rPr>
          <w:sz w:val="22"/>
          <w:szCs w:val="22"/>
          <w:u w:val="single"/>
          <w:rtl w:val="0"/>
        </w:rPr>
        <w:t xml:space="preserve">original authors were </w:t>
      </w:r>
      <w:r w:rsidDel="00000000" w:rsidR="00000000" w:rsidRPr="00000000">
        <w:rPr>
          <w:b w:val="1"/>
          <w:sz w:val="22"/>
          <w:szCs w:val="22"/>
          <w:u w:val="single"/>
          <w:rtl w:val="0"/>
        </w:rPr>
        <w:t xml:space="preserve">instrumental</w:t>
      </w:r>
      <w:r w:rsidDel="00000000" w:rsidR="00000000" w:rsidRPr="00000000">
        <w:rPr>
          <w:sz w:val="16"/>
          <w:szCs w:val="16"/>
          <w:rtl w:val="0"/>
        </w:rPr>
        <w:t xml:space="preserve"> for designing the “Author Advised” version of the replication protocol. The goal was to leverage all possible expertise to design a study with the greatest chance of replicating the original effect. All parts of the description, implementation, and analysis plan for this Author Advised protocol were reviewed by at least one original author before data collection began.</w:t>
      </w:r>
    </w:p>
    <w:p w:rsidR="00000000" w:rsidDel="00000000" w:rsidP="00000000" w:rsidRDefault="00000000" w:rsidRPr="00000000" w14:paraId="0000001B">
      <w:pPr>
        <w:spacing w:after="160" w:line="256.7994545454545" w:lineRule="auto"/>
        <w:rPr>
          <w:sz w:val="16"/>
          <w:szCs w:val="16"/>
        </w:rPr>
      </w:pPr>
      <w:r w:rsidDel="00000000" w:rsidR="00000000" w:rsidRPr="00000000">
        <w:rPr>
          <w:sz w:val="16"/>
          <w:szCs w:val="16"/>
          <w:rtl w:val="0"/>
        </w:rPr>
        <w:t xml:space="preserve">&lt;&lt;TEXT CONDENSED, NONE OMITTED&gt;&gt;</w:t>
      </w:r>
    </w:p>
    <w:p w:rsidR="00000000" w:rsidDel="00000000" w:rsidP="00000000" w:rsidRDefault="00000000" w:rsidRPr="00000000" w14:paraId="0000001C">
      <w:pPr>
        <w:spacing w:after="160" w:line="256.7994545454545" w:lineRule="auto"/>
        <w:rPr>
          <w:sz w:val="4"/>
          <w:szCs w:val="4"/>
        </w:rPr>
      </w:pPr>
      <w:r w:rsidDel="00000000" w:rsidR="00000000" w:rsidRPr="00000000">
        <w:rPr>
          <w:sz w:val="4"/>
          <w:szCs w:val="4"/>
          <w:rtl w:val="0"/>
        </w:rPr>
        <w:t xml:space="preserve">To investigate whether author involvement increases replicability, we recruited 21 teams and randomly assigned them to either administer the Author Advised protocol or to develop and administer their own “In House” protocol to samples that they recruited. In House protocols were designed without contact with the original authors, other teams participating in the project, or other domain experts. Each lab was responsible for collecting data from at least 80 participants to ensure a high degree of statistical power when aggregating across sites.1 At some labs, when separate principal investigators were identified to administer independent replications, both In House and Author Advised protocols were conducted. With this design, we examined the following questions: 1. Can we successfully replicate a central finding supporting TMT? We replicated Study 1 of Greenberg et al. (1994) in 17 labs with 1,578 participants (after exclusions). At minimum, this provides a high-powered test, for all but very small effect sizes, of this important finding. 2. Does original author involvement improve replicability? The selected study (Greenberg et al., 1994, Study 1) left ample room for non-experts to miss potentially critical aspects of implementation. For example, the original paper deviated somewhat in materials from the eventual Author Advised replication implementation and contained little of the advice regarding lab context and setup. We tested whether the Author Advised protocol was more effective at eliciting statistically significant and larger effect magnitudes than In House protocols. 3. Does a standardized, author-reviewed protocol produce less variability across data collection sites? We hypothesized that a standardized implementation of the Author Advised protocol across sites would result in less variation in results compared to the In House protocols because the In House protocols would likely have substantial variability in procedures. Method Study 1 of Greenberg et al. (1994) provided evidence that reminders of death induce worldview defense, and that this effect was stronger when the reminders of death were comparatively subtle (i.e., thinking about one’s own death) than when reminders of death were more emotionally salient (i.e., thinking about one’s own death and reflecting on their deepest feelings about dying). In the original study, a total of 59 introductory psychology students in the United States were randomly assigned between five conditions. Our replication focused on the two conditions that were most effective in the original paper: the condition labeled “subtle own death salient” and the “TV salient” (control) condition. The outcome of interest was evaluations of pro- vs. anti-American essay authors. Specifically, participants in the death salient condition reported a greater preference for the pro-American essay author over the anti-American essay author, compared to participants in the control condition. Participants in both conditions were told that the study session was composed of two separate studies. In the “first study,” participants completed two filler measures and the mortality salience or control manipulation. Participants in the condition described as “subtle own death salient” wrote about the emotions they experienced when thinking about their own death, and about what would happen to their physical body as they were dying and once they were dead. Participants in the “TV salient” condition received similar writing prompts, but instead described the emotions they would experience while watching television, and what they thought happened to their physical body as they watched television. Participants then completed the Positive and Negative Affect Schedule (PANAS; Watson et al., 1988). In a so-called “unrelated second study” during the same session, participants read two brief essays ostensibly written by international students. One essay was pro-American and the other was anti-American. For the dependent variables, participants answered three questions evaluating each essay’s author, and two questions evaluating the essay itself. The present replication focused on evaluations of the author because that showed the strongest effect in the original study. A composite rating of the author was created by subtracting the mean of the three anti-American items from the mean of the three pro-American items. A pairwise comparison revealed that participants in the “subtle own death salient” condition showed a greater preference for the pro-American author than for the anti-American author (Mean Diff = 12.25). This was compared to participants in the “TV salient” (control) condition (Mean Diff = 1.64), t(53) = 4.87, p &lt; .001, Cohen’s d = 1.34 (Greenberg et al., 1994). Notable Differences from Original. The replication included just two of the five conditions from the original (“subtle own death salient” and “TV salient”) and focused on just the evaluations of the essay authors (disregarding any evaluations of the essays themselves). Because this mortality salience condition may not be considered particularly subtle, and is described in the original paper as their usual mortality salience induction, we will refer to this condition simply as the mortality salience condition from here on. The replication studies were administered in the US Fall of 2016 and Spring of 2017. Procedure for Author Advised Protocol. All materials and instructions used in the study are available on the OSF page (https://osf.io/bq4n4/), as well as instructions and detailed procedures and advice provided to Author Advised sites. For the replication, we made several changes to the original protocol as requested by the original authors: 1. The Anti-American essay was adjusted to be more forceful and extreme, to ensure it conflicted with the average participant’s worldview. 2. The filler-task portion of the study was extended to include additional surveys and increase the delay between the mortality salience induction and essay evaluation. 3. The procedure tried to put participants into a relaxed, experiential mood. Precise language was included in the expert instructions packets and included recommendations such as selectively choosing relaxed research assistants to administer the study, using a covered box for handing in packets to ensure a feeling of confidentiality, separating participants into different cubicles or rooms, and having experimenters act and dress casually. 4. Additional demographic items were added to the end of the survey to apply exclusion criteria. The Author Advised protocol was always administered in person and in individual cubicles or small groups. When participants first entered the room, they were read a prepared script that included a cover story that the study consisted of two parts, and statements assuring participants of the anonymity of their responses to reduce demand characteristics. Participants were instructed to complete the first half of the survey, and then return the completed form to a covered box before being given the second survey. Then, participants were seated and given the second packet of materials. The first materials packet started by reassuring participants that their responses were confidential, and that they should respond naturally: “On the following pages you will find a series of personality, attitude and judgment questionnaires. There are no right or wrong, or good or bad answers; rather different responses reflect different personalities, attitudes and judgment styles. Please respond honestly and naturally to each question and complete the questionnaires in the order that they appear in the packet. Your responses to these questions are completely anonymous and will be used for research purposes only.” Then, participants completed a 23-item “personality inventory” included as a distractor, in which participants answered “Yes” or “No” to items such as, “Does your mood often go up or down?” They also completed a 12-item measure modeled after the Personal Need for Structure Scale (Thompson et al., 2001), which was also included primarily as a distractor. Participants responded on a 6-point scale (1 – strongly disagree to 6 – strongly agree) to items like “It upsets me to go into a situation without knowing what I can expect from it.” After this, participants completed the mortality salience or TV (control) induction. Prior to the induction text, participants were again reminded to respond naturally: “On the following page there are a couple of open-ended questions. Please respond to them with your first, natural response. We are just looking for people’s gut-level reactions to these questions.” Participants in the mortality salience condition then responded to two open-ended items disguised as “The Projective Life Attitudes Assessment.” The first item asked participants to “Please briefly describe the emotions that the thought of your own death arouses in you,” while the second item asked participants to “Jot down, as specifically as you can, what you think will happen to you physically as you die and once you are physically dead.” Participants in the TV (control) condition responded to nearly identical items, which instead asked about their emotions experienced while watching television and what happens to them as they watch television. Participants then completed the PANAS-X (Watson &amp; Clark, 1994), a 60-item measure of current emotional state in which they indicated the degree to which they currently felt each of 60 emotions on a 5-point scale (1 – very slightly or not at all to 5 – extremely), and the Morningness-Eveningness Questionnaire (Horne &amp; Ostberg, 1975) which is a 19-item scale assessing the degree to which participants performed better in the morning or evening. Example items included: “What time would you get up if you were entirely free to plan your day?” and, “What time would you go to bed if you were entirely free to plan your evening?” The purpose of these two scales was to provide “filler” time between the induction and the essay evaluations. This concluded the “first half” of the study and the first materials packets. After the participant handed in the first packet, they were provided the second packet of materials, matched by a participant number. Participants read a cover story that indicated the university had collected writing samples of impressions of America from international students attending the university. Participants then read two essays, in counterbalanced order across participants. One essay was relatively pro-U.S. and the other was relatively critical of the U.S. Participants rated each essay and its author on a five-item, 9-point scale (1 = “not at all” to 9 = “extremely). Example items include”To what extent do you think the essay makes valid points?” and “How intelligent do you think the person who wrote this essay is?”. Procedures for In House Protocols. The In House protocols were created independently by each participating lab. Instructions provided to these labs are available on the OSF page (https://osf.io/drfg2/). To the best of their ability, and using only the original paper, relevant literature, and any other publicly available resources, each lab designed their own replication protocol of the assigned study. The labs were prohibited from contacting the original authors, other experts, and the other participating labs. The only outside review was by the project leaders to confirm that the correct study was being replicated and that the resulting data collection would yield all variables necessary for the basic analysis plan. The In House protocols differed substantially, both from one another and as compared to the standardized Author Advised protocol. For example, 7 In House labs used the PANAS as a filler task between the manipulation and the dependent variables; the other 5 labs included no filler task at all. None of the In House labs used the same set of filler tasks as the Author Advised version, which included the PANAS and second unrelated questionnaire. All 12 In House labs collected data using a computer instead of pencil-and-paper, a design explicitly discouraged by the original authors for the Author Advised version. We summarize major attributes of the designs of all In House sites in Table 2. All materials used at In House sites and videos documenting their implementation are available at http://osf.io/8ccnw/ to facilitate review of the varying procedural implementations. Study Administration. Within each lab, participants were randomly assigned to either the mortality salience or control condition of the given protocol. At three universities, both protocols were administered by independent groups of researchers (to maintain blinding to the Author Advised materials). At those sites, the groups recruited participants separately, but randomized participants between conditions in their given protocol. Each collaborating lab was responsible for recruiting at least 80 participants for their assigned protocol. Participants were prohibited from participating in the study more than once. Provisions for Quality Control As in previous iterations of the “Many Labs” projects (e.g., Ebersole et al., 2016, 2020; Klein et al., 2014, 2018), we employed quality control and accountability standards for each lab’s data collection. Each site was required to film a mock session of the data collection in which the researcher filmed a mock participant walking through the steps as if they were actually taking the study. These videos allowed a more thorough documentation of the lab spaces and any idiosyncratic differences in protocol. In addition, sites were responsible for ensuring all experimenters in direct contact with participants were blind to the participant’s condition assignment. Collaborators also completed an experimenter survey assessing their expertise, expectations, and motivations for joining the collaboration. The survey and videos are available at https://osf.io/8ccnw/. At the end of the Author Advised protocol, participants filled out demographic information. Three of these items were included at the request of original authors: importance of American identity, country of birth, and race. In House protocols were asked to collect similar demographic information (see https://osf.io/drfg2/), but these were described minimally to avoid influencing design decisions. The American identity item was omitted entirely. As a result, demographic data from In House sites were not entirely comparable to demographic data from Author Advised sites. Participants Twenty-one labs from 18 universities participated in the project and collected data from a total of 2,281 participants. Several overall exclusions were made, each as specified by our preregistration: https://osf.io/4xx6w. First, data from four labs were excluded for collecting fewer than 60 participants.2 This excluded 158 participants. Next, some In House sites began data collection before the analysis plan was pre-registered due to their own deadlines. Data collected before the pre-registration were excluded from the confirmatory tests reported in this manuscript. This excluded a further 545 participants.3 From the remaining 17 labs and 1,578 participants, in adherence to our pre-registration, we excluded from all analyses participants who either failed to complete all 6 ratings of the essay authors, or who failed to complete both writing prompts within the mortality salience or control conditions (e.g., the between-subjects manipulation). The latter exclusion criteria applied only to participants from Author Advised sites, because the necessary data was not always available for In House sites. Thus, the usable sample included 1,550 participants (see Table 1 for a breakdown by lab). 841 participants (54.26%) were women and 442 participants (28.52%) were men; the remaining participants did not respond to the item, were asked about gender in a non-standard way, or chose a different response. The mean age was 19.91 years (SD = 2.49). Participant reported race was 946 (61.03%) White, 252 (16.26%) Asian, 112 (7.23%) Black or African American, 4 (0.26%) American Indian or Alaska Native, 7 (0.45%) Native Hawaiian or Pacific Islander, and 124 (8%) another category. The remaining participants did not report their race or their responses could not be recoded to match these categories. &lt;&lt;TABLE 1 OMITTED&gt;&gt; &lt;&lt;TABLE 2 OMITTED&gt;&gt; Analysis Plan The primary finding of interest from Greenberg et al. (1994) was that participants who underwent the mortality salience treatment showed greater preference for the pro-US essay author over the anti-US essay author as compared to the control condition. To assess whether the replication results support the original, within each lab we followed a similar analysis plan as in the original article, as specified by our pre-registration (https://osf.io/4xx6w). Scores from the three items evaluating the authors of the anti-American essays were averaged (α = 0.89) and then subtracted from the average of the three items evaluating authors of the pro-American essays (α = 0.89). An independent-samples t-test was then conducted comparing those in the mortality salient (MS) condition with scores from the “TV salient” (control) condition. We then analyzed these individual results meta-analytically to get an aggregate effect size across all labs. Supplemental exploratory (non-preregistered) analyses treating these as two separate dependent variables are available in the online supplement (https://osf.io/xtg4u/), and those outcomes do not qualify the conclusions offered here. In addition to the overall exclusions detailed previously in the “Participants” section, original authors requested some additional exclusions based on participant responses. Original authors were not entirely in agreement about what exclusions should be implemented. Therefore, as indicated in the pre-registration, we repeated our analyses under three different exclusion criteria: A minimal set of exclusions (Exclusion Set 1), and two sets of more strict exclusions recommended by original authors (Exclusion Sets 2 and 3). Because Exclusion Sets 2 and 3 were specifically recommended by original authors and could be considered part of their expertise, we did not inform the In House labs about these exclusions prior to data collection. This masking was to avoid influencing their decisions about data collection procedures, which had to be made independently of any outside help. However, as a result, none of the In House labs collected the data required to make these more strict exclusions because the items required were not present in the original target article. Therefore, analyses were repeated for each of the three exclusion sets for Author Advised participants. However, Exclusion Set 1 was used consistently across all analyses for In House participants. The exclusion sets consisted of: Exclusion Set 1: Exclude participants who did not complete both writing prompts and all six items evaluating the essay authors. This yields 1,550 participants (n = 699 Author Advised, n = 851 In House). This aggregate sample size gives us 95% power to detect a mortality salience condition effect of d = 0.18 in an independent samples t-test.4 &lt;&lt;TABLE 3 OMITTED&gt;&gt; Exclusion Set 2: All prior exclusions, and further exclude participants who did not identify as White or who indicated they were born outside the United States. This reduces the N to 1,229 participants (n = 378 Author Advised, n = 851 In House). This aggregate sample size gives us 95% power to detect a mortality salience condition effect of d = 0.21. Exclusion Set 3: All prior exclusions, and further exclude participants who responded lower than 7 on the American Identity item (“How important to you is your identity as an American?” 1 - not at all important; 9 - extremely important). This further reduces the usable N to 1,076 participants (n = 225 Author Advised, n = 851 In House). This aggregate sample size gives us 95% power to detect a mortality salience condition effect of d = 0.22. All data handling, exclusions, and computation of results within sites followed our pre-registered (prior to data collection) analysis plan on the OSF (https://osf.io/4xx6w). All results are reported with two-tailed tests of significance.5 Results Deviations from Pre-registered Analytic Plan Our pre-registered analytic plan specifies the use of a three-level meta-analysis, conducted in the MetaSEM R package (Cheung, 2014), to control for the clustering of effect sizes when independent teams ran both In House and Author Advised versions of the protocol at the same university. However, during data analysis we discovered that these models failed to optimize to a solution (OpenMX status1 = 5) which means that their output cannot be interpreted (see https://openmx.ssri.psu.edu/wiki/errors). This is likely because we did not have enough data within each cluster, as almost all sites ended up conducting only one study (e.g., administering only the Author Advised or In House protocol, not both). As such, we had to drop the clustering variable. The results reported below are thus a more common univariate meta-analysis, which is the model that most closely mirrors our originally planned analysis.</w:t>
      </w:r>
    </w:p>
    <w:p w:rsidR="00000000" w:rsidDel="00000000" w:rsidP="00000000" w:rsidRDefault="00000000" w:rsidRPr="00000000" w14:paraId="0000001D">
      <w:pPr>
        <w:spacing w:after="160" w:line="256.7994545454545" w:lineRule="auto"/>
        <w:rPr>
          <w:sz w:val="16"/>
          <w:szCs w:val="16"/>
        </w:rPr>
      </w:pPr>
      <w:r w:rsidDel="00000000" w:rsidR="00000000" w:rsidRPr="00000000">
        <w:rPr>
          <w:sz w:val="16"/>
          <w:szCs w:val="16"/>
          <w:rtl w:val="0"/>
        </w:rPr>
        <w:t xml:space="preserve">&lt;&lt;PARAGRAPH BREAKS CONTINUE&gt;&gt;</w:t>
      </w:r>
    </w:p>
    <w:p w:rsidR="00000000" w:rsidDel="00000000" w:rsidP="00000000" w:rsidRDefault="00000000" w:rsidRPr="00000000" w14:paraId="0000001E">
      <w:pPr>
        <w:spacing w:after="160" w:line="256.7994545454545" w:lineRule="auto"/>
        <w:rPr>
          <w:sz w:val="16"/>
          <w:szCs w:val="16"/>
        </w:rPr>
      </w:pPr>
      <w:r w:rsidDel="00000000" w:rsidR="00000000" w:rsidRPr="00000000">
        <w:rPr>
          <w:sz w:val="16"/>
          <w:szCs w:val="16"/>
          <w:rtl w:val="0"/>
        </w:rPr>
        <w:t xml:space="preserve">Research Question 1: </w:t>
      </w:r>
      <w:r w:rsidDel="00000000" w:rsidR="00000000" w:rsidRPr="00000000">
        <w:rPr>
          <w:sz w:val="22"/>
          <w:szCs w:val="22"/>
          <w:highlight w:val="cyan"/>
          <w:u w:val="single"/>
          <w:rtl w:val="0"/>
        </w:rPr>
        <w:t xml:space="preserve">Meta-analytic Results across </w:t>
      </w:r>
      <w:r w:rsidDel="00000000" w:rsidR="00000000" w:rsidRPr="00000000">
        <w:rPr>
          <w:b w:val="1"/>
          <w:sz w:val="22"/>
          <w:szCs w:val="22"/>
          <w:highlight w:val="cyan"/>
          <w:u w:val="single"/>
          <w:rtl w:val="0"/>
        </w:rPr>
        <w:t xml:space="preserve">All</w:t>
      </w:r>
      <w:r w:rsidDel="00000000" w:rsidR="00000000" w:rsidRPr="00000000">
        <w:rPr>
          <w:sz w:val="22"/>
          <w:szCs w:val="22"/>
          <w:highlight w:val="cyan"/>
          <w:u w:val="single"/>
          <w:rtl w:val="0"/>
        </w:rPr>
        <w:t xml:space="preserve"> Labs</w:t>
      </w:r>
      <w:r w:rsidDel="00000000" w:rsidR="00000000" w:rsidRPr="00000000">
        <w:rPr>
          <w:sz w:val="16"/>
          <w:szCs w:val="16"/>
          <w:rtl w:val="0"/>
        </w:rPr>
        <w:t xml:space="preserve"> (Random Effects Meta-analysis).</w:t>
      </w:r>
    </w:p>
    <w:p w:rsidR="00000000" w:rsidDel="00000000" w:rsidP="00000000" w:rsidRDefault="00000000" w:rsidRPr="00000000" w14:paraId="0000001F">
      <w:pPr>
        <w:spacing w:after="160" w:line="256.7994545454545" w:lineRule="auto"/>
        <w:rPr>
          <w:sz w:val="16"/>
          <w:szCs w:val="16"/>
        </w:rPr>
      </w:pPr>
      <w:r w:rsidDel="00000000" w:rsidR="00000000" w:rsidRPr="00000000">
        <w:rPr>
          <w:sz w:val="16"/>
          <w:szCs w:val="16"/>
          <w:rtl w:val="0"/>
        </w:rPr>
        <w:t xml:space="preserve">The most basic question is whether we observed the predicted effect of mortality salience on preference for pro- vs anti- American essay authors. To assess this, we conducted a random-effects meta-analysis. This analysis produces the grand mean effect size across all sites and versions. </w:t>
      </w:r>
      <w:r w:rsidDel="00000000" w:rsidR="00000000" w:rsidRPr="00000000">
        <w:rPr>
          <w:sz w:val="22"/>
          <w:szCs w:val="22"/>
          <w:highlight w:val="cyan"/>
          <w:u w:val="single"/>
          <w:rtl w:val="0"/>
        </w:rPr>
        <w:t xml:space="preserve">Regardless of </w:t>
      </w:r>
      <w:r w:rsidDel="00000000" w:rsidR="00000000" w:rsidRPr="00000000">
        <w:rPr>
          <w:b w:val="1"/>
          <w:sz w:val="22"/>
          <w:szCs w:val="22"/>
          <w:highlight w:val="cyan"/>
          <w:u w:val="single"/>
          <w:rtl w:val="0"/>
        </w:rPr>
        <w:t xml:space="preserve">which</w:t>
      </w:r>
      <w:r w:rsidDel="00000000" w:rsidR="00000000" w:rsidRPr="00000000">
        <w:rPr>
          <w:sz w:val="16"/>
          <w:szCs w:val="16"/>
          <w:rtl w:val="0"/>
        </w:rPr>
        <w:t xml:space="preserve"> exclusion </w:t>
      </w:r>
      <w:r w:rsidDel="00000000" w:rsidR="00000000" w:rsidRPr="00000000">
        <w:rPr>
          <w:b w:val="1"/>
          <w:sz w:val="22"/>
          <w:szCs w:val="22"/>
          <w:highlight w:val="cyan"/>
          <w:u w:val="single"/>
          <w:rtl w:val="0"/>
        </w:rPr>
        <w:t xml:space="preserve">criteria</w:t>
      </w:r>
      <w:r w:rsidDel="00000000" w:rsidR="00000000" w:rsidRPr="00000000">
        <w:rPr>
          <w:sz w:val="22"/>
          <w:szCs w:val="22"/>
          <w:u w:val="single"/>
          <w:rtl w:val="0"/>
        </w:rPr>
        <w:t xml:space="preserve"> were </w:t>
      </w:r>
      <w:r w:rsidDel="00000000" w:rsidR="00000000" w:rsidRPr="00000000">
        <w:rPr>
          <w:sz w:val="22"/>
          <w:szCs w:val="22"/>
          <w:highlight w:val="cyan"/>
          <w:u w:val="single"/>
          <w:rtl w:val="0"/>
        </w:rPr>
        <w:t xml:space="preserve">used, we did </w:t>
      </w:r>
      <w:r w:rsidDel="00000000" w:rsidR="00000000" w:rsidRPr="00000000">
        <w:rPr>
          <w:b w:val="1"/>
          <w:sz w:val="22"/>
          <w:szCs w:val="22"/>
          <w:highlight w:val="cyan"/>
          <w:u w:val="single"/>
          <w:rtl w:val="0"/>
        </w:rPr>
        <w:t xml:space="preserve">not</w:t>
      </w:r>
      <w:r w:rsidDel="00000000" w:rsidR="00000000" w:rsidRPr="00000000">
        <w:rPr>
          <w:sz w:val="22"/>
          <w:szCs w:val="22"/>
          <w:highlight w:val="cyan"/>
          <w:u w:val="single"/>
          <w:rtl w:val="0"/>
        </w:rPr>
        <w:t xml:space="preserve"> observe the</w:t>
      </w:r>
      <w:r w:rsidDel="00000000" w:rsidR="00000000" w:rsidRPr="00000000">
        <w:rPr>
          <w:sz w:val="22"/>
          <w:szCs w:val="22"/>
          <w:u w:val="single"/>
          <w:rtl w:val="0"/>
        </w:rPr>
        <w:t xml:space="preserve"> </w:t>
      </w:r>
      <w:r w:rsidDel="00000000" w:rsidR="00000000" w:rsidRPr="00000000">
        <w:rPr>
          <w:b w:val="1"/>
          <w:sz w:val="22"/>
          <w:szCs w:val="22"/>
          <w:u w:val="single"/>
          <w:rtl w:val="0"/>
        </w:rPr>
        <w:t xml:space="preserve">predicted </w:t>
      </w:r>
      <w:r w:rsidDel="00000000" w:rsidR="00000000" w:rsidRPr="00000000">
        <w:rPr>
          <w:b w:val="1"/>
          <w:sz w:val="22"/>
          <w:szCs w:val="22"/>
          <w:highlight w:val="cyan"/>
          <w:u w:val="single"/>
          <w:rtl w:val="0"/>
        </w:rPr>
        <w:t xml:space="preserve">effect</w:t>
      </w:r>
      <w:r w:rsidDel="00000000" w:rsidR="00000000" w:rsidRPr="00000000">
        <w:rPr>
          <w:sz w:val="16"/>
          <w:szCs w:val="16"/>
          <w:rtl w:val="0"/>
        </w:rPr>
        <w:t xml:space="preserve">, and </w:t>
      </w:r>
      <w:r w:rsidDel="00000000" w:rsidR="00000000" w:rsidRPr="00000000">
        <w:rPr>
          <w:sz w:val="22"/>
          <w:szCs w:val="22"/>
          <w:u w:val="single"/>
          <w:rtl w:val="0"/>
        </w:rPr>
        <w:t xml:space="preserve">the confidence interval was </w:t>
      </w:r>
      <w:r w:rsidDel="00000000" w:rsidR="00000000" w:rsidRPr="00000000">
        <w:rPr>
          <w:b w:val="1"/>
          <w:sz w:val="22"/>
          <w:szCs w:val="22"/>
          <w:u w:val="single"/>
          <w:rtl w:val="0"/>
        </w:rPr>
        <w:t xml:space="preserve">quite narrow</w:t>
      </w:r>
      <w:r w:rsidDel="00000000" w:rsidR="00000000" w:rsidRPr="00000000">
        <w:rPr>
          <w:sz w:val="16"/>
          <w:szCs w:val="16"/>
          <w:rtl w:val="0"/>
        </w:rPr>
        <w:t xml:space="preserve">: Exclusion Set 1: Hedges’ g = 0.07, 95% CI = [-0.03, 0.17], SE = 0.05, Z = 1.32, p = .187. Exclusion Set 2: Hedges’ g = 0.09, 95% CI = [-0.03, 0.21], SE = 0.06, Z = 1.49, p = .135. Exclusion Set 3: Hedges’ g = 0.09, 95% CI = [-0.04, 0.22], SE = 0.07, Z = 1.30, p = .193. Forest plots showing the effects for individual sites and the aggregate are available in Figures 1, 2, and 3 for Exclusion Sets 1, 2, and 3, respectively. These results indicate that, </w:t>
      </w:r>
      <w:r w:rsidDel="00000000" w:rsidR="00000000" w:rsidRPr="00000000">
        <w:rPr>
          <w:sz w:val="22"/>
          <w:szCs w:val="22"/>
          <w:highlight w:val="cyan"/>
          <w:u w:val="single"/>
          <w:rtl w:val="0"/>
        </w:rPr>
        <w:t xml:space="preserve">in the </w:t>
      </w:r>
      <w:r w:rsidDel="00000000" w:rsidR="00000000" w:rsidRPr="00000000">
        <w:rPr>
          <w:b w:val="1"/>
          <w:sz w:val="22"/>
          <w:szCs w:val="22"/>
          <w:highlight w:val="cyan"/>
          <w:u w:val="single"/>
          <w:rtl w:val="0"/>
        </w:rPr>
        <w:t xml:space="preserve">aggregate</w:t>
      </w:r>
      <w:r w:rsidDel="00000000" w:rsidR="00000000" w:rsidRPr="00000000">
        <w:rPr>
          <w:sz w:val="22"/>
          <w:szCs w:val="22"/>
          <w:highlight w:val="cyan"/>
          <w:u w:val="single"/>
          <w:rtl w:val="0"/>
        </w:rPr>
        <w:t xml:space="preserve">, we </w:t>
      </w:r>
      <w:r w:rsidDel="00000000" w:rsidR="00000000" w:rsidRPr="00000000">
        <w:rPr>
          <w:b w:val="1"/>
          <w:sz w:val="22"/>
          <w:szCs w:val="22"/>
          <w:highlight w:val="cyan"/>
          <w:u w:val="single"/>
          <w:rtl w:val="0"/>
        </w:rPr>
        <w:t xml:space="preserve">failed</w:t>
      </w:r>
      <w:r w:rsidDel="00000000" w:rsidR="00000000" w:rsidRPr="00000000">
        <w:rPr>
          <w:sz w:val="22"/>
          <w:szCs w:val="22"/>
          <w:highlight w:val="cyan"/>
          <w:u w:val="single"/>
          <w:rtl w:val="0"/>
        </w:rPr>
        <w:t xml:space="preserve"> to replicate</w:t>
      </w:r>
      <w:r w:rsidDel="00000000" w:rsidR="00000000" w:rsidRPr="00000000">
        <w:rPr>
          <w:sz w:val="22"/>
          <w:szCs w:val="22"/>
          <w:u w:val="single"/>
          <w:rtl w:val="0"/>
        </w:rPr>
        <w:t xml:space="preserve"> the predicted </w:t>
      </w:r>
      <w:r w:rsidDel="00000000" w:rsidR="00000000" w:rsidRPr="00000000">
        <w:rPr>
          <w:sz w:val="22"/>
          <w:szCs w:val="22"/>
          <w:highlight w:val="cyan"/>
          <w:u w:val="single"/>
          <w:rtl w:val="0"/>
        </w:rPr>
        <w:t xml:space="preserve">mortality salience effect</w:t>
      </w:r>
      <w:r w:rsidDel="00000000" w:rsidR="00000000" w:rsidRPr="00000000">
        <w:rPr>
          <w:sz w:val="16"/>
          <w:szCs w:val="16"/>
          <w:rtl w:val="0"/>
        </w:rPr>
        <w:t xml:space="preserve">.</w:t>
      </w:r>
    </w:p>
    <w:p w:rsidR="00000000" w:rsidDel="00000000" w:rsidP="00000000" w:rsidRDefault="00000000" w:rsidRPr="00000000" w14:paraId="00000020">
      <w:pPr>
        <w:spacing w:after="160" w:line="256.7994545454545" w:lineRule="auto"/>
        <w:rPr>
          <w:sz w:val="16"/>
          <w:szCs w:val="16"/>
        </w:rPr>
      </w:pPr>
      <w:r w:rsidDel="00000000" w:rsidR="00000000" w:rsidRPr="00000000">
        <w:rPr>
          <w:sz w:val="16"/>
          <w:szCs w:val="16"/>
          <w:rtl w:val="0"/>
        </w:rPr>
        <w:t xml:space="preserve">&lt;&lt;FIGURE 1 OMITTED&gt;&gt;</w:t>
      </w:r>
    </w:p>
    <w:p w:rsidR="00000000" w:rsidDel="00000000" w:rsidP="00000000" w:rsidRDefault="00000000" w:rsidRPr="00000000" w14:paraId="00000021">
      <w:pPr>
        <w:spacing w:after="160" w:line="256.7994545454545" w:lineRule="auto"/>
        <w:rPr>
          <w:sz w:val="16"/>
          <w:szCs w:val="16"/>
        </w:rPr>
      </w:pPr>
      <w:r w:rsidDel="00000000" w:rsidR="00000000" w:rsidRPr="00000000">
        <w:rPr>
          <w:sz w:val="16"/>
          <w:szCs w:val="16"/>
          <w:rtl w:val="0"/>
        </w:rPr>
        <w:t xml:space="preserve">There may have been a mortality salience effect at some sites and not others, so we next examined how much variation was observed among effect sizes (e.g., heterogeneity). This sort of variation did not exceed variation expected by chance (e.g., sampling variance) regardless of exclusion rule: Exclusion Set 1: Q(16) = 19.35, p = .251; Exclusion Set 2: Q(16) = 21.72, p = .152; Exclusion Set 3: Q(16) = 18.57, p = .292. This result suggests that any observed differences in effect size between sites are likely due to random noise, as opposed to true differences in effect size.</w:t>
      </w:r>
    </w:p>
    <w:p w:rsidR="00000000" w:rsidDel="00000000" w:rsidP="00000000" w:rsidRDefault="00000000" w:rsidRPr="00000000" w14:paraId="00000022">
      <w:pPr>
        <w:spacing w:after="160" w:line="256.7994545454545" w:lineRule="auto"/>
        <w:rPr>
          <w:sz w:val="16"/>
          <w:szCs w:val="16"/>
        </w:rPr>
      </w:pPr>
      <w:r w:rsidDel="00000000" w:rsidR="00000000" w:rsidRPr="00000000">
        <w:rPr>
          <w:b w:val="1"/>
          <w:sz w:val="22"/>
          <w:szCs w:val="22"/>
          <w:u w:val="single"/>
          <w:rtl w:val="0"/>
        </w:rPr>
        <w:t xml:space="preserve">In sum</w:t>
      </w:r>
      <w:r w:rsidDel="00000000" w:rsidR="00000000" w:rsidRPr="00000000">
        <w:rPr>
          <w:sz w:val="22"/>
          <w:szCs w:val="22"/>
          <w:u w:val="single"/>
          <w:rtl w:val="0"/>
        </w:rPr>
        <w:t xml:space="preserve">, we observed </w:t>
      </w:r>
      <w:r w:rsidDel="00000000" w:rsidR="00000000" w:rsidRPr="00000000">
        <w:rPr>
          <w:b w:val="1"/>
          <w:sz w:val="22"/>
          <w:szCs w:val="22"/>
          <w:u w:val="single"/>
          <w:rtl w:val="0"/>
        </w:rPr>
        <w:t xml:space="preserve">little evidence</w:t>
      </w:r>
      <w:r w:rsidDel="00000000" w:rsidR="00000000" w:rsidRPr="00000000">
        <w:rPr>
          <w:sz w:val="22"/>
          <w:szCs w:val="22"/>
          <w:u w:val="single"/>
          <w:rtl w:val="0"/>
        </w:rPr>
        <w:t xml:space="preserve"> for an </w:t>
      </w:r>
      <w:r w:rsidDel="00000000" w:rsidR="00000000" w:rsidRPr="00000000">
        <w:rPr>
          <w:b w:val="1"/>
          <w:sz w:val="22"/>
          <w:szCs w:val="22"/>
          <w:u w:val="single"/>
          <w:rtl w:val="0"/>
        </w:rPr>
        <w:t xml:space="preserve">overall effect</w:t>
      </w:r>
      <w:r w:rsidDel="00000000" w:rsidR="00000000" w:rsidRPr="00000000">
        <w:rPr>
          <w:sz w:val="22"/>
          <w:szCs w:val="22"/>
          <w:u w:val="single"/>
          <w:rtl w:val="0"/>
        </w:rPr>
        <w:t xml:space="preserve"> of mortality salience in these replications</w:t>
      </w:r>
      <w:r w:rsidDel="00000000" w:rsidR="00000000" w:rsidRPr="00000000">
        <w:rPr>
          <w:sz w:val="16"/>
          <w:szCs w:val="16"/>
          <w:rtl w:val="0"/>
        </w:rPr>
        <w:t xml:space="preserve">. Additionally, overall results suggest that there was little or no heterogeneity in effect sizes across sites. This lack of variation suggests that it is unlikely we will observe an effect of Author Advised versus In House protocols or other moderators such as differences in samples or TMT knowledge. Even so, the plausible moderation by Author Advised/In House protocol is examined in the following section.</w:t>
      </w:r>
    </w:p>
    <w:p w:rsidR="00000000" w:rsidDel="00000000" w:rsidP="00000000" w:rsidRDefault="00000000" w:rsidRPr="00000000" w14:paraId="00000023">
      <w:pPr>
        <w:spacing w:after="160" w:line="256.7994545454545" w:lineRule="auto"/>
        <w:rPr>
          <w:sz w:val="16"/>
          <w:szCs w:val="16"/>
        </w:rPr>
      </w:pPr>
      <w:r w:rsidDel="00000000" w:rsidR="00000000" w:rsidRPr="00000000">
        <w:rPr>
          <w:sz w:val="16"/>
          <w:szCs w:val="16"/>
          <w:rtl w:val="0"/>
        </w:rPr>
        <w:t xml:space="preserve">Research Question 2: Moderation by Author Advised/In House protocol</w:t>
      </w:r>
    </w:p>
    <w:p w:rsidR="00000000" w:rsidDel="00000000" w:rsidP="00000000" w:rsidRDefault="00000000" w:rsidRPr="00000000" w14:paraId="00000024">
      <w:pPr>
        <w:spacing w:after="160" w:line="256.7994545454545" w:lineRule="auto"/>
        <w:rPr>
          <w:sz w:val="16"/>
          <w:szCs w:val="16"/>
        </w:rPr>
      </w:pPr>
      <w:r w:rsidDel="00000000" w:rsidR="00000000" w:rsidRPr="00000000">
        <w:rPr>
          <w:sz w:val="16"/>
          <w:szCs w:val="16"/>
          <w:rtl w:val="0"/>
        </w:rPr>
        <w:t xml:space="preserve">A covariate of protocol type (In House vs Author Advised) was added to the random effects model to create a mixed-effects meta-analysis. This is our primary model of interest, and the model most similar to the three-level mixed-effects meta-analysis that we pre-registered as our primary outcome.</w:t>
      </w:r>
    </w:p>
    <w:p w:rsidR="00000000" w:rsidDel="00000000" w:rsidP="00000000" w:rsidRDefault="00000000" w:rsidRPr="00000000" w14:paraId="00000025">
      <w:pPr>
        <w:spacing w:after="160" w:line="256.7994545454545" w:lineRule="auto"/>
        <w:rPr>
          <w:sz w:val="16"/>
          <w:szCs w:val="16"/>
        </w:rPr>
      </w:pPr>
      <w:r w:rsidDel="00000000" w:rsidR="00000000" w:rsidRPr="00000000">
        <w:rPr>
          <w:sz w:val="16"/>
          <w:szCs w:val="16"/>
          <w:rtl w:val="0"/>
        </w:rPr>
        <w:t xml:space="preserve">This analysis again produces an </w:t>
      </w:r>
      <w:r w:rsidDel="00000000" w:rsidR="00000000" w:rsidRPr="00000000">
        <w:rPr>
          <w:b w:val="1"/>
          <w:sz w:val="22"/>
          <w:szCs w:val="22"/>
          <w:highlight w:val="cyan"/>
          <w:u w:val="single"/>
          <w:rtl w:val="0"/>
        </w:rPr>
        <w:t xml:space="preserve">overall</w:t>
      </w:r>
      <w:r w:rsidDel="00000000" w:rsidR="00000000" w:rsidRPr="00000000">
        <w:rPr>
          <w:b w:val="1"/>
          <w:sz w:val="22"/>
          <w:szCs w:val="22"/>
          <w:u w:val="single"/>
          <w:rtl w:val="0"/>
        </w:rPr>
        <w:t xml:space="preserve"> grand </w:t>
      </w:r>
      <w:r w:rsidDel="00000000" w:rsidR="00000000" w:rsidRPr="00000000">
        <w:rPr>
          <w:b w:val="1"/>
          <w:sz w:val="22"/>
          <w:szCs w:val="22"/>
          <w:highlight w:val="cyan"/>
          <w:u w:val="single"/>
          <w:rtl w:val="0"/>
        </w:rPr>
        <w:t xml:space="preserve">mean effect</w:t>
      </w:r>
      <w:r w:rsidDel="00000000" w:rsidR="00000000" w:rsidRPr="00000000">
        <w:rPr>
          <w:b w:val="1"/>
          <w:sz w:val="22"/>
          <w:szCs w:val="22"/>
          <w:u w:val="single"/>
          <w:rtl w:val="0"/>
        </w:rPr>
        <w:t xml:space="preserve"> size</w:t>
      </w:r>
      <w:r w:rsidDel="00000000" w:rsidR="00000000" w:rsidRPr="00000000">
        <w:rPr>
          <w:sz w:val="16"/>
          <w:szCs w:val="16"/>
          <w:rtl w:val="0"/>
        </w:rPr>
        <w:t xml:space="preserve">, and those </w:t>
      </w:r>
      <w:r w:rsidDel="00000000" w:rsidR="00000000" w:rsidRPr="00000000">
        <w:rPr>
          <w:sz w:val="22"/>
          <w:szCs w:val="22"/>
          <w:highlight w:val="cyan"/>
          <w:u w:val="single"/>
          <w:rtl w:val="0"/>
        </w:rPr>
        <w:t xml:space="preserve">were</w:t>
      </w:r>
      <w:r w:rsidDel="00000000" w:rsidR="00000000" w:rsidRPr="00000000">
        <w:rPr>
          <w:sz w:val="16"/>
          <w:szCs w:val="16"/>
          <w:rtl w:val="0"/>
        </w:rPr>
        <w:t xml:space="preserve"> again </w:t>
      </w:r>
      <w:r w:rsidDel="00000000" w:rsidR="00000000" w:rsidRPr="00000000">
        <w:rPr>
          <w:b w:val="1"/>
          <w:sz w:val="22"/>
          <w:szCs w:val="22"/>
          <w:u w:val="single"/>
          <w:rtl w:val="0"/>
        </w:rPr>
        <w:t xml:space="preserve">near </w:t>
      </w:r>
      <w:r w:rsidDel="00000000" w:rsidR="00000000" w:rsidRPr="00000000">
        <w:rPr>
          <w:b w:val="1"/>
          <w:sz w:val="22"/>
          <w:szCs w:val="22"/>
          <w:highlight w:val="cyan"/>
          <w:u w:val="single"/>
          <w:rtl w:val="0"/>
        </w:rPr>
        <w:t xml:space="preserve">zero</w:t>
      </w:r>
      <w:r w:rsidDel="00000000" w:rsidR="00000000" w:rsidRPr="00000000">
        <w:rPr>
          <w:sz w:val="22"/>
          <w:szCs w:val="22"/>
          <w:u w:val="single"/>
          <w:rtl w:val="0"/>
        </w:rPr>
        <w:t xml:space="preserve"> and</w:t>
      </w:r>
      <w:r w:rsidDel="00000000" w:rsidR="00000000" w:rsidRPr="00000000">
        <w:rPr>
          <w:sz w:val="16"/>
          <w:szCs w:val="16"/>
          <w:rtl w:val="0"/>
        </w:rPr>
        <w:t xml:space="preserve"> relatively </w:t>
      </w:r>
      <w:r w:rsidDel="00000000" w:rsidR="00000000" w:rsidRPr="00000000">
        <w:rPr>
          <w:b w:val="1"/>
          <w:sz w:val="22"/>
          <w:szCs w:val="22"/>
          <w:highlight w:val="cyan"/>
          <w:u w:val="single"/>
          <w:rtl w:val="0"/>
        </w:rPr>
        <w:t xml:space="preserve">precisely</w:t>
      </w:r>
      <w:r w:rsidDel="00000000" w:rsidR="00000000" w:rsidRPr="00000000">
        <w:rPr>
          <w:b w:val="1"/>
          <w:sz w:val="22"/>
          <w:szCs w:val="22"/>
          <w:u w:val="single"/>
          <w:rtl w:val="0"/>
        </w:rPr>
        <w:t xml:space="preserve"> estimated</w:t>
      </w:r>
      <w:r w:rsidDel="00000000" w:rsidR="00000000" w:rsidRPr="00000000">
        <w:rPr>
          <w:sz w:val="16"/>
          <w:szCs w:val="16"/>
          <w:rtl w:val="0"/>
        </w:rPr>
        <w:t xml:space="preserve"> across all three Exclusion Sets: Exclusion Set 1: Hedges’ g = 0.07, 95% CI = [-0.03, 0.17], SE = 0.05, Z = 1.33, p = .182. Exclusion Set 2: Hedges’ g = 0.11, 95% CI = [-0.02, 0.24], SE = 0.07, Z = 1.71, p = .087. Exclusion Set 3: Hedges’ g = 0.13, 95% CI = [-0.03, 0.29], SE = 0.08, Z = 1.57, p = .117.</w:t>
      </w:r>
    </w:p>
    <w:p w:rsidR="00000000" w:rsidDel="00000000" w:rsidP="00000000" w:rsidRDefault="00000000" w:rsidRPr="00000000" w14:paraId="00000026">
      <w:pPr>
        <w:pStyle w:val="Heading4"/>
        <w:keepNext w:val="0"/>
        <w:keepLines w:val="0"/>
        <w:spacing w:before="40" w:line="303.4914545454546" w:lineRule="auto"/>
        <w:rPr/>
      </w:pPr>
      <w:bookmarkStart w:colFirst="0" w:colLast="0" w:name="_heading=h.i3i4hsu6bk29" w:id="4"/>
      <w:bookmarkEnd w:id="4"/>
      <w:r w:rsidDel="00000000" w:rsidR="00000000" w:rsidRPr="00000000">
        <w:rPr>
          <w:rtl w:val="0"/>
        </w:rPr>
        <w:t xml:space="preserve">Data from </w:t>
      </w:r>
      <w:r w:rsidDel="00000000" w:rsidR="00000000" w:rsidRPr="00000000">
        <w:rPr>
          <w:u w:val="single"/>
          <w:rtl w:val="0"/>
        </w:rPr>
        <w:t xml:space="preserve">over 1500 subjects</w:t>
      </w:r>
      <w:r w:rsidDel="00000000" w:rsidR="00000000" w:rsidRPr="00000000">
        <w:rPr>
          <w:rtl w:val="0"/>
        </w:rPr>
        <w:t xml:space="preserve"> found </w:t>
      </w:r>
      <w:r w:rsidDel="00000000" w:rsidR="00000000" w:rsidRPr="00000000">
        <w:rPr>
          <w:u w:val="single"/>
          <w:rtl w:val="0"/>
        </w:rPr>
        <w:t xml:space="preserve">zero</w:t>
      </w:r>
      <w:r w:rsidDel="00000000" w:rsidR="00000000" w:rsidRPr="00000000">
        <w:rPr>
          <w:rtl w:val="0"/>
        </w:rPr>
        <w:t xml:space="preserve"> evidence.</w:t>
      </w:r>
    </w:p>
    <w:p w:rsidR="00000000" w:rsidDel="00000000" w:rsidP="00000000" w:rsidRDefault="00000000" w:rsidRPr="00000000" w14:paraId="00000027">
      <w:pPr>
        <w:spacing w:after="160" w:line="256.7994545454545" w:lineRule="auto"/>
        <w:rPr>
          <w:sz w:val="22"/>
          <w:szCs w:val="22"/>
        </w:rPr>
      </w:pPr>
      <w:r w:rsidDel="00000000" w:rsidR="00000000" w:rsidRPr="00000000">
        <w:rPr>
          <w:b w:val="1"/>
          <w:sz w:val="26"/>
          <w:szCs w:val="26"/>
          <w:rtl w:val="0"/>
        </w:rPr>
        <w:t xml:space="preserve">Klein ’22 </w:t>
      </w:r>
      <w:r w:rsidDel="00000000" w:rsidR="00000000" w:rsidRPr="00000000">
        <w:rPr>
          <w:sz w:val="22"/>
          <w:szCs w:val="22"/>
          <w:rtl w:val="0"/>
        </w:rPr>
        <w:t xml:space="preserve">[Richard, Corey Cook, Charles Ebersole, Christine Vitiello, Brian Nosek, other authors of significant qualification include Joseph Hilgard, Paul Hangsan Ahn, Abbie J. Brady, Christopher R. Chartier, Cody D. Christopherson, Samuel Clay, Brian Collisson, Jarret T. Crawford, Ryan Cromar, Gwendolyn Gardiner, Courtney L. Gosnell, Jon Grahe, Calvin Hall, Irene Howard, Jennifer A. Joy-Gaba, Miranda Kolb, Angela M. Legg, Carmel A. Levitan, Anthony D. Mancini, Dylan Manfredi, Jason Miller, Gideon Nave, Liz Redford, Ilaria Schlitz, Kathleen Schmidt, Jeanine L. M. Skorinko, Daniel Storage, Trevor Swanson, Lyn M. Van Swol, Leigh Ann Vaughn, Devere Vidamuerte, Brady Wiggins, and Kate A. Ratliff; Postdoctoral Researcher at Tillburg University, Psychology Ph.D. at the University of Florida; Psychology Professor at Pacific Lutheran University; Postdoctoral Research Associate at the University of Virginia, Social Psychology PhD at the same; Ph.D. Candidate at the University of Florida; American social-cognitive psychologist, professor of psychology at the University of Virginia, and the co-founder and director of the Center for Open Science; Collabra: Psychology, “Many Labs 4: Failure to Replicate Mortality Salience Effect With and Without Original Author Involvement,” vol. 8] // Isegora</w:t>
      </w:r>
    </w:p>
    <w:p w:rsidR="00000000" w:rsidDel="00000000" w:rsidP="00000000" w:rsidRDefault="00000000" w:rsidRPr="00000000" w14:paraId="00000028">
      <w:pPr>
        <w:spacing w:after="160" w:line="256.7994545454545" w:lineRule="auto"/>
        <w:rPr>
          <w:sz w:val="16"/>
          <w:szCs w:val="16"/>
        </w:rPr>
      </w:pPr>
      <w:r w:rsidDel="00000000" w:rsidR="00000000" w:rsidRPr="00000000">
        <w:rPr>
          <w:sz w:val="16"/>
          <w:szCs w:val="16"/>
          <w:rtl w:val="0"/>
        </w:rPr>
        <w:t xml:space="preserve">Discussion</w:t>
      </w:r>
    </w:p>
    <w:p w:rsidR="00000000" w:rsidDel="00000000" w:rsidP="00000000" w:rsidRDefault="00000000" w:rsidRPr="00000000" w14:paraId="00000029">
      <w:pPr>
        <w:spacing w:after="160" w:line="256.7994545454545" w:lineRule="auto"/>
        <w:rPr>
          <w:sz w:val="16"/>
          <w:szCs w:val="16"/>
        </w:rPr>
      </w:pPr>
      <w:r w:rsidDel="00000000" w:rsidR="00000000" w:rsidRPr="00000000">
        <w:rPr>
          <w:sz w:val="22"/>
          <w:szCs w:val="22"/>
          <w:highlight w:val="cyan"/>
          <w:u w:val="single"/>
          <w:rtl w:val="0"/>
        </w:rPr>
        <w:t xml:space="preserve">We conducted</w:t>
      </w:r>
      <w:r w:rsidDel="00000000" w:rsidR="00000000" w:rsidRPr="00000000">
        <w:rPr>
          <w:sz w:val="22"/>
          <w:szCs w:val="22"/>
          <w:u w:val="single"/>
          <w:rtl w:val="0"/>
        </w:rPr>
        <w:t xml:space="preserve"> a </w:t>
      </w:r>
      <w:r w:rsidDel="00000000" w:rsidR="00000000" w:rsidRPr="00000000">
        <w:rPr>
          <w:b w:val="1"/>
          <w:sz w:val="22"/>
          <w:szCs w:val="22"/>
          <w:u w:val="single"/>
          <w:rtl w:val="0"/>
        </w:rPr>
        <w:t xml:space="preserve">high-powered </w:t>
      </w:r>
      <w:r w:rsidDel="00000000" w:rsidR="00000000" w:rsidRPr="00000000">
        <w:rPr>
          <w:b w:val="1"/>
          <w:sz w:val="22"/>
          <w:szCs w:val="22"/>
          <w:highlight w:val="cyan"/>
          <w:u w:val="single"/>
          <w:rtl w:val="0"/>
        </w:rPr>
        <w:t xml:space="preserve">investigation</w:t>
      </w:r>
      <w:r w:rsidDel="00000000" w:rsidR="00000000" w:rsidRPr="00000000">
        <w:rPr>
          <w:sz w:val="22"/>
          <w:szCs w:val="22"/>
          <w:highlight w:val="cyan"/>
          <w:u w:val="single"/>
          <w:rtl w:val="0"/>
        </w:rPr>
        <w:t xml:space="preserve"> of</w:t>
      </w:r>
      <w:r w:rsidDel="00000000" w:rsidR="00000000" w:rsidRPr="00000000">
        <w:rPr>
          <w:sz w:val="22"/>
          <w:szCs w:val="22"/>
          <w:u w:val="single"/>
          <w:rtl w:val="0"/>
        </w:rPr>
        <w:t xml:space="preserve"> the </w:t>
      </w:r>
      <w:r w:rsidDel="00000000" w:rsidR="00000000" w:rsidRPr="00000000">
        <w:rPr>
          <w:b w:val="1"/>
          <w:sz w:val="22"/>
          <w:szCs w:val="22"/>
          <w:highlight w:val="cyan"/>
          <w:u w:val="single"/>
          <w:rtl w:val="0"/>
        </w:rPr>
        <w:t xml:space="preserve">replicability</w:t>
      </w:r>
      <w:r w:rsidDel="00000000" w:rsidR="00000000" w:rsidRPr="00000000">
        <w:rPr>
          <w:sz w:val="22"/>
          <w:szCs w:val="22"/>
          <w:highlight w:val="cyan"/>
          <w:u w:val="single"/>
          <w:rtl w:val="0"/>
        </w:rPr>
        <w:t xml:space="preserve"> of</w:t>
      </w:r>
      <w:r w:rsidDel="00000000" w:rsidR="00000000" w:rsidRPr="00000000">
        <w:rPr>
          <w:sz w:val="22"/>
          <w:szCs w:val="22"/>
          <w:u w:val="single"/>
          <w:rtl w:val="0"/>
        </w:rPr>
        <w:t xml:space="preserve"> a classic finding supporting </w:t>
      </w:r>
      <w:r w:rsidDel="00000000" w:rsidR="00000000" w:rsidRPr="00000000">
        <w:rPr>
          <w:sz w:val="22"/>
          <w:szCs w:val="22"/>
          <w:highlight w:val="cyan"/>
          <w:u w:val="single"/>
          <w:rtl w:val="0"/>
        </w:rPr>
        <w:t xml:space="preserve">Terror Management Theory</w:t>
      </w:r>
      <w:r w:rsidDel="00000000" w:rsidR="00000000" w:rsidRPr="00000000">
        <w:rPr>
          <w:sz w:val="16"/>
          <w:szCs w:val="16"/>
          <w:rtl w:val="0"/>
        </w:rPr>
        <w:t xml:space="preserve"> (Greenberg et al., 1994; Study 1). </w:t>
      </w:r>
      <w:r w:rsidDel="00000000" w:rsidR="00000000" w:rsidRPr="00000000">
        <w:rPr>
          <w:sz w:val="22"/>
          <w:szCs w:val="22"/>
          <w:u w:val="single"/>
          <w:rtl w:val="0"/>
        </w:rPr>
        <w:t xml:space="preserve">With </w:t>
      </w:r>
      <w:r w:rsidDel="00000000" w:rsidR="00000000" w:rsidRPr="00000000">
        <w:rPr>
          <w:b w:val="1"/>
          <w:sz w:val="22"/>
          <w:szCs w:val="22"/>
          <w:highlight w:val="cyan"/>
          <w:u w:val="single"/>
          <w:rtl w:val="0"/>
        </w:rPr>
        <w:t xml:space="preserve">17 labs</w:t>
      </w:r>
      <w:r w:rsidDel="00000000" w:rsidR="00000000" w:rsidRPr="00000000">
        <w:rPr>
          <w:sz w:val="22"/>
          <w:szCs w:val="22"/>
          <w:highlight w:val="cyan"/>
          <w:u w:val="single"/>
          <w:rtl w:val="0"/>
        </w:rPr>
        <w:t xml:space="preserve"> contributing</w:t>
      </w:r>
      <w:r w:rsidDel="00000000" w:rsidR="00000000" w:rsidRPr="00000000">
        <w:rPr>
          <w:sz w:val="22"/>
          <w:szCs w:val="22"/>
          <w:u w:val="single"/>
          <w:rtl w:val="0"/>
        </w:rPr>
        <w:t xml:space="preserve"> usable </w:t>
      </w:r>
      <w:r w:rsidDel="00000000" w:rsidR="00000000" w:rsidRPr="00000000">
        <w:rPr>
          <w:sz w:val="22"/>
          <w:szCs w:val="22"/>
          <w:highlight w:val="cyan"/>
          <w:u w:val="single"/>
          <w:rtl w:val="0"/>
        </w:rPr>
        <w:t xml:space="preserve">data from </w:t>
      </w:r>
      <w:r w:rsidDel="00000000" w:rsidR="00000000" w:rsidRPr="00000000">
        <w:rPr>
          <w:b w:val="1"/>
          <w:sz w:val="22"/>
          <w:szCs w:val="22"/>
          <w:highlight w:val="cyan"/>
          <w:u w:val="single"/>
          <w:rtl w:val="0"/>
        </w:rPr>
        <w:t xml:space="preserve">1,550 participants</w:t>
      </w:r>
      <w:r w:rsidDel="00000000" w:rsidR="00000000" w:rsidRPr="00000000">
        <w:rPr>
          <w:sz w:val="22"/>
          <w:szCs w:val="22"/>
          <w:u w:val="single"/>
          <w:rtl w:val="0"/>
        </w:rPr>
        <w:t xml:space="preserve">, we </w:t>
      </w:r>
      <w:r w:rsidDel="00000000" w:rsidR="00000000" w:rsidRPr="00000000">
        <w:rPr>
          <w:sz w:val="22"/>
          <w:szCs w:val="22"/>
          <w:highlight w:val="cyan"/>
          <w:u w:val="single"/>
          <w:rtl w:val="0"/>
        </w:rPr>
        <w:t xml:space="preserve">observed </w:t>
      </w:r>
      <w:r w:rsidDel="00000000" w:rsidR="00000000" w:rsidRPr="00000000">
        <w:rPr>
          <w:b w:val="1"/>
          <w:sz w:val="22"/>
          <w:szCs w:val="22"/>
          <w:highlight w:val="cyan"/>
          <w:u w:val="single"/>
          <w:rtl w:val="0"/>
        </w:rPr>
        <w:t xml:space="preserve">little evidence</w:t>
      </w:r>
      <w:r w:rsidDel="00000000" w:rsidR="00000000" w:rsidRPr="00000000">
        <w:rPr>
          <w:sz w:val="22"/>
          <w:szCs w:val="22"/>
          <w:u w:val="single"/>
          <w:rtl w:val="0"/>
        </w:rPr>
        <w:t xml:space="preserve"> that </w:t>
      </w:r>
      <w:r w:rsidDel="00000000" w:rsidR="00000000" w:rsidRPr="00000000">
        <w:rPr>
          <w:sz w:val="22"/>
          <w:szCs w:val="22"/>
          <w:highlight w:val="cyan"/>
          <w:u w:val="single"/>
          <w:rtl w:val="0"/>
        </w:rPr>
        <w:t xml:space="preserve">priming mortality</w:t>
      </w:r>
      <w:r w:rsidDel="00000000" w:rsidR="00000000" w:rsidRPr="00000000">
        <w:rPr>
          <w:sz w:val="22"/>
          <w:szCs w:val="22"/>
          <w:u w:val="single"/>
          <w:rtl w:val="0"/>
        </w:rPr>
        <w:t xml:space="preserve"> salience </w:t>
      </w:r>
      <w:r w:rsidDel="00000000" w:rsidR="00000000" w:rsidRPr="00000000">
        <w:rPr>
          <w:sz w:val="22"/>
          <w:szCs w:val="22"/>
          <w:highlight w:val="cyan"/>
          <w:u w:val="single"/>
          <w:rtl w:val="0"/>
        </w:rPr>
        <w:t xml:space="preserve">increased worldview defense compared to a </w:t>
      </w:r>
      <w:r w:rsidDel="00000000" w:rsidR="00000000" w:rsidRPr="00000000">
        <w:rPr>
          <w:b w:val="1"/>
          <w:sz w:val="22"/>
          <w:szCs w:val="22"/>
          <w:highlight w:val="cyan"/>
          <w:u w:val="single"/>
          <w:rtl w:val="0"/>
        </w:rPr>
        <w:t xml:space="preserve">control condition</w:t>
      </w:r>
      <w:r w:rsidDel="00000000" w:rsidR="00000000" w:rsidRPr="00000000">
        <w:rPr>
          <w:sz w:val="16"/>
          <w:szCs w:val="16"/>
          <w:rtl w:val="0"/>
        </w:rPr>
        <w:t xml:space="preserve">. We intended to use this paradigm to evaluate whether experts advising on the research protocol would increase effect sizes and overall replication success compared to independent In House replication attempts. However, neither the Author Advised nor In House protocols successfully replicated the original finding. Moreover, we did not observe greater variability in effect sizes across sites using In House protocols despite their procedural variability compared to the standardized Author Advised protocol. With these protocols, in the context of these labs and time in history, </w:t>
      </w:r>
      <w:r w:rsidDel="00000000" w:rsidR="00000000" w:rsidRPr="00000000">
        <w:rPr>
          <w:sz w:val="22"/>
          <w:szCs w:val="22"/>
          <w:u w:val="single"/>
          <w:rtl w:val="0"/>
        </w:rPr>
        <w:t xml:space="preserve">we </w:t>
      </w:r>
      <w:r w:rsidDel="00000000" w:rsidR="00000000" w:rsidRPr="00000000">
        <w:rPr>
          <w:b w:val="1"/>
          <w:sz w:val="22"/>
          <w:szCs w:val="22"/>
          <w:u w:val="single"/>
          <w:rtl w:val="0"/>
        </w:rPr>
        <w:t xml:space="preserve">find little</w:t>
      </w:r>
      <w:r w:rsidDel="00000000" w:rsidR="00000000" w:rsidRPr="00000000">
        <w:rPr>
          <w:sz w:val="22"/>
          <w:szCs w:val="22"/>
          <w:u w:val="single"/>
          <w:rtl w:val="0"/>
        </w:rPr>
        <w:t xml:space="preserve"> support for </w:t>
      </w:r>
      <w:r w:rsidDel="00000000" w:rsidR="00000000" w:rsidRPr="00000000">
        <w:rPr>
          <w:b w:val="1"/>
          <w:sz w:val="22"/>
          <w:szCs w:val="22"/>
          <w:u w:val="single"/>
          <w:rtl w:val="0"/>
        </w:rPr>
        <w:t xml:space="preserve">this key finding</w:t>
      </w:r>
      <w:r w:rsidDel="00000000" w:rsidR="00000000" w:rsidRPr="00000000">
        <w:rPr>
          <w:sz w:val="22"/>
          <w:szCs w:val="22"/>
          <w:u w:val="single"/>
          <w:rtl w:val="0"/>
        </w:rPr>
        <w:t xml:space="preserve"> of TMT</w:t>
      </w:r>
      <w:r w:rsidDel="00000000" w:rsidR="00000000" w:rsidRPr="00000000">
        <w:rPr>
          <w:sz w:val="16"/>
          <w:szCs w:val="16"/>
          <w:rtl w:val="0"/>
        </w:rPr>
        <w:t xml:space="preserve">.</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pStyle w:val="Heading2"/>
        <w:rPr/>
      </w:pPr>
      <w:bookmarkStart w:colFirst="0" w:colLast="0" w:name="_heading=h.9yfaqo1j2nx0" w:id="5"/>
      <w:bookmarkEnd w:id="5"/>
      <w:r w:rsidDel="00000000" w:rsidR="00000000" w:rsidRPr="00000000">
        <w:rPr>
          <w:rtl w:val="0"/>
        </w:rPr>
        <w:t xml:space="preserve">Body Counts Good</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pStyle w:val="Heading4"/>
        <w:keepNext w:val="0"/>
        <w:keepLines w:val="0"/>
        <w:spacing w:before="40" w:line="303.4914545454546" w:lineRule="auto"/>
        <w:rPr/>
      </w:pPr>
      <w:bookmarkStart w:colFirst="0" w:colLast="0" w:name="_heading=h.a2ckpa2s0eep" w:id="6"/>
      <w:bookmarkEnd w:id="6"/>
      <w:r w:rsidDel="00000000" w:rsidR="00000000" w:rsidRPr="00000000">
        <w:rPr>
          <w:rtl w:val="0"/>
        </w:rPr>
        <w:t xml:space="preserve">Debating about </w:t>
      </w:r>
      <w:r w:rsidDel="00000000" w:rsidR="00000000" w:rsidRPr="00000000">
        <w:rPr>
          <w:u w:val="single"/>
          <w:rtl w:val="0"/>
        </w:rPr>
        <w:t xml:space="preserve">body counts</w:t>
      </w:r>
      <w:r w:rsidDel="00000000" w:rsidR="00000000" w:rsidRPr="00000000">
        <w:rPr>
          <w:rtl w:val="0"/>
        </w:rPr>
        <w:t xml:space="preserve"> and </w:t>
      </w:r>
      <w:r w:rsidDel="00000000" w:rsidR="00000000" w:rsidRPr="00000000">
        <w:rPr>
          <w:u w:val="single"/>
          <w:rtl w:val="0"/>
        </w:rPr>
        <w:t xml:space="preserve">mass death</w:t>
      </w:r>
      <w:r w:rsidDel="00000000" w:rsidR="00000000" w:rsidRPr="00000000">
        <w:rPr>
          <w:rtl w:val="0"/>
        </w:rPr>
        <w:t xml:space="preserve"> is </w:t>
      </w:r>
      <w:r w:rsidDel="00000000" w:rsidR="00000000" w:rsidRPr="00000000">
        <w:rPr>
          <w:u w:val="single"/>
          <w:rtl w:val="0"/>
        </w:rPr>
        <w:t xml:space="preserve">preferable</w:t>
      </w:r>
      <w:r w:rsidDel="00000000" w:rsidR="00000000" w:rsidRPr="00000000">
        <w:rPr>
          <w:rtl w:val="0"/>
        </w:rPr>
        <w:t xml:space="preserve"> to the alternative---it forces </w:t>
      </w:r>
      <w:r w:rsidDel="00000000" w:rsidR="00000000" w:rsidRPr="00000000">
        <w:rPr>
          <w:u w:val="single"/>
          <w:rtl w:val="0"/>
        </w:rPr>
        <w:t xml:space="preserve">responsibility</w:t>
      </w:r>
      <w:r w:rsidDel="00000000" w:rsidR="00000000" w:rsidRPr="00000000">
        <w:rPr>
          <w:rtl w:val="0"/>
        </w:rPr>
        <w:t xml:space="preserve">, </w:t>
      </w:r>
      <w:r w:rsidDel="00000000" w:rsidR="00000000" w:rsidRPr="00000000">
        <w:rPr>
          <w:u w:val="single"/>
          <w:rtl w:val="0"/>
        </w:rPr>
        <w:t xml:space="preserve">even if</w:t>
      </w:r>
      <w:r w:rsidDel="00000000" w:rsidR="00000000" w:rsidRPr="00000000">
        <w:rPr>
          <w:rtl w:val="0"/>
        </w:rPr>
        <w:t xml:space="preserve"> desensitizing.</w:t>
      </w:r>
    </w:p>
    <w:p w:rsidR="00000000" w:rsidDel="00000000" w:rsidP="00000000" w:rsidRDefault="00000000" w:rsidRPr="00000000" w14:paraId="0000002E">
      <w:pPr>
        <w:spacing w:after="160" w:line="256.7994545454545" w:lineRule="auto"/>
        <w:rPr>
          <w:sz w:val="22"/>
          <w:szCs w:val="22"/>
        </w:rPr>
      </w:pPr>
      <w:r w:rsidDel="00000000" w:rsidR="00000000" w:rsidRPr="00000000">
        <w:rPr>
          <w:b w:val="1"/>
          <w:sz w:val="26"/>
          <w:szCs w:val="26"/>
          <w:rtl w:val="0"/>
        </w:rPr>
        <w:t xml:space="preserve">Chernus ‘3 </w:t>
      </w:r>
      <w:r w:rsidDel="00000000" w:rsidR="00000000" w:rsidRPr="00000000">
        <w:rPr>
          <w:sz w:val="22"/>
          <w:szCs w:val="22"/>
          <w:rtl w:val="0"/>
        </w:rPr>
        <w:t xml:space="preserve">[Ira; April 1; Professor of Religious Studies at the University of Colorado, Boulder; Common Dreams, “Bring Back the Body Count,”</w:t>
      </w:r>
      <w:hyperlink r:id="rId9">
        <w:r w:rsidDel="00000000" w:rsidR="00000000" w:rsidRPr="00000000">
          <w:rPr>
            <w:sz w:val="22"/>
            <w:szCs w:val="22"/>
            <w:rtl w:val="0"/>
          </w:rPr>
          <w:t xml:space="preserve"> </w:t>
        </w:r>
      </w:hyperlink>
      <w:hyperlink r:id="rId10">
        <w:r w:rsidDel="00000000" w:rsidR="00000000" w:rsidRPr="00000000">
          <w:rPr>
            <w:color w:val="1155cc"/>
            <w:sz w:val="22"/>
            <w:szCs w:val="22"/>
            <w:rtl w:val="0"/>
          </w:rPr>
          <w:t xml:space="preserve">https://web.archive.org/web/20061122093316/https://www.commondreams.org/views03/0401-12.htm</w:t>
        </w:r>
      </w:hyperlink>
      <w:r w:rsidDel="00000000" w:rsidR="00000000" w:rsidRPr="00000000">
        <w:rPr>
          <w:sz w:val="22"/>
          <w:szCs w:val="22"/>
          <w:rtl w:val="0"/>
        </w:rPr>
        <w:t xml:space="preserve">] // Isegora</w:t>
      </w:r>
    </w:p>
    <w:p w:rsidR="00000000" w:rsidDel="00000000" w:rsidP="00000000" w:rsidRDefault="00000000" w:rsidRPr="00000000" w14:paraId="0000002F">
      <w:pPr>
        <w:spacing w:after="160" w:line="256.7994545454545" w:lineRule="auto"/>
        <w:rPr>
          <w:sz w:val="16"/>
          <w:szCs w:val="16"/>
        </w:rPr>
      </w:pPr>
      <w:r w:rsidDel="00000000" w:rsidR="00000000" w:rsidRPr="00000000">
        <w:rPr>
          <w:sz w:val="22"/>
          <w:szCs w:val="22"/>
          <w:u w:val="single"/>
          <w:rtl w:val="0"/>
        </w:rPr>
        <w:t xml:space="preserve">"We don't do body counts,"</w:t>
      </w:r>
      <w:r w:rsidDel="00000000" w:rsidR="00000000" w:rsidRPr="00000000">
        <w:rPr>
          <w:sz w:val="16"/>
          <w:szCs w:val="16"/>
          <w:rtl w:val="0"/>
        </w:rPr>
        <w:t xml:space="preserve"> says America's soldier-in-chief, Tommy Franks. </w:t>
      </w:r>
      <w:r w:rsidDel="00000000" w:rsidR="00000000" w:rsidRPr="00000000">
        <w:rPr>
          <w:sz w:val="22"/>
          <w:szCs w:val="22"/>
          <w:u w:val="single"/>
          <w:rtl w:val="0"/>
        </w:rPr>
        <w:t xml:space="preserve">That's a </w:t>
      </w:r>
      <w:r w:rsidDel="00000000" w:rsidR="00000000" w:rsidRPr="00000000">
        <w:rPr>
          <w:b w:val="1"/>
          <w:sz w:val="22"/>
          <w:szCs w:val="22"/>
          <w:u w:val="single"/>
          <w:rtl w:val="0"/>
        </w:rPr>
        <w:t xml:space="preserve">damn shame</w:t>
      </w:r>
      <w:r w:rsidDel="00000000" w:rsidR="00000000" w:rsidRPr="00000000">
        <w:rPr>
          <w:sz w:val="16"/>
          <w:szCs w:val="16"/>
          <w:rtl w:val="0"/>
        </w:rPr>
        <w:t xml:space="preserve">.</w:t>
      </w:r>
    </w:p>
    <w:p w:rsidR="00000000" w:rsidDel="00000000" w:rsidP="00000000" w:rsidRDefault="00000000" w:rsidRPr="00000000" w14:paraId="00000030">
      <w:pPr>
        <w:spacing w:after="160" w:line="256.7994545454545" w:lineRule="auto"/>
        <w:rPr>
          <w:sz w:val="16"/>
          <w:szCs w:val="16"/>
        </w:rPr>
      </w:pPr>
      <w:r w:rsidDel="00000000" w:rsidR="00000000" w:rsidRPr="00000000">
        <w:rPr>
          <w:sz w:val="16"/>
          <w:szCs w:val="16"/>
          <w:rtl w:val="0"/>
        </w:rPr>
        <w:t xml:space="preserve">During the Vietnam war, the body count was served up every day on the evening news. While Americans ate dinner, they watched a graphic visual scorecard: how many Americans had died that day, how many South Vietnamese, and how many Communists. At the time, it seemed the height of dehumanized violence. Compared to Tommy Franks' new way of war, though, the old way looks very humane indeed.</w:t>
      </w:r>
    </w:p>
    <w:p w:rsidR="00000000" w:rsidDel="00000000" w:rsidP="00000000" w:rsidRDefault="00000000" w:rsidRPr="00000000" w14:paraId="00000031">
      <w:pPr>
        <w:spacing w:after="160" w:line="256.7994545454545" w:lineRule="auto"/>
        <w:rPr>
          <w:sz w:val="16"/>
          <w:szCs w:val="16"/>
        </w:rPr>
      </w:pPr>
      <w:r w:rsidDel="00000000" w:rsidR="00000000" w:rsidRPr="00000000">
        <w:rPr>
          <w:sz w:val="22"/>
          <w:szCs w:val="22"/>
          <w:u w:val="single"/>
          <w:rtl w:val="0"/>
        </w:rPr>
        <w:t xml:space="preserve">True, </w:t>
      </w:r>
      <w:r w:rsidDel="00000000" w:rsidR="00000000" w:rsidRPr="00000000">
        <w:rPr>
          <w:sz w:val="22"/>
          <w:szCs w:val="22"/>
          <w:highlight w:val="cyan"/>
          <w:u w:val="single"/>
          <w:rtl w:val="0"/>
        </w:rPr>
        <w:t xml:space="preserve">the </w:t>
      </w:r>
      <w:r w:rsidDel="00000000" w:rsidR="00000000" w:rsidRPr="00000000">
        <w:rPr>
          <w:b w:val="1"/>
          <w:sz w:val="22"/>
          <w:szCs w:val="22"/>
          <w:highlight w:val="cyan"/>
          <w:u w:val="single"/>
          <w:rtl w:val="0"/>
        </w:rPr>
        <w:t xml:space="preserve">body count</w:t>
      </w:r>
      <w:r w:rsidDel="00000000" w:rsidR="00000000" w:rsidRPr="00000000">
        <w:rPr>
          <w:sz w:val="22"/>
          <w:szCs w:val="22"/>
          <w:highlight w:val="cyan"/>
          <w:u w:val="single"/>
          <w:rtl w:val="0"/>
        </w:rPr>
        <w:t xml:space="preserve"> turned </w:t>
      </w:r>
      <w:r w:rsidDel="00000000" w:rsidR="00000000" w:rsidRPr="00000000">
        <w:rPr>
          <w:b w:val="1"/>
          <w:sz w:val="22"/>
          <w:szCs w:val="22"/>
          <w:highlight w:val="cyan"/>
          <w:u w:val="single"/>
          <w:rtl w:val="0"/>
        </w:rPr>
        <w:t xml:space="preserve">human</w:t>
      </w:r>
      <w:r w:rsidDel="00000000" w:rsidR="00000000" w:rsidRPr="00000000">
        <w:rPr>
          <w:sz w:val="22"/>
          <w:szCs w:val="22"/>
          <w:u w:val="single"/>
          <w:rtl w:val="0"/>
        </w:rPr>
        <w:t xml:space="preserve"> being</w:t>
      </w:r>
      <w:r w:rsidDel="00000000" w:rsidR="00000000" w:rsidRPr="00000000">
        <w:rPr>
          <w:b w:val="1"/>
          <w:sz w:val="22"/>
          <w:szCs w:val="22"/>
          <w:highlight w:val="cyan"/>
          <w:u w:val="single"/>
          <w:rtl w:val="0"/>
        </w:rPr>
        <w:t xml:space="preserve">s</w:t>
      </w:r>
      <w:r w:rsidDel="00000000" w:rsidR="00000000" w:rsidRPr="00000000">
        <w:rPr>
          <w:sz w:val="22"/>
          <w:szCs w:val="22"/>
          <w:highlight w:val="cyan"/>
          <w:u w:val="single"/>
          <w:rtl w:val="0"/>
        </w:rPr>
        <w:t xml:space="preserve"> into</w:t>
      </w:r>
      <w:r w:rsidDel="00000000" w:rsidR="00000000" w:rsidRPr="00000000">
        <w:rPr>
          <w:sz w:val="22"/>
          <w:szCs w:val="22"/>
          <w:u w:val="single"/>
          <w:rtl w:val="0"/>
        </w:rPr>
        <w:t xml:space="preserve"> abstract </w:t>
      </w:r>
      <w:r w:rsidDel="00000000" w:rsidR="00000000" w:rsidRPr="00000000">
        <w:rPr>
          <w:b w:val="1"/>
          <w:sz w:val="22"/>
          <w:szCs w:val="22"/>
          <w:highlight w:val="cyan"/>
          <w:u w:val="single"/>
          <w:rtl w:val="0"/>
        </w:rPr>
        <w:t xml:space="preserve">numbers</w:t>
      </w:r>
      <w:r w:rsidDel="00000000" w:rsidR="00000000" w:rsidRPr="00000000">
        <w:rPr>
          <w:sz w:val="22"/>
          <w:szCs w:val="22"/>
          <w:highlight w:val="cyan"/>
          <w:u w:val="single"/>
          <w:rtl w:val="0"/>
        </w:rPr>
        <w:t xml:space="preserve">. But it required</w:t>
      </w:r>
      <w:r w:rsidDel="00000000" w:rsidR="00000000" w:rsidRPr="00000000">
        <w:rPr>
          <w:sz w:val="22"/>
          <w:szCs w:val="22"/>
          <w:u w:val="single"/>
          <w:rtl w:val="0"/>
        </w:rPr>
        <w:t xml:space="preserve"> soldiers </w:t>
      </w:r>
      <w:r w:rsidDel="00000000" w:rsidR="00000000" w:rsidRPr="00000000">
        <w:rPr>
          <w:sz w:val="22"/>
          <w:szCs w:val="22"/>
          <w:highlight w:val="cyan"/>
          <w:u w:val="single"/>
          <w:rtl w:val="0"/>
        </w:rPr>
        <w:t xml:space="preserve">to say</w:t>
      </w:r>
      <w:r w:rsidDel="00000000" w:rsidR="00000000" w:rsidRPr="00000000">
        <w:rPr>
          <w:sz w:val="22"/>
          <w:szCs w:val="22"/>
          <w:u w:val="single"/>
          <w:rtl w:val="0"/>
        </w:rPr>
        <w:t xml:space="preserve"> to the world, "Look everyone. </w:t>
      </w:r>
      <w:r w:rsidDel="00000000" w:rsidR="00000000" w:rsidRPr="00000000">
        <w:rPr>
          <w:sz w:val="22"/>
          <w:szCs w:val="22"/>
          <w:highlight w:val="cyan"/>
          <w:u w:val="single"/>
          <w:rtl w:val="0"/>
        </w:rPr>
        <w:t xml:space="preserve">I </w:t>
      </w:r>
      <w:r w:rsidDel="00000000" w:rsidR="00000000" w:rsidRPr="00000000">
        <w:rPr>
          <w:b w:val="1"/>
          <w:sz w:val="22"/>
          <w:szCs w:val="22"/>
          <w:highlight w:val="cyan"/>
          <w:u w:val="single"/>
          <w:rtl w:val="0"/>
        </w:rPr>
        <w:t xml:space="preserve">killed human</w:t>
      </w:r>
      <w:r w:rsidDel="00000000" w:rsidR="00000000" w:rsidRPr="00000000">
        <w:rPr>
          <w:sz w:val="22"/>
          <w:szCs w:val="22"/>
          <w:u w:val="single"/>
          <w:rtl w:val="0"/>
        </w:rPr>
        <w:t xml:space="preserve"> being</w:t>
      </w:r>
      <w:r w:rsidDel="00000000" w:rsidR="00000000" w:rsidRPr="00000000">
        <w:rPr>
          <w:b w:val="1"/>
          <w:sz w:val="22"/>
          <w:szCs w:val="22"/>
          <w:highlight w:val="cyan"/>
          <w:u w:val="single"/>
          <w:rtl w:val="0"/>
        </w:rPr>
        <w:t xml:space="preserve">s</w:t>
      </w:r>
      <w:r w:rsidDel="00000000" w:rsidR="00000000" w:rsidRPr="00000000">
        <w:rPr>
          <w:sz w:val="22"/>
          <w:szCs w:val="22"/>
          <w:u w:val="single"/>
          <w:rtl w:val="0"/>
        </w:rPr>
        <w:t xml:space="preserve"> today</w:t>
      </w:r>
      <w:r w:rsidDel="00000000" w:rsidR="00000000" w:rsidRPr="00000000">
        <w:rPr>
          <w:sz w:val="16"/>
          <w:szCs w:val="16"/>
          <w:rtl w:val="0"/>
        </w:rPr>
        <w:t xml:space="preserve">. This is exactly how many I killed. I am obliged to count each and every one." </w:t>
      </w:r>
      <w:r w:rsidDel="00000000" w:rsidR="00000000" w:rsidRPr="00000000">
        <w:rPr>
          <w:sz w:val="22"/>
          <w:szCs w:val="22"/>
          <w:u w:val="single"/>
          <w:rtl w:val="0"/>
        </w:rPr>
        <w:t xml:space="preserve">It demanded that the killers </w:t>
      </w:r>
      <w:r w:rsidDel="00000000" w:rsidR="00000000" w:rsidRPr="00000000">
        <w:rPr>
          <w:b w:val="1"/>
          <w:sz w:val="22"/>
          <w:szCs w:val="22"/>
          <w:highlight w:val="cyan"/>
          <w:u w:val="single"/>
          <w:rtl w:val="0"/>
        </w:rPr>
        <w:t xml:space="preserve">look</w:t>
      </w:r>
      <w:r w:rsidDel="00000000" w:rsidR="00000000" w:rsidRPr="00000000">
        <w:rPr>
          <w:sz w:val="22"/>
          <w:szCs w:val="22"/>
          <w:u w:val="single"/>
          <w:rtl w:val="0"/>
        </w:rPr>
        <w:t xml:space="preserve"> at what they had done, </w:t>
      </w:r>
      <w:r w:rsidDel="00000000" w:rsidR="00000000" w:rsidRPr="00000000">
        <w:rPr>
          <w:b w:val="1"/>
          <w:sz w:val="22"/>
          <w:szCs w:val="22"/>
          <w:highlight w:val="cyan"/>
          <w:u w:val="single"/>
          <w:rtl w:val="0"/>
        </w:rPr>
        <w:t xml:space="preserve">think</w:t>
      </w:r>
      <w:r w:rsidDel="00000000" w:rsidR="00000000" w:rsidRPr="00000000">
        <w:rPr>
          <w:b w:val="1"/>
          <w:sz w:val="22"/>
          <w:szCs w:val="22"/>
          <w:u w:val="single"/>
          <w:rtl w:val="0"/>
        </w:rPr>
        <w:t xml:space="preserve"> about it</w:t>
      </w:r>
      <w:r w:rsidDel="00000000" w:rsidR="00000000" w:rsidRPr="00000000">
        <w:rPr>
          <w:sz w:val="22"/>
          <w:szCs w:val="22"/>
          <w:u w:val="single"/>
          <w:rtl w:val="0"/>
        </w:rPr>
        <w:t xml:space="preserve"> (however briefly), </w:t>
      </w:r>
      <w:r w:rsidDel="00000000" w:rsidR="00000000" w:rsidRPr="00000000">
        <w:rPr>
          <w:sz w:val="22"/>
          <w:szCs w:val="22"/>
          <w:highlight w:val="cyan"/>
          <w:u w:val="single"/>
          <w:rtl w:val="0"/>
        </w:rPr>
        <w:t xml:space="preserve">and </w:t>
      </w:r>
      <w:r w:rsidDel="00000000" w:rsidR="00000000" w:rsidRPr="00000000">
        <w:rPr>
          <w:b w:val="1"/>
          <w:sz w:val="22"/>
          <w:szCs w:val="22"/>
          <w:highlight w:val="cyan"/>
          <w:u w:val="single"/>
          <w:rtl w:val="0"/>
        </w:rPr>
        <w:t xml:space="preserve">acknowledge</w:t>
      </w:r>
      <w:r w:rsidDel="00000000" w:rsidR="00000000" w:rsidRPr="00000000">
        <w:rPr>
          <w:sz w:val="22"/>
          <w:szCs w:val="22"/>
          <w:u w:val="single"/>
          <w:rtl w:val="0"/>
        </w:rPr>
        <w:t xml:space="preserve"> their deed. It was </w:t>
      </w:r>
      <w:r w:rsidDel="00000000" w:rsidR="00000000" w:rsidRPr="00000000">
        <w:rPr>
          <w:sz w:val="22"/>
          <w:szCs w:val="22"/>
          <w:highlight w:val="cyan"/>
          <w:u w:val="single"/>
          <w:rtl w:val="0"/>
        </w:rPr>
        <w:t xml:space="preserve">a way of </w:t>
      </w:r>
      <w:r w:rsidDel="00000000" w:rsidR="00000000" w:rsidRPr="00000000">
        <w:rPr>
          <w:b w:val="1"/>
          <w:sz w:val="22"/>
          <w:szCs w:val="22"/>
          <w:highlight w:val="cyan"/>
          <w:u w:val="single"/>
          <w:rtl w:val="0"/>
        </w:rPr>
        <w:t xml:space="preserve">taking responsibility</w:t>
      </w:r>
      <w:r w:rsidDel="00000000" w:rsidR="00000000" w:rsidRPr="00000000">
        <w:rPr>
          <w:sz w:val="16"/>
          <w:szCs w:val="16"/>
          <w:rtl w:val="0"/>
        </w:rPr>
        <w:t xml:space="preserve">.</w:t>
      </w:r>
    </w:p>
    <w:p w:rsidR="00000000" w:rsidDel="00000000" w:rsidP="00000000" w:rsidRDefault="00000000" w:rsidRPr="00000000" w14:paraId="00000032">
      <w:pPr>
        <w:spacing w:after="160" w:line="256.7994545454545" w:lineRule="auto"/>
        <w:rPr>
          <w:sz w:val="16"/>
          <w:szCs w:val="16"/>
        </w:rPr>
      </w:pPr>
      <w:r w:rsidDel="00000000" w:rsidR="00000000" w:rsidRPr="00000000">
        <w:rPr>
          <w:sz w:val="22"/>
          <w:szCs w:val="22"/>
          <w:u w:val="single"/>
          <w:rtl w:val="0"/>
        </w:rPr>
        <w:t xml:space="preserve">Today's </w:t>
      </w:r>
      <w:r w:rsidDel="00000000" w:rsidR="00000000" w:rsidRPr="00000000">
        <w:rPr>
          <w:sz w:val="22"/>
          <w:szCs w:val="22"/>
          <w:highlight w:val="cyan"/>
          <w:u w:val="single"/>
          <w:rtl w:val="0"/>
        </w:rPr>
        <w:t xml:space="preserve">killers </w:t>
      </w:r>
      <w:r w:rsidDel="00000000" w:rsidR="00000000" w:rsidRPr="00000000">
        <w:rPr>
          <w:b w:val="1"/>
          <w:sz w:val="22"/>
          <w:szCs w:val="22"/>
          <w:highlight w:val="cyan"/>
          <w:u w:val="single"/>
          <w:rtl w:val="0"/>
        </w:rPr>
        <w:t xml:space="preserve">avoid</w:t>
      </w:r>
      <w:r w:rsidDel="00000000" w:rsidR="00000000" w:rsidRPr="00000000">
        <w:rPr>
          <w:b w:val="1"/>
          <w:sz w:val="22"/>
          <w:szCs w:val="22"/>
          <w:u w:val="single"/>
          <w:rtl w:val="0"/>
        </w:rPr>
        <w:t xml:space="preserve"> that </w:t>
      </w:r>
      <w:r w:rsidDel="00000000" w:rsidR="00000000" w:rsidRPr="00000000">
        <w:rPr>
          <w:b w:val="1"/>
          <w:sz w:val="22"/>
          <w:szCs w:val="22"/>
          <w:highlight w:val="cyan"/>
          <w:u w:val="single"/>
          <w:rtl w:val="0"/>
        </w:rPr>
        <w:t xml:space="preserve">responsibility</w:t>
      </w:r>
      <w:r w:rsidDel="00000000" w:rsidR="00000000" w:rsidRPr="00000000">
        <w:rPr>
          <w:sz w:val="22"/>
          <w:szCs w:val="22"/>
          <w:highlight w:val="cyan"/>
          <w:u w:val="single"/>
          <w:rtl w:val="0"/>
        </w:rPr>
        <w:t xml:space="preserve">. They perpetuate</w:t>
      </w:r>
      <w:r w:rsidDel="00000000" w:rsidR="00000000" w:rsidRPr="00000000">
        <w:rPr>
          <w:sz w:val="22"/>
          <w:szCs w:val="22"/>
          <w:u w:val="single"/>
          <w:rtl w:val="0"/>
        </w:rPr>
        <w:t xml:space="preserve"> the </w:t>
      </w:r>
      <w:r w:rsidDel="00000000" w:rsidR="00000000" w:rsidRPr="00000000">
        <w:rPr>
          <w:b w:val="1"/>
          <w:sz w:val="22"/>
          <w:szCs w:val="22"/>
          <w:highlight w:val="cyan"/>
          <w:u w:val="single"/>
          <w:rtl w:val="0"/>
        </w:rPr>
        <w:t xml:space="preserve">fiction</w:t>
      </w:r>
      <w:r w:rsidDel="00000000" w:rsidR="00000000" w:rsidRPr="00000000">
        <w:rPr>
          <w:sz w:val="22"/>
          <w:szCs w:val="22"/>
          <w:u w:val="single"/>
          <w:rtl w:val="0"/>
        </w:rPr>
        <w:t xml:space="preserve"> so many Americans want to believe-</w:t>
      </w:r>
      <w:r w:rsidDel="00000000" w:rsidR="00000000" w:rsidRPr="00000000">
        <w:rPr>
          <w:sz w:val="22"/>
          <w:szCs w:val="22"/>
          <w:highlight w:val="cyan"/>
          <w:u w:val="single"/>
          <w:rtl w:val="0"/>
        </w:rPr>
        <w:t xml:space="preserve">that </w:t>
      </w:r>
      <w:r w:rsidDel="00000000" w:rsidR="00000000" w:rsidRPr="00000000">
        <w:rPr>
          <w:b w:val="1"/>
          <w:sz w:val="22"/>
          <w:szCs w:val="22"/>
          <w:highlight w:val="cyan"/>
          <w:u w:val="single"/>
          <w:rtl w:val="0"/>
        </w:rPr>
        <w:t xml:space="preserve">no</w:t>
      </w:r>
      <w:r w:rsidDel="00000000" w:rsidR="00000000" w:rsidRPr="00000000">
        <w:rPr>
          <w:b w:val="1"/>
          <w:sz w:val="22"/>
          <w:szCs w:val="22"/>
          <w:u w:val="single"/>
          <w:rtl w:val="0"/>
        </w:rPr>
        <w:t xml:space="preserve"> real </w:t>
      </w:r>
      <w:r w:rsidDel="00000000" w:rsidR="00000000" w:rsidRPr="00000000">
        <w:rPr>
          <w:b w:val="1"/>
          <w:sz w:val="22"/>
          <w:szCs w:val="22"/>
          <w:highlight w:val="cyan"/>
          <w:u w:val="single"/>
          <w:rtl w:val="0"/>
        </w:rPr>
        <w:t xml:space="preserve">people</w:t>
      </w:r>
      <w:r w:rsidDel="00000000" w:rsidR="00000000" w:rsidRPr="00000000">
        <w:rPr>
          <w:sz w:val="22"/>
          <w:szCs w:val="22"/>
          <w:highlight w:val="cyan"/>
          <w:u w:val="single"/>
          <w:rtl w:val="0"/>
        </w:rPr>
        <w:t xml:space="preserve"> die</w:t>
      </w:r>
      <w:r w:rsidDel="00000000" w:rsidR="00000000" w:rsidRPr="00000000">
        <w:rPr>
          <w:sz w:val="22"/>
          <w:szCs w:val="22"/>
          <w:u w:val="single"/>
          <w:rtl w:val="0"/>
        </w:rPr>
        <w:t xml:space="preserve"> in war</w:t>
      </w:r>
      <w:r w:rsidDel="00000000" w:rsidR="00000000" w:rsidRPr="00000000">
        <w:rPr>
          <w:sz w:val="16"/>
          <w:szCs w:val="16"/>
          <w:rtl w:val="0"/>
        </w:rPr>
        <w:t xml:space="preserve">, that it's just an exciting video game. It's not merely the dead who disappear; it's the act of killing itself. When the victim's family holds up a picture, U.S. soldiers or journalists can simply reply "Who's that? We have no record of such a person. In fact, we have no records at all. We kill and move on. No time to keep records. No inclination. No reason."</w:t>
      </w:r>
    </w:p>
    <w:p w:rsidR="00000000" w:rsidDel="00000000" w:rsidP="00000000" w:rsidRDefault="00000000" w:rsidRPr="00000000" w14:paraId="00000033">
      <w:pPr>
        <w:spacing w:after="160" w:line="256.7994545454545" w:lineRule="auto"/>
        <w:rPr>
          <w:sz w:val="16"/>
          <w:szCs w:val="16"/>
        </w:rPr>
      </w:pPr>
      <w:r w:rsidDel="00000000" w:rsidR="00000000" w:rsidRPr="00000000">
        <w:rPr>
          <w:sz w:val="16"/>
          <w:szCs w:val="16"/>
          <w:rtl w:val="0"/>
        </w:rPr>
        <w:t xml:space="preserve">This is not just a matter of new technology. There was plenty of long-distance impersonal killing in Vietnam too. But back then, the U.S. military at least went through the motions of going in to see what they had done. True, the investigations were often cursory and the numbers often fictional. </w:t>
      </w:r>
      <w:r w:rsidDel="00000000" w:rsidR="00000000" w:rsidRPr="00000000">
        <w:rPr>
          <w:sz w:val="22"/>
          <w:szCs w:val="22"/>
          <w:u w:val="single"/>
          <w:rtl w:val="0"/>
        </w:rPr>
        <w:t xml:space="preserve">No matter how inaccurate the numbers were, though, the </w:t>
      </w:r>
      <w:r w:rsidDel="00000000" w:rsidR="00000000" w:rsidRPr="00000000">
        <w:rPr>
          <w:b w:val="1"/>
          <w:sz w:val="22"/>
          <w:szCs w:val="22"/>
          <w:u w:val="single"/>
          <w:rtl w:val="0"/>
        </w:rPr>
        <w:t xml:space="preserve">message</w:t>
      </w:r>
      <w:r w:rsidDel="00000000" w:rsidR="00000000" w:rsidRPr="00000000">
        <w:rPr>
          <w:sz w:val="22"/>
          <w:szCs w:val="22"/>
          <w:u w:val="single"/>
          <w:rtl w:val="0"/>
        </w:rPr>
        <w:t xml:space="preserve"> to the public every day was that </w:t>
      </w:r>
      <w:r w:rsidDel="00000000" w:rsidR="00000000" w:rsidRPr="00000000">
        <w:rPr>
          <w:b w:val="1"/>
          <w:sz w:val="22"/>
          <w:szCs w:val="22"/>
          <w:u w:val="single"/>
          <w:rtl w:val="0"/>
        </w:rPr>
        <w:t xml:space="preserve">each body</w:t>
      </w:r>
      <w:r w:rsidDel="00000000" w:rsidR="00000000" w:rsidRPr="00000000">
        <w:rPr>
          <w:sz w:val="22"/>
          <w:szCs w:val="22"/>
          <w:u w:val="single"/>
          <w:rtl w:val="0"/>
        </w:rPr>
        <w:t xml:space="preserve"> should be counted. At some level, at least, </w:t>
      </w:r>
      <w:r w:rsidDel="00000000" w:rsidR="00000000" w:rsidRPr="00000000">
        <w:rPr>
          <w:b w:val="1"/>
          <w:sz w:val="22"/>
          <w:szCs w:val="22"/>
          <w:u w:val="single"/>
          <w:rtl w:val="0"/>
        </w:rPr>
        <w:t xml:space="preserve">each individual life</w:t>
      </w:r>
      <w:r w:rsidDel="00000000" w:rsidR="00000000" w:rsidRPr="00000000">
        <w:rPr>
          <w:sz w:val="22"/>
          <w:szCs w:val="22"/>
          <w:u w:val="single"/>
          <w:rtl w:val="0"/>
        </w:rPr>
        <w:t xml:space="preserve"> seemed to matter</w:t>
      </w:r>
      <w:r w:rsidDel="00000000" w:rsidR="00000000" w:rsidRPr="00000000">
        <w:rPr>
          <w:sz w:val="16"/>
          <w:szCs w:val="16"/>
          <w:rtl w:val="0"/>
        </w:rPr>
        <w:t xml:space="preserve">.</w:t>
      </w:r>
    </w:p>
    <w:p w:rsidR="00000000" w:rsidDel="00000000" w:rsidP="00000000" w:rsidRDefault="00000000" w:rsidRPr="00000000" w14:paraId="00000034">
      <w:pPr>
        <w:spacing w:after="160" w:line="256.7994545454545" w:lineRule="auto"/>
        <w:rPr>
          <w:sz w:val="16"/>
          <w:szCs w:val="16"/>
        </w:rPr>
      </w:pPr>
      <w:r w:rsidDel="00000000" w:rsidR="00000000" w:rsidRPr="00000000">
        <w:rPr>
          <w:sz w:val="16"/>
          <w:szCs w:val="16"/>
          <w:rtl w:val="0"/>
        </w:rPr>
        <w:t xml:space="preserve">The difference between Vietnam and Iraq lies partly in overall strategy. In Vietnam, there was no territory to be conquered and occupied. If U.S. forces seized an area, they knew that sooner or later the Viet Cong would take it back. The only way to measure "victory" was by killing more of them than they killed of us. In Iraq, the goal is control of place. U.S. forces can "take" Basra or Nassiriya and call it a victory, without ever thinking about how many Iraqis had to be killed in the process. So the body count matters less.</w:t>
      </w:r>
    </w:p>
    <w:p w:rsidR="00000000" w:rsidDel="00000000" w:rsidP="00000000" w:rsidRDefault="00000000" w:rsidRPr="00000000" w14:paraId="00000035">
      <w:pPr>
        <w:spacing w:after="160" w:line="256.7994545454545" w:lineRule="auto"/>
        <w:rPr>
          <w:sz w:val="16"/>
          <w:szCs w:val="16"/>
        </w:rPr>
      </w:pPr>
      <w:r w:rsidDel="00000000" w:rsidR="00000000" w:rsidRPr="00000000">
        <w:rPr>
          <w:sz w:val="16"/>
          <w:szCs w:val="16"/>
          <w:rtl w:val="0"/>
        </w:rPr>
        <w:t xml:space="preserve">However, the end of body counts can not be explained simply by the difference in strategy. The old-fashioned body counts disappeared during the first war against Iraq, when the goal was still defined by territory: pushing Iraqi forces out of Kuwait.</w:t>
      </w:r>
    </w:p>
    <w:p w:rsidR="00000000" w:rsidDel="00000000" w:rsidP="00000000" w:rsidRDefault="00000000" w:rsidRPr="00000000" w14:paraId="00000036">
      <w:pPr>
        <w:spacing w:after="160" w:line="256.7994545454545" w:lineRule="auto"/>
        <w:rPr>
          <w:sz w:val="16"/>
          <w:szCs w:val="16"/>
        </w:rPr>
      </w:pPr>
      <w:r w:rsidDel="00000000" w:rsidR="00000000" w:rsidRPr="00000000">
        <w:rPr>
          <w:sz w:val="16"/>
          <w:szCs w:val="16"/>
          <w:rtl w:val="0"/>
        </w:rPr>
        <w:t xml:space="preserve">So It's much more likely that "we don't do body counts" because Vietnam proved how embarrassing they could be. As the U.S. public turned against that war, the body count became a symbol of everything that was inhumane and irrational about that war. The Pentagon fears that the same might happen if the Iraq war bogs down. </w:t>
      </w:r>
      <w:r w:rsidDel="00000000" w:rsidR="00000000" w:rsidRPr="00000000">
        <w:rPr>
          <w:sz w:val="22"/>
          <w:szCs w:val="22"/>
          <w:u w:val="single"/>
          <w:rtl w:val="0"/>
        </w:rPr>
        <w:t xml:space="preserve">How much </w:t>
      </w:r>
      <w:r w:rsidDel="00000000" w:rsidR="00000000" w:rsidRPr="00000000">
        <w:rPr>
          <w:sz w:val="22"/>
          <w:szCs w:val="22"/>
          <w:highlight w:val="cyan"/>
          <w:u w:val="single"/>
          <w:rtl w:val="0"/>
        </w:rPr>
        <w:t xml:space="preserve">simpler to </w:t>
      </w:r>
      <w:r w:rsidDel="00000000" w:rsidR="00000000" w:rsidRPr="00000000">
        <w:rPr>
          <w:b w:val="1"/>
          <w:sz w:val="22"/>
          <w:szCs w:val="22"/>
          <w:highlight w:val="cyan"/>
          <w:u w:val="single"/>
          <w:rtl w:val="0"/>
        </w:rPr>
        <w:t xml:space="preserve">deny</w:t>
      </w:r>
      <w:r w:rsidDel="00000000" w:rsidR="00000000" w:rsidRPr="00000000">
        <w:rPr>
          <w:b w:val="1"/>
          <w:sz w:val="22"/>
          <w:szCs w:val="22"/>
          <w:u w:val="single"/>
          <w:rtl w:val="0"/>
        </w:rPr>
        <w:t xml:space="preserve"> the </w:t>
      </w:r>
      <w:r w:rsidDel="00000000" w:rsidR="00000000" w:rsidRPr="00000000">
        <w:rPr>
          <w:b w:val="1"/>
          <w:sz w:val="22"/>
          <w:szCs w:val="22"/>
          <w:highlight w:val="cyan"/>
          <w:u w:val="single"/>
          <w:rtl w:val="0"/>
        </w:rPr>
        <w:t xml:space="preserve">inhumanity</w:t>
      </w:r>
      <w:r w:rsidDel="00000000" w:rsidR="00000000" w:rsidRPr="00000000">
        <w:rPr>
          <w:sz w:val="22"/>
          <w:szCs w:val="22"/>
          <w:highlight w:val="cyan"/>
          <w:u w:val="single"/>
          <w:rtl w:val="0"/>
        </w:rPr>
        <w:t xml:space="preserve"> and </w:t>
      </w:r>
      <w:r w:rsidDel="00000000" w:rsidR="00000000" w:rsidRPr="00000000">
        <w:rPr>
          <w:b w:val="1"/>
          <w:sz w:val="22"/>
          <w:szCs w:val="22"/>
          <w:highlight w:val="cyan"/>
          <w:u w:val="single"/>
          <w:rtl w:val="0"/>
        </w:rPr>
        <w:t xml:space="preserve">irrationality</w:t>
      </w:r>
      <w:r w:rsidDel="00000000" w:rsidR="00000000" w:rsidRPr="00000000">
        <w:rPr>
          <w:sz w:val="22"/>
          <w:szCs w:val="22"/>
          <w:u w:val="single"/>
          <w:rtl w:val="0"/>
        </w:rPr>
        <w:t xml:space="preserve"> of war </w:t>
      </w:r>
      <w:r w:rsidDel="00000000" w:rsidR="00000000" w:rsidRPr="00000000">
        <w:rPr>
          <w:sz w:val="22"/>
          <w:szCs w:val="22"/>
          <w:highlight w:val="cyan"/>
          <w:u w:val="single"/>
          <w:rtl w:val="0"/>
        </w:rPr>
        <w:t xml:space="preserve">by </w:t>
      </w:r>
      <w:r w:rsidDel="00000000" w:rsidR="00000000" w:rsidRPr="00000000">
        <w:rPr>
          <w:b w:val="1"/>
          <w:sz w:val="22"/>
          <w:szCs w:val="22"/>
          <w:highlight w:val="cyan"/>
          <w:u w:val="single"/>
          <w:rtl w:val="0"/>
        </w:rPr>
        <w:t xml:space="preserve">denying the obvious</w:t>
      </w:r>
      <w:r w:rsidDel="00000000" w:rsidR="00000000" w:rsidRPr="00000000">
        <w:rPr>
          <w:sz w:val="22"/>
          <w:szCs w:val="22"/>
          <w:u w:val="single"/>
          <w:rtl w:val="0"/>
        </w:rPr>
        <w:t xml:space="preserve"> fact of slaughter</w:t>
      </w:r>
      <w:r w:rsidDel="00000000" w:rsidR="00000000" w:rsidRPr="00000000">
        <w:rPr>
          <w:sz w:val="16"/>
          <w:szCs w:val="16"/>
          <w:rtl w:val="0"/>
        </w:rPr>
        <w:t xml:space="preserve">.</w:t>
      </w:r>
    </w:p>
    <w:p w:rsidR="00000000" w:rsidDel="00000000" w:rsidP="00000000" w:rsidRDefault="00000000" w:rsidRPr="00000000" w14:paraId="00000037">
      <w:pPr>
        <w:spacing w:after="160" w:line="256.7994545454545" w:lineRule="auto"/>
        <w:rPr>
          <w:sz w:val="16"/>
          <w:szCs w:val="16"/>
        </w:rPr>
      </w:pPr>
      <w:r w:rsidDel="00000000" w:rsidR="00000000" w:rsidRPr="00000000">
        <w:rPr>
          <w:sz w:val="22"/>
          <w:szCs w:val="22"/>
          <w:u w:val="single"/>
          <w:rtl w:val="0"/>
        </w:rPr>
        <w:t xml:space="preserve">What I fear is a world where thousands can be killed and </w:t>
      </w:r>
      <w:r w:rsidDel="00000000" w:rsidR="00000000" w:rsidRPr="00000000">
        <w:rPr>
          <w:b w:val="1"/>
          <w:sz w:val="22"/>
          <w:szCs w:val="22"/>
          <w:u w:val="single"/>
          <w:rtl w:val="0"/>
        </w:rPr>
        <w:t xml:space="preserve">no one is responsible</w:t>
      </w:r>
      <w:r w:rsidDel="00000000" w:rsidR="00000000" w:rsidRPr="00000000">
        <w:rPr>
          <w:sz w:val="22"/>
          <w:szCs w:val="22"/>
          <w:u w:val="single"/>
          <w:rtl w:val="0"/>
        </w:rPr>
        <w:t xml:space="preserve">, where deaths are </w:t>
      </w:r>
      <w:r w:rsidDel="00000000" w:rsidR="00000000" w:rsidRPr="00000000">
        <w:rPr>
          <w:b w:val="1"/>
          <w:sz w:val="22"/>
          <w:szCs w:val="22"/>
          <w:u w:val="single"/>
          <w:rtl w:val="0"/>
        </w:rPr>
        <w:t xml:space="preserve">erased</w:t>
      </w:r>
      <w:r w:rsidDel="00000000" w:rsidR="00000000" w:rsidRPr="00000000">
        <w:rPr>
          <w:sz w:val="22"/>
          <w:szCs w:val="22"/>
          <w:u w:val="single"/>
          <w:rtl w:val="0"/>
        </w:rPr>
        <w:t xml:space="preserve"> from history as soon as they happen. The </w:t>
      </w:r>
      <w:r w:rsidDel="00000000" w:rsidR="00000000" w:rsidRPr="00000000">
        <w:rPr>
          <w:sz w:val="22"/>
          <w:szCs w:val="22"/>
          <w:highlight w:val="cyan"/>
          <w:u w:val="single"/>
          <w:rtl w:val="0"/>
        </w:rPr>
        <w:t xml:space="preserve">body count</w:t>
      </w:r>
      <w:r w:rsidDel="00000000" w:rsidR="00000000" w:rsidRPr="00000000">
        <w:rPr>
          <w:sz w:val="22"/>
          <w:szCs w:val="22"/>
          <w:u w:val="single"/>
          <w:rtl w:val="0"/>
        </w:rPr>
        <w:t xml:space="preserve"> was more than an act of responsibility. It was a permanent record. It </w:t>
      </w:r>
      <w:r w:rsidDel="00000000" w:rsidR="00000000" w:rsidRPr="00000000">
        <w:rPr>
          <w:sz w:val="22"/>
          <w:szCs w:val="22"/>
          <w:highlight w:val="cyan"/>
          <w:u w:val="single"/>
          <w:rtl w:val="0"/>
        </w:rPr>
        <w:t xml:space="preserve">made each death a</w:t>
      </w:r>
      <w:r w:rsidDel="00000000" w:rsidR="00000000" w:rsidRPr="00000000">
        <w:rPr>
          <w:sz w:val="22"/>
          <w:szCs w:val="22"/>
          <w:u w:val="single"/>
          <w:rtl w:val="0"/>
        </w:rPr>
        <w:t xml:space="preserve"> </w:t>
      </w:r>
      <w:r w:rsidDel="00000000" w:rsidR="00000000" w:rsidRPr="00000000">
        <w:rPr>
          <w:b w:val="1"/>
          <w:sz w:val="22"/>
          <w:szCs w:val="22"/>
          <w:u w:val="single"/>
          <w:rtl w:val="0"/>
        </w:rPr>
        <w:t xml:space="preserve">historical </w:t>
      </w:r>
      <w:r w:rsidDel="00000000" w:rsidR="00000000" w:rsidRPr="00000000">
        <w:rPr>
          <w:b w:val="1"/>
          <w:sz w:val="22"/>
          <w:szCs w:val="22"/>
          <w:highlight w:val="cyan"/>
          <w:u w:val="single"/>
          <w:rtl w:val="0"/>
        </w:rPr>
        <w:t xml:space="preserve">fact</w:t>
      </w:r>
      <w:r w:rsidDel="00000000" w:rsidR="00000000" w:rsidRPr="00000000">
        <w:rPr>
          <w:sz w:val="16"/>
          <w:szCs w:val="16"/>
          <w:rtl w:val="0"/>
        </w:rPr>
        <w:t xml:space="preserve">. You can go back and graph those Vietnam deaths from day to day, month to month, year to year. </w:t>
      </w:r>
      <w:r w:rsidDel="00000000" w:rsidR="00000000" w:rsidRPr="00000000">
        <w:rPr>
          <w:sz w:val="22"/>
          <w:szCs w:val="22"/>
          <w:highlight w:val="cyan"/>
          <w:u w:val="single"/>
          <w:rtl w:val="0"/>
        </w:rPr>
        <w:t xml:space="preserve">That turns</w:t>
      </w:r>
      <w:r w:rsidDel="00000000" w:rsidR="00000000" w:rsidRPr="00000000">
        <w:rPr>
          <w:sz w:val="22"/>
          <w:szCs w:val="22"/>
          <w:u w:val="single"/>
          <w:rtl w:val="0"/>
        </w:rPr>
        <w:t xml:space="preserve"> the </w:t>
      </w:r>
      <w:r w:rsidDel="00000000" w:rsidR="00000000" w:rsidRPr="00000000">
        <w:rPr>
          <w:sz w:val="22"/>
          <w:szCs w:val="22"/>
          <w:highlight w:val="cyan"/>
          <w:u w:val="single"/>
          <w:rtl w:val="0"/>
        </w:rPr>
        <w:t xml:space="preserve">victims into </w:t>
      </w:r>
      <w:r w:rsidDel="00000000" w:rsidR="00000000" w:rsidRPr="00000000">
        <w:rPr>
          <w:b w:val="1"/>
          <w:sz w:val="22"/>
          <w:szCs w:val="22"/>
          <w:highlight w:val="cyan"/>
          <w:u w:val="single"/>
          <w:rtl w:val="0"/>
        </w:rPr>
        <w:t xml:space="preserve">nameless</w:t>
      </w:r>
      <w:r w:rsidDel="00000000" w:rsidR="00000000" w:rsidRPr="00000000">
        <w:rPr>
          <w:sz w:val="22"/>
          <w:szCs w:val="22"/>
          <w:u w:val="single"/>
          <w:rtl w:val="0"/>
        </w:rPr>
        <w:t xml:space="preserve">, </w:t>
      </w:r>
      <w:r w:rsidDel="00000000" w:rsidR="00000000" w:rsidRPr="00000000">
        <w:rPr>
          <w:b w:val="1"/>
          <w:sz w:val="22"/>
          <w:szCs w:val="22"/>
          <w:u w:val="single"/>
          <w:rtl w:val="0"/>
        </w:rPr>
        <w:t xml:space="preserve">faceless </w:t>
      </w:r>
      <w:r w:rsidDel="00000000" w:rsidR="00000000" w:rsidRPr="00000000">
        <w:rPr>
          <w:b w:val="1"/>
          <w:sz w:val="22"/>
          <w:szCs w:val="22"/>
          <w:highlight w:val="cyan"/>
          <w:u w:val="single"/>
          <w:rtl w:val="0"/>
        </w:rPr>
        <w:t xml:space="preserve">abstractions</w:t>
      </w:r>
      <w:r w:rsidDel="00000000" w:rsidR="00000000" w:rsidRPr="00000000">
        <w:rPr>
          <w:sz w:val="22"/>
          <w:szCs w:val="22"/>
          <w:highlight w:val="cyan"/>
          <w:u w:val="single"/>
          <w:rtl w:val="0"/>
        </w:rPr>
        <w:t xml:space="preserve">. But</w:t>
      </w:r>
      <w:r w:rsidDel="00000000" w:rsidR="00000000" w:rsidRPr="00000000">
        <w:rPr>
          <w:sz w:val="22"/>
          <w:szCs w:val="22"/>
          <w:u w:val="single"/>
          <w:rtl w:val="0"/>
        </w:rPr>
        <w:t xml:space="preserve"> it least </w:t>
      </w:r>
      <w:r w:rsidDel="00000000" w:rsidR="00000000" w:rsidRPr="00000000">
        <w:rPr>
          <w:sz w:val="22"/>
          <w:szCs w:val="22"/>
          <w:highlight w:val="cyan"/>
          <w:u w:val="single"/>
          <w:rtl w:val="0"/>
        </w:rPr>
        <w:t xml:space="preserve">it </w:t>
      </w:r>
      <w:r w:rsidDel="00000000" w:rsidR="00000000" w:rsidRPr="00000000">
        <w:rPr>
          <w:b w:val="1"/>
          <w:sz w:val="22"/>
          <w:szCs w:val="22"/>
          <w:highlight w:val="cyan"/>
          <w:u w:val="single"/>
          <w:rtl w:val="0"/>
        </w:rPr>
        <w:t xml:space="preserve">confirms</w:t>
      </w:r>
      <w:r w:rsidDel="00000000" w:rsidR="00000000" w:rsidRPr="00000000">
        <w:rPr>
          <w:sz w:val="22"/>
          <w:szCs w:val="22"/>
          <w:u w:val="single"/>
          <w:rtl w:val="0"/>
        </w:rPr>
        <w:t xml:space="preserve"> for ever and ever that </w:t>
      </w:r>
      <w:r w:rsidDel="00000000" w:rsidR="00000000" w:rsidRPr="00000000">
        <w:rPr>
          <w:sz w:val="22"/>
          <w:szCs w:val="22"/>
          <w:highlight w:val="cyan"/>
          <w:u w:val="single"/>
          <w:rtl w:val="0"/>
        </w:rPr>
        <w:t xml:space="preserve">they </w:t>
      </w:r>
      <w:r w:rsidDel="00000000" w:rsidR="00000000" w:rsidRPr="00000000">
        <w:rPr>
          <w:b w:val="1"/>
          <w:sz w:val="22"/>
          <w:szCs w:val="22"/>
          <w:highlight w:val="cyan"/>
          <w:u w:val="single"/>
          <w:rtl w:val="0"/>
        </w:rPr>
        <w:t xml:space="preserve">lived and died</w:t>
      </w:r>
      <w:r w:rsidDel="00000000" w:rsidR="00000000" w:rsidRPr="00000000">
        <w:rPr>
          <w:sz w:val="16"/>
          <w:szCs w:val="16"/>
          <w:rtl w:val="0"/>
        </w:rPr>
        <w:t xml:space="preserve">, because someone took the time to kill and count them.</w:t>
      </w:r>
    </w:p>
    <w:p w:rsidR="00000000" w:rsidDel="00000000" w:rsidP="00000000" w:rsidRDefault="00000000" w:rsidRPr="00000000" w14:paraId="00000038">
      <w:pPr>
        <w:spacing w:after="160" w:line="256.7994545454545" w:lineRule="auto"/>
        <w:rPr>
          <w:sz w:val="16"/>
          <w:szCs w:val="16"/>
        </w:rPr>
      </w:pPr>
      <w:r w:rsidDel="00000000" w:rsidR="00000000" w:rsidRPr="00000000">
        <w:rPr>
          <w:sz w:val="16"/>
          <w:szCs w:val="16"/>
          <w:rtl w:val="0"/>
        </w:rPr>
        <w:t xml:space="preserve">In Iraq, it is as if the killing never happened. When a human being's death is erased from history, so is their life. Life and death together vanish without a trace.</w:t>
      </w:r>
    </w:p>
    <w:p w:rsidR="00000000" w:rsidDel="00000000" w:rsidP="00000000" w:rsidRDefault="00000000" w:rsidRPr="00000000" w14:paraId="00000039">
      <w:pPr>
        <w:spacing w:after="160" w:line="256.7994545454545" w:lineRule="auto"/>
        <w:rPr>
          <w:sz w:val="16"/>
          <w:szCs w:val="16"/>
        </w:rPr>
      </w:pPr>
      <w:r w:rsidDel="00000000" w:rsidR="00000000" w:rsidRPr="00000000">
        <w:rPr>
          <w:sz w:val="16"/>
          <w:szCs w:val="16"/>
          <w:rtl w:val="0"/>
        </w:rPr>
        <w:t xml:space="preserve">The body count has one other virtue. It is enemy soldiers, not civilians, who are officially counted. Antiwar activists rightly warn about civilian slaughter and watch the toll rise at www.iraqbodycount.org. It is easy to forget that the vast majority of Iraqi dead and wounded will be soldiers. Most of them were pressed into service, either by brute force or economic necessity. As the whole world has been telling us for months, there is no good reason for this war, no good reason for those hapless Iraqi foot-soldiers to die. They are victims of brutality-inflicted by their own government and by ours-just as much as the civilians. They deserve just as much to be counted</w:t>
      </w:r>
    </w:p>
    <w:p w:rsidR="00000000" w:rsidDel="00000000" w:rsidP="00000000" w:rsidRDefault="00000000" w:rsidRPr="00000000" w14:paraId="0000003A">
      <w:pPr>
        <w:spacing w:after="160" w:line="256.7994545454545" w:lineRule="auto"/>
        <w:rPr>
          <w:sz w:val="16"/>
          <w:szCs w:val="16"/>
        </w:rPr>
      </w:pPr>
      <w:r w:rsidDel="00000000" w:rsidR="00000000" w:rsidRPr="00000000">
        <w:rPr>
          <w:sz w:val="22"/>
          <w:szCs w:val="22"/>
          <w:u w:val="single"/>
          <w:rtl w:val="0"/>
        </w:rPr>
        <w:t xml:space="preserve">So let us </w:t>
      </w:r>
      <w:r w:rsidDel="00000000" w:rsidR="00000000" w:rsidRPr="00000000">
        <w:rPr>
          <w:b w:val="1"/>
          <w:sz w:val="22"/>
          <w:szCs w:val="22"/>
          <w:u w:val="single"/>
          <w:rtl w:val="0"/>
        </w:rPr>
        <w:t xml:space="preserve">bring back</w:t>
      </w:r>
      <w:r w:rsidDel="00000000" w:rsidR="00000000" w:rsidRPr="00000000">
        <w:rPr>
          <w:sz w:val="22"/>
          <w:szCs w:val="22"/>
          <w:u w:val="single"/>
          <w:rtl w:val="0"/>
        </w:rPr>
        <w:t xml:space="preserve"> the </w:t>
      </w:r>
      <w:r w:rsidDel="00000000" w:rsidR="00000000" w:rsidRPr="00000000">
        <w:rPr>
          <w:b w:val="1"/>
          <w:sz w:val="22"/>
          <w:szCs w:val="22"/>
          <w:u w:val="single"/>
          <w:rtl w:val="0"/>
        </w:rPr>
        <w:t xml:space="preserve">body count</w:t>
      </w:r>
      <w:r w:rsidDel="00000000" w:rsidR="00000000" w:rsidRPr="00000000">
        <w:rPr>
          <w:sz w:val="16"/>
          <w:szCs w:val="16"/>
          <w:rtl w:val="0"/>
        </w:rPr>
        <w:t xml:space="preserve">. If we must kill, let us kill as one human being to another, recognizing the full humanity of our victims. </w:t>
      </w:r>
      <w:r w:rsidDel="00000000" w:rsidR="00000000" w:rsidRPr="00000000">
        <w:rPr>
          <w:sz w:val="22"/>
          <w:szCs w:val="22"/>
          <w:highlight w:val="cyan"/>
          <w:u w:val="single"/>
          <w:rtl w:val="0"/>
        </w:rPr>
        <w:t xml:space="preserve">Without a body count</w:t>
      </w:r>
      <w:r w:rsidDel="00000000" w:rsidR="00000000" w:rsidRPr="00000000">
        <w:rPr>
          <w:sz w:val="22"/>
          <w:szCs w:val="22"/>
          <w:u w:val="single"/>
          <w:rtl w:val="0"/>
        </w:rPr>
        <w:t xml:space="preserve">, our </w:t>
      </w:r>
      <w:r w:rsidDel="00000000" w:rsidR="00000000" w:rsidRPr="00000000">
        <w:rPr>
          <w:sz w:val="22"/>
          <w:szCs w:val="22"/>
          <w:highlight w:val="cyan"/>
          <w:u w:val="single"/>
          <w:rtl w:val="0"/>
        </w:rPr>
        <w:t xml:space="preserve">nation becomes</w:t>
      </w:r>
      <w:r w:rsidDel="00000000" w:rsidR="00000000" w:rsidRPr="00000000">
        <w:rPr>
          <w:sz w:val="22"/>
          <w:szCs w:val="22"/>
          <w:u w:val="single"/>
          <w:rtl w:val="0"/>
        </w:rPr>
        <w:t xml:space="preserve"> more </w:t>
      </w:r>
      <w:r w:rsidDel="00000000" w:rsidR="00000000" w:rsidRPr="00000000">
        <w:rPr>
          <w:sz w:val="22"/>
          <w:szCs w:val="22"/>
          <w:highlight w:val="cyan"/>
          <w:u w:val="single"/>
          <w:rtl w:val="0"/>
        </w:rPr>
        <w:t xml:space="preserve">of a </w:t>
      </w:r>
      <w:r w:rsidDel="00000000" w:rsidR="00000000" w:rsidRPr="00000000">
        <w:rPr>
          <w:b w:val="1"/>
          <w:sz w:val="22"/>
          <w:szCs w:val="22"/>
          <w:highlight w:val="cyan"/>
          <w:u w:val="single"/>
          <w:rtl w:val="0"/>
        </w:rPr>
        <w:t xml:space="preserve">robotic killing machine</w:t>
      </w:r>
      <w:r w:rsidDel="00000000" w:rsidR="00000000" w:rsidRPr="00000000">
        <w:rPr>
          <w:sz w:val="22"/>
          <w:szCs w:val="22"/>
          <w:u w:val="single"/>
          <w:rtl w:val="0"/>
        </w:rPr>
        <w:t xml:space="preserve">. As we dehumanize Iraqis, we slip even further into our own dehumanization. Let us </w:t>
      </w:r>
      <w:r w:rsidDel="00000000" w:rsidR="00000000" w:rsidRPr="00000000">
        <w:rPr>
          <w:b w:val="1"/>
          <w:sz w:val="22"/>
          <w:szCs w:val="22"/>
          <w:u w:val="single"/>
          <w:rtl w:val="0"/>
        </w:rPr>
        <w:t xml:space="preserve">bring back</w:t>
      </w:r>
      <w:r w:rsidDel="00000000" w:rsidR="00000000" w:rsidRPr="00000000">
        <w:rPr>
          <w:sz w:val="22"/>
          <w:szCs w:val="22"/>
          <w:u w:val="single"/>
          <w:rtl w:val="0"/>
        </w:rPr>
        <w:t xml:space="preserve"> the body count. if only to </w:t>
      </w:r>
      <w:r w:rsidDel="00000000" w:rsidR="00000000" w:rsidRPr="00000000">
        <w:rPr>
          <w:b w:val="1"/>
          <w:sz w:val="22"/>
          <w:szCs w:val="22"/>
          <w:u w:val="single"/>
          <w:rtl w:val="0"/>
        </w:rPr>
        <w:t xml:space="preserve">recover</w:t>
      </w:r>
      <w:r w:rsidDel="00000000" w:rsidR="00000000" w:rsidRPr="00000000">
        <w:rPr>
          <w:sz w:val="22"/>
          <w:szCs w:val="22"/>
          <w:u w:val="single"/>
          <w:rtl w:val="0"/>
        </w:rPr>
        <w:t xml:space="preserve"> our own </w:t>
      </w:r>
      <w:r w:rsidDel="00000000" w:rsidR="00000000" w:rsidRPr="00000000">
        <w:rPr>
          <w:b w:val="1"/>
          <w:sz w:val="22"/>
          <w:szCs w:val="22"/>
          <w:u w:val="single"/>
          <w:rtl w:val="0"/>
        </w:rPr>
        <w:t xml:space="preserve">sense of responsibility</w:t>
      </w:r>
      <w:r w:rsidDel="00000000" w:rsidR="00000000" w:rsidRPr="00000000">
        <w:rPr>
          <w:sz w:val="22"/>
          <w:szCs w:val="22"/>
          <w:u w:val="single"/>
          <w:rtl w:val="0"/>
        </w:rPr>
        <w:t xml:space="preserve"> to the world's people, to history, to our own humanity</w:t>
      </w:r>
      <w:r w:rsidDel="00000000" w:rsidR="00000000" w:rsidRPr="00000000">
        <w:rPr>
          <w:sz w:val="16"/>
          <w:szCs w:val="16"/>
          <w:rtl w:val="0"/>
        </w:rPr>
        <w:t xml:space="preserve">.</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pStyle w:val="Heading2"/>
        <w:rPr/>
      </w:pPr>
      <w:bookmarkStart w:colFirst="0" w:colLast="0" w:name="_heading=h.dx6csbl1vndh" w:id="7"/>
      <w:bookmarkEnd w:id="7"/>
      <w:r w:rsidDel="00000000" w:rsidR="00000000" w:rsidRPr="00000000">
        <w:rPr>
          <w:rtl w:val="0"/>
        </w:rPr>
        <w:t xml:space="preserve">Death Culture Wrong</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pStyle w:val="Heading4"/>
        <w:keepNext w:val="0"/>
        <w:keepLines w:val="0"/>
        <w:spacing w:before="40" w:line="303.4914545454546" w:lineRule="auto"/>
        <w:rPr/>
      </w:pPr>
      <w:bookmarkStart w:colFirst="0" w:colLast="0" w:name="_heading=h.b0wvrdhj0j1h" w:id="8"/>
      <w:bookmarkEnd w:id="8"/>
      <w:r w:rsidDel="00000000" w:rsidR="00000000" w:rsidRPr="00000000">
        <w:rPr>
          <w:rtl w:val="0"/>
        </w:rPr>
        <w:t xml:space="preserve">Debate </w:t>
      </w:r>
      <w:r w:rsidDel="00000000" w:rsidR="00000000" w:rsidRPr="00000000">
        <w:rPr>
          <w:u w:val="single"/>
          <w:rtl w:val="0"/>
        </w:rPr>
        <w:t xml:space="preserve">doesn’t produce</w:t>
      </w:r>
      <w:r w:rsidDel="00000000" w:rsidR="00000000" w:rsidRPr="00000000">
        <w:rPr>
          <w:rtl w:val="0"/>
        </w:rPr>
        <w:t xml:space="preserve"> death culture---psychology is </w:t>
      </w:r>
      <w:r w:rsidDel="00000000" w:rsidR="00000000" w:rsidRPr="00000000">
        <w:rPr>
          <w:u w:val="single"/>
          <w:rtl w:val="0"/>
        </w:rPr>
        <w:t xml:space="preserve">ingrained</w:t>
      </w:r>
      <w:r w:rsidDel="00000000" w:rsidR="00000000" w:rsidRPr="00000000">
        <w:rPr>
          <w:rtl w:val="0"/>
        </w:rPr>
        <w:t xml:space="preserve"> due to </w:t>
      </w:r>
      <w:r w:rsidDel="00000000" w:rsidR="00000000" w:rsidRPr="00000000">
        <w:rPr>
          <w:u w:val="single"/>
          <w:rtl w:val="0"/>
        </w:rPr>
        <w:t xml:space="preserve">evolution</w:t>
      </w:r>
      <w:r w:rsidDel="00000000" w:rsidR="00000000" w:rsidRPr="00000000">
        <w:rPr>
          <w:rtl w:val="0"/>
        </w:rPr>
        <w:t xml:space="preserve"> and </w:t>
      </w:r>
      <w:r w:rsidDel="00000000" w:rsidR="00000000" w:rsidRPr="00000000">
        <w:rPr>
          <w:u w:val="single"/>
          <w:rtl w:val="0"/>
        </w:rPr>
        <w:t xml:space="preserve">every other</w:t>
      </w:r>
      <w:r w:rsidDel="00000000" w:rsidR="00000000" w:rsidRPr="00000000">
        <w:rPr>
          <w:rtl w:val="0"/>
        </w:rPr>
        <w:t xml:space="preserve"> social influence.</w:t>
      </w:r>
    </w:p>
    <w:p w:rsidR="00000000" w:rsidDel="00000000" w:rsidP="00000000" w:rsidRDefault="00000000" w:rsidRPr="00000000" w14:paraId="0000003F">
      <w:pPr>
        <w:spacing w:after="160" w:line="256.7994545454545" w:lineRule="auto"/>
        <w:rPr>
          <w:sz w:val="22"/>
          <w:szCs w:val="22"/>
        </w:rPr>
      </w:pPr>
      <w:r w:rsidDel="00000000" w:rsidR="00000000" w:rsidRPr="00000000">
        <w:rPr>
          <w:b w:val="1"/>
          <w:sz w:val="26"/>
          <w:szCs w:val="26"/>
          <w:rtl w:val="0"/>
        </w:rPr>
        <w:t xml:space="preserve">Pyszczynski ‘6 </w:t>
      </w:r>
      <w:r w:rsidDel="00000000" w:rsidR="00000000" w:rsidRPr="00000000">
        <w:rPr>
          <w:sz w:val="22"/>
          <w:szCs w:val="22"/>
          <w:rtl w:val="0"/>
        </w:rPr>
        <w:t xml:space="preserve">[Tom, Sheldon Solomon, and Jeff Greenberg; 2006; Professor of Psychology at the University of Colorado; Professor of Psychology at Skidmore College; Professor of Psychology at the University of Arizona; Psychological Inquiry, “On the Unique Psychological Import of the Human Awareness of Mortality: Theme and Variations,” vol. 17] // Isegora</w:t>
      </w:r>
    </w:p>
    <w:p w:rsidR="00000000" w:rsidDel="00000000" w:rsidP="00000000" w:rsidRDefault="00000000" w:rsidRPr="00000000" w14:paraId="00000040">
      <w:pPr>
        <w:spacing w:after="160" w:line="256.7994545454545" w:lineRule="auto"/>
        <w:rPr>
          <w:sz w:val="16"/>
          <w:szCs w:val="16"/>
        </w:rPr>
      </w:pPr>
      <w:r w:rsidDel="00000000" w:rsidR="00000000" w:rsidRPr="00000000">
        <w:rPr>
          <w:sz w:val="16"/>
          <w:szCs w:val="16"/>
          <w:rtl w:val="0"/>
        </w:rPr>
        <w:t xml:space="preserve">Self-Preservation Instinct</w:t>
      </w:r>
    </w:p>
    <w:p w:rsidR="00000000" w:rsidDel="00000000" w:rsidP="00000000" w:rsidRDefault="00000000" w:rsidRPr="00000000" w14:paraId="00000041">
      <w:pPr>
        <w:spacing w:after="160" w:line="256.7994545454545" w:lineRule="auto"/>
        <w:rPr>
          <w:sz w:val="16"/>
          <w:szCs w:val="16"/>
        </w:rPr>
      </w:pPr>
      <w:r w:rsidDel="00000000" w:rsidR="00000000" w:rsidRPr="00000000">
        <w:rPr>
          <w:sz w:val="16"/>
          <w:szCs w:val="16"/>
          <w:rtl w:val="0"/>
        </w:rPr>
        <w:t xml:space="preserve">Kirkpatrick and Navarette’s (this issue) first specific complaint with TMT is that it is wedded to an outmoded assumption that </w:t>
      </w:r>
      <w:r w:rsidDel="00000000" w:rsidR="00000000" w:rsidRPr="00000000">
        <w:rPr>
          <w:sz w:val="22"/>
          <w:szCs w:val="22"/>
          <w:highlight w:val="cyan"/>
          <w:u w:val="single"/>
          <w:rtl w:val="0"/>
        </w:rPr>
        <w:t xml:space="preserve">human</w:t>
      </w:r>
      <w:r w:rsidDel="00000000" w:rsidR="00000000" w:rsidRPr="00000000">
        <w:rPr>
          <w:sz w:val="22"/>
          <w:szCs w:val="22"/>
          <w:u w:val="single"/>
          <w:rtl w:val="0"/>
        </w:rPr>
        <w:t xml:space="preserve"> being</w:t>
      </w:r>
      <w:r w:rsidDel="00000000" w:rsidR="00000000" w:rsidRPr="00000000">
        <w:rPr>
          <w:b w:val="1"/>
          <w:sz w:val="22"/>
          <w:szCs w:val="22"/>
          <w:highlight w:val="cyan"/>
          <w:u w:val="single"/>
          <w:rtl w:val="0"/>
        </w:rPr>
        <w:t xml:space="preserve">s</w:t>
      </w:r>
      <w:r w:rsidDel="00000000" w:rsidR="00000000" w:rsidRPr="00000000">
        <w:rPr>
          <w:sz w:val="22"/>
          <w:szCs w:val="22"/>
          <w:highlight w:val="cyan"/>
          <w:u w:val="single"/>
          <w:rtl w:val="0"/>
        </w:rPr>
        <w:t xml:space="preserve"> </w:t>
      </w:r>
      <w:r w:rsidDel="00000000" w:rsidR="00000000" w:rsidRPr="00000000">
        <w:rPr>
          <w:b w:val="1"/>
          <w:sz w:val="22"/>
          <w:szCs w:val="22"/>
          <w:highlight w:val="cyan"/>
          <w:u w:val="single"/>
          <w:rtl w:val="0"/>
        </w:rPr>
        <w:t xml:space="preserve">share</w:t>
      </w:r>
      <w:r w:rsidDel="00000000" w:rsidR="00000000" w:rsidRPr="00000000">
        <w:rPr>
          <w:sz w:val="22"/>
          <w:szCs w:val="22"/>
          <w:u w:val="single"/>
          <w:rtl w:val="0"/>
        </w:rPr>
        <w:t xml:space="preserve"> with many other species </w:t>
      </w:r>
      <w:r w:rsidDel="00000000" w:rsidR="00000000" w:rsidRPr="00000000">
        <w:rPr>
          <w:sz w:val="22"/>
          <w:szCs w:val="22"/>
          <w:highlight w:val="cyan"/>
          <w:u w:val="single"/>
          <w:rtl w:val="0"/>
        </w:rPr>
        <w:t xml:space="preserve">a </w:t>
      </w:r>
      <w:r w:rsidDel="00000000" w:rsidR="00000000" w:rsidRPr="00000000">
        <w:rPr>
          <w:b w:val="1"/>
          <w:sz w:val="22"/>
          <w:szCs w:val="22"/>
          <w:highlight w:val="cyan"/>
          <w:u w:val="single"/>
          <w:rtl w:val="0"/>
        </w:rPr>
        <w:t xml:space="preserve">survival instinct</w:t>
      </w:r>
      <w:r w:rsidDel="00000000" w:rsidR="00000000" w:rsidRPr="00000000">
        <w:rPr>
          <w:sz w:val="16"/>
          <w:szCs w:val="16"/>
          <w:rtl w:val="0"/>
        </w:rPr>
        <w:t xml:space="preserve">. They argue that natural selection can only build instincts that respond to specific adaptive challenges in specific situations, and thus could not have designed an instinct for survival because staying alive is a broad and distal goal with no single clearly defined adaptive response. Our use of the term survival instinct was meant to highlight </w:t>
      </w:r>
      <w:r w:rsidDel="00000000" w:rsidR="00000000" w:rsidRPr="00000000">
        <w:rPr>
          <w:sz w:val="22"/>
          <w:szCs w:val="22"/>
          <w:highlight w:val="cyan"/>
          <w:u w:val="single"/>
          <w:rtl w:val="0"/>
        </w:rPr>
        <w:t xml:space="preserve">the</w:t>
      </w:r>
      <w:r w:rsidDel="00000000" w:rsidR="00000000" w:rsidRPr="00000000">
        <w:rPr>
          <w:sz w:val="22"/>
          <w:szCs w:val="22"/>
          <w:u w:val="single"/>
          <w:rtl w:val="0"/>
        </w:rPr>
        <w:t xml:space="preserve"> </w:t>
      </w:r>
      <w:r w:rsidDel="00000000" w:rsidR="00000000" w:rsidRPr="00000000">
        <w:rPr>
          <w:b w:val="1"/>
          <w:sz w:val="22"/>
          <w:szCs w:val="22"/>
          <w:u w:val="single"/>
          <w:rtl w:val="0"/>
        </w:rPr>
        <w:t xml:space="preserve">general </w:t>
      </w:r>
      <w:r w:rsidDel="00000000" w:rsidR="00000000" w:rsidRPr="00000000">
        <w:rPr>
          <w:b w:val="1"/>
          <w:sz w:val="22"/>
          <w:szCs w:val="22"/>
          <w:highlight w:val="cyan"/>
          <w:u w:val="single"/>
          <w:rtl w:val="0"/>
        </w:rPr>
        <w:t xml:space="preserve">orientation</w:t>
      </w:r>
      <w:r w:rsidDel="00000000" w:rsidR="00000000" w:rsidRPr="00000000">
        <w:rPr>
          <w:sz w:val="22"/>
          <w:szCs w:val="22"/>
          <w:highlight w:val="cyan"/>
          <w:u w:val="single"/>
          <w:rtl w:val="0"/>
        </w:rPr>
        <w:t xml:space="preserve"> to</w:t>
      </w:r>
      <w:r w:rsidDel="00000000" w:rsidR="00000000" w:rsidRPr="00000000">
        <w:rPr>
          <w:sz w:val="22"/>
          <w:szCs w:val="22"/>
          <w:u w:val="single"/>
          <w:rtl w:val="0"/>
        </w:rPr>
        <w:t xml:space="preserve">ward continued </w:t>
      </w:r>
      <w:r w:rsidDel="00000000" w:rsidR="00000000" w:rsidRPr="00000000">
        <w:rPr>
          <w:b w:val="1"/>
          <w:sz w:val="22"/>
          <w:szCs w:val="22"/>
          <w:highlight w:val="cyan"/>
          <w:u w:val="single"/>
          <w:rtl w:val="0"/>
        </w:rPr>
        <w:t xml:space="preserve">life</w:t>
      </w:r>
      <w:r w:rsidDel="00000000" w:rsidR="00000000" w:rsidRPr="00000000">
        <w:rPr>
          <w:sz w:val="22"/>
          <w:szCs w:val="22"/>
          <w:u w:val="single"/>
          <w:rtl w:val="0"/>
        </w:rPr>
        <w:t xml:space="preserve"> that </w:t>
      </w:r>
      <w:r w:rsidDel="00000000" w:rsidR="00000000" w:rsidRPr="00000000">
        <w:rPr>
          <w:sz w:val="22"/>
          <w:szCs w:val="22"/>
          <w:highlight w:val="cyan"/>
          <w:u w:val="single"/>
          <w:rtl w:val="0"/>
        </w:rPr>
        <w:t xml:space="preserve">is expressed in</w:t>
      </w:r>
      <w:r w:rsidDel="00000000" w:rsidR="00000000" w:rsidRPr="00000000">
        <w:rPr>
          <w:sz w:val="22"/>
          <w:szCs w:val="22"/>
          <w:u w:val="single"/>
          <w:rtl w:val="0"/>
        </w:rPr>
        <w:t xml:space="preserve"> many of an organism’s </w:t>
      </w:r>
      <w:r w:rsidDel="00000000" w:rsidR="00000000" w:rsidRPr="00000000">
        <w:rPr>
          <w:b w:val="1"/>
          <w:sz w:val="22"/>
          <w:szCs w:val="22"/>
          <w:highlight w:val="cyan"/>
          <w:u w:val="single"/>
          <w:rtl w:val="0"/>
        </w:rPr>
        <w:t xml:space="preserve">bodily systems</w:t>
      </w:r>
      <w:r w:rsidDel="00000000" w:rsidR="00000000" w:rsidRPr="00000000">
        <w:rPr>
          <w:sz w:val="16"/>
          <w:szCs w:val="16"/>
          <w:rtl w:val="0"/>
        </w:rPr>
        <w:t xml:space="preserve"> (e.g., heart, liver, lungs, etc) </w:t>
      </w:r>
      <w:r w:rsidDel="00000000" w:rsidR="00000000" w:rsidRPr="00000000">
        <w:rPr>
          <w:sz w:val="22"/>
          <w:szCs w:val="22"/>
          <w:highlight w:val="cyan"/>
          <w:u w:val="single"/>
          <w:rtl w:val="0"/>
        </w:rPr>
        <w:t xml:space="preserve">and</w:t>
      </w:r>
      <w:r w:rsidDel="00000000" w:rsidR="00000000" w:rsidRPr="00000000">
        <w:rPr>
          <w:sz w:val="22"/>
          <w:szCs w:val="22"/>
          <w:u w:val="single"/>
          <w:rtl w:val="0"/>
        </w:rPr>
        <w:t xml:space="preserve"> the diverse approach and </w:t>
      </w:r>
      <w:r w:rsidDel="00000000" w:rsidR="00000000" w:rsidRPr="00000000">
        <w:rPr>
          <w:b w:val="1"/>
          <w:sz w:val="22"/>
          <w:szCs w:val="22"/>
          <w:u w:val="single"/>
          <w:rtl w:val="0"/>
        </w:rPr>
        <w:t xml:space="preserve">avoidance </w:t>
      </w:r>
      <w:r w:rsidDel="00000000" w:rsidR="00000000" w:rsidRPr="00000000">
        <w:rPr>
          <w:b w:val="1"/>
          <w:sz w:val="22"/>
          <w:szCs w:val="22"/>
          <w:highlight w:val="cyan"/>
          <w:u w:val="single"/>
          <w:rtl w:val="0"/>
        </w:rPr>
        <w:t xml:space="preserve">tendencies</w:t>
      </w:r>
      <w:r w:rsidDel="00000000" w:rsidR="00000000" w:rsidRPr="00000000">
        <w:rPr>
          <w:sz w:val="22"/>
          <w:szCs w:val="22"/>
          <w:u w:val="single"/>
          <w:rtl w:val="0"/>
        </w:rPr>
        <w:t xml:space="preserve"> that promote its survival and reproduction</w:t>
      </w:r>
      <w:r w:rsidDel="00000000" w:rsidR="00000000" w:rsidRPr="00000000">
        <w:rPr>
          <w:sz w:val="16"/>
          <w:szCs w:val="16"/>
          <w:rtl w:val="0"/>
        </w:rPr>
        <w:t xml:space="preserve">, ultimately leading to genes being passed on to fu- ture generations. Our use of this term also reflects the classic psychoanalytic, biological, and anthropological influences on TMT of theorists like Becker (1971, 1973, 1975), Freud (1976, 1991), Rank (1945, 1961, 1989), Zilborg (1943), Spengler (1999), and Darwin (1993).</w:t>
      </w:r>
    </w:p>
    <w:p w:rsidR="00000000" w:rsidDel="00000000" w:rsidP="00000000" w:rsidRDefault="00000000" w:rsidRPr="00000000" w14:paraId="00000042">
      <w:pPr>
        <w:spacing w:after="160" w:line="256.7994545454545" w:lineRule="auto"/>
        <w:rPr>
          <w:sz w:val="16"/>
          <w:szCs w:val="16"/>
        </w:rPr>
      </w:pPr>
      <w:r w:rsidDel="00000000" w:rsidR="00000000" w:rsidRPr="00000000">
        <w:rPr>
          <w:sz w:val="16"/>
          <w:szCs w:val="16"/>
          <w:rtl w:val="0"/>
        </w:rPr>
        <w:t xml:space="preserve">We concur that natural selection, at least initially, is unlikely to design a unitary survival instinct, but rather, </w:t>
      </w:r>
      <w:r w:rsidDel="00000000" w:rsidR="00000000" w:rsidRPr="00000000">
        <w:rPr>
          <w:sz w:val="22"/>
          <w:szCs w:val="22"/>
          <w:u w:val="single"/>
          <w:rtl w:val="0"/>
        </w:rPr>
        <w:t xml:space="preserve">a </w:t>
      </w:r>
      <w:r w:rsidDel="00000000" w:rsidR="00000000" w:rsidRPr="00000000">
        <w:rPr>
          <w:sz w:val="22"/>
          <w:szCs w:val="22"/>
          <w:highlight w:val="cyan"/>
          <w:u w:val="single"/>
          <w:rtl w:val="0"/>
        </w:rPr>
        <w:t xml:space="preserve">series of</w:t>
      </w:r>
      <w:r w:rsidDel="00000000" w:rsidR="00000000" w:rsidRPr="00000000">
        <w:rPr>
          <w:sz w:val="22"/>
          <w:szCs w:val="22"/>
          <w:u w:val="single"/>
          <w:rtl w:val="0"/>
        </w:rPr>
        <w:t xml:space="preserve"> </w:t>
      </w:r>
      <w:r w:rsidDel="00000000" w:rsidR="00000000" w:rsidRPr="00000000">
        <w:rPr>
          <w:b w:val="1"/>
          <w:sz w:val="22"/>
          <w:szCs w:val="22"/>
          <w:u w:val="single"/>
          <w:rtl w:val="0"/>
        </w:rPr>
        <w:t xml:space="preserve">specific </w:t>
      </w:r>
      <w:r w:rsidDel="00000000" w:rsidR="00000000" w:rsidRPr="00000000">
        <w:rPr>
          <w:b w:val="1"/>
          <w:sz w:val="22"/>
          <w:szCs w:val="22"/>
          <w:highlight w:val="cyan"/>
          <w:u w:val="single"/>
          <w:rtl w:val="0"/>
        </w:rPr>
        <w:t xml:space="preserve">adaptations</w:t>
      </w:r>
      <w:r w:rsidDel="00000000" w:rsidR="00000000" w:rsidRPr="00000000">
        <w:rPr>
          <w:sz w:val="22"/>
          <w:szCs w:val="22"/>
          <w:u w:val="single"/>
          <w:rtl w:val="0"/>
        </w:rPr>
        <w:t xml:space="preserve"> that have tended </w:t>
      </w:r>
      <w:r w:rsidDel="00000000" w:rsidR="00000000" w:rsidRPr="00000000">
        <w:rPr>
          <w:sz w:val="22"/>
          <w:szCs w:val="22"/>
          <w:highlight w:val="cyan"/>
          <w:u w:val="single"/>
          <w:rtl w:val="0"/>
        </w:rPr>
        <w:t xml:space="preserve">over </w:t>
      </w:r>
      <w:r w:rsidDel="00000000" w:rsidR="00000000" w:rsidRPr="00000000">
        <w:rPr>
          <w:b w:val="1"/>
          <w:sz w:val="22"/>
          <w:szCs w:val="22"/>
          <w:highlight w:val="cyan"/>
          <w:u w:val="single"/>
          <w:rtl w:val="0"/>
        </w:rPr>
        <w:t xml:space="preserve">evolution</w:t>
      </w:r>
      <w:r w:rsidDel="00000000" w:rsidR="00000000" w:rsidRPr="00000000">
        <w:rPr>
          <w:sz w:val="22"/>
          <w:szCs w:val="22"/>
          <w:u w:val="single"/>
          <w:rtl w:val="0"/>
        </w:rPr>
        <w:t xml:space="preserve">ary time to promote the </w:t>
      </w:r>
      <w:r w:rsidDel="00000000" w:rsidR="00000000" w:rsidRPr="00000000">
        <w:rPr>
          <w:b w:val="1"/>
          <w:sz w:val="22"/>
          <w:szCs w:val="22"/>
          <w:u w:val="single"/>
          <w:rtl w:val="0"/>
        </w:rPr>
        <w:t xml:space="preserve">survival</w:t>
      </w:r>
      <w:r w:rsidDel="00000000" w:rsidR="00000000" w:rsidRPr="00000000">
        <w:rPr>
          <w:sz w:val="22"/>
          <w:szCs w:val="22"/>
          <w:u w:val="single"/>
          <w:rtl w:val="0"/>
        </w:rPr>
        <w:t xml:space="preserve"> of an organism’s genes</w:t>
      </w:r>
      <w:r w:rsidDel="00000000" w:rsidR="00000000" w:rsidRPr="00000000">
        <w:rPr>
          <w:sz w:val="16"/>
          <w:szCs w:val="16"/>
          <w:rtl w:val="0"/>
        </w:rPr>
        <w:t xml:space="preserve">. However, whether one construes these adaptations as a series of discrete mechanisms or a general overarching tendency that encompasses many specific systems, we think it hard to argue with the claim that natural selection usually orients organisms to approach things that facilitate continued existence and to avoid things that would likely cut life short. This is not to say that natural selection doesn’t also select for characteristics that facilitate gene survival in other ways, or that all species or even all humans, will always choose life over other valued goals in all circumstances. Our claim is simply that a general orientation toward continued life exists because staying alive is essential for reproduction in most species, as well as for child rearing and support in mammalian species and many others.</w:t>
      </w:r>
    </w:p>
    <w:p w:rsidR="00000000" w:rsidDel="00000000" w:rsidP="00000000" w:rsidRDefault="00000000" w:rsidRPr="00000000" w14:paraId="00000043">
      <w:pPr>
        <w:spacing w:after="160" w:line="256.7994545454545" w:lineRule="auto"/>
        <w:rPr>
          <w:sz w:val="16"/>
          <w:szCs w:val="16"/>
        </w:rPr>
      </w:pPr>
      <w:r w:rsidDel="00000000" w:rsidR="00000000" w:rsidRPr="00000000">
        <w:rPr>
          <w:sz w:val="16"/>
          <w:szCs w:val="16"/>
          <w:rtl w:val="0"/>
        </w:rPr>
        <w:t xml:space="preserve">Viewing an animal as a loose collection of independent modules that produce responses to specific adaptively-relevant stimuli may be useful for some purposes, but it overlooks the point that adaptation involves a variety of inter-related mechanisms working together to insure that genes responsible for these mechanisms are more numerously represented in future generations (see, e.g., Tattersall, 1998). For example, although the left ventricle of the human heart likely evolved to solve a specific adaptive problem, this mechanism would be useless unless well-integrated with other aspects of the circulatory system. We believe it useful to think in terms of the overarching function of the heart and pulmonary-circulatory system, even if specific parts of that system evolved to solve specific adaptive problems within that system.</w:t>
      </w:r>
    </w:p>
    <w:p w:rsidR="00000000" w:rsidDel="00000000" w:rsidP="00000000" w:rsidRDefault="00000000" w:rsidRPr="00000000" w14:paraId="00000044">
      <w:pPr>
        <w:spacing w:after="160" w:line="256.7994545454545" w:lineRule="auto"/>
        <w:rPr>
          <w:sz w:val="22"/>
          <w:szCs w:val="22"/>
          <w:u w:val="single"/>
        </w:rPr>
      </w:pPr>
      <w:r w:rsidDel="00000000" w:rsidR="00000000" w:rsidRPr="00000000">
        <w:rPr>
          <w:sz w:val="16"/>
          <w:szCs w:val="16"/>
          <w:rtl w:val="0"/>
        </w:rPr>
        <w:t xml:space="preserve">In addition to specific solutions to specific adaptive problems, over time, natural selection favors integrated systemic functioning(Dawkins, 1976; Mithen, 1997). It is the improved survival rates and reproductive success of lifeformspossessing integrated systemic characteristics that determine whether those characteristics become widespread in a population. Thus, we think it is appropriate and useful to characterize a glucose-approaching amoeba and a bear-avoiding salmon as oriented toward self-preservation and reproduction, even if neither species possesses one single genetically encoded mechanism designed to generally foster life or insure reproduction, or cognitive representations of survival and reproduction. This is the same position that Dawkins (1976) took in his classic book, </w:t>
      </w:r>
      <w:r w:rsidDel="00000000" w:rsidR="00000000" w:rsidRPr="00000000">
        <w:rPr>
          <w:sz w:val="22"/>
          <w:szCs w:val="22"/>
          <w:u w:val="single"/>
          <w:rtl w:val="0"/>
        </w:rPr>
        <w:t xml:space="preserve">The selfish gene:</w:t>
      </w:r>
    </w:p>
    <w:p w:rsidR="00000000" w:rsidDel="00000000" w:rsidP="00000000" w:rsidRDefault="00000000" w:rsidRPr="00000000" w14:paraId="00000045">
      <w:pPr>
        <w:spacing w:after="160" w:line="256.7994545454545" w:lineRule="auto"/>
        <w:ind w:left="720" w:firstLine="0"/>
        <w:rPr>
          <w:sz w:val="16"/>
          <w:szCs w:val="16"/>
        </w:rPr>
      </w:pPr>
      <w:r w:rsidDel="00000000" w:rsidR="00000000" w:rsidRPr="00000000">
        <w:rPr>
          <w:sz w:val="22"/>
          <w:szCs w:val="22"/>
          <w:highlight w:val="cyan"/>
          <w:u w:val="single"/>
          <w:rtl w:val="0"/>
        </w:rPr>
        <w:t xml:space="preserve">The </w:t>
      </w:r>
      <w:r w:rsidDel="00000000" w:rsidR="00000000" w:rsidRPr="00000000">
        <w:rPr>
          <w:b w:val="1"/>
          <w:sz w:val="22"/>
          <w:szCs w:val="22"/>
          <w:highlight w:val="cyan"/>
          <w:u w:val="single"/>
          <w:rtl w:val="0"/>
        </w:rPr>
        <w:t xml:space="preserve">obvious</w:t>
      </w:r>
      <w:r w:rsidDel="00000000" w:rsidR="00000000" w:rsidRPr="00000000">
        <w:rPr>
          <w:b w:val="1"/>
          <w:sz w:val="22"/>
          <w:szCs w:val="22"/>
          <w:u w:val="single"/>
          <w:rtl w:val="0"/>
        </w:rPr>
        <w:t xml:space="preserve"> first </w:t>
      </w:r>
      <w:r w:rsidDel="00000000" w:rsidR="00000000" w:rsidRPr="00000000">
        <w:rPr>
          <w:b w:val="1"/>
          <w:sz w:val="22"/>
          <w:szCs w:val="22"/>
          <w:highlight w:val="cyan"/>
          <w:u w:val="single"/>
          <w:rtl w:val="0"/>
        </w:rPr>
        <w:t xml:space="preserve">priorities</w:t>
      </w:r>
      <w:r w:rsidDel="00000000" w:rsidR="00000000" w:rsidRPr="00000000">
        <w:rPr>
          <w:sz w:val="22"/>
          <w:szCs w:val="22"/>
          <w:u w:val="single"/>
          <w:rtl w:val="0"/>
        </w:rPr>
        <w:t xml:space="preserve"> of a survival machine, and of the brain that takes the decisions for it, </w:t>
      </w:r>
      <w:r w:rsidDel="00000000" w:rsidR="00000000" w:rsidRPr="00000000">
        <w:rPr>
          <w:sz w:val="22"/>
          <w:szCs w:val="22"/>
          <w:highlight w:val="cyan"/>
          <w:u w:val="single"/>
          <w:rtl w:val="0"/>
        </w:rPr>
        <w:t xml:space="preserve">are</w:t>
      </w:r>
      <w:r w:rsidDel="00000000" w:rsidR="00000000" w:rsidRPr="00000000">
        <w:rPr>
          <w:sz w:val="22"/>
          <w:szCs w:val="22"/>
          <w:u w:val="single"/>
          <w:rtl w:val="0"/>
        </w:rPr>
        <w:t xml:space="preserve"> </w:t>
      </w:r>
      <w:r w:rsidDel="00000000" w:rsidR="00000000" w:rsidRPr="00000000">
        <w:rPr>
          <w:b w:val="1"/>
          <w:sz w:val="22"/>
          <w:szCs w:val="22"/>
          <w:u w:val="single"/>
          <w:rtl w:val="0"/>
        </w:rPr>
        <w:t xml:space="preserve">individual </w:t>
      </w:r>
      <w:r w:rsidDel="00000000" w:rsidR="00000000" w:rsidRPr="00000000">
        <w:rPr>
          <w:b w:val="1"/>
          <w:sz w:val="22"/>
          <w:szCs w:val="22"/>
          <w:highlight w:val="cyan"/>
          <w:u w:val="single"/>
          <w:rtl w:val="0"/>
        </w:rPr>
        <w:t xml:space="preserve">survival</w:t>
      </w:r>
      <w:r w:rsidDel="00000000" w:rsidR="00000000" w:rsidRPr="00000000">
        <w:rPr>
          <w:sz w:val="22"/>
          <w:szCs w:val="22"/>
          <w:u w:val="single"/>
          <w:rtl w:val="0"/>
        </w:rPr>
        <w:t xml:space="preserve"> and reproduction</w:t>
      </w:r>
      <w:r w:rsidDel="00000000" w:rsidR="00000000" w:rsidRPr="00000000">
        <w:rPr>
          <w:sz w:val="16"/>
          <w:szCs w:val="16"/>
          <w:rtl w:val="0"/>
        </w:rPr>
        <w:t xml:space="preserve">. … Animals therefore go to elaborate lengths to find and catch food; to avoid being caught and eaten themselves; to avoid disease and accident; to protect themselves from unfavourable climatic conditions; to find members of the opposite sex and persuade them to mate; and to confer on their children advantages similar to those they enjoy themselves. (pp. 62--63)</w:t>
      </w:r>
    </w:p>
    <w:p w:rsidR="00000000" w:rsidDel="00000000" w:rsidP="00000000" w:rsidRDefault="00000000" w:rsidRPr="00000000" w14:paraId="00000046">
      <w:pPr>
        <w:spacing w:after="160" w:line="256.7994545454545" w:lineRule="auto"/>
        <w:rPr>
          <w:sz w:val="16"/>
          <w:szCs w:val="16"/>
        </w:rPr>
      </w:pPr>
      <w:r w:rsidDel="00000000" w:rsidR="00000000" w:rsidRPr="00000000">
        <w:rPr>
          <w:sz w:val="16"/>
          <w:szCs w:val="16"/>
          <w:rtl w:val="0"/>
        </w:rPr>
        <w:t xml:space="preserve">All that is really essential to TMT is the proposition that humans fear death. Somewhat ironically, in the early days of the theory, </w:t>
      </w:r>
      <w:r w:rsidDel="00000000" w:rsidR="00000000" w:rsidRPr="00000000">
        <w:rPr>
          <w:sz w:val="22"/>
          <w:szCs w:val="22"/>
          <w:highlight w:val="cyan"/>
          <w:u w:val="single"/>
          <w:rtl w:val="0"/>
        </w:rPr>
        <w:t xml:space="preserve">we</w:t>
      </w:r>
      <w:r w:rsidDel="00000000" w:rsidR="00000000" w:rsidRPr="00000000">
        <w:rPr>
          <w:sz w:val="22"/>
          <w:szCs w:val="22"/>
          <w:u w:val="single"/>
          <w:rtl w:val="0"/>
        </w:rPr>
        <w:t xml:space="preserve"> felt compelled to </w:t>
      </w:r>
      <w:r w:rsidDel="00000000" w:rsidR="00000000" w:rsidRPr="00000000">
        <w:rPr>
          <w:b w:val="1"/>
          <w:sz w:val="22"/>
          <w:szCs w:val="22"/>
          <w:highlight w:val="cyan"/>
          <w:u w:val="single"/>
          <w:rtl w:val="0"/>
        </w:rPr>
        <w:t xml:space="preserve">explain</w:t>
      </w:r>
      <w:r w:rsidDel="00000000" w:rsidR="00000000" w:rsidRPr="00000000">
        <w:rPr>
          <w:b w:val="1"/>
          <w:sz w:val="22"/>
          <w:szCs w:val="22"/>
          <w:u w:val="single"/>
          <w:rtl w:val="0"/>
        </w:rPr>
        <w:t xml:space="preserve"> this </w:t>
      </w:r>
      <w:r w:rsidDel="00000000" w:rsidR="00000000" w:rsidRPr="00000000">
        <w:rPr>
          <w:b w:val="1"/>
          <w:sz w:val="22"/>
          <w:szCs w:val="22"/>
          <w:highlight w:val="cyan"/>
          <w:u w:val="single"/>
          <w:rtl w:val="0"/>
        </w:rPr>
        <w:t xml:space="preserve">fear</w:t>
      </w:r>
      <w:r w:rsidDel="00000000" w:rsidR="00000000" w:rsidRPr="00000000">
        <w:rPr>
          <w:sz w:val="22"/>
          <w:szCs w:val="22"/>
          <w:highlight w:val="cyan"/>
          <w:u w:val="single"/>
          <w:rtl w:val="0"/>
        </w:rPr>
        <w:t xml:space="preserve"> by positing</w:t>
      </w:r>
      <w:r w:rsidDel="00000000" w:rsidR="00000000" w:rsidRPr="00000000">
        <w:rPr>
          <w:sz w:val="22"/>
          <w:szCs w:val="22"/>
          <w:u w:val="single"/>
          <w:rtl w:val="0"/>
        </w:rPr>
        <w:t xml:space="preserve"> a very </w:t>
      </w:r>
      <w:r w:rsidDel="00000000" w:rsidR="00000000" w:rsidRPr="00000000">
        <w:rPr>
          <w:b w:val="1"/>
          <w:sz w:val="22"/>
          <w:szCs w:val="22"/>
          <w:u w:val="single"/>
          <w:rtl w:val="0"/>
        </w:rPr>
        <w:t xml:space="preserve">basic </w:t>
      </w:r>
      <w:r w:rsidDel="00000000" w:rsidR="00000000" w:rsidRPr="00000000">
        <w:rPr>
          <w:b w:val="1"/>
          <w:sz w:val="22"/>
          <w:szCs w:val="22"/>
          <w:highlight w:val="cyan"/>
          <w:u w:val="single"/>
          <w:rtl w:val="0"/>
        </w:rPr>
        <w:t xml:space="preserve">desire for life</w:t>
      </w:r>
      <w:r w:rsidDel="00000000" w:rsidR="00000000" w:rsidRPr="00000000">
        <w:rPr>
          <w:sz w:val="22"/>
          <w:szCs w:val="22"/>
          <w:u w:val="single"/>
          <w:rtl w:val="0"/>
        </w:rPr>
        <w:t xml:space="preserve">, because many critics adamantly insisted, for reasons that were never clear to us, that most people do not </w:t>
      </w:r>
      <w:r w:rsidDel="00000000" w:rsidR="00000000" w:rsidRPr="00000000">
        <w:rPr>
          <w:b w:val="1"/>
          <w:sz w:val="22"/>
          <w:szCs w:val="22"/>
          <w:u w:val="single"/>
          <w:rtl w:val="0"/>
        </w:rPr>
        <w:t xml:space="preserve">fear death</w:t>
      </w:r>
      <w:r w:rsidDel="00000000" w:rsidR="00000000" w:rsidRPr="00000000">
        <w:rPr>
          <w:sz w:val="16"/>
          <w:szCs w:val="16"/>
          <w:rtl w:val="0"/>
        </w:rPr>
        <w:t xml:space="preserve">. Our explanation for the fear of death is that knowledge of the inevitability of death is frightening because people know they are alive and because they want to continue living. Do Navarrete and Fessler (2005) really believe that humans do not fear death? </w:t>
      </w:r>
      <w:r w:rsidDel="00000000" w:rsidR="00000000" w:rsidRPr="00000000">
        <w:rPr>
          <w:sz w:val="22"/>
          <w:szCs w:val="22"/>
          <w:highlight w:val="cyan"/>
          <w:u w:val="single"/>
          <w:rtl w:val="0"/>
        </w:rPr>
        <w:t xml:space="preserve">Although</w:t>
      </w:r>
      <w:r w:rsidDel="00000000" w:rsidR="00000000" w:rsidRPr="00000000">
        <w:rPr>
          <w:sz w:val="22"/>
          <w:szCs w:val="22"/>
          <w:u w:val="single"/>
          <w:rtl w:val="0"/>
        </w:rPr>
        <w:t xml:space="preserve"> people </w:t>
      </w:r>
      <w:r w:rsidDel="00000000" w:rsidR="00000000" w:rsidRPr="00000000">
        <w:rPr>
          <w:sz w:val="22"/>
          <w:szCs w:val="22"/>
          <w:highlight w:val="cyan"/>
          <w:u w:val="single"/>
          <w:rtl w:val="0"/>
        </w:rPr>
        <w:t xml:space="preserve">some</w:t>
      </w:r>
      <w:r w:rsidDel="00000000" w:rsidR="00000000" w:rsidRPr="00000000">
        <w:rPr>
          <w:sz w:val="22"/>
          <w:szCs w:val="22"/>
          <w:u w:val="single"/>
          <w:rtl w:val="0"/>
        </w:rPr>
        <w:t xml:space="preserve">times </w:t>
      </w:r>
      <w:r w:rsidDel="00000000" w:rsidR="00000000" w:rsidRPr="00000000">
        <w:rPr>
          <w:b w:val="1"/>
          <w:sz w:val="22"/>
          <w:szCs w:val="22"/>
          <w:highlight w:val="cyan"/>
          <w:u w:val="single"/>
          <w:rtl w:val="0"/>
        </w:rPr>
        <w:t xml:space="preserve">claim</w:t>
      </w:r>
      <w:r w:rsidDel="00000000" w:rsidR="00000000" w:rsidRPr="00000000">
        <w:rPr>
          <w:sz w:val="22"/>
          <w:szCs w:val="22"/>
          <w:u w:val="single"/>
          <w:rtl w:val="0"/>
        </w:rPr>
        <w:t xml:space="preserve"> that </w:t>
      </w:r>
      <w:r w:rsidDel="00000000" w:rsidR="00000000" w:rsidRPr="00000000">
        <w:rPr>
          <w:sz w:val="22"/>
          <w:szCs w:val="22"/>
          <w:highlight w:val="cyan"/>
          <w:u w:val="single"/>
          <w:rtl w:val="0"/>
        </w:rPr>
        <w:t xml:space="preserve">they are </w:t>
      </w:r>
      <w:r w:rsidDel="00000000" w:rsidR="00000000" w:rsidRPr="00000000">
        <w:rPr>
          <w:b w:val="1"/>
          <w:sz w:val="22"/>
          <w:szCs w:val="22"/>
          <w:highlight w:val="cyan"/>
          <w:u w:val="single"/>
          <w:rtl w:val="0"/>
        </w:rPr>
        <w:t xml:space="preserve">not afraid</w:t>
      </w:r>
      <w:r w:rsidDel="00000000" w:rsidR="00000000" w:rsidRPr="00000000">
        <w:rPr>
          <w:sz w:val="22"/>
          <w:szCs w:val="22"/>
          <w:u w:val="single"/>
          <w:rtl w:val="0"/>
        </w:rPr>
        <w:t xml:space="preserve"> of death, and on rare occasions volunteer for suicide missions and approach their death, </w:t>
      </w:r>
      <w:r w:rsidDel="00000000" w:rsidR="00000000" w:rsidRPr="00000000">
        <w:rPr>
          <w:sz w:val="22"/>
          <w:szCs w:val="22"/>
          <w:highlight w:val="cyan"/>
          <w:u w:val="single"/>
          <w:rtl w:val="0"/>
        </w:rPr>
        <w:t xml:space="preserve">this </w:t>
      </w:r>
      <w:r w:rsidDel="00000000" w:rsidR="00000000" w:rsidRPr="00000000">
        <w:rPr>
          <w:b w:val="1"/>
          <w:sz w:val="22"/>
          <w:szCs w:val="22"/>
          <w:highlight w:val="cyan"/>
          <w:u w:val="single"/>
          <w:rtl w:val="0"/>
        </w:rPr>
        <w:t xml:space="preserve">requires extensive</w:t>
      </w:r>
      <w:r w:rsidDel="00000000" w:rsidR="00000000" w:rsidRPr="00000000">
        <w:rPr>
          <w:b w:val="1"/>
          <w:sz w:val="22"/>
          <w:szCs w:val="22"/>
          <w:u w:val="single"/>
          <w:rtl w:val="0"/>
        </w:rPr>
        <w:t xml:space="preserve"> psychological </w:t>
      </w:r>
      <w:r w:rsidDel="00000000" w:rsidR="00000000" w:rsidRPr="00000000">
        <w:rPr>
          <w:b w:val="1"/>
          <w:sz w:val="22"/>
          <w:szCs w:val="22"/>
          <w:highlight w:val="cyan"/>
          <w:u w:val="single"/>
          <w:rtl w:val="0"/>
        </w:rPr>
        <w:t xml:space="preserve">work</w:t>
      </w:r>
      <w:r w:rsidDel="00000000" w:rsidR="00000000" w:rsidRPr="00000000">
        <w:rPr>
          <w:sz w:val="22"/>
          <w:szCs w:val="22"/>
          <w:u w:val="single"/>
          <w:rtl w:val="0"/>
        </w:rPr>
        <w:t xml:space="preserve">, typically a great deal of </w:t>
      </w:r>
      <w:r w:rsidDel="00000000" w:rsidR="00000000" w:rsidRPr="00000000">
        <w:rPr>
          <w:b w:val="1"/>
          <w:sz w:val="22"/>
          <w:szCs w:val="22"/>
          <w:highlight w:val="cyan"/>
          <w:u w:val="single"/>
          <w:rtl w:val="0"/>
        </w:rPr>
        <w:t xml:space="preserve">anxiety</w:t>
      </w:r>
      <w:r w:rsidDel="00000000" w:rsidR="00000000" w:rsidRPr="00000000">
        <w:rPr>
          <w:sz w:val="22"/>
          <w:szCs w:val="22"/>
          <w:highlight w:val="cyan"/>
          <w:u w:val="single"/>
          <w:rtl w:val="0"/>
        </w:rPr>
        <w:t xml:space="preserve">, and</w:t>
      </w:r>
      <w:r w:rsidDel="00000000" w:rsidR="00000000" w:rsidRPr="00000000">
        <w:rPr>
          <w:sz w:val="22"/>
          <w:szCs w:val="22"/>
          <w:u w:val="single"/>
          <w:rtl w:val="0"/>
        </w:rPr>
        <w:t xml:space="preserve"> preparation and </w:t>
      </w:r>
      <w:r w:rsidDel="00000000" w:rsidR="00000000" w:rsidRPr="00000000">
        <w:rPr>
          <w:sz w:val="22"/>
          <w:szCs w:val="22"/>
          <w:highlight w:val="cyan"/>
          <w:u w:val="single"/>
          <w:rtl w:val="0"/>
        </w:rPr>
        <w:t xml:space="preserve">immersion</w:t>
      </w:r>
      <w:r w:rsidDel="00000000" w:rsidR="00000000" w:rsidRPr="00000000">
        <w:rPr>
          <w:sz w:val="22"/>
          <w:szCs w:val="22"/>
          <w:u w:val="single"/>
          <w:rtl w:val="0"/>
        </w:rPr>
        <w:t xml:space="preserve"> in a belief system </w:t>
      </w:r>
      <w:r w:rsidDel="00000000" w:rsidR="00000000" w:rsidRPr="00000000">
        <w:rPr>
          <w:sz w:val="16"/>
          <w:szCs w:val="16"/>
          <w:rtl w:val="0"/>
        </w:rPr>
        <w:t xml:space="preserve">that makes this possible (see TMT for an explanation of how belief systems do this).</w:t>
      </w:r>
    </w:p>
    <w:p w:rsidR="00000000" w:rsidDel="00000000" w:rsidP="00000000" w:rsidRDefault="00000000" w:rsidRPr="00000000" w14:paraId="00000047">
      <w:pPr>
        <w:spacing w:after="160" w:line="256.7994545454545" w:lineRule="auto"/>
        <w:rPr>
          <w:sz w:val="16"/>
          <w:szCs w:val="16"/>
        </w:rPr>
      </w:pPr>
      <w:r w:rsidDel="00000000" w:rsidR="00000000" w:rsidRPr="00000000">
        <w:rPr>
          <w:sz w:val="16"/>
          <w:szCs w:val="16"/>
          <w:rtl w:val="0"/>
        </w:rPr>
        <w:t xml:space="preserve">Where this desire for life comes from is an interesting question, but not essential to the logic of the theory. Even if Kirkpatrick and Navarrete (this issue) were correct in their claims that a unitary self-preservation instinct was not, in and of itself, selected for, it is indisputable that many discrete and integrated mechanisms that keep organisms alive were selected for. </w:t>
      </w:r>
      <w:r w:rsidDel="00000000" w:rsidR="00000000" w:rsidRPr="00000000">
        <w:rPr>
          <w:sz w:val="22"/>
          <w:szCs w:val="22"/>
          <w:u w:val="single"/>
          <w:rtl w:val="0"/>
        </w:rPr>
        <w:t xml:space="preserve">A desire to </w:t>
      </w:r>
      <w:r w:rsidDel="00000000" w:rsidR="00000000" w:rsidRPr="00000000">
        <w:rPr>
          <w:b w:val="1"/>
          <w:sz w:val="22"/>
          <w:szCs w:val="22"/>
          <w:u w:val="single"/>
          <w:rtl w:val="0"/>
        </w:rPr>
        <w:t xml:space="preserve">stay alive</w:t>
      </w:r>
      <w:r w:rsidDel="00000000" w:rsidR="00000000" w:rsidRPr="00000000">
        <w:rPr>
          <w:sz w:val="22"/>
          <w:szCs w:val="22"/>
          <w:u w:val="single"/>
          <w:rtl w:val="0"/>
        </w:rPr>
        <w:t xml:space="preserve">, and a </w:t>
      </w:r>
      <w:r w:rsidDel="00000000" w:rsidR="00000000" w:rsidRPr="00000000">
        <w:rPr>
          <w:b w:val="1"/>
          <w:sz w:val="22"/>
          <w:szCs w:val="22"/>
          <w:u w:val="single"/>
          <w:rtl w:val="0"/>
        </w:rPr>
        <w:t xml:space="preserve">fear of anything</w:t>
      </w:r>
      <w:r w:rsidDel="00000000" w:rsidR="00000000" w:rsidRPr="00000000">
        <w:rPr>
          <w:sz w:val="22"/>
          <w:szCs w:val="22"/>
          <w:u w:val="single"/>
          <w:rtl w:val="0"/>
        </w:rPr>
        <w:t xml:space="preserve"> that threatens to end one’s life, are likely emergent properties of these many discrete mechanisms that result from the </w:t>
      </w:r>
      <w:r w:rsidDel="00000000" w:rsidR="00000000" w:rsidRPr="00000000">
        <w:rPr>
          <w:b w:val="1"/>
          <w:sz w:val="22"/>
          <w:szCs w:val="22"/>
          <w:u w:val="single"/>
          <w:rtl w:val="0"/>
        </w:rPr>
        <w:t xml:space="preserve">evolution</w:t>
      </w:r>
      <w:r w:rsidDel="00000000" w:rsidR="00000000" w:rsidRPr="00000000">
        <w:rPr>
          <w:sz w:val="22"/>
          <w:szCs w:val="22"/>
          <w:u w:val="single"/>
          <w:rtl w:val="0"/>
        </w:rPr>
        <w:t xml:space="preserve"> </w:t>
      </w:r>
      <w:r w:rsidDel="00000000" w:rsidR="00000000" w:rsidRPr="00000000">
        <w:rPr>
          <w:sz w:val="16"/>
          <w:szCs w:val="16"/>
          <w:rtl w:val="0"/>
        </w:rPr>
        <w:t xml:space="preserve">of sophisticated cognitive abilities for symbolic, future- oriented, and self-reflective thought. As Batson and Stocks (2004) have noted, it is because we are so intelligent, and hence so aware of our limbic reactions to threats of death and of our many systems oriented toward keeping us alive that we have a general fear of death. Here are three quotes that illustrate this point. First, for psychologists, Zilboorg (1943), an important early source of TMT:</w:t>
      </w:r>
    </w:p>
    <w:p w:rsidR="00000000" w:rsidDel="00000000" w:rsidP="00000000" w:rsidRDefault="00000000" w:rsidRPr="00000000" w14:paraId="00000048">
      <w:pPr>
        <w:spacing w:after="160" w:line="256.7994545454545" w:lineRule="auto"/>
        <w:ind w:left="720" w:firstLine="0"/>
        <w:rPr>
          <w:sz w:val="16"/>
          <w:szCs w:val="16"/>
        </w:rPr>
      </w:pPr>
      <w:r w:rsidDel="00000000" w:rsidR="00000000" w:rsidRPr="00000000">
        <w:rPr>
          <w:sz w:val="16"/>
          <w:szCs w:val="16"/>
          <w:rtl w:val="0"/>
        </w:rPr>
        <w:t xml:space="preserve">“Such </w:t>
      </w:r>
      <w:r w:rsidDel="00000000" w:rsidR="00000000" w:rsidRPr="00000000">
        <w:rPr>
          <w:sz w:val="22"/>
          <w:szCs w:val="22"/>
          <w:u w:val="single"/>
          <w:rtl w:val="0"/>
        </w:rPr>
        <w:t xml:space="preserve">constant expenditure of </w:t>
      </w:r>
      <w:r w:rsidDel="00000000" w:rsidR="00000000" w:rsidRPr="00000000">
        <w:rPr>
          <w:b w:val="1"/>
          <w:sz w:val="22"/>
          <w:szCs w:val="22"/>
          <w:u w:val="single"/>
          <w:rtl w:val="0"/>
        </w:rPr>
        <w:t xml:space="preserve">psychological </w:t>
      </w:r>
      <w:r w:rsidDel="00000000" w:rsidR="00000000" w:rsidRPr="00000000">
        <w:rPr>
          <w:b w:val="1"/>
          <w:sz w:val="22"/>
          <w:szCs w:val="22"/>
          <w:highlight w:val="cyan"/>
          <w:u w:val="single"/>
          <w:rtl w:val="0"/>
        </w:rPr>
        <w:t xml:space="preserve">energy</w:t>
      </w:r>
      <w:r w:rsidDel="00000000" w:rsidR="00000000" w:rsidRPr="00000000">
        <w:rPr>
          <w:sz w:val="22"/>
          <w:szCs w:val="22"/>
          <w:u w:val="single"/>
          <w:rtl w:val="0"/>
        </w:rPr>
        <w:t xml:space="preserve"> on the business of preserving life </w:t>
      </w:r>
      <w:r w:rsidDel="00000000" w:rsidR="00000000" w:rsidRPr="00000000">
        <w:rPr>
          <w:sz w:val="22"/>
          <w:szCs w:val="22"/>
          <w:highlight w:val="cyan"/>
          <w:u w:val="single"/>
          <w:rtl w:val="0"/>
        </w:rPr>
        <w:t xml:space="preserve">would be </w:t>
      </w:r>
      <w:r w:rsidDel="00000000" w:rsidR="00000000" w:rsidRPr="00000000">
        <w:rPr>
          <w:b w:val="1"/>
          <w:sz w:val="22"/>
          <w:szCs w:val="22"/>
          <w:highlight w:val="cyan"/>
          <w:u w:val="single"/>
          <w:rtl w:val="0"/>
        </w:rPr>
        <w:t xml:space="preserve">impossible</w:t>
      </w:r>
      <w:r w:rsidDel="00000000" w:rsidR="00000000" w:rsidRPr="00000000">
        <w:rPr>
          <w:sz w:val="22"/>
          <w:szCs w:val="22"/>
          <w:highlight w:val="cyan"/>
          <w:u w:val="single"/>
          <w:rtl w:val="0"/>
        </w:rPr>
        <w:t xml:space="preserve"> if</w:t>
      </w:r>
      <w:r w:rsidDel="00000000" w:rsidR="00000000" w:rsidRPr="00000000">
        <w:rPr>
          <w:sz w:val="22"/>
          <w:szCs w:val="22"/>
          <w:u w:val="single"/>
          <w:rtl w:val="0"/>
        </w:rPr>
        <w:t xml:space="preserve"> the </w:t>
      </w:r>
      <w:r w:rsidDel="00000000" w:rsidR="00000000" w:rsidRPr="00000000">
        <w:rPr>
          <w:b w:val="1"/>
          <w:sz w:val="22"/>
          <w:szCs w:val="22"/>
          <w:highlight w:val="cyan"/>
          <w:u w:val="single"/>
          <w:rtl w:val="0"/>
        </w:rPr>
        <w:t xml:space="preserve">fear of death</w:t>
      </w:r>
      <w:r w:rsidDel="00000000" w:rsidR="00000000" w:rsidRPr="00000000">
        <w:rPr>
          <w:sz w:val="22"/>
          <w:szCs w:val="22"/>
          <w:highlight w:val="cyan"/>
          <w:u w:val="single"/>
          <w:rtl w:val="0"/>
        </w:rPr>
        <w:t xml:space="preserve"> were not</w:t>
      </w:r>
      <w:r w:rsidDel="00000000" w:rsidR="00000000" w:rsidRPr="00000000">
        <w:rPr>
          <w:sz w:val="22"/>
          <w:szCs w:val="22"/>
          <w:u w:val="single"/>
          <w:rtl w:val="0"/>
        </w:rPr>
        <w:t xml:space="preserve"> as </w:t>
      </w:r>
      <w:r w:rsidDel="00000000" w:rsidR="00000000" w:rsidRPr="00000000">
        <w:rPr>
          <w:b w:val="1"/>
          <w:sz w:val="22"/>
          <w:szCs w:val="22"/>
          <w:highlight w:val="cyan"/>
          <w:u w:val="single"/>
          <w:rtl w:val="0"/>
        </w:rPr>
        <w:t xml:space="preserve">constant</w:t>
      </w:r>
      <w:r w:rsidDel="00000000" w:rsidR="00000000" w:rsidRPr="00000000">
        <w:rPr>
          <w:sz w:val="22"/>
          <w:szCs w:val="22"/>
          <w:highlight w:val="cyan"/>
          <w:u w:val="single"/>
          <w:rtl w:val="0"/>
        </w:rPr>
        <w:t xml:space="preserve">”</w:t>
      </w:r>
      <w:r w:rsidDel="00000000" w:rsidR="00000000" w:rsidRPr="00000000">
        <w:rPr>
          <w:sz w:val="16"/>
          <w:szCs w:val="16"/>
          <w:rtl w:val="0"/>
        </w:rPr>
        <w:t xml:space="preserve"> (p. 467). For literature buffs, acclaimed novelist Faulkner (1990) put it this way:</w:t>
      </w:r>
    </w:p>
    <w:p w:rsidR="00000000" w:rsidDel="00000000" w:rsidP="00000000" w:rsidRDefault="00000000" w:rsidRPr="00000000" w14:paraId="00000049">
      <w:pPr>
        <w:spacing w:after="160" w:line="256.7994545454545" w:lineRule="auto"/>
        <w:ind w:left="720" w:firstLine="0"/>
        <w:rPr>
          <w:sz w:val="16"/>
          <w:szCs w:val="16"/>
        </w:rPr>
      </w:pPr>
      <w:r w:rsidDel="00000000" w:rsidR="00000000" w:rsidRPr="00000000">
        <w:rPr>
          <w:sz w:val="16"/>
          <w:szCs w:val="16"/>
          <w:rtl w:val="0"/>
        </w:rPr>
        <w:t xml:space="preserve">If aught can be more painful to any intelligence above that of a child or an idiot than a slow and gradual confronting with that which over a long period of bewil- derment and dread it has been taught to regard as an irrevocable and unplumbable finality, I do not know it. (pp. 141--142)</w:t>
      </w:r>
    </w:p>
    <w:p w:rsidR="00000000" w:rsidDel="00000000" w:rsidP="00000000" w:rsidRDefault="00000000" w:rsidRPr="00000000" w14:paraId="0000004A">
      <w:pPr>
        <w:spacing w:after="160" w:line="256.7994545454545" w:lineRule="auto"/>
        <w:rPr>
          <w:sz w:val="16"/>
          <w:szCs w:val="16"/>
        </w:rPr>
      </w:pPr>
      <w:r w:rsidDel="00000000" w:rsidR="00000000" w:rsidRPr="00000000">
        <w:rPr>
          <w:sz w:val="16"/>
          <w:szCs w:val="16"/>
          <w:rtl w:val="0"/>
        </w:rPr>
        <w:t xml:space="preserve">And perhaps most directly, for daytime TV fans, from The Young and the Restless (2006), after a rocky plane flight:</w:t>
      </w:r>
    </w:p>
    <w:p w:rsidR="00000000" w:rsidDel="00000000" w:rsidP="00000000" w:rsidRDefault="00000000" w:rsidRPr="00000000" w14:paraId="0000004B">
      <w:pPr>
        <w:spacing w:after="160" w:line="256.7994545454545" w:lineRule="auto"/>
        <w:ind w:left="720" w:firstLine="0"/>
        <w:rPr>
          <w:sz w:val="16"/>
          <w:szCs w:val="16"/>
        </w:rPr>
      </w:pPr>
      <w:r w:rsidDel="00000000" w:rsidR="00000000" w:rsidRPr="00000000">
        <w:rPr>
          <w:sz w:val="16"/>
          <w:szCs w:val="16"/>
          <w:rtl w:val="0"/>
        </w:rPr>
        <w:t xml:space="preserve">Phyllis: I learned something up in that plane</w:t>
      </w:r>
    </w:p>
    <w:p w:rsidR="00000000" w:rsidDel="00000000" w:rsidP="00000000" w:rsidRDefault="00000000" w:rsidRPr="00000000" w14:paraId="0000004C">
      <w:pPr>
        <w:spacing w:after="160" w:line="256.7994545454545" w:lineRule="auto"/>
        <w:ind w:left="720" w:firstLine="0"/>
        <w:rPr>
          <w:sz w:val="16"/>
          <w:szCs w:val="16"/>
        </w:rPr>
      </w:pPr>
      <w:r w:rsidDel="00000000" w:rsidR="00000000" w:rsidRPr="00000000">
        <w:rPr>
          <w:sz w:val="16"/>
          <w:szCs w:val="16"/>
          <w:rtl w:val="0"/>
        </w:rPr>
        <w:t xml:space="preserve">Nick: What?</w:t>
      </w:r>
    </w:p>
    <w:p w:rsidR="00000000" w:rsidDel="00000000" w:rsidP="00000000" w:rsidRDefault="00000000" w:rsidRPr="00000000" w14:paraId="0000004D">
      <w:pPr>
        <w:spacing w:after="160" w:line="256.7994545454545" w:lineRule="auto"/>
        <w:ind w:left="720" w:firstLine="0"/>
        <w:rPr>
          <w:sz w:val="16"/>
          <w:szCs w:val="16"/>
        </w:rPr>
      </w:pPr>
      <w:r w:rsidDel="00000000" w:rsidR="00000000" w:rsidRPr="00000000">
        <w:rPr>
          <w:sz w:val="16"/>
          <w:szCs w:val="16"/>
          <w:rtl w:val="0"/>
        </w:rPr>
        <w:t xml:space="preserve">Phyllis: I really don’t want to die.</w:t>
      </w:r>
    </w:p>
    <w:p w:rsidR="00000000" w:rsidDel="00000000" w:rsidP="00000000" w:rsidRDefault="00000000" w:rsidRPr="00000000" w14:paraId="0000004E">
      <w:pPr>
        <w:spacing w:after="160" w:line="256.7994545454545" w:lineRule="auto"/>
        <w:rPr>
          <w:sz w:val="16"/>
          <w:szCs w:val="16"/>
        </w:rPr>
      </w:pPr>
      <w:r w:rsidDel="00000000" w:rsidR="00000000" w:rsidRPr="00000000">
        <w:rPr>
          <w:sz w:val="16"/>
          <w:szCs w:val="16"/>
          <w:rtl w:val="0"/>
        </w:rPr>
        <w:t xml:space="preserve">An important consequence of the emergence of this general fear of death is that </w:t>
      </w:r>
      <w:r w:rsidDel="00000000" w:rsidR="00000000" w:rsidRPr="00000000">
        <w:rPr>
          <w:sz w:val="22"/>
          <w:szCs w:val="22"/>
          <w:u w:val="single"/>
          <w:rtl w:val="0"/>
        </w:rPr>
        <w:t xml:space="preserve">humans are </w:t>
      </w:r>
      <w:r w:rsidDel="00000000" w:rsidR="00000000" w:rsidRPr="00000000">
        <w:rPr>
          <w:b w:val="1"/>
          <w:sz w:val="22"/>
          <w:szCs w:val="22"/>
          <w:u w:val="single"/>
          <w:rtl w:val="0"/>
        </w:rPr>
        <w:t xml:space="preserve">susceptible to anxiety</w:t>
      </w:r>
      <w:r w:rsidDel="00000000" w:rsidR="00000000" w:rsidRPr="00000000">
        <w:rPr>
          <w:sz w:val="22"/>
          <w:szCs w:val="22"/>
          <w:u w:val="single"/>
          <w:rtl w:val="0"/>
        </w:rPr>
        <w:t xml:space="preserve"> due to events or stimuli that are not immediately present and novel threats to survival that did not exist for our ancestors, such as AIDS, guns, or </w:t>
      </w:r>
      <w:r w:rsidDel="00000000" w:rsidR="00000000" w:rsidRPr="00000000">
        <w:rPr>
          <w:b w:val="1"/>
          <w:sz w:val="22"/>
          <w:szCs w:val="22"/>
          <w:u w:val="single"/>
          <w:rtl w:val="0"/>
        </w:rPr>
        <w:t xml:space="preserve">nuc</w:t>
      </w:r>
      <w:r w:rsidDel="00000000" w:rsidR="00000000" w:rsidRPr="00000000">
        <w:rPr>
          <w:sz w:val="22"/>
          <w:szCs w:val="22"/>
          <w:u w:val="single"/>
          <w:rtl w:val="0"/>
        </w:rPr>
        <w:t xml:space="preserve">lear weapon</w:t>
      </w:r>
      <w:r w:rsidDel="00000000" w:rsidR="00000000" w:rsidRPr="00000000">
        <w:rPr>
          <w:b w:val="1"/>
          <w:sz w:val="22"/>
          <w:szCs w:val="22"/>
          <w:u w:val="single"/>
          <w:rtl w:val="0"/>
        </w:rPr>
        <w:t xml:space="preserve">s</w:t>
      </w:r>
      <w:r w:rsidDel="00000000" w:rsidR="00000000" w:rsidRPr="00000000">
        <w:rPr>
          <w:sz w:val="16"/>
          <w:szCs w:val="16"/>
          <w:rtl w:val="0"/>
        </w:rPr>
        <w:t xml:space="preserve">. Regardless of how this fear originates, it is abundantly clear that humans do fear death. Anyone who has ever faced a man with a gun, a doctor saying that the lump on one’s neck is suspicious and requires further diagnostic tests, or a drunken driver swerving into one’s lane can attest to that. If humans only feared evolved specific death-related threats like spiders and heights, then a lump on an x-ray, a gun, a crossbow, or any number of weapons pointed at one’s chest would not cause panic; but obviously these things do. Of what use would the sophisticated cortical structures be if they didn’t have the ability to instigate fear reactions in response to such threats?</w:t>
      </w:r>
    </w:p>
    <w:p w:rsidR="00000000" w:rsidDel="00000000" w:rsidP="00000000" w:rsidRDefault="00000000" w:rsidRPr="00000000" w14:paraId="0000004F">
      <w:pPr>
        <w:pStyle w:val="Heading2"/>
        <w:rPr/>
      </w:pPr>
      <w:bookmarkStart w:colFirst="0" w:colLast="0" w:name="_heading=h.46ric8qvjlot" w:id="9"/>
      <w:bookmarkEnd w:id="9"/>
      <w:r w:rsidDel="00000000" w:rsidR="00000000" w:rsidRPr="00000000">
        <w:rPr>
          <w:rtl w:val="0"/>
        </w:rPr>
        <w:t xml:space="preserve">AT Suffering Reps</w:t>
      </w:r>
    </w:p>
    <w:p w:rsidR="00000000" w:rsidDel="00000000" w:rsidP="00000000" w:rsidRDefault="00000000" w:rsidRPr="00000000" w14:paraId="00000050">
      <w:pPr>
        <w:keepNext w:val="0"/>
        <w:keepLines w:val="0"/>
        <w:pageBreakBefore w:val="0"/>
        <w:spacing w:before="40" w:line="316.06199999999995" w:lineRule="auto"/>
        <w:rPr/>
      </w:pPr>
      <w:r w:rsidDel="00000000" w:rsidR="00000000" w:rsidRPr="00000000">
        <w:rPr>
          <w:rtl w:val="0"/>
        </w:rPr>
      </w:r>
    </w:p>
    <w:p w:rsidR="00000000" w:rsidDel="00000000" w:rsidP="00000000" w:rsidRDefault="00000000" w:rsidRPr="00000000" w14:paraId="00000051">
      <w:pPr>
        <w:pStyle w:val="Heading4"/>
        <w:keepNext w:val="0"/>
        <w:keepLines w:val="0"/>
        <w:spacing w:before="40" w:line="303.4914545454546" w:lineRule="auto"/>
        <w:rPr/>
      </w:pPr>
      <w:bookmarkStart w:colFirst="0" w:colLast="0" w:name="_heading=h.drmlpcp63v9k" w:id="10"/>
      <w:bookmarkEnd w:id="10"/>
      <w:r w:rsidDel="00000000" w:rsidR="00000000" w:rsidRPr="00000000">
        <w:rPr>
          <w:rtl w:val="0"/>
        </w:rPr>
        <w:t xml:space="preserve">Proposing </w:t>
      </w:r>
      <w:r w:rsidDel="00000000" w:rsidR="00000000" w:rsidRPr="00000000">
        <w:rPr>
          <w:u w:val="single"/>
          <w:rtl w:val="0"/>
        </w:rPr>
        <w:t xml:space="preserve">solutions</w:t>
      </w:r>
      <w:r w:rsidDel="00000000" w:rsidR="00000000" w:rsidRPr="00000000">
        <w:rPr>
          <w:rtl w:val="0"/>
        </w:rPr>
        <w:t xml:space="preserve"> to </w:t>
      </w:r>
      <w:r w:rsidDel="00000000" w:rsidR="00000000" w:rsidRPr="00000000">
        <w:rPr>
          <w:u w:val="single"/>
          <w:rtl w:val="0"/>
        </w:rPr>
        <w:t xml:space="preserve">shared precarity</w:t>
      </w:r>
      <w:r w:rsidDel="00000000" w:rsidR="00000000" w:rsidRPr="00000000">
        <w:rPr>
          <w:rtl w:val="0"/>
        </w:rPr>
        <w:t xml:space="preserve"> cultivates empathy that </w:t>
      </w:r>
      <w:r w:rsidDel="00000000" w:rsidR="00000000" w:rsidRPr="00000000">
        <w:rPr>
          <w:u w:val="single"/>
          <w:rtl w:val="0"/>
        </w:rPr>
        <w:t xml:space="preserve">link-turns</w:t>
      </w:r>
      <w:r w:rsidDel="00000000" w:rsidR="00000000" w:rsidRPr="00000000">
        <w:rPr>
          <w:rtl w:val="0"/>
        </w:rPr>
        <w:t xml:space="preserve"> their impact.</w:t>
      </w:r>
    </w:p>
    <w:p w:rsidR="00000000" w:rsidDel="00000000" w:rsidP="00000000" w:rsidRDefault="00000000" w:rsidRPr="00000000" w14:paraId="00000052">
      <w:pPr>
        <w:spacing w:after="160" w:line="256.7994545454545" w:lineRule="auto"/>
        <w:rPr>
          <w:sz w:val="22"/>
          <w:szCs w:val="22"/>
        </w:rPr>
      </w:pPr>
      <w:r w:rsidDel="00000000" w:rsidR="00000000" w:rsidRPr="00000000">
        <w:rPr>
          <w:b w:val="1"/>
          <w:sz w:val="26"/>
          <w:szCs w:val="26"/>
          <w:rtl w:val="0"/>
        </w:rPr>
        <w:t xml:space="preserve">Craps ’12</w:t>
      </w:r>
      <w:r w:rsidDel="00000000" w:rsidR="00000000" w:rsidRPr="00000000">
        <w:rPr>
          <w:sz w:val="22"/>
          <w:szCs w:val="22"/>
          <w:rtl w:val="0"/>
        </w:rPr>
        <w:t xml:space="preserve"> [Steph; 2012; Professor of English at Ghent University, Director of Centre for Literature and Trauma; Postcolonial Witnessing: Trauma Out of Bounds, Palgrave, “Conclusion,” p. 126-127] // Isegora</w:t>
      </w:r>
    </w:p>
    <w:p w:rsidR="00000000" w:rsidDel="00000000" w:rsidP="00000000" w:rsidRDefault="00000000" w:rsidRPr="00000000" w14:paraId="00000053">
      <w:pPr>
        <w:spacing w:after="160" w:line="256.7994545454545" w:lineRule="auto"/>
        <w:rPr>
          <w:sz w:val="16"/>
          <w:szCs w:val="16"/>
        </w:rPr>
      </w:pPr>
      <w:r w:rsidDel="00000000" w:rsidR="00000000" w:rsidRPr="00000000">
        <w:rPr>
          <w:sz w:val="16"/>
          <w:szCs w:val="16"/>
          <w:rtl w:val="0"/>
        </w:rPr>
        <w:t xml:space="preserve">Cogent though these various critiques are in their own terms, it seems to me that they unduly homogenize and simplify different forms of interest in and inquiry into trauma. While it is true, of course, that trauma research does not in and of itself lead to political transformation, I would argue that a </w:t>
      </w:r>
      <w:r w:rsidDel="00000000" w:rsidR="00000000" w:rsidRPr="00000000">
        <w:rPr>
          <w:b w:val="1"/>
          <w:sz w:val="22"/>
          <w:szCs w:val="22"/>
          <w:highlight w:val="cyan"/>
          <w:u w:val="single"/>
          <w:rtl w:val="0"/>
        </w:rPr>
        <w:t xml:space="preserve">trauma</w:t>
      </w:r>
      <w:r w:rsidDel="00000000" w:rsidR="00000000" w:rsidRPr="00000000">
        <w:rPr>
          <w:sz w:val="16"/>
          <w:szCs w:val="16"/>
          <w:rtl w:val="0"/>
        </w:rPr>
        <w:t xml:space="preserve"> theory revised along the lines I have suggested </w:t>
      </w:r>
      <w:r w:rsidDel="00000000" w:rsidR="00000000" w:rsidRPr="00000000">
        <w:rPr>
          <w:sz w:val="22"/>
          <w:szCs w:val="22"/>
          <w:highlight w:val="cyan"/>
          <w:u w:val="single"/>
          <w:rtl w:val="0"/>
        </w:rPr>
        <w:t xml:space="preserve">is not</w:t>
      </w:r>
      <w:r w:rsidDel="00000000" w:rsidR="00000000" w:rsidRPr="00000000">
        <w:rPr>
          <w:sz w:val="22"/>
          <w:szCs w:val="22"/>
          <w:u w:val="single"/>
          <w:rtl w:val="0"/>
        </w:rPr>
        <w:t xml:space="preserve"> destined to serve as the handmaiden of the status quo or </w:t>
      </w:r>
      <w:r w:rsidDel="00000000" w:rsidR="00000000" w:rsidRPr="00000000">
        <w:rPr>
          <w:sz w:val="22"/>
          <w:szCs w:val="22"/>
          <w:highlight w:val="cyan"/>
          <w:u w:val="single"/>
          <w:rtl w:val="0"/>
        </w:rPr>
        <w:t xml:space="preserve">a</w:t>
      </w:r>
      <w:r w:rsidDel="00000000" w:rsidR="00000000" w:rsidRPr="00000000">
        <w:rPr>
          <w:sz w:val="22"/>
          <w:szCs w:val="22"/>
          <w:u w:val="single"/>
          <w:rtl w:val="0"/>
        </w:rPr>
        <w:t xml:space="preserve"> mere academic </w:t>
      </w:r>
      <w:r w:rsidDel="00000000" w:rsidR="00000000" w:rsidRPr="00000000">
        <w:rPr>
          <w:b w:val="1"/>
          <w:sz w:val="22"/>
          <w:szCs w:val="22"/>
          <w:highlight w:val="cyan"/>
          <w:u w:val="single"/>
          <w:rtl w:val="0"/>
        </w:rPr>
        <w:t xml:space="preserve">alibi</w:t>
      </w:r>
      <w:r w:rsidDel="00000000" w:rsidR="00000000" w:rsidRPr="00000000">
        <w:rPr>
          <w:sz w:val="22"/>
          <w:szCs w:val="22"/>
          <w:highlight w:val="cyan"/>
          <w:u w:val="single"/>
          <w:rtl w:val="0"/>
        </w:rPr>
        <w:t xml:space="preserve"> for</w:t>
      </w:r>
      <w:r w:rsidDel="00000000" w:rsidR="00000000" w:rsidRPr="00000000">
        <w:rPr>
          <w:sz w:val="22"/>
          <w:szCs w:val="22"/>
          <w:u w:val="single"/>
          <w:rtl w:val="0"/>
        </w:rPr>
        <w:t xml:space="preserve"> the indulgence of </w:t>
      </w:r>
      <w:r w:rsidDel="00000000" w:rsidR="00000000" w:rsidRPr="00000000">
        <w:rPr>
          <w:b w:val="1"/>
          <w:sz w:val="22"/>
          <w:szCs w:val="22"/>
          <w:highlight w:val="cyan"/>
          <w:u w:val="single"/>
          <w:rtl w:val="0"/>
        </w:rPr>
        <w:t xml:space="preserve">voyeuristic inclinations</w:t>
      </w:r>
      <w:r w:rsidDel="00000000" w:rsidR="00000000" w:rsidRPr="00000000">
        <w:rPr>
          <w:sz w:val="16"/>
          <w:szCs w:val="16"/>
          <w:rtl w:val="0"/>
        </w:rPr>
        <w:t xml:space="preserve">. On the contrary, </w:t>
      </w:r>
      <w:r w:rsidDel="00000000" w:rsidR="00000000" w:rsidRPr="00000000">
        <w:rPr>
          <w:sz w:val="22"/>
          <w:szCs w:val="22"/>
          <w:highlight w:val="cyan"/>
          <w:u w:val="single"/>
          <w:rtl w:val="0"/>
        </w:rPr>
        <w:t xml:space="preserve">it can</w:t>
      </w:r>
      <w:r w:rsidDel="00000000" w:rsidR="00000000" w:rsidRPr="00000000">
        <w:rPr>
          <w:sz w:val="22"/>
          <w:szCs w:val="22"/>
          <w:u w:val="single"/>
          <w:rtl w:val="0"/>
        </w:rPr>
        <w:t xml:space="preserve"> help identify and </w:t>
      </w:r>
      <w:r w:rsidDel="00000000" w:rsidR="00000000" w:rsidRPr="00000000">
        <w:rPr>
          <w:sz w:val="22"/>
          <w:szCs w:val="22"/>
          <w:highlight w:val="cyan"/>
          <w:u w:val="single"/>
          <w:rtl w:val="0"/>
        </w:rPr>
        <w:t xml:space="preserve">understand</w:t>
      </w:r>
      <w:r w:rsidDel="00000000" w:rsidR="00000000" w:rsidRPr="00000000">
        <w:rPr>
          <w:sz w:val="22"/>
          <w:szCs w:val="22"/>
          <w:u w:val="single"/>
          <w:rtl w:val="0"/>
        </w:rPr>
        <w:t xml:space="preserve"> situations of </w:t>
      </w:r>
      <w:r w:rsidDel="00000000" w:rsidR="00000000" w:rsidRPr="00000000">
        <w:rPr>
          <w:b w:val="1"/>
          <w:sz w:val="22"/>
          <w:szCs w:val="22"/>
          <w:highlight w:val="cyan"/>
          <w:u w:val="single"/>
          <w:rtl w:val="0"/>
        </w:rPr>
        <w:t xml:space="preserve">exploitation</w:t>
      </w:r>
      <w:r w:rsidDel="00000000" w:rsidR="00000000" w:rsidRPr="00000000">
        <w:rPr>
          <w:b w:val="1"/>
          <w:sz w:val="22"/>
          <w:szCs w:val="22"/>
          <w:u w:val="single"/>
          <w:rtl w:val="0"/>
        </w:rPr>
        <w:t xml:space="preserve"> and abuse</w:t>
      </w:r>
      <w:r w:rsidDel="00000000" w:rsidR="00000000" w:rsidRPr="00000000">
        <w:rPr>
          <w:sz w:val="22"/>
          <w:szCs w:val="22"/>
          <w:highlight w:val="cyan"/>
          <w:u w:val="single"/>
          <w:rtl w:val="0"/>
        </w:rPr>
        <w:t xml:space="preserve">, and act as</w:t>
      </w:r>
      <w:r w:rsidDel="00000000" w:rsidR="00000000" w:rsidRPr="00000000">
        <w:rPr>
          <w:sz w:val="22"/>
          <w:szCs w:val="22"/>
          <w:u w:val="single"/>
          <w:rtl w:val="0"/>
        </w:rPr>
        <w:t xml:space="preserve"> an </w:t>
      </w:r>
      <w:r w:rsidDel="00000000" w:rsidR="00000000" w:rsidRPr="00000000">
        <w:rPr>
          <w:b w:val="1"/>
          <w:sz w:val="22"/>
          <w:szCs w:val="22"/>
          <w:highlight w:val="cyan"/>
          <w:u w:val="single"/>
          <w:rtl w:val="0"/>
        </w:rPr>
        <w:t xml:space="preserve">incentive</w:t>
      </w:r>
      <w:r w:rsidDel="00000000" w:rsidR="00000000" w:rsidRPr="00000000">
        <w:rPr>
          <w:sz w:val="22"/>
          <w:szCs w:val="22"/>
          <w:highlight w:val="cyan"/>
          <w:u w:val="single"/>
          <w:rtl w:val="0"/>
        </w:rPr>
        <w:t xml:space="preserve"> for</w:t>
      </w:r>
      <w:r w:rsidDel="00000000" w:rsidR="00000000" w:rsidRPr="00000000">
        <w:rPr>
          <w:sz w:val="22"/>
          <w:szCs w:val="22"/>
          <w:u w:val="single"/>
          <w:rtl w:val="0"/>
        </w:rPr>
        <w:t xml:space="preserve"> the kind of sustained and systemic </w:t>
      </w:r>
      <w:r w:rsidDel="00000000" w:rsidR="00000000" w:rsidRPr="00000000">
        <w:rPr>
          <w:sz w:val="22"/>
          <w:szCs w:val="22"/>
          <w:highlight w:val="cyan"/>
          <w:u w:val="single"/>
          <w:rtl w:val="0"/>
        </w:rPr>
        <w:t xml:space="preserve">critique of </w:t>
      </w:r>
      <w:r w:rsidDel="00000000" w:rsidR="00000000" w:rsidRPr="00000000">
        <w:rPr>
          <w:b w:val="1"/>
          <w:sz w:val="22"/>
          <w:szCs w:val="22"/>
          <w:u w:val="single"/>
          <w:rtl w:val="0"/>
        </w:rPr>
        <w:t xml:space="preserve">societal </w:t>
      </w:r>
      <w:r w:rsidDel="00000000" w:rsidR="00000000" w:rsidRPr="00000000">
        <w:rPr>
          <w:b w:val="1"/>
          <w:sz w:val="22"/>
          <w:szCs w:val="22"/>
          <w:highlight w:val="cyan"/>
          <w:u w:val="single"/>
          <w:rtl w:val="0"/>
        </w:rPr>
        <w:t xml:space="preserve">conditions</w:t>
      </w:r>
      <w:r w:rsidDel="00000000" w:rsidR="00000000" w:rsidRPr="00000000">
        <w:rPr>
          <w:sz w:val="22"/>
          <w:szCs w:val="22"/>
          <w:u w:val="single"/>
          <w:rtl w:val="0"/>
        </w:rPr>
        <w:t xml:space="preserve"> called for by Berlant and Brown</w:t>
      </w:r>
      <w:r w:rsidDel="00000000" w:rsidR="00000000" w:rsidRPr="00000000">
        <w:rPr>
          <w:sz w:val="16"/>
          <w:szCs w:val="16"/>
          <w:rtl w:val="0"/>
        </w:rPr>
        <w:t xml:space="preserve">. In fact, </w:t>
      </w:r>
      <w:r w:rsidDel="00000000" w:rsidR="00000000" w:rsidRPr="00000000">
        <w:rPr>
          <w:sz w:val="22"/>
          <w:szCs w:val="22"/>
          <w:u w:val="single"/>
          <w:rtl w:val="0"/>
        </w:rPr>
        <w:t xml:space="preserve">the expanded </w:t>
      </w:r>
      <w:r w:rsidDel="00000000" w:rsidR="00000000" w:rsidRPr="00000000">
        <w:rPr>
          <w:b w:val="1"/>
          <w:sz w:val="22"/>
          <w:szCs w:val="22"/>
          <w:u w:val="single"/>
          <w:rtl w:val="0"/>
        </w:rPr>
        <w:t xml:space="preserve">model of </w:t>
      </w:r>
      <w:r w:rsidDel="00000000" w:rsidR="00000000" w:rsidRPr="00000000">
        <w:rPr>
          <w:b w:val="1"/>
          <w:sz w:val="22"/>
          <w:szCs w:val="22"/>
          <w:highlight w:val="cyan"/>
          <w:u w:val="single"/>
          <w:rtl w:val="0"/>
        </w:rPr>
        <w:t xml:space="preserve">trauma</w:t>
      </w:r>
      <w:r w:rsidDel="00000000" w:rsidR="00000000" w:rsidRPr="00000000">
        <w:rPr>
          <w:sz w:val="22"/>
          <w:szCs w:val="22"/>
          <w:u w:val="single"/>
          <w:rtl w:val="0"/>
        </w:rPr>
        <w:t xml:space="preserve"> I have proposed, </w:t>
      </w:r>
      <w:r w:rsidDel="00000000" w:rsidR="00000000" w:rsidRPr="00000000">
        <w:rPr>
          <w:sz w:val="22"/>
          <w:szCs w:val="22"/>
          <w:highlight w:val="cyan"/>
          <w:u w:val="single"/>
          <w:rtl w:val="0"/>
        </w:rPr>
        <w:t xml:space="preserve">based on</w:t>
      </w:r>
      <w:r w:rsidDel="00000000" w:rsidR="00000000" w:rsidRPr="00000000">
        <w:rPr>
          <w:sz w:val="16"/>
          <w:szCs w:val="16"/>
          <w:rtl w:val="0"/>
        </w:rPr>
        <w:t xml:space="preserve"> the work of Laura Brown, Frantz </w:t>
      </w:r>
      <w:r w:rsidDel="00000000" w:rsidR="00000000" w:rsidRPr="00000000">
        <w:rPr>
          <w:b w:val="1"/>
          <w:sz w:val="22"/>
          <w:szCs w:val="22"/>
          <w:highlight w:val="cyan"/>
          <w:u w:val="single"/>
          <w:rtl w:val="0"/>
        </w:rPr>
        <w:t xml:space="preserve">Fanon</w:t>
      </w:r>
      <w:r w:rsidDel="00000000" w:rsidR="00000000" w:rsidRPr="00000000">
        <w:rPr>
          <w:sz w:val="22"/>
          <w:szCs w:val="22"/>
          <w:u w:val="single"/>
          <w:rtl w:val="0"/>
        </w:rPr>
        <w:t xml:space="preserve">, and</w:t>
      </w:r>
      <w:r w:rsidDel="00000000" w:rsidR="00000000" w:rsidRPr="00000000">
        <w:rPr>
          <w:sz w:val="16"/>
          <w:szCs w:val="16"/>
          <w:rtl w:val="0"/>
        </w:rPr>
        <w:t xml:space="preserve"> others, bears a close resemblance to the model of suffering that </w:t>
      </w:r>
      <w:r w:rsidDel="00000000" w:rsidR="00000000" w:rsidRPr="00000000">
        <w:rPr>
          <w:sz w:val="22"/>
          <w:szCs w:val="22"/>
          <w:u w:val="single"/>
          <w:rtl w:val="0"/>
        </w:rPr>
        <w:t xml:space="preserve">Berlant </w:t>
      </w:r>
      <w:r w:rsidDel="00000000" w:rsidR="00000000" w:rsidRPr="00000000">
        <w:rPr>
          <w:sz w:val="22"/>
          <w:szCs w:val="22"/>
          <w:highlight w:val="cyan"/>
          <w:u w:val="single"/>
          <w:rtl w:val="0"/>
        </w:rPr>
        <w:t xml:space="preserve">puts forward</w:t>
      </w:r>
      <w:r w:rsidDel="00000000" w:rsidR="00000000" w:rsidRPr="00000000">
        <w:rPr>
          <w:sz w:val="16"/>
          <w:szCs w:val="16"/>
          <w:rtl w:val="0"/>
        </w:rPr>
        <w:t xml:space="preserve"> as </w:t>
      </w:r>
      <w:r w:rsidDel="00000000" w:rsidR="00000000" w:rsidRPr="00000000">
        <w:rPr>
          <w:sz w:val="22"/>
          <w:szCs w:val="22"/>
          <w:highlight w:val="cyan"/>
          <w:u w:val="single"/>
          <w:rtl w:val="0"/>
        </w:rPr>
        <w:t xml:space="preserve">an </w:t>
      </w:r>
      <w:r w:rsidDel="00000000" w:rsidR="00000000" w:rsidRPr="00000000">
        <w:rPr>
          <w:b w:val="1"/>
          <w:sz w:val="22"/>
          <w:szCs w:val="22"/>
          <w:highlight w:val="cyan"/>
          <w:u w:val="single"/>
          <w:rtl w:val="0"/>
        </w:rPr>
        <w:t xml:space="preserve">alt</w:t>
      </w:r>
      <w:r w:rsidDel="00000000" w:rsidR="00000000" w:rsidRPr="00000000">
        <w:rPr>
          <w:b w:val="1"/>
          <w:sz w:val="22"/>
          <w:szCs w:val="22"/>
          <w:u w:val="single"/>
          <w:rtl w:val="0"/>
        </w:rPr>
        <w:t xml:space="preserve">ernative</w:t>
      </w:r>
      <w:r w:rsidDel="00000000" w:rsidR="00000000" w:rsidRPr="00000000">
        <w:rPr>
          <w:sz w:val="16"/>
          <w:szCs w:val="16"/>
          <w:rtl w:val="0"/>
        </w:rPr>
        <w:t xml:space="preserve"> to the (traditional) trauma model, which she finds inadequate: "</w:t>
      </w:r>
      <w:r w:rsidDel="00000000" w:rsidR="00000000" w:rsidRPr="00000000">
        <w:rPr>
          <w:sz w:val="22"/>
          <w:szCs w:val="22"/>
          <w:u w:val="single"/>
          <w:rtl w:val="0"/>
        </w:rPr>
        <w:t xml:space="preserve">a model of suffering, whose etymological </w:t>
      </w:r>
      <w:r w:rsidDel="00000000" w:rsidR="00000000" w:rsidRPr="00000000">
        <w:rPr>
          <w:sz w:val="22"/>
          <w:szCs w:val="22"/>
          <w:highlight w:val="cyan"/>
          <w:u w:val="single"/>
          <w:rtl w:val="0"/>
        </w:rPr>
        <w:t xml:space="preserve">articulation of </w:t>
      </w:r>
      <w:r w:rsidDel="00000000" w:rsidR="00000000" w:rsidRPr="00000000">
        <w:rPr>
          <w:b w:val="1"/>
          <w:sz w:val="22"/>
          <w:szCs w:val="22"/>
          <w:highlight w:val="cyan"/>
          <w:u w:val="single"/>
          <w:rtl w:val="0"/>
        </w:rPr>
        <w:t xml:space="preserve">pain</w:t>
      </w:r>
      <w:r w:rsidDel="00000000" w:rsidR="00000000" w:rsidRPr="00000000">
        <w:rPr>
          <w:sz w:val="22"/>
          <w:szCs w:val="22"/>
          <w:u w:val="single"/>
          <w:rtl w:val="0"/>
        </w:rPr>
        <w:t xml:space="preserve"> and patience </w:t>
      </w:r>
      <w:r w:rsidDel="00000000" w:rsidR="00000000" w:rsidRPr="00000000">
        <w:rPr>
          <w:sz w:val="22"/>
          <w:szCs w:val="22"/>
          <w:highlight w:val="cyan"/>
          <w:u w:val="single"/>
          <w:rtl w:val="0"/>
        </w:rPr>
        <w:t xml:space="preserve">draws its </w:t>
      </w:r>
      <w:r w:rsidDel="00000000" w:rsidR="00000000" w:rsidRPr="00000000">
        <w:rPr>
          <w:b w:val="1"/>
          <w:sz w:val="22"/>
          <w:szCs w:val="22"/>
          <w:highlight w:val="cyan"/>
          <w:u w:val="single"/>
          <w:rtl w:val="0"/>
        </w:rPr>
        <w:t xml:space="preserve">subject</w:t>
      </w:r>
      <w:r w:rsidDel="00000000" w:rsidR="00000000" w:rsidRPr="00000000">
        <w:rPr>
          <w:sz w:val="22"/>
          <w:szCs w:val="22"/>
          <w:highlight w:val="cyan"/>
          <w:u w:val="single"/>
          <w:rtl w:val="0"/>
        </w:rPr>
        <w:t xml:space="preserve"> less as an </w:t>
      </w:r>
      <w:r w:rsidDel="00000000" w:rsidR="00000000" w:rsidRPr="00000000">
        <w:rPr>
          <w:b w:val="1"/>
          <w:sz w:val="22"/>
          <w:szCs w:val="22"/>
          <w:highlight w:val="cyan"/>
          <w:u w:val="single"/>
          <w:rtl w:val="0"/>
        </w:rPr>
        <w:t xml:space="preserve">effect</w:t>
      </w:r>
      <w:r w:rsidDel="00000000" w:rsidR="00000000" w:rsidRPr="00000000">
        <w:rPr>
          <w:sz w:val="22"/>
          <w:szCs w:val="22"/>
          <w:highlight w:val="cyan"/>
          <w:u w:val="single"/>
          <w:rtl w:val="0"/>
        </w:rPr>
        <w:t xml:space="preserve"> of</w:t>
      </w:r>
      <w:r w:rsidDel="00000000" w:rsidR="00000000" w:rsidRPr="00000000">
        <w:rPr>
          <w:sz w:val="22"/>
          <w:szCs w:val="22"/>
          <w:u w:val="single"/>
          <w:rtl w:val="0"/>
        </w:rPr>
        <w:t xml:space="preserve"> an act of </w:t>
      </w:r>
      <w:r w:rsidDel="00000000" w:rsidR="00000000" w:rsidRPr="00000000">
        <w:rPr>
          <w:b w:val="1"/>
          <w:sz w:val="22"/>
          <w:szCs w:val="22"/>
          <w:highlight w:val="cyan"/>
          <w:u w:val="single"/>
          <w:rtl w:val="0"/>
        </w:rPr>
        <w:t xml:space="preserve">violence</w:t>
      </w:r>
      <w:r w:rsidDel="00000000" w:rsidR="00000000" w:rsidRPr="00000000">
        <w:rPr>
          <w:sz w:val="22"/>
          <w:szCs w:val="22"/>
          <w:highlight w:val="cyan"/>
          <w:u w:val="single"/>
          <w:rtl w:val="0"/>
        </w:rPr>
        <w:t xml:space="preserve"> and more as</w:t>
      </w:r>
      <w:r w:rsidDel="00000000" w:rsidR="00000000" w:rsidRPr="00000000">
        <w:rPr>
          <w:sz w:val="22"/>
          <w:szCs w:val="22"/>
          <w:u w:val="single"/>
          <w:rtl w:val="0"/>
        </w:rPr>
        <w:t xml:space="preserve"> an effect of </w:t>
      </w:r>
      <w:r w:rsidDel="00000000" w:rsidR="00000000" w:rsidRPr="00000000">
        <w:rPr>
          <w:sz w:val="22"/>
          <w:szCs w:val="22"/>
          <w:highlight w:val="cyan"/>
          <w:u w:val="single"/>
          <w:rtl w:val="0"/>
        </w:rPr>
        <w:t xml:space="preserve">a </w:t>
      </w:r>
      <w:r w:rsidDel="00000000" w:rsidR="00000000" w:rsidRPr="00000000">
        <w:rPr>
          <w:b w:val="1"/>
          <w:sz w:val="22"/>
          <w:szCs w:val="22"/>
          <w:u w:val="single"/>
          <w:rtl w:val="0"/>
        </w:rPr>
        <w:t xml:space="preserve">general </w:t>
      </w:r>
      <w:r w:rsidDel="00000000" w:rsidR="00000000" w:rsidRPr="00000000">
        <w:rPr>
          <w:b w:val="1"/>
          <w:sz w:val="22"/>
          <w:szCs w:val="22"/>
          <w:highlight w:val="cyan"/>
          <w:u w:val="single"/>
          <w:rtl w:val="0"/>
        </w:rPr>
        <w:t xml:space="preserve">atmosphere</w:t>
      </w:r>
      <w:r w:rsidDel="00000000" w:rsidR="00000000" w:rsidRPr="00000000">
        <w:rPr>
          <w:sz w:val="22"/>
          <w:szCs w:val="22"/>
          <w:highlight w:val="cyan"/>
          <w:u w:val="single"/>
          <w:rtl w:val="0"/>
        </w:rPr>
        <w:t xml:space="preserve"> of it, peppered by </w:t>
      </w:r>
      <w:r w:rsidDel="00000000" w:rsidR="00000000" w:rsidRPr="00000000">
        <w:rPr>
          <w:b w:val="1"/>
          <w:sz w:val="22"/>
          <w:szCs w:val="22"/>
          <w:highlight w:val="cyan"/>
          <w:u w:val="single"/>
          <w:rtl w:val="0"/>
        </w:rPr>
        <w:t xml:space="preserve">acts</w:t>
      </w:r>
      <w:r w:rsidDel="00000000" w:rsidR="00000000" w:rsidRPr="00000000">
        <w:rPr>
          <w:sz w:val="16"/>
          <w:szCs w:val="16"/>
          <w:rtl w:val="0"/>
        </w:rPr>
        <w:t xml:space="preserve">, to be sure, but not contained by the presumption that trauma carries, that it is an effect of a single scene of violence or toxic taxonomy" (338). Berlant's observation that "the pain and suffering of subordinated subjects in everyday life is an ordinary and ongoing thing that is underdescribed by the (traumatic) identity form and its circulation in the state and the law" (344) is perfectly in line with the argument I have presented in this book.</w:t>
      </w:r>
    </w:p>
    <w:p w:rsidR="00000000" w:rsidDel="00000000" w:rsidP="00000000" w:rsidRDefault="00000000" w:rsidRPr="00000000" w14:paraId="00000054">
      <w:pPr>
        <w:spacing w:after="160" w:line="256.7994545454545" w:lineRule="auto"/>
        <w:rPr>
          <w:sz w:val="16"/>
          <w:szCs w:val="16"/>
        </w:rPr>
      </w:pPr>
      <w:r w:rsidDel="00000000" w:rsidR="00000000" w:rsidRPr="00000000">
        <w:rPr>
          <w:sz w:val="22"/>
          <w:szCs w:val="22"/>
          <w:u w:val="single"/>
          <w:rtl w:val="0"/>
        </w:rPr>
        <w:t xml:space="preserve">That </w:t>
      </w:r>
      <w:r w:rsidDel="00000000" w:rsidR="00000000" w:rsidRPr="00000000">
        <w:rPr>
          <w:b w:val="1"/>
          <w:sz w:val="22"/>
          <w:szCs w:val="22"/>
          <w:u w:val="single"/>
          <w:rtl w:val="0"/>
        </w:rPr>
        <w:t xml:space="preserve">trauma </w:t>
      </w:r>
      <w:r w:rsidDel="00000000" w:rsidR="00000000" w:rsidRPr="00000000">
        <w:rPr>
          <w:b w:val="1"/>
          <w:sz w:val="22"/>
          <w:szCs w:val="22"/>
          <w:highlight w:val="cyan"/>
          <w:u w:val="single"/>
          <w:rtl w:val="0"/>
        </w:rPr>
        <w:t xml:space="preserve">research</w:t>
      </w:r>
      <w:r w:rsidDel="00000000" w:rsidR="00000000" w:rsidRPr="00000000">
        <w:rPr>
          <w:sz w:val="22"/>
          <w:szCs w:val="22"/>
          <w:highlight w:val="cyan"/>
          <w:u w:val="single"/>
          <w:rtl w:val="0"/>
        </w:rPr>
        <w:t xml:space="preserve"> can act as a </w:t>
      </w:r>
      <w:r w:rsidDel="00000000" w:rsidR="00000000" w:rsidRPr="00000000">
        <w:rPr>
          <w:b w:val="1"/>
          <w:sz w:val="22"/>
          <w:szCs w:val="22"/>
          <w:highlight w:val="cyan"/>
          <w:u w:val="single"/>
          <w:rtl w:val="0"/>
        </w:rPr>
        <w:t xml:space="preserve">catalyst</w:t>
      </w:r>
      <w:r w:rsidDel="00000000" w:rsidR="00000000" w:rsidRPr="00000000">
        <w:rPr>
          <w:sz w:val="22"/>
          <w:szCs w:val="22"/>
          <w:highlight w:val="cyan"/>
          <w:u w:val="single"/>
          <w:rtl w:val="0"/>
        </w:rPr>
        <w:t xml:space="preserve"> for</w:t>
      </w:r>
      <w:r w:rsidDel="00000000" w:rsidR="00000000" w:rsidRPr="00000000">
        <w:rPr>
          <w:sz w:val="22"/>
          <w:szCs w:val="22"/>
          <w:u w:val="single"/>
          <w:rtl w:val="0"/>
        </w:rPr>
        <w:t xml:space="preserve"> astute </w:t>
      </w:r>
      <w:r w:rsidDel="00000000" w:rsidR="00000000" w:rsidRPr="00000000">
        <w:rPr>
          <w:b w:val="1"/>
          <w:sz w:val="22"/>
          <w:szCs w:val="22"/>
          <w:highlight w:val="cyan"/>
          <w:u w:val="single"/>
          <w:rtl w:val="0"/>
        </w:rPr>
        <w:t xml:space="preserve">political</w:t>
      </w:r>
      <w:r w:rsidDel="00000000" w:rsidR="00000000" w:rsidRPr="00000000">
        <w:rPr>
          <w:b w:val="1"/>
          <w:sz w:val="22"/>
          <w:szCs w:val="22"/>
          <w:u w:val="single"/>
          <w:rtl w:val="0"/>
        </w:rPr>
        <w:t xml:space="preserve"> analysis</w:t>
      </w:r>
      <w:r w:rsidDel="00000000" w:rsidR="00000000" w:rsidRPr="00000000">
        <w:rPr>
          <w:sz w:val="22"/>
          <w:szCs w:val="22"/>
          <w:u w:val="single"/>
          <w:rtl w:val="0"/>
        </w:rPr>
        <w:t xml:space="preserve"> and </w:t>
      </w:r>
      <w:r w:rsidDel="00000000" w:rsidR="00000000" w:rsidRPr="00000000">
        <w:rPr>
          <w:b w:val="1"/>
          <w:sz w:val="22"/>
          <w:szCs w:val="22"/>
          <w:u w:val="single"/>
          <w:rtl w:val="0"/>
        </w:rPr>
        <w:t xml:space="preserve">meaningful </w:t>
      </w:r>
      <w:r w:rsidDel="00000000" w:rsidR="00000000" w:rsidRPr="00000000">
        <w:rPr>
          <w:b w:val="1"/>
          <w:sz w:val="22"/>
          <w:szCs w:val="22"/>
          <w:highlight w:val="cyan"/>
          <w:u w:val="single"/>
          <w:rtl w:val="0"/>
        </w:rPr>
        <w:t xml:space="preserve">activism</w:t>
      </w:r>
      <w:r w:rsidDel="00000000" w:rsidR="00000000" w:rsidRPr="00000000">
        <w:rPr>
          <w:sz w:val="16"/>
          <w:szCs w:val="16"/>
          <w:rtl w:val="0"/>
        </w:rPr>
        <w:t xml:space="preserve"> would seem to be borne out by the [END PAGE 126] development in Fanon's writing, from Black Skin, White Masks, which describes the psychological impact of racial and colonial oppression, to the overtly political The Wretched of the Earth, which confronts the source of the mental strife he saw in the clinic.3 Since Douglas Crimp's plea for "[m]ilitancy, of course, then, but mourning too: mourning and militancy" (18) in relation to the AIDS movement back in 1989, several scholars have argued that an interest in issues of </w:t>
      </w:r>
      <w:r w:rsidDel="00000000" w:rsidR="00000000" w:rsidRPr="00000000">
        <w:rPr>
          <w:sz w:val="22"/>
          <w:szCs w:val="22"/>
          <w:u w:val="single"/>
          <w:rtl w:val="0"/>
        </w:rPr>
        <w:t xml:space="preserve">trauma, loss, and mourning is in fact compatible with a commitment to radical activism. A desire </w:t>
      </w:r>
      <w:r w:rsidDel="00000000" w:rsidR="00000000" w:rsidRPr="00000000">
        <w:rPr>
          <w:sz w:val="22"/>
          <w:szCs w:val="22"/>
          <w:highlight w:val="cyan"/>
          <w:u w:val="single"/>
          <w:rtl w:val="0"/>
        </w:rPr>
        <w:t xml:space="preserve">to make </w:t>
      </w:r>
      <w:r w:rsidDel="00000000" w:rsidR="00000000" w:rsidRPr="00000000">
        <w:rPr>
          <w:b w:val="1"/>
          <w:sz w:val="22"/>
          <w:szCs w:val="22"/>
          <w:highlight w:val="cyan"/>
          <w:u w:val="single"/>
          <w:rtl w:val="0"/>
        </w:rPr>
        <w:t xml:space="preserve">visible</w:t>
      </w:r>
      <w:r w:rsidDel="00000000" w:rsidR="00000000" w:rsidRPr="00000000">
        <w:rPr>
          <w:sz w:val="22"/>
          <w:szCs w:val="22"/>
          <w:highlight w:val="cyan"/>
          <w:u w:val="single"/>
          <w:rtl w:val="0"/>
        </w:rPr>
        <w:t xml:space="preserve"> the</w:t>
      </w:r>
      <w:r w:rsidDel="00000000" w:rsidR="00000000" w:rsidRPr="00000000">
        <w:rPr>
          <w:sz w:val="22"/>
          <w:szCs w:val="22"/>
          <w:u w:val="single"/>
          <w:rtl w:val="0"/>
        </w:rPr>
        <w:t xml:space="preserve"> creative and </w:t>
      </w:r>
      <w:r w:rsidDel="00000000" w:rsidR="00000000" w:rsidRPr="00000000">
        <w:rPr>
          <w:b w:val="1"/>
          <w:sz w:val="22"/>
          <w:szCs w:val="22"/>
          <w:highlight w:val="cyan"/>
          <w:u w:val="single"/>
          <w:rtl w:val="0"/>
        </w:rPr>
        <w:t xml:space="preserve">political</w:t>
      </w:r>
      <w:r w:rsidDel="00000000" w:rsidR="00000000" w:rsidRPr="00000000">
        <w:rPr>
          <w:sz w:val="22"/>
          <w:szCs w:val="22"/>
          <w:highlight w:val="cyan"/>
          <w:u w:val="single"/>
          <w:rtl w:val="0"/>
        </w:rPr>
        <w:t xml:space="preserve">-rather than </w:t>
      </w:r>
      <w:r w:rsidDel="00000000" w:rsidR="00000000" w:rsidRPr="00000000">
        <w:rPr>
          <w:b w:val="1"/>
          <w:sz w:val="22"/>
          <w:szCs w:val="22"/>
          <w:highlight w:val="cyan"/>
          <w:u w:val="single"/>
          <w:rtl w:val="0"/>
        </w:rPr>
        <w:t xml:space="preserve">pathological</w:t>
      </w:r>
      <w:r w:rsidDel="00000000" w:rsidR="00000000" w:rsidRPr="00000000">
        <w:rPr>
          <w:sz w:val="16"/>
          <w:szCs w:val="16"/>
          <w:rtl w:val="0"/>
        </w:rPr>
        <w:t xml:space="preserve"> </w:t>
      </w:r>
      <w:r w:rsidDel="00000000" w:rsidR="00000000" w:rsidRPr="00000000">
        <w:rPr>
          <w:sz w:val="22"/>
          <w:szCs w:val="22"/>
          <w:u w:val="single"/>
          <w:rtl w:val="0"/>
        </w:rPr>
        <w:t xml:space="preserve">and negative-aspects of an </w:t>
      </w:r>
      <w:r w:rsidDel="00000000" w:rsidR="00000000" w:rsidRPr="00000000">
        <w:rPr>
          <w:b w:val="1"/>
          <w:sz w:val="22"/>
          <w:szCs w:val="22"/>
          <w:highlight w:val="cyan"/>
          <w:u w:val="single"/>
          <w:rtl w:val="0"/>
        </w:rPr>
        <w:t xml:space="preserve">attachment</w:t>
      </w:r>
      <w:r w:rsidDel="00000000" w:rsidR="00000000" w:rsidRPr="00000000">
        <w:rPr>
          <w:sz w:val="22"/>
          <w:szCs w:val="22"/>
          <w:highlight w:val="cyan"/>
          <w:u w:val="single"/>
          <w:rtl w:val="0"/>
        </w:rPr>
        <w:t xml:space="preserve"> to loss</w:t>
      </w:r>
      <w:r w:rsidDel="00000000" w:rsidR="00000000" w:rsidRPr="00000000">
        <w:rPr>
          <w:sz w:val="16"/>
          <w:szCs w:val="16"/>
          <w:rtl w:val="0"/>
        </w:rPr>
        <w:t xml:space="preserve"> is the thread that binds together the essays gathered in David Eng and David Kazanjian's volume Loss: The Politics of Mourning (2003), which seeks to "extend[] recent scholarship in trauma studies by insisting that ruptures of experience, witnessing, history, and truth are, indeed, a starting point for political activism and transformation" (10). Eng and Kazanjian see their collection as moving "from trauma to prophecy, and from epistemological structures of unknowability to the politics of mourning" (10). As one of the contributors, Ann Cvetkovich, puts it, </w:t>
      </w:r>
      <w:r w:rsidDel="00000000" w:rsidR="00000000" w:rsidRPr="00000000">
        <w:rPr>
          <w:sz w:val="22"/>
          <w:szCs w:val="22"/>
          <w:u w:val="single"/>
          <w:rtl w:val="0"/>
        </w:rPr>
        <w:t xml:space="preserve">trauma can be "the provocation </w:t>
      </w:r>
      <w:r w:rsidDel="00000000" w:rsidR="00000000" w:rsidRPr="00000000">
        <w:rPr>
          <w:sz w:val="22"/>
          <w:szCs w:val="22"/>
          <w:highlight w:val="cyan"/>
          <w:u w:val="single"/>
          <w:rtl w:val="0"/>
        </w:rPr>
        <w:t xml:space="preserve">to create </w:t>
      </w:r>
      <w:r w:rsidDel="00000000" w:rsidR="00000000" w:rsidRPr="00000000">
        <w:rPr>
          <w:b w:val="1"/>
          <w:sz w:val="22"/>
          <w:szCs w:val="22"/>
          <w:u w:val="single"/>
          <w:rtl w:val="0"/>
        </w:rPr>
        <w:t xml:space="preserve">alternative </w:t>
      </w:r>
      <w:r w:rsidDel="00000000" w:rsidR="00000000" w:rsidRPr="00000000">
        <w:rPr>
          <w:b w:val="1"/>
          <w:sz w:val="22"/>
          <w:szCs w:val="22"/>
          <w:highlight w:val="cyan"/>
          <w:u w:val="single"/>
          <w:rtl w:val="0"/>
        </w:rPr>
        <w:t xml:space="preserve">lifeworld’s</w:t>
      </w:r>
      <w:r w:rsidDel="00000000" w:rsidR="00000000" w:rsidRPr="00000000">
        <w:rPr>
          <w:sz w:val="16"/>
          <w:szCs w:val="16"/>
          <w:rtl w:val="0"/>
        </w:rPr>
        <w:t xml:space="preserve">" ("Legacies of Trauma" 453).</w:t>
      </w:r>
    </w:p>
    <w:p w:rsidR="00000000" w:rsidDel="00000000" w:rsidP="00000000" w:rsidRDefault="00000000" w:rsidRPr="00000000" w14:paraId="00000055">
      <w:pPr>
        <w:spacing w:after="160" w:line="256.7994545454545" w:lineRule="auto"/>
        <w:rPr>
          <w:sz w:val="16"/>
          <w:szCs w:val="16"/>
        </w:rPr>
      </w:pPr>
      <w:r w:rsidDel="00000000" w:rsidR="00000000" w:rsidRPr="00000000">
        <w:rPr>
          <w:sz w:val="22"/>
          <w:szCs w:val="22"/>
          <w:u w:val="single"/>
          <w:rtl w:val="0"/>
        </w:rPr>
        <w:t xml:space="preserve">Recognition of suffering serves as </w:t>
      </w:r>
      <w:r w:rsidDel="00000000" w:rsidR="00000000" w:rsidRPr="00000000">
        <w:rPr>
          <w:sz w:val="22"/>
          <w:szCs w:val="22"/>
          <w:highlight w:val="cyan"/>
          <w:u w:val="single"/>
          <w:rtl w:val="0"/>
        </w:rPr>
        <w:t xml:space="preserve">a </w:t>
      </w:r>
      <w:r w:rsidDel="00000000" w:rsidR="00000000" w:rsidRPr="00000000">
        <w:rPr>
          <w:b w:val="1"/>
          <w:sz w:val="22"/>
          <w:szCs w:val="22"/>
          <w:u w:val="single"/>
          <w:rtl w:val="0"/>
        </w:rPr>
        <w:t xml:space="preserve">necessary first </w:t>
      </w:r>
      <w:r w:rsidDel="00000000" w:rsidR="00000000" w:rsidRPr="00000000">
        <w:rPr>
          <w:b w:val="1"/>
          <w:sz w:val="22"/>
          <w:szCs w:val="22"/>
          <w:highlight w:val="cyan"/>
          <w:u w:val="single"/>
          <w:rtl w:val="0"/>
        </w:rPr>
        <w:t xml:space="preserve">step</w:t>
      </w:r>
      <w:r w:rsidDel="00000000" w:rsidR="00000000" w:rsidRPr="00000000">
        <w:rPr>
          <w:sz w:val="22"/>
          <w:szCs w:val="22"/>
          <w:highlight w:val="cyan"/>
          <w:u w:val="single"/>
          <w:rtl w:val="0"/>
        </w:rPr>
        <w:t xml:space="preserve"> to</w:t>
      </w:r>
      <w:r w:rsidDel="00000000" w:rsidR="00000000" w:rsidRPr="00000000">
        <w:rPr>
          <w:sz w:val="22"/>
          <w:szCs w:val="22"/>
          <w:u w:val="single"/>
          <w:rtl w:val="0"/>
        </w:rPr>
        <w:t xml:space="preserve">wards the </w:t>
      </w:r>
      <w:r w:rsidDel="00000000" w:rsidR="00000000" w:rsidRPr="00000000">
        <w:rPr>
          <w:sz w:val="22"/>
          <w:szCs w:val="22"/>
          <w:highlight w:val="cyan"/>
          <w:u w:val="single"/>
          <w:rtl w:val="0"/>
        </w:rPr>
        <w:t xml:space="preserve">amelioration</w:t>
      </w:r>
      <w:r w:rsidDel="00000000" w:rsidR="00000000" w:rsidRPr="00000000">
        <w:rPr>
          <w:sz w:val="22"/>
          <w:szCs w:val="22"/>
          <w:u w:val="single"/>
          <w:rtl w:val="0"/>
        </w:rPr>
        <w:t xml:space="preserve"> of that suffering</w:t>
      </w:r>
      <w:r w:rsidDel="00000000" w:rsidR="00000000" w:rsidRPr="00000000">
        <w:rPr>
          <w:sz w:val="16"/>
          <w:szCs w:val="16"/>
          <w:rtl w:val="0"/>
        </w:rPr>
        <w:t xml:space="preserve">. In Judith Butler's words, "The recognition of </w:t>
      </w:r>
      <w:r w:rsidDel="00000000" w:rsidR="00000000" w:rsidRPr="00000000">
        <w:rPr>
          <w:b w:val="1"/>
          <w:sz w:val="22"/>
          <w:szCs w:val="22"/>
          <w:u w:val="single"/>
          <w:rtl w:val="0"/>
        </w:rPr>
        <w:t xml:space="preserve">shared </w:t>
      </w:r>
      <w:r w:rsidDel="00000000" w:rsidR="00000000" w:rsidRPr="00000000">
        <w:rPr>
          <w:b w:val="1"/>
          <w:sz w:val="22"/>
          <w:szCs w:val="22"/>
          <w:highlight w:val="cyan"/>
          <w:u w:val="single"/>
          <w:rtl w:val="0"/>
        </w:rPr>
        <w:t xml:space="preserve">precariousness</w:t>
      </w:r>
      <w:r w:rsidDel="00000000" w:rsidR="00000000" w:rsidRPr="00000000">
        <w:rPr>
          <w:sz w:val="22"/>
          <w:szCs w:val="22"/>
          <w:highlight w:val="cyan"/>
          <w:u w:val="single"/>
          <w:rtl w:val="0"/>
        </w:rPr>
        <w:t xml:space="preserve"> introduces</w:t>
      </w:r>
      <w:r w:rsidDel="00000000" w:rsidR="00000000" w:rsidRPr="00000000">
        <w:rPr>
          <w:sz w:val="22"/>
          <w:szCs w:val="22"/>
          <w:u w:val="single"/>
          <w:rtl w:val="0"/>
        </w:rPr>
        <w:t xml:space="preserve"> strong </w:t>
      </w:r>
      <w:r w:rsidDel="00000000" w:rsidR="00000000" w:rsidRPr="00000000">
        <w:rPr>
          <w:sz w:val="22"/>
          <w:szCs w:val="22"/>
          <w:highlight w:val="cyan"/>
          <w:u w:val="single"/>
          <w:rtl w:val="0"/>
        </w:rPr>
        <w:t xml:space="preserve">normative</w:t>
      </w:r>
      <w:r w:rsidDel="00000000" w:rsidR="00000000" w:rsidRPr="00000000">
        <w:rPr>
          <w:sz w:val="22"/>
          <w:szCs w:val="22"/>
          <w:u w:val="single"/>
          <w:rtl w:val="0"/>
        </w:rPr>
        <w:t xml:space="preserve"> commitments of </w:t>
      </w:r>
      <w:r w:rsidDel="00000000" w:rsidR="00000000" w:rsidRPr="00000000">
        <w:rPr>
          <w:sz w:val="22"/>
          <w:szCs w:val="22"/>
          <w:highlight w:val="cyan"/>
          <w:u w:val="single"/>
          <w:rtl w:val="0"/>
        </w:rPr>
        <w:t xml:space="preserve">equality</w:t>
      </w:r>
      <w:r w:rsidDel="00000000" w:rsidR="00000000" w:rsidRPr="00000000">
        <w:rPr>
          <w:sz w:val="22"/>
          <w:szCs w:val="22"/>
          <w:u w:val="single"/>
          <w:rtl w:val="0"/>
        </w:rPr>
        <w:t xml:space="preserve"> and invites a more robust universalizing of rights that seeks </w:t>
      </w:r>
      <w:r w:rsidDel="00000000" w:rsidR="00000000" w:rsidRPr="00000000">
        <w:rPr>
          <w:sz w:val="22"/>
          <w:szCs w:val="22"/>
          <w:highlight w:val="cyan"/>
          <w:u w:val="single"/>
          <w:rtl w:val="0"/>
        </w:rPr>
        <w:t xml:space="preserve">to address basic</w:t>
      </w:r>
      <w:r w:rsidDel="00000000" w:rsidR="00000000" w:rsidRPr="00000000">
        <w:rPr>
          <w:sz w:val="22"/>
          <w:szCs w:val="22"/>
          <w:u w:val="single"/>
          <w:rtl w:val="0"/>
        </w:rPr>
        <w:t xml:space="preserve"> </w:t>
      </w:r>
      <w:r w:rsidDel="00000000" w:rsidR="00000000" w:rsidRPr="00000000">
        <w:rPr>
          <w:b w:val="1"/>
          <w:sz w:val="22"/>
          <w:szCs w:val="22"/>
          <w:u w:val="single"/>
          <w:rtl w:val="0"/>
        </w:rPr>
        <w:t xml:space="preserve">human </w:t>
      </w:r>
      <w:r w:rsidDel="00000000" w:rsidR="00000000" w:rsidRPr="00000000">
        <w:rPr>
          <w:b w:val="1"/>
          <w:sz w:val="22"/>
          <w:szCs w:val="22"/>
          <w:highlight w:val="cyan"/>
          <w:u w:val="single"/>
          <w:rtl w:val="0"/>
        </w:rPr>
        <w:t xml:space="preserve">needs</w:t>
      </w:r>
      <w:r w:rsidDel="00000000" w:rsidR="00000000" w:rsidRPr="00000000">
        <w:rPr>
          <w:sz w:val="16"/>
          <w:szCs w:val="16"/>
          <w:rtl w:val="0"/>
        </w:rPr>
        <w:t xml:space="preserve"> for food, shelter, and other conditions for persisting and flourishing" (28-29). Without wishing to overstate its likely impact, I believe that rethinking trauma studies from a postcolonial perspective and providing nuanced readings of a wide variety of narratives of trauma and witnessing from around the world can help us understand that shared precariousness. By fostering attunement to previously unheard suffering and putting into global circulation memories of a broad range of traumatic histories, an inclusive and culturally sensitive trauma theory can assist in </w:t>
      </w:r>
      <w:r w:rsidDel="00000000" w:rsidR="00000000" w:rsidRPr="00000000">
        <w:rPr>
          <w:sz w:val="22"/>
          <w:szCs w:val="22"/>
          <w:u w:val="single"/>
          <w:rtl w:val="0"/>
        </w:rPr>
        <w:t xml:space="preserve">raising awareness of injustice</w:t>
      </w:r>
      <w:r w:rsidDel="00000000" w:rsidR="00000000" w:rsidRPr="00000000">
        <w:rPr>
          <w:sz w:val="16"/>
          <w:szCs w:val="16"/>
          <w:rtl w:val="0"/>
        </w:rPr>
        <w:t xml:space="preserve"> both past and present </w:t>
      </w:r>
      <w:r w:rsidDel="00000000" w:rsidR="00000000" w:rsidRPr="00000000">
        <w:rPr>
          <w:sz w:val="22"/>
          <w:szCs w:val="22"/>
          <w:u w:val="single"/>
          <w:rtl w:val="0"/>
        </w:rPr>
        <w:t xml:space="preserve">and opening up the possibility of a more just global future</w:t>
      </w:r>
      <w:r w:rsidDel="00000000" w:rsidR="00000000" w:rsidRPr="00000000">
        <w:rPr>
          <w:sz w:val="16"/>
          <w:szCs w:val="16"/>
          <w:rtl w:val="0"/>
        </w:rPr>
        <w:t xml:space="preserve">-and, in so doing, remain faithful to the ethical foundations of the field.5</w:t>
      </w:r>
    </w:p>
    <w:p w:rsidR="00000000" w:rsidDel="00000000" w:rsidP="00000000" w:rsidRDefault="00000000" w:rsidRPr="00000000" w14:paraId="00000056">
      <w:pPr>
        <w:pStyle w:val="Heading2"/>
        <w:keepNext w:val="0"/>
        <w:keepLines w:val="0"/>
        <w:pageBreakBefore w:val="0"/>
        <w:spacing w:before="40" w:line="316.06199999999995" w:lineRule="auto"/>
        <w:rPr/>
      </w:pPr>
      <w:bookmarkStart w:colFirst="0" w:colLast="0" w:name="_heading=h.mocqhbpzvm82" w:id="11"/>
      <w:bookmarkEnd w:id="11"/>
      <w:r w:rsidDel="00000000" w:rsidR="00000000" w:rsidRPr="00000000">
        <w:br w:type="page"/>
      </w:r>
      <w:r w:rsidDel="00000000" w:rsidR="00000000" w:rsidRPr="00000000">
        <w:rPr>
          <w:rtl w:val="0"/>
        </w:rPr>
      </w:r>
    </w:p>
    <w:p w:rsidR="00000000" w:rsidDel="00000000" w:rsidP="00000000" w:rsidRDefault="00000000" w:rsidRPr="00000000" w14:paraId="00000057">
      <w:pPr>
        <w:pStyle w:val="Heading2"/>
        <w:keepNext w:val="0"/>
        <w:keepLines w:val="0"/>
        <w:pageBreakBefore w:val="0"/>
        <w:spacing w:before="40" w:line="316.06199999999995" w:lineRule="auto"/>
        <w:rPr/>
      </w:pPr>
      <w:bookmarkStart w:colFirst="0" w:colLast="0" w:name="_heading=h.qwpndorwt13r" w:id="12"/>
      <w:bookmarkEnd w:id="12"/>
      <w:r w:rsidDel="00000000" w:rsidR="00000000" w:rsidRPr="00000000">
        <w:rPr>
          <w:rtl w:val="0"/>
        </w:rPr>
        <w:t xml:space="preserve">AT: Util Bad/AT: Kahane</w:t>
      </w:r>
    </w:p>
    <w:p w:rsidR="00000000" w:rsidDel="00000000" w:rsidP="00000000" w:rsidRDefault="00000000" w:rsidRPr="00000000" w14:paraId="00000058">
      <w:pPr>
        <w:pStyle w:val="Heading4"/>
        <w:keepNext w:val="0"/>
        <w:keepLines w:val="0"/>
        <w:spacing w:before="40" w:line="303.4914545454546" w:lineRule="auto"/>
        <w:rPr/>
      </w:pPr>
      <w:bookmarkStart w:colFirst="0" w:colLast="0" w:name="_heading=h.78mh874x0jau" w:id="13"/>
      <w:bookmarkEnd w:id="13"/>
      <w:r w:rsidDel="00000000" w:rsidR="00000000" w:rsidRPr="00000000">
        <w:rPr>
          <w:u w:val="single"/>
          <w:rtl w:val="0"/>
        </w:rPr>
        <w:t xml:space="preserve">Utilitarian</w:t>
      </w:r>
      <w:r w:rsidDel="00000000" w:rsidR="00000000" w:rsidRPr="00000000">
        <w:rPr>
          <w:rtl w:val="0"/>
        </w:rPr>
        <w:t xml:space="preserve"> ethics fosters </w:t>
      </w:r>
      <w:r w:rsidDel="00000000" w:rsidR="00000000" w:rsidRPr="00000000">
        <w:rPr>
          <w:u w:val="single"/>
          <w:rtl w:val="0"/>
        </w:rPr>
        <w:t xml:space="preserve">empathy</w:t>
      </w:r>
      <w:r w:rsidDel="00000000" w:rsidR="00000000" w:rsidRPr="00000000">
        <w:rPr>
          <w:rtl w:val="0"/>
        </w:rPr>
        <w:t xml:space="preserve"> and </w:t>
      </w:r>
      <w:r w:rsidDel="00000000" w:rsidR="00000000" w:rsidRPr="00000000">
        <w:rPr>
          <w:u w:val="single"/>
          <w:rtl w:val="0"/>
        </w:rPr>
        <w:t xml:space="preserve">altruism</w:t>
      </w:r>
      <w:r w:rsidDel="00000000" w:rsidR="00000000" w:rsidRPr="00000000">
        <w:rPr>
          <w:rtl w:val="0"/>
        </w:rPr>
        <w:t xml:space="preserve">---‘toy dilemmas’ </w:t>
      </w:r>
      <w:r w:rsidDel="00000000" w:rsidR="00000000" w:rsidRPr="00000000">
        <w:rPr>
          <w:u w:val="single"/>
          <w:rtl w:val="0"/>
        </w:rPr>
        <w:t xml:space="preserve">aren’t debate</w:t>
      </w:r>
      <w:r w:rsidDel="00000000" w:rsidR="00000000" w:rsidRPr="00000000">
        <w:rPr>
          <w:rtl w:val="0"/>
        </w:rPr>
        <w:t xml:space="preserve"> AND study only </w:t>
      </w:r>
      <w:r w:rsidDel="00000000" w:rsidR="00000000" w:rsidRPr="00000000">
        <w:rPr>
          <w:u w:val="single"/>
          <w:rtl w:val="0"/>
        </w:rPr>
        <w:t xml:space="preserve">negative</w:t>
      </w:r>
      <w:r w:rsidDel="00000000" w:rsidR="00000000" w:rsidRPr="00000000">
        <w:rPr>
          <w:rtl w:val="0"/>
        </w:rPr>
        <w:t xml:space="preserve"> util.</w:t>
      </w:r>
    </w:p>
    <w:p w:rsidR="00000000" w:rsidDel="00000000" w:rsidP="00000000" w:rsidRDefault="00000000" w:rsidRPr="00000000" w14:paraId="00000059">
      <w:pPr>
        <w:spacing w:after="160" w:line="256.7994545454545" w:lineRule="auto"/>
        <w:rPr>
          <w:sz w:val="22"/>
          <w:szCs w:val="22"/>
        </w:rPr>
      </w:pPr>
      <w:r w:rsidDel="00000000" w:rsidR="00000000" w:rsidRPr="00000000">
        <w:rPr>
          <w:b w:val="1"/>
          <w:sz w:val="26"/>
          <w:szCs w:val="26"/>
          <w:rtl w:val="0"/>
        </w:rPr>
        <w:t xml:space="preserve">Kahane et al. ’18 </w:t>
      </w:r>
      <w:r w:rsidDel="00000000" w:rsidR="00000000" w:rsidRPr="00000000">
        <w:rPr>
          <w:sz w:val="22"/>
          <w:szCs w:val="22"/>
          <w:rtl w:val="0"/>
        </w:rPr>
        <w:t xml:space="preserve">[Guy et al.; 2018; Fellow and in Philosophy at Pembroke College, Oxford, and Professor at the Faculty of Philosophy, University of Oxford; Psychological Review, “Beyond Sacrificial Harm: A Two-Dimensional Model of Utilitarian Psychology,” vol. 125 no. 2] // Isegora</w:t>
      </w:r>
    </w:p>
    <w:p w:rsidR="00000000" w:rsidDel="00000000" w:rsidP="00000000" w:rsidRDefault="00000000" w:rsidRPr="00000000" w14:paraId="0000005A">
      <w:pPr>
        <w:spacing w:after="160" w:line="256.7994545454545" w:lineRule="auto"/>
        <w:rPr>
          <w:sz w:val="16"/>
          <w:szCs w:val="16"/>
        </w:rPr>
      </w:pPr>
      <w:r w:rsidDel="00000000" w:rsidR="00000000" w:rsidRPr="00000000">
        <w:rPr>
          <w:sz w:val="16"/>
          <w:szCs w:val="16"/>
          <w:rtl w:val="0"/>
        </w:rPr>
        <w:t xml:space="preserve">Recent research has relied on </w:t>
      </w:r>
      <w:r w:rsidDel="00000000" w:rsidR="00000000" w:rsidRPr="00000000">
        <w:rPr>
          <w:sz w:val="22"/>
          <w:szCs w:val="22"/>
          <w:u w:val="single"/>
          <w:rtl w:val="0"/>
        </w:rPr>
        <w:t xml:space="preserve">trolley-type </w:t>
      </w:r>
      <w:r w:rsidDel="00000000" w:rsidR="00000000" w:rsidRPr="00000000">
        <w:rPr>
          <w:b w:val="1"/>
          <w:sz w:val="22"/>
          <w:szCs w:val="22"/>
          <w:highlight w:val="cyan"/>
          <w:u w:val="single"/>
          <w:rtl w:val="0"/>
        </w:rPr>
        <w:t xml:space="preserve">sacrificial</w:t>
      </w:r>
      <w:r w:rsidDel="00000000" w:rsidR="00000000" w:rsidRPr="00000000">
        <w:rPr>
          <w:sz w:val="22"/>
          <w:szCs w:val="22"/>
          <w:u w:val="single"/>
          <w:rtl w:val="0"/>
        </w:rPr>
        <w:t xml:space="preserve"> moral </w:t>
      </w:r>
      <w:r w:rsidDel="00000000" w:rsidR="00000000" w:rsidRPr="00000000">
        <w:rPr>
          <w:sz w:val="22"/>
          <w:szCs w:val="22"/>
          <w:highlight w:val="cyan"/>
          <w:u w:val="single"/>
          <w:rtl w:val="0"/>
        </w:rPr>
        <w:t xml:space="preserve">dilemmas to study </w:t>
      </w:r>
      <w:r w:rsidDel="00000000" w:rsidR="00000000" w:rsidRPr="00000000">
        <w:rPr>
          <w:b w:val="1"/>
          <w:sz w:val="22"/>
          <w:szCs w:val="22"/>
          <w:highlight w:val="cyan"/>
          <w:u w:val="single"/>
          <w:rtl w:val="0"/>
        </w:rPr>
        <w:t xml:space="preserve">util</w:t>
      </w:r>
      <w:r w:rsidDel="00000000" w:rsidR="00000000" w:rsidRPr="00000000">
        <w:rPr>
          <w:sz w:val="16"/>
          <w:szCs w:val="16"/>
          <w:rtl w:val="0"/>
        </w:rPr>
        <w:t xml:space="preserve">itarian versus nonutilitarian modes of moral decision-making. This research has generated important insights into people’s attitudes toward instrumental harm—that is, the sacrifice of an individual to save a greater number. </w:t>
      </w:r>
      <w:r w:rsidDel="00000000" w:rsidR="00000000" w:rsidRPr="00000000">
        <w:rPr>
          <w:b w:val="1"/>
          <w:sz w:val="22"/>
          <w:szCs w:val="22"/>
          <w:u w:val="single"/>
          <w:rtl w:val="0"/>
        </w:rPr>
        <w:t xml:space="preserve">But</w:t>
      </w:r>
      <w:r w:rsidDel="00000000" w:rsidR="00000000" w:rsidRPr="00000000">
        <w:rPr>
          <w:sz w:val="16"/>
          <w:szCs w:val="16"/>
          <w:rtl w:val="0"/>
        </w:rPr>
        <w:t xml:space="preserve"> this approach also </w:t>
      </w:r>
      <w:r w:rsidDel="00000000" w:rsidR="00000000" w:rsidRPr="00000000">
        <w:rPr>
          <w:sz w:val="22"/>
          <w:szCs w:val="22"/>
          <w:highlight w:val="cyan"/>
          <w:u w:val="single"/>
          <w:rtl w:val="0"/>
        </w:rPr>
        <w:t xml:space="preserve">has</w:t>
      </w:r>
      <w:r w:rsidDel="00000000" w:rsidR="00000000" w:rsidRPr="00000000">
        <w:rPr>
          <w:sz w:val="16"/>
          <w:szCs w:val="16"/>
          <w:rtl w:val="0"/>
        </w:rPr>
        <w:t xml:space="preserve"> serious </w:t>
      </w:r>
      <w:r w:rsidDel="00000000" w:rsidR="00000000" w:rsidRPr="00000000">
        <w:rPr>
          <w:b w:val="1"/>
          <w:sz w:val="22"/>
          <w:szCs w:val="22"/>
          <w:highlight w:val="cyan"/>
          <w:u w:val="single"/>
          <w:rtl w:val="0"/>
        </w:rPr>
        <w:t xml:space="preserve">limitations</w:t>
      </w:r>
      <w:r w:rsidDel="00000000" w:rsidR="00000000" w:rsidRPr="00000000">
        <w:rPr>
          <w:sz w:val="16"/>
          <w:szCs w:val="16"/>
          <w:rtl w:val="0"/>
        </w:rPr>
        <w:t xml:space="preserve">. Most notably, </w:t>
      </w:r>
      <w:r w:rsidDel="00000000" w:rsidR="00000000" w:rsidRPr="00000000">
        <w:rPr>
          <w:sz w:val="22"/>
          <w:szCs w:val="22"/>
          <w:highlight w:val="cyan"/>
          <w:u w:val="single"/>
          <w:rtl w:val="0"/>
        </w:rPr>
        <w:t xml:space="preserve">it ignores</w:t>
      </w:r>
      <w:r w:rsidDel="00000000" w:rsidR="00000000" w:rsidRPr="00000000">
        <w:rPr>
          <w:sz w:val="22"/>
          <w:szCs w:val="22"/>
          <w:u w:val="single"/>
          <w:rtl w:val="0"/>
        </w:rPr>
        <w:t xml:space="preserve"> the </w:t>
      </w:r>
      <w:r w:rsidDel="00000000" w:rsidR="00000000" w:rsidRPr="00000000">
        <w:rPr>
          <w:b w:val="1"/>
          <w:sz w:val="22"/>
          <w:szCs w:val="22"/>
          <w:highlight w:val="cyan"/>
          <w:u w:val="single"/>
          <w:rtl w:val="0"/>
        </w:rPr>
        <w:t xml:space="preserve">positive</w:t>
      </w:r>
      <w:r w:rsidDel="00000000" w:rsidR="00000000" w:rsidRPr="00000000">
        <w:rPr>
          <w:sz w:val="22"/>
          <w:szCs w:val="22"/>
          <w:highlight w:val="cyan"/>
          <w:u w:val="single"/>
          <w:rtl w:val="0"/>
        </w:rPr>
        <w:t xml:space="preserve">, </w:t>
      </w:r>
      <w:r w:rsidDel="00000000" w:rsidR="00000000" w:rsidRPr="00000000">
        <w:rPr>
          <w:b w:val="1"/>
          <w:sz w:val="22"/>
          <w:szCs w:val="22"/>
          <w:highlight w:val="cyan"/>
          <w:u w:val="single"/>
          <w:rtl w:val="0"/>
        </w:rPr>
        <w:t xml:space="preserve">altruistic core</w:t>
      </w:r>
      <w:r w:rsidDel="00000000" w:rsidR="00000000" w:rsidRPr="00000000">
        <w:rPr>
          <w:sz w:val="22"/>
          <w:szCs w:val="22"/>
          <w:highlight w:val="cyan"/>
          <w:u w:val="single"/>
          <w:rtl w:val="0"/>
        </w:rPr>
        <w:t xml:space="preserve"> of </w:t>
      </w:r>
      <w:r w:rsidDel="00000000" w:rsidR="00000000" w:rsidRPr="00000000">
        <w:rPr>
          <w:b w:val="1"/>
          <w:sz w:val="22"/>
          <w:szCs w:val="22"/>
          <w:highlight w:val="cyan"/>
          <w:u w:val="single"/>
          <w:rtl w:val="0"/>
        </w:rPr>
        <w:t xml:space="preserve">util</w:t>
      </w:r>
      <w:r w:rsidDel="00000000" w:rsidR="00000000" w:rsidRPr="00000000">
        <w:rPr>
          <w:sz w:val="16"/>
          <w:szCs w:val="16"/>
          <w:rtl w:val="0"/>
        </w:rPr>
        <w:t xml:space="preserve">itarianism, </w:t>
      </w:r>
      <w:r w:rsidDel="00000000" w:rsidR="00000000" w:rsidRPr="00000000">
        <w:rPr>
          <w:sz w:val="22"/>
          <w:szCs w:val="22"/>
          <w:u w:val="single"/>
          <w:rtl w:val="0"/>
        </w:rPr>
        <w:t xml:space="preserve">which is </w:t>
      </w:r>
      <w:r w:rsidDel="00000000" w:rsidR="00000000" w:rsidRPr="00000000">
        <w:rPr>
          <w:sz w:val="22"/>
          <w:szCs w:val="22"/>
          <w:highlight w:val="cyan"/>
          <w:u w:val="single"/>
          <w:rtl w:val="0"/>
        </w:rPr>
        <w:t xml:space="preserve">characterized by </w:t>
      </w:r>
      <w:r w:rsidDel="00000000" w:rsidR="00000000" w:rsidRPr="00000000">
        <w:rPr>
          <w:b w:val="1"/>
          <w:sz w:val="22"/>
          <w:szCs w:val="22"/>
          <w:highlight w:val="cyan"/>
          <w:u w:val="single"/>
          <w:rtl w:val="0"/>
        </w:rPr>
        <w:t xml:space="preserve">impartial concern</w:t>
      </w:r>
      <w:r w:rsidDel="00000000" w:rsidR="00000000" w:rsidRPr="00000000">
        <w:rPr>
          <w:sz w:val="22"/>
          <w:szCs w:val="22"/>
          <w:highlight w:val="cyan"/>
          <w:u w:val="single"/>
          <w:rtl w:val="0"/>
        </w:rPr>
        <w:t xml:space="preserve"> for</w:t>
      </w:r>
      <w:r w:rsidDel="00000000" w:rsidR="00000000" w:rsidRPr="00000000">
        <w:rPr>
          <w:sz w:val="22"/>
          <w:szCs w:val="22"/>
          <w:u w:val="single"/>
          <w:rtl w:val="0"/>
        </w:rPr>
        <w:t xml:space="preserve"> the well-being of </w:t>
      </w:r>
      <w:r w:rsidDel="00000000" w:rsidR="00000000" w:rsidRPr="00000000">
        <w:rPr>
          <w:b w:val="1"/>
          <w:sz w:val="22"/>
          <w:szCs w:val="22"/>
          <w:highlight w:val="cyan"/>
          <w:u w:val="single"/>
          <w:rtl w:val="0"/>
        </w:rPr>
        <w:t xml:space="preserve">everyone</w:t>
      </w:r>
      <w:r w:rsidDel="00000000" w:rsidR="00000000" w:rsidRPr="00000000">
        <w:rPr>
          <w:sz w:val="22"/>
          <w:szCs w:val="22"/>
          <w:u w:val="single"/>
          <w:rtl w:val="0"/>
        </w:rPr>
        <w:t xml:space="preserve">, whether </w:t>
      </w:r>
      <w:r w:rsidDel="00000000" w:rsidR="00000000" w:rsidRPr="00000000">
        <w:rPr>
          <w:b w:val="1"/>
          <w:sz w:val="22"/>
          <w:szCs w:val="22"/>
          <w:u w:val="single"/>
          <w:rtl w:val="0"/>
        </w:rPr>
        <w:t xml:space="preserve">near or far</w:t>
      </w:r>
      <w:r w:rsidDel="00000000" w:rsidR="00000000" w:rsidRPr="00000000">
        <w:rPr>
          <w:sz w:val="16"/>
          <w:szCs w:val="16"/>
          <w:rtl w:val="0"/>
        </w:rPr>
        <w:t xml:space="preserve">. Here, </w:t>
      </w:r>
      <w:r w:rsidDel="00000000" w:rsidR="00000000" w:rsidRPr="00000000">
        <w:rPr>
          <w:sz w:val="22"/>
          <w:szCs w:val="22"/>
          <w:highlight w:val="cyan"/>
          <w:u w:val="single"/>
          <w:rtl w:val="0"/>
        </w:rPr>
        <w:t xml:space="preserve">we</w:t>
      </w:r>
      <w:r w:rsidDel="00000000" w:rsidR="00000000" w:rsidRPr="00000000">
        <w:rPr>
          <w:sz w:val="16"/>
          <w:szCs w:val="16"/>
          <w:rtl w:val="0"/>
        </w:rPr>
        <w:t xml:space="preserve"> develop, refine, and validate a new scale—the Oxford Utilitarianism Scale—to </w:t>
      </w:r>
      <w:r w:rsidDel="00000000" w:rsidR="00000000" w:rsidRPr="00000000">
        <w:rPr>
          <w:b w:val="1"/>
          <w:sz w:val="22"/>
          <w:szCs w:val="22"/>
          <w:highlight w:val="cyan"/>
          <w:u w:val="single"/>
          <w:rtl w:val="0"/>
        </w:rPr>
        <w:t xml:space="preserve">dissociate</w:t>
      </w:r>
      <w:r w:rsidDel="00000000" w:rsidR="00000000" w:rsidRPr="00000000">
        <w:rPr>
          <w:sz w:val="16"/>
          <w:szCs w:val="16"/>
          <w:rtl w:val="0"/>
        </w:rPr>
        <w:t xml:space="preserve"> individual </w:t>
      </w:r>
      <w:r w:rsidDel="00000000" w:rsidR="00000000" w:rsidRPr="00000000">
        <w:rPr>
          <w:sz w:val="22"/>
          <w:szCs w:val="22"/>
          <w:u w:val="single"/>
          <w:rtl w:val="0"/>
        </w:rPr>
        <w:t xml:space="preserve">differences in</w:t>
      </w:r>
      <w:r w:rsidDel="00000000" w:rsidR="00000000" w:rsidRPr="00000000">
        <w:rPr>
          <w:sz w:val="16"/>
          <w:szCs w:val="16"/>
          <w:rtl w:val="0"/>
        </w:rPr>
        <w:t xml:space="preserve"> the ‘</w:t>
      </w:r>
      <w:r w:rsidDel="00000000" w:rsidR="00000000" w:rsidRPr="00000000">
        <w:rPr>
          <w:b w:val="1"/>
          <w:sz w:val="22"/>
          <w:szCs w:val="22"/>
          <w:highlight w:val="cyan"/>
          <w:u w:val="single"/>
          <w:rtl w:val="0"/>
        </w:rPr>
        <w:t xml:space="preserve">negative</w:t>
      </w:r>
      <w:r w:rsidDel="00000000" w:rsidR="00000000" w:rsidRPr="00000000">
        <w:rPr>
          <w:sz w:val="16"/>
          <w:szCs w:val="16"/>
          <w:rtl w:val="0"/>
        </w:rPr>
        <w:t xml:space="preserve">’ (</w:t>
      </w:r>
      <w:r w:rsidDel="00000000" w:rsidR="00000000" w:rsidRPr="00000000">
        <w:rPr>
          <w:sz w:val="22"/>
          <w:szCs w:val="22"/>
          <w:highlight w:val="cyan"/>
          <w:u w:val="single"/>
          <w:rtl w:val="0"/>
        </w:rPr>
        <w:t xml:space="preserve">permissive attitude to</w:t>
      </w:r>
      <w:r w:rsidDel="00000000" w:rsidR="00000000" w:rsidRPr="00000000">
        <w:rPr>
          <w:sz w:val="22"/>
          <w:szCs w:val="22"/>
          <w:u w:val="single"/>
          <w:rtl w:val="0"/>
        </w:rPr>
        <w:t xml:space="preserve">ward</w:t>
      </w:r>
      <w:r w:rsidDel="00000000" w:rsidR="00000000" w:rsidRPr="00000000">
        <w:rPr>
          <w:sz w:val="16"/>
          <w:szCs w:val="16"/>
          <w:rtl w:val="0"/>
        </w:rPr>
        <w:t xml:space="preserve"> instrumental </w:t>
      </w:r>
      <w:r w:rsidDel="00000000" w:rsidR="00000000" w:rsidRPr="00000000">
        <w:rPr>
          <w:b w:val="1"/>
          <w:sz w:val="22"/>
          <w:szCs w:val="22"/>
          <w:highlight w:val="cyan"/>
          <w:u w:val="single"/>
          <w:rtl w:val="0"/>
        </w:rPr>
        <w:t xml:space="preserve">harm</w:t>
      </w:r>
      <w:r w:rsidDel="00000000" w:rsidR="00000000" w:rsidRPr="00000000">
        <w:rPr>
          <w:sz w:val="16"/>
          <w:szCs w:val="16"/>
          <w:rtl w:val="0"/>
        </w:rPr>
        <w:t xml:space="preserve">) </w:t>
      </w:r>
      <w:r w:rsidDel="00000000" w:rsidR="00000000" w:rsidRPr="00000000">
        <w:rPr>
          <w:sz w:val="22"/>
          <w:szCs w:val="22"/>
          <w:highlight w:val="cyan"/>
          <w:u w:val="single"/>
          <w:rtl w:val="0"/>
        </w:rPr>
        <w:t xml:space="preserve">and</w:t>
      </w:r>
      <w:r w:rsidDel="00000000" w:rsidR="00000000" w:rsidRPr="00000000">
        <w:rPr>
          <w:sz w:val="16"/>
          <w:szCs w:val="16"/>
          <w:rtl w:val="0"/>
        </w:rPr>
        <w:t xml:space="preserve"> ‘</w:t>
      </w:r>
      <w:r w:rsidDel="00000000" w:rsidR="00000000" w:rsidRPr="00000000">
        <w:rPr>
          <w:b w:val="1"/>
          <w:sz w:val="22"/>
          <w:szCs w:val="22"/>
          <w:highlight w:val="cyan"/>
          <w:u w:val="single"/>
          <w:rtl w:val="0"/>
        </w:rPr>
        <w:t xml:space="preserve">positive</w:t>
      </w:r>
      <w:r w:rsidDel="00000000" w:rsidR="00000000" w:rsidRPr="00000000">
        <w:rPr>
          <w:sz w:val="16"/>
          <w:szCs w:val="16"/>
          <w:rtl w:val="0"/>
        </w:rPr>
        <w:t xml:space="preserve">’ (</w:t>
      </w:r>
      <w:r w:rsidDel="00000000" w:rsidR="00000000" w:rsidRPr="00000000">
        <w:rPr>
          <w:b w:val="1"/>
          <w:sz w:val="22"/>
          <w:szCs w:val="22"/>
          <w:highlight w:val="cyan"/>
          <w:u w:val="single"/>
          <w:rtl w:val="0"/>
        </w:rPr>
        <w:t xml:space="preserve">impartial concern</w:t>
      </w:r>
      <w:r w:rsidDel="00000000" w:rsidR="00000000" w:rsidRPr="00000000">
        <w:rPr>
          <w:sz w:val="22"/>
          <w:szCs w:val="22"/>
          <w:highlight w:val="cyan"/>
          <w:u w:val="single"/>
          <w:rtl w:val="0"/>
        </w:rPr>
        <w:t xml:space="preserve"> for</w:t>
      </w:r>
      <w:r w:rsidDel="00000000" w:rsidR="00000000" w:rsidRPr="00000000">
        <w:rPr>
          <w:sz w:val="22"/>
          <w:szCs w:val="22"/>
          <w:u w:val="single"/>
          <w:rtl w:val="0"/>
        </w:rPr>
        <w:t xml:space="preserve"> the </w:t>
      </w:r>
      <w:r w:rsidDel="00000000" w:rsidR="00000000" w:rsidRPr="00000000">
        <w:rPr>
          <w:b w:val="1"/>
          <w:sz w:val="22"/>
          <w:szCs w:val="22"/>
          <w:highlight w:val="cyan"/>
          <w:u w:val="single"/>
          <w:rtl w:val="0"/>
        </w:rPr>
        <w:t xml:space="preserve">greater good</w:t>
      </w:r>
      <w:r w:rsidDel="00000000" w:rsidR="00000000" w:rsidRPr="00000000">
        <w:rPr>
          <w:sz w:val="16"/>
          <w:szCs w:val="16"/>
          <w:rtl w:val="0"/>
        </w:rPr>
        <w:t xml:space="preserve">) dimensions of </w:t>
      </w:r>
      <w:r w:rsidDel="00000000" w:rsidR="00000000" w:rsidRPr="00000000">
        <w:rPr>
          <w:sz w:val="22"/>
          <w:szCs w:val="22"/>
          <w:u w:val="single"/>
          <w:rtl w:val="0"/>
        </w:rPr>
        <w:t xml:space="preserve">utilitarian thinking</w:t>
      </w:r>
      <w:r w:rsidDel="00000000" w:rsidR="00000000" w:rsidRPr="00000000">
        <w:rPr>
          <w:sz w:val="16"/>
          <w:szCs w:val="16"/>
          <w:rtl w:val="0"/>
        </w:rPr>
        <w:t xml:space="preserve"> as manifested in the general population. We show that </w:t>
      </w:r>
      <w:r w:rsidDel="00000000" w:rsidR="00000000" w:rsidRPr="00000000">
        <w:rPr>
          <w:sz w:val="22"/>
          <w:szCs w:val="22"/>
          <w:highlight w:val="cyan"/>
          <w:u w:val="single"/>
          <w:rtl w:val="0"/>
        </w:rPr>
        <w:t xml:space="preserve">these are</w:t>
      </w:r>
      <w:r w:rsidDel="00000000" w:rsidR="00000000" w:rsidRPr="00000000">
        <w:rPr>
          <w:sz w:val="22"/>
          <w:szCs w:val="22"/>
          <w:u w:val="single"/>
          <w:rtl w:val="0"/>
        </w:rPr>
        <w:t xml:space="preserve"> two </w:t>
      </w:r>
      <w:r w:rsidDel="00000000" w:rsidR="00000000" w:rsidRPr="00000000">
        <w:rPr>
          <w:b w:val="1"/>
          <w:sz w:val="22"/>
          <w:szCs w:val="22"/>
          <w:highlight w:val="cyan"/>
          <w:u w:val="single"/>
          <w:rtl w:val="0"/>
        </w:rPr>
        <w:t xml:space="preserve">independent dimensions</w:t>
      </w:r>
      <w:r w:rsidDel="00000000" w:rsidR="00000000" w:rsidRPr="00000000">
        <w:rPr>
          <w:sz w:val="22"/>
          <w:szCs w:val="22"/>
          <w:highlight w:val="cyan"/>
          <w:u w:val="single"/>
          <w:rtl w:val="0"/>
        </w:rPr>
        <w:t xml:space="preserve"> of</w:t>
      </w:r>
      <w:r w:rsidDel="00000000" w:rsidR="00000000" w:rsidRPr="00000000">
        <w:rPr>
          <w:sz w:val="16"/>
          <w:szCs w:val="16"/>
          <w:rtl w:val="0"/>
        </w:rPr>
        <w:t xml:space="preserve"> proto-</w:t>
      </w:r>
      <w:r w:rsidDel="00000000" w:rsidR="00000000" w:rsidRPr="00000000">
        <w:rPr>
          <w:b w:val="1"/>
          <w:sz w:val="22"/>
          <w:szCs w:val="22"/>
          <w:highlight w:val="cyan"/>
          <w:u w:val="single"/>
          <w:rtl w:val="0"/>
        </w:rPr>
        <w:t xml:space="preserve">util</w:t>
      </w:r>
      <w:r w:rsidDel="00000000" w:rsidR="00000000" w:rsidRPr="00000000">
        <w:rPr>
          <w:sz w:val="16"/>
          <w:szCs w:val="16"/>
          <w:rtl w:val="0"/>
        </w:rPr>
        <w:t xml:space="preserve">itarian tendencies in the lay population, each exhibiting a distinct psychological profile. </w:t>
      </w:r>
      <w:r w:rsidDel="00000000" w:rsidR="00000000" w:rsidRPr="00000000">
        <w:rPr>
          <w:b w:val="1"/>
          <w:sz w:val="22"/>
          <w:szCs w:val="22"/>
          <w:highlight w:val="cyan"/>
          <w:u w:val="single"/>
          <w:rtl w:val="0"/>
        </w:rPr>
        <w:t xml:space="preserve">Empathic</w:t>
      </w:r>
      <w:r w:rsidDel="00000000" w:rsidR="00000000" w:rsidRPr="00000000">
        <w:rPr>
          <w:sz w:val="22"/>
          <w:szCs w:val="22"/>
          <w:highlight w:val="cyan"/>
          <w:u w:val="single"/>
          <w:rtl w:val="0"/>
        </w:rPr>
        <w:t xml:space="preserve"> concern, identification with</w:t>
      </w:r>
      <w:r w:rsidDel="00000000" w:rsidR="00000000" w:rsidRPr="00000000">
        <w:rPr>
          <w:sz w:val="22"/>
          <w:szCs w:val="22"/>
          <w:u w:val="single"/>
          <w:rtl w:val="0"/>
        </w:rPr>
        <w:t xml:space="preserve"> the </w:t>
      </w:r>
      <w:r w:rsidDel="00000000" w:rsidR="00000000" w:rsidRPr="00000000">
        <w:rPr>
          <w:b w:val="1"/>
          <w:sz w:val="22"/>
          <w:szCs w:val="22"/>
          <w:u w:val="single"/>
          <w:rtl w:val="0"/>
        </w:rPr>
        <w:t xml:space="preserve">whole of </w:t>
      </w:r>
      <w:r w:rsidDel="00000000" w:rsidR="00000000" w:rsidRPr="00000000">
        <w:rPr>
          <w:b w:val="1"/>
          <w:sz w:val="22"/>
          <w:szCs w:val="22"/>
          <w:highlight w:val="cyan"/>
          <w:u w:val="single"/>
          <w:rtl w:val="0"/>
        </w:rPr>
        <w:t xml:space="preserve">humanity</w:t>
      </w:r>
      <w:r w:rsidDel="00000000" w:rsidR="00000000" w:rsidRPr="00000000">
        <w:rPr>
          <w:sz w:val="22"/>
          <w:szCs w:val="22"/>
          <w:u w:val="single"/>
          <w:rtl w:val="0"/>
        </w:rPr>
        <w:t xml:space="preserve">, and </w:t>
      </w:r>
      <w:r w:rsidDel="00000000" w:rsidR="00000000" w:rsidRPr="00000000">
        <w:rPr>
          <w:sz w:val="22"/>
          <w:szCs w:val="22"/>
          <w:highlight w:val="cyan"/>
          <w:u w:val="single"/>
          <w:rtl w:val="0"/>
        </w:rPr>
        <w:t xml:space="preserve">concern for </w:t>
      </w:r>
      <w:r w:rsidDel="00000000" w:rsidR="00000000" w:rsidRPr="00000000">
        <w:rPr>
          <w:b w:val="1"/>
          <w:sz w:val="22"/>
          <w:szCs w:val="22"/>
          <w:highlight w:val="cyan"/>
          <w:u w:val="single"/>
          <w:rtl w:val="0"/>
        </w:rPr>
        <w:t xml:space="preserve">future generations</w:t>
      </w:r>
      <w:r w:rsidDel="00000000" w:rsidR="00000000" w:rsidRPr="00000000">
        <w:rPr>
          <w:sz w:val="22"/>
          <w:szCs w:val="22"/>
          <w:highlight w:val="cyan"/>
          <w:u w:val="single"/>
          <w:rtl w:val="0"/>
        </w:rPr>
        <w:t xml:space="preserve"> were </w:t>
      </w:r>
      <w:r w:rsidDel="00000000" w:rsidR="00000000" w:rsidRPr="00000000">
        <w:rPr>
          <w:b w:val="1"/>
          <w:sz w:val="22"/>
          <w:szCs w:val="22"/>
          <w:highlight w:val="cyan"/>
          <w:u w:val="single"/>
          <w:rtl w:val="0"/>
        </w:rPr>
        <w:t xml:space="preserve">positively</w:t>
      </w:r>
      <w:r w:rsidDel="00000000" w:rsidR="00000000" w:rsidRPr="00000000">
        <w:rPr>
          <w:sz w:val="22"/>
          <w:szCs w:val="22"/>
          <w:highlight w:val="cyan"/>
          <w:u w:val="single"/>
          <w:rtl w:val="0"/>
        </w:rPr>
        <w:t xml:space="preserve"> associated with</w:t>
      </w:r>
      <w:r w:rsidDel="00000000" w:rsidR="00000000" w:rsidRPr="00000000">
        <w:rPr>
          <w:sz w:val="22"/>
          <w:szCs w:val="22"/>
          <w:u w:val="single"/>
          <w:rtl w:val="0"/>
        </w:rPr>
        <w:t xml:space="preserve"> </w:t>
      </w:r>
      <w:r w:rsidDel="00000000" w:rsidR="00000000" w:rsidRPr="00000000">
        <w:rPr>
          <w:b w:val="1"/>
          <w:sz w:val="22"/>
          <w:szCs w:val="22"/>
          <w:u w:val="single"/>
          <w:rtl w:val="0"/>
        </w:rPr>
        <w:t xml:space="preserve">impartial </w:t>
      </w:r>
      <w:r w:rsidDel="00000000" w:rsidR="00000000" w:rsidRPr="00000000">
        <w:rPr>
          <w:b w:val="1"/>
          <w:sz w:val="22"/>
          <w:szCs w:val="22"/>
          <w:highlight w:val="cyan"/>
          <w:u w:val="single"/>
          <w:rtl w:val="0"/>
        </w:rPr>
        <w:t xml:space="preserve">beneficence</w:t>
      </w:r>
      <w:r w:rsidDel="00000000" w:rsidR="00000000" w:rsidRPr="00000000">
        <w:rPr>
          <w:sz w:val="22"/>
          <w:szCs w:val="22"/>
          <w:u w:val="single"/>
          <w:rtl w:val="0"/>
        </w:rPr>
        <w:t xml:space="preserve"> but </w:t>
      </w:r>
      <w:r w:rsidDel="00000000" w:rsidR="00000000" w:rsidRPr="00000000">
        <w:rPr>
          <w:b w:val="1"/>
          <w:sz w:val="22"/>
          <w:szCs w:val="22"/>
          <w:highlight w:val="cyan"/>
          <w:u w:val="single"/>
          <w:rtl w:val="0"/>
        </w:rPr>
        <w:t xml:space="preserve">negatively</w:t>
      </w:r>
      <w:r w:rsidDel="00000000" w:rsidR="00000000" w:rsidRPr="00000000">
        <w:rPr>
          <w:sz w:val="22"/>
          <w:szCs w:val="22"/>
          <w:highlight w:val="cyan"/>
          <w:u w:val="single"/>
          <w:rtl w:val="0"/>
        </w:rPr>
        <w:t xml:space="preserve"> associated with</w:t>
      </w:r>
      <w:r w:rsidDel="00000000" w:rsidR="00000000" w:rsidRPr="00000000">
        <w:rPr>
          <w:sz w:val="22"/>
          <w:szCs w:val="22"/>
          <w:u w:val="single"/>
          <w:rtl w:val="0"/>
        </w:rPr>
        <w:t xml:space="preserve"> </w:t>
      </w:r>
      <w:r w:rsidDel="00000000" w:rsidR="00000000" w:rsidRPr="00000000">
        <w:rPr>
          <w:b w:val="1"/>
          <w:sz w:val="22"/>
          <w:szCs w:val="22"/>
          <w:u w:val="single"/>
          <w:rtl w:val="0"/>
        </w:rPr>
        <w:t xml:space="preserve">instrumental </w:t>
      </w:r>
      <w:r w:rsidDel="00000000" w:rsidR="00000000" w:rsidRPr="00000000">
        <w:rPr>
          <w:b w:val="1"/>
          <w:sz w:val="22"/>
          <w:szCs w:val="22"/>
          <w:highlight w:val="cyan"/>
          <w:u w:val="single"/>
          <w:rtl w:val="0"/>
        </w:rPr>
        <w:t xml:space="preserve">harm</w:t>
      </w:r>
      <w:r w:rsidDel="00000000" w:rsidR="00000000" w:rsidRPr="00000000">
        <w:rPr>
          <w:sz w:val="16"/>
          <w:szCs w:val="16"/>
          <w:rtl w:val="0"/>
        </w:rPr>
        <w:t xml:space="preserve">; and although instrumental harm was associated with subclinical psychopathy, impartial beneficence was associated with higher religiosity. Importantly, although these two dimensions were independent in the lay population, they were closely associated in a sample of moral philosophers. Acknowledging this dissociation between the instrumental harm and impartial beneficence components of utilitarian thinking in ordinary people can clarify existing debates about the nature of moral psychology and its relation to moral philosophy as well as generate fruitful avenues for further research.</w:t>
      </w:r>
    </w:p>
    <w:p w:rsidR="00000000" w:rsidDel="00000000" w:rsidP="00000000" w:rsidRDefault="00000000" w:rsidRPr="00000000" w14:paraId="0000005B">
      <w:pPr>
        <w:pStyle w:val="Heading4"/>
        <w:keepNext w:val="0"/>
        <w:keepLines w:val="0"/>
        <w:spacing w:before="40" w:line="303.4914545454546" w:lineRule="auto"/>
        <w:rPr/>
      </w:pPr>
      <w:bookmarkStart w:colFirst="0" w:colLast="0" w:name="_heading=h.nq33uftq27g8" w:id="14"/>
      <w:bookmarkEnd w:id="14"/>
      <w:r w:rsidDel="00000000" w:rsidR="00000000" w:rsidRPr="00000000">
        <w:rPr>
          <w:rtl w:val="0"/>
        </w:rPr>
        <w:t xml:space="preserve">Kahane </w:t>
      </w:r>
      <w:r w:rsidDel="00000000" w:rsidR="00000000" w:rsidRPr="00000000">
        <w:rPr>
          <w:u w:val="single"/>
          <w:rtl w:val="0"/>
        </w:rPr>
        <w:t xml:space="preserve">retracted</w:t>
      </w:r>
      <w:r w:rsidDel="00000000" w:rsidR="00000000" w:rsidRPr="00000000">
        <w:rPr>
          <w:rtl w:val="0"/>
        </w:rPr>
        <w:t xml:space="preserve"> his old research---</w:t>
      </w:r>
      <w:r w:rsidDel="00000000" w:rsidR="00000000" w:rsidRPr="00000000">
        <w:rPr>
          <w:u w:val="single"/>
          <w:rtl w:val="0"/>
        </w:rPr>
        <w:t xml:space="preserve">positive</w:t>
      </w:r>
      <w:r w:rsidDel="00000000" w:rsidR="00000000" w:rsidRPr="00000000">
        <w:rPr>
          <w:rtl w:val="0"/>
        </w:rPr>
        <w:t xml:space="preserve"> util fosters </w:t>
      </w:r>
      <w:r w:rsidDel="00000000" w:rsidR="00000000" w:rsidRPr="00000000">
        <w:rPr>
          <w:u w:val="single"/>
          <w:rtl w:val="0"/>
        </w:rPr>
        <w:t xml:space="preserve">empathy</w:t>
      </w:r>
      <w:r w:rsidDel="00000000" w:rsidR="00000000" w:rsidRPr="00000000">
        <w:rPr>
          <w:rtl w:val="0"/>
        </w:rPr>
        <w:t xml:space="preserve">.</w:t>
      </w:r>
    </w:p>
    <w:p w:rsidR="00000000" w:rsidDel="00000000" w:rsidP="00000000" w:rsidRDefault="00000000" w:rsidRPr="00000000" w14:paraId="0000005C">
      <w:pPr>
        <w:spacing w:after="160" w:line="256.7994545454545" w:lineRule="auto"/>
        <w:rPr>
          <w:sz w:val="22"/>
          <w:szCs w:val="22"/>
        </w:rPr>
      </w:pPr>
      <w:r w:rsidDel="00000000" w:rsidR="00000000" w:rsidRPr="00000000">
        <w:rPr>
          <w:b w:val="1"/>
          <w:sz w:val="26"/>
          <w:szCs w:val="26"/>
          <w:rtl w:val="0"/>
        </w:rPr>
        <w:t xml:space="preserve">Kahane et al. ’18 </w:t>
      </w:r>
      <w:r w:rsidDel="00000000" w:rsidR="00000000" w:rsidRPr="00000000">
        <w:rPr>
          <w:sz w:val="22"/>
          <w:szCs w:val="22"/>
          <w:rtl w:val="0"/>
        </w:rPr>
        <w:t xml:space="preserve">[Guy et al.; 2018; Fellow and in Philosophy at Pembroke College, Oxford, and Professor at the Faculty of Philosophy, University of Oxford; Psychological Review, “Beyond Sacrificial Harm: A Two-Dimensional Model of Utilitarian Psychology,” vol. 125 no. 2] // Isegora</w:t>
      </w:r>
    </w:p>
    <w:p w:rsidR="00000000" w:rsidDel="00000000" w:rsidP="00000000" w:rsidRDefault="00000000" w:rsidRPr="00000000" w14:paraId="0000005D">
      <w:pPr>
        <w:spacing w:after="160" w:line="256.7994545454545" w:lineRule="auto"/>
        <w:rPr>
          <w:sz w:val="16"/>
          <w:szCs w:val="16"/>
        </w:rPr>
      </w:pPr>
      <w:r w:rsidDel="00000000" w:rsidR="00000000" w:rsidRPr="00000000">
        <w:rPr>
          <w:sz w:val="16"/>
          <w:szCs w:val="16"/>
          <w:rtl w:val="0"/>
        </w:rPr>
        <w:t xml:space="preserve">The use of </w:t>
      </w:r>
      <w:r w:rsidDel="00000000" w:rsidR="00000000" w:rsidRPr="00000000">
        <w:rPr>
          <w:b w:val="1"/>
          <w:sz w:val="22"/>
          <w:szCs w:val="22"/>
          <w:highlight w:val="cyan"/>
          <w:u w:val="single"/>
          <w:rtl w:val="0"/>
        </w:rPr>
        <w:t xml:space="preserve">sacrificial dilemmas</w:t>
      </w:r>
      <w:r w:rsidDel="00000000" w:rsidR="00000000" w:rsidRPr="00000000">
        <w:rPr>
          <w:sz w:val="22"/>
          <w:szCs w:val="22"/>
          <w:highlight w:val="cyan"/>
          <w:u w:val="single"/>
          <w:rtl w:val="0"/>
        </w:rPr>
        <w:t xml:space="preserve"> to study</w:t>
      </w:r>
      <w:r w:rsidDel="00000000" w:rsidR="00000000" w:rsidRPr="00000000">
        <w:rPr>
          <w:sz w:val="16"/>
          <w:szCs w:val="16"/>
          <w:rtl w:val="0"/>
        </w:rPr>
        <w:t xml:space="preserve"> the contrast between </w:t>
      </w:r>
      <w:r w:rsidDel="00000000" w:rsidR="00000000" w:rsidRPr="00000000">
        <w:rPr>
          <w:b w:val="1"/>
          <w:sz w:val="22"/>
          <w:szCs w:val="22"/>
          <w:highlight w:val="cyan"/>
          <w:u w:val="single"/>
          <w:rtl w:val="0"/>
        </w:rPr>
        <w:t xml:space="preserve">util</w:t>
      </w:r>
      <w:r w:rsidDel="00000000" w:rsidR="00000000" w:rsidRPr="00000000">
        <w:rPr>
          <w:sz w:val="16"/>
          <w:szCs w:val="16"/>
          <w:rtl w:val="0"/>
        </w:rPr>
        <w:t xml:space="preserve">itarian and deontological </w:t>
      </w:r>
      <w:r w:rsidDel="00000000" w:rsidR="00000000" w:rsidRPr="00000000">
        <w:rPr>
          <w:sz w:val="22"/>
          <w:szCs w:val="22"/>
          <w:u w:val="single"/>
          <w:rtl w:val="0"/>
        </w:rPr>
        <w:t xml:space="preserve">judgments</w:t>
      </w:r>
      <w:r w:rsidDel="00000000" w:rsidR="00000000" w:rsidRPr="00000000">
        <w:rPr>
          <w:sz w:val="16"/>
          <w:szCs w:val="16"/>
          <w:rtl w:val="0"/>
        </w:rPr>
        <w:t xml:space="preserve"> has </w:t>
      </w:r>
      <w:r w:rsidDel="00000000" w:rsidR="00000000" w:rsidRPr="00000000">
        <w:rPr>
          <w:b w:val="1"/>
          <w:sz w:val="22"/>
          <w:szCs w:val="22"/>
          <w:u w:val="single"/>
          <w:rtl w:val="0"/>
        </w:rPr>
        <w:t xml:space="preserve">dominated research</w:t>
      </w:r>
      <w:r w:rsidDel="00000000" w:rsidR="00000000" w:rsidRPr="00000000">
        <w:rPr>
          <w:sz w:val="16"/>
          <w:szCs w:val="16"/>
          <w:rtl w:val="0"/>
        </w:rPr>
        <w:t xml:space="preserve"> in moral psychology. </w:t>
      </w:r>
      <w:r w:rsidDel="00000000" w:rsidR="00000000" w:rsidRPr="00000000">
        <w:rPr>
          <w:b w:val="1"/>
          <w:sz w:val="22"/>
          <w:szCs w:val="22"/>
          <w:u w:val="single"/>
          <w:rtl w:val="0"/>
        </w:rPr>
        <w:t xml:space="preserve">But</w:t>
      </w:r>
      <w:r w:rsidDel="00000000" w:rsidR="00000000" w:rsidRPr="00000000">
        <w:rPr>
          <w:sz w:val="16"/>
          <w:szCs w:val="16"/>
          <w:rtl w:val="0"/>
        </w:rPr>
        <w:t xml:space="preserve"> although the psychological source of this major ethical dispute is of great interest, </w:t>
      </w:r>
      <w:r w:rsidDel="00000000" w:rsidR="00000000" w:rsidRPr="00000000">
        <w:rPr>
          <w:sz w:val="22"/>
          <w:szCs w:val="22"/>
          <w:u w:val="single"/>
          <w:rtl w:val="0"/>
        </w:rPr>
        <w:t xml:space="preserve">sacrificial dilemmas </w:t>
      </w:r>
      <w:r w:rsidDel="00000000" w:rsidR="00000000" w:rsidRPr="00000000">
        <w:rPr>
          <w:sz w:val="22"/>
          <w:szCs w:val="22"/>
          <w:highlight w:val="cyan"/>
          <w:u w:val="single"/>
          <w:rtl w:val="0"/>
        </w:rPr>
        <w:t xml:space="preserve">are</w:t>
      </w:r>
      <w:r w:rsidDel="00000000" w:rsidR="00000000" w:rsidRPr="00000000">
        <w:rPr>
          <w:sz w:val="22"/>
          <w:szCs w:val="22"/>
          <w:u w:val="single"/>
          <w:rtl w:val="0"/>
        </w:rPr>
        <w:t xml:space="preserve"> a </w:t>
      </w:r>
      <w:r w:rsidDel="00000000" w:rsidR="00000000" w:rsidRPr="00000000">
        <w:rPr>
          <w:b w:val="1"/>
          <w:sz w:val="22"/>
          <w:szCs w:val="22"/>
          <w:highlight w:val="cyan"/>
          <w:u w:val="single"/>
          <w:rtl w:val="0"/>
        </w:rPr>
        <w:t xml:space="preserve">limited</w:t>
      </w:r>
      <w:r w:rsidDel="00000000" w:rsidR="00000000" w:rsidRPr="00000000">
        <w:rPr>
          <w:b w:val="1"/>
          <w:sz w:val="22"/>
          <w:szCs w:val="22"/>
          <w:u w:val="single"/>
          <w:rtl w:val="0"/>
        </w:rPr>
        <w:t xml:space="preserve"> tool</w:t>
      </w:r>
      <w:r w:rsidDel="00000000" w:rsidR="00000000" w:rsidRPr="00000000">
        <w:rPr>
          <w:sz w:val="22"/>
          <w:szCs w:val="22"/>
          <w:u w:val="single"/>
          <w:rtl w:val="0"/>
        </w:rPr>
        <w:t xml:space="preserve"> for studying </w:t>
      </w:r>
      <w:r w:rsidDel="00000000" w:rsidR="00000000" w:rsidRPr="00000000">
        <w:rPr>
          <w:b w:val="1"/>
          <w:sz w:val="22"/>
          <w:szCs w:val="22"/>
          <w:u w:val="single"/>
          <w:rtl w:val="0"/>
        </w:rPr>
        <w:t xml:space="preserve">proto-utilitarian</w:t>
      </w:r>
      <w:r w:rsidDel="00000000" w:rsidR="00000000" w:rsidRPr="00000000">
        <w:rPr>
          <w:sz w:val="22"/>
          <w:szCs w:val="22"/>
          <w:u w:val="single"/>
          <w:rtl w:val="0"/>
        </w:rPr>
        <w:t xml:space="preserve"> tendencies</w:t>
      </w:r>
      <w:r w:rsidDel="00000000" w:rsidR="00000000" w:rsidRPr="00000000">
        <w:rPr>
          <w:sz w:val="16"/>
          <w:szCs w:val="16"/>
          <w:rtl w:val="0"/>
        </w:rPr>
        <w:t xml:space="preserve"> in the lay population (</w:t>
      </w:r>
      <w:r w:rsidDel="00000000" w:rsidR="00000000" w:rsidRPr="00000000">
        <w:rPr>
          <w:b w:val="1"/>
          <w:sz w:val="22"/>
          <w:szCs w:val="22"/>
          <w:highlight w:val="cyan"/>
          <w:u w:val="single"/>
          <w:rtl w:val="0"/>
        </w:rPr>
        <w:t xml:space="preserve">Kahane</w:t>
      </w:r>
      <w:r w:rsidDel="00000000" w:rsidR="00000000" w:rsidRPr="00000000">
        <w:rPr>
          <w:sz w:val="16"/>
          <w:szCs w:val="16"/>
          <w:rtl w:val="0"/>
        </w:rPr>
        <w:t xml:space="preserve">, 20</w:t>
      </w:r>
      <w:r w:rsidDel="00000000" w:rsidR="00000000" w:rsidRPr="00000000">
        <w:rPr>
          <w:b w:val="1"/>
          <w:sz w:val="22"/>
          <w:szCs w:val="22"/>
          <w:highlight w:val="cyan"/>
          <w:u w:val="single"/>
          <w:rtl w:val="0"/>
        </w:rPr>
        <w:t xml:space="preserve">15</w:t>
      </w:r>
      <w:r w:rsidDel="00000000" w:rsidR="00000000" w:rsidRPr="00000000">
        <w:rPr>
          <w:sz w:val="16"/>
          <w:szCs w:val="16"/>
          <w:rtl w:val="0"/>
        </w:rPr>
        <w:t xml:space="preserve">; Kahane et al., 2015; Kahane &amp; Shackel, 2010). In this paper </w:t>
      </w:r>
      <w:r w:rsidDel="00000000" w:rsidR="00000000" w:rsidRPr="00000000">
        <w:rPr>
          <w:sz w:val="22"/>
          <w:szCs w:val="22"/>
          <w:highlight w:val="cyan"/>
          <w:u w:val="single"/>
          <w:rtl w:val="0"/>
        </w:rPr>
        <w:t xml:space="preserve">we</w:t>
      </w:r>
      <w:r w:rsidDel="00000000" w:rsidR="00000000" w:rsidRPr="00000000">
        <w:rPr>
          <w:sz w:val="16"/>
          <w:szCs w:val="16"/>
          <w:rtl w:val="0"/>
        </w:rPr>
        <w:t xml:space="preserve"> have </w:t>
      </w:r>
      <w:r w:rsidDel="00000000" w:rsidR="00000000" w:rsidRPr="00000000">
        <w:rPr>
          <w:sz w:val="22"/>
          <w:szCs w:val="22"/>
          <w:highlight w:val="cyan"/>
          <w:u w:val="single"/>
          <w:rtl w:val="0"/>
        </w:rPr>
        <w:t xml:space="preserve">introduced</w:t>
      </w:r>
      <w:r w:rsidDel="00000000" w:rsidR="00000000" w:rsidRPr="00000000">
        <w:rPr>
          <w:sz w:val="16"/>
          <w:szCs w:val="16"/>
          <w:rtl w:val="0"/>
        </w:rPr>
        <w:t xml:space="preserve"> the </w:t>
      </w:r>
      <w:r w:rsidDel="00000000" w:rsidR="00000000" w:rsidRPr="00000000">
        <w:rPr>
          <w:sz w:val="22"/>
          <w:szCs w:val="22"/>
          <w:u w:val="single"/>
          <w:rtl w:val="0"/>
        </w:rPr>
        <w:t xml:space="preserve">2D model of utilitarian psychology, a </w:t>
      </w:r>
      <w:r w:rsidDel="00000000" w:rsidR="00000000" w:rsidRPr="00000000">
        <w:rPr>
          <w:b w:val="1"/>
          <w:sz w:val="22"/>
          <w:szCs w:val="22"/>
          <w:highlight w:val="cyan"/>
          <w:u w:val="single"/>
          <w:rtl w:val="0"/>
        </w:rPr>
        <w:t xml:space="preserve">new</w:t>
      </w:r>
      <w:r w:rsidDel="00000000" w:rsidR="00000000" w:rsidRPr="00000000">
        <w:rPr>
          <w:sz w:val="16"/>
          <w:szCs w:val="16"/>
          <w:rtl w:val="0"/>
        </w:rPr>
        <w:t xml:space="preserve"> theoretical </w:t>
      </w:r>
      <w:r w:rsidDel="00000000" w:rsidR="00000000" w:rsidRPr="00000000">
        <w:rPr>
          <w:b w:val="1"/>
          <w:sz w:val="22"/>
          <w:szCs w:val="22"/>
          <w:highlight w:val="cyan"/>
          <w:u w:val="single"/>
          <w:rtl w:val="0"/>
        </w:rPr>
        <w:t xml:space="preserve">framework</w:t>
      </w:r>
      <w:r w:rsidDel="00000000" w:rsidR="00000000" w:rsidRPr="00000000">
        <w:rPr>
          <w:sz w:val="22"/>
          <w:szCs w:val="22"/>
          <w:u w:val="single"/>
          <w:rtl w:val="0"/>
        </w:rPr>
        <w:t xml:space="preserve"> for studying</w:t>
      </w:r>
      <w:r w:rsidDel="00000000" w:rsidR="00000000" w:rsidRPr="00000000">
        <w:rPr>
          <w:sz w:val="16"/>
          <w:szCs w:val="16"/>
          <w:rtl w:val="0"/>
        </w:rPr>
        <w:t xml:space="preserve"> such </w:t>
      </w:r>
      <w:r w:rsidDel="00000000" w:rsidR="00000000" w:rsidRPr="00000000">
        <w:rPr>
          <w:sz w:val="22"/>
          <w:szCs w:val="22"/>
          <w:u w:val="single"/>
          <w:rtl w:val="0"/>
        </w:rPr>
        <w:t xml:space="preserve">tendencies</w:t>
      </w:r>
      <w:r w:rsidDel="00000000" w:rsidR="00000000" w:rsidRPr="00000000">
        <w:rPr>
          <w:sz w:val="16"/>
          <w:szCs w:val="16"/>
          <w:rtl w:val="0"/>
        </w:rPr>
        <w:t xml:space="preserve">. The 2D model treats utilitarian moral decision-making not as an all-or-nothing category but as a matter of degree, and as involving two largely independent ‘positive’ and ‘negative’ dimensions. On this basis, we developed the OUS, a new scale that is both philosophically rigorous and empirically driven, and which attempts to address concerns about sacrificial dilemmas and existing scales. Our preliminary application of the scale already demonstrates how the distinction between impartial beneficence and instrumental harm can help to clarify the relationship between a utilitarian moral outlook and a range of other psychological constructs and measures while generating important new avenues for further research. Importantly, our results strongly suggest that, in the context of the lay population, utilitarian decision-making does not constitute a unitary psychological phenomenon.</w:t>
      </w:r>
    </w:p>
    <w:p w:rsidR="00000000" w:rsidDel="00000000" w:rsidP="00000000" w:rsidRDefault="00000000" w:rsidRPr="00000000" w14:paraId="0000005E">
      <w:pPr>
        <w:spacing w:after="160" w:line="256.7994545454545" w:lineRule="auto"/>
        <w:rPr>
          <w:sz w:val="16"/>
          <w:szCs w:val="16"/>
        </w:rPr>
      </w:pPr>
      <w:r w:rsidDel="00000000" w:rsidR="00000000" w:rsidRPr="00000000">
        <w:rPr>
          <w:sz w:val="16"/>
          <w:szCs w:val="16"/>
          <w:rtl w:val="0"/>
        </w:rPr>
        <w:t xml:space="preserve">The division between impartial beneficence and instrumental harm may also have important practical implications. Ethicists who wish to promote wider acceptance of utilitarian moral approaches in the general population may need to divide their efforts. Those </w:t>
      </w:r>
      <w:r w:rsidDel="00000000" w:rsidR="00000000" w:rsidRPr="00000000">
        <w:rPr>
          <w:sz w:val="22"/>
          <w:szCs w:val="22"/>
          <w:highlight w:val="cyan"/>
          <w:u w:val="single"/>
          <w:rtl w:val="0"/>
        </w:rPr>
        <w:t xml:space="preserve">individuals</w:t>
      </w:r>
      <w:r w:rsidDel="00000000" w:rsidR="00000000" w:rsidRPr="00000000">
        <w:rPr>
          <w:sz w:val="22"/>
          <w:szCs w:val="22"/>
          <w:u w:val="single"/>
          <w:rtl w:val="0"/>
        </w:rPr>
        <w:t xml:space="preserve"> who are more </w:t>
      </w:r>
      <w:r w:rsidDel="00000000" w:rsidR="00000000" w:rsidRPr="00000000">
        <w:rPr>
          <w:sz w:val="22"/>
          <w:szCs w:val="22"/>
          <w:highlight w:val="cyan"/>
          <w:u w:val="single"/>
          <w:rtl w:val="0"/>
        </w:rPr>
        <w:t xml:space="preserve">likely to endorse</w:t>
      </w:r>
      <w:r w:rsidDel="00000000" w:rsidR="00000000" w:rsidRPr="00000000">
        <w:rPr>
          <w:sz w:val="22"/>
          <w:szCs w:val="22"/>
          <w:u w:val="single"/>
          <w:rtl w:val="0"/>
        </w:rPr>
        <w:t xml:space="preserve"> </w:t>
      </w:r>
      <w:r w:rsidDel="00000000" w:rsidR="00000000" w:rsidRPr="00000000">
        <w:rPr>
          <w:b w:val="1"/>
          <w:sz w:val="22"/>
          <w:szCs w:val="22"/>
          <w:u w:val="single"/>
          <w:rtl w:val="0"/>
        </w:rPr>
        <w:t xml:space="preserve">instrumental </w:t>
      </w:r>
      <w:r w:rsidDel="00000000" w:rsidR="00000000" w:rsidRPr="00000000">
        <w:rPr>
          <w:b w:val="1"/>
          <w:sz w:val="22"/>
          <w:szCs w:val="22"/>
          <w:highlight w:val="cyan"/>
          <w:u w:val="single"/>
          <w:rtl w:val="0"/>
        </w:rPr>
        <w:t xml:space="preserve">harm</w:t>
      </w:r>
      <w:r w:rsidDel="00000000" w:rsidR="00000000" w:rsidRPr="00000000">
        <w:rPr>
          <w:sz w:val="22"/>
          <w:szCs w:val="22"/>
          <w:u w:val="single"/>
          <w:rtl w:val="0"/>
        </w:rPr>
        <w:t xml:space="preserve">, or</w:t>
      </w:r>
      <w:r w:rsidDel="00000000" w:rsidR="00000000" w:rsidRPr="00000000">
        <w:rPr>
          <w:sz w:val="16"/>
          <w:szCs w:val="16"/>
          <w:rtl w:val="0"/>
        </w:rPr>
        <w:t xml:space="preserve"> generally</w:t>
      </w:r>
      <w:r w:rsidDel="00000000" w:rsidR="00000000" w:rsidRPr="00000000">
        <w:rPr>
          <w:sz w:val="22"/>
          <w:szCs w:val="22"/>
          <w:u w:val="single"/>
          <w:rtl w:val="0"/>
        </w:rPr>
        <w:t xml:space="preserve"> </w:t>
      </w:r>
      <w:r w:rsidDel="00000000" w:rsidR="00000000" w:rsidRPr="00000000">
        <w:rPr>
          <w:sz w:val="22"/>
          <w:szCs w:val="22"/>
          <w:highlight w:val="cyan"/>
          <w:u w:val="single"/>
          <w:rtl w:val="0"/>
        </w:rPr>
        <w:t xml:space="preserve">be willing to </w:t>
      </w:r>
      <w:r w:rsidDel="00000000" w:rsidR="00000000" w:rsidRPr="00000000">
        <w:rPr>
          <w:b w:val="1"/>
          <w:sz w:val="22"/>
          <w:szCs w:val="22"/>
          <w:highlight w:val="cyan"/>
          <w:u w:val="single"/>
          <w:rtl w:val="0"/>
        </w:rPr>
        <w:t xml:space="preserve">dismiss</w:t>
      </w:r>
      <w:r w:rsidDel="00000000" w:rsidR="00000000" w:rsidRPr="00000000">
        <w:rPr>
          <w:sz w:val="16"/>
          <w:szCs w:val="16"/>
          <w:rtl w:val="0"/>
        </w:rPr>
        <w:t xml:space="preserve"> or discount traditional </w:t>
      </w:r>
      <w:r w:rsidDel="00000000" w:rsidR="00000000" w:rsidRPr="00000000">
        <w:rPr>
          <w:b w:val="1"/>
          <w:sz w:val="22"/>
          <w:szCs w:val="22"/>
          <w:highlight w:val="cyan"/>
          <w:u w:val="single"/>
          <w:rtl w:val="0"/>
        </w:rPr>
        <w:t xml:space="preserve">moral rules</w:t>
      </w:r>
      <w:r w:rsidDel="00000000" w:rsidR="00000000" w:rsidRPr="00000000">
        <w:rPr>
          <w:sz w:val="22"/>
          <w:szCs w:val="22"/>
          <w:u w:val="single"/>
          <w:rtl w:val="0"/>
        </w:rPr>
        <w:t xml:space="preserve">, may</w:t>
      </w:r>
      <w:r w:rsidDel="00000000" w:rsidR="00000000" w:rsidRPr="00000000">
        <w:rPr>
          <w:sz w:val="16"/>
          <w:szCs w:val="16"/>
          <w:rtl w:val="0"/>
        </w:rPr>
        <w:t xml:space="preserve"> at the same time </w:t>
      </w:r>
      <w:r w:rsidDel="00000000" w:rsidR="00000000" w:rsidRPr="00000000">
        <w:rPr>
          <w:sz w:val="22"/>
          <w:szCs w:val="22"/>
          <w:u w:val="single"/>
          <w:rtl w:val="0"/>
        </w:rPr>
        <w:t xml:space="preserve">be</w:t>
      </w:r>
      <w:r w:rsidDel="00000000" w:rsidR="00000000" w:rsidRPr="00000000">
        <w:rPr>
          <w:sz w:val="16"/>
          <w:szCs w:val="16"/>
          <w:rtl w:val="0"/>
        </w:rPr>
        <w:t xml:space="preserve"> </w:t>
      </w:r>
      <w:r w:rsidDel="00000000" w:rsidR="00000000" w:rsidRPr="00000000">
        <w:rPr>
          <w:b w:val="1"/>
          <w:sz w:val="22"/>
          <w:szCs w:val="22"/>
          <w:u w:val="single"/>
          <w:rtl w:val="0"/>
        </w:rPr>
        <w:t xml:space="preserve">indifferent</w:t>
      </w:r>
      <w:r w:rsidDel="00000000" w:rsidR="00000000" w:rsidRPr="00000000">
        <w:rPr>
          <w:sz w:val="16"/>
          <w:szCs w:val="16"/>
          <w:rtl w:val="0"/>
        </w:rPr>
        <w:t xml:space="preserve">—or even hostile—</w:t>
      </w:r>
      <w:r w:rsidDel="00000000" w:rsidR="00000000" w:rsidRPr="00000000">
        <w:rPr>
          <w:sz w:val="22"/>
          <w:szCs w:val="22"/>
          <w:u w:val="single"/>
          <w:rtl w:val="0"/>
        </w:rPr>
        <w:t xml:space="preserve">to the overarching moral aim of </w:t>
      </w:r>
      <w:r w:rsidDel="00000000" w:rsidR="00000000" w:rsidRPr="00000000">
        <w:rPr>
          <w:b w:val="1"/>
          <w:sz w:val="22"/>
          <w:szCs w:val="22"/>
          <w:u w:val="single"/>
          <w:rtl w:val="0"/>
        </w:rPr>
        <w:t xml:space="preserve">impartially</w:t>
      </w:r>
      <w:r w:rsidDel="00000000" w:rsidR="00000000" w:rsidRPr="00000000">
        <w:rPr>
          <w:sz w:val="22"/>
          <w:szCs w:val="22"/>
          <w:u w:val="single"/>
          <w:rtl w:val="0"/>
        </w:rPr>
        <w:t xml:space="preserve"> maximizing the </w:t>
      </w:r>
      <w:r w:rsidDel="00000000" w:rsidR="00000000" w:rsidRPr="00000000">
        <w:rPr>
          <w:b w:val="1"/>
          <w:sz w:val="22"/>
          <w:szCs w:val="22"/>
          <w:u w:val="single"/>
          <w:rtl w:val="0"/>
        </w:rPr>
        <w:t xml:space="preserve">good</w:t>
      </w:r>
      <w:r w:rsidDel="00000000" w:rsidR="00000000" w:rsidRPr="00000000">
        <w:rPr>
          <w:sz w:val="22"/>
          <w:szCs w:val="22"/>
          <w:u w:val="single"/>
          <w:rtl w:val="0"/>
        </w:rPr>
        <w:t xml:space="preserve"> of </w:t>
      </w:r>
      <w:r w:rsidDel="00000000" w:rsidR="00000000" w:rsidRPr="00000000">
        <w:rPr>
          <w:b w:val="1"/>
          <w:sz w:val="22"/>
          <w:szCs w:val="22"/>
          <w:u w:val="single"/>
          <w:rtl w:val="0"/>
        </w:rPr>
        <w:t xml:space="preserve">all sentient beings</w:t>
      </w:r>
      <w:r w:rsidDel="00000000" w:rsidR="00000000" w:rsidRPr="00000000">
        <w:rPr>
          <w:sz w:val="16"/>
          <w:szCs w:val="16"/>
          <w:rtl w:val="0"/>
        </w:rPr>
        <w:t xml:space="preserve">. Conversely, drawing public attention to the </w:t>
      </w:r>
      <w:r w:rsidDel="00000000" w:rsidR="00000000" w:rsidRPr="00000000">
        <w:rPr>
          <w:b w:val="1"/>
          <w:sz w:val="22"/>
          <w:szCs w:val="22"/>
          <w:highlight w:val="cyan"/>
          <w:u w:val="single"/>
          <w:rtl w:val="0"/>
        </w:rPr>
        <w:t xml:space="preserve">negative</w:t>
      </w:r>
      <w:r w:rsidDel="00000000" w:rsidR="00000000" w:rsidRPr="00000000">
        <w:rPr>
          <w:sz w:val="16"/>
          <w:szCs w:val="16"/>
          <w:rtl w:val="0"/>
        </w:rPr>
        <w:t xml:space="preserve"> side of </w:t>
      </w:r>
      <w:r w:rsidDel="00000000" w:rsidR="00000000" w:rsidRPr="00000000">
        <w:rPr>
          <w:sz w:val="22"/>
          <w:szCs w:val="22"/>
          <w:highlight w:val="cyan"/>
          <w:u w:val="single"/>
          <w:rtl w:val="0"/>
        </w:rPr>
        <w:t xml:space="preserve">util</w:t>
      </w:r>
      <w:r w:rsidDel="00000000" w:rsidR="00000000" w:rsidRPr="00000000">
        <w:rPr>
          <w:sz w:val="16"/>
          <w:szCs w:val="16"/>
          <w:rtl w:val="0"/>
        </w:rPr>
        <w:t xml:space="preserve">itarianism—</w:t>
      </w:r>
      <w:r w:rsidDel="00000000" w:rsidR="00000000" w:rsidRPr="00000000">
        <w:rPr>
          <w:b w:val="1"/>
          <w:sz w:val="22"/>
          <w:szCs w:val="22"/>
          <w:u w:val="single"/>
          <w:rtl w:val="0"/>
        </w:rPr>
        <w:t xml:space="preserve">one upshot</w:t>
      </w:r>
      <w:r w:rsidDel="00000000" w:rsidR="00000000" w:rsidRPr="00000000">
        <w:rPr>
          <w:sz w:val="22"/>
          <w:szCs w:val="22"/>
          <w:u w:val="single"/>
          <w:rtl w:val="0"/>
        </w:rPr>
        <w:t xml:space="preserve"> of</w:t>
      </w:r>
      <w:r w:rsidDel="00000000" w:rsidR="00000000" w:rsidRPr="00000000">
        <w:rPr>
          <w:sz w:val="16"/>
          <w:szCs w:val="16"/>
          <w:rtl w:val="0"/>
        </w:rPr>
        <w:t xml:space="preserve"> the widespread identification of </w:t>
      </w:r>
      <w:r w:rsidDel="00000000" w:rsidR="00000000" w:rsidRPr="00000000">
        <w:rPr>
          <w:b w:val="1"/>
          <w:sz w:val="22"/>
          <w:szCs w:val="22"/>
          <w:u w:val="single"/>
          <w:rtl w:val="0"/>
        </w:rPr>
        <w:t xml:space="preserve">util</w:t>
      </w:r>
      <w:r w:rsidDel="00000000" w:rsidR="00000000" w:rsidRPr="00000000">
        <w:rPr>
          <w:sz w:val="16"/>
          <w:szCs w:val="16"/>
          <w:rtl w:val="0"/>
        </w:rPr>
        <w:t xml:space="preserve">itarianism </w:t>
      </w:r>
      <w:r w:rsidDel="00000000" w:rsidR="00000000" w:rsidRPr="00000000">
        <w:rPr>
          <w:sz w:val="22"/>
          <w:szCs w:val="22"/>
          <w:u w:val="single"/>
          <w:rtl w:val="0"/>
        </w:rPr>
        <w:t xml:space="preserve">with</w:t>
      </w:r>
      <w:r w:rsidDel="00000000" w:rsidR="00000000" w:rsidRPr="00000000">
        <w:rPr>
          <w:sz w:val="16"/>
          <w:szCs w:val="16"/>
          <w:rtl w:val="0"/>
        </w:rPr>
        <w:t xml:space="preserve"> </w:t>
      </w:r>
      <w:r w:rsidDel="00000000" w:rsidR="00000000" w:rsidRPr="00000000">
        <w:rPr>
          <w:b w:val="1"/>
          <w:sz w:val="22"/>
          <w:szCs w:val="22"/>
          <w:u w:val="single"/>
          <w:rtl w:val="0"/>
        </w:rPr>
        <w:t xml:space="preserve">sacrificial solutions</w:t>
      </w:r>
      <w:r w:rsidDel="00000000" w:rsidR="00000000" w:rsidRPr="00000000">
        <w:rPr>
          <w:sz w:val="22"/>
          <w:szCs w:val="22"/>
          <w:u w:val="single"/>
          <w:rtl w:val="0"/>
        </w:rPr>
        <w:t xml:space="preserve"> to trolley dilemmas in current moral psychology</w:t>
      </w:r>
      <w:r w:rsidDel="00000000" w:rsidR="00000000" w:rsidRPr="00000000">
        <w:rPr>
          <w:sz w:val="16"/>
          <w:szCs w:val="16"/>
          <w:rtl w:val="0"/>
        </w:rPr>
        <w:t xml:space="preserve">—</w:t>
      </w:r>
      <w:r w:rsidDel="00000000" w:rsidR="00000000" w:rsidRPr="00000000">
        <w:rPr>
          <w:sz w:val="22"/>
          <w:szCs w:val="22"/>
          <w:highlight w:val="cyan"/>
          <w:u w:val="single"/>
          <w:rtl w:val="0"/>
        </w:rPr>
        <w:t xml:space="preserve">may</w:t>
      </w:r>
      <w:r w:rsidDel="00000000" w:rsidR="00000000" w:rsidRPr="00000000">
        <w:rPr>
          <w:sz w:val="16"/>
          <w:szCs w:val="16"/>
          <w:rtl w:val="0"/>
        </w:rPr>
        <w:t xml:space="preserve"> do little for, and even </w:t>
      </w:r>
      <w:r w:rsidDel="00000000" w:rsidR="00000000" w:rsidRPr="00000000">
        <w:rPr>
          <w:b w:val="1"/>
          <w:sz w:val="22"/>
          <w:szCs w:val="22"/>
          <w:highlight w:val="cyan"/>
          <w:u w:val="single"/>
          <w:rtl w:val="0"/>
        </w:rPr>
        <w:t xml:space="preserve">get in the way</w:t>
      </w:r>
      <w:r w:rsidDel="00000000" w:rsidR="00000000" w:rsidRPr="00000000">
        <w:rPr>
          <w:sz w:val="22"/>
          <w:szCs w:val="22"/>
          <w:highlight w:val="cyan"/>
          <w:u w:val="single"/>
          <w:rtl w:val="0"/>
        </w:rPr>
        <w:t xml:space="preserve"> of</w:t>
      </w:r>
      <w:r w:rsidDel="00000000" w:rsidR="00000000" w:rsidRPr="00000000">
        <w:rPr>
          <w:sz w:val="22"/>
          <w:szCs w:val="22"/>
          <w:u w:val="single"/>
          <w:rtl w:val="0"/>
        </w:rPr>
        <w:t xml:space="preserve">, promoting greater moral </w:t>
      </w:r>
      <w:r w:rsidDel="00000000" w:rsidR="00000000" w:rsidRPr="00000000">
        <w:rPr>
          <w:b w:val="1"/>
          <w:sz w:val="22"/>
          <w:szCs w:val="22"/>
          <w:highlight w:val="cyan"/>
          <w:u w:val="single"/>
          <w:rtl w:val="0"/>
        </w:rPr>
        <w:t xml:space="preserve">impartiality</w:t>
      </w:r>
      <w:r w:rsidDel="00000000" w:rsidR="00000000" w:rsidRPr="00000000">
        <w:rPr>
          <w:sz w:val="16"/>
          <w:szCs w:val="16"/>
          <w:rtl w:val="0"/>
        </w:rPr>
        <w:t xml:space="preserve">. Singer’s session on effective altruism at Victoria University drew those who were excited by the idea of impartial beneficence—but also a group of outraged protestors repelled by instrumental harm. To the extent that the </w:t>
      </w:r>
      <w:r w:rsidDel="00000000" w:rsidR="00000000" w:rsidRPr="00000000">
        <w:rPr>
          <w:b w:val="1"/>
          <w:sz w:val="22"/>
          <w:szCs w:val="22"/>
          <w:highlight w:val="cyan"/>
          <w:u w:val="single"/>
          <w:rtl w:val="0"/>
        </w:rPr>
        <w:t xml:space="preserve">positive</w:t>
      </w:r>
      <w:r w:rsidDel="00000000" w:rsidR="00000000" w:rsidRPr="00000000">
        <w:rPr>
          <w:sz w:val="22"/>
          <w:szCs w:val="22"/>
          <w:u w:val="single"/>
          <w:rtl w:val="0"/>
        </w:rPr>
        <w:t xml:space="preserve"> aim of </w:t>
      </w:r>
      <w:r w:rsidDel="00000000" w:rsidR="00000000" w:rsidRPr="00000000">
        <w:rPr>
          <w:b w:val="1"/>
          <w:sz w:val="22"/>
          <w:szCs w:val="22"/>
          <w:highlight w:val="cyan"/>
          <w:u w:val="single"/>
          <w:rtl w:val="0"/>
        </w:rPr>
        <w:t xml:space="preserve">util</w:t>
      </w:r>
      <w:r w:rsidDel="00000000" w:rsidR="00000000" w:rsidRPr="00000000">
        <w:rPr>
          <w:sz w:val="16"/>
          <w:szCs w:val="16"/>
          <w:rtl w:val="0"/>
        </w:rPr>
        <w:t xml:space="preserve">itarianism </w:t>
      </w:r>
      <w:r w:rsidDel="00000000" w:rsidR="00000000" w:rsidRPr="00000000">
        <w:rPr>
          <w:sz w:val="22"/>
          <w:szCs w:val="22"/>
          <w:highlight w:val="cyan"/>
          <w:u w:val="single"/>
          <w:rtl w:val="0"/>
        </w:rPr>
        <w:t xml:space="preserve">has greater</w:t>
      </w:r>
      <w:r w:rsidDel="00000000" w:rsidR="00000000" w:rsidRPr="00000000">
        <w:rPr>
          <w:sz w:val="22"/>
          <w:szCs w:val="22"/>
          <w:u w:val="single"/>
          <w:rtl w:val="0"/>
        </w:rPr>
        <w:t xml:space="preserve"> </w:t>
      </w:r>
      <w:r w:rsidDel="00000000" w:rsidR="00000000" w:rsidRPr="00000000">
        <w:rPr>
          <w:b w:val="1"/>
          <w:sz w:val="22"/>
          <w:szCs w:val="22"/>
          <w:u w:val="single"/>
          <w:rtl w:val="0"/>
        </w:rPr>
        <w:t xml:space="preserve">moral </w:t>
      </w:r>
      <w:r w:rsidDel="00000000" w:rsidR="00000000" w:rsidRPr="00000000">
        <w:rPr>
          <w:b w:val="1"/>
          <w:sz w:val="22"/>
          <w:szCs w:val="22"/>
          <w:highlight w:val="cyan"/>
          <w:u w:val="single"/>
          <w:rtl w:val="0"/>
        </w:rPr>
        <w:t xml:space="preserve">priority</w:t>
      </w:r>
      <w:r w:rsidDel="00000000" w:rsidR="00000000" w:rsidRPr="00000000">
        <w:rPr>
          <w:sz w:val="16"/>
          <w:szCs w:val="16"/>
          <w:rtl w:val="0"/>
        </w:rPr>
        <w:t xml:space="preserve">, utilitarians would be advised to downplay the negative component of their doctrine and may even find a surprisingly pliant audience in the religious population.</w:t>
      </w:r>
    </w:p>
    <w:p w:rsidR="00000000" w:rsidDel="00000000" w:rsidP="00000000" w:rsidRDefault="00000000" w:rsidRPr="00000000" w14:paraId="0000005F">
      <w:pPr>
        <w:spacing w:after="160" w:line="256.7994545454545" w:lineRule="auto"/>
        <w:rPr>
          <w:sz w:val="16"/>
          <w:szCs w:val="16"/>
        </w:rPr>
      </w:pPr>
      <w:r w:rsidDel="00000000" w:rsidR="00000000" w:rsidRPr="00000000">
        <w:rPr>
          <w:sz w:val="16"/>
          <w:szCs w:val="16"/>
          <w:rtl w:val="0"/>
        </w:rPr>
        <w:t xml:space="preserve">But although such a strategy may be a more effective way of promoting aspects of utilitarian thinking, the apparent psychological </w:t>
      </w:r>
      <w:r w:rsidDel="00000000" w:rsidR="00000000" w:rsidRPr="00000000">
        <w:rPr>
          <w:b w:val="1"/>
          <w:sz w:val="22"/>
          <w:szCs w:val="22"/>
          <w:highlight w:val="cyan"/>
          <w:u w:val="single"/>
          <w:rtl w:val="0"/>
        </w:rPr>
        <w:t xml:space="preserve">disconnect</w:t>
      </w:r>
      <w:r w:rsidDel="00000000" w:rsidR="00000000" w:rsidRPr="00000000">
        <w:rPr>
          <w:sz w:val="22"/>
          <w:szCs w:val="22"/>
          <w:highlight w:val="cyan"/>
          <w:u w:val="single"/>
          <w:rtl w:val="0"/>
        </w:rPr>
        <w:t xml:space="preserve"> between</w:t>
      </w:r>
      <w:r w:rsidDel="00000000" w:rsidR="00000000" w:rsidRPr="00000000">
        <w:rPr>
          <w:sz w:val="16"/>
          <w:szCs w:val="16"/>
          <w:rtl w:val="0"/>
        </w:rPr>
        <w:t xml:space="preserve"> the ‘</w:t>
      </w:r>
      <w:r w:rsidDel="00000000" w:rsidR="00000000" w:rsidRPr="00000000">
        <w:rPr>
          <w:b w:val="1"/>
          <w:sz w:val="22"/>
          <w:szCs w:val="22"/>
          <w:highlight w:val="cyan"/>
          <w:u w:val="single"/>
          <w:rtl w:val="0"/>
        </w:rPr>
        <w:t xml:space="preserve">positive</w:t>
      </w:r>
      <w:r w:rsidDel="00000000" w:rsidR="00000000" w:rsidRPr="00000000">
        <w:rPr>
          <w:sz w:val="22"/>
          <w:szCs w:val="22"/>
          <w:highlight w:val="cyan"/>
          <w:u w:val="single"/>
          <w:rtl w:val="0"/>
        </w:rPr>
        <w:t xml:space="preserve">’ and ‘</w:t>
      </w:r>
      <w:r w:rsidDel="00000000" w:rsidR="00000000" w:rsidRPr="00000000">
        <w:rPr>
          <w:b w:val="1"/>
          <w:sz w:val="22"/>
          <w:szCs w:val="22"/>
          <w:highlight w:val="cyan"/>
          <w:u w:val="single"/>
          <w:rtl w:val="0"/>
        </w:rPr>
        <w:t xml:space="preserve">negative</w:t>
      </w:r>
      <w:r w:rsidDel="00000000" w:rsidR="00000000" w:rsidRPr="00000000">
        <w:rPr>
          <w:sz w:val="22"/>
          <w:szCs w:val="22"/>
          <w:u w:val="single"/>
          <w:rtl w:val="0"/>
        </w:rPr>
        <w:t xml:space="preserve">’ dimensions of </w:t>
      </w:r>
      <w:r w:rsidDel="00000000" w:rsidR="00000000" w:rsidRPr="00000000">
        <w:rPr>
          <w:b w:val="1"/>
          <w:sz w:val="22"/>
          <w:szCs w:val="22"/>
          <w:highlight w:val="cyan"/>
          <w:u w:val="single"/>
          <w:rtl w:val="0"/>
        </w:rPr>
        <w:t xml:space="preserve">util</w:t>
      </w:r>
      <w:r w:rsidDel="00000000" w:rsidR="00000000" w:rsidRPr="00000000">
        <w:rPr>
          <w:sz w:val="16"/>
          <w:szCs w:val="16"/>
          <w:rtl w:val="0"/>
        </w:rPr>
        <w:t xml:space="preserve">itarianism—an </w:t>
      </w:r>
      <w:r w:rsidDel="00000000" w:rsidR="00000000" w:rsidRPr="00000000">
        <w:rPr>
          <w:sz w:val="22"/>
          <w:szCs w:val="22"/>
          <w:highlight w:val="cyan"/>
          <w:u w:val="single"/>
          <w:rtl w:val="0"/>
        </w:rPr>
        <w:t xml:space="preserve">attitude of </w:t>
      </w:r>
      <w:r w:rsidDel="00000000" w:rsidR="00000000" w:rsidRPr="00000000">
        <w:rPr>
          <w:b w:val="1"/>
          <w:sz w:val="22"/>
          <w:szCs w:val="22"/>
          <w:highlight w:val="cyan"/>
          <w:u w:val="single"/>
          <w:rtl w:val="0"/>
        </w:rPr>
        <w:t xml:space="preserve">impartial concern</w:t>
      </w:r>
      <w:r w:rsidDel="00000000" w:rsidR="00000000" w:rsidRPr="00000000">
        <w:rPr>
          <w:sz w:val="22"/>
          <w:szCs w:val="22"/>
          <w:highlight w:val="cyan"/>
          <w:u w:val="single"/>
          <w:rtl w:val="0"/>
        </w:rPr>
        <w:t xml:space="preserve"> for</w:t>
      </w:r>
      <w:r w:rsidDel="00000000" w:rsidR="00000000" w:rsidRPr="00000000">
        <w:rPr>
          <w:sz w:val="22"/>
          <w:szCs w:val="22"/>
          <w:u w:val="single"/>
          <w:rtl w:val="0"/>
        </w:rPr>
        <w:t xml:space="preserve"> the well-being of </w:t>
      </w:r>
      <w:r w:rsidDel="00000000" w:rsidR="00000000" w:rsidRPr="00000000">
        <w:rPr>
          <w:b w:val="1"/>
          <w:sz w:val="22"/>
          <w:szCs w:val="22"/>
          <w:highlight w:val="cyan"/>
          <w:u w:val="single"/>
          <w:rtl w:val="0"/>
        </w:rPr>
        <w:t xml:space="preserve">all</w:t>
      </w:r>
      <w:r w:rsidDel="00000000" w:rsidR="00000000" w:rsidRPr="00000000">
        <w:rPr>
          <w:b w:val="1"/>
          <w:sz w:val="22"/>
          <w:szCs w:val="22"/>
          <w:u w:val="single"/>
          <w:rtl w:val="0"/>
        </w:rPr>
        <w:t xml:space="preserve"> individuals</w:t>
      </w:r>
      <w:r w:rsidDel="00000000" w:rsidR="00000000" w:rsidRPr="00000000">
        <w:rPr>
          <w:sz w:val="22"/>
          <w:szCs w:val="22"/>
          <w:u w:val="single"/>
          <w:rtl w:val="0"/>
        </w:rPr>
        <w:t xml:space="preserve">, on the one hand, </w:t>
      </w:r>
      <w:r w:rsidDel="00000000" w:rsidR="00000000" w:rsidRPr="00000000">
        <w:rPr>
          <w:sz w:val="22"/>
          <w:szCs w:val="22"/>
          <w:highlight w:val="cyan"/>
          <w:u w:val="single"/>
          <w:rtl w:val="0"/>
        </w:rPr>
        <w:t xml:space="preserve">and</w:t>
      </w:r>
      <w:r w:rsidDel="00000000" w:rsidR="00000000" w:rsidRPr="00000000">
        <w:rPr>
          <w:sz w:val="22"/>
          <w:szCs w:val="22"/>
          <w:u w:val="single"/>
          <w:rtl w:val="0"/>
        </w:rPr>
        <w:t xml:space="preserve"> a ‘cold-hearted,’ </w:t>
      </w:r>
      <w:r w:rsidDel="00000000" w:rsidR="00000000" w:rsidRPr="00000000">
        <w:rPr>
          <w:b w:val="1"/>
          <w:sz w:val="22"/>
          <w:szCs w:val="22"/>
          <w:highlight w:val="cyan"/>
          <w:u w:val="single"/>
          <w:rtl w:val="0"/>
        </w:rPr>
        <w:t xml:space="preserve">unemotional</w:t>
      </w:r>
      <w:r w:rsidDel="00000000" w:rsidR="00000000" w:rsidRPr="00000000">
        <w:rPr>
          <w:sz w:val="22"/>
          <w:szCs w:val="22"/>
          <w:highlight w:val="cyan"/>
          <w:u w:val="single"/>
          <w:rtl w:val="0"/>
        </w:rPr>
        <w:t xml:space="preserve"> acceptance of</w:t>
      </w:r>
      <w:r w:rsidDel="00000000" w:rsidR="00000000" w:rsidRPr="00000000">
        <w:rPr>
          <w:sz w:val="22"/>
          <w:szCs w:val="22"/>
          <w:u w:val="single"/>
          <w:rtl w:val="0"/>
        </w:rPr>
        <w:t xml:space="preserve"> </w:t>
      </w:r>
      <w:r w:rsidDel="00000000" w:rsidR="00000000" w:rsidRPr="00000000">
        <w:rPr>
          <w:b w:val="1"/>
          <w:sz w:val="22"/>
          <w:szCs w:val="22"/>
          <w:u w:val="single"/>
          <w:rtl w:val="0"/>
        </w:rPr>
        <w:t xml:space="preserve">instrumental </w:t>
      </w:r>
      <w:r w:rsidDel="00000000" w:rsidR="00000000" w:rsidRPr="00000000">
        <w:rPr>
          <w:b w:val="1"/>
          <w:sz w:val="22"/>
          <w:szCs w:val="22"/>
          <w:highlight w:val="cyan"/>
          <w:u w:val="single"/>
          <w:rtl w:val="0"/>
        </w:rPr>
        <w:t xml:space="preserve">harm</w:t>
      </w:r>
      <w:r w:rsidDel="00000000" w:rsidR="00000000" w:rsidRPr="00000000">
        <w:rPr>
          <w:sz w:val="22"/>
          <w:szCs w:val="22"/>
          <w:highlight w:val="cyan"/>
          <w:u w:val="single"/>
          <w:rtl w:val="0"/>
        </w:rPr>
        <w:t xml:space="preserve"> on</w:t>
      </w:r>
      <w:r w:rsidDel="00000000" w:rsidR="00000000" w:rsidRPr="00000000">
        <w:rPr>
          <w:sz w:val="22"/>
          <w:szCs w:val="22"/>
          <w:u w:val="single"/>
          <w:rtl w:val="0"/>
        </w:rPr>
        <w:t xml:space="preserve"> the </w:t>
      </w:r>
      <w:r w:rsidDel="00000000" w:rsidR="00000000" w:rsidRPr="00000000">
        <w:rPr>
          <w:sz w:val="22"/>
          <w:szCs w:val="22"/>
          <w:highlight w:val="cyan"/>
          <w:u w:val="single"/>
          <w:rtl w:val="0"/>
        </w:rPr>
        <w:t xml:space="preserve">other</w:t>
      </w:r>
      <w:r w:rsidDel="00000000" w:rsidR="00000000" w:rsidRPr="00000000">
        <w:rPr>
          <w:sz w:val="16"/>
          <w:szCs w:val="16"/>
          <w:rtl w:val="0"/>
        </w:rPr>
        <w:t xml:space="preserve">—suggests that the prospect of full-blown, unreserved acceptance of utilitarianism by more than a small minority may face formidable psychological obstacles.</w:t>
      </w:r>
    </w:p>
    <w:p w:rsidR="00000000" w:rsidDel="00000000" w:rsidP="00000000" w:rsidRDefault="00000000" w:rsidRPr="00000000" w14:paraId="00000060">
      <w:pPr>
        <w:pStyle w:val="Heading4"/>
        <w:keepNext w:val="0"/>
        <w:keepLines w:val="0"/>
        <w:spacing w:before="40" w:line="303.4914545454546" w:lineRule="auto"/>
        <w:rPr/>
      </w:pPr>
      <w:bookmarkStart w:colFirst="0" w:colLast="0" w:name="_heading=h.i686rw2dg4af" w:id="15"/>
      <w:bookmarkEnd w:id="15"/>
      <w:r w:rsidDel="00000000" w:rsidR="00000000" w:rsidRPr="00000000">
        <w:rPr>
          <w:rtl w:val="0"/>
        </w:rPr>
        <w:t xml:space="preserve">Prior studies </w:t>
      </w:r>
      <w:r w:rsidDel="00000000" w:rsidR="00000000" w:rsidRPr="00000000">
        <w:rPr>
          <w:u w:val="single"/>
          <w:rtl w:val="0"/>
        </w:rPr>
        <w:t xml:space="preserve">only measured</w:t>
      </w:r>
      <w:r w:rsidDel="00000000" w:rsidR="00000000" w:rsidRPr="00000000">
        <w:rPr>
          <w:rtl w:val="0"/>
        </w:rPr>
        <w:t xml:space="preserve"> sacrificial dilemmas, which </w:t>
      </w:r>
      <w:r w:rsidDel="00000000" w:rsidR="00000000" w:rsidRPr="00000000">
        <w:rPr>
          <w:u w:val="single"/>
          <w:rtl w:val="0"/>
        </w:rPr>
        <w:t xml:space="preserve">overstate</w:t>
      </w:r>
      <w:r w:rsidDel="00000000" w:rsidR="00000000" w:rsidRPr="00000000">
        <w:rPr>
          <w:rtl w:val="0"/>
        </w:rPr>
        <w:t xml:space="preserve"> the downsides.</w:t>
      </w:r>
    </w:p>
    <w:p w:rsidR="00000000" w:rsidDel="00000000" w:rsidP="00000000" w:rsidRDefault="00000000" w:rsidRPr="00000000" w14:paraId="00000061">
      <w:pPr>
        <w:spacing w:after="160" w:line="256.7994545454545" w:lineRule="auto"/>
        <w:rPr>
          <w:sz w:val="22"/>
          <w:szCs w:val="22"/>
        </w:rPr>
      </w:pPr>
      <w:r w:rsidDel="00000000" w:rsidR="00000000" w:rsidRPr="00000000">
        <w:rPr>
          <w:b w:val="1"/>
          <w:sz w:val="26"/>
          <w:szCs w:val="26"/>
          <w:rtl w:val="0"/>
        </w:rPr>
        <w:t xml:space="preserve">Kahane et al. ’18 </w:t>
      </w:r>
      <w:r w:rsidDel="00000000" w:rsidR="00000000" w:rsidRPr="00000000">
        <w:rPr>
          <w:sz w:val="22"/>
          <w:szCs w:val="22"/>
          <w:rtl w:val="0"/>
        </w:rPr>
        <w:t xml:space="preserve">[Guy et al.; 2018; Fellow and in Philosophy at Pembroke College, Oxford, and Professor at the Faculty of Philosophy, University of Oxford; Psychological Review, “Beyond Sacrificial Harm: A Two-Dimensional Model of Utilitarian Psychology,” vol. 125 no. 2] // Isegora</w:t>
      </w:r>
    </w:p>
    <w:p w:rsidR="00000000" w:rsidDel="00000000" w:rsidP="00000000" w:rsidRDefault="00000000" w:rsidRPr="00000000" w14:paraId="00000062">
      <w:pPr>
        <w:spacing w:after="160" w:line="256.7994545454545" w:lineRule="auto"/>
        <w:rPr>
          <w:sz w:val="16"/>
          <w:szCs w:val="16"/>
        </w:rPr>
      </w:pPr>
      <w:r w:rsidDel="00000000" w:rsidR="00000000" w:rsidRPr="00000000">
        <w:rPr>
          <w:sz w:val="22"/>
          <w:szCs w:val="22"/>
          <w:u w:val="single"/>
          <w:rtl w:val="0"/>
        </w:rPr>
        <w:t xml:space="preserve">What is the relation</w:t>
      </w:r>
      <w:r w:rsidDel="00000000" w:rsidR="00000000" w:rsidRPr="00000000">
        <w:rPr>
          <w:sz w:val="16"/>
          <w:szCs w:val="16"/>
          <w:rtl w:val="0"/>
        </w:rPr>
        <w:t xml:space="preserve">ship </w:t>
      </w:r>
      <w:r w:rsidDel="00000000" w:rsidR="00000000" w:rsidRPr="00000000">
        <w:rPr>
          <w:sz w:val="22"/>
          <w:szCs w:val="22"/>
          <w:u w:val="single"/>
          <w:rtl w:val="0"/>
        </w:rPr>
        <w:t xml:space="preserve">between </w:t>
      </w:r>
      <w:r w:rsidDel="00000000" w:rsidR="00000000" w:rsidRPr="00000000">
        <w:rPr>
          <w:b w:val="1"/>
          <w:sz w:val="22"/>
          <w:szCs w:val="22"/>
          <w:u w:val="single"/>
          <w:rtl w:val="0"/>
        </w:rPr>
        <w:t xml:space="preserve">empathic concern</w:t>
      </w:r>
      <w:r w:rsidDel="00000000" w:rsidR="00000000" w:rsidRPr="00000000">
        <w:rPr>
          <w:sz w:val="22"/>
          <w:szCs w:val="22"/>
          <w:u w:val="single"/>
          <w:rtl w:val="0"/>
        </w:rPr>
        <w:t xml:space="preserve"> and </w:t>
      </w:r>
      <w:r w:rsidDel="00000000" w:rsidR="00000000" w:rsidRPr="00000000">
        <w:rPr>
          <w:b w:val="1"/>
          <w:sz w:val="22"/>
          <w:szCs w:val="22"/>
          <w:u w:val="single"/>
          <w:rtl w:val="0"/>
        </w:rPr>
        <w:t xml:space="preserve">util</w:t>
      </w:r>
      <w:r w:rsidDel="00000000" w:rsidR="00000000" w:rsidRPr="00000000">
        <w:rPr>
          <w:sz w:val="16"/>
          <w:szCs w:val="16"/>
          <w:rtl w:val="0"/>
        </w:rPr>
        <w:t xml:space="preserve">itarian tendencies</w:t>
      </w:r>
      <w:r w:rsidDel="00000000" w:rsidR="00000000" w:rsidRPr="00000000">
        <w:rPr>
          <w:b w:val="1"/>
          <w:sz w:val="22"/>
          <w:szCs w:val="22"/>
          <w:u w:val="single"/>
          <w:rtl w:val="0"/>
        </w:rPr>
        <w:t xml:space="preserve">?</w:t>
      </w:r>
      <w:r w:rsidDel="00000000" w:rsidR="00000000" w:rsidRPr="00000000">
        <w:rPr>
          <w:sz w:val="16"/>
          <w:szCs w:val="16"/>
          <w:rtl w:val="0"/>
        </w:rPr>
        <w:t xml:space="preserve"> Some </w:t>
      </w:r>
      <w:r w:rsidDel="00000000" w:rsidR="00000000" w:rsidRPr="00000000">
        <w:rPr>
          <w:sz w:val="22"/>
          <w:szCs w:val="22"/>
          <w:highlight w:val="cyan"/>
          <w:u w:val="single"/>
          <w:rtl w:val="0"/>
        </w:rPr>
        <w:t xml:space="preserve">work</w:t>
      </w:r>
      <w:r w:rsidDel="00000000" w:rsidR="00000000" w:rsidRPr="00000000">
        <w:rPr>
          <w:sz w:val="16"/>
          <w:szCs w:val="16"/>
          <w:rtl w:val="0"/>
        </w:rPr>
        <w:t xml:space="preserve"> has </w:t>
      </w:r>
      <w:r w:rsidDel="00000000" w:rsidR="00000000" w:rsidRPr="00000000">
        <w:rPr>
          <w:sz w:val="22"/>
          <w:szCs w:val="22"/>
          <w:highlight w:val="cyan"/>
          <w:u w:val="single"/>
          <w:rtl w:val="0"/>
        </w:rPr>
        <w:t xml:space="preserve">suggested</w:t>
      </w:r>
      <w:r w:rsidDel="00000000" w:rsidR="00000000" w:rsidRPr="00000000">
        <w:rPr>
          <w:sz w:val="16"/>
          <w:szCs w:val="16"/>
          <w:rtl w:val="0"/>
        </w:rPr>
        <w:t xml:space="preserve"> that </w:t>
      </w:r>
      <w:r w:rsidDel="00000000" w:rsidR="00000000" w:rsidRPr="00000000">
        <w:rPr>
          <w:b w:val="1"/>
          <w:sz w:val="22"/>
          <w:szCs w:val="22"/>
          <w:highlight w:val="cyan"/>
          <w:u w:val="single"/>
          <w:rtl w:val="0"/>
        </w:rPr>
        <w:t xml:space="preserve">deontological</w:t>
      </w:r>
      <w:r w:rsidDel="00000000" w:rsidR="00000000" w:rsidRPr="00000000">
        <w:rPr>
          <w:sz w:val="16"/>
          <w:szCs w:val="16"/>
          <w:rtl w:val="0"/>
        </w:rPr>
        <w:t xml:space="preserve">—but not utilitarian—</w:t>
      </w:r>
      <w:r w:rsidDel="00000000" w:rsidR="00000000" w:rsidRPr="00000000">
        <w:rPr>
          <w:sz w:val="22"/>
          <w:szCs w:val="22"/>
          <w:highlight w:val="cyan"/>
          <w:u w:val="single"/>
          <w:rtl w:val="0"/>
        </w:rPr>
        <w:t xml:space="preserve">tendencies</w:t>
      </w:r>
      <w:r w:rsidDel="00000000" w:rsidR="00000000" w:rsidRPr="00000000">
        <w:rPr>
          <w:sz w:val="22"/>
          <w:szCs w:val="22"/>
          <w:u w:val="single"/>
          <w:rtl w:val="0"/>
        </w:rPr>
        <w:t xml:space="preserve"> are </w:t>
      </w:r>
      <w:r w:rsidDel="00000000" w:rsidR="00000000" w:rsidRPr="00000000">
        <w:rPr>
          <w:sz w:val="22"/>
          <w:szCs w:val="22"/>
          <w:highlight w:val="cyan"/>
          <w:u w:val="single"/>
          <w:rtl w:val="0"/>
        </w:rPr>
        <w:t xml:space="preserve">related to</w:t>
      </w:r>
      <w:r w:rsidDel="00000000" w:rsidR="00000000" w:rsidRPr="00000000">
        <w:rPr>
          <w:sz w:val="22"/>
          <w:szCs w:val="22"/>
          <w:u w:val="single"/>
          <w:rtl w:val="0"/>
        </w:rPr>
        <w:t xml:space="preserve"> increased </w:t>
      </w:r>
      <w:r w:rsidDel="00000000" w:rsidR="00000000" w:rsidRPr="00000000">
        <w:rPr>
          <w:b w:val="1"/>
          <w:sz w:val="22"/>
          <w:szCs w:val="22"/>
          <w:highlight w:val="cyan"/>
          <w:u w:val="single"/>
          <w:rtl w:val="0"/>
        </w:rPr>
        <w:t xml:space="preserve">empathic concern</w:t>
      </w:r>
      <w:r w:rsidDel="00000000" w:rsidR="00000000" w:rsidRPr="00000000">
        <w:rPr>
          <w:sz w:val="16"/>
          <w:szCs w:val="16"/>
          <w:rtl w:val="0"/>
        </w:rPr>
        <w:t xml:space="preserve"> (Choe &amp; Min, 2011; Conway &amp; Gawronski, 2013; Gleichgerrcht &amp; Young, 2013; Patil &amp; Silani, 2014). </w:t>
      </w:r>
      <w:r w:rsidDel="00000000" w:rsidR="00000000" w:rsidRPr="00000000">
        <w:rPr>
          <w:b w:val="1"/>
          <w:sz w:val="22"/>
          <w:szCs w:val="22"/>
          <w:highlight w:val="cyan"/>
          <w:u w:val="single"/>
          <w:rtl w:val="0"/>
        </w:rPr>
        <w:t xml:space="preserve">Yet</w:t>
      </w:r>
      <w:r w:rsidDel="00000000" w:rsidR="00000000" w:rsidRPr="00000000">
        <w:rPr>
          <w:sz w:val="16"/>
          <w:szCs w:val="16"/>
          <w:rtl w:val="0"/>
        </w:rPr>
        <w:t xml:space="preserve"> on theoretical grounds, such </w:t>
      </w:r>
      <w:r w:rsidDel="00000000" w:rsidR="00000000" w:rsidRPr="00000000">
        <w:rPr>
          <w:sz w:val="22"/>
          <w:szCs w:val="22"/>
          <w:highlight w:val="cyan"/>
          <w:u w:val="single"/>
          <w:rtl w:val="0"/>
        </w:rPr>
        <w:t xml:space="preserve">findings</w:t>
      </w:r>
      <w:r w:rsidDel="00000000" w:rsidR="00000000" w:rsidRPr="00000000">
        <w:rPr>
          <w:sz w:val="22"/>
          <w:szCs w:val="22"/>
          <w:u w:val="single"/>
          <w:rtl w:val="0"/>
        </w:rPr>
        <w:t xml:space="preserve"> are </w:t>
      </w:r>
      <w:r w:rsidDel="00000000" w:rsidR="00000000" w:rsidRPr="00000000">
        <w:rPr>
          <w:b w:val="1"/>
          <w:sz w:val="22"/>
          <w:szCs w:val="22"/>
          <w:highlight w:val="cyan"/>
          <w:u w:val="single"/>
          <w:rtl w:val="0"/>
        </w:rPr>
        <w:t xml:space="preserve">puzzling</w:t>
      </w:r>
      <w:r w:rsidDel="00000000" w:rsidR="00000000" w:rsidRPr="00000000">
        <w:rPr>
          <w:sz w:val="22"/>
          <w:szCs w:val="22"/>
          <w:highlight w:val="cyan"/>
          <w:u w:val="single"/>
          <w:rtl w:val="0"/>
        </w:rPr>
        <w:t xml:space="preserve">, given</w:t>
      </w:r>
      <w:r w:rsidDel="00000000" w:rsidR="00000000" w:rsidRPr="00000000">
        <w:rPr>
          <w:sz w:val="22"/>
          <w:szCs w:val="22"/>
          <w:u w:val="single"/>
          <w:rtl w:val="0"/>
        </w:rPr>
        <w:t xml:space="preserve"> that </w:t>
      </w:r>
      <w:r w:rsidDel="00000000" w:rsidR="00000000" w:rsidRPr="00000000">
        <w:rPr>
          <w:sz w:val="22"/>
          <w:szCs w:val="22"/>
          <w:highlight w:val="cyan"/>
          <w:u w:val="single"/>
          <w:rtl w:val="0"/>
        </w:rPr>
        <w:t xml:space="preserve">empathy has been</w:t>
      </w:r>
      <w:r w:rsidDel="00000000" w:rsidR="00000000" w:rsidRPr="00000000">
        <w:rPr>
          <w:sz w:val="16"/>
          <w:szCs w:val="16"/>
          <w:rtl w:val="0"/>
        </w:rPr>
        <w:t xml:space="preserve"> claimed to be a </w:t>
      </w:r>
      <w:r w:rsidDel="00000000" w:rsidR="00000000" w:rsidRPr="00000000">
        <w:rPr>
          <w:b w:val="1"/>
          <w:sz w:val="22"/>
          <w:szCs w:val="22"/>
          <w:highlight w:val="cyan"/>
          <w:u w:val="single"/>
          <w:rtl w:val="0"/>
        </w:rPr>
        <w:t xml:space="preserve">central</w:t>
      </w:r>
      <w:r w:rsidDel="00000000" w:rsidR="00000000" w:rsidRPr="00000000">
        <w:rPr>
          <w:sz w:val="16"/>
          <w:szCs w:val="16"/>
          <w:rtl w:val="0"/>
        </w:rPr>
        <w:t xml:space="preserve"> psychological </w:t>
      </w:r>
      <w:r w:rsidDel="00000000" w:rsidR="00000000" w:rsidRPr="00000000">
        <w:rPr>
          <w:sz w:val="22"/>
          <w:szCs w:val="22"/>
          <w:highlight w:val="cyan"/>
          <w:u w:val="single"/>
          <w:rtl w:val="0"/>
        </w:rPr>
        <w:t xml:space="preserve">source of </w:t>
      </w:r>
      <w:r w:rsidDel="00000000" w:rsidR="00000000" w:rsidRPr="00000000">
        <w:rPr>
          <w:b w:val="1"/>
          <w:sz w:val="22"/>
          <w:szCs w:val="22"/>
          <w:highlight w:val="cyan"/>
          <w:u w:val="single"/>
          <w:rtl w:val="0"/>
        </w:rPr>
        <w:t xml:space="preserve">util</w:t>
      </w:r>
      <w:r w:rsidDel="00000000" w:rsidR="00000000" w:rsidRPr="00000000">
        <w:rPr>
          <w:sz w:val="16"/>
          <w:szCs w:val="16"/>
          <w:rtl w:val="0"/>
        </w:rPr>
        <w:t xml:space="preserve">itarianism (Hare, 1981; Smart &amp; Williams, 1973). However, once we take into account that these </w:t>
      </w:r>
      <w:r w:rsidDel="00000000" w:rsidR="00000000" w:rsidRPr="00000000">
        <w:rPr>
          <w:b w:val="1"/>
          <w:sz w:val="22"/>
          <w:szCs w:val="22"/>
          <w:highlight w:val="cyan"/>
          <w:u w:val="single"/>
          <w:rtl w:val="0"/>
        </w:rPr>
        <w:t xml:space="preserve">prior studies</w:t>
      </w:r>
      <w:r w:rsidDel="00000000" w:rsidR="00000000" w:rsidRPr="00000000">
        <w:rPr>
          <w:sz w:val="22"/>
          <w:szCs w:val="22"/>
          <w:highlight w:val="cyan"/>
          <w:u w:val="single"/>
          <w:rtl w:val="0"/>
        </w:rPr>
        <w:t xml:space="preserve"> all used</w:t>
      </w:r>
      <w:r w:rsidDel="00000000" w:rsidR="00000000" w:rsidRPr="00000000">
        <w:rPr>
          <w:sz w:val="22"/>
          <w:szCs w:val="22"/>
          <w:u w:val="single"/>
          <w:rtl w:val="0"/>
        </w:rPr>
        <w:t xml:space="preserve"> </w:t>
      </w:r>
      <w:r w:rsidDel="00000000" w:rsidR="00000000" w:rsidRPr="00000000">
        <w:rPr>
          <w:b w:val="1"/>
          <w:sz w:val="22"/>
          <w:szCs w:val="22"/>
          <w:u w:val="single"/>
          <w:rtl w:val="0"/>
        </w:rPr>
        <w:t xml:space="preserve">sacrificial </w:t>
      </w:r>
      <w:r w:rsidDel="00000000" w:rsidR="00000000" w:rsidRPr="00000000">
        <w:rPr>
          <w:b w:val="1"/>
          <w:sz w:val="22"/>
          <w:szCs w:val="22"/>
          <w:highlight w:val="cyan"/>
          <w:u w:val="single"/>
          <w:rtl w:val="0"/>
        </w:rPr>
        <w:t xml:space="preserve">dilemmas</w:t>
      </w:r>
      <w:r w:rsidDel="00000000" w:rsidR="00000000" w:rsidRPr="00000000">
        <w:rPr>
          <w:sz w:val="22"/>
          <w:szCs w:val="22"/>
          <w:highlight w:val="cyan"/>
          <w:u w:val="single"/>
          <w:rtl w:val="0"/>
        </w:rPr>
        <w:t xml:space="preserve"> as a </w:t>
      </w:r>
      <w:r w:rsidDel="00000000" w:rsidR="00000000" w:rsidRPr="00000000">
        <w:rPr>
          <w:b w:val="1"/>
          <w:sz w:val="22"/>
          <w:szCs w:val="22"/>
          <w:highlight w:val="cyan"/>
          <w:u w:val="single"/>
          <w:rtl w:val="0"/>
        </w:rPr>
        <w:t xml:space="preserve">measure</w:t>
      </w:r>
      <w:r w:rsidDel="00000000" w:rsidR="00000000" w:rsidRPr="00000000">
        <w:rPr>
          <w:sz w:val="22"/>
          <w:szCs w:val="22"/>
          <w:highlight w:val="cyan"/>
          <w:u w:val="single"/>
          <w:rtl w:val="0"/>
        </w:rPr>
        <w:t xml:space="preserve"> of </w:t>
      </w:r>
      <w:r w:rsidDel="00000000" w:rsidR="00000000" w:rsidRPr="00000000">
        <w:rPr>
          <w:b w:val="1"/>
          <w:sz w:val="22"/>
          <w:szCs w:val="22"/>
          <w:highlight w:val="cyan"/>
          <w:u w:val="single"/>
          <w:rtl w:val="0"/>
        </w:rPr>
        <w:t xml:space="preserve">util</w:t>
      </w:r>
      <w:r w:rsidDel="00000000" w:rsidR="00000000" w:rsidRPr="00000000">
        <w:rPr>
          <w:sz w:val="16"/>
          <w:szCs w:val="16"/>
          <w:rtl w:val="0"/>
        </w:rPr>
        <w:t xml:space="preserve">itarianism, </w:t>
      </w:r>
      <w:r w:rsidDel="00000000" w:rsidR="00000000" w:rsidRPr="00000000">
        <w:rPr>
          <w:sz w:val="22"/>
          <w:szCs w:val="22"/>
          <w:u w:val="single"/>
          <w:rtl w:val="0"/>
        </w:rPr>
        <w:t xml:space="preserve">the </w:t>
      </w:r>
      <w:r w:rsidDel="00000000" w:rsidR="00000000" w:rsidRPr="00000000">
        <w:rPr>
          <w:sz w:val="22"/>
          <w:szCs w:val="22"/>
          <w:highlight w:val="cyan"/>
          <w:u w:val="single"/>
          <w:rtl w:val="0"/>
        </w:rPr>
        <w:t xml:space="preserve">discrepancy</w:t>
      </w:r>
      <w:r w:rsidDel="00000000" w:rsidR="00000000" w:rsidRPr="00000000">
        <w:rPr>
          <w:sz w:val="22"/>
          <w:szCs w:val="22"/>
          <w:u w:val="single"/>
          <w:rtl w:val="0"/>
        </w:rPr>
        <w:t xml:space="preserve"> can be </w:t>
      </w:r>
      <w:r w:rsidDel="00000000" w:rsidR="00000000" w:rsidRPr="00000000">
        <w:rPr>
          <w:b w:val="1"/>
          <w:sz w:val="22"/>
          <w:szCs w:val="22"/>
          <w:highlight w:val="cyan"/>
          <w:u w:val="single"/>
          <w:rtl w:val="0"/>
        </w:rPr>
        <w:t xml:space="preserve">explained</w:t>
      </w:r>
      <w:r w:rsidDel="00000000" w:rsidR="00000000" w:rsidRPr="00000000">
        <w:rPr>
          <w:sz w:val="16"/>
          <w:szCs w:val="16"/>
          <w:rtl w:val="0"/>
        </w:rPr>
        <w:t xml:space="preserve">. Such </w:t>
      </w:r>
      <w:r w:rsidDel="00000000" w:rsidR="00000000" w:rsidRPr="00000000">
        <w:rPr>
          <w:sz w:val="22"/>
          <w:szCs w:val="22"/>
          <w:u w:val="single"/>
          <w:rtl w:val="0"/>
        </w:rPr>
        <w:t xml:space="preserve">dilemmas </w:t>
      </w:r>
      <w:r w:rsidDel="00000000" w:rsidR="00000000" w:rsidRPr="00000000">
        <w:rPr>
          <w:sz w:val="22"/>
          <w:szCs w:val="22"/>
          <w:highlight w:val="cyan"/>
          <w:u w:val="single"/>
          <w:rtl w:val="0"/>
        </w:rPr>
        <w:t xml:space="preserve">focus </w:t>
      </w:r>
      <w:r w:rsidDel="00000000" w:rsidR="00000000" w:rsidRPr="00000000">
        <w:rPr>
          <w:b w:val="1"/>
          <w:sz w:val="22"/>
          <w:szCs w:val="22"/>
          <w:highlight w:val="cyan"/>
          <w:u w:val="single"/>
          <w:rtl w:val="0"/>
        </w:rPr>
        <w:t xml:space="preserve">exclusively</w:t>
      </w:r>
      <w:r w:rsidDel="00000000" w:rsidR="00000000" w:rsidRPr="00000000">
        <w:rPr>
          <w:sz w:val="22"/>
          <w:szCs w:val="22"/>
          <w:highlight w:val="cyan"/>
          <w:u w:val="single"/>
          <w:rtl w:val="0"/>
        </w:rPr>
        <w:t xml:space="preserve"> on</w:t>
      </w:r>
      <w:r w:rsidDel="00000000" w:rsidR="00000000" w:rsidRPr="00000000">
        <w:rPr>
          <w:sz w:val="22"/>
          <w:szCs w:val="22"/>
          <w:u w:val="single"/>
          <w:rtl w:val="0"/>
        </w:rPr>
        <w:t xml:space="preserve"> the </w:t>
      </w:r>
      <w:r w:rsidDel="00000000" w:rsidR="00000000" w:rsidRPr="00000000">
        <w:rPr>
          <w:b w:val="1"/>
          <w:sz w:val="22"/>
          <w:szCs w:val="22"/>
          <w:highlight w:val="cyan"/>
          <w:u w:val="single"/>
          <w:rtl w:val="0"/>
        </w:rPr>
        <w:t xml:space="preserve">negative</w:t>
      </w:r>
      <w:r w:rsidDel="00000000" w:rsidR="00000000" w:rsidRPr="00000000">
        <w:rPr>
          <w:sz w:val="16"/>
          <w:szCs w:val="16"/>
          <w:rtl w:val="0"/>
        </w:rPr>
        <w:t xml:space="preserve"> dimension of </w:t>
      </w:r>
      <w:r w:rsidDel="00000000" w:rsidR="00000000" w:rsidRPr="00000000">
        <w:rPr>
          <w:b w:val="1"/>
          <w:sz w:val="22"/>
          <w:szCs w:val="22"/>
          <w:highlight w:val="cyan"/>
          <w:u w:val="single"/>
          <w:rtl w:val="0"/>
        </w:rPr>
        <w:t xml:space="preserve">util</w:t>
      </w:r>
      <w:r w:rsidDel="00000000" w:rsidR="00000000" w:rsidRPr="00000000">
        <w:rPr>
          <w:sz w:val="16"/>
          <w:szCs w:val="16"/>
          <w:rtl w:val="0"/>
        </w:rPr>
        <w:t xml:space="preserve">itarianism, and specifically on willingness to cause harm for the greater good. If one considers killing one person to save five others, a stronger empathetic response is likely to be an obstacle to endorsing such instrumental harm. By contrast, the historical </w:t>
      </w:r>
      <w:r w:rsidDel="00000000" w:rsidR="00000000" w:rsidRPr="00000000">
        <w:rPr>
          <w:sz w:val="22"/>
          <w:szCs w:val="22"/>
          <w:u w:val="single"/>
          <w:rtl w:val="0"/>
        </w:rPr>
        <w:t xml:space="preserve">tie between </w:t>
      </w:r>
      <w:r w:rsidDel="00000000" w:rsidR="00000000" w:rsidRPr="00000000">
        <w:rPr>
          <w:b w:val="1"/>
          <w:sz w:val="22"/>
          <w:szCs w:val="22"/>
          <w:u w:val="single"/>
          <w:rtl w:val="0"/>
        </w:rPr>
        <w:t xml:space="preserve">util</w:t>
      </w:r>
      <w:r w:rsidDel="00000000" w:rsidR="00000000" w:rsidRPr="00000000">
        <w:rPr>
          <w:sz w:val="16"/>
          <w:szCs w:val="16"/>
          <w:rtl w:val="0"/>
        </w:rPr>
        <w:t xml:space="preserve">itarianism </w:t>
      </w:r>
      <w:r w:rsidDel="00000000" w:rsidR="00000000" w:rsidRPr="00000000">
        <w:rPr>
          <w:sz w:val="22"/>
          <w:szCs w:val="22"/>
          <w:u w:val="single"/>
          <w:rtl w:val="0"/>
        </w:rPr>
        <w:t xml:space="preserve">and </w:t>
      </w:r>
      <w:r w:rsidDel="00000000" w:rsidR="00000000" w:rsidRPr="00000000">
        <w:rPr>
          <w:b w:val="1"/>
          <w:sz w:val="22"/>
          <w:szCs w:val="22"/>
          <w:highlight w:val="cyan"/>
          <w:u w:val="single"/>
          <w:rtl w:val="0"/>
        </w:rPr>
        <w:t xml:space="preserve">empathy</w:t>
      </w:r>
      <w:r w:rsidDel="00000000" w:rsidR="00000000" w:rsidRPr="00000000">
        <w:rPr>
          <w:sz w:val="22"/>
          <w:szCs w:val="22"/>
          <w:u w:val="single"/>
          <w:rtl w:val="0"/>
        </w:rPr>
        <w:t xml:space="preserve"> is</w:t>
      </w:r>
      <w:r w:rsidDel="00000000" w:rsidR="00000000" w:rsidRPr="00000000">
        <w:rPr>
          <w:sz w:val="16"/>
          <w:szCs w:val="16"/>
          <w:rtl w:val="0"/>
        </w:rPr>
        <w:t xml:space="preserve"> most plausibly </w:t>
      </w:r>
      <w:r w:rsidDel="00000000" w:rsidR="00000000" w:rsidRPr="00000000">
        <w:rPr>
          <w:sz w:val="22"/>
          <w:szCs w:val="22"/>
          <w:highlight w:val="cyan"/>
          <w:u w:val="single"/>
          <w:rtl w:val="0"/>
        </w:rPr>
        <w:t xml:space="preserve">related to</w:t>
      </w:r>
      <w:r w:rsidDel="00000000" w:rsidR="00000000" w:rsidRPr="00000000">
        <w:rPr>
          <w:sz w:val="22"/>
          <w:szCs w:val="22"/>
          <w:u w:val="single"/>
          <w:rtl w:val="0"/>
        </w:rPr>
        <w:t xml:space="preserve"> </w:t>
      </w:r>
      <w:r w:rsidDel="00000000" w:rsidR="00000000" w:rsidRPr="00000000">
        <w:rPr>
          <w:b w:val="1"/>
          <w:sz w:val="22"/>
          <w:szCs w:val="22"/>
          <w:u w:val="single"/>
          <w:rtl w:val="0"/>
        </w:rPr>
        <w:t xml:space="preserve">util</w:t>
      </w:r>
      <w:r w:rsidDel="00000000" w:rsidR="00000000" w:rsidRPr="00000000">
        <w:rPr>
          <w:sz w:val="16"/>
          <w:szCs w:val="16"/>
          <w:rtl w:val="0"/>
        </w:rPr>
        <w:t xml:space="preserve">itarianism</w:t>
      </w:r>
      <w:r w:rsidDel="00000000" w:rsidR="00000000" w:rsidRPr="00000000">
        <w:rPr>
          <w:sz w:val="22"/>
          <w:szCs w:val="22"/>
          <w:u w:val="single"/>
          <w:rtl w:val="0"/>
        </w:rPr>
        <w:t xml:space="preserve">’s </w:t>
      </w:r>
      <w:r w:rsidDel="00000000" w:rsidR="00000000" w:rsidRPr="00000000">
        <w:rPr>
          <w:b w:val="1"/>
          <w:sz w:val="22"/>
          <w:szCs w:val="22"/>
          <w:highlight w:val="cyan"/>
          <w:u w:val="single"/>
          <w:rtl w:val="0"/>
        </w:rPr>
        <w:t xml:space="preserve">positive</w:t>
      </w:r>
      <w:r w:rsidDel="00000000" w:rsidR="00000000" w:rsidRPr="00000000">
        <w:rPr>
          <w:sz w:val="22"/>
          <w:szCs w:val="22"/>
          <w:highlight w:val="cyan"/>
          <w:u w:val="single"/>
          <w:rtl w:val="0"/>
        </w:rPr>
        <w:t xml:space="preserve"> aspect</w:t>
      </w:r>
      <w:r w:rsidDel="00000000" w:rsidR="00000000" w:rsidRPr="00000000">
        <w:rPr>
          <w:sz w:val="16"/>
          <w:szCs w:val="16"/>
          <w:rtl w:val="0"/>
        </w:rPr>
        <w:t xml:space="preserve">, that is, </w:t>
      </w:r>
      <w:r w:rsidDel="00000000" w:rsidR="00000000" w:rsidRPr="00000000">
        <w:rPr>
          <w:sz w:val="22"/>
          <w:szCs w:val="22"/>
          <w:u w:val="single"/>
          <w:rtl w:val="0"/>
        </w:rPr>
        <w:t xml:space="preserve">its </w:t>
      </w:r>
      <w:r w:rsidDel="00000000" w:rsidR="00000000" w:rsidRPr="00000000">
        <w:rPr>
          <w:b w:val="1"/>
          <w:sz w:val="22"/>
          <w:szCs w:val="22"/>
          <w:highlight w:val="cyan"/>
          <w:u w:val="single"/>
          <w:rtl w:val="0"/>
        </w:rPr>
        <w:t xml:space="preserve">impartial</w:t>
      </w:r>
      <w:r w:rsidDel="00000000" w:rsidR="00000000" w:rsidRPr="00000000">
        <w:rPr>
          <w:sz w:val="22"/>
          <w:szCs w:val="22"/>
          <w:highlight w:val="cyan"/>
          <w:u w:val="single"/>
          <w:rtl w:val="0"/>
        </w:rPr>
        <w:t xml:space="preserve"> concern for</w:t>
      </w:r>
      <w:r w:rsidDel="00000000" w:rsidR="00000000" w:rsidRPr="00000000">
        <w:rPr>
          <w:sz w:val="22"/>
          <w:szCs w:val="22"/>
          <w:u w:val="single"/>
          <w:rtl w:val="0"/>
        </w:rPr>
        <w:t xml:space="preserve"> everyone’s </w:t>
      </w:r>
      <w:r w:rsidDel="00000000" w:rsidR="00000000" w:rsidRPr="00000000">
        <w:rPr>
          <w:b w:val="1"/>
          <w:sz w:val="22"/>
          <w:szCs w:val="22"/>
          <w:highlight w:val="cyan"/>
          <w:u w:val="single"/>
          <w:rtl w:val="0"/>
        </w:rPr>
        <w:t xml:space="preserve">welfare</w:t>
      </w:r>
      <w:r w:rsidDel="00000000" w:rsidR="00000000" w:rsidRPr="00000000">
        <w:rPr>
          <w:sz w:val="16"/>
          <w:szCs w:val="16"/>
          <w:rtl w:val="0"/>
        </w:rPr>
        <w:t xml:space="preserve">. It is therefore likely that the </w:t>
      </w:r>
      <w:r w:rsidDel="00000000" w:rsidR="00000000" w:rsidRPr="00000000">
        <w:rPr>
          <w:sz w:val="22"/>
          <w:szCs w:val="22"/>
          <w:u w:val="single"/>
          <w:rtl w:val="0"/>
        </w:rPr>
        <w:t xml:space="preserve">previously found </w:t>
      </w:r>
      <w:r w:rsidDel="00000000" w:rsidR="00000000" w:rsidRPr="00000000">
        <w:rPr>
          <w:b w:val="1"/>
          <w:sz w:val="22"/>
          <w:szCs w:val="22"/>
          <w:highlight w:val="cyan"/>
          <w:u w:val="single"/>
          <w:rtl w:val="0"/>
        </w:rPr>
        <w:t xml:space="preserve">negative relation</w:t>
      </w:r>
      <w:r w:rsidDel="00000000" w:rsidR="00000000" w:rsidRPr="00000000">
        <w:rPr>
          <w:sz w:val="16"/>
          <w:szCs w:val="16"/>
          <w:rtl w:val="0"/>
        </w:rPr>
        <w:t xml:space="preserve">ship </w:t>
      </w:r>
      <w:r w:rsidDel="00000000" w:rsidR="00000000" w:rsidRPr="00000000">
        <w:rPr>
          <w:sz w:val="22"/>
          <w:szCs w:val="22"/>
          <w:u w:val="single"/>
          <w:rtl w:val="0"/>
        </w:rPr>
        <w:t xml:space="preserve">between empathic concern and utilitarianism may have been </w:t>
      </w:r>
      <w:r w:rsidDel="00000000" w:rsidR="00000000" w:rsidRPr="00000000">
        <w:rPr>
          <w:b w:val="1"/>
          <w:sz w:val="22"/>
          <w:szCs w:val="22"/>
          <w:highlight w:val="cyan"/>
          <w:u w:val="single"/>
          <w:rtl w:val="0"/>
        </w:rPr>
        <w:t xml:space="preserve">driven entirely</w:t>
      </w:r>
      <w:r w:rsidDel="00000000" w:rsidR="00000000" w:rsidRPr="00000000">
        <w:rPr>
          <w:sz w:val="22"/>
          <w:szCs w:val="22"/>
          <w:highlight w:val="cyan"/>
          <w:u w:val="single"/>
          <w:rtl w:val="0"/>
        </w:rPr>
        <w:t xml:space="preserve"> by</w:t>
      </w:r>
      <w:r w:rsidDel="00000000" w:rsidR="00000000" w:rsidRPr="00000000">
        <w:rPr>
          <w:sz w:val="22"/>
          <w:szCs w:val="22"/>
          <w:u w:val="single"/>
          <w:rtl w:val="0"/>
        </w:rPr>
        <w:t xml:space="preserve"> instrumental </w:t>
      </w:r>
      <w:r w:rsidDel="00000000" w:rsidR="00000000" w:rsidRPr="00000000">
        <w:rPr>
          <w:b w:val="1"/>
          <w:sz w:val="22"/>
          <w:szCs w:val="22"/>
          <w:highlight w:val="cyan"/>
          <w:u w:val="single"/>
          <w:rtl w:val="0"/>
        </w:rPr>
        <w:t xml:space="preserve">harm</w:t>
      </w:r>
      <w:r w:rsidDel="00000000" w:rsidR="00000000" w:rsidRPr="00000000">
        <w:rPr>
          <w:sz w:val="22"/>
          <w:szCs w:val="22"/>
          <w:highlight w:val="cyan"/>
          <w:u w:val="single"/>
          <w:rtl w:val="0"/>
        </w:rPr>
        <w:t xml:space="preserve">, rather than</w:t>
      </w:r>
      <w:r w:rsidDel="00000000" w:rsidR="00000000" w:rsidRPr="00000000">
        <w:rPr>
          <w:sz w:val="16"/>
          <w:szCs w:val="16"/>
          <w:rtl w:val="0"/>
        </w:rPr>
        <w:t xml:space="preserve"> impartial </w:t>
      </w:r>
      <w:r w:rsidDel="00000000" w:rsidR="00000000" w:rsidRPr="00000000">
        <w:rPr>
          <w:b w:val="1"/>
          <w:sz w:val="22"/>
          <w:szCs w:val="22"/>
          <w:highlight w:val="cyan"/>
          <w:u w:val="single"/>
          <w:rtl w:val="0"/>
        </w:rPr>
        <w:t xml:space="preserve">beneficence</w:t>
      </w:r>
      <w:r w:rsidDel="00000000" w:rsidR="00000000" w:rsidRPr="00000000">
        <w:rPr>
          <w:sz w:val="16"/>
          <w:szCs w:val="16"/>
          <w:rtl w:val="0"/>
        </w:rPr>
        <w:t xml:space="preserve">.</w:t>
      </w:r>
    </w:p>
    <w:p w:rsidR="00000000" w:rsidDel="00000000" w:rsidP="00000000" w:rsidRDefault="00000000" w:rsidRPr="00000000" w14:paraId="00000063">
      <w:pPr>
        <w:pStyle w:val="Heading3"/>
        <w:keepNext w:val="0"/>
        <w:keepLines w:val="0"/>
        <w:pageBreakBefore w:val="0"/>
        <w:spacing w:before="40" w:line="316.06199999999995" w:lineRule="auto"/>
        <w:rPr/>
      </w:pPr>
      <w:bookmarkStart w:colFirst="0" w:colLast="0" w:name="_heading=h.2qqoubyxkpt" w:id="16"/>
      <w:bookmarkEnd w:id="16"/>
      <w:r w:rsidDel="00000000" w:rsidR="00000000" w:rsidRPr="00000000">
        <w:br w:type="page"/>
      </w:r>
      <w:r w:rsidDel="00000000" w:rsidR="00000000" w:rsidRPr="00000000">
        <w:rPr>
          <w:rtl w:val="0"/>
        </w:rPr>
      </w:r>
    </w:p>
    <w:p w:rsidR="00000000" w:rsidDel="00000000" w:rsidP="00000000" w:rsidRDefault="00000000" w:rsidRPr="00000000" w14:paraId="00000064">
      <w:pPr>
        <w:pStyle w:val="Heading2"/>
        <w:keepNext w:val="0"/>
        <w:keepLines w:val="0"/>
        <w:pageBreakBefore w:val="0"/>
        <w:spacing w:before="40" w:line="316.06199999999995" w:lineRule="auto"/>
        <w:rPr/>
      </w:pPr>
      <w:bookmarkStart w:colFirst="0" w:colLast="0" w:name="_heading=h.in6l73kkh2n" w:id="17"/>
      <w:bookmarkEnd w:id="17"/>
      <w:r w:rsidDel="00000000" w:rsidR="00000000" w:rsidRPr="00000000">
        <w:rPr>
          <w:rtl w:val="0"/>
        </w:rPr>
        <w:t xml:space="preserve">AT: Examples</w:t>
      </w:r>
    </w:p>
    <w:p w:rsidR="00000000" w:rsidDel="00000000" w:rsidP="00000000" w:rsidRDefault="00000000" w:rsidRPr="00000000" w14:paraId="00000065">
      <w:pPr>
        <w:pStyle w:val="Heading4"/>
        <w:keepNext w:val="0"/>
        <w:keepLines w:val="0"/>
        <w:spacing w:before="40" w:line="303.4914545454546" w:lineRule="auto"/>
        <w:rPr/>
      </w:pPr>
      <w:bookmarkStart w:colFirst="0" w:colLast="0" w:name="_heading=h.kb0npfhe1k7o" w:id="18"/>
      <w:bookmarkEnd w:id="18"/>
      <w:r w:rsidDel="00000000" w:rsidR="00000000" w:rsidRPr="00000000">
        <w:rPr>
          <w:rtl w:val="0"/>
        </w:rPr>
        <w:t xml:space="preserve">Purported counterexamples overlook the </w:t>
      </w:r>
      <w:r w:rsidDel="00000000" w:rsidR="00000000" w:rsidRPr="00000000">
        <w:rPr>
          <w:u w:val="single"/>
          <w:rtl w:val="0"/>
        </w:rPr>
        <w:t xml:space="preserve">disutility</w:t>
      </w:r>
      <w:r w:rsidDel="00000000" w:rsidR="00000000" w:rsidRPr="00000000">
        <w:rPr>
          <w:rtl w:val="0"/>
        </w:rPr>
        <w:t xml:space="preserve"> that </w:t>
      </w:r>
      <w:r w:rsidDel="00000000" w:rsidR="00000000" w:rsidRPr="00000000">
        <w:rPr>
          <w:u w:val="single"/>
          <w:rtl w:val="0"/>
        </w:rPr>
        <w:t xml:space="preserve">said examples</w:t>
      </w:r>
      <w:r w:rsidDel="00000000" w:rsidR="00000000" w:rsidRPr="00000000">
        <w:rPr>
          <w:rtl w:val="0"/>
        </w:rPr>
        <w:t xml:space="preserve"> introduce---death debating </w:t>
      </w:r>
      <w:r w:rsidDel="00000000" w:rsidR="00000000" w:rsidRPr="00000000">
        <w:rPr>
          <w:u w:val="single"/>
          <w:rtl w:val="0"/>
        </w:rPr>
        <w:t xml:space="preserve">in practice</w:t>
      </w:r>
      <w:r w:rsidDel="00000000" w:rsidR="00000000" w:rsidRPr="00000000">
        <w:rPr>
          <w:rtl w:val="0"/>
        </w:rPr>
        <w:t xml:space="preserve"> avoids perversity.</w:t>
      </w:r>
    </w:p>
    <w:p w:rsidR="00000000" w:rsidDel="00000000" w:rsidP="00000000" w:rsidRDefault="00000000" w:rsidRPr="00000000" w14:paraId="00000066">
      <w:pPr>
        <w:spacing w:after="160" w:line="256.7994545454545" w:lineRule="auto"/>
        <w:rPr>
          <w:sz w:val="22"/>
          <w:szCs w:val="22"/>
        </w:rPr>
      </w:pPr>
      <w:r w:rsidDel="00000000" w:rsidR="00000000" w:rsidRPr="00000000">
        <w:rPr>
          <w:b w:val="1"/>
          <w:sz w:val="26"/>
          <w:szCs w:val="26"/>
          <w:rtl w:val="0"/>
        </w:rPr>
        <w:t xml:space="preserve">Scriven ’13</w:t>
      </w:r>
      <w:r w:rsidDel="00000000" w:rsidR="00000000" w:rsidRPr="00000000">
        <w:rPr>
          <w:sz w:val="22"/>
          <w:szCs w:val="22"/>
          <w:rtl w:val="0"/>
        </w:rPr>
        <w:t xml:space="preserve"> [Tal; 2013; professor in the Philosophy department at California Polytechnic State University; Between the Species, “Review of Personhood, Ethics, and Animal Cognition: Situating Animals in Hare’s Two-Level Utilitarianism,” vol. 16, no. 1] // Isegora</w:t>
      </w:r>
    </w:p>
    <w:p w:rsidR="00000000" w:rsidDel="00000000" w:rsidP="00000000" w:rsidRDefault="00000000" w:rsidRPr="00000000" w14:paraId="00000067">
      <w:pPr>
        <w:spacing w:after="160" w:line="256.7994545454545" w:lineRule="auto"/>
        <w:rPr>
          <w:sz w:val="16"/>
          <w:szCs w:val="16"/>
        </w:rPr>
      </w:pPr>
      <w:r w:rsidDel="00000000" w:rsidR="00000000" w:rsidRPr="00000000">
        <w:rPr>
          <w:sz w:val="16"/>
          <w:szCs w:val="16"/>
          <w:rtl w:val="0"/>
        </w:rPr>
        <w:t xml:space="preserve">As Varner admits, the general maneuver at play here was used by Bentham, Mill, Sidgwick and just about every defender of utilitarianism since. It is the base for most of the standard moves </w:t>
      </w:r>
      <w:r w:rsidDel="00000000" w:rsidR="00000000" w:rsidRPr="00000000">
        <w:rPr>
          <w:b w:val="1"/>
          <w:sz w:val="22"/>
          <w:szCs w:val="22"/>
          <w:highlight w:val="cyan"/>
          <w:u w:val="single"/>
          <w:rtl w:val="0"/>
        </w:rPr>
        <w:t xml:space="preserve">util</w:t>
      </w:r>
      <w:r w:rsidDel="00000000" w:rsidR="00000000" w:rsidRPr="00000000">
        <w:rPr>
          <w:sz w:val="16"/>
          <w:szCs w:val="16"/>
          <w:rtl w:val="0"/>
        </w:rPr>
        <w:t xml:space="preserve">itarians make to </w:t>
      </w:r>
      <w:r w:rsidDel="00000000" w:rsidR="00000000" w:rsidRPr="00000000">
        <w:rPr>
          <w:sz w:val="22"/>
          <w:szCs w:val="22"/>
          <w:highlight w:val="cyan"/>
          <w:u w:val="single"/>
          <w:rtl w:val="0"/>
        </w:rPr>
        <w:t xml:space="preserve">get around</w:t>
      </w:r>
      <w:r w:rsidDel="00000000" w:rsidR="00000000" w:rsidRPr="00000000">
        <w:rPr>
          <w:sz w:val="16"/>
          <w:szCs w:val="16"/>
          <w:rtl w:val="0"/>
        </w:rPr>
        <w:t xml:space="preserve"> the standard </w:t>
      </w:r>
      <w:r w:rsidDel="00000000" w:rsidR="00000000" w:rsidRPr="00000000">
        <w:rPr>
          <w:b w:val="1"/>
          <w:sz w:val="22"/>
          <w:szCs w:val="22"/>
          <w:highlight w:val="cyan"/>
          <w:u w:val="single"/>
          <w:rtl w:val="0"/>
        </w:rPr>
        <w:t xml:space="preserve">objections</w:t>
      </w:r>
      <w:r w:rsidDel="00000000" w:rsidR="00000000" w:rsidRPr="00000000">
        <w:rPr>
          <w:sz w:val="16"/>
          <w:szCs w:val="16"/>
          <w:rtl w:val="0"/>
        </w:rPr>
        <w:t xml:space="preserve"> to the theory. </w:t>
      </w:r>
      <w:r w:rsidDel="00000000" w:rsidR="00000000" w:rsidRPr="00000000">
        <w:rPr>
          <w:sz w:val="22"/>
          <w:szCs w:val="22"/>
          <w:highlight w:val="cyan"/>
          <w:u w:val="single"/>
          <w:rtl w:val="0"/>
        </w:rPr>
        <w:t xml:space="preserve">Suppose you</w:t>
      </w:r>
      <w:r w:rsidDel="00000000" w:rsidR="00000000" w:rsidRPr="00000000">
        <w:rPr>
          <w:sz w:val="22"/>
          <w:szCs w:val="22"/>
          <w:u w:val="single"/>
          <w:rtl w:val="0"/>
        </w:rPr>
        <w:t xml:space="preserve"> could </w:t>
      </w:r>
      <w:r w:rsidDel="00000000" w:rsidR="00000000" w:rsidRPr="00000000">
        <w:rPr>
          <w:sz w:val="22"/>
          <w:szCs w:val="22"/>
          <w:highlight w:val="cyan"/>
          <w:u w:val="single"/>
          <w:rtl w:val="0"/>
        </w:rPr>
        <w:t xml:space="preserve">save </w:t>
      </w:r>
      <w:r w:rsidDel="00000000" w:rsidR="00000000" w:rsidRPr="00000000">
        <w:rPr>
          <w:b w:val="1"/>
          <w:sz w:val="22"/>
          <w:szCs w:val="22"/>
          <w:highlight w:val="cyan"/>
          <w:u w:val="single"/>
          <w:rtl w:val="0"/>
        </w:rPr>
        <w:t xml:space="preserve">three</w:t>
      </w:r>
      <w:r w:rsidDel="00000000" w:rsidR="00000000" w:rsidRPr="00000000">
        <w:rPr>
          <w:b w:val="1"/>
          <w:sz w:val="22"/>
          <w:szCs w:val="22"/>
          <w:u w:val="single"/>
          <w:rtl w:val="0"/>
        </w:rPr>
        <w:t xml:space="preserve"> people</w:t>
      </w:r>
      <w:r w:rsidDel="00000000" w:rsidR="00000000" w:rsidRPr="00000000">
        <w:rPr>
          <w:sz w:val="22"/>
          <w:szCs w:val="22"/>
          <w:u w:val="single"/>
          <w:rtl w:val="0"/>
        </w:rPr>
        <w:t xml:space="preserve"> with failing organs </w:t>
      </w:r>
      <w:r w:rsidDel="00000000" w:rsidR="00000000" w:rsidRPr="00000000">
        <w:rPr>
          <w:sz w:val="22"/>
          <w:szCs w:val="22"/>
          <w:highlight w:val="cyan"/>
          <w:u w:val="single"/>
          <w:rtl w:val="0"/>
        </w:rPr>
        <w:t xml:space="preserve">by killing</w:t>
      </w:r>
      <w:r w:rsidDel="00000000" w:rsidR="00000000" w:rsidRPr="00000000">
        <w:rPr>
          <w:sz w:val="22"/>
          <w:szCs w:val="22"/>
          <w:u w:val="single"/>
          <w:rtl w:val="0"/>
        </w:rPr>
        <w:t xml:space="preserve"> an </w:t>
      </w:r>
      <w:r w:rsidDel="00000000" w:rsidR="00000000" w:rsidRPr="00000000">
        <w:rPr>
          <w:b w:val="1"/>
          <w:sz w:val="22"/>
          <w:szCs w:val="22"/>
          <w:highlight w:val="cyan"/>
          <w:u w:val="single"/>
          <w:rtl w:val="0"/>
        </w:rPr>
        <w:t xml:space="preserve">innocent</w:t>
      </w:r>
      <w:r w:rsidDel="00000000" w:rsidR="00000000" w:rsidRPr="00000000">
        <w:rPr>
          <w:b w:val="1"/>
          <w:sz w:val="22"/>
          <w:szCs w:val="22"/>
          <w:u w:val="single"/>
          <w:rtl w:val="0"/>
        </w:rPr>
        <w:t xml:space="preserve"> person</w:t>
      </w:r>
      <w:r w:rsidDel="00000000" w:rsidR="00000000" w:rsidRPr="00000000">
        <w:rPr>
          <w:sz w:val="16"/>
          <w:szCs w:val="16"/>
          <w:rtl w:val="0"/>
        </w:rPr>
        <w:t xml:space="preserve"> and harvesting his organs to save the first three. </w:t>
      </w:r>
      <w:r w:rsidDel="00000000" w:rsidR="00000000" w:rsidRPr="00000000">
        <w:rPr>
          <w:sz w:val="22"/>
          <w:szCs w:val="22"/>
          <w:highlight w:val="cyan"/>
          <w:u w:val="single"/>
          <w:rtl w:val="0"/>
        </w:rPr>
        <w:t xml:space="preserve">Wouldn’t </w:t>
      </w:r>
      <w:r w:rsidDel="00000000" w:rsidR="00000000" w:rsidRPr="00000000">
        <w:rPr>
          <w:b w:val="1"/>
          <w:sz w:val="22"/>
          <w:szCs w:val="22"/>
          <w:highlight w:val="cyan"/>
          <w:u w:val="single"/>
          <w:rtl w:val="0"/>
        </w:rPr>
        <w:t xml:space="preserve">util</w:t>
      </w:r>
      <w:r w:rsidDel="00000000" w:rsidR="00000000" w:rsidRPr="00000000">
        <w:rPr>
          <w:sz w:val="16"/>
          <w:szCs w:val="16"/>
          <w:rtl w:val="0"/>
        </w:rPr>
        <w:t xml:space="preserve">itarianism </w:t>
      </w:r>
      <w:r w:rsidDel="00000000" w:rsidR="00000000" w:rsidRPr="00000000">
        <w:rPr>
          <w:sz w:val="22"/>
          <w:szCs w:val="22"/>
          <w:highlight w:val="cyan"/>
          <w:u w:val="single"/>
          <w:rtl w:val="0"/>
        </w:rPr>
        <w:t xml:space="preserve">require that?</w:t>
      </w:r>
      <w:r w:rsidDel="00000000" w:rsidR="00000000" w:rsidRPr="00000000">
        <w:rPr>
          <w:sz w:val="16"/>
          <w:szCs w:val="16"/>
          <w:rtl w:val="0"/>
        </w:rPr>
        <w:t xml:space="preserve"> So goes the standard test case. And </w:t>
      </w:r>
      <w:r w:rsidDel="00000000" w:rsidR="00000000" w:rsidRPr="00000000">
        <w:rPr>
          <w:sz w:val="22"/>
          <w:szCs w:val="22"/>
          <w:u w:val="single"/>
          <w:rtl w:val="0"/>
        </w:rPr>
        <w:t xml:space="preserve">here goes the</w:t>
      </w:r>
      <w:r w:rsidDel="00000000" w:rsidR="00000000" w:rsidRPr="00000000">
        <w:rPr>
          <w:sz w:val="16"/>
          <w:szCs w:val="16"/>
          <w:rtl w:val="0"/>
        </w:rPr>
        <w:t xml:space="preserve"> standard </w:t>
      </w:r>
      <w:r w:rsidDel="00000000" w:rsidR="00000000" w:rsidRPr="00000000">
        <w:rPr>
          <w:sz w:val="22"/>
          <w:szCs w:val="22"/>
          <w:u w:val="single"/>
          <w:rtl w:val="0"/>
        </w:rPr>
        <w:t xml:space="preserve">response: </w:t>
      </w:r>
      <w:r w:rsidDel="00000000" w:rsidR="00000000" w:rsidRPr="00000000">
        <w:rPr>
          <w:b w:val="1"/>
          <w:sz w:val="22"/>
          <w:szCs w:val="22"/>
          <w:highlight w:val="cyan"/>
          <w:u w:val="single"/>
          <w:rtl w:val="0"/>
        </w:rPr>
        <w:t xml:space="preserve">Only if</w:t>
      </w:r>
      <w:r w:rsidDel="00000000" w:rsidR="00000000" w:rsidRPr="00000000">
        <w:rPr>
          <w:sz w:val="22"/>
          <w:szCs w:val="22"/>
          <w:highlight w:val="cyan"/>
          <w:u w:val="single"/>
          <w:rtl w:val="0"/>
        </w:rPr>
        <w:t xml:space="preserve"> you are prepared to </w:t>
      </w:r>
      <w:r w:rsidDel="00000000" w:rsidR="00000000" w:rsidRPr="00000000">
        <w:rPr>
          <w:b w:val="1"/>
          <w:sz w:val="22"/>
          <w:szCs w:val="22"/>
          <w:highlight w:val="cyan"/>
          <w:u w:val="single"/>
          <w:rtl w:val="0"/>
        </w:rPr>
        <w:t xml:space="preserve">ignore</w:t>
      </w:r>
      <w:r w:rsidDel="00000000" w:rsidR="00000000" w:rsidRPr="00000000">
        <w:rPr>
          <w:sz w:val="16"/>
          <w:szCs w:val="16"/>
          <w:rtl w:val="0"/>
        </w:rPr>
        <w:t xml:space="preserve"> all of the </w:t>
      </w:r>
      <w:r w:rsidDel="00000000" w:rsidR="00000000" w:rsidRPr="00000000">
        <w:rPr>
          <w:b w:val="1"/>
          <w:sz w:val="22"/>
          <w:szCs w:val="22"/>
          <w:highlight w:val="cyan"/>
          <w:u w:val="single"/>
          <w:rtl w:val="0"/>
        </w:rPr>
        <w:t xml:space="preserve">disutility</w:t>
      </w:r>
      <w:r w:rsidDel="00000000" w:rsidR="00000000" w:rsidRPr="00000000">
        <w:rPr>
          <w:sz w:val="22"/>
          <w:szCs w:val="22"/>
          <w:highlight w:val="cyan"/>
          <w:u w:val="single"/>
          <w:rtl w:val="0"/>
        </w:rPr>
        <w:t xml:space="preserve"> generated by</w:t>
      </w:r>
      <w:r w:rsidDel="00000000" w:rsidR="00000000" w:rsidRPr="00000000">
        <w:rPr>
          <w:sz w:val="22"/>
          <w:szCs w:val="22"/>
          <w:u w:val="single"/>
          <w:rtl w:val="0"/>
        </w:rPr>
        <w:t xml:space="preserve"> a </w:t>
      </w:r>
      <w:r w:rsidDel="00000000" w:rsidR="00000000" w:rsidRPr="00000000">
        <w:rPr>
          <w:b w:val="1"/>
          <w:sz w:val="22"/>
          <w:szCs w:val="22"/>
          <w:highlight w:val="cyan"/>
          <w:u w:val="single"/>
          <w:rtl w:val="0"/>
        </w:rPr>
        <w:t xml:space="preserve">standardization</w:t>
      </w:r>
      <w:r w:rsidDel="00000000" w:rsidR="00000000" w:rsidRPr="00000000">
        <w:rPr>
          <w:sz w:val="22"/>
          <w:szCs w:val="22"/>
          <w:highlight w:val="cyan"/>
          <w:u w:val="single"/>
          <w:rtl w:val="0"/>
        </w:rPr>
        <w:t xml:space="preserve"> of</w:t>
      </w:r>
      <w:r w:rsidDel="00000000" w:rsidR="00000000" w:rsidRPr="00000000">
        <w:rPr>
          <w:sz w:val="22"/>
          <w:szCs w:val="22"/>
          <w:u w:val="single"/>
          <w:rtl w:val="0"/>
        </w:rPr>
        <w:t xml:space="preserve"> this </w:t>
      </w:r>
      <w:r w:rsidDel="00000000" w:rsidR="00000000" w:rsidRPr="00000000">
        <w:rPr>
          <w:sz w:val="22"/>
          <w:szCs w:val="22"/>
          <w:highlight w:val="cyan"/>
          <w:u w:val="single"/>
          <w:rtl w:val="0"/>
        </w:rPr>
        <w:t xml:space="preserve">practice along with</w:t>
      </w:r>
      <w:r w:rsidDel="00000000" w:rsidR="00000000" w:rsidRPr="00000000">
        <w:rPr>
          <w:sz w:val="16"/>
          <w:szCs w:val="16"/>
          <w:rtl w:val="0"/>
        </w:rPr>
        <w:t xml:space="preserve"> the </w:t>
      </w:r>
      <w:r w:rsidDel="00000000" w:rsidR="00000000" w:rsidRPr="00000000">
        <w:rPr>
          <w:b w:val="1"/>
          <w:sz w:val="22"/>
          <w:szCs w:val="22"/>
          <w:u w:val="single"/>
          <w:rtl w:val="0"/>
        </w:rPr>
        <w:t xml:space="preserve">routine </w:t>
      </w:r>
      <w:r w:rsidDel="00000000" w:rsidR="00000000" w:rsidRPr="00000000">
        <w:rPr>
          <w:b w:val="1"/>
          <w:sz w:val="22"/>
          <w:szCs w:val="22"/>
          <w:highlight w:val="cyan"/>
          <w:u w:val="single"/>
          <w:rtl w:val="0"/>
        </w:rPr>
        <w:t xml:space="preserve">training</w:t>
      </w:r>
      <w:r w:rsidDel="00000000" w:rsidR="00000000" w:rsidRPr="00000000">
        <w:rPr>
          <w:sz w:val="22"/>
          <w:szCs w:val="22"/>
          <w:u w:val="single"/>
          <w:rtl w:val="0"/>
        </w:rPr>
        <w:t xml:space="preserve"> of</w:t>
      </w:r>
      <w:r w:rsidDel="00000000" w:rsidR="00000000" w:rsidRPr="00000000">
        <w:rPr>
          <w:sz w:val="16"/>
          <w:szCs w:val="16"/>
          <w:rtl w:val="0"/>
        </w:rPr>
        <w:t xml:space="preserve"> medical </w:t>
      </w:r>
      <w:r w:rsidDel="00000000" w:rsidR="00000000" w:rsidRPr="00000000">
        <w:rPr>
          <w:sz w:val="22"/>
          <w:szCs w:val="22"/>
          <w:u w:val="single"/>
          <w:rtl w:val="0"/>
        </w:rPr>
        <w:t xml:space="preserve">professionals </w:t>
      </w:r>
      <w:r w:rsidDel="00000000" w:rsidR="00000000" w:rsidRPr="00000000">
        <w:rPr>
          <w:sz w:val="22"/>
          <w:szCs w:val="22"/>
          <w:highlight w:val="cyan"/>
          <w:u w:val="single"/>
          <w:rtl w:val="0"/>
        </w:rPr>
        <w:t xml:space="preserve">to think</w:t>
      </w:r>
      <w:r w:rsidDel="00000000" w:rsidR="00000000" w:rsidRPr="00000000">
        <w:rPr>
          <w:sz w:val="22"/>
          <w:szCs w:val="22"/>
          <w:u w:val="single"/>
          <w:rtl w:val="0"/>
        </w:rPr>
        <w:t xml:space="preserve"> the </w:t>
      </w:r>
      <w:r w:rsidDel="00000000" w:rsidR="00000000" w:rsidRPr="00000000">
        <w:rPr>
          <w:sz w:val="22"/>
          <w:szCs w:val="22"/>
          <w:highlight w:val="cyan"/>
          <w:u w:val="single"/>
          <w:rtl w:val="0"/>
        </w:rPr>
        <w:t xml:space="preserve">practice is</w:t>
      </w:r>
      <w:r w:rsidDel="00000000" w:rsidR="00000000" w:rsidRPr="00000000">
        <w:rPr>
          <w:sz w:val="22"/>
          <w:szCs w:val="22"/>
          <w:u w:val="single"/>
          <w:rtl w:val="0"/>
        </w:rPr>
        <w:t xml:space="preserve"> </w:t>
      </w:r>
      <w:r w:rsidDel="00000000" w:rsidR="00000000" w:rsidRPr="00000000">
        <w:rPr>
          <w:b w:val="1"/>
          <w:sz w:val="22"/>
          <w:szCs w:val="22"/>
          <w:u w:val="single"/>
          <w:rtl w:val="0"/>
        </w:rPr>
        <w:t xml:space="preserve">morally </w:t>
      </w:r>
      <w:r w:rsidDel="00000000" w:rsidR="00000000" w:rsidRPr="00000000">
        <w:rPr>
          <w:b w:val="1"/>
          <w:sz w:val="22"/>
          <w:szCs w:val="22"/>
          <w:highlight w:val="cyan"/>
          <w:u w:val="single"/>
          <w:rtl w:val="0"/>
        </w:rPr>
        <w:t xml:space="preserve">required</w:t>
      </w:r>
      <w:r w:rsidDel="00000000" w:rsidR="00000000" w:rsidRPr="00000000">
        <w:rPr>
          <w:sz w:val="22"/>
          <w:szCs w:val="22"/>
          <w:u w:val="single"/>
          <w:rtl w:val="0"/>
        </w:rPr>
        <w:t xml:space="preserve">. Without the assumption of such ignorance the practice could never be even </w:t>
      </w:r>
      <w:r w:rsidDel="00000000" w:rsidR="00000000" w:rsidRPr="00000000">
        <w:rPr>
          <w:b w:val="1"/>
          <w:sz w:val="22"/>
          <w:szCs w:val="22"/>
          <w:u w:val="single"/>
          <w:rtl w:val="0"/>
        </w:rPr>
        <w:t xml:space="preserve">imagined</w:t>
      </w:r>
      <w:r w:rsidDel="00000000" w:rsidR="00000000" w:rsidRPr="00000000">
        <w:rPr>
          <w:sz w:val="16"/>
          <w:szCs w:val="16"/>
          <w:rtl w:val="0"/>
        </w:rPr>
        <w:t xml:space="preserve"> as felicitous. </w:t>
      </w:r>
      <w:r w:rsidDel="00000000" w:rsidR="00000000" w:rsidRPr="00000000">
        <w:rPr>
          <w:sz w:val="22"/>
          <w:szCs w:val="22"/>
          <w:highlight w:val="cyan"/>
          <w:u w:val="single"/>
          <w:rtl w:val="0"/>
        </w:rPr>
        <w:t xml:space="preserve">So it would go with</w:t>
      </w:r>
      <w:r w:rsidDel="00000000" w:rsidR="00000000" w:rsidRPr="00000000">
        <w:rPr>
          <w:sz w:val="16"/>
          <w:szCs w:val="16"/>
          <w:rtl w:val="0"/>
        </w:rPr>
        <w:t xml:space="preserve"> a long list of </w:t>
      </w:r>
      <w:r w:rsidDel="00000000" w:rsidR="00000000" w:rsidRPr="00000000">
        <w:rPr>
          <w:b w:val="1"/>
          <w:sz w:val="22"/>
          <w:szCs w:val="22"/>
          <w:highlight w:val="cyan"/>
          <w:u w:val="single"/>
          <w:rtl w:val="0"/>
        </w:rPr>
        <w:t xml:space="preserve">other</w:t>
      </w:r>
      <w:r w:rsidDel="00000000" w:rsidR="00000000" w:rsidRPr="00000000">
        <w:rPr>
          <w:b w:val="1"/>
          <w:sz w:val="22"/>
          <w:szCs w:val="22"/>
          <w:u w:val="single"/>
          <w:rtl w:val="0"/>
        </w:rPr>
        <w:t xml:space="preserve"> counterexample</w:t>
      </w:r>
      <w:r w:rsidDel="00000000" w:rsidR="00000000" w:rsidRPr="00000000">
        <w:rPr>
          <w:b w:val="1"/>
          <w:sz w:val="22"/>
          <w:szCs w:val="22"/>
          <w:highlight w:val="cyan"/>
          <w:u w:val="single"/>
          <w:rtl w:val="0"/>
        </w:rPr>
        <w:t xml:space="preserve">s</w:t>
      </w:r>
      <w:r w:rsidDel="00000000" w:rsidR="00000000" w:rsidRPr="00000000">
        <w:rPr>
          <w:sz w:val="22"/>
          <w:szCs w:val="22"/>
          <w:u w:val="single"/>
          <w:rtl w:val="0"/>
        </w:rPr>
        <w:t xml:space="preserve">. Is it OK to frame</w:t>
      </w:r>
      <w:r w:rsidDel="00000000" w:rsidR="00000000" w:rsidRPr="00000000">
        <w:rPr>
          <w:sz w:val="16"/>
          <w:szCs w:val="16"/>
          <w:rtl w:val="0"/>
        </w:rPr>
        <w:t xml:space="preserve"> an </w:t>
      </w:r>
      <w:r w:rsidDel="00000000" w:rsidR="00000000" w:rsidRPr="00000000">
        <w:rPr>
          <w:sz w:val="22"/>
          <w:szCs w:val="22"/>
          <w:u w:val="single"/>
          <w:rtl w:val="0"/>
        </w:rPr>
        <w:t xml:space="preserve">innocent person if doing so would stop a crime wave? Is it OK to drown your Aunt</w:t>
      </w:r>
      <w:r w:rsidDel="00000000" w:rsidR="00000000" w:rsidRPr="00000000">
        <w:rPr>
          <w:sz w:val="16"/>
          <w:szCs w:val="16"/>
          <w:rtl w:val="0"/>
        </w:rPr>
        <w:t xml:space="preserve"> Bea in a bathtub in order </w:t>
      </w:r>
      <w:r w:rsidDel="00000000" w:rsidR="00000000" w:rsidRPr="00000000">
        <w:rPr>
          <w:sz w:val="22"/>
          <w:szCs w:val="22"/>
          <w:u w:val="single"/>
          <w:rtl w:val="0"/>
        </w:rPr>
        <w:t xml:space="preserve">to secure her inheritance and then do good</w:t>
      </w:r>
      <w:r w:rsidDel="00000000" w:rsidR="00000000" w:rsidRPr="00000000">
        <w:rPr>
          <w:sz w:val="16"/>
          <w:szCs w:val="16"/>
          <w:rtl w:val="0"/>
        </w:rPr>
        <w:t xml:space="preserve"> with it</w:t>
      </w:r>
      <w:r w:rsidDel="00000000" w:rsidR="00000000" w:rsidRPr="00000000">
        <w:rPr>
          <w:sz w:val="22"/>
          <w:szCs w:val="22"/>
          <w:u w:val="single"/>
          <w:rtl w:val="0"/>
        </w:rPr>
        <w:t xml:space="preserve">? </w:t>
      </w:r>
      <w:r w:rsidDel="00000000" w:rsidR="00000000" w:rsidRPr="00000000">
        <w:rPr>
          <w:sz w:val="22"/>
          <w:szCs w:val="22"/>
          <w:highlight w:val="cyan"/>
          <w:u w:val="single"/>
          <w:rtl w:val="0"/>
        </w:rPr>
        <w:t xml:space="preserve">Is it OK to</w:t>
      </w:r>
      <w:r w:rsidDel="00000000" w:rsidR="00000000" w:rsidRPr="00000000">
        <w:rPr>
          <w:sz w:val="16"/>
          <w:szCs w:val="16"/>
          <w:rtl w:val="0"/>
        </w:rPr>
        <w:t xml:space="preserve"> publicly </w:t>
      </w:r>
      <w:r w:rsidDel="00000000" w:rsidR="00000000" w:rsidRPr="00000000">
        <w:rPr>
          <w:b w:val="1"/>
          <w:sz w:val="22"/>
          <w:szCs w:val="22"/>
          <w:highlight w:val="cyan"/>
          <w:u w:val="single"/>
          <w:rtl w:val="0"/>
        </w:rPr>
        <w:t xml:space="preserve">torture</w:t>
      </w:r>
      <w:r w:rsidDel="00000000" w:rsidR="00000000" w:rsidRPr="00000000">
        <w:rPr>
          <w:sz w:val="22"/>
          <w:szCs w:val="22"/>
          <w:u w:val="single"/>
          <w:rtl w:val="0"/>
        </w:rPr>
        <w:t xml:space="preserve"> prisoners </w:t>
      </w:r>
      <w:r w:rsidDel="00000000" w:rsidR="00000000" w:rsidRPr="00000000">
        <w:rPr>
          <w:sz w:val="22"/>
          <w:szCs w:val="22"/>
          <w:highlight w:val="cyan"/>
          <w:u w:val="single"/>
          <w:rtl w:val="0"/>
        </w:rPr>
        <w:t xml:space="preserve">for</w:t>
      </w:r>
      <w:r w:rsidDel="00000000" w:rsidR="00000000" w:rsidRPr="00000000">
        <w:rPr>
          <w:sz w:val="16"/>
          <w:szCs w:val="16"/>
          <w:rtl w:val="0"/>
        </w:rPr>
        <w:t xml:space="preserve"> the </w:t>
      </w:r>
      <w:r w:rsidDel="00000000" w:rsidR="00000000" w:rsidRPr="00000000">
        <w:rPr>
          <w:b w:val="1"/>
          <w:sz w:val="22"/>
          <w:szCs w:val="22"/>
          <w:u w:val="single"/>
          <w:rtl w:val="0"/>
        </w:rPr>
        <w:t xml:space="preserve">amusement</w:t>
      </w:r>
      <w:r w:rsidDel="00000000" w:rsidR="00000000" w:rsidRPr="00000000">
        <w:rPr>
          <w:sz w:val="22"/>
          <w:szCs w:val="22"/>
          <w:u w:val="single"/>
          <w:rtl w:val="0"/>
        </w:rPr>
        <w:t xml:space="preserve"> of the </w:t>
      </w:r>
      <w:r w:rsidDel="00000000" w:rsidR="00000000" w:rsidRPr="00000000">
        <w:rPr>
          <w:b w:val="1"/>
          <w:sz w:val="22"/>
          <w:szCs w:val="22"/>
          <w:u w:val="single"/>
          <w:rtl w:val="0"/>
        </w:rPr>
        <w:t xml:space="preserve">sadistic </w:t>
      </w:r>
      <w:r w:rsidDel="00000000" w:rsidR="00000000" w:rsidRPr="00000000">
        <w:rPr>
          <w:b w:val="1"/>
          <w:sz w:val="22"/>
          <w:szCs w:val="22"/>
          <w:highlight w:val="cyan"/>
          <w:u w:val="single"/>
          <w:rtl w:val="0"/>
        </w:rPr>
        <w:t xml:space="preserve">masses</w:t>
      </w:r>
      <w:r w:rsidDel="00000000" w:rsidR="00000000" w:rsidRPr="00000000">
        <w:rPr>
          <w:sz w:val="22"/>
          <w:szCs w:val="22"/>
          <w:highlight w:val="cyan"/>
          <w:u w:val="single"/>
          <w:rtl w:val="0"/>
        </w:rPr>
        <w:t xml:space="preserve">?</w:t>
      </w:r>
      <w:r w:rsidDel="00000000" w:rsidR="00000000" w:rsidRPr="00000000">
        <w:rPr>
          <w:sz w:val="16"/>
          <w:szCs w:val="16"/>
          <w:rtl w:val="0"/>
        </w:rPr>
        <w:t xml:space="preserve"> In each case the utilitarian is likely to respond by pointing out that </w:t>
      </w:r>
      <w:r w:rsidDel="00000000" w:rsidR="00000000" w:rsidRPr="00000000">
        <w:rPr>
          <w:sz w:val="22"/>
          <w:szCs w:val="22"/>
          <w:highlight w:val="cyan"/>
          <w:u w:val="single"/>
          <w:rtl w:val="0"/>
        </w:rPr>
        <w:t xml:space="preserve">justifying </w:t>
      </w:r>
      <w:r w:rsidDel="00000000" w:rsidR="00000000" w:rsidRPr="00000000">
        <w:rPr>
          <w:b w:val="1"/>
          <w:sz w:val="22"/>
          <w:szCs w:val="22"/>
          <w:highlight w:val="cyan"/>
          <w:u w:val="single"/>
          <w:rtl w:val="0"/>
        </w:rPr>
        <w:t xml:space="preserve">any</w:t>
      </w:r>
      <w:r w:rsidDel="00000000" w:rsidR="00000000" w:rsidRPr="00000000">
        <w:rPr>
          <w:b w:val="1"/>
          <w:sz w:val="22"/>
          <w:szCs w:val="22"/>
          <w:u w:val="single"/>
          <w:rtl w:val="0"/>
        </w:rPr>
        <w:t xml:space="preserve"> of these things</w:t>
      </w:r>
      <w:r w:rsidDel="00000000" w:rsidR="00000000" w:rsidRPr="00000000">
        <w:rPr>
          <w:sz w:val="22"/>
          <w:szCs w:val="22"/>
          <w:u w:val="single"/>
          <w:rtl w:val="0"/>
        </w:rPr>
        <w:t xml:space="preserve"> would </w:t>
      </w:r>
      <w:r w:rsidDel="00000000" w:rsidR="00000000" w:rsidRPr="00000000">
        <w:rPr>
          <w:sz w:val="22"/>
          <w:szCs w:val="22"/>
          <w:highlight w:val="cyan"/>
          <w:u w:val="single"/>
          <w:rtl w:val="0"/>
        </w:rPr>
        <w:t xml:space="preserve">entail setting up a world full of</w:t>
      </w:r>
      <w:r w:rsidDel="00000000" w:rsidR="00000000" w:rsidRPr="00000000">
        <w:rPr>
          <w:sz w:val="16"/>
          <w:szCs w:val="16"/>
          <w:rtl w:val="0"/>
        </w:rPr>
        <w:t xml:space="preserve"> motives, incentives, habits and </w:t>
      </w:r>
      <w:r w:rsidDel="00000000" w:rsidR="00000000" w:rsidRPr="00000000">
        <w:rPr>
          <w:sz w:val="22"/>
          <w:szCs w:val="22"/>
          <w:highlight w:val="cyan"/>
          <w:u w:val="single"/>
          <w:rtl w:val="0"/>
        </w:rPr>
        <w:t xml:space="preserve">virtues that would be</w:t>
      </w:r>
      <w:r w:rsidDel="00000000" w:rsidR="00000000" w:rsidRPr="00000000">
        <w:rPr>
          <w:sz w:val="16"/>
          <w:szCs w:val="16"/>
          <w:rtl w:val="0"/>
        </w:rPr>
        <w:t xml:space="preserve">— </w:t>
      </w:r>
      <w:r w:rsidDel="00000000" w:rsidR="00000000" w:rsidRPr="00000000">
        <w:rPr>
          <w:sz w:val="22"/>
          <w:szCs w:val="22"/>
          <w:highlight w:val="cyan"/>
          <w:u w:val="single"/>
          <w:rtl w:val="0"/>
        </w:rPr>
        <w:t xml:space="preserve">from</w:t>
      </w:r>
      <w:r w:rsidDel="00000000" w:rsidR="00000000" w:rsidRPr="00000000">
        <w:rPr>
          <w:sz w:val="16"/>
          <w:szCs w:val="16"/>
          <w:rtl w:val="0"/>
        </w:rPr>
        <w:t xml:space="preserve"> a </w:t>
      </w:r>
      <w:r w:rsidDel="00000000" w:rsidR="00000000" w:rsidRPr="00000000">
        <w:rPr>
          <w:b w:val="1"/>
          <w:sz w:val="22"/>
          <w:szCs w:val="22"/>
          <w:highlight w:val="cyan"/>
          <w:u w:val="single"/>
          <w:rtl w:val="0"/>
        </w:rPr>
        <w:t xml:space="preserve">utilitarian</w:t>
      </w:r>
      <w:r w:rsidDel="00000000" w:rsidR="00000000" w:rsidRPr="00000000">
        <w:rPr>
          <w:sz w:val="16"/>
          <w:szCs w:val="16"/>
          <w:rtl w:val="0"/>
        </w:rPr>
        <w:t xml:space="preserve"> point of </w:t>
      </w:r>
      <w:r w:rsidDel="00000000" w:rsidR="00000000" w:rsidRPr="00000000">
        <w:rPr>
          <w:sz w:val="22"/>
          <w:szCs w:val="22"/>
          <w:highlight w:val="cyan"/>
          <w:u w:val="single"/>
          <w:rtl w:val="0"/>
        </w:rPr>
        <w:t xml:space="preserve">view</w:t>
      </w:r>
      <w:r w:rsidDel="00000000" w:rsidR="00000000" w:rsidRPr="00000000">
        <w:rPr>
          <w:sz w:val="16"/>
          <w:szCs w:val="16"/>
          <w:rtl w:val="0"/>
        </w:rPr>
        <w:t xml:space="preserve">—</w:t>
      </w:r>
      <w:r w:rsidDel="00000000" w:rsidR="00000000" w:rsidRPr="00000000">
        <w:rPr>
          <w:b w:val="1"/>
          <w:sz w:val="22"/>
          <w:szCs w:val="22"/>
          <w:highlight w:val="cyan"/>
          <w:u w:val="single"/>
          <w:rtl w:val="0"/>
        </w:rPr>
        <w:t xml:space="preserve">perverse</w:t>
      </w:r>
      <w:r w:rsidDel="00000000" w:rsidR="00000000" w:rsidRPr="00000000">
        <w:rPr>
          <w:sz w:val="16"/>
          <w:szCs w:val="16"/>
          <w:rtl w:val="0"/>
        </w:rPr>
        <w:t xml:space="preserve">.</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12"/>
        <w:szCs w:val="12"/>
        <w:lang w:val="en"/>
      </w:rPr>
    </w:rPrDefault>
    <w:pPrDefault>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1"/>
      <w:pBdr>
        <w:top w:color="000000" w:space="1" w:sz="24" w:val="single"/>
        <w:left w:color="000000" w:space="4" w:sz="24" w:val="single"/>
        <w:bottom w:color="000000" w:space="1" w:sz="24" w:val="single"/>
        <w:right w:color="000000" w:space="4" w:sz="24" w:val="single"/>
      </w:pBdr>
      <w:spacing w:before="480" w:lineRule="auto"/>
      <w:jc w:val="center"/>
    </w:pPr>
    <w:rPr>
      <w:b w:val="1"/>
      <w:sz w:val="52"/>
      <w:szCs w:val="52"/>
    </w:rPr>
  </w:style>
  <w:style w:type="paragraph" w:styleId="Heading2">
    <w:name w:val="heading 2"/>
    <w:basedOn w:val="Normal"/>
    <w:next w:val="Normal"/>
    <w:pPr>
      <w:keepNext w:val="1"/>
      <w:keepLines w:val="1"/>
      <w:pageBreakBefore w:val="1"/>
      <w:spacing w:before="480" w:lineRule="auto"/>
      <w:jc w:val="center"/>
    </w:pPr>
    <w:rPr>
      <w:b w:val="1"/>
      <w:sz w:val="44"/>
      <w:szCs w:val="44"/>
      <w:u w:val="single"/>
    </w:rPr>
  </w:style>
  <w:style w:type="paragraph" w:styleId="Heading3">
    <w:name w:val="heading 3"/>
    <w:basedOn w:val="Normal"/>
    <w:next w:val="Normal"/>
    <w:pPr>
      <w:keepNext w:val="1"/>
      <w:keepLines w:val="1"/>
      <w:pageBreakBefore w:val="1"/>
      <w:spacing w:before="200" w:lineRule="auto"/>
      <w:jc w:val="center"/>
    </w:pPr>
    <w:rPr>
      <w:b w:val="1"/>
      <w:sz w:val="32"/>
      <w:szCs w:val="32"/>
      <w:u w:val="single"/>
    </w:rPr>
  </w:style>
  <w:style w:type="paragraph" w:styleId="Heading4">
    <w:name w:val="heading 4"/>
    <w:basedOn w:val="Normal"/>
    <w:next w:val="Normal"/>
    <w:pPr>
      <w:keepNext w:val="1"/>
      <w:keepLines w:val="1"/>
      <w:spacing w:before="200" w:lineRule="auto"/>
    </w:pPr>
    <w:rPr>
      <w:b w:val="1"/>
      <w:sz w:val="26"/>
      <w:szCs w:val="26"/>
    </w:rPr>
  </w:style>
  <w:style w:type="paragraph" w:styleId="Heading5">
    <w:name w:val="heading 5"/>
    <w:basedOn w:val="Normal"/>
    <w:next w:val="Normal"/>
    <w:pPr>
      <w:keepNext w:val="1"/>
      <w:keepLines w:val="1"/>
      <w:spacing w:before="40" w:lineRule="auto"/>
    </w:pPr>
    <w:rPr>
      <w:rFonts w:ascii="Calibri" w:cs="Calibri" w:eastAsia="Calibri" w:hAnsi="Calibri"/>
      <w:color w:val="2f5496"/>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DefaultParagraphFont" w:default="1">
    <w:name w:val="Default Paragraph Font"/>
    <w:uiPriority w:val="1"/>
    <w:semiHidden w:val="1"/>
    <w:unhideWhenUsed w:val="1"/>
    <w:rsid w:val="005A76D8"/>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rsid w:val="005A76D8"/>
  </w:style>
  <w:style w:type="character" w:styleId="Emphasis">
    <w:name w:val="Emphasis"/>
    <w:basedOn w:val="DefaultParagraphFont"/>
    <w:uiPriority w:val="8"/>
    <w:qFormat w:val="1"/>
    <w:rsid w:val="005A76D8"/>
    <w:rPr>
      <w:rFonts w:ascii="Calibri" w:cs="Calibri" w:hAnsi="Calibri"/>
      <w:b w:val="1"/>
      <w:i w:val="0"/>
      <w:iCs w:val="1"/>
      <w:sz w:val="22"/>
      <w:u w:val="single"/>
      <w:bdr w:color="auto" w:space="0" w:sz="0" w:val="none"/>
    </w:rPr>
  </w:style>
  <w:style w:type="character" w:styleId="FollowedHyperlink">
    <w:name w:val="FollowedHyperlink"/>
    <w:basedOn w:val="DefaultParagraphFont"/>
    <w:uiPriority w:val="99"/>
    <w:semiHidden w:val="1"/>
    <w:unhideWhenUsed w:val="1"/>
    <w:rsid w:val="005A76D8"/>
    <w:rPr>
      <w:color w:val="auto"/>
      <w:u w:val="none"/>
    </w:rPr>
  </w:style>
  <w:style w:type="character" w:styleId="Heading1Char" w:customStyle="1">
    <w:name w:val="Heading 1 Char"/>
    <w:aliases w:val="Pocket Char"/>
    <w:basedOn w:val="DefaultParagraphFont"/>
    <w:link w:val="Heading1"/>
    <w:rsid w:val="005A76D8"/>
    <w:rPr>
      <w:rFonts w:ascii="Calibri" w:hAnsi="Calibri" w:cstheme="majorBidi" w:eastAsiaTheme="majorEastAsia"/>
      <w:b w:val="1"/>
      <w:sz w:val="52"/>
      <w:szCs w:val="32"/>
    </w:rPr>
  </w:style>
  <w:style w:type="character" w:styleId="Heading2Char" w:customStyle="1">
    <w:name w:val="Heading 2 Char"/>
    <w:aliases w:val="Hat Char"/>
    <w:basedOn w:val="DefaultParagraphFont"/>
    <w:link w:val="Heading2"/>
    <w:uiPriority w:val="1"/>
    <w:rsid w:val="005A76D8"/>
    <w:rPr>
      <w:rFonts w:ascii="Calibri" w:hAnsi="Calibri" w:cstheme="majorBidi" w:eastAsiaTheme="majorEastAsia"/>
      <w:b w:val="1"/>
      <w:sz w:val="44"/>
      <w:szCs w:val="26"/>
      <w:u w:val="double"/>
    </w:rPr>
  </w:style>
  <w:style w:type="character" w:styleId="Heading3Char" w:customStyle="1">
    <w:name w:val="Heading 3 Char"/>
    <w:aliases w:val="Block Char"/>
    <w:basedOn w:val="DefaultParagraphFont"/>
    <w:link w:val="Heading3"/>
    <w:uiPriority w:val="2"/>
    <w:rsid w:val="005A76D8"/>
    <w:rPr>
      <w:rFonts w:ascii="Calibri" w:hAnsi="Calibri" w:cstheme="majorBidi" w:eastAsiaTheme="majorEastAsia"/>
      <w:b w:val="1"/>
      <w:sz w:val="32"/>
      <w:szCs w:val="24"/>
      <w:u w:val="single"/>
    </w:rPr>
  </w:style>
  <w:style w:type="character" w:styleId="Heading4Char" w:customStyle="1">
    <w:name w:val="Heading 4 Char"/>
    <w:aliases w:val="Tag Char"/>
    <w:basedOn w:val="DefaultParagraphFont"/>
    <w:link w:val="Heading4"/>
    <w:uiPriority w:val="3"/>
    <w:rsid w:val="005A76D8"/>
    <w:rPr>
      <w:rFonts w:ascii="Calibri" w:hAnsi="Calibri" w:cstheme="majorBidi" w:eastAsiaTheme="majorEastAsia"/>
      <w:b w:val="1"/>
      <w:iCs w:val="1"/>
      <w:sz w:val="26"/>
    </w:rPr>
  </w:style>
  <w:style w:type="character" w:styleId="Style13ptBold" w:customStyle="1">
    <w:name w:val="Style 13 pt Bold"/>
    <w:aliases w:val="Cite"/>
    <w:basedOn w:val="DefaultParagraphFont"/>
    <w:uiPriority w:val="6"/>
    <w:qFormat w:val="1"/>
    <w:rsid w:val="005A76D8"/>
    <w:rPr>
      <w:b w:val="1"/>
      <w:bCs w:val="1"/>
      <w:sz w:val="26"/>
      <w:u w:val="none"/>
    </w:rPr>
  </w:style>
  <w:style w:type="character" w:styleId="StyleUnderline" w:customStyle="1">
    <w:name w:val="Style Underline"/>
    <w:aliases w:val="Underline"/>
    <w:basedOn w:val="DefaultParagraphFont"/>
    <w:uiPriority w:val="7"/>
    <w:qFormat w:val="1"/>
    <w:rsid w:val="005A76D8"/>
    <w:rPr>
      <w:b w:val="0"/>
      <w:sz w:val="22"/>
      <w:u w:val="single"/>
    </w:rPr>
  </w:style>
  <w:style w:type="character" w:styleId="Strong">
    <w:name w:val="Strong"/>
    <w:basedOn w:val="DefaultParagraphFont"/>
    <w:uiPriority w:val="22"/>
    <w:semiHidden w:val="1"/>
    <w:qFormat w:val="1"/>
    <w:rsid w:val="005A76D8"/>
    <w:rPr>
      <w:b w:val="1"/>
      <w:bCs w:val="1"/>
    </w:rPr>
  </w:style>
  <w:style w:type="character" w:styleId="BookTitle">
    <w:name w:val="Book Title"/>
    <w:basedOn w:val="DefaultParagraphFont"/>
    <w:uiPriority w:val="33"/>
    <w:semiHidden w:val="1"/>
    <w:qFormat w:val="1"/>
    <w:rsid w:val="005A76D8"/>
    <w:rPr>
      <w:b w:val="1"/>
      <w:bCs w:val="1"/>
      <w:i w:val="1"/>
      <w:iCs w:val="1"/>
      <w:spacing w:val="5"/>
    </w:rPr>
  </w:style>
  <w:style w:type="character" w:styleId="Heading5Char" w:customStyle="1">
    <w:name w:val="Heading 5 Char"/>
    <w:basedOn w:val="DefaultParagraphFont"/>
    <w:link w:val="Heading5"/>
    <w:uiPriority w:val="9"/>
    <w:semiHidden w:val="1"/>
    <w:rsid w:val="005A76D8"/>
    <w:rPr>
      <w:rFonts w:asciiTheme="majorHAnsi" w:cstheme="majorBidi" w:eastAsiaTheme="majorEastAsia" w:hAnsiTheme="majorHAnsi"/>
      <w:color w:val="2f5496" w:themeColor="accent1" w:themeShade="0000BF"/>
      <w:sz w:val="12"/>
    </w:rPr>
  </w:style>
  <w:style w:type="numbering" w:styleId="111111">
    <w:name w:val="Outline List 2"/>
    <w:basedOn w:val="NoList"/>
    <w:uiPriority w:val="99"/>
    <w:semiHidden w:val="1"/>
    <w:unhideWhenUsed w:val="1"/>
    <w:rsid w:val="005A76D8"/>
  </w:style>
  <w:style w:type="paragraph" w:styleId="Header">
    <w:name w:val="header"/>
    <w:basedOn w:val="Normal"/>
    <w:link w:val="HeaderChar"/>
    <w:uiPriority w:val="99"/>
    <w:semiHidden w:val="1"/>
    <w:rsid w:val="005A76D8"/>
    <w:pPr>
      <w:tabs>
        <w:tab w:val="center" w:pos="4680"/>
        <w:tab w:val="right" w:pos="9360"/>
      </w:tabs>
    </w:pPr>
  </w:style>
  <w:style w:type="character" w:styleId="HeaderChar" w:customStyle="1">
    <w:name w:val="Header Char"/>
    <w:basedOn w:val="DefaultParagraphFont"/>
    <w:link w:val="Header"/>
    <w:uiPriority w:val="99"/>
    <w:semiHidden w:val="1"/>
    <w:rsid w:val="005A76D8"/>
    <w:rPr>
      <w:rFonts w:ascii="Calibri" w:cs="Calibri" w:hAnsi="Calibri"/>
      <w:sz w:val="12"/>
    </w:rPr>
  </w:style>
  <w:style w:type="paragraph" w:styleId="Footer">
    <w:name w:val="footer"/>
    <w:basedOn w:val="Normal"/>
    <w:link w:val="FooterChar"/>
    <w:uiPriority w:val="99"/>
    <w:semiHidden w:val="1"/>
    <w:rsid w:val="005A76D8"/>
    <w:pPr>
      <w:tabs>
        <w:tab w:val="center" w:pos="4680"/>
        <w:tab w:val="right" w:pos="9360"/>
      </w:tabs>
    </w:pPr>
  </w:style>
  <w:style w:type="character" w:styleId="FooterChar" w:customStyle="1">
    <w:name w:val="Footer Char"/>
    <w:basedOn w:val="DefaultParagraphFont"/>
    <w:link w:val="Footer"/>
    <w:uiPriority w:val="99"/>
    <w:semiHidden w:val="1"/>
    <w:rsid w:val="005A76D8"/>
    <w:rPr>
      <w:rFonts w:ascii="Calibri" w:cs="Calibri" w:hAnsi="Calibri"/>
      <w:sz w:val="12"/>
    </w:rPr>
  </w:style>
  <w:style w:type="paragraph" w:styleId="BodyText">
    <w:name w:val="Body Text"/>
    <w:basedOn w:val="Normal"/>
    <w:link w:val="BodyTextChar"/>
    <w:uiPriority w:val="99"/>
    <w:semiHidden w:val="1"/>
    <w:unhideWhenUsed w:val="1"/>
    <w:rsid w:val="005A76D8"/>
    <w:pPr>
      <w:spacing w:after="120"/>
    </w:pPr>
  </w:style>
  <w:style w:type="character" w:styleId="BodyTextChar" w:customStyle="1">
    <w:name w:val="Body Text Char"/>
    <w:basedOn w:val="DefaultParagraphFont"/>
    <w:link w:val="BodyText"/>
    <w:uiPriority w:val="99"/>
    <w:semiHidden w:val="1"/>
    <w:rsid w:val="005A76D8"/>
    <w:rPr>
      <w:rFonts w:ascii="Calibri" w:cs="Calibri" w:hAnsi="Calibri"/>
      <w:sz w:val="12"/>
    </w:rPr>
  </w:style>
  <w:style w:type="paragraph" w:styleId="NoSpacing">
    <w:name w:val="No Spacing"/>
    <w:link w:val="NoSpacingChar"/>
    <w:uiPriority w:val="99"/>
    <w:semiHidden w:val="1"/>
    <w:unhideWhenUsed w:val="1"/>
    <w:qFormat w:val="1"/>
    <w:rsid w:val="005A76D8"/>
    <w:pPr>
      <w:spacing w:after="0" w:line="240" w:lineRule="auto"/>
    </w:pPr>
    <w:rPr>
      <w:rFonts w:ascii="Calibri" w:cs="Calibri" w:hAnsi="Calibri"/>
    </w:rPr>
  </w:style>
  <w:style w:type="character" w:styleId="NoSpacingChar" w:customStyle="1">
    <w:name w:val="No Spacing Char"/>
    <w:basedOn w:val="DefaultParagraphFont"/>
    <w:link w:val="NoSpacing"/>
    <w:uiPriority w:val="99"/>
    <w:semiHidden w:val="1"/>
    <w:rsid w:val="005A76D8"/>
    <w:rPr>
      <w:rFonts w:ascii="Calibri" w:cs="Calibri" w:hAnsi="Calibri"/>
    </w:rPr>
  </w:style>
  <w:style w:type="character" w:styleId="Hyperlink">
    <w:name w:val="Hyperlink"/>
    <w:basedOn w:val="DefaultParagraphFont"/>
    <w:uiPriority w:val="99"/>
    <w:unhideWhenUsed w:val="1"/>
    <w:rsid w:val="005A76D8"/>
    <w:rPr>
      <w:color w:val="0563c1" w:themeColor="hyperlink"/>
      <w:u w:val="single"/>
    </w:rPr>
  </w:style>
  <w:style w:type="character" w:styleId="UnresolvedMention">
    <w:name w:val="Unresolved Mention"/>
    <w:basedOn w:val="DefaultParagraphFont"/>
    <w:uiPriority w:val="99"/>
    <w:semiHidden w:val="1"/>
    <w:unhideWhenUsed w:val="1"/>
    <w:rsid w:val="005A76D8"/>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web.archive.org/web/20061122093316/https:/www.commondreams.org/views03/0401-12.htm" TargetMode="External"/><Relationship Id="rId9" Type="http://schemas.openxmlformats.org/officeDocument/2006/relationships/hyperlink" Target="https://web.archive.org/web/20061122093316/https:/www.commondreams.org/views03/0401-12.htm"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replicationindex.com/2022/02/13/rr22-terror-management/" TargetMode="External"/><Relationship Id="rId8" Type="http://schemas.openxmlformats.org/officeDocument/2006/relationships/hyperlink" Target="https://replicationindex.com/2022/02/13/rr22-terror-managem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Wa6KaW7YM2/mUvLS6DUGOAoDWA==">CgMxLjAyDmguOGZ6Z2VkcXV3bjNwMg5oLnI4dXA5OHNiOGFxajIOaC45dnNiazJ1bG4xdTUyDmguN25nOGl2aGxncjFxMg5oLmkzaTRoc3U2YmsyOTIOaC45eWZhcW8xajJueDAyDmguYTJja3BhMnMwZWVwMg5oLmR4NmNzYmwxdm5kaDIOaC5iMHd2cmRoajBqMWgyDmguNDZyaWM4cXZqbG90Mg5oLmRybWxwY3A2M3Y5azIOaC5tb2NxaGJwenZtODIyDmgucXdwbmRvcnd0MTNyMg5oLjc4bWg4NzR4MGphdTIOaC5ucTMzdWZ0cTI3ZzgyDmguaTY4NnJ3MmRnNGFmMg1oLjJxcW91Ynl4a3B0Mg1oLmluNmw3M2traDJuMg5oLmtiMG5wZmhlMWs3bzgAciExMnp5ZnB1c093T1Qwdmpya3FNaTEyS3lfN0d1QXZ3WE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2025-07-13T16:01:00Z</dcterms:created>
  <dc:creator>Brendan Finnegan</dc:creator>
</cp:coreProperties>
</file>