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7C48" w:rsidRPr="00082A46" w:rsidRDefault="002B7C48" w:rsidP="00082A46">
      <w:pPr>
        <w:pStyle w:val="Heading1"/>
        <w:spacing w:line="276" w:lineRule="auto"/>
        <w:rPr>
          <w:rFonts w:ascii="Helvetica" w:hAnsi="Helvetica"/>
        </w:rPr>
      </w:pPr>
      <w:r w:rsidRPr="00082A46">
        <w:rPr>
          <w:rFonts w:ascii="Helvetica" w:hAnsi="Helvetica"/>
        </w:rPr>
        <w:t>K 2NC Block</w:t>
      </w:r>
    </w:p>
    <w:p w:rsidR="002B7C48" w:rsidRPr="00082A46" w:rsidRDefault="002B7C48" w:rsidP="00082A46">
      <w:pPr>
        <w:pStyle w:val="Heading3"/>
        <w:spacing w:line="276" w:lineRule="auto"/>
        <w:rPr>
          <w:rFonts w:ascii="Helvetica" w:hAnsi="Helvetica"/>
        </w:rPr>
      </w:pPr>
      <w:r w:rsidRPr="00082A46">
        <w:rPr>
          <w:rFonts w:ascii="Helvetica" w:hAnsi="Helvetica"/>
        </w:rPr>
        <w:lastRenderedPageBreak/>
        <w:t xml:space="preserve">2NC Overview </w:t>
      </w:r>
    </w:p>
    <w:p w:rsidR="002B7C48" w:rsidRPr="00082A46" w:rsidRDefault="002B7C48" w:rsidP="00082A46">
      <w:pPr>
        <w:pStyle w:val="Heading4"/>
        <w:spacing w:line="276" w:lineRule="auto"/>
        <w:rPr>
          <w:rFonts w:ascii="Helvetica" w:hAnsi="Helvetica"/>
        </w:rPr>
      </w:pPr>
      <w:r w:rsidRPr="00082A46">
        <w:rPr>
          <w:rFonts w:ascii="Helvetica" w:hAnsi="Helvetica"/>
        </w:rPr>
        <w:t xml:space="preserve">The </w:t>
      </w:r>
      <w:proofErr w:type="spellStart"/>
      <w:r w:rsidRPr="00082A46">
        <w:rPr>
          <w:rFonts w:ascii="Helvetica" w:hAnsi="Helvetica"/>
        </w:rPr>
        <w:t>aff</w:t>
      </w:r>
      <w:proofErr w:type="spellEnd"/>
      <w:r w:rsidRPr="00082A46">
        <w:rPr>
          <w:rFonts w:ascii="Helvetica" w:hAnsi="Helvetica"/>
        </w:rPr>
        <w:t xml:space="preserve"> is an excuse for the government to increase the legitimacy and reach of its power while appearing to take progressive political action – this justifies violent governmental action like invasions and policing to protect the populace – you don’t ask the prison guards to be in charge of deciding what prison reforms are best.</w:t>
      </w:r>
    </w:p>
    <w:p w:rsidR="002B7C48" w:rsidRPr="00082A46" w:rsidRDefault="002B7C48" w:rsidP="00082A46">
      <w:pPr>
        <w:spacing w:line="276" w:lineRule="auto"/>
        <w:rPr>
          <w:rFonts w:ascii="Helvetica" w:hAnsi="Helvetica"/>
        </w:rPr>
      </w:pPr>
      <w:r w:rsidRPr="00082A46">
        <w:rPr>
          <w:rFonts w:ascii="Helvetica" w:hAnsi="Helvetica"/>
        </w:rPr>
        <w:t xml:space="preserve"> </w:t>
      </w:r>
    </w:p>
    <w:p w:rsidR="002B7C48" w:rsidRPr="00082A46" w:rsidRDefault="002B7C48" w:rsidP="00082A46">
      <w:pPr>
        <w:pStyle w:val="Heading4"/>
        <w:spacing w:line="276" w:lineRule="auto"/>
        <w:rPr>
          <w:rFonts w:ascii="Helvetica" w:hAnsi="Helvetica"/>
        </w:rPr>
      </w:pPr>
      <w:r w:rsidRPr="00082A46">
        <w:rPr>
          <w:rFonts w:ascii="Helvetica" w:hAnsi="Helvetica"/>
        </w:rPr>
        <w:t xml:space="preserve">You can’t trust the </w:t>
      </w:r>
      <w:proofErr w:type="spellStart"/>
      <w:r w:rsidRPr="00082A46">
        <w:rPr>
          <w:rFonts w:ascii="Helvetica" w:hAnsi="Helvetica"/>
        </w:rPr>
        <w:t>aff</w:t>
      </w:r>
      <w:proofErr w:type="spellEnd"/>
      <w:r w:rsidRPr="00082A46">
        <w:rPr>
          <w:rFonts w:ascii="Helvetica" w:hAnsi="Helvetica"/>
        </w:rPr>
        <w:t xml:space="preserve"> will be implemented – after the War on Terror, the government ignores any law that curbs its power</w:t>
      </w:r>
    </w:p>
    <w:p w:rsidR="002B7C48" w:rsidRPr="00082A46" w:rsidRDefault="002B7C48" w:rsidP="00082A46">
      <w:pPr>
        <w:spacing w:line="276" w:lineRule="auto"/>
        <w:rPr>
          <w:rFonts w:ascii="Helvetica" w:hAnsi="Helvetica"/>
        </w:rPr>
      </w:pPr>
      <w:r w:rsidRPr="00082A46">
        <w:rPr>
          <w:rStyle w:val="Style13ptBold"/>
          <w:rFonts w:ascii="Helvetica" w:hAnsi="Helvetica"/>
        </w:rPr>
        <w:t>Strøm, 11</w:t>
      </w:r>
      <w:r w:rsidRPr="00082A46">
        <w:rPr>
          <w:rFonts w:ascii="Helvetica" w:hAnsi="Helvetica"/>
        </w:rPr>
        <w:t xml:space="preserve"> – Masters in Political Science from </w:t>
      </w:r>
      <w:proofErr w:type="spellStart"/>
      <w:r w:rsidRPr="00082A46">
        <w:rPr>
          <w:rFonts w:ascii="Helvetica" w:hAnsi="Helvetica"/>
        </w:rPr>
        <w:t>Politihøgskolen</w:t>
      </w:r>
      <w:proofErr w:type="spellEnd"/>
      <w:r w:rsidRPr="00082A46">
        <w:rPr>
          <w:rFonts w:ascii="Helvetica" w:hAnsi="Helvetica"/>
        </w:rPr>
        <w:t xml:space="preserve"> (Kari Milner, “TERRORISM, DEMOCRACY, AND THE APOCALYPTIC NARRATIVE,” 2011, Masters Thesis, http://brage.bibsys.no/xmlui/bitstream/handle/11250/174775/terrorism%20democracy.pdf?sequence=1&amp;isAllowed=y)</w:t>
      </w:r>
    </w:p>
    <w:p w:rsidR="002B7C48" w:rsidRPr="00082A46" w:rsidRDefault="002B7C48" w:rsidP="00082A46">
      <w:pPr>
        <w:spacing w:line="276" w:lineRule="auto"/>
        <w:rPr>
          <w:rFonts w:ascii="Helvetica" w:hAnsi="Helvetica"/>
          <w:sz w:val="16"/>
        </w:rPr>
      </w:pPr>
      <w:r w:rsidRPr="00082A46">
        <w:rPr>
          <w:rStyle w:val="StyleUnderline"/>
          <w:rFonts w:ascii="Helvetica" w:hAnsi="Helvetica"/>
          <w:highlight w:val="yellow"/>
        </w:rPr>
        <w:t>The question of whether we can trust politics informed by GWOT is highly relevant</w:t>
      </w:r>
      <w:r w:rsidRPr="00082A46">
        <w:rPr>
          <w:rFonts w:ascii="Helvetica" w:hAnsi="Helvetica"/>
          <w:sz w:val="16"/>
        </w:rPr>
        <w:t xml:space="preserve">. Arguing the case against Wikileaks in a television debate Carl W. Ford, Assistant Secretary of State for Intelligence and Research (INR) during the Bush era, listed the elaborate procedures set up to oversee the executive, concluding that existing checks and balances are sufficient (BBC 5 February 2011a). Telling a different story, albeit not limited to the post-9/11 era, is the fact that </w:t>
      </w:r>
      <w:r w:rsidRPr="00082A46">
        <w:rPr>
          <w:rStyle w:val="StyleUnderline"/>
          <w:rFonts w:ascii="Helvetica" w:hAnsi="Helvetica"/>
        </w:rPr>
        <w:t xml:space="preserve">we at regular intervals are informed that </w:t>
      </w:r>
      <w:r w:rsidRPr="00082A46">
        <w:rPr>
          <w:rStyle w:val="StyleUnderline"/>
          <w:rFonts w:ascii="Helvetica" w:hAnsi="Helvetica"/>
          <w:highlight w:val="yellow"/>
        </w:rPr>
        <w:t>governments and politicians are unaware of illegal surveillance activities and counter-terrorism operations taking place on their watch</w:t>
      </w:r>
      <w:r w:rsidRPr="00082A46">
        <w:rPr>
          <w:rFonts w:ascii="Helvetica" w:hAnsi="Helvetica"/>
          <w:sz w:val="16"/>
        </w:rPr>
        <w:t xml:space="preserve">, as it were. </w:t>
      </w:r>
      <w:r w:rsidRPr="00082A46">
        <w:rPr>
          <w:rStyle w:val="StyleUnderline"/>
          <w:rFonts w:ascii="Helvetica" w:hAnsi="Helvetica"/>
          <w:highlight w:val="yellow"/>
        </w:rPr>
        <w:t>The regularity of breaches of public trust</w:t>
      </w:r>
      <w:r w:rsidRPr="00082A46">
        <w:rPr>
          <w:rFonts w:ascii="Helvetica" w:hAnsi="Helvetica"/>
          <w:sz w:val="16"/>
        </w:rPr>
        <w:t xml:space="preserve"> therefore points to another conclusion than that drawn by Ford</w:t>
      </w:r>
      <w:r w:rsidRPr="00082A46">
        <w:rPr>
          <w:rFonts w:ascii="Helvetica" w:hAnsi="Helvetica"/>
          <w:sz w:val="16"/>
          <w:highlight w:val="yellow"/>
        </w:rPr>
        <w:t xml:space="preserve">, </w:t>
      </w:r>
      <w:r w:rsidRPr="00082A46">
        <w:rPr>
          <w:rStyle w:val="StyleUnderline"/>
          <w:rFonts w:ascii="Helvetica" w:hAnsi="Helvetica"/>
          <w:highlight w:val="yellow"/>
        </w:rPr>
        <w:t>sugges</w:t>
      </w:r>
      <w:r w:rsidRPr="00082A46">
        <w:rPr>
          <w:rStyle w:val="StyleUnderline"/>
          <w:rFonts w:ascii="Helvetica" w:hAnsi="Helvetica"/>
        </w:rPr>
        <w:t>t</w:t>
      </w:r>
      <w:r w:rsidRPr="00082A46">
        <w:rPr>
          <w:rFonts w:ascii="Helvetica" w:hAnsi="Helvetica"/>
          <w:sz w:val="16"/>
        </w:rPr>
        <w:t xml:space="preserve">ing instead that existing </w:t>
      </w:r>
      <w:r w:rsidRPr="00082A46">
        <w:rPr>
          <w:rStyle w:val="StyleUnderline"/>
          <w:rFonts w:ascii="Helvetica" w:hAnsi="Helvetica"/>
          <w:highlight w:val="yellow"/>
        </w:rPr>
        <w:t>democratic checks and balances are both insufficient and inefficient.</w:t>
      </w:r>
      <w:r w:rsidRPr="00082A46">
        <w:rPr>
          <w:rStyle w:val="StyleUnderline"/>
          <w:rFonts w:ascii="Helvetica" w:hAnsi="Helvetica"/>
        </w:rPr>
        <w:t xml:space="preserve"> As far as US policy in the area of terrorism is concerned</w:t>
      </w:r>
      <w:r w:rsidRPr="00082A46">
        <w:rPr>
          <w:rFonts w:ascii="Helvetica" w:hAnsi="Helvetica"/>
          <w:sz w:val="16"/>
        </w:rPr>
        <w:t xml:space="preserve"> Crenshaw notes that </w:t>
      </w:r>
      <w:r w:rsidRPr="00082A46">
        <w:rPr>
          <w:rStyle w:val="StyleUnderline"/>
          <w:rFonts w:ascii="Helvetica" w:hAnsi="Helvetica"/>
          <w:highlight w:val="yellow"/>
        </w:rPr>
        <w:t>American counterterrorism policy is not just a response to the threat of terrorism, whether at home or abroad, but a reflection of the domestic political process. Perceptions of the threat of terrorism and determination and implementation of policy occur in the context of a policy debate involving government institutions, the media, interest groups, and the elite and mass publics</w:t>
      </w:r>
      <w:r w:rsidRPr="00082A46">
        <w:rPr>
          <w:rFonts w:ascii="Helvetica" w:hAnsi="Helvetica"/>
          <w:sz w:val="16"/>
        </w:rPr>
        <w:t>. The issue of terrorism tends to appear prominently on the national policy agenda as a result of highly visible and symbolic attacks on Americans or American property. However, the threat is interpreted through a political lens created by the diffused structure of power within the American government. (2006b: 183).</w:t>
      </w:r>
    </w:p>
    <w:p w:rsidR="002B7C48" w:rsidRPr="00082A46" w:rsidRDefault="002B7C48" w:rsidP="00082A46">
      <w:pPr>
        <w:spacing w:line="276" w:lineRule="auto"/>
        <w:rPr>
          <w:rFonts w:ascii="Helvetica" w:hAnsi="Helvetica"/>
        </w:rPr>
      </w:pPr>
    </w:p>
    <w:p w:rsidR="002B7C48" w:rsidRPr="00082A46" w:rsidRDefault="002B7C48" w:rsidP="00082A46">
      <w:pPr>
        <w:spacing w:line="276" w:lineRule="auto"/>
        <w:rPr>
          <w:rFonts w:ascii="Helvetica" w:hAnsi="Helvetica"/>
          <w:sz w:val="16"/>
        </w:rPr>
      </w:pPr>
    </w:p>
    <w:p w:rsidR="002B7C48" w:rsidRPr="00082A46" w:rsidRDefault="002B7C48" w:rsidP="00082A46">
      <w:pPr>
        <w:spacing w:line="276" w:lineRule="auto"/>
        <w:rPr>
          <w:rFonts w:ascii="Helvetica" w:hAnsi="Helvetica"/>
        </w:rPr>
      </w:pPr>
    </w:p>
    <w:p w:rsidR="002B7C48" w:rsidRPr="00082A46" w:rsidRDefault="002B7C48" w:rsidP="00082A46">
      <w:pPr>
        <w:pStyle w:val="Heading3"/>
        <w:spacing w:line="276" w:lineRule="auto"/>
        <w:rPr>
          <w:rFonts w:ascii="Helvetica" w:hAnsi="Helvetica"/>
        </w:rPr>
      </w:pPr>
      <w:r w:rsidRPr="00082A46">
        <w:rPr>
          <w:rFonts w:ascii="Helvetica" w:hAnsi="Helvetica"/>
        </w:rPr>
        <w:lastRenderedPageBreak/>
        <w:t xml:space="preserve">2NC Framework </w:t>
      </w:r>
    </w:p>
    <w:p w:rsidR="002B7C48" w:rsidRPr="00082A46" w:rsidRDefault="002B7C48" w:rsidP="00082A46">
      <w:pPr>
        <w:pStyle w:val="Heading4"/>
        <w:spacing w:line="276" w:lineRule="auto"/>
        <w:rPr>
          <w:rFonts w:ascii="Helvetica" w:hAnsi="Helvetica"/>
        </w:rPr>
      </w:pPr>
      <w:r w:rsidRPr="00082A46">
        <w:rPr>
          <w:rFonts w:ascii="Helvetica" w:hAnsi="Helvetica"/>
        </w:rPr>
        <w:t xml:space="preserve">Your decision should be based on affirming the better method for ethical subject creation, the </w:t>
      </w:r>
      <w:proofErr w:type="spellStart"/>
      <w:r w:rsidRPr="00082A46">
        <w:rPr>
          <w:rFonts w:ascii="Helvetica" w:hAnsi="Helvetica"/>
        </w:rPr>
        <w:t>aff</w:t>
      </w:r>
      <w:proofErr w:type="spellEnd"/>
      <w:r w:rsidRPr="00082A46">
        <w:rPr>
          <w:rFonts w:ascii="Helvetica" w:hAnsi="Helvetica"/>
        </w:rPr>
        <w:t xml:space="preserve"> or the alt – who we are predetermines what we do, and our links prove the act of supporting the </w:t>
      </w:r>
      <w:proofErr w:type="spellStart"/>
      <w:r w:rsidRPr="00082A46">
        <w:rPr>
          <w:rFonts w:ascii="Helvetica" w:hAnsi="Helvetica"/>
        </w:rPr>
        <w:t>aff</w:t>
      </w:r>
      <w:proofErr w:type="spellEnd"/>
      <w:r w:rsidRPr="00082A46">
        <w:rPr>
          <w:rFonts w:ascii="Helvetica" w:hAnsi="Helvetica"/>
        </w:rPr>
        <w:t xml:space="preserve"> makes us into people who are complacent to biopower. </w:t>
      </w:r>
    </w:p>
    <w:p w:rsidR="002B7C48" w:rsidRPr="00082A46" w:rsidRDefault="002B7C48" w:rsidP="00082A46">
      <w:pPr>
        <w:spacing w:line="276" w:lineRule="auto"/>
        <w:rPr>
          <w:rFonts w:ascii="Helvetica" w:hAnsi="Helvetica"/>
        </w:rPr>
      </w:pPr>
    </w:p>
    <w:p w:rsidR="002B7C48" w:rsidRPr="00082A46" w:rsidRDefault="002B7C48" w:rsidP="00082A46">
      <w:pPr>
        <w:pStyle w:val="Heading4"/>
        <w:spacing w:line="276" w:lineRule="auto"/>
        <w:rPr>
          <w:rStyle w:val="Style13ptBold"/>
          <w:rFonts w:ascii="Helvetica" w:hAnsi="Helvetica"/>
          <w:b/>
        </w:rPr>
      </w:pPr>
      <w:r w:rsidRPr="00082A46">
        <w:rPr>
          <w:rStyle w:val="Style13ptBold"/>
          <w:rFonts w:ascii="Helvetica" w:hAnsi="Helvetica"/>
        </w:rPr>
        <w:t xml:space="preserve">This is a more productive strategy than the </w:t>
      </w:r>
      <w:proofErr w:type="spellStart"/>
      <w:r w:rsidRPr="00082A46">
        <w:rPr>
          <w:rStyle w:val="Style13ptBold"/>
          <w:rFonts w:ascii="Helvetica" w:hAnsi="Helvetica"/>
        </w:rPr>
        <w:t>aff’s</w:t>
      </w:r>
      <w:proofErr w:type="spellEnd"/>
      <w:r w:rsidRPr="00082A46">
        <w:rPr>
          <w:rStyle w:val="Style13ptBold"/>
          <w:rFonts w:ascii="Helvetica" w:hAnsi="Helvetica"/>
        </w:rPr>
        <w:t xml:space="preserve"> hubristic attempts to change the world – only our framework produces an ethical self that can create productive micropolitics</w:t>
      </w:r>
    </w:p>
    <w:p w:rsidR="002B7C48" w:rsidRPr="00082A46" w:rsidRDefault="002B7C48" w:rsidP="00082A46">
      <w:pPr>
        <w:spacing w:line="276" w:lineRule="auto"/>
        <w:rPr>
          <w:rStyle w:val="Style13ptBold"/>
          <w:rFonts w:ascii="Helvetica" w:hAnsi="Helvetica"/>
        </w:rPr>
      </w:pPr>
      <w:r w:rsidRPr="00082A46">
        <w:rPr>
          <w:rStyle w:val="Style13ptBold"/>
          <w:rFonts w:ascii="Helvetica" w:hAnsi="Helvetica"/>
        </w:rPr>
        <w:t>Chandler</w:t>
      </w:r>
      <w:r w:rsidRPr="00082A46">
        <w:rPr>
          <w:rFonts w:ascii="Helvetica" w:hAnsi="Helvetica"/>
        </w:rPr>
        <w:t xml:space="preserve"> </w:t>
      </w:r>
      <w:r w:rsidRPr="00082A46">
        <w:rPr>
          <w:rStyle w:val="Style13ptBold"/>
          <w:rFonts w:ascii="Helvetica" w:hAnsi="Helvetica"/>
        </w:rPr>
        <w:t>13</w:t>
      </w:r>
      <w:r w:rsidRPr="00082A46">
        <w:rPr>
          <w:rFonts w:ascii="Helvetica" w:hAnsi="Helvetica"/>
        </w:rPr>
        <w:t xml:space="preserve"> </w:t>
      </w:r>
      <w:r w:rsidRPr="00082A46">
        <w:rPr>
          <w:rStyle w:val="Style13ptBold"/>
          <w:rFonts w:ascii="Helvetica" w:hAnsi="Helvetica"/>
        </w:rPr>
        <w:t>– prof of IR @ Westminster</w:t>
      </w:r>
    </w:p>
    <w:p w:rsidR="002B7C48" w:rsidRPr="00082A46" w:rsidRDefault="002B7C48" w:rsidP="00082A46">
      <w:pPr>
        <w:spacing w:line="276" w:lineRule="auto"/>
        <w:rPr>
          <w:rFonts w:ascii="Helvetica" w:hAnsi="Helvetica"/>
          <w:sz w:val="20"/>
        </w:rPr>
      </w:pPr>
      <w:r w:rsidRPr="00082A46">
        <w:rPr>
          <w:rFonts w:ascii="Helvetica" w:hAnsi="Helvetica"/>
          <w:sz w:val="20"/>
        </w:rPr>
        <w:t>(The World of Attachment? The Post-humanist Challenge to Freedom and Necessity, Millenium: Journal of International Studies, 41(3), 516– 534)</w:t>
      </w:r>
    </w:p>
    <w:p w:rsidR="002B7C48" w:rsidRPr="00082A46" w:rsidRDefault="002B7C48" w:rsidP="00082A46">
      <w:pPr>
        <w:spacing w:line="276" w:lineRule="auto"/>
        <w:rPr>
          <w:rFonts w:ascii="Helvetica" w:hAnsi="Helvetica"/>
          <w:b/>
          <w:iCs/>
          <w:u w:val="single"/>
          <w:bdr w:val="single" w:sz="18" w:space="0" w:color="auto"/>
        </w:rPr>
      </w:pPr>
      <w:r w:rsidRPr="00082A46">
        <w:rPr>
          <w:rFonts w:ascii="Helvetica" w:hAnsi="Helvetica"/>
          <w:sz w:val="16"/>
        </w:rPr>
        <w:t>The world of becoming thereby is an ontologically flat world without the traditional hierarchies of existence and a more shared conception of agency. For Bennett, therefore, ‘to begin to experience the relationship between persons and other materialities more horizontally, is to take a step toward a more ecological sensibility’.78 Here there is room for human agency but this agency involves a deeper understanding of and receptivity to the world of objects and object relations</w:t>
      </w:r>
      <w:r w:rsidRPr="00082A46">
        <w:rPr>
          <w:rFonts w:ascii="Helvetica" w:hAnsi="Helvetica"/>
          <w:sz w:val="16"/>
          <w:highlight w:val="yellow"/>
        </w:rPr>
        <w:t xml:space="preserve">. </w:t>
      </w:r>
      <w:r w:rsidRPr="00082A46">
        <w:rPr>
          <w:rStyle w:val="Emphasis"/>
          <w:rFonts w:ascii="Helvetica" w:hAnsi="Helvetica"/>
          <w:highlight w:val="yellow"/>
        </w:rPr>
        <w:t>Rather than the hubristic focus on transforming the external world</w:t>
      </w:r>
      <w:r w:rsidRPr="00082A46">
        <w:rPr>
          <w:rStyle w:val="StyleUnderline"/>
          <w:rFonts w:ascii="Helvetica" w:hAnsi="Helvetica"/>
          <w:highlight w:val="yellow"/>
        </w:rPr>
        <w:t xml:space="preserve">, the </w:t>
      </w:r>
      <w:proofErr w:type="spellStart"/>
      <w:r w:rsidRPr="00082A46">
        <w:rPr>
          <w:rStyle w:val="StyleUnderline"/>
          <w:rFonts w:ascii="Helvetica" w:hAnsi="Helvetica"/>
          <w:highlight w:val="yellow"/>
        </w:rPr>
        <w:t>ethico</w:t>
      </w:r>
      <w:proofErr w:type="spellEnd"/>
      <w:r w:rsidRPr="00082A46">
        <w:rPr>
          <w:rStyle w:val="StyleUnderline"/>
          <w:rFonts w:ascii="Helvetica" w:hAnsi="Helvetica"/>
          <w:highlight w:val="yellow"/>
        </w:rPr>
        <w:t>-political tasks are those of work on the self to erase</w:t>
      </w:r>
      <w:r w:rsidRPr="00082A46">
        <w:rPr>
          <w:rStyle w:val="StyleUnderline"/>
          <w:rFonts w:ascii="Helvetica" w:hAnsi="Helvetica"/>
        </w:rPr>
        <w:t xml:space="preserve"> </w:t>
      </w:r>
      <w:r w:rsidRPr="00082A46">
        <w:rPr>
          <w:rFonts w:ascii="Helvetica" w:hAnsi="Helvetica"/>
          <w:sz w:val="16"/>
        </w:rPr>
        <w:t>hubristic</w:t>
      </w:r>
      <w:r w:rsidRPr="00082A46">
        <w:rPr>
          <w:rStyle w:val="StyleUnderline"/>
          <w:rFonts w:ascii="Helvetica" w:hAnsi="Helvetica"/>
          <w:sz w:val="16"/>
        </w:rPr>
        <w:t xml:space="preserve"> </w:t>
      </w:r>
      <w:r w:rsidRPr="00082A46">
        <w:rPr>
          <w:rStyle w:val="StyleUnderline"/>
          <w:rFonts w:ascii="Helvetica" w:hAnsi="Helvetica"/>
          <w:highlight w:val="yellow"/>
        </w:rPr>
        <w:t xml:space="preserve">liberal traces of subject-centric understandings, understood to merely create the dangers of existential resentment.  </w:t>
      </w:r>
      <w:r w:rsidRPr="00082A46">
        <w:rPr>
          <w:rStyle w:val="Emphasis"/>
          <w:rFonts w:ascii="Helvetica" w:hAnsi="Helvetica"/>
          <w:highlight w:val="yellow"/>
        </w:rPr>
        <w:t>Work on the self is the only route to changing the world</w:t>
      </w:r>
      <w:r w:rsidRPr="00082A46">
        <w:rPr>
          <w:rFonts w:ascii="Helvetica" w:hAnsi="Helvetica"/>
          <w:sz w:val="16"/>
        </w:rPr>
        <w:t xml:space="preserve">. As Connolly states: ‘To embrace without deep resentment a world of becoming is to work to “become who you are”, so that the word “become” now modifies “are” more than the other way around.’ </w:t>
      </w:r>
      <w:r w:rsidRPr="00082A46">
        <w:rPr>
          <w:rStyle w:val="StyleUnderline"/>
          <w:rFonts w:ascii="Helvetica" w:hAnsi="Helvetica"/>
        </w:rPr>
        <w:t>Becoming who you are involves the ‘</w:t>
      </w:r>
      <w:proofErr w:type="spellStart"/>
      <w:r w:rsidRPr="00082A46">
        <w:rPr>
          <w:rStyle w:val="StyleUnderline"/>
          <w:rFonts w:ascii="Helvetica" w:hAnsi="Helvetica"/>
        </w:rPr>
        <w:t>microtactics</w:t>
      </w:r>
      <w:proofErr w:type="spellEnd"/>
      <w:r w:rsidRPr="00082A46">
        <w:rPr>
          <w:rStyle w:val="StyleUnderline"/>
          <w:rFonts w:ascii="Helvetica" w:hAnsi="Helvetica"/>
        </w:rPr>
        <w:t xml:space="preserve"> of the self’, and </w:t>
      </w:r>
      <w:r w:rsidRPr="00082A46">
        <w:rPr>
          <w:rStyle w:val="Emphasis"/>
          <w:rFonts w:ascii="Helvetica" w:hAnsi="Helvetica"/>
          <w:highlight w:val="yellow"/>
        </w:rPr>
        <w:t>work on the self can then extend into ‘micropolitics’</w:t>
      </w:r>
      <w:r w:rsidRPr="00082A46">
        <w:rPr>
          <w:rStyle w:val="Emphasis"/>
          <w:rFonts w:ascii="Helvetica" w:hAnsi="Helvetica"/>
        </w:rPr>
        <w:t xml:space="preserve"> of more conscious and reflective choices and decisions and lifestyle choices </w:t>
      </w:r>
      <w:r w:rsidRPr="00082A46">
        <w:rPr>
          <w:rStyle w:val="Emphasis"/>
          <w:rFonts w:ascii="Helvetica" w:hAnsi="Helvetica"/>
          <w:highlight w:val="yellow"/>
        </w:rPr>
        <w:t>leading to potentially higher levels of ethical self-reflectivity</w:t>
      </w:r>
      <w:r w:rsidRPr="00082A46">
        <w:rPr>
          <w:rStyle w:val="Emphasis"/>
          <w:rFonts w:ascii="Helvetica" w:hAnsi="Helvetica"/>
        </w:rPr>
        <w:t xml:space="preserve"> and responsibility</w:t>
      </w:r>
      <w:r w:rsidRPr="00082A46">
        <w:rPr>
          <w:rFonts w:ascii="Helvetica" w:hAnsi="Helvetica"/>
          <w:sz w:val="16"/>
        </w:rPr>
        <w:t xml:space="preserve">. Bennett argues that against the ‘narcissism’ of anthropomorphic understandings of domination of the external world, we need ‘some tactics for cultivating the experience of our selves as vibrant matter’. </w:t>
      </w:r>
      <w:r w:rsidRPr="00082A46">
        <w:rPr>
          <w:rStyle w:val="StyleUnderline"/>
          <w:rFonts w:ascii="Helvetica" w:hAnsi="Helvetica"/>
          <w:highlight w:val="yellow"/>
        </w:rPr>
        <w:t xml:space="preserve">Rather than </w:t>
      </w:r>
      <w:r w:rsidRPr="00082A46">
        <w:rPr>
          <w:rStyle w:val="Emphasis"/>
          <w:rFonts w:ascii="Helvetica" w:hAnsi="Helvetica"/>
          <w:highlight w:val="yellow"/>
        </w:rPr>
        <w:t>hubristically imagining that we can shape the world we live in</w:t>
      </w:r>
      <w:r w:rsidRPr="00082A46">
        <w:rPr>
          <w:rStyle w:val="Emphasis"/>
          <w:rFonts w:ascii="Helvetica" w:hAnsi="Helvetica"/>
        </w:rPr>
        <w:t>,</w:t>
      </w:r>
      <w:r w:rsidRPr="00082A46">
        <w:rPr>
          <w:rFonts w:ascii="Helvetica" w:hAnsi="Helvetica"/>
          <w:sz w:val="16"/>
        </w:rPr>
        <w:t xml:space="preserve"> Bennett argues that: ‘Perhaps </w:t>
      </w:r>
      <w:r w:rsidRPr="00082A46">
        <w:rPr>
          <w:rStyle w:val="StyleUnderline"/>
          <w:rFonts w:ascii="Helvetica" w:hAnsi="Helvetica"/>
          <w:highlight w:val="yellow"/>
        </w:rPr>
        <w:t xml:space="preserve">the </w:t>
      </w:r>
      <w:r w:rsidRPr="00082A46">
        <w:rPr>
          <w:rStyle w:val="Emphasis"/>
          <w:rFonts w:ascii="Helvetica" w:hAnsi="Helvetica"/>
          <w:highlight w:val="yellow"/>
        </w:rPr>
        <w:t>ethical responsibility</w:t>
      </w:r>
      <w:r w:rsidRPr="00082A46">
        <w:rPr>
          <w:rStyle w:val="StyleUnderline"/>
          <w:rFonts w:ascii="Helvetica" w:hAnsi="Helvetica"/>
          <w:highlight w:val="yellow"/>
        </w:rPr>
        <w:t xml:space="preserve"> of an individual human now resides in </w:t>
      </w:r>
      <w:r w:rsidRPr="00082A46">
        <w:rPr>
          <w:rStyle w:val="Emphasis"/>
          <w:rFonts w:ascii="Helvetica" w:hAnsi="Helvetica"/>
          <w:highlight w:val="yellow"/>
        </w:rPr>
        <w:t>one’s response to the assemblages in which one finds oneself participating</w:t>
      </w:r>
      <w:r w:rsidRPr="00082A46">
        <w:rPr>
          <w:rFonts w:ascii="Helvetica" w:hAnsi="Helvetica"/>
          <w:sz w:val="16"/>
        </w:rPr>
        <w:t xml:space="preserve">. Such ethical tactics include reflecting more on our relationship to what we eat and considering the agentic powers of what we consume and enter into an assemblage with. In doing so, if ‘an image of inert matter helps animate our current practice of aggressively wasteful and planet-endangering consumption, then a materiality experienced as a lively force with agentic capacity could animate a more ecologically sustainable public’. For new materialists, </w:t>
      </w:r>
      <w:r w:rsidRPr="00082A46">
        <w:rPr>
          <w:rStyle w:val="Emphasis"/>
          <w:rFonts w:ascii="Helvetica" w:hAnsi="Helvetica"/>
          <w:highlight w:val="yellow"/>
        </w:rPr>
        <w:t>the object to be changed or transformed is the human</w:t>
      </w:r>
      <w:r w:rsidRPr="00082A46">
        <w:rPr>
          <w:rFonts w:ascii="Helvetica" w:hAnsi="Helvetica"/>
          <w:sz w:val="16"/>
        </w:rPr>
        <w:t xml:space="preserve"> – the human mindset. </w:t>
      </w:r>
      <w:r w:rsidRPr="00082A46">
        <w:rPr>
          <w:rStyle w:val="StyleUnderline"/>
          <w:rFonts w:ascii="Helvetica" w:hAnsi="Helvetica"/>
        </w:rPr>
        <w:t>B</w:t>
      </w:r>
      <w:r w:rsidRPr="00082A46">
        <w:rPr>
          <w:rStyle w:val="StyleUnderline"/>
          <w:rFonts w:ascii="Helvetica" w:hAnsi="Helvetica"/>
          <w:highlight w:val="yellow"/>
        </w:rPr>
        <w:t>y changing the way we think about the world and the way we relate to it</w:t>
      </w:r>
      <w:r w:rsidRPr="00082A46">
        <w:rPr>
          <w:rFonts w:ascii="Helvetica" w:hAnsi="Helvetica"/>
          <w:sz w:val="16"/>
        </w:rPr>
        <w:t xml:space="preserve"> by including broader, more non-human or inorganic matter in our considerations, </w:t>
      </w:r>
      <w:r w:rsidRPr="00082A46">
        <w:rPr>
          <w:rStyle w:val="StyleUnderline"/>
          <w:rFonts w:ascii="Helvetica" w:hAnsi="Helvetica"/>
          <w:highlight w:val="yellow"/>
        </w:rPr>
        <w:t xml:space="preserve">we will have overcome our modernist ‘attachment disorders’ and have </w:t>
      </w:r>
      <w:r w:rsidRPr="00082A46">
        <w:rPr>
          <w:rStyle w:val="Emphasis"/>
          <w:rFonts w:ascii="Helvetica" w:hAnsi="Helvetica"/>
          <w:highlight w:val="yellow"/>
        </w:rPr>
        <w:t>more ethically aware approaches to our planet.</w:t>
      </w:r>
      <w:r w:rsidRPr="00082A46">
        <w:rPr>
          <w:rStyle w:val="StyleUnderline"/>
          <w:rFonts w:ascii="Helvetica" w:hAnsi="Helvetica"/>
          <w:highlight w:val="yellow"/>
        </w:rPr>
        <w:t xml:space="preserve"> In cultivating these new ethical sensibilities, </w:t>
      </w:r>
      <w:r w:rsidRPr="00082A46">
        <w:rPr>
          <w:rStyle w:val="Emphasis"/>
          <w:rFonts w:ascii="Helvetica" w:hAnsi="Helvetica"/>
          <w:highlight w:val="yellow"/>
        </w:rPr>
        <w:t>the human can be remade with a new self and a ‘new self-interest’.</w:t>
      </w:r>
    </w:p>
    <w:p w:rsidR="002B7C48" w:rsidRPr="00082A46" w:rsidRDefault="002B7C48" w:rsidP="00082A46">
      <w:pPr>
        <w:spacing w:line="276" w:lineRule="auto"/>
        <w:rPr>
          <w:rFonts w:ascii="Helvetica" w:hAnsi="Helvetica"/>
        </w:rPr>
      </w:pPr>
    </w:p>
    <w:p w:rsidR="002B7C48" w:rsidRPr="00082A46" w:rsidRDefault="002B7C48" w:rsidP="00082A46">
      <w:pPr>
        <w:pStyle w:val="Heading3"/>
        <w:spacing w:line="276" w:lineRule="auto"/>
        <w:rPr>
          <w:rFonts w:ascii="Helvetica" w:hAnsi="Helvetica"/>
        </w:rPr>
      </w:pPr>
      <w:r w:rsidRPr="00082A46">
        <w:rPr>
          <w:rFonts w:ascii="Helvetica" w:hAnsi="Helvetica"/>
        </w:rPr>
        <w:lastRenderedPageBreak/>
        <w:t>2NC Alt Solvency</w:t>
      </w:r>
    </w:p>
    <w:p w:rsidR="002B7C48" w:rsidRPr="00082A46" w:rsidRDefault="002B7C48" w:rsidP="00082A46">
      <w:pPr>
        <w:pStyle w:val="Heading4"/>
        <w:spacing w:line="276" w:lineRule="auto"/>
        <w:rPr>
          <w:rStyle w:val="Style13ptBold"/>
          <w:rFonts w:ascii="Helvetica" w:hAnsi="Helvetica"/>
          <w:b/>
        </w:rPr>
      </w:pPr>
      <w:r w:rsidRPr="00082A46">
        <w:rPr>
          <w:rStyle w:val="Style13ptBold"/>
          <w:rFonts w:ascii="Helvetica" w:hAnsi="Helvetica"/>
        </w:rPr>
        <w:t>Critical analysis that produces ethical subjects solves – every act of bottom-up individual resistance to biopower is key.</w:t>
      </w:r>
    </w:p>
    <w:p w:rsidR="002B7C48" w:rsidRPr="00082A46" w:rsidRDefault="002B7C48" w:rsidP="00082A46">
      <w:pPr>
        <w:spacing w:line="276" w:lineRule="auto"/>
        <w:rPr>
          <w:rFonts w:ascii="Helvetica" w:hAnsi="Helvetica"/>
          <w:sz w:val="14"/>
        </w:rPr>
      </w:pPr>
      <w:proofErr w:type="spellStart"/>
      <w:r w:rsidRPr="00082A46">
        <w:rPr>
          <w:rStyle w:val="Style13ptBold"/>
          <w:rFonts w:ascii="Helvetica" w:hAnsi="Helvetica"/>
        </w:rPr>
        <w:t>Policante</w:t>
      </w:r>
      <w:proofErr w:type="spellEnd"/>
      <w:r w:rsidRPr="00082A46">
        <w:rPr>
          <w:rStyle w:val="Style13ptBold"/>
          <w:rFonts w:ascii="Helvetica" w:hAnsi="Helvetica"/>
        </w:rPr>
        <w:t xml:space="preserve"> 10</w:t>
      </w:r>
      <w:r w:rsidRPr="00082A46">
        <w:rPr>
          <w:rFonts w:ascii="Helvetica" w:hAnsi="Helvetica"/>
          <w:sz w:val="14"/>
        </w:rPr>
        <w:t xml:space="preserve"> </w:t>
      </w:r>
      <w:r w:rsidRPr="00082A46">
        <w:rPr>
          <w:rFonts w:ascii="Helvetica" w:hAnsi="Helvetica"/>
        </w:rPr>
        <w:t>(Amedeo, Doctoral Candidate in Politics @ University of London, “War against Biopower – Timely Reflections on an Historicist Foucault” Theory and Event, 2010, Project Muse)</w:t>
      </w:r>
    </w:p>
    <w:p w:rsidR="002B7C48" w:rsidRPr="00082A46" w:rsidRDefault="002B7C48" w:rsidP="00082A46">
      <w:pPr>
        <w:spacing w:line="276" w:lineRule="auto"/>
        <w:rPr>
          <w:rFonts w:ascii="Helvetica" w:hAnsi="Helvetica"/>
          <w:u w:val="single"/>
        </w:rPr>
      </w:pPr>
      <w:r w:rsidRPr="00082A46">
        <w:rPr>
          <w:rFonts w:ascii="Helvetica" w:hAnsi="Helvetica"/>
          <w:u w:val="single"/>
        </w:rPr>
        <w:t xml:space="preserve">Finally, </w:t>
      </w:r>
      <w:r w:rsidRPr="00082A46">
        <w:rPr>
          <w:rStyle w:val="Emphasis"/>
          <w:rFonts w:ascii="Helvetica" w:hAnsi="Helvetica"/>
          <w:highlight w:val="yellow"/>
        </w:rPr>
        <w:t>in order to break the binding gaze of biopower, it will be necessary to reinvent new ways of constituting the self,</w:t>
      </w:r>
      <w:r w:rsidRPr="00082A46">
        <w:rPr>
          <w:rStyle w:val="Emphasis"/>
          <w:rFonts w:ascii="Helvetica" w:hAnsi="Helvetica"/>
        </w:rPr>
        <w:t xml:space="preserve"> new life practices and new processes of collective individuation</w:t>
      </w:r>
      <w:r w:rsidRPr="00082A46">
        <w:rPr>
          <w:rFonts w:ascii="Helvetica" w:hAnsi="Helvetica"/>
          <w:u w:val="single"/>
        </w:rPr>
        <w:t xml:space="preserve">. We must </w:t>
      </w:r>
      <w:r w:rsidRPr="00082A46">
        <w:rPr>
          <w:rFonts w:ascii="Helvetica" w:hAnsi="Helvetica"/>
          <w:highlight w:val="yellow"/>
          <w:u w:val="single"/>
        </w:rPr>
        <w:t>move against the hegemonic liberal rhetoric that, in presenting a pacified world of post-political biopolitics, promotes the oblivion of 'war'</w:t>
      </w:r>
      <w:r w:rsidRPr="00082A46">
        <w:rPr>
          <w:rFonts w:ascii="Helvetica" w:hAnsi="Helvetica"/>
          <w:u w:val="single"/>
        </w:rPr>
        <w:t>.</w:t>
      </w:r>
      <w:r w:rsidRPr="00082A46">
        <w:rPr>
          <w:rFonts w:ascii="Helvetica" w:hAnsi="Helvetica"/>
          <w:sz w:val="14"/>
        </w:rPr>
        <w:t xml:space="preserve"> The result of this rhetoric, in fact, is to force on our eyes a complete blindness toward the systemic violence that is perpetuated everyday by the 'normal' working of global institutions</w:t>
      </w:r>
      <w:r w:rsidRPr="00082A46">
        <w:rPr>
          <w:rFonts w:ascii="Helvetica" w:hAnsi="Helvetica"/>
          <w:sz w:val="14"/>
          <w:highlight w:val="yellow"/>
        </w:rPr>
        <w:t xml:space="preserve">. </w:t>
      </w:r>
      <w:r w:rsidRPr="00082A46">
        <w:rPr>
          <w:rFonts w:ascii="Helvetica" w:hAnsi="Helvetica"/>
          <w:highlight w:val="yellow"/>
          <w:u w:val="single"/>
        </w:rPr>
        <w:t xml:space="preserve">We are made into 'fearful subjects': terrorized by outbursts of subjective violence that we can no longer understand, incapable to see the complex interplay of force-relations that operate under the blood stained surface we came to call 'peace'. </w:t>
      </w:r>
      <w:r w:rsidRPr="00082A46">
        <w:rPr>
          <w:rStyle w:val="Emphasis"/>
          <w:rFonts w:ascii="Helvetica" w:hAnsi="Helvetica"/>
          <w:highlight w:val="yellow"/>
        </w:rPr>
        <w:t>We are continuously tempted to call up the forces of the state to protect our belongings from the looming terrorist catastrophe</w:t>
      </w:r>
      <w:r w:rsidRPr="00082A46">
        <w:rPr>
          <w:rFonts w:ascii="Helvetica" w:hAnsi="Helvetica"/>
          <w:u w:val="single"/>
        </w:rPr>
        <w:t>, while we no longer see that the fact that "things just go on is the catastrophe"54.</w:t>
      </w:r>
      <w:r w:rsidRPr="00082A46">
        <w:rPr>
          <w:rFonts w:ascii="Helvetica" w:hAnsi="Helvetica"/>
          <w:sz w:val="14"/>
        </w:rPr>
        <w:t xml:space="preserve"> Historicism, with its emphasis on the praxis of struggle, brings forward a new radical subject, identified by Foucault in the figure of the barbarian: 'the one who does not obey'—the one who does not obey an historical or dialectical destiny but rather affirms herself in the haphazard character of struggle. </w:t>
      </w:r>
      <w:r w:rsidRPr="00082A46">
        <w:rPr>
          <w:rFonts w:ascii="Helvetica" w:hAnsi="Helvetica"/>
          <w:u w:val="single"/>
        </w:rPr>
        <w:t>The one who does not obey a Truth but rather discovers herself looking through the deceptions of domination and the lies of peace; who strips down the mask of the "fearful savage" and re-emerges from the Leviathan's intestines holding in her gaze the contingent truth of her body signed, bruised, written by power.</w:t>
      </w:r>
      <w:r w:rsidRPr="00082A46">
        <w:rPr>
          <w:rFonts w:ascii="Helvetica" w:hAnsi="Helvetica"/>
          <w:sz w:val="14"/>
        </w:rPr>
        <w:t xml:space="preserve"> The one who does not obey the Law, against whose </w:t>
      </w:r>
      <w:proofErr w:type="spellStart"/>
      <w:r w:rsidRPr="00082A46">
        <w:rPr>
          <w:rFonts w:ascii="Helvetica" w:hAnsi="Helvetica"/>
          <w:sz w:val="14"/>
        </w:rPr>
        <w:t>pretence</w:t>
      </w:r>
      <w:proofErr w:type="spellEnd"/>
      <w:r w:rsidRPr="00082A46">
        <w:rPr>
          <w:rFonts w:ascii="Helvetica" w:hAnsi="Helvetica"/>
          <w:sz w:val="14"/>
        </w:rPr>
        <w:t xml:space="preserve"> to universality deploys the weapon of her scarred body, the contingency of her truth. </w:t>
      </w:r>
      <w:r w:rsidRPr="00082A46">
        <w:rPr>
          <w:rFonts w:ascii="Helvetica" w:hAnsi="Helvetica"/>
          <w:u w:val="single"/>
        </w:rPr>
        <w:t xml:space="preserve">And, especially, </w:t>
      </w:r>
      <w:r w:rsidRPr="00082A46">
        <w:rPr>
          <w:rFonts w:ascii="Helvetica" w:hAnsi="Helvetica"/>
          <w:highlight w:val="yellow"/>
          <w:u w:val="single"/>
        </w:rPr>
        <w:t>who does not obey the totalizing power of a biopolitical state obsessed with life, to which she opposes an openness to the radical difference of living and the haphazard contingency of her own death.</w:t>
      </w:r>
      <w:r w:rsidRPr="00082A46">
        <w:rPr>
          <w:rFonts w:ascii="Helvetica" w:hAnsi="Helvetica"/>
          <w:u w:val="single"/>
        </w:rPr>
        <w:t xml:space="preserve"> </w:t>
      </w:r>
      <w:r w:rsidRPr="00082A46">
        <w:rPr>
          <w:rFonts w:ascii="Helvetica" w:hAnsi="Helvetica"/>
          <w:sz w:val="14"/>
        </w:rPr>
        <w:t xml:space="preserve">It is in this simple act of exposure that the event reveals itself. </w:t>
      </w:r>
      <w:r w:rsidRPr="00082A46">
        <w:rPr>
          <w:rFonts w:ascii="Helvetica" w:hAnsi="Helvetica"/>
          <w:u w:val="single"/>
        </w:rPr>
        <w:t xml:space="preserve">Every time we reclaim the streets with the scream of our bodies, every time we refuse the pastoral gaze of a CCTV camera and the medical injunction of the state, every time we flee the sanitized walls of the polis to encounter the unsaid in the streets of transgression, every time we compel what has never happened and make appear what is unseen; </w:t>
      </w:r>
      <w:r w:rsidRPr="00082A46">
        <w:rPr>
          <w:rFonts w:ascii="Helvetica" w:hAnsi="Helvetica"/>
          <w:b/>
          <w:highlight w:val="yellow"/>
          <w:u w:val="single"/>
        </w:rPr>
        <w:t>every time, these essential acts of recognition, these moments of exceptional crisis, force us to glimpse, amidst the flames, the secret texture of the sovereign's palace, the intensity of the struggle that keeps it erected and that constantly escapes it</w:t>
      </w:r>
      <w:r w:rsidRPr="00082A46">
        <w:rPr>
          <w:rFonts w:ascii="Helvetica" w:hAnsi="Helvetica"/>
          <w:highlight w:val="yellow"/>
          <w:u w:val="single"/>
        </w:rPr>
        <w:t>. Biopolitics is nothing but the oblivion of war</w:t>
      </w:r>
      <w:r w:rsidRPr="00082A46">
        <w:rPr>
          <w:rFonts w:ascii="Helvetica" w:hAnsi="Helvetica"/>
          <w:u w:val="single"/>
        </w:rPr>
        <w:t>.</w:t>
      </w:r>
      <w:r w:rsidRPr="00082A46">
        <w:rPr>
          <w:rFonts w:ascii="Helvetica" w:hAnsi="Helvetica"/>
          <w:sz w:val="14"/>
        </w:rPr>
        <w:t xml:space="preserve"> It must always remove from sight the irreducibility of struggle and negate the systemic violence that sustains its working: the contingent deaths in the bloody battle to erect and maintain contemporary institutions. While violence is projected on the background of an imagined peace, normality is reduced to a harmonic stasis, continuously interrupted by sudden outbursts of inexplicable violence. </w:t>
      </w:r>
      <w:r w:rsidRPr="00082A46">
        <w:rPr>
          <w:rStyle w:val="StyleUnderline"/>
          <w:rFonts w:ascii="Helvetica" w:hAnsi="Helvetica"/>
        </w:rPr>
        <w:t>Seen from the perspective of biopower, those who die in time of peace can only be 'fatalities', victims of a random, unjustifiable, and yet fully natural</w:t>
      </w:r>
      <w:r w:rsidRPr="00082A46">
        <w:rPr>
          <w:rFonts w:ascii="Helvetica" w:hAnsi="Helvetica"/>
          <w:sz w:val="14"/>
        </w:rPr>
        <w:t xml:space="preserve"> - in the sense that is not inscribed in any wider political framework - violence. </w:t>
      </w:r>
      <w:r w:rsidRPr="00082A46">
        <w:rPr>
          <w:rFonts w:ascii="Helvetica" w:hAnsi="Helvetica"/>
          <w:b/>
          <w:highlight w:val="yellow"/>
          <w:u w:val="single"/>
        </w:rPr>
        <w:t xml:space="preserve">We must affirm, instead, that domination and resistance exist, always at once, but can only be seen from below: "only the fact of being on one side makes it possible to interpret the truth, to denounce the illusions and errors that are being used to make you believe we are in a world in which order </w:t>
      </w:r>
      <w:r w:rsidRPr="00082A46">
        <w:rPr>
          <w:rFonts w:ascii="Helvetica" w:hAnsi="Helvetica"/>
          <w:b/>
          <w:highlight w:val="yellow"/>
          <w:u w:val="single"/>
        </w:rPr>
        <w:lastRenderedPageBreak/>
        <w:t>and peace have been restored</w:t>
      </w:r>
      <w:r w:rsidRPr="00082A46">
        <w:rPr>
          <w:rFonts w:ascii="Helvetica" w:hAnsi="Helvetica"/>
          <w:b/>
          <w:u w:val="single"/>
        </w:rPr>
        <w:t>"55.</w:t>
      </w:r>
      <w:r w:rsidRPr="00082A46">
        <w:rPr>
          <w:rFonts w:ascii="Helvetica" w:hAnsi="Helvetica"/>
          <w:sz w:val="14"/>
        </w:rPr>
        <w:t xml:space="preserve"> It is this Foucault that talks through us, when we read out loud: "The bullet that pierced Alexis' heart was not a random bullet, shot from a mad cop's gun to the body of an indocile kid. It was the usual working of the state, violently imposing submission and order to the multitude of milieus and movements that continue to resist its arrangement"56.</w:t>
      </w:r>
    </w:p>
    <w:p w:rsidR="002B7C48" w:rsidRPr="00082A46" w:rsidRDefault="002B7C48" w:rsidP="00082A46">
      <w:pPr>
        <w:spacing w:line="276" w:lineRule="auto"/>
        <w:rPr>
          <w:rFonts w:ascii="Helvetica" w:hAnsi="Helvetica"/>
        </w:rPr>
      </w:pPr>
    </w:p>
    <w:p w:rsidR="002B7C48" w:rsidRPr="00082A46" w:rsidRDefault="002B7C48" w:rsidP="00082A46">
      <w:pPr>
        <w:pStyle w:val="Heading3"/>
        <w:spacing w:line="276" w:lineRule="auto"/>
        <w:rPr>
          <w:rFonts w:ascii="Helvetica" w:hAnsi="Helvetica"/>
        </w:rPr>
      </w:pPr>
      <w:r w:rsidRPr="00082A46">
        <w:rPr>
          <w:rFonts w:ascii="Helvetica" w:hAnsi="Helvetica"/>
        </w:rPr>
        <w:lastRenderedPageBreak/>
        <w:t>2NC Impact Ext</w:t>
      </w:r>
      <w:r w:rsidR="00127F6D" w:rsidRPr="00082A46">
        <w:rPr>
          <w:rFonts w:ascii="Helvetica" w:hAnsi="Helvetica"/>
        </w:rPr>
        <w:t>`</w:t>
      </w:r>
    </w:p>
    <w:p w:rsidR="002B7C48" w:rsidRPr="00082A46" w:rsidRDefault="002B7C48" w:rsidP="00082A46">
      <w:pPr>
        <w:pStyle w:val="Heading4"/>
        <w:spacing w:line="276" w:lineRule="auto"/>
        <w:rPr>
          <w:rFonts w:ascii="Helvetica" w:eastAsia="Cambria" w:hAnsi="Helvetica"/>
        </w:rPr>
      </w:pPr>
      <w:r w:rsidRPr="00082A46">
        <w:rPr>
          <w:rFonts w:ascii="Helvetica" w:eastAsia="Cambria" w:hAnsi="Helvetica"/>
        </w:rPr>
        <w:t>Appeals to the biopolitical state inevitably reproduce the logic of the concentration camp – government power to define included and excluded bodies causes sanctified violence against bare life.</w:t>
      </w:r>
    </w:p>
    <w:p w:rsidR="002B7C48" w:rsidRPr="00082A46" w:rsidRDefault="002B7C48" w:rsidP="00082A46">
      <w:pPr>
        <w:spacing w:line="276" w:lineRule="auto"/>
        <w:rPr>
          <w:rFonts w:ascii="Helvetica" w:eastAsia="Cambria" w:hAnsi="Helvetica" w:cs="Times New Roman"/>
          <w:sz w:val="14"/>
        </w:rPr>
      </w:pPr>
      <w:r w:rsidRPr="00082A46">
        <w:rPr>
          <w:rFonts w:ascii="Helvetica" w:eastAsia="Cambria" w:hAnsi="Helvetica" w:cs="Times New Roman"/>
          <w:b/>
          <w:bCs/>
          <w:sz w:val="26"/>
        </w:rPr>
        <w:t>Dean 04</w:t>
      </w:r>
      <w:r w:rsidRPr="00082A46">
        <w:rPr>
          <w:rFonts w:ascii="Helvetica" w:eastAsia="Cambria" w:hAnsi="Helvetica" w:cs="Times New Roman"/>
          <w:sz w:val="14"/>
        </w:rPr>
        <w:t xml:space="preserve"> –</w:t>
      </w:r>
      <w:r w:rsidRPr="00082A46">
        <w:rPr>
          <w:rFonts w:ascii="Helvetica" w:hAnsi="Helvetica"/>
        </w:rPr>
        <w:t xml:space="preserve"> professor of sociology at the University of Newcastle (Mitchell, “Four Theses on the Powers of Life and Death,” Contretemps 5, December 2004, http://sydney.edu.au/contretemps/5december2004/dean.pdf)</w:t>
      </w:r>
    </w:p>
    <w:p w:rsidR="002B7C48" w:rsidRPr="00082A46" w:rsidRDefault="002B7C48" w:rsidP="00082A46">
      <w:pPr>
        <w:spacing w:line="276" w:lineRule="auto"/>
        <w:rPr>
          <w:rFonts w:ascii="Helvetica" w:eastAsia="Cambria" w:hAnsi="Helvetica" w:cs="Times New Roman"/>
          <w:u w:val="single"/>
        </w:rPr>
      </w:pPr>
      <w:r w:rsidRPr="00082A46">
        <w:rPr>
          <w:rFonts w:ascii="Helvetica" w:eastAsia="Cambria" w:hAnsi="Helvetica" w:cs="Times New Roman"/>
          <w:bCs/>
          <w:sz w:val="14"/>
        </w:rPr>
        <w:t xml:space="preserve">Fourth thesis: </w:t>
      </w:r>
      <w:r w:rsidRPr="00082A46">
        <w:rPr>
          <w:rFonts w:ascii="Helvetica" w:eastAsia="Cambria" w:hAnsi="Helvetica" w:cs="Times New Roman"/>
          <w:highlight w:val="yellow"/>
          <w:u w:val="single"/>
        </w:rPr>
        <w:t>Bio-politics captures life stripped naked</w:t>
      </w:r>
      <w:r w:rsidRPr="00082A46">
        <w:rPr>
          <w:rFonts w:ascii="Helvetica" w:eastAsia="Cambria" w:hAnsi="Helvetica" w:cs="Times New Roman"/>
          <w:bCs/>
          <w:sz w:val="14"/>
        </w:rPr>
        <w:t xml:space="preserve"> (or the </w:t>
      </w:r>
      <w:proofErr w:type="spellStart"/>
      <w:r w:rsidRPr="00082A46">
        <w:rPr>
          <w:rFonts w:ascii="Helvetica" w:eastAsia="Cambria" w:hAnsi="Helvetica" w:cs="Times New Roman"/>
          <w:bCs/>
          <w:sz w:val="14"/>
        </w:rPr>
        <w:t>zoē</w:t>
      </w:r>
      <w:proofErr w:type="spellEnd"/>
      <w:r w:rsidRPr="00082A46">
        <w:rPr>
          <w:rFonts w:ascii="Helvetica" w:eastAsia="Cambria" w:hAnsi="Helvetica" w:cs="Times New Roman"/>
          <w:bCs/>
          <w:sz w:val="14"/>
        </w:rPr>
        <w:t xml:space="preserve"> that was the exception of sovereign power) and makes it a matter of political life (bios). Today, we seek the good life though the extension of the powers over bare life to the point at which they become indistinguishable. In this formulation, </w:t>
      </w:r>
      <w:r w:rsidRPr="00082A46">
        <w:rPr>
          <w:rFonts w:ascii="Helvetica" w:eastAsia="Cambria" w:hAnsi="Helvetica" w:cs="Times New Roman"/>
          <w:u w:val="single"/>
        </w:rPr>
        <w:t>the emergence of a government over life in the eighteenth century does mark a rupture in forms of rule</w:t>
      </w:r>
      <w:r w:rsidRPr="00082A46">
        <w:rPr>
          <w:rFonts w:ascii="Helvetica" w:eastAsia="Cambria" w:hAnsi="Helvetica" w:cs="Times New Roman"/>
          <w:bCs/>
          <w:sz w:val="14"/>
        </w:rPr>
        <w:t xml:space="preserve">, which the search for an </w:t>
      </w:r>
      <w:proofErr w:type="spellStart"/>
      <w:r w:rsidRPr="00082A46">
        <w:rPr>
          <w:rFonts w:ascii="Helvetica" w:eastAsia="Cambria" w:hAnsi="Helvetica" w:cs="Times New Roman"/>
          <w:bCs/>
          <w:sz w:val="14"/>
        </w:rPr>
        <w:t>ʻoriginary</w:t>
      </w:r>
      <w:proofErr w:type="spellEnd"/>
      <w:r w:rsidRPr="00082A46">
        <w:rPr>
          <w:rFonts w:ascii="Helvetica" w:eastAsia="Cambria" w:hAnsi="Helvetica" w:cs="Times New Roman"/>
          <w:bCs/>
          <w:sz w:val="14"/>
        </w:rPr>
        <w:t xml:space="preserve"> </w:t>
      </w:r>
      <w:proofErr w:type="spellStart"/>
      <w:r w:rsidRPr="00082A46">
        <w:rPr>
          <w:rFonts w:ascii="Helvetica" w:eastAsia="Cambria" w:hAnsi="Helvetica" w:cs="Times New Roman"/>
          <w:bCs/>
          <w:sz w:val="14"/>
        </w:rPr>
        <w:t>structureʼ</w:t>
      </w:r>
      <w:proofErr w:type="spellEnd"/>
      <w:r w:rsidRPr="00082A46">
        <w:rPr>
          <w:rFonts w:ascii="Helvetica" w:eastAsia="Cambria" w:hAnsi="Helvetica" w:cs="Times New Roman"/>
          <w:bCs/>
          <w:sz w:val="14"/>
        </w:rPr>
        <w:t xml:space="preserve"> of sovereignty cannot capture. For Foucault, the nature of this rupture is the displacement, articulation or re-inscription of sovereignty within a peculiarly modern form of politics, bio-politics. However, this capture of the government of the state by bio-powers is already present in the structure of sovereignty. It would be a mistake, in this sense, to view </w:t>
      </w:r>
      <w:proofErr w:type="spellStart"/>
      <w:r w:rsidRPr="00082A46">
        <w:rPr>
          <w:rFonts w:ascii="Helvetica" w:eastAsia="Cambria" w:hAnsi="Helvetica" w:cs="Times New Roman"/>
          <w:bCs/>
          <w:sz w:val="14"/>
        </w:rPr>
        <w:t>Agambenʼs</w:t>
      </w:r>
      <w:proofErr w:type="spellEnd"/>
      <w:r w:rsidRPr="00082A46">
        <w:rPr>
          <w:rFonts w:ascii="Helvetica" w:eastAsia="Cambria" w:hAnsi="Helvetica" w:cs="Times New Roman"/>
          <w:bCs/>
          <w:sz w:val="14"/>
        </w:rPr>
        <w:t xml:space="preserve"> quest for the structure of sovereignty, with its multiple thresholds, as ahistorical, that is, as insensitive to temporal thresholds. His thesis offers a kind of history of modernity. Here, </w:t>
      </w:r>
      <w:r w:rsidRPr="00082A46">
        <w:rPr>
          <w:rFonts w:ascii="Helvetica" w:eastAsia="Cambria" w:hAnsi="Helvetica" w:cs="Times New Roman"/>
          <w:highlight w:val="yellow"/>
          <w:u w:val="single"/>
        </w:rPr>
        <w:t>the demonic character of modern states lies in the possibility that the thresholds that maintained bare life as a state of exception are breaking down</w:t>
      </w:r>
      <w:r w:rsidRPr="00082A46">
        <w:rPr>
          <w:rFonts w:ascii="Helvetica" w:eastAsia="Cambria" w:hAnsi="Helvetica" w:cs="Times New Roman"/>
          <w:bCs/>
          <w:sz w:val="14"/>
        </w:rPr>
        <w:t xml:space="preserve">. </w:t>
      </w:r>
      <w:proofErr w:type="spellStart"/>
      <w:r w:rsidRPr="00082A46">
        <w:rPr>
          <w:rFonts w:ascii="Helvetica" w:eastAsia="Cambria" w:hAnsi="Helvetica" w:cs="Times New Roman"/>
          <w:bCs/>
          <w:sz w:val="14"/>
        </w:rPr>
        <w:t>Zoē</w:t>
      </w:r>
      <w:proofErr w:type="spellEnd"/>
      <w:r w:rsidRPr="00082A46">
        <w:rPr>
          <w:rFonts w:ascii="Helvetica" w:eastAsia="Cambria" w:hAnsi="Helvetica" w:cs="Times New Roman"/>
          <w:bCs/>
          <w:sz w:val="14"/>
        </w:rPr>
        <w:t xml:space="preserve"> is entering into a sphere of indistinction with bios in modern politics. For Agamben </w:t>
      </w:r>
      <w:r w:rsidRPr="00082A46">
        <w:rPr>
          <w:rFonts w:ascii="Helvetica" w:eastAsia="Cambria" w:hAnsi="Helvetica" w:cs="Times New Roman"/>
          <w:highlight w:val="yellow"/>
          <w:u w:val="single"/>
        </w:rPr>
        <w:t>the paradigm of modern politics</w:t>
      </w:r>
      <w:r w:rsidRPr="00082A46">
        <w:rPr>
          <w:rFonts w:ascii="Helvetica" w:eastAsia="Cambria" w:hAnsi="Helvetica" w:cs="Times New Roman"/>
          <w:u w:val="single"/>
        </w:rPr>
        <w:t>—the new Nomos—</w:t>
      </w:r>
      <w:r w:rsidRPr="00082A46">
        <w:rPr>
          <w:rFonts w:ascii="Helvetica" w:eastAsia="Cambria" w:hAnsi="Helvetica" w:cs="Times New Roman"/>
          <w:highlight w:val="yellow"/>
          <w:u w:val="single"/>
        </w:rPr>
        <w:t>is not the liberal governing of freedom, but the concentration camp</w:t>
      </w:r>
      <w:r w:rsidRPr="00082A46">
        <w:rPr>
          <w:rFonts w:ascii="Helvetica" w:eastAsia="Cambria" w:hAnsi="Helvetica" w:cs="Times New Roman"/>
          <w:u w:val="single"/>
        </w:rPr>
        <w:t>. The camp is the material form of the stabilization of the state of exception</w:t>
      </w:r>
      <w:r w:rsidRPr="00082A46">
        <w:rPr>
          <w:rFonts w:ascii="Helvetica" w:eastAsia="Cambria" w:hAnsi="Helvetica" w:cs="Times New Roman"/>
          <w:bCs/>
          <w:sz w:val="14"/>
        </w:rPr>
        <w:t xml:space="preserve">, the excluded inclusion, both inside and outside modern political and legal ordering. Because </w:t>
      </w:r>
      <w:r w:rsidRPr="00082A46">
        <w:rPr>
          <w:rFonts w:ascii="Helvetica" w:eastAsia="Cambria" w:hAnsi="Helvetica" w:cs="Times New Roman"/>
          <w:highlight w:val="yellow"/>
          <w:u w:val="single"/>
        </w:rPr>
        <w:t>the camp is established by law as a space of exception, it is subject to no order itself, only direct police command. It is thus a space of ordered disorder in which bare life enters into a zone of indistinction with legal order</w:t>
      </w:r>
      <w:r w:rsidRPr="00082A46">
        <w:rPr>
          <w:rFonts w:ascii="Helvetica" w:eastAsia="Cambria" w:hAnsi="Helvetica" w:cs="Times New Roman"/>
          <w:u w:val="single"/>
        </w:rPr>
        <w:t>.</w:t>
      </w:r>
      <w:r w:rsidRPr="00082A46">
        <w:rPr>
          <w:rFonts w:ascii="Helvetica" w:eastAsia="Cambria" w:hAnsi="Helvetica" w:cs="Times New Roman"/>
          <w:bCs/>
          <w:sz w:val="14"/>
        </w:rPr>
        <w:t xml:space="preserve"> While such views may appear to lead to a kind of radical condemnation of many instances of bio-politics, such as the attempt to develop humane processing procedures for asylum seekers, the idea of mapping zones of indistinction would seem to locate arenas of analysis and spheres of contestation rather than a site of dogmatic rejection. </w:t>
      </w:r>
      <w:r w:rsidRPr="00082A46">
        <w:rPr>
          <w:rFonts w:ascii="Helvetica" w:eastAsia="Cambria" w:hAnsi="Helvetica" w:cs="Times New Roman"/>
          <w:u w:val="single"/>
        </w:rPr>
        <w:t>We have become used to a style of criticism in which liberal notions of the individual citizen have been revealed to be constituted through a series of exclusions</w:t>
      </w:r>
      <w:r w:rsidRPr="00082A46">
        <w:rPr>
          <w:rFonts w:ascii="Helvetica" w:eastAsia="Cambria" w:hAnsi="Helvetica" w:cs="Times New Roman"/>
          <w:bCs/>
          <w:sz w:val="14"/>
        </w:rPr>
        <w:t xml:space="preserve"> (of women, the disabled, prisoners, the insane, the poor, the indigene, the refugee, </w:t>
      </w:r>
      <w:proofErr w:type="spellStart"/>
      <w:r w:rsidRPr="00082A46">
        <w:rPr>
          <w:rFonts w:ascii="Helvetica" w:eastAsia="Cambria" w:hAnsi="Helvetica" w:cs="Times New Roman"/>
          <w:bCs/>
          <w:sz w:val="14"/>
        </w:rPr>
        <w:t>etc</w:t>
      </w:r>
      <w:proofErr w:type="spellEnd"/>
      <w:r w:rsidRPr="00082A46">
        <w:rPr>
          <w:rFonts w:ascii="Helvetica" w:eastAsia="Cambria" w:hAnsi="Helvetica" w:cs="Times New Roman"/>
          <w:bCs/>
          <w:sz w:val="14"/>
        </w:rPr>
        <w:t xml:space="preserve">). Note that Contretemps 5, December 2004 28 bio-power today holds the promise of extraordinary solutions to disability, criminality and insanity. The inclusion of women through their state of exclusion, also, would appear to raise interesting questions concerning sovereign violence given </w:t>
      </w:r>
      <w:proofErr w:type="spellStart"/>
      <w:r w:rsidRPr="00082A46">
        <w:rPr>
          <w:rFonts w:ascii="Helvetica" w:eastAsia="Cambria" w:hAnsi="Helvetica" w:cs="Times New Roman"/>
          <w:bCs/>
          <w:sz w:val="14"/>
        </w:rPr>
        <w:t>womenʼs</w:t>
      </w:r>
      <w:proofErr w:type="spellEnd"/>
      <w:r w:rsidRPr="00082A46">
        <w:rPr>
          <w:rFonts w:ascii="Helvetica" w:eastAsia="Cambria" w:hAnsi="Helvetica" w:cs="Times New Roman"/>
          <w:bCs/>
          <w:sz w:val="14"/>
        </w:rPr>
        <w:t xml:space="preserve"> historic biological relationship to the reproduction and care of human life. This relationship, itself excepted under the universality of law, is thus produced as bare life; and women are required to take responsibility for sovereign decisions. If we are to take Agamben seriously, </w:t>
      </w:r>
      <w:r w:rsidRPr="00082A46">
        <w:rPr>
          <w:rFonts w:ascii="Helvetica" w:eastAsia="Cambria" w:hAnsi="Helvetica" w:cs="Times New Roman"/>
          <w:u w:val="single"/>
        </w:rPr>
        <w:t>this desire for inclusion may have the effect</w:t>
      </w:r>
      <w:r w:rsidRPr="00082A46">
        <w:rPr>
          <w:rFonts w:ascii="Helvetica" w:eastAsia="Cambria" w:hAnsi="Helvetica" w:cs="Times New Roman"/>
          <w:bCs/>
          <w:sz w:val="14"/>
        </w:rPr>
        <w:t xml:space="preserve"> not simply of widening the sphere of the rule of law but also </w:t>
      </w:r>
      <w:r w:rsidRPr="00082A46">
        <w:rPr>
          <w:rFonts w:ascii="Helvetica" w:eastAsia="Cambria" w:hAnsi="Helvetica" w:cs="Times New Roman"/>
          <w:u w:val="single"/>
        </w:rPr>
        <w:t>of hastening the point at which the sovereign exception enters into a zone of indistinction with the rule. Our societies would then have become truly demonic</w:t>
      </w:r>
      <w:r w:rsidRPr="00082A46">
        <w:rPr>
          <w:rFonts w:ascii="Helvetica" w:eastAsia="Cambria" w:hAnsi="Helvetica" w:cs="Times New Roman"/>
          <w:bCs/>
          <w:sz w:val="14"/>
        </w:rPr>
        <w:t xml:space="preserve">, not because of the re-inscription of sovereignty within bio-politics, but </w:t>
      </w:r>
      <w:r w:rsidRPr="00082A46">
        <w:rPr>
          <w:rFonts w:ascii="Helvetica" w:eastAsia="Cambria" w:hAnsi="Helvetica" w:cs="Times New Roman"/>
          <w:u w:val="single"/>
        </w:rPr>
        <w:t xml:space="preserve">because </w:t>
      </w:r>
      <w:r w:rsidRPr="00082A46">
        <w:rPr>
          <w:rFonts w:ascii="Helvetica" w:eastAsia="Cambria" w:hAnsi="Helvetica" w:cs="Times New Roman"/>
          <w:highlight w:val="yellow"/>
          <w:u w:val="single"/>
        </w:rPr>
        <w:t>bare life which constituted the sovereign exception begins to enter a zone of indistinction with our moral and political life and with the fundamental presuppositions of political community.</w:t>
      </w:r>
      <w:r w:rsidRPr="00082A46">
        <w:rPr>
          <w:rFonts w:ascii="Helvetica" w:eastAsia="Cambria" w:hAnsi="Helvetica" w:cs="Times New Roman"/>
          <w:bCs/>
          <w:sz w:val="14"/>
        </w:rPr>
        <w:t xml:space="preserve"> In the achievement of inclusion in the name of universal human rights, all human life is stripped naked and becomes sacred. Perhaps in a very real sense we are all homo </w:t>
      </w:r>
      <w:proofErr w:type="spellStart"/>
      <w:r w:rsidRPr="00082A46">
        <w:rPr>
          <w:rFonts w:ascii="Helvetica" w:eastAsia="Cambria" w:hAnsi="Helvetica" w:cs="Times New Roman"/>
          <w:bCs/>
          <w:sz w:val="14"/>
        </w:rPr>
        <w:t>sacer</w:t>
      </w:r>
      <w:proofErr w:type="spellEnd"/>
      <w:r w:rsidRPr="00082A46">
        <w:rPr>
          <w:rFonts w:ascii="Helvetica" w:eastAsia="Cambria" w:hAnsi="Helvetica" w:cs="Times New Roman"/>
          <w:bCs/>
          <w:sz w:val="14"/>
        </w:rPr>
        <w:t xml:space="preserve">. Perhaps what we have been in danger of missing is the way in which </w:t>
      </w:r>
      <w:r w:rsidRPr="00082A46">
        <w:rPr>
          <w:rFonts w:ascii="Helvetica" w:eastAsia="Cambria" w:hAnsi="Helvetica" w:cs="Times New Roman"/>
          <w:highlight w:val="yellow"/>
          <w:u w:val="single"/>
        </w:rPr>
        <w:t xml:space="preserve">the sovereign violence that constitutes the exception of bare </w:t>
      </w:r>
      <w:r w:rsidRPr="00082A46">
        <w:rPr>
          <w:rStyle w:val="StyleUnderline"/>
          <w:rFonts w:ascii="Helvetica" w:hAnsi="Helvetica"/>
          <w:highlight w:val="yellow"/>
        </w:rPr>
        <w:t>life—that which can be killed without committing homicide—is</w:t>
      </w:r>
      <w:r w:rsidRPr="00082A46">
        <w:rPr>
          <w:rFonts w:ascii="Helvetica" w:eastAsia="Cambria" w:hAnsi="Helvetica" w:cs="Times New Roman"/>
          <w:highlight w:val="yellow"/>
          <w:u w:val="single"/>
        </w:rPr>
        <w:t xml:space="preserve"> today entering into the very core of modern politics, ethics, and systems of justice.</w:t>
      </w:r>
    </w:p>
    <w:p w:rsidR="002B7C48" w:rsidRPr="00082A46" w:rsidRDefault="002B7C48" w:rsidP="00082A46">
      <w:pPr>
        <w:spacing w:line="276" w:lineRule="auto"/>
        <w:rPr>
          <w:rFonts w:ascii="Helvetica" w:hAnsi="Helvetica"/>
        </w:rPr>
      </w:pPr>
    </w:p>
    <w:p w:rsidR="002B7C48" w:rsidRPr="00082A46" w:rsidRDefault="002B7C48" w:rsidP="00082A46">
      <w:pPr>
        <w:pStyle w:val="Heading3"/>
        <w:spacing w:line="276" w:lineRule="auto"/>
        <w:rPr>
          <w:rFonts w:ascii="Helvetica" w:hAnsi="Helvetica"/>
        </w:rPr>
      </w:pPr>
      <w:r w:rsidRPr="00082A46">
        <w:rPr>
          <w:rFonts w:ascii="Helvetica" w:hAnsi="Helvetica"/>
        </w:rPr>
        <w:lastRenderedPageBreak/>
        <w:t xml:space="preserve">2NC Movements DA </w:t>
      </w:r>
    </w:p>
    <w:p w:rsidR="002B7C48" w:rsidRPr="00082A46" w:rsidRDefault="002B7C48" w:rsidP="00082A46">
      <w:pPr>
        <w:pStyle w:val="Heading4"/>
        <w:spacing w:line="276" w:lineRule="auto"/>
        <w:rPr>
          <w:rFonts w:ascii="Helvetica" w:hAnsi="Helvetica"/>
        </w:rPr>
      </w:pPr>
      <w:r w:rsidRPr="00082A46">
        <w:rPr>
          <w:rFonts w:ascii="Helvetica" w:hAnsi="Helvetica"/>
        </w:rPr>
        <w:t>Reforming the surveillance state fractures the left into single-issue movements and pacifies more radical revision</w:t>
      </w:r>
    </w:p>
    <w:p w:rsidR="002B7C48" w:rsidRPr="00082A46" w:rsidRDefault="002B7C48" w:rsidP="00082A46">
      <w:pPr>
        <w:spacing w:line="276" w:lineRule="auto"/>
        <w:rPr>
          <w:rFonts w:ascii="Helvetica" w:hAnsi="Helvetica"/>
        </w:rPr>
      </w:pPr>
      <w:r w:rsidRPr="00082A46">
        <w:rPr>
          <w:rStyle w:val="Style13ptBold"/>
          <w:rFonts w:ascii="Helvetica" w:hAnsi="Helvetica"/>
        </w:rPr>
        <w:t>Giroux 14</w:t>
      </w:r>
      <w:r w:rsidRPr="00082A46">
        <w:rPr>
          <w:rFonts w:ascii="Helvetica" w:hAnsi="Helvetica"/>
        </w:rPr>
        <w:t xml:space="preserve"> (Henry, “Totalitarian Paranoia in the Post-Orwellian Surveillance State,” 10 February 2014, </w:t>
      </w:r>
      <w:hyperlink r:id="rId6" w:history="1">
        <w:r w:rsidRPr="00082A46">
          <w:rPr>
            <w:rFonts w:ascii="Helvetica" w:hAnsi="Helvetica"/>
          </w:rPr>
          <w:t>http://www.truth-out.org/opinion/item/21656-totalitarian-paranoia-in-the-post-orwellian-surveillance-state</w:t>
        </w:r>
      </w:hyperlink>
      <w:r w:rsidRPr="00082A46">
        <w:rPr>
          <w:rFonts w:ascii="Helvetica" w:hAnsi="Helvetica"/>
        </w:rPr>
        <w:t>)</w:t>
      </w:r>
    </w:p>
    <w:p w:rsidR="002B7C48" w:rsidRPr="00082A46" w:rsidRDefault="002B7C48" w:rsidP="00082A46">
      <w:pPr>
        <w:spacing w:line="276" w:lineRule="auto"/>
        <w:rPr>
          <w:rStyle w:val="StyleUnderline"/>
          <w:rFonts w:ascii="Helvetica" w:hAnsi="Helvetica"/>
        </w:rPr>
      </w:pPr>
      <w:r w:rsidRPr="00082A46">
        <w:rPr>
          <w:rFonts w:ascii="Helvetica" w:hAnsi="Helvetica"/>
          <w:sz w:val="16"/>
        </w:rPr>
        <w:t xml:space="preserve">If </w:t>
      </w:r>
      <w:r w:rsidRPr="00082A46">
        <w:rPr>
          <w:rStyle w:val="StyleUnderline"/>
          <w:rFonts w:ascii="Helvetica" w:hAnsi="Helvetica"/>
          <w:highlight w:val="yellow"/>
        </w:rPr>
        <w:t>the first task of resistance</w:t>
      </w:r>
      <w:r w:rsidRPr="00082A46">
        <w:rPr>
          <w:rFonts w:ascii="Helvetica" w:hAnsi="Helvetica"/>
          <w:sz w:val="16"/>
        </w:rPr>
        <w:t xml:space="preserve"> is to make dominant power clear by addressing critically and meaningfully the abuses perpetrated by the corporate surveillance state and how such transgressions affect the daily lives of people in different ways, the second step </w:t>
      </w:r>
      <w:r w:rsidRPr="00082A46">
        <w:rPr>
          <w:rStyle w:val="StyleUnderline"/>
          <w:rFonts w:ascii="Helvetica" w:hAnsi="Helvetica"/>
          <w:highlight w:val="yellow"/>
        </w:rPr>
        <w:t xml:space="preserve">is to move from understanding and critique to the hard work of building popular movements that integrate rather than </w:t>
      </w:r>
      <w:r w:rsidRPr="00082A46">
        <w:rPr>
          <w:rStyle w:val="Emphasis"/>
          <w:rFonts w:ascii="Helvetica" w:hAnsi="Helvetica"/>
          <w:highlight w:val="yellow"/>
        </w:rPr>
        <w:t>get stuck and fixated in single-issue politics</w:t>
      </w:r>
      <w:r w:rsidRPr="00082A46">
        <w:rPr>
          <w:rStyle w:val="Emphasis"/>
          <w:rFonts w:ascii="Helvetica" w:hAnsi="Helvetica"/>
        </w:rPr>
        <w:t>.</w:t>
      </w:r>
      <w:r w:rsidRPr="00082A46">
        <w:rPr>
          <w:rStyle w:val="StyleUnderline"/>
          <w:rFonts w:ascii="Helvetica" w:hAnsi="Helvetica"/>
        </w:rPr>
        <w:t xml:space="preserve"> </w:t>
      </w:r>
      <w:r w:rsidRPr="00082A46">
        <w:rPr>
          <w:rStyle w:val="StyleUnderline"/>
          <w:rFonts w:ascii="Helvetica" w:hAnsi="Helvetica"/>
          <w:highlight w:val="yellow"/>
        </w:rPr>
        <w:t>The left has been fragmented for too long, and the time has come to build national and international movements capable of dismantling the political, economic and cultural architecture put in place by the new authoritarianism and its post-Orwellian surveillance industries</w:t>
      </w:r>
      <w:r w:rsidRPr="00082A46">
        <w:rPr>
          <w:rStyle w:val="StyleUnderline"/>
          <w:rFonts w:ascii="Helvetica" w:hAnsi="Helvetica"/>
        </w:rPr>
        <w:t>.</w:t>
      </w:r>
      <w:r w:rsidRPr="00082A46">
        <w:rPr>
          <w:rFonts w:ascii="Helvetica" w:hAnsi="Helvetica"/>
          <w:sz w:val="16"/>
        </w:rPr>
        <w:t xml:space="preserve"> 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 Modern history is replete with such struggles, and the arch of that history has to be carried forward before it is too late. In a time of tyranny, thoughtful and organized resistance is not a choice; it is a necessity. In the struggle to dismantle the authoritarian state, </w:t>
      </w:r>
      <w:r w:rsidRPr="00082A46">
        <w:rPr>
          <w:rStyle w:val="StyleUnderline"/>
          <w:rFonts w:ascii="Helvetica" w:hAnsi="Helvetica"/>
        </w:rPr>
        <w:t>reform is only partially acceptable</w:t>
      </w:r>
      <w:r w:rsidRPr="00082A46">
        <w:rPr>
          <w:rFonts w:ascii="Helvetica" w:hAnsi="Helvetica"/>
          <w:sz w:val="16"/>
        </w:rPr>
        <w:t xml:space="preserve">. Surely, as Fred Branfman argues, rolling back the surveillance state can take the form of fighting: to end bulk collection of information; demand Congressional oversight; indict executive-branch officials when they commit perjury; give Congress the capacity to genuinely oversee executive agency; provide strong whistle-blower protection; and restructure the present system of classification.84 These are important reforms worth fighting for, but they do not go far enough. </w:t>
      </w:r>
      <w:r w:rsidRPr="00082A46">
        <w:rPr>
          <w:rStyle w:val="StyleUnderline"/>
          <w:rFonts w:ascii="Helvetica" w:hAnsi="Helvetica"/>
          <w:highlight w:val="yellow"/>
        </w:rPr>
        <w:t>What is needed is a radical restructuring of our understanding of democracy and what it means to bring it into being</w:t>
      </w:r>
      <w:r w:rsidRPr="00082A46">
        <w:rPr>
          <w:rStyle w:val="StyleUnderline"/>
          <w:rFonts w:ascii="Helvetica" w:hAnsi="Helvetica"/>
        </w:rPr>
        <w:t>.</w:t>
      </w:r>
      <w:r w:rsidRPr="00082A46">
        <w:rPr>
          <w:rFonts w:ascii="Helvetica" w:hAnsi="Helvetica"/>
          <w:sz w:val="16"/>
        </w:rPr>
        <w:t xml:space="preserve">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What cannot be emphasized enough is that only through collective struggles can change take place against modern-day authoritarianism. </w:t>
      </w:r>
      <w:r w:rsidRPr="00082A46">
        <w:rPr>
          <w:rStyle w:val="StyleUnderline"/>
          <w:rFonts w:ascii="Helvetica" w:hAnsi="Helvetica"/>
          <w:highlight w:val="yellow"/>
        </w:rPr>
        <w:t xml:space="preserve">If the first order of authoritarianism is unchecked secrecy, the first moment of resistance to such an order is widespread critical awareness of state and corporate power and its threat to democracy, coupled with a </w:t>
      </w:r>
      <w:r w:rsidRPr="00082A46">
        <w:rPr>
          <w:rStyle w:val="Emphasis"/>
          <w:rFonts w:ascii="Helvetica" w:hAnsi="Helvetica"/>
          <w:highlight w:val="yellow"/>
        </w:rPr>
        <w:t>desire for radical change rather than reformist corrections</w:t>
      </w:r>
      <w:r w:rsidRPr="00082A46">
        <w:rPr>
          <w:rStyle w:val="Emphasis"/>
          <w:rFonts w:ascii="Helvetica" w:hAnsi="Helvetica"/>
        </w:rPr>
        <w:t>.</w:t>
      </w:r>
      <w:r w:rsidRPr="00082A46">
        <w:rPr>
          <w:rFonts w:ascii="Helvetica" w:hAnsi="Helvetica"/>
          <w:sz w:val="16"/>
        </w:rPr>
        <w:t xml:space="preserve"> Democracy involves a sharing of political existence, an embrace of the commons and the demand for a future that cannot arrive quickly enough. In short, </w:t>
      </w:r>
      <w:r w:rsidRPr="00082A46">
        <w:rPr>
          <w:rStyle w:val="StyleUnderline"/>
          <w:rFonts w:ascii="Helvetica" w:hAnsi="Helvetica"/>
        </w:rPr>
        <w:t xml:space="preserve">politics needs a jump start, because democracy is much too important to be left to the whims, secrecy and power of those who have turned the principles of self-government against themselves. </w:t>
      </w:r>
    </w:p>
    <w:p w:rsidR="002B7C48" w:rsidRPr="00082A46" w:rsidRDefault="002B7C48" w:rsidP="00082A46">
      <w:pPr>
        <w:spacing w:line="276" w:lineRule="auto"/>
        <w:rPr>
          <w:rStyle w:val="StyleUnderline"/>
          <w:rFonts w:ascii="Helvetica" w:hAnsi="Helvetica"/>
        </w:rPr>
      </w:pPr>
    </w:p>
    <w:p w:rsidR="002B7C48" w:rsidRPr="00082A46" w:rsidRDefault="002B7C48" w:rsidP="00082A46">
      <w:pPr>
        <w:pStyle w:val="Heading4"/>
        <w:spacing w:line="276" w:lineRule="auto"/>
        <w:rPr>
          <w:rStyle w:val="Style13ptBold"/>
          <w:rFonts w:ascii="Helvetica" w:hAnsi="Helvetica"/>
          <w:b/>
        </w:rPr>
      </w:pPr>
      <w:r w:rsidRPr="00082A46">
        <w:rPr>
          <w:rStyle w:val="Style13ptBold"/>
          <w:rFonts w:ascii="Helvetica" w:hAnsi="Helvetica"/>
        </w:rPr>
        <w:t xml:space="preserve">Only popular uprising has a lasting effect in checking governmental violence – the nation state system always fails so any chance the </w:t>
      </w:r>
      <w:proofErr w:type="spellStart"/>
      <w:r w:rsidRPr="00082A46">
        <w:rPr>
          <w:rStyle w:val="Style13ptBold"/>
          <w:rFonts w:ascii="Helvetica" w:hAnsi="Helvetica"/>
        </w:rPr>
        <w:t>aff</w:t>
      </w:r>
      <w:proofErr w:type="spellEnd"/>
      <w:r w:rsidRPr="00082A46">
        <w:rPr>
          <w:rStyle w:val="Style13ptBold"/>
          <w:rFonts w:ascii="Helvetica" w:hAnsi="Helvetica"/>
        </w:rPr>
        <w:t xml:space="preserve"> </w:t>
      </w:r>
      <w:proofErr w:type="spellStart"/>
      <w:r w:rsidRPr="00082A46">
        <w:rPr>
          <w:rStyle w:val="Style13ptBold"/>
          <w:rFonts w:ascii="Helvetica" w:hAnsi="Helvetica"/>
        </w:rPr>
        <w:t>reentrenches</w:t>
      </w:r>
      <w:proofErr w:type="spellEnd"/>
      <w:r w:rsidRPr="00082A46">
        <w:rPr>
          <w:rStyle w:val="Style13ptBold"/>
          <w:rFonts w:ascii="Helvetica" w:hAnsi="Helvetica"/>
        </w:rPr>
        <w:t xml:space="preserve"> it means you vote neg for lasting peace </w:t>
      </w:r>
    </w:p>
    <w:p w:rsidR="002B7C48" w:rsidRPr="00082A46" w:rsidRDefault="002B7C48" w:rsidP="00082A46">
      <w:pPr>
        <w:spacing w:line="276" w:lineRule="auto"/>
        <w:rPr>
          <w:rStyle w:val="Style13ptBold"/>
          <w:rFonts w:ascii="Helvetica" w:hAnsi="Helvetica"/>
        </w:rPr>
      </w:pPr>
      <w:r w:rsidRPr="00082A46">
        <w:rPr>
          <w:rStyle w:val="Style13ptBold"/>
          <w:rFonts w:ascii="Helvetica" w:hAnsi="Helvetica"/>
        </w:rPr>
        <w:t xml:space="preserve">Moore 5 – fellow @ Harvard’s Berkman Center </w:t>
      </w:r>
      <w:r w:rsidRPr="00082A46">
        <w:rPr>
          <w:rStyle w:val="Style13ptBold"/>
          <w:rFonts w:ascii="Helvetica" w:hAnsi="Helvetica"/>
          <w:sz w:val="20"/>
        </w:rPr>
        <w:t>(John, Extreme Democracy, The Second Superpower Rears its Beautiful Head, p. 37-40)</w:t>
      </w:r>
    </w:p>
    <w:p w:rsidR="002B7C48" w:rsidRPr="00082A46" w:rsidRDefault="002B7C48" w:rsidP="00082A46">
      <w:pPr>
        <w:spacing w:line="276" w:lineRule="auto"/>
        <w:rPr>
          <w:rFonts w:ascii="Helvetica" w:hAnsi="Helvetica"/>
          <w:sz w:val="16"/>
        </w:rPr>
      </w:pPr>
      <w:r w:rsidRPr="00082A46">
        <w:rPr>
          <w:rStyle w:val="StyleUnderline"/>
          <w:rFonts w:ascii="Helvetica" w:hAnsi="Helvetica"/>
          <w:highlight w:val="yellow"/>
        </w:rPr>
        <w:lastRenderedPageBreak/>
        <w:t xml:space="preserve">As the United States government becomes more </w:t>
      </w:r>
      <w:r w:rsidRPr="00082A46">
        <w:rPr>
          <w:rStyle w:val="Emphasis"/>
          <w:rFonts w:ascii="Helvetica" w:hAnsi="Helvetica"/>
          <w:highlight w:val="yellow"/>
        </w:rPr>
        <w:t>belligerent in using its power</w:t>
      </w:r>
      <w:r w:rsidRPr="00082A46">
        <w:rPr>
          <w:rFonts w:ascii="Helvetica" w:hAnsi="Helvetica"/>
          <w:sz w:val="16"/>
        </w:rPr>
        <w:t xml:space="preserve"> in the world, </w:t>
      </w:r>
      <w:r w:rsidRPr="00082A46">
        <w:rPr>
          <w:rStyle w:val="StyleUnderline"/>
          <w:rFonts w:ascii="Helvetica" w:hAnsi="Helvetica"/>
          <w:highlight w:val="yellow"/>
        </w:rPr>
        <w:t>many</w:t>
      </w:r>
      <w:r w:rsidRPr="00082A46">
        <w:rPr>
          <w:rFonts w:ascii="Helvetica" w:hAnsi="Helvetica"/>
          <w:sz w:val="16"/>
        </w:rPr>
        <w:t xml:space="preserve"> people </w:t>
      </w:r>
      <w:r w:rsidRPr="00082A46">
        <w:rPr>
          <w:rStyle w:val="StyleUnderline"/>
          <w:rFonts w:ascii="Helvetica" w:hAnsi="Helvetica"/>
          <w:highlight w:val="yellow"/>
        </w:rPr>
        <w:t xml:space="preserve">are longing for </w:t>
      </w:r>
      <w:r w:rsidRPr="00082A46">
        <w:rPr>
          <w:rStyle w:val="Emphasis"/>
          <w:rFonts w:ascii="Helvetica" w:hAnsi="Helvetica"/>
          <w:highlight w:val="yellow"/>
        </w:rPr>
        <w:t>a “second superpower” that can keep the US in check</w:t>
      </w:r>
      <w:r w:rsidRPr="00082A46">
        <w:rPr>
          <w:rStyle w:val="Emphasis"/>
          <w:rFonts w:ascii="Helvetica" w:hAnsi="Helvetica"/>
        </w:rPr>
        <w:t>.</w:t>
      </w:r>
      <w:r w:rsidRPr="00082A46">
        <w:rPr>
          <w:rFonts w:ascii="Helvetica" w:hAnsi="Helvetica"/>
          <w:sz w:val="16"/>
        </w:rPr>
        <w:t xml:space="preserve"> Indeed, </w:t>
      </w:r>
      <w:r w:rsidRPr="00082A46">
        <w:rPr>
          <w:rStyle w:val="StyleUnderline"/>
          <w:rFonts w:ascii="Helvetica" w:hAnsi="Helvetica"/>
        </w:rPr>
        <w:t>many people desire a superpower that speaks for the interests of planetary society</w:t>
      </w:r>
      <w:r w:rsidRPr="00082A46">
        <w:rPr>
          <w:rFonts w:ascii="Helvetica" w:hAnsi="Helvetica"/>
          <w:sz w:val="16"/>
        </w:rPr>
        <w:t xml:space="preserve">, for long-term well-being, </w:t>
      </w:r>
      <w:r w:rsidRPr="00082A46">
        <w:rPr>
          <w:rStyle w:val="StyleUnderline"/>
          <w:rFonts w:ascii="Helvetica" w:hAnsi="Helvetica"/>
        </w:rPr>
        <w:t>and</w:t>
      </w:r>
      <w:r w:rsidRPr="00082A46">
        <w:rPr>
          <w:rFonts w:ascii="Helvetica" w:hAnsi="Helvetica"/>
          <w:sz w:val="16"/>
        </w:rPr>
        <w:t xml:space="preserve"> that encourages </w:t>
      </w:r>
      <w:r w:rsidRPr="00082A46">
        <w:rPr>
          <w:rStyle w:val="StyleUnderline"/>
          <w:rFonts w:ascii="Helvetica" w:hAnsi="Helvetica"/>
        </w:rPr>
        <w:t xml:space="preserve">broad participation in the democratic process. </w:t>
      </w:r>
      <w:r w:rsidRPr="00082A46">
        <w:rPr>
          <w:rStyle w:val="StyleUnderline"/>
          <w:rFonts w:ascii="Helvetica" w:hAnsi="Helvetica"/>
          <w:highlight w:val="yellow"/>
        </w:rPr>
        <w:t xml:space="preserve">Where can the world find such a second superpower? </w:t>
      </w:r>
      <w:r w:rsidRPr="00082A46">
        <w:rPr>
          <w:rStyle w:val="Emphasis"/>
          <w:rFonts w:ascii="Helvetica" w:hAnsi="Helvetica"/>
          <w:highlight w:val="yellow"/>
        </w:rPr>
        <w:t>No nation or group of nations seems able to play this role</w:t>
      </w:r>
      <w:r w:rsidRPr="00082A46">
        <w:rPr>
          <w:rFonts w:ascii="Helvetica" w:hAnsi="Helvetica"/>
          <w:sz w:val="16"/>
        </w:rPr>
        <w:t xml:space="preserve">, although the European Union sometimes seeks to, working in concert with a variety of institutions in the field of international law, including the United Nations. But even the common might of the European nations is barely a match for the current power of the United </w:t>
      </w:r>
      <w:proofErr w:type="gramStart"/>
      <w:r w:rsidRPr="00082A46">
        <w:rPr>
          <w:rFonts w:ascii="Helvetica" w:hAnsi="Helvetica"/>
          <w:sz w:val="16"/>
        </w:rPr>
        <w:t>States.</w:t>
      </w:r>
      <w:r w:rsidRPr="00082A46">
        <w:rPr>
          <w:rFonts w:ascii="Helvetica" w:hAnsi="Helvetica"/>
          <w:sz w:val="12"/>
        </w:rPr>
        <w:t>¶</w:t>
      </w:r>
      <w:proofErr w:type="gramEnd"/>
      <w:r w:rsidRPr="00082A46">
        <w:rPr>
          <w:rFonts w:ascii="Helvetica" w:hAnsi="Helvetica"/>
          <w:sz w:val="16"/>
        </w:rPr>
        <w:t xml:space="preserve"> </w:t>
      </w:r>
      <w:r w:rsidRPr="00082A46">
        <w:rPr>
          <w:rStyle w:val="StyleUnderline"/>
          <w:rFonts w:ascii="Helvetica" w:hAnsi="Helvetica"/>
        </w:rPr>
        <w:t xml:space="preserve">There is </w:t>
      </w:r>
      <w:r w:rsidRPr="00082A46">
        <w:rPr>
          <w:rStyle w:val="StyleUnderline"/>
          <w:rFonts w:ascii="Helvetica" w:hAnsi="Helvetica"/>
          <w:highlight w:val="yellow"/>
        </w:rPr>
        <w:t>an emerging second superpower</w:t>
      </w:r>
      <w:r w:rsidRPr="00082A46">
        <w:rPr>
          <w:rStyle w:val="StyleUnderline"/>
          <w:rFonts w:ascii="Helvetica" w:hAnsi="Helvetica"/>
        </w:rPr>
        <w:t xml:space="preserve">, but it is not a nation. Instead, it </w:t>
      </w:r>
      <w:r w:rsidRPr="00082A46">
        <w:rPr>
          <w:rStyle w:val="StyleUnderline"/>
          <w:rFonts w:ascii="Helvetica" w:hAnsi="Helvetica"/>
          <w:highlight w:val="yellow"/>
        </w:rPr>
        <w:t>is</w:t>
      </w:r>
      <w:r w:rsidRPr="00082A46">
        <w:rPr>
          <w:rStyle w:val="StyleUnderline"/>
          <w:rFonts w:ascii="Helvetica" w:hAnsi="Helvetica"/>
        </w:rPr>
        <w:t xml:space="preserve"> a new</w:t>
      </w:r>
      <w:r w:rsidRPr="00082A46">
        <w:rPr>
          <w:rFonts w:ascii="Helvetica" w:hAnsi="Helvetica"/>
          <w:sz w:val="16"/>
        </w:rPr>
        <w:t xml:space="preserve"> form of </w:t>
      </w:r>
      <w:r w:rsidRPr="00082A46">
        <w:rPr>
          <w:rStyle w:val="StyleUnderline"/>
          <w:rFonts w:ascii="Helvetica" w:hAnsi="Helvetica"/>
        </w:rPr>
        <w:t>international player,</w:t>
      </w:r>
      <w:r w:rsidRPr="00082A46">
        <w:rPr>
          <w:rFonts w:ascii="Helvetica" w:hAnsi="Helvetica"/>
          <w:sz w:val="16"/>
        </w:rPr>
        <w:t xml:space="preserve"> constituted by </w:t>
      </w:r>
      <w:r w:rsidRPr="00082A46">
        <w:rPr>
          <w:rStyle w:val="Emphasis"/>
          <w:rFonts w:ascii="Helvetica" w:hAnsi="Helvetica"/>
          <w:highlight w:val="yellow"/>
        </w:rPr>
        <w:t>the “will of the people” in a global social movement.</w:t>
      </w:r>
      <w:r w:rsidRPr="00082A46">
        <w:rPr>
          <w:rFonts w:ascii="Helvetica" w:hAnsi="Helvetica"/>
          <w:sz w:val="16"/>
        </w:rPr>
        <w:t xml:space="preserve"> </w:t>
      </w:r>
      <w:r w:rsidRPr="00082A46">
        <w:rPr>
          <w:rStyle w:val="StyleUnderline"/>
          <w:rFonts w:ascii="Helvetica" w:hAnsi="Helvetica"/>
        </w:rPr>
        <w:t>The</w:t>
      </w:r>
      <w:r w:rsidRPr="00082A46">
        <w:rPr>
          <w:rFonts w:ascii="Helvetica" w:hAnsi="Helvetica"/>
          <w:sz w:val="16"/>
        </w:rPr>
        <w:t xml:space="preserve"> beautiful but deeply agitated </w:t>
      </w:r>
      <w:r w:rsidRPr="00082A46">
        <w:rPr>
          <w:rStyle w:val="StyleUnderline"/>
          <w:rFonts w:ascii="Helvetica" w:hAnsi="Helvetica"/>
          <w:highlight w:val="yellow"/>
        </w:rPr>
        <w:t xml:space="preserve">face of this second superpower is </w:t>
      </w:r>
      <w:r w:rsidRPr="00082A46">
        <w:rPr>
          <w:rStyle w:val="Emphasis"/>
          <w:rFonts w:ascii="Helvetica" w:hAnsi="Helvetica"/>
          <w:highlight w:val="yellow"/>
        </w:rPr>
        <w:t>the worldwide peace campaign</w:t>
      </w:r>
      <w:r w:rsidRPr="00082A46">
        <w:rPr>
          <w:rFonts w:ascii="Helvetica" w:hAnsi="Helvetica"/>
          <w:sz w:val="16"/>
          <w:highlight w:val="yellow"/>
        </w:rPr>
        <w:t>,</w:t>
      </w:r>
      <w:r w:rsidRPr="00082A46">
        <w:rPr>
          <w:rFonts w:ascii="Helvetica" w:hAnsi="Helvetica"/>
          <w:sz w:val="16"/>
        </w:rPr>
        <w:t xml:space="preserve"> but the body of </w:t>
      </w:r>
      <w:r w:rsidRPr="00082A46">
        <w:rPr>
          <w:rStyle w:val="StyleUnderline"/>
          <w:rFonts w:ascii="Helvetica" w:hAnsi="Helvetica"/>
          <w:highlight w:val="yellow"/>
        </w:rPr>
        <w:t xml:space="preserve">the movement is made up of </w:t>
      </w:r>
      <w:r w:rsidRPr="00082A46">
        <w:rPr>
          <w:rStyle w:val="Emphasis"/>
          <w:rFonts w:ascii="Helvetica" w:hAnsi="Helvetica"/>
          <w:highlight w:val="yellow"/>
        </w:rPr>
        <w:t>millions of people</w:t>
      </w:r>
      <w:r w:rsidRPr="00082A46">
        <w:rPr>
          <w:rStyle w:val="StyleUnderline"/>
          <w:rFonts w:ascii="Helvetica" w:hAnsi="Helvetica"/>
        </w:rPr>
        <w:t xml:space="preserve"> concerned with a broad agenda that includes social development, environmentalism, health, and human rights. </w:t>
      </w:r>
      <w:r w:rsidRPr="00082A46">
        <w:rPr>
          <w:rStyle w:val="StyleUnderline"/>
          <w:rFonts w:ascii="Helvetica" w:hAnsi="Helvetica"/>
          <w:highlight w:val="yellow"/>
        </w:rPr>
        <w:t>This movement has a surprisingly agile and muscular body of citizen activists</w:t>
      </w:r>
      <w:r w:rsidRPr="00082A46">
        <w:rPr>
          <w:rFonts w:ascii="Helvetica" w:hAnsi="Helvetica"/>
          <w:sz w:val="16"/>
        </w:rPr>
        <w:t xml:space="preserve"> who identify their interests with world society as a whole—and who recognize that at a fundamental level we are all one. These are people who are attempting to take into account the needs and dreams of all 6.3 billion people in the world—and not just the members of one or another nation. </w:t>
      </w:r>
      <w:r w:rsidRPr="00082A46">
        <w:rPr>
          <w:rStyle w:val="StyleUnderline"/>
          <w:rFonts w:ascii="Helvetica" w:hAnsi="Helvetica"/>
        </w:rPr>
        <w:t>Consider the members of Amnesty International</w:t>
      </w:r>
      <w:r w:rsidRPr="00082A46">
        <w:rPr>
          <w:rFonts w:ascii="Helvetica" w:hAnsi="Helvetica"/>
          <w:sz w:val="16"/>
        </w:rPr>
        <w:t xml:space="preserve"> who write letters </w:t>
      </w:r>
      <w:r w:rsidRPr="00082A46">
        <w:rPr>
          <w:rStyle w:val="StyleUnderline"/>
          <w:rFonts w:ascii="Helvetica" w:hAnsi="Helvetica"/>
        </w:rPr>
        <w:t>on behalf of prisoners</w:t>
      </w:r>
      <w:r w:rsidRPr="00082A46">
        <w:rPr>
          <w:rFonts w:ascii="Helvetica" w:hAnsi="Helvetica"/>
          <w:sz w:val="16"/>
        </w:rPr>
        <w:t xml:space="preserve"> of conscience</w:t>
      </w:r>
      <w:r w:rsidRPr="00082A46">
        <w:rPr>
          <w:rStyle w:val="StyleUnderline"/>
          <w:rFonts w:ascii="Helvetica" w:hAnsi="Helvetica"/>
        </w:rPr>
        <w:t>, and the millions of Americans</w:t>
      </w:r>
      <w:r w:rsidRPr="00082A46">
        <w:rPr>
          <w:rFonts w:ascii="Helvetica" w:hAnsi="Helvetica"/>
          <w:sz w:val="16"/>
        </w:rPr>
        <w:t xml:space="preserve"> who are participating in email actions </w:t>
      </w:r>
      <w:r w:rsidRPr="00082A46">
        <w:rPr>
          <w:rStyle w:val="StyleUnderline"/>
          <w:rFonts w:ascii="Helvetica" w:hAnsi="Helvetica"/>
        </w:rPr>
        <w:t>against the war in Iraq. Or the physicians who contribute their time to Doctors Without Borders</w:t>
      </w:r>
      <w:r w:rsidRPr="00082A46">
        <w:rPr>
          <w:rFonts w:ascii="Helvetica" w:hAnsi="Helvetica"/>
          <w:sz w:val="16"/>
        </w:rPr>
        <w:t xml:space="preserve">/Medecins Sans Frontieres. </w:t>
      </w:r>
      <w:r w:rsidRPr="00082A46">
        <w:rPr>
          <w:rFonts w:ascii="Helvetica" w:hAnsi="Helvetica"/>
          <w:sz w:val="12"/>
        </w:rPr>
        <w:t>¶</w:t>
      </w:r>
      <w:r w:rsidRPr="00082A46">
        <w:rPr>
          <w:rFonts w:ascii="Helvetica" w:hAnsi="Helvetica"/>
          <w:sz w:val="16"/>
        </w:rPr>
        <w:t xml:space="preserve"> While some of the leaders have become highly visible, what is perhaps most interesting about </w:t>
      </w:r>
      <w:r w:rsidRPr="00082A46">
        <w:rPr>
          <w:rStyle w:val="StyleUnderline"/>
          <w:rFonts w:ascii="Helvetica" w:hAnsi="Helvetica"/>
          <w:highlight w:val="yellow"/>
        </w:rPr>
        <w:t>this global movement</w:t>
      </w:r>
      <w:r w:rsidRPr="00082A46">
        <w:rPr>
          <w:rFonts w:ascii="Helvetica" w:hAnsi="Helvetica"/>
          <w:sz w:val="16"/>
        </w:rPr>
        <w:t xml:space="preserve"> is that </w:t>
      </w:r>
      <w:r w:rsidRPr="00082A46">
        <w:rPr>
          <w:rFonts w:ascii="Helvetica" w:hAnsi="Helvetica"/>
          <w:sz w:val="16"/>
          <w:highlight w:val="yellow"/>
        </w:rPr>
        <w:t xml:space="preserve">it </w:t>
      </w:r>
      <w:r w:rsidRPr="00082A46">
        <w:rPr>
          <w:rStyle w:val="StyleUnderline"/>
          <w:rFonts w:ascii="Helvetica" w:hAnsi="Helvetica"/>
          <w:highlight w:val="yellow"/>
        </w:rPr>
        <w:t>is</w:t>
      </w:r>
      <w:r w:rsidRPr="00082A46">
        <w:rPr>
          <w:rStyle w:val="StyleUnderline"/>
          <w:rFonts w:ascii="Helvetica" w:hAnsi="Helvetica"/>
        </w:rPr>
        <w:t xml:space="preserve"> not</w:t>
      </w:r>
      <w:r w:rsidRPr="00082A46">
        <w:rPr>
          <w:rFonts w:ascii="Helvetica" w:hAnsi="Helvetica"/>
          <w:sz w:val="16"/>
        </w:rPr>
        <w:t xml:space="preserve"> really </w:t>
      </w:r>
      <w:r w:rsidRPr="00082A46">
        <w:rPr>
          <w:rStyle w:val="StyleUnderline"/>
          <w:rFonts w:ascii="Helvetica" w:hAnsi="Helvetica"/>
          <w:highlight w:val="yellow"/>
        </w:rPr>
        <w:t>directed by</w:t>
      </w:r>
      <w:r w:rsidRPr="00082A46">
        <w:rPr>
          <w:rStyle w:val="StyleUnderline"/>
          <w:rFonts w:ascii="Helvetica" w:hAnsi="Helvetica"/>
        </w:rPr>
        <w:t xml:space="preserve"> visible leaders, but</w:t>
      </w:r>
      <w:r w:rsidRPr="00082A46">
        <w:rPr>
          <w:rFonts w:ascii="Helvetica" w:hAnsi="Helvetica"/>
          <w:sz w:val="16"/>
        </w:rPr>
        <w:t xml:space="preserve">, as we will see, </w:t>
      </w:r>
      <w:r w:rsidRPr="00082A46">
        <w:rPr>
          <w:rStyle w:val="StyleUnderline"/>
          <w:rFonts w:ascii="Helvetica" w:hAnsi="Helvetica"/>
        </w:rPr>
        <w:t>by</w:t>
      </w:r>
      <w:r w:rsidRPr="00082A46">
        <w:rPr>
          <w:rFonts w:ascii="Helvetica" w:hAnsi="Helvetica"/>
          <w:sz w:val="16"/>
        </w:rPr>
        <w:t xml:space="preserve"> the </w:t>
      </w:r>
      <w:r w:rsidRPr="00082A46">
        <w:rPr>
          <w:rStyle w:val="StyleUnderline"/>
          <w:rFonts w:ascii="Helvetica" w:hAnsi="Helvetica"/>
          <w:highlight w:val="yellow"/>
        </w:rPr>
        <w:t>collective</w:t>
      </w:r>
      <w:r w:rsidRPr="00082A46">
        <w:rPr>
          <w:rFonts w:ascii="Helvetica" w:hAnsi="Helvetica"/>
          <w:sz w:val="16"/>
        </w:rPr>
        <w:t xml:space="preserve">, emergent </w:t>
      </w:r>
      <w:r w:rsidRPr="00082A46">
        <w:rPr>
          <w:rStyle w:val="StyleUnderline"/>
          <w:rFonts w:ascii="Helvetica" w:hAnsi="Helvetica"/>
          <w:highlight w:val="yellow"/>
        </w:rPr>
        <w:t>action o</w:t>
      </w:r>
      <w:r w:rsidRPr="00082A46">
        <w:rPr>
          <w:rStyle w:val="StyleUnderline"/>
          <w:rFonts w:ascii="Helvetica" w:hAnsi="Helvetica"/>
        </w:rPr>
        <w:t>f</w:t>
      </w:r>
      <w:r w:rsidRPr="00082A46">
        <w:rPr>
          <w:rFonts w:ascii="Helvetica" w:hAnsi="Helvetica"/>
          <w:sz w:val="16"/>
        </w:rPr>
        <w:t xml:space="preserve"> its </w:t>
      </w:r>
      <w:r w:rsidRPr="00082A46">
        <w:rPr>
          <w:rStyle w:val="StyleUnderline"/>
          <w:rFonts w:ascii="Helvetica" w:hAnsi="Helvetica"/>
          <w:highlight w:val="yellow"/>
        </w:rPr>
        <w:t>millions of participants</w:t>
      </w:r>
      <w:r w:rsidRPr="00082A46">
        <w:rPr>
          <w:rStyle w:val="StyleUnderline"/>
          <w:rFonts w:ascii="Helvetica" w:hAnsi="Helvetica"/>
        </w:rPr>
        <w:t>.</w:t>
      </w:r>
      <w:r w:rsidRPr="00082A46">
        <w:rPr>
          <w:rFonts w:ascii="Helvetica" w:hAnsi="Helvetica"/>
          <w:sz w:val="16"/>
        </w:rPr>
        <w:t xml:space="preserve"> Surveys suggest that at least 30 million people in the United States identify themselves this way—approximately 10% of the US population. The percentage in Europe is undoubtedly higher. </w:t>
      </w:r>
      <w:r w:rsidRPr="00082A46">
        <w:rPr>
          <w:rStyle w:val="StyleUnderline"/>
          <w:rFonts w:ascii="Helvetica" w:hAnsi="Helvetica"/>
        </w:rPr>
        <w:t>The global membership</w:t>
      </w:r>
      <w:r w:rsidRPr="00082A46">
        <w:rPr>
          <w:rFonts w:ascii="Helvetica" w:hAnsi="Helvetica"/>
          <w:sz w:val="16"/>
        </w:rPr>
        <w:t xml:space="preserve"> in Asia, South America, Africa and India, while much lower in percentage of the total population, </w:t>
      </w:r>
      <w:r w:rsidRPr="00082A46">
        <w:rPr>
          <w:rStyle w:val="StyleUnderline"/>
          <w:rFonts w:ascii="Helvetica" w:hAnsi="Helvetica"/>
        </w:rPr>
        <w:t>is growing quickly with the spread of the Internet.</w:t>
      </w:r>
      <w:r w:rsidRPr="00082A46">
        <w:rPr>
          <w:rFonts w:ascii="Helvetica" w:hAnsi="Helvetica"/>
          <w:sz w:val="16"/>
        </w:rPr>
        <w:t xml:space="preserve"> What makes these numbers important is the new cyberspace- enabled interconnection among the members. This body has a beautiful mind. </w:t>
      </w:r>
      <w:r w:rsidRPr="00082A46">
        <w:rPr>
          <w:rStyle w:val="StyleUnderline"/>
          <w:rFonts w:ascii="Helvetica" w:hAnsi="Helvetica"/>
        </w:rPr>
        <w:t>Web connections enable</w:t>
      </w:r>
      <w:r w:rsidRPr="00082A46">
        <w:rPr>
          <w:rFonts w:ascii="Helvetica" w:hAnsi="Helvetica"/>
          <w:sz w:val="16"/>
        </w:rPr>
        <w:t xml:space="preserve"> a kind of </w:t>
      </w:r>
      <w:r w:rsidRPr="00082A46">
        <w:rPr>
          <w:rStyle w:val="StyleUnderline"/>
          <w:rFonts w:ascii="Helvetica" w:hAnsi="Helvetica"/>
        </w:rPr>
        <w:t>near-instantaneous, mass improvisation of activist initiatives.</w:t>
      </w:r>
      <w:r w:rsidRPr="00082A46">
        <w:rPr>
          <w:rFonts w:ascii="Helvetica" w:hAnsi="Helvetica"/>
          <w:sz w:val="16"/>
        </w:rPr>
        <w:t xml:space="preserve"> For example, the political activist group Moveon.org, which specializes in rapid response campaigns, has an email list of more than two million members. During the 2002 elections, Moveon.org raised more than $700,000 in a few days for a candidate’s campaign for the US senate. It has raised thousands of dollars for media ads for peace—and it is now amassing a worldwide network of media activists dedicated to keeping the mass media honest by identifying bias and confronting local </w:t>
      </w:r>
      <w:proofErr w:type="gramStart"/>
      <w:r w:rsidRPr="00082A46">
        <w:rPr>
          <w:rFonts w:ascii="Helvetica" w:hAnsi="Helvetica"/>
          <w:sz w:val="16"/>
        </w:rPr>
        <w:t>broadcasters.</w:t>
      </w:r>
      <w:r w:rsidRPr="00082A46">
        <w:rPr>
          <w:rFonts w:ascii="Helvetica" w:hAnsi="Helvetica"/>
          <w:sz w:val="12"/>
        </w:rPr>
        <w:t>¶</w:t>
      </w:r>
      <w:proofErr w:type="gramEnd"/>
      <w:r w:rsidRPr="00082A46">
        <w:rPr>
          <w:rFonts w:ascii="Helvetica" w:hAnsi="Helvetica"/>
          <w:sz w:val="16"/>
        </w:rPr>
        <w:t xml:space="preserve"> </w:t>
      </w:r>
      <w:r w:rsidRPr="00082A46">
        <w:rPr>
          <w:rStyle w:val="StyleUnderline"/>
          <w:rFonts w:ascii="Helvetica" w:hAnsi="Helvetica"/>
        </w:rPr>
        <w:t>New forms of communication</w:t>
      </w:r>
      <w:r w:rsidRPr="00082A46">
        <w:rPr>
          <w:rFonts w:ascii="Helvetica" w:hAnsi="Helvetica"/>
          <w:sz w:val="16"/>
        </w:rPr>
        <w:t xml:space="preserve"> and commentary </w:t>
      </w:r>
      <w:r w:rsidRPr="00082A46">
        <w:rPr>
          <w:rStyle w:val="StyleUnderline"/>
          <w:rFonts w:ascii="Helvetica" w:hAnsi="Helvetica"/>
        </w:rPr>
        <w:t>are being invented continuously.</w:t>
      </w:r>
      <w:r w:rsidRPr="00082A46">
        <w:rPr>
          <w:rFonts w:ascii="Helvetica" w:hAnsi="Helvetica"/>
          <w:sz w:val="16"/>
        </w:rPr>
        <w:t xml:space="preserve"> Slashdot and other news sites present high quality peer- reviewed commentary by involving large numbers of members of the web community in recommending and rating items. Text messaging on mobile phones, or texting, is now the medium of choice for communicating with thousands of demonstrators simultaneously during mass protests. Instant messaging turns out to be one of the most popular methods for staying connected in the developing world, because it requires only a bit of bandwidth, and provides an intimate sense of connection across time and space. The current enthusiasm for blogging is changing the way that people relate to publication, as it allows real-time dialogue about world events as bloggers log in daily to share their insights. Meta-blogging sites crawl across thousands of blogs, identifying popular links, noting emergent topics, and providing an instantaneous summary of the global consciousness of the second superpower. </w:t>
      </w:r>
      <w:r w:rsidRPr="00082A46">
        <w:rPr>
          <w:rFonts w:ascii="Helvetica" w:hAnsi="Helvetica"/>
          <w:sz w:val="12"/>
        </w:rPr>
        <w:t>¶</w:t>
      </w:r>
      <w:r w:rsidRPr="00082A46">
        <w:rPr>
          <w:rFonts w:ascii="Helvetica" w:hAnsi="Helvetica"/>
          <w:sz w:val="16"/>
        </w:rPr>
        <w:t xml:space="preserve"> The Internet and other interactive media continue to penetrate more and more deeply all world society, and provide a means for instantaneous personal dialogue and communication across the globe. </w:t>
      </w:r>
      <w:r w:rsidRPr="00082A46">
        <w:rPr>
          <w:rStyle w:val="Emphasis"/>
          <w:rFonts w:ascii="Helvetica" w:hAnsi="Helvetica"/>
        </w:rPr>
        <w:t>The collective power of</w:t>
      </w:r>
      <w:r w:rsidRPr="00082A46">
        <w:rPr>
          <w:rFonts w:ascii="Helvetica" w:hAnsi="Helvetica"/>
          <w:sz w:val="16"/>
        </w:rPr>
        <w:t xml:space="preserve"> texting, blogging, instant messaging, and email across </w:t>
      </w:r>
      <w:r w:rsidRPr="00082A46">
        <w:rPr>
          <w:rStyle w:val="Emphasis"/>
          <w:rFonts w:ascii="Helvetica" w:hAnsi="Helvetica"/>
          <w:highlight w:val="yellow"/>
        </w:rPr>
        <w:t>millions of actors cannot be overestimated.</w:t>
      </w:r>
      <w:r w:rsidRPr="00082A46">
        <w:rPr>
          <w:rFonts w:ascii="Helvetica" w:hAnsi="Helvetica"/>
          <w:sz w:val="16"/>
          <w:highlight w:val="yellow"/>
        </w:rPr>
        <w:t xml:space="preserve"> </w:t>
      </w:r>
      <w:r w:rsidRPr="00082A46">
        <w:rPr>
          <w:rStyle w:val="StyleUnderline"/>
          <w:rFonts w:ascii="Helvetica" w:hAnsi="Helvetica"/>
          <w:highlight w:val="yellow"/>
        </w:rPr>
        <w:t>Like a mind constituted of millions o</w:t>
      </w:r>
      <w:r w:rsidRPr="00082A46">
        <w:rPr>
          <w:rStyle w:val="StyleUnderline"/>
          <w:rFonts w:ascii="Helvetica" w:hAnsi="Helvetica"/>
        </w:rPr>
        <w:t>f</w:t>
      </w:r>
      <w:r w:rsidRPr="00082A46">
        <w:rPr>
          <w:rFonts w:ascii="Helvetica" w:hAnsi="Helvetica"/>
          <w:sz w:val="16"/>
        </w:rPr>
        <w:t xml:space="preserve"> inter- networked </w:t>
      </w:r>
      <w:r w:rsidRPr="00082A46">
        <w:rPr>
          <w:rStyle w:val="StyleUnderline"/>
          <w:rFonts w:ascii="Helvetica" w:hAnsi="Helvetica"/>
          <w:highlight w:val="yellow"/>
        </w:rPr>
        <w:t>neurons, the social movement is capable of astonishingly rapid</w:t>
      </w:r>
      <w:r w:rsidRPr="00082A46">
        <w:rPr>
          <w:rFonts w:ascii="Helvetica" w:hAnsi="Helvetica"/>
          <w:sz w:val="16"/>
        </w:rPr>
        <w:t xml:space="preserve"> and sometimes subtle community consciousness and </w:t>
      </w:r>
      <w:r w:rsidRPr="00082A46">
        <w:rPr>
          <w:rStyle w:val="StyleUnderline"/>
          <w:rFonts w:ascii="Helvetica" w:hAnsi="Helvetica"/>
          <w:highlight w:val="yellow"/>
        </w:rPr>
        <w:t>action</w:t>
      </w:r>
      <w:r w:rsidRPr="00082A46">
        <w:rPr>
          <w:rStyle w:val="StyleUnderline"/>
          <w:rFonts w:ascii="Helvetica" w:hAnsi="Helvetica"/>
        </w:rPr>
        <w:t xml:space="preserve">. </w:t>
      </w:r>
      <w:r w:rsidRPr="00082A46">
        <w:rPr>
          <w:rStyle w:val="StyleUnderline"/>
          <w:rFonts w:ascii="Helvetica" w:hAnsi="Helvetica"/>
          <w:sz w:val="12"/>
        </w:rPr>
        <w:t xml:space="preserve">¶ </w:t>
      </w:r>
      <w:r w:rsidRPr="00082A46">
        <w:rPr>
          <w:rFonts w:ascii="Helvetica" w:hAnsi="Helvetica"/>
          <w:sz w:val="16"/>
        </w:rPr>
        <w:t xml:space="preserve">Thus </w:t>
      </w:r>
      <w:r w:rsidRPr="00082A46">
        <w:rPr>
          <w:rStyle w:val="StyleUnderline"/>
          <w:rFonts w:ascii="Helvetica" w:hAnsi="Helvetica"/>
          <w:highlight w:val="yellow"/>
        </w:rPr>
        <w:t>the new superpower demonstrates a new form of “emergent democracy</w:t>
      </w:r>
      <w:r w:rsidRPr="00082A46">
        <w:rPr>
          <w:rStyle w:val="StyleUnderline"/>
          <w:rFonts w:ascii="Helvetica" w:hAnsi="Helvetica"/>
        </w:rPr>
        <w:t>”</w:t>
      </w:r>
      <w:r w:rsidRPr="00082A46">
        <w:rPr>
          <w:rFonts w:ascii="Helvetica" w:hAnsi="Helvetica"/>
          <w:sz w:val="16"/>
        </w:rPr>
        <w:t xml:space="preserve"> that differs from the participative democracy of the US government. Where political </w:t>
      </w:r>
      <w:r w:rsidRPr="00082A46">
        <w:rPr>
          <w:rFonts w:ascii="Helvetica" w:hAnsi="Helvetica"/>
          <w:sz w:val="16"/>
        </w:rPr>
        <w:lastRenderedPageBreak/>
        <w:t xml:space="preserve">participation in the United States is exercised mainly through rare exercises of voting, participation in the second superpower movement occurs continuously through participation in a variety of web-enabled initiatives. And where deliberation in the first superpower is done primarily by a few elected or appointed officials, </w:t>
      </w:r>
      <w:r w:rsidRPr="00082A46">
        <w:rPr>
          <w:rStyle w:val="StyleUnderline"/>
          <w:rFonts w:ascii="Helvetica" w:hAnsi="Helvetica"/>
        </w:rPr>
        <w:t xml:space="preserve">deliberation in the second superpower is done by </w:t>
      </w:r>
      <w:r w:rsidRPr="00082A46">
        <w:rPr>
          <w:rStyle w:val="Emphasis"/>
          <w:rFonts w:ascii="Helvetica" w:hAnsi="Helvetica"/>
        </w:rPr>
        <w:t>each individual</w:t>
      </w:r>
      <w:r w:rsidRPr="00082A46">
        <w:rPr>
          <w:rStyle w:val="StyleUnderline"/>
          <w:rFonts w:ascii="Helvetica" w:hAnsi="Helvetica"/>
        </w:rPr>
        <w:t>—</w:t>
      </w:r>
      <w:r w:rsidRPr="00082A46">
        <w:rPr>
          <w:rFonts w:ascii="Helvetica" w:hAnsi="Helvetica"/>
          <w:sz w:val="16"/>
        </w:rPr>
        <w:t xml:space="preserve">making sense of events, </w:t>
      </w:r>
      <w:r w:rsidRPr="00082A46">
        <w:rPr>
          <w:rStyle w:val="StyleUnderline"/>
          <w:rFonts w:ascii="Helvetica" w:hAnsi="Helvetica"/>
        </w:rPr>
        <w:t>communicating with others, and deciding</w:t>
      </w:r>
      <w:r w:rsidRPr="00082A46">
        <w:rPr>
          <w:rFonts w:ascii="Helvetica" w:hAnsi="Helvetica"/>
          <w:sz w:val="16"/>
        </w:rPr>
        <w:t xml:space="preserve"> whether and </w:t>
      </w:r>
      <w:r w:rsidRPr="00082A46">
        <w:rPr>
          <w:rStyle w:val="StyleUnderline"/>
          <w:rFonts w:ascii="Helvetica" w:hAnsi="Helvetica"/>
        </w:rPr>
        <w:t>how to join in community actions.</w:t>
      </w:r>
      <w:r w:rsidRPr="00082A46">
        <w:rPr>
          <w:rFonts w:ascii="Helvetica" w:hAnsi="Helvetica"/>
          <w:sz w:val="16"/>
        </w:rPr>
        <w:t xml:space="preserve"> Finally, where participation in democracy in the first superpower feels remote to most citizens, the emergent democracy of the second superpower is alive with touching and being touched by each other, as the community works to create wisdom and to take </w:t>
      </w:r>
      <w:proofErr w:type="gramStart"/>
      <w:r w:rsidRPr="00082A46">
        <w:rPr>
          <w:rFonts w:ascii="Helvetica" w:hAnsi="Helvetica"/>
          <w:sz w:val="16"/>
        </w:rPr>
        <w:t>action.</w:t>
      </w:r>
      <w:r w:rsidRPr="00082A46">
        <w:rPr>
          <w:rFonts w:ascii="Helvetica" w:hAnsi="Helvetica"/>
          <w:sz w:val="12"/>
        </w:rPr>
        <w:t>¶</w:t>
      </w:r>
      <w:proofErr w:type="gramEnd"/>
      <w:r w:rsidRPr="00082A46">
        <w:rPr>
          <w:rFonts w:ascii="Helvetica" w:hAnsi="Helvetica"/>
          <w:sz w:val="16"/>
        </w:rPr>
        <w:t xml:space="preserve"> </w:t>
      </w:r>
      <w:r w:rsidRPr="00082A46">
        <w:rPr>
          <w:rStyle w:val="StyleUnderline"/>
          <w:rFonts w:ascii="Helvetica" w:hAnsi="Helvetica"/>
          <w:highlight w:val="yellow"/>
        </w:rPr>
        <w:t xml:space="preserve">How does the second superpower take action? </w:t>
      </w:r>
      <w:r w:rsidRPr="00082A46">
        <w:rPr>
          <w:rStyle w:val="Emphasis"/>
          <w:rFonts w:ascii="Helvetica" w:hAnsi="Helvetica"/>
          <w:highlight w:val="yellow"/>
        </w:rPr>
        <w:t>Not from the top, but from the bottom</w:t>
      </w:r>
      <w:r w:rsidRPr="00082A46">
        <w:rPr>
          <w:rStyle w:val="Emphasis"/>
          <w:rFonts w:ascii="Helvetica" w:hAnsi="Helvetica"/>
        </w:rPr>
        <w:t xml:space="preserve">. </w:t>
      </w:r>
      <w:r w:rsidRPr="00082A46">
        <w:rPr>
          <w:rFonts w:ascii="Helvetica" w:hAnsi="Helvetica"/>
          <w:sz w:val="16"/>
        </w:rPr>
        <w:t xml:space="preserve">That is, it is the strength of the US government that it can centrally collect taxes, and then spend, for example, $1.2 billion on 1,200 cruise missiles in the first day of the war against Iraq. By contrast, it is the strength of the second superpower that it could mobilize hundreds of small groups of activists to shut down city centers across the United States on that same first day of the war. And that millions of citizens worldwide would take to their streets to rally. The symbol of the first superpower is the eagle—an awesome predator that rules from the skies, preying on mice and small animals. Perhaps the best symbol for the second superpower would be a community of ants. Ants rule from below. And while I may be awed seeing eagles in flight, when ants invade my </w:t>
      </w:r>
      <w:proofErr w:type="gramStart"/>
      <w:r w:rsidRPr="00082A46">
        <w:rPr>
          <w:rFonts w:ascii="Helvetica" w:hAnsi="Helvetica"/>
          <w:sz w:val="16"/>
        </w:rPr>
        <w:t>kitchen</w:t>
      </w:r>
      <w:proofErr w:type="gramEnd"/>
      <w:r w:rsidRPr="00082A46">
        <w:rPr>
          <w:rFonts w:ascii="Helvetica" w:hAnsi="Helvetica"/>
          <w:sz w:val="16"/>
        </w:rPr>
        <w:t xml:space="preserve"> they command my </w:t>
      </w:r>
      <w:proofErr w:type="gramStart"/>
      <w:r w:rsidRPr="00082A46">
        <w:rPr>
          <w:rFonts w:ascii="Helvetica" w:hAnsi="Helvetica"/>
          <w:sz w:val="16"/>
        </w:rPr>
        <w:t>attention.</w:t>
      </w:r>
      <w:r w:rsidRPr="00082A46">
        <w:rPr>
          <w:rFonts w:ascii="Helvetica" w:hAnsi="Helvetica"/>
          <w:sz w:val="12"/>
        </w:rPr>
        <w:t>¶</w:t>
      </w:r>
      <w:proofErr w:type="gramEnd"/>
      <w:r w:rsidRPr="00082A46">
        <w:rPr>
          <w:rFonts w:ascii="Helvetica" w:hAnsi="Helvetica"/>
          <w:sz w:val="16"/>
        </w:rPr>
        <w:t xml:space="preserve"> In the same sense as the ants, </w:t>
      </w:r>
      <w:r w:rsidRPr="00082A46">
        <w:rPr>
          <w:rStyle w:val="StyleUnderline"/>
          <w:rFonts w:ascii="Helvetica" w:hAnsi="Helvetica"/>
          <w:highlight w:val="yellow"/>
        </w:rPr>
        <w:t>the continual distributed action of the members of the second superpower can</w:t>
      </w:r>
      <w:r w:rsidRPr="00082A46">
        <w:rPr>
          <w:rFonts w:ascii="Helvetica" w:hAnsi="Helvetica"/>
          <w:sz w:val="16"/>
        </w:rPr>
        <w:t xml:space="preserve">, I believe, </w:t>
      </w:r>
      <w:r w:rsidRPr="00082A46">
        <w:rPr>
          <w:rStyle w:val="StyleUnderline"/>
          <w:rFonts w:ascii="Helvetica" w:hAnsi="Helvetica"/>
        </w:rPr>
        <w:t xml:space="preserve">be expected to </w:t>
      </w:r>
      <w:r w:rsidRPr="00082A46">
        <w:rPr>
          <w:rStyle w:val="Emphasis"/>
          <w:rFonts w:ascii="Helvetica" w:hAnsi="Helvetica"/>
        </w:rPr>
        <w:t xml:space="preserve">eventually </w:t>
      </w:r>
      <w:r w:rsidRPr="00082A46">
        <w:rPr>
          <w:rStyle w:val="Emphasis"/>
          <w:rFonts w:ascii="Helvetica" w:hAnsi="Helvetica"/>
          <w:highlight w:val="yellow"/>
        </w:rPr>
        <w:t>prevail</w:t>
      </w:r>
      <w:r w:rsidRPr="00082A46">
        <w:rPr>
          <w:rStyle w:val="Emphasis"/>
          <w:rFonts w:ascii="Helvetica" w:hAnsi="Helvetica"/>
        </w:rPr>
        <w:t>.</w:t>
      </w:r>
      <w:r w:rsidRPr="00082A46">
        <w:rPr>
          <w:rFonts w:ascii="Helvetica" w:hAnsi="Helvetica"/>
          <w:sz w:val="16"/>
        </w:rPr>
        <w:t xml:space="preserve"> </w:t>
      </w:r>
      <w:r w:rsidRPr="00082A46">
        <w:rPr>
          <w:rStyle w:val="StyleUnderline"/>
          <w:rFonts w:ascii="Helvetica" w:hAnsi="Helvetica"/>
        </w:rPr>
        <w:t>Distributed mass behavior, expressed in rallying, in voting, in picketing</w:t>
      </w:r>
      <w:r w:rsidRPr="00082A46">
        <w:rPr>
          <w:rFonts w:ascii="Helvetica" w:hAnsi="Helvetica"/>
          <w:sz w:val="16"/>
        </w:rPr>
        <w:t xml:space="preserve">, in exposing corruption, and in purchases from particular companies, </w:t>
      </w:r>
      <w:r w:rsidRPr="00082A46">
        <w:rPr>
          <w:rStyle w:val="StyleUnderline"/>
          <w:rFonts w:ascii="Helvetica" w:hAnsi="Helvetica"/>
        </w:rPr>
        <w:t>all have a profound effect on the nature of future society. More effect</w:t>
      </w:r>
      <w:r w:rsidRPr="00082A46">
        <w:rPr>
          <w:rFonts w:ascii="Helvetica" w:hAnsi="Helvetica"/>
          <w:sz w:val="16"/>
        </w:rPr>
        <w:t xml:space="preserve">, I would argue, </w:t>
      </w:r>
      <w:r w:rsidRPr="00082A46">
        <w:rPr>
          <w:rStyle w:val="StyleUnderline"/>
          <w:rFonts w:ascii="Helvetica" w:hAnsi="Helvetica"/>
        </w:rPr>
        <w:t>than</w:t>
      </w:r>
      <w:r w:rsidRPr="00082A46">
        <w:rPr>
          <w:rFonts w:ascii="Helvetica" w:hAnsi="Helvetica"/>
          <w:sz w:val="16"/>
        </w:rPr>
        <w:t xml:space="preserve"> the devastating but unsustainable effect of </w:t>
      </w:r>
      <w:r w:rsidRPr="00082A46">
        <w:rPr>
          <w:rStyle w:val="StyleUnderline"/>
          <w:rFonts w:ascii="Helvetica" w:hAnsi="Helvetica"/>
        </w:rPr>
        <w:t xml:space="preserve">bombs and other forms of </w:t>
      </w:r>
      <w:proofErr w:type="gramStart"/>
      <w:r w:rsidRPr="00082A46">
        <w:rPr>
          <w:rStyle w:val="StyleUnderline"/>
          <w:rFonts w:ascii="Helvetica" w:hAnsi="Helvetica"/>
        </w:rPr>
        <w:t>coercion.</w:t>
      </w:r>
      <w:r w:rsidRPr="00082A46">
        <w:rPr>
          <w:rStyle w:val="StyleUnderline"/>
          <w:rFonts w:ascii="Helvetica" w:hAnsi="Helvetica"/>
          <w:sz w:val="12"/>
        </w:rPr>
        <w:t>¶</w:t>
      </w:r>
      <w:proofErr w:type="gramEnd"/>
      <w:r w:rsidRPr="00082A46">
        <w:rPr>
          <w:rStyle w:val="StyleUnderline"/>
          <w:rFonts w:ascii="Helvetica" w:hAnsi="Helvetica"/>
          <w:sz w:val="12"/>
        </w:rPr>
        <w:t xml:space="preserve"> </w:t>
      </w:r>
      <w:r w:rsidRPr="00082A46">
        <w:rPr>
          <w:rStyle w:val="StyleUnderline"/>
          <w:rFonts w:ascii="Helvetica" w:hAnsi="Helvetica"/>
          <w:highlight w:val="yellow"/>
        </w:rPr>
        <w:t>Deliberation in the first superpower is relatively formal—dictated by</w:t>
      </w:r>
      <w:r w:rsidRPr="00082A46">
        <w:rPr>
          <w:rFonts w:ascii="Helvetica" w:hAnsi="Helvetica"/>
          <w:sz w:val="16"/>
        </w:rPr>
        <w:t xml:space="preserve"> the US constitution and by years of legislation, adjudicating, and precedent. The realpolitik of decision making in the first superpower—as opposed to what is taught in civics class—centers around </w:t>
      </w:r>
      <w:r w:rsidRPr="00082A46">
        <w:rPr>
          <w:rStyle w:val="StyleUnderline"/>
          <w:rFonts w:ascii="Helvetica" w:hAnsi="Helvetica"/>
          <w:highlight w:val="yellow"/>
        </w:rPr>
        <w:t>lobbying</w:t>
      </w:r>
      <w:r w:rsidRPr="00082A46">
        <w:rPr>
          <w:rFonts w:ascii="Helvetica" w:hAnsi="Helvetica"/>
          <w:sz w:val="16"/>
        </w:rPr>
        <w:t xml:space="preserve"> and campaign contributions </w:t>
      </w:r>
      <w:r w:rsidRPr="00082A46">
        <w:rPr>
          <w:rStyle w:val="StyleUnderline"/>
          <w:rFonts w:ascii="Helvetica" w:hAnsi="Helvetica"/>
        </w:rPr>
        <w:t>by moneyed special interests—big oil, the military-industrial complex, big agriculture, and big drugs—to mention only a few.</w:t>
      </w:r>
      <w:r w:rsidRPr="00082A46">
        <w:rPr>
          <w:rFonts w:ascii="Helvetica" w:hAnsi="Helvetica"/>
          <w:sz w:val="16"/>
        </w:rPr>
        <w:t xml:space="preserve"> In many cases, what are acted upon are issues for which some group is willing to spend lavishly. By contrast, </w:t>
      </w:r>
      <w:r w:rsidRPr="00082A46">
        <w:rPr>
          <w:rStyle w:val="StyleUnderline"/>
          <w:rFonts w:ascii="Helvetica" w:hAnsi="Helvetica"/>
          <w:highlight w:val="yellow"/>
        </w:rPr>
        <w:t>it is difficult in the US government system to champion policy goals that have broad, long-term value for many citizens, such as environment, poverty reduction and third world development, women’s rights, human rights, health care for all</w:t>
      </w:r>
      <w:r w:rsidRPr="00082A46">
        <w:rPr>
          <w:rStyle w:val="StyleUnderline"/>
          <w:rFonts w:ascii="Helvetica" w:hAnsi="Helvetica"/>
        </w:rPr>
        <w:t>.</w:t>
      </w:r>
      <w:r w:rsidRPr="00082A46">
        <w:rPr>
          <w:rFonts w:ascii="Helvetica" w:hAnsi="Helvetica"/>
          <w:sz w:val="16"/>
        </w:rPr>
        <w:t xml:space="preserve"> By contrast, </w:t>
      </w:r>
      <w:r w:rsidRPr="00082A46">
        <w:rPr>
          <w:rStyle w:val="StyleUnderline"/>
          <w:rFonts w:ascii="Helvetica" w:hAnsi="Helvetica"/>
          <w:highlight w:val="yellow"/>
        </w:rPr>
        <w:t>these are</w:t>
      </w:r>
      <w:r w:rsidRPr="00082A46">
        <w:rPr>
          <w:rStyle w:val="StyleUnderline"/>
          <w:rFonts w:ascii="Helvetica" w:hAnsi="Helvetica"/>
        </w:rPr>
        <w:t xml:space="preserve"> precisely </w:t>
      </w:r>
      <w:r w:rsidRPr="00082A46">
        <w:rPr>
          <w:rStyle w:val="StyleUnderline"/>
          <w:rFonts w:ascii="Helvetica" w:hAnsi="Helvetica"/>
          <w:highlight w:val="yellow"/>
        </w:rPr>
        <w:t>the issues</w:t>
      </w:r>
      <w:r w:rsidRPr="00082A46">
        <w:rPr>
          <w:rStyle w:val="StyleUnderline"/>
          <w:rFonts w:ascii="Helvetica" w:hAnsi="Helvetica"/>
        </w:rPr>
        <w:t xml:space="preserve"> to which </w:t>
      </w:r>
      <w:r w:rsidRPr="00082A46">
        <w:rPr>
          <w:rStyle w:val="StyleUnderline"/>
          <w:rFonts w:ascii="Helvetica" w:hAnsi="Helvetica"/>
          <w:highlight w:val="yellow"/>
        </w:rPr>
        <w:t>the second</w:t>
      </w:r>
      <w:r w:rsidRPr="00082A46">
        <w:rPr>
          <w:rStyle w:val="StyleUnderline"/>
          <w:rFonts w:ascii="Helvetica" w:hAnsi="Helvetica"/>
        </w:rPr>
        <w:t xml:space="preserve"> </w:t>
      </w:r>
      <w:r w:rsidRPr="00082A46">
        <w:rPr>
          <w:rStyle w:val="StyleUnderline"/>
          <w:rFonts w:ascii="Helvetica" w:hAnsi="Helvetica"/>
          <w:highlight w:val="yellow"/>
        </w:rPr>
        <w:t xml:space="preserve">superpower tends to address its </w:t>
      </w:r>
      <w:proofErr w:type="gramStart"/>
      <w:r w:rsidRPr="00082A46">
        <w:rPr>
          <w:rStyle w:val="StyleUnderline"/>
          <w:rFonts w:ascii="Helvetica" w:hAnsi="Helvetica"/>
          <w:highlight w:val="yellow"/>
        </w:rPr>
        <w:t>attention</w:t>
      </w:r>
      <w:r w:rsidRPr="00082A46">
        <w:rPr>
          <w:rStyle w:val="StyleUnderline"/>
          <w:rFonts w:ascii="Helvetica" w:hAnsi="Helvetica"/>
        </w:rPr>
        <w:t>.</w:t>
      </w:r>
      <w:r w:rsidRPr="00082A46">
        <w:rPr>
          <w:rStyle w:val="StyleUnderline"/>
          <w:rFonts w:ascii="Helvetica" w:hAnsi="Helvetica"/>
          <w:sz w:val="12"/>
        </w:rPr>
        <w:t>¶</w:t>
      </w:r>
      <w:proofErr w:type="gramEnd"/>
      <w:r w:rsidRPr="00082A46">
        <w:rPr>
          <w:rStyle w:val="StyleUnderline"/>
          <w:rFonts w:ascii="Helvetica" w:hAnsi="Helvetica"/>
          <w:sz w:val="12"/>
        </w:rPr>
        <w:t xml:space="preserve"> </w:t>
      </w:r>
      <w:r w:rsidRPr="00082A46">
        <w:rPr>
          <w:rStyle w:val="StyleUnderline"/>
          <w:rFonts w:ascii="Helvetica" w:hAnsi="Helvetica"/>
        </w:rPr>
        <w:t>Deliberation in the second superpower is evolving rapidly in both cultural and technological terms. It is difficult to know its present state, and impossible to see its future.</w:t>
      </w:r>
      <w:r w:rsidRPr="00082A46">
        <w:rPr>
          <w:rFonts w:ascii="Helvetica" w:hAnsi="Helvetica"/>
          <w:sz w:val="16"/>
        </w:rPr>
        <w:t xml:space="preserve"> But one can </w:t>
      </w:r>
      <w:r w:rsidRPr="00082A46">
        <w:rPr>
          <w:rStyle w:val="StyleUnderline"/>
          <w:rFonts w:ascii="Helvetica" w:hAnsi="Helvetica"/>
        </w:rPr>
        <w:t>say certain things</w:t>
      </w:r>
      <w:r w:rsidRPr="00082A46">
        <w:rPr>
          <w:rStyle w:val="StyleUnderline"/>
          <w:rFonts w:ascii="Helvetica" w:hAnsi="Helvetica"/>
          <w:highlight w:val="yellow"/>
        </w:rPr>
        <w:t>. It is stunning how quickly the community can ac</w:t>
      </w:r>
      <w:r w:rsidRPr="00082A46">
        <w:rPr>
          <w:rStyle w:val="StyleUnderline"/>
          <w:rFonts w:ascii="Helvetica" w:hAnsi="Helvetica"/>
        </w:rPr>
        <w:t>t</w:t>
      </w:r>
      <w:r w:rsidRPr="00082A46">
        <w:rPr>
          <w:rFonts w:ascii="Helvetica" w:hAnsi="Helvetica"/>
          <w:sz w:val="16"/>
        </w:rPr>
        <w:t>—especially when compared to government systems. The Internet, in combination with traditional press and television and radio media, creates a kind of “media space” of global dialogue. Ideas arise in the global media space. Some of them catch hold and are disseminated widely. Their dissemination, like the beat of dance music spreading across a sea of dancers, becomes a pattern across the community. Some members of the community study these patterns, and write about some of them. This has the effect of both amplifying the patterns and facilitating community reflection on the topics highlighted. A new form of deliberation happens. A variety of what we might call “action agents” sits figuratively astride the community, with mechanisms designed to turn a given social movement into specific kinds of action in the world. For example, fundraisers send out mass appeals, with direct mail or the Internet, and if they are tapping into a live issue, they can raise money very quickly. This money in turn can be used to support activities consistent with an emerging mission.</w:t>
      </w:r>
    </w:p>
    <w:p w:rsidR="002B7C48" w:rsidRPr="00082A46" w:rsidRDefault="002B7C48" w:rsidP="00082A46">
      <w:pPr>
        <w:spacing w:line="276" w:lineRule="auto"/>
        <w:rPr>
          <w:rFonts w:ascii="Helvetica" w:hAnsi="Helvetica"/>
          <w:b/>
        </w:rPr>
      </w:pPr>
      <w:r w:rsidRPr="00082A46">
        <w:rPr>
          <w:rFonts w:ascii="Helvetica" w:hAnsi="Helvetica"/>
          <w:b/>
          <w:highlight w:val="yellow"/>
        </w:rPr>
        <w:t xml:space="preserve">We need to stop seeing the State </w:t>
      </w:r>
      <w:proofErr w:type="gramStart"/>
      <w:r w:rsidRPr="00082A46">
        <w:rPr>
          <w:rFonts w:ascii="Helvetica" w:hAnsi="Helvetica"/>
          <w:b/>
          <w:highlight w:val="yellow"/>
        </w:rPr>
        <w:t>( which</w:t>
      </w:r>
      <w:proofErr w:type="gramEnd"/>
      <w:r w:rsidRPr="00082A46">
        <w:rPr>
          <w:rFonts w:ascii="Helvetica" w:hAnsi="Helvetica"/>
          <w:b/>
          <w:highlight w:val="yellow"/>
        </w:rPr>
        <w:t xml:space="preserve"> is the government) as the </w:t>
      </w:r>
      <w:proofErr w:type="spellStart"/>
      <w:r w:rsidRPr="00082A46">
        <w:rPr>
          <w:rFonts w:ascii="Helvetica" w:hAnsi="Helvetica"/>
          <w:b/>
          <w:highlight w:val="yellow"/>
        </w:rPr>
        <w:t>penopticon</w:t>
      </w:r>
      <w:proofErr w:type="spellEnd"/>
      <w:r w:rsidRPr="00082A46">
        <w:rPr>
          <w:rFonts w:ascii="Helvetica" w:hAnsi="Helvetica"/>
          <w:b/>
          <w:highlight w:val="yellow"/>
        </w:rPr>
        <w:t>, we need to stop seeing it as the main form of power and put the power into OURSELVES – and that is exactly what these people are doing – that is what we are doing right now</w:t>
      </w:r>
    </w:p>
    <w:p w:rsidR="002B7C48" w:rsidRPr="00082A46" w:rsidRDefault="002B7C48" w:rsidP="00082A46">
      <w:pPr>
        <w:pStyle w:val="Heading3"/>
        <w:spacing w:line="276" w:lineRule="auto"/>
        <w:rPr>
          <w:rStyle w:val="StyleUnderline"/>
          <w:rFonts w:ascii="Helvetica" w:hAnsi="Helvetica"/>
          <w:sz w:val="32"/>
        </w:rPr>
      </w:pPr>
      <w:r w:rsidRPr="00082A46">
        <w:rPr>
          <w:rStyle w:val="StyleUnderline"/>
          <w:rFonts w:ascii="Helvetica" w:hAnsi="Helvetica"/>
          <w:sz w:val="32"/>
        </w:rPr>
        <w:lastRenderedPageBreak/>
        <w:t>Link – Tech Industry</w:t>
      </w:r>
    </w:p>
    <w:p w:rsidR="002B7C48" w:rsidRPr="00082A46" w:rsidRDefault="002B7C48" w:rsidP="00082A46">
      <w:pPr>
        <w:pStyle w:val="Heading4"/>
        <w:spacing w:line="276" w:lineRule="auto"/>
        <w:rPr>
          <w:rFonts w:ascii="Helvetica" w:hAnsi="Helvetica"/>
        </w:rPr>
      </w:pPr>
      <w:r w:rsidRPr="00082A46">
        <w:rPr>
          <w:rFonts w:ascii="Helvetica" w:hAnsi="Helvetica"/>
        </w:rPr>
        <w:t xml:space="preserve">The </w:t>
      </w:r>
      <w:proofErr w:type="spellStart"/>
      <w:r w:rsidRPr="00082A46">
        <w:rPr>
          <w:rFonts w:ascii="Helvetica" w:hAnsi="Helvetica"/>
        </w:rPr>
        <w:t>aff’s</w:t>
      </w:r>
      <w:proofErr w:type="spellEnd"/>
      <w:r w:rsidRPr="00082A46">
        <w:rPr>
          <w:rFonts w:ascii="Helvetica" w:hAnsi="Helvetica"/>
        </w:rPr>
        <w:t xml:space="preserve"> reduction of government intervention in the market is part of a broader project to transfer responsibility to the private sphere and extend control over the populace through forcing everyone to be a productive citizen</w:t>
      </w:r>
    </w:p>
    <w:p w:rsidR="002B7C48" w:rsidRPr="00082A46" w:rsidRDefault="002B7C48" w:rsidP="00082A46">
      <w:pPr>
        <w:spacing w:line="276" w:lineRule="auto"/>
        <w:rPr>
          <w:rFonts w:ascii="Helvetica" w:hAnsi="Helvetica"/>
        </w:rPr>
      </w:pPr>
      <w:r w:rsidRPr="00082A46">
        <w:rPr>
          <w:rStyle w:val="Style13ptBold"/>
          <w:rFonts w:ascii="Helvetica" w:hAnsi="Helvetica"/>
        </w:rPr>
        <w:t>Lemke 2002</w:t>
      </w:r>
      <w:r w:rsidRPr="00082A46">
        <w:rPr>
          <w:rFonts w:ascii="Helvetica" w:hAnsi="Helvetica"/>
        </w:rPr>
        <w:t xml:space="preserve"> - assistant professor at the Social Science Department of </w:t>
      </w:r>
      <w:proofErr w:type="spellStart"/>
      <w:r w:rsidRPr="00082A46">
        <w:rPr>
          <w:rFonts w:ascii="Helvetica" w:hAnsi="Helvetica"/>
        </w:rPr>
        <w:t>Bergische</w:t>
      </w:r>
      <w:proofErr w:type="spellEnd"/>
      <w:r w:rsidRPr="00082A46">
        <w:rPr>
          <w:rFonts w:ascii="Helvetica" w:hAnsi="Helvetica"/>
        </w:rPr>
        <w:t xml:space="preserve"> Universität (December 7, Thomas, “Foucault, Governmentality, and Critique” google scholar)</w:t>
      </w:r>
    </w:p>
    <w:p w:rsidR="002B7C48" w:rsidRDefault="002B7C48" w:rsidP="00082A46">
      <w:pPr>
        <w:spacing w:line="276" w:lineRule="auto"/>
        <w:rPr>
          <w:rFonts w:ascii="Helvetica" w:hAnsi="Helvetica"/>
          <w:sz w:val="16"/>
        </w:rPr>
      </w:pPr>
      <w:r w:rsidRPr="00082A46">
        <w:rPr>
          <w:rFonts w:ascii="Helvetica" w:hAnsi="Helvetica"/>
          <w:sz w:val="16"/>
        </w:rPr>
        <w:t xml:space="preserve">The concept of </w:t>
      </w:r>
      <w:r w:rsidRPr="00082A46">
        <w:rPr>
          <w:rStyle w:val="StyleUnderline"/>
          <w:rFonts w:ascii="Helvetica" w:hAnsi="Helvetica"/>
          <w:highlight w:val="yellow"/>
        </w:rPr>
        <w:t>governmentality</w:t>
      </w:r>
      <w:r w:rsidRPr="00082A46">
        <w:rPr>
          <w:rFonts w:ascii="Helvetica" w:hAnsi="Helvetica"/>
          <w:sz w:val="16"/>
          <w:highlight w:val="yellow"/>
        </w:rPr>
        <w:t xml:space="preserve"> a</w:t>
      </w:r>
      <w:r w:rsidRPr="00082A46">
        <w:rPr>
          <w:rFonts w:ascii="Helvetica" w:hAnsi="Helvetica"/>
          <w:sz w:val="16"/>
        </w:rPr>
        <w:t xml:space="preserve">lso </w:t>
      </w:r>
      <w:r w:rsidRPr="00082A46">
        <w:rPr>
          <w:rStyle w:val="StyleUnderline"/>
          <w:rFonts w:ascii="Helvetica" w:hAnsi="Helvetica"/>
          <w:highlight w:val="yellow"/>
        </w:rPr>
        <w:t>proves</w:t>
      </w:r>
      <w:r w:rsidRPr="00082A46">
        <w:rPr>
          <w:rFonts w:ascii="Helvetica" w:hAnsi="Helvetica"/>
          <w:sz w:val="16"/>
        </w:rPr>
        <w:t xml:space="preserve"> to be </w:t>
      </w:r>
      <w:r w:rsidRPr="00082A46">
        <w:rPr>
          <w:rStyle w:val="StyleUnderline"/>
          <w:rFonts w:ascii="Helvetica" w:hAnsi="Helvetica"/>
          <w:highlight w:val="yellow"/>
        </w:rPr>
        <w:t>useful in correcting the diagnosis of neoliberalism as an expansion of economy in politics</w:t>
      </w:r>
      <w:r w:rsidRPr="00082A46">
        <w:rPr>
          <w:rFonts w:ascii="Helvetica" w:hAnsi="Helvetica"/>
          <w:sz w:val="16"/>
        </w:rPr>
        <w:t xml:space="preserve">, which takes for granted the separation of state and market. The argument goes that there is some “pure” or “anarchic” economy that will be “regulated” or “civilized” by a political reaction of society. </w:t>
      </w:r>
      <w:r w:rsidRPr="00082A46">
        <w:rPr>
          <w:rStyle w:val="StyleUnderline"/>
          <w:rFonts w:ascii="Helvetica" w:hAnsi="Helvetica"/>
          <w:highlight w:val="yellow"/>
        </w:rPr>
        <w:t>But as we have known since Marx, there is no market independent of the state</w:t>
      </w:r>
      <w:r w:rsidRPr="00082A46">
        <w:rPr>
          <w:rStyle w:val="StyleUnderline"/>
          <w:rFonts w:ascii="Helvetica" w:hAnsi="Helvetica"/>
        </w:rPr>
        <w:t>,</w:t>
      </w:r>
      <w:r w:rsidRPr="00082A46">
        <w:rPr>
          <w:rFonts w:ascii="Helvetica" w:hAnsi="Helvetica"/>
          <w:sz w:val="16"/>
        </w:rPr>
        <w:t xml:space="preserve"> and economy is always political economy. The problem with </w:t>
      </w:r>
      <w:r w:rsidRPr="00082A46">
        <w:rPr>
          <w:rStyle w:val="StyleUnderline"/>
          <w:rFonts w:ascii="Helvetica" w:hAnsi="Helvetica"/>
          <w:highlight w:val="yellow"/>
        </w:rPr>
        <w:t>this</w:t>
      </w:r>
      <w:r w:rsidRPr="00082A46">
        <w:rPr>
          <w:rFonts w:ascii="Helvetica" w:hAnsi="Helvetica"/>
          <w:sz w:val="16"/>
        </w:rPr>
        <w:t xml:space="preserve"> kind of </w:t>
      </w:r>
      <w:r w:rsidRPr="00082A46">
        <w:rPr>
          <w:rStyle w:val="StyleUnderline"/>
          <w:rFonts w:ascii="Helvetica" w:hAnsi="Helvetica"/>
          <w:highlight w:val="yellow"/>
        </w:rPr>
        <w:t>critiq</w:t>
      </w:r>
      <w:r w:rsidRPr="00082A46">
        <w:rPr>
          <w:rStyle w:val="StyleUnderline"/>
          <w:rFonts w:ascii="Helvetica" w:hAnsi="Helvetica"/>
        </w:rPr>
        <w:t>ue</w:t>
      </w:r>
      <w:r w:rsidRPr="00082A46">
        <w:rPr>
          <w:rFonts w:ascii="Helvetica" w:hAnsi="Helvetica"/>
          <w:sz w:val="16"/>
        </w:rPr>
        <w:t xml:space="preserve"> is that it </w:t>
      </w:r>
      <w:r w:rsidRPr="00082A46">
        <w:rPr>
          <w:rStyle w:val="StyleUnderline"/>
          <w:rFonts w:ascii="Helvetica" w:hAnsi="Helvetica"/>
        </w:rPr>
        <w:t>shares the (neo-)liberal program of a separation between politics and economy</w:t>
      </w:r>
      <w:r w:rsidRPr="00082A46">
        <w:rPr>
          <w:rFonts w:ascii="Helvetica" w:hAnsi="Helvetica"/>
          <w:sz w:val="16"/>
        </w:rPr>
        <w:t xml:space="preserve">. The perspective of </w:t>
      </w:r>
      <w:r w:rsidRPr="00082A46">
        <w:rPr>
          <w:rStyle w:val="StyleUnderline"/>
          <w:rFonts w:ascii="Helvetica" w:hAnsi="Helvetica"/>
          <w:highlight w:val="yellow"/>
        </w:rPr>
        <w:t xml:space="preserve">governmentality makes possible the development of a dynamic form of analysis that does not limit itself to stating the “retreat of politics” or the “domination of the </w:t>
      </w:r>
      <w:proofErr w:type="gramStart"/>
      <w:r w:rsidRPr="00082A46">
        <w:rPr>
          <w:rStyle w:val="StyleUnderline"/>
          <w:rFonts w:ascii="Helvetica" w:hAnsi="Helvetica"/>
          <w:highlight w:val="yellow"/>
        </w:rPr>
        <w:t>market</w:t>
      </w:r>
      <w:r w:rsidRPr="00082A46">
        <w:rPr>
          <w:rFonts w:ascii="Helvetica" w:hAnsi="Helvetica"/>
          <w:sz w:val="16"/>
          <w:highlight w:val="yellow"/>
        </w:rPr>
        <w:t xml:space="preserve"> ,</w:t>
      </w:r>
      <w:proofErr w:type="gramEnd"/>
      <w:r w:rsidRPr="00082A46">
        <w:rPr>
          <w:rFonts w:ascii="Helvetica" w:hAnsi="Helvetica"/>
          <w:sz w:val="16"/>
          <w:highlight w:val="yellow"/>
        </w:rPr>
        <w:t>”</w:t>
      </w:r>
      <w:r w:rsidRPr="00082A46">
        <w:rPr>
          <w:rFonts w:ascii="Helvetica" w:hAnsi="Helvetica"/>
          <w:sz w:val="16"/>
        </w:rPr>
        <w:t xml:space="preserve"> but deciphers the so-called end of politics itself as a political program. In his work, Foucault shows that </w:t>
      </w:r>
      <w:r w:rsidRPr="00082A46">
        <w:rPr>
          <w:rStyle w:val="StyleUnderline"/>
          <w:rFonts w:ascii="Helvetica" w:hAnsi="Helvetica"/>
          <w:highlight w:val="yellow"/>
        </w:rPr>
        <w:t>the “art of government” is not limited to the field of politics as separated from the economy</w:t>
      </w:r>
      <w:r w:rsidRPr="00082A46">
        <w:rPr>
          <w:rFonts w:ascii="Helvetica" w:hAnsi="Helvetica"/>
          <w:sz w:val="16"/>
        </w:rPr>
        <w:t xml:space="preserve">. Instead, </w:t>
      </w:r>
      <w:r w:rsidRPr="00082A46">
        <w:rPr>
          <w:rStyle w:val="StyleUnderline"/>
          <w:rFonts w:ascii="Helvetica" w:hAnsi="Helvetica"/>
          <w:highlight w:val="yellow"/>
        </w:rPr>
        <w:t xml:space="preserve">the constitution of a conceptually and practically distinguished space, governed by autonomous laws and a proper rationality, </w:t>
      </w:r>
      <w:r w:rsidRPr="00082A46">
        <w:rPr>
          <w:rStyle w:val="Emphasis"/>
          <w:rFonts w:ascii="Helvetica" w:hAnsi="Helvetica"/>
          <w:highlight w:val="yellow"/>
        </w:rPr>
        <w:t>is itself an element of “economic” government</w:t>
      </w:r>
      <w:r w:rsidRPr="00082A46">
        <w:rPr>
          <w:rFonts w:ascii="Helvetica" w:hAnsi="Helvetica"/>
          <w:sz w:val="16"/>
        </w:rPr>
        <w:t xml:space="preserve">. 5 Foucault repeatedly pointed out that the power of the economy was vested on a prior “economics of power” since </w:t>
      </w:r>
      <w:r w:rsidRPr="00082A46">
        <w:rPr>
          <w:rStyle w:val="StyleUnderline"/>
          <w:rFonts w:ascii="Helvetica" w:hAnsi="Helvetica"/>
        </w:rPr>
        <w:t>the accumulation of capital presumes technologies of production and forms of labor that enable putting to use a multitude of human beings in an economically profitable manner</w:t>
      </w:r>
      <w:r w:rsidRPr="00082A46">
        <w:rPr>
          <w:rFonts w:ascii="Helvetica" w:hAnsi="Helvetica"/>
          <w:sz w:val="16"/>
        </w:rPr>
        <w:t xml:space="preserve">. Foucault showed that </w:t>
      </w:r>
      <w:proofErr w:type="spellStart"/>
      <w:r w:rsidRPr="00082A46">
        <w:rPr>
          <w:rStyle w:val="Emphasis"/>
          <w:rFonts w:ascii="Helvetica" w:hAnsi="Helvetica"/>
          <w:highlight w:val="yellow"/>
        </w:rPr>
        <w:t>laborpower</w:t>
      </w:r>
      <w:proofErr w:type="spellEnd"/>
      <w:r w:rsidRPr="00082A46">
        <w:rPr>
          <w:rStyle w:val="Emphasis"/>
          <w:rFonts w:ascii="Helvetica" w:hAnsi="Helvetica"/>
          <w:highlight w:val="yellow"/>
        </w:rPr>
        <w:t xml:space="preserve"> must first be constituted before it can be exploited</w:t>
      </w:r>
      <w:r w:rsidRPr="00082A46">
        <w:rPr>
          <w:rFonts w:ascii="Helvetica" w:hAnsi="Helvetica"/>
          <w:sz w:val="16"/>
        </w:rPr>
        <w:t xml:space="preserve">: that is, that life time must be synthesized into labor time, individuals must be subjugated to the production circle, habits must be formed, and time and space must be organized according to a scheme. Thus, </w:t>
      </w:r>
      <w:r w:rsidRPr="00082A46">
        <w:rPr>
          <w:rStyle w:val="Emphasis"/>
          <w:rFonts w:ascii="Helvetica" w:hAnsi="Helvetica"/>
          <w:highlight w:val="yellow"/>
        </w:rPr>
        <w:t>economic exploitation required a prior “political investment of the body</w:t>
      </w:r>
      <w:r w:rsidRPr="00082A46">
        <w:rPr>
          <w:rFonts w:ascii="Helvetica" w:hAnsi="Helvetica"/>
          <w:sz w:val="16"/>
        </w:rPr>
        <w:t xml:space="preserve">” (1977, 25). By this theoretical </w:t>
      </w:r>
      <w:proofErr w:type="gramStart"/>
      <w:r w:rsidRPr="00082A46">
        <w:rPr>
          <w:rFonts w:ascii="Helvetica" w:hAnsi="Helvetica"/>
          <w:sz w:val="16"/>
        </w:rPr>
        <w:t>reorientation ,</w:t>
      </w:r>
      <w:proofErr w:type="gramEnd"/>
      <w:r w:rsidRPr="00082A46">
        <w:rPr>
          <w:rFonts w:ascii="Helvetica" w:hAnsi="Helvetica"/>
          <w:sz w:val="16"/>
        </w:rPr>
        <w:t xml:space="preserve"> Foucault hoped to complement and enlarge Marx’s critique of political economy with a “critique of political anatomy.” 6 In his studies on </w:t>
      </w:r>
      <w:proofErr w:type="spellStart"/>
      <w:r w:rsidRPr="00082A46">
        <w:rPr>
          <w:rFonts w:ascii="Helvetica" w:hAnsi="Helvetica"/>
          <w:sz w:val="16"/>
        </w:rPr>
        <w:t>governmenta</w:t>
      </w:r>
      <w:proofErr w:type="spellEnd"/>
      <w:r w:rsidRPr="00082A46">
        <w:rPr>
          <w:rFonts w:ascii="Helvetica" w:hAnsi="Helvetica"/>
          <w:sz w:val="16"/>
        </w:rPr>
        <w:t xml:space="preserve"> </w:t>
      </w:r>
      <w:proofErr w:type="spellStart"/>
      <w:r w:rsidRPr="00082A46">
        <w:rPr>
          <w:rFonts w:ascii="Helvetica" w:hAnsi="Helvetica"/>
          <w:sz w:val="16"/>
        </w:rPr>
        <w:t>lity</w:t>
      </w:r>
      <w:proofErr w:type="spellEnd"/>
      <w:r w:rsidRPr="00082A46">
        <w:rPr>
          <w:rFonts w:ascii="Helvetica" w:hAnsi="Helvetica"/>
          <w:sz w:val="16"/>
        </w:rPr>
        <w:t xml:space="preserve"> and his courses at the Collège de France on neoliberal reason, Foucault takes this form of analysis one step further, combining the “microphysics of power” with the macropolitical question of the state. Again, he does not limit the field of power relations to the government of the state; on the contrary, what Foucault is interested in is the question how power relations historically could concentrate in the form of the state without ever being reducible to it. Following this line of inquiry, </w:t>
      </w:r>
      <w:r w:rsidRPr="00082A46">
        <w:rPr>
          <w:rStyle w:val="StyleUnderline"/>
          <w:rFonts w:ascii="Helvetica" w:hAnsi="Helvetica"/>
          <w:highlight w:val="yellow"/>
        </w:rPr>
        <w:t>Foucault sees the state as “nothing more that the mobile effect of a regime of multiple governmentality</w:t>
      </w:r>
      <w:r w:rsidRPr="00082A46">
        <w:rPr>
          <w:rFonts w:ascii="Helvetica" w:hAnsi="Helvetica"/>
          <w:sz w:val="16"/>
          <w:highlight w:val="yellow"/>
        </w:rPr>
        <w:t xml:space="preserve"> . . . </w:t>
      </w:r>
      <w:r w:rsidRPr="00082A46">
        <w:rPr>
          <w:rStyle w:val="StyleUnderline"/>
          <w:rFonts w:ascii="Helvetica" w:hAnsi="Helvetica"/>
          <w:highlight w:val="yellow"/>
        </w:rPr>
        <w:t xml:space="preserve">It is necessary to address from an exterior point of view the question of the state, it is necessary to </w:t>
      </w:r>
      <w:proofErr w:type="spellStart"/>
      <w:r w:rsidRPr="00082A46">
        <w:rPr>
          <w:rStyle w:val="StyleUnderline"/>
          <w:rFonts w:ascii="Helvetica" w:hAnsi="Helvetica"/>
          <w:highlight w:val="yellow"/>
        </w:rPr>
        <w:t>analyse</w:t>
      </w:r>
      <w:proofErr w:type="spellEnd"/>
      <w:r w:rsidRPr="00082A46">
        <w:rPr>
          <w:rStyle w:val="StyleUnderline"/>
          <w:rFonts w:ascii="Helvetica" w:hAnsi="Helvetica"/>
          <w:highlight w:val="yellow"/>
        </w:rPr>
        <w:t xml:space="preserve"> the problem of the state by referring to the practices of governmen</w:t>
      </w:r>
      <w:r w:rsidRPr="00082A46">
        <w:rPr>
          <w:rStyle w:val="StyleUnderline"/>
          <w:rFonts w:ascii="Helvetica" w:hAnsi="Helvetica"/>
        </w:rPr>
        <w:t>t</w:t>
      </w:r>
      <w:r w:rsidRPr="00082A46">
        <w:rPr>
          <w:rFonts w:ascii="Helvetica" w:hAnsi="Helvetica"/>
          <w:sz w:val="16"/>
        </w:rPr>
        <w:t xml:space="preserve">” (1984, 21). When Foucault speaks of the “governmentalization of the state” (1991a, 103), he does not assume that government is a technique that could be applied or used by state authorities or apparatus; instead he comprehends the state itself as a tactics of government, as a dynamic form and historic stabilization of societal power relations. Thus, </w:t>
      </w:r>
      <w:r w:rsidRPr="00082A46">
        <w:rPr>
          <w:rStyle w:val="StyleUnderline"/>
          <w:rFonts w:ascii="Helvetica" w:hAnsi="Helvetica"/>
        </w:rPr>
        <w:t>governmentality is “at once internal and external to the state, since it is the tactics of government which make possible the continual definition and redefinition of what is within the competence of the state and what is not, the public versus the private, and so on</w:t>
      </w:r>
      <w:r w:rsidRPr="00082A46">
        <w:rPr>
          <w:rFonts w:ascii="Helvetica" w:hAnsi="Helvetica"/>
          <w:sz w:val="16"/>
        </w:rPr>
        <w:t xml:space="preserve">; thus </w:t>
      </w:r>
      <w:r w:rsidRPr="00082A46">
        <w:rPr>
          <w:rStyle w:val="StyleUnderline"/>
          <w:rFonts w:ascii="Helvetica" w:hAnsi="Helvetica"/>
        </w:rPr>
        <w:t>the state can only be understood in its survival and its limits on the basis of the general tactics of governmentality</w:t>
      </w:r>
      <w:r w:rsidRPr="00082A46">
        <w:rPr>
          <w:rFonts w:ascii="Helvetica" w:hAnsi="Helvetica"/>
          <w:sz w:val="16"/>
        </w:rPr>
        <w:t xml:space="preserve">” (103). Foucault’ s </w:t>
      </w:r>
      <w:r w:rsidRPr="00082A46">
        <w:rPr>
          <w:rStyle w:val="StyleUnderline"/>
          <w:rFonts w:ascii="Helvetica" w:hAnsi="Helvetica"/>
        </w:rPr>
        <w:t xml:space="preserve">discussion of neoliberal governmentality </w:t>
      </w:r>
      <w:r w:rsidRPr="00082A46">
        <w:rPr>
          <w:rStyle w:val="StyleUnderline"/>
          <w:rFonts w:ascii="Helvetica" w:hAnsi="Helvetica"/>
        </w:rPr>
        <w:lastRenderedPageBreak/>
        <w:t xml:space="preserve">shows that </w:t>
      </w:r>
      <w:r w:rsidRPr="00082A46">
        <w:rPr>
          <w:rStyle w:val="Emphasis"/>
          <w:rFonts w:ascii="Helvetica" w:hAnsi="Helvetica"/>
          <w:highlight w:val="yellow"/>
        </w:rPr>
        <w:t>the so-called retreat of the state is in fact a prolongation of government: neoliberalism is not the end but a transformation of politics that restructures the power relations in society</w:t>
      </w:r>
      <w:r w:rsidRPr="00082A46">
        <w:rPr>
          <w:rFonts w:ascii="Helvetica" w:hAnsi="Helvetica"/>
          <w:sz w:val="16"/>
          <w:highlight w:val="yellow"/>
        </w:rPr>
        <w:t xml:space="preserve">. </w:t>
      </w:r>
      <w:r w:rsidRPr="00082A46">
        <w:rPr>
          <w:rStyle w:val="Emphasis"/>
          <w:rFonts w:ascii="Helvetica" w:hAnsi="Helvetica"/>
          <w:highlight w:val="yellow"/>
        </w:rPr>
        <w:t>What we observe today is not a diminishment or reduction of state sovereignty</w:t>
      </w:r>
      <w:r w:rsidRPr="00082A46">
        <w:rPr>
          <w:rFonts w:ascii="Helvetica" w:hAnsi="Helvetica"/>
          <w:sz w:val="16"/>
        </w:rPr>
        <w:t xml:space="preserve"> and planning </w:t>
      </w:r>
      <w:r w:rsidRPr="00082A46">
        <w:rPr>
          <w:rFonts w:ascii="Helvetica" w:hAnsi="Helvetica"/>
          <w:sz w:val="16"/>
          <w:highlight w:val="yellow"/>
        </w:rPr>
        <w:t xml:space="preserve">capacities </w:t>
      </w:r>
      <w:r w:rsidRPr="00082A46">
        <w:rPr>
          <w:rStyle w:val="Emphasis"/>
          <w:rFonts w:ascii="Helvetica" w:hAnsi="Helvetica"/>
          <w:highlight w:val="yellow"/>
        </w:rPr>
        <w:t>but a displacement from formal to informal techniques of government and the appearance of new actors on the scene of governmen</w:t>
      </w:r>
      <w:r w:rsidRPr="00082A46">
        <w:rPr>
          <w:rStyle w:val="Emphasis"/>
          <w:rFonts w:ascii="Helvetica" w:hAnsi="Helvetica"/>
        </w:rPr>
        <w:t xml:space="preserve">t </w:t>
      </w:r>
      <w:r w:rsidRPr="00082A46">
        <w:rPr>
          <w:rFonts w:ascii="Helvetica" w:hAnsi="Helvetica"/>
          <w:sz w:val="16"/>
        </w:rPr>
        <w:t xml:space="preserve">(e.g., nongovernmental organizations) </w:t>
      </w:r>
      <w:r w:rsidRPr="00082A46">
        <w:rPr>
          <w:rStyle w:val="StyleUnderline"/>
          <w:rFonts w:ascii="Helvetica" w:hAnsi="Helvetica"/>
          <w:highlight w:val="yellow"/>
        </w:rPr>
        <w:t xml:space="preserve">that indicate fundamental transformations in statehood and </w:t>
      </w:r>
      <w:r w:rsidRPr="00082A46">
        <w:rPr>
          <w:rStyle w:val="Emphasis"/>
          <w:rFonts w:ascii="Helvetica" w:hAnsi="Helvetica"/>
          <w:highlight w:val="yellow"/>
        </w:rPr>
        <w:t>a new relation</w:t>
      </w:r>
      <w:r w:rsidRPr="00082A46">
        <w:rPr>
          <w:rStyle w:val="StyleUnderline"/>
          <w:rFonts w:ascii="Helvetica" w:hAnsi="Helvetica"/>
          <w:highlight w:val="yellow"/>
        </w:rPr>
        <w:t xml:space="preserve"> between state and civil society actors</w:t>
      </w:r>
      <w:r w:rsidRPr="00082A46">
        <w:rPr>
          <w:rFonts w:ascii="Helvetica" w:hAnsi="Helvetica"/>
          <w:sz w:val="16"/>
        </w:rPr>
        <w:t xml:space="preserve">. </w:t>
      </w:r>
      <w:r w:rsidRPr="00082A46">
        <w:rPr>
          <w:rStyle w:val="StyleUnderline"/>
          <w:rFonts w:ascii="Helvetica" w:hAnsi="Helvetica"/>
        </w:rPr>
        <w:t>This encompasses</w:t>
      </w:r>
      <w:r w:rsidRPr="00082A46">
        <w:rPr>
          <w:rFonts w:ascii="Helvetica" w:hAnsi="Helvetica"/>
          <w:sz w:val="16"/>
        </w:rPr>
        <w:t xml:space="preserve">, on the one hand, the </w:t>
      </w:r>
      <w:r w:rsidRPr="00082A46">
        <w:rPr>
          <w:rStyle w:val="StyleUnderline"/>
          <w:rFonts w:ascii="Helvetica" w:hAnsi="Helvetica"/>
        </w:rPr>
        <w:t>displacement of forms of practices that were formerly defined in terms of nation-state to supranational levels and</w:t>
      </w:r>
      <w:r w:rsidRPr="00082A46">
        <w:rPr>
          <w:rFonts w:ascii="Helvetica" w:hAnsi="Helvetica"/>
          <w:sz w:val="16"/>
        </w:rPr>
        <w:t xml:space="preserve">, on the other hand, </w:t>
      </w:r>
      <w:r w:rsidRPr="00082A46">
        <w:rPr>
          <w:rStyle w:val="StyleUnderline"/>
          <w:rFonts w:ascii="Helvetica" w:hAnsi="Helvetica"/>
        </w:rPr>
        <w:t xml:space="preserve">the development of forms of </w:t>
      </w:r>
      <w:proofErr w:type="spellStart"/>
      <w:r w:rsidRPr="00082A46">
        <w:rPr>
          <w:rStyle w:val="StyleUnderline"/>
          <w:rFonts w:ascii="Helvetica" w:hAnsi="Helvetica"/>
        </w:rPr>
        <w:t>subpolitics</w:t>
      </w:r>
      <w:proofErr w:type="spellEnd"/>
      <w:r w:rsidRPr="00082A46">
        <w:rPr>
          <w:rStyle w:val="StyleUnderline"/>
          <w:rFonts w:ascii="Helvetica" w:hAnsi="Helvetica"/>
        </w:rPr>
        <w:t xml:space="preserve"> “beneath” politics in its traditional meaning</w:t>
      </w:r>
      <w:r w:rsidRPr="00082A46">
        <w:rPr>
          <w:rFonts w:ascii="Helvetica" w:hAnsi="Helvetica"/>
          <w:sz w:val="16"/>
        </w:rPr>
        <w:t xml:space="preserve">. In other words, </w:t>
      </w:r>
      <w:r w:rsidRPr="00082A46">
        <w:rPr>
          <w:rStyle w:val="StyleUnderline"/>
          <w:rFonts w:ascii="Helvetica" w:hAnsi="Helvetica"/>
          <w:highlight w:val="yellow"/>
        </w:rPr>
        <w:t xml:space="preserve">the difference between state and society, politics and economy does not function as a foundation or a borderline but </w:t>
      </w:r>
      <w:r w:rsidRPr="00082A46">
        <w:rPr>
          <w:rStyle w:val="Emphasis"/>
          <w:rFonts w:ascii="Helvetica" w:hAnsi="Helvetica"/>
          <w:highlight w:val="yellow"/>
        </w:rPr>
        <w:t>as element and effect of specific neoliberal technologies of government</w:t>
      </w:r>
      <w:r w:rsidRPr="00082A46">
        <w:rPr>
          <w:rFonts w:ascii="Helvetica" w:hAnsi="Helvetica"/>
          <w:sz w:val="16"/>
        </w:rPr>
        <w:t>.</w:t>
      </w:r>
    </w:p>
    <w:p w:rsidR="00082A46" w:rsidRPr="00082A46" w:rsidRDefault="00082A46" w:rsidP="00082A46">
      <w:pPr>
        <w:pStyle w:val="Heading3"/>
        <w:spacing w:line="276" w:lineRule="auto"/>
        <w:rPr>
          <w:rFonts w:ascii="Helvetica" w:hAnsi="Helvetica"/>
        </w:rPr>
      </w:pPr>
      <w:r w:rsidRPr="00082A46">
        <w:rPr>
          <w:rFonts w:ascii="Helvetica" w:hAnsi="Helvetica"/>
        </w:rPr>
        <w:lastRenderedPageBreak/>
        <w:t xml:space="preserve">AT: Perm </w:t>
      </w:r>
    </w:p>
    <w:p w:rsidR="00082A46" w:rsidRPr="00082A46" w:rsidRDefault="00082A46" w:rsidP="00082A46">
      <w:pPr>
        <w:pStyle w:val="Heading4"/>
        <w:spacing w:line="276" w:lineRule="auto"/>
        <w:rPr>
          <w:rFonts w:ascii="Helvetica" w:hAnsi="Helvetica"/>
        </w:rPr>
      </w:pPr>
      <w:r w:rsidRPr="00082A46">
        <w:rPr>
          <w:rFonts w:ascii="Helvetica" w:hAnsi="Helvetica"/>
        </w:rPr>
        <w:t xml:space="preserve">The link is about surveillance reform so the permutation either severs or it doesn’t solve – </w:t>
      </w:r>
    </w:p>
    <w:p w:rsidR="00082A46" w:rsidRPr="00082A46" w:rsidRDefault="00082A46" w:rsidP="00082A46">
      <w:pPr>
        <w:pStyle w:val="Heading4"/>
        <w:numPr>
          <w:ilvl w:val="0"/>
          <w:numId w:val="12"/>
        </w:numPr>
        <w:spacing w:line="276" w:lineRule="auto"/>
        <w:rPr>
          <w:rFonts w:ascii="Helvetica" w:hAnsi="Helvetica"/>
        </w:rPr>
      </w:pPr>
      <w:r w:rsidRPr="00082A46">
        <w:rPr>
          <w:rFonts w:ascii="Helvetica" w:hAnsi="Helvetica"/>
        </w:rPr>
        <w:t>Complacency – Any inclusion of these reforms makes the government appear legitimate, undermining resistance [read movements DA if you’d like]</w:t>
      </w:r>
    </w:p>
    <w:p w:rsidR="00082A46" w:rsidRPr="00082A46" w:rsidRDefault="00082A46" w:rsidP="00082A46">
      <w:pPr>
        <w:pStyle w:val="Heading4"/>
        <w:numPr>
          <w:ilvl w:val="0"/>
          <w:numId w:val="12"/>
        </w:numPr>
        <w:spacing w:line="276" w:lineRule="auto"/>
        <w:rPr>
          <w:rFonts w:ascii="Helvetica" w:hAnsi="Helvetica"/>
        </w:rPr>
      </w:pPr>
      <w:r w:rsidRPr="00082A46">
        <w:rPr>
          <w:rFonts w:ascii="Helvetica" w:hAnsi="Helvetica"/>
        </w:rPr>
        <w:t xml:space="preserve">Centralization – the </w:t>
      </w:r>
      <w:proofErr w:type="spellStart"/>
      <w:r w:rsidRPr="00082A46">
        <w:rPr>
          <w:rFonts w:ascii="Helvetica" w:hAnsi="Helvetica"/>
        </w:rPr>
        <w:t>aff</w:t>
      </w:r>
      <w:proofErr w:type="spellEnd"/>
      <w:r w:rsidRPr="00082A46">
        <w:rPr>
          <w:rFonts w:ascii="Helvetica" w:hAnsi="Helvetica"/>
        </w:rPr>
        <w:t xml:space="preserve"> places the trust in governmental </w:t>
      </w:r>
      <w:r w:rsidRPr="00082A46">
        <w:rPr>
          <w:rFonts w:ascii="Helvetica" w:hAnsi="Helvetica"/>
          <w:u w:val="single"/>
        </w:rPr>
        <w:t>agents</w:t>
      </w:r>
      <w:r w:rsidRPr="00082A46">
        <w:rPr>
          <w:rFonts w:ascii="Helvetica" w:hAnsi="Helvetica"/>
        </w:rPr>
        <w:t xml:space="preserve"> to regulate governmental </w:t>
      </w:r>
      <w:r w:rsidRPr="00082A46">
        <w:rPr>
          <w:rFonts w:ascii="Helvetica" w:hAnsi="Helvetica"/>
          <w:u w:val="single"/>
        </w:rPr>
        <w:t>practices</w:t>
      </w:r>
      <w:r w:rsidRPr="00082A46">
        <w:rPr>
          <w:rFonts w:ascii="Helvetica" w:hAnsi="Helvetica"/>
        </w:rPr>
        <w:t xml:space="preserve"> without altering the underlying logics that create violent state action in the first place maintains the government’s ability to determine when these reforms go too far</w:t>
      </w:r>
    </w:p>
    <w:p w:rsidR="00082A46" w:rsidRPr="00082A46" w:rsidRDefault="00082A46" w:rsidP="00082A46">
      <w:pPr>
        <w:pStyle w:val="Heading4"/>
        <w:numPr>
          <w:ilvl w:val="0"/>
          <w:numId w:val="12"/>
        </w:numPr>
        <w:spacing w:line="276" w:lineRule="auto"/>
        <w:rPr>
          <w:rFonts w:ascii="Helvetica" w:hAnsi="Helvetica"/>
        </w:rPr>
      </w:pPr>
      <w:r w:rsidRPr="00082A46">
        <w:rPr>
          <w:rFonts w:ascii="Helvetica" w:hAnsi="Helvetica"/>
        </w:rPr>
        <w:t>Normalization – aligning the alt with the affirmative’s political action serves to intervene in and water down the critical effectiveness of the alternative’s individual resistance.</w:t>
      </w:r>
    </w:p>
    <w:p w:rsidR="00082A46" w:rsidRPr="00082A46" w:rsidRDefault="00082A46" w:rsidP="00082A46">
      <w:pPr>
        <w:spacing w:line="276" w:lineRule="auto"/>
        <w:rPr>
          <w:rFonts w:ascii="Helvetica" w:hAnsi="Helvetica"/>
        </w:rPr>
      </w:pPr>
      <w:r w:rsidRPr="00082A46">
        <w:rPr>
          <w:rFonts w:ascii="Helvetica" w:hAnsi="Helvetica"/>
        </w:rPr>
        <w:t xml:space="preserve">Hubert L. </w:t>
      </w:r>
      <w:r w:rsidRPr="00082A46">
        <w:rPr>
          <w:rStyle w:val="Style13ptBold"/>
          <w:rFonts w:ascii="Helvetica" w:hAnsi="Helvetica"/>
        </w:rPr>
        <w:t>Dreyfus</w:t>
      </w:r>
      <w:r w:rsidRPr="00082A46">
        <w:rPr>
          <w:rFonts w:ascii="Helvetica" w:hAnsi="Helvetica"/>
        </w:rPr>
        <w:t xml:space="preserve">, professor of philosophy at UC Berkeley, </w:t>
      </w:r>
      <w:proofErr w:type="gramStart"/>
      <w:r w:rsidRPr="00082A46">
        <w:rPr>
          <w:rFonts w:ascii="Helvetica" w:hAnsi="Helvetica"/>
        </w:rPr>
        <w:t>“ ‘</w:t>
      </w:r>
      <w:proofErr w:type="gramEnd"/>
      <w:r w:rsidRPr="00082A46">
        <w:rPr>
          <w:rFonts w:ascii="Helvetica" w:hAnsi="Helvetica"/>
        </w:rPr>
        <w:t xml:space="preserve">Being and Power’ Revisited,” Foucault and Heidegger: Critical Encounters, </w:t>
      </w:r>
      <w:r w:rsidRPr="00082A46">
        <w:rPr>
          <w:rStyle w:val="Style13ptBold"/>
          <w:rFonts w:ascii="Helvetica" w:hAnsi="Helvetica"/>
        </w:rPr>
        <w:t>2003</w:t>
      </w:r>
      <w:r w:rsidRPr="00082A46">
        <w:rPr>
          <w:rFonts w:ascii="Helvetica" w:hAnsi="Helvetica"/>
        </w:rPr>
        <w:t>, p. 42-44</w:t>
      </w:r>
    </w:p>
    <w:p w:rsidR="00082A46" w:rsidRPr="00082A46" w:rsidRDefault="00082A46" w:rsidP="00082A46">
      <w:pPr>
        <w:spacing w:line="276" w:lineRule="auto"/>
        <w:rPr>
          <w:rFonts w:ascii="Helvetica" w:hAnsi="Helvetica"/>
          <w:sz w:val="16"/>
        </w:rPr>
      </w:pPr>
      <w:r w:rsidRPr="00082A46">
        <w:rPr>
          <w:rFonts w:ascii="Helvetica" w:hAnsi="Helvetica"/>
          <w:sz w:val="16"/>
        </w:rPr>
        <w:t xml:space="preserve">Foucault felt he had to expose this sinister repression and liberate the repressed. Later, however, he realized that repression, calling for liberation, was not the problem. He rejected the idea that underneath power with its acts of violence and its artifice we should be able to recuperate things themselves in their primitive vivacity: behind the asylum walls, the spontaneity of madness; through the penal system, the generous fever of </w:t>
      </w:r>
      <w:proofErr w:type="spellStart"/>
      <w:r w:rsidRPr="00082A46">
        <w:rPr>
          <w:rFonts w:ascii="Helvetica" w:hAnsi="Helvetica"/>
          <w:sz w:val="16"/>
        </w:rPr>
        <w:t>delinquence</w:t>
      </w:r>
      <w:proofErr w:type="spellEnd"/>
      <w:r w:rsidRPr="00082A46">
        <w:rPr>
          <w:rFonts w:ascii="Helvetica" w:hAnsi="Helvetica"/>
          <w:sz w:val="16"/>
        </w:rPr>
        <w:t xml:space="preserve">; under the sexual interdiction, the freshness of desire.44 For Foucault, postmodern </w:t>
      </w:r>
      <w:r w:rsidRPr="00082A46">
        <w:rPr>
          <w:rStyle w:val="StyleUnderline"/>
          <w:rFonts w:ascii="Helvetica" w:hAnsi="Helvetica"/>
        </w:rPr>
        <w:t>power is not an instrument of exclusion, but a pervasive pressure toward ever greater inclusion</w:t>
      </w:r>
      <w:r w:rsidRPr="00082A46">
        <w:rPr>
          <w:rFonts w:ascii="Helvetica" w:hAnsi="Helvetica"/>
          <w:sz w:val="16"/>
        </w:rPr>
        <w:t xml:space="preserve">. Its </w:t>
      </w:r>
      <w:r w:rsidRPr="00082A46">
        <w:rPr>
          <w:rStyle w:val="StyleUnderline"/>
          <w:rFonts w:ascii="Helvetica" w:hAnsi="Helvetica"/>
        </w:rPr>
        <w:t>disciplinary practices do not serve to objectify, exclude, coerce, or punish, but rather to order and enhance life. Power creates docile bodies and self-absorbed subjects, so as to produce ever greater welfare for all</w:t>
      </w:r>
      <w:r w:rsidRPr="00082A46">
        <w:rPr>
          <w:rFonts w:ascii="Helvetica" w:hAnsi="Helvetica"/>
          <w:sz w:val="16"/>
        </w:rPr>
        <w:t xml:space="preserve">. </w:t>
      </w:r>
      <w:r w:rsidRPr="00082A46">
        <w:rPr>
          <w:rStyle w:val="StyleUnderline"/>
          <w:rFonts w:ascii="Helvetica" w:hAnsi="Helvetica"/>
        </w:rPr>
        <w:t>The resulting practices embody</w:t>
      </w:r>
      <w:r w:rsidRPr="00082A46">
        <w:rPr>
          <w:rFonts w:ascii="Helvetica" w:hAnsi="Helvetica"/>
          <w:sz w:val="16"/>
        </w:rPr>
        <w:t xml:space="preserve"> what Foucault calls </w:t>
      </w:r>
      <w:r w:rsidRPr="00082A46">
        <w:rPr>
          <w:rStyle w:val="StyleUnderline"/>
          <w:rFonts w:ascii="Helvetica" w:hAnsi="Helvetica"/>
        </w:rPr>
        <w:t>bio-power</w:t>
      </w:r>
      <w:r w:rsidRPr="00082A46">
        <w:rPr>
          <w:rFonts w:ascii="Helvetica" w:hAnsi="Helvetica"/>
          <w:sz w:val="16"/>
        </w:rPr>
        <w:t xml:space="preserve">. It is a power working to incite, reinforce, . . . optimize, and organize the forces under it: </w:t>
      </w:r>
      <w:r w:rsidRPr="00082A46">
        <w:rPr>
          <w:rStyle w:val="StyleUnderline"/>
          <w:rFonts w:ascii="Helvetica" w:hAnsi="Helvetica"/>
        </w:rPr>
        <w:t>a power bent on generating forces, making them grow, and ordering them, rather than one dedicated to impeding them</w:t>
      </w:r>
      <w:r w:rsidRPr="00082A46">
        <w:rPr>
          <w:rFonts w:ascii="Helvetica" w:hAnsi="Helvetica"/>
          <w:sz w:val="16"/>
        </w:rPr>
        <w:t xml:space="preserve">, making them submit, or destroying them.41 Foucault, in a variation on Heidegger's account of research, sees that </w:t>
      </w:r>
      <w:r w:rsidRPr="00082A46">
        <w:rPr>
          <w:rStyle w:val="StyleUnderline"/>
          <w:rFonts w:ascii="Helvetica" w:hAnsi="Helvetica"/>
        </w:rPr>
        <w:t>our current practices</w:t>
      </w:r>
      <w:r w:rsidRPr="00082A46">
        <w:rPr>
          <w:rFonts w:ascii="Helvetica" w:hAnsi="Helvetica"/>
          <w:sz w:val="16"/>
        </w:rPr>
        <w:t xml:space="preserve">, supposedly grounded in sciences such as social psychology, </w:t>
      </w:r>
      <w:r w:rsidRPr="00082A46">
        <w:rPr>
          <w:rStyle w:val="StyleUnderline"/>
          <w:rFonts w:ascii="Helvetica" w:hAnsi="Helvetica"/>
        </w:rPr>
        <w:t xml:space="preserve">produce anomalies such as delinquents, and then take every anomaly, </w:t>
      </w:r>
      <w:r w:rsidRPr="00082A46">
        <w:rPr>
          <w:rFonts w:ascii="Helvetica" w:hAnsi="Helvetica"/>
          <w:sz w:val="16"/>
        </w:rPr>
        <w:t xml:space="preserve">every attempt to evade them, </w:t>
      </w:r>
      <w:r w:rsidRPr="00082A46">
        <w:rPr>
          <w:rStyle w:val="Emphasis"/>
          <w:rFonts w:ascii="Helvetica" w:hAnsi="Helvetica"/>
        </w:rPr>
        <w:t>as an occasion for further intervention to bring the anomalies under scientific norms.</w:t>
      </w:r>
      <w:r w:rsidRPr="00082A46">
        <w:rPr>
          <w:rStyle w:val="StyleUnderline"/>
          <w:rFonts w:ascii="Helvetica" w:hAnsi="Helvetica"/>
        </w:rPr>
        <w:t xml:space="preserve"> All this is done</w:t>
      </w:r>
      <w:r w:rsidRPr="00082A46">
        <w:rPr>
          <w:rFonts w:ascii="Helvetica" w:hAnsi="Helvetica"/>
          <w:sz w:val="16"/>
        </w:rPr>
        <w:t xml:space="preserve">, of course, </w:t>
      </w:r>
      <w:r w:rsidRPr="00082A46">
        <w:rPr>
          <w:rStyle w:val="StyleUnderline"/>
          <w:rFonts w:ascii="Helvetica" w:hAnsi="Helvetica"/>
        </w:rPr>
        <w:t>for the anomaly's own good, so that, ideally, everyone gladly accepts this intervention.</w:t>
      </w:r>
      <w:r w:rsidRPr="00082A46">
        <w:rPr>
          <w:rFonts w:ascii="Helvetica" w:hAnsi="Helvetica"/>
          <w:sz w:val="16"/>
        </w:rPr>
        <w:t xml:space="preserve"> Heidegger emphasized the tendency toward total ordering in technicity by calling it "total mobilization"; </w:t>
      </w:r>
      <w:r w:rsidRPr="00082A46">
        <w:rPr>
          <w:rStyle w:val="StyleUnderline"/>
          <w:rFonts w:ascii="Helvetica" w:hAnsi="Helvetica"/>
        </w:rPr>
        <w:t xml:space="preserve">Foucault refers to the totalizing tendency of disciplinary power as "normalization." </w:t>
      </w:r>
      <w:r w:rsidRPr="00082A46">
        <w:rPr>
          <w:rFonts w:ascii="Helvetica" w:hAnsi="Helvetica"/>
          <w:sz w:val="16"/>
        </w:rPr>
        <w:t xml:space="preserve">He speaks of "new methods of power whose operation is not ensured by right but by technique, not by law but by normalization, not by punishment but by control. 1141 Normalization is, of course, more than socialization into norms. Socialization into norms is the universal way the understanding of being or power governs the actions of the members of any society. In the new arrangement that has emerged more and more clearly since the classical age, however, </w:t>
      </w:r>
      <w:r w:rsidRPr="00082A46">
        <w:rPr>
          <w:rStyle w:val="StyleUnderline"/>
          <w:rFonts w:ascii="Helvetica" w:hAnsi="Helvetica"/>
        </w:rPr>
        <w:t>norms are progressively brought to bear on all aspects of life.</w:t>
      </w:r>
      <w:r w:rsidRPr="00082A46">
        <w:rPr>
          <w:rFonts w:ascii="Helvetica" w:hAnsi="Helvetica"/>
          <w:sz w:val="16"/>
        </w:rPr>
        <w:t xml:space="preserve"> Apparently, </w:t>
      </w:r>
      <w:r w:rsidRPr="00082A46">
        <w:rPr>
          <w:rStyle w:val="StyleUnderline"/>
          <w:rFonts w:ascii="Helvetica" w:hAnsi="Helvetica"/>
        </w:rPr>
        <w:t>what makes normalization different (and dangerous</w:t>
      </w:r>
      <w:r w:rsidRPr="00082A46">
        <w:rPr>
          <w:rFonts w:ascii="Helvetica" w:hAnsi="Helvetica"/>
          <w:sz w:val="16"/>
        </w:rPr>
        <w:t xml:space="preserve">) for Foucault </w:t>
      </w:r>
      <w:r w:rsidRPr="00082A46">
        <w:rPr>
          <w:rStyle w:val="StyleUnderline"/>
          <w:rFonts w:ascii="Helvetica" w:hAnsi="Helvetica"/>
        </w:rPr>
        <w:t>is that it expands to cover all practices.</w:t>
      </w:r>
      <w:r w:rsidRPr="00082A46">
        <w:rPr>
          <w:rFonts w:ascii="Helvetica" w:hAnsi="Helvetica"/>
          <w:sz w:val="16"/>
        </w:rPr>
        <w:t xml:space="preserve"> Similarly, Heidegger, quoting Nietzsche, says, "the wasteland grows." Both see that there is something new and peculiar about the way, in modernity, </w:t>
      </w:r>
      <w:r w:rsidRPr="00082A46">
        <w:rPr>
          <w:rFonts w:ascii="Helvetica" w:hAnsi="Helvetica"/>
          <w:sz w:val="16"/>
        </w:rPr>
        <w:lastRenderedPageBreak/>
        <w:t xml:space="preserve">that individuation and totalizing go hand in hand. Heidegger notes: </w:t>
      </w:r>
      <w:proofErr w:type="gramStart"/>
      <w:r w:rsidRPr="00082A46">
        <w:rPr>
          <w:rFonts w:ascii="Helvetica" w:hAnsi="Helvetica"/>
          <w:sz w:val="16"/>
        </w:rPr>
        <w:t>Certainly</w:t>
      </w:r>
      <w:proofErr w:type="gramEnd"/>
      <w:r w:rsidRPr="00082A46">
        <w:rPr>
          <w:rFonts w:ascii="Helvetica" w:hAnsi="Helvetica"/>
          <w:sz w:val="16"/>
        </w:rPr>
        <w:t xml:space="preserve"> the modern age has ... introduced subjectivism and individualism. But it remains just as certain that ... in no age before this has the non-individual in the form of the collective, come to acceptance as having worth.... It is precisely this reciprocal conditioning of one by the other that points back to events more profound.47 And Foucault, after discussing the way pastoral power takes care of each individual, says: I think that </w:t>
      </w:r>
      <w:r w:rsidRPr="00082A46">
        <w:rPr>
          <w:rStyle w:val="StyleUnderline"/>
          <w:rFonts w:ascii="Helvetica" w:hAnsi="Helvetica"/>
        </w:rPr>
        <w:t>the main characteristic of our political rationality is the fact that this integration of the individuals in a community or in a totality results from a constant correlation between an increasing individualization and the reinforcement of this totality.</w:t>
      </w:r>
      <w:r w:rsidRPr="00082A46">
        <w:rPr>
          <w:rFonts w:ascii="Helvetica" w:hAnsi="Helvetica"/>
          <w:sz w:val="16"/>
        </w:rPr>
        <w:t xml:space="preserve">48 In Discipline and Punish, Foucault explains the way postmodern power is something entirely new. Unlike monarchical power, whose exercise was top down, centralized, intermittent, highly visible, extravagant, and stable; </w:t>
      </w:r>
      <w:r w:rsidRPr="00082A46">
        <w:rPr>
          <w:rStyle w:val="StyleUnderline"/>
          <w:rFonts w:ascii="Helvetica" w:hAnsi="Helvetica"/>
        </w:rPr>
        <w:t xml:space="preserve">postmodern power is bottom-up, diffuse, continuous, invisible, operating in the micro-practices, and constantly on the move </w:t>
      </w:r>
      <w:r w:rsidRPr="00082A46">
        <w:rPr>
          <w:rStyle w:val="Emphasis"/>
          <w:rFonts w:ascii="Helvetica" w:hAnsi="Helvetica"/>
        </w:rPr>
        <w:t>colonizing new domains</w:t>
      </w:r>
      <w:r w:rsidRPr="00082A46">
        <w:rPr>
          <w:rStyle w:val="StyleUnderline"/>
          <w:rFonts w:ascii="Helvetica" w:hAnsi="Helvetica"/>
        </w:rPr>
        <w:t>.</w:t>
      </w:r>
      <w:r w:rsidRPr="00082A46">
        <w:rPr>
          <w:rFonts w:ascii="Helvetica" w:hAnsi="Helvetica"/>
          <w:sz w:val="16"/>
        </w:rPr>
        <w:t xml:space="preserve"> In The History of Sexuality, vol. </w:t>
      </w:r>
      <w:proofErr w:type="spellStart"/>
      <w:r w:rsidRPr="00082A46">
        <w:rPr>
          <w:rFonts w:ascii="Helvetica" w:hAnsi="Helvetica"/>
          <w:sz w:val="16"/>
        </w:rPr>
        <w:t>i</w:t>
      </w:r>
      <w:proofErr w:type="spellEnd"/>
      <w:r w:rsidRPr="00082A46">
        <w:rPr>
          <w:rFonts w:ascii="Helvetica" w:hAnsi="Helvetica"/>
          <w:sz w:val="16"/>
        </w:rPr>
        <w:t xml:space="preserve">, Foucault adds: Power's condition of possibility ... must not be sought in the primary existence of a central point, in a unique source of sovereignty from which secondary and descendent forms would emanate.... </w:t>
      </w:r>
      <w:r w:rsidRPr="00082A46">
        <w:rPr>
          <w:rStyle w:val="Emphasis"/>
          <w:rFonts w:ascii="Helvetica" w:hAnsi="Helvetica"/>
        </w:rPr>
        <w:t>Power is everywhere; not because it embraces everything, but because it comes from everywhere</w:t>
      </w:r>
      <w:r w:rsidRPr="00082A46">
        <w:rPr>
          <w:rFonts w:ascii="Helvetica" w:hAnsi="Helvetica"/>
          <w:sz w:val="16"/>
        </w:rPr>
        <w:t>.49</w:t>
      </w:r>
    </w:p>
    <w:p w:rsidR="00082A46" w:rsidRPr="00082A46" w:rsidRDefault="00082A46" w:rsidP="00082A46">
      <w:pPr>
        <w:spacing w:line="276" w:lineRule="auto"/>
        <w:rPr>
          <w:rFonts w:ascii="Helvetica" w:hAnsi="Helvetica"/>
          <w:sz w:val="16"/>
        </w:rPr>
      </w:pPr>
    </w:p>
    <w:p w:rsidR="002B7C48" w:rsidRPr="00082A46" w:rsidRDefault="002B7C48" w:rsidP="00082A46">
      <w:pPr>
        <w:spacing w:line="276" w:lineRule="auto"/>
        <w:rPr>
          <w:rFonts w:ascii="Helvetica" w:hAnsi="Helvetica"/>
        </w:rPr>
      </w:pPr>
    </w:p>
    <w:p w:rsidR="002B7C48" w:rsidRPr="00082A46" w:rsidRDefault="002B7C48" w:rsidP="00082A46">
      <w:pPr>
        <w:spacing w:line="276" w:lineRule="auto"/>
        <w:rPr>
          <w:rFonts w:ascii="Helvetica" w:hAnsi="Helvetica"/>
        </w:rPr>
      </w:pPr>
    </w:p>
    <w:p w:rsidR="002B7C48" w:rsidRPr="00082A46" w:rsidRDefault="002B7C48" w:rsidP="00082A46">
      <w:pPr>
        <w:pStyle w:val="Heading1"/>
        <w:spacing w:line="276" w:lineRule="auto"/>
        <w:rPr>
          <w:rFonts w:ascii="Helvetica" w:hAnsi="Helvetica"/>
        </w:rPr>
      </w:pPr>
      <w:r w:rsidRPr="00082A46">
        <w:rPr>
          <w:rFonts w:ascii="Helvetica" w:hAnsi="Helvetica"/>
        </w:rPr>
        <w:lastRenderedPageBreak/>
        <w:t>2NC Terrorism DA</w:t>
      </w:r>
    </w:p>
    <w:p w:rsidR="002B7C48" w:rsidRPr="00082A46" w:rsidRDefault="002B7C48" w:rsidP="00082A46">
      <w:pPr>
        <w:keepNext/>
        <w:keepLines/>
        <w:pageBreakBefore/>
        <w:spacing w:before="200" w:line="276" w:lineRule="auto"/>
        <w:jc w:val="center"/>
        <w:outlineLvl w:val="2"/>
        <w:rPr>
          <w:rFonts w:ascii="Helvetica" w:eastAsia="Times New Roman" w:hAnsi="Helvetica" w:cs="Times New Roman"/>
          <w:b/>
          <w:bCs/>
          <w:sz w:val="28"/>
          <w:u w:val="single"/>
        </w:rPr>
      </w:pPr>
      <w:r w:rsidRPr="00082A46">
        <w:rPr>
          <w:rFonts w:ascii="Helvetica" w:eastAsia="Times New Roman" w:hAnsi="Helvetica" w:cs="Times New Roman"/>
          <w:b/>
          <w:bCs/>
          <w:sz w:val="28"/>
          <w:u w:val="single"/>
        </w:rPr>
        <w:lastRenderedPageBreak/>
        <w:t xml:space="preserve">extend our </w:t>
      </w:r>
      <w:proofErr w:type="spellStart"/>
      <w:r w:rsidRPr="00082A46">
        <w:rPr>
          <w:rFonts w:ascii="Helvetica" w:eastAsia="Times New Roman" w:hAnsi="Helvetica" w:cs="Times New Roman"/>
          <w:b/>
          <w:bCs/>
          <w:sz w:val="28"/>
          <w:u w:val="single"/>
        </w:rPr>
        <w:t>stimons</w:t>
      </w:r>
      <w:proofErr w:type="spellEnd"/>
      <w:r w:rsidRPr="00082A46">
        <w:rPr>
          <w:rFonts w:ascii="Helvetica" w:eastAsia="Times New Roman" w:hAnsi="Helvetica" w:cs="Times New Roman"/>
          <w:b/>
          <w:bCs/>
          <w:sz w:val="28"/>
          <w:u w:val="single"/>
        </w:rPr>
        <w:t xml:space="preserve"> that says the freedom act is key to </w:t>
      </w:r>
      <w:proofErr w:type="spellStart"/>
      <w:r w:rsidRPr="00082A46">
        <w:rPr>
          <w:rFonts w:ascii="Helvetica" w:eastAsia="Times New Roman" w:hAnsi="Helvetica" w:cs="Times New Roman"/>
          <w:b/>
          <w:bCs/>
          <w:sz w:val="28"/>
          <w:u w:val="single"/>
        </w:rPr>
        <w:t>sotp</w:t>
      </w:r>
      <w:proofErr w:type="spellEnd"/>
      <w:r w:rsidRPr="00082A46">
        <w:rPr>
          <w:rFonts w:ascii="Helvetica" w:eastAsia="Times New Roman" w:hAnsi="Helvetica" w:cs="Times New Roman"/>
          <w:b/>
          <w:bCs/>
          <w:sz w:val="28"/>
          <w:u w:val="single"/>
        </w:rPr>
        <w:t xml:space="preserve"> terrorism, we concede to the </w:t>
      </w:r>
      <w:proofErr w:type="spellStart"/>
      <w:r w:rsidRPr="00082A46">
        <w:rPr>
          <w:rFonts w:ascii="Helvetica" w:eastAsia="Times New Roman" w:hAnsi="Helvetica" w:cs="Times New Roman"/>
          <w:b/>
          <w:bCs/>
          <w:sz w:val="28"/>
          <w:u w:val="single"/>
        </w:rPr>
        <w:t>terro</w:t>
      </w:r>
      <w:proofErr w:type="spellEnd"/>
      <w:r w:rsidRPr="00082A46">
        <w:rPr>
          <w:rFonts w:ascii="Helvetica" w:eastAsia="Times New Roman" w:hAnsi="Helvetica" w:cs="Times New Roman"/>
          <w:b/>
          <w:bCs/>
          <w:sz w:val="28"/>
          <w:u w:val="single"/>
        </w:rPr>
        <w:t xml:space="preserve"> DA, there is no offense on this flow, so we are kicking </w:t>
      </w:r>
      <w:proofErr w:type="gramStart"/>
      <w:r w:rsidRPr="00082A46">
        <w:rPr>
          <w:rFonts w:ascii="Helvetica" w:eastAsia="Times New Roman" w:hAnsi="Helvetica" w:cs="Times New Roman"/>
          <w:b/>
          <w:bCs/>
          <w:sz w:val="28"/>
          <w:u w:val="single"/>
        </w:rPr>
        <w:t>it .</w:t>
      </w:r>
      <w:proofErr w:type="gramEnd"/>
    </w:p>
    <w:p w:rsidR="002B7C48" w:rsidRPr="00082A46" w:rsidRDefault="002B7C48" w:rsidP="00082A46">
      <w:pPr>
        <w:keepNext/>
        <w:keepLines/>
        <w:pageBreakBefore/>
        <w:spacing w:before="200" w:line="276" w:lineRule="auto"/>
        <w:jc w:val="center"/>
        <w:outlineLvl w:val="2"/>
        <w:rPr>
          <w:rFonts w:ascii="Helvetica" w:eastAsia="Times New Roman" w:hAnsi="Helvetica" w:cs="Times New Roman"/>
          <w:b/>
          <w:bCs/>
          <w:sz w:val="28"/>
          <w:u w:val="single"/>
        </w:rPr>
      </w:pPr>
    </w:p>
    <w:p w:rsidR="002B7C48" w:rsidRPr="00082A46" w:rsidRDefault="00082A46" w:rsidP="00082A46">
      <w:pPr>
        <w:keepNext/>
        <w:keepLines/>
        <w:pageBreakBefore/>
        <w:spacing w:before="200" w:line="276" w:lineRule="auto"/>
        <w:jc w:val="center"/>
        <w:outlineLvl w:val="2"/>
        <w:rPr>
          <w:rFonts w:ascii="Helvetica" w:eastAsia="Times New Roman" w:hAnsi="Helvetica" w:cs="Times New Roman"/>
          <w:b/>
          <w:bCs/>
          <w:sz w:val="28"/>
          <w:u w:val="single"/>
        </w:rPr>
      </w:pPr>
      <w:r w:rsidRPr="00082A46">
        <w:rPr>
          <w:rFonts w:ascii="Helvetica" w:eastAsia="Times New Roman" w:hAnsi="Helvetica" w:cs="Times New Roman"/>
          <w:b/>
          <w:bCs/>
          <w:sz w:val="28"/>
          <w:u w:val="single"/>
        </w:rPr>
        <w:lastRenderedPageBreak/>
        <w:t>Topicality</w:t>
      </w:r>
      <w:r w:rsidR="002B7C48" w:rsidRPr="00082A46">
        <w:rPr>
          <w:rFonts w:ascii="Helvetica" w:eastAsia="Times New Roman" w:hAnsi="Helvetica" w:cs="Times New Roman"/>
          <w:b/>
          <w:bCs/>
          <w:sz w:val="28"/>
          <w:u w:val="single"/>
        </w:rPr>
        <w:t xml:space="preserve"> we </w:t>
      </w:r>
      <w:r w:rsidRPr="00082A46">
        <w:rPr>
          <w:rFonts w:ascii="Helvetica" w:eastAsia="Times New Roman" w:hAnsi="Helvetica" w:cs="Times New Roman"/>
          <w:b/>
          <w:bCs/>
          <w:sz w:val="28"/>
          <w:u w:val="single"/>
        </w:rPr>
        <w:t>concede</w:t>
      </w:r>
      <w:r w:rsidR="002B7C48" w:rsidRPr="00082A46">
        <w:rPr>
          <w:rFonts w:ascii="Helvetica" w:eastAsia="Times New Roman" w:hAnsi="Helvetica" w:cs="Times New Roman"/>
          <w:b/>
          <w:bCs/>
          <w:sz w:val="28"/>
          <w:u w:val="single"/>
        </w:rPr>
        <w:t xml:space="preserve"> </w:t>
      </w:r>
      <w:r>
        <w:rPr>
          <w:rFonts w:ascii="Helvetica" w:eastAsia="Times New Roman" w:hAnsi="Helvetica" w:cs="Times New Roman"/>
          <w:b/>
          <w:bCs/>
          <w:sz w:val="28"/>
          <w:u w:val="single"/>
        </w:rPr>
        <w:t>t</w:t>
      </w:r>
      <w:r w:rsidR="002B7C48" w:rsidRPr="00082A46">
        <w:rPr>
          <w:rFonts w:ascii="Helvetica" w:eastAsia="Times New Roman" w:hAnsi="Helvetica" w:cs="Times New Roman"/>
          <w:b/>
          <w:bCs/>
          <w:sz w:val="28"/>
          <w:u w:val="single"/>
        </w:rPr>
        <w:t xml:space="preserve">he plan as topical </w:t>
      </w:r>
    </w:p>
    <w:p w:rsidR="00E42E4C" w:rsidRPr="00082A46" w:rsidRDefault="00E42E4C" w:rsidP="00082A46">
      <w:pPr>
        <w:spacing w:line="276" w:lineRule="auto"/>
        <w:rPr>
          <w:rFonts w:ascii="Helvetica" w:hAnsi="Helvetica"/>
        </w:rPr>
      </w:pPr>
    </w:p>
    <w:sectPr w:rsidR="00E42E4C" w:rsidRPr="00082A4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D473A2C"/>
    <w:multiLevelType w:val="hybridMultilevel"/>
    <w:tmpl w:val="10A6FB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436917">
    <w:abstractNumId w:val="10"/>
  </w:num>
  <w:num w:numId="2" w16cid:durableId="1244411988">
    <w:abstractNumId w:val="8"/>
  </w:num>
  <w:num w:numId="3" w16cid:durableId="806439730">
    <w:abstractNumId w:val="7"/>
  </w:num>
  <w:num w:numId="4" w16cid:durableId="754716035">
    <w:abstractNumId w:val="6"/>
  </w:num>
  <w:num w:numId="5" w16cid:durableId="33770596">
    <w:abstractNumId w:val="5"/>
  </w:num>
  <w:num w:numId="6" w16cid:durableId="497963478">
    <w:abstractNumId w:val="9"/>
  </w:num>
  <w:num w:numId="7" w16cid:durableId="2108961898">
    <w:abstractNumId w:val="4"/>
  </w:num>
  <w:num w:numId="8" w16cid:durableId="908884990">
    <w:abstractNumId w:val="3"/>
  </w:num>
  <w:num w:numId="9" w16cid:durableId="403911677">
    <w:abstractNumId w:val="2"/>
  </w:num>
  <w:num w:numId="10" w16cid:durableId="253393556">
    <w:abstractNumId w:val="1"/>
  </w:num>
  <w:num w:numId="11" w16cid:durableId="905069078">
    <w:abstractNumId w:val="0"/>
  </w:num>
  <w:num w:numId="12" w16cid:durableId="959188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B7C48"/>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2A46"/>
    <w:rsid w:val="0008785F"/>
    <w:rsid w:val="00090CBE"/>
    <w:rsid w:val="000A2D8A"/>
    <w:rsid w:val="000A798D"/>
    <w:rsid w:val="000D26A6"/>
    <w:rsid w:val="000D2B90"/>
    <w:rsid w:val="000D6ED8"/>
    <w:rsid w:val="000D717B"/>
    <w:rsid w:val="00100B28"/>
    <w:rsid w:val="00117316"/>
    <w:rsid w:val="001209B4"/>
    <w:rsid w:val="00127F6D"/>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B7C48"/>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09A9"/>
    <w:rsid w:val="004B37B4"/>
    <w:rsid w:val="004C0314"/>
    <w:rsid w:val="004C0D3D"/>
    <w:rsid w:val="004C213E"/>
    <w:rsid w:val="004C376C"/>
    <w:rsid w:val="004C657F"/>
    <w:rsid w:val="004D17D8"/>
    <w:rsid w:val="004E355B"/>
    <w:rsid w:val="004E5227"/>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C7964"/>
  <w14:defaultImageDpi w14:val="300"/>
  <w15:docId w15:val="{DF4021BD-5328-9742-B4D9-E687C516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B7C48"/>
    <w:pPr>
      <w:spacing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2B7C4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7C48"/>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2B7C48"/>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Normal Tag,Big card,body,small text,heading 2,Ch,Heading 2 Char2 Char,Heading 2 Char1 Char Char,no read,No Spacing211,No Spacing2111, Ch,No Spacing12,small space,No Spacing4,No Spacing11111,No Spacing5,No Spacing21,tag,Card,tags,T,TAG"/>
    <w:basedOn w:val="Normal"/>
    <w:next w:val="Normal"/>
    <w:link w:val="Heading4Char"/>
    <w:uiPriority w:val="3"/>
    <w:unhideWhenUsed/>
    <w:qFormat/>
    <w:rsid w:val="002B7C48"/>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B7C4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B7C4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2B7C48"/>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Ch Char,Heading 2 Char2 Char Char,Heading 2 Char1 Char Char Char,no read Char,No Spacing211 Char,No Spacing2111 Char, Ch Char,No Spacing12 Char,tag Char"/>
    <w:basedOn w:val="DefaultParagraphFont"/>
    <w:link w:val="Heading4"/>
    <w:uiPriority w:val="3"/>
    <w:rsid w:val="002B7C4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B7C48"/>
    <w:rPr>
      <w:b/>
      <w:sz w:val="26"/>
      <w:u w:val="none"/>
    </w:rPr>
  </w:style>
  <w:style w:type="character" w:customStyle="1" w:styleId="StyleUnderline">
    <w:name w:val="Style Underline"/>
    <w:aliases w:val="Underline,Style Bold Underline,apple-style-span + 6 pt,Bold,Kern at 16 pt,Intense Emphasis1,Intense Emphasis11,Intense Emphasis111,Style,Intense Emphasis2,HHeading 3 + 12 pt,Intense Emphasis1111,Cards + Font: 12 pt Char,ci,c,Bo,B,cite"/>
    <w:basedOn w:val="DefaultParagraphFont"/>
    <w:uiPriority w:val="6"/>
    <w:qFormat/>
    <w:rsid w:val="002B7C48"/>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uiPriority w:val="7"/>
    <w:qFormat/>
    <w:rsid w:val="002B7C4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B7C48"/>
    <w:rPr>
      <w:color w:val="auto"/>
      <w:u w:val="none"/>
    </w:rPr>
  </w:style>
  <w:style w:type="character" w:styleId="Hyperlink">
    <w:name w:val="Hyperlink"/>
    <w:basedOn w:val="DefaultParagraphFont"/>
    <w:uiPriority w:val="99"/>
    <w:semiHidden/>
    <w:unhideWhenUsed/>
    <w:rsid w:val="002B7C48"/>
    <w:rPr>
      <w:color w:val="auto"/>
      <w:u w:val="none"/>
    </w:rPr>
  </w:style>
  <w:style w:type="paragraph" w:styleId="DocumentMap">
    <w:name w:val="Document Map"/>
    <w:basedOn w:val="Normal"/>
    <w:link w:val="DocumentMapChar"/>
    <w:uiPriority w:val="99"/>
    <w:semiHidden/>
    <w:unhideWhenUsed/>
    <w:rsid w:val="002B7C48"/>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7C48"/>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ruth-out.org/opinion/item/21656-totalitarian-paranoia-in-the-post-orwellian-surveillance-stat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Yosh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86C1A2-861C-114D-B187-B36516D91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Macintosh%20HD:Users:Yoshi:Library:Application%20Support:Microsoft:Office:User%20Templates:My%20Templates:Debate.dotm</Template>
  <TotalTime>0</TotalTime>
  <Pages>17</Pages>
  <Words>5722</Words>
  <Characters>32622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Joshua</dc:creator>
  <cp:keywords>5.0</cp:keywords>
  <dc:description/>
  <cp:lastModifiedBy>Louis Au</cp:lastModifiedBy>
  <cp:revision>2</cp:revision>
  <dcterms:created xsi:type="dcterms:W3CDTF">2026-01-22T16:10:00Z</dcterms:created>
  <dcterms:modified xsi:type="dcterms:W3CDTF">2026-01-22T16:10:00Z</dcterms:modified>
  <cp:category/>
</cp:coreProperties>
</file>