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Settler Colonialism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General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pPr>
      <w:r w:rsidDel="00000000" w:rsidR="00000000" w:rsidRPr="00000000">
        <w:rPr>
          <w:rtl w:val="0"/>
        </w:rPr>
        <w:t xml:space="preserve">Fatalism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4"/>
        <w:keepNext w:val="0"/>
        <w:keepLines w:val="0"/>
        <w:spacing w:before="40" w:line="303.4914545454546" w:lineRule="auto"/>
        <w:rPr/>
      </w:pPr>
      <w:bookmarkStart w:colFirst="0" w:colLast="0" w:name="_heading=h.7furcuciapjn" w:id="0"/>
      <w:bookmarkEnd w:id="0"/>
      <w:r w:rsidDel="00000000" w:rsidR="00000000" w:rsidRPr="00000000">
        <w:rPr>
          <w:rtl w:val="0"/>
        </w:rPr>
        <w:t xml:space="preserve">The structuralism of their alt is a fatalist mentality that makes colonialism inevitable</w:t>
      </w:r>
    </w:p>
    <w:p w:rsidR="00000000" w:rsidDel="00000000" w:rsidP="00000000" w:rsidRDefault="00000000" w:rsidRPr="00000000" w14:paraId="00000008">
      <w:pPr>
        <w:spacing w:after="160" w:line="256.7994545454545" w:lineRule="auto"/>
        <w:rPr>
          <w:sz w:val="22"/>
          <w:szCs w:val="22"/>
        </w:rPr>
      </w:pPr>
      <w:r w:rsidDel="00000000" w:rsidR="00000000" w:rsidRPr="00000000">
        <w:rPr>
          <w:b w:val="1"/>
          <w:sz w:val="26"/>
          <w:szCs w:val="26"/>
          <w:rtl w:val="0"/>
        </w:rPr>
        <w:t xml:space="preserve">Macoun and Strakosch 13 </w:t>
      </w:r>
      <w:r w:rsidDel="00000000" w:rsidR="00000000" w:rsidRPr="00000000">
        <w:rPr>
          <w:sz w:val="22"/>
          <w:szCs w:val="22"/>
          <w:rtl w:val="0"/>
        </w:rPr>
        <w:t xml:space="preserve">(Alissa, Indigenous Studies Research Network, Queensland University of Technology, Brisbane, Australia. Elizabeth Strakosch, Institute for Culture and Society, University of Western Sydney, Sydney, Australia. “The Ethical Demands of Settler Colonial Theory” https://www.academia.edu/3641917/The_Ethical_Demands_of_Settler_Colonial_Theory) // Isegora</w:t>
      </w:r>
    </w:p>
    <w:p w:rsidR="00000000" w:rsidDel="00000000" w:rsidP="00000000" w:rsidRDefault="00000000" w:rsidRPr="00000000" w14:paraId="00000009">
      <w:pPr>
        <w:spacing w:after="160" w:line="256.7994545454545" w:lineRule="auto"/>
        <w:rPr>
          <w:sz w:val="8"/>
          <w:szCs w:val="8"/>
        </w:rPr>
      </w:pPr>
      <w:r w:rsidDel="00000000" w:rsidR="00000000" w:rsidRPr="00000000">
        <w:rPr>
          <w:sz w:val="8"/>
          <w:szCs w:val="8"/>
          <w:rtl w:val="0"/>
        </w:rPr>
        <w:t xml:space="preserve">Firstly, by disturbing settler colonialism’s narratives of progress, </w:t>
      </w:r>
      <w:r w:rsidDel="00000000" w:rsidR="00000000" w:rsidRPr="00000000">
        <w:rPr>
          <w:sz w:val="22"/>
          <w:szCs w:val="22"/>
          <w:highlight w:val="cyan"/>
          <w:u w:val="single"/>
          <w:rtl w:val="0"/>
        </w:rPr>
        <w:t xml:space="preserve">SCT attributes</w:t>
      </w:r>
      <w:r w:rsidDel="00000000" w:rsidR="00000000" w:rsidRPr="00000000">
        <w:rPr>
          <w:sz w:val="22"/>
          <w:szCs w:val="22"/>
          <w:u w:val="single"/>
          <w:rtl w:val="0"/>
        </w:rPr>
        <w:t xml:space="preserve"> a peculiar </w:t>
      </w:r>
      <w:r w:rsidDel="00000000" w:rsidR="00000000" w:rsidRPr="00000000">
        <w:rPr>
          <w:sz w:val="22"/>
          <w:szCs w:val="22"/>
          <w:highlight w:val="cyan"/>
          <w:u w:val="single"/>
          <w:rtl w:val="0"/>
        </w:rPr>
        <w:t xml:space="preserve">suspended temporality</w:t>
      </w:r>
      <w:r w:rsidDel="00000000" w:rsidR="00000000" w:rsidRPr="00000000">
        <w:rPr>
          <w:sz w:val="22"/>
          <w:szCs w:val="22"/>
          <w:u w:val="single"/>
          <w:rtl w:val="0"/>
        </w:rPr>
        <w:t xml:space="preserve"> to the settler project.</w:t>
      </w:r>
      <w:r w:rsidDel="00000000" w:rsidR="00000000" w:rsidRPr="00000000">
        <w:rPr>
          <w:sz w:val="8"/>
          <w:szCs w:val="8"/>
          <w:rtl w:val="0"/>
        </w:rPr>
        <w:t xml:space="preserve"> This can portray settler colonialism as an inevitable structure likely to exist across time – the fact that the past persists in the present implies that this past will also persist in the future. Foundational scholar Patrick Wolfe has been labelled ‘very much a structuralist stuck in a poststructuralist world’.63 As we have outlined, </w:t>
      </w:r>
      <w:r w:rsidDel="00000000" w:rsidR="00000000" w:rsidRPr="00000000">
        <w:rPr>
          <w:sz w:val="22"/>
          <w:szCs w:val="22"/>
          <w:highlight w:val="cyan"/>
          <w:u w:val="single"/>
          <w:rtl w:val="0"/>
        </w:rPr>
        <w:t xml:space="preserve">this structuralism</w:t>
      </w:r>
      <w:r w:rsidDel="00000000" w:rsidR="00000000" w:rsidRPr="00000000">
        <w:rPr>
          <w:sz w:val="8"/>
          <w:szCs w:val="8"/>
          <w:rtl w:val="0"/>
        </w:rPr>
        <w:t xml:space="preserve"> is particularly useful in identifying the operation of political hierarchies. However, it </w:t>
      </w:r>
      <w:r w:rsidDel="00000000" w:rsidR="00000000" w:rsidRPr="00000000">
        <w:rPr>
          <w:sz w:val="22"/>
          <w:szCs w:val="22"/>
          <w:highlight w:val="cyan"/>
          <w:u w:val="single"/>
          <w:rtl w:val="0"/>
        </w:rPr>
        <w:t xml:space="preserve">can</w:t>
      </w:r>
      <w:r w:rsidDel="00000000" w:rsidR="00000000" w:rsidRPr="00000000">
        <w:rPr>
          <w:sz w:val="22"/>
          <w:szCs w:val="22"/>
          <w:u w:val="single"/>
          <w:rtl w:val="0"/>
        </w:rPr>
        <w:t xml:space="preserve"> also </w:t>
      </w:r>
      <w:r w:rsidDel="00000000" w:rsidR="00000000" w:rsidRPr="00000000">
        <w:rPr>
          <w:b w:val="1"/>
          <w:sz w:val="22"/>
          <w:szCs w:val="22"/>
          <w:highlight w:val="cyan"/>
          <w:u w:val="single"/>
          <w:rtl w:val="0"/>
        </w:rPr>
        <w:t xml:space="preserve">excuse us from</w:t>
      </w:r>
      <w:r w:rsidDel="00000000" w:rsidR="00000000" w:rsidRPr="00000000">
        <w:rPr>
          <w:b w:val="1"/>
          <w:sz w:val="22"/>
          <w:szCs w:val="22"/>
          <w:u w:val="single"/>
          <w:rtl w:val="0"/>
        </w:rPr>
        <w:t xml:space="preserve"> human political </w:t>
      </w:r>
      <w:r w:rsidDel="00000000" w:rsidR="00000000" w:rsidRPr="00000000">
        <w:rPr>
          <w:b w:val="1"/>
          <w:sz w:val="22"/>
          <w:szCs w:val="22"/>
          <w:highlight w:val="cyan"/>
          <w:u w:val="single"/>
          <w:rtl w:val="0"/>
        </w:rPr>
        <w:t xml:space="preserve">action</w:t>
      </w:r>
      <w:r w:rsidDel="00000000" w:rsidR="00000000" w:rsidRPr="00000000">
        <w:rPr>
          <w:sz w:val="22"/>
          <w:szCs w:val="22"/>
          <w:u w:val="single"/>
          <w:rtl w:val="0"/>
        </w:rPr>
        <w:t xml:space="preserve"> in the present </w:t>
      </w:r>
      <w:r w:rsidDel="00000000" w:rsidR="00000000" w:rsidRPr="00000000">
        <w:rPr>
          <w:sz w:val="22"/>
          <w:szCs w:val="22"/>
          <w:highlight w:val="cyan"/>
          <w:u w:val="single"/>
          <w:rtl w:val="0"/>
        </w:rPr>
        <w:t xml:space="preserve">by presenting</w:t>
      </w:r>
      <w:r w:rsidDel="00000000" w:rsidR="00000000" w:rsidRPr="00000000">
        <w:rPr>
          <w:sz w:val="22"/>
          <w:szCs w:val="22"/>
          <w:u w:val="single"/>
          <w:rtl w:val="0"/>
        </w:rPr>
        <w:t xml:space="preserve"> this </w:t>
      </w:r>
      <w:r w:rsidDel="00000000" w:rsidR="00000000" w:rsidRPr="00000000">
        <w:rPr>
          <w:sz w:val="22"/>
          <w:szCs w:val="22"/>
          <w:highlight w:val="cyan"/>
          <w:u w:val="single"/>
          <w:rtl w:val="0"/>
        </w:rPr>
        <w:t xml:space="preserve">action as futile</w:t>
      </w:r>
      <w:r w:rsidDel="00000000" w:rsidR="00000000" w:rsidRPr="00000000">
        <w:rPr>
          <w:sz w:val="22"/>
          <w:szCs w:val="22"/>
          <w:u w:val="single"/>
          <w:rtl w:val="0"/>
        </w:rPr>
        <w:t xml:space="preserve"> or already determined</w:t>
      </w:r>
      <w:r w:rsidDel="00000000" w:rsidR="00000000" w:rsidRPr="00000000">
        <w:rPr>
          <w:sz w:val="8"/>
          <w:szCs w:val="8"/>
          <w:rtl w:val="0"/>
        </w:rPr>
        <w:t xml:space="preserve">.64 The role of political activists is to wait for the structurally determined future, and at most to prepare others for its arrival. The particular challenge of </w:t>
      </w:r>
      <w:r w:rsidDel="00000000" w:rsidR="00000000" w:rsidRPr="00000000">
        <w:rPr>
          <w:sz w:val="22"/>
          <w:szCs w:val="22"/>
          <w:highlight w:val="cyan"/>
          <w:u w:val="single"/>
          <w:rtl w:val="0"/>
        </w:rPr>
        <w:t xml:space="preserve">SCT</w:t>
      </w:r>
      <w:r w:rsidDel="00000000" w:rsidR="00000000" w:rsidRPr="00000000">
        <w:rPr>
          <w:sz w:val="8"/>
          <w:szCs w:val="8"/>
          <w:highlight w:val="cyan"/>
          <w:rtl w:val="0"/>
        </w:rPr>
        <w:t xml:space="preserve">’s</w:t>
      </w:r>
      <w:r w:rsidDel="00000000" w:rsidR="00000000" w:rsidRPr="00000000">
        <w:rPr>
          <w:sz w:val="8"/>
          <w:szCs w:val="8"/>
          <w:rtl w:val="0"/>
        </w:rPr>
        <w:t xml:space="preserve"> analysis is that it </w:t>
      </w:r>
      <w:r w:rsidDel="00000000" w:rsidR="00000000" w:rsidRPr="00000000">
        <w:rPr>
          <w:sz w:val="22"/>
          <w:szCs w:val="22"/>
          <w:highlight w:val="cyan"/>
          <w:u w:val="single"/>
          <w:rtl w:val="0"/>
        </w:rPr>
        <w:t xml:space="preserve">does not give an account of</w:t>
      </w:r>
      <w:r w:rsidDel="00000000" w:rsidR="00000000" w:rsidRPr="00000000">
        <w:rPr>
          <w:sz w:val="8"/>
          <w:szCs w:val="8"/>
          <w:rtl w:val="0"/>
        </w:rPr>
        <w:t xml:space="preserve"> such </w:t>
      </w:r>
      <w:r w:rsidDel="00000000" w:rsidR="00000000" w:rsidRPr="00000000">
        <w:rPr>
          <w:sz w:val="22"/>
          <w:szCs w:val="22"/>
          <w:u w:val="single"/>
          <w:rtl w:val="0"/>
        </w:rPr>
        <w:t xml:space="preserve">a transformed future, or of the conditions for </w:t>
      </w:r>
      <w:r w:rsidDel="00000000" w:rsidR="00000000" w:rsidRPr="00000000">
        <w:rPr>
          <w:sz w:val="22"/>
          <w:szCs w:val="22"/>
          <w:highlight w:val="cyan"/>
          <w:u w:val="single"/>
          <w:rtl w:val="0"/>
        </w:rPr>
        <w:t xml:space="preserve">settler colonialism’s demise. This can</w:t>
      </w:r>
      <w:r w:rsidDel="00000000" w:rsidR="00000000" w:rsidRPr="00000000">
        <w:rPr>
          <w:sz w:val="22"/>
          <w:szCs w:val="22"/>
          <w:u w:val="single"/>
          <w:rtl w:val="0"/>
        </w:rPr>
        <w:t xml:space="preserve"> lead to a theoretical and political impasse and </w:t>
      </w:r>
      <w:r w:rsidDel="00000000" w:rsidR="00000000" w:rsidRPr="00000000">
        <w:rPr>
          <w:b w:val="1"/>
          <w:sz w:val="22"/>
          <w:szCs w:val="22"/>
          <w:highlight w:val="cyan"/>
          <w:u w:val="single"/>
          <w:rtl w:val="0"/>
        </w:rPr>
        <w:t xml:space="preserve">result in</w:t>
      </w:r>
      <w:r w:rsidDel="00000000" w:rsidR="00000000" w:rsidRPr="00000000">
        <w:rPr>
          <w:b w:val="1"/>
          <w:sz w:val="22"/>
          <w:szCs w:val="22"/>
          <w:u w:val="single"/>
          <w:rtl w:val="0"/>
        </w:rPr>
        <w:t xml:space="preserve"> a kind of </w:t>
      </w:r>
      <w:r w:rsidDel="00000000" w:rsidR="00000000" w:rsidRPr="00000000">
        <w:rPr>
          <w:b w:val="1"/>
          <w:sz w:val="22"/>
          <w:szCs w:val="22"/>
          <w:highlight w:val="cyan"/>
          <w:u w:val="single"/>
          <w:rtl w:val="0"/>
        </w:rPr>
        <w:t xml:space="preserve">colonial fatalism</w:t>
      </w:r>
      <w:r w:rsidDel="00000000" w:rsidR="00000000" w:rsidRPr="00000000">
        <w:rPr>
          <w:sz w:val="8"/>
          <w:szCs w:val="8"/>
          <w:rtl w:val="0"/>
        </w:rPr>
        <w:t xml:space="preserve">. </w:t>
      </w:r>
      <w:r w:rsidDel="00000000" w:rsidR="00000000" w:rsidRPr="00000000">
        <w:rPr>
          <w:sz w:val="22"/>
          <w:szCs w:val="22"/>
          <w:u w:val="single"/>
          <w:rtl w:val="0"/>
        </w:rPr>
        <w:t xml:space="preserve">Such fatalism can be deployed </w:t>
      </w:r>
      <w:r w:rsidDel="00000000" w:rsidR="00000000" w:rsidRPr="00000000">
        <w:rPr>
          <w:sz w:val="22"/>
          <w:szCs w:val="22"/>
          <w:highlight w:val="cyan"/>
          <w:u w:val="single"/>
          <w:rtl w:val="0"/>
        </w:rPr>
        <w:t xml:space="preserve">to</w:t>
      </w:r>
      <w:r w:rsidDel="00000000" w:rsidR="00000000" w:rsidRPr="00000000">
        <w:rPr>
          <w:sz w:val="22"/>
          <w:szCs w:val="22"/>
          <w:u w:val="single"/>
          <w:rtl w:val="0"/>
        </w:rPr>
        <w:t xml:space="preserve"> imply a moral equivalence between different forms of settler political interaction with Indigenous people, and</w:t>
      </w:r>
      <w:r w:rsidDel="00000000" w:rsidR="00000000" w:rsidRPr="00000000">
        <w:rPr>
          <w:sz w:val="8"/>
          <w:szCs w:val="8"/>
          <w:rtl w:val="0"/>
        </w:rPr>
        <w:t xml:space="preserve">, at its worst, to </w:t>
      </w:r>
      <w:r w:rsidDel="00000000" w:rsidR="00000000" w:rsidRPr="00000000">
        <w:rPr>
          <w:sz w:val="22"/>
          <w:szCs w:val="22"/>
          <w:highlight w:val="cyan"/>
          <w:u w:val="single"/>
          <w:rtl w:val="0"/>
        </w:rPr>
        <w:t xml:space="preserve">deny</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legitimacy of Indigenous resistances</w:t>
      </w:r>
      <w:r w:rsidDel="00000000" w:rsidR="00000000" w:rsidRPr="00000000">
        <w:rPr>
          <w:sz w:val="8"/>
          <w:szCs w:val="8"/>
          <w:rtl w:val="0"/>
        </w:rPr>
        <w:t xml:space="preserve">. Structuralist narratives are able to posit radical change, but only if this change is built into the structures they describe – for example because these structures are subject to internal contradictions or are inherently unstable. Settler colonial structures, however, appear as highly stable and ‘relatively impervious to regime change’.65 Therefore, at the same moment settler scholars finally see the depth and reach of settler colonialism in the present they feel unable to find ‘postsettler colonial passages’.66 This tendency is reinforced by SCT’s capacity to identify significant commonalities in the objectives of conservative and progressive policy approaches, as discussed above. It shows that traditional ‘decolonizing’ pathways such as treaty making, reconciliation and formal apologies may also serve colonial ends by absorbing and extinguishing Aboriginal political difference without disturbing the foundational structures of settler dominance. As Australian anthropologist Deborah Bird Rose notes, </w:t>
      </w:r>
      <w:r w:rsidDel="00000000" w:rsidR="00000000" w:rsidRPr="00000000">
        <w:rPr>
          <w:sz w:val="22"/>
          <w:szCs w:val="22"/>
          <w:highlight w:val="cyan"/>
          <w:u w:val="single"/>
          <w:rtl w:val="0"/>
        </w:rPr>
        <w:t xml:space="preserve">this makes it ‘</w:t>
      </w:r>
      <w:r w:rsidDel="00000000" w:rsidR="00000000" w:rsidRPr="00000000">
        <w:rPr>
          <w:b w:val="1"/>
          <w:sz w:val="22"/>
          <w:szCs w:val="22"/>
          <w:highlight w:val="cyan"/>
          <w:u w:val="single"/>
          <w:rtl w:val="0"/>
        </w:rPr>
        <w:t xml:space="preserve">difficult to</w:t>
      </w:r>
      <w:r w:rsidDel="00000000" w:rsidR="00000000" w:rsidRPr="00000000">
        <w:rPr>
          <w:b w:val="1"/>
          <w:sz w:val="22"/>
          <w:szCs w:val="22"/>
          <w:u w:val="single"/>
          <w:rtl w:val="0"/>
        </w:rPr>
        <w:t xml:space="preserve"> offer a </w:t>
      </w:r>
      <w:r w:rsidDel="00000000" w:rsidR="00000000" w:rsidRPr="00000000">
        <w:rPr>
          <w:b w:val="1"/>
          <w:sz w:val="22"/>
          <w:szCs w:val="22"/>
          <w:highlight w:val="cyan"/>
          <w:u w:val="single"/>
          <w:rtl w:val="0"/>
        </w:rPr>
        <w:t xml:space="preserve">critique</w:t>
      </w:r>
      <w:r w:rsidDel="00000000" w:rsidR="00000000" w:rsidRPr="00000000">
        <w:rPr>
          <w:b w:val="1"/>
          <w:sz w:val="22"/>
          <w:szCs w:val="22"/>
          <w:u w:val="single"/>
          <w:rtl w:val="0"/>
        </w:rPr>
        <w:t xml:space="preserve"> of the </w:t>
      </w:r>
      <w:r w:rsidDel="00000000" w:rsidR="00000000" w:rsidRPr="00000000">
        <w:rPr>
          <w:b w:val="1"/>
          <w:sz w:val="22"/>
          <w:szCs w:val="22"/>
          <w:highlight w:val="cyan"/>
          <w:u w:val="single"/>
          <w:rtl w:val="0"/>
        </w:rPr>
        <w:t xml:space="preserve">colonizing features without calling into question the</w:t>
      </w:r>
      <w:r w:rsidDel="00000000" w:rsidR="00000000" w:rsidRPr="00000000">
        <w:rPr>
          <w:b w:val="1"/>
          <w:sz w:val="22"/>
          <w:szCs w:val="22"/>
          <w:u w:val="single"/>
          <w:rtl w:val="0"/>
        </w:rPr>
        <w:t xml:space="preserve"> whole </w:t>
      </w:r>
      <w:r w:rsidDel="00000000" w:rsidR="00000000" w:rsidRPr="00000000">
        <w:rPr>
          <w:b w:val="1"/>
          <w:sz w:val="22"/>
          <w:szCs w:val="22"/>
          <w:highlight w:val="cyan"/>
          <w:u w:val="single"/>
          <w:rtl w:val="0"/>
        </w:rPr>
        <w:t xml:space="preserve">decolonizing project’</w:t>
      </w:r>
      <w:r w:rsidDel="00000000" w:rsidR="00000000" w:rsidRPr="00000000">
        <w:rPr>
          <w:sz w:val="8"/>
          <w:szCs w:val="8"/>
          <w:rtl w:val="0"/>
        </w:rPr>
        <w:t xml:space="preserve">.67 </w:t>
      </w:r>
      <w:r w:rsidDel="00000000" w:rsidR="00000000" w:rsidRPr="00000000">
        <w:rPr>
          <w:sz w:val="22"/>
          <w:szCs w:val="22"/>
          <w:u w:val="single"/>
          <w:rtl w:val="0"/>
        </w:rPr>
        <w:t xml:space="preserve">If every settler action is framed as always already colonizing, then individuals are excused from anti-colonial action in the present and </w:t>
      </w:r>
      <w:r w:rsidDel="00000000" w:rsidR="00000000" w:rsidRPr="00000000">
        <w:rPr>
          <w:sz w:val="22"/>
          <w:szCs w:val="22"/>
          <w:highlight w:val="cyan"/>
          <w:u w:val="single"/>
          <w:rtl w:val="0"/>
        </w:rPr>
        <w:t xml:space="preserve">Indigenous people are destined to be victims of an unstoppable colonizing state</w:t>
      </w:r>
      <w:r w:rsidDel="00000000" w:rsidR="00000000" w:rsidRPr="00000000">
        <w:rPr>
          <w:sz w:val="8"/>
          <w:szCs w:val="8"/>
          <w:rtl w:val="0"/>
        </w:rPr>
        <w:t xml:space="preserve">.68 As bell hooks argues in relation to US race relations, this is useful to those in a position of dominance: ‘so many White people are eager to believe racism cannot be changed because internalizing that assumption downplays the issue of accountability. No responsibility need be taken for not changing something if it is perceived as immutable.’69 Is it possible that settlers are particularly attracted to SCT precisely because it gives us a sense of being intellectually committed to the end of colonialism while simultaneously unable to act against our own privilege? As a recent article concluded about the prospects for decolonization: I can only assess this with a degree of gloom. I am yet to be convinced that we can prevent indigenous disadvantage remaining structurally embedded in society and through the state even after any kind of ‘transition’ or ‘transformation’. At the same time, I fear decolonization. I am myself a settler, like several of my ancestors before me, and I have nowhere else to belong.70 SCT’s structuralism may serve these conflicted interests, in allowing us to feel we have done all we can while facing the ‘reality’ of an inevitable settler colonial future. This structuralism gives many within settler colonial studies a particular orientation towards Indigenous resistance and scholarship. Australian scholar Tim Rowse argues that </w:t>
      </w:r>
      <w:r w:rsidDel="00000000" w:rsidR="00000000" w:rsidRPr="00000000">
        <w:rPr>
          <w:sz w:val="22"/>
          <w:szCs w:val="22"/>
          <w:highlight w:val="cyan"/>
          <w:u w:val="single"/>
          <w:rtl w:val="0"/>
        </w:rPr>
        <w:t xml:space="preserve">critical settler perspectives</w:t>
      </w:r>
      <w:r w:rsidDel="00000000" w:rsidR="00000000" w:rsidRPr="00000000">
        <w:rPr>
          <w:sz w:val="22"/>
          <w:szCs w:val="22"/>
          <w:u w:val="single"/>
          <w:rtl w:val="0"/>
        </w:rPr>
        <w:t xml:space="preserve"> on colonialism can ‘</w:t>
      </w:r>
      <w:r w:rsidDel="00000000" w:rsidR="00000000" w:rsidRPr="00000000">
        <w:rPr>
          <w:sz w:val="22"/>
          <w:szCs w:val="22"/>
          <w:highlight w:val="cyan"/>
          <w:u w:val="single"/>
          <w:rtl w:val="0"/>
        </w:rPr>
        <w:t xml:space="preserve">reproduce</w:t>
      </w:r>
      <w:r w:rsidDel="00000000" w:rsidR="00000000" w:rsidRPr="00000000">
        <w:rPr>
          <w:sz w:val="22"/>
          <w:szCs w:val="22"/>
          <w:u w:val="single"/>
          <w:rtl w:val="0"/>
        </w:rPr>
        <w:t xml:space="preserve"> that sorrowing form of </w:t>
      </w:r>
      <w:r w:rsidDel="00000000" w:rsidR="00000000" w:rsidRPr="00000000">
        <w:rPr>
          <w:sz w:val="22"/>
          <w:szCs w:val="22"/>
          <w:highlight w:val="cyan"/>
          <w:u w:val="single"/>
          <w:rtl w:val="0"/>
        </w:rPr>
        <w:t xml:space="preserve">attention in which defeat and marginality are highlighted at the expense of</w:t>
      </w:r>
      <w:r w:rsidDel="00000000" w:rsidR="00000000" w:rsidRPr="00000000">
        <w:rPr>
          <w:sz w:val="22"/>
          <w:szCs w:val="22"/>
          <w:u w:val="single"/>
          <w:rtl w:val="0"/>
        </w:rPr>
        <w:t xml:space="preserve"> understanding the nature and limits of the </w:t>
      </w:r>
      <w:r w:rsidDel="00000000" w:rsidR="00000000" w:rsidRPr="00000000">
        <w:rPr>
          <w:sz w:val="22"/>
          <w:szCs w:val="22"/>
          <w:highlight w:val="cyan"/>
          <w:u w:val="single"/>
          <w:rtl w:val="0"/>
        </w:rPr>
        <w:t xml:space="preserve">Indigenous agency</w:t>
      </w:r>
      <w:r w:rsidDel="00000000" w:rsidR="00000000" w:rsidRPr="00000000">
        <w:rPr>
          <w:sz w:val="22"/>
          <w:szCs w:val="22"/>
          <w:u w:val="single"/>
          <w:rtl w:val="0"/>
        </w:rPr>
        <w:t xml:space="preserve"> that circumstances afforded’</w:t>
      </w:r>
      <w:r w:rsidDel="00000000" w:rsidR="00000000" w:rsidRPr="00000000">
        <w:rPr>
          <w:sz w:val="8"/>
          <w:szCs w:val="8"/>
          <w:rtl w:val="0"/>
        </w:rPr>
        <w:t xml:space="preserve">.71 He and others suggest that this sort of analysis caricatures Indigenous responses, presenting a false binary between resistance/sovereignty and co-optation in the colonizing process.72 </w:t>
      </w:r>
      <w:r w:rsidDel="00000000" w:rsidR="00000000" w:rsidRPr="00000000">
        <w:rPr>
          <w:sz w:val="22"/>
          <w:szCs w:val="22"/>
          <w:highlight w:val="cyan"/>
          <w:u w:val="single"/>
          <w:rtl w:val="0"/>
        </w:rPr>
        <w:t xml:space="preserve">This</w:t>
      </w:r>
      <w:r w:rsidDel="00000000" w:rsidR="00000000" w:rsidRPr="00000000">
        <w:rPr>
          <w:sz w:val="8"/>
          <w:szCs w:val="8"/>
          <w:rtl w:val="0"/>
        </w:rPr>
        <w:t xml:space="preserve">, they suggest, </w:t>
      </w:r>
      <w:r w:rsidDel="00000000" w:rsidR="00000000" w:rsidRPr="00000000">
        <w:rPr>
          <w:sz w:val="22"/>
          <w:szCs w:val="22"/>
          <w:highlight w:val="cyan"/>
          <w:u w:val="single"/>
          <w:rtl w:val="0"/>
        </w:rPr>
        <w:t xml:space="preserve">leads scholars to position one</w:t>
      </w:r>
      <w:r w:rsidDel="00000000" w:rsidR="00000000" w:rsidRPr="00000000">
        <w:rPr>
          <w:sz w:val="22"/>
          <w:szCs w:val="22"/>
          <w:u w:val="single"/>
          <w:rtl w:val="0"/>
        </w:rPr>
        <w:t xml:space="preserve"> sort of </w:t>
      </w:r>
      <w:r w:rsidDel="00000000" w:rsidR="00000000" w:rsidRPr="00000000">
        <w:rPr>
          <w:sz w:val="22"/>
          <w:szCs w:val="22"/>
          <w:highlight w:val="cyan"/>
          <w:u w:val="single"/>
          <w:rtl w:val="0"/>
        </w:rPr>
        <w:t xml:space="preserve">Indigenous response as more</w:t>
      </w:r>
      <w:r w:rsidDel="00000000" w:rsidR="00000000" w:rsidRPr="00000000">
        <w:rPr>
          <w:sz w:val="22"/>
          <w:szCs w:val="22"/>
          <w:u w:val="single"/>
          <w:rtl w:val="0"/>
        </w:rPr>
        <w:t xml:space="preserve"> valid and </w:t>
      </w:r>
      <w:r w:rsidDel="00000000" w:rsidR="00000000" w:rsidRPr="00000000">
        <w:rPr>
          <w:sz w:val="22"/>
          <w:szCs w:val="22"/>
          <w:highlight w:val="cyan"/>
          <w:u w:val="single"/>
          <w:rtl w:val="0"/>
        </w:rPr>
        <w:t xml:space="preserve">authentic than others</w:t>
      </w:r>
      <w:r w:rsidDel="00000000" w:rsidR="00000000" w:rsidRPr="00000000">
        <w:rPr>
          <w:sz w:val="22"/>
          <w:szCs w:val="22"/>
          <w:u w:val="single"/>
          <w:rtl w:val="0"/>
        </w:rPr>
        <w:t xml:space="preserve">, re-performing the authority settlers have always claimed over definitions of Indigenous reality</w:t>
      </w:r>
      <w:r w:rsidDel="00000000" w:rsidR="00000000" w:rsidRPr="00000000">
        <w:rPr>
          <w:sz w:val="8"/>
          <w:szCs w:val="8"/>
          <w:rtl w:val="0"/>
        </w:rPr>
        <w:t xml:space="preserve">. Joanne Barker identifies a ‘troubled focus within settler colonial studies on structure to the erasure of Indigenous experiences and perspectives about colonialism even within analyses of the “logic of elimination” that fuels colonial processes of social formation.’73 SCT may be revelatory to many settler scholars, but Indigenous people have been speaking for a long time about colonial continuities based on their lived experiences.74 Some SCTs have sought to connect with these discussions and to foreground Indigenous resistance, survival and agency.75 Others, however, seem to use SCT as a pathway to explain the colonial encounter without engaging with Indigenous people and experiences – either on the grounds that this structural analysis already conceptually explains Indigenous experience, or because Indigenous resistance is rendered invisible.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bookmarkStart w:colFirst="0" w:colLast="0" w:name="_heading=h.k6rw5lnwf94e" w:id="1"/>
      <w:bookmarkEnd w:id="1"/>
      <w:r w:rsidDel="00000000" w:rsidR="00000000" w:rsidRPr="00000000">
        <w:rPr>
          <w:rtl w:val="0"/>
        </w:rPr>
        <w:t xml:space="preserve">AT Refusal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bookmarkStart w:colFirst="0" w:colLast="0" w:name="_heading=h.fcqbjhvf8j0y" w:id="2"/>
      <w:bookmarkEnd w:id="2"/>
      <w:r w:rsidDel="00000000" w:rsidR="00000000" w:rsidRPr="00000000">
        <w:rPr>
          <w:rtl w:val="0"/>
        </w:rPr>
        <w:t xml:space="preserve">Reconciliation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4"/>
        <w:keepNext w:val="0"/>
        <w:keepLines w:val="0"/>
        <w:rPr/>
      </w:pPr>
      <w:bookmarkStart w:colFirst="0" w:colLast="0" w:name="_heading=h.yhtbkhdmttmh" w:id="3"/>
      <w:bookmarkEnd w:id="3"/>
      <w:r w:rsidDel="00000000" w:rsidR="00000000" w:rsidRPr="00000000">
        <w:rPr>
          <w:rtl w:val="0"/>
        </w:rPr>
        <w:t xml:space="preserve">Refusal concedes to </w:t>
      </w:r>
      <w:r w:rsidDel="00000000" w:rsidR="00000000" w:rsidRPr="00000000">
        <w:rPr>
          <w:u w:val="single"/>
          <w:rtl w:val="0"/>
        </w:rPr>
        <w:t xml:space="preserve">recognition</w:t>
      </w:r>
      <w:r w:rsidDel="00000000" w:rsidR="00000000" w:rsidRPr="00000000">
        <w:rPr>
          <w:rtl w:val="0"/>
        </w:rPr>
        <w:t xml:space="preserve"> politics where </w:t>
      </w:r>
      <w:r w:rsidDel="00000000" w:rsidR="00000000" w:rsidRPr="00000000">
        <w:rPr>
          <w:u w:val="single"/>
          <w:rtl w:val="0"/>
        </w:rPr>
        <w:t xml:space="preserve">incremental change</w:t>
      </w:r>
      <w:r w:rsidDel="00000000" w:rsidR="00000000" w:rsidRPr="00000000">
        <w:rPr>
          <w:rtl w:val="0"/>
        </w:rPr>
        <w:t xml:space="preserve"> concedes to </w:t>
      </w:r>
      <w:r w:rsidDel="00000000" w:rsidR="00000000" w:rsidRPr="00000000">
        <w:rPr>
          <w:u w:val="single"/>
          <w:rtl w:val="0"/>
        </w:rPr>
        <w:t xml:space="preserve">state institutions</w:t>
      </w:r>
      <w:r w:rsidDel="00000000" w:rsidR="00000000" w:rsidRPr="00000000">
        <w:rPr>
          <w:rtl w:val="0"/>
        </w:rPr>
        <w:t xml:space="preserve">.</w:t>
      </w:r>
    </w:p>
    <w:p w:rsidR="00000000" w:rsidDel="00000000" w:rsidP="00000000" w:rsidRDefault="00000000" w:rsidRPr="00000000" w14:paraId="00000014">
      <w:pPr>
        <w:spacing w:after="160" w:line="256.7994545454545" w:lineRule="auto"/>
        <w:rPr>
          <w:sz w:val="6"/>
          <w:szCs w:val="6"/>
        </w:rPr>
      </w:pPr>
      <w:r w:rsidDel="00000000" w:rsidR="00000000" w:rsidRPr="00000000">
        <w:rPr>
          <w:b w:val="1"/>
          <w:sz w:val="26"/>
          <w:szCs w:val="26"/>
          <w:u w:val="single"/>
          <w:rtl w:val="0"/>
        </w:rPr>
        <w:t xml:space="preserve">Coulthard 14</w:t>
      </w:r>
      <w:r w:rsidDel="00000000" w:rsidR="00000000" w:rsidRPr="00000000">
        <w:rPr>
          <w:sz w:val="22"/>
          <w:szCs w:val="22"/>
          <w:rtl w:val="0"/>
        </w:rPr>
        <w:t xml:space="preserve"> </w:t>
      </w:r>
      <w:r w:rsidDel="00000000" w:rsidR="00000000" w:rsidRPr="00000000">
        <w:rPr>
          <w:sz w:val="16"/>
          <w:szCs w:val="16"/>
          <w:rtl w:val="0"/>
        </w:rPr>
        <w:t xml:space="preserve">[Glen Coulthard is an associate professor in First Nations and Indigenous Studies and in the Department of Political Science. 9-7-2014, "Red Skin, White Masks," https://www.upress.umn.edu/9780816679652/red-skin-white-masks/. Accessed 7-9-2025. // Isegora]</w:t>
      </w:r>
      <w:r w:rsidDel="00000000" w:rsidR="00000000" w:rsidRPr="00000000">
        <w:rPr>
          <w:rtl w:val="0"/>
        </w:rPr>
      </w:r>
    </w:p>
    <w:p w:rsidR="00000000" w:rsidDel="00000000" w:rsidP="00000000" w:rsidRDefault="00000000" w:rsidRPr="00000000" w14:paraId="00000015">
      <w:pPr>
        <w:spacing w:after="160" w:line="256.7994545454545" w:lineRule="auto"/>
        <w:rPr>
          <w:sz w:val="6"/>
          <w:szCs w:val="6"/>
        </w:rPr>
      </w:pPr>
      <w:r w:rsidDel="00000000" w:rsidR="00000000" w:rsidRPr="00000000">
        <w:rPr>
          <w:sz w:val="22"/>
          <w:szCs w:val="22"/>
          <w:u w:val="single"/>
          <w:rtl w:val="0"/>
        </w:rPr>
        <w:t xml:space="preserve">For Alfred, </w:t>
      </w:r>
      <w:r w:rsidDel="00000000" w:rsidR="00000000" w:rsidRPr="00000000">
        <w:rPr>
          <w:b w:val="1"/>
          <w:sz w:val="22"/>
          <w:szCs w:val="22"/>
          <w:highlight w:val="cyan"/>
          <w:u w:val="single"/>
          <w:rtl w:val="0"/>
        </w:rPr>
        <w:t xml:space="preserve">colonial</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recognition</w:t>
      </w:r>
      <w:r w:rsidDel="00000000" w:rsidR="00000000" w:rsidRPr="00000000">
        <w:rPr>
          <w:sz w:val="22"/>
          <w:szCs w:val="22"/>
          <w:u w:val="single"/>
          <w:rtl w:val="0"/>
        </w:rPr>
        <w:t xml:space="preserve"> politics </w:t>
      </w:r>
      <w:r w:rsidDel="00000000" w:rsidR="00000000" w:rsidRPr="00000000">
        <w:rPr>
          <w:b w:val="1"/>
          <w:sz w:val="22"/>
          <w:szCs w:val="22"/>
          <w:highlight w:val="cyan"/>
          <w:u w:val="single"/>
          <w:rtl w:val="0"/>
        </w:rPr>
        <w:t xml:space="preserve">serves</w:t>
      </w:r>
      <w:r w:rsidDel="00000000" w:rsidR="00000000" w:rsidRPr="00000000">
        <w:rPr>
          <w:sz w:val="22"/>
          <w:szCs w:val="22"/>
          <w:u w:val="single"/>
          <w:rtl w:val="0"/>
        </w:rPr>
        <w:t xml:space="preserve"> the </w:t>
      </w:r>
      <w:r w:rsidDel="00000000" w:rsidR="00000000" w:rsidRPr="00000000">
        <w:rPr>
          <w:b w:val="1"/>
          <w:sz w:val="22"/>
          <w:szCs w:val="22"/>
          <w:highlight w:val="cyan"/>
          <w:u w:val="single"/>
          <w:rtl w:val="0"/>
        </w:rPr>
        <w:t xml:space="preserve">imperatives</w:t>
      </w:r>
      <w:r w:rsidDel="00000000" w:rsidR="00000000" w:rsidRPr="00000000">
        <w:rPr>
          <w:sz w:val="22"/>
          <w:szCs w:val="22"/>
          <w:highlight w:val="cyan"/>
          <w:u w:val="single"/>
          <w:rtl w:val="0"/>
        </w:rPr>
        <w:t xml:space="preserve"> of </w:t>
      </w:r>
      <w:r w:rsidDel="00000000" w:rsidR="00000000" w:rsidRPr="00000000">
        <w:rPr>
          <w:b w:val="1"/>
          <w:sz w:val="22"/>
          <w:szCs w:val="22"/>
          <w:highlight w:val="cyan"/>
          <w:u w:val="single"/>
          <w:rtl w:val="0"/>
        </w:rPr>
        <w:t xml:space="preserve">capitalist accumulation</w:t>
      </w:r>
      <w:r w:rsidDel="00000000" w:rsidR="00000000" w:rsidRPr="00000000">
        <w:rPr>
          <w:sz w:val="22"/>
          <w:szCs w:val="22"/>
          <w:u w:val="single"/>
          <w:rtl w:val="0"/>
        </w:rPr>
        <w:t xml:space="preserve"> by </w:t>
      </w:r>
      <w:r w:rsidDel="00000000" w:rsidR="00000000" w:rsidRPr="00000000">
        <w:rPr>
          <w:b w:val="1"/>
          <w:sz w:val="22"/>
          <w:szCs w:val="22"/>
          <w:highlight w:val="cyan"/>
          <w:u w:val="single"/>
          <w:rtl w:val="0"/>
        </w:rPr>
        <w:t xml:space="preserve">appearing to address its colonial history</w:t>
      </w:r>
      <w:r w:rsidDel="00000000" w:rsidR="00000000" w:rsidRPr="00000000">
        <w:rPr>
          <w:sz w:val="22"/>
          <w:szCs w:val="22"/>
          <w:u w:val="single"/>
          <w:rtl w:val="0"/>
        </w:rPr>
        <w:t xml:space="preserve"> through symbolic acts of redress while in actuality “further entrenching in law and practice the real bases of its control.”</w:t>
      </w:r>
      <w:r w:rsidDel="00000000" w:rsidR="00000000" w:rsidRPr="00000000">
        <w:rPr>
          <w:sz w:val="22"/>
          <w:szCs w:val="22"/>
          <w:rtl w:val="0"/>
        </w:rPr>
        <w:t xml:space="preserve">11 </w:t>
      </w:r>
      <w:r w:rsidDel="00000000" w:rsidR="00000000" w:rsidRPr="00000000">
        <w:rPr>
          <w:sz w:val="6"/>
          <w:szCs w:val="6"/>
          <w:rtl w:val="0"/>
        </w:rPr>
        <w:t xml:space="preserve">As we have seen, over the last forty years Canada has recognized a host of rights specific to Aboriginal communities, including most importantly to land and self-government. Canada has always used this recognition, however, as evidence of its ultimately just relationship with Indigenous communities, even though this recognition continues to be structured with colonial power interests in mind.</w:t>
      </w:r>
      <w:r w:rsidDel="00000000" w:rsidR="00000000" w:rsidRPr="00000000">
        <w:rPr>
          <w:sz w:val="22"/>
          <w:szCs w:val="22"/>
          <w:rtl w:val="0"/>
        </w:rPr>
        <w:t xml:space="preserve"> </w:t>
      </w:r>
      <w:r w:rsidDel="00000000" w:rsidR="00000000" w:rsidRPr="00000000">
        <w:rPr>
          <w:sz w:val="22"/>
          <w:szCs w:val="22"/>
          <w:u w:val="single"/>
          <w:rtl w:val="0"/>
        </w:rPr>
        <w:t xml:space="preserve">Simpson levels a similar charge against the more recent “turn to reconciliation” in Indigenous politics. “As </w:t>
      </w:r>
      <w:r w:rsidDel="00000000" w:rsidR="00000000" w:rsidRPr="00000000">
        <w:rPr>
          <w:b w:val="1"/>
          <w:sz w:val="22"/>
          <w:szCs w:val="22"/>
          <w:u w:val="single"/>
          <w:rtl w:val="0"/>
        </w:rPr>
        <w:t xml:space="preserve">reconciliation has become institutionalized,”</w:t>
      </w:r>
      <w:r w:rsidDel="00000000" w:rsidR="00000000" w:rsidRPr="00000000">
        <w:rPr>
          <w:sz w:val="22"/>
          <w:szCs w:val="22"/>
          <w:u w:val="single"/>
          <w:rtl w:val="0"/>
        </w:rPr>
        <w:t xml:space="preserve"> writes Simpson, “I worry our </w:t>
      </w:r>
      <w:r w:rsidDel="00000000" w:rsidR="00000000" w:rsidRPr="00000000">
        <w:rPr>
          <w:b w:val="1"/>
          <w:sz w:val="22"/>
          <w:szCs w:val="22"/>
          <w:highlight w:val="cyan"/>
          <w:u w:val="single"/>
          <w:rtl w:val="0"/>
        </w:rPr>
        <w:t xml:space="preserve">participation</w:t>
      </w:r>
      <w:r w:rsidDel="00000000" w:rsidR="00000000" w:rsidRPr="00000000">
        <w:rPr>
          <w:sz w:val="22"/>
          <w:szCs w:val="22"/>
          <w:u w:val="single"/>
          <w:rtl w:val="0"/>
        </w:rPr>
        <w:t xml:space="preserve"> will </w:t>
      </w:r>
      <w:r w:rsidDel="00000000" w:rsidR="00000000" w:rsidRPr="00000000">
        <w:rPr>
          <w:b w:val="1"/>
          <w:sz w:val="22"/>
          <w:szCs w:val="22"/>
          <w:highlight w:val="cyan"/>
          <w:u w:val="single"/>
          <w:rtl w:val="0"/>
        </w:rPr>
        <w:t xml:space="preserve">benefit the state</w:t>
      </w:r>
      <w:r w:rsidDel="00000000" w:rsidR="00000000" w:rsidRPr="00000000">
        <w:rPr>
          <w:sz w:val="22"/>
          <w:szCs w:val="22"/>
          <w:u w:val="single"/>
          <w:rtl w:val="0"/>
        </w:rPr>
        <w:t xml:space="preserve"> in an asymmetrical fashion.</w:t>
      </w:r>
      <w:r w:rsidDel="00000000" w:rsidR="00000000" w:rsidRPr="00000000">
        <w:rPr>
          <w:sz w:val="22"/>
          <w:szCs w:val="22"/>
          <w:rtl w:val="0"/>
        </w:rPr>
        <w:t xml:space="preserve">”</w:t>
      </w:r>
      <w:r w:rsidDel="00000000" w:rsidR="00000000" w:rsidRPr="00000000">
        <w:rPr>
          <w:sz w:val="6"/>
          <w:szCs w:val="6"/>
          <w:rtl w:val="0"/>
        </w:rPr>
        <w:t xml:space="preserve">12 In Simpson’s view, the state’s approach to reconciliation serves to neutralize the legitimacy of Indigenous justice claims by offering statements of regret and apology for harms narrowly conceived of as occurring in the past, thus off-loading Canada’s responsibility to address structural injustices that continue to inform our settler-colonial present. In doing so the state can claim “that the historical ‘wrong’ has been ‘righted’ and further transformation is not needed.”13 In the end, the optics created by these grand gestures of recognition and reconciliation suggests to the dominant society that we no longer have a legitimate ground to stand on in expressing our grievances. Instead, Indigenous people appear unappreciative, angry, and resentful, as we saw in chapter 4.</w:t>
      </w:r>
    </w:p>
    <w:p w:rsidR="00000000" w:rsidDel="00000000" w:rsidP="00000000" w:rsidRDefault="00000000" w:rsidRPr="00000000" w14:paraId="00000016">
      <w:pPr>
        <w:spacing w:after="160" w:line="256.7994545454545" w:lineRule="auto"/>
        <w:rPr>
          <w:sz w:val="6"/>
          <w:szCs w:val="6"/>
        </w:rPr>
      </w:pPr>
      <w:r w:rsidDel="00000000" w:rsidR="00000000" w:rsidRPr="00000000">
        <w:rPr>
          <w:sz w:val="6"/>
          <w:szCs w:val="6"/>
          <w:rtl w:val="0"/>
        </w:rPr>
        <w:t xml:space="preserve">The optics of recognition and reconciliation can also have a colonial impact on Indigenous subjects. </w:t>
      </w:r>
      <w:r w:rsidDel="00000000" w:rsidR="00000000" w:rsidRPr="00000000">
        <w:rPr>
          <w:sz w:val="22"/>
          <w:szCs w:val="22"/>
          <w:u w:val="single"/>
          <w:rtl w:val="0"/>
        </w:rPr>
        <w:t xml:space="preserve">For both Alfred and Simpson, </w:t>
      </w:r>
      <w:r w:rsidDel="00000000" w:rsidR="00000000" w:rsidRPr="00000000">
        <w:rPr>
          <w:b w:val="1"/>
          <w:sz w:val="22"/>
          <w:szCs w:val="22"/>
          <w:highlight w:val="cyan"/>
          <w:u w:val="single"/>
          <w:rtl w:val="0"/>
        </w:rPr>
        <w:t xml:space="preserve">settler-colonial</w:t>
      </w:r>
      <w:r w:rsidDel="00000000" w:rsidR="00000000" w:rsidRPr="00000000">
        <w:rPr>
          <w:b w:val="1"/>
          <w:sz w:val="22"/>
          <w:szCs w:val="22"/>
          <w:u w:val="single"/>
          <w:rtl w:val="0"/>
        </w:rPr>
        <w:t xml:space="preserve"> rule </w:t>
      </w:r>
      <w:r w:rsidDel="00000000" w:rsidR="00000000" w:rsidRPr="00000000">
        <w:rPr>
          <w:b w:val="1"/>
          <w:sz w:val="22"/>
          <w:szCs w:val="22"/>
          <w:highlight w:val="cyan"/>
          <w:u w:val="single"/>
          <w:rtl w:val="0"/>
        </w:rPr>
        <w:t xml:space="preserve">is</w:t>
      </w:r>
      <w:r w:rsidDel="00000000" w:rsidR="00000000" w:rsidRPr="00000000">
        <w:rPr>
          <w:sz w:val="22"/>
          <w:szCs w:val="22"/>
          <w:u w:val="single"/>
          <w:rtl w:val="0"/>
        </w:rPr>
        <w:t xml:space="preserve"> a form of governmentality: a relatively </w:t>
      </w:r>
      <w:r w:rsidDel="00000000" w:rsidR="00000000" w:rsidRPr="00000000">
        <w:rPr>
          <w:b w:val="1"/>
          <w:sz w:val="22"/>
          <w:szCs w:val="22"/>
          <w:highlight w:val="cyan"/>
          <w:u w:val="single"/>
          <w:rtl w:val="0"/>
        </w:rPr>
        <w:t xml:space="preserve">diffuse set of governing</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relations</w:t>
      </w:r>
      <w:r w:rsidDel="00000000" w:rsidR="00000000" w:rsidRPr="00000000">
        <w:rPr>
          <w:sz w:val="22"/>
          <w:szCs w:val="22"/>
          <w:u w:val="single"/>
          <w:rtl w:val="0"/>
        </w:rPr>
        <w:t xml:space="preserve"> that operate through a circumscribed mode of recognition that </w:t>
      </w:r>
      <w:r w:rsidDel="00000000" w:rsidR="00000000" w:rsidRPr="00000000">
        <w:rPr>
          <w:b w:val="1"/>
          <w:sz w:val="22"/>
          <w:szCs w:val="22"/>
          <w:u w:val="single"/>
          <w:rtl w:val="0"/>
        </w:rPr>
        <w:t xml:space="preserve">structurally </w:t>
      </w:r>
      <w:r w:rsidDel="00000000" w:rsidR="00000000" w:rsidRPr="00000000">
        <w:rPr>
          <w:b w:val="1"/>
          <w:sz w:val="22"/>
          <w:szCs w:val="22"/>
          <w:highlight w:val="cyan"/>
          <w:u w:val="single"/>
          <w:rtl w:val="0"/>
        </w:rPr>
        <w:t xml:space="preserve">ensures</w:t>
      </w:r>
      <w:r w:rsidDel="00000000" w:rsidR="00000000" w:rsidRPr="00000000">
        <w:rPr>
          <w:sz w:val="22"/>
          <w:szCs w:val="22"/>
          <w:u w:val="single"/>
          <w:rtl w:val="0"/>
        </w:rPr>
        <w:t xml:space="preserve"> continued </w:t>
      </w:r>
      <w:r w:rsidDel="00000000" w:rsidR="00000000" w:rsidRPr="00000000">
        <w:rPr>
          <w:b w:val="1"/>
          <w:sz w:val="22"/>
          <w:szCs w:val="22"/>
          <w:u w:val="single"/>
          <w:rtl w:val="0"/>
        </w:rPr>
        <w:t xml:space="preserve">access to Indigenous peoples’ lands</w:t>
      </w:r>
      <w:r w:rsidDel="00000000" w:rsidR="00000000" w:rsidRPr="00000000">
        <w:rPr>
          <w:sz w:val="22"/>
          <w:szCs w:val="22"/>
          <w:u w:val="single"/>
          <w:rtl w:val="0"/>
        </w:rPr>
        <w:t xml:space="preserve"> and resources by producing neocolonial subjectivities that coopt Indigenous people into becoming instruments of their own </w:t>
      </w:r>
      <w:r w:rsidDel="00000000" w:rsidR="00000000" w:rsidRPr="00000000">
        <w:rPr>
          <w:sz w:val="22"/>
          <w:szCs w:val="22"/>
          <w:highlight w:val="cyan"/>
          <w:u w:val="single"/>
          <w:rtl w:val="0"/>
        </w:rPr>
        <w:t xml:space="preserve">dispossession</w:t>
      </w:r>
      <w:r w:rsidDel="00000000" w:rsidR="00000000" w:rsidRPr="00000000">
        <w:rPr>
          <w:sz w:val="22"/>
          <w:szCs w:val="22"/>
          <w:u w:val="single"/>
          <w:rtl w:val="0"/>
        </w:rPr>
        <w:t xml:space="preserve">. According to this view, </w:t>
      </w:r>
      <w:r w:rsidDel="00000000" w:rsidR="00000000" w:rsidRPr="00000000">
        <w:rPr>
          <w:b w:val="1"/>
          <w:sz w:val="22"/>
          <w:szCs w:val="22"/>
          <w:u w:val="single"/>
          <w:rtl w:val="0"/>
        </w:rPr>
        <w:t xml:space="preserve">contemporary </w:t>
      </w:r>
      <w:r w:rsidDel="00000000" w:rsidR="00000000" w:rsidRPr="00000000">
        <w:rPr>
          <w:b w:val="1"/>
          <w:sz w:val="22"/>
          <w:szCs w:val="22"/>
          <w:highlight w:val="cyan"/>
          <w:u w:val="single"/>
          <w:rtl w:val="0"/>
        </w:rPr>
        <w:t xml:space="preserve">colonialism works through</w:t>
      </w:r>
      <w:r w:rsidDel="00000000" w:rsidR="00000000" w:rsidRPr="00000000">
        <w:rPr>
          <w:b w:val="1"/>
          <w:sz w:val="22"/>
          <w:szCs w:val="22"/>
          <w:u w:val="single"/>
          <w:rtl w:val="0"/>
        </w:rPr>
        <w:t xml:space="preserve"> rather than entirely against </w:t>
      </w:r>
      <w:r w:rsidDel="00000000" w:rsidR="00000000" w:rsidRPr="00000000">
        <w:rPr>
          <w:b w:val="1"/>
          <w:sz w:val="22"/>
          <w:szCs w:val="22"/>
          <w:highlight w:val="cyan"/>
          <w:u w:val="single"/>
          <w:rtl w:val="0"/>
        </w:rPr>
        <w:t xml:space="preserve">freedom</w:t>
      </w:r>
      <w:r w:rsidDel="00000000" w:rsidR="00000000" w:rsidRPr="00000000">
        <w:rPr>
          <w:b w:val="1"/>
          <w:sz w:val="22"/>
          <w:szCs w:val="22"/>
          <w:u w:val="single"/>
          <w:rtl w:val="0"/>
        </w:rPr>
        <w:t xml:space="preserve">:</w:t>
      </w:r>
      <w:r w:rsidDel="00000000" w:rsidR="00000000" w:rsidRPr="00000000">
        <w:rPr>
          <w:sz w:val="22"/>
          <w:szCs w:val="22"/>
          <w:u w:val="single"/>
          <w:rtl w:val="0"/>
        </w:rPr>
        <w:t xml:space="preserve"> In the “new relationship,” writes Alfred, the “rusty </w:t>
      </w:r>
      <w:r w:rsidDel="00000000" w:rsidR="00000000" w:rsidRPr="00000000">
        <w:rPr>
          <w:b w:val="1"/>
          <w:sz w:val="22"/>
          <w:szCs w:val="22"/>
          <w:u w:val="single"/>
          <w:rtl w:val="0"/>
        </w:rPr>
        <w:t xml:space="preserve">cage [of colonialism]</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may be broken</w:t>
      </w:r>
      <w:r w:rsidDel="00000000" w:rsidR="00000000" w:rsidRPr="00000000">
        <w:rPr>
          <w:sz w:val="22"/>
          <w:szCs w:val="22"/>
          <w:u w:val="single"/>
          <w:rtl w:val="0"/>
        </w:rPr>
        <w:t xml:space="preserve">, but a </w:t>
      </w:r>
      <w:r w:rsidDel="00000000" w:rsidR="00000000" w:rsidRPr="00000000">
        <w:rPr>
          <w:b w:val="1"/>
          <w:sz w:val="22"/>
          <w:szCs w:val="22"/>
          <w:u w:val="single"/>
          <w:rtl w:val="0"/>
        </w:rPr>
        <w:t xml:space="preserve">new chain</w:t>
      </w:r>
      <w:r w:rsidDel="00000000" w:rsidR="00000000" w:rsidRPr="00000000">
        <w:rPr>
          <w:sz w:val="22"/>
          <w:szCs w:val="22"/>
          <w:u w:val="single"/>
          <w:rtl w:val="0"/>
        </w:rPr>
        <w:t xml:space="preserve"> has been </w:t>
      </w:r>
      <w:r w:rsidDel="00000000" w:rsidR="00000000" w:rsidRPr="00000000">
        <w:rPr>
          <w:b w:val="1"/>
          <w:sz w:val="22"/>
          <w:szCs w:val="22"/>
          <w:u w:val="single"/>
          <w:rtl w:val="0"/>
        </w:rPr>
        <w:t xml:space="preserve">strung around the indigenous neck</w:t>
      </w:r>
      <w:r w:rsidDel="00000000" w:rsidR="00000000" w:rsidRPr="00000000">
        <w:rPr>
          <w:sz w:val="22"/>
          <w:szCs w:val="22"/>
          <w:u w:val="single"/>
          <w:rtl w:val="0"/>
        </w:rPr>
        <w:t xml:space="preserve">; it offers </w:t>
      </w:r>
      <w:r w:rsidDel="00000000" w:rsidR="00000000" w:rsidRPr="00000000">
        <w:rPr>
          <w:b w:val="1"/>
          <w:sz w:val="22"/>
          <w:szCs w:val="22"/>
          <w:highlight w:val="cyan"/>
          <w:u w:val="single"/>
          <w:rtl w:val="0"/>
        </w:rPr>
        <w:t xml:space="preserve">more room to</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move</w:t>
      </w:r>
      <w:r w:rsidDel="00000000" w:rsidR="00000000" w:rsidRPr="00000000">
        <w:rPr>
          <w:sz w:val="22"/>
          <w:szCs w:val="22"/>
          <w:highlight w:val="cyan"/>
          <w:u w:val="single"/>
          <w:rtl w:val="0"/>
        </w:rPr>
        <w:t xml:space="preserve">, but</w:t>
      </w:r>
      <w:r w:rsidDel="00000000" w:rsidR="00000000" w:rsidRPr="00000000">
        <w:rPr>
          <w:sz w:val="22"/>
          <w:szCs w:val="22"/>
          <w:u w:val="single"/>
          <w:rtl w:val="0"/>
        </w:rPr>
        <w:t xml:space="preserve"> it </w:t>
      </w:r>
      <w:r w:rsidDel="00000000" w:rsidR="00000000" w:rsidRPr="00000000">
        <w:rPr>
          <w:sz w:val="22"/>
          <w:szCs w:val="22"/>
          <w:highlight w:val="cyan"/>
          <w:u w:val="single"/>
          <w:rtl w:val="0"/>
        </w:rPr>
        <w:t xml:space="preserve">still ties</w:t>
      </w:r>
      <w:r w:rsidDel="00000000" w:rsidR="00000000" w:rsidRPr="00000000">
        <w:rPr>
          <w:sz w:val="22"/>
          <w:szCs w:val="22"/>
          <w:u w:val="single"/>
          <w:rtl w:val="0"/>
        </w:rPr>
        <w:t xml:space="preserve"> our </w:t>
      </w:r>
      <w:r w:rsidDel="00000000" w:rsidR="00000000" w:rsidRPr="00000000">
        <w:rPr>
          <w:sz w:val="22"/>
          <w:szCs w:val="22"/>
          <w:highlight w:val="cyan"/>
          <w:u w:val="single"/>
          <w:rtl w:val="0"/>
        </w:rPr>
        <w:t xml:space="preserve">people</w:t>
      </w:r>
      <w:r w:rsidDel="00000000" w:rsidR="00000000" w:rsidRPr="00000000">
        <w:rPr>
          <w:sz w:val="22"/>
          <w:szCs w:val="22"/>
          <w:u w:val="single"/>
          <w:rtl w:val="0"/>
        </w:rPr>
        <w:t xml:space="preserve"> to white men pulling on the strong end.” </w:t>
      </w:r>
      <w:r w:rsidDel="00000000" w:rsidR="00000000" w:rsidRPr="00000000">
        <w:rPr>
          <w:sz w:val="6"/>
          <w:szCs w:val="6"/>
          <w:rtl w:val="0"/>
        </w:rPr>
        <w:t xml:space="preserve">Alfred’s concern here is that many Indigenous people, particularly those leaders and community organizers heavily invested in the colonial politics of recognition, have come to associate this externally imposed field of maneuver with freedom or decolonization itself.</w:t>
      </w:r>
    </w:p>
    <w:p w:rsidR="00000000" w:rsidDel="00000000" w:rsidP="00000000" w:rsidRDefault="00000000" w:rsidRPr="00000000" w14:paraId="00000017">
      <w:pPr>
        <w:spacing w:after="160" w:line="256.7994545454545" w:lineRule="auto"/>
        <w:rPr>
          <w:sz w:val="6"/>
          <w:szCs w:val="6"/>
        </w:rPr>
      </w:pPr>
      <w:r w:rsidDel="00000000" w:rsidR="00000000" w:rsidRPr="00000000">
        <w:rPr>
          <w:sz w:val="22"/>
          <w:szCs w:val="22"/>
          <w:u w:val="single"/>
          <w:rtl w:val="0"/>
        </w:rPr>
        <w:t xml:space="preserve">The </w:t>
      </w:r>
      <w:r w:rsidDel="00000000" w:rsidR="00000000" w:rsidRPr="00000000">
        <w:rPr>
          <w:b w:val="1"/>
          <w:sz w:val="22"/>
          <w:szCs w:val="22"/>
          <w:highlight w:val="cyan"/>
          <w:u w:val="single"/>
          <w:rtl w:val="0"/>
        </w:rPr>
        <w:t xml:space="preserve">biopolitics of settler-colonial recognition</w:t>
      </w:r>
      <w:r w:rsidDel="00000000" w:rsidR="00000000" w:rsidRPr="00000000">
        <w:rPr>
          <w:sz w:val="22"/>
          <w:szCs w:val="22"/>
          <w:highlight w:val="cyan"/>
          <w:u w:val="single"/>
          <w:rtl w:val="0"/>
        </w:rPr>
        <w:t xml:space="preserve"> can</w:t>
      </w:r>
      <w:r w:rsidDel="00000000" w:rsidR="00000000" w:rsidRPr="00000000">
        <w:rPr>
          <w:sz w:val="22"/>
          <w:szCs w:val="22"/>
          <w:u w:val="single"/>
          <w:rtl w:val="0"/>
        </w:rPr>
        <w:t xml:space="preserve"> also problematically </w:t>
      </w:r>
      <w:r w:rsidDel="00000000" w:rsidR="00000000" w:rsidRPr="00000000">
        <w:rPr>
          <w:b w:val="1"/>
          <w:sz w:val="22"/>
          <w:szCs w:val="22"/>
          <w:highlight w:val="cyan"/>
          <w:u w:val="single"/>
          <w:rtl w:val="0"/>
        </w:rPr>
        <w:t xml:space="preserve">inform</w:t>
      </w:r>
      <w:r w:rsidDel="00000000" w:rsidR="00000000" w:rsidRPr="00000000">
        <w:rPr>
          <w:b w:val="1"/>
          <w:sz w:val="22"/>
          <w:szCs w:val="22"/>
          <w:u w:val="single"/>
          <w:rtl w:val="0"/>
        </w:rPr>
        <w:t xml:space="preserve"> our </w:t>
      </w:r>
      <w:r w:rsidDel="00000000" w:rsidR="00000000" w:rsidRPr="00000000">
        <w:rPr>
          <w:b w:val="1"/>
          <w:sz w:val="22"/>
          <w:szCs w:val="22"/>
          <w:highlight w:val="cyan"/>
          <w:u w:val="single"/>
          <w:rtl w:val="0"/>
        </w:rPr>
        <w:t xml:space="preserve">efforts at Indigenous resurgence</w:t>
      </w:r>
      <w:r w:rsidDel="00000000" w:rsidR="00000000" w:rsidRPr="00000000">
        <w:rPr>
          <w:sz w:val="22"/>
          <w:szCs w:val="22"/>
          <w:u w:val="single"/>
          <w:rtl w:val="0"/>
        </w:rPr>
        <w:t xml:space="preserve">. For both authors, recognizing this demands that </w:t>
      </w:r>
      <w:r w:rsidDel="00000000" w:rsidR="00000000" w:rsidRPr="00000000">
        <w:rPr>
          <w:sz w:val="22"/>
          <w:szCs w:val="22"/>
          <w:highlight w:val="cyan"/>
          <w:u w:val="single"/>
          <w:rtl w:val="0"/>
        </w:rPr>
        <w:t xml:space="preserve">we remain cognizant of</w:t>
      </w:r>
      <w:r w:rsidDel="00000000" w:rsidR="00000000" w:rsidRPr="00000000">
        <w:rPr>
          <w:sz w:val="22"/>
          <w:szCs w:val="22"/>
          <w:u w:val="single"/>
          <w:rtl w:val="0"/>
        </w:rPr>
        <w:t xml:space="preserve"> the pitfalls </w:t>
      </w:r>
      <w:r w:rsidDel="00000000" w:rsidR="00000000" w:rsidRPr="00000000">
        <w:rPr>
          <w:sz w:val="22"/>
          <w:szCs w:val="22"/>
          <w:highlight w:val="cyan"/>
          <w:u w:val="single"/>
          <w:rtl w:val="0"/>
        </w:rPr>
        <w:t xml:space="preserve">associated</w:t>
      </w:r>
      <w:r w:rsidDel="00000000" w:rsidR="00000000" w:rsidRPr="00000000">
        <w:rPr>
          <w:sz w:val="22"/>
          <w:szCs w:val="22"/>
          <w:u w:val="single"/>
          <w:rtl w:val="0"/>
        </w:rPr>
        <w:t xml:space="preserve"> with retreating into an uncritical essentialism in our practices of cultural revitalization</w:t>
      </w:r>
      <w:r w:rsidDel="00000000" w:rsidR="00000000" w:rsidRPr="00000000">
        <w:rPr>
          <w:sz w:val="6"/>
          <w:szCs w:val="6"/>
          <w:u w:val="single"/>
          <w:rtl w:val="0"/>
        </w:rPr>
        <w:t xml:space="preserve">.</w:t>
      </w:r>
      <w:r w:rsidDel="00000000" w:rsidR="00000000" w:rsidRPr="00000000">
        <w:rPr>
          <w:sz w:val="6"/>
          <w:szCs w:val="6"/>
          <w:rtl w:val="0"/>
        </w:rPr>
        <w:t xml:space="preserve"> As Alfred states in Peace, Power, Righteousness: “Working within a traditional framework, we must acknowledge the fact that traditions change, and that any particular notion that constitutes ‘tradition’ will be contested.”15 A similar insistence on cultural dynamism informs Simpson’s work. Resurgence does not “literally mean returning to the past,” insists Simpson, “but rather re-creating the cultural and political flourishment of the past to support the well being of our contemporary citizens.”16 For Simpson this requires that we reclaim “the fluidity of our traditions, not the rigidity of colonialism.” Acknowledging culture’s malleability, however, does not mean that we cannot still identify certain “beliefs, values and principles that form the persistent core of a com- munity’s culture,” writes Alfred. It is this “traditional framework that we must use as the basis on which to build a better society.” The resurgence Alfred and Simpson advocate is thus a critical one: an intellectual, social, political, and artistic movement geared toward the self-reflective revitalization of those “values, principles and other cultural elements that are best suited to the larger contemporary political and economic reality.”18 Resurgence, in this view, draws critically on the past with an eye to radically transform the colonial power relations that have come to dominate our present.</w:t>
      </w:r>
    </w:p>
    <w:p w:rsidR="00000000" w:rsidDel="00000000" w:rsidP="00000000" w:rsidRDefault="00000000" w:rsidRPr="00000000" w14:paraId="00000018">
      <w:pPr>
        <w:keepNext w:val="0"/>
        <w:keepLines w:val="0"/>
        <w:rPr/>
      </w:pPr>
      <w:r w:rsidDel="00000000" w:rsidR="00000000" w:rsidRPr="00000000">
        <w:rPr>
          <w:rtl w:val="0"/>
        </w:rPr>
      </w:r>
    </w:p>
    <w:p w:rsidR="00000000" w:rsidDel="00000000" w:rsidP="00000000" w:rsidRDefault="00000000" w:rsidRPr="00000000" w14:paraId="00000019">
      <w:pPr>
        <w:pStyle w:val="Heading3"/>
        <w:rPr/>
      </w:pPr>
      <w:bookmarkStart w:colFirst="0" w:colLast="0" w:name="_heading=h.5h6dxy64ihr3" w:id="4"/>
      <w:bookmarkEnd w:id="4"/>
      <w:r w:rsidDel="00000000" w:rsidR="00000000" w:rsidRPr="00000000">
        <w:rPr>
          <w:rtl w:val="0"/>
        </w:rPr>
        <w:t xml:space="preserve">Homogenization</w:t>
      </w:r>
    </w:p>
    <w:p w:rsidR="00000000" w:rsidDel="00000000" w:rsidP="00000000" w:rsidRDefault="00000000" w:rsidRPr="00000000" w14:paraId="0000001A">
      <w:pPr>
        <w:keepNext w:val="0"/>
        <w:keepLines w:val="0"/>
        <w:rPr/>
      </w:pPr>
      <w:r w:rsidDel="00000000" w:rsidR="00000000" w:rsidRPr="00000000">
        <w:rPr>
          <w:rtl w:val="0"/>
        </w:rPr>
      </w:r>
    </w:p>
    <w:p w:rsidR="00000000" w:rsidDel="00000000" w:rsidP="00000000" w:rsidRDefault="00000000" w:rsidRPr="00000000" w14:paraId="0000001B">
      <w:pPr>
        <w:pStyle w:val="Heading4"/>
        <w:keepNext w:val="0"/>
        <w:keepLines w:val="0"/>
        <w:rPr/>
      </w:pPr>
      <w:bookmarkStart w:colFirst="0" w:colLast="0" w:name="_heading=h.s7z71hje16ne" w:id="5"/>
      <w:bookmarkEnd w:id="5"/>
      <w:r w:rsidDel="00000000" w:rsidR="00000000" w:rsidRPr="00000000">
        <w:rPr>
          <w:rtl w:val="0"/>
        </w:rPr>
        <w:t xml:space="preserve">Refusal’s centering of </w:t>
      </w:r>
      <w:r w:rsidDel="00000000" w:rsidR="00000000" w:rsidRPr="00000000">
        <w:rPr>
          <w:u w:val="single"/>
          <w:rtl w:val="0"/>
        </w:rPr>
        <w:t xml:space="preserve">indigeneity</w:t>
      </w:r>
      <w:r w:rsidDel="00000000" w:rsidR="00000000" w:rsidRPr="00000000">
        <w:rPr>
          <w:rtl w:val="0"/>
        </w:rPr>
        <w:t xml:space="preserve"> feeds liberal settler narratives that can’t produce material change.</w:t>
      </w:r>
    </w:p>
    <w:p w:rsidR="00000000" w:rsidDel="00000000" w:rsidP="00000000" w:rsidRDefault="00000000" w:rsidRPr="00000000" w14:paraId="0000001C">
      <w:pPr>
        <w:spacing w:after="160" w:line="256.7994545454545" w:lineRule="auto"/>
        <w:rPr>
          <w:sz w:val="6"/>
          <w:szCs w:val="6"/>
        </w:rPr>
      </w:pPr>
      <w:r w:rsidDel="00000000" w:rsidR="00000000" w:rsidRPr="00000000">
        <w:rPr>
          <w:b w:val="1"/>
          <w:sz w:val="26"/>
          <w:szCs w:val="26"/>
          <w:u w:val="single"/>
          <w:rtl w:val="0"/>
        </w:rPr>
        <w:t xml:space="preserve">Laing 15</w:t>
      </w:r>
      <w:r w:rsidDel="00000000" w:rsidR="00000000" w:rsidRPr="00000000">
        <w:rPr>
          <w:sz w:val="16"/>
          <w:szCs w:val="16"/>
          <w:rtl w:val="0"/>
        </w:rPr>
        <w:t xml:space="preserve"> [Ph.D. candidate, School of Geographical and Earth Sciences, College of Science and Engineering, University of Glasgow (Anna Frances Laing, January 2015, “Territory, resistance and struggles for the plurinational state: the spatial politics of the TIPNIS Conflict, ttp://theses.gla.ac.uk/5974/7/2015laingphd.pdf. Accessed 7-8-2025. // Isegora]</w:t>
      </w:r>
      <w:r w:rsidDel="00000000" w:rsidR="00000000" w:rsidRPr="00000000">
        <w:rPr>
          <w:sz w:val="6"/>
          <w:szCs w:val="6"/>
          <w:rtl w:val="0"/>
        </w:rPr>
        <w:t xml:space="preserve"> </w:t>
      </w:r>
    </w:p>
    <w:p w:rsidR="00000000" w:rsidDel="00000000" w:rsidP="00000000" w:rsidRDefault="00000000" w:rsidRPr="00000000" w14:paraId="0000001D">
      <w:pPr>
        <w:spacing w:after="160" w:line="256.7994545454545" w:lineRule="auto"/>
        <w:rPr>
          <w:sz w:val="6"/>
          <w:szCs w:val="6"/>
        </w:rPr>
      </w:pPr>
      <w:r w:rsidDel="00000000" w:rsidR="00000000" w:rsidRPr="00000000">
        <w:rPr>
          <w:sz w:val="6"/>
          <w:szCs w:val="6"/>
          <w:rtl w:val="0"/>
        </w:rPr>
        <w:t xml:space="preserve">The use of indigeneity as a common signifier has fostered mobilisation across different ethnic groups. This process has been aided by NGOs and técnicos (technical experts) that accompanied the Eighth and Ninth Marches. NGO representatives facilitated meetings, provided training, funded activities and constructed written announcements and texts. These mediatory actors therefore helped to re-articulate the grievances of the marchers under the banner of indigenous rights. This could be seen in the writing of open letters to the government during both the Eighth and Ninth Marches, made possible through the aid of technical experts from one of the principle legal organisations defending indigenous rights in Bolivia CEJIS (Centro de Estudios Jurídicos e Investigación Social; Centre of Legal Studies and Social Investigation). Therefore, in order to ‘speak’ and be heard, the indigenous peoples have to undergo a process of representation through the language of legal rights. They therefore remain ‘subaltern’ because their attempts at self-representation fall outside the ‘the lines laid down by the official institutional structures of representation’ (Spivak 1996: 306). Thus, Glenn (2011) contends that the UN Declaration on the Rights of Indigenous Peoples is ironic since it seeks the recognition of alternative epistemologies through civic institutions that have homogenising and universalising tendencies. However, as Fabricant notes in her work with the Landless Peasants Movement in Bolivia, movements ‘take NGO ideas and meld them with their own creative strategies to come up with solutions that will work for their communities’ (2012: 120). Moreover, Gustafson (2009b) offers a balanced interpretation of the ways that NGOs offer a language and model for politicising alternative worldviews.</w:t>
      </w:r>
      <w:r w:rsidDel="00000000" w:rsidR="00000000" w:rsidRPr="00000000">
        <w:rPr>
          <w:sz w:val="22"/>
          <w:szCs w:val="22"/>
          <w:rtl w:val="0"/>
        </w:rPr>
        <w:t xml:space="preserve"> </w:t>
      </w:r>
      <w:r w:rsidDel="00000000" w:rsidR="00000000" w:rsidRPr="00000000">
        <w:rPr>
          <w:sz w:val="22"/>
          <w:szCs w:val="22"/>
          <w:highlight w:val="cyan"/>
          <w:u w:val="single"/>
          <w:rtl w:val="0"/>
        </w:rPr>
        <w:t xml:space="preserve">The </w:t>
      </w:r>
      <w:r w:rsidDel="00000000" w:rsidR="00000000" w:rsidRPr="00000000">
        <w:rPr>
          <w:b w:val="1"/>
          <w:sz w:val="22"/>
          <w:szCs w:val="22"/>
          <w:highlight w:val="cyan"/>
          <w:u w:val="single"/>
          <w:rtl w:val="0"/>
        </w:rPr>
        <w:t xml:space="preserve">indigenous</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movement</w:t>
      </w:r>
      <w:r w:rsidDel="00000000" w:rsidR="00000000" w:rsidRPr="00000000">
        <w:rPr>
          <w:sz w:val="22"/>
          <w:szCs w:val="22"/>
          <w:u w:val="single"/>
          <w:rtl w:val="0"/>
        </w:rPr>
        <w:t xml:space="preserve"> consciously </w:t>
      </w:r>
      <w:r w:rsidDel="00000000" w:rsidR="00000000" w:rsidRPr="00000000">
        <w:rPr>
          <w:b w:val="1"/>
          <w:sz w:val="22"/>
          <w:szCs w:val="22"/>
          <w:highlight w:val="cyan"/>
          <w:u w:val="single"/>
          <w:rtl w:val="0"/>
        </w:rPr>
        <w:t xml:space="preserve">reifies</w:t>
      </w:r>
      <w:r w:rsidDel="00000000" w:rsidR="00000000" w:rsidRPr="00000000">
        <w:rPr>
          <w:sz w:val="22"/>
          <w:szCs w:val="22"/>
          <w:u w:val="single"/>
          <w:rtl w:val="0"/>
        </w:rPr>
        <w:t xml:space="preserve"> certain </w:t>
      </w:r>
      <w:r w:rsidDel="00000000" w:rsidR="00000000" w:rsidRPr="00000000">
        <w:rPr>
          <w:b w:val="1"/>
          <w:sz w:val="22"/>
          <w:szCs w:val="22"/>
          <w:u w:val="single"/>
          <w:rtl w:val="0"/>
        </w:rPr>
        <w:t xml:space="preserve">strategic</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essentialisms</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whilst</w:t>
      </w:r>
      <w:r w:rsidDel="00000000" w:rsidR="00000000" w:rsidRPr="00000000">
        <w:rPr>
          <w:sz w:val="22"/>
          <w:szCs w:val="22"/>
          <w:u w:val="single"/>
          <w:rtl w:val="0"/>
        </w:rPr>
        <w:t xml:space="preserve"> at other times </w:t>
      </w:r>
      <w:r w:rsidDel="00000000" w:rsidR="00000000" w:rsidRPr="00000000">
        <w:rPr>
          <w:b w:val="1"/>
          <w:sz w:val="22"/>
          <w:szCs w:val="22"/>
          <w:u w:val="single"/>
          <w:rtl w:val="0"/>
        </w:rPr>
        <w:t xml:space="preserve">actively</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resisting</w:t>
      </w:r>
      <w:r w:rsidDel="00000000" w:rsidR="00000000" w:rsidRPr="00000000">
        <w:rPr>
          <w:sz w:val="22"/>
          <w:szCs w:val="22"/>
          <w:u w:val="single"/>
          <w:rtl w:val="0"/>
        </w:rPr>
        <w:t xml:space="preserve"> them. Indeed, </w:t>
      </w:r>
      <w:r w:rsidDel="00000000" w:rsidR="00000000" w:rsidRPr="00000000">
        <w:rPr>
          <w:b w:val="1"/>
          <w:sz w:val="22"/>
          <w:szCs w:val="22"/>
          <w:highlight w:val="cyan"/>
          <w:u w:val="single"/>
          <w:rtl w:val="0"/>
        </w:rPr>
        <w:t xml:space="preserve">indigenous</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knowledges</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do not exist</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outside</w:t>
      </w:r>
      <w:r w:rsidDel="00000000" w:rsidR="00000000" w:rsidRPr="00000000">
        <w:rPr>
          <w:sz w:val="22"/>
          <w:szCs w:val="22"/>
          <w:highlight w:val="cyan"/>
          <w:u w:val="single"/>
          <w:rtl w:val="0"/>
        </w:rPr>
        <w:t xml:space="preserve"> of other</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knowledge</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forms</w:t>
      </w:r>
      <w:r w:rsidDel="00000000" w:rsidR="00000000" w:rsidRPr="00000000">
        <w:rPr>
          <w:sz w:val="22"/>
          <w:szCs w:val="22"/>
          <w:u w:val="single"/>
          <w:rtl w:val="0"/>
        </w:rPr>
        <w:t xml:space="preserve"> (Walsh 2002). As Walsh argues ‘[t]he </w:t>
      </w:r>
      <w:r w:rsidDel="00000000" w:rsidR="00000000" w:rsidRPr="00000000">
        <w:rPr>
          <w:b w:val="1"/>
          <w:sz w:val="22"/>
          <w:szCs w:val="22"/>
          <w:highlight w:val="cyan"/>
          <w:u w:val="single"/>
          <w:rtl w:val="0"/>
        </w:rPr>
        <w:t xml:space="preserve">efficacy</w:t>
      </w:r>
      <w:r w:rsidDel="00000000" w:rsidR="00000000" w:rsidRPr="00000000">
        <w:rPr>
          <w:b w:val="1"/>
          <w:sz w:val="22"/>
          <w:szCs w:val="22"/>
          <w:u w:val="single"/>
          <w:rtl w:val="0"/>
        </w:rPr>
        <w:t xml:space="preserve"> of</w:t>
      </w:r>
      <w:r w:rsidDel="00000000" w:rsidR="00000000" w:rsidRPr="00000000">
        <w:rPr>
          <w:sz w:val="22"/>
          <w:szCs w:val="22"/>
          <w:u w:val="single"/>
          <w:rtl w:val="0"/>
        </w:rPr>
        <w:t xml:space="preserve"> the </w:t>
      </w:r>
      <w:r w:rsidDel="00000000" w:rsidR="00000000" w:rsidRPr="00000000">
        <w:rPr>
          <w:b w:val="1"/>
          <w:sz w:val="22"/>
          <w:szCs w:val="22"/>
          <w:u w:val="single"/>
          <w:rtl w:val="0"/>
        </w:rPr>
        <w:t xml:space="preserve">movement</w:t>
      </w:r>
      <w:r w:rsidDel="00000000" w:rsidR="00000000" w:rsidRPr="00000000">
        <w:rPr>
          <w:sz w:val="22"/>
          <w:szCs w:val="22"/>
          <w:u w:val="single"/>
          <w:rtl w:val="0"/>
        </w:rPr>
        <w:t xml:space="preserve"> in fact </w:t>
      </w:r>
      <w:r w:rsidDel="00000000" w:rsidR="00000000" w:rsidRPr="00000000">
        <w:rPr>
          <w:b w:val="1"/>
          <w:sz w:val="22"/>
          <w:szCs w:val="22"/>
          <w:highlight w:val="cyan"/>
          <w:u w:val="single"/>
          <w:rtl w:val="0"/>
        </w:rPr>
        <w:t xml:space="preserve">derives from</w:t>
      </w:r>
      <w:r w:rsidDel="00000000" w:rsidR="00000000" w:rsidRPr="00000000">
        <w:rPr>
          <w:sz w:val="22"/>
          <w:szCs w:val="22"/>
          <w:u w:val="single"/>
          <w:rtl w:val="0"/>
        </w:rPr>
        <w:t xml:space="preserve"> its </w:t>
      </w:r>
      <w:r w:rsidDel="00000000" w:rsidR="00000000" w:rsidRPr="00000000">
        <w:rPr>
          <w:b w:val="1"/>
          <w:sz w:val="22"/>
          <w:szCs w:val="22"/>
          <w:highlight w:val="cyan"/>
          <w:u w:val="single"/>
          <w:rtl w:val="0"/>
        </w:rPr>
        <w:t xml:space="preserve">ability to</w:t>
      </w:r>
      <w:r w:rsidDel="00000000" w:rsidR="00000000" w:rsidRPr="00000000">
        <w:rPr>
          <w:b w:val="1"/>
          <w:sz w:val="22"/>
          <w:szCs w:val="22"/>
          <w:u w:val="single"/>
          <w:rtl w:val="0"/>
        </w:rPr>
        <w:t xml:space="preserve"> construct</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and</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use</w:t>
      </w:r>
      <w:r w:rsidDel="00000000" w:rsidR="00000000" w:rsidRPr="00000000">
        <w:rPr>
          <w:sz w:val="22"/>
          <w:szCs w:val="22"/>
          <w:u w:val="single"/>
          <w:rtl w:val="0"/>
        </w:rPr>
        <w:t xml:space="preserve"> the </w:t>
      </w:r>
      <w:r w:rsidDel="00000000" w:rsidR="00000000" w:rsidRPr="00000000">
        <w:rPr>
          <w:b w:val="1"/>
          <w:sz w:val="22"/>
          <w:szCs w:val="22"/>
          <w:highlight w:val="cyan"/>
          <w:u w:val="single"/>
          <w:rtl w:val="0"/>
        </w:rPr>
        <w:t xml:space="preserve">correspondences</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among</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various</w:t>
      </w:r>
      <w:r w:rsidDel="00000000" w:rsidR="00000000" w:rsidRPr="00000000">
        <w:rPr>
          <w:sz w:val="22"/>
          <w:szCs w:val="22"/>
          <w:u w:val="single"/>
          <w:rtl w:val="0"/>
        </w:rPr>
        <w:t xml:space="preserve"> contemporary </w:t>
      </w:r>
      <w:r w:rsidDel="00000000" w:rsidR="00000000" w:rsidRPr="00000000">
        <w:rPr>
          <w:b w:val="1"/>
          <w:sz w:val="22"/>
          <w:szCs w:val="22"/>
          <w:highlight w:val="cyan"/>
          <w:u w:val="single"/>
          <w:rtl w:val="0"/>
        </w:rPr>
        <w:t xml:space="preserve">knowledge</w:t>
      </w:r>
      <w:r w:rsidDel="00000000" w:rsidR="00000000" w:rsidRPr="00000000">
        <w:rPr>
          <w:b w:val="1"/>
          <w:sz w:val="22"/>
          <w:szCs w:val="22"/>
          <w:u w:val="single"/>
          <w:rtl w:val="0"/>
        </w:rPr>
        <w:t xml:space="preserve"> position</w:t>
      </w:r>
      <w:r w:rsidDel="00000000" w:rsidR="00000000" w:rsidRPr="00000000">
        <w:rPr>
          <w:b w:val="1"/>
          <w:sz w:val="22"/>
          <w:szCs w:val="22"/>
          <w:highlight w:val="cyan"/>
          <w:u w:val="single"/>
          <w:rtl w:val="0"/>
        </w:rPr>
        <w:t xml:space="preserve">s</w:t>
      </w:r>
      <w:r w:rsidDel="00000000" w:rsidR="00000000" w:rsidRPr="00000000">
        <w:rPr>
          <w:sz w:val="22"/>
          <w:szCs w:val="22"/>
          <w:u w:val="single"/>
          <w:rtl w:val="0"/>
        </w:rPr>
        <w:t xml:space="preserve"> […] in order </w:t>
      </w:r>
      <w:r w:rsidDel="00000000" w:rsidR="00000000" w:rsidRPr="00000000">
        <w:rPr>
          <w:b w:val="1"/>
          <w:sz w:val="22"/>
          <w:szCs w:val="22"/>
          <w:highlight w:val="cyan"/>
          <w:u w:val="single"/>
          <w:rtl w:val="0"/>
        </w:rPr>
        <w:t xml:space="preserve">to exercise</w:t>
      </w:r>
      <w:r w:rsidDel="00000000" w:rsidR="00000000" w:rsidRPr="00000000">
        <w:rPr>
          <w:sz w:val="22"/>
          <w:szCs w:val="22"/>
          <w:highlight w:val="cyan"/>
          <w:u w:val="single"/>
          <w:rtl w:val="0"/>
        </w:rPr>
        <w:t xml:space="preserve"> political </w:t>
      </w:r>
      <w:r w:rsidDel="00000000" w:rsidR="00000000" w:rsidRPr="00000000">
        <w:rPr>
          <w:b w:val="1"/>
          <w:sz w:val="22"/>
          <w:szCs w:val="22"/>
          <w:highlight w:val="cyan"/>
          <w:u w:val="single"/>
          <w:rtl w:val="0"/>
        </w:rPr>
        <w:t xml:space="preserve">tactics</w:t>
      </w:r>
      <w:r w:rsidDel="00000000" w:rsidR="00000000" w:rsidRPr="00000000">
        <w:rPr>
          <w:sz w:val="22"/>
          <w:szCs w:val="22"/>
          <w:u w:val="single"/>
          <w:rtl w:val="0"/>
        </w:rPr>
        <w:t xml:space="preserve"> and strategies’ (2002: 71). A </w:t>
      </w:r>
      <w:r w:rsidDel="00000000" w:rsidR="00000000" w:rsidRPr="00000000">
        <w:rPr>
          <w:b w:val="1"/>
          <w:sz w:val="22"/>
          <w:szCs w:val="22"/>
          <w:u w:val="single"/>
          <w:rtl w:val="0"/>
        </w:rPr>
        <w:t xml:space="preserve">politics of </w:t>
      </w:r>
      <w:r w:rsidDel="00000000" w:rsidR="00000000" w:rsidRPr="00000000">
        <w:rPr>
          <w:b w:val="1"/>
          <w:sz w:val="22"/>
          <w:szCs w:val="22"/>
          <w:highlight w:val="cyan"/>
          <w:u w:val="single"/>
          <w:rtl w:val="0"/>
        </w:rPr>
        <w:t xml:space="preserve">refusal is</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unlikely to advance</w:t>
      </w:r>
      <w:r w:rsidDel="00000000" w:rsidR="00000000" w:rsidRPr="00000000">
        <w:rPr>
          <w:sz w:val="22"/>
          <w:szCs w:val="22"/>
          <w:highlight w:val="cyan"/>
          <w:u w:val="single"/>
          <w:rtl w:val="0"/>
        </w:rPr>
        <w:t xml:space="preserve"> indigenous demands</w:t>
      </w:r>
      <w:r w:rsidDel="00000000" w:rsidR="00000000" w:rsidRPr="00000000">
        <w:rPr>
          <w:sz w:val="22"/>
          <w:szCs w:val="22"/>
          <w:u w:val="single"/>
          <w:rtl w:val="0"/>
        </w:rPr>
        <w:t xml:space="preserve">.</w:t>
      </w:r>
      <w:r w:rsidDel="00000000" w:rsidR="00000000" w:rsidRPr="00000000">
        <w:rPr>
          <w:sz w:val="22"/>
          <w:szCs w:val="22"/>
          <w:rtl w:val="0"/>
        </w:rPr>
        <w:t xml:space="preserve"> </w:t>
      </w:r>
      <w:r w:rsidDel="00000000" w:rsidR="00000000" w:rsidRPr="00000000">
        <w:rPr>
          <w:sz w:val="6"/>
          <w:szCs w:val="6"/>
          <w:rtl w:val="0"/>
        </w:rPr>
        <w:t xml:space="preserve">As such, Hale suggests an analytical framework based on the Gramscian notion of articulation to ask: will the subjugated knowledge and practices be articulated within the dominant, and neutralised? Or will they occupy the space opened from above while resisting its built in logic, connect with others, toward ‘transformative’ cultural-political alternatives that still cannot be fully imagined? (2002: 499). </w:t>
      </w:r>
      <w:r w:rsidDel="00000000" w:rsidR="00000000" w:rsidRPr="00000000">
        <w:rPr>
          <w:sz w:val="22"/>
          <w:szCs w:val="22"/>
          <w:u w:val="single"/>
          <w:rtl w:val="0"/>
        </w:rPr>
        <w:t xml:space="preserve">Indeed, there is the </w:t>
      </w:r>
      <w:r w:rsidDel="00000000" w:rsidR="00000000" w:rsidRPr="00000000">
        <w:rPr>
          <w:b w:val="1"/>
          <w:sz w:val="22"/>
          <w:szCs w:val="22"/>
          <w:highlight w:val="cyan"/>
          <w:u w:val="single"/>
          <w:rtl w:val="0"/>
        </w:rPr>
        <w:t xml:space="preserve">danger that</w:t>
      </w:r>
      <w:r w:rsidDel="00000000" w:rsidR="00000000" w:rsidRPr="00000000">
        <w:rPr>
          <w:b w:val="1"/>
          <w:sz w:val="22"/>
          <w:szCs w:val="22"/>
          <w:u w:val="single"/>
          <w:rtl w:val="0"/>
        </w:rPr>
        <w:t xml:space="preserve"> identifying</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under</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 single</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indigenous </w:t>
      </w:r>
      <w:r w:rsidDel="00000000" w:rsidR="00000000" w:rsidRPr="00000000">
        <w:rPr>
          <w:b w:val="1"/>
          <w:sz w:val="22"/>
          <w:szCs w:val="22"/>
          <w:highlight w:val="cyan"/>
          <w:u w:val="single"/>
          <w:rtl w:val="0"/>
        </w:rPr>
        <w:t xml:space="preserve">label</w:t>
      </w:r>
      <w:r w:rsidDel="00000000" w:rsidR="00000000" w:rsidRPr="00000000">
        <w:rPr>
          <w:sz w:val="22"/>
          <w:szCs w:val="22"/>
          <w:highlight w:val="cyan"/>
          <w:u w:val="single"/>
          <w:rtl w:val="0"/>
        </w:rPr>
        <w:t xml:space="preserve"> risks </w:t>
      </w:r>
      <w:r w:rsidDel="00000000" w:rsidR="00000000" w:rsidRPr="00000000">
        <w:rPr>
          <w:b w:val="1"/>
          <w:sz w:val="22"/>
          <w:szCs w:val="22"/>
          <w:highlight w:val="cyan"/>
          <w:u w:val="single"/>
          <w:rtl w:val="0"/>
        </w:rPr>
        <w:t xml:space="preserve">losing</w:t>
      </w:r>
      <w:r w:rsidDel="00000000" w:rsidR="00000000" w:rsidRPr="00000000">
        <w:rPr>
          <w:sz w:val="22"/>
          <w:szCs w:val="22"/>
          <w:highlight w:val="cyan"/>
          <w:u w:val="single"/>
          <w:rtl w:val="0"/>
        </w:rPr>
        <w:t xml:space="preserve"> the </w:t>
      </w:r>
      <w:r w:rsidDel="00000000" w:rsidR="00000000" w:rsidRPr="00000000">
        <w:rPr>
          <w:b w:val="1"/>
          <w:sz w:val="22"/>
          <w:szCs w:val="22"/>
          <w:highlight w:val="cyan"/>
          <w:u w:val="single"/>
          <w:rtl w:val="0"/>
        </w:rPr>
        <w:t xml:space="preserve">complexities</w:t>
      </w:r>
      <w:r w:rsidDel="00000000" w:rsidR="00000000" w:rsidRPr="00000000">
        <w:rPr>
          <w:sz w:val="22"/>
          <w:szCs w:val="22"/>
          <w:u w:val="single"/>
          <w:rtl w:val="0"/>
        </w:rPr>
        <w:t xml:space="preserve"> and processes </w:t>
      </w:r>
      <w:r w:rsidDel="00000000" w:rsidR="00000000" w:rsidRPr="00000000">
        <w:rPr>
          <w:b w:val="1"/>
          <w:sz w:val="22"/>
          <w:szCs w:val="22"/>
          <w:highlight w:val="cyan"/>
          <w:u w:val="single"/>
          <w:rtl w:val="0"/>
        </w:rPr>
        <w:t xml:space="preserve">that</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permeate</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heterogeneous inter-</w:t>
      </w:r>
      <w:r w:rsidDel="00000000" w:rsidR="00000000" w:rsidRPr="00000000">
        <w:rPr>
          <w:b w:val="1"/>
          <w:sz w:val="22"/>
          <w:szCs w:val="22"/>
          <w:highlight w:val="cyan"/>
          <w:u w:val="single"/>
          <w:rtl w:val="0"/>
        </w:rPr>
        <w:t xml:space="preserve">ethnic collectivity</w:t>
      </w:r>
      <w:r w:rsidDel="00000000" w:rsidR="00000000" w:rsidRPr="00000000">
        <w:rPr>
          <w:sz w:val="22"/>
          <w:szCs w:val="22"/>
          <w:u w:val="single"/>
          <w:rtl w:val="0"/>
        </w:rPr>
        <w:t xml:space="preserve"> of the lowland indigenous movement.</w:t>
      </w:r>
      <w:r w:rsidDel="00000000" w:rsidR="00000000" w:rsidRPr="00000000">
        <w:rPr>
          <w:sz w:val="22"/>
          <w:szCs w:val="22"/>
          <w:rtl w:val="0"/>
        </w:rPr>
        <w:t xml:space="preserve"> </w:t>
      </w:r>
      <w:r w:rsidDel="00000000" w:rsidR="00000000" w:rsidRPr="00000000">
        <w:rPr>
          <w:sz w:val="6"/>
          <w:szCs w:val="6"/>
          <w:rtl w:val="0"/>
        </w:rPr>
        <w:t xml:space="preserve">This acts to disembody the identity claims from some of the more radical tangents of the movement.</w:t>
      </w:r>
      <w:r w:rsidDel="00000000" w:rsidR="00000000" w:rsidRPr="00000000">
        <w:rPr>
          <w:sz w:val="22"/>
          <w:szCs w:val="22"/>
          <w:rtl w:val="0"/>
        </w:rPr>
        <w:t xml:space="preserve"> </w:t>
      </w:r>
      <w:r w:rsidDel="00000000" w:rsidR="00000000" w:rsidRPr="00000000">
        <w:rPr>
          <w:sz w:val="22"/>
          <w:szCs w:val="22"/>
          <w:u w:val="single"/>
          <w:rtl w:val="0"/>
        </w:rPr>
        <w:t xml:space="preserve">Mexican anthropologist Miguel Alberto Bartolomé argues that </w:t>
      </w:r>
      <w:r w:rsidDel="00000000" w:rsidR="00000000" w:rsidRPr="00000000">
        <w:rPr>
          <w:b w:val="1"/>
          <w:sz w:val="22"/>
          <w:szCs w:val="22"/>
          <w:u w:val="single"/>
          <w:rtl w:val="0"/>
        </w:rPr>
        <w:t xml:space="preserve">indigenous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autonomy</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should</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contemplate</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new</w:t>
      </w:r>
      <w:r w:rsidDel="00000000" w:rsidR="00000000" w:rsidRPr="00000000">
        <w:rPr>
          <w:sz w:val="22"/>
          <w:szCs w:val="22"/>
          <w:u w:val="single"/>
          <w:rtl w:val="0"/>
        </w:rPr>
        <w:t xml:space="preserve"> modes of [interethnic, inter-cultural] </w:t>
      </w:r>
      <w:r w:rsidDel="00000000" w:rsidR="00000000" w:rsidRPr="00000000">
        <w:rPr>
          <w:b w:val="1"/>
          <w:sz w:val="22"/>
          <w:szCs w:val="22"/>
          <w:u w:val="single"/>
          <w:rtl w:val="0"/>
        </w:rPr>
        <w:t xml:space="preserve">social</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articulation</w:t>
      </w:r>
      <w:r w:rsidDel="00000000" w:rsidR="00000000" w:rsidRPr="00000000">
        <w:rPr>
          <w:sz w:val="22"/>
          <w:szCs w:val="22"/>
          <w:u w:val="single"/>
          <w:rtl w:val="0"/>
        </w:rPr>
        <w:t xml:space="preserve"> that are more egalitarian than existing [ones]’ </w:t>
      </w:r>
      <w:r w:rsidDel="00000000" w:rsidR="00000000" w:rsidRPr="00000000">
        <w:rPr>
          <w:b w:val="1"/>
          <w:sz w:val="22"/>
          <w:szCs w:val="22"/>
          <w:u w:val="single"/>
          <w:rtl w:val="0"/>
        </w:rPr>
        <w:t xml:space="preserve">and that a multi-ethnic state</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should</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explore</w:t>
      </w:r>
      <w:r w:rsidDel="00000000" w:rsidR="00000000" w:rsidRPr="00000000">
        <w:rPr>
          <w:sz w:val="22"/>
          <w:szCs w:val="22"/>
          <w:u w:val="single"/>
          <w:rtl w:val="0"/>
        </w:rPr>
        <w:t xml:space="preserve"> all possible </w:t>
      </w:r>
      <w:r w:rsidDel="00000000" w:rsidR="00000000" w:rsidRPr="00000000">
        <w:rPr>
          <w:b w:val="1"/>
          <w:sz w:val="22"/>
          <w:szCs w:val="22"/>
          <w:highlight w:val="cyan"/>
          <w:u w:val="single"/>
          <w:rtl w:val="0"/>
        </w:rPr>
        <w:t xml:space="preserve">paths in the search</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for</w:t>
      </w:r>
      <w:r w:rsidDel="00000000" w:rsidR="00000000" w:rsidRPr="00000000">
        <w:rPr>
          <w:sz w:val="22"/>
          <w:szCs w:val="22"/>
          <w:highlight w:val="cyan"/>
          <w:u w:val="single"/>
          <w:rtl w:val="0"/>
        </w:rPr>
        <w:t xml:space="preserve"> novel forms of </w:t>
      </w:r>
      <w:r w:rsidDel="00000000" w:rsidR="00000000" w:rsidRPr="00000000">
        <w:rPr>
          <w:b w:val="1"/>
          <w:sz w:val="22"/>
          <w:szCs w:val="22"/>
          <w:highlight w:val="cyan"/>
          <w:u w:val="single"/>
          <w:rtl w:val="0"/>
        </w:rPr>
        <w:t xml:space="preserve">conviviality</w:t>
      </w:r>
      <w:r w:rsidDel="00000000" w:rsidR="00000000" w:rsidRPr="00000000">
        <w:rPr>
          <w:sz w:val="22"/>
          <w:szCs w:val="22"/>
          <w:u w:val="single"/>
          <w:rtl w:val="0"/>
        </w:rPr>
        <w:t xml:space="preserve"> between culturally distinct groups’ (2005: 146 cited in Gustafson 2009a: 998). </w:t>
      </w:r>
      <w:r w:rsidDel="00000000" w:rsidR="00000000" w:rsidRPr="00000000">
        <w:rPr>
          <w:b w:val="1"/>
          <w:sz w:val="22"/>
          <w:szCs w:val="22"/>
          <w:u w:val="single"/>
          <w:rtl w:val="0"/>
        </w:rPr>
        <w:t xml:space="preserve">Escobar</w:t>
      </w:r>
      <w:r w:rsidDel="00000000" w:rsidR="00000000" w:rsidRPr="00000000">
        <w:rPr>
          <w:sz w:val="22"/>
          <w:szCs w:val="22"/>
          <w:u w:val="single"/>
          <w:rtl w:val="0"/>
        </w:rPr>
        <w:t xml:space="preserve"> similarly </w:t>
      </w:r>
      <w:r w:rsidDel="00000000" w:rsidR="00000000" w:rsidRPr="00000000">
        <w:rPr>
          <w:b w:val="1"/>
          <w:sz w:val="22"/>
          <w:szCs w:val="22"/>
          <w:highlight w:val="cyan"/>
          <w:u w:val="single"/>
          <w:rtl w:val="0"/>
        </w:rPr>
        <w:t xml:space="preserve">calls for</w:t>
      </w:r>
      <w:r w:rsidDel="00000000" w:rsidR="00000000" w:rsidRPr="00000000">
        <w:rPr>
          <w:b w:val="1"/>
          <w:sz w:val="22"/>
          <w:szCs w:val="22"/>
          <w:u w:val="single"/>
          <w:rtl w:val="0"/>
        </w:rPr>
        <w:t xml:space="preserve"> a</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decolonisation</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that</w:t>
      </w:r>
      <w:r w:rsidDel="00000000" w:rsidR="00000000" w:rsidRPr="00000000">
        <w:rPr>
          <w:sz w:val="22"/>
          <w:szCs w:val="22"/>
          <w:u w:val="single"/>
          <w:rtl w:val="0"/>
        </w:rPr>
        <w:t xml:space="preserve"> ‘can be </w:t>
      </w:r>
      <w:r w:rsidDel="00000000" w:rsidR="00000000" w:rsidRPr="00000000">
        <w:rPr>
          <w:b w:val="1"/>
          <w:sz w:val="22"/>
          <w:szCs w:val="22"/>
          <w:u w:val="single"/>
          <w:rtl w:val="0"/>
        </w:rPr>
        <w:t xml:space="preserve">started in earnest </w:t>
      </w:r>
      <w:r w:rsidDel="00000000" w:rsidR="00000000" w:rsidRPr="00000000">
        <w:rPr>
          <w:b w:val="1"/>
          <w:sz w:val="22"/>
          <w:szCs w:val="22"/>
          <w:highlight w:val="cyan"/>
          <w:u w:val="single"/>
          <w:rtl w:val="0"/>
        </w:rPr>
        <w:t xml:space="preserve">from</w:t>
      </w:r>
      <w:r w:rsidDel="00000000" w:rsidR="00000000" w:rsidRPr="00000000">
        <w:rPr>
          <w:sz w:val="22"/>
          <w:szCs w:val="22"/>
          <w:highlight w:val="cyan"/>
          <w:u w:val="single"/>
          <w:rtl w:val="0"/>
        </w:rPr>
        <w:t xml:space="preserve"> a </w:t>
      </w:r>
      <w:r w:rsidDel="00000000" w:rsidR="00000000" w:rsidRPr="00000000">
        <w:rPr>
          <w:b w:val="1"/>
          <w:sz w:val="22"/>
          <w:szCs w:val="22"/>
          <w:highlight w:val="cyan"/>
          <w:u w:val="single"/>
          <w:rtl w:val="0"/>
        </w:rPr>
        <w:t xml:space="preserve">deessentialized perspective</w:t>
      </w:r>
      <w:r w:rsidDel="00000000" w:rsidR="00000000" w:rsidRPr="00000000">
        <w:rPr>
          <w:b w:val="1"/>
          <w:sz w:val="22"/>
          <w:szCs w:val="22"/>
          <w:u w:val="single"/>
          <w:rtl w:val="0"/>
        </w:rPr>
        <w:t xml:space="preserve">’</w:t>
      </w:r>
      <w:r w:rsidDel="00000000" w:rsidR="00000000" w:rsidRPr="00000000">
        <w:rPr>
          <w:sz w:val="22"/>
          <w:szCs w:val="22"/>
          <w:u w:val="single"/>
          <w:rtl w:val="0"/>
        </w:rPr>
        <w:t xml:space="preserve"> (2008: 305). </w:t>
      </w:r>
      <w:r w:rsidDel="00000000" w:rsidR="00000000" w:rsidRPr="00000000">
        <w:rPr>
          <w:sz w:val="6"/>
          <w:szCs w:val="6"/>
          <w:rtl w:val="0"/>
        </w:rPr>
        <w:t xml:space="preserve">Indeed, the movement seeks the recognition of plurality without the homogenisation of indigenous cultures or ideologies or the ranking of difference that necessarily works to subordinate some cultures and let others dominate. This project of emancipatory societal transformation is an on-going challenge for the lowland indigenous movement.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bookmarkStart w:colFirst="0" w:colLast="0" w:name="_heading=h.11hbosxd22km" w:id="6"/>
      <w:bookmarkEnd w:id="6"/>
      <w:r w:rsidDel="00000000" w:rsidR="00000000" w:rsidRPr="00000000">
        <w:rPr>
          <w:rtl w:val="0"/>
        </w:rPr>
        <w:t xml:space="preserve">AT Decolonization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rPr/>
      </w:pPr>
      <w:bookmarkStart w:colFirst="0" w:colLast="0" w:name="_heading=h.ennd58liersg" w:id="7"/>
      <w:bookmarkEnd w:id="7"/>
      <w:r w:rsidDel="00000000" w:rsidR="00000000" w:rsidRPr="00000000">
        <w:rPr>
          <w:rtl w:val="0"/>
        </w:rPr>
        <w:t xml:space="preserve">Decoy Politics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4"/>
        <w:rPr/>
      </w:pPr>
      <w:bookmarkStart w:colFirst="0" w:colLast="0" w:name="_heading=h.xdpi2eu9j6wy" w:id="8"/>
      <w:bookmarkEnd w:id="8"/>
      <w:r w:rsidDel="00000000" w:rsidR="00000000" w:rsidRPr="00000000">
        <w:rPr>
          <w:rtl w:val="0"/>
        </w:rPr>
        <w:t xml:space="preserve">Settler institutions co-opt decolonial projects by creating new institutions and conferring legitimacy to inaction.</w:t>
      </w:r>
    </w:p>
    <w:p w:rsidR="00000000" w:rsidDel="00000000" w:rsidP="00000000" w:rsidRDefault="00000000" w:rsidRPr="00000000" w14:paraId="00000025">
      <w:pPr>
        <w:spacing w:after="160" w:line="256.7994545454545" w:lineRule="auto"/>
        <w:rPr>
          <w:sz w:val="16"/>
          <w:szCs w:val="16"/>
        </w:rPr>
      </w:pPr>
      <w:r w:rsidDel="00000000" w:rsidR="00000000" w:rsidRPr="00000000">
        <w:rPr>
          <w:b w:val="1"/>
          <w:sz w:val="26"/>
          <w:szCs w:val="26"/>
          <w:u w:val="single"/>
          <w:rtl w:val="0"/>
        </w:rPr>
        <w:t xml:space="preserve">Collie and Alcantara 24</w:t>
      </w:r>
      <w:r w:rsidDel="00000000" w:rsidR="00000000" w:rsidRPr="00000000">
        <w:rPr>
          <w:sz w:val="22"/>
          <w:szCs w:val="22"/>
          <w:rtl w:val="0"/>
        </w:rPr>
        <w:t xml:space="preserve"> </w:t>
      </w:r>
      <w:r w:rsidDel="00000000" w:rsidR="00000000" w:rsidRPr="00000000">
        <w:rPr>
          <w:sz w:val="16"/>
          <w:szCs w:val="16"/>
          <w:rtl w:val="0"/>
        </w:rPr>
        <w:t xml:space="preserve">[Collie is a PhD candidate in the Department of Political Science and a JD Student in the Faculty of Law. Christopher Alcantara, Department of Political Science, Social Science Centre. Sage Journals, 8-7-2024, "Decoy politics: How settler states deflect Indigenous threats," https://journals.sagepub.com/doi/10.1177/23996544241267965?utm_source=chatgpt.com. Accessed 7-8-2025. // Isegora]</w:t>
      </w:r>
    </w:p>
    <w:p w:rsidR="00000000" w:rsidDel="00000000" w:rsidP="00000000" w:rsidRDefault="00000000" w:rsidRPr="00000000" w14:paraId="00000026">
      <w:pPr>
        <w:spacing w:after="160" w:line="256.7994545454545" w:lineRule="auto"/>
        <w:rPr>
          <w:sz w:val="6"/>
          <w:szCs w:val="6"/>
        </w:rPr>
      </w:pPr>
      <w:r w:rsidDel="00000000" w:rsidR="00000000" w:rsidRPr="00000000">
        <w:rPr>
          <w:sz w:val="6"/>
          <w:szCs w:val="6"/>
          <w:rtl w:val="0"/>
        </w:rPr>
        <w:t xml:space="preserve">In the face of societal pressures for change that are at odds with the preferences of state elites, governments frequently turn to the tools of state repression, which Tilly defines as “any action … which raises the contender’s cost of collective action” (</w:t>
      </w:r>
      <w:hyperlink r:id="rId7">
        <w:r w:rsidDel="00000000" w:rsidR="00000000" w:rsidRPr="00000000">
          <w:rPr>
            <w:color w:val="0563c1"/>
            <w:sz w:val="6"/>
            <w:szCs w:val="6"/>
            <w:u w:val="single"/>
            <w:rtl w:val="0"/>
          </w:rPr>
          <w:t xml:space="preserve">Tilly, 1978</w:t>
        </w:r>
      </w:hyperlink>
      <w:r w:rsidDel="00000000" w:rsidR="00000000" w:rsidRPr="00000000">
        <w:rPr>
          <w:sz w:val="6"/>
          <w:szCs w:val="6"/>
          <w:rtl w:val="0"/>
        </w:rPr>
        <w:t xml:space="preserve">: 100). State repression can take the form of physical coercion (e.g., arrests, state-sanctioned violence, and surveillance) or channelling (e.g., regulations), which involves the state incentivizing challengers to adopt its preferred behaviours (</w:t>
      </w:r>
      <w:hyperlink r:id="rId8">
        <w:r w:rsidDel="00000000" w:rsidR="00000000" w:rsidRPr="00000000">
          <w:rPr>
            <w:color w:val="0563c1"/>
            <w:sz w:val="6"/>
            <w:szCs w:val="6"/>
            <w:u w:val="single"/>
            <w:rtl w:val="0"/>
          </w:rPr>
          <w:t xml:space="preserve">Earl et al., 2022</w:t>
        </w:r>
      </w:hyperlink>
      <w:r w:rsidDel="00000000" w:rsidR="00000000" w:rsidRPr="00000000">
        <w:rPr>
          <w:sz w:val="6"/>
          <w:szCs w:val="6"/>
          <w:rtl w:val="0"/>
        </w:rPr>
        <w:t xml:space="preserve">; </w:t>
      </w:r>
      <w:hyperlink r:id="rId9">
        <w:r w:rsidDel="00000000" w:rsidR="00000000" w:rsidRPr="00000000">
          <w:rPr>
            <w:color w:val="0563c1"/>
            <w:sz w:val="6"/>
            <w:szCs w:val="6"/>
            <w:u w:val="single"/>
            <w:rtl w:val="0"/>
          </w:rPr>
          <w:t xml:space="preserve">Eraydin and Taşan-Kok, 2014</w:t>
        </w:r>
      </w:hyperlink>
      <w:r w:rsidDel="00000000" w:rsidR="00000000" w:rsidRPr="00000000">
        <w:rPr>
          <w:sz w:val="6"/>
          <w:szCs w:val="6"/>
          <w:rtl w:val="0"/>
        </w:rPr>
        <w:t xml:space="preserve">). Both types of repression can be either covert (e.g., “when the agents of repression, their actions, and the purpose of their actions are intended to be unknown to the general public”) or overt (e.g., when the agents, their actions, and their purpose are “intended to be obvious to both protestors and wider publics”) (</w:t>
      </w:r>
      <w:hyperlink r:id="rId10">
        <w:r w:rsidDel="00000000" w:rsidR="00000000" w:rsidRPr="00000000">
          <w:rPr>
            <w:color w:val="0563c1"/>
            <w:sz w:val="6"/>
            <w:szCs w:val="6"/>
            <w:u w:val="single"/>
            <w:rtl w:val="0"/>
          </w:rPr>
          <w:t xml:space="preserve">Earl, 2003</w:t>
        </w:r>
      </w:hyperlink>
      <w:r w:rsidDel="00000000" w:rsidR="00000000" w:rsidRPr="00000000">
        <w:rPr>
          <w:sz w:val="6"/>
          <w:szCs w:val="6"/>
          <w:rtl w:val="0"/>
        </w:rPr>
        <w:t xml:space="preserve">: 48). Although state repression is typically carried out by public actors, it can also be undertaken by private actors that are affiliated with the state (</w:t>
      </w:r>
      <w:hyperlink r:id="rId11">
        <w:r w:rsidDel="00000000" w:rsidR="00000000" w:rsidRPr="00000000">
          <w:rPr>
            <w:color w:val="0563c1"/>
            <w:sz w:val="6"/>
            <w:szCs w:val="6"/>
            <w:u w:val="single"/>
            <w:rtl w:val="0"/>
          </w:rPr>
          <w:t xml:space="preserve">Earl et al., 2022</w:t>
        </w:r>
      </w:hyperlink>
      <w:r w:rsidDel="00000000" w:rsidR="00000000" w:rsidRPr="00000000">
        <w:rPr>
          <w:sz w:val="6"/>
          <w:szCs w:val="6"/>
          <w:rtl w:val="0"/>
        </w:rPr>
        <w:t xml:space="preserve">).</w:t>
      </w:r>
    </w:p>
    <w:p w:rsidR="00000000" w:rsidDel="00000000" w:rsidP="00000000" w:rsidRDefault="00000000" w:rsidRPr="00000000" w14:paraId="00000027">
      <w:pPr>
        <w:spacing w:after="160" w:line="256.7994545454545" w:lineRule="auto"/>
        <w:rPr>
          <w:sz w:val="6"/>
          <w:szCs w:val="6"/>
        </w:rPr>
      </w:pPr>
      <w:r w:rsidDel="00000000" w:rsidR="00000000" w:rsidRPr="00000000">
        <w:rPr>
          <w:sz w:val="6"/>
          <w:szCs w:val="6"/>
          <w:rtl w:val="0"/>
        </w:rPr>
        <w:t xml:space="preserve">Decoy politics is a unique type of channelling strategy. Instead of offering behavioural incentives, decoy politics involves creating new institutions, policies and regulations that contain, distract, mollify and/or co-opt state agitators. Its implementation is simultaneously overt and covert.</w:t>
      </w:r>
      <w:r w:rsidDel="00000000" w:rsidR="00000000" w:rsidRPr="00000000">
        <w:rPr>
          <w:sz w:val="22"/>
          <w:szCs w:val="22"/>
          <w:rtl w:val="0"/>
        </w:rPr>
        <w:t xml:space="preserve"> </w:t>
      </w:r>
      <w:r w:rsidDel="00000000" w:rsidR="00000000" w:rsidRPr="00000000">
        <w:rPr>
          <w:sz w:val="22"/>
          <w:szCs w:val="22"/>
          <w:u w:val="single"/>
          <w:rtl w:val="0"/>
        </w:rPr>
        <w:t xml:space="preserve">Overtly, </w:t>
      </w:r>
      <w:r w:rsidDel="00000000" w:rsidR="00000000" w:rsidRPr="00000000">
        <w:rPr>
          <w:sz w:val="22"/>
          <w:szCs w:val="22"/>
          <w:highlight w:val="cyan"/>
          <w:u w:val="single"/>
          <w:rtl w:val="0"/>
        </w:rPr>
        <w:t xml:space="preserve">the </w:t>
      </w:r>
      <w:r w:rsidDel="00000000" w:rsidR="00000000" w:rsidRPr="00000000">
        <w:rPr>
          <w:b w:val="1"/>
          <w:sz w:val="22"/>
          <w:szCs w:val="22"/>
          <w:highlight w:val="cyan"/>
          <w:u w:val="single"/>
          <w:rtl w:val="0"/>
        </w:rPr>
        <w:t xml:space="preserve">state</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gives</w:t>
      </w:r>
      <w:r w:rsidDel="00000000" w:rsidR="00000000" w:rsidRPr="00000000">
        <w:rPr>
          <w:sz w:val="22"/>
          <w:szCs w:val="22"/>
          <w:u w:val="single"/>
          <w:rtl w:val="0"/>
        </w:rPr>
        <w:t xml:space="preserve"> the </w:t>
      </w:r>
      <w:r w:rsidDel="00000000" w:rsidR="00000000" w:rsidRPr="00000000">
        <w:rPr>
          <w:b w:val="1"/>
          <w:sz w:val="22"/>
          <w:szCs w:val="22"/>
          <w:highlight w:val="cyan"/>
          <w:u w:val="single"/>
          <w:rtl w:val="0"/>
        </w:rPr>
        <w:t xml:space="preserve">impression</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that it is willing to</w:t>
      </w:r>
      <w:r w:rsidDel="00000000" w:rsidR="00000000" w:rsidRPr="00000000">
        <w:rPr>
          <w:sz w:val="22"/>
          <w:szCs w:val="22"/>
          <w:u w:val="single"/>
          <w:rtl w:val="0"/>
        </w:rPr>
        <w:t xml:space="preserve"> be </w:t>
      </w:r>
      <w:r w:rsidDel="00000000" w:rsidR="00000000" w:rsidRPr="00000000">
        <w:rPr>
          <w:b w:val="1"/>
          <w:sz w:val="22"/>
          <w:szCs w:val="22"/>
          <w:highlight w:val="cyan"/>
          <w:u w:val="single"/>
          <w:rtl w:val="0"/>
        </w:rPr>
        <w:t xml:space="preserve">respon</w:t>
      </w:r>
      <w:r w:rsidDel="00000000" w:rsidR="00000000" w:rsidRPr="00000000">
        <w:rPr>
          <w:b w:val="1"/>
          <w:sz w:val="22"/>
          <w:szCs w:val="22"/>
          <w:u w:val="single"/>
          <w:rtl w:val="0"/>
        </w:rPr>
        <w:t xml:space="preserve">sive</w:t>
      </w:r>
      <w:r w:rsidDel="00000000" w:rsidR="00000000" w:rsidRPr="00000000">
        <w:rPr>
          <w:sz w:val="22"/>
          <w:szCs w:val="22"/>
          <w:u w:val="single"/>
          <w:rtl w:val="0"/>
        </w:rPr>
        <w:t xml:space="preserve"> and that it will actively engage in meaningful change. In reality, it is </w:t>
      </w:r>
      <w:r w:rsidDel="00000000" w:rsidR="00000000" w:rsidRPr="00000000">
        <w:rPr>
          <w:b w:val="1"/>
          <w:sz w:val="22"/>
          <w:szCs w:val="22"/>
          <w:u w:val="single"/>
          <w:rtl w:val="0"/>
        </w:rPr>
        <w:t xml:space="preserve">covertly </w:t>
      </w:r>
      <w:r w:rsidDel="00000000" w:rsidR="00000000" w:rsidRPr="00000000">
        <w:rPr>
          <w:b w:val="1"/>
          <w:sz w:val="22"/>
          <w:szCs w:val="22"/>
          <w:highlight w:val="cyan"/>
          <w:u w:val="single"/>
          <w:rtl w:val="0"/>
        </w:rPr>
        <w:t xml:space="preserve">working to impede change</w:t>
      </w:r>
      <w:r w:rsidDel="00000000" w:rsidR="00000000" w:rsidRPr="00000000">
        <w:rPr>
          <w:sz w:val="22"/>
          <w:szCs w:val="22"/>
          <w:u w:val="single"/>
          <w:rtl w:val="0"/>
        </w:rPr>
        <w:t xml:space="preserve"> and to maintain the status quo.</w:t>
      </w:r>
      <w:r w:rsidDel="00000000" w:rsidR="00000000" w:rsidRPr="00000000">
        <w:rPr>
          <w:sz w:val="22"/>
          <w:szCs w:val="22"/>
          <w:rtl w:val="0"/>
        </w:rPr>
        <w:t xml:space="preserve"> </w:t>
      </w:r>
      <w:r w:rsidDel="00000000" w:rsidR="00000000" w:rsidRPr="00000000">
        <w:rPr>
          <w:sz w:val="6"/>
          <w:szCs w:val="6"/>
          <w:rtl w:val="0"/>
        </w:rPr>
        <w:t xml:space="preserve">Decoy politics also frequently involves the creation of a legitimacy trap, in which the challengers are appointed to lead the newly created decoy policies, regulations or institutions, which in turn can co-opt and incentivize them to protect the status quo (</w:t>
      </w:r>
      <w:hyperlink r:id="rId12">
        <w:r w:rsidDel="00000000" w:rsidR="00000000" w:rsidRPr="00000000">
          <w:rPr>
            <w:color w:val="0563c1"/>
            <w:sz w:val="6"/>
            <w:szCs w:val="6"/>
            <w:u w:val="single"/>
            <w:rtl w:val="0"/>
          </w:rPr>
          <w:t xml:space="preserve">Morden, 2016</w:t>
        </w:r>
      </w:hyperlink>
      <w:r w:rsidDel="00000000" w:rsidR="00000000" w:rsidRPr="00000000">
        <w:rPr>
          <w:sz w:val="6"/>
          <w:szCs w:val="6"/>
          <w:rtl w:val="0"/>
        </w:rPr>
        <w:t xml:space="preserve">).</w:t>
      </w:r>
    </w:p>
    <w:p w:rsidR="00000000" w:rsidDel="00000000" w:rsidP="00000000" w:rsidRDefault="00000000" w:rsidRPr="00000000" w14:paraId="00000028">
      <w:pPr>
        <w:spacing w:after="160" w:line="256.7994545454545" w:lineRule="auto"/>
        <w:rPr>
          <w:sz w:val="6"/>
          <w:szCs w:val="6"/>
        </w:rPr>
      </w:pPr>
      <w:r w:rsidDel="00000000" w:rsidR="00000000" w:rsidRPr="00000000">
        <w:rPr>
          <w:sz w:val="6"/>
          <w:szCs w:val="6"/>
          <w:rtl w:val="0"/>
        </w:rPr>
        <w:t xml:space="preserve">The concept of “decoy politics” is originally derived from the work of Radoslav </w:t>
      </w:r>
      <w:hyperlink r:id="rId13">
        <w:r w:rsidDel="00000000" w:rsidR="00000000" w:rsidRPr="00000000">
          <w:rPr>
            <w:color w:val="0563c1"/>
            <w:sz w:val="6"/>
            <w:szCs w:val="6"/>
            <w:u w:val="single"/>
            <w:rtl w:val="0"/>
          </w:rPr>
          <w:t xml:space="preserve">Dimitrov (2020)</w:t>
        </w:r>
      </w:hyperlink>
      <w:r w:rsidDel="00000000" w:rsidR="00000000" w:rsidRPr="00000000">
        <w:rPr>
          <w:sz w:val="6"/>
          <w:szCs w:val="6"/>
          <w:rtl w:val="0"/>
        </w:rPr>
        <w:t xml:space="preserve">, who developed the term “empty institutions” to describe international bodies and organizations whose primary purpose is to stifle rather than facilitate global governance. According to Dimitrov, empty institutions are designed “to pre-empt governance by deflecting political calls for future governance initiatives. They confer legitimacy to collective inaction by satisfying existing norms and neutralizing domestic and international political pressures for genuine policy action in a given issue area” (</w:t>
      </w:r>
      <w:hyperlink r:id="rId14">
        <w:r w:rsidDel="00000000" w:rsidR="00000000" w:rsidRPr="00000000">
          <w:rPr>
            <w:color w:val="0563c1"/>
            <w:sz w:val="6"/>
            <w:szCs w:val="6"/>
            <w:u w:val="single"/>
            <w:rtl w:val="0"/>
          </w:rPr>
          <w:t xml:space="preserve">2020</w:t>
        </w:r>
      </w:hyperlink>
      <w:r w:rsidDel="00000000" w:rsidR="00000000" w:rsidRPr="00000000">
        <w:rPr>
          <w:sz w:val="6"/>
          <w:szCs w:val="6"/>
          <w:rtl w:val="0"/>
        </w:rPr>
        <w:t xml:space="preserve">: 16). During the 1990s, the United States and Brazil helped to establish the United Nations Forum on Forests, knowing that such a forum would likely generate policy inaction. In the meantime, they actively opposed the signing of any sort of global forest treaty. Similarly, empty institutions can be used to “hide failure at international negotiations” such as when the “European Union, Norway, Switzerland, some island states, and many countries in the developing world” failed to sign a binding treaty on climate change and so instead tried to negotiate the Copenhagen Accord on Climate Change, in essence, a “skinny political declaration” to save face (</w:t>
      </w:r>
      <w:hyperlink r:id="rId15">
        <w:r w:rsidDel="00000000" w:rsidR="00000000" w:rsidRPr="00000000">
          <w:rPr>
            <w:color w:val="0563c1"/>
            <w:sz w:val="6"/>
            <w:szCs w:val="6"/>
            <w:u w:val="single"/>
            <w:rtl w:val="0"/>
          </w:rPr>
          <w:t xml:space="preserve">Dimitrov, 2020</w:t>
        </w:r>
      </w:hyperlink>
      <w:r w:rsidDel="00000000" w:rsidR="00000000" w:rsidRPr="00000000">
        <w:rPr>
          <w:sz w:val="6"/>
          <w:szCs w:val="6"/>
          <w:rtl w:val="0"/>
        </w:rPr>
        <w:t xml:space="preserve">: 17, 14).</w:t>
      </w:r>
    </w:p>
    <w:p w:rsidR="00000000" w:rsidDel="00000000" w:rsidP="00000000" w:rsidRDefault="00000000" w:rsidRPr="00000000" w14:paraId="00000029">
      <w:pPr>
        <w:spacing w:after="160" w:line="256.7994545454545" w:lineRule="auto"/>
        <w:rPr>
          <w:sz w:val="6"/>
          <w:szCs w:val="6"/>
        </w:rPr>
      </w:pPr>
      <w:r w:rsidDel="00000000" w:rsidR="00000000" w:rsidRPr="00000000">
        <w:rPr>
          <w:sz w:val="6"/>
          <w:szCs w:val="6"/>
          <w:rtl w:val="0"/>
        </w:rPr>
        <w:t xml:space="preserve">For Dimitrov, empty institutions are powerful tools that elites can use “as obstacles to governance rather than mechanisms for facilitating it. Political actors who oppose international policy can block action by creating decoy multilateral agreements. Ironically, these opponents score political points by appearing ‘green’ to a general public that equates multilateralism with environmentalism” (</w:t>
      </w:r>
      <w:hyperlink r:id="rId16">
        <w:r w:rsidDel="00000000" w:rsidR="00000000" w:rsidRPr="00000000">
          <w:rPr>
            <w:color w:val="0563c1"/>
            <w:sz w:val="6"/>
            <w:szCs w:val="6"/>
            <w:u w:val="single"/>
            <w:rtl w:val="0"/>
          </w:rPr>
          <w:t xml:space="preserve">Dimotrov, 2020</w:t>
        </w:r>
      </w:hyperlink>
      <w:r w:rsidDel="00000000" w:rsidR="00000000" w:rsidRPr="00000000">
        <w:rPr>
          <w:sz w:val="6"/>
          <w:szCs w:val="6"/>
          <w:rtl w:val="0"/>
        </w:rPr>
        <w:t xml:space="preserve">: 19). In short, empty institutions are tools that international and domestic elites can use when their policy preferences on a salient issue diverge substantially from mass public opinion yet some sort of institutional or policy action is required to satisfy public demands for change.</w:t>
      </w:r>
    </w:p>
    <w:p w:rsidR="00000000" w:rsidDel="00000000" w:rsidP="00000000" w:rsidRDefault="00000000" w:rsidRPr="00000000" w14:paraId="0000002A">
      <w:pPr>
        <w:spacing w:after="160" w:line="256.7994545454545" w:lineRule="auto"/>
        <w:rPr>
          <w:sz w:val="6"/>
          <w:szCs w:val="6"/>
        </w:rPr>
      </w:pPr>
      <w:r w:rsidDel="00000000" w:rsidR="00000000" w:rsidRPr="00000000">
        <w:rPr>
          <w:sz w:val="6"/>
          <w:szCs w:val="6"/>
          <w:rtl w:val="0"/>
        </w:rPr>
        <w:t xml:space="preserve">In the domestic context, empty institutions are just one of many possible tools that state elites can deploy to satisfy demands for change while at the same time thwarting collective action towards meaningful change. States can also create new policies, processes and even state actors to accomplish these goals (</w:t>
      </w:r>
      <w:hyperlink r:id="rId17">
        <w:r w:rsidDel="00000000" w:rsidR="00000000" w:rsidRPr="00000000">
          <w:rPr>
            <w:color w:val="0563c1"/>
            <w:sz w:val="6"/>
            <w:szCs w:val="6"/>
            <w:u w:val="single"/>
            <w:rtl w:val="0"/>
          </w:rPr>
          <w:t xml:space="preserve">Alcantara, 2013b</w:t>
        </w:r>
      </w:hyperlink>
      <w:r w:rsidDel="00000000" w:rsidR="00000000" w:rsidRPr="00000000">
        <w:rPr>
          <w:sz w:val="6"/>
          <w:szCs w:val="6"/>
          <w:rtl w:val="0"/>
        </w:rPr>
        <w:t xml:space="preserve">; </w:t>
      </w:r>
      <w:hyperlink r:id="rId18">
        <w:r w:rsidDel="00000000" w:rsidR="00000000" w:rsidRPr="00000000">
          <w:rPr>
            <w:color w:val="0563c1"/>
            <w:sz w:val="6"/>
            <w:szCs w:val="6"/>
            <w:u w:val="single"/>
            <w:rtl w:val="0"/>
          </w:rPr>
          <w:t xml:space="preserve">Coulthard, 2014</w:t>
        </w:r>
      </w:hyperlink>
      <w:r w:rsidDel="00000000" w:rsidR="00000000" w:rsidRPr="00000000">
        <w:rPr>
          <w:sz w:val="6"/>
          <w:szCs w:val="6"/>
          <w:rtl w:val="0"/>
        </w:rPr>
        <w:t xml:space="preserve">; </w:t>
      </w:r>
      <w:hyperlink r:id="rId19">
        <w:r w:rsidDel="00000000" w:rsidR="00000000" w:rsidRPr="00000000">
          <w:rPr>
            <w:color w:val="0563c1"/>
            <w:sz w:val="6"/>
            <w:szCs w:val="6"/>
            <w:u w:val="single"/>
            <w:rtl w:val="0"/>
          </w:rPr>
          <w:t xml:space="preserve">Dimitrov, 2020</w:t>
        </w:r>
      </w:hyperlink>
      <w:r w:rsidDel="00000000" w:rsidR="00000000" w:rsidRPr="00000000">
        <w:rPr>
          <w:sz w:val="6"/>
          <w:szCs w:val="6"/>
          <w:rtl w:val="0"/>
        </w:rPr>
        <w:t xml:space="preserve">). A major cleavage in Canadian politics has long been the role and place of Quebec in the Canadian federation (</w:t>
      </w:r>
      <w:hyperlink r:id="rId20">
        <w:r w:rsidDel="00000000" w:rsidR="00000000" w:rsidRPr="00000000">
          <w:rPr>
            <w:color w:val="0563c1"/>
            <w:sz w:val="6"/>
            <w:szCs w:val="6"/>
            <w:u w:val="single"/>
            <w:rtl w:val="0"/>
          </w:rPr>
          <w:t xml:space="preserve">Gagnon, 1996</w:t>
        </w:r>
      </w:hyperlink>
      <w:r w:rsidDel="00000000" w:rsidR="00000000" w:rsidRPr="00000000">
        <w:rPr>
          <w:sz w:val="6"/>
          <w:szCs w:val="6"/>
          <w:rtl w:val="0"/>
        </w:rPr>
        <w:t xml:space="preserve">; </w:t>
      </w:r>
      <w:hyperlink r:id="rId21">
        <w:r w:rsidDel="00000000" w:rsidR="00000000" w:rsidRPr="00000000">
          <w:rPr>
            <w:color w:val="0563c1"/>
            <w:sz w:val="6"/>
            <w:szCs w:val="6"/>
            <w:u w:val="single"/>
            <w:rtl w:val="0"/>
          </w:rPr>
          <w:t xml:space="preserve">Rocher, 2002</w:t>
        </w:r>
      </w:hyperlink>
      <w:r w:rsidDel="00000000" w:rsidR="00000000" w:rsidRPr="00000000">
        <w:rPr>
          <w:sz w:val="6"/>
          <w:szCs w:val="6"/>
          <w:rtl w:val="0"/>
        </w:rPr>
        <w:t xml:space="preserve">). The bargain struck at Confederation was to create a single mono-national (e.g., English) political community at the federal level, while leaving each region/province some autonomy to protect their distinctive cultural and local identities. English Canadians, by the far the largest linguistic group in Canada, would control the federal government and Quebecers would maintain their distinctive society at the provincial level. This bargain, however, did not last very long as Quebec (and eventually other actors) mobilized in the 1960s and onwards to advocate for a formally binational and bicultural Canadian state (</w:t>
      </w:r>
      <w:hyperlink r:id="rId22">
        <w:r w:rsidDel="00000000" w:rsidR="00000000" w:rsidRPr="00000000">
          <w:rPr>
            <w:color w:val="0563c1"/>
            <w:sz w:val="6"/>
            <w:szCs w:val="6"/>
            <w:u w:val="single"/>
            <w:rtl w:val="0"/>
          </w:rPr>
          <w:t xml:space="preserve">Gagnon, 1996</w:t>
        </w:r>
      </w:hyperlink>
      <w:r w:rsidDel="00000000" w:rsidR="00000000" w:rsidRPr="00000000">
        <w:rPr>
          <w:sz w:val="6"/>
          <w:szCs w:val="6"/>
          <w:rtl w:val="0"/>
        </w:rPr>
        <w:t xml:space="preserve">; </w:t>
      </w:r>
      <w:hyperlink r:id="rId23">
        <w:r w:rsidDel="00000000" w:rsidR="00000000" w:rsidRPr="00000000">
          <w:rPr>
            <w:color w:val="0563c1"/>
            <w:sz w:val="6"/>
            <w:szCs w:val="6"/>
            <w:u w:val="single"/>
            <w:rtl w:val="0"/>
          </w:rPr>
          <w:t xml:space="preserve">Rocher, 2002</w:t>
        </w:r>
      </w:hyperlink>
      <w:r w:rsidDel="00000000" w:rsidR="00000000" w:rsidRPr="00000000">
        <w:rPr>
          <w:sz w:val="6"/>
          <w:szCs w:val="6"/>
          <w:rtl w:val="0"/>
        </w:rPr>
        <w:t xml:space="preserve">). In response, “Canadian political elites frequently responded by extending de facto asymmetric powers to Quebec, while simultaneously insisting on formally symmetric generalization of these concessions to the other provinces” (</w:t>
      </w:r>
      <w:hyperlink r:id="rId24">
        <w:r w:rsidDel="00000000" w:rsidR="00000000" w:rsidRPr="00000000">
          <w:rPr>
            <w:color w:val="0563c1"/>
            <w:sz w:val="6"/>
            <w:szCs w:val="6"/>
            <w:u w:val="single"/>
            <w:rtl w:val="0"/>
          </w:rPr>
          <w:t xml:space="preserve">Basta, 2020</w:t>
        </w:r>
      </w:hyperlink>
      <w:r w:rsidDel="00000000" w:rsidR="00000000" w:rsidRPr="00000000">
        <w:rPr>
          <w:sz w:val="6"/>
          <w:szCs w:val="6"/>
          <w:rtl w:val="0"/>
        </w:rPr>
        <w:t xml:space="preserve">: 66–67). When Quebec provincial leaders demanded the power to create provincial income taxes and gain greater control over its pension plans and immigration, the federal government extended those gains to all provinces (</w:t>
      </w:r>
      <w:hyperlink r:id="rId25">
        <w:r w:rsidDel="00000000" w:rsidR="00000000" w:rsidRPr="00000000">
          <w:rPr>
            <w:color w:val="0563c1"/>
            <w:sz w:val="6"/>
            <w:szCs w:val="6"/>
            <w:u w:val="single"/>
            <w:rtl w:val="0"/>
          </w:rPr>
          <w:t xml:space="preserve">Basta, 2020</w:t>
        </w:r>
      </w:hyperlink>
      <w:r w:rsidDel="00000000" w:rsidR="00000000" w:rsidRPr="00000000">
        <w:rPr>
          <w:sz w:val="6"/>
          <w:szCs w:val="6"/>
          <w:rtl w:val="0"/>
        </w:rPr>
        <w:t xml:space="preserve">; </w:t>
      </w:r>
      <w:hyperlink r:id="rId26">
        <w:r w:rsidDel="00000000" w:rsidR="00000000" w:rsidRPr="00000000">
          <w:rPr>
            <w:color w:val="0563c1"/>
            <w:sz w:val="6"/>
            <w:szCs w:val="6"/>
            <w:u w:val="single"/>
            <w:rtl w:val="0"/>
          </w:rPr>
          <w:t xml:space="preserve">Russell, 2004</w:t>
        </w:r>
      </w:hyperlink>
      <w:r w:rsidDel="00000000" w:rsidR="00000000" w:rsidRPr="00000000">
        <w:rPr>
          <w:sz w:val="6"/>
          <w:szCs w:val="6"/>
          <w:rtl w:val="0"/>
        </w:rPr>
        <w:t xml:space="preserve">).</w:t>
      </w:r>
    </w:p>
    <w:p w:rsidR="00000000" w:rsidDel="00000000" w:rsidP="00000000" w:rsidRDefault="00000000" w:rsidRPr="00000000" w14:paraId="0000002B">
      <w:pPr>
        <w:spacing w:after="160" w:line="256.7994545454545" w:lineRule="auto"/>
        <w:rPr>
          <w:sz w:val="6"/>
          <w:szCs w:val="6"/>
        </w:rPr>
      </w:pPr>
      <w:r w:rsidDel="00000000" w:rsidR="00000000" w:rsidRPr="00000000">
        <w:rPr>
          <w:sz w:val="6"/>
          <w:szCs w:val="6"/>
          <w:rtl w:val="0"/>
        </w:rPr>
        <w:t xml:space="preserve">While these policy concessions were important, they did not address Quebec’s fundamental demand, which was that federal elites formally recognize the binational character of Canada by offering Quebec asymmetrical autonomy and rights not only at the provincial level, but also at the national level (</w:t>
      </w:r>
      <w:hyperlink r:id="rId27">
        <w:r w:rsidDel="00000000" w:rsidR="00000000" w:rsidRPr="00000000">
          <w:rPr>
            <w:color w:val="0563c1"/>
            <w:sz w:val="6"/>
            <w:szCs w:val="6"/>
            <w:u w:val="single"/>
            <w:rtl w:val="0"/>
          </w:rPr>
          <w:t xml:space="preserve">Gagnon, 1996</w:t>
        </w:r>
      </w:hyperlink>
      <w:r w:rsidDel="00000000" w:rsidR="00000000" w:rsidRPr="00000000">
        <w:rPr>
          <w:sz w:val="6"/>
          <w:szCs w:val="6"/>
          <w:rtl w:val="0"/>
        </w:rPr>
        <w:t xml:space="preserve">; </w:t>
      </w:r>
      <w:hyperlink r:id="rId28">
        <w:r w:rsidDel="00000000" w:rsidR="00000000" w:rsidRPr="00000000">
          <w:rPr>
            <w:color w:val="0563c1"/>
            <w:sz w:val="6"/>
            <w:szCs w:val="6"/>
            <w:u w:val="single"/>
            <w:rtl w:val="0"/>
          </w:rPr>
          <w:t xml:space="preserve">Rocher, 2002</w:t>
        </w:r>
      </w:hyperlink>
      <w:r w:rsidDel="00000000" w:rsidR="00000000" w:rsidRPr="00000000">
        <w:rPr>
          <w:sz w:val="6"/>
          <w:szCs w:val="6"/>
          <w:rtl w:val="0"/>
        </w:rPr>
        <w:t xml:space="preserve">). In response, the federal government frequently engaged in decoy politics. The patriation of the Canadian Constitution in 1982 and the adoption of the Canadian Charter of Rights and Freedoms were attempts to further bind Canada together as a single nation, with cultural distinctiveness to be expressed through individual and group rights. While these efforts placated the rest of Canada, they only further antagonized Quebec nationalists. The 1987 Meech Lake Accord, and to a lesser extent, the 1992 Charlottetown Accord, were designed to finally appease all of Quebec’s demands for binationalism, only to be thwarted by a general public that was no longer interested in such a vision. Since then, Canadian federal elites have continued to defend the symmetric model of Canadian federalism, preferring to deal with Quebec nationalism through de facto policy concessions and symbolic gestures such as parliamentary motions that recognize the unique character of Quebec without attaching any sort of constitutional authority to such pronouncements (</w:t>
      </w:r>
      <w:hyperlink r:id="rId29">
        <w:r w:rsidDel="00000000" w:rsidR="00000000" w:rsidRPr="00000000">
          <w:rPr>
            <w:color w:val="0563c1"/>
            <w:sz w:val="6"/>
            <w:szCs w:val="6"/>
            <w:u w:val="single"/>
            <w:rtl w:val="0"/>
          </w:rPr>
          <w:t xml:space="preserve">Basta, 2020</w:t>
        </w:r>
      </w:hyperlink>
      <w:r w:rsidDel="00000000" w:rsidR="00000000" w:rsidRPr="00000000">
        <w:rPr>
          <w:sz w:val="6"/>
          <w:szCs w:val="6"/>
          <w:rtl w:val="0"/>
        </w:rPr>
        <w:t xml:space="preserve">; </w:t>
      </w:r>
      <w:hyperlink r:id="rId30">
        <w:r w:rsidDel="00000000" w:rsidR="00000000" w:rsidRPr="00000000">
          <w:rPr>
            <w:color w:val="0563c1"/>
            <w:sz w:val="6"/>
            <w:szCs w:val="6"/>
            <w:u w:val="single"/>
            <w:rtl w:val="0"/>
          </w:rPr>
          <w:t xml:space="preserve">Rocher, 2002</w:t>
        </w:r>
      </w:hyperlink>
      <w:r w:rsidDel="00000000" w:rsidR="00000000" w:rsidRPr="00000000">
        <w:rPr>
          <w:sz w:val="6"/>
          <w:szCs w:val="6"/>
          <w:rtl w:val="0"/>
        </w:rPr>
        <w:t xml:space="preserve">; </w:t>
      </w:r>
      <w:hyperlink r:id="rId31">
        <w:r w:rsidDel="00000000" w:rsidR="00000000" w:rsidRPr="00000000">
          <w:rPr>
            <w:color w:val="0563c1"/>
            <w:sz w:val="6"/>
            <w:szCs w:val="6"/>
            <w:u w:val="single"/>
            <w:rtl w:val="0"/>
          </w:rPr>
          <w:t xml:space="preserve">Russell, 2004</w:t>
        </w:r>
      </w:hyperlink>
      <w:r w:rsidDel="00000000" w:rsidR="00000000" w:rsidRPr="00000000">
        <w:rPr>
          <w:sz w:val="6"/>
          <w:szCs w:val="6"/>
          <w:rtl w:val="0"/>
        </w:rPr>
        <w:t xml:space="preserve">).</w:t>
      </w:r>
    </w:p>
    <w:p w:rsidR="00000000" w:rsidDel="00000000" w:rsidP="00000000" w:rsidRDefault="00000000" w:rsidRPr="00000000" w14:paraId="0000002C">
      <w:pPr>
        <w:spacing w:after="160" w:line="256.7994545454545" w:lineRule="auto"/>
        <w:rPr>
          <w:sz w:val="6"/>
          <w:szCs w:val="6"/>
        </w:rPr>
      </w:pPr>
      <w:r w:rsidDel="00000000" w:rsidR="00000000" w:rsidRPr="00000000">
        <w:rPr>
          <w:sz w:val="6"/>
          <w:szCs w:val="6"/>
          <w:rtl w:val="0"/>
        </w:rPr>
        <w:t xml:space="preserve">At its core, decoy politics is a deliberate strategy (rather than a function of laziness or ineptitude) used by states to counter credible threats to their legitimacy. When societal demands for fundamental change emerge, and when those demands cannot be simply ignored, state elites turn to decoy politics to placate the societal actors by giving the appearance of meaningful stage action, when in fact, the goal is to maintain the status quo. In practical terms, state elites propose or introduce new policies, processes, and institutions to signal that they are serious about addressing the threat. In reality, however, they are creating new obstacles to slow down and prevent meaningful collective action from occurring.</w:t>
      </w:r>
    </w:p>
    <w:p w:rsidR="00000000" w:rsidDel="00000000" w:rsidP="00000000" w:rsidRDefault="00000000" w:rsidRPr="00000000" w14:paraId="0000002D">
      <w:pPr>
        <w:spacing w:after="160" w:line="256.7994545454545" w:lineRule="auto"/>
        <w:rPr>
          <w:sz w:val="6"/>
          <w:szCs w:val="6"/>
        </w:rPr>
      </w:pPr>
      <w:r w:rsidDel="00000000" w:rsidR="00000000" w:rsidRPr="00000000">
        <w:rPr>
          <w:sz w:val="6"/>
          <w:szCs w:val="6"/>
          <w:rtl w:val="0"/>
        </w:rPr>
        <w:t xml:space="preserve">Sociological institutionalists have long argued that institutions are not only systems of social rules that structure action, but also communicative symbols that signal collective understandings of what is legitimate and appropriate (Basta, 2020; MacKay et al., 2009). Most of the time, these rules and symbols work in concert with each other. In the case of decoy politics, however, they frequently do not.</w:t>
      </w:r>
      <w:r w:rsidDel="00000000" w:rsidR="00000000" w:rsidRPr="00000000">
        <w:rPr>
          <w:sz w:val="22"/>
          <w:szCs w:val="22"/>
          <w:rtl w:val="0"/>
        </w:rPr>
        <w:t xml:space="preserve"> </w:t>
      </w:r>
      <w:r w:rsidDel="00000000" w:rsidR="00000000" w:rsidRPr="00000000">
        <w:rPr>
          <w:b w:val="1"/>
          <w:sz w:val="22"/>
          <w:szCs w:val="22"/>
          <w:highlight w:val="cyan"/>
          <w:u w:val="single"/>
          <w:rtl w:val="0"/>
        </w:rPr>
        <w:t xml:space="preserve">Decoy</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institutions</w:t>
      </w:r>
      <w:r w:rsidDel="00000000" w:rsidR="00000000" w:rsidRPr="00000000">
        <w:rPr>
          <w:sz w:val="22"/>
          <w:szCs w:val="22"/>
          <w:u w:val="single"/>
          <w:rtl w:val="0"/>
        </w:rPr>
        <w:t xml:space="preserve"> are frequently </w:t>
      </w:r>
      <w:r w:rsidDel="00000000" w:rsidR="00000000" w:rsidRPr="00000000">
        <w:rPr>
          <w:b w:val="1"/>
          <w:sz w:val="22"/>
          <w:szCs w:val="22"/>
          <w:highlight w:val="cyan"/>
          <w:u w:val="single"/>
          <w:rtl w:val="0"/>
        </w:rPr>
        <w:t xml:space="preserve">designed</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to</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communicate</w:t>
      </w:r>
      <w:r w:rsidDel="00000000" w:rsidR="00000000" w:rsidRPr="00000000">
        <w:rPr>
          <w:sz w:val="22"/>
          <w:szCs w:val="22"/>
          <w:u w:val="single"/>
          <w:rtl w:val="0"/>
        </w:rPr>
        <w:t xml:space="preserve">, through symbolism, </w:t>
      </w:r>
      <w:r w:rsidDel="00000000" w:rsidR="00000000" w:rsidRPr="00000000">
        <w:rPr>
          <w:b w:val="1"/>
          <w:sz w:val="22"/>
          <w:szCs w:val="22"/>
          <w:highlight w:val="cyan"/>
          <w:u w:val="single"/>
          <w:rtl w:val="0"/>
        </w:rPr>
        <w:t xml:space="preserve">that</w:t>
      </w:r>
      <w:r w:rsidDel="00000000" w:rsidR="00000000" w:rsidRPr="00000000">
        <w:rPr>
          <w:sz w:val="22"/>
          <w:szCs w:val="22"/>
          <w:u w:val="single"/>
          <w:rtl w:val="0"/>
        </w:rPr>
        <w:t xml:space="preserve"> the </w:t>
      </w:r>
      <w:r w:rsidDel="00000000" w:rsidR="00000000" w:rsidRPr="00000000">
        <w:rPr>
          <w:b w:val="1"/>
          <w:sz w:val="22"/>
          <w:szCs w:val="22"/>
          <w:highlight w:val="cyan"/>
          <w:u w:val="single"/>
          <w:rtl w:val="0"/>
        </w:rPr>
        <w:t xml:space="preserve">state takes seriously</w:t>
      </w:r>
      <w:r w:rsidDel="00000000" w:rsidR="00000000" w:rsidRPr="00000000">
        <w:rPr>
          <w:sz w:val="22"/>
          <w:szCs w:val="22"/>
          <w:u w:val="single"/>
          <w:rtl w:val="0"/>
        </w:rPr>
        <w:t xml:space="preserve"> the </w:t>
      </w:r>
      <w:r w:rsidDel="00000000" w:rsidR="00000000" w:rsidRPr="00000000">
        <w:rPr>
          <w:b w:val="1"/>
          <w:sz w:val="22"/>
          <w:szCs w:val="22"/>
          <w:highlight w:val="cyan"/>
          <w:u w:val="single"/>
          <w:rtl w:val="0"/>
        </w:rPr>
        <w:t xml:space="preserve">demands</w:t>
      </w:r>
      <w:r w:rsidDel="00000000" w:rsidR="00000000" w:rsidRPr="00000000">
        <w:rPr>
          <w:sz w:val="22"/>
          <w:szCs w:val="22"/>
          <w:highlight w:val="cyan"/>
          <w:u w:val="single"/>
          <w:rtl w:val="0"/>
        </w:rPr>
        <w:t xml:space="preserve"> for change</w:t>
      </w:r>
      <w:r w:rsidDel="00000000" w:rsidR="00000000" w:rsidRPr="00000000">
        <w:rPr>
          <w:sz w:val="22"/>
          <w:szCs w:val="22"/>
          <w:u w:val="single"/>
          <w:rtl w:val="0"/>
        </w:rPr>
        <w:t xml:space="preserve">, but in practice, </w:t>
      </w:r>
      <w:r w:rsidDel="00000000" w:rsidR="00000000" w:rsidRPr="00000000">
        <w:rPr>
          <w:b w:val="1"/>
          <w:sz w:val="22"/>
          <w:szCs w:val="22"/>
          <w:u w:val="single"/>
          <w:rtl w:val="0"/>
        </w:rPr>
        <w:t xml:space="preserve">they are</w:t>
      </w:r>
      <w:r w:rsidDel="00000000" w:rsidR="00000000" w:rsidRPr="00000000">
        <w:rPr>
          <w:sz w:val="22"/>
          <w:szCs w:val="22"/>
          <w:u w:val="single"/>
          <w:rtl w:val="0"/>
        </w:rPr>
        <w:t xml:space="preserve"> new, </w:t>
      </w:r>
      <w:r w:rsidDel="00000000" w:rsidR="00000000" w:rsidRPr="00000000">
        <w:rPr>
          <w:b w:val="1"/>
          <w:sz w:val="22"/>
          <w:szCs w:val="22"/>
          <w:u w:val="single"/>
          <w:rtl w:val="0"/>
        </w:rPr>
        <w:t xml:space="preserve">formal rules that discourage collective action</w:t>
      </w:r>
      <w:r w:rsidDel="00000000" w:rsidR="00000000" w:rsidRPr="00000000">
        <w:rPr>
          <w:sz w:val="22"/>
          <w:szCs w:val="22"/>
          <w:u w:val="single"/>
          <w:rtl w:val="0"/>
        </w:rPr>
        <w:t xml:space="preserve">.</w:t>
      </w:r>
      <w:r w:rsidDel="00000000" w:rsidR="00000000" w:rsidRPr="00000000">
        <w:rPr>
          <w:sz w:val="22"/>
          <w:szCs w:val="22"/>
          <w:rtl w:val="0"/>
        </w:rPr>
        <w:t xml:space="preserve"> </w:t>
      </w:r>
      <w:r w:rsidDel="00000000" w:rsidR="00000000" w:rsidRPr="00000000">
        <w:rPr>
          <w:sz w:val="6"/>
          <w:szCs w:val="6"/>
          <w:rtl w:val="0"/>
        </w:rPr>
        <w:t xml:space="preserve">It is important to distinguish decoy politics from other notions of “politics as usual” or realpolitik – it has long been observed by political scientists that there is a disconnect between what politicians advocate or promise, and what they will actually do when governing (Lipset, 1959). To figure out what makes decoy politics mandatory, we can return to our original idea that decoy politics emerge as a response to societal demands for fundamental change.</w:t>
      </w:r>
    </w:p>
    <w:p w:rsidR="00000000" w:rsidDel="00000000" w:rsidP="00000000" w:rsidRDefault="00000000" w:rsidRPr="00000000" w14:paraId="0000002E">
      <w:pPr>
        <w:spacing w:after="160" w:line="256.7994545454545" w:lineRule="auto"/>
        <w:rPr>
          <w:sz w:val="6"/>
          <w:szCs w:val="6"/>
        </w:rPr>
      </w:pPr>
      <w:r w:rsidDel="00000000" w:rsidR="00000000" w:rsidRPr="00000000">
        <w:rPr>
          <w:sz w:val="6"/>
          <w:szCs w:val="6"/>
          <w:rtl w:val="0"/>
        </w:rPr>
        <w:t xml:space="preserve">Decoy politics emerge when the state, at its most reluctant, has no choice but to respond to calls for reform. A non-decoy response is one that is designed to meet the societal demand in good faith. Disarming a decoy can occur through state acceptance that the decoy should be empowered to produce meaningful change, but more likely, it will come from overwhelming societal pressure to disarm the decoy. Societal pressure, at once, represents an impetus for creating decoys and the greatest threat to decoys.</w:t>
      </w:r>
    </w:p>
    <w:p w:rsidR="00000000" w:rsidDel="00000000" w:rsidP="00000000" w:rsidRDefault="00000000" w:rsidRPr="00000000" w14:paraId="0000002F">
      <w:pPr>
        <w:spacing w:after="160" w:line="256.7994545454545" w:lineRule="auto"/>
        <w:rPr>
          <w:sz w:val="6"/>
          <w:szCs w:val="6"/>
        </w:rPr>
      </w:pPr>
      <w:r w:rsidDel="00000000" w:rsidR="00000000" w:rsidRPr="00000000">
        <w:rPr>
          <w:sz w:val="22"/>
          <w:szCs w:val="22"/>
          <w:u w:val="single"/>
          <w:rtl w:val="0"/>
        </w:rPr>
        <w:t xml:space="preserve">Much like any political institution, </w:t>
      </w:r>
      <w:r w:rsidDel="00000000" w:rsidR="00000000" w:rsidRPr="00000000">
        <w:rPr>
          <w:b w:val="1"/>
          <w:sz w:val="22"/>
          <w:szCs w:val="22"/>
          <w:u w:val="single"/>
          <w:rtl w:val="0"/>
        </w:rPr>
        <w:t xml:space="preserve">decoy politics are </w:t>
      </w:r>
      <w:r w:rsidDel="00000000" w:rsidR="00000000" w:rsidRPr="00000000">
        <w:rPr>
          <w:b w:val="1"/>
          <w:sz w:val="22"/>
          <w:szCs w:val="22"/>
          <w:highlight w:val="cyan"/>
          <w:u w:val="single"/>
          <w:rtl w:val="0"/>
        </w:rPr>
        <w:t xml:space="preserve">subject to constant flux</w:t>
      </w:r>
      <w:r w:rsidDel="00000000" w:rsidR="00000000" w:rsidRPr="00000000">
        <w:rPr>
          <w:b w:val="1"/>
          <w:sz w:val="22"/>
          <w:szCs w:val="22"/>
          <w:u w:val="single"/>
          <w:rtl w:val="0"/>
        </w:rPr>
        <w:t xml:space="preserve"> and change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meaning</w:t>
      </w:r>
      <w:r w:rsidDel="00000000" w:rsidR="00000000" w:rsidRPr="00000000">
        <w:rPr>
          <w:sz w:val="22"/>
          <w:szCs w:val="22"/>
          <w:u w:val="single"/>
          <w:rtl w:val="0"/>
        </w:rPr>
        <w:t xml:space="preserve"> the </w:t>
      </w:r>
      <w:r w:rsidDel="00000000" w:rsidR="00000000" w:rsidRPr="00000000">
        <w:rPr>
          <w:b w:val="1"/>
          <w:sz w:val="22"/>
          <w:szCs w:val="22"/>
          <w:highlight w:val="cyan"/>
          <w:u w:val="single"/>
          <w:rtl w:val="0"/>
        </w:rPr>
        <w:t xml:space="preserve">state must</w:t>
      </w:r>
      <w:r w:rsidDel="00000000" w:rsidR="00000000" w:rsidRPr="00000000">
        <w:rPr>
          <w:sz w:val="22"/>
          <w:szCs w:val="22"/>
          <w:u w:val="single"/>
          <w:rtl w:val="0"/>
        </w:rPr>
        <w:t xml:space="preserve"> actively </w:t>
      </w:r>
      <w:r w:rsidDel="00000000" w:rsidR="00000000" w:rsidRPr="00000000">
        <w:rPr>
          <w:b w:val="1"/>
          <w:sz w:val="22"/>
          <w:szCs w:val="22"/>
          <w:highlight w:val="cyan"/>
          <w:u w:val="single"/>
          <w:rtl w:val="0"/>
        </w:rPr>
        <w:t xml:space="preserve">ensure</w:t>
      </w:r>
      <w:r w:rsidDel="00000000" w:rsidR="00000000" w:rsidRPr="00000000">
        <w:rPr>
          <w:sz w:val="22"/>
          <w:szCs w:val="22"/>
          <w:highlight w:val="cyan"/>
          <w:u w:val="single"/>
          <w:rtl w:val="0"/>
        </w:rPr>
        <w:t xml:space="preserve"> the </w:t>
      </w:r>
      <w:r w:rsidDel="00000000" w:rsidR="00000000" w:rsidRPr="00000000">
        <w:rPr>
          <w:b w:val="1"/>
          <w:sz w:val="22"/>
          <w:szCs w:val="22"/>
          <w:highlight w:val="cyan"/>
          <w:u w:val="single"/>
          <w:rtl w:val="0"/>
        </w:rPr>
        <w:t xml:space="preserve">decoy</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cannot</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be</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maneuvered</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into</w:t>
      </w:r>
      <w:r w:rsidDel="00000000" w:rsidR="00000000" w:rsidRPr="00000000">
        <w:rPr>
          <w:sz w:val="22"/>
          <w:szCs w:val="22"/>
          <w:u w:val="single"/>
          <w:rtl w:val="0"/>
        </w:rPr>
        <w:t xml:space="preserve"> a </w:t>
      </w:r>
      <w:r w:rsidDel="00000000" w:rsidR="00000000" w:rsidRPr="00000000">
        <w:rPr>
          <w:b w:val="1"/>
          <w:sz w:val="22"/>
          <w:szCs w:val="22"/>
          <w:u w:val="single"/>
          <w:rtl w:val="0"/>
        </w:rPr>
        <w:t xml:space="preserve">position</w:t>
      </w:r>
      <w:r w:rsidDel="00000000" w:rsidR="00000000" w:rsidRPr="00000000">
        <w:rPr>
          <w:sz w:val="22"/>
          <w:szCs w:val="22"/>
          <w:u w:val="single"/>
          <w:rtl w:val="0"/>
        </w:rPr>
        <w:t xml:space="preserve"> that is </w:t>
      </w:r>
      <w:r w:rsidDel="00000000" w:rsidR="00000000" w:rsidRPr="00000000">
        <w:rPr>
          <w:b w:val="1"/>
          <w:sz w:val="22"/>
          <w:szCs w:val="22"/>
          <w:u w:val="single"/>
          <w:rtl w:val="0"/>
        </w:rPr>
        <w:t xml:space="preserve">harmful</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to</w:t>
      </w:r>
      <w:r w:rsidDel="00000000" w:rsidR="00000000" w:rsidRPr="00000000">
        <w:rPr>
          <w:sz w:val="22"/>
          <w:szCs w:val="22"/>
          <w:u w:val="single"/>
          <w:rtl w:val="0"/>
        </w:rPr>
        <w:t xml:space="preserve"> the interests of the </w:t>
      </w:r>
      <w:r w:rsidDel="00000000" w:rsidR="00000000" w:rsidRPr="00000000">
        <w:rPr>
          <w:b w:val="1"/>
          <w:sz w:val="22"/>
          <w:szCs w:val="22"/>
          <w:u w:val="single"/>
          <w:rtl w:val="0"/>
        </w:rPr>
        <w:t xml:space="preserve">state</w:t>
      </w:r>
      <w:r w:rsidDel="00000000" w:rsidR="00000000" w:rsidRPr="00000000">
        <w:rPr>
          <w:sz w:val="22"/>
          <w:szCs w:val="22"/>
          <w:u w:val="single"/>
          <w:rtl w:val="0"/>
        </w:rPr>
        <w:t xml:space="preserve">. </w:t>
      </w:r>
      <w:r w:rsidDel="00000000" w:rsidR="00000000" w:rsidRPr="00000000">
        <w:rPr>
          <w:sz w:val="6"/>
          <w:szCs w:val="6"/>
          <w:rtl w:val="0"/>
        </w:rPr>
        <w:t xml:space="preserve">A good example of these dynamics is the British Columbia Treaty Commission (BCTC) process, which was designed by the Crown to end the fundamental conflicts between Indigenous and non-Indigenous peoples in British Columbia. The BCTC process emerged in 1992 in response to Indigenous demands for recognition and ownership of their traditional territories because these demands had long impeded state-sponsored efforts to facilitate a wide range of economic development projects. While optimism abounded at first, skeptics later pointed out that the Commission did not have a mandate to deviate substantially from the colonial constitutional architecture of the Canadian state. As Alfred (2005: 111) notes, “It was determined at the outset that the negotiations could not consider questions of principle on indigenous land ownership or questions on the state’s claims of ownership or jurisdictional legitimacy.” Instead, the BCTC process was designed to clarify ownership and jurisdiction over Crown lands within the constitutional architecture of Canada, rather than theorize or facilitate constitutional rearrangement. Since its creation in 1992, the BCTC process has been an effective decoy. To date, it has produced seven completed land claims agreements, with dozens more slowly moving through the process towards finalization. These successes, however, are largely overshadowed by the 30 Indigenous nations that are not currently negotiating with the BCTC (BCTC, 2023). At the same time, however, none of these agreements fundamentally challenge the colonial nature of the Canadian State (Alcantara, 2009; Coulthard, 2014).</w:t>
      </w:r>
    </w:p>
    <w:p w:rsidR="00000000" w:rsidDel="00000000" w:rsidP="00000000" w:rsidRDefault="00000000" w:rsidRPr="00000000" w14:paraId="00000030">
      <w:pPr>
        <w:spacing w:after="160" w:line="256.7994545454545" w:lineRule="auto"/>
        <w:rPr>
          <w:sz w:val="6"/>
          <w:szCs w:val="6"/>
        </w:rPr>
      </w:pPr>
      <w:r w:rsidDel="00000000" w:rsidR="00000000" w:rsidRPr="00000000">
        <w:rPr>
          <w:sz w:val="6"/>
          <w:szCs w:val="6"/>
          <w:rtl w:val="0"/>
        </w:rPr>
        <w:t xml:space="preserve">Another example of the State’s use of decoy politics to defuse threats can be found in the process of patriation – the political project to bring the Canadian constitution under Canadian authority and away from the British Parliament. The process began devoid of proposals to include Indigenous actors or their unique status and rights in the new constitution. In response, the “Constitution Express,” emerged, which was a Canada-wide movement of Indigenous political actors that made it clear that the constitution could not be changed without Indigenous consent. This pressure was swift, organized, and efficient, and it became clear that the Canadian government could not amend the constitution without Indigenous approval, due to pressure from both the Canadian public and legislators from the United Kingdom, the latter of whom had to sign off on the new constitution (Feltes and Coulthard, 2022; Mandel and Pinder, 2015). As a result, Indigenous political actors were called to testify before the Special Joint Committee on the Constitution of Canada, a body of lawmakers responsible for soliciting input from relevant experts, organizations, and actors (Dodek, 2018).</w:t>
      </w:r>
    </w:p>
    <w:p w:rsidR="00000000" w:rsidDel="00000000" w:rsidP="00000000" w:rsidRDefault="00000000" w:rsidRPr="00000000" w14:paraId="00000031">
      <w:pPr>
        <w:spacing w:after="160" w:line="256.7994545454545" w:lineRule="auto"/>
        <w:rPr>
          <w:sz w:val="6"/>
          <w:szCs w:val="6"/>
        </w:rPr>
      </w:pPr>
      <w:r w:rsidDel="00000000" w:rsidR="00000000" w:rsidRPr="00000000">
        <w:rPr>
          <w:sz w:val="6"/>
          <w:szCs w:val="6"/>
          <w:rtl w:val="0"/>
        </w:rPr>
        <w:t xml:space="preserve">To address Indigenous concerns, the government developed section 24, which would later become section 25 of the Canadian Charter of Rights and Freedoms. This provision states that Charter rights “shall not be construed so as to abrogate or derogate from any aboriginal, treaty or other rights or freedoms that pertain to the aboriginal peoples of Canada including (a) any rights or freedoms that have been recognized by the Royal Proclamation of October 7, 1763; and (b) any rights or freedoms that now exist by way of land claims agreements or may be so acquired.” Indigenous reactions to this section were generally critical (Collie, 2024). Chief Stanley Johnson, of the Union of Nova Scotia Indians, argued that “Section 24 of the act attempts to give the appearance of preserving our existing rights, undeclared” (Canada, 1981b: 85), but by not defining those rights, that it risked weakening and limiting Aboriginal rights now and into the future. Instead, some leaders argued: “I think it [defining the rights] should be done before the patriation of the act itself” (Canada, 1981a: 20).</w:t>
      </w:r>
    </w:p>
    <w:p w:rsidR="00000000" w:rsidDel="00000000" w:rsidP="00000000" w:rsidRDefault="00000000" w:rsidRPr="00000000" w14:paraId="00000032">
      <w:pPr>
        <w:spacing w:after="160" w:line="256.7994545454545" w:lineRule="auto"/>
        <w:rPr>
          <w:sz w:val="6"/>
          <w:szCs w:val="6"/>
        </w:rPr>
      </w:pPr>
      <w:r w:rsidDel="00000000" w:rsidR="00000000" w:rsidRPr="00000000">
        <w:rPr>
          <w:sz w:val="6"/>
          <w:szCs w:val="6"/>
          <w:rtl w:val="0"/>
        </w:rPr>
        <w:t xml:space="preserve">In response, the position of the government was to delay. Instead of negotiating with Indigenous leaders, the government proposed section 31 (which eventually became section 35), which stated that “The aboriginal and treaty rights of the aboriginal peoples of Canada are hereby recognized and affirmed”, and section 37, which guaranteed that the federal and provincial governments would host a constitutional conference with Indigenous peoples within 1 year of patriation to define Aboriginal rights (Canada, 1981c: 87). To justify this approach, Chrétien argued that “to try and solve it [Aboriginal rights] in six lines” could mean inadvertently leaving “some rights out” (Dodek, 2018: 403). Instead, he proposed “to protect and keep their rights as they are without prejudicing them in any way” and committing to working with the provinces and Indigenous leaders to further define those rights within a year of patriation (Dodek, 2018: 403).</w:t>
      </w:r>
    </w:p>
    <w:p w:rsidR="00000000" w:rsidDel="00000000" w:rsidP="00000000" w:rsidRDefault="00000000" w:rsidRPr="00000000" w14:paraId="00000033">
      <w:pPr>
        <w:spacing w:after="160" w:line="256.7994545454545" w:lineRule="auto"/>
        <w:rPr>
          <w:sz w:val="6"/>
          <w:szCs w:val="6"/>
        </w:rPr>
      </w:pPr>
      <w:r w:rsidDel="00000000" w:rsidR="00000000" w:rsidRPr="00000000">
        <w:rPr>
          <w:sz w:val="6"/>
          <w:szCs w:val="6"/>
          <w:rtl w:val="0"/>
        </w:rPr>
        <w:t xml:space="preserve">While this approach was sufficient to successfully patriate the constitution, it did not produce a definition of Indigenous rights through political negotiations. Pursuant to s. 37, the Prime Minister and provincial premiers did meet with leaders from the four national Canadian Indigenous organizations in March 1983. Predictably, however, very little was accomplished, with at least “four of the provinces … [seemingly] opposed to most aboriginal demands” (Zlotkin, 1983: 79). Subsequent meetings in 1984 and 1985 also ended in failure. Despite the pressure to define the content of Indigenous rights, the promises of the Canadian state “turned into constitutional conferences, failed amendments, and ultimately, no agreement on the content of these rights” (Collie, 2024: 29). As a result, Indigenous groups turned to the judicial system to define their rights with mixed results. While Canadian judges have been willing to define these rights expansively in some ways, they have consistently done so only ways that are consistent with, reinforce and privilege Canadian state sovereignty over Indigenous law (Borrows, 2015; Minnawaanagogiizhigook, 2007; Webber, 2015). While political elites have expressed public support for embracing and respecting Indigenous rights in ways that challenge traditional understandings of Canadian federalism as sovereignty divided between two orders of government, Crown lawyers have been firm to oppose any efforts to change the status quo in the courtroom. In short, sections 25 and 35 were powerful decoys that gave the appearance of policy responsiveness, but which in reality prevented any real challenge to the legitimacy of the Canadian state from being successful.</w:t>
      </w:r>
    </w:p>
    <w:p w:rsidR="00000000" w:rsidDel="00000000" w:rsidP="00000000" w:rsidRDefault="00000000" w:rsidRPr="00000000" w14:paraId="00000034">
      <w:pPr>
        <w:spacing w:after="160" w:line="256.7994545454545" w:lineRule="auto"/>
        <w:rPr>
          <w:sz w:val="22"/>
          <w:szCs w:val="22"/>
          <w:u w:val="single"/>
        </w:rPr>
      </w:pPr>
      <w:r w:rsidDel="00000000" w:rsidR="00000000" w:rsidRPr="00000000">
        <w:rPr>
          <w:sz w:val="6"/>
          <w:szCs w:val="6"/>
          <w:rtl w:val="0"/>
        </w:rPr>
        <w:t xml:space="preserve">A final illustrative example of decoy politics is Canada’s long and convoluted history with the 2007 United Nations Declaration on the Rights of Indigenous Peoples (UNDRIP). At first, Canada was adamantly opposed to the UNDRIP, speaking out against it at the United Nations (along with Australia, New Zealand, and the United States). Five years later, in response to societal demands that Canada enact the UNDRIP in federal legislation, the federal government reversed course by providing a lukewarm endorsement of the UNDRIP to the extent that it was “consistent” with the Canadian Constitution (AANDC, 2012).</w:t>
      </w:r>
      <w:r w:rsidDel="00000000" w:rsidR="00000000" w:rsidRPr="00000000">
        <w:rPr>
          <w:sz w:val="22"/>
          <w:szCs w:val="22"/>
          <w:rtl w:val="0"/>
        </w:rPr>
        <w:t xml:space="preserve"> </w:t>
      </w:r>
      <w:r w:rsidDel="00000000" w:rsidR="00000000" w:rsidRPr="00000000">
        <w:rPr>
          <w:sz w:val="22"/>
          <w:szCs w:val="22"/>
          <w:u w:val="single"/>
          <w:rtl w:val="0"/>
        </w:rPr>
        <w:t xml:space="preserve">Five years later, Prime Minister Justin </w:t>
      </w:r>
      <w:r w:rsidDel="00000000" w:rsidR="00000000" w:rsidRPr="00000000">
        <w:rPr>
          <w:b w:val="1"/>
          <w:sz w:val="22"/>
          <w:szCs w:val="22"/>
          <w:highlight w:val="cyan"/>
          <w:u w:val="single"/>
          <w:rtl w:val="0"/>
        </w:rPr>
        <w:t xml:space="preserve">Trudeau</w:t>
      </w:r>
      <w:r w:rsidDel="00000000" w:rsidR="00000000" w:rsidRPr="00000000">
        <w:rPr>
          <w:sz w:val="22"/>
          <w:szCs w:val="22"/>
          <w:u w:val="single"/>
          <w:rtl w:val="0"/>
        </w:rPr>
        <w:t xml:space="preserve">, in an address to the United Nations General Assembly in 2017, </w:t>
      </w:r>
      <w:r w:rsidDel="00000000" w:rsidR="00000000" w:rsidRPr="00000000">
        <w:rPr>
          <w:b w:val="1"/>
          <w:sz w:val="22"/>
          <w:szCs w:val="22"/>
          <w:highlight w:val="cyan"/>
          <w:u w:val="single"/>
          <w:rtl w:val="0"/>
        </w:rPr>
        <w:t xml:space="preserve">announced</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Canada</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would</w:t>
      </w:r>
      <w:r w:rsidDel="00000000" w:rsidR="00000000" w:rsidRPr="00000000">
        <w:rPr>
          <w:sz w:val="22"/>
          <w:szCs w:val="22"/>
          <w:u w:val="single"/>
          <w:rtl w:val="0"/>
        </w:rPr>
        <w:t xml:space="preserve"> no longer </w:t>
      </w:r>
      <w:r w:rsidDel="00000000" w:rsidR="00000000" w:rsidRPr="00000000">
        <w:rPr>
          <w:b w:val="1"/>
          <w:sz w:val="22"/>
          <w:szCs w:val="22"/>
          <w:u w:val="single"/>
          <w:rtl w:val="0"/>
        </w:rPr>
        <w:t xml:space="preserve">treat</w:t>
      </w:r>
      <w:r w:rsidDel="00000000" w:rsidR="00000000" w:rsidRPr="00000000">
        <w:rPr>
          <w:sz w:val="22"/>
          <w:szCs w:val="22"/>
          <w:u w:val="single"/>
          <w:rtl w:val="0"/>
        </w:rPr>
        <w:t xml:space="preserve"> the Declaration as an “aspirational document” but instead would </w:t>
      </w:r>
      <w:r w:rsidDel="00000000" w:rsidR="00000000" w:rsidRPr="00000000">
        <w:rPr>
          <w:sz w:val="22"/>
          <w:szCs w:val="22"/>
          <w:highlight w:val="cyan"/>
          <w:u w:val="single"/>
          <w:rtl w:val="0"/>
        </w:rPr>
        <w:t xml:space="preserve">commit “to</w:t>
      </w:r>
      <w:r w:rsidDel="00000000" w:rsidR="00000000" w:rsidRPr="00000000">
        <w:rPr>
          <w:sz w:val="22"/>
          <w:szCs w:val="22"/>
          <w:u w:val="single"/>
          <w:rtl w:val="0"/>
        </w:rPr>
        <w:t xml:space="preserve"> ensuring that the “standards enshrined in the UN Declaration of the </w:t>
      </w:r>
      <w:r w:rsidDel="00000000" w:rsidR="00000000" w:rsidRPr="00000000">
        <w:rPr>
          <w:b w:val="1"/>
          <w:sz w:val="22"/>
          <w:szCs w:val="22"/>
          <w:highlight w:val="cyan"/>
          <w:u w:val="single"/>
          <w:rtl w:val="0"/>
        </w:rPr>
        <w:t xml:space="preserve">Rights of Indigenous Peoples</w:t>
      </w:r>
      <w:r w:rsidDel="00000000" w:rsidR="00000000" w:rsidRPr="00000000">
        <w:rPr>
          <w:sz w:val="22"/>
          <w:szCs w:val="22"/>
          <w:u w:val="single"/>
          <w:rtl w:val="0"/>
        </w:rPr>
        <w:t xml:space="preserve"> are fully </w:t>
      </w:r>
      <w:r w:rsidDel="00000000" w:rsidR="00000000" w:rsidRPr="00000000">
        <w:rPr>
          <w:b w:val="1"/>
          <w:sz w:val="22"/>
          <w:szCs w:val="22"/>
          <w:u w:val="single"/>
          <w:rtl w:val="0"/>
        </w:rPr>
        <w:t xml:space="preserve">realized</w:t>
      </w:r>
      <w:r w:rsidDel="00000000" w:rsidR="00000000" w:rsidRPr="00000000">
        <w:rPr>
          <w:sz w:val="22"/>
          <w:szCs w:val="22"/>
          <w:u w:val="single"/>
          <w:rtl w:val="0"/>
        </w:rPr>
        <w:t xml:space="preserve"> – not merely by government mandate, but in true partnership with Indigenous Peoples” (PMO, 2017). Despite this announcement, enacting federal legislation in 2021 (UNDRIP, 2021), and even one province adopting it into its law (DRIP, 2019), progress on implementation remains slow and internal opposition to its full implementation remains.</w:t>
      </w:r>
    </w:p>
    <w:p w:rsidR="00000000" w:rsidDel="00000000" w:rsidP="00000000" w:rsidRDefault="00000000" w:rsidRPr="00000000" w14:paraId="00000035">
      <w:pPr>
        <w:spacing w:after="160" w:line="256.7994545454545" w:lineRule="auto"/>
        <w:rPr>
          <w:sz w:val="6"/>
          <w:szCs w:val="6"/>
        </w:rPr>
      </w:pPr>
      <w:r w:rsidDel="00000000" w:rsidR="00000000" w:rsidRPr="00000000">
        <w:rPr>
          <w:sz w:val="6"/>
          <w:szCs w:val="6"/>
          <w:rtl w:val="0"/>
        </w:rPr>
        <w:t xml:space="preserve">Evidence of this continued opposition can be found in recent court cases. In 2022, the British Columbia Supreme Court heard legal arguments from the Dalkeh people, an Indigenous community in B.C., which had filed a nuisance claim against the Kenney Dam operated by Rio Tinto. While the legal reasoning of the Court is itself remarkable for describing Crown sovereignty as a “legal fiction to justify the de facto seizure and control of the land and resources formerly owned by the original inhabitants of what is now Canada” (Saik’uz, 2022: para 198), it is also notable that the defendants (e.g., Rio Tinto, and the governments of Canada and B.C.) argued, despite federal and provincial adoption of the UNDRIP, that</w:t>
      </w:r>
      <w:r w:rsidDel="00000000" w:rsidR="00000000" w:rsidRPr="00000000">
        <w:rPr>
          <w:sz w:val="22"/>
          <w:szCs w:val="22"/>
          <w:rtl w:val="0"/>
        </w:rPr>
        <w:t xml:space="preserve"> </w:t>
      </w:r>
      <w:r w:rsidDel="00000000" w:rsidR="00000000" w:rsidRPr="00000000">
        <w:rPr>
          <w:sz w:val="22"/>
          <w:szCs w:val="22"/>
          <w:u w:val="single"/>
          <w:rtl w:val="0"/>
        </w:rPr>
        <w:t xml:space="preserve">it “is </w:t>
      </w:r>
      <w:r w:rsidDel="00000000" w:rsidR="00000000" w:rsidRPr="00000000">
        <w:rPr>
          <w:b w:val="1"/>
          <w:sz w:val="22"/>
          <w:szCs w:val="22"/>
          <w:highlight w:val="cyan"/>
          <w:u w:val="single"/>
          <w:rtl w:val="0"/>
        </w:rPr>
        <w:t xml:space="preserve">merely</w:t>
      </w:r>
      <w:r w:rsidDel="00000000" w:rsidR="00000000" w:rsidRPr="00000000">
        <w:rPr>
          <w:sz w:val="22"/>
          <w:szCs w:val="22"/>
          <w:u w:val="single"/>
          <w:rtl w:val="0"/>
        </w:rPr>
        <w:t xml:space="preserve"> an </w:t>
      </w:r>
      <w:r w:rsidDel="00000000" w:rsidR="00000000" w:rsidRPr="00000000">
        <w:rPr>
          <w:b w:val="1"/>
          <w:sz w:val="22"/>
          <w:szCs w:val="22"/>
          <w:highlight w:val="cyan"/>
          <w:u w:val="single"/>
          <w:rtl w:val="0"/>
        </w:rPr>
        <w:t xml:space="preserve">international</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declaration</w:t>
      </w:r>
      <w:r w:rsidDel="00000000" w:rsidR="00000000" w:rsidRPr="00000000">
        <w:rPr>
          <w:sz w:val="22"/>
          <w:szCs w:val="22"/>
          <w:u w:val="single"/>
          <w:rtl w:val="0"/>
        </w:rPr>
        <w:t xml:space="preserve"> of a sort that has </w:t>
      </w:r>
      <w:r w:rsidDel="00000000" w:rsidR="00000000" w:rsidRPr="00000000">
        <w:rPr>
          <w:b w:val="1"/>
          <w:sz w:val="22"/>
          <w:szCs w:val="22"/>
          <w:highlight w:val="cyan"/>
          <w:u w:val="single"/>
          <w:rtl w:val="0"/>
        </w:rPr>
        <w:t xml:space="preserve">never been implemented</w:t>
      </w:r>
      <w:r w:rsidDel="00000000" w:rsidR="00000000" w:rsidRPr="00000000">
        <w:rPr>
          <w:sz w:val="22"/>
          <w:szCs w:val="22"/>
          <w:u w:val="single"/>
          <w:rtl w:val="0"/>
        </w:rPr>
        <w:t xml:space="preserve"> as law in Canada….</w:t>
      </w:r>
      <w:r w:rsidDel="00000000" w:rsidR="00000000" w:rsidRPr="00000000">
        <w:rPr>
          <w:sz w:val="22"/>
          <w:szCs w:val="22"/>
          <w:rtl w:val="0"/>
        </w:rPr>
        <w:t xml:space="preserve"> </w:t>
      </w:r>
      <w:r w:rsidDel="00000000" w:rsidR="00000000" w:rsidRPr="00000000">
        <w:rPr>
          <w:sz w:val="6"/>
          <w:szCs w:val="6"/>
          <w:rtl w:val="0"/>
        </w:rPr>
        <w:t xml:space="preserve">They say the recent UNDRIP legislation has no immediate impact on existing law and is simply “a forward-looking” statement of intent that contemplates an ‘action plan’ yet to be prepared and implemented by either level of government” (Saik’uz, 2022: paragraph 211). These legal arguments, to the extent that they speak to the position of the Crown, suggest that the Government of Canada’s stated intention and subsequent legislation were perhaps more decoy than not and is consistent with the Crown’s position in other legal cases (Patzer and Ladner, 2022).</w:t>
      </w:r>
    </w:p>
    <w:p w:rsidR="00000000" w:rsidDel="00000000" w:rsidP="00000000" w:rsidRDefault="00000000" w:rsidRPr="00000000" w14:paraId="00000036">
      <w:pPr>
        <w:spacing w:after="160" w:line="256.7994545454545" w:lineRule="auto"/>
        <w:rPr>
          <w:sz w:val="6"/>
          <w:szCs w:val="6"/>
        </w:rPr>
      </w:pPr>
      <w:r w:rsidDel="00000000" w:rsidR="00000000" w:rsidRPr="00000000">
        <w:rPr>
          <w:sz w:val="6"/>
          <w:szCs w:val="6"/>
          <w:rtl w:val="0"/>
        </w:rPr>
        <w:t xml:space="preserve">On the other hand, just two years after this decision, the Supreme Court of Canada issued a strong declaration supporting the UNDRIP in Reference re An Act respecting First Nations, Inuit and Métis children, youth and families (SCC, 2024). This decision is remarkable in its own right as Canada opposed Quebec’s constitutional challenge of a new child welfare act that would give Indigenous communities greater control over these social systems. In its decision, the Court states that the UNDRIP is about ensuring the Government of Canada does everything possible to “ensure that the laws of Canada are consistent with the Declaration” (SCC, 2024: para 85). Put simply, “not only is the Act the result of a long process of consultation and cooperation with Indigenous peoples, but it also puts in place mechanisms to facilitate and encourage, from a forward-looking perspective, the negotiation of agreements between the Crown and Indigenous communities” (SCC, 2024: para 88). Whether the federal, provincial, and territorial governments will abide by this decision by proactively implementing its logic through their legislative and regulatory activities, however, remains to be seen.</w:t>
      </w:r>
    </w:p>
    <w:p w:rsidR="00000000" w:rsidDel="00000000" w:rsidP="00000000" w:rsidRDefault="00000000" w:rsidRPr="00000000" w14:paraId="00000037">
      <w:pPr>
        <w:spacing w:after="160" w:line="256.7994545454545" w:lineRule="auto"/>
        <w:rPr>
          <w:sz w:val="22"/>
          <w:szCs w:val="22"/>
          <w:u w:val="single"/>
        </w:rPr>
      </w:pPr>
      <w:r w:rsidDel="00000000" w:rsidR="00000000" w:rsidRPr="00000000">
        <w:rPr>
          <w:sz w:val="6"/>
          <w:szCs w:val="6"/>
          <w:rtl w:val="0"/>
        </w:rPr>
        <w:t xml:space="preserve">These three case studies illustrate some of the essential elements of decoy politics. They suggest that the Canadian state may not be capable of the kind of fundamental change that is necessary to achieve meaningful reconciliation with Indigenous peoples and their nations.</w:t>
      </w:r>
      <w:r w:rsidDel="00000000" w:rsidR="00000000" w:rsidRPr="00000000">
        <w:rPr>
          <w:sz w:val="22"/>
          <w:szCs w:val="22"/>
          <w:u w:val="single"/>
          <w:rtl w:val="0"/>
        </w:rPr>
        <w:t xml:space="preserve"> In the face of powerful societal demands for constitutional rearrangements that upend and delegitimize the Canadian constitutional order in ways that would allow space to incorporate elements of Indigenous constitutional orders, </w:t>
      </w:r>
      <w:r w:rsidDel="00000000" w:rsidR="00000000" w:rsidRPr="00000000">
        <w:rPr>
          <w:b w:val="1"/>
          <w:sz w:val="22"/>
          <w:szCs w:val="22"/>
          <w:highlight w:val="cyan"/>
          <w:u w:val="single"/>
          <w:rtl w:val="0"/>
        </w:rPr>
        <w:t xml:space="preserve">state elites</w:t>
      </w:r>
      <w:r w:rsidDel="00000000" w:rsidR="00000000" w:rsidRPr="00000000">
        <w:rPr>
          <w:b w:val="1"/>
          <w:sz w:val="22"/>
          <w:szCs w:val="22"/>
          <w:u w:val="single"/>
          <w:rtl w:val="0"/>
        </w:rPr>
        <w:t xml:space="preserve"> prefer to engage in decoy politics</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creat</w:t>
      </w:r>
      <w:r w:rsidDel="00000000" w:rsidR="00000000" w:rsidRPr="00000000">
        <w:rPr>
          <w:b w:val="1"/>
          <w:sz w:val="22"/>
          <w:szCs w:val="22"/>
          <w:u w:val="single"/>
          <w:rtl w:val="0"/>
        </w:rPr>
        <w:t xml:space="preserve">ing</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institutions</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policies</w:t>
      </w:r>
      <w:r w:rsidDel="00000000" w:rsidR="00000000" w:rsidRPr="00000000">
        <w:rPr>
          <w:sz w:val="22"/>
          <w:szCs w:val="22"/>
          <w:u w:val="single"/>
          <w:rtl w:val="0"/>
        </w:rPr>
        <w:t xml:space="preserve">, and processes </w:t>
      </w:r>
      <w:r w:rsidDel="00000000" w:rsidR="00000000" w:rsidRPr="00000000">
        <w:rPr>
          <w:b w:val="1"/>
          <w:sz w:val="22"/>
          <w:szCs w:val="22"/>
          <w:highlight w:val="cyan"/>
          <w:u w:val="single"/>
          <w:rtl w:val="0"/>
        </w:rPr>
        <w:t xml:space="preserve">like treaty</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commissions</w:t>
      </w:r>
      <w:r w:rsidDel="00000000" w:rsidR="00000000" w:rsidRPr="00000000">
        <w:rPr>
          <w:sz w:val="22"/>
          <w:szCs w:val="22"/>
          <w:highlight w:val="cyan"/>
          <w:u w:val="single"/>
          <w:rtl w:val="0"/>
        </w:rPr>
        <w:t xml:space="preserve">,</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constitutional</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provisions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and</w:t>
      </w:r>
      <w:r w:rsidDel="00000000" w:rsidR="00000000" w:rsidRPr="00000000">
        <w:rPr>
          <w:sz w:val="22"/>
          <w:szCs w:val="22"/>
          <w:u w:val="single"/>
          <w:rtl w:val="0"/>
        </w:rPr>
        <w:t xml:space="preserve"> enacting </w:t>
      </w:r>
      <w:r w:rsidDel="00000000" w:rsidR="00000000" w:rsidRPr="00000000">
        <w:rPr>
          <w:b w:val="1"/>
          <w:sz w:val="22"/>
          <w:szCs w:val="22"/>
          <w:u w:val="single"/>
          <w:rtl w:val="0"/>
        </w:rPr>
        <w:t xml:space="preserve">legislation</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of international commitments</w:t>
      </w:r>
      <w:r w:rsidDel="00000000" w:rsidR="00000000" w:rsidRPr="00000000">
        <w:rPr>
          <w:sz w:val="22"/>
          <w:szCs w:val="22"/>
          <w:u w:val="single"/>
          <w:rtl w:val="0"/>
        </w:rPr>
        <w:t xml:space="preserve">, to deflect demands for fundamental change and actively opposing it while giving the illusion of being responsive and committed to change.</w:t>
      </w:r>
    </w:p>
    <w:p w:rsidR="00000000" w:rsidDel="00000000" w:rsidP="00000000" w:rsidRDefault="00000000" w:rsidRPr="00000000" w14:paraId="00000038">
      <w:pPr>
        <w:spacing w:after="160" w:line="256.7994545454545" w:lineRule="auto"/>
        <w:rPr>
          <w:sz w:val="6"/>
          <w:szCs w:val="6"/>
        </w:rPr>
      </w:pPr>
      <w:r w:rsidDel="00000000" w:rsidR="00000000" w:rsidRPr="00000000">
        <w:rPr>
          <w:sz w:val="6"/>
          <w:szCs w:val="6"/>
          <w:rtl w:val="0"/>
        </w:rPr>
        <w:t xml:space="preserve">Admittedly, these case studies are only illustrative of some of the possibilities of what might be classified as decoy politics. They do not, however, fully establish the boundaries of the concept, which may not be surprising since very few conceptual definitions ever do (Sartori, 1970). What they do suggest is that ill intent is important, and this intent can be hard to ascertain given that state elites face powerful incentives to hide this kind of intent. Yet intent can be deduced by examining the scope and mandate of a new institution, like the BCTC, and whether it has the powers to engage in meaningful change. It can be deduced by examining the legal arguments put forward by federal officials and ascertaining whether those arguments support or contradict political speech and intent or by measuring these intentions against the broader set of government activities in other related political or policy spheres. Sometimes, however, it requires investigating elite motivations more directly. In 2005, Prime Minister Paul Martin announced that the federal government would finally respond to longstanding societal demands to end Indigenous poverty with massive federal-provincial investments in select policy areas identified by Indigenous leaders themselves. While some observers were skeptical, empirical research based on elite interviews with the main decisionmakers (Alcantara and Spicer, 2016) revealed that the federal and provincial governments were genuinely committed to delivering $5 billion to Indigenous communities even though the Kelowna Accord was never implemented and Martin and his Liberal Party lost the next general election in 2006. Nonetheless, events after 2006 confirm that the Kelowna Accord was not a decoy; two studies suggest that, at least at the provincial level, signatories implemented as much of the Accord as they could (Alcantara and Spicer, 2016; Laroque and Noël, 2015). At the federal level, while the newly-elected Conservative government announced it would not implement the Kelowna Accord, several years later it enacted pieces of it, allocating almost $2 billion towards First Nations education, something which the Kelowna Accord had promised to do.</w:t>
      </w:r>
    </w:p>
    <w:p w:rsidR="00000000" w:rsidDel="00000000" w:rsidP="00000000" w:rsidRDefault="00000000" w:rsidRPr="00000000" w14:paraId="00000039">
      <w:pPr>
        <w:spacing w:after="160" w:line="256.7994545454545" w:lineRule="auto"/>
        <w:rPr>
          <w:sz w:val="6"/>
          <w:szCs w:val="6"/>
        </w:rPr>
      </w:pPr>
      <w:r w:rsidDel="00000000" w:rsidR="00000000" w:rsidRPr="00000000">
        <w:rPr>
          <w:sz w:val="6"/>
          <w:szCs w:val="6"/>
          <w:rtl w:val="0"/>
        </w:rPr>
        <w:t xml:space="preserve">We acknowledge that this paper provides only a starting point, rather than a comprehensive definition, of a type of state behaviour that has received insufficient attention in the existing literature. Creating a robust definition of a new concept typically requires a range of theoretical and empirical studies and even then, the boundaries of the concept can remain fluid and opaque; observe the literature on multilevel governance, for instance (Tortola, 2017). In the meantime and in the next section of the paper, we build a political theory of decoy politics, focusing more carefully on why states might engage in these strategies when faced with Indigenous demands for reconciliation, resurgence, and decolonization.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rPr/>
      </w:pPr>
      <w:bookmarkStart w:colFirst="0" w:colLast="0" w:name="_heading=h.8gzz9lvuopwy" w:id="9"/>
      <w:bookmarkEnd w:id="9"/>
      <w:r w:rsidDel="00000000" w:rsidR="00000000" w:rsidRPr="00000000">
        <w:rPr>
          <w:rtl w:val="0"/>
        </w:rPr>
        <w:t xml:space="preserve">AT Incommensurability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4"/>
        <w:keepNext w:val="0"/>
        <w:keepLines w:val="0"/>
        <w:spacing w:before="40" w:line="303.4914545454546" w:lineRule="auto"/>
        <w:rPr/>
      </w:pPr>
      <w:bookmarkStart w:colFirst="0" w:colLast="0" w:name="_heading=h.urmzpkfuqnw6" w:id="10"/>
      <w:bookmarkEnd w:id="10"/>
      <w:r w:rsidDel="00000000" w:rsidR="00000000" w:rsidRPr="00000000">
        <w:rPr>
          <w:rtl w:val="0"/>
        </w:rPr>
        <w:t xml:space="preserve">Incommensurability locks in cycles of violence---must adopt an ethic of reconciliation precisely because of its impossibility.</w:t>
      </w:r>
    </w:p>
    <w:p w:rsidR="00000000" w:rsidDel="00000000" w:rsidP="00000000" w:rsidRDefault="00000000" w:rsidRPr="00000000" w14:paraId="0000003E">
      <w:pPr>
        <w:spacing w:after="160" w:line="256.7994545454545" w:lineRule="auto"/>
        <w:rPr>
          <w:sz w:val="16"/>
          <w:szCs w:val="16"/>
        </w:rPr>
      </w:pPr>
      <w:r w:rsidDel="00000000" w:rsidR="00000000" w:rsidRPr="00000000">
        <w:rPr>
          <w:b w:val="1"/>
          <w:sz w:val="26"/>
          <w:szCs w:val="26"/>
          <w:u w:val="single"/>
          <w:rtl w:val="0"/>
        </w:rPr>
        <w:t xml:space="preserve">McGonegal 04</w:t>
      </w:r>
      <w:r w:rsidDel="00000000" w:rsidR="00000000" w:rsidRPr="00000000">
        <w:rPr>
          <w:b w:val="1"/>
          <w:sz w:val="26"/>
          <w:szCs w:val="26"/>
          <w:rtl w:val="0"/>
        </w:rPr>
        <w:t xml:space="preserve"> </w:t>
      </w:r>
      <w:r w:rsidDel="00000000" w:rsidR="00000000" w:rsidRPr="00000000">
        <w:rPr>
          <w:sz w:val="16"/>
          <w:szCs w:val="16"/>
          <w:rtl w:val="0"/>
        </w:rPr>
        <w:t xml:space="preserve">[Julie McGonegal 04. Former Lecturer at Laurentian College, former Postdoctoral Research Fellow at University of Tasmania; 09-01-2004. “Imagining Justice: the Politics of Postcolonial Forgiveness and Reconciliation,” Open Access Dissertations and Theses, Paper 1580. http://digitalcommons.mcmaster.ca/cgi/viewcontent.cgi?article=2113&amp;context=opendissertations] // Isegora</w:t>
      </w:r>
    </w:p>
    <w:p w:rsidR="00000000" w:rsidDel="00000000" w:rsidP="00000000" w:rsidRDefault="00000000" w:rsidRPr="00000000" w14:paraId="0000003F">
      <w:pPr>
        <w:spacing w:after="160" w:line="256.7994545454545" w:lineRule="auto"/>
        <w:rPr>
          <w:sz w:val="14"/>
          <w:szCs w:val="14"/>
        </w:rPr>
      </w:pPr>
      <w:r w:rsidDel="00000000" w:rsidR="00000000" w:rsidRPr="00000000">
        <w:rPr>
          <w:sz w:val="22"/>
          <w:szCs w:val="22"/>
          <w:u w:val="single"/>
          <w:rtl w:val="0"/>
        </w:rPr>
        <w:t xml:space="preserve">Postcolonial</w:t>
      </w:r>
      <w:r w:rsidDel="00000000" w:rsidR="00000000" w:rsidRPr="00000000">
        <w:rPr>
          <w:sz w:val="14"/>
          <w:szCs w:val="14"/>
          <w:rtl w:val="0"/>
        </w:rPr>
        <w:t xml:space="preserve"> studies has generally neglected to address the politics of reconciliation, despite the recent emergence of reconciliation policies and movements in a wide range of national and international contexts. When </w:t>
      </w:r>
      <w:r w:rsidDel="00000000" w:rsidR="00000000" w:rsidRPr="00000000">
        <w:rPr>
          <w:sz w:val="22"/>
          <w:szCs w:val="22"/>
          <w:u w:val="single"/>
          <w:rtl w:val="0"/>
        </w:rPr>
        <w:t xml:space="preserve">critics</w:t>
      </w:r>
      <w:r w:rsidDel="00000000" w:rsidR="00000000" w:rsidRPr="00000000">
        <w:rPr>
          <w:sz w:val="14"/>
          <w:szCs w:val="14"/>
          <w:rtl w:val="0"/>
        </w:rPr>
        <w:t xml:space="preserve"> in the field have considered this phenomenon, it has, more often than not, been to </w:t>
      </w:r>
      <w:r w:rsidDel="00000000" w:rsidR="00000000" w:rsidRPr="00000000">
        <w:rPr>
          <w:sz w:val="22"/>
          <w:szCs w:val="22"/>
          <w:u w:val="single"/>
          <w:rtl w:val="0"/>
        </w:rPr>
        <w:t xml:space="preserve">denounce or dismiss reconciliation as an inherently repressive or regressive idea</w:t>
      </w:r>
      <w:r w:rsidDel="00000000" w:rsidR="00000000" w:rsidRPr="00000000">
        <w:rPr>
          <w:sz w:val="14"/>
          <w:szCs w:val="14"/>
          <w:rtl w:val="0"/>
        </w:rPr>
        <w:t xml:space="preserve">. Even prior to the constitution of the field as such, Frantz Fanon, one of its key predecessors, insisted in his typically virulent fashion that "no conciliation is possible" in postcolonial societies (Wretched of the Earth 39). </w:t>
      </w:r>
      <w:r w:rsidDel="00000000" w:rsidR="00000000" w:rsidRPr="00000000">
        <w:rPr>
          <w:sz w:val="22"/>
          <w:szCs w:val="22"/>
          <w:u w:val="single"/>
          <w:rtl w:val="0"/>
        </w:rPr>
        <w:t xml:space="preserve">For Fanon, reconciliation is not only undesirable but</w:t>
      </w:r>
      <w:r w:rsidDel="00000000" w:rsidR="00000000" w:rsidRPr="00000000">
        <w:rPr>
          <w:u w:val="single"/>
          <w:rtl w:val="0"/>
        </w:rPr>
        <w:t xml:space="preserve"> </w:t>
      </w:r>
      <w:r w:rsidDel="00000000" w:rsidR="00000000" w:rsidRPr="00000000">
        <w:rPr>
          <w:sz w:val="22"/>
          <w:szCs w:val="22"/>
          <w:u w:val="single"/>
          <w:rtl w:val="0"/>
        </w:rPr>
        <w:t xml:space="preserve">also impossible: undesirable in that violence</w:t>
      </w:r>
      <w:r w:rsidDel="00000000" w:rsidR="00000000" w:rsidRPr="00000000">
        <w:rPr>
          <w:sz w:val="14"/>
          <w:szCs w:val="14"/>
          <w:rtl w:val="0"/>
        </w:rPr>
        <w:t xml:space="preserve">, in his view, </w:t>
      </w:r>
      <w:r w:rsidDel="00000000" w:rsidR="00000000" w:rsidRPr="00000000">
        <w:rPr>
          <w:sz w:val="22"/>
          <w:szCs w:val="22"/>
          <w:u w:val="single"/>
          <w:rtl w:val="0"/>
        </w:rPr>
        <w:t xml:space="preserve">is a purgatory force that</w:t>
      </w:r>
      <w:r w:rsidDel="00000000" w:rsidR="00000000" w:rsidRPr="00000000">
        <w:rPr>
          <w:u w:val="single"/>
          <w:rtl w:val="0"/>
        </w:rPr>
        <w:t xml:space="preserve"> </w:t>
      </w:r>
      <w:r w:rsidDel="00000000" w:rsidR="00000000" w:rsidRPr="00000000">
        <w:rPr>
          <w:sz w:val="22"/>
          <w:szCs w:val="22"/>
          <w:u w:val="single"/>
          <w:rtl w:val="0"/>
        </w:rPr>
        <w:t xml:space="preserve">releases the colonized from a state of melancholic apathy, and impossible in that</w:t>
      </w:r>
      <w:r w:rsidDel="00000000" w:rsidR="00000000" w:rsidRPr="00000000">
        <w:rPr>
          <w:u w:val="single"/>
          <w:rtl w:val="0"/>
        </w:rPr>
        <w:t xml:space="preserve"> </w:t>
      </w:r>
      <w:r w:rsidDel="00000000" w:rsidR="00000000" w:rsidRPr="00000000">
        <w:rPr>
          <w:sz w:val="22"/>
          <w:szCs w:val="22"/>
          <w:u w:val="single"/>
          <w:rtl w:val="0"/>
        </w:rPr>
        <w:t xml:space="preserve">once colonialism has officially ended, there would</w:t>
      </w:r>
      <w:r w:rsidDel="00000000" w:rsidR="00000000" w:rsidRPr="00000000">
        <w:rPr>
          <w:sz w:val="14"/>
          <w:szCs w:val="14"/>
          <w:rtl w:val="0"/>
        </w:rPr>
        <w:t xml:space="preserve">, he predicted, </w:t>
      </w:r>
      <w:r w:rsidDel="00000000" w:rsidR="00000000" w:rsidRPr="00000000">
        <w:rPr>
          <w:sz w:val="22"/>
          <w:szCs w:val="22"/>
          <w:u w:val="single"/>
          <w:rtl w:val="0"/>
        </w:rPr>
        <w:t xml:space="preserve">be no "interest"</w:t>
      </w:r>
      <w:r w:rsidDel="00000000" w:rsidR="00000000" w:rsidRPr="00000000">
        <w:rPr>
          <w:u w:val="single"/>
          <w:rtl w:val="0"/>
        </w:rPr>
        <w:t xml:space="preserve"> </w:t>
      </w:r>
      <w:r w:rsidDel="00000000" w:rsidR="00000000" w:rsidRPr="00000000">
        <w:rPr>
          <w:sz w:val="22"/>
          <w:szCs w:val="22"/>
          <w:u w:val="single"/>
          <w:rtl w:val="0"/>
        </w:rPr>
        <w:t xml:space="preserve">on the part of the colonizers "in remaining or in co-existing</w:t>
      </w:r>
      <w:r w:rsidDel="00000000" w:rsidR="00000000" w:rsidRPr="00000000">
        <w:rPr>
          <w:sz w:val="14"/>
          <w:szCs w:val="14"/>
          <w:rtl w:val="0"/>
        </w:rPr>
        <w:t xml:space="preserve">" (Wretched 45). What Fanon </w:t>
      </w:r>
      <w:r w:rsidDel="00000000" w:rsidR="00000000" w:rsidRPr="00000000">
        <w:rPr>
          <w:sz w:val="22"/>
          <w:szCs w:val="22"/>
          <w:u w:val="single"/>
          <w:rtl w:val="0"/>
        </w:rPr>
        <w:t xml:space="preserve">did not account for</w:t>
      </w:r>
      <w:r w:rsidDel="00000000" w:rsidR="00000000" w:rsidRPr="00000000">
        <w:rPr>
          <w:sz w:val="14"/>
          <w:szCs w:val="14"/>
          <w:rtl w:val="0"/>
        </w:rPr>
        <w:t xml:space="preserve">, of course, </w:t>
      </w:r>
      <w:r w:rsidDel="00000000" w:rsidR="00000000" w:rsidRPr="00000000">
        <w:rPr>
          <w:sz w:val="22"/>
          <w:szCs w:val="22"/>
          <w:u w:val="single"/>
          <w:rtl w:val="0"/>
        </w:rPr>
        <w:t xml:space="preserve">was that, for the sake of creating the</w:t>
      </w:r>
      <w:r w:rsidDel="00000000" w:rsidR="00000000" w:rsidRPr="00000000">
        <w:rPr>
          <w:u w:val="single"/>
          <w:rtl w:val="0"/>
        </w:rPr>
        <w:t xml:space="preserve"> </w:t>
      </w:r>
      <w:r w:rsidDel="00000000" w:rsidR="00000000" w:rsidRPr="00000000">
        <w:rPr>
          <w:sz w:val="22"/>
          <w:szCs w:val="22"/>
          <w:u w:val="single"/>
          <w:rtl w:val="0"/>
        </w:rPr>
        <w:t xml:space="preserve">conditions of a sustainable future, those on </w:t>
      </w:r>
      <w:r w:rsidDel="00000000" w:rsidR="00000000" w:rsidRPr="00000000">
        <w:rPr>
          <w:sz w:val="22"/>
          <w:szCs w:val="22"/>
          <w:highlight w:val="cyan"/>
          <w:u w:val="single"/>
          <w:rtl w:val="0"/>
        </w:rPr>
        <w:t xml:space="preserve">both sides of the colonial divide</w:t>
      </w:r>
      <w:r w:rsidDel="00000000" w:rsidR="00000000" w:rsidRPr="00000000">
        <w:rPr>
          <w:sz w:val="22"/>
          <w:szCs w:val="22"/>
          <w:u w:val="single"/>
          <w:rtl w:val="0"/>
        </w:rPr>
        <w:t xml:space="preserve"> would</w:t>
      </w:r>
      <w:r w:rsidDel="00000000" w:rsidR="00000000" w:rsidRPr="00000000">
        <w:rPr>
          <w:u w:val="single"/>
          <w:rtl w:val="0"/>
        </w:rPr>
        <w:t xml:space="preserve"> </w:t>
      </w:r>
      <w:r w:rsidDel="00000000" w:rsidR="00000000" w:rsidRPr="00000000">
        <w:rPr>
          <w:sz w:val="22"/>
          <w:szCs w:val="22"/>
          <w:highlight w:val="cyan"/>
          <w:u w:val="single"/>
          <w:rtl w:val="0"/>
        </w:rPr>
        <w:t xml:space="preserve">have a stake in engaging</w:t>
      </w:r>
      <w:r w:rsidDel="00000000" w:rsidR="00000000" w:rsidRPr="00000000">
        <w:rPr>
          <w:sz w:val="22"/>
          <w:szCs w:val="22"/>
          <w:u w:val="single"/>
          <w:rtl w:val="0"/>
        </w:rPr>
        <w:t xml:space="preserve"> practices of </w:t>
      </w:r>
      <w:r w:rsidDel="00000000" w:rsidR="00000000" w:rsidRPr="00000000">
        <w:rPr>
          <w:sz w:val="22"/>
          <w:szCs w:val="22"/>
          <w:highlight w:val="cyan"/>
          <w:u w:val="single"/>
          <w:rtl w:val="0"/>
        </w:rPr>
        <w:t xml:space="preserve">reconciliation</w:t>
      </w:r>
      <w:r w:rsidDel="00000000" w:rsidR="00000000" w:rsidRPr="00000000">
        <w:rPr>
          <w:sz w:val="14"/>
          <w:szCs w:val="14"/>
          <w:rtl w:val="0"/>
        </w:rPr>
        <w:t xml:space="preserve">. Despite the hopes, however, that, since Fanon, have been invested in its possibilities, </w:t>
      </w:r>
      <w:r w:rsidDel="00000000" w:rsidR="00000000" w:rsidRPr="00000000">
        <w:rPr>
          <w:sz w:val="22"/>
          <w:szCs w:val="22"/>
          <w:u w:val="single"/>
          <w:rtl w:val="0"/>
        </w:rPr>
        <w:t xml:space="preserve">postcolonial </w:t>
      </w:r>
      <w:r w:rsidDel="00000000" w:rsidR="00000000" w:rsidRPr="00000000">
        <w:rPr>
          <w:sz w:val="22"/>
          <w:szCs w:val="22"/>
          <w:highlight w:val="cyan"/>
          <w:u w:val="single"/>
          <w:rtl w:val="0"/>
        </w:rPr>
        <w:t xml:space="preserve">critics</w:t>
      </w:r>
      <w:r w:rsidDel="00000000" w:rsidR="00000000" w:rsidRPr="00000000">
        <w:rPr>
          <w:sz w:val="22"/>
          <w:szCs w:val="22"/>
          <w:u w:val="single"/>
          <w:rtl w:val="0"/>
        </w:rPr>
        <w:t xml:space="preserve"> frequently </w:t>
      </w:r>
      <w:r w:rsidDel="00000000" w:rsidR="00000000" w:rsidRPr="00000000">
        <w:rPr>
          <w:sz w:val="22"/>
          <w:szCs w:val="22"/>
          <w:highlight w:val="cyan"/>
          <w:u w:val="single"/>
          <w:rtl w:val="0"/>
        </w:rPr>
        <w:t xml:space="preserve">downplay</w:t>
      </w:r>
      <w:r w:rsidDel="00000000" w:rsidR="00000000" w:rsidRPr="00000000">
        <w:rPr>
          <w:sz w:val="22"/>
          <w:szCs w:val="22"/>
          <w:u w:val="single"/>
          <w:rtl w:val="0"/>
        </w:rPr>
        <w:t xml:space="preserve"> or deny, in the same way he</w:t>
      </w:r>
      <w:r w:rsidDel="00000000" w:rsidR="00000000" w:rsidRPr="00000000">
        <w:rPr>
          <w:u w:val="single"/>
          <w:rtl w:val="0"/>
        </w:rPr>
        <w:t xml:space="preserve"> </w:t>
      </w:r>
      <w:r w:rsidDel="00000000" w:rsidR="00000000" w:rsidRPr="00000000">
        <w:rPr>
          <w:sz w:val="22"/>
          <w:szCs w:val="22"/>
          <w:u w:val="single"/>
          <w:rtl w:val="0"/>
        </w:rPr>
        <w:t xml:space="preserve">did, the </w:t>
      </w:r>
      <w:r w:rsidDel="00000000" w:rsidR="00000000" w:rsidRPr="00000000">
        <w:rPr>
          <w:sz w:val="22"/>
          <w:szCs w:val="22"/>
          <w:highlight w:val="cyan"/>
          <w:u w:val="single"/>
          <w:rtl w:val="0"/>
        </w:rPr>
        <w:t xml:space="preserve">potential political efficaciousness</w:t>
      </w:r>
      <w:r w:rsidDel="00000000" w:rsidR="00000000" w:rsidRPr="00000000">
        <w:rPr>
          <w:sz w:val="22"/>
          <w:szCs w:val="22"/>
          <w:u w:val="single"/>
          <w:rtl w:val="0"/>
        </w:rPr>
        <w:t xml:space="preserve"> of a politics of reconciliation</w:t>
      </w:r>
      <w:r w:rsidDel="00000000" w:rsidR="00000000" w:rsidRPr="00000000">
        <w:rPr>
          <w:sz w:val="14"/>
          <w:szCs w:val="14"/>
          <w:rtl w:val="0"/>
        </w:rPr>
        <w:t xml:space="preserve">. Inveighing against what she perceives as the field's undue emphasis on consensus and negotiation, Benita Parry, for one, launches a heavy-handed postcolonial critique of reconciliation, which she contends entails a relinquishment of responsibility on the part of the dominant culture and a refusal to remember on the part of the marginalized. In her view, reconciliation is </w:t>
      </w:r>
      <w:r w:rsidDel="00000000" w:rsidR="00000000" w:rsidRPr="00000000">
        <w:rPr>
          <w:sz w:val="22"/>
          <w:szCs w:val="22"/>
          <w:highlight w:val="cyan"/>
          <w:u w:val="single"/>
          <w:rtl w:val="0"/>
        </w:rPr>
        <w:t xml:space="preserve">necessarily instituted by-</w:t>
      </w:r>
      <w:r w:rsidDel="00000000" w:rsidR="00000000" w:rsidRPr="00000000">
        <w:rPr>
          <w:highlight w:val="cyan"/>
          <w:u w:val="single"/>
          <w:rtl w:val="0"/>
        </w:rPr>
        <w:t xml:space="preserve"> </w:t>
      </w:r>
      <w:r w:rsidDel="00000000" w:rsidR="00000000" w:rsidRPr="00000000">
        <w:rPr>
          <w:sz w:val="22"/>
          <w:szCs w:val="22"/>
          <w:highlight w:val="cyan"/>
          <w:u w:val="single"/>
          <w:rtl w:val="0"/>
        </w:rPr>
        <w:t xml:space="preserve">as well as in the service of - those who have committed heinous acts</w:t>
      </w:r>
      <w:r w:rsidDel="00000000" w:rsidR="00000000" w:rsidRPr="00000000">
        <w:rPr>
          <w:sz w:val="22"/>
          <w:szCs w:val="22"/>
          <w:u w:val="single"/>
          <w:rtl w:val="0"/>
        </w:rPr>
        <w:t xml:space="preserve">, and</w:t>
      </w:r>
      <w:r w:rsidDel="00000000" w:rsidR="00000000" w:rsidRPr="00000000">
        <w:rPr>
          <w:u w:val="single"/>
          <w:rtl w:val="0"/>
        </w:rPr>
        <w:t xml:space="preserve"> </w:t>
      </w:r>
      <w:r w:rsidDel="00000000" w:rsidR="00000000" w:rsidRPr="00000000">
        <w:rPr>
          <w:sz w:val="22"/>
          <w:szCs w:val="22"/>
          <w:u w:val="single"/>
          <w:rtl w:val="0"/>
        </w:rPr>
        <w:t xml:space="preserve">primarily for the purpose of promoting forgetfulness about the past</w:t>
      </w:r>
      <w:r w:rsidDel="00000000" w:rsidR="00000000" w:rsidRPr="00000000">
        <w:rPr>
          <w:sz w:val="14"/>
          <w:szCs w:val="14"/>
          <w:rtl w:val="0"/>
        </w:rPr>
        <w:t xml:space="preserve">. Referring to what she calls "the competing demands of reconciliation and remembrance" (88). Parry interprets the former as the imposition of a historical narrative that elides the invasive and expropriative terms of the imperial enterprise. She </w:t>
      </w:r>
      <w:r w:rsidDel="00000000" w:rsidR="00000000" w:rsidRPr="00000000">
        <w:rPr>
          <w:sz w:val="22"/>
          <w:szCs w:val="22"/>
          <w:u w:val="single"/>
          <w:rtl w:val="0"/>
        </w:rPr>
        <w:t xml:space="preserve">insists</w:t>
      </w:r>
      <w:r w:rsidDel="00000000" w:rsidR="00000000" w:rsidRPr="00000000">
        <w:rPr>
          <w:sz w:val="14"/>
          <w:szCs w:val="14"/>
          <w:rtl w:val="0"/>
        </w:rPr>
        <w:t xml:space="preserve">, moreover, </w:t>
      </w:r>
      <w:r w:rsidDel="00000000" w:rsidR="00000000" w:rsidRPr="00000000">
        <w:rPr>
          <w:sz w:val="22"/>
          <w:szCs w:val="22"/>
          <w:u w:val="single"/>
          <w:rtl w:val="0"/>
        </w:rPr>
        <w:t xml:space="preserve">that a project of reconciliation cannot unfold until such time as social</w:t>
      </w:r>
      <w:r w:rsidDel="00000000" w:rsidR="00000000" w:rsidRPr="00000000">
        <w:rPr>
          <w:u w:val="single"/>
          <w:rtl w:val="0"/>
        </w:rPr>
        <w:t xml:space="preserve"> </w:t>
      </w:r>
      <w:r w:rsidDel="00000000" w:rsidR="00000000" w:rsidRPr="00000000">
        <w:rPr>
          <w:sz w:val="22"/>
          <w:szCs w:val="22"/>
          <w:u w:val="single"/>
          <w:rtl w:val="0"/>
        </w:rPr>
        <w:t xml:space="preserve">and material transformation has already been effected</w:t>
      </w:r>
      <w:r w:rsidDel="00000000" w:rsidR="00000000" w:rsidRPr="00000000">
        <w:rPr>
          <w:sz w:val="14"/>
          <w:szCs w:val="14"/>
          <w:rtl w:val="0"/>
        </w:rPr>
        <w:t xml:space="preserve">. In an age of late capitalism, it is "premature" and also "inequitable" to advance an agenda of consensus and settlement: "our best hope for universal emancipation," Parry concludes, "lies in remaining unreconciled to the past and discontented with the present" (95). </w:t>
      </w:r>
      <w:r w:rsidDel="00000000" w:rsidR="00000000" w:rsidRPr="00000000">
        <w:rPr>
          <w:sz w:val="22"/>
          <w:szCs w:val="22"/>
          <w:u w:val="single"/>
          <w:rtl w:val="0"/>
        </w:rPr>
        <w:t xml:space="preserve">Yet must a politics of reconciliation necessarily exclude a critique of the contemporary condition?</w:t>
      </w:r>
      <w:r w:rsidDel="00000000" w:rsidR="00000000" w:rsidRPr="00000000">
        <w:rPr>
          <w:sz w:val="14"/>
          <w:szCs w:val="14"/>
          <w:rtl w:val="0"/>
        </w:rPr>
        <w:t xml:space="preserve"> What I want to suggest is that </w:t>
      </w:r>
      <w:r w:rsidDel="00000000" w:rsidR="00000000" w:rsidRPr="00000000">
        <w:rPr>
          <w:sz w:val="22"/>
          <w:szCs w:val="22"/>
          <w:u w:val="single"/>
          <w:rtl w:val="0"/>
        </w:rPr>
        <w:t xml:space="preserve">it is </w:t>
      </w:r>
      <w:r w:rsidDel="00000000" w:rsidR="00000000" w:rsidRPr="00000000">
        <w:rPr>
          <w:b w:val="1"/>
          <w:sz w:val="22"/>
          <w:szCs w:val="22"/>
          <w:u w:val="single"/>
          <w:rtl w:val="0"/>
        </w:rPr>
        <w:t xml:space="preserve">precisely because</w:t>
      </w:r>
      <w:r w:rsidDel="00000000" w:rsidR="00000000" w:rsidRPr="00000000">
        <w:rPr>
          <w:sz w:val="22"/>
          <w:szCs w:val="22"/>
          <w:u w:val="single"/>
          <w:rtl w:val="0"/>
        </w:rPr>
        <w:t xml:space="preserve"> of the prevalence of violence and injustice in the postcolonial era that</w:t>
      </w:r>
      <w:r w:rsidDel="00000000" w:rsidR="00000000" w:rsidRPr="00000000">
        <w:rPr>
          <w:u w:val="single"/>
          <w:rtl w:val="0"/>
        </w:rPr>
        <w:t xml:space="preserve"> </w:t>
      </w:r>
      <w:r w:rsidDel="00000000" w:rsidR="00000000" w:rsidRPr="00000000">
        <w:rPr>
          <w:sz w:val="22"/>
          <w:szCs w:val="22"/>
          <w:u w:val="single"/>
          <w:rtl w:val="0"/>
        </w:rPr>
        <w:t xml:space="preserve">working towards the possibility of reconciliation constitutes such a profoundly</w:t>
      </w:r>
      <w:r w:rsidDel="00000000" w:rsidR="00000000" w:rsidRPr="00000000">
        <w:rPr>
          <w:u w:val="single"/>
          <w:rtl w:val="0"/>
        </w:rPr>
        <w:t xml:space="preserve"> </w:t>
      </w:r>
      <w:r w:rsidDel="00000000" w:rsidR="00000000" w:rsidRPr="00000000">
        <w:rPr>
          <w:sz w:val="22"/>
          <w:szCs w:val="22"/>
          <w:u w:val="single"/>
          <w:rtl w:val="0"/>
        </w:rPr>
        <w:t xml:space="preserve">important project</w:t>
      </w:r>
      <w:r w:rsidDel="00000000" w:rsidR="00000000" w:rsidRPr="00000000">
        <w:rPr>
          <w:sz w:val="14"/>
          <w:szCs w:val="14"/>
          <w:rtl w:val="0"/>
        </w:rPr>
        <w:t xml:space="preserve">. Whereas Parry thinks that reconciliation prohibits radical social and material change, I argue that </w:t>
      </w:r>
      <w:r w:rsidDel="00000000" w:rsidR="00000000" w:rsidRPr="00000000">
        <w:rPr>
          <w:sz w:val="22"/>
          <w:szCs w:val="22"/>
          <w:u w:val="single"/>
          <w:rtl w:val="0"/>
        </w:rPr>
        <w:t xml:space="preserve">the conditions of inequality that structure postcolonial societies cannot be altered unless we venture to seriously engage an ethics of reconciliation, unless we strive to realize a time and space beyond violence</w:t>
      </w:r>
      <w:r w:rsidDel="00000000" w:rsidR="00000000" w:rsidRPr="00000000">
        <w:rPr>
          <w:sz w:val="14"/>
          <w:szCs w:val="14"/>
          <w:rtl w:val="0"/>
        </w:rPr>
        <w:t xml:space="preserve">. </w:t>
      </w:r>
      <w:r w:rsidDel="00000000" w:rsidR="00000000" w:rsidRPr="00000000">
        <w:rPr>
          <w:sz w:val="22"/>
          <w:szCs w:val="22"/>
          <w:u w:val="single"/>
          <w:rtl w:val="0"/>
        </w:rPr>
        <w:t xml:space="preserve">To realize that future it is necessary, certainly, to actively engage with</w:t>
      </w:r>
      <w:r w:rsidDel="00000000" w:rsidR="00000000" w:rsidRPr="00000000">
        <w:rPr>
          <w:u w:val="single"/>
          <w:rtl w:val="0"/>
        </w:rPr>
        <w:t xml:space="preserve"> </w:t>
      </w:r>
      <w:r w:rsidDel="00000000" w:rsidR="00000000" w:rsidRPr="00000000">
        <w:rPr>
          <w:sz w:val="22"/>
          <w:szCs w:val="22"/>
          <w:u w:val="single"/>
          <w:rtl w:val="0"/>
        </w:rPr>
        <w:t xml:space="preserve">the past, not in order to efface it from memory of course, but for the sake of</w:t>
      </w:r>
      <w:r w:rsidDel="00000000" w:rsidR="00000000" w:rsidRPr="00000000">
        <w:rPr>
          <w:u w:val="single"/>
          <w:rtl w:val="0"/>
        </w:rPr>
        <w:t xml:space="preserve"> </w:t>
      </w:r>
      <w:r w:rsidDel="00000000" w:rsidR="00000000" w:rsidRPr="00000000">
        <w:rPr>
          <w:sz w:val="22"/>
          <w:szCs w:val="22"/>
          <w:u w:val="single"/>
          <w:rtl w:val="0"/>
        </w:rPr>
        <w:t xml:space="preserve">reprocessing it into something new, of recuperating it as a resource for</w:t>
      </w:r>
      <w:r w:rsidDel="00000000" w:rsidR="00000000" w:rsidRPr="00000000">
        <w:rPr>
          <w:u w:val="single"/>
          <w:rtl w:val="0"/>
        </w:rPr>
        <w:t xml:space="preserve"> </w:t>
      </w:r>
      <w:r w:rsidDel="00000000" w:rsidR="00000000" w:rsidRPr="00000000">
        <w:rPr>
          <w:sz w:val="22"/>
          <w:szCs w:val="22"/>
          <w:u w:val="single"/>
          <w:rtl w:val="0"/>
        </w:rPr>
        <w:t xml:space="preserve">superseding the injustices of the present</w:t>
      </w:r>
      <w:r w:rsidDel="00000000" w:rsidR="00000000" w:rsidRPr="00000000">
        <w:rPr>
          <w:sz w:val="14"/>
          <w:szCs w:val="14"/>
          <w:rtl w:val="0"/>
        </w:rPr>
        <w:t xml:space="preserve">. In proposing </w:t>
      </w:r>
      <w:r w:rsidDel="00000000" w:rsidR="00000000" w:rsidRPr="00000000">
        <w:rPr>
          <w:sz w:val="22"/>
          <w:szCs w:val="22"/>
          <w:u w:val="single"/>
          <w:rtl w:val="0"/>
        </w:rPr>
        <w:t xml:space="preserve">an alternative view of reconciliation</w:t>
      </w:r>
      <w:r w:rsidDel="00000000" w:rsidR="00000000" w:rsidRPr="00000000">
        <w:rPr>
          <w:sz w:val="14"/>
          <w:szCs w:val="14"/>
          <w:rtl w:val="0"/>
        </w:rPr>
        <w:t xml:space="preserve">. I want to interrogate, and in some senses </w:t>
      </w:r>
      <w:r w:rsidDel="00000000" w:rsidR="00000000" w:rsidRPr="00000000">
        <w:rPr>
          <w:sz w:val="22"/>
          <w:szCs w:val="22"/>
          <w:u w:val="single"/>
          <w:rtl w:val="0"/>
        </w:rPr>
        <w:t xml:space="preserve">challenge</w:t>
      </w:r>
      <w:r w:rsidDel="00000000" w:rsidR="00000000" w:rsidRPr="00000000">
        <w:rPr>
          <w:sz w:val="14"/>
          <w:szCs w:val="14"/>
          <w:rtl w:val="0"/>
        </w:rPr>
        <w:t xml:space="preserve">, the </w:t>
      </w:r>
      <w:r w:rsidDel="00000000" w:rsidR="00000000" w:rsidRPr="00000000">
        <w:rPr>
          <w:sz w:val="22"/>
          <w:szCs w:val="22"/>
          <w:u w:val="single"/>
          <w:rtl w:val="0"/>
        </w:rPr>
        <w:t xml:space="preserve">prevailing meanings and constructions of the</w:t>
      </w:r>
      <w:r w:rsidDel="00000000" w:rsidR="00000000" w:rsidRPr="00000000">
        <w:rPr>
          <w:u w:val="single"/>
          <w:rtl w:val="0"/>
        </w:rPr>
        <w:t xml:space="preserve"> </w:t>
      </w:r>
      <w:r w:rsidDel="00000000" w:rsidR="00000000" w:rsidRPr="00000000">
        <w:rPr>
          <w:sz w:val="22"/>
          <w:szCs w:val="22"/>
          <w:u w:val="single"/>
          <w:rtl w:val="0"/>
        </w:rPr>
        <w:t xml:space="preserve">term</w:t>
      </w:r>
      <w:r w:rsidDel="00000000" w:rsidR="00000000" w:rsidRPr="00000000">
        <w:rPr>
          <w:sz w:val="14"/>
          <w:szCs w:val="14"/>
          <w:rtl w:val="0"/>
        </w:rPr>
        <w:t xml:space="preserve">. First, I want to acknowledge that the very etymology of the word presents a problem, as it were, for postcolonial analyses of projects of reconciliation. For reconciliation suggests a return to a prior stage, a stage in which there was conciliation; yet for postcolonial societies there can in fact be no return, of course, to some past era of settlement or concord, for such an era never existed in the first place. I employ the concept here, then, more for its convenience as a terminological marker of recent political policies, processes, and movements, and out of an awareness that it renders a problematic temporality. I also employ the concept aware of the dubious aura that surrounds it, that is, </w:t>
      </w:r>
      <w:r w:rsidDel="00000000" w:rsidR="00000000" w:rsidRPr="00000000">
        <w:rPr>
          <w:sz w:val="22"/>
          <w:szCs w:val="22"/>
          <w:u w:val="single"/>
          <w:rtl w:val="0"/>
        </w:rPr>
        <w:t xml:space="preserve">cognizant that it</w:t>
      </w:r>
      <w:r w:rsidDel="00000000" w:rsidR="00000000" w:rsidRPr="00000000">
        <w:rPr>
          <w:u w:val="single"/>
          <w:rtl w:val="0"/>
        </w:rPr>
        <w:t xml:space="preserve"> </w:t>
      </w:r>
      <w:r w:rsidDel="00000000" w:rsidR="00000000" w:rsidRPr="00000000">
        <w:rPr>
          <w:sz w:val="22"/>
          <w:szCs w:val="22"/>
          <w:u w:val="single"/>
          <w:rtl w:val="0"/>
        </w:rPr>
        <w:t xml:space="preserve">comes equipped, to the mind of most, with little evocation of contemporary power</w:t>
      </w:r>
      <w:r w:rsidDel="00000000" w:rsidR="00000000" w:rsidRPr="00000000">
        <w:rPr>
          <w:u w:val="single"/>
          <w:rtl w:val="0"/>
        </w:rPr>
        <w:t xml:space="preserve"> </w:t>
      </w:r>
      <w:r w:rsidDel="00000000" w:rsidR="00000000" w:rsidRPr="00000000">
        <w:rPr>
          <w:sz w:val="22"/>
          <w:szCs w:val="22"/>
          <w:u w:val="single"/>
          <w:rtl w:val="0"/>
        </w:rPr>
        <w:t xml:space="preserve">relations</w:t>
      </w:r>
      <w:r w:rsidDel="00000000" w:rsidR="00000000" w:rsidRPr="00000000">
        <w:rPr>
          <w:sz w:val="14"/>
          <w:szCs w:val="14"/>
          <w:rtl w:val="0"/>
        </w:rPr>
        <w:t xml:space="preserve">. Indeed, in much the same way as "postcolonial," "reconciliation" is a theoretically and politically ambiguous term, one that is frequently considered incompatible with a politics of resistance. For in its English usage, the term can signify - particularly if the verb "reconcile" is followed by the preposition "to" an attitude of resignation, surrender, or submission that precludes the possibility of struggle, antagonism, or opposition. Perhaps this explains the reluctance on the part of many postcolonial critics to concede the possibilities of a politics of reconciliation, since what the term conjures, almost immediately, is the image of oppressed and marginalized communities capitulating to the violent and unjust conditions of contemporary life. In other words, what the phrase "postcolonial reconciliation" </w:t>
      </w:r>
      <w:r w:rsidDel="00000000" w:rsidR="00000000" w:rsidRPr="00000000">
        <w:rPr>
          <w:sz w:val="22"/>
          <w:szCs w:val="22"/>
          <w:u w:val="single"/>
          <w:rtl w:val="0"/>
        </w:rPr>
        <w:t xml:space="preserve">may</w:t>
      </w:r>
      <w:r w:rsidDel="00000000" w:rsidR="00000000" w:rsidRPr="00000000">
        <w:rPr>
          <w:sz w:val="14"/>
          <w:szCs w:val="14"/>
          <w:rtl w:val="0"/>
        </w:rPr>
        <w:t xml:space="preserve"> at once </w:t>
      </w:r>
      <w:r w:rsidDel="00000000" w:rsidR="00000000" w:rsidRPr="00000000">
        <w:rPr>
          <w:sz w:val="22"/>
          <w:szCs w:val="22"/>
          <w:highlight w:val="cyan"/>
          <w:u w:val="single"/>
          <w:rtl w:val="0"/>
        </w:rPr>
        <w:t xml:space="preserve">seem to imply</w:t>
      </w:r>
      <w:r w:rsidDel="00000000" w:rsidR="00000000" w:rsidRPr="00000000">
        <w:rPr>
          <w:sz w:val="14"/>
          <w:szCs w:val="14"/>
          <w:rtl w:val="0"/>
        </w:rPr>
        <w:t xml:space="preserve"> is </w:t>
      </w:r>
      <w:r w:rsidDel="00000000" w:rsidR="00000000" w:rsidRPr="00000000">
        <w:rPr>
          <w:sz w:val="22"/>
          <w:szCs w:val="22"/>
          <w:u w:val="single"/>
          <w:rtl w:val="0"/>
        </w:rPr>
        <w:t xml:space="preserve">the worrisome idea </w:t>
      </w:r>
      <w:r w:rsidDel="00000000" w:rsidR="00000000" w:rsidRPr="00000000">
        <w:rPr>
          <w:sz w:val="22"/>
          <w:szCs w:val="22"/>
          <w:highlight w:val="cyan"/>
          <w:u w:val="single"/>
          <w:rtl w:val="0"/>
        </w:rPr>
        <w:t xml:space="preserve">that</w:t>
      </w:r>
      <w:r w:rsidDel="00000000" w:rsidR="00000000" w:rsidRPr="00000000">
        <w:rPr>
          <w:highlight w:val="cyan"/>
          <w:u w:val="single"/>
          <w:rtl w:val="0"/>
        </w:rPr>
        <w:t xml:space="preserve"> </w:t>
      </w:r>
      <w:r w:rsidDel="00000000" w:rsidR="00000000" w:rsidRPr="00000000">
        <w:rPr>
          <w:sz w:val="22"/>
          <w:szCs w:val="22"/>
          <w:highlight w:val="cyan"/>
          <w:u w:val="single"/>
          <w:rtl w:val="0"/>
        </w:rPr>
        <w:t xml:space="preserve">disempowered people ought to</w:t>
      </w:r>
      <w:r w:rsidDel="00000000" w:rsidR="00000000" w:rsidRPr="00000000">
        <w:rPr>
          <w:sz w:val="22"/>
          <w:szCs w:val="22"/>
          <w:u w:val="single"/>
          <w:rtl w:val="0"/>
        </w:rPr>
        <w:t xml:space="preserve"> acquiescently </w:t>
      </w:r>
      <w:r w:rsidDel="00000000" w:rsidR="00000000" w:rsidRPr="00000000">
        <w:rPr>
          <w:sz w:val="22"/>
          <w:szCs w:val="22"/>
          <w:highlight w:val="cyan"/>
          <w:u w:val="single"/>
          <w:rtl w:val="0"/>
        </w:rPr>
        <w:t xml:space="preserve">accept existing dominations</w:t>
      </w:r>
      <w:r w:rsidDel="00000000" w:rsidR="00000000" w:rsidRPr="00000000">
        <w:rPr>
          <w:sz w:val="22"/>
          <w:szCs w:val="22"/>
          <w:u w:val="single"/>
          <w:rtl w:val="0"/>
        </w:rPr>
        <w:t xml:space="preserve">,</w:t>
      </w:r>
      <w:r w:rsidDel="00000000" w:rsidR="00000000" w:rsidRPr="00000000">
        <w:rPr>
          <w:u w:val="single"/>
          <w:rtl w:val="0"/>
        </w:rPr>
        <w:t xml:space="preserve"> </w:t>
      </w:r>
      <w:r w:rsidDel="00000000" w:rsidR="00000000" w:rsidRPr="00000000">
        <w:rPr>
          <w:sz w:val="22"/>
          <w:szCs w:val="22"/>
          <w:u w:val="single"/>
          <w:rtl w:val="0"/>
        </w:rPr>
        <w:t xml:space="preserve">exploitations, and inequalities</w:t>
      </w:r>
      <w:r w:rsidDel="00000000" w:rsidR="00000000" w:rsidRPr="00000000">
        <w:rPr>
          <w:sz w:val="14"/>
          <w:szCs w:val="14"/>
          <w:rtl w:val="0"/>
        </w:rPr>
        <w:t xml:space="preserve">. Of course, the </w:t>
      </w:r>
      <w:r w:rsidDel="00000000" w:rsidR="00000000" w:rsidRPr="00000000">
        <w:rPr>
          <w:sz w:val="22"/>
          <w:szCs w:val="22"/>
          <w:u w:val="single"/>
          <w:rtl w:val="0"/>
        </w:rPr>
        <w:t xml:space="preserve">suspicion of government policies and practices of</w:t>
      </w:r>
      <w:r w:rsidDel="00000000" w:rsidR="00000000" w:rsidRPr="00000000">
        <w:rPr>
          <w:u w:val="single"/>
          <w:rtl w:val="0"/>
        </w:rPr>
        <w:t xml:space="preserve"> </w:t>
      </w:r>
      <w:r w:rsidDel="00000000" w:rsidR="00000000" w:rsidRPr="00000000">
        <w:rPr>
          <w:sz w:val="22"/>
          <w:szCs w:val="22"/>
          <w:u w:val="single"/>
          <w:rtl w:val="0"/>
        </w:rPr>
        <w:t xml:space="preserve">reconciliation is well founded given that oftentimes they are devised primarily by</w:t>
      </w:r>
      <w:r w:rsidDel="00000000" w:rsidR="00000000" w:rsidRPr="00000000">
        <w:rPr>
          <w:u w:val="single"/>
          <w:rtl w:val="0"/>
        </w:rPr>
        <w:t xml:space="preserve"> </w:t>
      </w:r>
      <w:r w:rsidDel="00000000" w:rsidR="00000000" w:rsidRPr="00000000">
        <w:rPr>
          <w:sz w:val="22"/>
          <w:szCs w:val="22"/>
          <w:u w:val="single"/>
          <w:rtl w:val="0"/>
        </w:rPr>
        <w:t xml:space="preserve">state and government officials, without adequate consultation with indigenous</w:t>
      </w:r>
      <w:r w:rsidDel="00000000" w:rsidR="00000000" w:rsidRPr="00000000">
        <w:rPr>
          <w:u w:val="single"/>
          <w:rtl w:val="0"/>
        </w:rPr>
        <w:t xml:space="preserve"> </w:t>
      </w:r>
      <w:r w:rsidDel="00000000" w:rsidR="00000000" w:rsidRPr="00000000">
        <w:rPr>
          <w:sz w:val="22"/>
          <w:szCs w:val="22"/>
          <w:u w:val="single"/>
          <w:rtl w:val="0"/>
        </w:rPr>
        <w:t xml:space="preserve">groups and grassroots organizations</w:t>
      </w:r>
      <w:r w:rsidDel="00000000" w:rsidR="00000000" w:rsidRPr="00000000">
        <w:rPr>
          <w:sz w:val="14"/>
          <w:szCs w:val="14"/>
          <w:rtl w:val="0"/>
        </w:rPr>
        <w:t xml:space="preserve">. When one considers the program of reconciliation undertaken by the Howard government in Australia, for example, one is forced to admit that the discourse of reconciliation can operate more in the interests of national consolidation and less in those of indigenous compensation. Indeed, it is worth emphasizing that despite their internationalization, </w:t>
      </w:r>
      <w:r w:rsidDel="00000000" w:rsidR="00000000" w:rsidRPr="00000000">
        <w:rPr>
          <w:sz w:val="22"/>
          <w:szCs w:val="22"/>
          <w:u w:val="single"/>
          <w:rtl w:val="0"/>
        </w:rPr>
        <w:t xml:space="preserve">reconciliation movements are complex and differentiated, with some enabling</w:t>
      </w:r>
      <w:r w:rsidDel="00000000" w:rsidR="00000000" w:rsidRPr="00000000">
        <w:rPr>
          <w:u w:val="single"/>
          <w:rtl w:val="0"/>
        </w:rPr>
        <w:t xml:space="preserve"> </w:t>
      </w:r>
      <w:r w:rsidDel="00000000" w:rsidR="00000000" w:rsidRPr="00000000">
        <w:rPr>
          <w:sz w:val="22"/>
          <w:szCs w:val="22"/>
          <w:u w:val="single"/>
          <w:rtl w:val="0"/>
        </w:rPr>
        <w:t xml:space="preserve">very little in the way of social and political transformation. </w:t>
      </w:r>
      <w:r w:rsidDel="00000000" w:rsidR="00000000" w:rsidRPr="00000000">
        <w:rPr>
          <w:b w:val="1"/>
          <w:sz w:val="22"/>
          <w:szCs w:val="22"/>
          <w:highlight w:val="cyan"/>
          <w:u w:val="single"/>
          <w:rtl w:val="0"/>
        </w:rPr>
        <w:t xml:space="preserve">Without denying</w:t>
      </w:r>
      <w:r w:rsidDel="00000000" w:rsidR="00000000" w:rsidRPr="00000000">
        <w:rPr>
          <w:sz w:val="22"/>
          <w:szCs w:val="22"/>
          <w:u w:val="single"/>
          <w:rtl w:val="0"/>
        </w:rPr>
        <w:t xml:space="preserve"> the</w:t>
      </w:r>
      <w:r w:rsidDel="00000000" w:rsidR="00000000" w:rsidRPr="00000000">
        <w:rPr>
          <w:u w:val="single"/>
          <w:rtl w:val="0"/>
        </w:rPr>
        <w:t xml:space="preserve"> </w:t>
      </w:r>
      <w:r w:rsidDel="00000000" w:rsidR="00000000" w:rsidRPr="00000000">
        <w:rPr>
          <w:sz w:val="22"/>
          <w:szCs w:val="22"/>
          <w:u w:val="single"/>
          <w:rtl w:val="0"/>
        </w:rPr>
        <w:t xml:space="preserve">political realities that often hinder projects of reconciliation, I wish</w:t>
      </w:r>
      <w:r w:rsidDel="00000000" w:rsidR="00000000" w:rsidRPr="00000000">
        <w:rPr>
          <w:sz w:val="14"/>
          <w:szCs w:val="14"/>
          <w:rtl w:val="0"/>
        </w:rPr>
        <w:t xml:space="preserve"> in this thesis </w:t>
      </w:r>
      <w:r w:rsidDel="00000000" w:rsidR="00000000" w:rsidRPr="00000000">
        <w:rPr>
          <w:sz w:val="22"/>
          <w:szCs w:val="22"/>
          <w:u w:val="single"/>
          <w:rtl w:val="0"/>
        </w:rPr>
        <w:t xml:space="preserve">to </w:t>
      </w:r>
      <w:r w:rsidDel="00000000" w:rsidR="00000000" w:rsidRPr="00000000">
        <w:rPr>
          <w:b w:val="1"/>
          <w:sz w:val="22"/>
          <w:szCs w:val="22"/>
          <w:highlight w:val="cyan"/>
          <w:u w:val="single"/>
          <w:rtl w:val="0"/>
        </w:rPr>
        <w:t xml:space="preserve">maintain</w:t>
      </w:r>
      <w:r w:rsidDel="00000000" w:rsidR="00000000" w:rsidRPr="00000000">
        <w:rPr>
          <w:b w:val="1"/>
          <w:sz w:val="22"/>
          <w:szCs w:val="22"/>
          <w:u w:val="single"/>
          <w:rtl w:val="0"/>
        </w:rPr>
        <w:t xml:space="preserve"> a </w:t>
      </w:r>
      <w:r w:rsidDel="00000000" w:rsidR="00000000" w:rsidRPr="00000000">
        <w:rPr>
          <w:b w:val="1"/>
          <w:sz w:val="22"/>
          <w:szCs w:val="22"/>
          <w:highlight w:val="cyan"/>
          <w:u w:val="single"/>
          <w:rtl w:val="0"/>
        </w:rPr>
        <w:t xml:space="preserve">commitment to reconciliation as an ethical ideal</w:t>
      </w:r>
      <w:r w:rsidDel="00000000" w:rsidR="00000000" w:rsidRPr="00000000">
        <w:rPr>
          <w:sz w:val="22"/>
          <w:szCs w:val="22"/>
          <w:u w:val="single"/>
          <w:rtl w:val="0"/>
        </w:rPr>
        <w:t xml:space="preserve">, and in so doing to</w:t>
      </w:r>
      <w:r w:rsidDel="00000000" w:rsidR="00000000" w:rsidRPr="00000000">
        <w:rPr>
          <w:u w:val="single"/>
          <w:rtl w:val="0"/>
        </w:rPr>
        <w:t xml:space="preserve"> </w:t>
      </w:r>
      <w:r w:rsidDel="00000000" w:rsidR="00000000" w:rsidRPr="00000000">
        <w:rPr>
          <w:sz w:val="22"/>
          <w:szCs w:val="22"/>
          <w:u w:val="single"/>
          <w:rtl w:val="0"/>
        </w:rPr>
        <w:t xml:space="preserve">put forward another</w:t>
      </w:r>
      <w:r w:rsidDel="00000000" w:rsidR="00000000" w:rsidRPr="00000000">
        <w:rPr>
          <w:sz w:val="14"/>
          <w:szCs w:val="14"/>
          <w:rtl w:val="0"/>
        </w:rPr>
        <w:t xml:space="preserve"> possible </w:t>
      </w:r>
      <w:r w:rsidDel="00000000" w:rsidR="00000000" w:rsidRPr="00000000">
        <w:rPr>
          <w:sz w:val="22"/>
          <w:szCs w:val="22"/>
          <w:u w:val="single"/>
          <w:rtl w:val="0"/>
        </w:rPr>
        <w:t xml:space="preserve">interpretation</w:t>
      </w:r>
      <w:r w:rsidDel="00000000" w:rsidR="00000000" w:rsidRPr="00000000">
        <w:rPr>
          <w:sz w:val="14"/>
          <w:szCs w:val="14"/>
          <w:rtl w:val="0"/>
        </w:rPr>
        <w:t xml:space="preserve"> of the concept, </w:t>
      </w:r>
      <w:r w:rsidDel="00000000" w:rsidR="00000000" w:rsidRPr="00000000">
        <w:rPr>
          <w:sz w:val="22"/>
          <w:szCs w:val="22"/>
          <w:u w:val="single"/>
          <w:rtl w:val="0"/>
        </w:rPr>
        <w:t xml:space="preserve">one</w:t>
      </w:r>
      <w:r w:rsidDel="00000000" w:rsidR="00000000" w:rsidRPr="00000000">
        <w:rPr>
          <w:sz w:val="14"/>
          <w:szCs w:val="14"/>
          <w:rtl w:val="0"/>
        </w:rPr>
        <w:t xml:space="preserve"> that is somewhat </w:t>
      </w:r>
      <w:r w:rsidDel="00000000" w:rsidR="00000000" w:rsidRPr="00000000">
        <w:rPr>
          <w:sz w:val="22"/>
          <w:szCs w:val="22"/>
          <w:u w:val="single"/>
          <w:rtl w:val="0"/>
        </w:rPr>
        <w:t xml:space="preserve">more open</w:t>
      </w:r>
      <w:r w:rsidDel="00000000" w:rsidR="00000000" w:rsidRPr="00000000">
        <w:rPr>
          <w:sz w:val="14"/>
          <w:szCs w:val="14"/>
          <w:rtl w:val="0"/>
        </w:rPr>
        <w:t xml:space="preserve">, I hope, </w:t>
      </w:r>
      <w:r w:rsidDel="00000000" w:rsidR="00000000" w:rsidRPr="00000000">
        <w:rPr>
          <w:sz w:val="22"/>
          <w:szCs w:val="22"/>
          <w:u w:val="single"/>
          <w:rtl w:val="0"/>
        </w:rPr>
        <w:t xml:space="preserve">to its positive and enabling inflections</w:t>
      </w:r>
      <w:r w:rsidDel="00000000" w:rsidR="00000000" w:rsidRPr="00000000">
        <w:rPr>
          <w:sz w:val="14"/>
          <w:szCs w:val="14"/>
          <w:rtl w:val="0"/>
        </w:rPr>
        <w:t xml:space="preserve">.8  8 In putting forward this definition of reconciliation, I want to register the various meanings of the term when deployed outside of an Anglophone context. While reconciliation is typically associated with resignation, consolation, and compensation in the English language, Michael Hardimon points out that one of the German equivalents of the term, Versöhnung, conveys </w:t>
      </w:r>
      <w:r w:rsidDel="00000000" w:rsidR="00000000" w:rsidRPr="00000000">
        <w:rPr>
          <w:sz w:val="22"/>
          <w:szCs w:val="22"/>
          <w:u w:val="single"/>
          <w:rtl w:val="0"/>
        </w:rPr>
        <w:t xml:space="preserve">a process of</w:t>
      </w:r>
      <w:r w:rsidDel="00000000" w:rsidR="00000000" w:rsidRPr="00000000">
        <w:rPr>
          <w:u w:val="single"/>
          <w:rtl w:val="0"/>
        </w:rPr>
        <w:t xml:space="preserve"> </w:t>
      </w:r>
      <w:r w:rsidDel="00000000" w:rsidR="00000000" w:rsidRPr="00000000">
        <w:rPr>
          <w:sz w:val="22"/>
          <w:szCs w:val="22"/>
          <w:u w:val="single"/>
          <w:rtl w:val="0"/>
        </w:rPr>
        <w:t xml:space="preserve">transformation</w:t>
      </w:r>
      <w:r w:rsidDel="00000000" w:rsidR="00000000" w:rsidRPr="00000000">
        <w:rPr>
          <w:sz w:val="14"/>
          <w:szCs w:val="14"/>
          <w:rtl w:val="0"/>
        </w:rPr>
        <w:t xml:space="preserve">: "When two parties become genuinely versöhnt," he explains, "they do not resume their old relationship unchanged. They become versöhnt by changing their behavior and attitudes in fundamental ways. </w:t>
      </w:r>
      <w:r w:rsidDel="00000000" w:rsidR="00000000" w:rsidRPr="00000000">
        <w:rPr>
          <w:sz w:val="22"/>
          <w:szCs w:val="22"/>
          <w:u w:val="single"/>
          <w:rtl w:val="0"/>
        </w:rPr>
        <w:t xml:space="preserve">Parties</w:t>
      </w:r>
      <w:r w:rsidDel="00000000" w:rsidR="00000000" w:rsidRPr="00000000">
        <w:rPr>
          <w:sz w:val="14"/>
          <w:szCs w:val="14"/>
          <w:rtl w:val="0"/>
        </w:rPr>
        <w:t xml:space="preserve"> who have attained Versöhnung </w:t>
      </w:r>
      <w:r w:rsidDel="00000000" w:rsidR="00000000" w:rsidRPr="00000000">
        <w:rPr>
          <w:sz w:val="22"/>
          <w:szCs w:val="22"/>
          <w:u w:val="single"/>
          <w:rtl w:val="0"/>
        </w:rPr>
        <w:t xml:space="preserve">do not have to decide to get along together: their getting</w:t>
      </w:r>
      <w:r w:rsidDel="00000000" w:rsidR="00000000" w:rsidRPr="00000000">
        <w:rPr>
          <w:u w:val="single"/>
          <w:rtl w:val="0"/>
        </w:rPr>
        <w:t xml:space="preserve"> </w:t>
      </w:r>
      <w:r w:rsidDel="00000000" w:rsidR="00000000" w:rsidRPr="00000000">
        <w:rPr>
          <w:sz w:val="22"/>
          <w:szCs w:val="22"/>
          <w:u w:val="single"/>
          <w:rtl w:val="0"/>
        </w:rPr>
        <w:t xml:space="preserve">along is, instead, the natural result of their being in a new, transformed state</w:t>
      </w:r>
      <w:r w:rsidDel="00000000" w:rsidR="00000000" w:rsidRPr="00000000">
        <w:rPr>
          <w:sz w:val="14"/>
          <w:szCs w:val="14"/>
          <w:rtl w:val="0"/>
        </w:rPr>
        <w:t xml:space="preserve">" (85). </w:t>
      </w:r>
      <w:r w:rsidDel="00000000" w:rsidR="00000000" w:rsidRPr="00000000">
        <w:rPr>
          <w:sz w:val="22"/>
          <w:szCs w:val="22"/>
          <w:u w:val="single"/>
          <w:rtl w:val="0"/>
        </w:rPr>
        <w:t xml:space="preserve">I define reconciliation</w:t>
      </w:r>
      <w:r w:rsidDel="00000000" w:rsidR="00000000" w:rsidRPr="00000000">
        <w:rPr>
          <w:u w:val="single"/>
          <w:rtl w:val="0"/>
        </w:rPr>
        <w:t xml:space="preserve"> </w:t>
      </w:r>
      <w:r w:rsidDel="00000000" w:rsidR="00000000" w:rsidRPr="00000000">
        <w:rPr>
          <w:sz w:val="14"/>
          <w:szCs w:val="14"/>
          <w:rtl w:val="0"/>
        </w:rPr>
        <w:t xml:space="preserve">not as the reinforcement or reproduction of colonial or neocolonial relations but </w:t>
      </w:r>
      <w:r w:rsidDel="00000000" w:rsidR="00000000" w:rsidRPr="00000000">
        <w:rPr>
          <w:sz w:val="22"/>
          <w:szCs w:val="22"/>
          <w:u w:val="single"/>
          <w:rtl w:val="0"/>
        </w:rPr>
        <w:t xml:space="preserve">as</w:t>
      </w:r>
      <w:r w:rsidDel="00000000" w:rsidR="00000000" w:rsidRPr="00000000">
        <w:rPr>
          <w:u w:val="single"/>
          <w:rtl w:val="0"/>
        </w:rPr>
        <w:t xml:space="preserve"> </w:t>
      </w:r>
      <w:r w:rsidDel="00000000" w:rsidR="00000000" w:rsidRPr="00000000">
        <w:rPr>
          <w:sz w:val="22"/>
          <w:szCs w:val="22"/>
          <w:u w:val="single"/>
          <w:rtl w:val="0"/>
        </w:rPr>
        <w:t xml:space="preserve">the establishment of new conditions of interactions</w:t>
      </w:r>
      <w:r w:rsidDel="00000000" w:rsidR="00000000" w:rsidRPr="00000000">
        <w:rPr>
          <w:sz w:val="14"/>
          <w:szCs w:val="14"/>
          <w:rtl w:val="0"/>
        </w:rPr>
        <w:t xml:space="preserve">-conditions </w:t>
      </w:r>
      <w:r w:rsidDel="00000000" w:rsidR="00000000" w:rsidRPr="00000000">
        <w:rPr>
          <w:sz w:val="22"/>
          <w:szCs w:val="22"/>
          <w:u w:val="single"/>
          <w:rtl w:val="0"/>
        </w:rPr>
        <w:t xml:space="preserve">centred on the</w:t>
      </w:r>
      <w:r w:rsidDel="00000000" w:rsidR="00000000" w:rsidRPr="00000000">
        <w:rPr>
          <w:u w:val="single"/>
          <w:rtl w:val="0"/>
        </w:rPr>
        <w:t xml:space="preserve"> </w:t>
      </w:r>
      <w:r w:rsidDel="00000000" w:rsidR="00000000" w:rsidRPr="00000000">
        <w:rPr>
          <w:sz w:val="22"/>
          <w:szCs w:val="22"/>
          <w:u w:val="single"/>
          <w:rtl w:val="0"/>
        </w:rPr>
        <w:t xml:space="preserve">ideals of negotiation, collaboration, and reciprocity</w:t>
      </w:r>
      <w:r w:rsidDel="00000000" w:rsidR="00000000" w:rsidRPr="00000000">
        <w:rPr>
          <w:sz w:val="14"/>
          <w:szCs w:val="14"/>
          <w:rtl w:val="0"/>
        </w:rPr>
        <w:t xml:space="preserve">.9  9 I should note that </w:t>
      </w:r>
      <w:r w:rsidDel="00000000" w:rsidR="00000000" w:rsidRPr="00000000">
        <w:rPr>
          <w:sz w:val="22"/>
          <w:szCs w:val="22"/>
          <w:u w:val="single"/>
          <w:rtl w:val="0"/>
        </w:rPr>
        <w:t xml:space="preserve">although </w:t>
      </w:r>
      <w:r w:rsidDel="00000000" w:rsidR="00000000" w:rsidRPr="00000000">
        <w:rPr>
          <w:sz w:val="22"/>
          <w:szCs w:val="22"/>
          <w:highlight w:val="cyan"/>
          <w:u w:val="single"/>
          <w:rtl w:val="0"/>
        </w:rPr>
        <w:t xml:space="preserve">political projects of reconciliation</w:t>
      </w:r>
      <w:r w:rsidDel="00000000" w:rsidR="00000000" w:rsidRPr="00000000">
        <w:rPr>
          <w:sz w:val="22"/>
          <w:szCs w:val="22"/>
          <w:u w:val="single"/>
          <w:rtl w:val="0"/>
        </w:rPr>
        <w:t xml:space="preserve"> might</w:t>
      </w:r>
      <w:r w:rsidDel="00000000" w:rsidR="00000000" w:rsidRPr="00000000">
        <w:rPr>
          <w:sz w:val="14"/>
          <w:szCs w:val="14"/>
          <w:rtl w:val="0"/>
        </w:rPr>
        <w:t xml:space="preserve">, given their goals of concord and unity, </w:t>
      </w:r>
      <w:r w:rsidDel="00000000" w:rsidR="00000000" w:rsidRPr="00000000">
        <w:rPr>
          <w:sz w:val="22"/>
          <w:szCs w:val="22"/>
          <w:u w:val="single"/>
          <w:rtl w:val="0"/>
        </w:rPr>
        <w:t xml:space="preserve">be interpreted by postmodern critics as</w:t>
      </w:r>
      <w:r w:rsidDel="00000000" w:rsidR="00000000" w:rsidRPr="00000000">
        <w:rPr>
          <w:u w:val="single"/>
          <w:rtl w:val="0"/>
        </w:rPr>
        <w:t xml:space="preserve"> </w:t>
      </w:r>
      <w:r w:rsidDel="00000000" w:rsidR="00000000" w:rsidRPr="00000000">
        <w:rPr>
          <w:sz w:val="22"/>
          <w:szCs w:val="22"/>
          <w:u w:val="single"/>
          <w:rtl w:val="0"/>
        </w:rPr>
        <w:t xml:space="preserve">potentially pernicious attempts to discipline, homogenize, or devalue some other</w:t>
      </w:r>
      <w:r w:rsidDel="00000000" w:rsidR="00000000" w:rsidRPr="00000000">
        <w:rPr>
          <w:u w:val="single"/>
          <w:rtl w:val="0"/>
        </w:rPr>
        <w:t xml:space="preserve"> </w:t>
      </w:r>
      <w:r w:rsidDel="00000000" w:rsidR="00000000" w:rsidRPr="00000000">
        <w:rPr>
          <w:sz w:val="22"/>
          <w:szCs w:val="22"/>
          <w:u w:val="single"/>
          <w:rtl w:val="0"/>
        </w:rPr>
        <w:t xml:space="preserve">(e.g. race. class. culture, or gender), reconciliation as I conceive it here is </w:t>
      </w:r>
      <w:r w:rsidDel="00000000" w:rsidR="00000000" w:rsidRPr="00000000">
        <w:rPr>
          <w:b w:val="1"/>
          <w:sz w:val="22"/>
          <w:szCs w:val="22"/>
          <w:highlight w:val="cyan"/>
          <w:u w:val="single"/>
          <w:rtl w:val="0"/>
        </w:rPr>
        <w:t xml:space="preserve">not an</w:t>
      </w:r>
      <w:r w:rsidDel="00000000" w:rsidR="00000000" w:rsidRPr="00000000">
        <w:rPr>
          <w:b w:val="1"/>
          <w:highlight w:val="cyan"/>
          <w:u w:val="single"/>
          <w:rtl w:val="0"/>
        </w:rPr>
        <w:t xml:space="preserve"> </w:t>
      </w:r>
      <w:r w:rsidDel="00000000" w:rsidR="00000000" w:rsidRPr="00000000">
        <w:rPr>
          <w:b w:val="1"/>
          <w:sz w:val="22"/>
          <w:szCs w:val="22"/>
          <w:highlight w:val="cyan"/>
          <w:u w:val="single"/>
          <w:rtl w:val="0"/>
        </w:rPr>
        <w:t xml:space="preserve">attempt to</w:t>
      </w:r>
      <w:r w:rsidDel="00000000" w:rsidR="00000000" w:rsidRPr="00000000">
        <w:rPr>
          <w:b w:val="1"/>
          <w:sz w:val="22"/>
          <w:szCs w:val="22"/>
          <w:u w:val="single"/>
          <w:rtl w:val="0"/>
        </w:rPr>
        <w:t xml:space="preserve"> exclude or </w:t>
      </w:r>
      <w:r w:rsidDel="00000000" w:rsidR="00000000" w:rsidRPr="00000000">
        <w:rPr>
          <w:b w:val="1"/>
          <w:sz w:val="22"/>
          <w:szCs w:val="22"/>
          <w:highlight w:val="cyan"/>
          <w:u w:val="single"/>
          <w:rtl w:val="0"/>
        </w:rPr>
        <w:t xml:space="preserve">overcome otherness but rather</w:t>
      </w:r>
      <w:r w:rsidDel="00000000" w:rsidR="00000000" w:rsidRPr="00000000">
        <w:rPr>
          <w:b w:val="1"/>
          <w:sz w:val="22"/>
          <w:szCs w:val="22"/>
          <w:u w:val="single"/>
          <w:rtl w:val="0"/>
        </w:rPr>
        <w:t xml:space="preserve"> to overcome the systems of</w:t>
      </w:r>
      <w:r w:rsidDel="00000000" w:rsidR="00000000" w:rsidRPr="00000000">
        <w:rPr>
          <w:b w:val="1"/>
          <w:u w:val="single"/>
          <w:rtl w:val="0"/>
        </w:rPr>
        <w:t xml:space="preserve"> </w:t>
      </w:r>
      <w:r w:rsidDel="00000000" w:rsidR="00000000" w:rsidRPr="00000000">
        <w:rPr>
          <w:b w:val="1"/>
          <w:sz w:val="22"/>
          <w:szCs w:val="22"/>
          <w:u w:val="single"/>
          <w:rtl w:val="0"/>
        </w:rPr>
        <w:t xml:space="preserve">violence which arise in response to categories of otherness</w:t>
      </w:r>
      <w:r w:rsidDel="00000000" w:rsidR="00000000" w:rsidRPr="00000000">
        <w:rPr>
          <w:sz w:val="14"/>
          <w:szCs w:val="14"/>
          <w:rtl w:val="0"/>
        </w:rPr>
        <w:t xml:space="preserve">. As I understand it, </w:t>
      </w:r>
      <w:r w:rsidDel="00000000" w:rsidR="00000000" w:rsidRPr="00000000">
        <w:rPr>
          <w:sz w:val="22"/>
          <w:szCs w:val="22"/>
          <w:u w:val="single"/>
          <w:rtl w:val="0"/>
        </w:rPr>
        <w:t xml:space="preserve">reconciliation involves something somewhat more than merely a "departure from</w:t>
      </w:r>
      <w:r w:rsidDel="00000000" w:rsidR="00000000" w:rsidRPr="00000000">
        <w:rPr>
          <w:u w:val="single"/>
          <w:rtl w:val="0"/>
        </w:rPr>
        <w:t xml:space="preserve"> </w:t>
      </w:r>
      <w:r w:rsidDel="00000000" w:rsidR="00000000" w:rsidRPr="00000000">
        <w:rPr>
          <w:sz w:val="22"/>
          <w:szCs w:val="22"/>
          <w:u w:val="single"/>
          <w:rtl w:val="0"/>
        </w:rPr>
        <w:t xml:space="preserve">violence"</w:t>
      </w:r>
      <w:r w:rsidDel="00000000" w:rsidR="00000000" w:rsidRPr="00000000">
        <w:rPr>
          <w:sz w:val="14"/>
          <w:szCs w:val="14"/>
          <w:rtl w:val="0"/>
        </w:rPr>
        <w:t xml:space="preserve"> (282), which is how John Borneman defines it; </w:t>
      </w:r>
      <w:r w:rsidDel="00000000" w:rsidR="00000000" w:rsidRPr="00000000">
        <w:rPr>
          <w:sz w:val="22"/>
          <w:szCs w:val="22"/>
          <w:u w:val="single"/>
          <w:rtl w:val="0"/>
        </w:rPr>
        <w:t xml:space="preserve">it involves </w:t>
      </w:r>
      <w:r w:rsidDel="00000000" w:rsidR="00000000" w:rsidRPr="00000000">
        <w:rPr>
          <w:sz w:val="22"/>
          <w:szCs w:val="22"/>
          <w:highlight w:val="cyan"/>
          <w:u w:val="single"/>
          <w:rtl w:val="0"/>
        </w:rPr>
        <w:t xml:space="preserve">an</w:t>
      </w:r>
      <w:r w:rsidDel="00000000" w:rsidR="00000000" w:rsidRPr="00000000">
        <w:rPr>
          <w:sz w:val="22"/>
          <w:szCs w:val="22"/>
          <w:u w:val="single"/>
          <w:rtl w:val="0"/>
        </w:rPr>
        <w:t xml:space="preserve"> entire, yet</w:t>
      </w:r>
      <w:r w:rsidDel="00000000" w:rsidR="00000000" w:rsidRPr="00000000">
        <w:rPr>
          <w:u w:val="single"/>
          <w:rtl w:val="0"/>
        </w:rPr>
        <w:t xml:space="preserve"> </w:t>
      </w:r>
      <w:r w:rsidDel="00000000" w:rsidR="00000000" w:rsidRPr="00000000">
        <w:rPr>
          <w:sz w:val="22"/>
          <w:szCs w:val="22"/>
          <w:u w:val="single"/>
          <w:rtl w:val="0"/>
        </w:rPr>
        <w:t xml:space="preserve">nevertheless </w:t>
      </w:r>
      <w:r w:rsidDel="00000000" w:rsidR="00000000" w:rsidRPr="00000000">
        <w:rPr>
          <w:b w:val="1"/>
          <w:sz w:val="22"/>
          <w:szCs w:val="22"/>
          <w:highlight w:val="cyan"/>
          <w:u w:val="single"/>
          <w:rtl w:val="0"/>
        </w:rPr>
        <w:t xml:space="preserve">ongoing and perpetually unfinished, project of completely transforming the</w:t>
      </w:r>
      <w:r w:rsidDel="00000000" w:rsidR="00000000" w:rsidRPr="00000000">
        <w:rPr>
          <w:b w:val="1"/>
          <w:sz w:val="22"/>
          <w:szCs w:val="22"/>
          <w:u w:val="single"/>
          <w:rtl w:val="0"/>
        </w:rPr>
        <w:t xml:space="preserve"> brutal and </w:t>
      </w:r>
      <w:r w:rsidDel="00000000" w:rsidR="00000000" w:rsidRPr="00000000">
        <w:rPr>
          <w:b w:val="1"/>
          <w:sz w:val="22"/>
          <w:szCs w:val="22"/>
          <w:highlight w:val="cyan"/>
          <w:u w:val="single"/>
          <w:rtl w:val="0"/>
        </w:rPr>
        <w:t xml:space="preserve">violent conditions that are the legacy of colonialism</w:t>
      </w:r>
      <w:r w:rsidDel="00000000" w:rsidR="00000000" w:rsidRPr="00000000">
        <w:rPr>
          <w:sz w:val="14"/>
          <w:szCs w:val="14"/>
          <w:rtl w:val="0"/>
        </w:rPr>
        <w:t xml:space="preserve">. </w:t>
      </w:r>
      <w:r w:rsidDel="00000000" w:rsidR="00000000" w:rsidRPr="00000000">
        <w:rPr>
          <w:sz w:val="22"/>
          <w:szCs w:val="22"/>
          <w:u w:val="single"/>
          <w:rtl w:val="0"/>
        </w:rPr>
        <w:t xml:space="preserve">Far from being opposed to resistance, then, reconciliation, as a conceptual ideal,</w:t>
      </w:r>
      <w:r w:rsidDel="00000000" w:rsidR="00000000" w:rsidRPr="00000000">
        <w:rPr>
          <w:u w:val="single"/>
          <w:rtl w:val="0"/>
        </w:rPr>
        <w:t xml:space="preserve"> </w:t>
      </w:r>
      <w:r w:rsidDel="00000000" w:rsidR="00000000" w:rsidRPr="00000000">
        <w:rPr>
          <w:sz w:val="22"/>
          <w:szCs w:val="22"/>
          <w:u w:val="single"/>
          <w:rtl w:val="0"/>
        </w:rPr>
        <w:t xml:space="preserve">entails precisely </w:t>
      </w:r>
      <w:r w:rsidDel="00000000" w:rsidR="00000000" w:rsidRPr="00000000">
        <w:rPr>
          <w:b w:val="1"/>
          <w:sz w:val="22"/>
          <w:szCs w:val="22"/>
          <w:u w:val="single"/>
          <w:rtl w:val="0"/>
        </w:rPr>
        <w:t xml:space="preserve">a radical revision to existing relations of inequality</w:t>
      </w:r>
      <w:r w:rsidDel="00000000" w:rsidR="00000000" w:rsidRPr="00000000">
        <w:rPr>
          <w:sz w:val="14"/>
          <w:szCs w:val="14"/>
          <w:rtl w:val="0"/>
        </w:rPr>
        <w:t xml:space="preserve">.10 10 The proliferation of reconciliation processes might be interpreted as a symptom of contemporary political malaise, as if the era of resistance - which many think limited to the 1960s - is now definitely over. In other words, the redirection of political conflicts into processes of reconciliation may be seen as the emergence of a form of politics that places a greater priority on preserving and integrating the nation than on altering the material conditions of oppressed and marginalized groups. Yet </w:t>
      </w:r>
      <w:r w:rsidDel="00000000" w:rsidR="00000000" w:rsidRPr="00000000">
        <w:rPr>
          <w:sz w:val="22"/>
          <w:szCs w:val="22"/>
          <w:u w:val="single"/>
          <w:rtl w:val="0"/>
        </w:rPr>
        <w:t xml:space="preserve">reconciliation </w:t>
      </w:r>
      <w:r w:rsidDel="00000000" w:rsidR="00000000" w:rsidRPr="00000000">
        <w:rPr>
          <w:sz w:val="22"/>
          <w:szCs w:val="22"/>
          <w:highlight w:val="cyan"/>
          <w:u w:val="single"/>
          <w:rtl w:val="0"/>
        </w:rPr>
        <w:t xml:space="preserve">by no means does away with resistance</w:t>
      </w:r>
      <w:r w:rsidDel="00000000" w:rsidR="00000000" w:rsidRPr="00000000">
        <w:rPr>
          <w:sz w:val="22"/>
          <w:szCs w:val="22"/>
          <w:u w:val="single"/>
          <w:rtl w:val="0"/>
        </w:rPr>
        <w:t xml:space="preserve">,</w:t>
      </w:r>
      <w:r w:rsidDel="00000000" w:rsidR="00000000" w:rsidRPr="00000000">
        <w:rPr>
          <w:u w:val="single"/>
          <w:rtl w:val="0"/>
        </w:rPr>
        <w:t xml:space="preserve"> </w:t>
      </w:r>
      <w:r w:rsidDel="00000000" w:rsidR="00000000" w:rsidRPr="00000000">
        <w:rPr>
          <w:sz w:val="22"/>
          <w:szCs w:val="22"/>
          <w:u w:val="single"/>
          <w:rtl w:val="0"/>
        </w:rPr>
        <w:t xml:space="preserve">and in fact, in many cases, marginalized collectivities pursue reconciliation</w:t>
      </w:r>
      <w:r w:rsidDel="00000000" w:rsidR="00000000" w:rsidRPr="00000000">
        <w:rPr>
          <w:u w:val="single"/>
          <w:rtl w:val="0"/>
        </w:rPr>
        <w:t xml:space="preserve"> </w:t>
      </w:r>
      <w:r w:rsidDel="00000000" w:rsidR="00000000" w:rsidRPr="00000000">
        <w:rPr>
          <w:sz w:val="22"/>
          <w:szCs w:val="22"/>
          <w:u w:val="single"/>
          <w:rtl w:val="0"/>
        </w:rPr>
        <w:t xml:space="preserve">processes as </w:t>
      </w:r>
      <w:r w:rsidDel="00000000" w:rsidR="00000000" w:rsidRPr="00000000">
        <w:rPr>
          <w:sz w:val="22"/>
          <w:szCs w:val="22"/>
          <w:highlight w:val="cyan"/>
          <w:u w:val="single"/>
          <w:rtl w:val="0"/>
        </w:rPr>
        <w:t xml:space="preserve">a means of forcing those in positions of power to assume</w:t>
      </w:r>
      <w:r w:rsidDel="00000000" w:rsidR="00000000" w:rsidRPr="00000000">
        <w:rPr>
          <w:highlight w:val="cyan"/>
          <w:u w:val="single"/>
          <w:rtl w:val="0"/>
        </w:rPr>
        <w:t xml:space="preserve"> </w:t>
      </w:r>
      <w:r w:rsidDel="00000000" w:rsidR="00000000" w:rsidRPr="00000000">
        <w:rPr>
          <w:sz w:val="22"/>
          <w:szCs w:val="22"/>
          <w:highlight w:val="cyan"/>
          <w:u w:val="single"/>
          <w:rtl w:val="0"/>
        </w:rPr>
        <w:t xml:space="preserve">responsibility for the violence</w:t>
      </w:r>
      <w:r w:rsidDel="00000000" w:rsidR="00000000" w:rsidRPr="00000000">
        <w:rPr>
          <w:sz w:val="22"/>
          <w:szCs w:val="22"/>
          <w:u w:val="single"/>
          <w:rtl w:val="0"/>
        </w:rPr>
        <w:t xml:space="preserve"> of colonization, racism, or sexism</w:t>
      </w:r>
      <w:r w:rsidDel="00000000" w:rsidR="00000000" w:rsidRPr="00000000">
        <w:rPr>
          <w:sz w:val="14"/>
          <w:szCs w:val="14"/>
          <w:rtl w:val="0"/>
        </w:rPr>
        <w:t xml:space="preserve">. A caveat or two is in order: first, reconciliation, properly and practically Speaking, cannot be forced or imposed by those occupying positions of power. Rather it must, if it is to have any efficacy at all, be a consensual process in which the "work," as it were, of reconciling is not assumed only, or even primarily, by those who have been wronged. Furthermore, </w:t>
      </w:r>
      <w:r w:rsidDel="00000000" w:rsidR="00000000" w:rsidRPr="00000000">
        <w:rPr>
          <w:sz w:val="22"/>
          <w:szCs w:val="22"/>
          <w:u w:val="single"/>
          <w:rtl w:val="0"/>
        </w:rPr>
        <w:t xml:space="preserve">by no means is reconciliation</w:t>
      </w:r>
      <w:r w:rsidDel="00000000" w:rsidR="00000000" w:rsidRPr="00000000">
        <w:rPr>
          <w:u w:val="single"/>
          <w:rtl w:val="0"/>
        </w:rPr>
        <w:t xml:space="preserve"> </w:t>
      </w:r>
      <w:r w:rsidDel="00000000" w:rsidR="00000000" w:rsidRPr="00000000">
        <w:rPr>
          <w:sz w:val="22"/>
          <w:szCs w:val="22"/>
          <w:u w:val="single"/>
          <w:rtl w:val="0"/>
        </w:rPr>
        <w:t xml:space="preserve">antithetical to the aims of justice</w:t>
      </w:r>
      <w:r w:rsidDel="00000000" w:rsidR="00000000" w:rsidRPr="00000000">
        <w:rPr>
          <w:sz w:val="14"/>
          <w:szCs w:val="14"/>
          <w:rtl w:val="0"/>
        </w:rPr>
        <w:t xml:space="preserve">, although some critics have suggested as much. </w:t>
      </w:r>
      <w:r w:rsidDel="00000000" w:rsidR="00000000" w:rsidRPr="00000000">
        <w:rPr>
          <w:sz w:val="22"/>
          <w:szCs w:val="22"/>
          <w:u w:val="single"/>
          <w:rtl w:val="0"/>
        </w:rPr>
        <w:t xml:space="preserve">Rather, </w:t>
      </w:r>
      <w:r w:rsidDel="00000000" w:rsidR="00000000" w:rsidRPr="00000000">
        <w:rPr>
          <w:b w:val="1"/>
          <w:sz w:val="22"/>
          <w:szCs w:val="22"/>
          <w:u w:val="single"/>
          <w:rtl w:val="0"/>
        </w:rPr>
        <w:t xml:space="preserve">to aspire to and engage in </w:t>
      </w:r>
      <w:r w:rsidDel="00000000" w:rsidR="00000000" w:rsidRPr="00000000">
        <w:rPr>
          <w:b w:val="1"/>
          <w:sz w:val="22"/>
          <w:szCs w:val="22"/>
          <w:highlight w:val="cyan"/>
          <w:u w:val="single"/>
          <w:rtl w:val="0"/>
        </w:rPr>
        <w:t xml:space="preserve">a politics of reconciliation is to strive</w:t>
      </w:r>
      <w:r w:rsidDel="00000000" w:rsidR="00000000" w:rsidRPr="00000000">
        <w:rPr>
          <w:b w:val="1"/>
          <w:sz w:val="22"/>
          <w:szCs w:val="22"/>
          <w:u w:val="single"/>
          <w:rtl w:val="0"/>
        </w:rPr>
        <w:t xml:space="preserve">,</w:t>
      </w:r>
      <w:r w:rsidDel="00000000" w:rsidR="00000000" w:rsidRPr="00000000">
        <w:rPr>
          <w:b w:val="1"/>
          <w:u w:val="single"/>
          <w:rtl w:val="0"/>
        </w:rPr>
        <w:t xml:space="preserve"> </w:t>
      </w:r>
      <w:r w:rsidDel="00000000" w:rsidR="00000000" w:rsidRPr="00000000">
        <w:rPr>
          <w:b w:val="1"/>
          <w:sz w:val="22"/>
          <w:szCs w:val="22"/>
          <w:u w:val="single"/>
          <w:rtl w:val="0"/>
        </w:rPr>
        <w:t xml:space="preserve">relentlessly and </w:t>
      </w:r>
      <w:r w:rsidDel="00000000" w:rsidR="00000000" w:rsidRPr="00000000">
        <w:rPr>
          <w:b w:val="1"/>
          <w:sz w:val="22"/>
          <w:szCs w:val="22"/>
          <w:highlight w:val="cyan"/>
          <w:u w:val="single"/>
          <w:rtl w:val="0"/>
        </w:rPr>
        <w:t xml:space="preserve">indefatigably, to bring about a state of justice such as has never</w:t>
      </w:r>
      <w:r w:rsidDel="00000000" w:rsidR="00000000" w:rsidRPr="00000000">
        <w:rPr>
          <w:b w:val="1"/>
          <w:highlight w:val="cyan"/>
          <w:u w:val="single"/>
          <w:rtl w:val="0"/>
        </w:rPr>
        <w:t xml:space="preserve"> </w:t>
      </w:r>
      <w:r w:rsidDel="00000000" w:rsidR="00000000" w:rsidRPr="00000000">
        <w:rPr>
          <w:b w:val="1"/>
          <w:sz w:val="22"/>
          <w:szCs w:val="22"/>
          <w:highlight w:val="cyan"/>
          <w:u w:val="single"/>
          <w:rtl w:val="0"/>
        </w:rPr>
        <w:t xml:space="preserve">existed</w:t>
      </w:r>
      <w:r w:rsidDel="00000000" w:rsidR="00000000" w:rsidRPr="00000000">
        <w:rPr>
          <w:b w:val="1"/>
          <w:sz w:val="22"/>
          <w:szCs w:val="22"/>
          <w:u w:val="single"/>
          <w:rtl w:val="0"/>
        </w:rPr>
        <w:t xml:space="preserve"> before</w:t>
      </w:r>
      <w:r w:rsidDel="00000000" w:rsidR="00000000" w:rsidRPr="00000000">
        <w:rPr>
          <w:sz w:val="14"/>
          <w:szCs w:val="14"/>
          <w:rtl w:val="0"/>
        </w:rPr>
        <w:t xml:space="preserve">. </w:t>
      </w:r>
      <w:r w:rsidDel="00000000" w:rsidR="00000000" w:rsidRPr="00000000">
        <w:rPr>
          <w:sz w:val="22"/>
          <w:szCs w:val="22"/>
          <w:u w:val="single"/>
          <w:rtl w:val="0"/>
        </w:rPr>
        <w:t xml:space="preserve">The notion that the project of reconciliation is fundamentally an</w:t>
      </w:r>
      <w:r w:rsidDel="00000000" w:rsidR="00000000" w:rsidRPr="00000000">
        <w:rPr>
          <w:u w:val="single"/>
          <w:rtl w:val="0"/>
        </w:rPr>
        <w:t xml:space="preserve"> </w:t>
      </w:r>
      <w:r w:rsidDel="00000000" w:rsidR="00000000" w:rsidRPr="00000000">
        <w:rPr>
          <w:sz w:val="22"/>
          <w:szCs w:val="22"/>
          <w:u w:val="single"/>
          <w:rtl w:val="0"/>
        </w:rPr>
        <w:t xml:space="preserve">exercise in preventing justice is built on the problematic assumption that</w:t>
      </w:r>
      <w:r w:rsidDel="00000000" w:rsidR="00000000" w:rsidRPr="00000000">
        <w:rPr>
          <w:u w:val="single"/>
          <w:rtl w:val="0"/>
        </w:rPr>
        <w:t xml:space="preserve"> </w:t>
      </w:r>
      <w:r w:rsidDel="00000000" w:rsidR="00000000" w:rsidRPr="00000000">
        <w:rPr>
          <w:sz w:val="22"/>
          <w:szCs w:val="22"/>
          <w:u w:val="single"/>
          <w:rtl w:val="0"/>
        </w:rPr>
        <w:t xml:space="preserve">retributive justice is the form of justice par excellence</w:t>
      </w:r>
      <w:r w:rsidDel="00000000" w:rsidR="00000000" w:rsidRPr="00000000">
        <w:rPr>
          <w:sz w:val="14"/>
          <w:szCs w:val="14"/>
          <w:rtl w:val="0"/>
        </w:rPr>
        <w:t xml:space="preserve">. Thus Mahmood Mamdani, perhaps the TRC's most vociferous critic, is operating, I suggest, from a narrow and ultimately unimaginative concept of justice when he contends that reconciliation diminishes justice: "To reconcile is to restore," Mamdani announces, "to return to a status quo ante" ("Reconciliation without Justice," 182).11 In a recent collection of essays entitled The Burden of Memory, The Muse of Forgiveness, Wole Soyinka launches a similar - and, in my view, similarly limited - attack on frameworks of justice that prioritize reconciliation. Casting doubt on the capacity of truth telling procedures to benefit victims, Soyinka proclaims that, "the problem with the South African choice is its implicit, a priori exclusion of criminality, and thus responsibility," The TRC's refusal to perform "the rites of vengeance," as he calls it, is, according to Soyinka, a fundamental oversight, </w:t>
      </w:r>
      <w:r w:rsidDel="00000000" w:rsidR="00000000" w:rsidRPr="00000000">
        <w:rPr>
          <w:sz w:val="22"/>
          <w:szCs w:val="22"/>
          <w:u w:val="single"/>
          <w:rtl w:val="0"/>
        </w:rPr>
        <w:t xml:space="preserve">for punishing perpetrators would</w:t>
      </w:r>
      <w:r w:rsidDel="00000000" w:rsidR="00000000" w:rsidRPr="00000000">
        <w:rPr>
          <w:sz w:val="14"/>
          <w:szCs w:val="14"/>
          <w:rtl w:val="0"/>
        </w:rPr>
        <w:t xml:space="preserve">, he assumes, </w:t>
      </w:r>
      <w:r w:rsidDel="00000000" w:rsidR="00000000" w:rsidRPr="00000000">
        <w:rPr>
          <w:sz w:val="22"/>
          <w:szCs w:val="22"/>
          <w:u w:val="single"/>
          <w:rtl w:val="0"/>
        </w:rPr>
        <w:t xml:space="preserve">provide a "sense of</w:t>
      </w:r>
      <w:r w:rsidDel="00000000" w:rsidR="00000000" w:rsidRPr="00000000">
        <w:rPr>
          <w:u w:val="single"/>
          <w:rtl w:val="0"/>
        </w:rPr>
        <w:t xml:space="preserve"> </w:t>
      </w:r>
      <w:r w:rsidDel="00000000" w:rsidR="00000000" w:rsidRPr="00000000">
        <w:rPr>
          <w:sz w:val="22"/>
          <w:szCs w:val="22"/>
          <w:u w:val="single"/>
          <w:rtl w:val="0"/>
        </w:rPr>
        <w:t xml:space="preserve">closure" or a form of "catharsis" to victims by pressing the wrongdoers "into</w:t>
      </w:r>
      <w:r w:rsidDel="00000000" w:rsidR="00000000" w:rsidRPr="00000000">
        <w:rPr>
          <w:u w:val="single"/>
          <w:rtl w:val="0"/>
        </w:rPr>
        <w:t xml:space="preserve"> </w:t>
      </w:r>
      <w:r w:rsidDel="00000000" w:rsidR="00000000" w:rsidRPr="00000000">
        <w:rPr>
          <w:sz w:val="22"/>
          <w:szCs w:val="22"/>
          <w:u w:val="single"/>
          <w:rtl w:val="0"/>
        </w:rPr>
        <w:t xml:space="preserve">service in a reversal of roles"</w:t>
      </w:r>
      <w:r w:rsidDel="00000000" w:rsidR="00000000" w:rsidRPr="00000000">
        <w:rPr>
          <w:sz w:val="14"/>
          <w:szCs w:val="14"/>
          <w:rtl w:val="0"/>
        </w:rPr>
        <w:t xml:space="preserve"> (33). To this claim, I would ask: </w:t>
      </w:r>
      <w:r w:rsidDel="00000000" w:rsidR="00000000" w:rsidRPr="00000000">
        <w:rPr>
          <w:sz w:val="22"/>
          <w:szCs w:val="22"/>
          <w:u w:val="single"/>
          <w:rtl w:val="0"/>
        </w:rPr>
        <w:t xml:space="preserve">is it possible for</w:t>
      </w:r>
      <w:r w:rsidDel="00000000" w:rsidR="00000000" w:rsidRPr="00000000">
        <w:rPr>
          <w:u w:val="single"/>
          <w:rtl w:val="0"/>
        </w:rPr>
        <w:t xml:space="preserve"> </w:t>
      </w:r>
      <w:r w:rsidDel="00000000" w:rsidR="00000000" w:rsidRPr="00000000">
        <w:rPr>
          <w:sz w:val="22"/>
          <w:szCs w:val="22"/>
          <w:u w:val="single"/>
          <w:rtl w:val="0"/>
        </w:rPr>
        <w:t xml:space="preserve">the crimes committed by the perpetrators</w:t>
      </w:r>
      <w:r w:rsidDel="00000000" w:rsidR="00000000" w:rsidRPr="00000000">
        <w:rPr>
          <w:sz w:val="14"/>
          <w:szCs w:val="14"/>
          <w:rtl w:val="0"/>
        </w:rPr>
        <w:t xml:space="preserve"> of apartheid </w:t>
      </w:r>
      <w:r w:rsidDel="00000000" w:rsidR="00000000" w:rsidRPr="00000000">
        <w:rPr>
          <w:sz w:val="22"/>
          <w:szCs w:val="22"/>
          <w:u w:val="single"/>
          <w:rtl w:val="0"/>
        </w:rPr>
        <w:t xml:space="preserve">to be accurately recorded</w:t>
      </w:r>
      <w:r w:rsidDel="00000000" w:rsidR="00000000" w:rsidRPr="00000000">
        <w:rPr>
          <w:u w:val="single"/>
          <w:rtl w:val="0"/>
        </w:rPr>
        <w:t xml:space="preserve"> </w:t>
      </w:r>
      <w:r w:rsidDel="00000000" w:rsidR="00000000" w:rsidRPr="00000000">
        <w:rPr>
          <w:sz w:val="22"/>
          <w:szCs w:val="22"/>
          <w:u w:val="single"/>
          <w:rtl w:val="0"/>
        </w:rPr>
        <w:t xml:space="preserve">and tallied up to create a sum total of meanings?</w:t>
      </w:r>
      <w:r w:rsidDel="00000000" w:rsidR="00000000" w:rsidRPr="00000000">
        <w:rPr>
          <w:sz w:val="14"/>
          <w:szCs w:val="14"/>
          <w:rtl w:val="0"/>
        </w:rPr>
        <w:t xml:space="preserve"> </w:t>
      </w:r>
      <w:r w:rsidDel="00000000" w:rsidR="00000000" w:rsidRPr="00000000">
        <w:rPr>
          <w:sz w:val="22"/>
          <w:szCs w:val="22"/>
          <w:u w:val="single"/>
          <w:rtl w:val="0"/>
        </w:rPr>
        <w:t xml:space="preserve">And does reckoning with</w:t>
      </w:r>
      <w:r w:rsidDel="00000000" w:rsidR="00000000" w:rsidRPr="00000000">
        <w:rPr>
          <w:u w:val="single"/>
          <w:rtl w:val="0"/>
        </w:rPr>
        <w:t xml:space="preserve"> </w:t>
      </w:r>
      <w:r w:rsidDel="00000000" w:rsidR="00000000" w:rsidRPr="00000000">
        <w:rPr>
          <w:sz w:val="22"/>
          <w:szCs w:val="22"/>
          <w:u w:val="single"/>
          <w:rtl w:val="0"/>
        </w:rPr>
        <w:t xml:space="preserve">violence through retribution necessarily restore to victims that which has been</w:t>
      </w:r>
      <w:r w:rsidDel="00000000" w:rsidR="00000000" w:rsidRPr="00000000">
        <w:rPr>
          <w:u w:val="single"/>
          <w:rtl w:val="0"/>
        </w:rPr>
        <w:t xml:space="preserve"> </w:t>
      </w:r>
      <w:r w:rsidDel="00000000" w:rsidR="00000000" w:rsidRPr="00000000">
        <w:rPr>
          <w:sz w:val="22"/>
          <w:szCs w:val="22"/>
          <w:u w:val="single"/>
          <w:rtl w:val="0"/>
        </w:rPr>
        <w:t xml:space="preserve">lost?</w:t>
      </w:r>
      <w:r w:rsidDel="00000000" w:rsidR="00000000" w:rsidRPr="00000000">
        <w:rPr>
          <w:sz w:val="14"/>
          <w:szCs w:val="14"/>
          <w:rtl w:val="0"/>
        </w:rPr>
        <w:t xml:space="preserve"> </w:t>
      </w:r>
      <w:r w:rsidDel="00000000" w:rsidR="00000000" w:rsidRPr="00000000">
        <w:rPr>
          <w:sz w:val="22"/>
          <w:szCs w:val="22"/>
          <w:u w:val="single"/>
          <w:rtl w:val="0"/>
        </w:rPr>
        <w:t xml:space="preserve">If survivors opt not to punish their perpetrators, does that then mean that</w:t>
      </w:r>
      <w:r w:rsidDel="00000000" w:rsidR="00000000" w:rsidRPr="00000000">
        <w:rPr>
          <w:u w:val="single"/>
          <w:rtl w:val="0"/>
        </w:rPr>
        <w:t xml:space="preserve"> </w:t>
      </w:r>
      <w:r w:rsidDel="00000000" w:rsidR="00000000" w:rsidRPr="00000000">
        <w:rPr>
          <w:sz w:val="22"/>
          <w:szCs w:val="22"/>
          <w:u w:val="single"/>
          <w:rtl w:val="0"/>
        </w:rPr>
        <w:t xml:space="preserve">they are essentially ignorant or careless of the ramifications of their decision?</w:t>
      </w:r>
      <w:r w:rsidDel="00000000" w:rsidR="00000000" w:rsidRPr="00000000">
        <w:rPr>
          <w:sz w:val="14"/>
          <w:szCs w:val="14"/>
          <w:rtl w:val="0"/>
        </w:rPr>
        <w:t xml:space="preserve"> What I wish to suggest, by way of response, is that although they may disconcert or stupefy those of us situated in post modern contexts, </w:t>
      </w:r>
      <w:r w:rsidDel="00000000" w:rsidR="00000000" w:rsidRPr="00000000">
        <w:rPr>
          <w:sz w:val="22"/>
          <w:szCs w:val="22"/>
          <w:u w:val="single"/>
          <w:rtl w:val="0"/>
        </w:rPr>
        <w:t xml:space="preserve">the rhetoric and</w:t>
      </w:r>
      <w:r w:rsidDel="00000000" w:rsidR="00000000" w:rsidRPr="00000000">
        <w:rPr>
          <w:u w:val="single"/>
          <w:rtl w:val="0"/>
        </w:rPr>
        <w:t xml:space="preserve"> </w:t>
      </w:r>
      <w:r w:rsidDel="00000000" w:rsidR="00000000" w:rsidRPr="00000000">
        <w:rPr>
          <w:sz w:val="22"/>
          <w:szCs w:val="22"/>
          <w:u w:val="single"/>
          <w:rtl w:val="0"/>
        </w:rPr>
        <w:t xml:space="preserve">rituals that structure reconciliation processes may be crucial to a departure from</w:t>
      </w:r>
      <w:r w:rsidDel="00000000" w:rsidR="00000000" w:rsidRPr="00000000">
        <w:rPr>
          <w:u w:val="single"/>
          <w:rtl w:val="0"/>
        </w:rPr>
        <w:t xml:space="preserve"> </w:t>
      </w:r>
      <w:r w:rsidDel="00000000" w:rsidR="00000000" w:rsidRPr="00000000">
        <w:rPr>
          <w:sz w:val="22"/>
          <w:szCs w:val="22"/>
          <w:u w:val="single"/>
          <w:rtl w:val="0"/>
        </w:rPr>
        <w:t xml:space="preserve">colonialist and racist relations, and to the commencement of a new, more</w:t>
      </w:r>
      <w:r w:rsidDel="00000000" w:rsidR="00000000" w:rsidRPr="00000000">
        <w:rPr>
          <w:u w:val="single"/>
          <w:rtl w:val="0"/>
        </w:rPr>
        <w:t xml:space="preserve"> </w:t>
      </w:r>
      <w:r w:rsidDel="00000000" w:rsidR="00000000" w:rsidRPr="00000000">
        <w:rPr>
          <w:sz w:val="22"/>
          <w:szCs w:val="22"/>
          <w:u w:val="single"/>
          <w:rtl w:val="0"/>
        </w:rPr>
        <w:t xml:space="preserve">equitable, future</w:t>
      </w:r>
      <w:r w:rsidDel="00000000" w:rsidR="00000000" w:rsidRPr="00000000">
        <w:rPr>
          <w:sz w:val="14"/>
          <w:szCs w:val="14"/>
          <w:rtl w:val="0"/>
        </w:rPr>
        <w:t xml:space="preserve">. Indeed, it is a central premise of mine that </w:t>
      </w:r>
      <w:r w:rsidDel="00000000" w:rsidR="00000000" w:rsidRPr="00000000">
        <w:rPr>
          <w:sz w:val="22"/>
          <w:szCs w:val="22"/>
          <w:u w:val="single"/>
          <w:rtl w:val="0"/>
        </w:rPr>
        <w:t xml:space="preserve">paradigms and</w:t>
      </w:r>
      <w:r w:rsidDel="00000000" w:rsidR="00000000" w:rsidRPr="00000000">
        <w:rPr>
          <w:u w:val="single"/>
          <w:rtl w:val="0"/>
        </w:rPr>
        <w:t xml:space="preserve"> </w:t>
      </w:r>
      <w:r w:rsidDel="00000000" w:rsidR="00000000" w:rsidRPr="00000000">
        <w:rPr>
          <w:sz w:val="22"/>
          <w:szCs w:val="22"/>
          <w:u w:val="single"/>
          <w:rtl w:val="0"/>
        </w:rPr>
        <w:t xml:space="preserve">practices of reconciliation may, despite their defiance of dominant juridical</w:t>
      </w:r>
      <w:r w:rsidDel="00000000" w:rsidR="00000000" w:rsidRPr="00000000">
        <w:rPr>
          <w:u w:val="single"/>
          <w:rtl w:val="0"/>
        </w:rPr>
        <w:t xml:space="preserve"> </w:t>
      </w:r>
      <w:r w:rsidDel="00000000" w:rsidR="00000000" w:rsidRPr="00000000">
        <w:rPr>
          <w:sz w:val="22"/>
          <w:szCs w:val="22"/>
          <w:u w:val="single"/>
          <w:rtl w:val="0"/>
        </w:rPr>
        <w:t xml:space="preserve">categories, constitute important, albeit hitherto discounted, alternatives to modern</w:t>
      </w:r>
      <w:r w:rsidDel="00000000" w:rsidR="00000000" w:rsidRPr="00000000">
        <w:rPr>
          <w:u w:val="single"/>
          <w:rtl w:val="0"/>
        </w:rPr>
        <w:t xml:space="preserve"> </w:t>
      </w:r>
      <w:r w:rsidDel="00000000" w:rsidR="00000000" w:rsidRPr="00000000">
        <w:rPr>
          <w:sz w:val="22"/>
          <w:szCs w:val="22"/>
          <w:u w:val="single"/>
          <w:rtl w:val="0"/>
        </w:rPr>
        <w:t xml:space="preserve">conceptualizations of justice</w:t>
      </w:r>
      <w:r w:rsidDel="00000000" w:rsidR="00000000" w:rsidRPr="00000000">
        <w:rPr>
          <w:sz w:val="14"/>
          <w:szCs w:val="14"/>
          <w:rtl w:val="0"/>
        </w:rPr>
        <w:t xml:space="preserve">. In arguing for a consideration of the possibilities of reconciliation that acknowledges the validity of indigenous notions of justice, I am following the provocative lead of Rosemary Jolly, whose advocacy of the TRC takes the form of </w:t>
      </w:r>
      <w:r w:rsidDel="00000000" w:rsidR="00000000" w:rsidRPr="00000000">
        <w:rPr>
          <w:sz w:val="22"/>
          <w:szCs w:val="22"/>
          <w:u w:val="single"/>
          <w:rtl w:val="0"/>
        </w:rPr>
        <w:t xml:space="preserve">acknowledging and affirming the terms of resistance</w:t>
      </w:r>
      <w:r w:rsidDel="00000000" w:rsidR="00000000" w:rsidRPr="00000000">
        <w:rPr>
          <w:u w:val="single"/>
          <w:rtl w:val="0"/>
        </w:rPr>
        <w:t xml:space="preserve"> </w:t>
      </w:r>
      <w:r w:rsidDel="00000000" w:rsidR="00000000" w:rsidRPr="00000000">
        <w:rPr>
          <w:sz w:val="22"/>
          <w:szCs w:val="22"/>
          <w:u w:val="single"/>
          <w:rtl w:val="0"/>
        </w:rPr>
        <w:t xml:space="preserve">selected by marginalized communities</w:t>
      </w:r>
      <w:r w:rsidDel="00000000" w:rsidR="00000000" w:rsidRPr="00000000">
        <w:rPr>
          <w:sz w:val="14"/>
          <w:szCs w:val="14"/>
          <w:rtl w:val="0"/>
        </w:rPr>
        <w:t xml:space="preserve">. Questioning the assumption of many postmodern critics that the TRC's invocation of Christian rituals of confession constitutes a colonialist imposition, Jolly observes that "Our familiarity and comfort with modern judicial rituals can leave us uncomfortable with rituals that defy the secular claims of modernity" (696). This uneasiness with models of justice that do not conform to a secular, rationalist framework is problematic to the extent that it tends to reinscribe a Western developmentalist narrative that casts South Africa as irrational and backward. Jolly explains: The Western press's predominant dismissal of the TRC may appear to emerge from a sense of concern for the denial of human rights in those countries of the world considered to be undemocratic by Western European and North American standards. Acceptance of this appearance rests on the notion that the industrial or postindustrial countries of the West have the knowledge and right to export their particular notion of the subject and her or his rights as part and parcel of the benefits of the processes of globalization. (698) Jolly's comments me a salutary reminder that </w:t>
      </w:r>
      <w:r w:rsidDel="00000000" w:rsidR="00000000" w:rsidRPr="00000000">
        <w:rPr>
          <w:sz w:val="22"/>
          <w:szCs w:val="22"/>
          <w:u w:val="single"/>
          <w:rtl w:val="0"/>
        </w:rPr>
        <w:t xml:space="preserve">we need to be particularly vigilant</w:t>
      </w:r>
      <w:r w:rsidDel="00000000" w:rsidR="00000000" w:rsidRPr="00000000">
        <w:rPr>
          <w:u w:val="single"/>
          <w:rtl w:val="0"/>
        </w:rPr>
        <w:t xml:space="preserve"> </w:t>
      </w:r>
      <w:r w:rsidDel="00000000" w:rsidR="00000000" w:rsidRPr="00000000">
        <w:rPr>
          <w:sz w:val="22"/>
          <w:szCs w:val="22"/>
          <w:u w:val="single"/>
          <w:rtl w:val="0"/>
        </w:rPr>
        <w:t xml:space="preserve">about the problems of dismissing reconciliation processes out of hand, for what</w:t>
      </w:r>
      <w:r w:rsidDel="00000000" w:rsidR="00000000" w:rsidRPr="00000000">
        <w:rPr>
          <w:u w:val="single"/>
          <w:rtl w:val="0"/>
        </w:rPr>
        <w:t xml:space="preserve"> </w:t>
      </w:r>
      <w:r w:rsidDel="00000000" w:rsidR="00000000" w:rsidRPr="00000000">
        <w:rPr>
          <w:sz w:val="22"/>
          <w:szCs w:val="22"/>
          <w:u w:val="single"/>
          <w:rtl w:val="0"/>
        </w:rPr>
        <w:t xml:space="preserve">may lurk in our apparent concern that "justice be done" is the unspoken belief that</w:t>
      </w:r>
      <w:r w:rsidDel="00000000" w:rsidR="00000000" w:rsidRPr="00000000">
        <w:rPr>
          <w:u w:val="single"/>
          <w:rtl w:val="0"/>
        </w:rPr>
        <w:t xml:space="preserve"> </w:t>
      </w:r>
      <w:r w:rsidDel="00000000" w:rsidR="00000000" w:rsidRPr="00000000">
        <w:rPr>
          <w:sz w:val="22"/>
          <w:szCs w:val="22"/>
          <w:u w:val="single"/>
          <w:rtl w:val="0"/>
        </w:rPr>
        <w:t xml:space="preserve">the civilized West has the exclusive rights to the definition of justice and its</w:t>
      </w:r>
      <w:r w:rsidDel="00000000" w:rsidR="00000000" w:rsidRPr="00000000">
        <w:rPr>
          <w:u w:val="single"/>
          <w:rtl w:val="0"/>
        </w:rPr>
        <w:t xml:space="preserve"> </w:t>
      </w:r>
      <w:r w:rsidDel="00000000" w:rsidR="00000000" w:rsidRPr="00000000">
        <w:rPr>
          <w:sz w:val="22"/>
          <w:szCs w:val="22"/>
          <w:u w:val="single"/>
          <w:rtl w:val="0"/>
        </w:rPr>
        <w:t xml:space="preserve">modes of operation</w:t>
      </w:r>
      <w:r w:rsidDel="00000000" w:rsidR="00000000" w:rsidRPr="00000000">
        <w:rPr>
          <w:sz w:val="14"/>
          <w:szCs w:val="14"/>
          <w:rtl w:val="0"/>
        </w:rPr>
        <w:t xml:space="preserve">.12 </w:t>
      </w:r>
      <w:r w:rsidDel="00000000" w:rsidR="00000000" w:rsidRPr="00000000">
        <w:rPr>
          <w:sz w:val="22"/>
          <w:szCs w:val="22"/>
          <w:u w:val="single"/>
          <w:rtl w:val="0"/>
        </w:rPr>
        <w:t xml:space="preserve">There are serious dangers, then, to viewing only those</w:t>
      </w:r>
      <w:r w:rsidDel="00000000" w:rsidR="00000000" w:rsidRPr="00000000">
        <w:rPr>
          <w:u w:val="single"/>
          <w:rtl w:val="0"/>
        </w:rPr>
        <w:t xml:space="preserve"> </w:t>
      </w:r>
      <w:r w:rsidDel="00000000" w:rsidR="00000000" w:rsidRPr="00000000">
        <w:rPr>
          <w:sz w:val="22"/>
          <w:szCs w:val="22"/>
          <w:u w:val="single"/>
          <w:rtl w:val="0"/>
        </w:rPr>
        <w:t xml:space="preserve">models of justice authorized by secular modernity as legitimate and authoritative</w:t>
      </w:r>
      <w:r w:rsidDel="00000000" w:rsidR="00000000" w:rsidRPr="00000000">
        <w:rPr>
          <w:sz w:val="14"/>
          <w:szCs w:val="14"/>
          <w:rtl w:val="0"/>
        </w:rPr>
        <w:t xml:space="preserve">. In this thesis, </w:t>
      </w:r>
      <w:r w:rsidDel="00000000" w:rsidR="00000000" w:rsidRPr="00000000">
        <w:rPr>
          <w:sz w:val="22"/>
          <w:szCs w:val="22"/>
          <w:u w:val="single"/>
          <w:rtl w:val="0"/>
        </w:rPr>
        <w:t xml:space="preserve">I take seriously those dangers, offering a sustained consideration of</w:t>
      </w:r>
      <w:r w:rsidDel="00000000" w:rsidR="00000000" w:rsidRPr="00000000">
        <w:rPr>
          <w:u w:val="single"/>
          <w:rtl w:val="0"/>
        </w:rPr>
        <w:t xml:space="preserve"> </w:t>
      </w:r>
      <w:r w:rsidDel="00000000" w:rsidR="00000000" w:rsidRPr="00000000">
        <w:rPr>
          <w:sz w:val="22"/>
          <w:szCs w:val="22"/>
          <w:u w:val="single"/>
          <w:rtl w:val="0"/>
        </w:rPr>
        <w:t xml:space="preserve">the possibilities of those reconciliatory models that </w:t>
      </w:r>
      <w:r w:rsidDel="00000000" w:rsidR="00000000" w:rsidRPr="00000000">
        <w:rPr>
          <w:b w:val="1"/>
          <w:sz w:val="22"/>
          <w:szCs w:val="22"/>
          <w:highlight w:val="cyan"/>
          <w:u w:val="single"/>
          <w:rtl w:val="0"/>
        </w:rPr>
        <w:t xml:space="preserve">enable marginalized communities to be their own agents of change</w:t>
      </w:r>
      <w:r w:rsidDel="00000000" w:rsidR="00000000" w:rsidRPr="00000000">
        <w:rPr>
          <w:sz w:val="22"/>
          <w:szCs w:val="22"/>
          <w:u w:val="single"/>
          <w:rtl w:val="0"/>
        </w:rPr>
        <w:t xml:space="preserve">, and subjecting the notion that</w:t>
      </w:r>
      <w:r w:rsidDel="00000000" w:rsidR="00000000" w:rsidRPr="00000000">
        <w:rPr>
          <w:u w:val="single"/>
          <w:rtl w:val="0"/>
        </w:rPr>
        <w:t xml:space="preserve"> </w:t>
      </w:r>
      <w:r w:rsidDel="00000000" w:rsidR="00000000" w:rsidRPr="00000000">
        <w:rPr>
          <w:sz w:val="22"/>
          <w:szCs w:val="22"/>
          <w:u w:val="single"/>
          <w:rtl w:val="0"/>
        </w:rPr>
        <w:t xml:space="preserve">retributive justice is the only solvent to postcolonial crimes to rigorous scrutiny</w:t>
      </w:r>
      <w:r w:rsidDel="00000000" w:rsidR="00000000" w:rsidRPr="00000000">
        <w:rPr>
          <w:sz w:val="14"/>
          <w:szCs w:val="14"/>
          <w:rtl w:val="0"/>
        </w:rPr>
        <w:t xml:space="preserve">. </w:t>
      </w:r>
      <w:r w:rsidDel="00000000" w:rsidR="00000000" w:rsidRPr="00000000">
        <w:rPr>
          <w:sz w:val="22"/>
          <w:szCs w:val="22"/>
          <w:u w:val="single"/>
          <w:rtl w:val="0"/>
        </w:rPr>
        <w:t xml:space="preserve">In asking for a critical reevaluation of the politics of reconciliation, I am</w:t>
      </w:r>
      <w:r w:rsidDel="00000000" w:rsidR="00000000" w:rsidRPr="00000000">
        <w:rPr>
          <w:u w:val="single"/>
          <w:rtl w:val="0"/>
        </w:rPr>
        <w:t xml:space="preserve"> </w:t>
      </w:r>
      <w:r w:rsidDel="00000000" w:rsidR="00000000" w:rsidRPr="00000000">
        <w:rPr>
          <w:sz w:val="22"/>
          <w:szCs w:val="22"/>
          <w:highlight w:val="cyan"/>
          <w:u w:val="single"/>
          <w:rtl w:val="0"/>
        </w:rPr>
        <w:t xml:space="preserve">calling</w:t>
      </w:r>
      <w:r w:rsidDel="00000000" w:rsidR="00000000" w:rsidRPr="00000000">
        <w:rPr>
          <w:sz w:val="22"/>
          <w:szCs w:val="22"/>
          <w:u w:val="single"/>
          <w:rtl w:val="0"/>
        </w:rPr>
        <w:t xml:space="preserve"> deeply </w:t>
      </w:r>
      <w:r w:rsidDel="00000000" w:rsidR="00000000" w:rsidRPr="00000000">
        <w:rPr>
          <w:sz w:val="22"/>
          <w:szCs w:val="22"/>
          <w:highlight w:val="cyan"/>
          <w:u w:val="single"/>
          <w:rtl w:val="0"/>
        </w:rPr>
        <w:t xml:space="preserve">into question the commonly held view that </w:t>
      </w:r>
      <w:r w:rsidDel="00000000" w:rsidR="00000000" w:rsidRPr="00000000">
        <w:rPr>
          <w:b w:val="1"/>
          <w:sz w:val="22"/>
          <w:szCs w:val="22"/>
          <w:highlight w:val="cyan"/>
          <w:u w:val="single"/>
          <w:rtl w:val="0"/>
        </w:rPr>
        <w:t xml:space="preserve">justice is reducible to the punishment of evil</w:t>
      </w:r>
      <w:r w:rsidDel="00000000" w:rsidR="00000000" w:rsidRPr="00000000">
        <w:rPr>
          <w:sz w:val="14"/>
          <w:szCs w:val="14"/>
          <w:rtl w:val="0"/>
        </w:rPr>
        <w:t xml:space="preserve">. </w:t>
      </w:r>
      <w:r w:rsidDel="00000000" w:rsidR="00000000" w:rsidRPr="00000000">
        <w:rPr>
          <w:sz w:val="22"/>
          <w:szCs w:val="22"/>
          <w:u w:val="single"/>
          <w:rtl w:val="0"/>
        </w:rPr>
        <w:t xml:space="preserve">Reckoning legally with violence through retribution is</w:t>
      </w:r>
      <w:r w:rsidDel="00000000" w:rsidR="00000000" w:rsidRPr="00000000">
        <w:rPr>
          <w:sz w:val="14"/>
          <w:szCs w:val="14"/>
          <w:rtl w:val="0"/>
        </w:rPr>
        <w:t xml:space="preserve">, I propose, </w:t>
      </w:r>
      <w:r w:rsidDel="00000000" w:rsidR="00000000" w:rsidRPr="00000000">
        <w:rPr>
          <w:sz w:val="22"/>
          <w:szCs w:val="22"/>
          <w:highlight w:val="cyan"/>
          <w:u w:val="single"/>
          <w:rtl w:val="0"/>
        </w:rPr>
        <w:t xml:space="preserve">not the only possible, nor</w:t>
      </w:r>
      <w:r w:rsidDel="00000000" w:rsidR="00000000" w:rsidRPr="00000000">
        <w:rPr>
          <w:sz w:val="22"/>
          <w:szCs w:val="22"/>
          <w:u w:val="single"/>
          <w:rtl w:val="0"/>
        </w:rPr>
        <w:t xml:space="preserve"> even always the </w:t>
      </w:r>
      <w:r w:rsidDel="00000000" w:rsidR="00000000" w:rsidRPr="00000000">
        <w:rPr>
          <w:sz w:val="22"/>
          <w:szCs w:val="22"/>
          <w:highlight w:val="cyan"/>
          <w:u w:val="single"/>
          <w:rtl w:val="0"/>
        </w:rPr>
        <w:t xml:space="preserve">most viable</w:t>
      </w:r>
      <w:r w:rsidDel="00000000" w:rsidR="00000000" w:rsidRPr="00000000">
        <w:rPr>
          <w:sz w:val="22"/>
          <w:szCs w:val="22"/>
          <w:u w:val="single"/>
          <w:rtl w:val="0"/>
        </w:rPr>
        <w:t xml:space="preserve">, form of </w:t>
      </w:r>
      <w:r w:rsidDel="00000000" w:rsidR="00000000" w:rsidRPr="00000000">
        <w:rPr>
          <w:sz w:val="22"/>
          <w:szCs w:val="22"/>
          <w:highlight w:val="cyan"/>
          <w:u w:val="single"/>
          <w:rtl w:val="0"/>
        </w:rPr>
        <w:t xml:space="preserve">response</w:t>
      </w:r>
      <w:r w:rsidDel="00000000" w:rsidR="00000000" w:rsidRPr="00000000">
        <w:rPr>
          <w:highlight w:val="cyan"/>
          <w:u w:val="single"/>
          <w:rtl w:val="0"/>
        </w:rPr>
        <w:t xml:space="preserve"> </w:t>
      </w:r>
      <w:r w:rsidDel="00000000" w:rsidR="00000000" w:rsidRPr="00000000">
        <w:rPr>
          <w:sz w:val="22"/>
          <w:szCs w:val="22"/>
          <w:highlight w:val="cyan"/>
          <w:u w:val="single"/>
          <w:rtl w:val="0"/>
        </w:rPr>
        <w:t xml:space="preserve">to</w:t>
      </w:r>
      <w:r w:rsidDel="00000000" w:rsidR="00000000" w:rsidRPr="00000000">
        <w:rPr>
          <w:sz w:val="22"/>
          <w:szCs w:val="22"/>
          <w:u w:val="single"/>
          <w:rtl w:val="0"/>
        </w:rPr>
        <w:t xml:space="preserve"> the infliction of </w:t>
      </w:r>
      <w:r w:rsidDel="00000000" w:rsidR="00000000" w:rsidRPr="00000000">
        <w:rPr>
          <w:sz w:val="22"/>
          <w:szCs w:val="22"/>
          <w:highlight w:val="cyan"/>
          <w:u w:val="single"/>
          <w:rtl w:val="0"/>
        </w:rPr>
        <w:t xml:space="preserve">racial and</w:t>
      </w:r>
      <w:r w:rsidDel="00000000" w:rsidR="00000000" w:rsidRPr="00000000">
        <w:rPr>
          <w:sz w:val="22"/>
          <w:szCs w:val="22"/>
          <w:u w:val="single"/>
          <w:rtl w:val="0"/>
        </w:rPr>
        <w:t xml:space="preserve"> (post)</w:t>
      </w:r>
      <w:r w:rsidDel="00000000" w:rsidR="00000000" w:rsidRPr="00000000">
        <w:rPr>
          <w:sz w:val="22"/>
          <w:szCs w:val="22"/>
          <w:highlight w:val="cyan"/>
          <w:u w:val="single"/>
          <w:rtl w:val="0"/>
        </w:rPr>
        <w:t xml:space="preserve">colonial injuries</w:t>
      </w:r>
      <w:r w:rsidDel="00000000" w:rsidR="00000000" w:rsidRPr="00000000">
        <w:rPr>
          <w:sz w:val="14"/>
          <w:szCs w:val="14"/>
          <w:rtl w:val="0"/>
        </w:rPr>
        <w:t xml:space="preserve">. </w:t>
      </w:r>
      <w:r w:rsidDel="00000000" w:rsidR="00000000" w:rsidRPr="00000000">
        <w:rPr>
          <w:sz w:val="22"/>
          <w:szCs w:val="22"/>
          <w:u w:val="single"/>
          <w:rtl w:val="0"/>
        </w:rPr>
        <w:t xml:space="preserve">While some have argued that</w:t>
      </w:r>
      <w:r w:rsidDel="00000000" w:rsidR="00000000" w:rsidRPr="00000000">
        <w:rPr>
          <w:u w:val="single"/>
          <w:rtl w:val="0"/>
        </w:rPr>
        <w:t xml:space="preserve"> </w:t>
      </w:r>
      <w:r w:rsidDel="00000000" w:rsidR="00000000" w:rsidRPr="00000000">
        <w:rPr>
          <w:sz w:val="22"/>
          <w:szCs w:val="22"/>
          <w:u w:val="single"/>
          <w:rtl w:val="0"/>
        </w:rPr>
        <w:t xml:space="preserve">retributive justice is an important precondition to reconciliation that vindicates</w:t>
      </w:r>
      <w:r w:rsidDel="00000000" w:rsidR="00000000" w:rsidRPr="00000000">
        <w:rPr>
          <w:u w:val="single"/>
          <w:rtl w:val="0"/>
        </w:rPr>
        <w:t xml:space="preserve"> </w:t>
      </w:r>
      <w:r w:rsidDel="00000000" w:rsidR="00000000" w:rsidRPr="00000000">
        <w:rPr>
          <w:sz w:val="22"/>
          <w:szCs w:val="22"/>
          <w:u w:val="single"/>
          <w:rtl w:val="0"/>
        </w:rPr>
        <w:t xml:space="preserve">victims through a kind of quid-pro-quo settling of accounts</w:t>
      </w:r>
      <w:r w:rsidDel="00000000" w:rsidR="00000000" w:rsidRPr="00000000">
        <w:rPr>
          <w:sz w:val="14"/>
          <w:szCs w:val="14"/>
          <w:rtl w:val="0"/>
        </w:rPr>
        <w:t xml:space="preserve">, I suggest that </w:t>
      </w:r>
      <w:r w:rsidDel="00000000" w:rsidR="00000000" w:rsidRPr="00000000">
        <w:rPr>
          <w:sz w:val="22"/>
          <w:szCs w:val="22"/>
          <w:u w:val="single"/>
          <w:rtl w:val="0"/>
        </w:rPr>
        <w:t xml:space="preserve">this</w:t>
      </w:r>
      <w:r w:rsidDel="00000000" w:rsidR="00000000" w:rsidRPr="00000000">
        <w:rPr>
          <w:u w:val="single"/>
          <w:rtl w:val="0"/>
        </w:rPr>
        <w:t xml:space="preserve"> </w:t>
      </w:r>
      <w:r w:rsidDel="00000000" w:rsidR="00000000" w:rsidRPr="00000000">
        <w:rPr>
          <w:sz w:val="22"/>
          <w:szCs w:val="22"/>
          <w:u w:val="single"/>
          <w:rtl w:val="0"/>
        </w:rPr>
        <w:t xml:space="preserve">assessment not only discounts the views of those victims who decide not to</w:t>
      </w:r>
      <w:r w:rsidDel="00000000" w:rsidR="00000000" w:rsidRPr="00000000">
        <w:rPr>
          <w:u w:val="single"/>
          <w:rtl w:val="0"/>
        </w:rPr>
        <w:t xml:space="preserve"> </w:t>
      </w:r>
      <w:r w:rsidDel="00000000" w:rsidR="00000000" w:rsidRPr="00000000">
        <w:rPr>
          <w:sz w:val="22"/>
          <w:szCs w:val="22"/>
          <w:u w:val="single"/>
          <w:rtl w:val="0"/>
        </w:rPr>
        <w:t xml:space="preserve">pursue criminal and civil remedies but also a priori assumes that legal accounting</w:t>
      </w:r>
      <w:r w:rsidDel="00000000" w:rsidR="00000000" w:rsidRPr="00000000">
        <w:rPr>
          <w:u w:val="single"/>
          <w:rtl w:val="0"/>
        </w:rPr>
        <w:t xml:space="preserve"> </w:t>
      </w:r>
      <w:r w:rsidDel="00000000" w:rsidR="00000000" w:rsidRPr="00000000">
        <w:rPr>
          <w:sz w:val="22"/>
          <w:szCs w:val="22"/>
          <w:u w:val="single"/>
          <w:rtl w:val="0"/>
        </w:rPr>
        <w:t xml:space="preserve">can recuperate the losses suffered by survivors</w:t>
      </w:r>
      <w:r w:rsidDel="00000000" w:rsidR="00000000" w:rsidRPr="00000000">
        <w:rPr>
          <w:sz w:val="14"/>
          <w:szCs w:val="14"/>
          <w:rtl w:val="0"/>
        </w:rPr>
        <w:t xml:space="preserve">. With Pal Ahluwalia, I propose that </w:t>
      </w:r>
      <w:r w:rsidDel="00000000" w:rsidR="00000000" w:rsidRPr="00000000">
        <w:rPr>
          <w:b w:val="1"/>
          <w:sz w:val="22"/>
          <w:szCs w:val="22"/>
          <w:u w:val="single"/>
          <w:rtl w:val="0"/>
        </w:rPr>
        <w:t xml:space="preserve">reconciliation offers </w:t>
      </w:r>
      <w:r w:rsidDel="00000000" w:rsidR="00000000" w:rsidRPr="00000000">
        <w:rPr>
          <w:b w:val="1"/>
          <w:sz w:val="22"/>
          <w:szCs w:val="22"/>
          <w:highlight w:val="cyan"/>
          <w:u w:val="single"/>
          <w:rtl w:val="0"/>
        </w:rPr>
        <w:t xml:space="preserve">a</w:t>
      </w:r>
      <w:r w:rsidDel="00000000" w:rsidR="00000000" w:rsidRPr="00000000">
        <w:rPr>
          <w:b w:val="1"/>
          <w:sz w:val="22"/>
          <w:szCs w:val="22"/>
          <w:u w:val="single"/>
          <w:rtl w:val="0"/>
        </w:rPr>
        <w:t xml:space="preserve"> potential </w:t>
      </w:r>
      <w:r w:rsidDel="00000000" w:rsidR="00000000" w:rsidRPr="00000000">
        <w:rPr>
          <w:b w:val="1"/>
          <w:sz w:val="22"/>
          <w:szCs w:val="22"/>
          <w:highlight w:val="cyan"/>
          <w:u w:val="single"/>
          <w:rtl w:val="0"/>
        </w:rPr>
        <w:t xml:space="preserve">alternative to the cycle of revenge</w:t>
      </w:r>
      <w:r w:rsidDel="00000000" w:rsidR="00000000" w:rsidRPr="00000000">
        <w:rPr>
          <w:b w:val="1"/>
          <w:sz w:val="22"/>
          <w:szCs w:val="22"/>
          <w:u w:val="single"/>
          <w:rtl w:val="0"/>
        </w:rPr>
        <w:t xml:space="preserve"> that</w:t>
      </w:r>
      <w:r w:rsidDel="00000000" w:rsidR="00000000" w:rsidRPr="00000000">
        <w:rPr>
          <w:b w:val="1"/>
          <w:u w:val="single"/>
          <w:rtl w:val="0"/>
        </w:rPr>
        <w:t xml:space="preserve"> </w:t>
      </w:r>
      <w:r w:rsidDel="00000000" w:rsidR="00000000" w:rsidRPr="00000000">
        <w:rPr>
          <w:b w:val="1"/>
          <w:sz w:val="22"/>
          <w:szCs w:val="22"/>
          <w:u w:val="single"/>
          <w:rtl w:val="0"/>
        </w:rPr>
        <w:t xml:space="preserve">characterizes many postcolonial societies</w:t>
      </w:r>
      <w:r w:rsidDel="00000000" w:rsidR="00000000" w:rsidRPr="00000000">
        <w:rPr>
          <w:sz w:val="14"/>
          <w:szCs w:val="14"/>
          <w:rtl w:val="0"/>
        </w:rPr>
        <w:t xml:space="preserve">, and I ask how postcolonial theory might be developed in the interests of reconciliation. While he does not consider the implications of his proposal for the notion of forgiveness, Ahluwalia suggests that </w:t>
      </w:r>
      <w:r w:rsidDel="00000000" w:rsidR="00000000" w:rsidRPr="00000000">
        <w:rPr>
          <w:sz w:val="22"/>
          <w:szCs w:val="22"/>
          <w:u w:val="single"/>
          <w:rtl w:val="0"/>
        </w:rPr>
        <w:t xml:space="preserve">the attendant cycle of revenge and counter-revenge might be broken through</w:t>
      </w:r>
      <w:r w:rsidDel="00000000" w:rsidR="00000000" w:rsidRPr="00000000">
        <w:rPr>
          <w:u w:val="single"/>
          <w:rtl w:val="0"/>
        </w:rPr>
        <w:t xml:space="preserve"> </w:t>
      </w:r>
      <w:r w:rsidDel="00000000" w:rsidR="00000000" w:rsidRPr="00000000">
        <w:rPr>
          <w:sz w:val="22"/>
          <w:szCs w:val="22"/>
          <w:u w:val="single"/>
          <w:rtl w:val="0"/>
        </w:rPr>
        <w:t xml:space="preserve">the gift</w:t>
      </w:r>
      <w:r w:rsidDel="00000000" w:rsidR="00000000" w:rsidRPr="00000000">
        <w:rPr>
          <w:sz w:val="14"/>
          <w:szCs w:val="14"/>
          <w:rtl w:val="0"/>
        </w:rPr>
        <w:t xml:space="preserve">, and makes the argument that </w:t>
      </w:r>
      <w:r w:rsidDel="00000000" w:rsidR="00000000" w:rsidRPr="00000000">
        <w:rPr>
          <w:sz w:val="22"/>
          <w:szCs w:val="22"/>
          <w:u w:val="single"/>
          <w:rtl w:val="0"/>
        </w:rPr>
        <w:t xml:space="preserve">postcolonialism is instructive for examining</w:t>
      </w:r>
      <w:r w:rsidDel="00000000" w:rsidR="00000000" w:rsidRPr="00000000">
        <w:rPr>
          <w:u w:val="single"/>
          <w:rtl w:val="0"/>
        </w:rPr>
        <w:t xml:space="preserve"> </w:t>
      </w:r>
      <w:r w:rsidDel="00000000" w:rsidR="00000000" w:rsidRPr="00000000">
        <w:rPr>
          <w:sz w:val="22"/>
          <w:szCs w:val="22"/>
          <w:u w:val="single"/>
          <w:rtl w:val="0"/>
        </w:rPr>
        <w:t xml:space="preserve">processes of reconciliation, as it attempts to reimagine the past and the present</w:t>
      </w:r>
      <w:r w:rsidDel="00000000" w:rsidR="00000000" w:rsidRPr="00000000">
        <w:rPr>
          <w:sz w:val="14"/>
          <w:szCs w:val="14"/>
          <w:rtl w:val="0"/>
        </w:rPr>
        <w:t xml:space="preserve">. </w:t>
      </w:r>
      <w:r w:rsidDel="00000000" w:rsidR="00000000" w:rsidRPr="00000000">
        <w:rPr>
          <w:sz w:val="22"/>
          <w:szCs w:val="22"/>
          <w:u w:val="single"/>
          <w:rtl w:val="0"/>
        </w:rPr>
        <w:t xml:space="preserve">Pointing to such prominent African leaders as Nelson Mandela and Jomo</w:t>
      </w:r>
      <w:r w:rsidDel="00000000" w:rsidR="00000000" w:rsidRPr="00000000">
        <w:rPr>
          <w:u w:val="single"/>
          <w:rtl w:val="0"/>
        </w:rPr>
        <w:t xml:space="preserve"> </w:t>
      </w:r>
      <w:r w:rsidDel="00000000" w:rsidR="00000000" w:rsidRPr="00000000">
        <w:rPr>
          <w:sz w:val="22"/>
          <w:szCs w:val="22"/>
          <w:u w:val="single"/>
          <w:rtl w:val="0"/>
        </w:rPr>
        <w:t xml:space="preserve">Kenyatta</w:t>
      </w:r>
      <w:r w:rsidDel="00000000" w:rsidR="00000000" w:rsidRPr="00000000">
        <w:rPr>
          <w:sz w:val="14"/>
          <w:szCs w:val="14"/>
          <w:rtl w:val="0"/>
        </w:rPr>
        <w:t xml:space="preserve">, he </w:t>
      </w:r>
      <w:r w:rsidDel="00000000" w:rsidR="00000000" w:rsidRPr="00000000">
        <w:rPr>
          <w:sz w:val="22"/>
          <w:szCs w:val="22"/>
          <w:u w:val="single"/>
          <w:rtl w:val="0"/>
        </w:rPr>
        <w:t xml:space="preserve">focuses on the possibilities they symbolize for national</w:t>
      </w:r>
      <w:r w:rsidDel="00000000" w:rsidR="00000000" w:rsidRPr="00000000">
        <w:rPr>
          <w:u w:val="single"/>
          <w:rtl w:val="0"/>
        </w:rPr>
        <w:t xml:space="preserve"> </w:t>
      </w:r>
      <w:r w:rsidDel="00000000" w:rsidR="00000000" w:rsidRPr="00000000">
        <w:rPr>
          <w:sz w:val="22"/>
          <w:szCs w:val="22"/>
          <w:u w:val="single"/>
          <w:rtl w:val="0"/>
        </w:rPr>
        <w:t xml:space="preserve">reimagination and reconstruction</w:t>
      </w:r>
      <w:r w:rsidDel="00000000" w:rsidR="00000000" w:rsidRPr="00000000">
        <w:rPr>
          <w:sz w:val="14"/>
          <w:szCs w:val="14"/>
          <w:rtl w:val="0"/>
        </w:rPr>
        <w:t xml:space="preserve">: "</w:t>
      </w:r>
      <w:r w:rsidDel="00000000" w:rsidR="00000000" w:rsidRPr="00000000">
        <w:rPr>
          <w:sz w:val="22"/>
          <w:szCs w:val="22"/>
          <w:u w:val="single"/>
          <w:rtl w:val="0"/>
        </w:rPr>
        <w:t xml:space="preserve">They emerge from prison</w:t>
      </w:r>
      <w:r w:rsidDel="00000000" w:rsidR="00000000" w:rsidRPr="00000000">
        <w:rPr>
          <w:sz w:val="14"/>
          <w:szCs w:val="14"/>
          <w:rtl w:val="0"/>
        </w:rPr>
        <w:t xml:space="preserve">," he observes, "</w:t>
      </w:r>
      <w:r w:rsidDel="00000000" w:rsidR="00000000" w:rsidRPr="00000000">
        <w:rPr>
          <w:sz w:val="22"/>
          <w:szCs w:val="22"/>
          <w:u w:val="single"/>
          <w:rtl w:val="0"/>
        </w:rPr>
        <w:t xml:space="preserve">not</w:t>
      </w:r>
      <w:r w:rsidDel="00000000" w:rsidR="00000000" w:rsidRPr="00000000">
        <w:rPr>
          <w:u w:val="single"/>
          <w:rtl w:val="0"/>
        </w:rPr>
        <w:t xml:space="preserve"> </w:t>
      </w:r>
      <w:r w:rsidDel="00000000" w:rsidR="00000000" w:rsidRPr="00000000">
        <w:rPr>
          <w:sz w:val="22"/>
          <w:szCs w:val="22"/>
          <w:u w:val="single"/>
          <w:rtl w:val="0"/>
        </w:rPr>
        <w:t xml:space="preserve">with a sense of revenge, but with the intention to break the cycle of revenge</w:t>
      </w:r>
      <w:r w:rsidDel="00000000" w:rsidR="00000000" w:rsidRPr="00000000">
        <w:rPr>
          <w:sz w:val="14"/>
          <w:szCs w:val="14"/>
          <w:rtl w:val="0"/>
        </w:rPr>
        <w:t xml:space="preserve">" (\98). But as much as "founding fathers," as Ahluwalia calls them, are important for the symbolic import they lend reconciliation movements, grassroots organizations are possibly even more important, to the extent that they create the conditions for reconciliation at the local level. Without the initiatives of the Aborginal and Torres Strait Islander Commission (ATSIC) in Australia, for Example, or the various community-based organizations in the north and south of Sri Lanka, reconciliation would not even be a possibilty. </w:t>
      </w:r>
      <w:r w:rsidDel="00000000" w:rsidR="00000000" w:rsidRPr="00000000">
        <w:rPr>
          <w:sz w:val="22"/>
          <w:szCs w:val="22"/>
          <w:u w:val="single"/>
          <w:rtl w:val="0"/>
        </w:rPr>
        <w:t xml:space="preserve">In turning to the concept of reconciliation in the hopes of moving beyond</w:t>
      </w:r>
      <w:r w:rsidDel="00000000" w:rsidR="00000000" w:rsidRPr="00000000">
        <w:rPr>
          <w:u w:val="single"/>
          <w:rtl w:val="0"/>
        </w:rPr>
        <w:t xml:space="preserve"> </w:t>
      </w:r>
      <w:r w:rsidDel="00000000" w:rsidR="00000000" w:rsidRPr="00000000">
        <w:rPr>
          <w:sz w:val="22"/>
          <w:szCs w:val="22"/>
          <w:u w:val="single"/>
          <w:rtl w:val="0"/>
        </w:rPr>
        <w:t xml:space="preserve">violence and hostility, these</w:t>
      </w:r>
      <w:r w:rsidDel="00000000" w:rsidR="00000000" w:rsidRPr="00000000">
        <w:rPr>
          <w:sz w:val="14"/>
          <w:szCs w:val="14"/>
          <w:rtl w:val="0"/>
        </w:rPr>
        <w:t xml:space="preserve"> organizations </w:t>
      </w:r>
      <w:r w:rsidDel="00000000" w:rsidR="00000000" w:rsidRPr="00000000">
        <w:rPr>
          <w:sz w:val="22"/>
          <w:szCs w:val="22"/>
          <w:u w:val="single"/>
          <w:rtl w:val="0"/>
        </w:rPr>
        <w:t xml:space="preserve">emphasize that no compensation can</w:t>
      </w:r>
      <w:r w:rsidDel="00000000" w:rsidR="00000000" w:rsidRPr="00000000">
        <w:rPr>
          <w:u w:val="single"/>
          <w:rtl w:val="0"/>
        </w:rPr>
        <w:t xml:space="preserve"> </w:t>
      </w:r>
      <w:r w:rsidDel="00000000" w:rsidR="00000000" w:rsidRPr="00000000">
        <w:rPr>
          <w:sz w:val="22"/>
          <w:szCs w:val="22"/>
          <w:u w:val="single"/>
          <w:rtl w:val="0"/>
        </w:rPr>
        <w:t xml:space="preserve">ever adequately redress wrongs, and that the losses suffered by victims can never</w:t>
      </w:r>
      <w:r w:rsidDel="00000000" w:rsidR="00000000" w:rsidRPr="00000000">
        <w:rPr>
          <w:u w:val="single"/>
          <w:rtl w:val="0"/>
        </w:rPr>
        <w:t xml:space="preserve"> </w:t>
      </w:r>
      <w:r w:rsidDel="00000000" w:rsidR="00000000" w:rsidRPr="00000000">
        <w:rPr>
          <w:sz w:val="22"/>
          <w:szCs w:val="22"/>
          <w:u w:val="single"/>
          <w:rtl w:val="0"/>
        </w:rPr>
        <w:t xml:space="preserve">be fully recovered. A complete recuperation is impossible no matter what route to</w:t>
      </w:r>
      <w:r w:rsidDel="00000000" w:rsidR="00000000" w:rsidRPr="00000000">
        <w:rPr>
          <w:u w:val="single"/>
          <w:rtl w:val="0"/>
        </w:rPr>
        <w:t xml:space="preserve"> </w:t>
      </w:r>
      <w:r w:rsidDel="00000000" w:rsidR="00000000" w:rsidRPr="00000000">
        <w:rPr>
          <w:sz w:val="22"/>
          <w:szCs w:val="22"/>
          <w:u w:val="single"/>
          <w:rtl w:val="0"/>
        </w:rPr>
        <w:t xml:space="preserve">justice is sought</w:t>
      </w:r>
      <w:r w:rsidDel="00000000" w:rsidR="00000000" w:rsidRPr="00000000">
        <w:rPr>
          <w:sz w:val="14"/>
          <w:szCs w:val="14"/>
          <w:rtl w:val="0"/>
        </w:rPr>
        <w:t xml:space="preserve">. That said, </w:t>
      </w:r>
      <w:r w:rsidDel="00000000" w:rsidR="00000000" w:rsidRPr="00000000">
        <w:rPr>
          <w:sz w:val="22"/>
          <w:szCs w:val="22"/>
          <w:u w:val="single"/>
          <w:rtl w:val="0"/>
        </w:rPr>
        <w:t xml:space="preserve">in relinquishing</w:t>
      </w:r>
      <w:r w:rsidDel="00000000" w:rsidR="00000000" w:rsidRPr="00000000">
        <w:rPr>
          <w:sz w:val="14"/>
          <w:szCs w:val="14"/>
          <w:rtl w:val="0"/>
        </w:rPr>
        <w:t xml:space="preserve"> the right to resort to the rule of law, </w:t>
      </w:r>
      <w:r w:rsidDel="00000000" w:rsidR="00000000" w:rsidRPr="00000000">
        <w:rPr>
          <w:sz w:val="22"/>
          <w:szCs w:val="22"/>
          <w:u w:val="single"/>
          <w:rtl w:val="0"/>
        </w:rPr>
        <w:t xml:space="preserve">victims may not be passively authorizing or assenting to their oppression: rather</w:t>
      </w:r>
      <w:r w:rsidDel="00000000" w:rsidR="00000000" w:rsidRPr="00000000">
        <w:rPr>
          <w:u w:val="single"/>
          <w:rtl w:val="0"/>
        </w:rPr>
        <w:t xml:space="preserve"> </w:t>
      </w:r>
      <w:r w:rsidDel="00000000" w:rsidR="00000000" w:rsidRPr="00000000">
        <w:rPr>
          <w:sz w:val="22"/>
          <w:szCs w:val="22"/>
          <w:u w:val="single"/>
          <w:rtl w:val="0"/>
        </w:rPr>
        <w:t xml:space="preserve">their decision may well arise out of</w:t>
      </w:r>
      <w:r w:rsidDel="00000000" w:rsidR="00000000" w:rsidRPr="00000000">
        <w:rPr>
          <w:sz w:val="14"/>
          <w:szCs w:val="14"/>
          <w:rtl w:val="0"/>
        </w:rPr>
        <w:t xml:space="preserve">, for example, a perception of the stakes involved in the consolidation of democracy, or out of </w:t>
      </w:r>
      <w:r w:rsidDel="00000000" w:rsidR="00000000" w:rsidRPr="00000000">
        <w:rPr>
          <w:sz w:val="22"/>
          <w:szCs w:val="22"/>
          <w:u w:val="single"/>
          <w:rtl w:val="0"/>
        </w:rPr>
        <w:t xml:space="preserve">an attempt to create a new</w:t>
      </w:r>
      <w:r w:rsidDel="00000000" w:rsidR="00000000" w:rsidRPr="00000000">
        <w:rPr>
          <w:u w:val="single"/>
          <w:rtl w:val="0"/>
        </w:rPr>
        <w:t xml:space="preserve"> </w:t>
      </w:r>
      <w:r w:rsidDel="00000000" w:rsidR="00000000" w:rsidRPr="00000000">
        <w:rPr>
          <w:sz w:val="22"/>
          <w:szCs w:val="22"/>
          <w:u w:val="single"/>
          <w:rtl w:val="0"/>
        </w:rPr>
        <w:t xml:space="preserve">start by breaking a cycle of rebounding violence</w:t>
      </w:r>
      <w:r w:rsidDel="00000000" w:rsidR="00000000" w:rsidRPr="00000000">
        <w:rPr>
          <w:sz w:val="14"/>
          <w:szCs w:val="14"/>
          <w:rtl w:val="0"/>
        </w:rPr>
        <w:t xml:space="preserve">. Let me propose, then, that </w:t>
      </w:r>
      <w:r w:rsidDel="00000000" w:rsidR="00000000" w:rsidRPr="00000000">
        <w:rPr>
          <w:sz w:val="22"/>
          <w:szCs w:val="22"/>
          <w:u w:val="single"/>
          <w:rtl w:val="0"/>
        </w:rPr>
        <w:t xml:space="preserve">to</w:t>
      </w:r>
      <w:r w:rsidDel="00000000" w:rsidR="00000000" w:rsidRPr="00000000">
        <w:rPr>
          <w:u w:val="single"/>
          <w:rtl w:val="0"/>
        </w:rPr>
        <w:t xml:space="preserve"> </w:t>
      </w:r>
      <w:r w:rsidDel="00000000" w:rsidR="00000000" w:rsidRPr="00000000">
        <w:rPr>
          <w:sz w:val="22"/>
          <w:szCs w:val="22"/>
          <w:u w:val="single"/>
          <w:rtl w:val="0"/>
        </w:rPr>
        <w:t xml:space="preserve">subscribe to a politics of reconciliation - to opt not to endorse principles of</w:t>
      </w:r>
      <w:r w:rsidDel="00000000" w:rsidR="00000000" w:rsidRPr="00000000">
        <w:rPr>
          <w:u w:val="single"/>
          <w:rtl w:val="0"/>
        </w:rPr>
        <w:t xml:space="preserve"> </w:t>
      </w:r>
      <w:r w:rsidDel="00000000" w:rsidR="00000000" w:rsidRPr="00000000">
        <w:rPr>
          <w:sz w:val="22"/>
          <w:szCs w:val="22"/>
          <w:u w:val="single"/>
          <w:rtl w:val="0"/>
        </w:rPr>
        <w:t xml:space="preserve">punishment or retribution - is perhaps to place one's wager on the future, to take</w:t>
      </w:r>
      <w:r w:rsidDel="00000000" w:rsidR="00000000" w:rsidRPr="00000000">
        <w:rPr>
          <w:u w:val="single"/>
          <w:rtl w:val="0"/>
        </w:rPr>
        <w:t xml:space="preserve"> </w:t>
      </w:r>
      <w:r w:rsidDel="00000000" w:rsidR="00000000" w:rsidRPr="00000000">
        <w:rPr>
          <w:sz w:val="22"/>
          <w:szCs w:val="22"/>
          <w:u w:val="single"/>
          <w:rtl w:val="0"/>
        </w:rPr>
        <w:t xml:space="preserve">up the challenge of beginning anew without denying an ongoing sense of loss</w:t>
      </w:r>
      <w:r w:rsidDel="00000000" w:rsidR="00000000" w:rsidRPr="00000000">
        <w:rPr>
          <w:sz w:val="14"/>
          <w:szCs w:val="14"/>
          <w:rtl w:val="0"/>
        </w:rPr>
        <w:t xml:space="preserve">. This task is paradoxical by definition, for </w:t>
      </w:r>
      <w:r w:rsidDel="00000000" w:rsidR="00000000" w:rsidRPr="00000000">
        <w:rPr>
          <w:sz w:val="22"/>
          <w:szCs w:val="22"/>
          <w:u w:val="single"/>
          <w:rtl w:val="0"/>
        </w:rPr>
        <w:t xml:space="preserve">it involves creating an end that one</w:t>
      </w:r>
      <w:r w:rsidDel="00000000" w:rsidR="00000000" w:rsidRPr="00000000">
        <w:rPr>
          <w:u w:val="single"/>
          <w:rtl w:val="0"/>
        </w:rPr>
        <w:t xml:space="preserve"> </w:t>
      </w:r>
      <w:r w:rsidDel="00000000" w:rsidR="00000000" w:rsidRPr="00000000">
        <w:rPr>
          <w:sz w:val="22"/>
          <w:szCs w:val="22"/>
          <w:u w:val="single"/>
          <w:rtl w:val="0"/>
        </w:rPr>
        <w:t xml:space="preserve">knows to be fundamentally fictional in character</w:t>
      </w:r>
      <w:r w:rsidDel="00000000" w:rsidR="00000000" w:rsidRPr="00000000">
        <w:rPr>
          <w:sz w:val="14"/>
          <w:szCs w:val="14"/>
          <w:rtl w:val="0"/>
        </w:rPr>
        <w:t xml:space="preserve"> (Borneman 284). Certainly my own analysis of reconciliation is characterized by an unceasing awareness that the vision underlying it may seem Janus-faced in that it assumes both the prevalence of power relations and the possibility of their reconstitution. But this tension may be a crucial condition, after all, of any vision of reconciliation that confronts the challenge of the project: to make possible the impossible; to recuperate losses that are fundamentally irrecoupable. In attempting this challenge, I bear in mind throughout this study that </w:t>
      </w:r>
      <w:r w:rsidDel="00000000" w:rsidR="00000000" w:rsidRPr="00000000">
        <w:rPr>
          <w:b w:val="1"/>
          <w:sz w:val="22"/>
          <w:szCs w:val="22"/>
          <w:highlight w:val="cyan"/>
          <w:u w:val="single"/>
          <w:rtl w:val="0"/>
        </w:rPr>
        <w:t xml:space="preserve">for</w:t>
      </w:r>
      <w:r w:rsidDel="00000000" w:rsidR="00000000" w:rsidRPr="00000000">
        <w:rPr>
          <w:sz w:val="22"/>
          <w:szCs w:val="22"/>
          <w:rtl w:val="0"/>
        </w:rPr>
        <w:t xml:space="preserve"> </w:t>
      </w:r>
      <w:r w:rsidDel="00000000" w:rsidR="00000000" w:rsidRPr="00000000">
        <w:rPr>
          <w:strike w:val="1"/>
          <w:sz w:val="22"/>
          <w:szCs w:val="22"/>
          <w:rtl w:val="0"/>
        </w:rPr>
        <w:t xml:space="preserve">victims</w:t>
      </w:r>
      <w:r w:rsidDel="00000000" w:rsidR="00000000" w:rsidRPr="00000000">
        <w:rPr>
          <w:sz w:val="22"/>
          <w:szCs w:val="22"/>
          <w:rtl w:val="0"/>
        </w:rPr>
        <w:t xml:space="preserve"> </w:t>
      </w:r>
      <w:r w:rsidDel="00000000" w:rsidR="00000000" w:rsidRPr="00000000">
        <w:rPr>
          <w:b w:val="1"/>
          <w:sz w:val="22"/>
          <w:szCs w:val="22"/>
          <w:highlight w:val="cyan"/>
          <w:u w:val="single"/>
          <w:rtl w:val="0"/>
        </w:rPr>
        <w:t xml:space="preserve">[survivors] of colonialist and racist violence, there can</w:t>
      </w:r>
      <w:r w:rsidDel="00000000" w:rsidR="00000000" w:rsidRPr="00000000">
        <w:rPr>
          <w:b w:val="1"/>
          <w:sz w:val="22"/>
          <w:szCs w:val="22"/>
          <w:u w:val="single"/>
          <w:rtl w:val="0"/>
        </w:rPr>
        <w:t xml:space="preserve"> ultimately </w:t>
      </w:r>
      <w:r w:rsidDel="00000000" w:rsidR="00000000" w:rsidRPr="00000000">
        <w:rPr>
          <w:b w:val="1"/>
          <w:sz w:val="22"/>
          <w:szCs w:val="22"/>
          <w:highlight w:val="cyan"/>
          <w:u w:val="single"/>
          <w:rtl w:val="0"/>
        </w:rPr>
        <w:t xml:space="preserve">be no complete</w:t>
      </w:r>
      <w:r w:rsidDel="00000000" w:rsidR="00000000" w:rsidRPr="00000000">
        <w:rPr>
          <w:b w:val="1"/>
          <w:highlight w:val="cyan"/>
          <w:u w:val="single"/>
          <w:rtl w:val="0"/>
        </w:rPr>
        <w:t xml:space="preserve"> </w:t>
      </w:r>
      <w:r w:rsidDel="00000000" w:rsidR="00000000" w:rsidRPr="00000000">
        <w:rPr>
          <w:b w:val="1"/>
          <w:sz w:val="22"/>
          <w:szCs w:val="22"/>
          <w:highlight w:val="cyan"/>
          <w:u w:val="single"/>
          <w:rtl w:val="0"/>
        </w:rPr>
        <w:t xml:space="preserve">recovery</w:t>
      </w:r>
      <w:r w:rsidDel="00000000" w:rsidR="00000000" w:rsidRPr="00000000">
        <w:rPr>
          <w:sz w:val="22"/>
          <w:szCs w:val="22"/>
          <w:u w:val="single"/>
          <w:rtl w:val="0"/>
        </w:rPr>
        <w:t xml:space="preserve">, no absolute resolution of loss</w:t>
      </w:r>
      <w:r w:rsidDel="00000000" w:rsidR="00000000" w:rsidRPr="00000000">
        <w:rPr>
          <w:sz w:val="14"/>
          <w:szCs w:val="14"/>
          <w:rtl w:val="0"/>
        </w:rPr>
        <w:t xml:space="preserve">.13 </w:t>
      </w:r>
      <w:r w:rsidDel="00000000" w:rsidR="00000000" w:rsidRPr="00000000">
        <w:rPr>
          <w:sz w:val="22"/>
          <w:szCs w:val="22"/>
          <w:u w:val="single"/>
          <w:rtl w:val="0"/>
        </w:rPr>
        <w:t xml:space="preserve">While those victims who opt to</w:t>
      </w:r>
      <w:r w:rsidDel="00000000" w:rsidR="00000000" w:rsidRPr="00000000">
        <w:rPr>
          <w:u w:val="single"/>
          <w:rtl w:val="0"/>
        </w:rPr>
        <w:t xml:space="preserve"> </w:t>
      </w:r>
      <w:r w:rsidDel="00000000" w:rsidR="00000000" w:rsidRPr="00000000">
        <w:rPr>
          <w:sz w:val="22"/>
          <w:szCs w:val="22"/>
          <w:u w:val="single"/>
          <w:rtl w:val="0"/>
        </w:rPr>
        <w:t xml:space="preserve">reconcile with their wrongdoers may, as a result, be able to reclaim a sense of</w:t>
      </w:r>
      <w:r w:rsidDel="00000000" w:rsidR="00000000" w:rsidRPr="00000000">
        <w:rPr>
          <w:u w:val="single"/>
          <w:rtl w:val="0"/>
        </w:rPr>
        <w:t xml:space="preserve"> </w:t>
      </w:r>
      <w:r w:rsidDel="00000000" w:rsidR="00000000" w:rsidRPr="00000000">
        <w:rPr>
          <w:sz w:val="22"/>
          <w:szCs w:val="22"/>
          <w:u w:val="single"/>
          <w:rtl w:val="0"/>
        </w:rPr>
        <w:t xml:space="preserve">selfhood and dignity, the </w:t>
      </w:r>
      <w:r w:rsidDel="00000000" w:rsidR="00000000" w:rsidRPr="00000000">
        <w:rPr>
          <w:b w:val="1"/>
          <w:sz w:val="22"/>
          <w:szCs w:val="22"/>
          <w:highlight w:val="cyan"/>
          <w:u w:val="single"/>
          <w:rtl w:val="0"/>
        </w:rPr>
        <w:t xml:space="preserve">loss</w:t>
      </w:r>
      <w:r w:rsidDel="00000000" w:rsidR="00000000" w:rsidRPr="00000000">
        <w:rPr>
          <w:sz w:val="22"/>
          <w:szCs w:val="22"/>
          <w:u w:val="single"/>
          <w:rtl w:val="0"/>
        </w:rPr>
        <w:t xml:space="preserve"> that they have suffered - </w:t>
      </w:r>
      <w:r w:rsidDel="00000000" w:rsidR="00000000" w:rsidRPr="00000000">
        <w:rPr>
          <w:sz w:val="22"/>
          <w:szCs w:val="22"/>
          <w:highlight w:val="cyan"/>
          <w:u w:val="single"/>
          <w:rtl w:val="0"/>
        </w:rPr>
        <w:t xml:space="preserve">whether</w:t>
      </w:r>
      <w:r w:rsidDel="00000000" w:rsidR="00000000" w:rsidRPr="00000000">
        <w:rPr>
          <w:sz w:val="22"/>
          <w:szCs w:val="22"/>
          <w:u w:val="single"/>
          <w:rtl w:val="0"/>
        </w:rPr>
        <w:t xml:space="preserve"> it derives from, say, the </w:t>
      </w:r>
      <w:r w:rsidDel="00000000" w:rsidR="00000000" w:rsidRPr="00000000">
        <w:rPr>
          <w:b w:val="1"/>
          <w:sz w:val="22"/>
          <w:szCs w:val="22"/>
          <w:highlight w:val="cyan"/>
          <w:u w:val="single"/>
          <w:rtl w:val="0"/>
        </w:rPr>
        <w:t xml:space="preserve">death</w:t>
      </w:r>
      <w:r w:rsidDel="00000000" w:rsidR="00000000" w:rsidRPr="00000000">
        <w:rPr>
          <w:sz w:val="22"/>
          <w:szCs w:val="22"/>
          <w:u w:val="single"/>
          <w:rtl w:val="0"/>
        </w:rPr>
        <w:t xml:space="preserve"> of loved ones, </w:t>
      </w:r>
      <w:r w:rsidDel="00000000" w:rsidR="00000000" w:rsidRPr="00000000">
        <w:rPr>
          <w:sz w:val="22"/>
          <w:szCs w:val="22"/>
          <w:highlight w:val="cyan"/>
          <w:u w:val="single"/>
          <w:rtl w:val="0"/>
        </w:rPr>
        <w:t xml:space="preserve">or</w:t>
      </w:r>
      <w:r w:rsidDel="00000000" w:rsidR="00000000" w:rsidRPr="00000000">
        <w:rPr>
          <w:sz w:val="22"/>
          <w:szCs w:val="22"/>
          <w:u w:val="single"/>
          <w:rtl w:val="0"/>
        </w:rPr>
        <w:t xml:space="preserve"> from the </w:t>
      </w:r>
      <w:r w:rsidDel="00000000" w:rsidR="00000000" w:rsidRPr="00000000">
        <w:rPr>
          <w:b w:val="1"/>
          <w:sz w:val="22"/>
          <w:szCs w:val="22"/>
          <w:highlight w:val="cyan"/>
          <w:u w:val="single"/>
          <w:rtl w:val="0"/>
        </w:rPr>
        <w:t xml:space="preserve">damage</w:t>
      </w:r>
      <w:r w:rsidDel="00000000" w:rsidR="00000000" w:rsidRPr="00000000">
        <w:rPr>
          <w:b w:val="1"/>
          <w:sz w:val="22"/>
          <w:szCs w:val="22"/>
          <w:u w:val="single"/>
          <w:rtl w:val="0"/>
        </w:rPr>
        <w:t xml:space="preserve"> inflicted </w:t>
      </w:r>
      <w:r w:rsidDel="00000000" w:rsidR="00000000" w:rsidRPr="00000000">
        <w:rPr>
          <w:b w:val="1"/>
          <w:sz w:val="22"/>
          <w:szCs w:val="22"/>
          <w:highlight w:val="cyan"/>
          <w:u w:val="single"/>
          <w:rtl w:val="0"/>
        </w:rPr>
        <w:t xml:space="preserve">on the</w:t>
      </w:r>
      <w:r w:rsidDel="00000000" w:rsidR="00000000" w:rsidRPr="00000000">
        <w:rPr>
          <w:b w:val="1"/>
          <w:sz w:val="22"/>
          <w:szCs w:val="22"/>
          <w:u w:val="single"/>
          <w:rtl w:val="0"/>
        </w:rPr>
        <w:t xml:space="preserve">ir own </w:t>
      </w:r>
      <w:r w:rsidDel="00000000" w:rsidR="00000000" w:rsidRPr="00000000">
        <w:rPr>
          <w:b w:val="1"/>
          <w:sz w:val="22"/>
          <w:szCs w:val="22"/>
          <w:highlight w:val="cyan"/>
          <w:u w:val="single"/>
          <w:rtl w:val="0"/>
        </w:rPr>
        <w:t xml:space="preserve">psyche</w:t>
      </w:r>
      <w:r w:rsidDel="00000000" w:rsidR="00000000" w:rsidRPr="00000000">
        <w:rPr>
          <w:sz w:val="22"/>
          <w:szCs w:val="22"/>
          <w:u w:val="single"/>
          <w:rtl w:val="0"/>
        </w:rPr>
        <w:t xml:space="preserve"> - </w:t>
      </w:r>
      <w:r w:rsidDel="00000000" w:rsidR="00000000" w:rsidRPr="00000000">
        <w:rPr>
          <w:b w:val="1"/>
          <w:sz w:val="22"/>
          <w:szCs w:val="22"/>
          <w:u w:val="single"/>
          <w:rtl w:val="0"/>
        </w:rPr>
        <w:t xml:space="preserve">obstinately</w:t>
      </w:r>
      <w:r w:rsidDel="00000000" w:rsidR="00000000" w:rsidRPr="00000000">
        <w:rPr>
          <w:b w:val="1"/>
          <w:u w:val="single"/>
          <w:rtl w:val="0"/>
        </w:rPr>
        <w:t xml:space="preserve"> </w:t>
      </w:r>
      <w:r w:rsidDel="00000000" w:rsidR="00000000" w:rsidRPr="00000000">
        <w:rPr>
          <w:b w:val="1"/>
          <w:sz w:val="22"/>
          <w:szCs w:val="22"/>
          <w:highlight w:val="cyan"/>
          <w:u w:val="single"/>
          <w:rtl w:val="0"/>
        </w:rPr>
        <w:t xml:space="preserve">remains</w:t>
      </w:r>
      <w:r w:rsidDel="00000000" w:rsidR="00000000" w:rsidRPr="00000000">
        <w:rPr>
          <w:sz w:val="14"/>
          <w:szCs w:val="14"/>
          <w:rtl w:val="0"/>
        </w:rPr>
        <w:t xml:space="preserve">. </w:t>
      </w:r>
      <w:r w:rsidDel="00000000" w:rsidR="00000000" w:rsidRPr="00000000">
        <w:rPr>
          <w:sz w:val="22"/>
          <w:szCs w:val="22"/>
          <w:u w:val="single"/>
          <w:rtl w:val="0"/>
        </w:rPr>
        <w:t xml:space="preserve">Because traumatic loss is experienced repeatedly and</w:t>
      </w:r>
      <w:r w:rsidDel="00000000" w:rsidR="00000000" w:rsidRPr="00000000">
        <w:rPr>
          <w:u w:val="single"/>
          <w:rtl w:val="0"/>
        </w:rPr>
        <w:t xml:space="preserve"> </w:t>
      </w:r>
      <w:r w:rsidDel="00000000" w:rsidR="00000000" w:rsidRPr="00000000">
        <w:rPr>
          <w:sz w:val="22"/>
          <w:szCs w:val="22"/>
          <w:u w:val="single"/>
          <w:rtl w:val="0"/>
        </w:rPr>
        <w:t xml:space="preserve">retrospectively</w:t>
      </w:r>
      <w:r w:rsidDel="00000000" w:rsidR="00000000" w:rsidRPr="00000000">
        <w:rPr>
          <w:sz w:val="14"/>
          <w:szCs w:val="14"/>
          <w:rtl w:val="0"/>
        </w:rPr>
        <w:t xml:space="preserve">, as Cathy Caruth has famously noted, </w:t>
      </w:r>
      <w:r w:rsidDel="00000000" w:rsidR="00000000" w:rsidRPr="00000000">
        <w:rPr>
          <w:sz w:val="22"/>
          <w:szCs w:val="22"/>
          <w:u w:val="single"/>
          <w:rtl w:val="0"/>
        </w:rPr>
        <w:t xml:space="preserve">complete recovery can only</w:t>
      </w:r>
      <w:r w:rsidDel="00000000" w:rsidR="00000000" w:rsidRPr="00000000">
        <w:rPr>
          <w:u w:val="single"/>
          <w:rtl w:val="0"/>
        </w:rPr>
        <w:t xml:space="preserve"> </w:t>
      </w:r>
      <w:r w:rsidDel="00000000" w:rsidR="00000000" w:rsidRPr="00000000">
        <w:rPr>
          <w:sz w:val="22"/>
          <w:szCs w:val="22"/>
          <w:u w:val="single"/>
          <w:rtl w:val="0"/>
        </w:rPr>
        <w:t xml:space="preserve">be worked toward, never definitively achieved</w:t>
      </w:r>
      <w:r w:rsidDel="00000000" w:rsidR="00000000" w:rsidRPr="00000000">
        <w:rPr>
          <w:sz w:val="14"/>
          <w:szCs w:val="14"/>
          <w:rtl w:val="0"/>
        </w:rPr>
        <w:t xml:space="preserve">. Because, in other words, the traumatic event or some aspect thereof is not registered at the actual time of occurrence, and is never fully apprehended by the victim, </w:t>
      </w:r>
      <w:r w:rsidDel="00000000" w:rsidR="00000000" w:rsidRPr="00000000">
        <w:rPr>
          <w:b w:val="1"/>
          <w:sz w:val="22"/>
          <w:szCs w:val="22"/>
          <w:highlight w:val="cyan"/>
          <w:u w:val="single"/>
          <w:rtl w:val="0"/>
        </w:rPr>
        <w:t xml:space="preserve">reconciliation can never</w:t>
      </w:r>
      <w:r w:rsidDel="00000000" w:rsidR="00000000" w:rsidRPr="00000000">
        <w:rPr>
          <w:b w:val="1"/>
          <w:highlight w:val="cyan"/>
          <w:u w:val="single"/>
          <w:rtl w:val="0"/>
        </w:rPr>
        <w:t xml:space="preserve"> </w:t>
      </w:r>
      <w:r w:rsidDel="00000000" w:rsidR="00000000" w:rsidRPr="00000000">
        <w:rPr>
          <w:b w:val="1"/>
          <w:sz w:val="22"/>
          <w:szCs w:val="22"/>
          <w:highlight w:val="cyan"/>
          <w:u w:val="single"/>
          <w:rtl w:val="0"/>
        </w:rPr>
        <w:t xml:space="preserve">happen "once and for all"</w:t>
      </w:r>
      <w:r w:rsidDel="00000000" w:rsidR="00000000" w:rsidRPr="00000000">
        <w:rPr>
          <w:b w:val="1"/>
          <w:sz w:val="22"/>
          <w:szCs w:val="22"/>
          <w:u w:val="single"/>
          <w:rtl w:val="0"/>
        </w:rPr>
        <w:t xml:space="preserve"> but </w:t>
      </w:r>
      <w:r w:rsidDel="00000000" w:rsidR="00000000" w:rsidRPr="00000000">
        <w:rPr>
          <w:b w:val="1"/>
          <w:sz w:val="22"/>
          <w:szCs w:val="22"/>
          <w:highlight w:val="cyan"/>
          <w:u w:val="single"/>
          <w:rtl w:val="0"/>
        </w:rPr>
        <w:t xml:space="preserve">only</w:t>
      </w:r>
      <w:r w:rsidDel="00000000" w:rsidR="00000000" w:rsidRPr="00000000">
        <w:rPr>
          <w:b w:val="1"/>
          <w:sz w:val="22"/>
          <w:szCs w:val="22"/>
          <w:u w:val="single"/>
          <w:rtl w:val="0"/>
        </w:rPr>
        <w:t xml:space="preserve"> as the </w:t>
      </w:r>
      <w:r w:rsidDel="00000000" w:rsidR="00000000" w:rsidRPr="00000000">
        <w:rPr>
          <w:b w:val="1"/>
          <w:sz w:val="22"/>
          <w:szCs w:val="22"/>
          <w:highlight w:val="cyan"/>
          <w:u w:val="single"/>
          <w:rtl w:val="0"/>
        </w:rPr>
        <w:t xml:space="preserve">perpetually deferred</w:t>
      </w:r>
      <w:r w:rsidDel="00000000" w:rsidR="00000000" w:rsidRPr="00000000">
        <w:rPr>
          <w:b w:val="1"/>
          <w:sz w:val="22"/>
          <w:szCs w:val="22"/>
          <w:u w:val="single"/>
          <w:rtl w:val="0"/>
        </w:rPr>
        <w:t xml:space="preserve"> outcome of a long</w:t>
      </w:r>
      <w:r w:rsidDel="00000000" w:rsidR="00000000" w:rsidRPr="00000000">
        <w:rPr>
          <w:b w:val="1"/>
          <w:u w:val="single"/>
          <w:rtl w:val="0"/>
        </w:rPr>
        <w:t xml:space="preserve"> </w:t>
      </w:r>
      <w:r w:rsidDel="00000000" w:rsidR="00000000" w:rsidRPr="00000000">
        <w:rPr>
          <w:b w:val="1"/>
          <w:sz w:val="22"/>
          <w:szCs w:val="22"/>
          <w:u w:val="single"/>
          <w:rtl w:val="0"/>
        </w:rPr>
        <w:t xml:space="preserve">mourning process</w:t>
      </w:r>
      <w:r w:rsidDel="00000000" w:rsidR="00000000" w:rsidRPr="00000000">
        <w:rPr>
          <w:sz w:val="14"/>
          <w:szCs w:val="14"/>
          <w:rtl w:val="0"/>
        </w:rPr>
        <w:t xml:space="preserve">. </w:t>
      </w:r>
      <w:r w:rsidDel="00000000" w:rsidR="00000000" w:rsidRPr="00000000">
        <w:rPr>
          <w:sz w:val="22"/>
          <w:szCs w:val="22"/>
          <w:u w:val="single"/>
          <w:rtl w:val="0"/>
        </w:rPr>
        <w:t xml:space="preserve">Reconciliation may inaugurate the task of mourning but that</w:t>
      </w:r>
      <w:r w:rsidDel="00000000" w:rsidR="00000000" w:rsidRPr="00000000">
        <w:rPr>
          <w:u w:val="single"/>
          <w:rtl w:val="0"/>
        </w:rPr>
        <w:t xml:space="preserve"> </w:t>
      </w:r>
      <w:r w:rsidDel="00000000" w:rsidR="00000000" w:rsidRPr="00000000">
        <w:rPr>
          <w:sz w:val="22"/>
          <w:szCs w:val="22"/>
          <w:u w:val="single"/>
          <w:rtl w:val="0"/>
        </w:rPr>
        <w:t xml:space="preserve">task is never quite finished</w:t>
      </w:r>
      <w:r w:rsidDel="00000000" w:rsidR="00000000" w:rsidRPr="00000000">
        <w:rPr>
          <w:sz w:val="14"/>
          <w:szCs w:val="14"/>
          <w:rtl w:val="0"/>
        </w:rPr>
        <w:t xml:space="preserve">, never completely fulfilled: oddly, a recovery that might be a reconciliation only becomes possible, as John Borneman has suggested, through the relentless mourning of loss (284). Another way of saying this is that victims of postcolonial trauma are perpetually beset by a melancholia that might be alleviated, but certainly not stopped or defeated, through acts of memory and narration. The endlessness of mourning must, I think, be kept constantly in mind, else we risk assuming, as Paul Ricoeur has, that mourning has reconciliation as its teleological end. Drawing on Freud's famous distinction between melancholia and mourning, Ricoeur suggests that whereas melancholia forecloses the possibility of reconciliation, mourning is, in fact, tantamount to reconciliation. 14 Melancholia, he writes, consists of "a longing to be reconciled with the loved object which is lost without hope of reconciliation," while "mourning," by contrast, "is a reconciliation:' a process that results in the recuperation of loss ("Memory" 7). In assuming that it offers the victim the possibility of a normalizing closure, a definitive end to melancholic grief and ambivalence, Ricoeur forgets the paradoxical character of mourning and, subsequently, of reconciliation. Is not mourning, if nothing else, a process of striving towards, yet never entirely realizing, reconciliation with the lost other? </w:t>
      </w:r>
      <w:r w:rsidDel="00000000" w:rsidR="00000000" w:rsidRPr="00000000">
        <w:rPr>
          <w:sz w:val="22"/>
          <w:szCs w:val="22"/>
          <w:u w:val="single"/>
          <w:rtl w:val="0"/>
        </w:rPr>
        <w:t xml:space="preserve">It is only through</w:t>
      </w:r>
      <w:r w:rsidDel="00000000" w:rsidR="00000000" w:rsidRPr="00000000">
        <w:rPr>
          <w:u w:val="single"/>
          <w:rtl w:val="0"/>
        </w:rPr>
        <w:t xml:space="preserve"> </w:t>
      </w:r>
      <w:r w:rsidDel="00000000" w:rsidR="00000000" w:rsidRPr="00000000">
        <w:rPr>
          <w:sz w:val="22"/>
          <w:szCs w:val="22"/>
          <w:u w:val="single"/>
          <w:rtl w:val="0"/>
        </w:rPr>
        <w:t xml:space="preserve">relentless mourning that the promise of release from suffering and recuperation of</w:t>
      </w:r>
      <w:r w:rsidDel="00000000" w:rsidR="00000000" w:rsidRPr="00000000">
        <w:rPr>
          <w:u w:val="single"/>
          <w:rtl w:val="0"/>
        </w:rPr>
        <w:t xml:space="preserve"> </w:t>
      </w:r>
      <w:r w:rsidDel="00000000" w:rsidR="00000000" w:rsidRPr="00000000">
        <w:rPr>
          <w:sz w:val="22"/>
          <w:szCs w:val="22"/>
          <w:u w:val="single"/>
          <w:rtl w:val="0"/>
        </w:rPr>
        <w:t xml:space="preserve">the other emerges</w:t>
      </w:r>
      <w:r w:rsidDel="00000000" w:rsidR="00000000" w:rsidRPr="00000000">
        <w:rPr>
          <w:sz w:val="14"/>
          <w:szCs w:val="14"/>
          <w:rtl w:val="0"/>
        </w:rPr>
        <w:t xml:space="preserve">, as Derrida, in his reflections on the impossibility of reconciliation, suggests. Derrida challenges the myth of reconciliation between the mourner and her lost object by insisting on the interminability of the mourning process. Questioning the successful, introjective mourning prescribed by Freud, he reflects on the ethical difficulties posed by the discourse of "self-restoration," and speculates that "the most distressing, or even the most deadly infidelity" might be that "of a possible mourning" (Memoires 6). Calling for an impossible mourning, he further suggests that </w:t>
      </w:r>
      <w:r w:rsidDel="00000000" w:rsidR="00000000" w:rsidRPr="00000000">
        <w:rPr>
          <w:sz w:val="22"/>
          <w:szCs w:val="22"/>
          <w:u w:val="single"/>
          <w:rtl w:val="0"/>
        </w:rPr>
        <w:t xml:space="preserve">the promise of reconciling with the other is</w:t>
      </w:r>
      <w:r w:rsidDel="00000000" w:rsidR="00000000" w:rsidRPr="00000000">
        <w:rPr>
          <w:u w:val="single"/>
          <w:rtl w:val="0"/>
        </w:rPr>
        <w:t xml:space="preserve"> </w:t>
      </w:r>
      <w:r w:rsidDel="00000000" w:rsidR="00000000" w:rsidRPr="00000000">
        <w:rPr>
          <w:sz w:val="22"/>
          <w:szCs w:val="22"/>
          <w:u w:val="single"/>
          <w:rtl w:val="0"/>
        </w:rPr>
        <w:t xml:space="preserve">what gives mourning a chance. </w:t>
      </w:r>
      <w:r w:rsidDel="00000000" w:rsidR="00000000" w:rsidRPr="00000000">
        <w:rPr>
          <w:b w:val="1"/>
          <w:sz w:val="22"/>
          <w:szCs w:val="22"/>
          <w:highlight w:val="cyan"/>
          <w:u w:val="single"/>
          <w:rtl w:val="0"/>
        </w:rPr>
        <w:t xml:space="preserve">It is this hope of reconciliation</w:t>
      </w:r>
      <w:r w:rsidDel="00000000" w:rsidR="00000000" w:rsidRPr="00000000">
        <w:rPr>
          <w:b w:val="1"/>
          <w:sz w:val="22"/>
          <w:szCs w:val="22"/>
          <w:u w:val="single"/>
          <w:rtl w:val="0"/>
        </w:rPr>
        <w:t xml:space="preserve"> that mourning</w:t>
      </w:r>
      <w:r w:rsidDel="00000000" w:rsidR="00000000" w:rsidRPr="00000000">
        <w:rPr>
          <w:b w:val="1"/>
          <w:u w:val="single"/>
          <w:rtl w:val="0"/>
        </w:rPr>
        <w:t xml:space="preserve"> </w:t>
      </w:r>
      <w:r w:rsidDel="00000000" w:rsidR="00000000" w:rsidRPr="00000000">
        <w:rPr>
          <w:b w:val="1"/>
          <w:sz w:val="22"/>
          <w:szCs w:val="22"/>
          <w:u w:val="single"/>
          <w:rtl w:val="0"/>
        </w:rPr>
        <w:t xml:space="preserve">offers, </w:t>
      </w:r>
      <w:r w:rsidDel="00000000" w:rsidR="00000000" w:rsidRPr="00000000">
        <w:rPr>
          <w:b w:val="1"/>
          <w:sz w:val="22"/>
          <w:szCs w:val="22"/>
          <w:highlight w:val="cyan"/>
          <w:u w:val="single"/>
          <w:rtl w:val="0"/>
        </w:rPr>
        <w:t xml:space="preserve">as well as the dream of forgiveness</w:t>
      </w:r>
      <w:r w:rsidDel="00000000" w:rsidR="00000000" w:rsidRPr="00000000">
        <w:rPr>
          <w:sz w:val="14"/>
          <w:szCs w:val="14"/>
          <w:rtl w:val="0"/>
        </w:rPr>
        <w:t xml:space="preserve"> of which Derrida also writes, </w:t>
      </w:r>
      <w:r w:rsidDel="00000000" w:rsidR="00000000" w:rsidRPr="00000000">
        <w:rPr>
          <w:b w:val="1"/>
          <w:sz w:val="22"/>
          <w:szCs w:val="22"/>
          <w:highlight w:val="cyan"/>
          <w:u w:val="single"/>
          <w:rtl w:val="0"/>
        </w:rPr>
        <w:t xml:space="preserve">that</w:t>
      </w:r>
      <w:r w:rsidDel="00000000" w:rsidR="00000000" w:rsidRPr="00000000">
        <w:rPr>
          <w:b w:val="1"/>
          <w:u w:val="single"/>
          <w:rtl w:val="0"/>
        </w:rPr>
        <w:t xml:space="preserve"> </w:t>
      </w:r>
      <w:r w:rsidDel="00000000" w:rsidR="00000000" w:rsidRPr="00000000">
        <w:rPr>
          <w:b w:val="1"/>
          <w:sz w:val="22"/>
          <w:szCs w:val="22"/>
          <w:u w:val="single"/>
          <w:rtl w:val="0"/>
        </w:rPr>
        <w:t xml:space="preserve">should </w:t>
      </w:r>
      <w:r w:rsidDel="00000000" w:rsidR="00000000" w:rsidRPr="00000000">
        <w:rPr>
          <w:b w:val="1"/>
          <w:sz w:val="22"/>
          <w:szCs w:val="22"/>
          <w:highlight w:val="cyan"/>
          <w:u w:val="single"/>
          <w:rtl w:val="0"/>
        </w:rPr>
        <w:t xml:space="preserve">propel us</w:t>
      </w:r>
      <w:r w:rsidDel="00000000" w:rsidR="00000000" w:rsidRPr="00000000">
        <w:rPr>
          <w:sz w:val="14"/>
          <w:szCs w:val="14"/>
          <w:rtl w:val="0"/>
        </w:rPr>
        <w:t xml:space="preserve">, I believe, </w:t>
      </w:r>
      <w:r w:rsidDel="00000000" w:rsidR="00000000" w:rsidRPr="00000000">
        <w:rPr>
          <w:b w:val="1"/>
          <w:sz w:val="22"/>
          <w:szCs w:val="22"/>
          <w:highlight w:val="cyan"/>
          <w:u w:val="single"/>
          <w:rtl w:val="0"/>
        </w:rPr>
        <w:t xml:space="preserve">to engage in the difficult work of imagining a different</w:t>
      </w:r>
      <w:r w:rsidDel="00000000" w:rsidR="00000000" w:rsidRPr="00000000">
        <w:rPr>
          <w:b w:val="1"/>
          <w:highlight w:val="cyan"/>
          <w:u w:val="single"/>
          <w:rtl w:val="0"/>
        </w:rPr>
        <w:t xml:space="preserve"> </w:t>
      </w:r>
      <w:r w:rsidDel="00000000" w:rsidR="00000000" w:rsidRPr="00000000">
        <w:rPr>
          <w:b w:val="1"/>
          <w:sz w:val="22"/>
          <w:szCs w:val="22"/>
          <w:highlight w:val="cyan"/>
          <w:u w:val="single"/>
          <w:rtl w:val="0"/>
        </w:rPr>
        <w:t xml:space="preserve">future, an alternative to</w:t>
      </w:r>
      <w:r w:rsidDel="00000000" w:rsidR="00000000" w:rsidRPr="00000000">
        <w:rPr>
          <w:b w:val="1"/>
          <w:sz w:val="22"/>
          <w:szCs w:val="22"/>
          <w:u w:val="single"/>
          <w:rtl w:val="0"/>
        </w:rPr>
        <w:t xml:space="preserve"> the violences of </w:t>
      </w:r>
      <w:r w:rsidDel="00000000" w:rsidR="00000000" w:rsidRPr="00000000">
        <w:rPr>
          <w:b w:val="1"/>
          <w:sz w:val="22"/>
          <w:szCs w:val="22"/>
          <w:highlight w:val="cyan"/>
          <w:u w:val="single"/>
          <w:rtl w:val="0"/>
        </w:rPr>
        <w:t xml:space="preserve">colonialism</w:t>
      </w:r>
      <w:r w:rsidDel="00000000" w:rsidR="00000000" w:rsidRPr="00000000">
        <w:rPr>
          <w:b w:val="1"/>
          <w:sz w:val="22"/>
          <w:szCs w:val="22"/>
          <w:u w:val="single"/>
          <w:rtl w:val="0"/>
        </w:rPr>
        <w:t xml:space="preserve">, racism, and sexism</w:t>
      </w:r>
      <w:r w:rsidDel="00000000" w:rsidR="00000000" w:rsidRPr="00000000">
        <w:rPr>
          <w:sz w:val="14"/>
          <w:szCs w:val="14"/>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rPr/>
      </w:pPr>
      <w:bookmarkStart w:colFirst="0" w:colLast="0" w:name="_heading=h.ualbmw6cyec5" w:id="11"/>
      <w:bookmarkEnd w:id="11"/>
      <w:r w:rsidDel="00000000" w:rsidR="00000000" w:rsidRPr="00000000">
        <w:rPr>
          <w:rtl w:val="0"/>
        </w:rPr>
        <w:t xml:space="preserve">Decenters</w:t>
      </w:r>
      <w:r w:rsidDel="00000000" w:rsidR="00000000" w:rsidRPr="00000000">
        <w:rPr>
          <w:rtl w:val="0"/>
        </w:rPr>
        <w:t xml:space="preserve"> Native People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4"/>
        <w:keepNext w:val="0"/>
        <w:keepLines w:val="0"/>
        <w:spacing w:before="40" w:line="303.4914545454546" w:lineRule="auto"/>
        <w:rPr/>
      </w:pPr>
      <w:bookmarkStart w:colFirst="0" w:colLast="0" w:name="_heading=h.k09jtbfq0rog" w:id="12"/>
      <w:bookmarkEnd w:id="12"/>
      <w:r w:rsidDel="00000000" w:rsidR="00000000" w:rsidRPr="00000000">
        <w:rPr>
          <w:rtl w:val="0"/>
        </w:rPr>
        <w:t xml:space="preserve">Their attempt to decolonize doesn’t work---settler colonial scholars re-center the settler perspective by decentering Indigenous experience and resurgence.</w:t>
      </w:r>
    </w:p>
    <w:p w:rsidR="00000000" w:rsidDel="00000000" w:rsidP="00000000" w:rsidRDefault="00000000" w:rsidRPr="00000000" w14:paraId="00000045">
      <w:pPr>
        <w:spacing w:after="160" w:line="256.7994545454545" w:lineRule="auto"/>
        <w:rPr>
          <w:sz w:val="22"/>
          <w:szCs w:val="22"/>
        </w:rPr>
      </w:pPr>
      <w:r w:rsidDel="00000000" w:rsidR="00000000" w:rsidRPr="00000000">
        <w:rPr>
          <w:b w:val="1"/>
          <w:sz w:val="26"/>
          <w:szCs w:val="26"/>
          <w:rtl w:val="0"/>
        </w:rPr>
        <w:t xml:space="preserve">Snelgrove et al. 14 </w:t>
      </w:r>
      <w:r w:rsidDel="00000000" w:rsidR="00000000" w:rsidRPr="00000000">
        <w:rPr>
          <w:sz w:val="22"/>
          <w:szCs w:val="22"/>
          <w:rtl w:val="0"/>
        </w:rPr>
        <w:t xml:space="preserve">[University of British Columbia; Rita Kaur Dhamoon, University of Victoria; and Jeff Corntassel, University of Victoria. “Unsettling settler colonialism: The discourse and politics of settlers, and solidarity with Indigenous nations,” Decolonization: Indigeneity, Education &amp; Society, Vol. 3, No. 2, 2014, p. 1-32, http://decolonization.org/index.php/des/article/view/21166/17970] // Isegora</w:t>
      </w:r>
    </w:p>
    <w:p w:rsidR="00000000" w:rsidDel="00000000" w:rsidP="00000000" w:rsidRDefault="00000000" w:rsidRPr="00000000" w14:paraId="00000046">
      <w:pPr>
        <w:spacing w:after="160" w:line="256.7994545454545" w:lineRule="auto"/>
        <w:rPr>
          <w:sz w:val="16"/>
          <w:szCs w:val="16"/>
        </w:rPr>
      </w:pPr>
      <w:r w:rsidDel="00000000" w:rsidR="00000000" w:rsidRPr="00000000">
        <w:rPr>
          <w:sz w:val="22"/>
          <w:szCs w:val="22"/>
          <w:u w:val="single"/>
          <w:rtl w:val="0"/>
        </w:rPr>
        <w:t xml:space="preserve">The </w:t>
      </w:r>
      <w:r w:rsidDel="00000000" w:rsidR="00000000" w:rsidRPr="00000000">
        <w:rPr>
          <w:sz w:val="22"/>
          <w:szCs w:val="22"/>
          <w:highlight w:val="cyan"/>
          <w:u w:val="single"/>
          <w:rtl w:val="0"/>
        </w:rPr>
        <w:t xml:space="preserve">institutionalization of settler colonial studies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rather than Indigenous studies)</w:t>
      </w:r>
      <w:r w:rsidDel="00000000" w:rsidR="00000000" w:rsidRPr="00000000">
        <w:rPr>
          <w:sz w:val="22"/>
          <w:szCs w:val="22"/>
          <w:u w:val="single"/>
          <w:rtl w:val="0"/>
        </w:rPr>
        <w:t xml:space="preserve"> is</w:t>
      </w:r>
      <w:r w:rsidDel="00000000" w:rsidR="00000000" w:rsidRPr="00000000">
        <w:rPr>
          <w:sz w:val="16"/>
          <w:szCs w:val="16"/>
          <w:rtl w:val="0"/>
        </w:rPr>
        <w:t xml:space="preserve"> on the one hand </w:t>
      </w:r>
      <w:r w:rsidDel="00000000" w:rsidR="00000000" w:rsidRPr="00000000">
        <w:rPr>
          <w:sz w:val="22"/>
          <w:szCs w:val="22"/>
          <w:highlight w:val="cyan"/>
          <w:u w:val="single"/>
          <w:rtl w:val="0"/>
        </w:rPr>
        <w:t xml:space="preserve">a significant shift</w:t>
      </w:r>
      <w:r w:rsidDel="00000000" w:rsidR="00000000" w:rsidRPr="00000000">
        <w:rPr>
          <w:sz w:val="22"/>
          <w:szCs w:val="22"/>
          <w:u w:val="single"/>
          <w:rtl w:val="0"/>
        </w:rPr>
        <w:t xml:space="preserve"> in the academy</w:t>
      </w:r>
      <w:r w:rsidDel="00000000" w:rsidR="00000000" w:rsidRPr="00000000">
        <w:rPr>
          <w:sz w:val="16"/>
          <w:szCs w:val="16"/>
          <w:rtl w:val="0"/>
        </w:rPr>
        <w:t xml:space="preserve">. On the other hand, as de Leeuw, Greenwood, and Lindsay (2013) rightly argue, </w:t>
      </w:r>
      <w:r w:rsidDel="00000000" w:rsidR="00000000" w:rsidRPr="00000000">
        <w:rPr>
          <w:sz w:val="22"/>
          <w:szCs w:val="22"/>
          <w:u w:val="single"/>
          <w:rtl w:val="0"/>
        </w:rPr>
        <w:t xml:space="preserve">even when</w:t>
      </w:r>
      <w:r w:rsidDel="00000000" w:rsidR="00000000" w:rsidRPr="00000000">
        <w:rPr>
          <w:sz w:val="16"/>
          <w:szCs w:val="16"/>
          <w:rtl w:val="0"/>
        </w:rPr>
        <w:t xml:space="preserve"> (and perhaps because) </w:t>
      </w:r>
      <w:r w:rsidDel="00000000" w:rsidR="00000000" w:rsidRPr="00000000">
        <w:rPr>
          <w:sz w:val="22"/>
          <w:szCs w:val="22"/>
          <w:u w:val="single"/>
          <w:rtl w:val="0"/>
        </w:rPr>
        <w:t xml:space="preserve">there are good intentions to decolonize and to “cultivate a culture of ‘doing the right thing,’” </w:t>
      </w:r>
      <w:r w:rsidDel="00000000" w:rsidR="00000000" w:rsidRPr="00000000">
        <w:rPr>
          <w:sz w:val="22"/>
          <w:szCs w:val="22"/>
          <w:highlight w:val="cyan"/>
          <w:u w:val="single"/>
          <w:rtl w:val="0"/>
        </w:rPr>
        <w:t xml:space="preserve">there are no “fundamental shifts in power imbalances</w:t>
      </w:r>
      <w:r w:rsidDel="00000000" w:rsidR="00000000" w:rsidRPr="00000000">
        <w:rPr>
          <w:sz w:val="22"/>
          <w:szCs w:val="22"/>
          <w:u w:val="single"/>
          <w:rtl w:val="0"/>
        </w:rPr>
        <w:t xml:space="preserve"> between Indigenous and non-Indigenous peoples or the systems within which we operate”</w:t>
      </w:r>
      <w:r w:rsidDel="00000000" w:rsidR="00000000" w:rsidRPr="00000000">
        <w:rPr>
          <w:sz w:val="16"/>
          <w:szCs w:val="16"/>
          <w:rtl w:val="0"/>
        </w:rPr>
        <w:t xml:space="preserve"> (p. 386). Settler colonialism and </w:t>
      </w:r>
      <w:r w:rsidDel="00000000" w:rsidR="00000000" w:rsidRPr="00000000">
        <w:rPr>
          <w:sz w:val="22"/>
          <w:szCs w:val="22"/>
          <w:u w:val="single"/>
          <w:rtl w:val="0"/>
        </w:rPr>
        <w:t xml:space="preserve">the study of </w:t>
      </w:r>
      <w:r w:rsidDel="00000000" w:rsidR="00000000" w:rsidRPr="00000000">
        <w:rPr>
          <w:sz w:val="22"/>
          <w:szCs w:val="22"/>
          <w:highlight w:val="cyan"/>
          <w:u w:val="single"/>
          <w:rtl w:val="0"/>
        </w:rPr>
        <w:t xml:space="preserve">settler colonialism</w:t>
      </w:r>
      <w:r w:rsidDel="00000000" w:rsidR="00000000" w:rsidRPr="00000000">
        <w:rPr>
          <w:sz w:val="16"/>
          <w:szCs w:val="16"/>
          <w:rtl w:val="0"/>
        </w:rPr>
        <w:t xml:space="preserve">, in other words, </w:t>
      </w:r>
      <w:r w:rsidDel="00000000" w:rsidR="00000000" w:rsidRPr="00000000">
        <w:rPr>
          <w:b w:val="1"/>
          <w:sz w:val="22"/>
          <w:szCs w:val="22"/>
          <w:highlight w:val="cyan"/>
          <w:u w:val="single"/>
          <w:rtl w:val="0"/>
        </w:rPr>
        <w:t xml:space="preserve">cannot be decolonized because of good intentions</w:t>
      </w:r>
      <w:r w:rsidDel="00000000" w:rsidR="00000000" w:rsidRPr="00000000">
        <w:rPr>
          <w:sz w:val="16"/>
          <w:szCs w:val="16"/>
          <w:rtl w:val="0"/>
        </w:rPr>
        <w:t xml:space="preserve">. Following this, </w:t>
      </w:r>
      <w:r w:rsidDel="00000000" w:rsidR="00000000" w:rsidRPr="00000000">
        <w:rPr>
          <w:sz w:val="22"/>
          <w:szCs w:val="22"/>
          <w:u w:val="single"/>
          <w:rtl w:val="0"/>
        </w:rPr>
        <w:t xml:space="preserve">paradoxically and in deeply troubling ways, </w:t>
      </w:r>
      <w:r w:rsidDel="00000000" w:rsidR="00000000" w:rsidRPr="00000000">
        <w:rPr>
          <w:sz w:val="22"/>
          <w:szCs w:val="22"/>
          <w:highlight w:val="cyan"/>
          <w:u w:val="single"/>
          <w:rtl w:val="0"/>
        </w:rPr>
        <w:t xml:space="preserve">settler colonial studies can displace</w:t>
      </w:r>
      <w:r w:rsidDel="00000000" w:rsidR="00000000" w:rsidRPr="00000000">
        <w:rPr>
          <w:sz w:val="22"/>
          <w:szCs w:val="22"/>
          <w:u w:val="single"/>
          <w:rtl w:val="0"/>
        </w:rPr>
        <w:t xml:space="preserve">, overshadow, </w:t>
      </w:r>
      <w:r w:rsidDel="00000000" w:rsidR="00000000" w:rsidRPr="00000000">
        <w:rPr>
          <w:sz w:val="22"/>
          <w:szCs w:val="22"/>
          <w:highlight w:val="cyan"/>
          <w:u w:val="single"/>
          <w:rtl w:val="0"/>
        </w:rPr>
        <w:t xml:space="preserve">or even mask</w:t>
      </w:r>
      <w:r w:rsidDel="00000000" w:rsidR="00000000" w:rsidRPr="00000000">
        <w:rPr>
          <w:sz w:val="22"/>
          <w:szCs w:val="22"/>
          <w:u w:val="single"/>
          <w:rtl w:val="0"/>
        </w:rPr>
        <w:t xml:space="preserve"> over </w:t>
      </w:r>
      <w:r w:rsidDel="00000000" w:rsidR="00000000" w:rsidRPr="00000000">
        <w:rPr>
          <w:sz w:val="22"/>
          <w:szCs w:val="22"/>
          <w:highlight w:val="cyan"/>
          <w:u w:val="single"/>
          <w:rtl w:val="0"/>
        </w:rPr>
        <w:t xml:space="preserve">Indigenous studies</w:t>
      </w:r>
      <w:r w:rsidDel="00000000" w:rsidR="00000000" w:rsidRPr="00000000">
        <w:rPr>
          <w:sz w:val="16"/>
          <w:szCs w:val="16"/>
          <w:rtl w:val="0"/>
        </w:rPr>
        <w:t xml:space="preserve"> (for example, see Veracini, 2013) </w:t>
      </w:r>
      <w:r w:rsidDel="00000000" w:rsidR="00000000" w:rsidRPr="00000000">
        <w:rPr>
          <w:sz w:val="22"/>
          <w:szCs w:val="22"/>
          <w:u w:val="single"/>
          <w:rtl w:val="0"/>
        </w:rPr>
        <w:t xml:space="preserve">and variations within Indigenous studies, especially feminist and queer Indigenous work that is </w:t>
      </w:r>
      <w:r w:rsidDel="00000000" w:rsidR="00000000" w:rsidRPr="00000000">
        <w:rPr>
          <w:b w:val="1"/>
          <w:sz w:val="22"/>
          <w:szCs w:val="22"/>
          <w:highlight w:val="cyan"/>
          <w:u w:val="single"/>
          <w:rtl w:val="0"/>
        </w:rPr>
        <w:t xml:space="preserve">centred on Indigenous resurgence</w:t>
      </w:r>
      <w:r w:rsidDel="00000000" w:rsidR="00000000" w:rsidRPr="00000000">
        <w:rPr>
          <w:sz w:val="16"/>
          <w:szCs w:val="16"/>
          <w:rtl w:val="0"/>
        </w:rPr>
        <w:t xml:space="preserve">. Indeed the link between Indigenous studies and settler colonial studies is still in process. The synergies between the literature by/on two-spirited Indigenous identities, queer theory, Indigenous studies more broadly, and settler colonial studies are notable in their interwoven conversations across fields of study. But </w:t>
      </w:r>
      <w:r w:rsidDel="00000000" w:rsidR="00000000" w:rsidRPr="00000000">
        <w:rPr>
          <w:sz w:val="22"/>
          <w:szCs w:val="22"/>
          <w:u w:val="single"/>
          <w:rtl w:val="0"/>
        </w:rPr>
        <w:t xml:space="preserve">at times, Indigenous peoples and issues are de-centred in settler colonial studies</w:t>
      </w:r>
      <w:r w:rsidDel="00000000" w:rsidR="00000000" w:rsidRPr="00000000">
        <w:rPr>
          <w:sz w:val="16"/>
          <w:szCs w:val="16"/>
          <w:rtl w:val="0"/>
        </w:rPr>
        <w:t xml:space="preserve"> (</w:t>
      </w:r>
      <w:r w:rsidDel="00000000" w:rsidR="00000000" w:rsidRPr="00000000">
        <w:rPr>
          <w:sz w:val="22"/>
          <w:szCs w:val="22"/>
          <w:u w:val="single"/>
          <w:rtl w:val="0"/>
        </w:rPr>
        <w:t xml:space="preserve">for example</w:t>
      </w:r>
      <w:r w:rsidDel="00000000" w:rsidR="00000000" w:rsidRPr="00000000">
        <w:rPr>
          <w:sz w:val="16"/>
          <w:szCs w:val="16"/>
          <w:rtl w:val="0"/>
        </w:rPr>
        <w:t xml:space="preserve">, </w:t>
      </w:r>
      <w:r w:rsidDel="00000000" w:rsidR="00000000" w:rsidRPr="00000000">
        <w:rPr>
          <w:sz w:val="22"/>
          <w:szCs w:val="22"/>
          <w:u w:val="single"/>
          <w:rtl w:val="0"/>
        </w:rPr>
        <w:t xml:space="preserve">Rifkin</w:t>
      </w:r>
      <w:r w:rsidDel="00000000" w:rsidR="00000000" w:rsidRPr="00000000">
        <w:rPr>
          <w:sz w:val="16"/>
          <w:szCs w:val="16"/>
          <w:rtl w:val="0"/>
        </w:rPr>
        <w:t xml:space="preserve">, 2013, p. 323). Furthermore, </w:t>
      </w:r>
      <w:r w:rsidDel="00000000" w:rsidR="00000000" w:rsidRPr="00000000">
        <w:rPr>
          <w:sz w:val="22"/>
          <w:szCs w:val="22"/>
          <w:highlight w:val="cyan"/>
          <w:u w:val="single"/>
          <w:rtl w:val="0"/>
        </w:rPr>
        <w:t xml:space="preserve">while Rifkin is right to argue that</w:t>
      </w:r>
      <w:r w:rsidDel="00000000" w:rsidR="00000000" w:rsidRPr="00000000">
        <w:rPr>
          <w:sz w:val="22"/>
          <w:szCs w:val="22"/>
          <w:u w:val="single"/>
          <w:rtl w:val="0"/>
        </w:rPr>
        <w:t xml:space="preserve"> settler colonial practices and </w:t>
      </w:r>
      <w:r w:rsidDel="00000000" w:rsidR="00000000" w:rsidRPr="00000000">
        <w:rPr>
          <w:sz w:val="22"/>
          <w:szCs w:val="22"/>
          <w:highlight w:val="cyan"/>
          <w:u w:val="single"/>
          <w:rtl w:val="0"/>
        </w:rPr>
        <w:t xml:space="preserve">processes operate in everyday ways, are these</w:t>
      </w:r>
      <w:r w:rsidDel="00000000" w:rsidR="00000000" w:rsidRPr="00000000">
        <w:rPr>
          <w:sz w:val="22"/>
          <w:szCs w:val="22"/>
          <w:u w:val="single"/>
          <w:rtl w:val="0"/>
        </w:rPr>
        <w:t xml:space="preserve"> practices </w:t>
      </w:r>
      <w:r w:rsidDel="00000000" w:rsidR="00000000" w:rsidRPr="00000000">
        <w:rPr>
          <w:sz w:val="22"/>
          <w:szCs w:val="22"/>
          <w:highlight w:val="cyan"/>
          <w:u w:val="single"/>
          <w:rtl w:val="0"/>
        </w:rPr>
        <w:t xml:space="preserve">really in the “background”</w:t>
      </w:r>
      <w:r w:rsidDel="00000000" w:rsidR="00000000" w:rsidRPr="00000000">
        <w:rPr>
          <w:sz w:val="16"/>
          <w:szCs w:val="16"/>
          <w:rtl w:val="0"/>
        </w:rPr>
        <w:t xml:space="preserve"> (2013, p. 331), </w:t>
      </w:r>
      <w:r w:rsidDel="00000000" w:rsidR="00000000" w:rsidRPr="00000000">
        <w:rPr>
          <w:sz w:val="22"/>
          <w:szCs w:val="22"/>
          <w:highlight w:val="cyan"/>
          <w:u w:val="single"/>
          <w:rtl w:val="0"/>
        </w:rPr>
        <w:t xml:space="preserve">and for whom?</w:t>
      </w:r>
      <w:r w:rsidDel="00000000" w:rsidR="00000000" w:rsidRPr="00000000">
        <w:rPr>
          <w:sz w:val="16"/>
          <w:szCs w:val="16"/>
          <w:rtl w:val="0"/>
        </w:rPr>
        <w:t xml:space="preserve"> Is settler colonialism “largely invisible”, as Barker (2012) claims? </w:t>
      </w:r>
      <w:r w:rsidDel="00000000" w:rsidR="00000000" w:rsidRPr="00000000">
        <w:rPr>
          <w:sz w:val="22"/>
          <w:szCs w:val="22"/>
          <w:u w:val="single"/>
          <w:rtl w:val="0"/>
        </w:rPr>
        <w:t xml:space="preserve">Yes, settler colonialism is naturalized, pervasive, and not just state-centred, but for whom is settler colonialism in the background and invisible? </w:t>
      </w:r>
      <w:r w:rsidDel="00000000" w:rsidR="00000000" w:rsidRPr="00000000">
        <w:rPr>
          <w:sz w:val="22"/>
          <w:szCs w:val="22"/>
          <w:highlight w:val="cyan"/>
          <w:u w:val="single"/>
          <w:rtl w:val="0"/>
        </w:rPr>
        <w:t xml:space="preserve">These</w:t>
      </w:r>
      <w:r w:rsidDel="00000000" w:rsidR="00000000" w:rsidRPr="00000000">
        <w:rPr>
          <w:sz w:val="22"/>
          <w:szCs w:val="22"/>
          <w:u w:val="single"/>
          <w:rtl w:val="0"/>
        </w:rPr>
        <w:t xml:space="preserve"> kinds of </w:t>
      </w:r>
      <w:r w:rsidDel="00000000" w:rsidR="00000000" w:rsidRPr="00000000">
        <w:rPr>
          <w:sz w:val="22"/>
          <w:szCs w:val="22"/>
          <w:highlight w:val="cyan"/>
          <w:u w:val="single"/>
          <w:rtl w:val="0"/>
        </w:rPr>
        <w:t xml:space="preserve">claims</w:t>
      </w:r>
      <w:r w:rsidDel="00000000" w:rsidR="00000000" w:rsidRPr="00000000">
        <w:rPr>
          <w:sz w:val="22"/>
          <w:szCs w:val="22"/>
          <w:u w:val="single"/>
          <w:rtl w:val="0"/>
        </w:rPr>
        <w:t xml:space="preserve"> seem to </w:t>
      </w:r>
      <w:r w:rsidDel="00000000" w:rsidR="00000000" w:rsidRPr="00000000">
        <w:rPr>
          <w:b w:val="1"/>
          <w:sz w:val="22"/>
          <w:szCs w:val="22"/>
          <w:highlight w:val="cyan"/>
          <w:u w:val="single"/>
          <w:rtl w:val="0"/>
        </w:rPr>
        <w:t xml:space="preserve">presume white settler subjectivity</w:t>
      </w:r>
      <w:r w:rsidDel="00000000" w:rsidR="00000000" w:rsidRPr="00000000">
        <w:rPr>
          <w:sz w:val="22"/>
          <w:szCs w:val="22"/>
          <w:highlight w:val="cyan"/>
          <w:u w:val="single"/>
          <w:rtl w:val="0"/>
        </w:rPr>
        <w:t xml:space="preserve"> as the monolithic lens</w:t>
      </w:r>
      <w:r w:rsidDel="00000000" w:rsidR="00000000" w:rsidRPr="00000000">
        <w:rPr>
          <w:sz w:val="22"/>
          <w:szCs w:val="22"/>
          <w:u w:val="single"/>
          <w:rtl w:val="0"/>
        </w:rPr>
        <w:t xml:space="preserve"> through which to examine settler colonialism and dispossession, both in the context of whites and people of colour, in ways </w:t>
      </w:r>
      <w:r w:rsidDel="00000000" w:rsidR="00000000" w:rsidRPr="00000000">
        <w:rPr>
          <w:sz w:val="22"/>
          <w:szCs w:val="22"/>
          <w:highlight w:val="cyan"/>
          <w:u w:val="single"/>
          <w:rtl w:val="0"/>
        </w:rPr>
        <w:t xml:space="preserve">that obscures differentials of power</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For Indigenous peoples, settler colonialism may not be the primary lens of living or theorizing, but it is also neither in the background or invisible</w:t>
      </w:r>
      <w:r w:rsidDel="00000000" w:rsidR="00000000" w:rsidRPr="00000000">
        <w:rPr>
          <w:sz w:val="16"/>
          <w:szCs w:val="16"/>
          <w:rtl w:val="0"/>
        </w:rPr>
        <w:t xml:space="preserve">.</w:t>
      </w:r>
    </w:p>
    <w:p w:rsidR="00000000" w:rsidDel="00000000" w:rsidP="00000000" w:rsidRDefault="00000000" w:rsidRPr="00000000" w14:paraId="00000047">
      <w:pPr>
        <w:pStyle w:val="Heading3"/>
        <w:rPr/>
      </w:pPr>
      <w:bookmarkStart w:colFirst="0" w:colLast="0" w:name="_heading=h.g9o7y5cjjiq1" w:id="13"/>
      <w:bookmarkEnd w:id="13"/>
      <w:r w:rsidDel="00000000" w:rsidR="00000000" w:rsidRPr="00000000">
        <w:rPr>
          <w:rtl w:val="0"/>
        </w:rPr>
        <w:t xml:space="preserve">Need Specific Link to overcome Perm</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4"/>
        <w:rPr/>
      </w:pPr>
      <w:bookmarkStart w:colFirst="0" w:colLast="0" w:name="_heading=h.jylz5k5bz1tt" w:id="14"/>
      <w:bookmarkEnd w:id="14"/>
      <w:r w:rsidDel="00000000" w:rsidR="00000000" w:rsidRPr="00000000">
        <w:rPr>
          <w:rtl w:val="0"/>
        </w:rPr>
        <w:t xml:space="preserve">Decolonization isn’t general, but particular---means they have to win a specific link to academia to overcome the permutation---we can use the academy for good---the primary decol author.</w:t>
      </w:r>
    </w:p>
    <w:p w:rsidR="00000000" w:rsidDel="00000000" w:rsidP="00000000" w:rsidRDefault="00000000" w:rsidRPr="00000000" w14:paraId="0000004B">
      <w:pPr>
        <w:spacing w:after="160" w:line="256.7994545454545" w:lineRule="auto"/>
        <w:rPr>
          <w:sz w:val="16"/>
          <w:szCs w:val="16"/>
        </w:rPr>
      </w:pPr>
      <w:r w:rsidDel="00000000" w:rsidR="00000000" w:rsidRPr="00000000">
        <w:rPr>
          <w:b w:val="1"/>
          <w:sz w:val="26"/>
          <w:szCs w:val="26"/>
          <w:u w:val="single"/>
          <w:rtl w:val="0"/>
        </w:rPr>
        <w:t xml:space="preserve">Tuck and Yang 13</w:t>
      </w:r>
      <w:r w:rsidDel="00000000" w:rsidR="00000000" w:rsidRPr="00000000">
        <w:rPr>
          <w:b w:val="1"/>
          <w:sz w:val="26"/>
          <w:szCs w:val="26"/>
          <w:rtl w:val="0"/>
        </w:rPr>
        <w:t xml:space="preserve"> </w:t>
      </w:r>
      <w:r w:rsidDel="00000000" w:rsidR="00000000" w:rsidRPr="00000000">
        <w:rPr>
          <w:sz w:val="16"/>
          <w:szCs w:val="16"/>
          <w:rtl w:val="0"/>
        </w:rPr>
        <w:t xml:space="preserve">(Eve Tuck is an assistant professor of educational foundations at SUNY New Paltz. Her writings are concerned with the ethics of social science research, participatory action research, urban education policy, and Indigenous theory. Tuck is an enrolled member of the tribal government of St. Paul Island, Alaska. K. Wayne Yang, Associate Professor at UC San Diego. “R-Words: Refusing Research”</w:t>
      </w:r>
      <w:hyperlink r:id="rId32">
        <w:r w:rsidDel="00000000" w:rsidR="00000000" w:rsidRPr="00000000">
          <w:rPr>
            <w:sz w:val="16"/>
            <w:szCs w:val="16"/>
            <w:rtl w:val="0"/>
          </w:rPr>
          <w:t xml:space="preserve"> </w:t>
        </w:r>
      </w:hyperlink>
      <w:hyperlink r:id="rId33">
        <w:r w:rsidDel="00000000" w:rsidR="00000000" w:rsidRPr="00000000">
          <w:rPr>
            <w:color w:val="0563c1"/>
            <w:sz w:val="16"/>
            <w:szCs w:val="16"/>
            <w:u w:val="single"/>
            <w:rtl w:val="0"/>
          </w:rPr>
          <w:t xml:space="preserve">https://faculty.newpaltz.edu/evetuck/files/2013/12/Tuck-and-Yang-R-Words_Refusing-Research.pdf</w:t>
        </w:r>
      </w:hyperlink>
      <w:r w:rsidDel="00000000" w:rsidR="00000000" w:rsidRPr="00000000">
        <w:rPr>
          <w:sz w:val="16"/>
          <w:szCs w:val="16"/>
          <w:rtl w:val="0"/>
        </w:rPr>
        <w:t xml:space="preserve">) // Isegora</w:t>
      </w:r>
    </w:p>
    <w:p w:rsidR="00000000" w:rsidDel="00000000" w:rsidP="00000000" w:rsidRDefault="00000000" w:rsidRPr="00000000" w14:paraId="0000004C">
      <w:pPr>
        <w:spacing w:after="160" w:line="256.7994545454545" w:lineRule="auto"/>
        <w:rPr/>
      </w:pPr>
      <w:r w:rsidDel="00000000" w:rsidR="00000000" w:rsidRPr="00000000">
        <w:rPr>
          <w:rtl w:val="0"/>
        </w:rPr>
        <w:t xml:space="preserve">At this juncture, </w:t>
      </w:r>
      <w:r w:rsidDel="00000000" w:rsidR="00000000" w:rsidRPr="00000000">
        <w:rPr>
          <w:sz w:val="22"/>
          <w:szCs w:val="22"/>
          <w:highlight w:val="cyan"/>
          <w:u w:val="single"/>
          <w:rtl w:val="0"/>
        </w:rPr>
        <w:t xml:space="preserve">we don’t intend</w:t>
      </w:r>
      <w:r w:rsidDel="00000000" w:rsidR="00000000" w:rsidRPr="00000000">
        <w:rPr>
          <w:sz w:val="22"/>
          <w:szCs w:val="22"/>
          <w:u w:val="single"/>
          <w:rtl w:val="0"/>
        </w:rPr>
        <w:t xml:space="preserve"> to offer a </w:t>
      </w:r>
      <w:r w:rsidDel="00000000" w:rsidR="00000000" w:rsidRPr="00000000">
        <w:rPr>
          <w:sz w:val="22"/>
          <w:szCs w:val="22"/>
          <w:highlight w:val="cyan"/>
          <w:u w:val="single"/>
          <w:rtl w:val="0"/>
        </w:rPr>
        <w:t xml:space="preserve">general</w:t>
      </w:r>
      <w:r w:rsidDel="00000000" w:rsidR="00000000" w:rsidRPr="00000000">
        <w:rPr>
          <w:sz w:val="22"/>
          <w:szCs w:val="22"/>
          <w:u w:val="single"/>
          <w:rtl w:val="0"/>
        </w:rPr>
        <w:t xml:space="preserve"> framework for </w:t>
      </w:r>
      <w:r w:rsidDel="00000000" w:rsidR="00000000" w:rsidRPr="00000000">
        <w:rPr>
          <w:sz w:val="22"/>
          <w:szCs w:val="22"/>
          <w:highlight w:val="cyan"/>
          <w:u w:val="single"/>
          <w:rtl w:val="0"/>
        </w:rPr>
        <w:t xml:space="preserve">refusal</w:t>
      </w:r>
      <w:r w:rsidDel="00000000" w:rsidR="00000000" w:rsidRPr="00000000">
        <w:rPr>
          <w:rtl w:val="0"/>
        </w:rPr>
        <w:t xml:space="preserve">, because </w:t>
      </w:r>
      <w:r w:rsidDel="00000000" w:rsidR="00000000" w:rsidRPr="00000000">
        <w:rPr>
          <w:b w:val="1"/>
          <w:sz w:val="22"/>
          <w:szCs w:val="22"/>
          <w:highlight w:val="cyan"/>
          <w:u w:val="single"/>
          <w:rtl w:val="0"/>
        </w:rPr>
        <w:t xml:space="preserve">all refusal is particular</w:t>
      </w:r>
      <w:r w:rsidDel="00000000" w:rsidR="00000000" w:rsidRPr="00000000">
        <w:rPr>
          <w:sz w:val="22"/>
          <w:szCs w:val="22"/>
          <w:u w:val="single"/>
          <w:rtl w:val="0"/>
        </w:rPr>
        <w:t xml:space="preserve">, meaning </w:t>
      </w:r>
      <w:r w:rsidDel="00000000" w:rsidR="00000000" w:rsidRPr="00000000">
        <w:rPr>
          <w:sz w:val="22"/>
          <w:szCs w:val="22"/>
          <w:highlight w:val="cyan"/>
          <w:u w:val="single"/>
          <w:rtl w:val="0"/>
        </w:rPr>
        <w:t xml:space="preserve">refusal is always grounded in</w:t>
      </w:r>
      <w:r w:rsidDel="00000000" w:rsidR="00000000" w:rsidRPr="00000000">
        <w:rPr>
          <w:sz w:val="22"/>
          <w:szCs w:val="22"/>
          <w:u w:val="single"/>
          <w:rtl w:val="0"/>
        </w:rPr>
        <w:t xml:space="preserve"> historical analysis and </w:t>
      </w:r>
      <w:r w:rsidDel="00000000" w:rsidR="00000000" w:rsidRPr="00000000">
        <w:rPr>
          <w:sz w:val="22"/>
          <w:szCs w:val="22"/>
          <w:highlight w:val="cyan"/>
          <w:u w:val="single"/>
          <w:rtl w:val="0"/>
        </w:rPr>
        <w:t xml:space="preserve">present conditions</w:t>
      </w:r>
      <w:r w:rsidDel="00000000" w:rsidR="00000000" w:rsidRPr="00000000">
        <w:rPr>
          <w:rtl w:val="0"/>
        </w:rPr>
        <w:t xml:space="preserve">. Any discussion of Simpson’s article would need to attend to the significance of real and representational sovereignty in her analysis and theorizing of refusal. The particularities of Kahnawake sovereignty throb at the center of each of the three dimensions of refusal described above. </w:t>
      </w:r>
      <w:r w:rsidDel="00000000" w:rsidR="00000000" w:rsidRPr="00000000">
        <w:rPr>
          <w:sz w:val="22"/>
          <w:szCs w:val="22"/>
          <w:highlight w:val="cyan"/>
          <w:u w:val="single"/>
          <w:rtl w:val="0"/>
        </w:rPr>
        <w:t xml:space="preserve">We caution</w:t>
      </w:r>
      <w:r w:rsidDel="00000000" w:rsidR="00000000" w:rsidRPr="00000000">
        <w:rPr>
          <w:sz w:val="22"/>
          <w:szCs w:val="22"/>
          <w:u w:val="single"/>
          <w:rtl w:val="0"/>
        </w:rPr>
        <w:t xml:space="preserve"> readers </w:t>
      </w:r>
      <w:r w:rsidDel="00000000" w:rsidR="00000000" w:rsidRPr="00000000">
        <w:rPr>
          <w:sz w:val="22"/>
          <w:szCs w:val="22"/>
          <w:highlight w:val="cyan"/>
          <w:u w:val="single"/>
          <w:rtl w:val="0"/>
        </w:rPr>
        <w:t xml:space="preserve">against expropriating Indigenous</w:t>
      </w:r>
      <w:r w:rsidDel="00000000" w:rsidR="00000000" w:rsidRPr="00000000">
        <w:rPr>
          <w:sz w:val="22"/>
          <w:szCs w:val="22"/>
          <w:u w:val="single"/>
          <w:rtl w:val="0"/>
        </w:rPr>
        <w:t xml:space="preserve"> notions of </w:t>
      </w:r>
      <w:r w:rsidDel="00000000" w:rsidR="00000000" w:rsidRPr="00000000">
        <w:rPr>
          <w:sz w:val="22"/>
          <w:szCs w:val="22"/>
          <w:highlight w:val="cyan"/>
          <w:u w:val="single"/>
          <w:rtl w:val="0"/>
        </w:rPr>
        <w:t xml:space="preserve">sovereignty into other contexts</w:t>
      </w:r>
      <w:r w:rsidDel="00000000" w:rsidR="00000000" w:rsidRPr="00000000">
        <w:rPr>
          <w:sz w:val="22"/>
          <w:szCs w:val="22"/>
          <w:u w:val="single"/>
          <w:rtl w:val="0"/>
        </w:rPr>
        <w:t xml:space="preserve">, or metaphorizing sovereignty in a way that permits one </w:t>
      </w:r>
      <w:r w:rsidDel="00000000" w:rsidR="00000000" w:rsidRPr="00000000">
        <w:rPr>
          <w:sz w:val="22"/>
          <w:szCs w:val="22"/>
          <w:highlight w:val="cyan"/>
          <w:u w:val="single"/>
          <w:rtl w:val="0"/>
        </w:rPr>
        <w:t xml:space="preserve">to forget that struggles</w:t>
      </w:r>
      <w:r w:rsidDel="00000000" w:rsidR="00000000" w:rsidRPr="00000000">
        <w:rPr>
          <w:sz w:val="22"/>
          <w:szCs w:val="22"/>
          <w:u w:val="single"/>
          <w:rtl w:val="0"/>
        </w:rPr>
        <w:t xml:space="preserve"> to have sovereignty recognized </w:t>
      </w:r>
      <w:r w:rsidDel="00000000" w:rsidR="00000000" w:rsidRPr="00000000">
        <w:rPr>
          <w:sz w:val="22"/>
          <w:szCs w:val="22"/>
          <w:highlight w:val="cyan"/>
          <w:u w:val="single"/>
          <w:rtl w:val="0"/>
        </w:rPr>
        <w:t xml:space="preserve">are</w:t>
      </w:r>
      <w:r w:rsidDel="00000000" w:rsidR="00000000" w:rsidRPr="00000000">
        <w:rPr>
          <w:sz w:val="22"/>
          <w:szCs w:val="22"/>
          <w:u w:val="single"/>
          <w:rtl w:val="0"/>
        </w:rPr>
        <w:t xml:space="preserve"> very </w:t>
      </w:r>
      <w:r w:rsidDel="00000000" w:rsidR="00000000" w:rsidRPr="00000000">
        <w:rPr>
          <w:sz w:val="22"/>
          <w:szCs w:val="22"/>
          <w:highlight w:val="cyan"/>
          <w:u w:val="single"/>
          <w:rtl w:val="0"/>
        </w:rPr>
        <w:t xml:space="preserve">real and</w:t>
      </w:r>
      <w:r w:rsidDel="00000000" w:rsidR="00000000" w:rsidRPr="00000000">
        <w:rPr>
          <w:sz w:val="22"/>
          <w:szCs w:val="22"/>
          <w:u w:val="single"/>
          <w:rtl w:val="0"/>
        </w:rPr>
        <w:t xml:space="preserve"> very </w:t>
      </w:r>
      <w:r w:rsidDel="00000000" w:rsidR="00000000" w:rsidRPr="00000000">
        <w:rPr>
          <w:sz w:val="22"/>
          <w:szCs w:val="22"/>
          <w:highlight w:val="cyan"/>
          <w:u w:val="single"/>
          <w:rtl w:val="0"/>
        </w:rPr>
        <w:t xml:space="preserve">lived</w:t>
      </w:r>
      <w:r w:rsidDel="00000000" w:rsidR="00000000" w:rsidRPr="00000000">
        <w:rPr>
          <w:rtl w:val="0"/>
        </w:rPr>
        <w:t xml:space="preserve">. Yet from Simpson’s example, we are able to see ways in which a researcher might make transparent the coloniality of academic knowledge in order to find its ethical limits, expand the limits of sovereign knowledge, and expand decolonial representational territories. This is in addition to questions her work helpfully raises about who the researcher is, who the researched are, and how the historical/ representational context for research matters. One way to think about refusal is how desire can be a framework, mode, and space for refusal. As a framework, desire is a counterlogic to the logics of settler colonialism. Rooted in possibilities gone but not foreclosed, “the not yet, and at times, the not anymore” (Tuck, 2010, p. 417), desire refuses the master narrative that colonization was inevitable and has a monopoly on the future. By refusing the teleos of colonial future, desire expands possible futures. As a mode of refusal, desire is a “no” and a “yes.” </w:t>
      </w:r>
      <w:r w:rsidDel="00000000" w:rsidR="00000000" w:rsidRPr="00000000">
        <w:rPr>
          <w:sz w:val="22"/>
          <w:szCs w:val="22"/>
          <w:u w:val="single"/>
          <w:rtl w:val="0"/>
        </w:rPr>
        <w:t xml:space="preserve">Another way to </w:t>
      </w:r>
      <w:r w:rsidDel="00000000" w:rsidR="00000000" w:rsidRPr="00000000">
        <w:rPr>
          <w:sz w:val="22"/>
          <w:szCs w:val="22"/>
          <w:highlight w:val="cyan"/>
          <w:u w:val="single"/>
          <w:rtl w:val="0"/>
        </w:rPr>
        <w:t xml:space="preserve">think about refusal</w:t>
      </w:r>
      <w:r w:rsidDel="00000000" w:rsidR="00000000" w:rsidRPr="00000000">
        <w:rPr>
          <w:sz w:val="22"/>
          <w:szCs w:val="22"/>
          <w:u w:val="single"/>
          <w:rtl w:val="0"/>
        </w:rPr>
        <w:t xml:space="preserve"> is </w:t>
      </w:r>
      <w:r w:rsidDel="00000000" w:rsidR="00000000" w:rsidRPr="00000000">
        <w:rPr>
          <w:sz w:val="22"/>
          <w:szCs w:val="22"/>
          <w:highlight w:val="cyan"/>
          <w:u w:val="single"/>
          <w:rtl w:val="0"/>
        </w:rPr>
        <w:t xml:space="preserve">to consider using</w:t>
      </w:r>
      <w:r w:rsidDel="00000000" w:rsidR="00000000" w:rsidRPr="00000000">
        <w:rPr>
          <w:sz w:val="22"/>
          <w:szCs w:val="22"/>
          <w:u w:val="single"/>
          <w:rtl w:val="0"/>
        </w:rPr>
        <w:t xml:space="preserve"> strategies of social science </w:t>
      </w:r>
      <w:r w:rsidDel="00000000" w:rsidR="00000000" w:rsidRPr="00000000">
        <w:rPr>
          <w:sz w:val="22"/>
          <w:szCs w:val="22"/>
          <w:highlight w:val="cyan"/>
          <w:u w:val="single"/>
          <w:rtl w:val="0"/>
        </w:rPr>
        <w:t xml:space="preserve">research to</w:t>
      </w:r>
      <w:r w:rsidDel="00000000" w:rsidR="00000000" w:rsidRPr="00000000">
        <w:rPr>
          <w:sz w:val="22"/>
          <w:szCs w:val="22"/>
          <w:u w:val="single"/>
          <w:rtl w:val="0"/>
        </w:rPr>
        <w:t xml:space="preserve"> further </w:t>
      </w:r>
      <w:r w:rsidDel="00000000" w:rsidR="00000000" w:rsidRPr="00000000">
        <w:rPr>
          <w:sz w:val="22"/>
          <w:szCs w:val="22"/>
          <w:highlight w:val="cyan"/>
          <w:u w:val="single"/>
          <w:rtl w:val="0"/>
        </w:rPr>
        <w:t xml:space="preserve">expose</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complicity of social science</w:t>
      </w:r>
      <w:r w:rsidDel="00000000" w:rsidR="00000000" w:rsidRPr="00000000">
        <w:rPr>
          <w:sz w:val="22"/>
          <w:szCs w:val="22"/>
          <w:u w:val="single"/>
          <w:rtl w:val="0"/>
        </w:rPr>
        <w:t xml:space="preserve"> disciplines and research in the project of settler colonialism</w:t>
      </w:r>
      <w:r w:rsidDel="00000000" w:rsidR="00000000" w:rsidRPr="00000000">
        <w:rPr>
          <w:rtl w:val="0"/>
        </w:rPr>
        <w:t xml:space="preserve">. There is much need to employ social science to turn back upon itself as settler colonial knowledge, as opposed to universal, liberal, or neutral knowledge without horizon. This form of refusal might include bringing attention to the mechanisms of knowledge legitimation, like the Good Labkeeping Seal of Approval (discussed under Axiom III); contesting appropriation, like the collection of pain narratives; and publicly renouncing the diminishing of Indigenous or local narratives with blood narratives in the name of science, such as in the Havasupai case discussed under Axiom II. As long as the objects of research are presumably damaged communities in need of intervention, the metanarrative of social science research remains unchallenged: which is that research at worst is simply an expansion of common knowledge (and therefore harmless), and that research at best is problem solving (and therefore beneficial). This metanarrative justifies a host of interventions into communities, and treats communities as frontiers to civilize, regardless of the specific conclusions of individual research projects. Consider, for example, wellintended research on achievement gaps that fuels NCLB and testing; the documentation of youth violence that provides the rationales for gang injunctions and the expansion of the prison industrial complex; the documentation of diabetes as justification for unauthorized genomic studies and the expansion of anti- Indigenous theories. Instead, by making the settler colonial metanarrative the object of social science research, researchers may bring to a halt or at least slow down the machinery that allows knowledge to facilitate interdictions on Indigenous and Black life. </w:t>
      </w:r>
      <w:r w:rsidDel="00000000" w:rsidR="00000000" w:rsidRPr="00000000">
        <w:rPr>
          <w:sz w:val="22"/>
          <w:szCs w:val="22"/>
          <w:u w:val="single"/>
          <w:rtl w:val="0"/>
        </w:rPr>
        <w:t xml:space="preserve">Thus, </w:t>
      </w:r>
      <w:r w:rsidDel="00000000" w:rsidR="00000000" w:rsidRPr="00000000">
        <w:rPr>
          <w:sz w:val="22"/>
          <w:szCs w:val="22"/>
          <w:highlight w:val="cyan"/>
          <w:u w:val="single"/>
          <w:rtl w:val="0"/>
        </w:rPr>
        <w:t xml:space="preserve">this</w:t>
      </w:r>
      <w:r w:rsidDel="00000000" w:rsidR="00000000" w:rsidRPr="00000000">
        <w:rPr>
          <w:sz w:val="22"/>
          <w:szCs w:val="22"/>
          <w:u w:val="single"/>
          <w:rtl w:val="0"/>
        </w:rPr>
        <w:t xml:space="preserve"> form of </w:t>
      </w:r>
      <w:r w:rsidDel="00000000" w:rsidR="00000000" w:rsidRPr="00000000">
        <w:rPr>
          <w:sz w:val="22"/>
          <w:szCs w:val="22"/>
          <w:highlight w:val="cyan"/>
          <w:u w:val="single"/>
          <w:rtl w:val="0"/>
        </w:rPr>
        <w:t xml:space="preserve">refusal might</w:t>
      </w:r>
      <w:r w:rsidDel="00000000" w:rsidR="00000000" w:rsidRPr="00000000">
        <w:rPr>
          <w:sz w:val="22"/>
          <w:szCs w:val="22"/>
          <w:u w:val="single"/>
          <w:rtl w:val="0"/>
        </w:rPr>
        <w:t xml:space="preserve"> also </w:t>
      </w:r>
      <w:r w:rsidDel="00000000" w:rsidR="00000000" w:rsidRPr="00000000">
        <w:rPr>
          <w:sz w:val="22"/>
          <w:szCs w:val="22"/>
          <w:highlight w:val="cyan"/>
          <w:u w:val="single"/>
          <w:rtl w:val="0"/>
        </w:rPr>
        <w:t xml:space="preserve">involve tracking</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relationships between</w:t>
      </w:r>
      <w:r w:rsidDel="00000000" w:rsidR="00000000" w:rsidRPr="00000000">
        <w:rPr>
          <w:sz w:val="22"/>
          <w:szCs w:val="22"/>
          <w:u w:val="single"/>
          <w:rtl w:val="0"/>
        </w:rPr>
        <w:t xml:space="preserve"> social science </w:t>
      </w:r>
      <w:r w:rsidDel="00000000" w:rsidR="00000000" w:rsidRPr="00000000">
        <w:rPr>
          <w:sz w:val="22"/>
          <w:szCs w:val="22"/>
          <w:highlight w:val="cyan"/>
          <w:u w:val="single"/>
          <w:rtl w:val="0"/>
        </w:rPr>
        <w:t xml:space="preserve">research and expansions of</w:t>
      </w:r>
      <w:r w:rsidDel="00000000" w:rsidR="00000000" w:rsidRPr="00000000">
        <w:rPr>
          <w:sz w:val="22"/>
          <w:szCs w:val="22"/>
          <w:u w:val="single"/>
          <w:rtl w:val="0"/>
        </w:rPr>
        <w:t xml:space="preserve"> state and corporate </w:t>
      </w:r>
      <w:r w:rsidDel="00000000" w:rsidR="00000000" w:rsidRPr="00000000">
        <w:rPr>
          <w:sz w:val="22"/>
          <w:szCs w:val="22"/>
          <w:highlight w:val="cyan"/>
          <w:u w:val="single"/>
          <w:rtl w:val="0"/>
        </w:rPr>
        <w:t xml:space="preserve">violence</w:t>
      </w:r>
      <w:r w:rsidDel="00000000" w:rsidR="00000000" w:rsidRPr="00000000">
        <w:rPr>
          <w:sz w:val="22"/>
          <w:szCs w:val="22"/>
          <w:u w:val="single"/>
          <w:rtl w:val="0"/>
        </w:rPr>
        <w:t xml:space="preserve"> against communities</w:t>
      </w:r>
      <w:r w:rsidDel="00000000" w:rsidR="00000000" w:rsidRPr="00000000">
        <w:rPr>
          <w:rtl w:val="0"/>
        </w:rPr>
        <w:t xml:space="preserve">. Social science researchers might design their work to call attention to or interrogate power, rather than allowing their work to serve as yet another advertisement for power. Further, </w:t>
      </w:r>
      <w:r w:rsidDel="00000000" w:rsidR="00000000" w:rsidRPr="00000000">
        <w:rPr>
          <w:sz w:val="22"/>
          <w:szCs w:val="22"/>
          <w:u w:val="single"/>
          <w:rtl w:val="0"/>
        </w:rPr>
        <w:t xml:space="preserve">this form of </w:t>
      </w:r>
      <w:r w:rsidDel="00000000" w:rsidR="00000000" w:rsidRPr="00000000">
        <w:rPr>
          <w:sz w:val="22"/>
          <w:szCs w:val="22"/>
          <w:highlight w:val="cyan"/>
          <w:u w:val="single"/>
          <w:rtl w:val="0"/>
        </w:rPr>
        <w:t xml:space="preserve">refusal might</w:t>
      </w:r>
      <w:r w:rsidDel="00000000" w:rsidR="00000000" w:rsidRPr="00000000">
        <w:rPr>
          <w:sz w:val="22"/>
          <w:szCs w:val="22"/>
          <w:u w:val="single"/>
          <w:rtl w:val="0"/>
        </w:rPr>
        <w:t xml:space="preserve"> aim to </w:t>
      </w:r>
      <w:r w:rsidDel="00000000" w:rsidR="00000000" w:rsidRPr="00000000">
        <w:rPr>
          <w:b w:val="1"/>
          <w:sz w:val="22"/>
          <w:szCs w:val="22"/>
          <w:highlight w:val="cyan"/>
          <w:u w:val="single"/>
          <w:rtl w:val="0"/>
        </w:rPr>
        <w:t xml:space="preserve">leverage the resources of the academy</w:t>
      </w:r>
      <w:r w:rsidDel="00000000" w:rsidR="00000000" w:rsidRPr="00000000">
        <w:rPr>
          <w:sz w:val="22"/>
          <w:szCs w:val="22"/>
          <w:highlight w:val="cyan"/>
          <w:u w:val="single"/>
          <w:rtl w:val="0"/>
        </w:rPr>
        <w:t xml:space="preserve"> to</w:t>
      </w:r>
      <w:r w:rsidDel="00000000" w:rsidR="00000000" w:rsidRPr="00000000">
        <w:rPr>
          <w:sz w:val="22"/>
          <w:szCs w:val="22"/>
          <w:u w:val="single"/>
          <w:rtl w:val="0"/>
        </w:rPr>
        <w:t xml:space="preserve"> expand the representational territories fought for by communities working to </w:t>
      </w:r>
      <w:r w:rsidDel="00000000" w:rsidR="00000000" w:rsidRPr="00000000">
        <w:rPr>
          <w:sz w:val="22"/>
          <w:szCs w:val="22"/>
          <w:highlight w:val="cyan"/>
          <w:u w:val="single"/>
          <w:rtl w:val="0"/>
        </w:rPr>
        <w:t xml:space="preserve">thwart settler colonialism</w:t>
      </w:r>
      <w:r w:rsidDel="00000000" w:rsidR="00000000" w:rsidRPr="00000000">
        <w:rPr>
          <w:sz w:val="22"/>
          <w:szCs w:val="22"/>
          <w:u w:val="single"/>
          <w:rtl w:val="0"/>
        </w:rPr>
        <w:t xml:space="preserve">. </w:t>
      </w:r>
      <w:r w:rsidDel="00000000" w:rsidR="00000000" w:rsidRPr="00000000">
        <w:rPr>
          <w:rtl w:val="0"/>
        </w:rPr>
        <w:t xml:space="preserve">We close this chapter with much left unsaid. This is both because there is so much to say, and also because, as we have noted, </w:t>
      </w:r>
      <w:r w:rsidDel="00000000" w:rsidR="00000000" w:rsidRPr="00000000">
        <w:rPr>
          <w:sz w:val="8"/>
          <w:szCs w:val="8"/>
          <w:rtl w:val="0"/>
        </w:rPr>
        <w:t xml:space="preserve">all refusal is particular</w:t>
      </w:r>
      <w:r w:rsidDel="00000000" w:rsidR="00000000" w:rsidRPr="00000000">
        <w:rPr>
          <w:rtl w:val="0"/>
        </w:rPr>
        <w:t xml:space="preserve">. Refusal understands the wisdom in a story, as well as the wisdom in not passing that story on. Refusal in research makes way for other r-words—for resistance, reclaiming, recovery, reciprocity, repatriation, regeneration. Though understandings of refusal are still emergent, though so much is still coming into view, we want to consolidate a summary of take-away points for our readers. A parting gift, of sorts, as each of us takes our leave to map our next steps as researchers, as community members, within and without academe. We think of this list as a tear-away sheet, something to cut out and carry in your pocket, sew into a prayer flag, or paste into your field notebooks.</w:t>
      </w:r>
    </w:p>
    <w:p w:rsidR="00000000" w:rsidDel="00000000" w:rsidP="00000000" w:rsidRDefault="00000000" w:rsidRPr="00000000" w14:paraId="0000004D">
      <w:pPr>
        <w:pStyle w:val="Heading3"/>
        <w:rPr/>
      </w:pPr>
      <w:bookmarkStart w:colFirst="0" w:colLast="0" w:name="_heading=h.kwyb5le3zuwd" w:id="15"/>
      <w:bookmarkEnd w:id="15"/>
      <w:r w:rsidDel="00000000" w:rsidR="00000000" w:rsidRPr="00000000">
        <w:rPr>
          <w:rtl w:val="0"/>
        </w:rPr>
        <w:t xml:space="preserve">Perm is necessary Collaboration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4"/>
        <w:keepNext w:val="0"/>
        <w:keepLines w:val="0"/>
        <w:spacing w:before="40" w:line="303.4914545454546" w:lineRule="auto"/>
        <w:rPr/>
      </w:pPr>
      <w:bookmarkStart w:colFirst="0" w:colLast="0" w:name="_heading=h.8auhv3ieifnj" w:id="16"/>
      <w:bookmarkEnd w:id="16"/>
      <w:r w:rsidDel="00000000" w:rsidR="00000000" w:rsidRPr="00000000">
        <w:rPr>
          <w:rtl w:val="0"/>
        </w:rPr>
        <w:t xml:space="preserve">Voting aff is a collaborative act which uses the settler state against itself---this is not assimilation but rather a prerequisite to decolonization’s political imagination.</w:t>
      </w:r>
    </w:p>
    <w:p w:rsidR="00000000" w:rsidDel="00000000" w:rsidP="00000000" w:rsidRDefault="00000000" w:rsidRPr="00000000" w14:paraId="00000051">
      <w:pPr>
        <w:spacing w:after="160" w:line="256.7994545454545" w:lineRule="auto"/>
        <w:rPr>
          <w:sz w:val="16"/>
          <w:szCs w:val="16"/>
        </w:rPr>
      </w:pPr>
      <w:r w:rsidDel="00000000" w:rsidR="00000000" w:rsidRPr="00000000">
        <w:rPr>
          <w:b w:val="1"/>
          <w:sz w:val="26"/>
          <w:szCs w:val="26"/>
          <w:u w:val="single"/>
          <w:rtl w:val="0"/>
        </w:rPr>
        <w:t xml:space="preserve">Svirsky 14</w:t>
      </w:r>
      <w:r w:rsidDel="00000000" w:rsidR="00000000" w:rsidRPr="00000000">
        <w:rPr>
          <w:b w:val="1"/>
          <w:sz w:val="26"/>
          <w:szCs w:val="26"/>
          <w:rtl w:val="0"/>
        </w:rPr>
        <w:t xml:space="preserve"> </w:t>
      </w:r>
      <w:r w:rsidDel="00000000" w:rsidR="00000000" w:rsidRPr="00000000">
        <w:rPr>
          <w:sz w:val="16"/>
          <w:szCs w:val="16"/>
          <w:rtl w:val="0"/>
        </w:rPr>
        <w:t xml:space="preserve">[Marcelo Svirsky (School of Humanities and Social Inquiry, Faculty of Law, Humanities and the Arts, University of Wollongong, Australia). “On the study of collaborative struggles in settler societies.” Settler Colonial Studies, vol. 4, no. 4, 2014.</w:t>
      </w:r>
      <w:hyperlink r:id="rId34">
        <w:r w:rsidDel="00000000" w:rsidR="00000000" w:rsidRPr="00000000">
          <w:rPr>
            <w:sz w:val="16"/>
            <w:szCs w:val="16"/>
            <w:rtl w:val="0"/>
          </w:rPr>
          <w:t xml:space="preserve"> </w:t>
        </w:r>
      </w:hyperlink>
      <w:hyperlink r:id="rId35">
        <w:r w:rsidDel="00000000" w:rsidR="00000000" w:rsidRPr="00000000">
          <w:rPr>
            <w:color w:val="0563c1"/>
            <w:sz w:val="16"/>
            <w:szCs w:val="16"/>
            <w:u w:val="single"/>
            <w:rtl w:val="0"/>
          </w:rPr>
          <w:t xml:space="preserve">http://www.tandfonline.com/doi/pdf/10.1080/2201473X.2014.911648?needAccess=true</w:t>
        </w:r>
      </w:hyperlink>
      <w:r w:rsidDel="00000000" w:rsidR="00000000" w:rsidRPr="00000000">
        <w:rPr>
          <w:sz w:val="16"/>
          <w:szCs w:val="16"/>
          <w:rtl w:val="0"/>
        </w:rPr>
        <w:t xml:space="preserve">] // Isegora</w:t>
      </w:r>
    </w:p>
    <w:p w:rsidR="00000000" w:rsidDel="00000000" w:rsidP="00000000" w:rsidRDefault="00000000" w:rsidRPr="00000000" w14:paraId="00000052">
      <w:pPr>
        <w:spacing w:after="160" w:line="256.7994545454545" w:lineRule="auto"/>
        <w:rPr>
          <w:b w:val="1"/>
          <w:sz w:val="22"/>
          <w:szCs w:val="22"/>
          <w:highlight w:val="cyan"/>
          <w:u w:val="single"/>
        </w:rPr>
      </w:pPr>
      <w:r w:rsidDel="00000000" w:rsidR="00000000" w:rsidRPr="00000000">
        <w:rPr>
          <w:sz w:val="16"/>
          <w:szCs w:val="16"/>
          <w:rtl w:val="0"/>
        </w:rPr>
        <w:t xml:space="preserve">Introduction Patrick Wolfe claims that binarism is our shared historical positionality in settler societies. As I have stated in the introduction to this special issue, the history and political relevance of empirical binarism are indisputable.1 To refute binarism is in more ways than one to deny that a predatory settler structure has been forced on Native peoples. Therefore, as Wolfe insists, the repudiation of binarism may well be complicit with the settler logic of elimination, regardless of whether that repudiation comes from a critique of settlerism.2 </w:t>
      </w:r>
      <w:r w:rsidDel="00000000" w:rsidR="00000000" w:rsidRPr="00000000">
        <w:rPr>
          <w:sz w:val="22"/>
          <w:szCs w:val="22"/>
          <w:u w:val="single"/>
          <w:rtl w:val="0"/>
        </w:rPr>
        <w:t xml:space="preserve">Only that </w:t>
      </w:r>
      <w:r w:rsidDel="00000000" w:rsidR="00000000" w:rsidRPr="00000000">
        <w:rPr>
          <w:sz w:val="22"/>
          <w:szCs w:val="22"/>
          <w:highlight w:val="cyan"/>
          <w:u w:val="single"/>
          <w:rtl w:val="0"/>
        </w:rPr>
        <w:t xml:space="preserve">binarism in settler societies is</w:t>
      </w:r>
      <w:r w:rsidDel="00000000" w:rsidR="00000000" w:rsidRPr="00000000">
        <w:rPr>
          <w:sz w:val="22"/>
          <w:szCs w:val="22"/>
          <w:u w:val="single"/>
          <w:rtl w:val="0"/>
        </w:rPr>
        <w:t xml:space="preserve"> not necessarily </w:t>
      </w:r>
      <w:r w:rsidDel="00000000" w:rsidR="00000000" w:rsidRPr="00000000">
        <w:rPr>
          <w:sz w:val="22"/>
          <w:szCs w:val="22"/>
          <w:highlight w:val="cyan"/>
          <w:u w:val="single"/>
          <w:rtl w:val="0"/>
        </w:rPr>
        <w:t xml:space="preserve">a</w:t>
      </w:r>
      <w:r w:rsidDel="00000000" w:rsidR="00000000" w:rsidRPr="00000000">
        <w:rPr>
          <w:sz w:val="22"/>
          <w:szCs w:val="22"/>
          <w:u w:val="single"/>
          <w:rtl w:val="0"/>
        </w:rPr>
        <w:t xml:space="preserve"> tree that one either must idolise or bark at. A narrow array of assumptions originates this </w:t>
      </w:r>
      <w:r w:rsidDel="00000000" w:rsidR="00000000" w:rsidRPr="00000000">
        <w:rPr>
          <w:b w:val="1"/>
          <w:sz w:val="22"/>
          <w:szCs w:val="22"/>
          <w:highlight w:val="cyan"/>
          <w:u w:val="single"/>
          <w:rtl w:val="0"/>
        </w:rPr>
        <w:t xml:space="preserve">false choice</w:t>
      </w:r>
      <w:r w:rsidDel="00000000" w:rsidR="00000000" w:rsidRPr="00000000">
        <w:rPr>
          <w:sz w:val="16"/>
          <w:szCs w:val="16"/>
          <w:rtl w:val="0"/>
        </w:rPr>
        <w:t xml:space="preserve">. As Wolfe proves by way of his own anti-settlerism, the recognition of empirical binarism does not necessarily align our position with the Euro-racial attitudes of the doctrine of discovery. On the other hand, as I show in this paper,</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 critical attitude</w:t>
      </w:r>
      <w:r w:rsidDel="00000000" w:rsidR="00000000" w:rsidRPr="00000000">
        <w:rPr>
          <w:sz w:val="22"/>
          <w:szCs w:val="22"/>
          <w:u w:val="single"/>
          <w:rtl w:val="0"/>
        </w:rPr>
        <w:t xml:space="preserve"> towards the binary principle </w:t>
      </w:r>
      <w:r w:rsidDel="00000000" w:rsidR="00000000" w:rsidRPr="00000000">
        <w:rPr>
          <w:b w:val="1"/>
          <w:sz w:val="22"/>
          <w:szCs w:val="22"/>
          <w:highlight w:val="cyan"/>
          <w:u w:val="single"/>
          <w:rtl w:val="0"/>
        </w:rPr>
        <w:t xml:space="preserve">does not</w:t>
      </w:r>
      <w:r w:rsidDel="00000000" w:rsidR="00000000" w:rsidRPr="00000000">
        <w:rPr>
          <w:b w:val="1"/>
          <w:sz w:val="22"/>
          <w:szCs w:val="22"/>
          <w:u w:val="single"/>
          <w:rtl w:val="0"/>
        </w:rPr>
        <w:t xml:space="preserve"> necessarily </w:t>
      </w:r>
      <w:r w:rsidDel="00000000" w:rsidR="00000000" w:rsidRPr="00000000">
        <w:rPr>
          <w:b w:val="1"/>
          <w:sz w:val="22"/>
          <w:szCs w:val="22"/>
          <w:highlight w:val="cyan"/>
          <w:u w:val="single"/>
          <w:rtl w:val="0"/>
        </w:rPr>
        <w:t xml:space="preserve">reflect a conspiratory desire to assimilate the Native</w:t>
      </w:r>
      <w:r w:rsidDel="00000000" w:rsidR="00000000" w:rsidRPr="00000000">
        <w:rPr>
          <w:sz w:val="22"/>
          <w:szCs w:val="22"/>
          <w:u w:val="single"/>
          <w:rtl w:val="0"/>
        </w:rPr>
        <w:t xml:space="preserve"> </w:t>
      </w:r>
      <w:r w:rsidDel="00000000" w:rsidR="00000000" w:rsidRPr="00000000">
        <w:rPr>
          <w:sz w:val="16"/>
          <w:szCs w:val="16"/>
          <w:rtl w:val="0"/>
        </w:rPr>
        <w:t xml:space="preserve">as a way to complete the settlerist project. The question is whether or not, by dethroning the principle from its conceptual and affective primacy, the logics of elimination remains uninterrupted. In other words, binarism invites for positions. By ‘binarising’ binarism and its repudiation in one dialectical stroke, Wolfe takes his moral attitude towards settler colonialism into safe grounds, as if saying – I cannot be fingered as doubting settler maliciousness (or in Wolfe’s own words, ‘I have regularly been accused of binarism – though not once by a Native’).3 The virtue of Wolfe’s argument is that it offers a way of escaping from the coercion to choose between binarism and its repudiation: ‘In addition to characterising the past and the present, however, does our recognition of the structural continuity of settler colonialism predetermine the future?’ he notes.4 My answer to this question is that binarism’s </w:t>
      </w:r>
      <w:r w:rsidDel="00000000" w:rsidR="00000000" w:rsidRPr="00000000">
        <w:rPr>
          <w:sz w:val="22"/>
          <w:szCs w:val="22"/>
          <w:highlight w:val="cyan"/>
          <w:u w:val="single"/>
          <w:rtl w:val="0"/>
        </w:rPr>
        <w:t xml:space="preserve">structural continuity does not </w:t>
      </w:r>
      <w:r w:rsidDel="00000000" w:rsidR="00000000" w:rsidRPr="00000000">
        <w:rPr>
          <w:b w:val="1"/>
          <w:sz w:val="22"/>
          <w:szCs w:val="22"/>
          <w:highlight w:val="cyan"/>
          <w:u w:val="single"/>
          <w:rtl w:val="0"/>
        </w:rPr>
        <w:t xml:space="preserve">preclude the future</w:t>
      </w:r>
      <w:r w:rsidDel="00000000" w:rsidR="00000000" w:rsidRPr="00000000">
        <w:rPr>
          <w:sz w:val="22"/>
          <w:szCs w:val="22"/>
          <w:highlight w:val="cyan"/>
          <w:u w:val="single"/>
          <w:rtl w:val="0"/>
        </w:rPr>
        <w:t xml:space="preserve">, and</w:t>
      </w:r>
      <w:r w:rsidDel="00000000" w:rsidR="00000000" w:rsidRPr="00000000">
        <w:rPr>
          <w:sz w:val="22"/>
          <w:szCs w:val="22"/>
          <w:u w:val="single"/>
          <w:rtl w:val="0"/>
        </w:rPr>
        <w:t xml:space="preserve"> more specifically, it does not prevent the emergence of </w:t>
      </w:r>
      <w:r w:rsidDel="00000000" w:rsidR="00000000" w:rsidRPr="00000000">
        <w:rPr>
          <w:b w:val="1"/>
          <w:sz w:val="22"/>
          <w:szCs w:val="22"/>
          <w:highlight w:val="cyan"/>
          <w:u w:val="single"/>
          <w:rtl w:val="0"/>
        </w:rPr>
        <w:t xml:space="preserve">non-settlerist collective forms</w:t>
      </w:r>
      <w:r w:rsidDel="00000000" w:rsidR="00000000" w:rsidRPr="00000000">
        <w:rPr>
          <w:sz w:val="22"/>
          <w:szCs w:val="22"/>
          <w:u w:val="single"/>
          <w:rtl w:val="0"/>
        </w:rPr>
        <w:t xml:space="preserve">, however fragile these forms were or are. </w:t>
      </w:r>
      <w:r w:rsidDel="00000000" w:rsidR="00000000" w:rsidRPr="00000000">
        <w:rPr>
          <w:sz w:val="22"/>
          <w:szCs w:val="22"/>
          <w:highlight w:val="cyan"/>
          <w:u w:val="single"/>
          <w:rtl w:val="0"/>
        </w:rPr>
        <w:t xml:space="preserve">I define these</w:t>
      </w:r>
      <w:r w:rsidDel="00000000" w:rsidR="00000000" w:rsidRPr="00000000">
        <w:rPr>
          <w:sz w:val="22"/>
          <w:szCs w:val="22"/>
          <w:u w:val="single"/>
          <w:rtl w:val="0"/>
        </w:rPr>
        <w:t xml:space="preserve"> forms of collectivity </w:t>
      </w:r>
      <w:r w:rsidDel="00000000" w:rsidR="00000000" w:rsidRPr="00000000">
        <w:rPr>
          <w:sz w:val="22"/>
          <w:szCs w:val="22"/>
          <w:highlight w:val="cyan"/>
          <w:u w:val="single"/>
          <w:rtl w:val="0"/>
        </w:rPr>
        <w:t xml:space="preserve">as </w:t>
      </w:r>
      <w:r w:rsidDel="00000000" w:rsidR="00000000" w:rsidRPr="00000000">
        <w:rPr>
          <w:b w:val="1"/>
          <w:sz w:val="22"/>
          <w:szCs w:val="22"/>
          <w:highlight w:val="cyan"/>
          <w:u w:val="single"/>
          <w:rtl w:val="0"/>
        </w:rPr>
        <w:t xml:space="preserve">‘collaborative alliances’</w:t>
      </w:r>
      <w:r w:rsidDel="00000000" w:rsidR="00000000" w:rsidRPr="00000000">
        <w:rPr>
          <w:sz w:val="22"/>
          <w:szCs w:val="22"/>
          <w:u w:val="single"/>
          <w:rtl w:val="0"/>
        </w:rPr>
        <w:t xml:space="preserve">, and the struggles led by them as ‘collaborative struggles’. </w:t>
      </w:r>
      <w:r w:rsidDel="00000000" w:rsidR="00000000" w:rsidRPr="00000000">
        <w:rPr>
          <w:sz w:val="22"/>
          <w:szCs w:val="22"/>
          <w:highlight w:val="cyan"/>
          <w:u w:val="single"/>
          <w:rtl w:val="0"/>
        </w:rPr>
        <w:t xml:space="preserve">Transcending settlerism is about taking </w:t>
      </w:r>
      <w:r w:rsidDel="00000000" w:rsidR="00000000" w:rsidRPr="00000000">
        <w:rPr>
          <w:b w:val="1"/>
          <w:sz w:val="22"/>
          <w:szCs w:val="22"/>
          <w:highlight w:val="cyan"/>
          <w:u w:val="single"/>
          <w:rtl w:val="0"/>
        </w:rPr>
        <w:t xml:space="preserve">its vital organs</w:t>
      </w:r>
      <w:r w:rsidDel="00000000" w:rsidR="00000000" w:rsidRPr="00000000">
        <w:rPr>
          <w:sz w:val="22"/>
          <w:szCs w:val="22"/>
          <w:u w:val="single"/>
          <w:rtl w:val="0"/>
        </w:rPr>
        <w:t xml:space="preserve"> – its logics, </w:t>
      </w:r>
      <w:r w:rsidDel="00000000" w:rsidR="00000000" w:rsidRPr="00000000">
        <w:rPr>
          <w:b w:val="1"/>
          <w:sz w:val="22"/>
          <w:szCs w:val="22"/>
          <w:highlight w:val="cyan"/>
          <w:u w:val="single"/>
          <w:rtl w:val="0"/>
        </w:rPr>
        <w:t xml:space="preserve">laws</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institutions</w:t>
      </w:r>
      <w:r w:rsidDel="00000000" w:rsidR="00000000" w:rsidRPr="00000000">
        <w:rPr>
          <w:sz w:val="22"/>
          <w:szCs w:val="22"/>
          <w:u w:val="single"/>
          <w:rtl w:val="0"/>
        </w:rPr>
        <w:t xml:space="preserve">, and everyday practices – and the relationships between them back into the workshop of history, </w:t>
      </w:r>
      <w:r w:rsidDel="00000000" w:rsidR="00000000" w:rsidRPr="00000000">
        <w:rPr>
          <w:sz w:val="22"/>
          <w:szCs w:val="22"/>
          <w:highlight w:val="cyan"/>
          <w:u w:val="single"/>
          <w:rtl w:val="0"/>
        </w:rPr>
        <w:t xml:space="preserve">to remake</w:t>
      </w:r>
      <w:r w:rsidDel="00000000" w:rsidR="00000000" w:rsidRPr="00000000">
        <w:rPr>
          <w:sz w:val="22"/>
          <w:szCs w:val="22"/>
          <w:u w:val="single"/>
          <w:rtl w:val="0"/>
        </w:rPr>
        <w:t xml:space="preserve"> the body of </w:t>
      </w:r>
      <w:r w:rsidDel="00000000" w:rsidR="00000000" w:rsidRPr="00000000">
        <w:rPr>
          <w:sz w:val="22"/>
          <w:szCs w:val="22"/>
          <w:highlight w:val="cyan"/>
          <w:u w:val="single"/>
          <w:rtl w:val="0"/>
        </w:rPr>
        <w:t xml:space="preserve">society</w:t>
      </w:r>
      <w:r w:rsidDel="00000000" w:rsidR="00000000" w:rsidRPr="00000000">
        <w:rPr>
          <w:sz w:val="16"/>
          <w:szCs w:val="16"/>
          <w:rtl w:val="0"/>
        </w:rPr>
        <w:t xml:space="preserve">.5 Defining them as struggles highlights their minoritarian position in society, as forms that either never reached in the past the necessary maturity and intensity to face the expanding predation of settler machines, or as forms that strive in the present with great difficulty to offer alternative modes of being in specific social spheres. There is something empirically erroneous in Wolfe’s rhetorical question I quoted above. Though it makes room to imagine alternatives in the future, the past and present are given as if nothing new can be said about them. As a history yet to be coherently written, the case of Zionist settlerism is very telling. </w:t>
      </w:r>
      <w:r w:rsidDel="00000000" w:rsidR="00000000" w:rsidRPr="00000000">
        <w:rPr>
          <w:sz w:val="22"/>
          <w:szCs w:val="22"/>
          <w:highlight w:val="cyan"/>
          <w:u w:val="single"/>
          <w:rtl w:val="0"/>
        </w:rPr>
        <w:t xml:space="preserve">Researchers</w:t>
      </w:r>
      <w:r w:rsidDel="00000000" w:rsidR="00000000" w:rsidRPr="00000000">
        <w:rPr>
          <w:sz w:val="22"/>
          <w:szCs w:val="22"/>
          <w:u w:val="single"/>
          <w:rtl w:val="0"/>
        </w:rPr>
        <w:t xml:space="preserve"> have </w:t>
      </w:r>
      <w:r w:rsidDel="00000000" w:rsidR="00000000" w:rsidRPr="00000000">
        <w:rPr>
          <w:sz w:val="22"/>
          <w:szCs w:val="22"/>
          <w:highlight w:val="cyan"/>
          <w:u w:val="single"/>
          <w:rtl w:val="0"/>
        </w:rPr>
        <w:t xml:space="preserve">reported of</w:t>
      </w:r>
      <w:r w:rsidDel="00000000" w:rsidR="00000000" w:rsidRPr="00000000">
        <w:rPr>
          <w:sz w:val="22"/>
          <w:szCs w:val="22"/>
          <w:u w:val="single"/>
          <w:rtl w:val="0"/>
        </w:rPr>
        <w:t xml:space="preserve"> collaborative alliances, of </w:t>
      </w:r>
      <w:r w:rsidDel="00000000" w:rsidR="00000000" w:rsidRPr="00000000">
        <w:rPr>
          <w:sz w:val="22"/>
          <w:szCs w:val="22"/>
          <w:highlight w:val="cyan"/>
          <w:u w:val="single"/>
          <w:rtl w:val="0"/>
        </w:rPr>
        <w:t xml:space="preserve">shared life between Palestinian and Jews</w:t>
      </w:r>
      <w:r w:rsidDel="00000000" w:rsidR="00000000" w:rsidRPr="00000000">
        <w:rPr>
          <w:sz w:val="22"/>
          <w:szCs w:val="22"/>
          <w:u w:val="single"/>
          <w:rtl w:val="0"/>
        </w:rPr>
        <w:t xml:space="preserve"> forged </w:t>
      </w:r>
      <w:r w:rsidDel="00000000" w:rsidR="00000000" w:rsidRPr="00000000">
        <w:rPr>
          <w:sz w:val="22"/>
          <w:szCs w:val="22"/>
          <w:highlight w:val="cyan"/>
          <w:u w:val="single"/>
          <w:rtl w:val="0"/>
        </w:rPr>
        <w:t xml:space="preserve">in Ottoman times</w:t>
      </w:r>
      <w:r w:rsidDel="00000000" w:rsidR="00000000" w:rsidRPr="00000000">
        <w:rPr>
          <w:sz w:val="22"/>
          <w:szCs w:val="22"/>
          <w:u w:val="single"/>
          <w:rtl w:val="0"/>
        </w:rPr>
        <w:t xml:space="preserve">,6 maintained </w:t>
      </w:r>
      <w:r w:rsidDel="00000000" w:rsidR="00000000" w:rsidRPr="00000000">
        <w:rPr>
          <w:sz w:val="22"/>
          <w:szCs w:val="22"/>
          <w:highlight w:val="cyan"/>
          <w:u w:val="single"/>
          <w:rtl w:val="0"/>
        </w:rPr>
        <w:t xml:space="preserve">during the British Mandate</w:t>
      </w:r>
      <w:r w:rsidDel="00000000" w:rsidR="00000000" w:rsidRPr="00000000">
        <w:rPr>
          <w:sz w:val="16"/>
          <w:szCs w:val="16"/>
          <w:rtl w:val="0"/>
        </w:rPr>
        <w:t xml:space="preserve">,7 </w:t>
      </w:r>
      <w:r w:rsidDel="00000000" w:rsidR="00000000" w:rsidRPr="00000000">
        <w:rPr>
          <w:sz w:val="22"/>
          <w:szCs w:val="22"/>
          <w:highlight w:val="cyan"/>
          <w:u w:val="single"/>
          <w:rtl w:val="0"/>
        </w:rPr>
        <w:t xml:space="preserve">and</w:t>
      </w:r>
      <w:r w:rsidDel="00000000" w:rsidR="00000000" w:rsidRPr="00000000">
        <w:rPr>
          <w:sz w:val="16"/>
          <w:szCs w:val="16"/>
          <w:rtl w:val="0"/>
        </w:rPr>
        <w:t xml:space="preserve">, importantly, </w:t>
      </w:r>
      <w:r w:rsidDel="00000000" w:rsidR="00000000" w:rsidRPr="00000000">
        <w:rPr>
          <w:sz w:val="22"/>
          <w:szCs w:val="22"/>
          <w:highlight w:val="cyan"/>
          <w:u w:val="single"/>
          <w:rtl w:val="0"/>
        </w:rPr>
        <w:t xml:space="preserve">sustained even during</w:t>
      </w:r>
      <w:r w:rsidDel="00000000" w:rsidR="00000000" w:rsidRPr="00000000">
        <w:rPr>
          <w:sz w:val="22"/>
          <w:szCs w:val="22"/>
          <w:u w:val="single"/>
          <w:rtl w:val="0"/>
        </w:rPr>
        <w:t xml:space="preserve"> the very days of the </w:t>
      </w:r>
      <w:r w:rsidDel="00000000" w:rsidR="00000000" w:rsidRPr="00000000">
        <w:rPr>
          <w:sz w:val="22"/>
          <w:szCs w:val="22"/>
          <w:highlight w:val="cyan"/>
          <w:u w:val="single"/>
          <w:rtl w:val="0"/>
        </w:rPr>
        <w:t xml:space="preserve">ethnic cleansing</w:t>
      </w:r>
      <w:r w:rsidDel="00000000" w:rsidR="00000000" w:rsidRPr="00000000">
        <w:rPr>
          <w:sz w:val="22"/>
          <w:szCs w:val="22"/>
          <w:u w:val="single"/>
          <w:rtl w:val="0"/>
        </w:rPr>
        <w:t xml:space="preserve"> of the Palestinians </w:t>
      </w:r>
      <w:r w:rsidDel="00000000" w:rsidR="00000000" w:rsidRPr="00000000">
        <w:rPr>
          <w:sz w:val="22"/>
          <w:szCs w:val="22"/>
          <w:highlight w:val="cyan"/>
          <w:u w:val="single"/>
          <w:rtl w:val="0"/>
        </w:rPr>
        <w:t xml:space="preserve">in 1948</w:t>
      </w:r>
      <w:r w:rsidDel="00000000" w:rsidR="00000000" w:rsidRPr="00000000">
        <w:rPr>
          <w:sz w:val="16"/>
          <w:szCs w:val="16"/>
          <w:rtl w:val="0"/>
        </w:rPr>
        <w:t xml:space="preserve">.8 Henry Reynolds offers such a reading of Australian settlerism in this special issue. Acknowledging the empirical coexistence of binarism and collaborative alliances is not a misrecognition of the former,9 as long as the idea of collaborative alliances does not become synonymous with hybridity,10 or is articulated in ways that blur the fleshy accuracy of settlerist asymmetries. Because it carries a conceptual and affective abuse of history, it is the political misuse of empirical binarism which needs to be challenged. </w:t>
      </w:r>
      <w:r w:rsidDel="00000000" w:rsidR="00000000" w:rsidRPr="00000000">
        <w:rPr>
          <w:sz w:val="22"/>
          <w:szCs w:val="22"/>
          <w:u w:val="single"/>
          <w:rtl w:val="0"/>
        </w:rPr>
        <w:t xml:space="preserve">The indisputability of negative binarism as a persistent </w:t>
      </w:r>
      <w:r w:rsidDel="00000000" w:rsidR="00000000" w:rsidRPr="00000000">
        <w:rPr>
          <w:sz w:val="22"/>
          <w:szCs w:val="22"/>
          <w:highlight w:val="cyan"/>
          <w:u w:val="single"/>
          <w:rtl w:val="0"/>
        </w:rPr>
        <w:t xml:space="preserve">structural production of settler societies</w:t>
      </w:r>
      <w:r w:rsidDel="00000000" w:rsidR="00000000" w:rsidRPr="00000000">
        <w:rPr>
          <w:sz w:val="22"/>
          <w:szCs w:val="22"/>
          <w:u w:val="single"/>
          <w:rtl w:val="0"/>
        </w:rPr>
        <w:t xml:space="preserve"> explains the landscapes of our collective memory and it shapes the horizons of our political dispositions, but it </w:t>
      </w:r>
      <w:r w:rsidDel="00000000" w:rsidR="00000000" w:rsidRPr="00000000">
        <w:rPr>
          <w:sz w:val="22"/>
          <w:szCs w:val="22"/>
          <w:highlight w:val="cyan"/>
          <w:u w:val="single"/>
          <w:rtl w:val="0"/>
        </w:rPr>
        <w:t xml:space="preserve">does not compel the hermetic obturation of war machines</w:t>
      </w:r>
      <w:r w:rsidDel="00000000" w:rsidR="00000000" w:rsidRPr="00000000">
        <w:rPr>
          <w:sz w:val="22"/>
          <w:szCs w:val="22"/>
          <w:u w:val="single"/>
          <w:rtl w:val="0"/>
        </w:rPr>
        <w:t xml:space="preserve"> striving to substitute settlerism. </w:t>
      </w:r>
      <w:r w:rsidDel="00000000" w:rsidR="00000000" w:rsidRPr="00000000">
        <w:rPr>
          <w:b w:val="1"/>
          <w:sz w:val="22"/>
          <w:szCs w:val="22"/>
          <w:highlight w:val="cyan"/>
          <w:u w:val="single"/>
          <w:rtl w:val="0"/>
        </w:rPr>
        <w:t xml:space="preserve">To welcome such a view is tantamount to give up on political imagination.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rPr/>
      </w:pPr>
      <w:bookmarkStart w:colFirst="0" w:colLast="0" w:name="_heading=h.e3jabhxo0um" w:id="17"/>
      <w:bookmarkEnd w:id="17"/>
      <w:r w:rsidDel="00000000" w:rsidR="00000000" w:rsidRPr="00000000">
        <w:rPr>
          <w:rtl w:val="0"/>
        </w:rPr>
        <w:t xml:space="preserve">Reentreches Violence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4"/>
        <w:keepNext w:val="0"/>
        <w:keepLines w:val="0"/>
        <w:spacing w:before="40" w:line="303.4914545454546" w:lineRule="auto"/>
        <w:rPr/>
      </w:pPr>
      <w:bookmarkStart w:colFirst="0" w:colLast="0" w:name="_heading=h.2okg2ddt7lha" w:id="18"/>
      <w:bookmarkEnd w:id="18"/>
      <w:r w:rsidDel="00000000" w:rsidR="00000000" w:rsidRPr="00000000">
        <w:rPr>
          <w:rtl w:val="0"/>
        </w:rPr>
        <w:t xml:space="preserve">Viewing violence as historically contingent allows for effective alliance formation---the decolonization is flattening which crushes the movement and reentrenches violence.</w:t>
      </w:r>
    </w:p>
    <w:p w:rsidR="00000000" w:rsidDel="00000000" w:rsidP="00000000" w:rsidRDefault="00000000" w:rsidRPr="00000000" w14:paraId="00000058">
      <w:pPr>
        <w:rPr>
          <w:sz w:val="16"/>
          <w:szCs w:val="16"/>
        </w:rPr>
      </w:pPr>
      <w:r w:rsidDel="00000000" w:rsidR="00000000" w:rsidRPr="00000000">
        <w:rPr>
          <w:b w:val="1"/>
          <w:sz w:val="24"/>
          <w:szCs w:val="24"/>
          <w:u w:val="single"/>
          <w:rtl w:val="0"/>
        </w:rPr>
        <w:t xml:space="preserve">Snelgrove Et Al. 14</w:t>
      </w:r>
      <w:r w:rsidDel="00000000" w:rsidR="00000000" w:rsidRPr="00000000">
        <w:rPr>
          <w:sz w:val="16"/>
          <w:szCs w:val="16"/>
          <w:rtl w:val="0"/>
        </w:rPr>
        <w:t xml:space="preserve"> [</w:t>
      </w:r>
      <w:r w:rsidDel="00000000" w:rsidR="00000000" w:rsidRPr="00000000">
        <w:rPr>
          <w:sz w:val="16"/>
          <w:szCs w:val="16"/>
          <w:rtl w:val="0"/>
        </w:rPr>
        <w:t xml:space="preserve">Corey Snelgrove Et Al., University of British Columbia; Rita Kaur Dhamoon, University of Victoria; and Jeff Corntassel, University of Victoria [“Unsettling settler colonialism: The discourse and politics of settlers, and solidarity with Indigenous nations,” Decolonization: Indigeneity, Education &amp; Society, Vol. 3, No. 2, 2014, p. 1-32, http://decolonization.org/index.php/des/article/view/21166/17970]] // Isegora</w:t>
      </w:r>
    </w:p>
    <w:p w:rsidR="00000000" w:rsidDel="00000000" w:rsidP="00000000" w:rsidRDefault="00000000" w:rsidRPr="00000000" w14:paraId="00000059">
      <w:pPr>
        <w:spacing w:after="160" w:line="256.7994545454545" w:lineRule="auto"/>
        <w:rPr>
          <w:sz w:val="16"/>
          <w:szCs w:val="16"/>
        </w:rPr>
      </w:pPr>
      <w:r w:rsidDel="00000000" w:rsidR="00000000" w:rsidRPr="00000000">
        <w:rPr>
          <w:sz w:val="22"/>
          <w:szCs w:val="22"/>
          <w:u w:val="single"/>
          <w:rtl w:val="0"/>
        </w:rPr>
        <w:t xml:space="preserve">Corey: This</w:t>
      </w:r>
      <w:r w:rsidDel="00000000" w:rsidR="00000000" w:rsidRPr="00000000">
        <w:rPr>
          <w:sz w:val="16"/>
          <w:szCs w:val="16"/>
          <w:rtl w:val="0"/>
        </w:rPr>
        <w:t xml:space="preserve"> relational, </w:t>
      </w:r>
      <w:r w:rsidDel="00000000" w:rsidR="00000000" w:rsidRPr="00000000">
        <w:rPr>
          <w:sz w:val="22"/>
          <w:szCs w:val="22"/>
          <w:u w:val="single"/>
          <w:rtl w:val="0"/>
        </w:rPr>
        <w:t xml:space="preserve">interdependent focus is</w:t>
      </w:r>
      <w:r w:rsidDel="00000000" w:rsidR="00000000" w:rsidRPr="00000000">
        <w:rPr>
          <w:sz w:val="16"/>
          <w:szCs w:val="16"/>
          <w:rtl w:val="0"/>
        </w:rPr>
        <w:t xml:space="preserve"> also </w:t>
      </w:r>
      <w:r w:rsidDel="00000000" w:rsidR="00000000" w:rsidRPr="00000000">
        <w:rPr>
          <w:sz w:val="22"/>
          <w:szCs w:val="22"/>
          <w:u w:val="single"/>
          <w:rtl w:val="0"/>
        </w:rPr>
        <w:t xml:space="preserve">important amongst settlers ourselves</w:t>
      </w:r>
      <w:r w:rsidDel="00000000" w:rsidR="00000000" w:rsidRPr="00000000">
        <w:rPr>
          <w:sz w:val="16"/>
          <w:szCs w:val="16"/>
          <w:rtl w:val="0"/>
        </w:rPr>
        <w:t xml:space="preserve"> – perhaps </w:t>
      </w:r>
      <w:r w:rsidDel="00000000" w:rsidR="00000000" w:rsidRPr="00000000">
        <w:rPr>
          <w:sz w:val="22"/>
          <w:szCs w:val="22"/>
          <w:u w:val="single"/>
          <w:rtl w:val="0"/>
        </w:rPr>
        <w:t xml:space="preserve">as a way to counter the </w:t>
      </w:r>
      <w:r w:rsidDel="00000000" w:rsidR="00000000" w:rsidRPr="00000000">
        <w:rPr>
          <w:b w:val="1"/>
          <w:sz w:val="22"/>
          <w:szCs w:val="22"/>
          <w:u w:val="single"/>
          <w:rtl w:val="0"/>
        </w:rPr>
        <w:t xml:space="preserve">flattening of differences</w:t>
      </w:r>
      <w:r w:rsidDel="00000000" w:rsidR="00000000" w:rsidRPr="00000000">
        <w:rPr>
          <w:sz w:val="22"/>
          <w:szCs w:val="22"/>
          <w:u w:val="single"/>
          <w:rtl w:val="0"/>
        </w:rPr>
        <w:t xml:space="preserve"> that occurs amongst settlers, particularly in solidarity work. </w:t>
      </w:r>
      <w:r w:rsidDel="00000000" w:rsidR="00000000" w:rsidRPr="00000000">
        <w:rPr>
          <w:sz w:val="22"/>
          <w:szCs w:val="22"/>
          <w:highlight w:val="cyan"/>
          <w:u w:val="single"/>
          <w:rtl w:val="0"/>
        </w:rPr>
        <w:t xml:space="preserve">Settlers obviously need to</w:t>
      </w:r>
      <w:r w:rsidDel="00000000" w:rsidR="00000000" w:rsidRPr="00000000">
        <w:rPr>
          <w:sz w:val="22"/>
          <w:szCs w:val="22"/>
          <w:u w:val="single"/>
          <w:rtl w:val="0"/>
        </w:rPr>
        <w:t xml:space="preserve"> be</w:t>
      </w:r>
      <w:r w:rsidDel="00000000" w:rsidR="00000000" w:rsidRPr="00000000">
        <w:rPr>
          <w:sz w:val="16"/>
          <w:szCs w:val="16"/>
          <w:rtl w:val="0"/>
        </w:rPr>
        <w:t xml:space="preserve"> doing our own work and </w:t>
      </w:r>
      <w:r w:rsidDel="00000000" w:rsidR="00000000" w:rsidRPr="00000000">
        <w:rPr>
          <w:sz w:val="22"/>
          <w:szCs w:val="22"/>
          <w:highlight w:val="cyan"/>
          <w:u w:val="single"/>
          <w:rtl w:val="0"/>
        </w:rPr>
        <w:t xml:space="preserve">challeng</w:t>
      </w:r>
      <w:r w:rsidDel="00000000" w:rsidR="00000000" w:rsidRPr="00000000">
        <w:rPr>
          <w:sz w:val="22"/>
          <w:szCs w:val="22"/>
          <w:u w:val="single"/>
          <w:rtl w:val="0"/>
        </w:rPr>
        <w:t xml:space="preserve">ing </w:t>
      </w:r>
      <w:r w:rsidDel="00000000" w:rsidR="00000000" w:rsidRPr="00000000">
        <w:rPr>
          <w:sz w:val="22"/>
          <w:szCs w:val="22"/>
          <w:highlight w:val="cyan"/>
          <w:u w:val="single"/>
          <w:rtl w:val="0"/>
        </w:rPr>
        <w:t xml:space="preserve">‘our’ institutions and practices that</w:t>
      </w:r>
      <w:r w:rsidDel="00000000" w:rsidR="00000000" w:rsidRPr="00000000">
        <w:rPr>
          <w:sz w:val="16"/>
          <w:szCs w:val="16"/>
          <w:rtl w:val="0"/>
        </w:rPr>
        <w:t xml:space="preserve"> serve to protect or </w:t>
      </w:r>
      <w:r w:rsidDel="00000000" w:rsidR="00000000" w:rsidRPr="00000000">
        <w:rPr>
          <w:sz w:val="22"/>
          <w:szCs w:val="22"/>
          <w:highlight w:val="cyan"/>
          <w:u w:val="single"/>
          <w:rtl w:val="0"/>
        </w:rPr>
        <w:t xml:space="preserve">further colonization</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But we </w:t>
      </w:r>
      <w:r w:rsidDel="00000000" w:rsidR="00000000" w:rsidRPr="00000000">
        <w:rPr>
          <w:b w:val="1"/>
          <w:sz w:val="22"/>
          <w:szCs w:val="22"/>
          <w:highlight w:val="cyan"/>
          <w:u w:val="single"/>
          <w:rtl w:val="0"/>
        </w:rPr>
        <w:t xml:space="preserve">can’t do this</w:t>
      </w:r>
      <w:r w:rsidDel="00000000" w:rsidR="00000000" w:rsidRPr="00000000">
        <w:rPr>
          <w:sz w:val="22"/>
          <w:szCs w:val="22"/>
          <w:highlight w:val="cyan"/>
          <w:u w:val="single"/>
          <w:rtl w:val="0"/>
        </w:rPr>
        <w:t xml:space="preserve"> if we flatten</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differences and ignore</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inequalities</w:t>
      </w:r>
      <w:r w:rsidDel="00000000" w:rsidR="00000000" w:rsidRPr="00000000">
        <w:rPr>
          <w:sz w:val="22"/>
          <w:szCs w:val="22"/>
          <w:u w:val="single"/>
          <w:rtl w:val="0"/>
        </w:rPr>
        <w:t xml:space="preserve"> and power relationships that exist </w:t>
      </w:r>
      <w:r w:rsidDel="00000000" w:rsidR="00000000" w:rsidRPr="00000000">
        <w:rPr>
          <w:sz w:val="22"/>
          <w:szCs w:val="22"/>
          <w:highlight w:val="cyan"/>
          <w:u w:val="single"/>
          <w:rtl w:val="0"/>
        </w:rPr>
        <w:t xml:space="preserve">within settler society</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Not only does such</w:t>
      </w:r>
      <w:r w:rsidDel="00000000" w:rsidR="00000000" w:rsidRPr="00000000">
        <w:rPr>
          <w:sz w:val="22"/>
          <w:szCs w:val="22"/>
          <w:u w:val="single"/>
          <w:rtl w:val="0"/>
        </w:rPr>
        <w:t xml:space="preserve"> flattening </w:t>
      </w:r>
      <w:r w:rsidDel="00000000" w:rsidR="00000000" w:rsidRPr="00000000">
        <w:rPr>
          <w:b w:val="1"/>
          <w:sz w:val="22"/>
          <w:szCs w:val="22"/>
          <w:highlight w:val="cyan"/>
          <w:u w:val="single"/>
          <w:rtl w:val="0"/>
        </w:rPr>
        <w:t xml:space="preserve">prevent</w:t>
      </w:r>
      <w:r w:rsidDel="00000000" w:rsidR="00000000" w:rsidRPr="00000000">
        <w:rPr>
          <w:sz w:val="22"/>
          <w:szCs w:val="22"/>
          <w:u w:val="single"/>
          <w:rtl w:val="0"/>
        </w:rPr>
        <w:t xml:space="preserve"> much </w:t>
      </w:r>
      <w:r w:rsidDel="00000000" w:rsidR="00000000" w:rsidRPr="00000000">
        <w:rPr>
          <w:sz w:val="22"/>
          <w:szCs w:val="22"/>
          <w:highlight w:val="cyan"/>
          <w:u w:val="single"/>
          <w:rtl w:val="0"/>
        </w:rPr>
        <w:t xml:space="preserve">needed </w:t>
      </w:r>
      <w:r w:rsidDel="00000000" w:rsidR="00000000" w:rsidRPr="00000000">
        <w:rPr>
          <w:b w:val="1"/>
          <w:sz w:val="22"/>
          <w:szCs w:val="22"/>
          <w:highlight w:val="cyan"/>
          <w:u w:val="single"/>
          <w:rtl w:val="0"/>
        </w:rPr>
        <w:t xml:space="preserve">alliances</w:t>
      </w:r>
      <w:r w:rsidDel="00000000" w:rsidR="00000000" w:rsidRPr="00000000">
        <w:rPr>
          <w:sz w:val="22"/>
          <w:szCs w:val="22"/>
          <w:highlight w:val="cyan"/>
          <w:u w:val="single"/>
          <w:rtl w:val="0"/>
        </w:rPr>
        <w:t xml:space="preserve"> but </w:t>
      </w:r>
      <w:r w:rsidDel="00000000" w:rsidR="00000000" w:rsidRPr="00000000">
        <w:rPr>
          <w:sz w:val="22"/>
          <w:szCs w:val="22"/>
          <w:u w:val="single"/>
          <w:rtl w:val="0"/>
        </w:rPr>
        <w:t xml:space="preserve">flattening</w:t>
      </w:r>
      <w:r w:rsidDel="00000000" w:rsidR="00000000" w:rsidRPr="00000000">
        <w:rPr>
          <w:sz w:val="16"/>
          <w:szCs w:val="16"/>
          <w:rtl w:val="0"/>
        </w:rPr>
        <w:t xml:space="preserve"> itself </w:t>
      </w:r>
      <w:r w:rsidDel="00000000" w:rsidR="00000000" w:rsidRPr="00000000">
        <w:rPr>
          <w:sz w:val="22"/>
          <w:szCs w:val="22"/>
          <w:highlight w:val="cyan"/>
          <w:u w:val="single"/>
          <w:rtl w:val="0"/>
        </w:rPr>
        <w:t xml:space="preserve">can</w:t>
      </w:r>
      <w:r w:rsidDel="00000000" w:rsidR="00000000" w:rsidRPr="00000000">
        <w:rPr>
          <w:sz w:val="16"/>
          <w:szCs w:val="16"/>
          <w:rtl w:val="0"/>
        </w:rPr>
        <w:t xml:space="preserve"> actually work to </w:t>
      </w:r>
      <w:r w:rsidDel="00000000" w:rsidR="00000000" w:rsidRPr="00000000">
        <w:rPr>
          <w:sz w:val="22"/>
          <w:szCs w:val="22"/>
          <w:highlight w:val="cyan"/>
          <w:u w:val="single"/>
          <w:rtl w:val="0"/>
        </w:rPr>
        <w:t xml:space="preserve">protect</w:t>
      </w:r>
      <w:r w:rsidDel="00000000" w:rsidR="00000000" w:rsidRPr="00000000">
        <w:rPr>
          <w:sz w:val="16"/>
          <w:szCs w:val="16"/>
          <w:rtl w:val="0"/>
        </w:rPr>
        <w:t xml:space="preserve"> certain </w:t>
      </w:r>
      <w:r w:rsidDel="00000000" w:rsidR="00000000" w:rsidRPr="00000000">
        <w:rPr>
          <w:sz w:val="22"/>
          <w:szCs w:val="22"/>
          <w:u w:val="single"/>
          <w:rtl w:val="0"/>
        </w:rPr>
        <w:t xml:space="preserve">elements of </w:t>
      </w:r>
      <w:r w:rsidDel="00000000" w:rsidR="00000000" w:rsidRPr="00000000">
        <w:rPr>
          <w:sz w:val="22"/>
          <w:szCs w:val="22"/>
          <w:highlight w:val="cyan"/>
          <w:u w:val="single"/>
          <w:rtl w:val="0"/>
        </w:rPr>
        <w:t xml:space="preserve">settler colonialism</w:t>
      </w:r>
      <w:r w:rsidDel="00000000" w:rsidR="00000000" w:rsidRPr="00000000">
        <w:rPr>
          <w:sz w:val="16"/>
          <w:szCs w:val="16"/>
          <w:rtl w:val="0"/>
        </w:rPr>
        <w:t xml:space="preserve">. For instance, white supremacy works to naturalize white settler presence. In terms of solidarity then, I find it problematic for myself, as a white, class privileged, cis-hetero, and able bodied male (as well as people like me) to demand other peoples to act in solidarity, while also not holding myself (and others like me) responsible and accountable to other forms of violence that may be a contributing factor to the further reification of structures that support settler colonialism, like the State. Now I’m not arguing for the continued eschewal of Indigenous governance and legal orders because others experience violence, but rather, that </w:t>
      </w:r>
      <w:r w:rsidDel="00000000" w:rsidR="00000000" w:rsidRPr="00000000">
        <w:rPr>
          <w:sz w:val="22"/>
          <w:szCs w:val="22"/>
          <w:u w:val="single"/>
          <w:rtl w:val="0"/>
        </w:rPr>
        <w:t xml:space="preserve">the substantive recognition of Indigenous governance and legal orders also requires a dismantling of other, related forms of domination</w:t>
      </w:r>
      <w:r w:rsidDel="00000000" w:rsidR="00000000" w:rsidRPr="00000000">
        <w:rPr>
          <w:sz w:val="16"/>
          <w:szCs w:val="16"/>
          <w:rtl w:val="0"/>
        </w:rPr>
        <w:t xml:space="preserve">. This latter dismantling I see as necessary but also insufficient for the dismantling of settler colonialism. These </w:t>
      </w:r>
      <w:r w:rsidDel="00000000" w:rsidR="00000000" w:rsidRPr="00000000">
        <w:rPr>
          <w:sz w:val="22"/>
          <w:szCs w:val="22"/>
          <w:u w:val="single"/>
          <w:rtl w:val="0"/>
        </w:rPr>
        <w:t xml:space="preserve">sites and spaces of domination and resistance are distinct, but</w:t>
      </w:r>
      <w:r w:rsidDel="00000000" w:rsidR="00000000" w:rsidRPr="00000000">
        <w:rPr>
          <w:sz w:val="16"/>
          <w:szCs w:val="16"/>
          <w:rtl w:val="0"/>
        </w:rPr>
        <w:t xml:space="preserve"> also </w:t>
      </w:r>
      <w:r w:rsidDel="00000000" w:rsidR="00000000" w:rsidRPr="00000000">
        <w:rPr>
          <w:sz w:val="22"/>
          <w:szCs w:val="22"/>
          <w:u w:val="single"/>
          <w:rtl w:val="0"/>
        </w:rPr>
        <w:t xml:space="preserve">connected dialectically. This seems to be something that settlers, white settlers specifically, have yet to articulate and take up, critique and act against</w:t>
      </w:r>
      <w:r w:rsidDel="00000000" w:rsidR="00000000" w:rsidRPr="00000000">
        <w:rPr>
          <w:sz w:val="16"/>
          <w:szCs w:val="16"/>
          <w:rtl w:val="0"/>
        </w:rPr>
        <w:t xml:space="preserve">. And </w:t>
      </w:r>
      <w:r w:rsidDel="00000000" w:rsidR="00000000" w:rsidRPr="00000000">
        <w:rPr>
          <w:sz w:val="22"/>
          <w:szCs w:val="22"/>
          <w:u w:val="single"/>
          <w:rtl w:val="0"/>
        </w:rPr>
        <w:t xml:space="preserve">this is</w:t>
      </w:r>
      <w:r w:rsidDel="00000000" w:rsidR="00000000" w:rsidRPr="00000000">
        <w:rPr>
          <w:sz w:val="16"/>
          <w:szCs w:val="16"/>
          <w:rtl w:val="0"/>
        </w:rPr>
        <w:t xml:space="preserve"> perhaps </w:t>
      </w:r>
      <w:r w:rsidDel="00000000" w:rsidR="00000000" w:rsidRPr="00000000">
        <w:rPr>
          <w:sz w:val="22"/>
          <w:szCs w:val="22"/>
          <w:u w:val="single"/>
          <w:rtl w:val="0"/>
        </w:rPr>
        <w:t xml:space="preserve">most evident in how settlers seem to be continuously waiting for instruction from Indigenous peoples on how to act</w:t>
      </w:r>
      <w:r w:rsidDel="00000000" w:rsidR="00000000" w:rsidRPr="00000000">
        <w:rPr>
          <w:sz w:val="16"/>
          <w:szCs w:val="16"/>
          <w:rtl w:val="0"/>
        </w:rPr>
        <w:t xml:space="preserve">. Rita: I wonder if this relational approach is a more useful direction for settler colonial studies, not unlike the kind of work you do Jeff, in thinking about colonialism in a global, comparative context. Jeff: And I think, the more you can make those links, the British occupation of Maori territory is directly related to HBC’s strategy to begin treaty making here... All those things are interrelated. They are shared, and they are seen as shared strategies. The other thing I see is this impulse to delocalize it... it’s always that kind of Free Tibet Syndrome... the further away acts of genocide are from your location, the more outrage expressed at these injustices. It’s a way of avoiding complicity, but it’s also a way of recasting the gaze. It’s like, ‘We’re not going to look right here, because this appears to be fairly peaceful’ And so it’s always that sort of re-directing away from localized responsibility, and almost magnifying impacts farther away. </w:t>
      </w:r>
      <w:r w:rsidDel="00000000" w:rsidR="00000000" w:rsidRPr="00000000">
        <w:rPr>
          <w:sz w:val="22"/>
          <w:szCs w:val="22"/>
          <w:u w:val="single"/>
          <w:rtl w:val="0"/>
        </w:rPr>
        <w:t xml:space="preserve">Rita</w:t>
      </w:r>
      <w:r w:rsidDel="00000000" w:rsidR="00000000" w:rsidRPr="00000000">
        <w:rPr>
          <w:sz w:val="16"/>
          <w:szCs w:val="16"/>
          <w:rtl w:val="0"/>
        </w:rPr>
        <w:t xml:space="preserve">: So what settler colonial studies does do, is help us relocate to locality, which is helpful. You mention the HBC. I wonder what was the relationship between the Hudson Bay Company in Canada and the East India Company or the East Africa Company? </w:t>
      </w:r>
      <w:r w:rsidDel="00000000" w:rsidR="00000000" w:rsidRPr="00000000">
        <w:rPr>
          <w:sz w:val="22"/>
          <w:szCs w:val="22"/>
          <w:u w:val="single"/>
          <w:rtl w:val="0"/>
        </w:rPr>
        <w:t xml:space="preserve">If we’re thinking about </w:t>
      </w:r>
      <w:r w:rsidDel="00000000" w:rsidR="00000000" w:rsidRPr="00000000">
        <w:rPr>
          <w:sz w:val="22"/>
          <w:szCs w:val="22"/>
          <w:highlight w:val="cyan"/>
          <w:u w:val="single"/>
          <w:rtl w:val="0"/>
        </w:rPr>
        <w:t xml:space="preserve">settler colonialism</w:t>
      </w:r>
      <w:r w:rsidDel="00000000" w:rsidR="00000000" w:rsidRPr="00000000">
        <w:rPr>
          <w:sz w:val="22"/>
          <w:szCs w:val="22"/>
          <w:u w:val="single"/>
          <w:rtl w:val="0"/>
        </w:rPr>
        <w:t xml:space="preserve"> as a structure, how is it related to other modalities of gendered and sexualized white supremacy?</w:t>
      </w:r>
      <w:r w:rsidDel="00000000" w:rsidR="00000000" w:rsidRPr="00000000">
        <w:rPr>
          <w:sz w:val="16"/>
          <w:szCs w:val="16"/>
          <w:rtl w:val="0"/>
        </w:rPr>
        <w:t xml:space="preserve"> How are the logics of State sovereignty and authority over nonwhite bodies connected? </w:t>
      </w:r>
      <w:r w:rsidDel="00000000" w:rsidR="00000000" w:rsidRPr="00000000">
        <w:rPr>
          <w:sz w:val="22"/>
          <w:szCs w:val="22"/>
          <w:u w:val="single"/>
          <w:rtl w:val="0"/>
        </w:rPr>
        <w:t xml:space="preserve">If we’re thinking about it, as non-Indigenous peoples being ‘in solidarity’, part of that is locating, attacking the whole structure of imperialism that is deeply gendered and homonationalist, that </w:t>
      </w:r>
      <w:r w:rsidDel="00000000" w:rsidR="00000000" w:rsidRPr="00000000">
        <w:rPr>
          <w:sz w:val="22"/>
          <w:szCs w:val="22"/>
          <w:highlight w:val="cyan"/>
          <w:u w:val="single"/>
          <w:rtl w:val="0"/>
        </w:rPr>
        <w:t xml:space="preserve">depends on neo-liberal projects of</w:t>
      </w:r>
      <w:r w:rsidDel="00000000" w:rsidR="00000000" w:rsidRPr="00000000">
        <w:rPr>
          <w:sz w:val="22"/>
          <w:szCs w:val="22"/>
          <w:u w:val="single"/>
          <w:rtl w:val="0"/>
        </w:rPr>
        <w:t xml:space="preserve"> prioritizing able-bodied </w:t>
      </w:r>
      <w:r w:rsidDel="00000000" w:rsidR="00000000" w:rsidRPr="00000000">
        <w:rPr>
          <w:sz w:val="22"/>
          <w:szCs w:val="22"/>
          <w:highlight w:val="cyan"/>
          <w:u w:val="single"/>
          <w:rtl w:val="0"/>
        </w:rPr>
        <w:t xml:space="preserve">workers who</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can </w:t>
      </w:r>
      <w:r w:rsidDel="00000000" w:rsidR="00000000" w:rsidRPr="00000000">
        <w:rPr>
          <w:b w:val="1"/>
          <w:sz w:val="22"/>
          <w:szCs w:val="22"/>
          <w:highlight w:val="cyan"/>
          <w:u w:val="single"/>
          <w:rtl w:val="0"/>
        </w:rPr>
        <w:t xml:space="preserve">serve capitalism</w:t>
      </w:r>
      <w:r w:rsidDel="00000000" w:rsidR="00000000" w:rsidRPr="00000000">
        <w:rPr>
          <w:sz w:val="16"/>
          <w:szCs w:val="16"/>
          <w:rtl w:val="0"/>
        </w:rPr>
        <w:t xml:space="preserve">. </w:t>
      </w:r>
      <w:r w:rsidDel="00000000" w:rsidR="00000000" w:rsidRPr="00000000">
        <w:rPr>
          <w:sz w:val="22"/>
          <w:szCs w:val="22"/>
          <w:u w:val="single"/>
          <w:rtl w:val="0"/>
        </w:rPr>
        <w:t xml:space="preserve">Corey: Part of this</w:t>
      </w:r>
      <w:r w:rsidDel="00000000" w:rsidR="00000000" w:rsidRPr="00000000">
        <w:rPr>
          <w:sz w:val="16"/>
          <w:szCs w:val="16"/>
          <w:rtl w:val="0"/>
        </w:rPr>
        <w:t xml:space="preserve">, I think, what we’ve been discussing here, </w:t>
      </w:r>
      <w:r w:rsidDel="00000000" w:rsidR="00000000" w:rsidRPr="00000000">
        <w:rPr>
          <w:sz w:val="22"/>
          <w:szCs w:val="22"/>
          <w:u w:val="single"/>
          <w:rtl w:val="0"/>
        </w:rPr>
        <w:t xml:space="preserve">relates to</w:t>
      </w:r>
      <w:r w:rsidDel="00000000" w:rsidR="00000000" w:rsidRPr="00000000">
        <w:rPr>
          <w:sz w:val="16"/>
          <w:szCs w:val="16"/>
          <w:rtl w:val="0"/>
        </w:rPr>
        <w:t xml:space="preserve"> what I sometimes see as </w:t>
      </w:r>
      <w:r w:rsidDel="00000000" w:rsidR="00000000" w:rsidRPr="00000000">
        <w:rPr>
          <w:sz w:val="22"/>
          <w:szCs w:val="22"/>
          <w:u w:val="single"/>
          <w:rtl w:val="0"/>
        </w:rPr>
        <w:t xml:space="preserve">the </w:t>
      </w:r>
      <w:r w:rsidDel="00000000" w:rsidR="00000000" w:rsidRPr="00000000">
        <w:rPr>
          <w:sz w:val="22"/>
          <w:szCs w:val="22"/>
          <w:highlight w:val="cyan"/>
          <w:u w:val="single"/>
          <w:rtl w:val="0"/>
        </w:rPr>
        <w:t xml:space="preserve">framing of ‘settler’ as event, rather than structure</w:t>
      </w:r>
      <w:r w:rsidDel="00000000" w:rsidR="00000000" w:rsidRPr="00000000">
        <w:rPr>
          <w:sz w:val="22"/>
          <w:szCs w:val="22"/>
          <w:u w:val="single"/>
          <w:rtl w:val="0"/>
        </w:rPr>
        <w:t xml:space="preserve"> – where we are perhaps overly </w:t>
      </w:r>
      <w:r w:rsidDel="00000000" w:rsidR="00000000" w:rsidRPr="00000000">
        <w:rPr>
          <w:sz w:val="22"/>
          <w:szCs w:val="22"/>
          <w:highlight w:val="cyan"/>
          <w:u w:val="single"/>
          <w:rtl w:val="0"/>
        </w:rPr>
        <w:t xml:space="preserve">focused on</w:t>
      </w:r>
      <w:r w:rsidDel="00000000" w:rsidR="00000000" w:rsidRPr="00000000">
        <w:rPr>
          <w:sz w:val="22"/>
          <w:szCs w:val="22"/>
          <w:u w:val="single"/>
          <w:rtl w:val="0"/>
        </w:rPr>
        <w:t xml:space="preserve"> the question of </w:t>
      </w:r>
      <w:r w:rsidDel="00000000" w:rsidR="00000000" w:rsidRPr="00000000">
        <w:rPr>
          <w:sz w:val="22"/>
          <w:szCs w:val="22"/>
          <w:highlight w:val="cyan"/>
          <w:u w:val="single"/>
          <w:rtl w:val="0"/>
        </w:rPr>
        <w:t xml:space="preserve">‘who’ at the expense of</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‘how’</w:t>
      </w:r>
      <w:r w:rsidDel="00000000" w:rsidR="00000000" w:rsidRPr="00000000">
        <w:rPr>
          <w:sz w:val="22"/>
          <w:szCs w:val="22"/>
          <w:u w:val="single"/>
          <w:rtl w:val="0"/>
        </w:rPr>
        <w:t xml:space="preserve">. If we don’t understand how settlers are produced we </w:t>
      </w:r>
      <w:r w:rsidDel="00000000" w:rsidR="00000000" w:rsidRPr="00000000">
        <w:rPr>
          <w:b w:val="1"/>
          <w:sz w:val="22"/>
          <w:szCs w:val="22"/>
          <w:u w:val="single"/>
          <w:rtl w:val="0"/>
        </w:rPr>
        <w:t xml:space="preserve">run the risk</w:t>
      </w:r>
      <w:r w:rsidDel="00000000" w:rsidR="00000000" w:rsidRPr="00000000">
        <w:rPr>
          <w:sz w:val="22"/>
          <w:szCs w:val="22"/>
          <w:u w:val="single"/>
          <w:rtl w:val="0"/>
        </w:rPr>
        <w:t xml:space="preserve"> of </w:t>
      </w:r>
      <w:r w:rsidDel="00000000" w:rsidR="00000000" w:rsidRPr="00000000">
        <w:rPr>
          <w:sz w:val="22"/>
          <w:szCs w:val="22"/>
          <w:highlight w:val="cyan"/>
          <w:u w:val="single"/>
          <w:rtl w:val="0"/>
        </w:rPr>
        <w:t xml:space="preserve">represent</w:t>
      </w:r>
      <w:r w:rsidDel="00000000" w:rsidR="00000000" w:rsidRPr="00000000">
        <w:rPr>
          <w:sz w:val="22"/>
          <w:szCs w:val="22"/>
          <w:u w:val="single"/>
          <w:rtl w:val="0"/>
        </w:rPr>
        <w:t xml:space="preserve">ing </w:t>
      </w:r>
      <w:r w:rsidDel="00000000" w:rsidR="00000000" w:rsidRPr="00000000">
        <w:rPr>
          <w:sz w:val="22"/>
          <w:szCs w:val="22"/>
          <w:highlight w:val="cyan"/>
          <w:u w:val="single"/>
          <w:rtl w:val="0"/>
        </w:rPr>
        <w:t xml:space="preserve">settlers as some</w:t>
      </w:r>
      <w:r w:rsidDel="00000000" w:rsidR="00000000" w:rsidRPr="00000000">
        <w:rPr>
          <w:sz w:val="22"/>
          <w:szCs w:val="22"/>
          <w:u w:val="single"/>
          <w:rtl w:val="0"/>
        </w:rPr>
        <w:t xml:space="preserve"> sort of </w:t>
      </w:r>
      <w:r w:rsidDel="00000000" w:rsidR="00000000" w:rsidRPr="00000000">
        <w:rPr>
          <w:b w:val="1"/>
          <w:sz w:val="22"/>
          <w:szCs w:val="22"/>
          <w:highlight w:val="cyan"/>
          <w:u w:val="single"/>
          <w:rtl w:val="0"/>
        </w:rPr>
        <w:t xml:space="preserve">transhistorical subject with transhistorical practices</w:t>
      </w:r>
      <w:r w:rsidDel="00000000" w:rsidR="00000000" w:rsidRPr="00000000">
        <w:rPr>
          <w:sz w:val="16"/>
          <w:szCs w:val="16"/>
          <w:rtl w:val="0"/>
        </w:rPr>
        <w:t xml:space="preserve">. So I’m worried that </w:t>
      </w:r>
      <w:r w:rsidDel="00000000" w:rsidR="00000000" w:rsidRPr="00000000">
        <w:rPr>
          <w:sz w:val="22"/>
          <w:szCs w:val="22"/>
          <w:u w:val="single"/>
          <w:rtl w:val="0"/>
        </w:rPr>
        <w:t xml:space="preserve">while in one moment the term ‘settler’ denaturalizes</w:t>
      </w:r>
      <w:r w:rsidDel="00000000" w:rsidR="00000000" w:rsidRPr="00000000">
        <w:rPr>
          <w:sz w:val="16"/>
          <w:szCs w:val="16"/>
          <w:rtl w:val="0"/>
        </w:rPr>
        <w:t xml:space="preserve"> our – that is </w:t>
      </w:r>
      <w:r w:rsidDel="00000000" w:rsidR="00000000" w:rsidRPr="00000000">
        <w:rPr>
          <w:sz w:val="22"/>
          <w:szCs w:val="22"/>
          <w:u w:val="single"/>
          <w:rtl w:val="0"/>
        </w:rPr>
        <w:t xml:space="preserve">all non-Indigenous peoples</w:t>
      </w:r>
      <w:r w:rsidDel="00000000" w:rsidR="00000000" w:rsidRPr="00000000">
        <w:rPr>
          <w:sz w:val="16"/>
          <w:szCs w:val="16"/>
          <w:rtl w:val="0"/>
        </w:rPr>
        <w:t xml:space="preserve"> – </w:t>
      </w:r>
      <w:r w:rsidDel="00000000" w:rsidR="00000000" w:rsidRPr="00000000">
        <w:rPr>
          <w:sz w:val="22"/>
          <w:szCs w:val="22"/>
          <w:u w:val="single"/>
          <w:rtl w:val="0"/>
        </w:rPr>
        <w:t xml:space="preserve">presence on Indigenous lands</w:t>
      </w:r>
      <w:r w:rsidDel="00000000" w:rsidR="00000000" w:rsidRPr="00000000">
        <w:rPr>
          <w:sz w:val="16"/>
          <w:szCs w:val="16"/>
          <w:rtl w:val="0"/>
        </w:rPr>
        <w:t xml:space="preserve">, in the next, and </w:t>
      </w:r>
      <w:r w:rsidDel="00000000" w:rsidR="00000000" w:rsidRPr="00000000">
        <w:rPr>
          <w:sz w:val="22"/>
          <w:szCs w:val="22"/>
          <w:u w:val="single"/>
          <w:rtl w:val="0"/>
        </w:rPr>
        <w:t xml:space="preserve">through this construction of the ‘settler’ as transhistorical, </w:t>
      </w:r>
      <w:r w:rsidDel="00000000" w:rsidR="00000000" w:rsidRPr="00000000">
        <w:rPr>
          <w:sz w:val="22"/>
          <w:szCs w:val="22"/>
          <w:highlight w:val="cyan"/>
          <w:u w:val="single"/>
          <w:rtl w:val="0"/>
        </w:rPr>
        <w:t xml:space="preserve">we </w:t>
      </w:r>
      <w:r w:rsidDel="00000000" w:rsidR="00000000" w:rsidRPr="00000000">
        <w:rPr>
          <w:b w:val="1"/>
          <w:sz w:val="22"/>
          <w:szCs w:val="22"/>
          <w:highlight w:val="cyan"/>
          <w:u w:val="single"/>
          <w:rtl w:val="0"/>
        </w:rPr>
        <w:t xml:space="preserve">renaturalize it</w:t>
      </w:r>
      <w:r w:rsidDel="00000000" w:rsidR="00000000" w:rsidRPr="00000000">
        <w:rPr>
          <w:sz w:val="16"/>
          <w:szCs w:val="16"/>
          <w:rtl w:val="0"/>
        </w:rPr>
        <w:t xml:space="preserve">. In short, </w:t>
      </w:r>
      <w:r w:rsidDel="00000000" w:rsidR="00000000" w:rsidRPr="00000000">
        <w:rPr>
          <w:sz w:val="22"/>
          <w:szCs w:val="22"/>
          <w:highlight w:val="cyan"/>
          <w:u w:val="single"/>
          <w:rtl w:val="0"/>
        </w:rPr>
        <w:t xml:space="preserve">we go from</w:t>
      </w:r>
      <w:r w:rsidDel="00000000" w:rsidR="00000000" w:rsidRPr="00000000">
        <w:rPr>
          <w:sz w:val="22"/>
          <w:szCs w:val="22"/>
          <w:u w:val="single"/>
          <w:rtl w:val="0"/>
        </w:rPr>
        <w:t xml:space="preserve"> a </w:t>
      </w:r>
      <w:r w:rsidDel="00000000" w:rsidR="00000000" w:rsidRPr="00000000">
        <w:rPr>
          <w:sz w:val="22"/>
          <w:szCs w:val="22"/>
          <w:highlight w:val="cyan"/>
          <w:u w:val="single"/>
          <w:rtl w:val="0"/>
        </w:rPr>
        <w:t xml:space="preserve">disavowal of colonization, to its </w:t>
      </w:r>
      <w:r w:rsidDel="00000000" w:rsidR="00000000" w:rsidRPr="00000000">
        <w:rPr>
          <w:b w:val="1"/>
          <w:sz w:val="22"/>
          <w:szCs w:val="22"/>
          <w:highlight w:val="cyan"/>
          <w:u w:val="single"/>
          <w:rtl w:val="0"/>
        </w:rPr>
        <w:t xml:space="preserve">representation as inevitable</w:t>
      </w:r>
      <w:r w:rsidDel="00000000" w:rsidR="00000000" w:rsidRPr="00000000">
        <w:rPr>
          <w:sz w:val="22"/>
          <w:szCs w:val="22"/>
          <w:u w:val="single"/>
          <w:rtl w:val="0"/>
        </w:rPr>
        <w:t xml:space="preserve">. Here is where</w:t>
      </w:r>
      <w:r w:rsidDel="00000000" w:rsidR="00000000" w:rsidRPr="00000000">
        <w:rPr>
          <w:sz w:val="16"/>
          <w:szCs w:val="16"/>
          <w:rtl w:val="0"/>
        </w:rPr>
        <w:t xml:space="preserve"> I think </w:t>
      </w:r>
      <w:r w:rsidDel="00000000" w:rsidR="00000000" w:rsidRPr="00000000">
        <w:rPr>
          <w:sz w:val="22"/>
          <w:szCs w:val="22"/>
          <w:highlight w:val="cyan"/>
          <w:u w:val="single"/>
          <w:rtl w:val="0"/>
        </w:rPr>
        <w:t xml:space="preserve">a </w:t>
      </w:r>
      <w:r w:rsidDel="00000000" w:rsidR="00000000" w:rsidRPr="00000000">
        <w:rPr>
          <w:b w:val="1"/>
          <w:sz w:val="22"/>
          <w:szCs w:val="22"/>
          <w:highlight w:val="cyan"/>
          <w:u w:val="single"/>
          <w:rtl w:val="0"/>
        </w:rPr>
        <w:t xml:space="preserve">historical materialist</w:t>
      </w:r>
      <w:r w:rsidDel="00000000" w:rsidR="00000000" w:rsidRPr="00000000">
        <w:rPr>
          <w:sz w:val="16"/>
          <w:szCs w:val="16"/>
          <w:rtl w:val="0"/>
        </w:rPr>
        <w:t xml:space="preserve"> or genealogical </w:t>
      </w:r>
      <w:r w:rsidDel="00000000" w:rsidR="00000000" w:rsidRPr="00000000">
        <w:rPr>
          <w:b w:val="1"/>
          <w:sz w:val="22"/>
          <w:szCs w:val="22"/>
          <w:highlight w:val="cyan"/>
          <w:u w:val="single"/>
          <w:rtl w:val="0"/>
        </w:rPr>
        <w:t xml:space="preserve">approach</w:t>
      </w:r>
      <w:r w:rsidDel="00000000" w:rsidR="00000000" w:rsidRPr="00000000">
        <w:rPr>
          <w:sz w:val="22"/>
          <w:szCs w:val="22"/>
          <w:u w:val="single"/>
          <w:rtl w:val="0"/>
        </w:rPr>
        <w:t xml:space="preserve"> to the production of settler subjects may be useful in </w:t>
      </w:r>
      <w:r w:rsidDel="00000000" w:rsidR="00000000" w:rsidRPr="00000000">
        <w:rPr>
          <w:sz w:val="22"/>
          <w:szCs w:val="22"/>
          <w:highlight w:val="cyan"/>
          <w:u w:val="single"/>
          <w:rtl w:val="0"/>
        </w:rPr>
        <w:t xml:space="preserve">show</w:t>
      </w:r>
      <w:r w:rsidDel="00000000" w:rsidR="00000000" w:rsidRPr="00000000">
        <w:rPr>
          <w:sz w:val="22"/>
          <w:szCs w:val="22"/>
          <w:u w:val="single"/>
          <w:rtl w:val="0"/>
        </w:rPr>
        <w:t xml:space="preserve">ing </w:t>
      </w:r>
      <w:r w:rsidDel="00000000" w:rsidR="00000000" w:rsidRPr="00000000">
        <w:rPr>
          <w:sz w:val="22"/>
          <w:szCs w:val="22"/>
          <w:highlight w:val="cyan"/>
          <w:u w:val="single"/>
          <w:rtl w:val="0"/>
        </w:rPr>
        <w:t xml:space="preserve">how this</w:t>
      </w:r>
      <w:r w:rsidDel="00000000" w:rsidR="00000000" w:rsidRPr="00000000">
        <w:rPr>
          <w:sz w:val="22"/>
          <w:szCs w:val="22"/>
          <w:u w:val="single"/>
          <w:rtl w:val="0"/>
        </w:rPr>
        <w:t xml:space="preserve"> production </w:t>
      </w:r>
      <w:r w:rsidDel="00000000" w:rsidR="00000000" w:rsidRPr="00000000">
        <w:rPr>
          <w:sz w:val="22"/>
          <w:szCs w:val="22"/>
          <w:highlight w:val="cyan"/>
          <w:u w:val="single"/>
          <w:rtl w:val="0"/>
        </w:rPr>
        <w:t xml:space="preserve">is conditioned by but also contingent on a</w:t>
      </w:r>
      <w:r w:rsidDel="00000000" w:rsidR="00000000" w:rsidRPr="00000000">
        <w:rPr>
          <w:sz w:val="22"/>
          <w:szCs w:val="22"/>
          <w:u w:val="single"/>
          <w:rtl w:val="0"/>
        </w:rPr>
        <w:t xml:space="preserve"> number of factors – </w:t>
      </w:r>
      <w:r w:rsidDel="00000000" w:rsidR="00000000" w:rsidRPr="00000000">
        <w:rPr>
          <w:sz w:val="22"/>
          <w:szCs w:val="22"/>
          <w:highlight w:val="cyan"/>
          <w:u w:val="single"/>
          <w:rtl w:val="0"/>
        </w:rPr>
        <w:t xml:space="preserve">white supremacy, hetero-patriarchy, </w:t>
      </w:r>
      <w:r w:rsidDel="00000000" w:rsidR="00000000" w:rsidRPr="00000000">
        <w:rPr>
          <w:b w:val="1"/>
          <w:sz w:val="22"/>
          <w:szCs w:val="22"/>
          <w:highlight w:val="cyan"/>
          <w:u w:val="single"/>
          <w:rtl w:val="0"/>
        </w:rPr>
        <w:t xml:space="preserve">capitalism</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colonization</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eschewal of Indigenous governance and</w:t>
      </w:r>
      <w:r w:rsidDel="00000000" w:rsidR="00000000" w:rsidRPr="00000000">
        <w:rPr>
          <w:sz w:val="22"/>
          <w:szCs w:val="22"/>
          <w:u w:val="single"/>
          <w:rtl w:val="0"/>
        </w:rPr>
        <w:t xml:space="preserve"> legal orders, </w:t>
      </w:r>
      <w:r w:rsidDel="00000000" w:rsidR="00000000" w:rsidRPr="00000000">
        <w:rPr>
          <w:b w:val="1"/>
          <w:sz w:val="22"/>
          <w:szCs w:val="22"/>
          <w:highlight w:val="cyan"/>
          <w:u w:val="single"/>
          <w:rtl w:val="0"/>
        </w:rPr>
        <w:t xml:space="preserve">environmental degradation</w:t>
      </w:r>
      <w:r w:rsidDel="00000000" w:rsidR="00000000" w:rsidRPr="00000000">
        <w:rPr>
          <w:sz w:val="22"/>
          <w:szCs w:val="22"/>
          <w:highlight w:val="cyan"/>
          <w:u w:val="single"/>
          <w:rtl w:val="0"/>
        </w:rPr>
        <w:t xml:space="preserve">, etc</w:t>
      </w:r>
      <w:r w:rsidDel="00000000" w:rsidR="00000000" w:rsidRPr="00000000">
        <w:rPr>
          <w:sz w:val="16"/>
          <w:szCs w:val="16"/>
          <w:highlight w:val="cyan"/>
          <w:rtl w:val="0"/>
        </w:rPr>
        <w:t xml:space="preserve">.</w:t>
      </w:r>
      <w:r w:rsidDel="00000000" w:rsidR="00000000" w:rsidRPr="00000000">
        <w:rPr>
          <w:sz w:val="16"/>
          <w:szCs w:val="16"/>
          <w:rtl w:val="0"/>
        </w:rPr>
        <w:t xml:space="preserve"> Now this is also not to say that the binary of Indigenous/Settler isn’t accurate. I think its fundamental. Rather, I think </w:t>
      </w:r>
      <w:r w:rsidDel="00000000" w:rsidR="00000000" w:rsidRPr="00000000">
        <w:rPr>
          <w:sz w:val="22"/>
          <w:szCs w:val="22"/>
          <w:u w:val="single"/>
          <w:rtl w:val="0"/>
        </w:rPr>
        <w:t xml:space="preserve">it is</w:t>
      </w:r>
      <w:r w:rsidDel="00000000" w:rsidR="00000000" w:rsidRPr="00000000">
        <w:rPr>
          <w:sz w:val="16"/>
          <w:szCs w:val="16"/>
          <w:rtl w:val="0"/>
        </w:rPr>
        <w:t xml:space="preserve"> possible and </w:t>
      </w:r>
      <w:r w:rsidDel="00000000" w:rsidR="00000000" w:rsidRPr="00000000">
        <w:rPr>
          <w:sz w:val="22"/>
          <w:szCs w:val="22"/>
          <w:u w:val="single"/>
          <w:rtl w:val="0"/>
        </w:rPr>
        <w:t xml:space="preserve">important to recognize that there</w:t>
      </w:r>
      <w:r w:rsidDel="00000000" w:rsidR="00000000" w:rsidRPr="00000000">
        <w:rPr>
          <w:sz w:val="16"/>
          <w:szCs w:val="16"/>
          <w:rtl w:val="0"/>
        </w:rPr>
        <w:t xml:space="preserve"> have been, and </w:t>
      </w:r>
      <w:r w:rsidDel="00000000" w:rsidR="00000000" w:rsidRPr="00000000">
        <w:rPr>
          <w:sz w:val="22"/>
          <w:szCs w:val="22"/>
          <w:u w:val="single"/>
          <w:rtl w:val="0"/>
        </w:rPr>
        <w:t xml:space="preserve">are</w:t>
      </w:r>
      <w:r w:rsidDel="00000000" w:rsidR="00000000" w:rsidRPr="00000000">
        <w:rPr>
          <w:sz w:val="16"/>
          <w:szCs w:val="16"/>
          <w:rtl w:val="0"/>
        </w:rPr>
        <w:t xml:space="preserve">, </w:t>
      </w:r>
      <w:r w:rsidDel="00000000" w:rsidR="00000000" w:rsidRPr="00000000">
        <w:rPr>
          <w:sz w:val="22"/>
          <w:szCs w:val="22"/>
          <w:u w:val="single"/>
          <w:rtl w:val="0"/>
        </w:rPr>
        <w:t xml:space="preserve">individuals</w:t>
      </w:r>
      <w:r w:rsidDel="00000000" w:rsidR="00000000" w:rsidRPr="00000000">
        <w:rPr>
          <w:sz w:val="16"/>
          <w:szCs w:val="16"/>
          <w:rtl w:val="0"/>
        </w:rPr>
        <w:t xml:space="preserve"> (</w:t>
      </w:r>
      <w:r w:rsidDel="00000000" w:rsidR="00000000" w:rsidRPr="00000000">
        <w:rPr>
          <w:sz w:val="22"/>
          <w:szCs w:val="22"/>
          <w:u w:val="single"/>
          <w:rtl w:val="0"/>
        </w:rPr>
        <w:t xml:space="preserve">or</w:t>
      </w:r>
      <w:r w:rsidDel="00000000" w:rsidR="00000000" w:rsidRPr="00000000">
        <w:rPr>
          <w:sz w:val="16"/>
          <w:szCs w:val="16"/>
          <w:rtl w:val="0"/>
        </w:rPr>
        <w:t xml:space="preserve"> even </w:t>
      </w:r>
      <w:r w:rsidDel="00000000" w:rsidR="00000000" w:rsidRPr="00000000">
        <w:rPr>
          <w:sz w:val="22"/>
          <w:szCs w:val="22"/>
          <w:u w:val="single"/>
          <w:rtl w:val="0"/>
        </w:rPr>
        <w:t xml:space="preserve">collectives</w:t>
      </w:r>
      <w:r w:rsidDel="00000000" w:rsidR="00000000" w:rsidRPr="00000000">
        <w:rPr>
          <w:sz w:val="16"/>
          <w:szCs w:val="16"/>
          <w:rtl w:val="0"/>
        </w:rPr>
        <w:t xml:space="preserve">) </w:t>
      </w:r>
      <w:r w:rsidDel="00000000" w:rsidR="00000000" w:rsidRPr="00000000">
        <w:rPr>
          <w:sz w:val="22"/>
          <w:szCs w:val="22"/>
          <w:u w:val="single"/>
          <w:rtl w:val="0"/>
        </w:rPr>
        <w:t xml:space="preserve">that might be referred to as something other than settlers by Indigenous peoples, perhaps as cousins</w:t>
      </w:r>
      <w:r w:rsidDel="00000000" w:rsidR="00000000" w:rsidRPr="00000000">
        <w:rPr>
          <w:sz w:val="16"/>
          <w:szCs w:val="16"/>
          <w:rtl w:val="0"/>
        </w:rPr>
        <w:t xml:space="preserve">. Or in a similar vein, that </w:t>
      </w:r>
      <w:r w:rsidDel="00000000" w:rsidR="00000000" w:rsidRPr="00000000">
        <w:rPr>
          <w:sz w:val="22"/>
          <w:szCs w:val="22"/>
          <w:highlight w:val="cyan"/>
          <w:u w:val="single"/>
          <w:rtl w:val="0"/>
        </w:rPr>
        <w:t xml:space="preserve">there</w:t>
      </w:r>
      <w:r w:rsidDel="00000000" w:rsidR="00000000" w:rsidRPr="00000000">
        <w:rPr>
          <w:sz w:val="22"/>
          <w:szCs w:val="22"/>
          <w:u w:val="single"/>
          <w:rtl w:val="0"/>
        </w:rPr>
        <w:t xml:space="preserve"> have been and </w:t>
      </w:r>
      <w:r w:rsidDel="00000000" w:rsidR="00000000" w:rsidRPr="00000000">
        <w:rPr>
          <w:sz w:val="22"/>
          <w:szCs w:val="22"/>
          <w:highlight w:val="cyan"/>
          <w:u w:val="single"/>
          <w:rtl w:val="0"/>
        </w:rPr>
        <w:t xml:space="preserve">are practices by settlers that </w:t>
      </w:r>
      <w:r w:rsidDel="00000000" w:rsidR="00000000" w:rsidRPr="00000000">
        <w:rPr>
          <w:b w:val="1"/>
          <w:sz w:val="22"/>
          <w:szCs w:val="22"/>
          <w:highlight w:val="cyan"/>
          <w:u w:val="single"/>
          <w:rtl w:val="0"/>
        </w:rPr>
        <w:t xml:space="preserve">aren’t colonial</w:t>
      </w:r>
      <w:r w:rsidDel="00000000" w:rsidR="00000000" w:rsidRPr="00000000">
        <w:rPr>
          <w:sz w:val="16"/>
          <w:szCs w:val="16"/>
          <w:rtl w:val="0"/>
        </w:rPr>
        <w:t xml:space="preserve"> (</w:t>
      </w:r>
      <w:r w:rsidDel="00000000" w:rsidR="00000000" w:rsidRPr="00000000">
        <w:rPr>
          <w:sz w:val="22"/>
          <w:szCs w:val="22"/>
          <w:u w:val="single"/>
          <w:rtl w:val="0"/>
        </w:rPr>
        <w:t xml:space="preserve">and here is where centering Indigenous peoples’ accounts of Indigenous-settler relations, as well as their own governance, legal and diplomatic orders is crucial</w:t>
      </w:r>
      <w:r w:rsidDel="00000000" w:rsidR="00000000" w:rsidRPr="00000000">
        <w:rPr>
          <w:sz w:val="16"/>
          <w:szCs w:val="16"/>
          <w:rtl w:val="0"/>
        </w:rPr>
        <w:t xml:space="preserve">). But I think </w:t>
      </w:r>
      <w:r w:rsidDel="00000000" w:rsidR="00000000" w:rsidRPr="00000000">
        <w:rPr>
          <w:sz w:val="22"/>
          <w:szCs w:val="22"/>
          <w:highlight w:val="cyan"/>
          <w:u w:val="single"/>
          <w:rtl w:val="0"/>
        </w:rPr>
        <w:t xml:space="preserve">it’s</w:t>
      </w:r>
      <w:r w:rsidDel="00000000" w:rsidR="00000000" w:rsidRPr="00000000">
        <w:rPr>
          <w:sz w:val="22"/>
          <w:szCs w:val="22"/>
          <w:u w:val="single"/>
          <w:rtl w:val="0"/>
        </w:rPr>
        <w:t xml:space="preserve"> just as </w:t>
      </w:r>
      <w:r w:rsidDel="00000000" w:rsidR="00000000" w:rsidRPr="00000000">
        <w:rPr>
          <w:sz w:val="22"/>
          <w:szCs w:val="22"/>
          <w:highlight w:val="cyan"/>
          <w:u w:val="single"/>
          <w:rtl w:val="0"/>
        </w:rPr>
        <w:t xml:space="preserve">important to recognize</w:t>
      </w:r>
      <w:r w:rsidDel="00000000" w:rsidR="00000000" w:rsidRPr="00000000">
        <w:rPr>
          <w:sz w:val="22"/>
          <w:szCs w:val="22"/>
          <w:u w:val="single"/>
          <w:rtl w:val="0"/>
        </w:rPr>
        <w:t xml:space="preserve"> that these </w:t>
      </w:r>
      <w:r w:rsidDel="00000000" w:rsidR="00000000" w:rsidRPr="00000000">
        <w:rPr>
          <w:sz w:val="22"/>
          <w:szCs w:val="22"/>
          <w:highlight w:val="cyan"/>
          <w:u w:val="single"/>
          <w:rtl w:val="0"/>
        </w:rPr>
        <w:t xml:space="preserve">relations</w:t>
      </w:r>
      <w:r w:rsidDel="00000000" w:rsidR="00000000" w:rsidRPr="00000000">
        <w:rPr>
          <w:sz w:val="22"/>
          <w:szCs w:val="22"/>
          <w:u w:val="single"/>
          <w:rtl w:val="0"/>
        </w:rPr>
        <w:t xml:space="preserve"> have and do not occur despite settler colonial and imperial logics, and</w:t>
      </w:r>
      <w:r w:rsidDel="00000000" w:rsidR="00000000" w:rsidRPr="00000000">
        <w:rPr>
          <w:sz w:val="16"/>
          <w:szCs w:val="16"/>
          <w:rtl w:val="0"/>
        </w:rPr>
        <w:t xml:space="preserve"> thus </w:t>
      </w:r>
      <w:r w:rsidDel="00000000" w:rsidR="00000000" w:rsidRPr="00000000">
        <w:rPr>
          <w:b w:val="1"/>
          <w:sz w:val="22"/>
          <w:szCs w:val="22"/>
          <w:highlight w:val="cyan"/>
          <w:u w:val="single"/>
          <w:rtl w:val="0"/>
        </w:rPr>
        <w:t xml:space="preserve">outside</w:t>
      </w:r>
      <w:r w:rsidDel="00000000" w:rsidR="00000000" w:rsidRPr="00000000">
        <w:rPr>
          <w:b w:val="1"/>
          <w:sz w:val="22"/>
          <w:szCs w:val="22"/>
          <w:u w:val="single"/>
          <w:rtl w:val="0"/>
        </w:rPr>
        <w:t xml:space="preserve"> of </w:t>
      </w:r>
      <w:r w:rsidDel="00000000" w:rsidR="00000000" w:rsidRPr="00000000">
        <w:rPr>
          <w:b w:val="1"/>
          <w:sz w:val="22"/>
          <w:szCs w:val="22"/>
          <w:highlight w:val="cyan"/>
          <w:u w:val="single"/>
          <w:rtl w:val="0"/>
        </w:rPr>
        <w:t xml:space="preserve">the binary</w:t>
      </w:r>
      <w:r w:rsidDel="00000000" w:rsidR="00000000" w:rsidRPr="00000000">
        <w:rPr>
          <w:sz w:val="16"/>
          <w:szCs w:val="16"/>
          <w:rtl w:val="0"/>
        </w:rPr>
        <w:t xml:space="preserve">. Rather, </w:t>
      </w:r>
      <w:r w:rsidDel="00000000" w:rsidR="00000000" w:rsidRPr="00000000">
        <w:rPr>
          <w:sz w:val="22"/>
          <w:szCs w:val="22"/>
          <w:u w:val="single"/>
          <w:rtl w:val="0"/>
        </w:rPr>
        <w:t xml:space="preserve">such relations occur in the face of it</w:t>
      </w:r>
      <w:r w:rsidDel="00000000" w:rsidR="00000000" w:rsidRPr="00000000">
        <w:rPr>
          <w:sz w:val="16"/>
          <w:szCs w:val="16"/>
          <w:rtl w:val="0"/>
        </w:rPr>
        <w:t xml:space="preserve">. The binary then is fundamental as the logics that uphold the binary cannot be ignored due to the existence of possiblly good relations as the logics that uphold the binary threaten those relations through the pursuit of the elimination of Indigenous peoples. Rita: Yet, how do we act in light of these entanglements, and with, rather than overcoming differences? </w:t>
      </w:r>
      <w:r w:rsidDel="00000000" w:rsidR="00000000" w:rsidRPr="00000000">
        <w:rPr>
          <w:sz w:val="22"/>
          <w:szCs w:val="22"/>
          <w:u w:val="single"/>
          <w:rtl w:val="0"/>
        </w:rPr>
        <w:t xml:space="preserve">Corey</w:t>
      </w:r>
      <w:r w:rsidDel="00000000" w:rsidR="00000000" w:rsidRPr="00000000">
        <w:rPr>
          <w:sz w:val="16"/>
          <w:szCs w:val="16"/>
          <w:rtl w:val="0"/>
        </w:rPr>
        <w:t xml:space="preserve">: Tuck and Yang (2012) had this really great article, “Decolonization is not a Metaphor.” In it, they talk about the importance of an ethics of incommensurability – a recognition of how anti-racist and anti-capitalist struggles are incommensurable with decolonization. But what I’ve been thinking about recently is whether these struggles are incompatible. For example, in the Indigenous resurgence literature, there is a turn away, but it’s also not an outright rejection. It also demands settlers to change. Yet </w:t>
      </w:r>
      <w:r w:rsidDel="00000000" w:rsidR="00000000" w:rsidRPr="00000000">
        <w:rPr>
          <w:sz w:val="22"/>
          <w:szCs w:val="22"/>
          <w:u w:val="single"/>
          <w:rtl w:val="0"/>
        </w:rPr>
        <w:t xml:space="preserve">recognizing that settlers are (re)produced, </w:t>
      </w:r>
      <w:r w:rsidDel="00000000" w:rsidR="00000000" w:rsidRPr="00000000">
        <w:rPr>
          <w:sz w:val="22"/>
          <w:szCs w:val="22"/>
          <w:highlight w:val="cyan"/>
          <w:u w:val="single"/>
          <w:rtl w:val="0"/>
        </w:rPr>
        <w:t xml:space="preserve">the change</w:t>
      </w:r>
      <w:r w:rsidDel="00000000" w:rsidR="00000000" w:rsidRPr="00000000">
        <w:rPr>
          <w:sz w:val="22"/>
          <w:szCs w:val="22"/>
          <w:u w:val="single"/>
          <w:rtl w:val="0"/>
        </w:rPr>
        <w:t xml:space="preserve"> demanded </w:t>
      </w:r>
      <w:r w:rsidDel="00000000" w:rsidR="00000000" w:rsidRPr="00000000">
        <w:rPr>
          <w:sz w:val="22"/>
          <w:szCs w:val="22"/>
          <w:highlight w:val="cyan"/>
          <w:u w:val="single"/>
          <w:rtl w:val="0"/>
        </w:rPr>
        <w:t xml:space="preserve">is </w:t>
      </w:r>
      <w:r w:rsidDel="00000000" w:rsidR="00000000" w:rsidRPr="00000000">
        <w:rPr>
          <w:b w:val="1"/>
          <w:sz w:val="22"/>
          <w:szCs w:val="22"/>
          <w:highlight w:val="cyan"/>
          <w:u w:val="single"/>
          <w:rtl w:val="0"/>
        </w:rPr>
        <w:t xml:space="preserve">not</w:t>
      </w:r>
      <w:r w:rsidDel="00000000" w:rsidR="00000000" w:rsidRPr="00000000">
        <w:rPr>
          <w:b w:val="1"/>
          <w:sz w:val="22"/>
          <w:szCs w:val="22"/>
          <w:u w:val="single"/>
          <w:rtl w:val="0"/>
        </w:rPr>
        <w:t xml:space="preserve"> just an </w:t>
      </w:r>
      <w:r w:rsidDel="00000000" w:rsidR="00000000" w:rsidRPr="00000000">
        <w:rPr>
          <w:b w:val="1"/>
          <w:sz w:val="22"/>
          <w:szCs w:val="22"/>
          <w:highlight w:val="cyan"/>
          <w:u w:val="single"/>
          <w:rtl w:val="0"/>
        </w:rPr>
        <w:t xml:space="preserve">individual transformation</w:t>
      </w:r>
      <w:r w:rsidDel="00000000" w:rsidR="00000000" w:rsidRPr="00000000">
        <w:rPr>
          <w:sz w:val="22"/>
          <w:szCs w:val="22"/>
          <w:highlight w:val="cyan"/>
          <w:u w:val="single"/>
          <w:rtl w:val="0"/>
        </w:rPr>
        <w:t xml:space="preserve">, but</w:t>
      </w:r>
      <w:r w:rsidDel="00000000" w:rsidR="00000000" w:rsidRPr="00000000">
        <w:rPr>
          <w:sz w:val="22"/>
          <w:szCs w:val="22"/>
          <w:u w:val="single"/>
          <w:rtl w:val="0"/>
        </w:rPr>
        <w:t xml:space="preserve"> one </w:t>
      </w:r>
      <w:r w:rsidDel="00000000" w:rsidR="00000000" w:rsidRPr="00000000">
        <w:rPr>
          <w:b w:val="1"/>
          <w:sz w:val="22"/>
          <w:szCs w:val="22"/>
          <w:highlight w:val="cyan"/>
          <w:u w:val="single"/>
          <w:rtl w:val="0"/>
        </w:rPr>
        <w:t xml:space="preserve">connected</w:t>
      </w:r>
      <w:r w:rsidDel="00000000" w:rsidR="00000000" w:rsidRPr="00000000">
        <w:rPr>
          <w:sz w:val="22"/>
          <w:szCs w:val="22"/>
          <w:highlight w:val="cyan"/>
          <w:u w:val="single"/>
          <w:rtl w:val="0"/>
        </w:rPr>
        <w:t xml:space="preserve"> to broader social, economic, and political justice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There are</w:t>
      </w:r>
      <w:r w:rsidDel="00000000" w:rsidR="00000000" w:rsidRPr="00000000">
        <w:rPr>
          <w:sz w:val="16"/>
          <w:szCs w:val="16"/>
          <w:rtl w:val="0"/>
        </w:rPr>
        <w:t xml:space="preserve"> then, it seems, potential </w:t>
      </w:r>
      <w:r w:rsidDel="00000000" w:rsidR="00000000" w:rsidRPr="00000000">
        <w:rPr>
          <w:b w:val="1"/>
          <w:sz w:val="22"/>
          <w:szCs w:val="22"/>
          <w:highlight w:val="cyan"/>
          <w:u w:val="single"/>
          <w:rtl w:val="0"/>
        </w:rPr>
        <w:t xml:space="preserve">lines of affinity</w:t>
      </w:r>
      <w:r w:rsidDel="00000000" w:rsidR="00000000" w:rsidRPr="00000000">
        <w:rPr>
          <w:sz w:val="22"/>
          <w:szCs w:val="22"/>
          <w:highlight w:val="cyan"/>
          <w:u w:val="single"/>
          <w:rtl w:val="0"/>
        </w:rPr>
        <w:t xml:space="preserve"> between decolonization and others</w:t>
      </w:r>
      <w:r w:rsidDel="00000000" w:rsidR="00000000" w:rsidRPr="00000000">
        <w:rPr>
          <w:sz w:val="16"/>
          <w:szCs w:val="16"/>
          <w:rtl w:val="0"/>
        </w:rPr>
        <w:t xml:space="preserve">, though incommensurable, </w:t>
      </w:r>
      <w:r w:rsidDel="00000000" w:rsidR="00000000" w:rsidRPr="00000000">
        <w:rPr>
          <w:sz w:val="22"/>
          <w:szCs w:val="22"/>
          <w:highlight w:val="cyan"/>
          <w:u w:val="single"/>
          <w:rtl w:val="0"/>
        </w:rPr>
        <w:t xml:space="preserve">struggles</w:t>
      </w:r>
      <w:r w:rsidDel="00000000" w:rsidR="00000000" w:rsidRPr="00000000">
        <w:rPr>
          <w:sz w:val="16"/>
          <w:szCs w:val="16"/>
          <w:rtl w:val="0"/>
        </w:rPr>
        <w:t xml:space="preserve">. And </w:t>
      </w:r>
      <w:r w:rsidDel="00000000" w:rsidR="00000000" w:rsidRPr="00000000">
        <w:rPr>
          <w:sz w:val="22"/>
          <w:szCs w:val="22"/>
          <w:u w:val="single"/>
          <w:rtl w:val="0"/>
        </w:rPr>
        <w:t xml:space="preserve">in order </w:t>
      </w:r>
      <w:r w:rsidDel="00000000" w:rsidR="00000000" w:rsidRPr="00000000">
        <w:rPr>
          <w:sz w:val="22"/>
          <w:szCs w:val="22"/>
          <w:highlight w:val="cyan"/>
          <w:u w:val="single"/>
          <w:rtl w:val="0"/>
        </w:rPr>
        <w:t xml:space="preserve">to sustain this</w:t>
      </w:r>
      <w:r w:rsidDel="00000000" w:rsidR="00000000" w:rsidRPr="00000000">
        <w:rPr>
          <w:sz w:val="22"/>
          <w:szCs w:val="22"/>
          <w:u w:val="single"/>
          <w:rtl w:val="0"/>
        </w:rPr>
        <w:t xml:space="preserve"> compatibility</w:t>
      </w:r>
      <w:r w:rsidDel="00000000" w:rsidR="00000000" w:rsidRPr="00000000">
        <w:rPr>
          <w:sz w:val="16"/>
          <w:szCs w:val="16"/>
          <w:rtl w:val="0"/>
        </w:rPr>
        <w:t xml:space="preserve"> in the face of incommensurability, </w:t>
      </w:r>
      <w:r w:rsidDel="00000000" w:rsidR="00000000" w:rsidRPr="00000000">
        <w:rPr>
          <w:b w:val="1"/>
          <w:sz w:val="22"/>
          <w:szCs w:val="22"/>
          <w:highlight w:val="cyan"/>
          <w:u w:val="single"/>
          <w:rtl w:val="0"/>
        </w:rPr>
        <w:t xml:space="preserve">relationships are essential</w:t>
      </w:r>
      <w:r w:rsidDel="00000000" w:rsidR="00000000" w:rsidRPr="00000000">
        <w:rPr>
          <w:sz w:val="16"/>
          <w:szCs w:val="16"/>
          <w:rtl w:val="0"/>
        </w:rPr>
        <w:t xml:space="preserve"> in order </w:t>
      </w:r>
      <w:r w:rsidDel="00000000" w:rsidR="00000000" w:rsidRPr="00000000">
        <w:rPr>
          <w:sz w:val="22"/>
          <w:szCs w:val="22"/>
          <w:highlight w:val="cyan"/>
          <w:u w:val="single"/>
          <w:rtl w:val="0"/>
        </w:rPr>
        <w:t xml:space="preserve">to</w:t>
      </w:r>
      <w:r w:rsidDel="00000000" w:rsidR="00000000" w:rsidRPr="00000000">
        <w:rPr>
          <w:sz w:val="22"/>
          <w:szCs w:val="22"/>
          <w:u w:val="single"/>
          <w:rtl w:val="0"/>
        </w:rPr>
        <w:t xml:space="preserve"> maintain accountability and to </w:t>
      </w:r>
      <w:r w:rsidDel="00000000" w:rsidR="00000000" w:rsidRPr="00000000">
        <w:rPr>
          <w:sz w:val="22"/>
          <w:szCs w:val="22"/>
          <w:highlight w:val="cyan"/>
          <w:u w:val="single"/>
          <w:rtl w:val="0"/>
        </w:rPr>
        <w:t xml:space="preserve">resist repeating colonial</w:t>
      </w:r>
      <w:r w:rsidDel="00000000" w:rsidR="00000000" w:rsidRPr="00000000">
        <w:rPr>
          <w:sz w:val="22"/>
          <w:szCs w:val="22"/>
          <w:u w:val="single"/>
          <w:rtl w:val="0"/>
        </w:rPr>
        <w:t xml:space="preserve"> and other relations of </w:t>
      </w:r>
      <w:r w:rsidDel="00000000" w:rsidR="00000000" w:rsidRPr="00000000">
        <w:rPr>
          <w:sz w:val="22"/>
          <w:szCs w:val="22"/>
          <w:highlight w:val="cyan"/>
          <w:u w:val="single"/>
          <w:rtl w:val="0"/>
        </w:rPr>
        <w:t xml:space="preserve">domination</w:t>
      </w:r>
      <w:r w:rsidDel="00000000" w:rsidR="00000000" w:rsidRPr="00000000">
        <w:rPr>
          <w:sz w:val="22"/>
          <w:szCs w:val="22"/>
          <w:u w:val="single"/>
          <w:rtl w:val="0"/>
        </w:rPr>
        <w:t xml:space="preserve">, as well as</w:t>
      </w:r>
      <w:r w:rsidDel="00000000" w:rsidR="00000000" w:rsidRPr="00000000">
        <w:rPr>
          <w:sz w:val="16"/>
          <w:szCs w:val="16"/>
          <w:rtl w:val="0"/>
        </w:rPr>
        <w:t xml:space="preserve">, in very strategic terms, </w:t>
      </w:r>
      <w:r w:rsidDel="00000000" w:rsidR="00000000" w:rsidRPr="00000000">
        <w:rPr>
          <w:sz w:val="22"/>
          <w:szCs w:val="22"/>
          <w:u w:val="single"/>
          <w:rtl w:val="0"/>
        </w:rPr>
        <w:t xml:space="preserve">in supporting each other’s resistance</w:t>
      </w:r>
      <w:r w:rsidDel="00000000" w:rsidR="00000000" w:rsidRPr="00000000">
        <w:rPr>
          <w:sz w:val="16"/>
          <w:szCs w:val="16"/>
          <w:rtl w:val="0"/>
        </w:rPr>
        <w:t xml:space="preserve">.</w:t>
      </w:r>
    </w:p>
    <w:p w:rsidR="00000000" w:rsidDel="00000000" w:rsidP="00000000" w:rsidRDefault="00000000" w:rsidRPr="00000000" w14:paraId="0000005A">
      <w:pPr>
        <w:pStyle w:val="Heading3"/>
        <w:rPr/>
      </w:pPr>
      <w:bookmarkStart w:colFirst="0" w:colLast="0" w:name="_heading=h.ix9enarienrf" w:id="19"/>
      <w:bookmarkEnd w:id="19"/>
      <w:r w:rsidDel="00000000" w:rsidR="00000000" w:rsidRPr="00000000">
        <w:rPr>
          <w:rtl w:val="0"/>
        </w:rPr>
        <w:t xml:space="preserve">Busbridge V1</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4"/>
        <w:keepNext w:val="0"/>
        <w:keepLines w:val="0"/>
        <w:rPr/>
      </w:pPr>
      <w:bookmarkStart w:colFirst="0" w:colLast="0" w:name="_heading=h.8m9ykye0shn8" w:id="20"/>
      <w:bookmarkEnd w:id="20"/>
      <w:r w:rsidDel="00000000" w:rsidR="00000000" w:rsidRPr="00000000">
        <w:rPr>
          <w:u w:val="single"/>
          <w:rtl w:val="0"/>
        </w:rPr>
        <w:t xml:space="preserve">All-or-nothing</w:t>
      </w:r>
      <w:r w:rsidDel="00000000" w:rsidR="00000000" w:rsidRPr="00000000">
        <w:rPr>
          <w:rtl w:val="0"/>
        </w:rPr>
        <w:t xml:space="preserve"> frameworks that use binarism create </w:t>
      </w:r>
      <w:r w:rsidDel="00000000" w:rsidR="00000000" w:rsidRPr="00000000">
        <w:rPr>
          <w:u w:val="single"/>
          <w:rtl w:val="0"/>
        </w:rPr>
        <w:t xml:space="preserve">unachievable</w:t>
      </w:r>
      <w:r w:rsidDel="00000000" w:rsidR="00000000" w:rsidRPr="00000000">
        <w:rPr>
          <w:rtl w:val="0"/>
        </w:rPr>
        <w:t xml:space="preserve"> solutions that </w:t>
      </w:r>
      <w:r w:rsidDel="00000000" w:rsidR="00000000" w:rsidRPr="00000000">
        <w:rPr>
          <w:u w:val="single"/>
          <w:rtl w:val="0"/>
        </w:rPr>
        <w:t xml:space="preserve">avoid</w:t>
      </w:r>
      <w:r w:rsidDel="00000000" w:rsidR="00000000" w:rsidRPr="00000000">
        <w:rPr>
          <w:rtl w:val="0"/>
        </w:rPr>
        <w:t xml:space="preserve"> issues of organization.</w:t>
      </w:r>
    </w:p>
    <w:p w:rsidR="00000000" w:rsidDel="00000000" w:rsidP="00000000" w:rsidRDefault="00000000" w:rsidRPr="00000000" w14:paraId="0000005D">
      <w:pPr>
        <w:spacing w:after="160" w:line="256.7994545454545" w:lineRule="auto"/>
        <w:rPr>
          <w:sz w:val="16"/>
          <w:szCs w:val="16"/>
        </w:rPr>
      </w:pPr>
      <w:r w:rsidDel="00000000" w:rsidR="00000000" w:rsidRPr="00000000">
        <w:rPr>
          <w:b w:val="1"/>
          <w:sz w:val="26"/>
          <w:szCs w:val="26"/>
          <w:u w:val="single"/>
          <w:rtl w:val="0"/>
        </w:rPr>
        <w:t xml:space="preserve">Busbridge 18</w:t>
      </w:r>
      <w:r w:rsidDel="00000000" w:rsidR="00000000" w:rsidRPr="00000000">
        <w:rPr>
          <w:b w:val="1"/>
          <w:sz w:val="26"/>
          <w:szCs w:val="26"/>
          <w:rtl w:val="0"/>
        </w:rPr>
        <w:t xml:space="preserve"> </w:t>
      </w:r>
      <w:r w:rsidDel="00000000" w:rsidR="00000000" w:rsidRPr="00000000">
        <w:rPr>
          <w:sz w:val="16"/>
          <w:szCs w:val="16"/>
          <w:rtl w:val="0"/>
        </w:rPr>
        <w:t xml:space="preserve">[Rachel Busbridge Associate Professor of Sociology National School of Arts and Humanities. Sage Journals, 8-7-2024, Israel-Palestine and the Settler Colonial ‘Turn’: From Interpretation to Decolonization" https://journals.sagepub.com/doi/epub/10.1177/0263276416688544. Accessed 7-8-2025. // Isegora]</w:t>
      </w:r>
    </w:p>
    <w:p w:rsidR="00000000" w:rsidDel="00000000" w:rsidP="00000000" w:rsidRDefault="00000000" w:rsidRPr="00000000" w14:paraId="0000005E">
      <w:pPr>
        <w:spacing w:after="160" w:line="256.7994545454545" w:lineRule="auto"/>
        <w:rPr>
          <w:sz w:val="22"/>
          <w:szCs w:val="22"/>
          <w:u w:val="single"/>
        </w:rPr>
      </w:pPr>
      <w:r w:rsidDel="00000000" w:rsidR="00000000" w:rsidRPr="00000000">
        <w:rPr>
          <w:sz w:val="6"/>
          <w:szCs w:val="6"/>
          <w:rtl w:val="0"/>
        </w:rPr>
        <w:t xml:space="preserve">The prescription for decolonization –</w:t>
      </w:r>
      <w:r w:rsidDel="00000000" w:rsidR="00000000" w:rsidRPr="00000000">
        <w:rPr>
          <w:sz w:val="22"/>
          <w:szCs w:val="22"/>
          <w:rtl w:val="0"/>
        </w:rPr>
        <w:t xml:space="preserve"> </w:t>
      </w:r>
      <w:r w:rsidDel="00000000" w:rsidR="00000000" w:rsidRPr="00000000">
        <w:rPr>
          <w:sz w:val="6"/>
          <w:szCs w:val="6"/>
          <w:rtl w:val="0"/>
        </w:rPr>
        <w:t xml:space="preserve">that is, a normative project committed to the liberation of the colonized and the overturning of colonial relationships of power (Kohn and McBride, 2011: 3) – is indeed one of the most counter-hegemonic implications of the settler colonial paradigm as applied to Israel-Palestine, potentially shifting it from a diagnostic frame to a prognostic one which offers a ‘proposed solution to the problem, or at least a plan of attack’ (Benford and Snow, 2000: 616). What, however, does the settler colonial paradigm offer by way of envisioning decolonization? </w:t>
      </w:r>
      <w:r w:rsidDel="00000000" w:rsidR="00000000" w:rsidRPr="00000000">
        <w:rPr>
          <w:sz w:val="22"/>
          <w:szCs w:val="22"/>
          <w:u w:val="single"/>
          <w:rtl w:val="0"/>
        </w:rPr>
        <w:t xml:space="preserve">As Veracini (2007) notes, while </w:t>
      </w:r>
      <w:r w:rsidDel="00000000" w:rsidR="00000000" w:rsidRPr="00000000">
        <w:rPr>
          <w:b w:val="1"/>
          <w:sz w:val="22"/>
          <w:szCs w:val="22"/>
          <w:highlight w:val="cyan"/>
          <w:u w:val="single"/>
          <w:rtl w:val="0"/>
        </w:rPr>
        <w:t xml:space="preserve">settler colonial</w:t>
      </w:r>
      <w:r w:rsidDel="00000000" w:rsidR="00000000" w:rsidRPr="00000000">
        <w:rPr>
          <w:b w:val="1"/>
          <w:sz w:val="22"/>
          <w:szCs w:val="22"/>
          <w:u w:val="single"/>
          <w:rtl w:val="0"/>
        </w:rPr>
        <w:t xml:space="preserve"> studies </w:t>
      </w:r>
      <w:r w:rsidDel="00000000" w:rsidR="00000000" w:rsidRPr="00000000">
        <w:rPr>
          <w:b w:val="1"/>
          <w:sz w:val="22"/>
          <w:szCs w:val="22"/>
          <w:highlight w:val="cyan"/>
          <w:u w:val="single"/>
          <w:rtl w:val="0"/>
        </w:rPr>
        <w:t xml:space="preserve">scholars</w:t>
      </w:r>
      <w:r w:rsidDel="00000000" w:rsidR="00000000" w:rsidRPr="00000000">
        <w:rPr>
          <w:sz w:val="22"/>
          <w:szCs w:val="22"/>
          <w:u w:val="single"/>
          <w:rtl w:val="0"/>
        </w:rPr>
        <w:t xml:space="preserve"> have </w:t>
      </w:r>
      <w:r w:rsidDel="00000000" w:rsidR="00000000" w:rsidRPr="00000000">
        <w:rPr>
          <w:b w:val="1"/>
          <w:sz w:val="22"/>
          <w:szCs w:val="22"/>
          <w:u w:val="single"/>
          <w:rtl w:val="0"/>
        </w:rPr>
        <w:t xml:space="preserve">sought to address</w:t>
      </w:r>
      <w:r w:rsidDel="00000000" w:rsidR="00000000" w:rsidRPr="00000000">
        <w:rPr>
          <w:sz w:val="22"/>
          <w:szCs w:val="22"/>
          <w:u w:val="single"/>
          <w:rtl w:val="0"/>
        </w:rPr>
        <w:t xml:space="preserve"> the lack </w:t>
      </w:r>
      <w:r w:rsidDel="00000000" w:rsidR="00000000" w:rsidRPr="00000000">
        <w:rPr>
          <w:b w:val="1"/>
          <w:sz w:val="22"/>
          <w:szCs w:val="22"/>
          <w:u w:val="single"/>
          <w:rtl w:val="0"/>
        </w:rPr>
        <w:t xml:space="preserve">of attention paid to</w:t>
      </w:r>
      <w:r w:rsidDel="00000000" w:rsidR="00000000" w:rsidRPr="00000000">
        <w:rPr>
          <w:sz w:val="22"/>
          <w:szCs w:val="22"/>
          <w:u w:val="single"/>
          <w:rtl w:val="0"/>
        </w:rPr>
        <w:t xml:space="preserve"> the </w:t>
      </w:r>
      <w:r w:rsidDel="00000000" w:rsidR="00000000" w:rsidRPr="00000000">
        <w:rPr>
          <w:b w:val="1"/>
          <w:sz w:val="22"/>
          <w:szCs w:val="22"/>
          <w:u w:val="single"/>
          <w:rtl w:val="0"/>
        </w:rPr>
        <w:t xml:space="preserve">experiences of indigenous peoples</w:t>
      </w:r>
      <w:r w:rsidDel="00000000" w:rsidR="00000000" w:rsidRPr="00000000">
        <w:rPr>
          <w:sz w:val="22"/>
          <w:szCs w:val="22"/>
          <w:u w:val="single"/>
          <w:rtl w:val="0"/>
        </w:rPr>
        <w:t xml:space="preserve"> in conventional historiographical accounts of decolonization (which have mostly focused on settler independence and the loosening of ties to the ‘motherland’), there </w:t>
      </w:r>
      <w:r w:rsidDel="00000000" w:rsidR="00000000" w:rsidRPr="00000000">
        <w:rPr>
          <w:sz w:val="22"/>
          <w:szCs w:val="22"/>
          <w:highlight w:val="cyan"/>
          <w:u w:val="single"/>
          <w:rtl w:val="0"/>
        </w:rPr>
        <w:t xml:space="preserve">is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nevertheless a ‘</w:t>
      </w:r>
      <w:r w:rsidDel="00000000" w:rsidR="00000000" w:rsidRPr="00000000">
        <w:rPr>
          <w:b w:val="1"/>
          <w:sz w:val="22"/>
          <w:szCs w:val="22"/>
          <w:highlight w:val="cyan"/>
          <w:u w:val="single"/>
          <w:rtl w:val="0"/>
        </w:rPr>
        <w:t xml:space="preserve">narrative deficit’</w:t>
      </w:r>
      <w:r w:rsidDel="00000000" w:rsidR="00000000" w:rsidRPr="00000000">
        <w:rPr>
          <w:sz w:val="22"/>
          <w:szCs w:val="22"/>
          <w:u w:val="single"/>
          <w:rtl w:val="0"/>
        </w:rPr>
        <w:t xml:space="preserve"> when it comes to imagining settler decolonization. </w:t>
      </w:r>
      <w:r w:rsidDel="00000000" w:rsidR="00000000" w:rsidRPr="00000000">
        <w:rPr>
          <w:sz w:val="6"/>
          <w:szCs w:val="6"/>
          <w:rtl w:val="0"/>
        </w:rPr>
        <w:t xml:space="preserve">While Veracini (2007) relates this deficit to a matter of conceptualization, it is apparent that the structural perspective of the paradigm in many ways closes down possibilities of imagining the type of social and political transformation to which the notion of decolonization aspires</w:t>
      </w:r>
      <w:r w:rsidDel="00000000" w:rsidR="00000000" w:rsidRPr="00000000">
        <w:rPr>
          <w:sz w:val="6"/>
          <w:szCs w:val="6"/>
          <w:u w:val="single"/>
          <w:rtl w:val="0"/>
        </w:rPr>
        <w:t xml:space="preserve">.</w:t>
      </w:r>
      <w:r w:rsidDel="00000000" w:rsidR="00000000" w:rsidRPr="00000000">
        <w:rPr>
          <w:sz w:val="22"/>
          <w:szCs w:val="22"/>
          <w:u w:val="single"/>
          <w:rtl w:val="0"/>
        </w:rPr>
        <w:t xml:space="preserve"> In this regard, there is </w:t>
      </w:r>
      <w:r w:rsidDel="00000000" w:rsidR="00000000" w:rsidRPr="00000000">
        <w:rPr>
          <w:b w:val="1"/>
          <w:sz w:val="22"/>
          <w:szCs w:val="22"/>
          <w:u w:val="single"/>
          <w:rtl w:val="0"/>
        </w:rPr>
        <w:t xml:space="preserve">a worrying </w:t>
      </w:r>
      <w:r w:rsidDel="00000000" w:rsidR="00000000" w:rsidRPr="00000000">
        <w:rPr>
          <w:b w:val="1"/>
          <w:sz w:val="22"/>
          <w:szCs w:val="22"/>
          <w:highlight w:val="cyan"/>
          <w:u w:val="single"/>
          <w:rtl w:val="0"/>
        </w:rPr>
        <w:t xml:space="preserve">tendency</w:t>
      </w:r>
      <w:r w:rsidDel="00000000" w:rsidR="00000000" w:rsidRPr="00000000">
        <w:rPr>
          <w:sz w:val="22"/>
          <w:szCs w:val="22"/>
          <w:u w:val="single"/>
          <w:rtl w:val="0"/>
        </w:rPr>
        <w:t xml:space="preserve"> (if not tautological discrepancy) in settler colonial studies, </w:t>
      </w:r>
      <w:r w:rsidDel="00000000" w:rsidR="00000000" w:rsidRPr="00000000">
        <w:rPr>
          <w:sz w:val="22"/>
          <w:szCs w:val="22"/>
          <w:highlight w:val="cyan"/>
          <w:u w:val="single"/>
          <w:rtl w:val="0"/>
        </w:rPr>
        <w:t xml:space="preserve">where</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the </w:t>
      </w:r>
      <w:r w:rsidDel="00000000" w:rsidR="00000000" w:rsidRPr="00000000">
        <w:rPr>
          <w:b w:val="1"/>
          <w:sz w:val="22"/>
          <w:szCs w:val="22"/>
          <w:highlight w:val="cyan"/>
          <w:u w:val="single"/>
          <w:rtl w:val="0"/>
        </w:rPr>
        <w:t xml:space="preserve">only solution</w:t>
      </w:r>
      <w:r w:rsidDel="00000000" w:rsidR="00000000" w:rsidRPr="00000000">
        <w:rPr>
          <w:b w:val="1"/>
          <w:sz w:val="22"/>
          <w:szCs w:val="22"/>
          <w:u w:val="single"/>
          <w:rtl w:val="0"/>
        </w:rPr>
        <w:t xml:space="preserve"> to settler colonialism </w:t>
      </w:r>
      <w:r w:rsidDel="00000000" w:rsidR="00000000" w:rsidRPr="00000000">
        <w:rPr>
          <w:b w:val="1"/>
          <w:sz w:val="22"/>
          <w:szCs w:val="22"/>
          <w:highlight w:val="cyan"/>
          <w:u w:val="single"/>
          <w:rtl w:val="0"/>
        </w:rPr>
        <w:t xml:space="preserve">is decol</w:t>
      </w:r>
      <w:r w:rsidDel="00000000" w:rsidR="00000000" w:rsidRPr="00000000">
        <w:rPr>
          <w:b w:val="1"/>
          <w:sz w:val="22"/>
          <w:szCs w:val="22"/>
          <w:u w:val="single"/>
          <w:rtl w:val="0"/>
        </w:rPr>
        <w:t xml:space="preserve">onization</w:t>
      </w:r>
      <w:r w:rsidDel="00000000" w:rsidR="00000000" w:rsidRPr="00000000">
        <w:rPr>
          <w:sz w:val="22"/>
          <w:szCs w:val="22"/>
          <w:u w:val="single"/>
          <w:rtl w:val="0"/>
        </w:rPr>
        <w:t xml:space="preserve"> – which a </w:t>
      </w:r>
      <w:r w:rsidDel="00000000" w:rsidR="00000000" w:rsidRPr="00000000">
        <w:rPr>
          <w:b w:val="1"/>
          <w:sz w:val="22"/>
          <w:szCs w:val="22"/>
          <w:u w:val="single"/>
          <w:rtl w:val="0"/>
        </w:rPr>
        <w:t xml:space="preserve">faithful</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adherence</w:t>
      </w:r>
      <w:r w:rsidDel="00000000" w:rsidR="00000000" w:rsidRPr="00000000">
        <w:rPr>
          <w:sz w:val="22"/>
          <w:szCs w:val="22"/>
          <w:u w:val="single"/>
          <w:rtl w:val="0"/>
        </w:rPr>
        <w:t xml:space="preserve"> to the paradigm </w:t>
      </w:r>
      <w:r w:rsidDel="00000000" w:rsidR="00000000" w:rsidRPr="00000000">
        <w:rPr>
          <w:b w:val="1"/>
          <w:sz w:val="22"/>
          <w:szCs w:val="22"/>
          <w:u w:val="single"/>
          <w:rtl w:val="0"/>
        </w:rPr>
        <w:t xml:space="preserve">renders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largely</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unachievable</w:t>
      </w:r>
      <w:r w:rsidDel="00000000" w:rsidR="00000000" w:rsidRPr="00000000">
        <w:rPr>
          <w:sz w:val="22"/>
          <w:szCs w:val="22"/>
          <w:u w:val="single"/>
          <w:rtl w:val="0"/>
        </w:rPr>
        <w:t xml:space="preserve">, if not impossible.</w:t>
      </w:r>
      <w:r w:rsidDel="00000000" w:rsidR="00000000" w:rsidRPr="00000000">
        <w:rPr>
          <w:sz w:val="22"/>
          <w:szCs w:val="22"/>
          <w:rtl w:val="0"/>
        </w:rPr>
        <w:t xml:space="preserve"> </w:t>
      </w:r>
      <w:r w:rsidDel="00000000" w:rsidR="00000000" w:rsidRPr="00000000">
        <w:rPr>
          <w:sz w:val="6"/>
          <w:szCs w:val="6"/>
          <w:rtl w:val="0"/>
        </w:rPr>
        <w:t xml:space="preserve">To understand why this is the case, it is necessary to return to Wolfe’s (2013a: 257) account of settler colonialism as guided by a ‘zero-sum logic whereby settler societies, for all their internal complexities, uniformly require the elimination of Native alternatives’.</w:t>
      </w:r>
      <w:r w:rsidDel="00000000" w:rsidR="00000000" w:rsidRPr="00000000">
        <w:rPr>
          <w:sz w:val="22"/>
          <w:szCs w:val="22"/>
          <w:rtl w:val="0"/>
        </w:rPr>
        <w:t xml:space="preserve"> </w:t>
      </w:r>
      <w:r w:rsidDel="00000000" w:rsidR="00000000" w:rsidRPr="00000000">
        <w:rPr>
          <w:sz w:val="22"/>
          <w:szCs w:val="22"/>
          <w:u w:val="single"/>
          <w:rtl w:val="0"/>
        </w:rPr>
        <w:t xml:space="preserve">The </w:t>
      </w:r>
      <w:r w:rsidDel="00000000" w:rsidR="00000000" w:rsidRPr="00000000">
        <w:rPr>
          <w:b w:val="1"/>
          <w:sz w:val="22"/>
          <w:szCs w:val="22"/>
          <w:highlight w:val="cyan"/>
          <w:u w:val="single"/>
          <w:rtl w:val="0"/>
        </w:rPr>
        <w:t xml:space="preserve">structuralism</w:t>
      </w:r>
      <w:r w:rsidDel="00000000" w:rsidR="00000000" w:rsidRPr="00000000">
        <w:rPr>
          <w:b w:val="1"/>
          <w:sz w:val="22"/>
          <w:szCs w:val="22"/>
          <w:u w:val="single"/>
          <w:rtl w:val="0"/>
        </w:rPr>
        <w:t xml:space="preserve"> of this account</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has immense power</w:t>
      </w:r>
      <w:r w:rsidDel="00000000" w:rsidR="00000000" w:rsidRPr="00000000">
        <w:rPr>
          <w:sz w:val="22"/>
          <w:szCs w:val="22"/>
          <w:u w:val="single"/>
          <w:rtl w:val="0"/>
        </w:rPr>
        <w:t xml:space="preserve"> as a means of </w:t>
      </w:r>
      <w:r w:rsidDel="00000000" w:rsidR="00000000" w:rsidRPr="00000000">
        <w:rPr>
          <w:sz w:val="22"/>
          <w:szCs w:val="22"/>
          <w:highlight w:val="cyan"/>
          <w:u w:val="single"/>
          <w:rtl w:val="0"/>
        </w:rPr>
        <w:t xml:space="preserve">mapping</w:t>
      </w:r>
      <w:r w:rsidDel="00000000" w:rsidR="00000000" w:rsidRPr="00000000">
        <w:rPr>
          <w:sz w:val="22"/>
          <w:szCs w:val="22"/>
          <w:u w:val="single"/>
          <w:rtl w:val="0"/>
        </w:rPr>
        <w:t xml:space="preserve"> forms of </w:t>
      </w:r>
      <w:r w:rsidDel="00000000" w:rsidR="00000000" w:rsidRPr="00000000">
        <w:rPr>
          <w:sz w:val="22"/>
          <w:szCs w:val="22"/>
          <w:highlight w:val="cyan"/>
          <w:u w:val="single"/>
          <w:rtl w:val="0"/>
        </w:rPr>
        <w:t xml:space="preserve">injustice</w:t>
      </w:r>
      <w:r w:rsidDel="00000000" w:rsidR="00000000" w:rsidRPr="00000000">
        <w:rPr>
          <w:sz w:val="22"/>
          <w:szCs w:val="22"/>
          <w:u w:val="single"/>
          <w:rtl w:val="0"/>
        </w:rPr>
        <w:t xml:space="preserve"> and indignity as well as strategies of resistance and refusal, and Wolfe is careful to show how </w:t>
      </w:r>
      <w:r w:rsidDel="00000000" w:rsidR="00000000" w:rsidRPr="00000000">
        <w:rPr>
          <w:b w:val="1"/>
          <w:sz w:val="22"/>
          <w:szCs w:val="22"/>
          <w:u w:val="single"/>
          <w:rtl w:val="0"/>
        </w:rPr>
        <w:t xml:space="preserve">transmutations of the logic of elimination are complex, variable, discontinuous and uneven</w:t>
      </w:r>
      <w:r w:rsidDel="00000000" w:rsidR="00000000" w:rsidRPr="00000000">
        <w:rPr>
          <w:sz w:val="22"/>
          <w:szCs w:val="22"/>
          <w:u w:val="single"/>
          <w:rtl w:val="0"/>
        </w:rPr>
        <w:t xml:space="preserve">.</w:t>
      </w:r>
      <w:r w:rsidDel="00000000" w:rsidR="00000000" w:rsidRPr="00000000">
        <w:rPr>
          <w:sz w:val="22"/>
          <w:szCs w:val="22"/>
          <w:rtl w:val="0"/>
        </w:rPr>
        <w:t xml:space="preserve"> </w:t>
      </w:r>
      <w:r w:rsidDel="00000000" w:rsidR="00000000" w:rsidRPr="00000000">
        <w:rPr>
          <w:sz w:val="6"/>
          <w:szCs w:val="6"/>
          <w:rtl w:val="0"/>
        </w:rPr>
        <w:t xml:space="preserve">Yet, in seeking to elucidate the logic of elimination as the overarching historical force guiding settler-native relations there is an operational weakness in the theory, whereby such a logic is simply there, omnipresent and manifest even when (and perhaps especially when) it appears not to be; the settler colonial studies scholar need only read it into a situation or context</w:t>
      </w:r>
      <w:r w:rsidDel="00000000" w:rsidR="00000000" w:rsidRPr="00000000">
        <w:rPr>
          <w:sz w:val="6"/>
          <w:szCs w:val="6"/>
          <w:u w:val="single"/>
          <w:rtl w:val="0"/>
        </w:rPr>
        <w:t xml:space="preserve">.</w:t>
      </w:r>
      <w:r w:rsidDel="00000000" w:rsidR="00000000" w:rsidRPr="00000000">
        <w:rPr>
          <w:sz w:val="22"/>
          <w:szCs w:val="22"/>
          <w:u w:val="single"/>
          <w:rtl w:val="0"/>
        </w:rPr>
        <w:t xml:space="preserve"> It thus </w:t>
      </w:r>
      <w:r w:rsidDel="00000000" w:rsidR="00000000" w:rsidRPr="00000000">
        <w:rPr>
          <w:sz w:val="22"/>
          <w:szCs w:val="22"/>
          <w:highlight w:val="cyan"/>
          <w:u w:val="single"/>
          <w:rtl w:val="0"/>
        </w:rPr>
        <w:t xml:space="preserve">hurtles from</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past to</w:t>
      </w:r>
      <w:r w:rsidDel="00000000" w:rsidR="00000000" w:rsidRPr="00000000">
        <w:rPr>
          <w:sz w:val="22"/>
          <w:szCs w:val="22"/>
          <w:u w:val="single"/>
          <w:rtl w:val="0"/>
        </w:rPr>
        <w:t xml:space="preserve"> the present into the </w:t>
      </w:r>
      <w:r w:rsidDel="00000000" w:rsidR="00000000" w:rsidRPr="00000000">
        <w:rPr>
          <w:sz w:val="22"/>
          <w:szCs w:val="22"/>
          <w:highlight w:val="cyan"/>
          <w:u w:val="single"/>
          <w:rtl w:val="0"/>
        </w:rPr>
        <w:t xml:space="preserve">future</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never</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to be fully </w:t>
      </w:r>
      <w:r w:rsidDel="00000000" w:rsidR="00000000" w:rsidRPr="00000000">
        <w:rPr>
          <w:b w:val="1"/>
          <w:sz w:val="22"/>
          <w:szCs w:val="22"/>
          <w:highlight w:val="cyan"/>
          <w:u w:val="single"/>
          <w:rtl w:val="0"/>
        </w:rPr>
        <w:t xml:space="preserve">extinguished</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until</w:t>
      </w:r>
      <w:r w:rsidDel="00000000" w:rsidR="00000000" w:rsidRPr="00000000">
        <w:rPr>
          <w:sz w:val="22"/>
          <w:szCs w:val="22"/>
          <w:u w:val="single"/>
          <w:rtl w:val="0"/>
        </w:rPr>
        <w:t xml:space="preserve"> the </w:t>
      </w:r>
      <w:r w:rsidDel="00000000" w:rsidR="00000000" w:rsidRPr="00000000">
        <w:rPr>
          <w:b w:val="1"/>
          <w:sz w:val="22"/>
          <w:szCs w:val="22"/>
          <w:highlight w:val="cyan"/>
          <w:u w:val="single"/>
          <w:rtl w:val="0"/>
        </w:rPr>
        <w:t xml:space="preserve">native is</w:t>
      </w:r>
      <w:r w:rsidDel="00000000" w:rsidR="00000000" w:rsidRPr="00000000">
        <w:rPr>
          <w:sz w:val="22"/>
          <w:szCs w:val="22"/>
          <w:u w:val="single"/>
          <w:rtl w:val="0"/>
        </w:rPr>
        <w:t xml:space="preserve">, or until history itself ends. There is thus </w:t>
      </w:r>
      <w:r w:rsidDel="00000000" w:rsidR="00000000" w:rsidRPr="00000000">
        <w:rPr>
          <w:b w:val="1"/>
          <w:sz w:val="22"/>
          <w:szCs w:val="22"/>
          <w:u w:val="single"/>
          <w:rtl w:val="0"/>
        </w:rPr>
        <w:t xml:space="preserve">a powerful ontological</w:t>
      </w:r>
      <w:r w:rsidDel="00000000" w:rsidR="00000000" w:rsidRPr="00000000">
        <w:rPr>
          <w:sz w:val="22"/>
          <w:szCs w:val="22"/>
          <w:u w:val="single"/>
          <w:rtl w:val="0"/>
        </w:rPr>
        <w:t xml:space="preserve"> (if not metaphysical) </w:t>
      </w:r>
      <w:r w:rsidDel="00000000" w:rsidR="00000000" w:rsidRPr="00000000">
        <w:rPr>
          <w:b w:val="1"/>
          <w:sz w:val="22"/>
          <w:szCs w:val="22"/>
          <w:u w:val="single"/>
          <w:rtl w:val="0"/>
        </w:rPr>
        <w:t xml:space="preserve">dimension</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to Wolfe’s</w:t>
      </w:r>
      <w:r w:rsidDel="00000000" w:rsidR="00000000" w:rsidRPr="00000000">
        <w:rPr>
          <w:sz w:val="22"/>
          <w:szCs w:val="22"/>
          <w:u w:val="single"/>
          <w:rtl w:val="0"/>
        </w:rPr>
        <w:t xml:space="preserve"> account, where </w:t>
      </w:r>
      <w:r w:rsidDel="00000000" w:rsidR="00000000" w:rsidRPr="00000000">
        <w:rPr>
          <w:b w:val="1"/>
          <w:sz w:val="22"/>
          <w:szCs w:val="22"/>
          <w:u w:val="single"/>
          <w:rtl w:val="0"/>
        </w:rPr>
        <w:t xml:space="preserve">there is such thing as a ‘settler will’</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that</w:t>
      </w:r>
      <w:r w:rsidDel="00000000" w:rsidR="00000000" w:rsidRPr="00000000">
        <w:rPr>
          <w:sz w:val="22"/>
          <w:szCs w:val="22"/>
          <w:u w:val="single"/>
          <w:rtl w:val="0"/>
        </w:rPr>
        <w:t xml:space="preserve"> inherently </w:t>
      </w:r>
      <w:r w:rsidDel="00000000" w:rsidR="00000000" w:rsidRPr="00000000">
        <w:rPr>
          <w:b w:val="1"/>
          <w:sz w:val="22"/>
          <w:szCs w:val="22"/>
          <w:u w:val="single"/>
          <w:rtl w:val="0"/>
        </w:rPr>
        <w:t xml:space="preserve">desires</w:t>
      </w:r>
      <w:r w:rsidDel="00000000" w:rsidR="00000000" w:rsidRPr="00000000">
        <w:rPr>
          <w:sz w:val="22"/>
          <w:szCs w:val="22"/>
          <w:u w:val="single"/>
          <w:rtl w:val="0"/>
        </w:rPr>
        <w:t xml:space="preserve"> the </w:t>
      </w:r>
      <w:r w:rsidDel="00000000" w:rsidR="00000000" w:rsidRPr="00000000">
        <w:rPr>
          <w:b w:val="1"/>
          <w:sz w:val="22"/>
          <w:szCs w:val="22"/>
          <w:u w:val="single"/>
          <w:rtl w:val="0"/>
        </w:rPr>
        <w:t xml:space="preserve">elimination</w:t>
      </w:r>
      <w:r w:rsidDel="00000000" w:rsidR="00000000" w:rsidRPr="00000000">
        <w:rPr>
          <w:sz w:val="22"/>
          <w:szCs w:val="22"/>
          <w:u w:val="single"/>
          <w:rtl w:val="0"/>
        </w:rPr>
        <w:t xml:space="preserve"> of the </w:t>
      </w:r>
      <w:r w:rsidDel="00000000" w:rsidR="00000000" w:rsidRPr="00000000">
        <w:rPr>
          <w:b w:val="1"/>
          <w:sz w:val="22"/>
          <w:szCs w:val="22"/>
          <w:u w:val="single"/>
          <w:rtl w:val="0"/>
        </w:rPr>
        <w:t xml:space="preserve">native</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and</w:t>
      </w:r>
      <w:r w:rsidDel="00000000" w:rsidR="00000000" w:rsidRPr="00000000">
        <w:rPr>
          <w:sz w:val="22"/>
          <w:szCs w:val="22"/>
          <w:u w:val="single"/>
          <w:rtl w:val="0"/>
        </w:rPr>
        <w:t xml:space="preserve"> the </w:t>
      </w:r>
      <w:r w:rsidDel="00000000" w:rsidR="00000000" w:rsidRPr="00000000">
        <w:rPr>
          <w:b w:val="1"/>
          <w:sz w:val="22"/>
          <w:szCs w:val="22"/>
          <w:u w:val="single"/>
          <w:rtl w:val="0"/>
        </w:rPr>
        <w:t xml:space="preserve">distinction</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between</w:t>
      </w:r>
      <w:r w:rsidDel="00000000" w:rsidR="00000000" w:rsidRPr="00000000">
        <w:rPr>
          <w:sz w:val="22"/>
          <w:szCs w:val="22"/>
          <w:u w:val="single"/>
          <w:rtl w:val="0"/>
        </w:rPr>
        <w:t xml:space="preserve"> the </w:t>
      </w:r>
      <w:r w:rsidDel="00000000" w:rsidR="00000000" w:rsidRPr="00000000">
        <w:rPr>
          <w:b w:val="1"/>
          <w:sz w:val="22"/>
          <w:szCs w:val="22"/>
          <w:u w:val="single"/>
          <w:rtl w:val="0"/>
        </w:rPr>
        <w:t xml:space="preserve">settler</w:t>
      </w:r>
      <w:r w:rsidDel="00000000" w:rsidR="00000000" w:rsidRPr="00000000">
        <w:rPr>
          <w:sz w:val="22"/>
          <w:szCs w:val="22"/>
          <w:u w:val="single"/>
          <w:rtl w:val="0"/>
        </w:rPr>
        <w:t xml:space="preserve"> and the </w:t>
      </w:r>
      <w:r w:rsidDel="00000000" w:rsidR="00000000" w:rsidRPr="00000000">
        <w:rPr>
          <w:b w:val="1"/>
          <w:sz w:val="22"/>
          <w:szCs w:val="22"/>
          <w:u w:val="single"/>
          <w:rtl w:val="0"/>
        </w:rPr>
        <w:t xml:space="preserve">native</w:t>
      </w:r>
      <w:r w:rsidDel="00000000" w:rsidR="00000000" w:rsidRPr="00000000">
        <w:rPr>
          <w:sz w:val="22"/>
          <w:szCs w:val="22"/>
          <w:u w:val="single"/>
          <w:rtl w:val="0"/>
        </w:rPr>
        <w:t xml:space="preserve"> can only ever be categorical, </w:t>
      </w:r>
      <w:r w:rsidDel="00000000" w:rsidR="00000000" w:rsidRPr="00000000">
        <w:rPr>
          <w:b w:val="1"/>
          <w:sz w:val="22"/>
          <w:szCs w:val="22"/>
          <w:highlight w:val="cyan"/>
          <w:u w:val="single"/>
          <w:rtl w:val="0"/>
        </w:rPr>
        <w:t xml:space="preserve">founded</w:t>
      </w:r>
      <w:r w:rsidDel="00000000" w:rsidR="00000000" w:rsidRPr="00000000">
        <w:rPr>
          <w:sz w:val="22"/>
          <w:szCs w:val="22"/>
          <w:u w:val="single"/>
          <w:rtl w:val="0"/>
        </w:rPr>
        <w:t xml:space="preserve"> as it is </w:t>
      </w:r>
      <w:r w:rsidDel="00000000" w:rsidR="00000000" w:rsidRPr="00000000">
        <w:rPr>
          <w:b w:val="1"/>
          <w:sz w:val="22"/>
          <w:szCs w:val="22"/>
          <w:highlight w:val="cyan"/>
          <w:u w:val="single"/>
          <w:rtl w:val="0"/>
        </w:rPr>
        <w:t xml:space="preserve">on</w:t>
      </w:r>
      <w:r w:rsidDel="00000000" w:rsidR="00000000" w:rsidRPr="00000000">
        <w:rPr>
          <w:sz w:val="22"/>
          <w:szCs w:val="22"/>
          <w:u w:val="single"/>
          <w:rtl w:val="0"/>
        </w:rPr>
        <w:t xml:space="preserve"> the ‘</w:t>
      </w:r>
      <w:r w:rsidDel="00000000" w:rsidR="00000000" w:rsidRPr="00000000">
        <w:rPr>
          <w:b w:val="1"/>
          <w:sz w:val="22"/>
          <w:szCs w:val="22"/>
          <w:highlight w:val="cyan"/>
          <w:u w:val="single"/>
          <w:rtl w:val="0"/>
        </w:rPr>
        <w:t xml:space="preserve">primal binarism</w:t>
      </w:r>
      <w:r w:rsidDel="00000000" w:rsidR="00000000" w:rsidRPr="00000000">
        <w:rPr>
          <w:sz w:val="22"/>
          <w:szCs w:val="22"/>
          <w:u w:val="single"/>
          <w:rtl w:val="0"/>
        </w:rPr>
        <w:t xml:space="preserve"> of the frontier’ (2013a: 258). </w:t>
      </w:r>
      <w:r w:rsidDel="00000000" w:rsidR="00000000" w:rsidRPr="00000000">
        <w:rPr>
          <w:sz w:val="6"/>
          <w:szCs w:val="6"/>
          <w:rtl w:val="0"/>
        </w:rPr>
        <w:t xml:space="preserve">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settler, who seeks to destroy and replace the native, and native, who can only ever push back</w:t>
      </w:r>
      <w:r w:rsidDel="00000000" w:rsidR="00000000" w:rsidRPr="00000000">
        <w:rPr>
          <w:sz w:val="22"/>
          <w:szCs w:val="22"/>
          <w:rtl w:val="0"/>
        </w:rPr>
        <w:t xml:space="preserve">. </w:t>
      </w:r>
      <w:r w:rsidDel="00000000" w:rsidR="00000000" w:rsidRPr="00000000">
        <w:rPr>
          <w:sz w:val="22"/>
          <w:szCs w:val="22"/>
          <w:u w:val="single"/>
          <w:rtl w:val="0"/>
        </w:rPr>
        <w:t xml:space="preserve">Indeed, if the settler colonial paradigm views history in similar teleological terms to the Marxist framework, </w:t>
      </w:r>
      <w:r w:rsidDel="00000000" w:rsidR="00000000" w:rsidRPr="00000000">
        <w:rPr>
          <w:b w:val="1"/>
          <w:sz w:val="22"/>
          <w:szCs w:val="22"/>
          <w:u w:val="single"/>
          <w:rtl w:val="0"/>
        </w:rPr>
        <w:t xml:space="preserve">it does not offer the same hopeful vision of a liberated future</w:t>
      </w:r>
      <w:r w:rsidDel="00000000" w:rsidR="00000000" w:rsidRPr="00000000">
        <w:rPr>
          <w:sz w:val="22"/>
          <w:szCs w:val="22"/>
          <w:u w:val="single"/>
          <w:rtl w:val="0"/>
        </w:rPr>
        <w:t xml:space="preserve">. After all, </w:t>
      </w:r>
      <w:r w:rsidDel="00000000" w:rsidR="00000000" w:rsidRPr="00000000">
        <w:rPr>
          <w:b w:val="1"/>
          <w:sz w:val="22"/>
          <w:szCs w:val="22"/>
          <w:highlight w:val="cyan"/>
          <w:u w:val="single"/>
          <w:rtl w:val="0"/>
        </w:rPr>
        <w:t xml:space="preserve">set</w:t>
      </w:r>
      <w:r w:rsidDel="00000000" w:rsidR="00000000" w:rsidRPr="00000000">
        <w:rPr>
          <w:b w:val="1"/>
          <w:sz w:val="22"/>
          <w:szCs w:val="22"/>
          <w:u w:val="single"/>
          <w:rtl w:val="0"/>
        </w:rPr>
        <w:t xml:space="preserve">tler </w:t>
      </w:r>
      <w:r w:rsidDel="00000000" w:rsidR="00000000" w:rsidRPr="00000000">
        <w:rPr>
          <w:b w:val="1"/>
          <w:sz w:val="22"/>
          <w:szCs w:val="22"/>
          <w:highlight w:val="cyan"/>
          <w:u w:val="single"/>
          <w:rtl w:val="0"/>
        </w:rPr>
        <w:t xml:space="preserve">col</w:t>
      </w:r>
      <w:r w:rsidDel="00000000" w:rsidR="00000000" w:rsidRPr="00000000">
        <w:rPr>
          <w:b w:val="1"/>
          <w:sz w:val="22"/>
          <w:szCs w:val="22"/>
          <w:u w:val="single"/>
          <w:rtl w:val="0"/>
        </w:rPr>
        <w:t xml:space="preserve">onialism </w:t>
      </w:r>
      <w:r w:rsidDel="00000000" w:rsidR="00000000" w:rsidRPr="00000000">
        <w:rPr>
          <w:b w:val="1"/>
          <w:sz w:val="22"/>
          <w:szCs w:val="22"/>
          <w:highlight w:val="cyan"/>
          <w:u w:val="single"/>
          <w:rtl w:val="0"/>
        </w:rPr>
        <w:t xml:space="preserve">has</w:t>
      </w:r>
      <w:r w:rsidDel="00000000" w:rsidR="00000000" w:rsidRPr="00000000">
        <w:rPr>
          <w:b w:val="1"/>
          <w:sz w:val="22"/>
          <w:szCs w:val="22"/>
          <w:u w:val="single"/>
          <w:rtl w:val="0"/>
        </w:rPr>
        <w:t xml:space="preserve"> only </w:t>
      </w:r>
      <w:r w:rsidDel="00000000" w:rsidR="00000000" w:rsidRPr="00000000">
        <w:rPr>
          <w:b w:val="1"/>
          <w:sz w:val="22"/>
          <w:szCs w:val="22"/>
          <w:highlight w:val="cyan"/>
          <w:u w:val="single"/>
          <w:rtl w:val="0"/>
        </w:rPr>
        <w:t xml:space="preserve">one story to tell</w:t>
      </w:r>
      <w:r w:rsidDel="00000000" w:rsidR="00000000" w:rsidRPr="00000000">
        <w:rPr>
          <w:sz w:val="22"/>
          <w:szCs w:val="22"/>
          <w:u w:val="single"/>
          <w:rtl w:val="0"/>
        </w:rPr>
        <w:t xml:space="preserve"> – ‘either </w:t>
      </w:r>
      <w:r w:rsidDel="00000000" w:rsidR="00000000" w:rsidRPr="00000000">
        <w:rPr>
          <w:b w:val="1"/>
          <w:sz w:val="22"/>
          <w:szCs w:val="22"/>
          <w:highlight w:val="cyan"/>
          <w:u w:val="single"/>
          <w:rtl w:val="0"/>
        </w:rPr>
        <w:t xml:space="preserve">total victory or</w:t>
      </w:r>
      <w:r w:rsidDel="00000000" w:rsidR="00000000" w:rsidRPr="00000000">
        <w:rPr>
          <w:b w:val="1"/>
          <w:sz w:val="22"/>
          <w:szCs w:val="22"/>
          <w:u w:val="single"/>
          <w:rtl w:val="0"/>
        </w:rPr>
        <w:t xml:space="preserve"> total </w:t>
      </w:r>
      <w:r w:rsidDel="00000000" w:rsidR="00000000" w:rsidRPr="00000000">
        <w:rPr>
          <w:b w:val="1"/>
          <w:sz w:val="22"/>
          <w:szCs w:val="22"/>
          <w:highlight w:val="cyan"/>
          <w:u w:val="single"/>
          <w:rtl w:val="0"/>
        </w:rPr>
        <w:t xml:space="preserve">failure’</w:t>
      </w:r>
      <w:r w:rsidDel="00000000" w:rsidR="00000000" w:rsidRPr="00000000">
        <w:rPr>
          <w:sz w:val="22"/>
          <w:szCs w:val="22"/>
          <w:u w:val="single"/>
          <w:rtl w:val="0"/>
        </w:rPr>
        <w:t xml:space="preserve"> (Veracini, 2007). Veracini’s attempt to disaggregate different forms of settler decolonization is revealing of the difficulties that come along with this zero-sum perspective. It is </w:t>
      </w:r>
      <w:r w:rsidDel="00000000" w:rsidR="00000000" w:rsidRPr="00000000">
        <w:rPr>
          <w:b w:val="1"/>
          <w:sz w:val="22"/>
          <w:szCs w:val="22"/>
          <w:u w:val="single"/>
          <w:rtl w:val="0"/>
        </w:rPr>
        <w:t xml:space="preserve">significant to note that beyond settler evacuation</w:t>
      </w:r>
      <w:r w:rsidDel="00000000" w:rsidR="00000000" w:rsidRPr="00000000">
        <w:rPr>
          <w:sz w:val="22"/>
          <w:szCs w:val="22"/>
          <w:u w:val="single"/>
          <w:rtl w:val="0"/>
        </w:rPr>
        <w:t xml:space="preserve"> (which may decolonize territory, he cautions, but not necessarily relationships) </w:t>
      </w:r>
      <w:r w:rsidDel="00000000" w:rsidR="00000000" w:rsidRPr="00000000">
        <w:rPr>
          <w:b w:val="1"/>
          <w:sz w:val="22"/>
          <w:szCs w:val="22"/>
          <w:u w:val="single"/>
          <w:rtl w:val="0"/>
        </w:rPr>
        <w:t xml:space="preserve">the picture he paints is a relatively bleak one</w:t>
      </w:r>
      <w:r w:rsidDel="00000000" w:rsidR="00000000" w:rsidRPr="00000000">
        <w:rPr>
          <w:sz w:val="22"/>
          <w:szCs w:val="22"/>
          <w:u w:val="single"/>
          <w:rtl w:val="0"/>
        </w:rPr>
        <w:t xml:space="preserve">. </w:t>
      </w:r>
      <w:r w:rsidDel="00000000" w:rsidR="00000000" w:rsidRPr="00000000">
        <w:rPr>
          <w:sz w:val="6"/>
          <w:szCs w:val="6"/>
          <w:rtl w:val="0"/>
        </w:rPr>
        <w:t xml:space="preserve">For Veracini (2011: 5), claims for decolonization from indigenous peoples in settler societies can take two broad forms: an ‘anti-colonial rhetoric expressing a demand for indigenous sovereign independence and self-determination ...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w:t>
      </w:r>
      <w:r w:rsidDel="00000000" w:rsidR="00000000" w:rsidRPr="00000000">
        <w:rPr>
          <w:sz w:val="22"/>
          <w:szCs w:val="22"/>
          <w:rtl w:val="0"/>
        </w:rPr>
        <w:t xml:space="preserve">.</w:t>
      </w:r>
      <w:r w:rsidDel="00000000" w:rsidR="00000000" w:rsidRPr="00000000">
        <w:rPr>
          <w:sz w:val="22"/>
          <w:szCs w:val="22"/>
          <w:u w:val="single"/>
          <w:rtl w:val="0"/>
        </w:rPr>
        <w:t xml:space="preserve"> This </w:t>
      </w:r>
      <w:r w:rsidDel="00000000" w:rsidR="00000000" w:rsidRPr="00000000">
        <w:rPr>
          <w:sz w:val="22"/>
          <w:szCs w:val="22"/>
          <w:highlight w:val="cyan"/>
          <w:u w:val="single"/>
          <w:rtl w:val="0"/>
        </w:rPr>
        <w:t xml:space="preserve">decolonisation</w:t>
      </w:r>
      <w:r w:rsidDel="00000000" w:rsidR="00000000" w:rsidRPr="00000000">
        <w:rPr>
          <w:sz w:val="22"/>
          <w:szCs w:val="22"/>
          <w:u w:val="single"/>
          <w:rtl w:val="0"/>
        </w:rPr>
        <w:t xml:space="preserve"> actually </w:t>
      </w:r>
      <w:r w:rsidDel="00000000" w:rsidR="00000000" w:rsidRPr="00000000">
        <w:rPr>
          <w:sz w:val="22"/>
          <w:szCs w:val="22"/>
          <w:highlight w:val="cyan"/>
          <w:u w:val="single"/>
          <w:rtl w:val="0"/>
        </w:rPr>
        <w:t xml:space="preserve">enhances</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subjection</w:t>
      </w:r>
      <w:r w:rsidDel="00000000" w:rsidR="00000000" w:rsidRPr="00000000">
        <w:rPr>
          <w:sz w:val="22"/>
          <w:szCs w:val="22"/>
          <w:u w:val="single"/>
          <w:rtl w:val="0"/>
        </w:rPr>
        <w:t xml:space="preserve"> of indigenous peoples... it is at best </w:t>
      </w:r>
      <w:r w:rsidDel="00000000" w:rsidR="00000000" w:rsidRPr="00000000">
        <w:rPr>
          <w:sz w:val="22"/>
          <w:szCs w:val="22"/>
          <w:highlight w:val="cyan"/>
          <w:u w:val="single"/>
          <w:rtl w:val="0"/>
        </w:rPr>
        <w:t xml:space="preserve">irrelevant and</w:t>
      </w:r>
      <w:r w:rsidDel="00000000" w:rsidR="00000000" w:rsidRPr="00000000">
        <w:rPr>
          <w:sz w:val="22"/>
          <w:szCs w:val="22"/>
          <w:u w:val="single"/>
          <w:rtl w:val="0"/>
        </w:rPr>
        <w:t xml:space="preserve"> at worst </w:t>
      </w:r>
      <w:r w:rsidDel="00000000" w:rsidR="00000000" w:rsidRPr="00000000">
        <w:rPr>
          <w:sz w:val="22"/>
          <w:szCs w:val="22"/>
          <w:highlight w:val="cyan"/>
          <w:u w:val="single"/>
          <w:rtl w:val="0"/>
        </w:rPr>
        <w:t xml:space="preserve">detrimental to indigenous peoples</w:t>
      </w:r>
      <w:r w:rsidDel="00000000" w:rsidR="00000000" w:rsidRPr="00000000">
        <w:rPr>
          <w:sz w:val="22"/>
          <w:szCs w:val="22"/>
          <w:u w:val="single"/>
          <w:rtl w:val="0"/>
        </w:rPr>
        <w:t xml:space="preserve"> in settler societies. (2011: 6–7)</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rPr/>
      </w:pPr>
      <w:bookmarkStart w:colFirst="0" w:colLast="0" w:name="_heading=h.o0eno531x9nz" w:id="21"/>
      <w:bookmarkEnd w:id="21"/>
      <w:r w:rsidDel="00000000" w:rsidR="00000000" w:rsidRPr="00000000">
        <w:rPr>
          <w:rtl w:val="0"/>
        </w:rPr>
        <w:t xml:space="preserve">Busbridge V2</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4"/>
        <w:keepNext w:val="0"/>
        <w:keepLines w:val="0"/>
        <w:spacing w:before="40" w:line="303.4914545454546" w:lineRule="auto"/>
        <w:rPr/>
      </w:pPr>
      <w:bookmarkStart w:colFirst="0" w:colLast="0" w:name="_heading=h.r4676hdatamq" w:id="22"/>
      <w:bookmarkEnd w:id="22"/>
      <w:r w:rsidDel="00000000" w:rsidR="00000000" w:rsidRPr="00000000">
        <w:rPr>
          <w:rtl w:val="0"/>
        </w:rPr>
        <w:t xml:space="preserve">If settler colonialism really is the overarching governance structure, then decolonization is doomed to fail and increase violence.</w:t>
      </w:r>
    </w:p>
    <w:p w:rsidR="00000000" w:rsidDel="00000000" w:rsidP="00000000" w:rsidRDefault="00000000" w:rsidRPr="00000000" w14:paraId="00000064">
      <w:pPr>
        <w:spacing w:after="160" w:line="256.7994545454545" w:lineRule="auto"/>
        <w:rPr>
          <w:b w:val="1"/>
          <w:sz w:val="26"/>
          <w:szCs w:val="26"/>
          <w:u w:val="single"/>
        </w:rPr>
      </w:pPr>
      <w:r w:rsidDel="00000000" w:rsidR="00000000" w:rsidRPr="00000000">
        <w:rPr>
          <w:b w:val="1"/>
          <w:sz w:val="26"/>
          <w:szCs w:val="26"/>
          <w:u w:val="single"/>
          <w:rtl w:val="0"/>
        </w:rPr>
        <w:t xml:space="preserve">Busbridge 18</w:t>
      </w:r>
      <w:r w:rsidDel="00000000" w:rsidR="00000000" w:rsidRPr="00000000">
        <w:rPr>
          <w:b w:val="1"/>
          <w:sz w:val="26"/>
          <w:szCs w:val="26"/>
          <w:rtl w:val="0"/>
        </w:rPr>
        <w:t xml:space="preserve"> </w:t>
      </w:r>
      <w:r w:rsidDel="00000000" w:rsidR="00000000" w:rsidRPr="00000000">
        <w:rPr>
          <w:sz w:val="16"/>
          <w:szCs w:val="16"/>
          <w:rtl w:val="0"/>
        </w:rPr>
        <w:t xml:space="preserve">[Rachel Busbridge Associate Professor of Sociology National School of Arts and Humanities. Sage Journals, 8-7-2024, Israel-Palestine and the Settler Colonial ‘Turn’: From Interpretation to Decolonization" https://journals.sagepub.com/doi/epub/10.1177/0263276416688544. // Isegora]</w:t>
      </w:r>
      <w:r w:rsidDel="00000000" w:rsidR="00000000" w:rsidRPr="00000000">
        <w:rPr>
          <w:rtl w:val="0"/>
        </w:rPr>
      </w:r>
    </w:p>
    <w:p w:rsidR="00000000" w:rsidDel="00000000" w:rsidP="00000000" w:rsidRDefault="00000000" w:rsidRPr="00000000" w14:paraId="00000065">
      <w:pPr>
        <w:spacing w:after="160" w:line="256.7994545454545" w:lineRule="auto"/>
        <w:rPr>
          <w:sz w:val="16"/>
          <w:szCs w:val="16"/>
        </w:rPr>
      </w:pPr>
      <w:r w:rsidDel="00000000" w:rsidR="00000000" w:rsidRPr="00000000">
        <w:rPr>
          <w:sz w:val="16"/>
          <w:szCs w:val="16"/>
          <w:rtl w:val="0"/>
        </w:rPr>
        <w:t xml:space="preserve">The </w:t>
      </w:r>
      <w:r w:rsidDel="00000000" w:rsidR="00000000" w:rsidRPr="00000000">
        <w:rPr>
          <w:sz w:val="22"/>
          <w:szCs w:val="22"/>
          <w:u w:val="single"/>
          <w:rtl w:val="0"/>
        </w:rPr>
        <w:t xml:space="preserve">prescription for decolonization</w:t>
      </w:r>
      <w:r w:rsidDel="00000000" w:rsidR="00000000" w:rsidRPr="00000000">
        <w:rPr>
          <w:sz w:val="16"/>
          <w:szCs w:val="16"/>
          <w:rtl w:val="0"/>
        </w:rPr>
        <w:t xml:space="preserve"> – that is, a normative project </w:t>
      </w:r>
      <w:r w:rsidDel="00000000" w:rsidR="00000000" w:rsidRPr="00000000">
        <w:rPr>
          <w:sz w:val="22"/>
          <w:szCs w:val="22"/>
          <w:u w:val="single"/>
          <w:rtl w:val="0"/>
        </w:rPr>
        <w:t xml:space="preserve">committed to the liberation of the colonized and the overturning of colonial relationships of power</w:t>
      </w:r>
      <w:r w:rsidDel="00000000" w:rsidR="00000000" w:rsidRPr="00000000">
        <w:rPr>
          <w:sz w:val="16"/>
          <w:szCs w:val="16"/>
          <w:rtl w:val="0"/>
        </w:rPr>
        <w:t xml:space="preserve"> (Kohn and McBride, 2011: 3) – is indeed one of the most counter-hegemonic implications of the settler colonial paradigm as applied to Israel-Palestine, potentially shifting it from a diagnostic frame to a prognostic one which </w:t>
      </w:r>
      <w:r w:rsidDel="00000000" w:rsidR="00000000" w:rsidRPr="00000000">
        <w:rPr>
          <w:sz w:val="22"/>
          <w:szCs w:val="22"/>
          <w:u w:val="single"/>
          <w:rtl w:val="0"/>
        </w:rPr>
        <w:t xml:space="preserve">offers a ‘proposed solution to the problem</w:t>
      </w:r>
      <w:r w:rsidDel="00000000" w:rsidR="00000000" w:rsidRPr="00000000">
        <w:rPr>
          <w:sz w:val="16"/>
          <w:szCs w:val="16"/>
          <w:rtl w:val="0"/>
        </w:rPr>
        <w:t xml:space="preserve">, or at least a plan of attack’ (Benford and Snow, 2000: 616). </w:t>
      </w:r>
      <w:r w:rsidDel="00000000" w:rsidR="00000000" w:rsidRPr="00000000">
        <w:rPr>
          <w:sz w:val="22"/>
          <w:szCs w:val="22"/>
          <w:u w:val="single"/>
          <w:rtl w:val="0"/>
        </w:rPr>
        <w:t xml:space="preserve">What, however, does the settler colonial paradigm offer by way of envisioning decolonization?</w:t>
      </w:r>
      <w:r w:rsidDel="00000000" w:rsidR="00000000" w:rsidRPr="00000000">
        <w:rPr>
          <w:sz w:val="16"/>
          <w:szCs w:val="16"/>
          <w:rtl w:val="0"/>
        </w:rPr>
        <w:t xml:space="preserve"> As Veracini (2007) notes, while settler colonial studies scholars have sought to address the lack of attention paid to the experiences of indigenous peoples in conventional historiographical accounts of decolonization (which have mostly focused on settler independence and the loosening of ties to the ‘motherland’), </w:t>
      </w:r>
      <w:r w:rsidDel="00000000" w:rsidR="00000000" w:rsidRPr="00000000">
        <w:rPr>
          <w:sz w:val="22"/>
          <w:szCs w:val="22"/>
          <w:highlight w:val="cyan"/>
          <w:u w:val="single"/>
          <w:rtl w:val="0"/>
        </w:rPr>
        <w:t xml:space="preserve">there is</w:t>
      </w:r>
      <w:r w:rsidDel="00000000" w:rsidR="00000000" w:rsidRPr="00000000">
        <w:rPr>
          <w:sz w:val="22"/>
          <w:szCs w:val="22"/>
          <w:u w:val="single"/>
          <w:rtl w:val="0"/>
        </w:rPr>
        <w:t xml:space="preserve"> nevertheless </w:t>
      </w:r>
      <w:r w:rsidDel="00000000" w:rsidR="00000000" w:rsidRPr="00000000">
        <w:rPr>
          <w:sz w:val="22"/>
          <w:szCs w:val="22"/>
          <w:highlight w:val="cyan"/>
          <w:u w:val="single"/>
          <w:rtl w:val="0"/>
        </w:rPr>
        <w:t xml:space="preserve">a </w:t>
      </w:r>
      <w:r w:rsidDel="00000000" w:rsidR="00000000" w:rsidRPr="00000000">
        <w:rPr>
          <w:b w:val="1"/>
          <w:sz w:val="22"/>
          <w:szCs w:val="22"/>
          <w:highlight w:val="cyan"/>
          <w:u w:val="single"/>
          <w:rtl w:val="0"/>
        </w:rPr>
        <w:t xml:space="preserve">‘narrative deficit’</w:t>
      </w:r>
      <w:r w:rsidDel="00000000" w:rsidR="00000000" w:rsidRPr="00000000">
        <w:rPr>
          <w:sz w:val="22"/>
          <w:szCs w:val="22"/>
          <w:highlight w:val="cyan"/>
          <w:u w:val="single"/>
          <w:rtl w:val="0"/>
        </w:rPr>
        <w:t xml:space="preserve"> when it comes to imagining settler decolonization.</w:t>
      </w:r>
      <w:r w:rsidDel="00000000" w:rsidR="00000000" w:rsidRPr="00000000">
        <w:rPr>
          <w:sz w:val="16"/>
          <w:szCs w:val="16"/>
          <w:rtl w:val="0"/>
        </w:rPr>
        <w:t xml:space="preserve"> While Veracini (2007) relates this deficit to a matter of conceptualization, it is apparent that the </w:t>
      </w:r>
      <w:r w:rsidDel="00000000" w:rsidR="00000000" w:rsidRPr="00000000">
        <w:rPr>
          <w:sz w:val="22"/>
          <w:szCs w:val="22"/>
          <w:highlight w:val="cyan"/>
          <w:u w:val="single"/>
          <w:rtl w:val="0"/>
        </w:rPr>
        <w:t xml:space="preserve">structural perspective</w:t>
      </w:r>
      <w:r w:rsidDel="00000000" w:rsidR="00000000" w:rsidRPr="00000000">
        <w:rPr>
          <w:sz w:val="22"/>
          <w:szCs w:val="22"/>
          <w:u w:val="single"/>
          <w:rtl w:val="0"/>
        </w:rPr>
        <w:t xml:space="preserve"> of the paradigm in many ways </w:t>
      </w:r>
      <w:r w:rsidDel="00000000" w:rsidR="00000000" w:rsidRPr="00000000">
        <w:rPr>
          <w:b w:val="1"/>
          <w:sz w:val="22"/>
          <w:szCs w:val="22"/>
          <w:highlight w:val="cyan"/>
          <w:u w:val="single"/>
          <w:rtl w:val="0"/>
        </w:rPr>
        <w:t xml:space="preserve">closes down possibilities</w:t>
      </w:r>
      <w:r w:rsidDel="00000000" w:rsidR="00000000" w:rsidRPr="00000000">
        <w:rPr>
          <w:sz w:val="22"/>
          <w:szCs w:val="22"/>
          <w:u w:val="single"/>
          <w:rtl w:val="0"/>
        </w:rPr>
        <w:t xml:space="preserve"> of imagining the type </w:t>
      </w:r>
      <w:r w:rsidDel="00000000" w:rsidR="00000000" w:rsidRPr="00000000">
        <w:rPr>
          <w:sz w:val="22"/>
          <w:szCs w:val="22"/>
          <w:highlight w:val="cyan"/>
          <w:u w:val="single"/>
          <w:rtl w:val="0"/>
        </w:rPr>
        <w:t xml:space="preserve">of </w:t>
      </w:r>
      <w:r w:rsidDel="00000000" w:rsidR="00000000" w:rsidRPr="00000000">
        <w:rPr>
          <w:b w:val="1"/>
          <w:sz w:val="22"/>
          <w:szCs w:val="22"/>
          <w:highlight w:val="cyan"/>
          <w:u w:val="single"/>
          <w:rtl w:val="0"/>
        </w:rPr>
        <w:t xml:space="preserve">social and political transformation</w:t>
      </w:r>
      <w:r w:rsidDel="00000000" w:rsidR="00000000" w:rsidRPr="00000000">
        <w:rPr>
          <w:sz w:val="22"/>
          <w:szCs w:val="22"/>
          <w:highlight w:val="cyan"/>
          <w:u w:val="single"/>
          <w:rtl w:val="0"/>
        </w:rPr>
        <w:t xml:space="preserve"> to which</w:t>
      </w:r>
      <w:r w:rsidDel="00000000" w:rsidR="00000000" w:rsidRPr="00000000">
        <w:rPr>
          <w:sz w:val="22"/>
          <w:szCs w:val="22"/>
          <w:u w:val="single"/>
          <w:rtl w:val="0"/>
        </w:rPr>
        <w:t xml:space="preserve"> the notion of </w:t>
      </w:r>
      <w:r w:rsidDel="00000000" w:rsidR="00000000" w:rsidRPr="00000000">
        <w:rPr>
          <w:sz w:val="22"/>
          <w:szCs w:val="22"/>
          <w:highlight w:val="cyan"/>
          <w:u w:val="single"/>
          <w:rtl w:val="0"/>
        </w:rPr>
        <w:t xml:space="preserve">decolonization aspires.</w:t>
      </w:r>
      <w:r w:rsidDel="00000000" w:rsidR="00000000" w:rsidRPr="00000000">
        <w:rPr>
          <w:sz w:val="16"/>
          <w:szCs w:val="16"/>
          <w:rtl w:val="0"/>
        </w:rPr>
        <w:t xml:space="preserve"> In this regard, </w:t>
      </w:r>
      <w:r w:rsidDel="00000000" w:rsidR="00000000" w:rsidRPr="00000000">
        <w:rPr>
          <w:sz w:val="22"/>
          <w:szCs w:val="22"/>
          <w:highlight w:val="cyan"/>
          <w:u w:val="single"/>
          <w:rtl w:val="0"/>
        </w:rPr>
        <w:t xml:space="preserve">there is a</w:t>
      </w:r>
      <w:r w:rsidDel="00000000" w:rsidR="00000000" w:rsidRPr="00000000">
        <w:rPr>
          <w:sz w:val="22"/>
          <w:szCs w:val="22"/>
          <w:u w:val="single"/>
          <w:rtl w:val="0"/>
        </w:rPr>
        <w:t xml:space="preserve"> worrying tendency (if not </w:t>
      </w:r>
      <w:r w:rsidDel="00000000" w:rsidR="00000000" w:rsidRPr="00000000">
        <w:rPr>
          <w:b w:val="1"/>
          <w:sz w:val="22"/>
          <w:szCs w:val="22"/>
          <w:highlight w:val="cyan"/>
          <w:u w:val="single"/>
          <w:rtl w:val="0"/>
        </w:rPr>
        <w:t xml:space="preserve">tautological discrepancy</w:t>
      </w:r>
      <w:r w:rsidDel="00000000" w:rsidR="00000000" w:rsidRPr="00000000">
        <w:rPr>
          <w:sz w:val="22"/>
          <w:szCs w:val="22"/>
          <w:highlight w:val="cyan"/>
          <w:u w:val="single"/>
          <w:rtl w:val="0"/>
        </w:rPr>
        <w:t xml:space="preserve">)</w:t>
      </w:r>
      <w:r w:rsidDel="00000000" w:rsidR="00000000" w:rsidRPr="00000000">
        <w:rPr>
          <w:sz w:val="16"/>
          <w:szCs w:val="16"/>
          <w:rtl w:val="0"/>
        </w:rPr>
        <w:t xml:space="preserve"> in settler colonial studies, </w:t>
      </w:r>
      <w:r w:rsidDel="00000000" w:rsidR="00000000" w:rsidRPr="00000000">
        <w:rPr>
          <w:sz w:val="22"/>
          <w:szCs w:val="22"/>
          <w:highlight w:val="cyan"/>
          <w:u w:val="single"/>
          <w:rtl w:val="0"/>
        </w:rPr>
        <w:t xml:space="preserve">where the only solution</w:t>
      </w:r>
      <w:r w:rsidDel="00000000" w:rsidR="00000000" w:rsidRPr="00000000">
        <w:rPr>
          <w:sz w:val="16"/>
          <w:szCs w:val="16"/>
          <w:rtl w:val="0"/>
        </w:rPr>
        <w:t xml:space="preserve"> to settler colonialism </w:t>
      </w:r>
      <w:r w:rsidDel="00000000" w:rsidR="00000000" w:rsidRPr="00000000">
        <w:rPr>
          <w:sz w:val="22"/>
          <w:szCs w:val="22"/>
          <w:highlight w:val="cyan"/>
          <w:u w:val="single"/>
          <w:rtl w:val="0"/>
        </w:rPr>
        <w:t xml:space="preserve">is</w:t>
      </w:r>
      <w:r w:rsidDel="00000000" w:rsidR="00000000" w:rsidRPr="00000000">
        <w:rPr>
          <w:sz w:val="16"/>
          <w:szCs w:val="16"/>
          <w:rtl w:val="0"/>
        </w:rPr>
        <w:t xml:space="preserve"> decolonization – which a faithful adherence to the paradigm </w:t>
      </w:r>
      <w:r w:rsidDel="00000000" w:rsidR="00000000" w:rsidRPr="00000000">
        <w:rPr>
          <w:sz w:val="22"/>
          <w:szCs w:val="22"/>
          <w:u w:val="single"/>
          <w:rtl w:val="0"/>
        </w:rPr>
        <w:t xml:space="preserve">renders largely unachievable, if not </w:t>
      </w:r>
      <w:r w:rsidDel="00000000" w:rsidR="00000000" w:rsidRPr="00000000">
        <w:rPr>
          <w:b w:val="1"/>
          <w:sz w:val="22"/>
          <w:szCs w:val="22"/>
          <w:highlight w:val="cyan"/>
          <w:u w:val="single"/>
          <w:rtl w:val="0"/>
        </w:rPr>
        <w:t xml:space="preserve">impossible</w:t>
      </w:r>
      <w:r w:rsidDel="00000000" w:rsidR="00000000" w:rsidRPr="00000000">
        <w:rPr>
          <w:sz w:val="22"/>
          <w:szCs w:val="22"/>
          <w:highlight w:val="cyan"/>
          <w:u w:val="single"/>
          <w:rtl w:val="0"/>
        </w:rPr>
        <w:t xml:space="preserve">.</w:t>
      </w:r>
      <w:r w:rsidDel="00000000" w:rsidR="00000000" w:rsidRPr="00000000">
        <w:rPr>
          <w:sz w:val="16"/>
          <w:szCs w:val="16"/>
          <w:rtl w:val="0"/>
        </w:rPr>
        <w:t xml:space="preserve"> To understand why this is the case, it is necessary to return to Wolfe’s (2013a: 257) account of settler colonialism as guided by a ‘zero-sum logic whereby </w:t>
      </w:r>
      <w:r w:rsidDel="00000000" w:rsidR="00000000" w:rsidRPr="00000000">
        <w:rPr>
          <w:sz w:val="22"/>
          <w:szCs w:val="22"/>
          <w:u w:val="single"/>
          <w:rtl w:val="0"/>
        </w:rPr>
        <w:t xml:space="preserve">settler societies, for all their internal complexities, uniformly require the elimination of Native alternatives’.</w:t>
      </w:r>
      <w:r w:rsidDel="00000000" w:rsidR="00000000" w:rsidRPr="00000000">
        <w:rPr>
          <w:sz w:val="16"/>
          <w:szCs w:val="16"/>
          <w:rtl w:val="0"/>
        </w:rPr>
        <w:t xml:space="preserve"> The structuralism of this account has immense power as a means of mapping forms of injustice and indignity as well as strategies of resistance and refusal, and Wolfe is careful to show how </w:t>
      </w:r>
      <w:r w:rsidDel="00000000" w:rsidR="00000000" w:rsidRPr="00000000">
        <w:rPr>
          <w:sz w:val="22"/>
          <w:szCs w:val="22"/>
          <w:highlight w:val="cyan"/>
          <w:u w:val="single"/>
          <w:rtl w:val="0"/>
        </w:rPr>
        <w:t xml:space="preserve">transmutations of the logic of elimination are </w:t>
      </w:r>
      <w:r w:rsidDel="00000000" w:rsidR="00000000" w:rsidRPr="00000000">
        <w:rPr>
          <w:b w:val="1"/>
          <w:sz w:val="22"/>
          <w:szCs w:val="22"/>
          <w:highlight w:val="cyan"/>
          <w:u w:val="single"/>
          <w:rtl w:val="0"/>
        </w:rPr>
        <w:t xml:space="preserve">complex</w:t>
      </w:r>
      <w:r w:rsidDel="00000000" w:rsidR="00000000" w:rsidRPr="00000000">
        <w:rPr>
          <w:sz w:val="22"/>
          <w:szCs w:val="22"/>
          <w:u w:val="single"/>
          <w:rtl w:val="0"/>
        </w:rPr>
        <w:t xml:space="preserve">, variable, </w:t>
      </w:r>
      <w:r w:rsidDel="00000000" w:rsidR="00000000" w:rsidRPr="00000000">
        <w:rPr>
          <w:sz w:val="22"/>
          <w:szCs w:val="22"/>
          <w:highlight w:val="cyan"/>
          <w:u w:val="single"/>
          <w:rtl w:val="0"/>
        </w:rPr>
        <w:t xml:space="preserve">discontinuous and uneven. Yet</w:t>
      </w:r>
      <w:r w:rsidDel="00000000" w:rsidR="00000000" w:rsidRPr="00000000">
        <w:rPr>
          <w:sz w:val="22"/>
          <w:szCs w:val="22"/>
          <w:u w:val="single"/>
          <w:rtl w:val="0"/>
        </w:rPr>
        <w:t xml:space="preserve">, in seeking to elucidate the logic of elimination</w:t>
      </w:r>
      <w:r w:rsidDel="00000000" w:rsidR="00000000" w:rsidRPr="00000000">
        <w:rPr>
          <w:sz w:val="16"/>
          <w:szCs w:val="16"/>
          <w:rtl w:val="0"/>
        </w:rPr>
        <w:t xml:space="preserve"> as the overarching historical force guiding settlernative relations </w:t>
      </w:r>
      <w:r w:rsidDel="00000000" w:rsidR="00000000" w:rsidRPr="00000000">
        <w:rPr>
          <w:sz w:val="22"/>
          <w:szCs w:val="22"/>
          <w:highlight w:val="cyan"/>
          <w:u w:val="single"/>
          <w:rtl w:val="0"/>
        </w:rPr>
        <w:t xml:space="preserve">there is an </w:t>
      </w:r>
      <w:r w:rsidDel="00000000" w:rsidR="00000000" w:rsidRPr="00000000">
        <w:rPr>
          <w:b w:val="1"/>
          <w:sz w:val="22"/>
          <w:szCs w:val="22"/>
          <w:highlight w:val="cyan"/>
          <w:u w:val="single"/>
          <w:rtl w:val="0"/>
        </w:rPr>
        <w:t xml:space="preserve">operational weakness</w:t>
      </w:r>
      <w:r w:rsidDel="00000000" w:rsidR="00000000" w:rsidRPr="00000000">
        <w:rPr>
          <w:sz w:val="22"/>
          <w:szCs w:val="22"/>
          <w:u w:val="single"/>
          <w:rtl w:val="0"/>
        </w:rPr>
        <w:t xml:space="preserve"> in the theory, </w:t>
      </w:r>
      <w:r w:rsidDel="00000000" w:rsidR="00000000" w:rsidRPr="00000000">
        <w:rPr>
          <w:sz w:val="22"/>
          <w:szCs w:val="22"/>
          <w:highlight w:val="cyan"/>
          <w:u w:val="single"/>
          <w:rtl w:val="0"/>
        </w:rPr>
        <w:t xml:space="preserve">whereby such</w:t>
      </w:r>
      <w:r w:rsidDel="00000000" w:rsidR="00000000" w:rsidRPr="00000000">
        <w:rPr>
          <w:sz w:val="22"/>
          <w:szCs w:val="22"/>
          <w:u w:val="single"/>
          <w:rtl w:val="0"/>
        </w:rPr>
        <w:t xml:space="preserve"> a </w:t>
      </w:r>
      <w:r w:rsidDel="00000000" w:rsidR="00000000" w:rsidRPr="00000000">
        <w:rPr>
          <w:sz w:val="22"/>
          <w:szCs w:val="22"/>
          <w:highlight w:val="cyan"/>
          <w:u w:val="single"/>
          <w:rtl w:val="0"/>
        </w:rPr>
        <w:t xml:space="preserve">logic is</w:t>
      </w:r>
      <w:r w:rsidDel="00000000" w:rsidR="00000000" w:rsidRPr="00000000">
        <w:rPr>
          <w:sz w:val="22"/>
          <w:szCs w:val="22"/>
          <w:u w:val="single"/>
          <w:rtl w:val="0"/>
        </w:rPr>
        <w:t xml:space="preserve"> simply there, </w:t>
      </w:r>
      <w:r w:rsidDel="00000000" w:rsidR="00000000" w:rsidRPr="00000000">
        <w:rPr>
          <w:b w:val="1"/>
          <w:sz w:val="22"/>
          <w:szCs w:val="22"/>
          <w:highlight w:val="cyan"/>
          <w:u w:val="single"/>
          <w:rtl w:val="0"/>
        </w:rPr>
        <w:t xml:space="preserve">omnipresent</w:t>
      </w:r>
      <w:r w:rsidDel="00000000" w:rsidR="00000000" w:rsidRPr="00000000">
        <w:rPr>
          <w:sz w:val="22"/>
          <w:szCs w:val="22"/>
          <w:highlight w:val="cyan"/>
          <w:u w:val="single"/>
          <w:rtl w:val="0"/>
        </w:rPr>
        <w:t xml:space="preserve"> and manifest even when</w:t>
      </w:r>
      <w:r w:rsidDel="00000000" w:rsidR="00000000" w:rsidRPr="00000000">
        <w:rPr>
          <w:sz w:val="16"/>
          <w:szCs w:val="16"/>
          <w:rtl w:val="0"/>
        </w:rPr>
        <w:t xml:space="preserve"> (and perhaps especially when) </w:t>
      </w:r>
      <w:r w:rsidDel="00000000" w:rsidR="00000000" w:rsidRPr="00000000">
        <w:rPr>
          <w:sz w:val="22"/>
          <w:szCs w:val="22"/>
          <w:highlight w:val="cyan"/>
          <w:u w:val="single"/>
          <w:rtl w:val="0"/>
        </w:rPr>
        <w:t xml:space="preserve">it appears not to be</w:t>
      </w:r>
      <w:r w:rsidDel="00000000" w:rsidR="00000000" w:rsidRPr="00000000">
        <w:rPr>
          <w:sz w:val="16"/>
          <w:szCs w:val="16"/>
          <w:rtl w:val="0"/>
        </w:rPr>
        <w:t xml:space="preserve">; the settler colonial studies scholar need only read it into a situation or context. </w:t>
      </w:r>
      <w:r w:rsidDel="00000000" w:rsidR="00000000" w:rsidRPr="00000000">
        <w:rPr>
          <w:sz w:val="22"/>
          <w:szCs w:val="22"/>
          <w:highlight w:val="cyan"/>
          <w:u w:val="single"/>
          <w:rtl w:val="0"/>
        </w:rPr>
        <w:t xml:space="preserve">It</w:t>
      </w:r>
      <w:r w:rsidDel="00000000" w:rsidR="00000000" w:rsidRPr="00000000">
        <w:rPr>
          <w:sz w:val="22"/>
          <w:szCs w:val="22"/>
          <w:u w:val="single"/>
          <w:rtl w:val="0"/>
        </w:rPr>
        <w:t xml:space="preserve"> thus </w:t>
      </w:r>
      <w:r w:rsidDel="00000000" w:rsidR="00000000" w:rsidRPr="00000000">
        <w:rPr>
          <w:sz w:val="22"/>
          <w:szCs w:val="22"/>
          <w:highlight w:val="cyan"/>
          <w:u w:val="single"/>
          <w:rtl w:val="0"/>
        </w:rPr>
        <w:t xml:space="preserve">hurtles from the </w:t>
      </w:r>
      <w:r w:rsidDel="00000000" w:rsidR="00000000" w:rsidRPr="00000000">
        <w:rPr>
          <w:b w:val="1"/>
          <w:sz w:val="22"/>
          <w:szCs w:val="22"/>
          <w:highlight w:val="cyan"/>
          <w:u w:val="single"/>
          <w:rtl w:val="0"/>
        </w:rPr>
        <w:t xml:space="preserve">past</w:t>
      </w:r>
      <w:r w:rsidDel="00000000" w:rsidR="00000000" w:rsidRPr="00000000">
        <w:rPr>
          <w:sz w:val="22"/>
          <w:szCs w:val="22"/>
          <w:highlight w:val="cyan"/>
          <w:u w:val="single"/>
          <w:rtl w:val="0"/>
        </w:rPr>
        <w:t xml:space="preserve"> to the </w:t>
      </w:r>
      <w:r w:rsidDel="00000000" w:rsidR="00000000" w:rsidRPr="00000000">
        <w:rPr>
          <w:b w:val="1"/>
          <w:sz w:val="22"/>
          <w:szCs w:val="22"/>
          <w:highlight w:val="cyan"/>
          <w:u w:val="single"/>
          <w:rtl w:val="0"/>
        </w:rPr>
        <w:t xml:space="preserve">present</w:t>
      </w:r>
      <w:r w:rsidDel="00000000" w:rsidR="00000000" w:rsidRPr="00000000">
        <w:rPr>
          <w:sz w:val="22"/>
          <w:szCs w:val="22"/>
          <w:highlight w:val="cyan"/>
          <w:u w:val="single"/>
          <w:rtl w:val="0"/>
        </w:rPr>
        <w:t xml:space="preserve"> into the </w:t>
      </w:r>
      <w:r w:rsidDel="00000000" w:rsidR="00000000" w:rsidRPr="00000000">
        <w:rPr>
          <w:b w:val="1"/>
          <w:sz w:val="22"/>
          <w:szCs w:val="22"/>
          <w:highlight w:val="cyan"/>
          <w:u w:val="single"/>
          <w:rtl w:val="0"/>
        </w:rPr>
        <w:t xml:space="preserve">future</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never to be fully extinguished until the native is</w:t>
      </w:r>
      <w:r w:rsidDel="00000000" w:rsidR="00000000" w:rsidRPr="00000000">
        <w:rPr>
          <w:sz w:val="16"/>
          <w:szCs w:val="16"/>
          <w:rtl w:val="0"/>
        </w:rPr>
        <w:t xml:space="preserve">, or until history itself ends. </w:t>
      </w:r>
      <w:r w:rsidDel="00000000" w:rsidR="00000000" w:rsidRPr="00000000">
        <w:rPr>
          <w:sz w:val="22"/>
          <w:szCs w:val="22"/>
          <w:u w:val="single"/>
          <w:rtl w:val="0"/>
        </w:rPr>
        <w:t xml:space="preserve">There is thus a powerful ontological</w:t>
      </w:r>
      <w:r w:rsidDel="00000000" w:rsidR="00000000" w:rsidRPr="00000000">
        <w:rPr>
          <w:sz w:val="16"/>
          <w:szCs w:val="16"/>
          <w:rtl w:val="0"/>
        </w:rPr>
        <w:t xml:space="preserve"> (if not metaphysical) </w:t>
      </w:r>
      <w:r w:rsidDel="00000000" w:rsidR="00000000" w:rsidRPr="00000000">
        <w:rPr>
          <w:sz w:val="22"/>
          <w:szCs w:val="22"/>
          <w:u w:val="single"/>
          <w:rtl w:val="0"/>
        </w:rPr>
        <w:t xml:space="preserve">dimension</w:t>
      </w:r>
      <w:r w:rsidDel="00000000" w:rsidR="00000000" w:rsidRPr="00000000">
        <w:rPr>
          <w:sz w:val="16"/>
          <w:szCs w:val="16"/>
          <w:rtl w:val="0"/>
        </w:rPr>
        <w:t xml:space="preserve"> to Wolfe’s account, </w:t>
      </w:r>
      <w:r w:rsidDel="00000000" w:rsidR="00000000" w:rsidRPr="00000000">
        <w:rPr>
          <w:sz w:val="22"/>
          <w:szCs w:val="22"/>
          <w:u w:val="single"/>
          <w:rtl w:val="0"/>
        </w:rPr>
        <w:t xml:space="preserve">where there is</w:t>
      </w:r>
      <w:r w:rsidDel="00000000" w:rsidR="00000000" w:rsidRPr="00000000">
        <w:rPr>
          <w:sz w:val="16"/>
          <w:szCs w:val="16"/>
          <w:rtl w:val="0"/>
        </w:rPr>
        <w:t xml:space="preserve"> such thing as </w:t>
      </w:r>
      <w:r w:rsidDel="00000000" w:rsidR="00000000" w:rsidRPr="00000000">
        <w:rPr>
          <w:sz w:val="22"/>
          <w:szCs w:val="22"/>
          <w:u w:val="single"/>
          <w:rtl w:val="0"/>
        </w:rPr>
        <w:t xml:space="preserve">a ‘settler will’ that inherently desires the elimination of the native and the distinction between the settler and the native can only ever be categorical</w:t>
      </w:r>
      <w:r w:rsidDel="00000000" w:rsidR="00000000" w:rsidRPr="00000000">
        <w:rPr>
          <w:sz w:val="16"/>
          <w:szCs w:val="16"/>
          <w:rtl w:val="0"/>
        </w:rPr>
        <w:t xml:space="preserve">, founded as it is on the ‘primal binarism of the frontier’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settler, who seeks to destroy and replace the native, and native, who can only ever push back. Indeed, </w:t>
      </w:r>
      <w:r w:rsidDel="00000000" w:rsidR="00000000" w:rsidRPr="00000000">
        <w:rPr>
          <w:sz w:val="22"/>
          <w:szCs w:val="22"/>
          <w:highlight w:val="cyan"/>
          <w:u w:val="single"/>
          <w:rtl w:val="0"/>
        </w:rPr>
        <w:t xml:space="preserve">if the</w:t>
      </w:r>
      <w:r w:rsidDel="00000000" w:rsidR="00000000" w:rsidRPr="00000000">
        <w:rPr>
          <w:sz w:val="22"/>
          <w:szCs w:val="22"/>
          <w:u w:val="single"/>
          <w:rtl w:val="0"/>
        </w:rPr>
        <w:t xml:space="preserve"> settler colonial </w:t>
      </w:r>
      <w:r w:rsidDel="00000000" w:rsidR="00000000" w:rsidRPr="00000000">
        <w:rPr>
          <w:sz w:val="22"/>
          <w:szCs w:val="22"/>
          <w:highlight w:val="cyan"/>
          <w:u w:val="single"/>
          <w:rtl w:val="0"/>
        </w:rPr>
        <w:t xml:space="preserve">paradigm views history in similar teleological terms</w:t>
      </w:r>
      <w:r w:rsidDel="00000000" w:rsidR="00000000" w:rsidRPr="00000000">
        <w:rPr>
          <w:sz w:val="16"/>
          <w:szCs w:val="16"/>
          <w:rtl w:val="0"/>
        </w:rPr>
        <w:t xml:space="preserve"> to the Marxist framework, </w:t>
      </w:r>
      <w:r w:rsidDel="00000000" w:rsidR="00000000" w:rsidRPr="00000000">
        <w:rPr>
          <w:sz w:val="22"/>
          <w:szCs w:val="22"/>
          <w:highlight w:val="cyan"/>
          <w:u w:val="single"/>
          <w:rtl w:val="0"/>
        </w:rPr>
        <w:t xml:space="preserve">it does not offer the same hopeful vision</w:t>
      </w:r>
      <w:r w:rsidDel="00000000" w:rsidR="00000000" w:rsidRPr="00000000">
        <w:rPr>
          <w:sz w:val="22"/>
          <w:szCs w:val="22"/>
          <w:u w:val="single"/>
          <w:rtl w:val="0"/>
        </w:rPr>
        <w:t xml:space="preserve"> of a liberated future.</w:t>
      </w:r>
      <w:r w:rsidDel="00000000" w:rsidR="00000000" w:rsidRPr="00000000">
        <w:rPr>
          <w:sz w:val="16"/>
          <w:szCs w:val="16"/>
          <w:rtl w:val="0"/>
        </w:rPr>
        <w:t xml:space="preserve"> After all, settler colonialism has only one story to tell – ‘either total victory or total failure’ (Veracini, 2007). Veracini’s attempt to disaggregate different forms of settler decolonization is revealing of the difficulties that come along with this zero-sum perspective. It is significant to note that beyond</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settler evacuation (which may decolonize territory</w:t>
      </w:r>
      <w:r w:rsidDel="00000000" w:rsidR="00000000" w:rsidRPr="00000000">
        <w:rPr>
          <w:sz w:val="16"/>
          <w:szCs w:val="16"/>
          <w:rtl w:val="0"/>
        </w:rPr>
        <w:t xml:space="preserve">, he cautions, </w:t>
      </w:r>
      <w:r w:rsidDel="00000000" w:rsidR="00000000" w:rsidRPr="00000000">
        <w:rPr>
          <w:sz w:val="22"/>
          <w:szCs w:val="22"/>
          <w:highlight w:val="cyan"/>
          <w:u w:val="single"/>
          <w:rtl w:val="0"/>
        </w:rPr>
        <w:t xml:space="preserve">but </w:t>
      </w:r>
      <w:r w:rsidDel="00000000" w:rsidR="00000000" w:rsidRPr="00000000">
        <w:rPr>
          <w:b w:val="1"/>
          <w:sz w:val="22"/>
          <w:szCs w:val="22"/>
          <w:highlight w:val="cyan"/>
          <w:u w:val="single"/>
          <w:rtl w:val="0"/>
        </w:rPr>
        <w:t xml:space="preserve">not</w:t>
      </w:r>
      <w:r w:rsidDel="00000000" w:rsidR="00000000" w:rsidRPr="00000000">
        <w:rPr>
          <w:b w:val="1"/>
          <w:sz w:val="22"/>
          <w:szCs w:val="22"/>
          <w:u w:val="single"/>
          <w:rtl w:val="0"/>
        </w:rPr>
        <w:t xml:space="preserve"> necessarily </w:t>
      </w:r>
      <w:r w:rsidDel="00000000" w:rsidR="00000000" w:rsidRPr="00000000">
        <w:rPr>
          <w:b w:val="1"/>
          <w:sz w:val="22"/>
          <w:szCs w:val="22"/>
          <w:highlight w:val="cyan"/>
          <w:u w:val="single"/>
          <w:rtl w:val="0"/>
        </w:rPr>
        <w:t xml:space="preserve">relationships</w:t>
      </w:r>
      <w:r w:rsidDel="00000000" w:rsidR="00000000" w:rsidRPr="00000000">
        <w:rPr>
          <w:sz w:val="22"/>
          <w:szCs w:val="22"/>
          <w:highlight w:val="cyan"/>
          <w:u w:val="single"/>
          <w:rtl w:val="0"/>
        </w:rPr>
        <w:t xml:space="preserve">)</w:t>
      </w:r>
      <w:r w:rsidDel="00000000" w:rsidR="00000000" w:rsidRPr="00000000">
        <w:rPr>
          <w:sz w:val="16"/>
          <w:szCs w:val="16"/>
          <w:rtl w:val="0"/>
        </w:rPr>
        <w:t xml:space="preserve"> the picture he paints is a relatively bleak one. For Veracini (2011: 5), claims for decolonization from indigenous peoples in settler societies can take two broad forms: an ‘anti-colonial rhetoric expressing a demand for indigenous sovereign independence and self-determination ...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w:t>
      </w:r>
      <w:r w:rsidDel="00000000" w:rsidR="00000000" w:rsidRPr="00000000">
        <w:rPr>
          <w:sz w:val="22"/>
          <w:szCs w:val="22"/>
          <w:u w:val="single"/>
          <w:rtl w:val="0"/>
        </w:rPr>
        <w:t xml:space="preserve">decolonisation actually </w:t>
      </w:r>
      <w:r w:rsidDel="00000000" w:rsidR="00000000" w:rsidRPr="00000000">
        <w:rPr>
          <w:b w:val="1"/>
          <w:sz w:val="22"/>
          <w:szCs w:val="22"/>
          <w:highlight w:val="cyan"/>
          <w:u w:val="single"/>
          <w:rtl w:val="0"/>
        </w:rPr>
        <w:t xml:space="preserve">enhances</w:t>
      </w:r>
      <w:r w:rsidDel="00000000" w:rsidR="00000000" w:rsidRPr="00000000">
        <w:rPr>
          <w:sz w:val="22"/>
          <w:szCs w:val="22"/>
          <w:u w:val="single"/>
          <w:rtl w:val="0"/>
        </w:rPr>
        <w:t xml:space="preserve"> the </w:t>
      </w:r>
      <w:r w:rsidDel="00000000" w:rsidR="00000000" w:rsidRPr="00000000">
        <w:rPr>
          <w:b w:val="1"/>
          <w:sz w:val="22"/>
          <w:szCs w:val="22"/>
          <w:highlight w:val="cyan"/>
          <w:u w:val="single"/>
          <w:rtl w:val="0"/>
        </w:rPr>
        <w:t xml:space="preserve">subjection</w:t>
      </w:r>
      <w:r w:rsidDel="00000000" w:rsidR="00000000" w:rsidRPr="00000000">
        <w:rPr>
          <w:sz w:val="22"/>
          <w:szCs w:val="22"/>
          <w:highlight w:val="cyan"/>
          <w:u w:val="single"/>
          <w:rtl w:val="0"/>
        </w:rPr>
        <w:t xml:space="preserve"> of indigenous peoples</w:t>
      </w:r>
      <w:r w:rsidDel="00000000" w:rsidR="00000000" w:rsidRPr="00000000">
        <w:rPr>
          <w:sz w:val="22"/>
          <w:szCs w:val="22"/>
          <w:u w:val="single"/>
          <w:rtl w:val="0"/>
        </w:rPr>
        <w:t xml:space="preserve">... it is at best irrelevant and at worst detrimental to indigenous peoples in settler societies.</w:t>
      </w:r>
      <w:r w:rsidDel="00000000" w:rsidR="00000000" w:rsidRPr="00000000">
        <w:rPr>
          <w:sz w:val="16"/>
          <w:szCs w:val="16"/>
          <w:rtl w:val="0"/>
        </w:rPr>
        <w:t xml:space="preserve"> (2011: 6–7)</w:t>
      </w:r>
    </w:p>
    <w:p w:rsidR="00000000" w:rsidDel="00000000" w:rsidP="00000000" w:rsidRDefault="00000000" w:rsidRPr="00000000" w14:paraId="00000066">
      <w:pPr>
        <w:rPr/>
      </w:pPr>
      <w:r w:rsidDel="00000000" w:rsidR="00000000" w:rsidRPr="00000000">
        <w:rPr>
          <w:rtl w:val="0"/>
        </w:rPr>
        <w:t xml:space="preserve">s</w:t>
      </w:r>
      <w:r w:rsidDel="00000000" w:rsidR="00000000" w:rsidRPr="00000000">
        <w:rPr>
          <w:rtl w:val="0"/>
        </w:rPr>
      </w:r>
    </w:p>
    <w:sectPr>
      <w:headerReference r:id="rId3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journals.sagepub.com/doi/10.1177/23996544241267965?utm_source=chatgpt.com#bibr30-23996544241267965" TargetMode="External"/><Relationship Id="rId22" Type="http://schemas.openxmlformats.org/officeDocument/2006/relationships/hyperlink" Target="https://journals.sagepub.com/doi/10.1177/23996544241267965?utm_source=chatgpt.com#bibr30-23996544241267965" TargetMode="External"/><Relationship Id="rId21" Type="http://schemas.openxmlformats.org/officeDocument/2006/relationships/hyperlink" Target="https://journals.sagepub.com/doi/10.1177/23996544241267965?utm_source=chatgpt.com#bibr56-23996544241267965" TargetMode="External"/><Relationship Id="rId24" Type="http://schemas.openxmlformats.org/officeDocument/2006/relationships/hyperlink" Target="https://journals.sagepub.com/doi/10.1177/23996544241267965?utm_source=chatgpt.com#bibr10-23996544241267965" TargetMode="External"/><Relationship Id="rId23" Type="http://schemas.openxmlformats.org/officeDocument/2006/relationships/hyperlink" Target="https://journals.sagepub.com/doi/10.1177/23996544241267965?utm_source=chatgpt.com#bibr56-2399654424126796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ournals.sagepub.com/doi/10.1177/23996544241267965?utm_source=chatgpt.com#bibr26-23996544241267965" TargetMode="External"/><Relationship Id="rId26" Type="http://schemas.openxmlformats.org/officeDocument/2006/relationships/hyperlink" Target="https://journals.sagepub.com/doi/10.1177/23996544241267965?utm_source=chatgpt.com#bibr59-23996544241267965" TargetMode="External"/><Relationship Id="rId25" Type="http://schemas.openxmlformats.org/officeDocument/2006/relationships/hyperlink" Target="https://journals.sagepub.com/doi/10.1177/23996544241267965?utm_source=chatgpt.com#bibr10-23996544241267965" TargetMode="External"/><Relationship Id="rId28" Type="http://schemas.openxmlformats.org/officeDocument/2006/relationships/hyperlink" Target="https://journals.sagepub.com/doi/10.1177/23996544241267965?utm_source=chatgpt.com#bibr56-23996544241267965" TargetMode="External"/><Relationship Id="rId27" Type="http://schemas.openxmlformats.org/officeDocument/2006/relationships/hyperlink" Target="https://journals.sagepub.com/doi/10.1177/23996544241267965?utm_source=chatgpt.com#bibr30-23996544241267965"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journals.sagepub.com/doi/10.1177/23996544241267965?utm_source=chatgpt.com#bibr10-23996544241267965" TargetMode="External"/><Relationship Id="rId7" Type="http://schemas.openxmlformats.org/officeDocument/2006/relationships/hyperlink" Target="https://journals.sagepub.com/doi/10.1177/23996544241267965?utm_source=chatgpt.com#bibr71-23996544241267965" TargetMode="External"/><Relationship Id="rId8" Type="http://schemas.openxmlformats.org/officeDocument/2006/relationships/hyperlink" Target="https://journals.sagepub.com/doi/10.1177/23996544241267965?utm_source=chatgpt.com#bibr25-23996544241267965" TargetMode="External"/><Relationship Id="rId31" Type="http://schemas.openxmlformats.org/officeDocument/2006/relationships/hyperlink" Target="https://journals.sagepub.com/doi/10.1177/23996544241267965?utm_source=chatgpt.com#bibr59-23996544241267965" TargetMode="External"/><Relationship Id="rId30" Type="http://schemas.openxmlformats.org/officeDocument/2006/relationships/hyperlink" Target="https://journals.sagepub.com/doi/10.1177/23996544241267965?utm_source=chatgpt.com#bibr56-23996544241267965" TargetMode="External"/><Relationship Id="rId11" Type="http://schemas.openxmlformats.org/officeDocument/2006/relationships/hyperlink" Target="https://journals.sagepub.com/doi/10.1177/23996544241267965?utm_source=chatgpt.com#bibr25-23996544241267965" TargetMode="External"/><Relationship Id="rId33" Type="http://schemas.openxmlformats.org/officeDocument/2006/relationships/hyperlink" Target="https://faculty.newpaltz.edu/evetuck/files/2013/12/Tuck-and-Yang-R-Words_Refusing-Research.pdf" TargetMode="External"/><Relationship Id="rId10" Type="http://schemas.openxmlformats.org/officeDocument/2006/relationships/hyperlink" Target="https://journals.sagepub.com/doi/10.1177/23996544241267965?utm_source=chatgpt.com#bibr24-23996544241267965" TargetMode="External"/><Relationship Id="rId32" Type="http://schemas.openxmlformats.org/officeDocument/2006/relationships/hyperlink" Target="https://faculty.newpaltz.edu/evetuck/files/2013/12/Tuck-and-Yang-R-Words_Refusing-Research.pdf" TargetMode="External"/><Relationship Id="rId13" Type="http://schemas.openxmlformats.org/officeDocument/2006/relationships/hyperlink" Target="https://journals.sagepub.com/doi/10.1177/23996544241267965?utm_source=chatgpt.com#bibr22-23996544241267965" TargetMode="External"/><Relationship Id="rId35" Type="http://schemas.openxmlformats.org/officeDocument/2006/relationships/hyperlink" Target="http://www.tandfonline.com/doi/pdf/10.1080/2201473X.2014.911648?needAccess=true" TargetMode="External"/><Relationship Id="rId12" Type="http://schemas.openxmlformats.org/officeDocument/2006/relationships/hyperlink" Target="https://journals.sagepub.com/doi/10.1177/23996544241267965?utm_source=chatgpt.com#bibr47-23996544241267965" TargetMode="External"/><Relationship Id="rId34" Type="http://schemas.openxmlformats.org/officeDocument/2006/relationships/hyperlink" Target="http://www.tandfonline.com/doi/pdf/10.1080/2201473X.2014.911648?needAccess=true" TargetMode="External"/><Relationship Id="rId15" Type="http://schemas.openxmlformats.org/officeDocument/2006/relationships/hyperlink" Target="https://journals.sagepub.com/doi/10.1177/23996544241267965?utm_source=chatgpt.com#bibr22-23996544241267965" TargetMode="External"/><Relationship Id="rId14" Type="http://schemas.openxmlformats.org/officeDocument/2006/relationships/hyperlink" Target="https://journals.sagepub.com/doi/10.1177/23996544241267965?utm_source=chatgpt.com#bibr22-23996544241267965" TargetMode="External"/><Relationship Id="rId36" Type="http://schemas.openxmlformats.org/officeDocument/2006/relationships/header" Target="header1.xml"/><Relationship Id="rId17" Type="http://schemas.openxmlformats.org/officeDocument/2006/relationships/hyperlink" Target="https://journals.sagepub.com/doi/10.1177/23996544241267965?utm_source=chatgpt.com#bibr4-23996544241267965" TargetMode="External"/><Relationship Id="rId16" Type="http://schemas.openxmlformats.org/officeDocument/2006/relationships/hyperlink" Target="https://journals.sagepub.com/doi/10.1177/23996544241267965?utm_source=chatgpt.com#bibr22-23996544241267965" TargetMode="External"/><Relationship Id="rId19" Type="http://schemas.openxmlformats.org/officeDocument/2006/relationships/hyperlink" Target="https://journals.sagepub.com/doi/10.1177/23996544241267965?utm_source=chatgpt.com#bibr22-23996544241267965" TargetMode="External"/><Relationship Id="rId18" Type="http://schemas.openxmlformats.org/officeDocument/2006/relationships/hyperlink" Target="https://journals.sagepub.com/doi/10.1177/23996544241267965?utm_source=chatgpt.com#bibr20-239965442412679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5YrUwo7T4dP4aiZICBWdbdBGSw==">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