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5D68B5" w14:textId="77777777" w:rsidR="00E75DAC" w:rsidRDefault="00E75DAC" w:rsidP="00E75DAC">
      <w:pPr>
        <w:pStyle w:val="Heading1"/>
      </w:pPr>
      <w:r>
        <w:t>Generic</w:t>
      </w:r>
    </w:p>
    <w:p w14:paraId="5586D85F" w14:textId="77777777" w:rsidR="00E75DAC" w:rsidRDefault="00E75DAC" w:rsidP="001939DC">
      <w:pPr>
        <w:pStyle w:val="Heading2"/>
      </w:pPr>
      <w:r>
        <w:lastRenderedPageBreak/>
        <w:t>Perm</w:t>
      </w:r>
    </w:p>
    <w:p w14:paraId="364B5A61" w14:textId="03D6FD8E" w:rsidR="007B7351" w:rsidRDefault="007B7351" w:rsidP="007B7351">
      <w:pPr>
        <w:pStyle w:val="Heading3"/>
      </w:pPr>
      <w:r>
        <w:t>Generic</w:t>
      </w:r>
    </w:p>
    <w:p w14:paraId="2605EF2B" w14:textId="77777777" w:rsidR="007B7351" w:rsidRDefault="007B7351" w:rsidP="007B7351">
      <w:pPr>
        <w:pStyle w:val="Heading4"/>
      </w:pPr>
      <w:r>
        <w:t xml:space="preserve">Permutation solves- Problems of discourse can be resolved within the limits of </w:t>
      </w:r>
      <w:proofErr w:type="spellStart"/>
      <w:r>
        <w:t>postructuralism</w:t>
      </w:r>
      <w:proofErr w:type="spellEnd"/>
      <w:r>
        <w:t>- enacting the alternative fails to influence main stream politics</w:t>
      </w:r>
    </w:p>
    <w:p w14:paraId="4CB50C8D" w14:textId="77777777" w:rsidR="007B7351" w:rsidRDefault="007B7351" w:rsidP="007B7351">
      <w:proofErr w:type="gramStart"/>
      <w:r w:rsidRPr="003064DB">
        <w:rPr>
          <w:rStyle w:val="StyleStyleBold12pt"/>
        </w:rPr>
        <w:t>Newman 05</w:t>
      </w:r>
      <w:r>
        <w:t>- a Research Fellow at UWA and a Lecturer in Politics at</w:t>
      </w:r>
      <w:r>
        <w:rPr>
          <w:sz w:val="12"/>
        </w:rPr>
        <w:t xml:space="preserve"> </w:t>
      </w:r>
      <w:r>
        <w:t>Edith Cowan University, Western Australia.</w:t>
      </w:r>
      <w:proofErr w:type="gramEnd"/>
      <w:r>
        <w:t xml:space="preserve"> (“Power and Politics in</w:t>
      </w:r>
      <w:r w:rsidRPr="00ED61C7">
        <w:rPr>
          <w:sz w:val="12"/>
        </w:rPr>
        <w:t xml:space="preserve">¶ </w:t>
      </w:r>
      <w:r>
        <w:t xml:space="preserve">Poststructuralist Thought: New theories of the political,” Taylor and Francis Group, First Published 2005, </w:t>
      </w:r>
      <w:r w:rsidRPr="00B0439C">
        <w:t>http</w:t>
      </w:r>
      <w:r>
        <w:t>://zinelibrary.info/files/Newman%20-%20Power%20and%20Politics%20in%20Poststructuralist%20Thought%20-%20New%20Theories%20of%20the%20Political.pdf)</w:t>
      </w:r>
    </w:p>
    <w:p w14:paraId="5BD3B9A7" w14:textId="77777777" w:rsidR="007B7351" w:rsidRPr="00D84F63" w:rsidRDefault="007B7351" w:rsidP="007B7351">
      <w:pPr>
        <w:rPr>
          <w:rStyle w:val="StyleBoldUnderline"/>
        </w:rPr>
      </w:pPr>
      <w:r>
        <w:t>Therefore the third, and more implicit, aim in this book is to suggest</w:t>
      </w:r>
      <w:r w:rsidRPr="00656589">
        <w:rPr>
          <w:sz w:val="12"/>
        </w:rPr>
        <w:t xml:space="preserve">¶ </w:t>
      </w:r>
      <w:r>
        <w:t xml:space="preserve">that, contrary to prevailing criticism, </w:t>
      </w:r>
      <w:proofErr w:type="spellStart"/>
      <w:r w:rsidRPr="00B0439C">
        <w:rPr>
          <w:rStyle w:val="StyleBoldUnderline"/>
        </w:rPr>
        <w:t>poststructuralism</w:t>
      </w:r>
      <w:proofErr w:type="spellEnd"/>
      <w:r w:rsidRPr="00B0439C">
        <w:rPr>
          <w:rStyle w:val="StyleBoldUnderline"/>
        </w:rPr>
        <w:t xml:space="preserve"> does not amount to¶ an apolitical and amoral nihilism.</w:t>
      </w:r>
      <w:r>
        <w:t xml:space="preserve"> Rather</w:t>
      </w:r>
      <w:r w:rsidRPr="00B0439C">
        <w:rPr>
          <w:rStyle w:val="StyleBoldUnderline"/>
        </w:rPr>
        <w:t>, a poststructuralist approach is¶ ethically and politically engaged.</w:t>
      </w:r>
      <w:r>
        <w:t xml:space="preserve"> However, this engagement or commitment is not always obvious – it needs to be teased out, emphasized, and</w:t>
      </w:r>
      <w:r w:rsidRPr="00656589">
        <w:rPr>
          <w:sz w:val="12"/>
        </w:rPr>
        <w:t xml:space="preserve">¶ </w:t>
      </w:r>
      <w:r>
        <w:t>this is precisely my aim here. Moreover, there are certain conceptual blind</w:t>
      </w:r>
      <w:r w:rsidRPr="00656589">
        <w:rPr>
          <w:sz w:val="12"/>
        </w:rPr>
        <w:t xml:space="preserve">¶ </w:t>
      </w:r>
      <w:r>
        <w:t>spots or ‘</w:t>
      </w:r>
      <w:proofErr w:type="spellStart"/>
      <w:r>
        <w:t>aporias</w:t>
      </w:r>
      <w:proofErr w:type="spellEnd"/>
      <w:r>
        <w:t>’ – to use Derrida’s term – in poststructuralist theory</w:t>
      </w:r>
      <w:proofErr w:type="gramStart"/>
      <w:r>
        <w:t>,</w:t>
      </w:r>
      <w:r w:rsidRPr="00656589">
        <w:rPr>
          <w:sz w:val="12"/>
        </w:rPr>
        <w:t>¶</w:t>
      </w:r>
      <w:proofErr w:type="gramEnd"/>
      <w:r w:rsidRPr="00656589">
        <w:rPr>
          <w:sz w:val="12"/>
        </w:rPr>
        <w:t xml:space="preserve"> </w:t>
      </w:r>
      <w:r>
        <w:t>which present obstacles to its political efﬁcacy, and which I seek to redress</w:t>
      </w:r>
      <w:r w:rsidRPr="00656589">
        <w:rPr>
          <w:sz w:val="12"/>
        </w:rPr>
        <w:t xml:space="preserve">¶ </w:t>
      </w:r>
      <w:r>
        <w:t>here. These include the need for a more consistent place for the subject, as</w:t>
      </w:r>
      <w:r w:rsidRPr="00656589">
        <w:rPr>
          <w:sz w:val="12"/>
        </w:rPr>
        <w:t xml:space="preserve">¶ </w:t>
      </w:r>
      <w:r>
        <w:t xml:space="preserve">well as the need for </w:t>
      </w:r>
      <w:proofErr w:type="gramStart"/>
      <w:r>
        <w:t>an ‘outside’</w:t>
      </w:r>
      <w:proofErr w:type="gramEnd"/>
      <w:r>
        <w:t xml:space="preserve"> to structures of power, discourse and language. These, and other, </w:t>
      </w:r>
      <w:r w:rsidRPr="0072750F">
        <w:rPr>
          <w:rStyle w:val="StyleBoldUnderline"/>
        </w:rPr>
        <w:t>problems emerge in different ways</w:t>
      </w:r>
      <w:r>
        <w:t xml:space="preserve"> throughout</w:t>
      </w:r>
      <w:r w:rsidRPr="00656589">
        <w:rPr>
          <w:sz w:val="12"/>
        </w:rPr>
        <w:t xml:space="preserve">¶ </w:t>
      </w:r>
      <w:r>
        <w:t xml:space="preserve">the essays in this book. My contention here is </w:t>
      </w:r>
      <w:r w:rsidRPr="0072750F">
        <w:rPr>
          <w:rStyle w:val="StyleBoldUnderline"/>
        </w:rPr>
        <w:t xml:space="preserve">that they can be resolved¶ within the discursive limits of </w:t>
      </w:r>
      <w:proofErr w:type="spellStart"/>
      <w:r w:rsidRPr="0072750F">
        <w:rPr>
          <w:rStyle w:val="StyleBoldUnderline"/>
        </w:rPr>
        <w:t>poststructuralism</w:t>
      </w:r>
      <w:proofErr w:type="spellEnd"/>
      <w:r w:rsidRPr="0072750F">
        <w:rPr>
          <w:rStyle w:val="StyleBoldUnderline"/>
        </w:rPr>
        <w:t xml:space="preserve"> itself – that is, they can be¶ resolved without falling back onto essential foundations, such as a universal conception of the subject or absolute moral and rational positions</w:t>
      </w:r>
      <w:proofErr w:type="gramStart"/>
      <w:r w:rsidRPr="0072750F">
        <w:rPr>
          <w:rStyle w:val="StyleBoldUnderline"/>
        </w:rPr>
        <w:t>.¶</w:t>
      </w:r>
      <w:proofErr w:type="gramEnd"/>
      <w:r w:rsidRPr="0072750F">
        <w:rPr>
          <w:rStyle w:val="StyleBoldUnderline"/>
        </w:rPr>
        <w:t xml:space="preserve"> </w:t>
      </w:r>
      <w:proofErr w:type="spellStart"/>
      <w:r w:rsidRPr="0072750F">
        <w:rPr>
          <w:rStyle w:val="StyleBoldUnderline"/>
        </w:rPr>
        <w:t>Poststructuralism’s</w:t>
      </w:r>
      <w:proofErr w:type="spellEnd"/>
      <w:r w:rsidRPr="0072750F">
        <w:rPr>
          <w:rStyle w:val="StyleBoldUnderline"/>
        </w:rPr>
        <w:t xml:space="preserve"> rejection of these metaphysical foundations has¶ perhaps accounted for its rather frosty reception in the mainstream discipline of political theory, where it is usually regarded with suspicion, if not¶ outright hostility. Instead, poststructuralist ideas tend to ﬁnd a home in¶ disciplines outside politics, such as cultural studies, literary criticism and¶ ﬁlm theory</w:t>
      </w:r>
      <w:r>
        <w:t xml:space="preserve">. Indeed, there seems to be a dissonance between usually </w:t>
      </w:r>
      <w:proofErr w:type="spellStart"/>
      <w:r>
        <w:t>AngloAmerican</w:t>
      </w:r>
      <w:proofErr w:type="spellEnd"/>
      <w:r>
        <w:t xml:space="preserve"> dominated or ‘analytical’ political theory, and ‘continental’ poststructuralist thought. The former seems more concerned with devising</w:t>
      </w:r>
      <w:r w:rsidRPr="00656589">
        <w:rPr>
          <w:sz w:val="12"/>
        </w:rPr>
        <w:t xml:space="preserve">¶ </w:t>
      </w:r>
      <w:r>
        <w:t>watertight moral and rational bases for political decisions – decisions</w:t>
      </w:r>
      <w:r w:rsidRPr="00656589">
        <w:rPr>
          <w:sz w:val="12"/>
        </w:rPr>
        <w:t xml:space="preserve">¶ </w:t>
      </w:r>
      <w:r>
        <w:t>which usually revolve around questions concerning the public sphere, such</w:t>
      </w:r>
      <w:r w:rsidRPr="00656589">
        <w:rPr>
          <w:sz w:val="12"/>
        </w:rPr>
        <w:t xml:space="preserve">¶ </w:t>
      </w:r>
      <w:r>
        <w:t>as rights or the distribution of ‘goods’. The latter, on the other hand, is</w:t>
      </w:r>
      <w:r w:rsidRPr="00656589">
        <w:rPr>
          <w:sz w:val="12"/>
        </w:rPr>
        <w:t xml:space="preserve">¶ </w:t>
      </w:r>
      <w:r>
        <w:t>more interested in how things work or how things come to be: how might</w:t>
      </w:r>
      <w:r w:rsidRPr="00656589">
        <w:rPr>
          <w:sz w:val="12"/>
        </w:rPr>
        <w:t xml:space="preserve">¶ </w:t>
      </w:r>
      <w:r>
        <w:t>we come to be asking these questions about politics, and not others; what</w:t>
      </w:r>
      <w:r w:rsidRPr="00656589">
        <w:rPr>
          <w:sz w:val="12"/>
        </w:rPr>
        <w:t xml:space="preserve">¶ </w:t>
      </w:r>
      <w:r>
        <w:t>are the investments of power and the relations of exclusion that are</w:t>
      </w:r>
      <w:r w:rsidRPr="00656589">
        <w:rPr>
          <w:sz w:val="12"/>
        </w:rPr>
        <w:t xml:space="preserve">¶ </w:t>
      </w:r>
      <w:r>
        <w:t>involved with asking these questions and limiting ourselves to certain</w:t>
      </w:r>
      <w:r w:rsidRPr="00656589">
        <w:rPr>
          <w:sz w:val="12"/>
        </w:rPr>
        <w:t xml:space="preserve">¶ </w:t>
      </w:r>
      <w:r>
        <w:t>political institutions and discourses? For instance, in mainstream political</w:t>
      </w:r>
      <w:r w:rsidRPr="00656589">
        <w:rPr>
          <w:sz w:val="12"/>
        </w:rPr>
        <w:t xml:space="preserve">¶ </w:t>
      </w:r>
      <w:r>
        <w:t>theory, liberalism functions as a kind of meta-ideology or ‘metanarrative’</w:t>
      </w:r>
      <w:proofErr w:type="gramStart"/>
      <w:r>
        <w:t>;</w:t>
      </w:r>
      <w:r w:rsidRPr="00656589">
        <w:rPr>
          <w:sz w:val="12"/>
        </w:rPr>
        <w:t>¶</w:t>
      </w:r>
      <w:proofErr w:type="gramEnd"/>
      <w:r w:rsidRPr="00656589">
        <w:rPr>
          <w:sz w:val="12"/>
        </w:rPr>
        <w:t xml:space="preserve"> </w:t>
      </w:r>
      <w:r>
        <w:t>it has become an embedded, universal discourse that determines the conceptual limits of the practice of politics and deﬁnes its very terms of</w:t>
      </w:r>
      <w:r w:rsidRPr="00656589">
        <w:rPr>
          <w:sz w:val="12"/>
        </w:rPr>
        <w:t xml:space="preserve">¶ </w:t>
      </w:r>
      <w:r>
        <w:t>enquiry. However, a poststructuralist approach might be more interested</w:t>
      </w:r>
      <w:r w:rsidRPr="00656589">
        <w:rPr>
          <w:sz w:val="12"/>
        </w:rPr>
        <w:t xml:space="preserve">¶ </w:t>
      </w:r>
      <w:r>
        <w:t>in interrogating or deconstructing the discourse of liberalism itself, questioning its assumed ‘neutrality’ and universality, and unveiling the moral</w:t>
      </w:r>
      <w:r w:rsidRPr="00656589">
        <w:rPr>
          <w:sz w:val="12"/>
        </w:rPr>
        <w:t xml:space="preserve">¶ </w:t>
      </w:r>
      <w:r>
        <w:t>and rational assumptions and particular modes of subjectivity that it is</w:t>
      </w:r>
      <w:r w:rsidRPr="00656589">
        <w:rPr>
          <w:sz w:val="12"/>
        </w:rPr>
        <w:t xml:space="preserve">¶ </w:t>
      </w:r>
      <w:r>
        <w:t xml:space="preserve">based on. Therefore, this book shows how </w:t>
      </w:r>
      <w:proofErr w:type="spellStart"/>
      <w:r w:rsidRPr="00D84F63">
        <w:rPr>
          <w:rStyle w:val="StyleBoldUnderline"/>
        </w:rPr>
        <w:t>poststructuralism</w:t>
      </w:r>
      <w:proofErr w:type="spellEnd"/>
      <w:r w:rsidRPr="00D84F63">
        <w:rPr>
          <w:rStyle w:val="StyleBoldUnderline"/>
        </w:rPr>
        <w:t xml:space="preserve"> might intervene in debates in political theory, not by conforming to terms of reference¶ that are </w:t>
      </w:r>
      <w:proofErr w:type="gramStart"/>
      <w:r w:rsidRPr="00D84F63">
        <w:rPr>
          <w:rStyle w:val="StyleBoldUnderline"/>
        </w:rPr>
        <w:t>dominant</w:t>
      </w:r>
      <w:proofErr w:type="gramEnd"/>
      <w:r w:rsidRPr="00D84F63">
        <w:rPr>
          <w:rStyle w:val="StyleBoldUnderline"/>
        </w:rPr>
        <w:t xml:space="preserve"> in this discipline, but by redeﬁning them.</w:t>
      </w:r>
    </w:p>
    <w:p w14:paraId="64862371" w14:textId="77777777" w:rsidR="007B7351" w:rsidRDefault="007B7351" w:rsidP="007B7351"/>
    <w:p w14:paraId="090A95D9" w14:textId="77777777" w:rsidR="007B7351" w:rsidRDefault="007B7351" w:rsidP="007B7351">
      <w:pPr>
        <w:pStyle w:val="Heading4"/>
      </w:pPr>
      <w:r>
        <w:t xml:space="preserve">Perm solves- poststructuralist politics don’t have individual agencies- hidden power relations, essentialist identities, and discursive and epistemological frameworks prove. </w:t>
      </w:r>
    </w:p>
    <w:p w14:paraId="7623599B" w14:textId="77777777" w:rsidR="007B7351" w:rsidRDefault="007B7351" w:rsidP="007B7351">
      <w:proofErr w:type="gramStart"/>
      <w:r w:rsidRPr="003064DB">
        <w:rPr>
          <w:rStyle w:val="StyleStyleBold12pt"/>
        </w:rPr>
        <w:t xml:space="preserve">Newman </w:t>
      </w:r>
      <w:r>
        <w:rPr>
          <w:rStyle w:val="StyleStyleBold12pt"/>
        </w:rPr>
        <w:t>12</w:t>
      </w:r>
      <w:r>
        <w:t>- a Research Fellow at UWA and a Lecturer in Politics at</w:t>
      </w:r>
      <w:r>
        <w:rPr>
          <w:sz w:val="12"/>
        </w:rPr>
        <w:t xml:space="preserve"> </w:t>
      </w:r>
      <w:r>
        <w:t>Edith Cowan University, Western Australia.</w:t>
      </w:r>
      <w:proofErr w:type="gramEnd"/>
      <w:r>
        <w:t xml:space="preserve"> (“The Politics of Post Anarchism,” The Anarchist Library, May 21, 2012, </w:t>
      </w:r>
      <w:hyperlink r:id="rId6" w:history="1">
        <w:r>
          <w:rPr>
            <w:rStyle w:val="Hyperlink"/>
          </w:rPr>
          <w:t>http://theanarchistlibrary.org/library/saul-newman-the-politics-of-postanarchism.pdf</w:t>
        </w:r>
      </w:hyperlink>
      <w:r>
        <w:t>)</w:t>
      </w:r>
    </w:p>
    <w:p w14:paraId="168FA69E" w14:textId="77777777" w:rsidR="007B7351" w:rsidRDefault="007B7351" w:rsidP="007B7351">
      <w:r>
        <w:t xml:space="preserve">The impetus for this </w:t>
      </w:r>
      <w:proofErr w:type="spellStart"/>
      <w:r>
        <w:t>postanarchist</w:t>
      </w:r>
      <w:proofErr w:type="spellEnd"/>
      <w:r>
        <w:t xml:space="preserve"> intervention came from my sense that not</w:t>
      </w:r>
      <w:r w:rsidRPr="0062722E">
        <w:rPr>
          <w:sz w:val="12"/>
        </w:rPr>
        <w:t xml:space="preserve">¶ </w:t>
      </w:r>
      <w:r>
        <w:t xml:space="preserve">only was anarchist theory in </w:t>
      </w:r>
      <w:proofErr w:type="spellStart"/>
      <w:r>
        <w:t>nuce</w:t>
      </w:r>
      <w:proofErr w:type="spellEnd"/>
      <w:r>
        <w:t xml:space="preserve"> poststructuralist; but also that </w:t>
      </w:r>
      <w:proofErr w:type="spellStart"/>
      <w:r>
        <w:t>postructuralism</w:t>
      </w:r>
      <w:proofErr w:type="spellEnd"/>
      <w:r w:rsidRPr="0062722E">
        <w:rPr>
          <w:sz w:val="12"/>
        </w:rPr>
        <w:t xml:space="preserve">¶ </w:t>
      </w:r>
      <w:r>
        <w:t xml:space="preserve">itself was in </w:t>
      </w:r>
      <w:proofErr w:type="spellStart"/>
      <w:r>
        <w:t>nuce</w:t>
      </w:r>
      <w:proofErr w:type="spellEnd"/>
      <w:r>
        <w:t xml:space="preserve"> anarchist. That is to say, anarchism allowed, as I have suggested</w:t>
      </w:r>
      <w:proofErr w:type="gramStart"/>
      <w:r>
        <w:t>,</w:t>
      </w:r>
      <w:r w:rsidRPr="0062722E">
        <w:rPr>
          <w:sz w:val="12"/>
        </w:rPr>
        <w:t>¶</w:t>
      </w:r>
      <w:proofErr w:type="gramEnd"/>
      <w:r w:rsidRPr="0062722E">
        <w:rPr>
          <w:sz w:val="12"/>
        </w:rPr>
        <w:t xml:space="preserve"> </w:t>
      </w:r>
      <w:r w:rsidRPr="00E72E05">
        <w:rPr>
          <w:rStyle w:val="StyleBoldUnderline"/>
        </w:rPr>
        <w:t xml:space="preserve">the theorization of the autonomy of the political with its multiple sites of power¶ and domination, as well as its multiple identities and sites of resistance (state,¶ church, family, patriarchy, </w:t>
      </w:r>
      <w:proofErr w:type="spellStart"/>
      <w:r w:rsidRPr="00E72E05">
        <w:rPr>
          <w:rStyle w:val="StyleBoldUnderline"/>
        </w:rPr>
        <w:t>etc</w:t>
      </w:r>
      <w:proofErr w:type="spellEnd"/>
      <w:r w:rsidRPr="00E72E05">
        <w:rPr>
          <w:rStyle w:val="StyleBoldUnderline"/>
        </w:rPr>
        <w:t>) beyond the economic reductionist framework¶ of Marxism. However, as I have also argued, the implications of these theoretical innovations were restricted by the epistemological conditions of the time¶ — essentialist ideas about subjectivity, the determinist view of history, and the¶ rational discourses of the Enlightenment.</w:t>
      </w:r>
      <w:r>
        <w:t xml:space="preserve"> </w:t>
      </w:r>
      <w:proofErr w:type="spellStart"/>
      <w:r>
        <w:t>Poststructuralism</w:t>
      </w:r>
      <w:proofErr w:type="spellEnd"/>
      <w:r>
        <w:t xml:space="preserve"> is, in turn, at least in</w:t>
      </w:r>
      <w:r w:rsidRPr="0062722E">
        <w:rPr>
          <w:sz w:val="12"/>
        </w:rPr>
        <w:t xml:space="preserve">¶ </w:t>
      </w:r>
      <w:r>
        <w:t>its political orientation, fundamentally anarchist — particularly its deconstructive</w:t>
      </w:r>
      <w:r w:rsidRPr="0062722E">
        <w:rPr>
          <w:sz w:val="12"/>
        </w:rPr>
        <w:t xml:space="preserve">¶ </w:t>
      </w:r>
      <w:r>
        <w:t xml:space="preserve">project of unmasking and destabilizing the authority of institutions, and contesting practices of power that are dominating and exclusionary. </w:t>
      </w:r>
      <w:r w:rsidRPr="00A61BC4">
        <w:rPr>
          <w:rStyle w:val="StyleBoldUnderline"/>
        </w:rPr>
        <w:t xml:space="preserve">The problem with¶ </w:t>
      </w:r>
      <w:proofErr w:type="spellStart"/>
      <w:r w:rsidRPr="00A61BC4">
        <w:rPr>
          <w:rStyle w:val="StyleBoldUnderline"/>
        </w:rPr>
        <w:t>poststructuralism</w:t>
      </w:r>
      <w:proofErr w:type="spellEnd"/>
      <w:r w:rsidRPr="00A61BC4">
        <w:rPr>
          <w:rStyle w:val="StyleBoldUnderline"/>
        </w:rPr>
        <w:t xml:space="preserve"> was that, while it implied a commitment to anti-authoritarian¶ politics, it lacked not only an explicit politico-</w:t>
      </w:r>
      <w:proofErr w:type="spellStart"/>
      <w:r w:rsidRPr="00A61BC4">
        <w:rPr>
          <w:rStyle w:val="StyleBoldUnderline"/>
        </w:rPr>
        <w:t>ethico</w:t>
      </w:r>
      <w:proofErr w:type="spellEnd"/>
      <w:r w:rsidRPr="00A61BC4">
        <w:rPr>
          <w:rStyle w:val="StyleBoldUnderline"/>
        </w:rPr>
        <w:t xml:space="preserve"> content, but also an adequate¶ account of individual agency</w:t>
      </w:r>
      <w:r w:rsidRPr="001A501F">
        <w:rPr>
          <w:rStyle w:val="StyleBoldUnderline"/>
        </w:rPr>
        <w:t>. The central problem</w:t>
      </w:r>
      <w:r>
        <w:t xml:space="preserve"> with Foucault, for instance</w:t>
      </w:r>
      <w:proofErr w:type="gramStart"/>
      <w:r>
        <w:t>,</w:t>
      </w:r>
      <w:r w:rsidRPr="0062722E">
        <w:rPr>
          <w:sz w:val="12"/>
        </w:rPr>
        <w:t>¶</w:t>
      </w:r>
      <w:proofErr w:type="gramEnd"/>
      <w:r w:rsidRPr="0062722E">
        <w:rPr>
          <w:sz w:val="12"/>
        </w:rPr>
        <w:t xml:space="preserve"> </w:t>
      </w:r>
      <w:r w:rsidRPr="001A501F">
        <w:rPr>
          <w:rStyle w:val="StyleBoldUnderline"/>
        </w:rPr>
        <w:t>was that if the</w:t>
      </w:r>
      <w:r w:rsidRPr="00A61BC4">
        <w:rPr>
          <w:rStyle w:val="StyleBoldUnderline"/>
        </w:rPr>
        <w:t xml:space="preserve"> subject is constructed through the discourses and relations of¶ power</w:t>
      </w:r>
      <w:r>
        <w:rPr>
          <w:rStyle w:val="StyleBoldUnderline"/>
        </w:rPr>
        <w:t xml:space="preserve"> </w:t>
      </w:r>
      <w:r w:rsidRPr="00A61BC4">
        <w:rPr>
          <w:rStyle w:val="StyleBoldUnderline"/>
        </w:rPr>
        <w:t>that dominate him, how exactly does he resist this domination?</w:t>
      </w:r>
      <w:r>
        <w:t xml:space="preserve"> Therefore</w:t>
      </w:r>
      <w:proofErr w:type="gramStart"/>
      <w:r>
        <w:t>,</w:t>
      </w:r>
      <w:r w:rsidRPr="0062722E">
        <w:rPr>
          <w:sz w:val="12"/>
        </w:rPr>
        <w:t>¶</w:t>
      </w:r>
      <w:proofErr w:type="gramEnd"/>
      <w:r w:rsidRPr="0062722E">
        <w:rPr>
          <w:sz w:val="12"/>
        </w:rPr>
        <w:t xml:space="preserve"> </w:t>
      </w:r>
      <w:r>
        <w:t xml:space="preserve">the premise for bringing together anarchism and </w:t>
      </w:r>
      <w:proofErr w:type="spellStart"/>
      <w:r>
        <w:t>poststructuralism</w:t>
      </w:r>
      <w:proofErr w:type="spellEnd"/>
      <w:r>
        <w:t xml:space="preserve"> was to explore</w:t>
      </w:r>
      <w:r w:rsidRPr="0062722E">
        <w:rPr>
          <w:sz w:val="12"/>
        </w:rPr>
        <w:t xml:space="preserve">¶ </w:t>
      </w:r>
      <w:r>
        <w:t>the ways in which each might highlight and address the theoretical problems</w:t>
      </w:r>
      <w:r w:rsidRPr="0062722E">
        <w:rPr>
          <w:sz w:val="12"/>
        </w:rPr>
        <w:t xml:space="preserve">¶ </w:t>
      </w:r>
      <w:r>
        <w:t xml:space="preserve">in the other. For instance, the </w:t>
      </w:r>
      <w:r w:rsidRPr="00A61BC4">
        <w:rPr>
          <w:rStyle w:val="StyleBoldUnderline"/>
        </w:rPr>
        <w:t xml:space="preserve">poststructuralist intervention in anarchist theory¶ showed that anarchism had a theoretical </w:t>
      </w:r>
      <w:proofErr w:type="spellStart"/>
      <w:r w:rsidRPr="00A61BC4">
        <w:rPr>
          <w:rStyle w:val="StyleBoldUnderline"/>
        </w:rPr>
        <w:t>blindspot</w:t>
      </w:r>
      <w:proofErr w:type="spellEnd"/>
      <w:r w:rsidRPr="00A61BC4">
        <w:rPr>
          <w:rStyle w:val="StyleBoldUnderline"/>
        </w:rPr>
        <w:t xml:space="preserve"> — it did not recognize the¶ hidden power relations and potential authoritarianism in the essentialist identities, and discursive and epistemological frameworks, that formed the basis of its¶ critique of authority. </w:t>
      </w:r>
      <w:r>
        <w:t xml:space="preserve">The anarchist intervention in </w:t>
      </w:r>
      <w:proofErr w:type="spellStart"/>
      <w:r>
        <w:t>poststructural</w:t>
      </w:r>
      <w:proofErr w:type="spellEnd"/>
      <w:r>
        <w:t xml:space="preserve"> theory, on the</w:t>
      </w:r>
      <w:r w:rsidRPr="0062722E">
        <w:rPr>
          <w:sz w:val="12"/>
        </w:rPr>
        <w:t xml:space="preserve">¶ </w:t>
      </w:r>
      <w:r>
        <w:t>other hand, exposed its political and ethical shortcomings, and, in particular, the</w:t>
      </w:r>
      <w:r w:rsidRPr="0062722E">
        <w:rPr>
          <w:sz w:val="12"/>
        </w:rPr>
        <w:t xml:space="preserve">¶ </w:t>
      </w:r>
      <w:r>
        <w:t>ambiguities of explaining agency and resistance in the context of all-pervasive</w:t>
      </w:r>
      <w:r w:rsidRPr="0062722E">
        <w:rPr>
          <w:sz w:val="12"/>
        </w:rPr>
        <w:t xml:space="preserve">¶ </w:t>
      </w:r>
      <w:r>
        <w:t>power relations</w:t>
      </w:r>
      <w:proofErr w:type="gramStart"/>
      <w:r>
        <w:t>.</w:t>
      </w:r>
      <w:r w:rsidRPr="0062722E">
        <w:rPr>
          <w:sz w:val="12"/>
        </w:rPr>
        <w:t>¶</w:t>
      </w:r>
      <w:proofErr w:type="gramEnd"/>
      <w:r w:rsidRPr="0062722E">
        <w:rPr>
          <w:sz w:val="12"/>
        </w:rPr>
        <w:t xml:space="preserve"> </w:t>
      </w:r>
      <w:r>
        <w:t>These theoretical problems centered around the question of power, place and</w:t>
      </w:r>
      <w:r w:rsidRPr="0062722E">
        <w:rPr>
          <w:sz w:val="12"/>
        </w:rPr>
        <w:t xml:space="preserve">¶ </w:t>
      </w:r>
      <w:r>
        <w:t>the outside: it was found that while classical anarchism was able to theorize, in</w:t>
      </w:r>
      <w:r w:rsidRPr="0062722E">
        <w:rPr>
          <w:sz w:val="12"/>
        </w:rPr>
        <w:t xml:space="preserve">¶ </w:t>
      </w:r>
      <w:r>
        <w:t>the essential revolutionary subject, an identity or place of resistance outside the</w:t>
      </w:r>
    </w:p>
    <w:p w14:paraId="1FF7B2B3" w14:textId="77777777" w:rsidR="007B7351" w:rsidRDefault="007B7351" w:rsidP="007B7351"/>
    <w:p w14:paraId="7C8F3273" w14:textId="77777777" w:rsidR="007B7351" w:rsidRDefault="007B7351" w:rsidP="007B7351">
      <w:pPr>
        <w:pStyle w:val="Heading4"/>
      </w:pPr>
      <w:r>
        <w:t>Permutation solves- Engaging politics while acknowledging its incompletion is better than accepting oppression- failure to do so will spur more radicalism</w:t>
      </w:r>
    </w:p>
    <w:p w14:paraId="4176A051" w14:textId="02B4AE9D" w:rsidR="007B7351" w:rsidRDefault="007B7351" w:rsidP="007B7351">
      <w:proofErr w:type="spellStart"/>
      <w:r w:rsidRPr="00670F63">
        <w:rPr>
          <w:rStyle w:val="StyleStyleBold12pt"/>
        </w:rPr>
        <w:t>Zizek</w:t>
      </w:r>
      <w:proofErr w:type="spellEnd"/>
      <w:r w:rsidRPr="00670F63">
        <w:rPr>
          <w:rStyle w:val="StyleStyleBold12pt"/>
        </w:rPr>
        <w:t xml:space="preserve"> 04</w:t>
      </w:r>
      <w:r>
        <w:t xml:space="preserve">- Famous </w:t>
      </w:r>
      <w:proofErr w:type="spellStart"/>
      <w:r>
        <w:t>Lacanian</w:t>
      </w:r>
      <w:proofErr w:type="spellEnd"/>
      <w:r>
        <w:t xml:space="preserve"> Scholar, (“Liberation Hurts: An Interview with </w:t>
      </w:r>
      <w:proofErr w:type="spellStart"/>
      <w:r>
        <w:t>Slavoj</w:t>
      </w:r>
      <w:proofErr w:type="spellEnd"/>
      <w:r>
        <w:t xml:space="preserve"> </w:t>
      </w:r>
      <w:proofErr w:type="spellStart"/>
      <w:r>
        <w:t>Zizek</w:t>
      </w:r>
      <w:proofErr w:type="spellEnd"/>
      <w:r>
        <w:t xml:space="preserve">,” The electronic book review, July 1, 2004, </w:t>
      </w:r>
      <w:hyperlink r:id="rId7" w:history="1">
        <w:r w:rsidRPr="00D72C7F">
          <w:rPr>
            <w:rStyle w:val="Hyperlink"/>
          </w:rPr>
          <w:t>http://www.electronicbookreview.com/thread/endconstruction/desublimation</w:t>
        </w:r>
      </w:hyperlink>
      <w:r>
        <w:t xml:space="preserve">) </w:t>
      </w:r>
    </w:p>
    <w:p w14:paraId="7EF11B63" w14:textId="77777777" w:rsidR="007B7351" w:rsidRPr="009E4410" w:rsidRDefault="007B7351" w:rsidP="007B7351">
      <w:pPr>
        <w:rPr>
          <w:rStyle w:val="StyleBoldUnderline"/>
        </w:rPr>
      </w:pPr>
      <w:r w:rsidRPr="009E4410">
        <w:rPr>
          <w:rStyle w:val="StyleBoldUnderline"/>
        </w:rPr>
        <w:t>I'm trying to avoid two extremes.</w:t>
      </w:r>
      <w:r>
        <w:t xml:space="preserve"> One extreme is the traditional pseudo-radical position which says, "If you engage in politics - helping trade unions or combating sexual harassment, whatever - you've been co-opted" and so on. Then you have the other </w:t>
      </w:r>
      <w:proofErr w:type="gramStart"/>
      <w:r>
        <w:t>extreme which</w:t>
      </w:r>
      <w:proofErr w:type="gramEnd"/>
      <w:r>
        <w:t xml:space="preserve"> says, "Ok, you have to do something." I think both are wrong</w:t>
      </w:r>
      <w:r w:rsidRPr="00670F63">
        <w:rPr>
          <w:rStyle w:val="StyleBoldUnderline"/>
        </w:rPr>
        <w:t>. I hate those pseudo radicals who dismiss every concrete action by saying, "This will all be co-opted." Of course, everything can be co-opted [chuckles] but this is just a nice excuse to do absolutely nothing.</w:t>
      </w:r>
      <w:r>
        <w:t xml:space="preserve"> Of course, there is a danger that "the long march through institutions" - to use the old Maoist term, popular in European student movements thirty-some years ago - will last so long that you'll end up part of the institution. </w:t>
      </w:r>
      <w:r w:rsidRPr="009E4410">
        <w:rPr>
          <w:rStyle w:val="StyleBoldUnderline"/>
        </w:rPr>
        <w:t>We need more than ever, a parallax view - a double perspective. You engage in acts, being aware of their limitations. This does not mean that you act with your fingers crossed. No, you fully engage, but with the awareness</w:t>
      </w:r>
      <w:r>
        <w:t xml:space="preserve"> - the ultimate wager in the almost </w:t>
      </w:r>
      <w:proofErr w:type="spellStart"/>
      <w:r>
        <w:t>Pascalian</w:t>
      </w:r>
      <w:proofErr w:type="spellEnd"/>
      <w:r>
        <w:t xml:space="preserve"> sense - </w:t>
      </w:r>
      <w:r w:rsidRPr="009E4410">
        <w:rPr>
          <w:rStyle w:val="StyleBoldUnderline"/>
        </w:rPr>
        <w:t>that is not simply that this act will succeed, but that the very failure of this act will trigger a much more radical process.</w:t>
      </w:r>
    </w:p>
    <w:p w14:paraId="27529409" w14:textId="77777777" w:rsidR="007B7351" w:rsidRPr="007B7351" w:rsidRDefault="007B7351" w:rsidP="007B7351"/>
    <w:p w14:paraId="31278EA7" w14:textId="77777777" w:rsidR="00104292" w:rsidRDefault="00104292" w:rsidP="00104292">
      <w:pPr>
        <w:pStyle w:val="Heading3"/>
      </w:pPr>
      <w:r>
        <w:t>Method focus bad</w:t>
      </w:r>
    </w:p>
    <w:p w14:paraId="559863D9" w14:textId="77777777" w:rsidR="00E75DAC" w:rsidRPr="00F17DE0" w:rsidRDefault="00E75DAC" w:rsidP="001939DC">
      <w:pPr>
        <w:pStyle w:val="Heading4"/>
      </w:pPr>
      <w:r w:rsidRPr="00F17DE0">
        <w:t xml:space="preserve">Methodologies are always imperfect – endorsing multiple epistemological frameworks can correct the </w:t>
      </w:r>
      <w:proofErr w:type="spellStart"/>
      <w:r w:rsidRPr="00F17DE0">
        <w:t>blindspots</w:t>
      </w:r>
      <w:proofErr w:type="spellEnd"/>
      <w:r w:rsidRPr="00F17DE0">
        <w:t xml:space="preserve"> of each</w:t>
      </w:r>
    </w:p>
    <w:p w14:paraId="523B6B1A" w14:textId="77777777" w:rsidR="00E75DAC" w:rsidRPr="00F17DE0" w:rsidRDefault="00E75DAC" w:rsidP="00E75DAC">
      <w:pPr>
        <w:rPr>
          <w:rFonts w:asciiTheme="minorHAnsi" w:hAnsiTheme="minorHAnsi"/>
        </w:rPr>
      </w:pPr>
      <w:r w:rsidRPr="00F17DE0">
        <w:rPr>
          <w:rFonts w:asciiTheme="minorHAnsi" w:hAnsiTheme="minorHAnsi"/>
          <w:b/>
          <w:highlight w:val="green"/>
          <w:u w:val="single"/>
        </w:rPr>
        <w:t xml:space="preserve">Stern and </w:t>
      </w:r>
      <w:proofErr w:type="spellStart"/>
      <w:r w:rsidRPr="00F17DE0">
        <w:rPr>
          <w:rFonts w:asciiTheme="minorHAnsi" w:hAnsiTheme="minorHAnsi"/>
          <w:b/>
          <w:highlight w:val="green"/>
          <w:u w:val="single"/>
        </w:rPr>
        <w:t>Druckman</w:t>
      </w:r>
      <w:proofErr w:type="spellEnd"/>
      <w:r w:rsidRPr="00F17DE0">
        <w:rPr>
          <w:rFonts w:asciiTheme="minorHAnsi" w:hAnsiTheme="minorHAnsi"/>
          <w:b/>
          <w:highlight w:val="green"/>
          <w:u w:val="single"/>
        </w:rPr>
        <w:t xml:space="preserve"> 2k</w:t>
      </w:r>
      <w:r w:rsidRPr="00F17DE0">
        <w:rPr>
          <w:rFonts w:asciiTheme="minorHAnsi" w:hAnsiTheme="minorHAnsi"/>
        </w:rPr>
        <w:t xml:space="preserve"> (Paul, National Research Council and Daniel, Institute for Conflict Analysis and Resolution – George Mason University, International Studies Review, Spring, p. 62-63)</w:t>
      </w:r>
    </w:p>
    <w:p w14:paraId="4C88942B" w14:textId="77777777" w:rsidR="00E75DAC" w:rsidRPr="00F17DE0" w:rsidRDefault="00E75DAC" w:rsidP="00E75DAC">
      <w:pPr>
        <w:rPr>
          <w:rFonts w:asciiTheme="minorHAnsi" w:hAnsiTheme="minorHAnsi"/>
          <w:sz w:val="16"/>
        </w:rPr>
      </w:pPr>
      <w:r w:rsidRPr="00F17DE0">
        <w:rPr>
          <w:rFonts w:asciiTheme="minorHAnsi" w:hAnsiTheme="minorHAnsi"/>
          <w:b/>
          <w:highlight w:val="green"/>
          <w:u w:val="single"/>
        </w:rPr>
        <w:t xml:space="preserve">Using several </w:t>
      </w:r>
      <w:r w:rsidRPr="00F17DE0">
        <w:rPr>
          <w:rFonts w:asciiTheme="minorHAnsi" w:hAnsiTheme="minorHAnsi"/>
          <w:b/>
          <w:u w:val="single"/>
        </w:rPr>
        <w:t xml:space="preserve">distinct research </w:t>
      </w:r>
      <w:r w:rsidRPr="00F17DE0">
        <w:rPr>
          <w:rFonts w:asciiTheme="minorHAnsi" w:hAnsiTheme="minorHAnsi"/>
          <w:b/>
          <w:highlight w:val="green"/>
          <w:u w:val="single"/>
        </w:rPr>
        <w:t xml:space="preserve">approaches </w:t>
      </w:r>
      <w:r w:rsidRPr="00F17DE0">
        <w:rPr>
          <w:rFonts w:asciiTheme="minorHAnsi" w:hAnsiTheme="minorHAnsi"/>
          <w:b/>
          <w:u w:val="single"/>
        </w:rPr>
        <w:t>or sources of info</w:t>
      </w:r>
      <w:r w:rsidRPr="00F17DE0">
        <w:rPr>
          <w:rFonts w:asciiTheme="minorHAnsi" w:hAnsiTheme="minorHAnsi"/>
          <w:sz w:val="16"/>
        </w:rPr>
        <w:t xml:space="preserve">rmation in conjunction </w:t>
      </w:r>
      <w:r w:rsidRPr="00F17DE0">
        <w:rPr>
          <w:rFonts w:asciiTheme="minorHAnsi" w:hAnsiTheme="minorHAnsi"/>
          <w:b/>
          <w:highlight w:val="green"/>
          <w:u w:val="single"/>
        </w:rPr>
        <w:t xml:space="preserve">is a </w:t>
      </w:r>
      <w:r w:rsidRPr="00F17DE0">
        <w:rPr>
          <w:rFonts w:asciiTheme="minorHAnsi" w:hAnsiTheme="minorHAnsi"/>
          <w:highlight w:val="green"/>
          <w:u w:val="single"/>
        </w:rPr>
        <w:t>valuable strategy</w:t>
      </w:r>
      <w:r w:rsidRPr="00F17DE0">
        <w:rPr>
          <w:rFonts w:asciiTheme="minorHAnsi" w:hAnsiTheme="minorHAnsi"/>
          <w:b/>
          <w:highlight w:val="green"/>
          <w:u w:val="single"/>
        </w:rPr>
        <w:t xml:space="preserve"> </w:t>
      </w:r>
      <w:r w:rsidRPr="00F17DE0">
        <w:rPr>
          <w:rFonts w:asciiTheme="minorHAnsi" w:hAnsiTheme="minorHAnsi"/>
          <w:b/>
          <w:u w:val="single"/>
        </w:rPr>
        <w:t>for developing generic knowledge</w:t>
      </w:r>
      <w:r w:rsidRPr="00F17DE0">
        <w:rPr>
          <w:rFonts w:asciiTheme="minorHAnsi" w:hAnsiTheme="minorHAnsi"/>
          <w:sz w:val="16"/>
        </w:rPr>
        <w:t>.</w:t>
      </w:r>
      <w:r w:rsidRPr="00F17DE0">
        <w:rPr>
          <w:rFonts w:asciiTheme="minorHAnsi" w:eastAsia="Times New Roman" w:hAnsiTheme="minorHAnsi"/>
          <w:sz w:val="16"/>
          <w:szCs w:val="20"/>
        </w:rPr>
        <w:t xml:space="preserve"> </w:t>
      </w:r>
      <w:r w:rsidRPr="00F17DE0">
        <w:rPr>
          <w:rFonts w:asciiTheme="minorHAnsi" w:hAnsiTheme="minorHAnsi"/>
          <w:sz w:val="16"/>
        </w:rPr>
        <w:t xml:space="preserve">This strategy is particularly useful for meeting the challenges of measurement and inference. The nature of historical phenomena makes controlled experimentation—the analytic technique best suited to making strong inferences about causes and effects—practically impossible with real-life situations. Making inferences requires using experimentation in simulated conditions and various other methods, each of which has its own advantages and limitations, but none of which can alone provide the level of certainty desired about what works and under 52Arend </w:t>
      </w:r>
      <w:proofErr w:type="spellStart"/>
      <w:r w:rsidRPr="00F17DE0">
        <w:rPr>
          <w:rFonts w:asciiTheme="minorHAnsi" w:hAnsiTheme="minorHAnsi"/>
          <w:sz w:val="16"/>
        </w:rPr>
        <w:t>Lijphart</w:t>
      </w:r>
      <w:proofErr w:type="spellEnd"/>
      <w:r w:rsidRPr="00F17DE0">
        <w:rPr>
          <w:rFonts w:asciiTheme="minorHAnsi" w:hAnsiTheme="minorHAnsi"/>
          <w:sz w:val="16"/>
        </w:rPr>
        <w:t xml:space="preserve">, Democracies: Patterns of Majoritarian and Consensus Government in Twenty-One Countries (New Haven, Conn.: Yale University Press, 1984); Donald L. Horowitz, Ethnic Groups in Conflict (Berkeley, Calif.: University of California Press, 1985); Reilly and Reynolds, Electoral Systems and Conflict in Divided Societies. 62 Stern and </w:t>
      </w:r>
      <w:proofErr w:type="spellStart"/>
      <w:r w:rsidRPr="00F17DE0">
        <w:rPr>
          <w:rFonts w:asciiTheme="minorHAnsi" w:hAnsiTheme="minorHAnsi"/>
          <w:sz w:val="16"/>
        </w:rPr>
        <w:t>Druckman</w:t>
      </w:r>
      <w:proofErr w:type="spellEnd"/>
      <w:r w:rsidRPr="00F17DE0">
        <w:rPr>
          <w:rFonts w:asciiTheme="minorHAnsi" w:hAnsiTheme="minorHAnsi"/>
          <w:sz w:val="16"/>
        </w:rPr>
        <w:t xml:space="preserve"> what conditions.</w:t>
      </w:r>
      <w:r w:rsidRPr="00F17DE0">
        <w:rPr>
          <w:rFonts w:asciiTheme="minorHAnsi" w:eastAsia="Times New Roman" w:hAnsiTheme="minorHAnsi"/>
          <w:sz w:val="16"/>
          <w:szCs w:val="20"/>
        </w:rPr>
        <w:t xml:space="preserve"> </w:t>
      </w:r>
      <w:r w:rsidRPr="00F17DE0">
        <w:rPr>
          <w:rFonts w:asciiTheme="minorHAnsi" w:hAnsiTheme="minorHAnsi"/>
          <w:sz w:val="16"/>
        </w:rPr>
        <w:t xml:space="preserve">We conclude that </w:t>
      </w:r>
      <w:r w:rsidRPr="00F17DE0">
        <w:rPr>
          <w:rFonts w:asciiTheme="minorHAnsi" w:hAnsiTheme="minorHAnsi"/>
          <w:b/>
          <w:highlight w:val="green"/>
          <w:u w:val="single"/>
        </w:rPr>
        <w:t xml:space="preserve">debates </w:t>
      </w:r>
      <w:r w:rsidRPr="00F17DE0">
        <w:rPr>
          <w:rFonts w:asciiTheme="minorHAnsi" w:hAnsiTheme="minorHAnsi"/>
          <w:b/>
          <w:u w:val="single"/>
        </w:rPr>
        <w:t xml:space="preserve">between advocates of different research methods </w:t>
      </w:r>
      <w:r w:rsidRPr="00F17DE0">
        <w:rPr>
          <w:rFonts w:asciiTheme="minorHAnsi" w:hAnsiTheme="minorHAnsi"/>
          <w:sz w:val="16"/>
        </w:rPr>
        <w:t xml:space="preserve">(for example, the quantitative-qualitative debate) </w:t>
      </w:r>
      <w:r w:rsidRPr="00F17DE0">
        <w:rPr>
          <w:rFonts w:asciiTheme="minorHAnsi" w:hAnsiTheme="minorHAnsi"/>
          <w:b/>
          <w:highlight w:val="green"/>
          <w:u w:val="single"/>
        </w:rPr>
        <w:t xml:space="preserve">are unproductive except in </w:t>
      </w:r>
      <w:r w:rsidRPr="00F17DE0">
        <w:rPr>
          <w:rFonts w:asciiTheme="minorHAnsi" w:hAnsiTheme="minorHAnsi"/>
          <w:sz w:val="16"/>
        </w:rPr>
        <w:t xml:space="preserve">the context of a search for </w:t>
      </w:r>
      <w:r w:rsidRPr="00F17DE0">
        <w:rPr>
          <w:rFonts w:asciiTheme="minorHAnsi" w:hAnsiTheme="minorHAnsi"/>
          <w:b/>
          <w:u w:val="single"/>
        </w:rPr>
        <w:t xml:space="preserve">ways in </w:t>
      </w:r>
      <w:r w:rsidRPr="00F17DE0">
        <w:rPr>
          <w:rFonts w:asciiTheme="minorHAnsi" w:hAnsiTheme="minorHAnsi"/>
          <w:b/>
          <w:highlight w:val="green"/>
          <w:u w:val="single"/>
        </w:rPr>
        <w:t xml:space="preserve">which different methods can </w:t>
      </w:r>
      <w:r w:rsidRPr="00F17DE0">
        <w:rPr>
          <w:rFonts w:asciiTheme="minorHAnsi" w:hAnsiTheme="minorHAnsi"/>
          <w:highlight w:val="green"/>
          <w:u w:val="single"/>
        </w:rPr>
        <w:t>complement each other</w:t>
      </w:r>
      <w:r w:rsidRPr="00F17DE0">
        <w:rPr>
          <w:rFonts w:asciiTheme="minorHAnsi" w:hAnsiTheme="minorHAnsi"/>
          <w:b/>
          <w:u w:val="single"/>
        </w:rPr>
        <w:t xml:space="preserve">. </w:t>
      </w:r>
      <w:r w:rsidRPr="00F17DE0">
        <w:rPr>
          <w:rFonts w:asciiTheme="minorHAnsi" w:hAnsiTheme="minorHAnsi"/>
          <w:sz w:val="16"/>
        </w:rPr>
        <w:t xml:space="preserve">Because there is no single best way to develop knowledge, </w:t>
      </w:r>
      <w:r w:rsidRPr="00F17DE0">
        <w:rPr>
          <w:rFonts w:asciiTheme="minorHAnsi" w:hAnsiTheme="minorHAnsi"/>
          <w:b/>
          <w:u w:val="single"/>
        </w:rPr>
        <w:t xml:space="preserve">the </w:t>
      </w:r>
      <w:r w:rsidRPr="00F17DE0">
        <w:rPr>
          <w:rFonts w:asciiTheme="minorHAnsi" w:hAnsiTheme="minorHAnsi"/>
          <w:b/>
          <w:highlight w:val="green"/>
          <w:u w:val="single"/>
        </w:rPr>
        <w:t xml:space="preserve">search for </w:t>
      </w:r>
      <w:r w:rsidRPr="00F17DE0">
        <w:rPr>
          <w:rFonts w:asciiTheme="minorHAnsi" w:hAnsiTheme="minorHAnsi"/>
          <w:sz w:val="16"/>
        </w:rPr>
        <w:t xml:space="preserve">generic </w:t>
      </w:r>
      <w:r w:rsidRPr="00F17DE0">
        <w:rPr>
          <w:rFonts w:asciiTheme="minorHAnsi" w:hAnsiTheme="minorHAnsi"/>
          <w:b/>
          <w:highlight w:val="green"/>
          <w:u w:val="single"/>
        </w:rPr>
        <w:t xml:space="preserve">knowledge </w:t>
      </w:r>
      <w:r w:rsidRPr="00F17DE0">
        <w:rPr>
          <w:rFonts w:asciiTheme="minorHAnsi" w:hAnsiTheme="minorHAnsi"/>
          <w:b/>
          <w:u w:val="single"/>
        </w:rPr>
        <w:t>about</w:t>
      </w:r>
      <w:r w:rsidRPr="00F17DE0">
        <w:rPr>
          <w:rFonts w:asciiTheme="minorHAnsi" w:hAnsiTheme="minorHAnsi"/>
          <w:sz w:val="16"/>
        </w:rPr>
        <w:t xml:space="preserve"> international </w:t>
      </w:r>
      <w:r w:rsidRPr="00F17DE0">
        <w:rPr>
          <w:rFonts w:asciiTheme="minorHAnsi" w:hAnsiTheme="minorHAnsi"/>
          <w:b/>
          <w:u w:val="single"/>
        </w:rPr>
        <w:t xml:space="preserve">conflict resolution </w:t>
      </w:r>
      <w:r w:rsidRPr="00F17DE0">
        <w:rPr>
          <w:rFonts w:asciiTheme="minorHAnsi" w:hAnsiTheme="minorHAnsi"/>
          <w:b/>
          <w:highlight w:val="green"/>
          <w:u w:val="single"/>
        </w:rPr>
        <w:t xml:space="preserve">should adopt </w:t>
      </w:r>
      <w:r w:rsidRPr="00F17DE0">
        <w:rPr>
          <w:rFonts w:asciiTheme="minorHAnsi" w:hAnsiTheme="minorHAnsi"/>
          <w:b/>
          <w:u w:val="single"/>
        </w:rPr>
        <w:t>an epistemological strategy of</w:t>
      </w:r>
      <w:r w:rsidRPr="00F17DE0">
        <w:rPr>
          <w:rFonts w:asciiTheme="minorHAnsi" w:eastAsia="Times New Roman" w:hAnsiTheme="minorHAnsi"/>
          <w:b/>
          <w:szCs w:val="20"/>
          <w:u w:val="single"/>
        </w:rPr>
        <w:t xml:space="preserve"> </w:t>
      </w:r>
      <w:r w:rsidRPr="00F17DE0">
        <w:rPr>
          <w:rFonts w:asciiTheme="minorHAnsi" w:hAnsiTheme="minorHAnsi"/>
          <w:b/>
          <w:highlight w:val="green"/>
          <w:u w:val="single"/>
        </w:rPr>
        <w:t>triangulation</w:t>
      </w:r>
      <w:r w:rsidRPr="00F17DE0">
        <w:rPr>
          <w:rFonts w:asciiTheme="minorHAnsi" w:hAnsiTheme="minorHAnsi"/>
          <w:sz w:val="16"/>
        </w:rPr>
        <w:t xml:space="preserve">, sometimes called “critical multiplism.”53 That is, </w:t>
      </w:r>
      <w:r w:rsidRPr="00F17DE0">
        <w:rPr>
          <w:rFonts w:asciiTheme="minorHAnsi" w:hAnsiTheme="minorHAnsi"/>
          <w:b/>
          <w:u w:val="single"/>
        </w:rPr>
        <w:t xml:space="preserve">it should </w:t>
      </w:r>
      <w:r w:rsidRPr="00F17DE0">
        <w:rPr>
          <w:rFonts w:asciiTheme="minorHAnsi" w:hAnsiTheme="minorHAnsi"/>
          <w:b/>
          <w:highlight w:val="green"/>
          <w:u w:val="single"/>
        </w:rPr>
        <w:t>use</w:t>
      </w:r>
      <w:r w:rsidRPr="00F17DE0">
        <w:rPr>
          <w:rFonts w:asciiTheme="minorHAnsi" w:eastAsia="Times New Roman" w:hAnsiTheme="minorHAnsi"/>
          <w:b/>
          <w:szCs w:val="20"/>
          <w:highlight w:val="green"/>
          <w:u w:val="single"/>
        </w:rPr>
        <w:t xml:space="preserve"> </w:t>
      </w:r>
      <w:r w:rsidRPr="00F17DE0">
        <w:rPr>
          <w:rFonts w:asciiTheme="minorHAnsi" w:hAnsiTheme="minorHAnsi"/>
          <w:highlight w:val="green"/>
          <w:u w:val="single"/>
        </w:rPr>
        <w:t>multiple perspectives</w:t>
      </w:r>
      <w:r w:rsidRPr="00F17DE0">
        <w:rPr>
          <w:rFonts w:asciiTheme="minorHAnsi" w:hAnsiTheme="minorHAnsi"/>
          <w:sz w:val="16"/>
        </w:rPr>
        <w:t>, sources of data, constructs, interpretive frameworks, and modes of analysis to address specific questions on the presumption that research approaches that rely on certain perspectives can act as partial correctives for the limitations of approaches that rely on different ones</w:t>
      </w:r>
      <w:r w:rsidRPr="00F17DE0">
        <w:rPr>
          <w:rFonts w:asciiTheme="minorHAnsi" w:eastAsia="Times New Roman" w:hAnsiTheme="minorHAnsi"/>
          <w:sz w:val="16"/>
          <w:szCs w:val="20"/>
        </w:rPr>
        <w:t xml:space="preserve">. </w:t>
      </w:r>
      <w:r w:rsidRPr="00F17DE0">
        <w:rPr>
          <w:rFonts w:asciiTheme="minorHAnsi" w:hAnsiTheme="minorHAnsi"/>
          <w:sz w:val="16"/>
        </w:rPr>
        <w:t xml:space="preserve">An underlying assumption is that </w:t>
      </w:r>
      <w:r w:rsidRPr="00F17DE0">
        <w:rPr>
          <w:rFonts w:asciiTheme="minorHAnsi" w:hAnsiTheme="minorHAnsi"/>
          <w:b/>
          <w:highlight w:val="green"/>
          <w:u w:val="single"/>
        </w:rPr>
        <w:t xml:space="preserve">robust findings </w:t>
      </w:r>
      <w:r w:rsidRPr="00F17DE0">
        <w:rPr>
          <w:rFonts w:asciiTheme="minorHAnsi" w:hAnsiTheme="minorHAnsi"/>
          <w:sz w:val="16"/>
        </w:rPr>
        <w:t>(those that hold across studies that vary along several dimensions</w:t>
      </w:r>
      <w:r w:rsidRPr="00F17DE0">
        <w:rPr>
          <w:rFonts w:asciiTheme="minorHAnsi" w:hAnsiTheme="minorHAnsi"/>
          <w:b/>
          <w:u w:val="single"/>
        </w:rPr>
        <w:t xml:space="preserve">) </w:t>
      </w:r>
      <w:r w:rsidRPr="00F17DE0">
        <w:rPr>
          <w:rFonts w:asciiTheme="minorHAnsi" w:hAnsiTheme="minorHAnsi"/>
          <w:b/>
          <w:highlight w:val="green"/>
          <w:u w:val="single"/>
        </w:rPr>
        <w:t xml:space="preserve">engender </w:t>
      </w:r>
      <w:r w:rsidRPr="00F17DE0">
        <w:rPr>
          <w:rFonts w:asciiTheme="minorHAnsi" w:hAnsiTheme="minorHAnsi"/>
          <w:highlight w:val="green"/>
          <w:u w:val="single"/>
        </w:rPr>
        <w:t>more confidence</w:t>
      </w:r>
      <w:r w:rsidRPr="00F17DE0">
        <w:rPr>
          <w:rFonts w:asciiTheme="minorHAnsi" w:hAnsiTheme="minorHAnsi"/>
          <w:b/>
          <w:highlight w:val="green"/>
          <w:u w:val="single"/>
        </w:rPr>
        <w:t xml:space="preserve"> </w:t>
      </w:r>
      <w:r w:rsidRPr="00F17DE0">
        <w:rPr>
          <w:rFonts w:asciiTheme="minorHAnsi" w:hAnsiTheme="minorHAnsi"/>
          <w:b/>
          <w:u w:val="single"/>
        </w:rPr>
        <w:t xml:space="preserve">than replicated findings </w:t>
      </w:r>
      <w:r w:rsidRPr="00F17DE0">
        <w:rPr>
          <w:rFonts w:asciiTheme="minorHAnsi" w:hAnsiTheme="minorHAnsi"/>
          <w:sz w:val="16"/>
        </w:rPr>
        <w:t>(a traditional scientific ideal, but not practicable in international relations research outside the laboratory).</w:t>
      </w:r>
      <w:r w:rsidRPr="00F17DE0">
        <w:rPr>
          <w:rFonts w:asciiTheme="minorHAnsi" w:eastAsia="Times New Roman" w:hAnsiTheme="minorHAnsi"/>
          <w:sz w:val="16"/>
          <w:szCs w:val="20"/>
        </w:rPr>
        <w:t xml:space="preserve"> </w:t>
      </w:r>
      <w:r w:rsidRPr="00F17DE0">
        <w:rPr>
          <w:rFonts w:asciiTheme="minorHAnsi" w:hAnsiTheme="minorHAnsi"/>
          <w:b/>
          <w:highlight w:val="green"/>
          <w:u w:val="single"/>
        </w:rPr>
        <w:t xml:space="preserve">When different </w:t>
      </w:r>
      <w:r w:rsidRPr="00F17DE0">
        <w:rPr>
          <w:rFonts w:asciiTheme="minorHAnsi" w:hAnsiTheme="minorHAnsi"/>
          <w:b/>
          <w:u w:val="single"/>
        </w:rPr>
        <w:t xml:space="preserve">data sources or </w:t>
      </w:r>
      <w:r w:rsidRPr="00F17DE0">
        <w:rPr>
          <w:rFonts w:asciiTheme="minorHAnsi" w:hAnsiTheme="minorHAnsi"/>
          <w:b/>
          <w:highlight w:val="green"/>
          <w:u w:val="single"/>
        </w:rPr>
        <w:t xml:space="preserve">methods </w:t>
      </w:r>
      <w:r w:rsidRPr="00F17DE0">
        <w:rPr>
          <w:rFonts w:asciiTheme="minorHAnsi" w:hAnsiTheme="minorHAnsi"/>
          <w:highlight w:val="green"/>
          <w:u w:val="single"/>
        </w:rPr>
        <w:t>converge</w:t>
      </w:r>
      <w:r w:rsidRPr="00F17DE0">
        <w:rPr>
          <w:rFonts w:asciiTheme="minorHAnsi" w:hAnsiTheme="minorHAnsi"/>
          <w:b/>
          <w:highlight w:val="green"/>
          <w:u w:val="single"/>
        </w:rPr>
        <w:t xml:space="preserve"> </w:t>
      </w:r>
      <w:r w:rsidRPr="00F17DE0">
        <w:rPr>
          <w:rFonts w:asciiTheme="minorHAnsi" w:hAnsiTheme="minorHAnsi"/>
          <w:b/>
          <w:u w:val="single"/>
        </w:rPr>
        <w:t xml:space="preserve">on a single answer, </w:t>
      </w:r>
      <w:r w:rsidRPr="00F17DE0">
        <w:rPr>
          <w:rFonts w:asciiTheme="minorHAnsi" w:hAnsiTheme="minorHAnsi"/>
          <w:b/>
          <w:highlight w:val="green"/>
          <w:u w:val="single"/>
        </w:rPr>
        <w:t xml:space="preserve">one can have </w:t>
      </w:r>
      <w:r w:rsidRPr="00F17DE0">
        <w:rPr>
          <w:rFonts w:asciiTheme="minorHAnsi" w:hAnsiTheme="minorHAnsi"/>
          <w:highlight w:val="green"/>
          <w:u w:val="single"/>
        </w:rPr>
        <w:t>increased confidence</w:t>
      </w:r>
      <w:r w:rsidRPr="00F17DE0">
        <w:rPr>
          <w:rFonts w:asciiTheme="minorHAnsi" w:hAnsiTheme="minorHAnsi"/>
          <w:b/>
          <w:u w:val="single"/>
        </w:rPr>
        <w:t xml:space="preserve"> in the result. When they do not converge, one can interpret and take into account the known biases in each research approach.</w:t>
      </w:r>
      <w:r w:rsidRPr="00F17DE0">
        <w:rPr>
          <w:rFonts w:asciiTheme="minorHAnsi" w:eastAsia="Times New Roman" w:hAnsiTheme="minorHAnsi"/>
          <w:b/>
          <w:szCs w:val="20"/>
          <w:u w:val="single"/>
        </w:rPr>
        <w:t xml:space="preserve"> </w:t>
      </w:r>
      <w:r w:rsidRPr="00F17DE0">
        <w:rPr>
          <w:rFonts w:asciiTheme="minorHAnsi" w:hAnsiTheme="minorHAnsi"/>
          <w:sz w:val="16"/>
        </w:rPr>
        <w:t xml:space="preserve">A continuing critical dialogue among analysts using different perspectives, methods, and data could lead to an understanding that better approximates international relations than the results coming from any single study, method, or data source. </w:t>
      </w:r>
    </w:p>
    <w:p w14:paraId="2EA919A7" w14:textId="77777777" w:rsidR="00E75DAC" w:rsidRDefault="00E75DAC" w:rsidP="00E75DAC"/>
    <w:p w14:paraId="2849E1F4" w14:textId="77777777" w:rsidR="00104292" w:rsidRPr="00F17DE0" w:rsidRDefault="00104292" w:rsidP="00104292">
      <w:pPr>
        <w:pStyle w:val="Heading4"/>
      </w:pPr>
      <w:r w:rsidRPr="00F17DE0">
        <w:t xml:space="preserve">Methods shouldn’t come first – they are a means to an end. Treating method as an exclusive endpoint legitimizes mass suffering. </w:t>
      </w:r>
    </w:p>
    <w:p w14:paraId="356E0FA7" w14:textId="77777777" w:rsidR="00104292" w:rsidRPr="00F17DE0" w:rsidRDefault="00104292" w:rsidP="00104292">
      <w:pPr>
        <w:tabs>
          <w:tab w:val="left" w:pos="4862"/>
        </w:tabs>
        <w:rPr>
          <w:rFonts w:asciiTheme="minorHAnsi" w:hAnsiTheme="minorHAnsi"/>
        </w:rPr>
      </w:pPr>
      <w:proofErr w:type="spellStart"/>
      <w:r w:rsidRPr="00F17DE0">
        <w:rPr>
          <w:rFonts w:asciiTheme="minorHAnsi" w:hAnsiTheme="minorHAnsi"/>
          <w:b/>
        </w:rPr>
        <w:t>Fearon</w:t>
      </w:r>
      <w:proofErr w:type="spellEnd"/>
      <w:r w:rsidRPr="00F17DE0">
        <w:rPr>
          <w:rFonts w:asciiTheme="minorHAnsi" w:hAnsiTheme="minorHAnsi"/>
          <w:b/>
        </w:rPr>
        <w:t xml:space="preserve"> and Wendt, </w:t>
      </w:r>
      <w:r w:rsidRPr="00F17DE0">
        <w:rPr>
          <w:rFonts w:asciiTheme="minorHAnsi" w:hAnsiTheme="minorHAnsi"/>
        </w:rPr>
        <w:t xml:space="preserve">Professor of </w:t>
      </w:r>
      <w:proofErr w:type="spellStart"/>
      <w:r w:rsidRPr="00F17DE0">
        <w:rPr>
          <w:rFonts w:asciiTheme="minorHAnsi" w:hAnsiTheme="minorHAnsi"/>
        </w:rPr>
        <w:t>Poli</w:t>
      </w:r>
      <w:proofErr w:type="spellEnd"/>
      <w:r w:rsidRPr="00F17DE0">
        <w:rPr>
          <w:rFonts w:asciiTheme="minorHAnsi" w:hAnsiTheme="minorHAnsi"/>
        </w:rPr>
        <w:t xml:space="preserve"> </w:t>
      </w:r>
      <w:proofErr w:type="spellStart"/>
      <w:r w:rsidRPr="00F17DE0">
        <w:rPr>
          <w:rFonts w:asciiTheme="minorHAnsi" w:hAnsiTheme="minorHAnsi"/>
        </w:rPr>
        <w:t>Sci</w:t>
      </w:r>
      <w:proofErr w:type="spellEnd"/>
      <w:r w:rsidRPr="00F17DE0">
        <w:rPr>
          <w:rFonts w:asciiTheme="minorHAnsi" w:hAnsiTheme="minorHAnsi"/>
        </w:rPr>
        <w:t xml:space="preserve"> at Stanford and Professor of IR at Ohio State</w:t>
      </w:r>
      <w:proofErr w:type="gramStart"/>
      <w:r w:rsidRPr="00F17DE0">
        <w:rPr>
          <w:rFonts w:asciiTheme="minorHAnsi" w:hAnsiTheme="minorHAnsi"/>
          <w:b/>
        </w:rPr>
        <w:t>,2002</w:t>
      </w:r>
      <w:proofErr w:type="gramEnd"/>
    </w:p>
    <w:p w14:paraId="5A5B547B" w14:textId="77777777" w:rsidR="00104292" w:rsidRPr="00F17DE0" w:rsidRDefault="00104292" w:rsidP="00104292">
      <w:pPr>
        <w:rPr>
          <w:rFonts w:asciiTheme="minorHAnsi" w:hAnsiTheme="minorHAnsi"/>
        </w:rPr>
      </w:pPr>
      <w:r w:rsidRPr="00F17DE0">
        <w:rPr>
          <w:rFonts w:asciiTheme="minorHAnsi" w:hAnsiTheme="minorHAnsi"/>
        </w:rPr>
        <w:t xml:space="preserve">(James and Alexander, </w:t>
      </w:r>
      <w:r w:rsidRPr="00F17DE0">
        <w:rPr>
          <w:rFonts w:asciiTheme="minorHAnsi" w:hAnsiTheme="minorHAnsi"/>
          <w:i/>
        </w:rPr>
        <w:t>Handbook of International Relations</w:t>
      </w:r>
      <w:r w:rsidRPr="00F17DE0">
        <w:rPr>
          <w:rFonts w:asciiTheme="minorHAnsi" w:hAnsiTheme="minorHAnsi"/>
        </w:rPr>
        <w:t xml:space="preserve">, ed. </w:t>
      </w:r>
      <w:proofErr w:type="spellStart"/>
      <w:r w:rsidRPr="00F17DE0">
        <w:rPr>
          <w:rFonts w:asciiTheme="minorHAnsi" w:hAnsiTheme="minorHAnsi"/>
        </w:rPr>
        <w:t>Carlsnaes</w:t>
      </w:r>
      <w:proofErr w:type="spellEnd"/>
      <w:r w:rsidRPr="00F17DE0">
        <w:rPr>
          <w:rFonts w:asciiTheme="minorHAnsi" w:hAnsiTheme="minorHAnsi"/>
        </w:rPr>
        <w:t>, p.68)</w:t>
      </w:r>
    </w:p>
    <w:p w14:paraId="7CC4D237" w14:textId="77777777" w:rsidR="00104292" w:rsidRPr="00F17DE0" w:rsidRDefault="00104292" w:rsidP="00104292">
      <w:pPr>
        <w:rPr>
          <w:rFonts w:asciiTheme="minorHAnsi" w:hAnsiTheme="minorHAnsi"/>
        </w:rPr>
      </w:pPr>
    </w:p>
    <w:p w14:paraId="25C17886" w14:textId="77777777" w:rsidR="00104292" w:rsidRPr="00F17DE0" w:rsidRDefault="00104292" w:rsidP="00104292">
      <w:pPr>
        <w:rPr>
          <w:rFonts w:asciiTheme="minorHAnsi" w:hAnsiTheme="minorHAnsi"/>
          <w:sz w:val="16"/>
          <w:szCs w:val="16"/>
        </w:rPr>
      </w:pPr>
      <w:r w:rsidRPr="00F17DE0">
        <w:rPr>
          <w:rFonts w:asciiTheme="minorHAnsi" w:hAnsiTheme="minorHAnsi"/>
          <w:sz w:val="16"/>
          <w:szCs w:val="20"/>
        </w:rPr>
        <w:t xml:space="preserve">It should be stressed </w:t>
      </w:r>
      <w:r w:rsidRPr="00F17DE0">
        <w:rPr>
          <w:rFonts w:asciiTheme="minorHAnsi" w:hAnsiTheme="minorHAnsi"/>
          <w:b/>
          <w:szCs w:val="20"/>
          <w:u w:val="single"/>
        </w:rPr>
        <w:t xml:space="preserve">that </w:t>
      </w:r>
      <w:r w:rsidRPr="00F17DE0">
        <w:rPr>
          <w:rFonts w:asciiTheme="minorHAnsi" w:hAnsiTheme="minorHAnsi"/>
          <w:b/>
          <w:szCs w:val="20"/>
          <w:highlight w:val="green"/>
          <w:u w:val="single"/>
        </w:rPr>
        <w:t xml:space="preserve">in advocating a pragmatic view </w:t>
      </w:r>
      <w:r w:rsidRPr="00F17DE0">
        <w:rPr>
          <w:rFonts w:asciiTheme="minorHAnsi" w:hAnsiTheme="minorHAnsi"/>
          <w:szCs w:val="20"/>
          <w:highlight w:val="green"/>
          <w:u w:val="single"/>
        </w:rPr>
        <w:t>we are not endorsing method</w:t>
      </w:r>
      <w:r w:rsidRPr="00F17DE0">
        <w:rPr>
          <w:rFonts w:asciiTheme="minorHAnsi" w:hAnsiTheme="minorHAnsi"/>
          <w:b/>
          <w:szCs w:val="20"/>
          <w:u w:val="single"/>
        </w:rPr>
        <w:t xml:space="preserve">-driven social science.  </w:t>
      </w:r>
      <w:r w:rsidRPr="00F17DE0">
        <w:rPr>
          <w:rFonts w:asciiTheme="minorHAnsi" w:hAnsiTheme="minorHAnsi"/>
          <w:szCs w:val="20"/>
          <w:highlight w:val="green"/>
          <w:u w:val="single"/>
        </w:rPr>
        <w:t>Too much research</w:t>
      </w:r>
      <w:r w:rsidRPr="00F17DE0">
        <w:rPr>
          <w:rFonts w:asciiTheme="minorHAnsi" w:hAnsiTheme="minorHAnsi"/>
          <w:b/>
          <w:szCs w:val="20"/>
          <w:u w:val="single"/>
        </w:rPr>
        <w:t xml:space="preserve"> </w:t>
      </w:r>
      <w:r w:rsidRPr="00F17DE0">
        <w:rPr>
          <w:rFonts w:asciiTheme="minorHAnsi" w:hAnsiTheme="minorHAnsi"/>
          <w:sz w:val="16"/>
          <w:szCs w:val="20"/>
        </w:rPr>
        <w:t xml:space="preserve">in international relations </w:t>
      </w:r>
      <w:r w:rsidRPr="00F17DE0">
        <w:rPr>
          <w:rFonts w:asciiTheme="minorHAnsi" w:hAnsiTheme="minorHAnsi"/>
          <w:b/>
          <w:szCs w:val="20"/>
          <w:highlight w:val="green"/>
          <w:u w:val="single"/>
        </w:rPr>
        <w:t xml:space="preserve">chooses problems of things to be explained with </w:t>
      </w:r>
      <w:r w:rsidRPr="00F17DE0">
        <w:rPr>
          <w:rFonts w:asciiTheme="minorHAnsi" w:hAnsiTheme="minorHAnsi"/>
          <w:b/>
          <w:szCs w:val="20"/>
          <w:u w:val="single"/>
        </w:rPr>
        <w:t xml:space="preserve">a view to whether the analysis will provide support for one or </w:t>
      </w:r>
      <w:r w:rsidRPr="00F17DE0">
        <w:rPr>
          <w:rFonts w:asciiTheme="minorHAnsi" w:hAnsiTheme="minorHAnsi"/>
          <w:b/>
          <w:szCs w:val="20"/>
          <w:highlight w:val="green"/>
          <w:u w:val="single"/>
        </w:rPr>
        <w:t>a</w:t>
      </w:r>
      <w:r w:rsidRPr="00F17DE0">
        <w:rPr>
          <w:rFonts w:asciiTheme="minorHAnsi" w:hAnsiTheme="minorHAnsi"/>
          <w:b/>
          <w:szCs w:val="20"/>
          <w:u w:val="single"/>
        </w:rPr>
        <w:t xml:space="preserve">nother </w:t>
      </w:r>
      <w:r w:rsidRPr="00F17DE0">
        <w:rPr>
          <w:rFonts w:asciiTheme="minorHAnsi" w:hAnsiTheme="minorHAnsi"/>
          <w:b/>
          <w:szCs w:val="20"/>
          <w:highlight w:val="green"/>
          <w:u w:val="single"/>
        </w:rPr>
        <w:t>methodological ‘ism’</w:t>
      </w:r>
      <w:r w:rsidRPr="00F17DE0">
        <w:rPr>
          <w:rFonts w:asciiTheme="minorHAnsi" w:hAnsiTheme="minorHAnsi"/>
          <w:b/>
          <w:szCs w:val="20"/>
          <w:u w:val="single"/>
        </w:rPr>
        <w:t xml:space="preserve">.  But </w:t>
      </w:r>
      <w:r w:rsidRPr="00F17DE0">
        <w:rPr>
          <w:rFonts w:asciiTheme="minorHAnsi" w:hAnsiTheme="minorHAnsi"/>
          <w:b/>
          <w:szCs w:val="20"/>
          <w:highlight w:val="green"/>
          <w:u w:val="single"/>
        </w:rPr>
        <w:t>the point of</w:t>
      </w:r>
      <w:r w:rsidRPr="00F17DE0">
        <w:rPr>
          <w:rFonts w:asciiTheme="minorHAnsi" w:hAnsiTheme="minorHAnsi"/>
          <w:sz w:val="16"/>
          <w:szCs w:val="20"/>
          <w:highlight w:val="green"/>
        </w:rPr>
        <w:t xml:space="preserve"> </w:t>
      </w:r>
      <w:r w:rsidRPr="00F17DE0">
        <w:rPr>
          <w:rFonts w:asciiTheme="minorHAnsi" w:hAnsiTheme="minorHAnsi"/>
          <w:sz w:val="16"/>
          <w:szCs w:val="20"/>
        </w:rPr>
        <w:t xml:space="preserve">IR </w:t>
      </w:r>
      <w:r w:rsidRPr="00F17DE0">
        <w:rPr>
          <w:rFonts w:asciiTheme="minorHAnsi" w:hAnsiTheme="minorHAnsi"/>
          <w:b/>
          <w:szCs w:val="20"/>
          <w:highlight w:val="green"/>
          <w:u w:val="single"/>
        </w:rPr>
        <w:t>scholarship shou</w:t>
      </w:r>
      <w:r w:rsidRPr="00F17DE0">
        <w:rPr>
          <w:rFonts w:asciiTheme="minorHAnsi" w:hAnsiTheme="minorHAnsi"/>
          <w:szCs w:val="20"/>
          <w:highlight w:val="green"/>
          <w:u w:val="single"/>
        </w:rPr>
        <w:t>l</w:t>
      </w:r>
      <w:r w:rsidRPr="00F17DE0">
        <w:rPr>
          <w:rFonts w:asciiTheme="minorHAnsi" w:hAnsiTheme="minorHAnsi"/>
          <w:b/>
          <w:szCs w:val="20"/>
          <w:highlight w:val="green"/>
          <w:u w:val="single"/>
        </w:rPr>
        <w:t>d be to answer questions</w:t>
      </w:r>
      <w:r w:rsidRPr="00F17DE0">
        <w:rPr>
          <w:rFonts w:asciiTheme="minorHAnsi" w:hAnsiTheme="minorHAnsi"/>
          <w:sz w:val="16"/>
          <w:szCs w:val="20"/>
          <w:highlight w:val="green"/>
        </w:rPr>
        <w:t xml:space="preserve"> </w:t>
      </w:r>
      <w:r w:rsidRPr="00F17DE0">
        <w:rPr>
          <w:rFonts w:asciiTheme="minorHAnsi" w:hAnsiTheme="minorHAnsi"/>
          <w:sz w:val="16"/>
          <w:szCs w:val="20"/>
        </w:rPr>
        <w:t xml:space="preserve">about international politics </w:t>
      </w:r>
      <w:r w:rsidRPr="00F17DE0">
        <w:rPr>
          <w:rFonts w:asciiTheme="minorHAnsi" w:hAnsiTheme="minorHAnsi"/>
          <w:b/>
          <w:szCs w:val="20"/>
          <w:highlight w:val="green"/>
          <w:u w:val="single"/>
        </w:rPr>
        <w:t xml:space="preserve">that are of </w:t>
      </w:r>
      <w:r w:rsidRPr="00F17DE0">
        <w:rPr>
          <w:rFonts w:asciiTheme="minorHAnsi" w:hAnsiTheme="minorHAnsi"/>
          <w:b/>
          <w:szCs w:val="20"/>
          <w:u w:val="single"/>
        </w:rPr>
        <w:t xml:space="preserve">great </w:t>
      </w:r>
      <w:r w:rsidRPr="00F17DE0">
        <w:rPr>
          <w:rFonts w:asciiTheme="minorHAnsi" w:hAnsiTheme="minorHAnsi"/>
          <w:b/>
          <w:szCs w:val="20"/>
          <w:highlight w:val="green"/>
          <w:u w:val="single"/>
        </w:rPr>
        <w:t xml:space="preserve">normative concern, </w:t>
      </w:r>
      <w:r w:rsidRPr="00F17DE0">
        <w:rPr>
          <w:rFonts w:asciiTheme="minorHAnsi" w:hAnsiTheme="minorHAnsi"/>
          <w:szCs w:val="20"/>
          <w:highlight w:val="green"/>
          <w:u w:val="single"/>
        </w:rPr>
        <w:t>not to validate methods</w:t>
      </w:r>
      <w:r w:rsidRPr="00F17DE0">
        <w:rPr>
          <w:rFonts w:asciiTheme="minorHAnsi" w:hAnsiTheme="minorHAnsi"/>
          <w:b/>
          <w:szCs w:val="20"/>
          <w:u w:val="single"/>
        </w:rPr>
        <w:t xml:space="preserve">.  </w:t>
      </w:r>
      <w:r w:rsidRPr="00F17DE0">
        <w:rPr>
          <w:rFonts w:asciiTheme="minorHAnsi" w:hAnsiTheme="minorHAnsi"/>
          <w:b/>
          <w:szCs w:val="20"/>
          <w:highlight w:val="green"/>
          <w:u w:val="single"/>
        </w:rPr>
        <w:t xml:space="preserve">Methods are means, </w:t>
      </w:r>
      <w:r w:rsidRPr="00F17DE0">
        <w:rPr>
          <w:rFonts w:asciiTheme="minorHAnsi" w:hAnsiTheme="minorHAnsi"/>
          <w:szCs w:val="20"/>
          <w:highlight w:val="green"/>
          <w:u w:val="single"/>
          <w:bdr w:val="single" w:sz="4" w:space="0" w:color="auto"/>
        </w:rPr>
        <w:t>not ends in themselves</w:t>
      </w:r>
      <w:r w:rsidRPr="00F17DE0">
        <w:rPr>
          <w:rFonts w:asciiTheme="minorHAnsi" w:hAnsiTheme="minorHAnsi"/>
          <w:szCs w:val="20"/>
          <w:highlight w:val="green"/>
          <w:u w:val="single"/>
        </w:rPr>
        <w:t>.</w:t>
      </w:r>
      <w:r w:rsidRPr="00F17DE0">
        <w:rPr>
          <w:rFonts w:asciiTheme="minorHAnsi" w:hAnsiTheme="minorHAnsi"/>
          <w:b/>
          <w:szCs w:val="20"/>
          <w:highlight w:val="green"/>
          <w:u w:val="single"/>
        </w:rPr>
        <w:t xml:space="preserve"> </w:t>
      </w:r>
      <w:r w:rsidRPr="00F17DE0">
        <w:rPr>
          <w:rFonts w:asciiTheme="minorHAnsi" w:hAnsiTheme="minorHAnsi"/>
          <w:sz w:val="16"/>
          <w:szCs w:val="20"/>
          <w:highlight w:val="green"/>
        </w:rPr>
        <w:t xml:space="preserve"> </w:t>
      </w:r>
      <w:r w:rsidRPr="00F17DE0">
        <w:rPr>
          <w:rFonts w:asciiTheme="minorHAnsi" w:hAnsiTheme="minorHAnsi"/>
          <w:sz w:val="16"/>
          <w:szCs w:val="20"/>
        </w:rPr>
        <w:t xml:space="preserve">As a matter of personal scholarly choice </w:t>
      </w:r>
      <w:r w:rsidRPr="00F17DE0">
        <w:rPr>
          <w:rFonts w:asciiTheme="minorHAnsi" w:hAnsiTheme="minorHAnsi"/>
          <w:b/>
          <w:szCs w:val="20"/>
          <w:u w:val="single"/>
        </w:rPr>
        <w:t xml:space="preserve">it may be reasonable to stick with one method and see how far it takes us.  But since we do not know how far that is, </w:t>
      </w:r>
      <w:r w:rsidRPr="00F17DE0">
        <w:rPr>
          <w:rFonts w:asciiTheme="minorHAnsi" w:hAnsiTheme="minorHAnsi"/>
          <w:b/>
          <w:szCs w:val="20"/>
          <w:highlight w:val="green"/>
          <w:u w:val="single"/>
        </w:rPr>
        <w:t>if the goal of the discipline is insight</w:t>
      </w:r>
      <w:r w:rsidRPr="00F17DE0">
        <w:rPr>
          <w:rFonts w:asciiTheme="minorHAnsi" w:hAnsiTheme="minorHAnsi"/>
          <w:sz w:val="16"/>
          <w:szCs w:val="20"/>
          <w:highlight w:val="green"/>
        </w:rPr>
        <w:t xml:space="preserve"> </w:t>
      </w:r>
      <w:r w:rsidRPr="00F17DE0">
        <w:rPr>
          <w:rFonts w:asciiTheme="minorHAnsi" w:hAnsiTheme="minorHAnsi"/>
          <w:sz w:val="16"/>
          <w:szCs w:val="20"/>
        </w:rPr>
        <w:t xml:space="preserve">into world politics then </w:t>
      </w:r>
      <w:r w:rsidRPr="00F17DE0">
        <w:rPr>
          <w:rFonts w:asciiTheme="minorHAnsi" w:hAnsiTheme="minorHAnsi"/>
          <w:b/>
          <w:szCs w:val="20"/>
          <w:highlight w:val="green"/>
          <w:u w:val="single"/>
        </w:rPr>
        <w:t xml:space="preserve">it makes </w:t>
      </w:r>
      <w:r w:rsidRPr="00F17DE0">
        <w:rPr>
          <w:rFonts w:asciiTheme="minorHAnsi" w:hAnsiTheme="minorHAnsi"/>
          <w:szCs w:val="20"/>
          <w:highlight w:val="green"/>
          <w:u w:val="single"/>
        </w:rPr>
        <w:t>little sense</w:t>
      </w:r>
      <w:r w:rsidRPr="00F17DE0">
        <w:rPr>
          <w:rFonts w:asciiTheme="minorHAnsi" w:hAnsiTheme="minorHAnsi"/>
          <w:b/>
          <w:szCs w:val="20"/>
          <w:highlight w:val="green"/>
          <w:u w:val="single"/>
        </w:rPr>
        <w:t xml:space="preserve"> to rule out one </w:t>
      </w:r>
      <w:r w:rsidRPr="00F17DE0">
        <w:rPr>
          <w:rFonts w:asciiTheme="minorHAnsi" w:hAnsiTheme="minorHAnsi"/>
          <w:b/>
          <w:szCs w:val="20"/>
          <w:u w:val="single"/>
        </w:rPr>
        <w:t xml:space="preserve">or the other </w:t>
      </w:r>
      <w:r w:rsidRPr="00F17DE0">
        <w:rPr>
          <w:rFonts w:asciiTheme="minorHAnsi" w:hAnsiTheme="minorHAnsi"/>
          <w:b/>
          <w:szCs w:val="20"/>
          <w:highlight w:val="green"/>
          <w:u w:val="single"/>
        </w:rPr>
        <w:t xml:space="preserve">approach </w:t>
      </w:r>
      <w:r w:rsidRPr="00F17DE0">
        <w:rPr>
          <w:rFonts w:asciiTheme="minorHAnsi" w:hAnsiTheme="minorHAnsi"/>
          <w:b/>
          <w:szCs w:val="20"/>
          <w:u w:val="single"/>
        </w:rPr>
        <w:t xml:space="preserve">on a priori grounds.  In that case </w:t>
      </w:r>
      <w:r w:rsidRPr="00F17DE0">
        <w:rPr>
          <w:rFonts w:asciiTheme="minorHAnsi" w:hAnsiTheme="minorHAnsi"/>
          <w:b/>
          <w:szCs w:val="20"/>
          <w:highlight w:val="green"/>
          <w:u w:val="single"/>
        </w:rPr>
        <w:t xml:space="preserve">a method </w:t>
      </w:r>
      <w:r w:rsidRPr="00F17DE0">
        <w:rPr>
          <w:rFonts w:asciiTheme="minorHAnsi" w:hAnsiTheme="minorHAnsi"/>
          <w:b/>
          <w:szCs w:val="20"/>
          <w:u w:val="single"/>
        </w:rPr>
        <w:t xml:space="preserve">indeed </w:t>
      </w:r>
      <w:r w:rsidRPr="00F17DE0">
        <w:rPr>
          <w:rFonts w:asciiTheme="minorHAnsi" w:hAnsiTheme="minorHAnsi"/>
          <w:b/>
          <w:szCs w:val="20"/>
          <w:highlight w:val="green"/>
          <w:u w:val="single"/>
        </w:rPr>
        <w:t xml:space="preserve">becomes a </w:t>
      </w:r>
      <w:r w:rsidRPr="00F17DE0">
        <w:rPr>
          <w:rFonts w:asciiTheme="minorHAnsi" w:hAnsiTheme="minorHAnsi"/>
          <w:szCs w:val="20"/>
          <w:highlight w:val="green"/>
          <w:u w:val="single"/>
        </w:rPr>
        <w:t>tacit ontology</w:t>
      </w:r>
      <w:r w:rsidRPr="00F17DE0">
        <w:rPr>
          <w:rFonts w:asciiTheme="minorHAnsi" w:hAnsiTheme="minorHAnsi"/>
          <w:b/>
          <w:szCs w:val="20"/>
          <w:highlight w:val="green"/>
          <w:u w:val="single"/>
        </w:rPr>
        <w:t xml:space="preserve">, which may lead to </w:t>
      </w:r>
      <w:r w:rsidRPr="00F17DE0">
        <w:rPr>
          <w:rFonts w:asciiTheme="minorHAnsi" w:hAnsiTheme="minorHAnsi"/>
          <w:szCs w:val="20"/>
          <w:highlight w:val="green"/>
          <w:u w:val="single"/>
          <w:bdr w:val="single" w:sz="4" w:space="0" w:color="auto"/>
        </w:rPr>
        <w:t>neglect of</w:t>
      </w:r>
      <w:r w:rsidRPr="00F17DE0">
        <w:rPr>
          <w:rFonts w:asciiTheme="minorHAnsi" w:hAnsiTheme="minorHAnsi"/>
          <w:b/>
          <w:szCs w:val="20"/>
          <w:highlight w:val="green"/>
          <w:u w:val="single"/>
        </w:rPr>
        <w:t xml:space="preserve"> </w:t>
      </w:r>
      <w:r w:rsidRPr="00F17DE0">
        <w:rPr>
          <w:rFonts w:asciiTheme="minorHAnsi" w:hAnsiTheme="minorHAnsi"/>
          <w:b/>
          <w:szCs w:val="20"/>
          <w:u w:val="single"/>
        </w:rPr>
        <w:t xml:space="preserve">whatever </w:t>
      </w:r>
      <w:r w:rsidRPr="00F17DE0">
        <w:rPr>
          <w:rFonts w:asciiTheme="minorHAnsi" w:hAnsiTheme="minorHAnsi"/>
          <w:szCs w:val="20"/>
          <w:highlight w:val="green"/>
          <w:u w:val="single"/>
          <w:bdr w:val="single" w:sz="4" w:space="0" w:color="auto"/>
        </w:rPr>
        <w:t>problems</w:t>
      </w:r>
      <w:r w:rsidRPr="00F17DE0">
        <w:rPr>
          <w:rFonts w:asciiTheme="minorHAnsi" w:hAnsiTheme="minorHAnsi"/>
          <w:b/>
          <w:szCs w:val="20"/>
          <w:highlight w:val="green"/>
          <w:u w:val="single"/>
        </w:rPr>
        <w:t xml:space="preserve"> </w:t>
      </w:r>
      <w:r w:rsidRPr="00F17DE0">
        <w:rPr>
          <w:rFonts w:asciiTheme="minorHAnsi" w:hAnsiTheme="minorHAnsi"/>
          <w:b/>
          <w:szCs w:val="20"/>
          <w:u w:val="single"/>
        </w:rPr>
        <w:t>it is poorly suited to address.</w:t>
      </w:r>
      <w:r w:rsidRPr="00F17DE0">
        <w:rPr>
          <w:rFonts w:asciiTheme="minorHAnsi" w:hAnsiTheme="minorHAnsi"/>
          <w:sz w:val="16"/>
          <w:szCs w:val="20"/>
        </w:rPr>
        <w:t xml:space="preserve">  Being conscious about those choices is why it is important to distinguish between the ontological, empirical, and pragmatic levels of the rationalist-constructivist debate.  We favor the pragmatic approach on heuristic grounds, but we certainly believe a conversation should continue on all three levels.</w:t>
      </w:r>
      <w:r w:rsidRPr="00F17DE0">
        <w:rPr>
          <w:rFonts w:asciiTheme="minorHAnsi" w:hAnsiTheme="minorHAnsi"/>
          <w:sz w:val="16"/>
          <w:szCs w:val="16"/>
        </w:rPr>
        <w:t xml:space="preserve"> </w:t>
      </w:r>
    </w:p>
    <w:p w14:paraId="0A397FEE" w14:textId="77777777" w:rsidR="00104292" w:rsidRDefault="00104292" w:rsidP="00E75DAC"/>
    <w:p w14:paraId="5AED795E" w14:textId="77777777" w:rsidR="00104292" w:rsidRDefault="00104292" w:rsidP="00104292">
      <w:pPr>
        <w:pStyle w:val="Heading3"/>
      </w:pPr>
      <w:r>
        <w:t>Policy good</w:t>
      </w:r>
    </w:p>
    <w:p w14:paraId="6355F5EB" w14:textId="77777777" w:rsidR="00104292" w:rsidRPr="00F17DE0" w:rsidRDefault="00104292" w:rsidP="00104292">
      <w:pPr>
        <w:pStyle w:val="Heading4"/>
      </w:pPr>
      <w:r w:rsidRPr="00F17DE0">
        <w:t xml:space="preserve">We also control uniqueness - Academia is becoming </w:t>
      </w:r>
      <w:r w:rsidRPr="00F17DE0">
        <w:rPr>
          <w:u w:val="single"/>
        </w:rPr>
        <w:t>dominated</w:t>
      </w:r>
      <w:r w:rsidRPr="00F17DE0">
        <w:t xml:space="preserve"> by those who don’t want to engage in policymaking now – we need to engage </w:t>
      </w:r>
      <w:r w:rsidRPr="00F17DE0">
        <w:rPr>
          <w:u w:val="single"/>
        </w:rPr>
        <w:t>policy relevance</w:t>
      </w:r>
      <w:r w:rsidRPr="00F17DE0">
        <w:t xml:space="preserve"> instead of </w:t>
      </w:r>
      <w:r w:rsidRPr="00F17DE0">
        <w:rPr>
          <w:u w:val="single"/>
        </w:rPr>
        <w:t>intellectual window dressing</w:t>
      </w:r>
    </w:p>
    <w:p w14:paraId="73C8325A" w14:textId="77777777" w:rsidR="00104292" w:rsidRPr="00104292" w:rsidRDefault="00104292" w:rsidP="00104292">
      <w:pPr>
        <w:rPr>
          <w:rStyle w:val="StyleStyleBold12pt"/>
        </w:rPr>
      </w:pPr>
      <w:proofErr w:type="spellStart"/>
      <w:r w:rsidRPr="00104292">
        <w:rPr>
          <w:rStyle w:val="StyleStyleBold12pt"/>
        </w:rPr>
        <w:t>Mahnken</w:t>
      </w:r>
      <w:proofErr w:type="spellEnd"/>
      <w:r w:rsidRPr="00104292">
        <w:rPr>
          <w:rStyle w:val="StyleStyleBold12pt"/>
        </w:rPr>
        <w:t xml:space="preserve"> 10</w:t>
      </w:r>
    </w:p>
    <w:p w14:paraId="62409BCE"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Thomas G. </w:t>
      </w:r>
      <w:proofErr w:type="spellStart"/>
      <w:r w:rsidRPr="00F17DE0">
        <w:rPr>
          <w:rFonts w:asciiTheme="minorHAnsi" w:hAnsiTheme="minorHAnsi"/>
          <w:sz w:val="16"/>
          <w:szCs w:val="26"/>
        </w:rPr>
        <w:t>Mahnken</w:t>
      </w:r>
      <w:proofErr w:type="spellEnd"/>
      <w:r w:rsidRPr="00F17DE0">
        <w:rPr>
          <w:rFonts w:asciiTheme="minorHAnsi" w:hAnsiTheme="minorHAnsi"/>
          <w:sz w:val="16"/>
        </w:rPr>
        <w:t xml:space="preserve"> (Visiting Scholar at the Merrill Center for Strategic Studies at The Johns Hopkins University’s Paul H. </w:t>
      </w:r>
      <w:proofErr w:type="spellStart"/>
      <w:r w:rsidRPr="00F17DE0">
        <w:rPr>
          <w:rFonts w:asciiTheme="minorHAnsi" w:hAnsiTheme="minorHAnsi"/>
          <w:sz w:val="16"/>
        </w:rPr>
        <w:t>Nitze</w:t>
      </w:r>
      <w:proofErr w:type="spellEnd"/>
      <w:r w:rsidRPr="00F17DE0">
        <w:rPr>
          <w:rFonts w:asciiTheme="minorHAnsi" w:hAnsiTheme="minorHAnsi"/>
          <w:sz w:val="16"/>
        </w:rPr>
        <w:t xml:space="preserve"> School of Advanced International Studies served as the Deputy Assistant Secretary of Defense for Policy Planning) Winter </w:t>
      </w:r>
      <w:r w:rsidRPr="00F17DE0">
        <w:rPr>
          <w:rFonts w:asciiTheme="minorHAnsi" w:hAnsiTheme="minorHAnsi"/>
          <w:sz w:val="16"/>
          <w:szCs w:val="26"/>
        </w:rPr>
        <w:t>2010</w:t>
      </w:r>
      <w:r w:rsidRPr="00F17DE0">
        <w:rPr>
          <w:rFonts w:asciiTheme="minorHAnsi" w:hAnsiTheme="minorHAnsi"/>
          <w:sz w:val="16"/>
        </w:rPr>
        <w:t xml:space="preserve"> “ Bridging the Gap Between the Worlds of Ideas and Action” </w:t>
      </w:r>
      <w:proofErr w:type="spellStart"/>
      <w:r w:rsidRPr="00F17DE0">
        <w:rPr>
          <w:rFonts w:asciiTheme="minorHAnsi" w:hAnsiTheme="minorHAnsi"/>
          <w:sz w:val="16"/>
        </w:rPr>
        <w:t>Orbis</w:t>
      </w:r>
      <w:proofErr w:type="spellEnd"/>
      <w:r w:rsidRPr="00F17DE0">
        <w:rPr>
          <w:rFonts w:asciiTheme="minorHAnsi" w:hAnsiTheme="minorHAnsi"/>
          <w:sz w:val="16"/>
        </w:rPr>
        <w:t xml:space="preserve"> Vol. 54 No. 1 Science Direct Pages 4-13 </w:t>
      </w:r>
    </w:p>
    <w:p w14:paraId="63A62A71"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Some calls for greater collaboration between the government and the academy have emerged from professors. Among international relations scholars, arguably </w:t>
      </w:r>
      <w:r w:rsidRPr="00F17DE0">
        <w:rPr>
          <w:rFonts w:asciiTheme="minorHAnsi" w:hAnsiTheme="minorHAnsi"/>
          <w:b/>
          <w:iCs/>
          <w:highlight w:val="green"/>
          <w:u w:val="single"/>
        </w:rPr>
        <w:t>among</w:t>
      </w:r>
      <w:r w:rsidRPr="00F17DE0">
        <w:rPr>
          <w:rFonts w:asciiTheme="minorHAnsi" w:hAnsiTheme="minorHAnsi"/>
          <w:b/>
          <w:iCs/>
          <w:u w:val="single"/>
        </w:rPr>
        <w:t xml:space="preserve"> the most engaged of </w:t>
      </w:r>
      <w:r w:rsidRPr="00F17DE0">
        <w:rPr>
          <w:rFonts w:asciiTheme="minorHAnsi" w:hAnsiTheme="minorHAnsi"/>
          <w:b/>
          <w:iCs/>
          <w:highlight w:val="green"/>
          <w:u w:val="single"/>
        </w:rPr>
        <w:t>social scientists, there is modest support for engagement in policy. A recent survey of scholars found that 49 percent of respondents believed they should contribute to the policymaking process</w:t>
      </w:r>
      <w:r w:rsidRPr="00F17DE0">
        <w:rPr>
          <w:rFonts w:asciiTheme="minorHAnsi" w:hAnsiTheme="minorHAnsi"/>
          <w:sz w:val="16"/>
        </w:rPr>
        <w:t xml:space="preserve"> as informal advisors but only 29 percent believed they should be formal participants.8 Among those who choose to engage in policy-relevant research, one frequently heard complaint is that practitioners do not use their theories. Michael C. </w:t>
      </w:r>
      <w:proofErr w:type="spellStart"/>
      <w:r w:rsidRPr="00F17DE0">
        <w:rPr>
          <w:rFonts w:asciiTheme="minorHAnsi" w:hAnsiTheme="minorHAnsi"/>
          <w:sz w:val="16"/>
        </w:rPr>
        <w:t>Desch</w:t>
      </w:r>
      <w:proofErr w:type="spellEnd"/>
      <w:r w:rsidRPr="00F17DE0">
        <w:rPr>
          <w:rFonts w:asciiTheme="minorHAnsi" w:hAnsiTheme="minorHAnsi"/>
          <w:sz w:val="16"/>
        </w:rPr>
        <w:t>, for one, has lamented that ‘‘</w:t>
      </w:r>
      <w:r w:rsidRPr="00F17DE0">
        <w:rPr>
          <w:rFonts w:asciiTheme="minorHAnsi" w:hAnsiTheme="minorHAnsi"/>
          <w:b/>
          <w:iCs/>
          <w:highlight w:val="green"/>
          <w:u w:val="single"/>
        </w:rPr>
        <w:t>Policymakers need to be willing to really listen to us as they formulate policy,</w:t>
      </w:r>
      <w:r w:rsidRPr="00F17DE0">
        <w:rPr>
          <w:rFonts w:asciiTheme="minorHAnsi" w:hAnsiTheme="minorHAnsi"/>
          <w:b/>
          <w:iCs/>
          <w:u w:val="single"/>
        </w:rPr>
        <w:t xml:space="preserve"> rather than just using us as intellectual window dressing</w:t>
      </w:r>
      <w:r w:rsidRPr="00F17DE0">
        <w:rPr>
          <w:rFonts w:asciiTheme="minorHAnsi" w:hAnsiTheme="minorHAnsi"/>
          <w:sz w:val="16"/>
        </w:rPr>
        <w:t xml:space="preserve">.’’9 </w:t>
      </w:r>
    </w:p>
    <w:p w14:paraId="78B70D82" w14:textId="77777777" w:rsidR="00104292" w:rsidRPr="00F17DE0" w:rsidRDefault="00104292" w:rsidP="00104292">
      <w:pPr>
        <w:rPr>
          <w:rFonts w:asciiTheme="minorHAnsi" w:hAnsiTheme="minorHAnsi"/>
        </w:rPr>
      </w:pPr>
      <w:r w:rsidRPr="00F17DE0">
        <w:rPr>
          <w:rFonts w:asciiTheme="minorHAnsi" w:hAnsiTheme="minorHAnsi"/>
        </w:rPr>
        <w:t xml:space="preserve"> </w:t>
      </w:r>
    </w:p>
    <w:p w14:paraId="218E39FA" w14:textId="77777777" w:rsidR="00104292" w:rsidRPr="00F17DE0" w:rsidRDefault="00104292" w:rsidP="00104292">
      <w:pPr>
        <w:pStyle w:val="Heading4"/>
      </w:pPr>
      <w:r w:rsidRPr="00F17DE0">
        <w:rPr>
          <w:u w:val="single"/>
        </w:rPr>
        <w:t>Timeframe</w:t>
      </w:r>
      <w:r w:rsidRPr="00F17DE0">
        <w:t xml:space="preserve"> of our impacts makes your arguments </w:t>
      </w:r>
      <w:r w:rsidRPr="00F17DE0">
        <w:rPr>
          <w:u w:val="single"/>
        </w:rPr>
        <w:t>irrelevant</w:t>
      </w:r>
      <w:r w:rsidRPr="00F17DE0">
        <w:t xml:space="preserve"> – policy relevance is key</w:t>
      </w:r>
    </w:p>
    <w:p w14:paraId="6852E823" w14:textId="77777777" w:rsidR="00104292" w:rsidRPr="00104292" w:rsidRDefault="00104292" w:rsidP="00104292">
      <w:pPr>
        <w:rPr>
          <w:rStyle w:val="StyleStyleBold12pt"/>
        </w:rPr>
      </w:pPr>
      <w:proofErr w:type="spellStart"/>
      <w:r w:rsidRPr="00104292">
        <w:rPr>
          <w:rStyle w:val="StyleStyleBold12pt"/>
        </w:rPr>
        <w:t>Mahnken</w:t>
      </w:r>
      <w:proofErr w:type="spellEnd"/>
      <w:r w:rsidRPr="00104292">
        <w:rPr>
          <w:rStyle w:val="StyleStyleBold12pt"/>
        </w:rPr>
        <w:t xml:space="preserve"> 10</w:t>
      </w:r>
    </w:p>
    <w:p w14:paraId="4FA06905"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Thomas G. </w:t>
      </w:r>
      <w:proofErr w:type="spellStart"/>
      <w:r w:rsidRPr="00F17DE0">
        <w:rPr>
          <w:rFonts w:asciiTheme="minorHAnsi" w:hAnsiTheme="minorHAnsi"/>
          <w:sz w:val="16"/>
          <w:szCs w:val="26"/>
        </w:rPr>
        <w:t>Mahnken</w:t>
      </w:r>
      <w:proofErr w:type="spellEnd"/>
      <w:r w:rsidRPr="00F17DE0">
        <w:rPr>
          <w:rFonts w:asciiTheme="minorHAnsi" w:hAnsiTheme="minorHAnsi"/>
          <w:sz w:val="16"/>
        </w:rPr>
        <w:t xml:space="preserve"> (Visiting Scholar at the Merrill Center for Strategic Studies at The Johns Hopkins University’s Paul H. </w:t>
      </w:r>
      <w:proofErr w:type="spellStart"/>
      <w:r w:rsidRPr="00F17DE0">
        <w:rPr>
          <w:rFonts w:asciiTheme="minorHAnsi" w:hAnsiTheme="minorHAnsi"/>
          <w:sz w:val="16"/>
        </w:rPr>
        <w:t>Nitze</w:t>
      </w:r>
      <w:proofErr w:type="spellEnd"/>
      <w:r w:rsidRPr="00F17DE0">
        <w:rPr>
          <w:rFonts w:asciiTheme="minorHAnsi" w:hAnsiTheme="minorHAnsi"/>
          <w:sz w:val="16"/>
        </w:rPr>
        <w:t xml:space="preserve"> School of Advanced International Studies served as the Deputy Assistant Secretary of Defense for Policy Planning) Winter </w:t>
      </w:r>
      <w:r w:rsidRPr="00F17DE0">
        <w:rPr>
          <w:rFonts w:asciiTheme="minorHAnsi" w:hAnsiTheme="minorHAnsi"/>
          <w:sz w:val="16"/>
          <w:szCs w:val="26"/>
        </w:rPr>
        <w:t>2010</w:t>
      </w:r>
      <w:r w:rsidRPr="00F17DE0">
        <w:rPr>
          <w:rFonts w:asciiTheme="minorHAnsi" w:hAnsiTheme="minorHAnsi"/>
          <w:sz w:val="16"/>
        </w:rPr>
        <w:t xml:space="preserve"> “ Bridging the Gap Between the Worlds of Ideas and Action” </w:t>
      </w:r>
      <w:proofErr w:type="spellStart"/>
      <w:r w:rsidRPr="00F17DE0">
        <w:rPr>
          <w:rFonts w:asciiTheme="minorHAnsi" w:hAnsiTheme="minorHAnsi"/>
          <w:sz w:val="16"/>
        </w:rPr>
        <w:t>Orbis</w:t>
      </w:r>
      <w:proofErr w:type="spellEnd"/>
      <w:r w:rsidRPr="00F17DE0">
        <w:rPr>
          <w:rFonts w:asciiTheme="minorHAnsi" w:hAnsiTheme="minorHAnsi"/>
          <w:sz w:val="16"/>
        </w:rPr>
        <w:t xml:space="preserve"> Vol. 54 No. 1 Science Direct Pages 4-13 </w:t>
      </w:r>
    </w:p>
    <w:p w14:paraId="57E9CAA5" w14:textId="77777777" w:rsidR="00104292" w:rsidRPr="00F17DE0" w:rsidRDefault="00104292" w:rsidP="00104292">
      <w:pPr>
        <w:rPr>
          <w:rFonts w:asciiTheme="minorHAnsi" w:hAnsiTheme="minorHAnsi"/>
          <w:sz w:val="16"/>
        </w:rPr>
      </w:pPr>
      <w:r w:rsidRPr="00F17DE0">
        <w:rPr>
          <w:rFonts w:asciiTheme="minorHAnsi" w:hAnsiTheme="minorHAnsi"/>
          <w:b/>
          <w:iCs/>
          <w:highlight w:val="green"/>
          <w:u w:val="single"/>
        </w:rPr>
        <w:t xml:space="preserve">Although </w:t>
      </w:r>
      <w:r w:rsidRPr="00F17DE0">
        <w:rPr>
          <w:rFonts w:asciiTheme="minorHAnsi" w:hAnsiTheme="minorHAnsi"/>
          <w:b/>
          <w:iCs/>
          <w:u w:val="single"/>
        </w:rPr>
        <w:t xml:space="preserve">it is true that </w:t>
      </w:r>
      <w:r w:rsidRPr="00F17DE0">
        <w:rPr>
          <w:rFonts w:asciiTheme="minorHAnsi" w:hAnsiTheme="minorHAnsi"/>
          <w:b/>
          <w:iCs/>
          <w:highlight w:val="green"/>
          <w:u w:val="single"/>
        </w:rPr>
        <w:t>policymakers would benefit from</w:t>
      </w:r>
      <w:r w:rsidRPr="00F17DE0">
        <w:rPr>
          <w:rFonts w:asciiTheme="minorHAnsi" w:hAnsiTheme="minorHAnsi"/>
          <w:b/>
          <w:iCs/>
          <w:u w:val="single"/>
        </w:rPr>
        <w:t xml:space="preserve"> the perspectives of </w:t>
      </w:r>
      <w:r w:rsidRPr="00F17DE0">
        <w:rPr>
          <w:rFonts w:asciiTheme="minorHAnsi" w:hAnsiTheme="minorHAnsi"/>
          <w:b/>
          <w:iCs/>
          <w:highlight w:val="green"/>
          <w:u w:val="single"/>
        </w:rPr>
        <w:t>academic experts</w:t>
      </w:r>
      <w:r w:rsidRPr="00F17DE0">
        <w:rPr>
          <w:rFonts w:asciiTheme="minorHAnsi" w:hAnsiTheme="minorHAnsi"/>
          <w:b/>
          <w:iCs/>
          <w:u w:val="single"/>
        </w:rPr>
        <w:t xml:space="preserve">, </w:t>
      </w:r>
      <w:r w:rsidRPr="00F17DE0">
        <w:rPr>
          <w:rFonts w:asciiTheme="minorHAnsi" w:hAnsiTheme="minorHAnsi"/>
          <w:b/>
          <w:iCs/>
          <w:highlight w:val="green"/>
          <w:u w:val="single"/>
        </w:rPr>
        <w:t xml:space="preserve">it is equally true that scholars would benefit from </w:t>
      </w:r>
      <w:r w:rsidRPr="00F17DE0">
        <w:rPr>
          <w:rFonts w:asciiTheme="minorHAnsi" w:hAnsiTheme="minorHAnsi"/>
          <w:b/>
          <w:iCs/>
          <w:u w:val="single"/>
        </w:rPr>
        <w:t xml:space="preserve">a closer acquaintance with the world of </w:t>
      </w:r>
      <w:r w:rsidRPr="00F17DE0">
        <w:rPr>
          <w:rFonts w:asciiTheme="minorHAnsi" w:hAnsiTheme="minorHAnsi"/>
          <w:b/>
          <w:iCs/>
          <w:highlight w:val="green"/>
          <w:u w:val="single"/>
        </w:rPr>
        <w:t>the policymaker</w:t>
      </w:r>
      <w:r w:rsidRPr="00F17DE0">
        <w:rPr>
          <w:rFonts w:asciiTheme="minorHAnsi" w:hAnsiTheme="minorHAnsi"/>
          <w:b/>
          <w:iCs/>
          <w:u w:val="single"/>
        </w:rPr>
        <w:t xml:space="preserve">. </w:t>
      </w:r>
      <w:r w:rsidRPr="00F17DE0">
        <w:rPr>
          <w:rFonts w:asciiTheme="minorHAnsi" w:hAnsiTheme="minorHAnsi"/>
          <w:b/>
          <w:iCs/>
          <w:highlight w:val="green"/>
          <w:u w:val="single"/>
        </w:rPr>
        <w:t>Such</w:t>
      </w:r>
      <w:r w:rsidRPr="00F17DE0">
        <w:rPr>
          <w:rFonts w:asciiTheme="minorHAnsi" w:hAnsiTheme="minorHAnsi"/>
          <w:b/>
          <w:iCs/>
          <w:u w:val="single"/>
        </w:rPr>
        <w:t xml:space="preserve"> an </w:t>
      </w:r>
      <w:r w:rsidRPr="00F17DE0">
        <w:rPr>
          <w:rFonts w:asciiTheme="minorHAnsi" w:hAnsiTheme="minorHAnsi"/>
          <w:b/>
          <w:iCs/>
          <w:highlight w:val="green"/>
          <w:u w:val="single"/>
        </w:rPr>
        <w:t>experience would</w:t>
      </w:r>
      <w:r w:rsidRPr="00F17DE0">
        <w:rPr>
          <w:rFonts w:asciiTheme="minorHAnsi" w:hAnsiTheme="minorHAnsi"/>
          <w:b/>
          <w:iCs/>
          <w:u w:val="single"/>
        </w:rPr>
        <w:t xml:space="preserve"> ideally </w:t>
      </w:r>
      <w:r w:rsidRPr="00F17DE0">
        <w:rPr>
          <w:rFonts w:asciiTheme="minorHAnsi" w:hAnsiTheme="minorHAnsi"/>
          <w:b/>
          <w:iCs/>
          <w:highlight w:val="green"/>
          <w:u w:val="single"/>
        </w:rPr>
        <w:t xml:space="preserve">lead to </w:t>
      </w:r>
      <w:r w:rsidRPr="00F17DE0">
        <w:rPr>
          <w:rFonts w:asciiTheme="minorHAnsi" w:hAnsiTheme="minorHAnsi"/>
          <w:b/>
          <w:iCs/>
          <w:highlight w:val="green"/>
          <w:u w:val="single"/>
          <w:bdr w:val="single" w:sz="4" w:space="0" w:color="auto"/>
        </w:rPr>
        <w:t>more useful theories</w:t>
      </w:r>
      <w:r w:rsidRPr="00F17DE0">
        <w:rPr>
          <w:rFonts w:asciiTheme="minorHAnsi" w:hAnsiTheme="minorHAnsi"/>
          <w:b/>
          <w:iCs/>
          <w:u w:val="single"/>
        </w:rPr>
        <w:t>—</w:t>
      </w:r>
      <w:r w:rsidRPr="00F17DE0">
        <w:rPr>
          <w:rFonts w:asciiTheme="minorHAnsi" w:hAnsiTheme="minorHAnsi"/>
          <w:sz w:val="16"/>
        </w:rPr>
        <w:t xml:space="preserve">that is, theories that deal with the world and the challenges that policymakers face. As Stephen Walt has admitted, </w:t>
      </w:r>
      <w:r w:rsidRPr="00F17DE0">
        <w:rPr>
          <w:rFonts w:asciiTheme="minorHAnsi" w:hAnsiTheme="minorHAnsi"/>
          <w:b/>
          <w:iCs/>
          <w:u w:val="single"/>
        </w:rPr>
        <w:t xml:space="preserve">‘‘Contemporary IR </w:t>
      </w:r>
      <w:r w:rsidRPr="00F17DE0">
        <w:rPr>
          <w:rFonts w:asciiTheme="minorHAnsi" w:hAnsiTheme="minorHAnsi"/>
          <w:b/>
          <w:iCs/>
          <w:highlight w:val="green"/>
          <w:u w:val="single"/>
        </w:rPr>
        <w:t>theory conforms to the norms and incentives of the academic profession rather than</w:t>
      </w:r>
      <w:r w:rsidRPr="00F17DE0">
        <w:rPr>
          <w:rFonts w:asciiTheme="minorHAnsi" w:hAnsiTheme="minorHAnsi"/>
          <w:b/>
          <w:iCs/>
          <w:u w:val="single"/>
        </w:rPr>
        <w:t xml:space="preserve"> the needs of </w:t>
      </w:r>
      <w:r w:rsidRPr="00F17DE0">
        <w:rPr>
          <w:rFonts w:asciiTheme="minorHAnsi" w:hAnsiTheme="minorHAnsi"/>
          <w:b/>
          <w:iCs/>
          <w:highlight w:val="green"/>
          <w:u w:val="single"/>
        </w:rPr>
        <w:t>policy</w:t>
      </w:r>
      <w:r w:rsidRPr="00F17DE0">
        <w:rPr>
          <w:rFonts w:asciiTheme="minorHAnsi" w:hAnsiTheme="minorHAnsi"/>
          <w:b/>
          <w:iCs/>
          <w:u w:val="single"/>
        </w:rPr>
        <w:t xml:space="preserve">. [International relations] </w:t>
      </w:r>
      <w:r w:rsidRPr="00F17DE0">
        <w:rPr>
          <w:rFonts w:asciiTheme="minorHAnsi" w:hAnsiTheme="minorHAnsi"/>
          <w:b/>
          <w:iCs/>
          <w:highlight w:val="green"/>
          <w:u w:val="single"/>
        </w:rPr>
        <w:t>scholarship is often impenetrable to outsiders, largely because it is not intended for their consumption</w:t>
      </w:r>
      <w:r w:rsidRPr="00F17DE0">
        <w:rPr>
          <w:rFonts w:asciiTheme="minorHAnsi" w:hAnsiTheme="minorHAnsi"/>
          <w:sz w:val="16"/>
        </w:rPr>
        <w:t xml:space="preserve">.’’11 Better, </w:t>
      </w:r>
      <w:r w:rsidRPr="00F17DE0">
        <w:rPr>
          <w:rFonts w:asciiTheme="minorHAnsi" w:hAnsiTheme="minorHAnsi"/>
          <w:b/>
          <w:iCs/>
          <w:highlight w:val="green"/>
          <w:u w:val="single"/>
        </w:rPr>
        <w:t>more useful theories would</w:t>
      </w:r>
      <w:r w:rsidRPr="00F17DE0">
        <w:rPr>
          <w:rFonts w:asciiTheme="minorHAnsi" w:hAnsiTheme="minorHAnsi"/>
          <w:b/>
          <w:iCs/>
          <w:u w:val="single"/>
        </w:rPr>
        <w:t xml:space="preserve">, for example, </w:t>
      </w:r>
      <w:r w:rsidRPr="00F17DE0">
        <w:rPr>
          <w:rFonts w:asciiTheme="minorHAnsi" w:hAnsiTheme="minorHAnsi"/>
          <w:b/>
          <w:iCs/>
          <w:highlight w:val="green"/>
          <w:u w:val="single"/>
        </w:rPr>
        <w:t>deal with</w:t>
      </w:r>
      <w:r w:rsidRPr="00F17DE0">
        <w:rPr>
          <w:rFonts w:asciiTheme="minorHAnsi" w:hAnsiTheme="minorHAnsi"/>
          <w:b/>
          <w:iCs/>
          <w:u w:val="single"/>
        </w:rPr>
        <w:t xml:space="preserve"> uncertainty and ambiguity that pervades </w:t>
      </w:r>
      <w:r w:rsidRPr="00F17DE0">
        <w:rPr>
          <w:rFonts w:asciiTheme="minorHAnsi" w:hAnsiTheme="minorHAnsi"/>
          <w:b/>
          <w:iCs/>
          <w:highlight w:val="green"/>
          <w:u w:val="single"/>
        </w:rPr>
        <w:t>policymaking</w:t>
      </w:r>
      <w:r w:rsidRPr="00F17DE0">
        <w:rPr>
          <w:rFonts w:asciiTheme="minorHAnsi" w:hAnsiTheme="minorHAnsi"/>
          <w:sz w:val="16"/>
        </w:rPr>
        <w:t xml:space="preserve">. As Robert Rothstein observed nearly forty years ago, ‘‘The political </w:t>
      </w:r>
      <w:proofErr w:type="gramStart"/>
      <w:r w:rsidRPr="00F17DE0">
        <w:rPr>
          <w:rFonts w:asciiTheme="minorHAnsi" w:hAnsiTheme="minorHAnsi"/>
          <w:sz w:val="16"/>
        </w:rPr>
        <w:t>practitioner.</w:t>
      </w:r>
      <w:proofErr w:type="gramEnd"/>
      <w:r w:rsidRPr="00F17DE0">
        <w:rPr>
          <w:rFonts w:asciiTheme="minorHAnsi" w:hAnsiTheme="minorHAnsi"/>
          <w:sz w:val="16"/>
        </w:rPr>
        <w:t xml:space="preserve"> . .knows nothing for certain, and very little that can even be stated in high probability. Moreover, the subjects to which he must apply his theory are not inert. Their relatively uncontrolled and </w:t>
      </w:r>
      <w:proofErr w:type="gramStart"/>
      <w:r w:rsidRPr="00F17DE0">
        <w:rPr>
          <w:rFonts w:asciiTheme="minorHAnsi" w:hAnsiTheme="minorHAnsi"/>
          <w:sz w:val="16"/>
        </w:rPr>
        <w:t>indeterminate  behavior</w:t>
      </w:r>
      <w:proofErr w:type="gramEnd"/>
      <w:r w:rsidRPr="00F17DE0">
        <w:rPr>
          <w:rFonts w:asciiTheme="minorHAnsi" w:hAnsiTheme="minorHAnsi"/>
          <w:sz w:val="16"/>
        </w:rPr>
        <w:t xml:space="preserve"> guarantees that the application of social theories will always be an ambiguous and uncertain art.’’12 To address these features of the policymaking environment, theories need to be more nuanced and interdisciplinary   </w:t>
      </w:r>
      <w:r w:rsidRPr="00F17DE0">
        <w:rPr>
          <w:rFonts w:asciiTheme="minorHAnsi" w:hAnsiTheme="minorHAnsi"/>
          <w:b/>
          <w:iCs/>
          <w:u w:val="single"/>
        </w:rPr>
        <w:t xml:space="preserve">Social science theory tends to be abstract and idealized; </w:t>
      </w:r>
      <w:r w:rsidRPr="00F17DE0">
        <w:rPr>
          <w:rFonts w:asciiTheme="minorHAnsi" w:hAnsiTheme="minorHAnsi"/>
          <w:b/>
          <w:iCs/>
          <w:highlight w:val="green"/>
          <w:u w:val="single"/>
        </w:rPr>
        <w:t>the policy process</w:t>
      </w:r>
      <w:r w:rsidRPr="00F17DE0">
        <w:rPr>
          <w:rFonts w:asciiTheme="minorHAnsi" w:hAnsiTheme="minorHAnsi"/>
          <w:b/>
          <w:iCs/>
          <w:u w:val="single"/>
        </w:rPr>
        <w:t xml:space="preserve">, by contrast, </w:t>
      </w:r>
      <w:r w:rsidRPr="00F17DE0">
        <w:rPr>
          <w:rFonts w:asciiTheme="minorHAnsi" w:hAnsiTheme="minorHAnsi"/>
          <w:b/>
          <w:iCs/>
          <w:highlight w:val="green"/>
          <w:u w:val="single"/>
        </w:rPr>
        <w:t>is messy</w:t>
      </w:r>
      <w:r w:rsidRPr="00F17DE0">
        <w:rPr>
          <w:rFonts w:asciiTheme="minorHAnsi" w:hAnsiTheme="minorHAnsi"/>
          <w:sz w:val="16"/>
        </w:rPr>
        <w:t xml:space="preserve">. Whereas </w:t>
      </w:r>
      <w:r w:rsidRPr="00F17DE0">
        <w:rPr>
          <w:rFonts w:asciiTheme="minorHAnsi" w:hAnsiTheme="minorHAnsi"/>
          <w:b/>
          <w:iCs/>
          <w:u w:val="single"/>
        </w:rPr>
        <w:t xml:space="preserve">social scientists seek to identify and explain recurring social behavior, </w:t>
      </w:r>
      <w:r w:rsidRPr="00F17DE0">
        <w:rPr>
          <w:rFonts w:asciiTheme="minorHAnsi" w:hAnsiTheme="minorHAnsi"/>
          <w:b/>
          <w:iCs/>
          <w:highlight w:val="green"/>
          <w:u w:val="single"/>
        </w:rPr>
        <w:t>policymakers tend to be concerned with specific problems</w:t>
      </w:r>
      <w:r w:rsidRPr="00F17DE0">
        <w:rPr>
          <w:rFonts w:asciiTheme="minorHAnsi" w:hAnsiTheme="minorHAnsi"/>
          <w:sz w:val="16"/>
        </w:rPr>
        <w:t xml:space="preserve">. Policymakers are less interested in explaining a trend than in figuring out how to exploit or mitigate it. Moreover, </w:t>
      </w:r>
      <w:r w:rsidRPr="00F17DE0">
        <w:rPr>
          <w:rFonts w:asciiTheme="minorHAnsi" w:hAnsiTheme="minorHAnsi"/>
          <w:b/>
          <w:iCs/>
          <w:highlight w:val="green"/>
          <w:u w:val="single"/>
          <w:bdr w:val="single" w:sz="4" w:space="0" w:color="auto"/>
        </w:rPr>
        <w:t>policymakers do not have the luxury of waiting for all the facts</w:t>
      </w:r>
      <w:r w:rsidRPr="00F17DE0">
        <w:rPr>
          <w:rFonts w:asciiTheme="minorHAnsi" w:hAnsiTheme="minorHAnsi"/>
          <w:b/>
          <w:iCs/>
          <w:u w:val="single"/>
        </w:rPr>
        <w:t>. Rather, they face the daunting challenge of making decisions with imperfect and often incorrect information under the pressure of time</w:t>
      </w:r>
      <w:r w:rsidRPr="00F17DE0">
        <w:rPr>
          <w:rFonts w:asciiTheme="minorHAnsi" w:hAnsiTheme="minorHAnsi"/>
          <w:sz w:val="16"/>
        </w:rPr>
        <w:t xml:space="preserve">. Perhaps more importantly, </w:t>
      </w:r>
      <w:r w:rsidRPr="00F17DE0">
        <w:rPr>
          <w:rFonts w:asciiTheme="minorHAnsi" w:hAnsiTheme="minorHAnsi"/>
          <w:b/>
          <w:iCs/>
          <w:u w:val="single"/>
        </w:rPr>
        <w:t>decisions need to be implemented in the face of bureaucratic resistance, legal constraints, and political partisanship</w:t>
      </w:r>
      <w:r w:rsidRPr="00F17DE0">
        <w:rPr>
          <w:rFonts w:asciiTheme="minorHAnsi" w:hAnsiTheme="minorHAnsi"/>
          <w:sz w:val="16"/>
        </w:rPr>
        <w:t xml:space="preserve">. </w:t>
      </w:r>
      <w:r w:rsidRPr="00F17DE0">
        <w:rPr>
          <w:rFonts w:asciiTheme="minorHAnsi" w:hAnsiTheme="minorHAnsi"/>
          <w:b/>
          <w:iCs/>
          <w:u w:val="single"/>
        </w:rPr>
        <w:t xml:space="preserve">Both </w:t>
      </w:r>
      <w:r w:rsidRPr="00F17DE0">
        <w:rPr>
          <w:rFonts w:asciiTheme="minorHAnsi" w:hAnsiTheme="minorHAnsi"/>
          <w:b/>
          <w:iCs/>
          <w:highlight w:val="green"/>
          <w:u w:val="single"/>
        </w:rPr>
        <w:t>the academy and the nation would be better off if scholars were more involved in topics of interest to policymakers</w:t>
      </w:r>
      <w:r w:rsidRPr="00F17DE0">
        <w:rPr>
          <w:rFonts w:asciiTheme="minorHAnsi" w:hAnsiTheme="minorHAnsi"/>
          <w:sz w:val="16"/>
        </w:rPr>
        <w:t xml:space="preserve"> than they have been in the recent past. Still, in dealing with the world of action </w:t>
      </w:r>
      <w:r w:rsidRPr="00F17DE0">
        <w:rPr>
          <w:rFonts w:asciiTheme="minorHAnsi" w:hAnsiTheme="minorHAnsi"/>
          <w:b/>
          <w:iCs/>
          <w:u w:val="single"/>
        </w:rPr>
        <w:t xml:space="preserve">scholars need to understand that they are at a disadvantage. Senior decision makers, particularly those in the national security arena, tend to be both smart and experienced professionals who have access to much more information than do those outside the government. </w:t>
      </w:r>
      <w:r w:rsidRPr="00F17DE0">
        <w:rPr>
          <w:rFonts w:asciiTheme="minorHAnsi" w:hAnsiTheme="minorHAnsi"/>
          <w:b/>
          <w:iCs/>
          <w:highlight w:val="green"/>
          <w:u w:val="single"/>
        </w:rPr>
        <w:t>The rapid pace of events</w:t>
      </w:r>
      <w:r w:rsidRPr="00F17DE0">
        <w:rPr>
          <w:rFonts w:asciiTheme="minorHAnsi" w:hAnsiTheme="minorHAnsi"/>
          <w:b/>
          <w:iCs/>
          <w:u w:val="single"/>
        </w:rPr>
        <w:t xml:space="preserve">, combined with the secrecy surrounding national security, conspire to </w:t>
      </w:r>
      <w:r w:rsidRPr="00F17DE0">
        <w:rPr>
          <w:rFonts w:asciiTheme="minorHAnsi" w:hAnsiTheme="minorHAnsi"/>
          <w:b/>
          <w:iCs/>
          <w:highlight w:val="green"/>
          <w:u w:val="single"/>
        </w:rPr>
        <w:t>ensure that to</w:t>
      </w:r>
      <w:r w:rsidRPr="00F17DE0">
        <w:rPr>
          <w:rFonts w:asciiTheme="minorHAnsi" w:hAnsiTheme="minorHAnsi"/>
          <w:b/>
          <w:iCs/>
          <w:u w:val="single"/>
        </w:rPr>
        <w:t xml:space="preserve"> a considerable extent </w:t>
      </w:r>
      <w:r w:rsidRPr="00F17DE0">
        <w:rPr>
          <w:rFonts w:asciiTheme="minorHAnsi" w:hAnsiTheme="minorHAnsi"/>
          <w:b/>
          <w:iCs/>
          <w:highlight w:val="green"/>
          <w:u w:val="single"/>
        </w:rPr>
        <w:t xml:space="preserve">those in government </w:t>
      </w:r>
      <w:r w:rsidRPr="00F17DE0">
        <w:rPr>
          <w:rFonts w:asciiTheme="minorHAnsi" w:hAnsiTheme="minorHAnsi"/>
          <w:b/>
          <w:iCs/>
          <w:highlight w:val="green"/>
          <w:u w:val="single"/>
          <w:bdr w:val="single" w:sz="4" w:space="0" w:color="auto"/>
        </w:rPr>
        <w:t>talk only to themselves</w:t>
      </w:r>
      <w:r w:rsidRPr="00F17DE0">
        <w:rPr>
          <w:rFonts w:asciiTheme="minorHAnsi" w:hAnsiTheme="minorHAnsi"/>
          <w:sz w:val="16"/>
        </w:rPr>
        <w:t xml:space="preserve">. </w:t>
      </w:r>
    </w:p>
    <w:p w14:paraId="3F0FF003" w14:textId="77777777" w:rsidR="00104292" w:rsidRPr="00104292" w:rsidRDefault="00104292" w:rsidP="00104292"/>
    <w:p w14:paraId="61777549" w14:textId="77777777" w:rsidR="00E75DAC" w:rsidRPr="00F17DE0" w:rsidRDefault="00E75DAC" w:rsidP="00104292">
      <w:pPr>
        <w:pStyle w:val="Heading4"/>
      </w:pPr>
      <w:r w:rsidRPr="00F17DE0">
        <w:t>Using structures of domination is politically necessary if it is the only way to end oppression</w:t>
      </w:r>
    </w:p>
    <w:p w14:paraId="3EDB5553" w14:textId="77777777" w:rsidR="00E75DAC" w:rsidRPr="00F17DE0" w:rsidRDefault="00E75DAC" w:rsidP="00E75DAC">
      <w:pPr>
        <w:rPr>
          <w:rFonts w:asciiTheme="minorHAnsi" w:hAnsiTheme="minorHAnsi"/>
        </w:rPr>
      </w:pPr>
      <w:r w:rsidRPr="00F17DE0">
        <w:rPr>
          <w:rFonts w:asciiTheme="minorHAnsi" w:hAnsiTheme="minorHAnsi"/>
        </w:rPr>
        <w:t xml:space="preserve">Lawrence </w:t>
      </w:r>
      <w:proofErr w:type="spellStart"/>
      <w:r w:rsidRPr="00F17DE0">
        <w:rPr>
          <w:rStyle w:val="cite"/>
          <w:rFonts w:asciiTheme="minorHAnsi" w:hAnsiTheme="minorHAnsi"/>
        </w:rPr>
        <w:t>Grossburg</w:t>
      </w:r>
      <w:proofErr w:type="spellEnd"/>
      <w:r w:rsidRPr="00F17DE0">
        <w:rPr>
          <w:rFonts w:asciiTheme="minorHAnsi" w:hAnsiTheme="minorHAnsi"/>
        </w:rPr>
        <w:t xml:space="preserve">, University of Illinois, We </w:t>
      </w:r>
      <w:proofErr w:type="spellStart"/>
      <w:r w:rsidRPr="00F17DE0">
        <w:rPr>
          <w:rFonts w:asciiTheme="minorHAnsi" w:hAnsiTheme="minorHAnsi"/>
        </w:rPr>
        <w:t>Gotta</w:t>
      </w:r>
      <w:proofErr w:type="spellEnd"/>
      <w:r w:rsidRPr="00F17DE0">
        <w:rPr>
          <w:rFonts w:asciiTheme="minorHAnsi" w:hAnsiTheme="minorHAnsi"/>
        </w:rPr>
        <w:t xml:space="preserve"> Get Outta This Place, </w:t>
      </w:r>
      <w:r w:rsidRPr="00F17DE0">
        <w:rPr>
          <w:rStyle w:val="cite"/>
          <w:rFonts w:asciiTheme="minorHAnsi" w:hAnsiTheme="minorHAnsi"/>
        </w:rPr>
        <w:t>1992</w:t>
      </w:r>
      <w:r w:rsidRPr="00F17DE0">
        <w:rPr>
          <w:rFonts w:asciiTheme="minorHAnsi" w:hAnsiTheme="minorHAnsi"/>
        </w:rPr>
        <w:t>, p. 362-364</w:t>
      </w:r>
    </w:p>
    <w:p w14:paraId="7F6528E4" w14:textId="77777777" w:rsidR="00E75DAC" w:rsidRPr="00F17DE0" w:rsidRDefault="00E75DAC" w:rsidP="00E75DAC">
      <w:pPr>
        <w:pStyle w:val="card"/>
        <w:ind w:left="0" w:right="0"/>
        <w:rPr>
          <w:rStyle w:val="underline"/>
          <w:rFonts w:asciiTheme="minorHAnsi" w:hAnsiTheme="minorHAnsi"/>
        </w:rPr>
      </w:pPr>
      <w:r w:rsidRPr="00F17DE0">
        <w:rPr>
          <w:rFonts w:asciiTheme="minorHAnsi" w:hAnsiTheme="minorHAnsi"/>
          <w:sz w:val="16"/>
        </w:rPr>
        <w:t>In their desire to renounce vanguardism, hierarchy and authori</w:t>
      </w:r>
      <w:r w:rsidRPr="00F17DE0">
        <w:rPr>
          <w:rFonts w:asciiTheme="minorHAnsi" w:hAnsiTheme="minorHAnsi"/>
          <w:sz w:val="16"/>
        </w:rPr>
        <w:softHyphen/>
        <w:t>tarianism,</w:t>
      </w:r>
      <w:r w:rsidRPr="00F17DE0">
        <w:rPr>
          <w:rStyle w:val="underline"/>
          <w:rFonts w:asciiTheme="minorHAnsi" w:hAnsiTheme="minorHAnsi"/>
        </w:rPr>
        <w:t xml:space="preserve"> </w:t>
      </w:r>
      <w:r w:rsidRPr="00F17DE0">
        <w:rPr>
          <w:rStyle w:val="underline"/>
          <w:rFonts w:asciiTheme="minorHAnsi" w:hAnsiTheme="minorHAnsi"/>
          <w:highlight w:val="green"/>
        </w:rPr>
        <w:t xml:space="preserve">too many intellectuals have </w:t>
      </w:r>
      <w:r w:rsidRPr="00F17DE0">
        <w:rPr>
          <w:rFonts w:asciiTheme="minorHAnsi" w:hAnsiTheme="minorHAnsi"/>
          <w:sz w:val="16"/>
        </w:rPr>
        <w:t>also</w:t>
      </w:r>
      <w:r w:rsidRPr="00F17DE0">
        <w:rPr>
          <w:rStyle w:val="underline"/>
          <w:rFonts w:asciiTheme="minorHAnsi" w:hAnsiTheme="minorHAnsi"/>
        </w:rPr>
        <w:t xml:space="preserve"> </w:t>
      </w:r>
      <w:r w:rsidRPr="00F17DE0">
        <w:rPr>
          <w:rStyle w:val="underline"/>
          <w:rFonts w:asciiTheme="minorHAnsi" w:hAnsiTheme="minorHAnsi"/>
          <w:highlight w:val="green"/>
        </w:rPr>
        <w:t xml:space="preserve">renounced </w:t>
      </w:r>
      <w:r w:rsidRPr="00F17DE0">
        <w:rPr>
          <w:rStyle w:val="underline"/>
          <w:rFonts w:asciiTheme="minorHAnsi" w:hAnsiTheme="minorHAnsi"/>
        </w:rPr>
        <w:t xml:space="preserve">the value of intellectual and </w:t>
      </w:r>
      <w:r w:rsidRPr="00F17DE0">
        <w:rPr>
          <w:rStyle w:val="underline"/>
          <w:rFonts w:asciiTheme="minorHAnsi" w:hAnsiTheme="minorHAnsi"/>
          <w:highlight w:val="green"/>
        </w:rPr>
        <w:t>political authority</w:t>
      </w:r>
      <w:r w:rsidRPr="00F17DE0">
        <w:rPr>
          <w:rStyle w:val="underline"/>
          <w:rFonts w:asciiTheme="minorHAnsi" w:hAnsiTheme="minorHAnsi"/>
        </w:rPr>
        <w:t xml:space="preserve">. </w:t>
      </w:r>
      <w:r w:rsidRPr="00F17DE0">
        <w:rPr>
          <w:rFonts w:asciiTheme="minorHAnsi" w:hAnsiTheme="minorHAnsi"/>
          <w:sz w:val="16"/>
        </w:rPr>
        <w:t>This renunciation of authority is predicated on a theoretical crisis of representation in which the authority of any knowledge is suspect, since all knowledge is historically determined and implicated in hierarchical relations of power. The political reflection of this suspicion is that structures and hierarchy are equated with domination. Intellectuals cannot claim to speak the “truth” of the world, and they cannot speak for or in the name of other people. There are only two strategies available to the critic. First, the ability to describe the reality of people’s experience or position in the world can be given over entirely to the people who are the subjects of the analysis. They are “allowed” to speak for themselves within the intellectual’s discourse. The critic merely inscribes the other’s own sense of their place within and relationship to specific experiences and practices.” Second, the critic analyzes his or her own position self-reflexivly, and its consequences for his or her study (i.e., my history and position have determined the inevitable failure of my authority) but without privileging that posi</w:t>
      </w:r>
      <w:r w:rsidRPr="00F17DE0">
        <w:rPr>
          <w:rFonts w:asciiTheme="minorHAnsi" w:hAnsiTheme="minorHAnsi"/>
          <w:sz w:val="16"/>
        </w:rPr>
        <w:softHyphen/>
        <w:t>tion. In either case, there is little room for the critic’s own authority. While such a moment of intellectual suspicion is necessary,</w:t>
      </w:r>
      <w:r w:rsidRPr="00F17DE0">
        <w:rPr>
          <w:rStyle w:val="underline"/>
          <w:rFonts w:asciiTheme="minorHAnsi" w:hAnsiTheme="minorHAnsi"/>
        </w:rPr>
        <w:t xml:space="preserve"> </w:t>
      </w:r>
      <w:r w:rsidRPr="00F17DE0">
        <w:rPr>
          <w:rStyle w:val="underline"/>
          <w:rFonts w:asciiTheme="minorHAnsi" w:hAnsiTheme="minorHAnsi"/>
          <w:highlight w:val="green"/>
        </w:rPr>
        <w:t>it goes too far when it assumes that all knowledge claims are unjustified and unjustifiable</w:t>
      </w:r>
      <w:r w:rsidRPr="00F17DE0">
        <w:rPr>
          <w:rStyle w:val="underline"/>
          <w:rFonts w:asciiTheme="minorHAnsi" w:hAnsiTheme="minorHAnsi"/>
        </w:rPr>
        <w:t>, leaving the critic to celebrate difference and a radical and pluralist relativism.</w:t>
      </w:r>
      <w:r w:rsidRPr="00F17DE0">
        <w:rPr>
          <w:rFonts w:asciiTheme="minorHAnsi" w:hAnsiTheme="minorHAnsi"/>
          <w:sz w:val="16"/>
        </w:rPr>
        <w:t xml:space="preserve"> The fact of contextual determi</w:t>
      </w:r>
      <w:r w:rsidRPr="00F17DE0">
        <w:rPr>
          <w:rFonts w:asciiTheme="minorHAnsi" w:hAnsiTheme="minorHAnsi"/>
          <w:sz w:val="16"/>
        </w:rPr>
        <w:softHyphen/>
        <w:t xml:space="preserve">nation does not by itself mean that all knowledge claims are false, nor does it mean that all such claims are equally invalid or useless responses to a particular context. It need not entail relativism. </w:t>
      </w:r>
      <w:r w:rsidRPr="00F17DE0">
        <w:rPr>
          <w:rStyle w:val="underline"/>
          <w:rFonts w:asciiTheme="minorHAnsi" w:hAnsiTheme="minorHAnsi"/>
          <w:highlight w:val="green"/>
        </w:rPr>
        <w:t>The fact that specific discourses are articulated into relations of power does not mean that these relations are necessary or guaranteed,</w:t>
      </w:r>
      <w:r w:rsidRPr="00F17DE0">
        <w:rPr>
          <w:rStyle w:val="underline"/>
          <w:rFonts w:asciiTheme="minorHAnsi" w:hAnsiTheme="minorHAnsi"/>
        </w:rPr>
        <w:t xml:space="preserve"> nor that all knowledges are equally bad</w:t>
      </w:r>
      <w:r w:rsidRPr="00F17DE0">
        <w:rPr>
          <w:rFonts w:asciiTheme="minorHAnsi" w:hAnsiTheme="minorHAnsi"/>
          <w:sz w:val="16"/>
        </w:rPr>
        <w:t>—and to be opposed—for even if they are implicated with particular structures of power,</w:t>
      </w:r>
      <w:r w:rsidRPr="00F17DE0">
        <w:rPr>
          <w:rStyle w:val="underline"/>
          <w:rFonts w:asciiTheme="minorHAnsi" w:hAnsiTheme="minorHAnsi"/>
        </w:rPr>
        <w:t xml:space="preserve"> there as no reason to assume that all structures of power are equally bad.</w:t>
      </w:r>
      <w:r w:rsidRPr="00F17DE0">
        <w:rPr>
          <w:rFonts w:asciiTheme="minorHAnsi" w:hAnsiTheme="minorHAnsi"/>
          <w:sz w:val="16"/>
        </w:rPr>
        <w:t xml:space="preserve"> Such an assumption would entail the futility of political struggle and the end of history. This is the conundrum of the intellectual Left, for you can’t have knowledge without standards and authority. Similarly, although all structures of commonality, norrnality and the sacred may be suspect, social existence itself is impossible without at least the imagination of such possibilities. </w:t>
      </w:r>
      <w:r w:rsidRPr="00F17DE0">
        <w:rPr>
          <w:rStyle w:val="underline"/>
          <w:rFonts w:asciiTheme="minorHAnsi" w:hAnsiTheme="minorHAnsi"/>
          <w:highlight w:val="green"/>
        </w:rPr>
        <w:t>This “intellectual’s crisis” of representation becomes particularly dangerous when it is projected on everyday life and political struggle</w:t>
      </w:r>
      <w:r w:rsidRPr="00F17DE0">
        <w:rPr>
          <w:rStyle w:val="underline"/>
          <w:rFonts w:asciiTheme="minorHAnsi" w:hAnsiTheme="minorHAnsi"/>
        </w:rPr>
        <w:t>,</w:t>
      </w:r>
      <w:r w:rsidRPr="00F17DE0">
        <w:rPr>
          <w:rFonts w:asciiTheme="minorHAnsi" w:hAnsiTheme="minorHAnsi"/>
          <w:sz w:val="16"/>
        </w:rPr>
        <w:t xml:space="preserve"> when it is mistakenly identified with a very different crisis of authority. In the post-Vietnam, post-Watergate, post-Three Mile Island, post-Challenger, post-Jimmy Bakker world, many if not all of the traditional sources of moral, political and even intellectual authority (including those empowered by the postwar consensus) have col</w:t>
      </w:r>
      <w:r w:rsidRPr="00F17DE0">
        <w:rPr>
          <w:rFonts w:asciiTheme="minorHAnsi" w:hAnsiTheme="minorHAnsi"/>
          <w:sz w:val="16"/>
        </w:rPr>
        <w:softHyphen/>
        <w:t>lapsed or at least lost a good deal of their aura. There is a deep seated public anxiety that America’s power (moral, political, economic, etc.) is on the wane and that none of the traditional authorities is capable of protecting Americans from the many forces—natural and social—that threaten them. Here we must assent to part of the new conservative argument: Structures of ironic cynicism have become increasingly powerful and do represent a real cultural and political problem. Both ‘crises” involve a struggle to redefine cultural authority. For the former it is a struggle to reestablish the political possibility of theory. For the latter it involves the need to construct politically effective authorities, and to relocate the right of intellectuals to claim such authority without reproducing authoritarian relations. The intellectuals’ crisis is a reflexive and rather self-indulgent struggle against a pessimism which they have largely created for themselves. The conflation of the two glosses over the increasing presence (even as popular figures) of new conservative intellectuals, and the threatening implications of the power of a popular new conservatism. The new conservative alliance has quite intentionally addressed the crisis of authority, often blaming it on the Left’s intellectual crisis of representation (e.g., the attacks on ‘political correctness”), as the occasion for their own efforts to set new authorities in place new positions, new criteria and new statements.</w:t>
      </w:r>
      <w:r w:rsidRPr="00F17DE0">
        <w:rPr>
          <w:rStyle w:val="underline"/>
          <w:rFonts w:asciiTheme="minorHAnsi" w:hAnsiTheme="minorHAnsi"/>
        </w:rPr>
        <w:t xml:space="preserve"> Left </w:t>
      </w:r>
      <w:r w:rsidRPr="00F17DE0">
        <w:rPr>
          <w:rStyle w:val="underline"/>
          <w:rFonts w:asciiTheme="minorHAnsi" w:hAnsiTheme="minorHAnsi"/>
          <w:highlight w:val="green"/>
        </w:rPr>
        <w:t>intellectuals have constructed their own irrelevance</w:t>
      </w:r>
      <w:r w:rsidRPr="00F17DE0">
        <w:rPr>
          <w:rFonts w:asciiTheme="minorHAnsi" w:hAnsiTheme="minorHAnsi"/>
          <w:sz w:val="16"/>
        </w:rPr>
        <w:t>, not through their “elitist” language, but</w:t>
      </w:r>
      <w:r w:rsidRPr="00F17DE0">
        <w:rPr>
          <w:rStyle w:val="underline"/>
          <w:rFonts w:asciiTheme="minorHAnsi" w:hAnsiTheme="minorHAnsi"/>
        </w:rPr>
        <w:t xml:space="preserve"> </w:t>
      </w:r>
      <w:r w:rsidRPr="00F17DE0">
        <w:rPr>
          <w:rStyle w:val="underline"/>
          <w:rFonts w:asciiTheme="minorHAnsi" w:hAnsiTheme="minorHAnsi"/>
          <w:highlight w:val="green"/>
        </w:rPr>
        <w:t>through their refusal to find appropriate forms</w:t>
      </w:r>
      <w:r w:rsidRPr="00F17DE0">
        <w:rPr>
          <w:rStyle w:val="underline"/>
          <w:rFonts w:asciiTheme="minorHAnsi" w:hAnsiTheme="minorHAnsi"/>
        </w:rPr>
        <w:t xml:space="preserve"> </w:t>
      </w:r>
      <w:r w:rsidRPr="00F17DE0">
        <w:rPr>
          <w:rFonts w:asciiTheme="minorHAnsi" w:hAnsiTheme="minorHAnsi"/>
          <w:sz w:val="16"/>
        </w:rPr>
        <w:t>and sites</w:t>
      </w:r>
      <w:r w:rsidRPr="00F17DE0">
        <w:rPr>
          <w:rStyle w:val="underline"/>
          <w:rFonts w:asciiTheme="minorHAnsi" w:hAnsiTheme="minorHAnsi"/>
        </w:rPr>
        <w:t xml:space="preserve"> </w:t>
      </w:r>
      <w:r w:rsidRPr="00F17DE0">
        <w:rPr>
          <w:rStyle w:val="underline"/>
          <w:rFonts w:asciiTheme="minorHAnsi" w:hAnsiTheme="minorHAnsi"/>
          <w:highlight w:val="green"/>
        </w:rPr>
        <w:t>of authority</w:t>
      </w:r>
      <w:r w:rsidRPr="00F17DE0">
        <w:rPr>
          <w:rStyle w:val="underline"/>
          <w:rFonts w:asciiTheme="minorHAnsi" w:hAnsiTheme="minorHAnsi"/>
        </w:rPr>
        <w:t xml:space="preserve">. Authority </w:t>
      </w:r>
      <w:r w:rsidRPr="00F17DE0">
        <w:rPr>
          <w:rFonts w:asciiTheme="minorHAnsi" w:hAnsiTheme="minorHAnsi"/>
          <w:sz w:val="16"/>
        </w:rPr>
        <w:t>is not necessarily authoritarian; it</w:t>
      </w:r>
      <w:r w:rsidRPr="00F17DE0">
        <w:rPr>
          <w:rStyle w:val="underline"/>
          <w:rFonts w:asciiTheme="minorHAnsi" w:hAnsiTheme="minorHAnsi"/>
        </w:rPr>
        <w:t xml:space="preserve"> need not claim the privilege of an autonomous, sovereign and unified speaking subject. In the face of real historical relations of domination </w:t>
      </w:r>
      <w:r w:rsidRPr="00F17DE0">
        <w:rPr>
          <w:rFonts w:asciiTheme="minorHAnsi" w:hAnsiTheme="minorHAnsi"/>
          <w:sz w:val="16"/>
        </w:rPr>
        <w:t>and subordination, political</w:t>
      </w:r>
      <w:r w:rsidRPr="00F17DE0">
        <w:rPr>
          <w:rStyle w:val="underline"/>
          <w:rFonts w:asciiTheme="minorHAnsi" w:hAnsiTheme="minorHAnsi"/>
        </w:rPr>
        <w:t xml:space="preserve"> </w:t>
      </w:r>
      <w:r w:rsidRPr="00F17DE0">
        <w:rPr>
          <w:rStyle w:val="underline"/>
          <w:rFonts w:asciiTheme="minorHAnsi" w:hAnsiTheme="minorHAnsi"/>
          <w:highlight w:val="green"/>
        </w:rPr>
        <w:t>intervention seems to demand</w:t>
      </w:r>
      <w:r w:rsidRPr="00F17DE0">
        <w:rPr>
          <w:rStyle w:val="underline"/>
          <w:rFonts w:asciiTheme="minorHAnsi" w:hAnsiTheme="minorHAnsi"/>
        </w:rPr>
        <w:t xml:space="preserve">, as part of </w:t>
      </w:r>
      <w:r w:rsidRPr="00F17DE0">
        <w:rPr>
          <w:rFonts w:asciiTheme="minorHAnsi" w:hAnsiTheme="minorHAnsi"/>
          <w:sz w:val="16"/>
        </w:rPr>
        <w:t>the</w:t>
      </w:r>
      <w:r w:rsidRPr="00F17DE0">
        <w:rPr>
          <w:rStyle w:val="underline"/>
          <w:rFonts w:asciiTheme="minorHAnsi" w:hAnsiTheme="minorHAnsi"/>
        </w:rPr>
        <w:t xml:space="preserve"> political responsibility </w:t>
      </w:r>
      <w:r w:rsidRPr="00F17DE0">
        <w:rPr>
          <w:rFonts w:asciiTheme="minorHAnsi" w:hAnsiTheme="minorHAnsi"/>
          <w:sz w:val="16"/>
        </w:rPr>
        <w:t xml:space="preserve">of those empowered to speak, </w:t>
      </w:r>
      <w:r w:rsidRPr="00F17DE0">
        <w:rPr>
          <w:rStyle w:val="underline"/>
          <w:rFonts w:asciiTheme="minorHAnsi" w:hAnsiTheme="minorHAnsi"/>
          <w:highlight w:val="green"/>
        </w:rPr>
        <w:t>that they speak to</w:t>
      </w:r>
      <w:r w:rsidRPr="00F17DE0">
        <w:rPr>
          <w:rStyle w:val="underline"/>
          <w:rFonts w:asciiTheme="minorHAnsi" w:hAnsiTheme="minorHAnsi"/>
        </w:rPr>
        <w:t>—and sometimes for—</w:t>
      </w:r>
      <w:r w:rsidRPr="00F17DE0">
        <w:rPr>
          <w:rStyle w:val="underline"/>
          <w:rFonts w:asciiTheme="minorHAnsi" w:hAnsiTheme="minorHAnsi"/>
          <w:highlight w:val="green"/>
        </w:rPr>
        <w:t>others</w:t>
      </w:r>
      <w:r w:rsidRPr="00F17DE0">
        <w:rPr>
          <w:rStyle w:val="underline"/>
          <w:rFonts w:asciiTheme="minorHAnsi" w:hAnsiTheme="minorHAnsi"/>
        </w:rPr>
        <w:t>. And sometimes that speech must address questions about the relative importance of different struggles and the relative value</w:t>
      </w:r>
      <w:r w:rsidRPr="00F17DE0">
        <w:rPr>
          <w:rFonts w:asciiTheme="minorHAnsi" w:hAnsiTheme="minorHAnsi"/>
          <w:sz w:val="16"/>
        </w:rPr>
        <w:t>, even the enabling possibilities</w:t>
      </w:r>
      <w:r w:rsidRPr="00F17DE0">
        <w:rPr>
          <w:rStyle w:val="underline"/>
          <w:rFonts w:asciiTheme="minorHAnsi" w:hAnsiTheme="minorHAnsi"/>
        </w:rPr>
        <w:t xml:space="preserve"> of, different structures.</w:t>
      </w:r>
    </w:p>
    <w:p w14:paraId="66DEA790" w14:textId="77777777" w:rsidR="00104292" w:rsidRPr="00F17DE0" w:rsidRDefault="00104292" w:rsidP="00104292">
      <w:pPr>
        <w:pStyle w:val="Heading4"/>
      </w:pPr>
      <w:r w:rsidRPr="00F17DE0">
        <w:t>We must use the institutions that exercise power to change them</w:t>
      </w:r>
    </w:p>
    <w:p w14:paraId="06CF3F85" w14:textId="77777777" w:rsidR="00104292" w:rsidRPr="00F17DE0" w:rsidRDefault="00104292" w:rsidP="00104292">
      <w:pPr>
        <w:rPr>
          <w:rFonts w:asciiTheme="minorHAnsi" w:hAnsiTheme="minorHAnsi"/>
        </w:rPr>
      </w:pPr>
      <w:r w:rsidRPr="00F17DE0">
        <w:rPr>
          <w:rFonts w:asciiTheme="minorHAnsi" w:hAnsiTheme="minorHAnsi"/>
        </w:rPr>
        <w:t xml:space="preserve">Lawrence </w:t>
      </w:r>
      <w:proofErr w:type="spellStart"/>
      <w:r w:rsidRPr="00F17DE0">
        <w:rPr>
          <w:rStyle w:val="cite"/>
          <w:rFonts w:asciiTheme="minorHAnsi" w:hAnsiTheme="minorHAnsi"/>
        </w:rPr>
        <w:t>Grossburg</w:t>
      </w:r>
      <w:proofErr w:type="spellEnd"/>
      <w:r w:rsidRPr="00F17DE0">
        <w:rPr>
          <w:rFonts w:asciiTheme="minorHAnsi" w:hAnsiTheme="minorHAnsi"/>
        </w:rPr>
        <w:t xml:space="preserve">, University of Illinois, We </w:t>
      </w:r>
      <w:proofErr w:type="spellStart"/>
      <w:r w:rsidRPr="00F17DE0">
        <w:rPr>
          <w:rFonts w:asciiTheme="minorHAnsi" w:hAnsiTheme="minorHAnsi"/>
        </w:rPr>
        <w:t>Gotta</w:t>
      </w:r>
      <w:proofErr w:type="spellEnd"/>
      <w:r w:rsidRPr="00F17DE0">
        <w:rPr>
          <w:rFonts w:asciiTheme="minorHAnsi" w:hAnsiTheme="minorHAnsi"/>
        </w:rPr>
        <w:t xml:space="preserve"> Get Outta This Place, </w:t>
      </w:r>
      <w:r w:rsidRPr="00F17DE0">
        <w:rPr>
          <w:rStyle w:val="cite"/>
          <w:rFonts w:asciiTheme="minorHAnsi" w:hAnsiTheme="minorHAnsi"/>
        </w:rPr>
        <w:t>1992</w:t>
      </w:r>
      <w:r w:rsidRPr="00F17DE0">
        <w:rPr>
          <w:rFonts w:asciiTheme="minorHAnsi" w:hAnsiTheme="minorHAnsi"/>
        </w:rPr>
        <w:t>, p. 391-393</w:t>
      </w:r>
    </w:p>
    <w:p w14:paraId="57C47CA0" w14:textId="77777777" w:rsidR="00104292" w:rsidRPr="00F17DE0" w:rsidRDefault="00104292" w:rsidP="00104292">
      <w:pPr>
        <w:pStyle w:val="card"/>
        <w:ind w:left="0" w:right="0"/>
        <w:rPr>
          <w:rStyle w:val="underline"/>
          <w:rFonts w:asciiTheme="minorHAnsi" w:hAnsiTheme="minorHAnsi"/>
        </w:rPr>
      </w:pPr>
      <w:r w:rsidRPr="00F17DE0">
        <w:rPr>
          <w:rStyle w:val="underline"/>
          <w:rFonts w:asciiTheme="minorHAnsi" w:hAnsiTheme="minorHAnsi"/>
          <w:highlight w:val="green"/>
        </w:rPr>
        <w:t>The Left needs institutions which can operate within the systems of governance, understanding that such institutions are the mediating structures by which power is actively realized</w:t>
      </w:r>
      <w:r w:rsidRPr="00F17DE0">
        <w:rPr>
          <w:rStyle w:val="underline"/>
          <w:rFonts w:asciiTheme="minorHAnsi" w:hAnsiTheme="minorHAnsi"/>
        </w:rPr>
        <w:t xml:space="preserve">. </w:t>
      </w:r>
      <w:r w:rsidRPr="00F17DE0">
        <w:rPr>
          <w:rFonts w:asciiTheme="minorHAnsi" w:hAnsiTheme="minorHAnsi"/>
          <w:sz w:val="16"/>
        </w:rPr>
        <w:t>It is often</w:t>
      </w:r>
      <w:r w:rsidRPr="00F17DE0">
        <w:rPr>
          <w:rStyle w:val="underline"/>
          <w:rFonts w:asciiTheme="minorHAnsi" w:hAnsiTheme="minorHAnsi"/>
        </w:rPr>
        <w:t xml:space="preserve"> </w:t>
      </w:r>
      <w:r w:rsidRPr="00F17DE0">
        <w:rPr>
          <w:rStyle w:val="underline"/>
          <w:rFonts w:asciiTheme="minorHAnsi" w:hAnsiTheme="minorHAnsi"/>
          <w:highlight w:val="green"/>
        </w:rPr>
        <w:t>by directing opposition against specific institutions</w:t>
      </w:r>
      <w:r w:rsidRPr="00F17DE0">
        <w:rPr>
          <w:rStyle w:val="underline"/>
          <w:rFonts w:asciiTheme="minorHAnsi" w:hAnsiTheme="minorHAnsi"/>
        </w:rPr>
        <w:t xml:space="preserve"> </w:t>
      </w:r>
      <w:r w:rsidRPr="00F17DE0">
        <w:rPr>
          <w:rFonts w:asciiTheme="minorHAnsi" w:hAnsiTheme="minorHAnsi"/>
          <w:sz w:val="16"/>
        </w:rPr>
        <w:t>that</w:t>
      </w:r>
      <w:r w:rsidRPr="00F17DE0">
        <w:rPr>
          <w:rStyle w:val="underline"/>
          <w:rFonts w:asciiTheme="minorHAnsi" w:hAnsiTheme="minorHAnsi"/>
        </w:rPr>
        <w:t xml:space="preserve"> </w:t>
      </w:r>
      <w:r w:rsidRPr="00F17DE0">
        <w:rPr>
          <w:rStyle w:val="underline"/>
          <w:rFonts w:asciiTheme="minorHAnsi" w:hAnsiTheme="minorHAnsi"/>
          <w:highlight w:val="green"/>
        </w:rPr>
        <w:t>power can be challenged</w:t>
      </w:r>
      <w:r w:rsidRPr="00F17DE0">
        <w:rPr>
          <w:rStyle w:val="underline"/>
          <w:rFonts w:asciiTheme="minorHAnsi" w:hAnsiTheme="minorHAnsi"/>
        </w:rPr>
        <w:t>.</w:t>
      </w:r>
      <w:r w:rsidRPr="00F17DE0">
        <w:rPr>
          <w:rFonts w:asciiTheme="minorHAnsi" w:hAnsiTheme="minorHAnsi"/>
          <w:sz w:val="16"/>
        </w:rPr>
        <w:t xml:space="preserve"> The Left has assumed from some time now that, since it has so little access to the apparatuses of agency, its only alternative is to seek a public voice in the media through tactical protests. </w:t>
      </w:r>
      <w:r w:rsidRPr="00F17DE0">
        <w:rPr>
          <w:rStyle w:val="underline"/>
          <w:rFonts w:asciiTheme="minorHAnsi" w:hAnsiTheme="minorHAnsi"/>
        </w:rPr>
        <w:t xml:space="preserve">The Left </w:t>
      </w:r>
      <w:r w:rsidRPr="00F17DE0">
        <w:rPr>
          <w:rFonts w:asciiTheme="minorHAnsi" w:hAnsiTheme="minorHAnsi"/>
          <w:sz w:val="16"/>
        </w:rPr>
        <w:t>does in fact need more visibility, but it also</w:t>
      </w:r>
      <w:r w:rsidRPr="00F17DE0">
        <w:rPr>
          <w:rStyle w:val="underline"/>
          <w:rFonts w:asciiTheme="minorHAnsi" w:hAnsiTheme="minorHAnsi"/>
        </w:rPr>
        <w:t xml:space="preserve"> needs greater access to the entire range of apparatuses of decision making and power</w:t>
      </w:r>
      <w:r w:rsidRPr="00F17DE0">
        <w:rPr>
          <w:rFonts w:asciiTheme="minorHAnsi" w:hAnsiTheme="minorHAnsi"/>
          <w:sz w:val="16"/>
        </w:rPr>
        <w:t xml:space="preserve">. Otherwise, the Left has nothing but its own self-righteousness. </w:t>
      </w:r>
      <w:r w:rsidRPr="00F17DE0">
        <w:rPr>
          <w:rStyle w:val="underline"/>
          <w:rFonts w:asciiTheme="minorHAnsi" w:hAnsiTheme="minorHAnsi"/>
        </w:rPr>
        <w:t xml:space="preserve">It is not individuals who have produced </w:t>
      </w:r>
      <w:r w:rsidRPr="00F17DE0">
        <w:rPr>
          <w:rFonts w:asciiTheme="minorHAnsi" w:hAnsiTheme="minorHAnsi"/>
          <w:sz w:val="16"/>
        </w:rPr>
        <w:t>starvation and the other</w:t>
      </w:r>
      <w:r w:rsidRPr="00F17DE0">
        <w:rPr>
          <w:rStyle w:val="underline"/>
          <w:rFonts w:asciiTheme="minorHAnsi" w:hAnsiTheme="minorHAnsi"/>
        </w:rPr>
        <w:t xml:space="preserve"> social disgraces </w:t>
      </w:r>
      <w:r w:rsidRPr="00F17DE0">
        <w:rPr>
          <w:rFonts w:asciiTheme="minorHAnsi" w:hAnsiTheme="minorHAnsi"/>
          <w:sz w:val="16"/>
        </w:rPr>
        <w:t>of our world,</w:t>
      </w:r>
      <w:r w:rsidRPr="00F17DE0">
        <w:rPr>
          <w:rStyle w:val="underline"/>
          <w:rFonts w:asciiTheme="minorHAnsi" w:hAnsiTheme="minorHAnsi"/>
        </w:rPr>
        <w:t xml:space="preserve"> although </w:t>
      </w:r>
      <w:r w:rsidRPr="00F17DE0">
        <w:rPr>
          <w:rStyle w:val="underline"/>
          <w:rFonts w:asciiTheme="minorHAnsi" w:hAnsiTheme="minorHAnsi"/>
          <w:highlight w:val="green"/>
        </w:rPr>
        <w:t>it is individuals who must take responsibility</w:t>
      </w:r>
      <w:r w:rsidRPr="00F17DE0">
        <w:rPr>
          <w:rStyle w:val="underline"/>
          <w:rFonts w:asciiTheme="minorHAnsi" w:hAnsiTheme="minorHAnsi"/>
        </w:rPr>
        <w:t xml:space="preserve"> for eliminating them. But to do so, </w:t>
      </w:r>
      <w:r w:rsidRPr="00F17DE0">
        <w:rPr>
          <w:rStyle w:val="underline"/>
          <w:rFonts w:asciiTheme="minorHAnsi" w:hAnsiTheme="minorHAnsi"/>
          <w:highlight w:val="green"/>
        </w:rPr>
        <w:t>they must act within organizations</w:t>
      </w:r>
      <w:r w:rsidRPr="00F17DE0">
        <w:rPr>
          <w:rStyle w:val="underline"/>
          <w:rFonts w:asciiTheme="minorHAnsi" w:hAnsiTheme="minorHAnsi"/>
        </w:rPr>
        <w:t xml:space="preserve">, and within the system of organizations </w:t>
      </w:r>
      <w:r w:rsidRPr="00F17DE0">
        <w:rPr>
          <w:rStyle w:val="underline"/>
          <w:rFonts w:asciiTheme="minorHAnsi" w:hAnsiTheme="minorHAnsi"/>
          <w:highlight w:val="green"/>
        </w:rPr>
        <w:t>which</w:t>
      </w:r>
      <w:r w:rsidRPr="00F17DE0">
        <w:rPr>
          <w:rStyle w:val="underline"/>
          <w:rFonts w:asciiTheme="minorHAnsi" w:hAnsiTheme="minorHAnsi"/>
        </w:rPr>
        <w:t xml:space="preserve"> in fact </w:t>
      </w:r>
      <w:r w:rsidRPr="00F17DE0">
        <w:rPr>
          <w:rStyle w:val="underline"/>
          <w:rFonts w:asciiTheme="minorHAnsi" w:hAnsiTheme="minorHAnsi"/>
          <w:highlight w:val="green"/>
        </w:rPr>
        <w:t>have</w:t>
      </w:r>
      <w:r w:rsidRPr="00F17DE0">
        <w:rPr>
          <w:rStyle w:val="underline"/>
          <w:rFonts w:asciiTheme="minorHAnsi" w:hAnsiTheme="minorHAnsi"/>
        </w:rPr>
        <w:t xml:space="preserve"> </w:t>
      </w:r>
      <w:r w:rsidRPr="00F17DE0">
        <w:rPr>
          <w:rStyle w:val="underline"/>
          <w:rFonts w:asciiTheme="minorHAnsi" w:hAnsiTheme="minorHAnsi"/>
          <w:highlight w:val="green"/>
        </w:rPr>
        <w:t>the capacity</w:t>
      </w:r>
      <w:r w:rsidRPr="00F17DE0">
        <w:rPr>
          <w:rFonts w:asciiTheme="minorHAnsi" w:hAnsiTheme="minorHAnsi"/>
          <w:sz w:val="16"/>
        </w:rPr>
        <w:t xml:space="preserve"> (as well as the moral responsibility) </w:t>
      </w:r>
      <w:r w:rsidRPr="00F17DE0">
        <w:rPr>
          <w:rStyle w:val="underline"/>
          <w:rFonts w:asciiTheme="minorHAnsi" w:hAnsiTheme="minorHAnsi"/>
          <w:highlight w:val="green"/>
        </w:rPr>
        <w:t>to fight them</w:t>
      </w:r>
      <w:r w:rsidRPr="00F17DE0">
        <w:rPr>
          <w:rStyle w:val="underline"/>
          <w:rFonts w:asciiTheme="minorHAnsi" w:hAnsiTheme="minorHAnsi"/>
        </w:rPr>
        <w:t>.</w:t>
      </w:r>
      <w:r w:rsidRPr="00F17DE0">
        <w:rPr>
          <w:rFonts w:asciiTheme="minorHAnsi" w:hAnsiTheme="minorHAnsi"/>
          <w:sz w:val="16"/>
        </w:rPr>
        <w:t xml:space="preserve"> Without such organizations, the only models of political commit</w:t>
      </w:r>
      <w:r w:rsidRPr="00F17DE0">
        <w:rPr>
          <w:rFonts w:asciiTheme="minorHAnsi" w:hAnsiTheme="minorHAnsi"/>
          <w:sz w:val="16"/>
        </w:rPr>
        <w:softHyphen/>
        <w:t>ment are self-interest and charity. Charity suggests that we act on behalf of others who cannot act on their own behalf. But we are all precariously caught in the circuits of global capitalism, and every</w:t>
      </w:r>
      <w:r w:rsidRPr="00F17DE0">
        <w:rPr>
          <w:rFonts w:asciiTheme="minorHAnsi" w:hAnsiTheme="minorHAnsi"/>
          <w:sz w:val="16"/>
        </w:rPr>
        <w:softHyphen/>
        <w:t xml:space="preserve">one’s position is increasingly precarious and uncertain. It will not take much to change the position of any individual in the United States, as the experience of many of the homeless, the elderly and the “fallen” middle class demonstrates. Nor are there any guarantees about the future of any single nation. We can imagine ourselves involved in a politics where acting for another is always acting for oneself as well, a politics in which everyone struggles with the resources they have to make their lives (and the world) better, since the two are so intimately tied together! For example, we need to think of affirmation action as in everyone’s best interests, because of the possibilities it opens. We need to think with what Axelos has described as a “planetary thought” which “would be a coherent thought—but not a rationalizing and ‘rationalist’ inflection; it would be a fragmentary thought of the open totality—for what we can grasp are fragments unveiled on the horizon of the totality. Such a politics will not begin by distinguishing between the local and the global (and certainly not by valorizing one over the other) for the ways in which the former are incorporated into the latter preclude the luxury of such choices. </w:t>
      </w:r>
      <w:r w:rsidRPr="00F17DE0">
        <w:rPr>
          <w:rStyle w:val="underline"/>
          <w:rFonts w:asciiTheme="minorHAnsi" w:hAnsiTheme="minorHAnsi"/>
          <w:highlight w:val="green"/>
        </w:rPr>
        <w:t>Resistance is</w:t>
      </w:r>
      <w:r w:rsidRPr="00F17DE0">
        <w:rPr>
          <w:rStyle w:val="underline"/>
          <w:rFonts w:asciiTheme="minorHAnsi" w:hAnsiTheme="minorHAnsi"/>
        </w:rPr>
        <w:t xml:space="preserve"> always </w:t>
      </w:r>
      <w:r w:rsidRPr="00F17DE0">
        <w:rPr>
          <w:rStyle w:val="underline"/>
          <w:rFonts w:asciiTheme="minorHAnsi" w:hAnsiTheme="minorHAnsi"/>
          <w:highlight w:val="green"/>
        </w:rPr>
        <w:t>a local struggle, even when</w:t>
      </w:r>
      <w:r w:rsidRPr="00F17DE0">
        <w:rPr>
          <w:rFonts w:asciiTheme="minorHAnsi" w:hAnsiTheme="minorHAnsi"/>
          <w:sz w:val="16"/>
        </w:rPr>
        <w:t xml:space="preserve"> (as in parts of the ecology movement) </w:t>
      </w:r>
      <w:r w:rsidRPr="00F17DE0">
        <w:rPr>
          <w:rStyle w:val="underline"/>
          <w:rFonts w:asciiTheme="minorHAnsi" w:hAnsiTheme="minorHAnsi"/>
        </w:rPr>
        <w:t xml:space="preserve">it </w:t>
      </w:r>
      <w:r w:rsidRPr="00F17DE0">
        <w:rPr>
          <w:rStyle w:val="underline"/>
          <w:rFonts w:asciiTheme="minorHAnsi" w:hAnsiTheme="minorHAnsi"/>
          <w:highlight w:val="green"/>
        </w:rPr>
        <w:t>is imagined to connect into its global structures of articulation</w:t>
      </w:r>
      <w:r w:rsidRPr="00F17DE0">
        <w:rPr>
          <w:rFonts w:asciiTheme="minorHAnsi" w:hAnsiTheme="minorHAnsi"/>
          <w:sz w:val="16"/>
        </w:rPr>
        <w:t>: Think globally, act locally. Opposition is predicated precisely on locating the points of articulation between them, the points at which the global becomes local, and the local opens up onto the global. Since the meaning of these terms has to be understood in the context of any particular struggle, one is always acting both globally and locally: Think globally, act appropriately! Fight locally because that is the scene of action, but aim for the global because that is the scene of agency. “Local struggles directly target national and international axioms, at the precise point of their insertion into the field of imma</w:t>
      </w:r>
      <w:r w:rsidRPr="00F17DE0">
        <w:rPr>
          <w:rFonts w:asciiTheme="minorHAnsi" w:hAnsiTheme="minorHAnsi"/>
          <w:sz w:val="16"/>
        </w:rPr>
        <w:softHyphen/>
        <w:t>nence. This requires the imagination and construction of forms of unity, commonality and social agency which do not deny differences. Without such commonality, politics is too easily reduced to a ques</w:t>
      </w:r>
      <w:r w:rsidRPr="00F17DE0">
        <w:rPr>
          <w:rFonts w:asciiTheme="minorHAnsi" w:hAnsiTheme="minorHAnsi"/>
          <w:sz w:val="16"/>
        </w:rPr>
        <w:softHyphen/>
        <w:t>tion of individual rights (i.e., in the terms of classical utility theory); difference ends up “trumping” politics, bringing it to an end. The struggle against the disciplined mobilization of everyday life can only be built on affective commonalities, a shared “responsible yearning: a yearning out towards something more and something better than this and this place now.” The Left, after all, is defined by its common commitment to principles of justice, equality and democ</w:t>
      </w:r>
      <w:r w:rsidRPr="00F17DE0">
        <w:rPr>
          <w:rFonts w:asciiTheme="minorHAnsi" w:hAnsiTheme="minorHAnsi"/>
          <w:sz w:val="16"/>
        </w:rPr>
        <w:softHyphen/>
        <w:t xml:space="preserve">racy (although these might conflict) in economic, political and cultural life. It is based on the hope, perhaps even the illusion, that such things are possible. </w:t>
      </w:r>
      <w:r w:rsidRPr="00F17DE0">
        <w:rPr>
          <w:rStyle w:val="underline"/>
          <w:rFonts w:asciiTheme="minorHAnsi" w:hAnsiTheme="minorHAnsi"/>
          <w:highlight w:val="green"/>
        </w:rPr>
        <w:t>The construction of an affective commonal</w:t>
      </w:r>
      <w:r w:rsidRPr="00F17DE0">
        <w:rPr>
          <w:rStyle w:val="underline"/>
          <w:rFonts w:asciiTheme="minorHAnsi" w:hAnsiTheme="minorHAnsi"/>
          <w:highlight w:val="green"/>
        </w:rPr>
        <w:softHyphen/>
        <w:t>ity attempts to mobilize people in a common struggle</w:t>
      </w:r>
      <w:r w:rsidRPr="00F17DE0">
        <w:rPr>
          <w:rStyle w:val="underline"/>
          <w:rFonts w:asciiTheme="minorHAnsi" w:hAnsiTheme="minorHAnsi"/>
        </w:rPr>
        <w:t xml:space="preserve">, despite the fact that they have no common identity or character, </w:t>
      </w:r>
      <w:r w:rsidRPr="00F17DE0">
        <w:rPr>
          <w:rStyle w:val="underline"/>
          <w:rFonts w:asciiTheme="minorHAnsi" w:hAnsiTheme="minorHAnsi"/>
          <w:highlight w:val="green"/>
        </w:rPr>
        <w:t>recognizing that they are the only force capable of providing</w:t>
      </w:r>
      <w:r w:rsidRPr="00F17DE0">
        <w:rPr>
          <w:rStyle w:val="underline"/>
          <w:rFonts w:asciiTheme="minorHAnsi" w:hAnsiTheme="minorHAnsi"/>
        </w:rPr>
        <w:t xml:space="preserve"> a new historical and oppositional </w:t>
      </w:r>
      <w:r w:rsidRPr="00F17DE0">
        <w:rPr>
          <w:rStyle w:val="underline"/>
          <w:rFonts w:asciiTheme="minorHAnsi" w:hAnsiTheme="minorHAnsi"/>
          <w:highlight w:val="green"/>
        </w:rPr>
        <w:t>agency. It strives to organize minorities into a new majority.</w:t>
      </w:r>
    </w:p>
    <w:p w14:paraId="27EDDF84" w14:textId="77777777" w:rsidR="00104292" w:rsidRPr="00F17DE0" w:rsidRDefault="00104292" w:rsidP="00104292">
      <w:pPr>
        <w:rPr>
          <w:rFonts w:asciiTheme="minorHAnsi" w:hAnsiTheme="minorHAnsi"/>
        </w:rPr>
      </w:pPr>
    </w:p>
    <w:p w14:paraId="6BA4992D" w14:textId="77777777" w:rsidR="00DB1C82" w:rsidRPr="008031B4" w:rsidRDefault="00DB1C82" w:rsidP="00DB1C82">
      <w:pPr>
        <w:pStyle w:val="Heading4"/>
      </w:pPr>
      <w:r w:rsidRPr="008031B4">
        <w:t>Government action is necessary. Alternatives like anarchy, localism, spirituality, and eco-centrism will get squashed and worsen current destruction</w:t>
      </w:r>
    </w:p>
    <w:p w14:paraId="24954577" w14:textId="77777777" w:rsidR="00DB1C82" w:rsidRPr="008031B4" w:rsidRDefault="00DB1C82" w:rsidP="00DB1C82">
      <w:pPr>
        <w:rPr>
          <w:rStyle w:val="StyleStyleBold12pt"/>
          <w:rFonts w:cs="Times New Roman"/>
        </w:rPr>
      </w:pPr>
      <w:r w:rsidRPr="008031B4">
        <w:rPr>
          <w:rStyle w:val="StyleStyleBold12pt"/>
          <w:rFonts w:cs="Times New Roman"/>
        </w:rPr>
        <w:t>Taylor 2k – Professor of Social Ethics</w:t>
      </w:r>
    </w:p>
    <w:p w14:paraId="0D96B249" w14:textId="77777777" w:rsidR="00DB1C82" w:rsidRPr="008031B4" w:rsidRDefault="00DB1C82" w:rsidP="00DB1C82">
      <w:pPr>
        <w:rPr>
          <w:rFonts w:cs="Times New Roman"/>
        </w:rPr>
      </w:pPr>
      <w:proofErr w:type="spellStart"/>
      <w:r w:rsidRPr="008031B4">
        <w:rPr>
          <w:rFonts w:cs="Times New Roman"/>
        </w:rPr>
        <w:t>Bron</w:t>
      </w:r>
      <w:proofErr w:type="spellEnd"/>
      <w:r w:rsidRPr="008031B4">
        <w:rPr>
          <w:rFonts w:cs="Times New Roman"/>
        </w:rPr>
        <w:t xml:space="preserve">, Professor of Religion &amp; Social Ethics, Director of Environmental Studies, University of Wisconsin-Oshkosh, </w:t>
      </w:r>
      <w:proofErr w:type="gramStart"/>
      <w:r w:rsidRPr="008031B4">
        <w:rPr>
          <w:rFonts w:cs="Times New Roman"/>
        </w:rPr>
        <w:t>BENENEATH</w:t>
      </w:r>
      <w:proofErr w:type="gramEnd"/>
      <w:r w:rsidRPr="008031B4">
        <w:rPr>
          <w:rFonts w:cs="Times New Roman"/>
        </w:rPr>
        <w:t xml:space="preserve"> THE SURFACE: CRITICAL ESSAYS IN THE PHILOSOPHY OF DEEP ECOLOGY, P. 282-284</w:t>
      </w:r>
    </w:p>
    <w:p w14:paraId="69425C01" w14:textId="77777777" w:rsidR="00DB1C82" w:rsidRPr="006E0636" w:rsidRDefault="00DB1C82" w:rsidP="00994380">
      <w:pPr>
        <w:pStyle w:val="card"/>
        <w:ind w:left="0"/>
        <w:rPr>
          <w:rStyle w:val="StyleBoldUnderline"/>
        </w:rPr>
      </w:pPr>
      <w:r w:rsidRPr="008031B4">
        <w:t xml:space="preserve">A more trenchant problem is how bioregionalists (and the </w:t>
      </w:r>
      <w:r w:rsidRPr="006E0636">
        <w:rPr>
          <w:rStyle w:val="StyleBoldUnderline"/>
        </w:rPr>
        <w:t>anarchists</w:t>
      </w:r>
      <w:r w:rsidRPr="008031B4">
        <w:t xml:space="preserve"> who influenced their most influential theorists) </w:t>
      </w:r>
      <w:r w:rsidRPr="006E0636">
        <w:rPr>
          <w:rStyle w:val="StyleBoldUnderline"/>
        </w:rPr>
        <w:t>often assume that people are naturally predisposed</w:t>
      </w:r>
      <w:r w:rsidRPr="008031B4">
        <w:t xml:space="preserve"> (unless corrupted by life in unnatural, hierarchical, centralized, industrial societies) </w:t>
      </w:r>
      <w:r w:rsidRPr="006E0636">
        <w:rPr>
          <w:rStyle w:val="StyleBoldUnderline"/>
        </w:rPr>
        <w:t>to cooperative behavior. This debatable assumption appears to depend more on radical environmental faith</w:t>
      </w:r>
      <w:r w:rsidRPr="008031B4">
        <w:rPr>
          <w:u w:val="single"/>
        </w:rPr>
        <w:t xml:space="preserve">, </w:t>
      </w:r>
      <w:r w:rsidRPr="008031B4">
        <w:t>a kind of Paul Shepard-style mythologizing</w:t>
      </w:r>
      <w:r w:rsidRPr="008031B4">
        <w:rPr>
          <w:u w:val="single"/>
        </w:rPr>
        <w:t xml:space="preserve">, </w:t>
      </w:r>
      <w:r w:rsidRPr="006E0636">
        <w:rPr>
          <w:rStyle w:val="StyleBoldUnderline"/>
        </w:rPr>
        <w:t>than on ecology or anthropology. Unfortunately</w:t>
      </w:r>
      <w:r w:rsidRPr="008031B4">
        <w:t xml:space="preserve"> for bioregional theory, </w:t>
      </w:r>
      <w:r w:rsidRPr="006E0636">
        <w:rPr>
          <w:rStyle w:val="StyleBoldUnderline"/>
        </w:rPr>
        <w:t>evolutionary biology shows that not only cooperation promotes species survival; so also, at times, does aggressive competitiveness. Based on its unduly rosy view of the potential for human altruism, it is doubtful that bioregionalism can offer sufficient structural constraints on the exercise of power by selfish and well-entrenched elites</w:t>
      </w:r>
      <w:r w:rsidRPr="008031B4">
        <w:rPr>
          <w:u w:val="single"/>
        </w:rPr>
        <w:t>.</w:t>
      </w:r>
      <w:r w:rsidRPr="008031B4">
        <w:t xml:space="preserve"> It should be obvious, for example, that </w:t>
      </w:r>
      <w:r w:rsidRPr="006E0636">
        <w:rPr>
          <w:rStyle w:val="StyleBoldUnderline"/>
        </w:rPr>
        <w:t>nation-state governments will not voluntarily cede authority</w:t>
      </w:r>
      <w:r w:rsidRPr="008031B4">
        <w:rPr>
          <w:u w:val="single"/>
        </w:rPr>
        <w:t xml:space="preserve">. </w:t>
      </w:r>
      <w:r w:rsidRPr="008031B4">
        <w:t xml:space="preserve">Any </w:t>
      </w:r>
      <w:r w:rsidRPr="006E0636">
        <w:rPr>
          <w:rStyle w:val="StyleBoldUnderline"/>
        </w:rPr>
        <w:t>political reorganization</w:t>
      </w:r>
      <w:r w:rsidRPr="008031B4">
        <w:t xml:space="preserve"> along bioregional lines </w:t>
      </w:r>
      <w:r w:rsidRPr="006E0636">
        <w:rPr>
          <w:rStyle w:val="StyleBoldUnderline"/>
        </w:rPr>
        <w:t>would likely require “widespread violence and dislocation.” Few</w:t>
      </w:r>
      <w:r w:rsidRPr="008031B4">
        <w:t xml:space="preserve"> bioregionalists </w:t>
      </w:r>
      <w:r w:rsidRPr="006E0636">
        <w:rPr>
          <w:rStyle w:val="StyleBoldUnderline"/>
        </w:rPr>
        <w:t>seem to recognize this likelihood, or how devastating to nature such a transitional struggle would probably be</w:t>
      </w:r>
      <w:r w:rsidRPr="008031B4">
        <w:rPr>
          <w:u w:val="single"/>
        </w:rPr>
        <w:t>.</w:t>
      </w:r>
      <w:r w:rsidRPr="008031B4">
        <w:t xml:space="preserve"> Moreover, making an important but often overlooked point about political power, political theorist Daniel Deudney warns: The sizes of the bioregionality based states would vary greatly because bioregions vary greatly. This would mean that some states would be much more powerful than other [and] it is not inevitable that balances of power would emerge to constrain the possible imperial pretensions of the larger and stronger states. Andrew Bard Schmookler, in his critique of utopian bioregional progeny). For ignoring a specific problem of power. He asked: </w:t>
      </w:r>
      <w:r w:rsidRPr="006E0636">
        <w:rPr>
          <w:rStyle w:val="StyleBoldUnderline"/>
        </w:rPr>
        <w:t>How can good people prevent being dominated by a ruthless few, and what will prevent hierarchies from emerging if decentralized political self-rule is ever achieved? One does not have to believe all people are bad to recognize that not all people will be good,</w:t>
      </w:r>
      <w:r w:rsidRPr="008031B4">
        <w:t xml:space="preserve"> he argued; </w:t>
      </w:r>
      <w:r w:rsidRPr="006E0636">
        <w:rPr>
          <w:rStyle w:val="StyleBoldUnderline"/>
        </w:rPr>
        <w:t>and unless bad people all become good, there is no solution to violence other than some kind of government to restrain the evil few.</w:t>
      </w:r>
      <w:r w:rsidRPr="008031B4">
        <w:t xml:space="preserve"> Schmookler elsewhere noted that </w:t>
      </w:r>
      <w:r w:rsidRPr="006E0636">
        <w:rPr>
          <w:rStyle w:val="StyleBoldUnderline"/>
        </w:rPr>
        <w:t>those who exploit nature gather more power to themselves. How, then, can we restrain such power? There must be a government</w:t>
      </w:r>
      <w:r w:rsidRPr="008031B4">
        <w:t xml:space="preserve"> able to control the free exercise of power, Schmookler concluded. Once when debating Green anarchists and bioregionalists in a radical environmental journal, Schmookler agreed that political decentralization is a good idea. But if we move in this direction, he warned, “there should be at the same time a world order sufficient [to thwart] would-be conquerors.” Moreover, “Since the biosphere is a globally interdependent web, that world order should be able to constrain any of the actors from fouling the earth. </w:t>
      </w:r>
      <w:r w:rsidRPr="006E0636">
        <w:rPr>
          <w:rStyle w:val="StyleBoldUnderline"/>
        </w:rPr>
        <w:t>This requires laws and means of enforcement</w:t>
      </w:r>
      <w:r w:rsidRPr="008031B4">
        <w:rPr>
          <w:u w:val="single"/>
        </w:rPr>
        <w:t>.”</w:t>
      </w:r>
      <w:r w:rsidRPr="008031B4">
        <w:t xml:space="preserve"> Schmookler concluded, “</w:t>
      </w:r>
      <w:r w:rsidRPr="006E0636">
        <w:rPr>
          <w:rStyle w:val="StyleBoldUnderline"/>
        </w:rPr>
        <w:t>Government is a paradox, but there is no escaping it. This is because power is a paradox: our emergence out of the natural order makes power and inevitable problem for human affairs, and only power can control power.</w:t>
      </w:r>
      <w:r w:rsidRPr="008031B4">
        <w:t xml:space="preserve"> Bioregionalism generally fails to grapple adequately with the problem of power. Consequently, it has little “answer to specifically global environmental problems,” such as atmospheric depletion and the disruption of ocean ecosystems by pollution and overfishing. Political scientist Paul Wapner argues that this is because bioregionalism assumes “that all global threats stem from local instances of environmental abuse and that by confronting them at the local level they will disappear.” </w:t>
      </w:r>
      <w:r w:rsidRPr="006E0636">
        <w:rPr>
          <w:rStyle w:val="StyleBoldUnderline"/>
        </w:rPr>
        <w:t>Nor does bioregionalism have much of a response to the “globalization” of corporate capitalism and consumerist market society, apart from advocating local resistance</w:t>
      </w:r>
      <w:r w:rsidRPr="008031B4">
        <w:t xml:space="preserve"> or long-odds campaigns to revoke the corporate charters of the worst environmental offenders. </w:t>
      </w:r>
      <w:r w:rsidRPr="006E0636">
        <w:rPr>
          <w:rStyle w:val="StyleBoldUnderline"/>
        </w:rPr>
        <w:t>These efforts do little to hinder the inertia of this process</w:t>
      </w:r>
      <w:r w:rsidRPr="008031B4">
        <w:t xml:space="preserve">. And little is ever said about </w:t>
      </w:r>
      <w:r w:rsidRPr="008031B4">
        <w:rPr>
          <w:i/>
        </w:rPr>
        <w:t>how</w:t>
      </w:r>
      <w:r w:rsidRPr="008031B4">
        <w:t xml:space="preserve"> to restrain the voracious appetite of a global-corporate-consumer culture for the resources in every corner of the planet. </w:t>
      </w:r>
      <w:r w:rsidRPr="006E0636">
        <w:rPr>
          <w:rStyle w:val="StyleBoldUnderline"/>
        </w:rPr>
        <w:t>Even for the devout, promoting deep ecological spirituality and ecocentric values seems pitifully inadequate</w:t>
      </w:r>
      <w:r w:rsidRPr="008031B4">
        <w:t xml:space="preserve"> in the face of such forces. </w:t>
      </w:r>
      <w:r w:rsidRPr="006E0636">
        <w:rPr>
          <w:rStyle w:val="StyleBoldUnderline"/>
        </w:rPr>
        <w:t>Perhaps it is because they have little if any theory of social change, and thus cannot really envision a path toward a sustainable society, that many bioregional deep ecologists revert to apocalyptic scenarios. Many of them see the collapse of ecosystems and industrial civilization as the only possible means toward the envisioned changes. Others decide that political activism is hopeless, and prioritize instead spiritual strategies for evoking</w:t>
      </w:r>
      <w:r w:rsidRPr="008031B4">
        <w:t xml:space="preserve"> deep ecological </w:t>
      </w:r>
      <w:r w:rsidRPr="006E0636">
        <w:rPr>
          <w:rStyle w:val="StyleBoldUnderline"/>
        </w:rPr>
        <w:t>spirituality, hoping</w:t>
      </w:r>
      <w:r w:rsidRPr="008031B4">
        <w:t xml:space="preserve">, self-consciously, </w:t>
      </w:r>
      <w:r w:rsidRPr="006E0636">
        <w:rPr>
          <w:rStyle w:val="StyleBoldUnderline"/>
        </w:rPr>
        <w:t>for a miracle</w:t>
      </w:r>
      <w:r w:rsidRPr="008031B4">
        <w:t xml:space="preserve">. Certainly the </w:t>
      </w:r>
      <w:r w:rsidRPr="006E0636">
        <w:rPr>
          <w:rStyle w:val="StyleBoldUnderline"/>
        </w:rPr>
        <w:t>resistance</w:t>
      </w:r>
      <w:r w:rsidRPr="008031B4">
        <w:t xml:space="preserve"> of civil society to globalization and its destructive inertia </w:t>
      </w:r>
      <w:r w:rsidRPr="006E0636">
        <w:rPr>
          <w:rStyle w:val="StyleBoldUnderline"/>
        </w:rPr>
        <w:t>is honorable</w:t>
      </w:r>
      <w:r w:rsidRPr="008031B4">
        <w:t xml:space="preserve"> and important, even a part a part of a wider sustainability strategy. </w:t>
      </w:r>
      <w:r w:rsidRPr="006E0636">
        <w:rPr>
          <w:rStyle w:val="StyleBoldUnderline"/>
        </w:rPr>
        <w:t xml:space="preserve">But there will be no victories over globalization and corporate capitalism, and no significant progress toward sustainability, </w:t>
      </w:r>
      <w:r w:rsidRPr="006E0636">
        <w:rPr>
          <w:rStyle w:val="StyleBoldUnderline"/>
          <w:b/>
        </w:rPr>
        <w:t>without</w:t>
      </w:r>
      <w:r w:rsidRPr="008031B4">
        <w:rPr>
          <w:u w:val="single"/>
        </w:rPr>
        <w:t xml:space="preserve"> </w:t>
      </w:r>
      <w:r w:rsidRPr="008031B4">
        <w:t xml:space="preserve">new forms of international, enforceable, global environmental </w:t>
      </w:r>
      <w:r w:rsidRPr="006E0636">
        <w:rPr>
          <w:rStyle w:val="StyleBoldUnderline"/>
          <w:b/>
        </w:rPr>
        <w:t>governance</w:t>
      </w:r>
      <w:r w:rsidRPr="006E0636">
        <w:rPr>
          <w:rStyle w:val="StyleBoldUnderline"/>
        </w:rPr>
        <w:t>. Indeed, without new restraints on power</w:t>
      </w:r>
      <w:r w:rsidRPr="008031B4">
        <w:t xml:space="preserve"> both within nations and internationally, </w:t>
      </w:r>
      <w:r w:rsidRPr="006E0636">
        <w:rPr>
          <w:rStyle w:val="StyleBoldUnderline"/>
        </w:rPr>
        <w:t>the most beautiful bioregional experiments and models will be overwhelmed and futile.</w:t>
      </w:r>
    </w:p>
    <w:p w14:paraId="31D08920" w14:textId="77777777" w:rsidR="00E75DAC" w:rsidRPr="00E75DAC" w:rsidRDefault="00E75DAC" w:rsidP="00E75DAC"/>
    <w:p w14:paraId="10650C1A" w14:textId="0F8E0928" w:rsidR="00F27444" w:rsidRDefault="00F27444" w:rsidP="001939DC">
      <w:pPr>
        <w:pStyle w:val="Heading2"/>
      </w:pPr>
      <w:r>
        <w:t>Performance fails</w:t>
      </w:r>
    </w:p>
    <w:p w14:paraId="073DDD1F" w14:textId="77777777" w:rsidR="00F27444" w:rsidRDefault="00F27444" w:rsidP="00F27444">
      <w:pPr>
        <w:pStyle w:val="Heading4"/>
      </w:pPr>
      <w:proofErr w:type="spellStart"/>
      <w:r>
        <w:t>Performative</w:t>
      </w:r>
      <w:proofErr w:type="spellEnd"/>
      <w:r>
        <w:t xml:space="preserve"> pedagogy fails in the context of a competitive debate -- there is no rigorous criteria for deciding whether or not we have sufficiently "performed" our pedagogy</w:t>
      </w:r>
    </w:p>
    <w:p w14:paraId="6B58ADB9" w14:textId="77777777" w:rsidR="00F27444" w:rsidRPr="006C2AD6" w:rsidRDefault="00F27444" w:rsidP="00F27444">
      <w:r w:rsidRPr="006C2AD6">
        <w:rPr>
          <w:rStyle w:val="Heading4Char"/>
        </w:rPr>
        <w:t>Medina and Perry '11</w:t>
      </w:r>
      <w:r>
        <w:t xml:space="preserve"> Mia, University of British Columbia, Carmen, Indiana University "</w:t>
      </w:r>
      <w:r w:rsidRPr="00C55704">
        <w:t>Embodiment and Performance in Pedagogy Research</w:t>
      </w:r>
      <w:r>
        <w:t xml:space="preserve">: </w:t>
      </w:r>
      <w:r w:rsidRPr="00C55704">
        <w:t>Investigating the Possibility of the Body in Curriculum Experience</w:t>
      </w:r>
      <w:r>
        <w:t xml:space="preserve">" </w:t>
      </w:r>
      <w:r w:rsidRPr="00C55704">
        <w:t>Journal of Curriculum Theorizing Volume 27, Number 3, 2</w:t>
      </w:r>
      <w:r>
        <w:t xml:space="preserve"> </w:t>
      </w:r>
      <w:r w:rsidRPr="00C55704">
        <w:t>http://www.academia.edu/470170/Embodiment_and_performance_in_pedagogy_The_possib</w:t>
      </w:r>
      <w:r>
        <w:t>ility_of_the_body_in_curriculum</w:t>
      </w:r>
    </w:p>
    <w:p w14:paraId="440D8CA4" w14:textId="77777777" w:rsidR="00F27444" w:rsidRPr="00296EC7" w:rsidRDefault="00F27444" w:rsidP="00F27444">
      <w:r w:rsidRPr="00296EC7">
        <w:t xml:space="preserve">Jean-Luc Nancy (1994) reminds us that </w:t>
      </w:r>
      <w:r w:rsidRPr="00F27444">
        <w:rPr>
          <w:b/>
          <w:sz w:val="28"/>
          <w:szCs w:val="28"/>
          <w:u w:val="single"/>
        </w:rPr>
        <w:t xml:space="preserve">our </w:t>
      </w:r>
      <w:proofErr w:type="spellStart"/>
      <w:r w:rsidRPr="00F27444">
        <w:rPr>
          <w:b/>
          <w:sz w:val="28"/>
          <w:szCs w:val="28"/>
          <w:u w:val="single"/>
        </w:rPr>
        <w:t>endeavour</w:t>
      </w:r>
      <w:proofErr w:type="spellEnd"/>
      <w:r w:rsidRPr="00F27444">
        <w:rPr>
          <w:b/>
          <w:sz w:val="28"/>
          <w:szCs w:val="28"/>
          <w:u w:val="single"/>
        </w:rPr>
        <w:t xml:space="preserve"> to write about embodiment fails before it begins, as the body is impenetrable</w:t>
      </w:r>
      <w:r w:rsidRPr="00296EC7">
        <w:t xml:space="preserve"> by the means that we have at our disposal</w:t>
      </w:r>
      <w:r>
        <w:t xml:space="preserve"> </w:t>
      </w:r>
      <w:r w:rsidRPr="00296EC7">
        <w:t>—</w:t>
      </w:r>
      <w:r>
        <w:t xml:space="preserve"> </w:t>
      </w:r>
      <w:proofErr w:type="spellStart"/>
      <w:r w:rsidRPr="00296EC7">
        <w:t>words</w:t>
      </w:r>
      <w:proofErr w:type="gramStart"/>
      <w:r w:rsidRPr="00296EC7">
        <w:t>,ink</w:t>
      </w:r>
      <w:proofErr w:type="spellEnd"/>
      <w:proofErr w:type="gramEnd"/>
      <w:r w:rsidRPr="00296EC7">
        <w:t xml:space="preserve">, page, computer. And we would add that </w:t>
      </w:r>
      <w:r w:rsidRPr="00F27444">
        <w:rPr>
          <w:b/>
          <w:u w:val="single"/>
        </w:rPr>
        <w:t xml:space="preserve">the </w:t>
      </w:r>
      <w:proofErr w:type="spellStart"/>
      <w:r w:rsidRPr="00F27444">
        <w:rPr>
          <w:b/>
          <w:u w:val="single"/>
        </w:rPr>
        <w:t>endeavour</w:t>
      </w:r>
      <w:proofErr w:type="spellEnd"/>
      <w:r w:rsidRPr="00F27444">
        <w:rPr>
          <w:b/>
          <w:u w:val="single"/>
        </w:rPr>
        <w:t xml:space="preserve"> to talk about the body is also challenging if not futile, due to the discourses that we have at the ready, that is, the dominant discourses of the mind</w:t>
      </w:r>
      <w:r w:rsidRPr="00296EC7">
        <w:t>. In the face of this methodological predicament, Caroline Fusco (</w:t>
      </w:r>
      <w:proofErr w:type="gramStart"/>
      <w:r w:rsidRPr="00296EC7">
        <w:t>2008)regrets</w:t>
      </w:r>
      <w:proofErr w:type="gramEnd"/>
      <w:r w:rsidRPr="00296EC7">
        <w:t xml:space="preserve"> that </w:t>
      </w:r>
      <w:r w:rsidRPr="00296EC7">
        <w:rPr>
          <w:b/>
          <w:u w:val="single"/>
        </w:rPr>
        <w:t>in educational research a “discursive and material disinfecting and cleansing take[s] place” in the transcription of body and space to written or visual texts</w:t>
      </w:r>
      <w:r w:rsidRPr="00296EC7">
        <w:t xml:space="preserve"> (p. 160).</w:t>
      </w:r>
      <w:r>
        <w:t xml:space="preserve"> </w:t>
      </w:r>
      <w:r w:rsidRPr="00296EC7">
        <w:t>In the following</w:t>
      </w:r>
      <w:r>
        <w:t xml:space="preserve"> </w:t>
      </w:r>
      <w:r w:rsidRPr="00296EC7">
        <w:t xml:space="preserve">analysis, we acknowledge the limitations of representing research in the written and </w:t>
      </w:r>
      <w:proofErr w:type="spellStart"/>
      <w:r w:rsidRPr="00296EC7">
        <w:t>visualformat</w:t>
      </w:r>
      <w:proofErr w:type="spellEnd"/>
      <w:r w:rsidRPr="00296EC7">
        <w:t xml:space="preserve"> of a journal article, but embrace the affordances that analytic discourses and written text</w:t>
      </w:r>
      <w:r>
        <w:t xml:space="preserve"> </w:t>
      </w:r>
      <w:r w:rsidRPr="00296EC7">
        <w:t>provide. In this way, we aspire to contribute to a much larger conversation that necessarily</w:t>
      </w:r>
      <w:r>
        <w:t xml:space="preserve"> </w:t>
      </w:r>
      <w:r w:rsidRPr="00296EC7">
        <w:t xml:space="preserve">extends beyond these two authors, beyond this study, and beyond the modalities of written </w:t>
      </w:r>
      <w:proofErr w:type="spellStart"/>
      <w:r w:rsidRPr="00296EC7">
        <w:t>andvisual</w:t>
      </w:r>
      <w:proofErr w:type="spellEnd"/>
      <w:r w:rsidRPr="00296EC7">
        <w:t xml:space="preserve"> texts.</w:t>
      </w:r>
    </w:p>
    <w:p w14:paraId="56D941EC" w14:textId="77777777" w:rsidR="00F27444" w:rsidRDefault="00F27444" w:rsidP="00F27444">
      <w:pPr>
        <w:rPr>
          <w:b/>
          <w:szCs w:val="16"/>
        </w:rPr>
      </w:pPr>
    </w:p>
    <w:p w14:paraId="67C2EC79" w14:textId="0DCBABE0" w:rsidR="00F27444" w:rsidRPr="006C2AD6" w:rsidRDefault="00F27444" w:rsidP="00F27444">
      <w:pPr>
        <w:pStyle w:val="Heading4"/>
      </w:pPr>
      <w:r>
        <w:t xml:space="preserve">The negative's performance is coopted as an elite tool for </w:t>
      </w:r>
      <w:proofErr w:type="spellStart"/>
      <w:r>
        <w:t>immiseration</w:t>
      </w:r>
      <w:proofErr w:type="spellEnd"/>
      <w:r>
        <w:t xml:space="preserve"> -- evaluate the debate as if the speakers are anonymous</w:t>
      </w:r>
    </w:p>
    <w:p w14:paraId="3BF6D3D2" w14:textId="77777777" w:rsidR="00F27444" w:rsidRPr="006C2AD6" w:rsidRDefault="00F27444" w:rsidP="00F27444">
      <w:proofErr w:type="spellStart"/>
      <w:r w:rsidRPr="006C2AD6">
        <w:rPr>
          <w:rStyle w:val="Heading4Char"/>
        </w:rPr>
        <w:t>Gur-ze-ev</w:t>
      </w:r>
      <w:proofErr w:type="spellEnd"/>
      <w:r w:rsidRPr="006C2AD6">
        <w:rPr>
          <w:rStyle w:val="Heading4Char"/>
        </w:rPr>
        <w:t>, 98</w:t>
      </w:r>
      <w:r w:rsidRPr="006C2AD6">
        <w:t xml:space="preserve"> - Senior Lecturer Philosophy of Education at Haifa, (</w:t>
      </w:r>
      <w:proofErr w:type="spellStart"/>
      <w:r w:rsidRPr="006C2AD6">
        <w:t>Ilan</w:t>
      </w:r>
      <w:proofErr w:type="spellEnd"/>
      <w:r w:rsidRPr="006C2AD6">
        <w:t xml:space="preserve">, “Toward a </w:t>
      </w:r>
      <w:proofErr w:type="spellStart"/>
      <w:r w:rsidRPr="006C2AD6">
        <w:t>nonrepressive</w:t>
      </w:r>
      <w:proofErr w:type="spellEnd"/>
      <w:r w:rsidRPr="006C2AD6">
        <w:t xml:space="preserve"> critical pedagogy,” Educational Theory, Fall 48, </w:t>
      </w:r>
      <w:hyperlink r:id="rId8" w:history="1">
        <w:r w:rsidRPr="006C2AD6">
          <w:rPr>
            <w:rStyle w:val="Hyperlink"/>
          </w:rPr>
          <w:t>http://haifa.academia.edu/IlanGurZeev/Papers/117665/Toward_a_Nonreperssive_Critical_Pedagogy</w:t>
        </w:r>
      </w:hyperlink>
      <w:r w:rsidRPr="006C2AD6">
        <w:t>)</w:t>
      </w:r>
    </w:p>
    <w:p w14:paraId="0728EE6B" w14:textId="77777777" w:rsidR="00F27444" w:rsidRPr="00E143CC" w:rsidRDefault="00F27444" w:rsidP="00F27444">
      <w:pPr>
        <w:rPr>
          <w:rStyle w:val="StyleBoldUnderline"/>
        </w:rPr>
      </w:pPr>
    </w:p>
    <w:p w14:paraId="484F2B27" w14:textId="77777777" w:rsidR="00F27444" w:rsidRPr="003F38F0" w:rsidRDefault="00F27444" w:rsidP="00F27444">
      <w:pPr>
        <w:rPr>
          <w:b/>
          <w:sz w:val="16"/>
        </w:rPr>
      </w:pPr>
      <w:r w:rsidRPr="00F27444">
        <w:rPr>
          <w:sz w:val="16"/>
        </w:rPr>
        <w:t xml:space="preserve">From this perspective, </w:t>
      </w:r>
      <w:r w:rsidRPr="00F27444">
        <w:rPr>
          <w:u w:val="single"/>
        </w:rPr>
        <w:t>the consensus reached by the reflective subject taking part in the dialogue offered by Critical Pedagogy is naive, especially in light of its declared anti-intellectualism on the one hand and its pronounced glorification of "feelings", "experience", and self-evident knowledge of the group on the other</w:t>
      </w:r>
      <w:r w:rsidRPr="00F27444">
        <w:rPr>
          <w:sz w:val="16"/>
        </w:rPr>
        <w:t xml:space="preserve">. Critical Pedagogy, in its different versions, claims to inhere and overcome the foundationalism and transcendentalism of the Enlightenment's emancipatory and ethnocentric arrogance, as exemplified by ideology critique, psychoanalysis, or traditional metaphysics. </w:t>
      </w:r>
      <w:r w:rsidRPr="00F27444">
        <w:rPr>
          <w:u w:val="single"/>
        </w:rPr>
        <w:t xml:space="preserve">Marginalized </w:t>
      </w:r>
      <w:r w:rsidRPr="00F27444">
        <w:rPr>
          <w:sz w:val="16"/>
        </w:rPr>
        <w:t xml:space="preserve">feminist </w:t>
      </w:r>
      <w:r w:rsidRPr="00F27444">
        <w:rPr>
          <w:u w:val="single"/>
        </w:rPr>
        <w:t>knowledge</w:t>
      </w:r>
      <w:r w:rsidRPr="00F27444">
        <w:rPr>
          <w:sz w:val="16"/>
        </w:rPr>
        <w:t xml:space="preserve">, like the marginalized, neglected, and ridiculed knowledge of the Brazilian farmers, as presented by </w:t>
      </w:r>
      <w:proofErr w:type="spellStart"/>
      <w:r w:rsidRPr="00F27444">
        <w:rPr>
          <w:sz w:val="16"/>
        </w:rPr>
        <w:t>Freire</w:t>
      </w:r>
      <w:proofErr w:type="spellEnd"/>
      <w:r w:rsidRPr="00F27444">
        <w:rPr>
          <w:sz w:val="16"/>
        </w:rPr>
        <w:t xml:space="preserve"> or </w:t>
      </w:r>
      <w:proofErr w:type="spellStart"/>
      <w:r w:rsidRPr="00F27444">
        <w:rPr>
          <w:sz w:val="16"/>
        </w:rPr>
        <w:t>Weiler</w:t>
      </w:r>
      <w:proofErr w:type="spellEnd"/>
      <w:r w:rsidRPr="00F27444">
        <w:rPr>
          <w:sz w:val="16"/>
        </w:rPr>
        <w:t xml:space="preserve">, is represented as legitimate and relevant knowledge, in contrast to its representation as the hegemonic instrument of representation and education. This </w:t>
      </w:r>
      <w:r w:rsidRPr="00F27444">
        <w:rPr>
          <w:u w:val="single"/>
        </w:rPr>
        <w:t>knowledge is portrayed as a relevant, legitimate and superior alternative to hegemonic education</w:t>
      </w:r>
      <w:r w:rsidRPr="00F27444">
        <w:rPr>
          <w:sz w:val="16"/>
        </w:rPr>
        <w:t xml:space="preserve"> and the knowledge this represents in the center. </w:t>
      </w:r>
      <w:r w:rsidRPr="00F27444">
        <w:rPr>
          <w:rFonts w:cs="Arial"/>
          <w:sz w:val="16"/>
          <w:szCs w:val="21"/>
        </w:rPr>
        <w:t xml:space="preserve">It </w:t>
      </w:r>
      <w:r w:rsidRPr="00F27444">
        <w:rPr>
          <w:sz w:val="16"/>
        </w:rPr>
        <w:t xml:space="preserve">is said to represent an identity that is desirable and promises to </w:t>
      </w:r>
      <w:proofErr w:type="gramStart"/>
      <w:r w:rsidRPr="00F27444">
        <w:rPr>
          <w:sz w:val="16"/>
        </w:rPr>
        <w:t>function</w:t>
      </w:r>
      <w:proofErr w:type="gramEnd"/>
      <w:r w:rsidRPr="00F27444">
        <w:rPr>
          <w:sz w:val="16"/>
        </w:rPr>
        <w:t xml:space="preserve"> "successfully". However, neither the </w:t>
      </w:r>
      <w:proofErr w:type="gramStart"/>
      <w:r w:rsidRPr="00F27444">
        <w:rPr>
          <w:sz w:val="16"/>
        </w:rPr>
        <w:t>truth value</w:t>
      </w:r>
      <w:proofErr w:type="gramEnd"/>
      <w:r w:rsidRPr="00F27444">
        <w:rPr>
          <w:sz w:val="16"/>
        </w:rPr>
        <w:t xml:space="preserve"> of the marginalized collective memory nor knowledge is cardinal here. "</w:t>
      </w:r>
      <w:r w:rsidRPr="00F27444">
        <w:rPr>
          <w:u w:val="single"/>
        </w:rPr>
        <w:t>Truth" is replaced by knowledge whose supreme criterion is its self-evidence, namely the potential productivity of its creative violence, while the dialogue in which adorers of "difference" take part is implicitly represented as one of the desired productions of this violence</w:t>
      </w:r>
      <w:r w:rsidRPr="00F27444">
        <w:rPr>
          <w:sz w:val="16"/>
        </w:rPr>
        <w:t xml:space="preserve">. My argument is that </w:t>
      </w:r>
      <w:r w:rsidRPr="00F27444">
        <w:rPr>
          <w:u w:val="single"/>
        </w:rPr>
        <w:t>the marginalized and repressed self-evident knowledge has no superiority over the self-evident knowledge of the oppressors</w:t>
      </w:r>
      <w:r w:rsidRPr="00F27444">
        <w:rPr>
          <w:sz w:val="16"/>
        </w:rPr>
        <w:t xml:space="preserve">. </w:t>
      </w:r>
      <w:r w:rsidRPr="00F27444">
        <w:rPr>
          <w:u w:val="single"/>
        </w:rPr>
        <w:t>Relying on the knowledge of</w:t>
      </w:r>
      <w:r w:rsidRPr="00F27444">
        <w:rPr>
          <w:sz w:val="16"/>
        </w:rPr>
        <w:t xml:space="preserve"> the weak, controlled, and </w:t>
      </w:r>
      <w:r w:rsidRPr="00F27444">
        <w:rPr>
          <w:u w:val="single"/>
        </w:rPr>
        <w:t>marginalized groups</w:t>
      </w:r>
      <w:r w:rsidRPr="00F27444">
        <w:rPr>
          <w:sz w:val="16"/>
        </w:rPr>
        <w:t xml:space="preserve">, their memory and their conscious interests, </w:t>
      </w:r>
      <w:r w:rsidRPr="00F27444">
        <w:rPr>
          <w:u w:val="single"/>
        </w:rPr>
        <w:t>is no less naive and dangerous than relying on hegemonic knowledge. This is because the critique of Western</w:t>
      </w:r>
      <w:r w:rsidRPr="00F27444">
        <w:rPr>
          <w:sz w:val="16"/>
        </w:rPr>
        <w:t xml:space="preserve"> transcendentalism, </w:t>
      </w:r>
      <w:r w:rsidRPr="00F27444">
        <w:rPr>
          <w:u w:val="single"/>
        </w:rPr>
        <w:t>foundationalism</w:t>
      </w:r>
      <w:r w:rsidRPr="00F27444">
        <w:rPr>
          <w:sz w:val="16"/>
        </w:rPr>
        <w:t xml:space="preserve">, </w:t>
      </w:r>
      <w:r w:rsidRPr="00F27444">
        <w:rPr>
          <w:u w:val="single"/>
        </w:rPr>
        <w:t>and ethnocentrism</w:t>
      </w:r>
      <w:r w:rsidRPr="00F27444">
        <w:rPr>
          <w:sz w:val="16"/>
        </w:rPr>
        <w:t xml:space="preserve"> </w:t>
      </w:r>
      <w:r w:rsidRPr="00F27444">
        <w:rPr>
          <w:u w:val="single"/>
        </w:rPr>
        <w:t xml:space="preserve">declines into uncritical acceptance of marginalized knowledge, which becomes </w:t>
      </w:r>
      <w:proofErr w:type="spellStart"/>
      <w:r w:rsidRPr="00F27444">
        <w:rPr>
          <w:u w:val="single"/>
        </w:rPr>
        <w:t>foundationalistic</w:t>
      </w:r>
      <w:proofErr w:type="spellEnd"/>
      <w:r w:rsidRPr="00F27444">
        <w:rPr>
          <w:u w:val="single"/>
        </w:rPr>
        <w:t xml:space="preserve"> and ethnocentric in presenting "the truth", "the facts", or ''the real interests of the group</w:t>
      </w:r>
      <w:r w:rsidRPr="00F27444">
        <w:rPr>
          <w:sz w:val="16"/>
        </w:rPr>
        <w:t>" - even if conceived as valid only for the group concerned. This position cannot avoid vulgar realism and naive positivism based on "facts" of self-evident knowledge ultimately realized against the self-evidence of other groups.</w:t>
      </w:r>
    </w:p>
    <w:p w14:paraId="34359910" w14:textId="77777777" w:rsidR="00F27444" w:rsidRPr="00F27444" w:rsidRDefault="00F27444" w:rsidP="00F27444"/>
    <w:p w14:paraId="0CBABBC1" w14:textId="0529584F" w:rsidR="00973716" w:rsidRDefault="00973716" w:rsidP="001939DC">
      <w:pPr>
        <w:pStyle w:val="Heading2"/>
      </w:pPr>
      <w:r>
        <w:t>FW</w:t>
      </w:r>
    </w:p>
    <w:p w14:paraId="7FD8F8BA" w14:textId="41CB04CF" w:rsidR="003060AA" w:rsidRPr="003060AA" w:rsidRDefault="003060AA" w:rsidP="003060AA">
      <w:pPr>
        <w:pStyle w:val="Heading3"/>
      </w:pPr>
      <w:r w:rsidRPr="003060AA">
        <w:t>Generic</w:t>
      </w:r>
    </w:p>
    <w:p w14:paraId="5371C3D0" w14:textId="77777777" w:rsidR="00973716" w:rsidRDefault="00973716" w:rsidP="00973716">
      <w:pPr>
        <w:pStyle w:val="Heading4"/>
      </w:pPr>
      <w:r>
        <w:t>Our model of debate is process, not product – decision-making is learned in a safe space of competing thought experiments</w:t>
      </w:r>
    </w:p>
    <w:p w14:paraId="0C1C9820" w14:textId="7859373A" w:rsidR="00973716" w:rsidRDefault="00973716" w:rsidP="00973716">
      <w:proofErr w:type="spellStart"/>
      <w:r>
        <w:rPr>
          <w:rStyle w:val="StyleStyleBold12pt"/>
        </w:rPr>
        <w:t>Hanghoj</w:t>
      </w:r>
      <w:proofErr w:type="spellEnd"/>
      <w:r>
        <w:rPr>
          <w:rStyle w:val="StyleStyleBold12pt"/>
        </w:rPr>
        <w:t xml:space="preserve"> </w:t>
      </w:r>
      <w:r w:rsidRPr="00973716">
        <w:rPr>
          <w:rStyle w:val="StyleStyleBold12pt"/>
        </w:rPr>
        <w:t>8</w:t>
      </w:r>
      <w:r>
        <w:rPr>
          <w:rStyle w:val="StyleStyleBold12pt"/>
        </w:rPr>
        <w:t xml:space="preserve"> </w:t>
      </w:r>
      <w:r>
        <w:t>http://static.sdu.dk/mediafiles/Files/Information_til/Studerende_ved_SDU/Din_uddannelse/phd_hum/afhandlinger/2009/ThorkilHanghoej.pdf</w:t>
      </w:r>
      <w:r w:rsidRPr="00973716">
        <w:rPr>
          <w:sz w:val="12"/>
        </w:rPr>
        <w:t>¶</w:t>
      </w:r>
      <w:r>
        <w:rPr>
          <w:sz w:val="12"/>
        </w:rPr>
        <w:t xml:space="preserve"> </w:t>
      </w:r>
      <w:proofErr w:type="spellStart"/>
      <w:r>
        <w:t>Thorkild</w:t>
      </w:r>
      <w:proofErr w:type="spellEnd"/>
      <w:r>
        <w:t xml:space="preserve"> </w:t>
      </w:r>
      <w:proofErr w:type="spellStart"/>
      <w:r>
        <w:t>Hanghøj</w:t>
      </w:r>
      <w:proofErr w:type="spellEnd"/>
      <w:r>
        <w:t xml:space="preserve">, Copenhagen, 2008 </w:t>
      </w:r>
      <w:r w:rsidRPr="00973716">
        <w:rPr>
          <w:sz w:val="12"/>
        </w:rPr>
        <w:t>¶</w:t>
      </w:r>
      <w:r>
        <w:rPr>
          <w:sz w:val="12"/>
        </w:rPr>
        <w:t xml:space="preserve"> </w:t>
      </w:r>
      <w:r>
        <w:t>Since this PhD project began in 2004, the present author has been affiliated with DREAM (Danish</w:t>
      </w:r>
      <w:r w:rsidRPr="00973716">
        <w:rPr>
          <w:sz w:val="12"/>
        </w:rPr>
        <w:t xml:space="preserve">¶ </w:t>
      </w:r>
      <w:r>
        <w:t>Research Centre on Education and Advanced Media Materials), which is located at the Institute of</w:t>
      </w:r>
      <w:r w:rsidRPr="00973716">
        <w:rPr>
          <w:sz w:val="12"/>
        </w:rPr>
        <w:t xml:space="preserve">¶ </w:t>
      </w:r>
      <w:r>
        <w:t>Literature, Media and Cultural Studies at the University of Southern Denmark. Research visits have</w:t>
      </w:r>
      <w:r w:rsidRPr="00973716">
        <w:rPr>
          <w:sz w:val="12"/>
        </w:rPr>
        <w:t xml:space="preserve">¶ </w:t>
      </w:r>
      <w:r>
        <w:t>taken place at the Centre for Learning, Knowledge, and Interactive Technologies (L-KIT), the</w:t>
      </w:r>
      <w:r w:rsidRPr="00973716">
        <w:rPr>
          <w:sz w:val="12"/>
        </w:rPr>
        <w:t xml:space="preserve">¶ </w:t>
      </w:r>
      <w:r>
        <w:t>Institute of Education at the University of Bristol and the institute formerly known as Learning Lab</w:t>
      </w:r>
      <w:r w:rsidRPr="00973716">
        <w:rPr>
          <w:sz w:val="12"/>
        </w:rPr>
        <w:t xml:space="preserve">¶ </w:t>
      </w:r>
      <w:r>
        <w:t>Denmark at the School of Education, University of Aarhus, where I currently work as an assistant</w:t>
      </w:r>
      <w:r w:rsidRPr="00973716">
        <w:rPr>
          <w:sz w:val="12"/>
        </w:rPr>
        <w:t xml:space="preserve">¶ </w:t>
      </w:r>
      <w:r>
        <w:t xml:space="preserve">professor. </w:t>
      </w:r>
    </w:p>
    <w:p w14:paraId="4004AD36" w14:textId="77777777" w:rsidR="00973716" w:rsidRDefault="00973716" w:rsidP="00973716"/>
    <w:p w14:paraId="0E75C331" w14:textId="77777777" w:rsidR="00973716" w:rsidRPr="005D69A3" w:rsidRDefault="00973716" w:rsidP="00973716">
      <w:pPr>
        <w:rPr>
          <w:rFonts w:cs="Arial"/>
          <w:b/>
        </w:rPr>
      </w:pPr>
      <w:r>
        <w:t xml:space="preserve"> </w:t>
      </w:r>
      <w:proofErr w:type="spellStart"/>
      <w:r>
        <w:t>Joas</w:t>
      </w:r>
      <w:proofErr w:type="spellEnd"/>
      <w:r>
        <w:t xml:space="preserve">’ re-interpretation of Dewey’s pragmatism as a “theory of situated creativity” raises a critique of humans as purely rational agents that navigate instrumentally through </w:t>
      </w:r>
      <w:proofErr w:type="spellStart"/>
      <w:r>
        <w:t>meansends</w:t>
      </w:r>
      <w:proofErr w:type="spellEnd"/>
      <w:r>
        <w:t>- schemes (</w:t>
      </w:r>
      <w:proofErr w:type="spellStart"/>
      <w:r>
        <w:t>Joas</w:t>
      </w:r>
      <w:proofErr w:type="spellEnd"/>
      <w:r>
        <w:t xml:space="preserve">, 1996: 133f). This critique is particularly important when trying to understand </w:t>
      </w:r>
      <w:r w:rsidRPr="00594880">
        <w:t xml:space="preserve">how </w:t>
      </w:r>
      <w:r w:rsidRPr="00594880">
        <w:rPr>
          <w:rStyle w:val="StyleBoldUnderline"/>
        </w:rPr>
        <w:t>games</w:t>
      </w:r>
      <w:r w:rsidRPr="00594880">
        <w:t xml:space="preserve"> are enacted and validated </w:t>
      </w:r>
      <w:r w:rsidRPr="00594880">
        <w:rPr>
          <w:rStyle w:val="StyleBoldUnderline"/>
        </w:rPr>
        <w:t>within</w:t>
      </w:r>
      <w:r w:rsidRPr="00594880">
        <w:t xml:space="preserve"> the realm of </w:t>
      </w:r>
      <w:r w:rsidRPr="00594880">
        <w:rPr>
          <w:rStyle w:val="StyleBoldUnderline"/>
        </w:rPr>
        <w:t>educational institutions</w:t>
      </w:r>
      <w:r w:rsidRPr="00594880">
        <w:t xml:space="preserve"> that by definition</w:t>
      </w:r>
      <w:r>
        <w:t xml:space="preserve"> </w:t>
      </w:r>
      <w:r w:rsidRPr="00594880">
        <w:t xml:space="preserve">are inscribed in the great </w:t>
      </w:r>
      <w:r w:rsidRPr="00973716">
        <w:t>modernistic narrative of “progress” where nation states, teachers and parents expect students to acquire specific skills and competencies (</w:t>
      </w:r>
      <w:proofErr w:type="spellStart"/>
      <w:r w:rsidRPr="00973716">
        <w:t>Popkewitz</w:t>
      </w:r>
      <w:proofErr w:type="spellEnd"/>
      <w:r w:rsidRPr="00973716">
        <w:t xml:space="preserve">, 1998; cf. chapter 3). However, as Dewey argues, </w:t>
      </w:r>
      <w:r w:rsidRPr="00973716">
        <w:rPr>
          <w:rStyle w:val="StyleBoldUnderline"/>
        </w:rPr>
        <w:t xml:space="preserve">the actual doings of </w:t>
      </w:r>
      <w:r w:rsidRPr="00973716">
        <w:rPr>
          <w:rStyle w:val="UnderlineBold"/>
        </w:rPr>
        <w:t>educational gaming</w:t>
      </w:r>
      <w:r w:rsidRPr="00973716">
        <w:t xml:space="preserve"> </w:t>
      </w:r>
      <w:r w:rsidRPr="00973716">
        <w:rPr>
          <w:rStyle w:val="StyleBoldUnderline"/>
        </w:rPr>
        <w:t xml:space="preserve">cannot be reduced to rational means-ends schemes. </w:t>
      </w:r>
      <w:r w:rsidRPr="00973716">
        <w:t>Instead, the situated interaction between teachers, students, and learning resources are played out as contingent re-distributions of means, ends and ends in view, which often make classroom contexts seem “messy” from an outsider’s perspective (</w:t>
      </w:r>
      <w:proofErr w:type="spellStart"/>
      <w:r w:rsidRPr="00973716">
        <w:t>Barab</w:t>
      </w:r>
      <w:proofErr w:type="spellEnd"/>
      <w:r w:rsidRPr="00973716">
        <w:t xml:space="preserve"> &amp; Squire, 2004). 4.2.3. </w:t>
      </w:r>
      <w:r w:rsidRPr="00973716">
        <w:rPr>
          <w:rStyle w:val="UnderlineBold"/>
        </w:rPr>
        <w:t>Dramatic rehearsal</w:t>
      </w:r>
      <w:r w:rsidRPr="00973716">
        <w:t xml:space="preserve"> </w:t>
      </w:r>
      <w:proofErr w:type="gramStart"/>
      <w:r w:rsidRPr="00973716">
        <w:t>The</w:t>
      </w:r>
      <w:proofErr w:type="gramEnd"/>
      <w:r w:rsidRPr="00973716">
        <w:t xml:space="preserve"> two preceding sections discussed how Dewey views play as an imaginative activity of educational value, and how his assumptions on creativity and playful actions represent a critique of rational means-end schemes. For now, I will turn to Dewey’s concept of dramatic rehearsal, which assumes that </w:t>
      </w:r>
      <w:r w:rsidRPr="00973716">
        <w:rPr>
          <w:rStyle w:val="StyleBoldUnderline"/>
        </w:rPr>
        <w:t xml:space="preserve">social actors deliberate by </w:t>
      </w:r>
      <w:r w:rsidRPr="00973716">
        <w:rPr>
          <w:rStyle w:val="UnderlineBold"/>
        </w:rPr>
        <w:t>projecting</w:t>
      </w:r>
      <w:r w:rsidRPr="00973716">
        <w:rPr>
          <w:rStyle w:val="StyleBoldUnderline"/>
        </w:rPr>
        <w:t xml:space="preserve"> and </w:t>
      </w:r>
      <w:r w:rsidRPr="00973716">
        <w:rPr>
          <w:rStyle w:val="UnderlineBold"/>
        </w:rPr>
        <w:t>choosing between</w:t>
      </w:r>
      <w:r w:rsidRPr="00973716">
        <w:t xml:space="preserve"> </w:t>
      </w:r>
      <w:r w:rsidRPr="00973716">
        <w:rPr>
          <w:rStyle w:val="StyleBoldUnderline"/>
        </w:rPr>
        <w:t>various scenarios for future action.</w:t>
      </w:r>
      <w:r w:rsidRPr="00973716">
        <w:t xml:space="preserve"> Dewey uses the concept dramatic rehearsal several times in his work but presents the most extensive elaboration in Human Nature and Conduct: </w:t>
      </w:r>
      <w:r w:rsidRPr="00973716">
        <w:rPr>
          <w:rStyle w:val="StyleBoldUnderline"/>
        </w:rPr>
        <w:t>Deliberation is a dramatic rehearsal (</w:t>
      </w:r>
      <w:r w:rsidRPr="00973716">
        <w:rPr>
          <w:rStyle w:val="UnderlineBold"/>
        </w:rPr>
        <w:t>in imagination</w:t>
      </w:r>
      <w:r w:rsidRPr="00973716">
        <w:rPr>
          <w:rStyle w:val="StyleBoldUnderline"/>
        </w:rPr>
        <w:t xml:space="preserve">) of various competing possible </w:t>
      </w:r>
      <w:r w:rsidRPr="00973716">
        <w:rPr>
          <w:rStyle w:val="UnderlineBold"/>
        </w:rPr>
        <w:t>lines of action</w:t>
      </w:r>
      <w:r w:rsidRPr="00973716">
        <w:t xml:space="preserve">… [It] is an experiment in finding out what the various lines of possible action are really like (...) </w:t>
      </w:r>
      <w:r w:rsidRPr="00973716">
        <w:rPr>
          <w:rStyle w:val="StyleBoldUnderline"/>
        </w:rPr>
        <w:t>Thought runs ahead and foresees outcomes, and thereby avoids having to await the instruction of actual failure</w:t>
      </w:r>
      <w:r w:rsidRPr="00973716">
        <w:t xml:space="preserve"> and disaster. An act overtly tried out is </w:t>
      </w:r>
      <w:proofErr w:type="gramStart"/>
      <w:r w:rsidRPr="00973716">
        <w:t>irrevocable,</w:t>
      </w:r>
      <w:proofErr w:type="gramEnd"/>
      <w:r w:rsidRPr="00973716">
        <w:t xml:space="preserve"> its consequences cannot be blotted out. </w:t>
      </w:r>
      <w:r w:rsidRPr="00973716">
        <w:rPr>
          <w:rStyle w:val="StyleBoldUnderline"/>
        </w:rPr>
        <w:t>An act tried out in imagination is not final or fatal. It is retrievable</w:t>
      </w:r>
      <w:r w:rsidRPr="00973716">
        <w:t xml:space="preserve"> (Dewey, 1922: 132-3).    </w:t>
      </w:r>
      <w:r w:rsidRPr="00973716">
        <w:rPr>
          <w:rStyle w:val="StyleBoldUnderline"/>
          <w:rFonts w:cs="Arial"/>
        </w:rPr>
        <w:t>This excerpt illustrates how Dewey views the process of decision making (deliberation) through the lens of an imaginative drama metaphor. Thus, decisions are made through the imag</w:t>
      </w:r>
      <w:r w:rsidRPr="00973716">
        <w:t>inative projection of outcomes, where the “</w:t>
      </w:r>
      <w:r w:rsidRPr="00973716">
        <w:rPr>
          <w:rStyle w:val="UnderlineBold"/>
        </w:rPr>
        <w:t>possible competing lines of action” are resolved through a thought experiment</w:t>
      </w:r>
      <w:r w:rsidRPr="00973716">
        <w:t>. Moreover, Dewey’s compelling use of the drama metaphor also implies that decisions cannot be reduced to utilitarian, rational or mechanical exercises, but that they have emotional, creative and personal qualities as well. Interestingly, there are relatively few discussions within the vast research literature on Dewey of his concept of dramatic rehearsal. A notable exception is the phenomenologist A</w:t>
      </w:r>
      <w:r w:rsidRPr="00973716">
        <w:rPr>
          <w:rFonts w:cs="Arial"/>
        </w:rPr>
        <w:t xml:space="preserve">lfred </w:t>
      </w:r>
      <w:proofErr w:type="spellStart"/>
      <w:r w:rsidRPr="00973716">
        <w:rPr>
          <w:rStyle w:val="StyleBoldUnderline"/>
          <w:rFonts w:cs="Arial"/>
        </w:rPr>
        <w:t>Schütz</w:t>
      </w:r>
      <w:proofErr w:type="spellEnd"/>
      <w:r w:rsidRPr="00973716">
        <w:rPr>
          <w:rStyle w:val="StyleBoldUnderline"/>
          <w:rFonts w:cs="Arial"/>
        </w:rPr>
        <w:t>,</w:t>
      </w:r>
      <w:r w:rsidRPr="00973716">
        <w:rPr>
          <w:rFonts w:cs="Arial"/>
        </w:rPr>
        <w:t xml:space="preserve"> who </w:t>
      </w:r>
      <w:r w:rsidRPr="00973716">
        <w:rPr>
          <w:rStyle w:val="StyleBoldUnderline"/>
          <w:rFonts w:cs="Arial"/>
        </w:rPr>
        <w:t xml:space="preserve">praises Dewey’s concept as </w:t>
      </w:r>
      <w:r w:rsidRPr="00973716">
        <w:rPr>
          <w:rStyle w:val="StyleBoldUnderline"/>
        </w:rPr>
        <w:t xml:space="preserve">a “fortunate image” for understanding </w:t>
      </w:r>
      <w:r w:rsidRPr="00973716">
        <w:rPr>
          <w:rStyle w:val="UnderlineBold"/>
        </w:rPr>
        <w:t>everyday rationality</w:t>
      </w:r>
      <w:r w:rsidRPr="00973716">
        <w:t xml:space="preserve"> (</w:t>
      </w:r>
      <w:proofErr w:type="spellStart"/>
      <w:r w:rsidRPr="00973716">
        <w:t>Schütz</w:t>
      </w:r>
      <w:proofErr w:type="spellEnd"/>
      <w:r w:rsidRPr="00973716">
        <w:t>, 1943: 140). Other attempts are primarily related to overall discussions on moral or ethical deliberation (</w:t>
      </w:r>
      <w:proofErr w:type="spellStart"/>
      <w:r w:rsidRPr="00973716">
        <w:t>Caspary</w:t>
      </w:r>
      <w:proofErr w:type="spellEnd"/>
      <w:r w:rsidRPr="00973716">
        <w:t xml:space="preserve">, 1991, 2000, 2006; </w:t>
      </w:r>
      <w:proofErr w:type="spellStart"/>
      <w:r w:rsidRPr="00973716">
        <w:t>Fesmire</w:t>
      </w:r>
      <w:proofErr w:type="spellEnd"/>
      <w:r w:rsidRPr="00973716">
        <w:t xml:space="preserve">, 1995, 2003; </w:t>
      </w:r>
      <w:proofErr w:type="spellStart"/>
      <w:r w:rsidRPr="00973716">
        <w:t>Rönssön</w:t>
      </w:r>
      <w:proofErr w:type="spellEnd"/>
      <w:r w:rsidRPr="00973716">
        <w:t xml:space="preserve">, 2003; </w:t>
      </w:r>
      <w:proofErr w:type="spellStart"/>
      <w:r w:rsidRPr="00973716">
        <w:t>McVea</w:t>
      </w:r>
      <w:proofErr w:type="spellEnd"/>
      <w:r w:rsidRPr="00973716">
        <w:t xml:space="preserve">, 2006). As </w:t>
      </w:r>
      <w:proofErr w:type="spellStart"/>
      <w:r w:rsidRPr="00973716">
        <w:t>Fesmire</w:t>
      </w:r>
      <w:proofErr w:type="spellEnd"/>
      <w:r w:rsidRPr="00973716">
        <w:t xml:space="preserve"> points out, dramatic rehearsal is intended to describe an important phase of deliberation that does not </w:t>
      </w:r>
      <w:proofErr w:type="spellStart"/>
      <w:r w:rsidRPr="00973716">
        <w:t>characterise</w:t>
      </w:r>
      <w:proofErr w:type="spellEnd"/>
      <w:r w:rsidRPr="00973716">
        <w:t xml:space="preserve"> the whole process of making moral decisions, which includes “duties and contractual obligations, short and long-term consequences, traits of character to be affected, and rights” (</w:t>
      </w:r>
      <w:proofErr w:type="spellStart"/>
      <w:r w:rsidRPr="00973716">
        <w:t>Fesmire</w:t>
      </w:r>
      <w:proofErr w:type="spellEnd"/>
      <w:r w:rsidRPr="00973716">
        <w:t xml:space="preserve">, 2003: 70). Instead, </w:t>
      </w:r>
      <w:r w:rsidRPr="00973716">
        <w:rPr>
          <w:rStyle w:val="StyleBoldUnderline"/>
        </w:rPr>
        <w:t>dramatic rehearsal should be seen as the process of “crystallizing possibilities and transforming them into</w:t>
      </w:r>
      <w:r w:rsidRPr="00973716">
        <w:t xml:space="preserve"> directive </w:t>
      </w:r>
      <w:r w:rsidRPr="00973716">
        <w:rPr>
          <w:rStyle w:val="StyleBoldUnderline"/>
        </w:rPr>
        <w:t>hypotheses”</w:t>
      </w:r>
      <w:r w:rsidRPr="00973716">
        <w:t xml:space="preserve"> (</w:t>
      </w:r>
      <w:proofErr w:type="spellStart"/>
      <w:r w:rsidRPr="00973716">
        <w:t>Fesmire</w:t>
      </w:r>
      <w:proofErr w:type="spellEnd"/>
      <w:r w:rsidRPr="00973716">
        <w:t xml:space="preserve">, 2003: 70). Thus, </w:t>
      </w:r>
      <w:r w:rsidRPr="00973716">
        <w:rPr>
          <w:rStyle w:val="StyleBoldUnderline"/>
        </w:rPr>
        <w:t>deliberation can in no way guarantee</w:t>
      </w:r>
      <w:r w:rsidRPr="00973716">
        <w:t xml:space="preserve"> that </w:t>
      </w:r>
      <w:r w:rsidRPr="00973716">
        <w:rPr>
          <w:rStyle w:val="StyleBoldUnderline"/>
        </w:rPr>
        <w:t>the response of a “</w:t>
      </w:r>
      <w:r w:rsidRPr="00973716">
        <w:rPr>
          <w:rStyle w:val="UnderlineBold"/>
        </w:rPr>
        <w:t>thought experiment</w:t>
      </w:r>
      <w:r w:rsidRPr="00973716">
        <w:t xml:space="preserve">” will be successful. But </w:t>
      </w:r>
      <w:r w:rsidRPr="00973716">
        <w:rPr>
          <w:rStyle w:val="UnderlineBold"/>
        </w:rPr>
        <w:t>what it can do</w:t>
      </w:r>
      <w:r w:rsidRPr="00973716">
        <w:t xml:space="preserve"> </w:t>
      </w:r>
      <w:r w:rsidRPr="00973716">
        <w:rPr>
          <w:rStyle w:val="StyleBoldUnderline"/>
        </w:rPr>
        <w:t xml:space="preserve">is make the </w:t>
      </w:r>
      <w:r w:rsidRPr="00973716">
        <w:rPr>
          <w:rStyle w:val="UnderlineBold"/>
        </w:rPr>
        <w:t>process</w:t>
      </w:r>
      <w:r w:rsidRPr="00973716">
        <w:rPr>
          <w:rStyle w:val="StyleBoldUnderline"/>
        </w:rPr>
        <w:t xml:space="preserve"> of choosing more </w:t>
      </w:r>
      <w:r w:rsidRPr="00973716">
        <w:rPr>
          <w:rStyle w:val="UnderlineBold"/>
        </w:rPr>
        <w:t>intelligent</w:t>
      </w:r>
      <w:r w:rsidRPr="00973716">
        <w:t xml:space="preserve"> than would be the case with “blind” trial-and-error (</w:t>
      </w:r>
      <w:proofErr w:type="spellStart"/>
      <w:r w:rsidRPr="00973716">
        <w:t>Biesta</w:t>
      </w:r>
      <w:proofErr w:type="spellEnd"/>
      <w:r w:rsidRPr="00973716">
        <w:t xml:space="preserve">, 2006: 8). The notion of </w:t>
      </w:r>
      <w:r w:rsidRPr="00973716">
        <w:rPr>
          <w:rStyle w:val="StyleBoldUnderline"/>
        </w:rPr>
        <w:t>dramatic rehearsal provides a valuable perspective for understanding educational gaming as</w:t>
      </w:r>
      <w:r w:rsidRPr="00973716">
        <w:t xml:space="preserve"> a simultaneously </w:t>
      </w:r>
      <w:r w:rsidRPr="00973716">
        <w:rPr>
          <w:rStyle w:val="StyleBoldUnderline"/>
        </w:rPr>
        <w:t>real and imagined inquiry into domain-specific scenarios.</w:t>
      </w:r>
      <w:r w:rsidRPr="00973716">
        <w:t xml:space="preserve"> Dewey defines dramatic rehearsal as the capacity to stage and evaluate “acts”, which implies an “irrevocable” difference between acts that are “tried out in imagination” and acts that are “overtly tried out” with real-life consequences (Dewey, 1922: </w:t>
      </w:r>
      <w:r w:rsidRPr="00973716">
        <w:rPr>
          <w:rFonts w:cs="Arial"/>
        </w:rPr>
        <w:t xml:space="preserve">132-3). </w:t>
      </w:r>
      <w:r w:rsidRPr="00973716">
        <w:rPr>
          <w:rStyle w:val="StyleBoldUnderline"/>
          <w:rFonts w:cs="Arial"/>
        </w:rPr>
        <w:t>This</w:t>
      </w:r>
      <w:r w:rsidRPr="00973716">
        <w:rPr>
          <w:rStyle w:val="StyleBoldUnderline"/>
        </w:rPr>
        <w:t xml:space="preserve"> </w:t>
      </w:r>
      <w:r w:rsidRPr="00973716">
        <w:t xml:space="preserve">description shares obvious similarities with </w:t>
      </w:r>
      <w:r w:rsidRPr="00973716">
        <w:rPr>
          <w:rStyle w:val="StyleBoldUnderline"/>
        </w:rPr>
        <w:t>games</w:t>
      </w:r>
      <w:r w:rsidRPr="00973716">
        <w:t xml:space="preserve"> </w:t>
      </w:r>
      <w:proofErr w:type="gramStart"/>
      <w:r w:rsidRPr="00973716">
        <w:t xml:space="preserve">as they </w:t>
      </w:r>
      <w:r w:rsidRPr="00973716">
        <w:rPr>
          <w:rStyle w:val="StyleBoldUnderline"/>
        </w:rPr>
        <w:t xml:space="preserve">require participants to </w:t>
      </w:r>
      <w:r w:rsidRPr="00973716">
        <w:rPr>
          <w:rStyle w:val="UnderlineBold"/>
        </w:rPr>
        <w:t>inquire into</w:t>
      </w:r>
      <w:r w:rsidRPr="00973716">
        <w:t xml:space="preserve"> </w:t>
      </w:r>
      <w:r w:rsidRPr="00973716">
        <w:rPr>
          <w:rStyle w:val="StyleBoldUnderline"/>
        </w:rPr>
        <w:t xml:space="preserve">and resolve </w:t>
      </w:r>
      <w:r w:rsidRPr="00973716">
        <w:rPr>
          <w:rStyle w:val="UnderlineBold"/>
        </w:rPr>
        <w:t>scenario-specific problems</w:t>
      </w:r>
      <w:proofErr w:type="gramEnd"/>
      <w:r w:rsidRPr="00973716">
        <w:t xml:space="preserve"> (cf. chapter 2). On the other hand, </w:t>
      </w:r>
      <w:r w:rsidRPr="00973716">
        <w:rPr>
          <w:rStyle w:val="StyleBoldUnderline"/>
        </w:rPr>
        <w:t>there is</w:t>
      </w:r>
      <w:r w:rsidRPr="00973716">
        <w:t xml:space="preserve"> also </w:t>
      </w:r>
      <w:r w:rsidRPr="00973716">
        <w:rPr>
          <w:rStyle w:val="StyleBoldUnderline"/>
        </w:rPr>
        <w:t xml:space="preserve">a </w:t>
      </w:r>
      <w:r w:rsidRPr="00973716">
        <w:rPr>
          <w:rStyle w:val="UnderlineBold"/>
        </w:rPr>
        <w:t>striking difference</w:t>
      </w:r>
      <w:r w:rsidRPr="00973716">
        <w:t xml:space="preserve"> </w:t>
      </w:r>
      <w:r w:rsidRPr="00973716">
        <w:rPr>
          <w:rStyle w:val="StyleBoldUnderline"/>
        </w:rPr>
        <w:t xml:space="preserve">between moral deliberation and educational game activities in terms of the </w:t>
      </w:r>
      <w:r w:rsidRPr="00973716">
        <w:rPr>
          <w:rStyle w:val="UnderlineBold"/>
        </w:rPr>
        <w:t>actual consequences</w:t>
      </w:r>
      <w:r w:rsidRPr="00973716">
        <w:t xml:space="preserve"> that follow particular actions. Thus, when it comes to educational games, </w:t>
      </w:r>
      <w:r w:rsidRPr="00973716">
        <w:rPr>
          <w:rStyle w:val="StyleBoldUnderline"/>
        </w:rPr>
        <w:t>acts are</w:t>
      </w:r>
      <w:r w:rsidRPr="00973716">
        <w:t xml:space="preserve"> both </w:t>
      </w:r>
      <w:r w:rsidRPr="00973716">
        <w:rPr>
          <w:rStyle w:val="StyleBoldUnderline"/>
        </w:rPr>
        <w:t>imagined and tried out, but without all the real-life consequences</w:t>
      </w:r>
      <w:r w:rsidRPr="00973716">
        <w:t xml:space="preserve"> </w:t>
      </w:r>
      <w:r w:rsidRPr="00973716">
        <w:rPr>
          <w:rStyle w:val="StyleBoldUnderline"/>
        </w:rPr>
        <w:t>of the</w:t>
      </w:r>
      <w:r w:rsidRPr="00973716">
        <w:t xml:space="preserve"> practices, </w:t>
      </w:r>
      <w:r w:rsidRPr="00973716">
        <w:rPr>
          <w:rStyle w:val="StyleBoldUnderline"/>
        </w:rPr>
        <w:t>knowledge forms</w:t>
      </w:r>
      <w:r w:rsidRPr="00973716">
        <w:t xml:space="preserve"> and outcomes that are being simulated in the game world. Simply put, there is a difference in realism between the dramatic rehearsals of everyday life and in </w:t>
      </w:r>
      <w:r w:rsidRPr="00973716">
        <w:rPr>
          <w:rStyle w:val="StyleBoldUnderline"/>
        </w:rPr>
        <w:t>games,</w:t>
      </w:r>
      <w:r w:rsidRPr="00973716">
        <w:t xml:space="preserve"> which only “play at” or </w:t>
      </w:r>
      <w:r w:rsidRPr="00973716">
        <w:rPr>
          <w:rStyle w:val="UnderlineBold"/>
        </w:rPr>
        <w:t>simulate</w:t>
      </w:r>
      <w:r w:rsidRPr="00973716">
        <w:t xml:space="preserve"> the stakes and   risks that </w:t>
      </w:r>
      <w:proofErr w:type="spellStart"/>
      <w:r w:rsidRPr="00973716">
        <w:t>characterise</w:t>
      </w:r>
      <w:proofErr w:type="spellEnd"/>
      <w:r w:rsidRPr="00973716">
        <w:t xml:space="preserve"> the “serious” nature of </w:t>
      </w:r>
      <w:r w:rsidRPr="00973716">
        <w:rPr>
          <w:rStyle w:val="StyleBoldUnderline"/>
        </w:rPr>
        <w:t>moral deliberation</w:t>
      </w:r>
      <w:r w:rsidRPr="00973716">
        <w:t xml:space="preserve">, i.e. a real-life politician trying to win a parliamentary election experiences more personal and emotional risk than students trying to win the election scenario of The Power Game. At the same time, </w:t>
      </w:r>
      <w:r w:rsidRPr="00973716">
        <w:rPr>
          <w:rStyle w:val="StyleBoldUnderline"/>
        </w:rPr>
        <w:t>the lack of real-life consequences</w:t>
      </w:r>
      <w:r w:rsidRPr="00973716">
        <w:t xml:space="preserve"> in educational games </w:t>
      </w:r>
      <w:r w:rsidRPr="00973716">
        <w:rPr>
          <w:rStyle w:val="StyleBoldUnderline"/>
        </w:rPr>
        <w:t>makes it possible to design a</w:t>
      </w:r>
      <w:r w:rsidRPr="00973716">
        <w:t xml:space="preserve"> relatively </w:t>
      </w:r>
      <w:r w:rsidRPr="00973716">
        <w:rPr>
          <w:rStyle w:val="StyleBoldUnderline"/>
        </w:rPr>
        <w:t>safe learning environment, w</w:t>
      </w:r>
      <w:r w:rsidRPr="00973716">
        <w:t xml:space="preserve">here teachers can stage particular game scenarios to be enacted and validated for educational purposes. In this sense, educational games are able </w:t>
      </w:r>
      <w:r w:rsidRPr="00973716">
        <w:rPr>
          <w:rStyle w:val="StyleBoldUnderline"/>
        </w:rPr>
        <w:t>to</w:t>
      </w:r>
      <w:r w:rsidRPr="00973716">
        <w:t xml:space="preserve"> provide a safe but meaningful way of letting teachers and students make mistakes (e.g. by giving a poor political presentation) and </w:t>
      </w:r>
      <w:r w:rsidRPr="00973716">
        <w:rPr>
          <w:rStyle w:val="StyleBoldUnderline"/>
        </w:rPr>
        <w:t>dramatically rehearse particular “</w:t>
      </w:r>
      <w:r w:rsidRPr="00973716">
        <w:rPr>
          <w:rStyle w:val="UnderlineBold"/>
        </w:rPr>
        <w:t xml:space="preserve">competing </w:t>
      </w:r>
      <w:r w:rsidRPr="00973716">
        <w:rPr>
          <w:rStyle w:val="StyleBoldUnderline"/>
        </w:rPr>
        <w:t xml:space="preserve">possible </w:t>
      </w:r>
      <w:r w:rsidRPr="00973716">
        <w:rPr>
          <w:rStyle w:val="UnderlineBold"/>
        </w:rPr>
        <w:t>lines of action”</w:t>
      </w:r>
      <w:r w:rsidRPr="00973716">
        <w:t xml:space="preserve"> that are relevant to particular educational goals (Dewey, 1922: 132). Seen from this pragmatist perspective, </w:t>
      </w:r>
      <w:r w:rsidRPr="00973716">
        <w:rPr>
          <w:rStyle w:val="StyleBoldUnderline"/>
        </w:rPr>
        <w:t>the educational value</w:t>
      </w:r>
      <w:r w:rsidRPr="00973716">
        <w:t xml:space="preserve"> of games </w:t>
      </w:r>
      <w:r w:rsidRPr="00973716">
        <w:rPr>
          <w:rStyle w:val="StyleBoldUnderline"/>
        </w:rPr>
        <w:t>is not</w:t>
      </w:r>
      <w:r w:rsidRPr="00973716">
        <w:t xml:space="preserve"> so much a question of learning facts or giving </w:t>
      </w:r>
      <w:r w:rsidRPr="00973716">
        <w:rPr>
          <w:rStyle w:val="UnderlineBold"/>
        </w:rPr>
        <w:t>the “right” answers, but</w:t>
      </w:r>
      <w:r w:rsidRPr="00973716">
        <w:t xml:space="preserve"> more a question of </w:t>
      </w:r>
      <w:r w:rsidRPr="00973716">
        <w:rPr>
          <w:rStyle w:val="StyleBoldUnderline"/>
        </w:rPr>
        <w:t xml:space="preserve">exploring the </w:t>
      </w:r>
      <w:r w:rsidRPr="00973716">
        <w:rPr>
          <w:rStyle w:val="UnderlineBold"/>
        </w:rPr>
        <w:t>contingent outcomes</w:t>
      </w:r>
      <w:r w:rsidRPr="00973716">
        <w:t xml:space="preserve"> </w:t>
      </w:r>
      <w:r w:rsidRPr="00973716">
        <w:rPr>
          <w:rStyle w:val="StyleBoldUnderline"/>
        </w:rPr>
        <w:t xml:space="preserve">and </w:t>
      </w:r>
      <w:r w:rsidRPr="00973716">
        <w:rPr>
          <w:rStyle w:val="UnderlineBold"/>
        </w:rPr>
        <w:t>domain-specific processes</w:t>
      </w:r>
      <w:r w:rsidRPr="00973716">
        <w:rPr>
          <w:rStyle w:val="StyleBoldUnderline"/>
        </w:rPr>
        <w:t xml:space="preserve"> of </w:t>
      </w:r>
      <w:r w:rsidRPr="00973716">
        <w:rPr>
          <w:rStyle w:val="UnderlineBold"/>
        </w:rPr>
        <w:t>problem-based scenarios</w:t>
      </w:r>
      <w:r w:rsidRPr="00973716">
        <w:rPr>
          <w:rStyle w:val="UnderlineBold"/>
          <w:rFonts w:cs="Arial"/>
        </w:rPr>
        <w:t>.</w:t>
      </w:r>
      <w:r w:rsidRPr="005D69A3">
        <w:rPr>
          <w:rFonts w:cs="Arial"/>
          <w:b/>
        </w:rPr>
        <w:t xml:space="preserve">  </w:t>
      </w:r>
    </w:p>
    <w:p w14:paraId="56CDE8B8" w14:textId="77777777" w:rsidR="00973716" w:rsidRDefault="00973716" w:rsidP="00973716">
      <w:pPr>
        <w:rPr>
          <w:rFonts w:cs="Arial"/>
        </w:rPr>
      </w:pPr>
    </w:p>
    <w:p w14:paraId="3465C458" w14:textId="77777777" w:rsidR="00973716" w:rsidRPr="00D144FD" w:rsidRDefault="00973716" w:rsidP="00973716">
      <w:pPr>
        <w:pStyle w:val="Heading4"/>
      </w:pPr>
      <w:r>
        <w:t xml:space="preserve">Decision-making is a trump impact—it improves all aspects of life </w:t>
      </w:r>
      <w:r w:rsidRPr="00D144FD">
        <w:rPr>
          <w:u w:val="single"/>
        </w:rPr>
        <w:t>regardless</w:t>
      </w:r>
      <w:r>
        <w:t xml:space="preserve"> of its specific goals</w:t>
      </w:r>
    </w:p>
    <w:p w14:paraId="3F2A3438" w14:textId="77777777" w:rsidR="00973716" w:rsidRDefault="00973716" w:rsidP="00973716">
      <w:r w:rsidRPr="00E34303">
        <w:rPr>
          <w:rStyle w:val="tagChar"/>
        </w:rPr>
        <w:t>Shulman</w:t>
      </w:r>
      <w:r>
        <w:t xml:space="preserve">, president emeritus – Carnegie Foundation for the Advancement of Teaching, </w:t>
      </w:r>
      <w:r w:rsidRPr="00E34303">
        <w:rPr>
          <w:rStyle w:val="tagChar"/>
        </w:rPr>
        <w:t>‘9</w:t>
      </w:r>
    </w:p>
    <w:p w14:paraId="5122106D" w14:textId="77777777" w:rsidR="00973716" w:rsidRPr="006A0DD7" w:rsidRDefault="00973716" w:rsidP="00973716">
      <w:r>
        <w:t xml:space="preserve">(Lee S, </w:t>
      </w:r>
      <w:r w:rsidRPr="00E34303">
        <w:rPr>
          <w:u w:val="single"/>
        </w:rPr>
        <w:t>Education and a Civil Society: Teaching Evidence-Based Decision Making</w:t>
      </w:r>
      <w:r>
        <w:t xml:space="preserve">, p. ix-x) </w:t>
      </w:r>
    </w:p>
    <w:p w14:paraId="22DCF566" w14:textId="77777777" w:rsidR="00973716" w:rsidRDefault="00973716" w:rsidP="00973716"/>
    <w:p w14:paraId="11BF0EB1" w14:textId="77777777" w:rsidR="00973716" w:rsidRDefault="00973716" w:rsidP="00973716">
      <w:r w:rsidRPr="00973716">
        <w:t xml:space="preserve">These are the kinds of </w:t>
      </w:r>
      <w:r w:rsidRPr="00973716">
        <w:rPr>
          <w:rStyle w:val="underline"/>
        </w:rPr>
        <w:t>questions</w:t>
      </w:r>
      <w:r w:rsidRPr="00973716">
        <w:t xml:space="preserve"> that </w:t>
      </w:r>
      <w:r w:rsidRPr="00973716">
        <w:rPr>
          <w:rStyle w:val="underline"/>
        </w:rPr>
        <w:t>call for</w:t>
      </w:r>
      <w:r w:rsidRPr="00973716">
        <w:t xml:space="preserve"> the exercise of practical reason, </w:t>
      </w:r>
      <w:r w:rsidRPr="00973716">
        <w:rPr>
          <w:rStyle w:val="underline"/>
        </w:rPr>
        <w:t>a form of thought that draws concurrently from theory and practice</w:t>
      </w:r>
      <w:r w:rsidRPr="00973716">
        <w:t xml:space="preserve">, from </w:t>
      </w:r>
      <w:r w:rsidRPr="00973716">
        <w:rPr>
          <w:rStyle w:val="underline"/>
        </w:rPr>
        <w:t xml:space="preserve">values and experience, and from </w:t>
      </w:r>
      <w:r w:rsidRPr="00973716">
        <w:rPr>
          <w:rStyle w:val="UnderlineBold"/>
        </w:rPr>
        <w:t>critical thinking</w:t>
      </w:r>
      <w:r w:rsidRPr="00973716">
        <w:t xml:space="preserve"> and human empathy. </w:t>
      </w:r>
      <w:r w:rsidRPr="00973716">
        <w:rPr>
          <w:rStyle w:val="underline"/>
        </w:rPr>
        <w:t>None of these attributes is likely to be thought of no value and thus able to be ignored.</w:t>
      </w:r>
      <w:r w:rsidRPr="00973716">
        <w:t xml:space="preserve"> Our </w:t>
      </w:r>
      <w:r w:rsidRPr="00973716">
        <w:rPr>
          <w:rStyle w:val="UnderlineBold"/>
        </w:rPr>
        <w:t>schools</w:t>
      </w:r>
      <w:r w:rsidRPr="00973716">
        <w:t xml:space="preserve">, however, </w:t>
      </w:r>
      <w:r w:rsidRPr="00973716">
        <w:rPr>
          <w:rStyle w:val="UnderlineBold"/>
        </w:rPr>
        <w:t xml:space="preserve">are unlikely to take on all of them as goals </w:t>
      </w:r>
      <w:r w:rsidRPr="00973716">
        <w:t xml:space="preserve">of the educational process. The goal of education is not to render practical arguments more theoretical; nor is it to diminish the role of values in practical reason. Indeed, </w:t>
      </w:r>
      <w:r w:rsidRPr="00973716">
        <w:rPr>
          <w:rStyle w:val="UnderlineBold"/>
        </w:rPr>
        <w:t>all three sources</w:t>
      </w:r>
      <w:r w:rsidRPr="00973716">
        <w:t>—</w:t>
      </w:r>
      <w:r w:rsidRPr="00973716">
        <w:rPr>
          <w:rStyle w:val="underline"/>
        </w:rPr>
        <w:t>theoretical knowledge</w:t>
      </w:r>
      <w:r w:rsidRPr="00973716">
        <w:t xml:space="preserve">, practical knowhow and </w:t>
      </w:r>
      <w:r w:rsidRPr="00973716">
        <w:rPr>
          <w:rStyle w:val="underline"/>
        </w:rPr>
        <w:t>experience, and</w:t>
      </w:r>
      <w:r w:rsidRPr="00973716">
        <w:t xml:space="preserve"> deeply held </w:t>
      </w:r>
      <w:r w:rsidRPr="00973716">
        <w:rPr>
          <w:rStyle w:val="underline"/>
        </w:rPr>
        <w:t>values and identity</w:t>
      </w:r>
      <w:r w:rsidRPr="00973716">
        <w:t>—</w:t>
      </w:r>
      <w:r w:rsidRPr="00973716">
        <w:rPr>
          <w:rStyle w:val="underline"/>
        </w:rPr>
        <w:t>have legitimate places</w:t>
      </w:r>
      <w:r w:rsidRPr="00973716">
        <w:t xml:space="preserve"> in practical arguments. </w:t>
      </w:r>
      <w:r w:rsidRPr="00973716">
        <w:rPr>
          <w:rStyle w:val="underline"/>
        </w:rPr>
        <w:t>An educated person</w:t>
      </w:r>
      <w:r w:rsidRPr="00973716">
        <w:t xml:space="preserve">, argue philosophers Thomas Green (1971) and Gary </w:t>
      </w:r>
      <w:proofErr w:type="spellStart"/>
      <w:r w:rsidRPr="00973716">
        <w:t>Fenstermacher</w:t>
      </w:r>
      <w:proofErr w:type="spellEnd"/>
      <w:r w:rsidRPr="00973716">
        <w:t xml:space="preserve"> (1986), </w:t>
      </w:r>
      <w:r w:rsidRPr="00973716">
        <w:rPr>
          <w:rStyle w:val="underline"/>
        </w:rPr>
        <w:t>is someone who has transformed the premises of her or his</w:t>
      </w:r>
      <w:r w:rsidRPr="00973716">
        <w:t xml:space="preserve"> practical </w:t>
      </w:r>
      <w:r w:rsidRPr="00973716">
        <w:rPr>
          <w:rStyle w:val="underline"/>
        </w:rPr>
        <w:t>arguments</w:t>
      </w:r>
      <w:r w:rsidRPr="00973716">
        <w:t xml:space="preserve"> from being less objectively reasonable to being more objectively reasonable. That is, </w:t>
      </w:r>
      <w:r w:rsidRPr="00973716">
        <w:rPr>
          <w:rStyle w:val="underline"/>
        </w:rPr>
        <w:t>to the extent that</w:t>
      </w:r>
      <w:r w:rsidRPr="00973716">
        <w:t xml:space="preserve"> </w:t>
      </w:r>
      <w:r w:rsidRPr="00973716">
        <w:rPr>
          <w:rStyle w:val="UnderlineBold"/>
        </w:rPr>
        <w:t>they employ probabilistic reasoning</w:t>
      </w:r>
      <w:r w:rsidRPr="00973716">
        <w:t xml:space="preserve"> or interpret data from various sources, </w:t>
      </w:r>
      <w:r w:rsidRPr="00973716">
        <w:rPr>
          <w:rStyle w:val="underline"/>
        </w:rPr>
        <w:t>those judgments and interpretations</w:t>
      </w:r>
      <w:r w:rsidRPr="00973716">
        <w:t xml:space="preserve"> conform more accurately to well-understood principles and </w:t>
      </w:r>
      <w:r w:rsidRPr="00973716">
        <w:rPr>
          <w:rStyle w:val="UnderlineBold"/>
        </w:rPr>
        <w:t xml:space="preserve">are less susceptible to biases and distortions. </w:t>
      </w:r>
      <w:r w:rsidRPr="00973716">
        <w:t xml:space="preserve">To the extent that </w:t>
      </w:r>
      <w:r w:rsidRPr="00973716">
        <w:rPr>
          <w:rStyle w:val="underline"/>
        </w:rPr>
        <w:t>values</w:t>
      </w:r>
      <w:r w:rsidRPr="00973716">
        <w:t xml:space="preserve">, cultural or religious </w:t>
      </w:r>
      <w:r w:rsidRPr="00973716">
        <w:rPr>
          <w:rStyle w:val="underline"/>
        </w:rPr>
        <w:t>norms</w:t>
      </w:r>
      <w:r w:rsidRPr="00973716">
        <w:t xml:space="preserve">, or </w:t>
      </w:r>
      <w:r w:rsidRPr="00973716">
        <w:rPr>
          <w:rStyle w:val="underline"/>
        </w:rPr>
        <w:t>matters of personal preference</w:t>
      </w:r>
      <w:r w:rsidRPr="00973716">
        <w:t xml:space="preserve"> or taste are at work, they </w:t>
      </w:r>
      <w:r w:rsidRPr="00973716">
        <w:rPr>
          <w:rStyle w:val="underline"/>
        </w:rPr>
        <w:t xml:space="preserve">have been rendered more explicit, conscious, intentional, and reflective. </w:t>
      </w:r>
      <w:r w:rsidRPr="00973716">
        <w:t xml:space="preserve">In his essay for this volume, Jerome </w:t>
      </w:r>
      <w:proofErr w:type="spellStart"/>
      <w:r w:rsidRPr="00973716">
        <w:t>Kagan</w:t>
      </w:r>
      <w:proofErr w:type="spellEnd"/>
      <w:r w:rsidRPr="00973716">
        <w:t xml:space="preserve"> reflects the interactions among these positions by arguing: We are more likely to solve our current problem, however, if teachers accept the responsibility of guaranteeing that all adolescents, regardless of class or ethnicity, can read and comprehend the science section of newspapers, solve basic mathematical problems, detect the logical coherence in non-technical verbal arguments or narratives, and insist that all acts of maliciousness, deception, and unregulated self-aggrandizement are morally unacceptable. </w:t>
      </w:r>
      <w:r w:rsidRPr="00973716">
        <w:rPr>
          <w:rStyle w:val="underline"/>
        </w:rPr>
        <w:t>Whether choosing</w:t>
      </w:r>
      <w:r w:rsidRPr="00973716">
        <w:t xml:space="preserve"> between </w:t>
      </w:r>
      <w:r w:rsidRPr="00973716">
        <w:rPr>
          <w:rStyle w:val="underline"/>
        </w:rPr>
        <w:t xml:space="preserve">a </w:t>
      </w:r>
      <w:proofErr w:type="spellStart"/>
      <w:r w:rsidRPr="00973716">
        <w:rPr>
          <w:rStyle w:val="underline"/>
        </w:rPr>
        <w:t>Prius</w:t>
      </w:r>
      <w:proofErr w:type="spellEnd"/>
      <w:r w:rsidRPr="00973716">
        <w:rPr>
          <w:rStyle w:val="underline"/>
        </w:rPr>
        <w:t xml:space="preserve"> and a Hummer</w:t>
      </w:r>
      <w:r w:rsidRPr="00973716">
        <w:t xml:space="preserve">, an </w:t>
      </w:r>
      <w:r w:rsidRPr="00973716">
        <w:rPr>
          <w:rStyle w:val="underline"/>
        </w:rPr>
        <w:t>Obama or</w:t>
      </w:r>
      <w:r w:rsidRPr="00973716">
        <w:t xml:space="preserve"> a </w:t>
      </w:r>
      <w:r w:rsidRPr="00973716">
        <w:rPr>
          <w:rStyle w:val="underline"/>
        </w:rPr>
        <w:t>McCain</w:t>
      </w:r>
      <w:r w:rsidRPr="00973716">
        <w:t xml:space="preserve">, installing </w:t>
      </w:r>
      <w:r w:rsidRPr="00973716">
        <w:rPr>
          <w:rStyle w:val="underline"/>
        </w:rPr>
        <w:t>solar panels or</w:t>
      </w:r>
      <w:r w:rsidRPr="00973716">
        <w:t xml:space="preserve"> planting taller </w:t>
      </w:r>
      <w:r w:rsidRPr="00973716">
        <w:rPr>
          <w:rStyle w:val="underline"/>
        </w:rPr>
        <w:t>trees</w:t>
      </w:r>
      <w:r w:rsidRPr="00973716">
        <w:t xml:space="preserve">, </w:t>
      </w:r>
      <w:r w:rsidRPr="00973716">
        <w:rPr>
          <w:rStyle w:val="underline"/>
        </w:rPr>
        <w:t>a well-educated person has learned to combine</w:t>
      </w:r>
      <w:r w:rsidRPr="00973716">
        <w:t xml:space="preserve"> their </w:t>
      </w:r>
      <w:r w:rsidRPr="00973716">
        <w:rPr>
          <w:rStyle w:val="underline"/>
        </w:rPr>
        <w:t>values, experience, understandings, and evidence in a thoughtful and responsible manner.</w:t>
      </w:r>
      <w:r w:rsidRPr="00973716">
        <w:t xml:space="preserve"> Thus do habits of mind, practice, and heart all play a significant role in the lives of </w:t>
      </w:r>
      <w:proofErr w:type="gramStart"/>
      <w:r w:rsidRPr="00973716">
        <w:t>citizens.</w:t>
      </w:r>
      <w:proofErr w:type="gramEnd"/>
    </w:p>
    <w:p w14:paraId="69A35E76" w14:textId="77777777" w:rsidR="00973716" w:rsidRDefault="00973716" w:rsidP="00973716">
      <w:pPr>
        <w:rPr>
          <w:rFonts w:cs="Arial"/>
        </w:rPr>
      </w:pPr>
    </w:p>
    <w:p w14:paraId="54C32E3C" w14:textId="77777777" w:rsidR="00495CB7" w:rsidRPr="00336858" w:rsidRDefault="00495CB7" w:rsidP="00495CB7">
      <w:pPr>
        <w:pStyle w:val="Heading4"/>
        <w:rPr>
          <w:rFonts w:cs="Arial"/>
        </w:rPr>
      </w:pPr>
      <w:r w:rsidRPr="00336858">
        <w:rPr>
          <w:rFonts w:cs="Arial"/>
        </w:rPr>
        <w:t>Authenticity tests shut down debate– it’s strategically a disaster</w:t>
      </w:r>
    </w:p>
    <w:p w14:paraId="5ED19A72" w14:textId="77777777" w:rsidR="00495CB7" w:rsidRPr="00336858" w:rsidRDefault="00495CB7" w:rsidP="00495CB7">
      <w:pPr>
        <w:tabs>
          <w:tab w:val="left" w:pos="0"/>
          <w:tab w:val="right" w:pos="11160"/>
        </w:tabs>
        <w:rPr>
          <w:rFonts w:cs="Arial"/>
          <w:b/>
          <w:sz w:val="24"/>
          <w:u w:val="single"/>
        </w:rPr>
      </w:pPr>
      <w:r w:rsidRPr="00336858">
        <w:rPr>
          <w:rFonts w:cs="Arial"/>
          <w:b/>
          <w:sz w:val="24"/>
          <w:u w:val="single"/>
        </w:rPr>
        <w:t>SUBOTNIK 98</w:t>
      </w:r>
    </w:p>
    <w:p w14:paraId="2A1F01C6" w14:textId="77777777" w:rsidR="00495CB7" w:rsidRPr="00336858" w:rsidRDefault="00495CB7" w:rsidP="00495CB7">
      <w:pPr>
        <w:rPr>
          <w:rFonts w:cs="Arial"/>
        </w:rPr>
      </w:pPr>
      <w:proofErr w:type="gramStart"/>
      <w:r w:rsidRPr="00336858">
        <w:rPr>
          <w:rFonts w:cs="Arial"/>
        </w:rPr>
        <w:t xml:space="preserve">Professor of Law, </w:t>
      </w:r>
      <w:proofErr w:type="spellStart"/>
      <w:r w:rsidRPr="00336858">
        <w:rPr>
          <w:rFonts w:cs="Arial"/>
        </w:rPr>
        <w:t>Touro</w:t>
      </w:r>
      <w:proofErr w:type="spellEnd"/>
      <w:r w:rsidRPr="00336858">
        <w:rPr>
          <w:rFonts w:cs="Arial"/>
        </w:rPr>
        <w:t xml:space="preserve"> College, Jacob D. </w:t>
      </w:r>
      <w:proofErr w:type="spellStart"/>
      <w:r w:rsidRPr="00336858">
        <w:rPr>
          <w:rFonts w:cs="Arial"/>
        </w:rPr>
        <w:t>Fuchsberg</w:t>
      </w:r>
      <w:proofErr w:type="spellEnd"/>
      <w:r w:rsidRPr="00336858">
        <w:rPr>
          <w:rFonts w:cs="Arial"/>
        </w:rPr>
        <w:t xml:space="preserve"> Law Center.</w:t>
      </w:r>
      <w:proofErr w:type="gramEnd"/>
    </w:p>
    <w:p w14:paraId="0293D429" w14:textId="77777777" w:rsidR="00495CB7" w:rsidRPr="00336858" w:rsidRDefault="00495CB7" w:rsidP="00495CB7">
      <w:pPr>
        <w:rPr>
          <w:rFonts w:cs="Arial"/>
        </w:rPr>
      </w:pPr>
      <w:proofErr w:type="gramStart"/>
      <w:r w:rsidRPr="00336858">
        <w:rPr>
          <w:rFonts w:cs="Arial"/>
        </w:rPr>
        <w:t>7 Cornell J. L. &amp; Pub.</w:t>
      </w:r>
      <w:proofErr w:type="gramEnd"/>
      <w:r w:rsidRPr="00336858">
        <w:rPr>
          <w:rFonts w:cs="Arial"/>
        </w:rPr>
        <w:t xml:space="preserve"> </w:t>
      </w:r>
      <w:proofErr w:type="spellStart"/>
      <w:r w:rsidRPr="00336858">
        <w:rPr>
          <w:rFonts w:cs="Arial"/>
        </w:rPr>
        <w:t>Pol'y</w:t>
      </w:r>
      <w:proofErr w:type="spellEnd"/>
      <w:r w:rsidRPr="00336858">
        <w:rPr>
          <w:rFonts w:cs="Arial"/>
        </w:rPr>
        <w:t xml:space="preserve"> 681</w:t>
      </w:r>
    </w:p>
    <w:p w14:paraId="7C3EEA74" w14:textId="77777777" w:rsidR="00495CB7" w:rsidRPr="00336858" w:rsidRDefault="00495CB7" w:rsidP="00495CB7">
      <w:pPr>
        <w:rPr>
          <w:rFonts w:cs="Arial"/>
        </w:rPr>
      </w:pPr>
    </w:p>
    <w:p w14:paraId="14B561E0" w14:textId="77777777" w:rsidR="00495CB7" w:rsidRPr="00495CB7" w:rsidRDefault="00495CB7" w:rsidP="00495CB7">
      <w:pPr>
        <w:rPr>
          <w:rFonts w:cs="Arial"/>
        </w:rPr>
      </w:pPr>
      <w:r w:rsidRPr="00495CB7">
        <w:rPr>
          <w:rFonts w:cs="Arial"/>
        </w:rPr>
        <w:t xml:space="preserve">Having traced a major strand in the development of CRT, we turn now to the strands' effect on the relationships of CRATs with each other and with outsiders. As the foregoing material suggests, </w:t>
      </w:r>
      <w:r w:rsidRPr="00495CB7">
        <w:rPr>
          <w:rFonts w:cs="Arial"/>
          <w:b/>
          <w:bCs/>
          <w:u w:val="single"/>
        </w:rPr>
        <w:t>the central</w:t>
      </w:r>
      <w:r w:rsidRPr="00495CB7">
        <w:rPr>
          <w:rFonts w:cs="Arial"/>
        </w:rPr>
        <w:t xml:space="preserve"> CRT </w:t>
      </w:r>
      <w:r w:rsidRPr="00495CB7">
        <w:rPr>
          <w:rFonts w:cs="Arial"/>
          <w:b/>
          <w:bCs/>
          <w:u w:val="single"/>
        </w:rPr>
        <w:t>message is not simply that minorities are being treated unfairly</w:t>
      </w:r>
      <w:r w:rsidRPr="00495CB7">
        <w:rPr>
          <w:rFonts w:cs="Arial"/>
        </w:rPr>
        <w:t xml:space="preserve">, or even that individuals out there are in pain - assertions for which there are data to serve as grist for the academic mill - </w:t>
      </w:r>
      <w:r w:rsidRPr="00495CB7">
        <w:rPr>
          <w:rFonts w:cs="Arial"/>
          <w:b/>
          <w:bCs/>
          <w:u w:val="single"/>
        </w:rPr>
        <w:t>but that the minority scholar himself or herself hurts and hurts badly</w:t>
      </w:r>
      <w:r w:rsidRPr="00495CB7">
        <w:rPr>
          <w:rFonts w:cs="Arial"/>
        </w:rPr>
        <w:t>.</w:t>
      </w:r>
    </w:p>
    <w:p w14:paraId="0D7890FD" w14:textId="77777777" w:rsidR="00495CB7" w:rsidRPr="00495CB7" w:rsidRDefault="00495CB7" w:rsidP="00495CB7">
      <w:pPr>
        <w:rPr>
          <w:rFonts w:cs="Arial"/>
        </w:rPr>
      </w:pPr>
      <w:r w:rsidRPr="00495CB7">
        <w:rPr>
          <w:rFonts w:cs="Arial"/>
        </w:rPr>
        <w:t xml:space="preserve">An important problem that concerns the very definition of the scholarly enterprise now comes into focus. </w:t>
      </w:r>
      <w:r w:rsidRPr="00495CB7">
        <w:rPr>
          <w:rFonts w:cs="Arial"/>
          <w:b/>
          <w:bCs/>
          <w:u w:val="single"/>
        </w:rPr>
        <w:t xml:space="preserve">What can an academic </w:t>
      </w:r>
      <w:r w:rsidRPr="00495CB7">
        <w:rPr>
          <w:rFonts w:cs="Arial"/>
        </w:rPr>
        <w:t>trained to  [*694</w:t>
      </w:r>
      <w:proofErr w:type="gramStart"/>
      <w:r w:rsidRPr="00495CB7">
        <w:rPr>
          <w:rFonts w:cs="Arial"/>
        </w:rPr>
        <w:t>]  question</w:t>
      </w:r>
      <w:proofErr w:type="gramEnd"/>
      <w:r w:rsidRPr="00495CB7">
        <w:rPr>
          <w:rFonts w:cs="Arial"/>
        </w:rPr>
        <w:t xml:space="preserve"> and to doubt n72 </w:t>
      </w:r>
      <w:r w:rsidRPr="00495CB7">
        <w:rPr>
          <w:rFonts w:cs="Arial"/>
          <w:b/>
          <w:bCs/>
          <w:u w:val="single"/>
        </w:rPr>
        <w:t>possibly say to Patricia Williams when effectively she announces, "I hurt bad"?</w:t>
      </w:r>
      <w:r w:rsidRPr="00495CB7">
        <w:rPr>
          <w:rFonts w:cs="Arial"/>
        </w:rPr>
        <w:t xml:space="preserve"> </w:t>
      </w:r>
      <w:proofErr w:type="gramStart"/>
      <w:r w:rsidRPr="00495CB7">
        <w:rPr>
          <w:rFonts w:cs="Arial"/>
        </w:rPr>
        <w:t>n73</w:t>
      </w:r>
      <w:proofErr w:type="gramEnd"/>
      <w:r w:rsidRPr="00495CB7">
        <w:rPr>
          <w:rFonts w:cs="Arial"/>
        </w:rPr>
        <w:t xml:space="preserve"> </w:t>
      </w:r>
      <w:r w:rsidRPr="00495CB7">
        <w:rPr>
          <w:rFonts w:cs="Arial"/>
          <w:b/>
          <w:bCs/>
          <w:u w:val="single"/>
        </w:rPr>
        <w:t>"No, you don't hurt"? "You shouldn't hurt"?</w:t>
      </w:r>
      <w:r w:rsidRPr="00495CB7">
        <w:rPr>
          <w:rFonts w:cs="Arial"/>
        </w:rPr>
        <w:t xml:space="preserve"> "Other people hurt too"? Or, most dangerously - and perhaps most tellingly - "What do you expect when you keep shooting yourself in the foot?" If the </w:t>
      </w:r>
      <w:proofErr w:type="gramStart"/>
      <w:r w:rsidRPr="00495CB7">
        <w:rPr>
          <w:rFonts w:cs="Arial"/>
        </w:rPr>
        <w:t>majority were</w:t>
      </w:r>
      <w:proofErr w:type="gramEnd"/>
      <w:r w:rsidRPr="00495CB7">
        <w:rPr>
          <w:rFonts w:cs="Arial"/>
        </w:rPr>
        <w:t xml:space="preserve"> perceived as having the well- being of minority groups in mind, these responses might be acceptable, even welcomed. And they might lead to real conversation. But, </w:t>
      </w:r>
      <w:r w:rsidRPr="00495CB7">
        <w:rPr>
          <w:rFonts w:cs="Arial"/>
          <w:b/>
          <w:bCs/>
          <w:u w:val="single"/>
        </w:rPr>
        <w:t>writes Williams, the failure by those "cushioned within the invisible privileges of race and power</w:t>
      </w:r>
      <w:r w:rsidRPr="00495CB7">
        <w:rPr>
          <w:rFonts w:cs="Arial"/>
        </w:rPr>
        <w:t xml:space="preserve">... to incorporate a sense of precarious connection as a part of our </w:t>
      </w:r>
      <w:r w:rsidRPr="00495CB7">
        <w:rPr>
          <w:rFonts w:cs="Arial"/>
          <w:b/>
          <w:bCs/>
          <w:u w:val="single"/>
        </w:rPr>
        <w:t>lives is... ultimately obliterating</w:t>
      </w:r>
      <w:r w:rsidRPr="00495CB7">
        <w:rPr>
          <w:rFonts w:cs="Arial"/>
        </w:rPr>
        <w:t>." n74</w:t>
      </w:r>
    </w:p>
    <w:p w14:paraId="655EFFBE" w14:textId="77777777" w:rsidR="00495CB7" w:rsidRPr="00495CB7" w:rsidRDefault="00495CB7" w:rsidP="00495CB7">
      <w:pPr>
        <w:rPr>
          <w:rFonts w:cs="Arial"/>
        </w:rPr>
      </w:pPr>
      <w:r w:rsidRPr="00495CB7">
        <w:rPr>
          <w:rFonts w:cs="Arial"/>
        </w:rPr>
        <w:t xml:space="preserve">"Precarious." "Obliterating." </w:t>
      </w:r>
      <w:r w:rsidRPr="00495CB7">
        <w:rPr>
          <w:rFonts w:cs="Arial"/>
          <w:b/>
          <w:bCs/>
          <w:u w:val="single"/>
        </w:rPr>
        <w:t>These words will clearly invite responses only from fools and sociopaths; they will, by effectively precluding objection, disconcert and disunite others</w:t>
      </w:r>
      <w:r w:rsidRPr="00495CB7">
        <w:rPr>
          <w:rFonts w:cs="Arial"/>
        </w:rPr>
        <w:t xml:space="preserve">. </w:t>
      </w:r>
      <w:r w:rsidRPr="00495CB7">
        <w:rPr>
          <w:rFonts w:cs="Arial"/>
          <w:b/>
          <w:bCs/>
          <w:u w:val="single"/>
        </w:rPr>
        <w:t>"I hurt," in academic discourse, has three broad though interrelated effects</w:t>
      </w:r>
      <w:r w:rsidRPr="00495CB7">
        <w:rPr>
          <w:rFonts w:cs="Arial"/>
        </w:rPr>
        <w:t xml:space="preserve">. First, </w:t>
      </w:r>
      <w:r w:rsidRPr="00495CB7">
        <w:rPr>
          <w:rFonts w:cs="Arial"/>
          <w:b/>
          <w:bCs/>
          <w:u w:val="single"/>
        </w:rPr>
        <w:t>it demands priority from the reader's conscience. It is for this reason that law review editors, waiving usual standards, have privileged a long trail of undisciplined - even silly</w:t>
      </w:r>
      <w:r w:rsidRPr="00495CB7">
        <w:rPr>
          <w:rFonts w:cs="Arial"/>
        </w:rPr>
        <w:t xml:space="preserve"> n75 </w:t>
      </w:r>
      <w:r w:rsidRPr="00495CB7">
        <w:rPr>
          <w:rFonts w:cs="Arial"/>
          <w:b/>
          <w:bCs/>
          <w:u w:val="single"/>
        </w:rPr>
        <w:t xml:space="preserve">- destructive and, above all, self-destructive </w:t>
      </w:r>
      <w:proofErr w:type="spellStart"/>
      <w:r w:rsidRPr="00495CB7">
        <w:rPr>
          <w:rFonts w:cs="Arial"/>
          <w:b/>
          <w:bCs/>
          <w:u w:val="single"/>
        </w:rPr>
        <w:t>arti</w:t>
      </w:r>
      <w:proofErr w:type="spellEnd"/>
      <w:r w:rsidRPr="00495CB7">
        <w:rPr>
          <w:rFonts w:cs="Arial"/>
          <w:b/>
          <w:bCs/>
          <w:u w:val="single"/>
        </w:rPr>
        <w:t xml:space="preserve"> </w:t>
      </w:r>
      <w:r w:rsidRPr="00495CB7">
        <w:rPr>
          <w:rFonts w:cs="Arial"/>
        </w:rPr>
        <w:t>[*695</w:t>
      </w:r>
      <w:proofErr w:type="gramStart"/>
      <w:r w:rsidRPr="00495CB7">
        <w:rPr>
          <w:rFonts w:cs="Arial"/>
        </w:rPr>
        <w:t xml:space="preserve">]  </w:t>
      </w:r>
      <w:proofErr w:type="spellStart"/>
      <w:r w:rsidRPr="00495CB7">
        <w:rPr>
          <w:rFonts w:cs="Arial"/>
          <w:b/>
          <w:bCs/>
          <w:u w:val="single"/>
        </w:rPr>
        <w:t>cles</w:t>
      </w:r>
      <w:proofErr w:type="spellEnd"/>
      <w:proofErr w:type="gramEnd"/>
      <w:r w:rsidRPr="00495CB7">
        <w:rPr>
          <w:rFonts w:cs="Arial"/>
          <w:b/>
          <w:bCs/>
          <w:u w:val="single"/>
        </w:rPr>
        <w:t>.</w:t>
      </w:r>
      <w:r w:rsidRPr="00495CB7">
        <w:rPr>
          <w:rFonts w:cs="Arial"/>
        </w:rPr>
        <w:t xml:space="preserve"> </w:t>
      </w:r>
      <w:proofErr w:type="gramStart"/>
      <w:r w:rsidRPr="00495CB7">
        <w:rPr>
          <w:rFonts w:cs="Arial"/>
        </w:rPr>
        <w:t>n76</w:t>
      </w:r>
      <w:proofErr w:type="gramEnd"/>
      <w:r w:rsidRPr="00495CB7">
        <w:rPr>
          <w:rFonts w:cs="Arial"/>
        </w:rPr>
        <w:t xml:space="preserve"> </w:t>
      </w:r>
      <w:r w:rsidRPr="00495CB7">
        <w:rPr>
          <w:rFonts w:cs="Arial"/>
          <w:b/>
          <w:bCs/>
          <w:u w:val="single"/>
        </w:rPr>
        <w:t>Second, by emphasizing the emotional bond between those who hurt in a similar way, "I hurt" discourages fellow sufferers from abstracting themselves from their pain in order to gain perspective on their condition</w:t>
      </w:r>
      <w:r w:rsidRPr="00495CB7">
        <w:rPr>
          <w:rFonts w:cs="Arial"/>
        </w:rPr>
        <w:t xml:space="preserve">. </w:t>
      </w:r>
      <w:proofErr w:type="gramStart"/>
      <w:r w:rsidRPr="00495CB7">
        <w:rPr>
          <w:rFonts w:cs="Arial"/>
        </w:rPr>
        <w:t>n77</w:t>
      </w:r>
      <w:proofErr w:type="gramEnd"/>
    </w:p>
    <w:p w14:paraId="088600F5" w14:textId="77777777" w:rsidR="00495CB7" w:rsidRPr="00495CB7" w:rsidRDefault="00495CB7" w:rsidP="00495CB7">
      <w:pPr>
        <w:rPr>
          <w:rFonts w:cs="Arial"/>
        </w:rPr>
      </w:pPr>
      <w:r w:rsidRPr="00495CB7">
        <w:rPr>
          <w:rFonts w:cs="Arial"/>
        </w:rPr>
        <w:t xml:space="preserve"> [*696]  </w:t>
      </w:r>
      <w:r w:rsidRPr="00495CB7">
        <w:rPr>
          <w:rFonts w:cs="Arial"/>
          <w:b/>
          <w:bCs/>
          <w:u w:val="single"/>
        </w:rPr>
        <w:t>Last, as we have seen, it precludes the possibility of open and structured conversation with others</w:t>
      </w:r>
      <w:r w:rsidRPr="00495CB7">
        <w:rPr>
          <w:rFonts w:cs="Arial"/>
        </w:rPr>
        <w:t xml:space="preserve">. </w:t>
      </w:r>
      <w:proofErr w:type="gramStart"/>
      <w:r w:rsidRPr="00495CB7">
        <w:rPr>
          <w:rFonts w:cs="Arial"/>
        </w:rPr>
        <w:t>n78</w:t>
      </w:r>
      <w:proofErr w:type="gramEnd"/>
    </w:p>
    <w:p w14:paraId="17DF5DD2" w14:textId="77777777" w:rsidR="00495CB7" w:rsidRPr="00495CB7" w:rsidRDefault="00495CB7" w:rsidP="00495CB7">
      <w:pPr>
        <w:rPr>
          <w:rFonts w:cs="Arial"/>
        </w:rPr>
      </w:pPr>
      <w:r w:rsidRPr="00495CB7">
        <w:rPr>
          <w:rFonts w:cs="Arial"/>
        </w:rPr>
        <w:t xml:space="preserve"> [*697]  </w:t>
      </w:r>
      <w:r w:rsidRPr="00495CB7">
        <w:rPr>
          <w:rFonts w:cs="Arial"/>
          <w:b/>
          <w:bCs/>
          <w:u w:val="single"/>
        </w:rPr>
        <w:t>It is because of this conversation-stopping effect</w:t>
      </w:r>
      <w:r w:rsidRPr="00495CB7">
        <w:rPr>
          <w:rFonts w:cs="Arial"/>
        </w:rPr>
        <w:t xml:space="preserve"> of what they insensitively call "first-person agony stories" </w:t>
      </w:r>
      <w:r w:rsidRPr="00495CB7">
        <w:rPr>
          <w:rFonts w:cs="Arial"/>
          <w:b/>
          <w:bCs/>
          <w:u w:val="single"/>
        </w:rPr>
        <w:t>that Farber and Sherry deplore their use.</w:t>
      </w:r>
      <w:r w:rsidRPr="00495CB7">
        <w:rPr>
          <w:rFonts w:cs="Arial"/>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14:paraId="6F1EF835" w14:textId="77777777" w:rsidR="00495CB7" w:rsidRPr="00495CB7" w:rsidRDefault="00495CB7" w:rsidP="00495CB7">
      <w:pPr>
        <w:rPr>
          <w:rFonts w:cs="Arial"/>
        </w:rPr>
      </w:pPr>
      <w:r w:rsidRPr="00495CB7">
        <w:rPr>
          <w:rFonts w:cs="Arial"/>
        </w:rPr>
        <w:t xml:space="preserve">If </w:t>
      </w:r>
      <w:r w:rsidRPr="00495CB7">
        <w:rPr>
          <w:rFonts w:cs="Arial"/>
          <w:b/>
          <w:bCs/>
          <w:u w:val="single"/>
        </w:rPr>
        <w:t>through the foregoing rhetorical strategies CRATs succeeded in limiting academic debate</w:t>
      </w:r>
      <w:r w:rsidRPr="00495CB7">
        <w:rPr>
          <w:rFonts w:cs="Arial"/>
        </w:rPr>
        <w:t xml:space="preserve">, why do they not have greater influence on public policy? </w:t>
      </w:r>
      <w:r w:rsidRPr="00495CB7">
        <w:rPr>
          <w:rFonts w:cs="Arial"/>
          <w:b/>
          <w:bCs/>
          <w:u w:val="single"/>
        </w:rPr>
        <w:t>Discouraging white legal scholars from entering the national conversation about race</w:t>
      </w:r>
      <w:r w:rsidRPr="00495CB7">
        <w:rPr>
          <w:rFonts w:cs="Arial"/>
        </w:rPr>
        <w:t xml:space="preserve">, n80 I suggest, </w:t>
      </w:r>
      <w:r w:rsidRPr="00495CB7">
        <w:rPr>
          <w:rFonts w:cs="Arial"/>
          <w:b/>
          <w:bCs/>
          <w:u w:val="single"/>
        </w:rPr>
        <w:t xml:space="preserve">has generated a kind of cynicism in white </w:t>
      </w:r>
      <w:proofErr w:type="gramStart"/>
      <w:r w:rsidRPr="00495CB7">
        <w:rPr>
          <w:rFonts w:cs="Arial"/>
          <w:b/>
          <w:bCs/>
          <w:u w:val="single"/>
        </w:rPr>
        <w:t>audiences</w:t>
      </w:r>
      <w:r w:rsidRPr="00495CB7">
        <w:rPr>
          <w:rFonts w:cs="Arial"/>
        </w:rPr>
        <w:t xml:space="preserve"> which, in turn, has had precisely</w:t>
      </w:r>
      <w:proofErr w:type="gramEnd"/>
      <w:r w:rsidRPr="00495CB7">
        <w:rPr>
          <w:rFonts w:cs="Arial"/>
        </w:rPr>
        <w:t xml:space="preserve"> the reverse effect of that ostensibly desired by CRATs. </w:t>
      </w:r>
      <w:r w:rsidRPr="00495CB7">
        <w:rPr>
          <w:rFonts w:cs="Arial"/>
          <w:b/>
          <w:bCs/>
          <w:u w:val="single"/>
        </w:rPr>
        <w:t>It drives the American public to the right and ensures that anything CRT offers is reflexively rejected.</w:t>
      </w:r>
    </w:p>
    <w:p w14:paraId="12250EEE" w14:textId="77777777" w:rsidR="00495CB7" w:rsidRPr="00336858" w:rsidRDefault="00495CB7" w:rsidP="00495CB7">
      <w:pPr>
        <w:rPr>
          <w:rFonts w:cs="Arial"/>
        </w:rPr>
      </w:pPr>
      <w:r w:rsidRPr="00495CB7">
        <w:rPr>
          <w:rFonts w:cs="Arial"/>
        </w:rPr>
        <w:t xml:space="preserve">In the absence of scholarly work by white males in the area of race, of course, it is difficult to be sure what reasons they would give for not having rallied behind CRT. Two things, however, are certain. First, </w:t>
      </w:r>
      <w:r w:rsidRPr="00495CB7">
        <w:rPr>
          <w:rFonts w:cs="Arial"/>
          <w:b/>
          <w:bCs/>
          <w:u w:val="single"/>
        </w:rPr>
        <w:t>the kinds of issues</w:t>
      </w:r>
      <w:r w:rsidRPr="00495CB7">
        <w:rPr>
          <w:rFonts w:cs="Arial"/>
        </w:rPr>
        <w:t xml:space="preserve"> raised by Williams </w:t>
      </w:r>
      <w:r w:rsidRPr="00495CB7">
        <w:rPr>
          <w:rFonts w:cs="Arial"/>
          <w:b/>
          <w:bCs/>
          <w:u w:val="single"/>
        </w:rPr>
        <w:t>are too important</w:t>
      </w:r>
      <w:r w:rsidRPr="00495CB7">
        <w:rPr>
          <w:rFonts w:cs="Arial"/>
        </w:rPr>
        <w:t xml:space="preserve"> in their implications </w:t>
      </w:r>
      <w:bookmarkStart w:id="0" w:name="PAGE_698_8088"/>
      <w:bookmarkEnd w:id="0"/>
      <w:r w:rsidRPr="00495CB7">
        <w:rPr>
          <w:rFonts w:cs="Arial"/>
        </w:rPr>
        <w:t> [*698</w:t>
      </w:r>
      <w:proofErr w:type="gramStart"/>
      <w:r w:rsidRPr="00495CB7">
        <w:rPr>
          <w:rFonts w:cs="Arial"/>
        </w:rPr>
        <w:t>]  for</w:t>
      </w:r>
      <w:proofErr w:type="gramEnd"/>
      <w:r w:rsidRPr="00495CB7">
        <w:rPr>
          <w:rFonts w:cs="Arial"/>
        </w:rPr>
        <w:t xml:space="preserve"> American life </w:t>
      </w:r>
      <w:r w:rsidRPr="00495CB7">
        <w:rPr>
          <w:rFonts w:cs="Arial"/>
          <w:b/>
          <w:bCs/>
          <w:u w:val="single"/>
        </w:rPr>
        <w:t>to be confined to communities of color.</w:t>
      </w:r>
      <w:r w:rsidRPr="00495CB7">
        <w:rPr>
          <w:rFonts w:cs="Arial"/>
        </w:rPr>
        <w:t xml:space="preserve"> If the lives of minorities are heavily constrained, if not fully defined, by the thoughts and actions of the majority elements in society, </w:t>
      </w:r>
      <w:r w:rsidRPr="00495CB7">
        <w:rPr>
          <w:rFonts w:cs="Arial"/>
          <w:b/>
          <w:bCs/>
          <w:u w:val="single"/>
        </w:rPr>
        <w:t xml:space="preserve">it would seem to be of great importance that white thinkers and doers participate in open discourse </w:t>
      </w:r>
      <w:r w:rsidRPr="00495CB7">
        <w:rPr>
          <w:rFonts w:cs="Arial"/>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14:paraId="32BA75BC" w14:textId="77777777" w:rsidR="00495CB7" w:rsidRPr="00026C91" w:rsidRDefault="00495CB7" w:rsidP="00495CB7"/>
    <w:p w14:paraId="36438CC2" w14:textId="77777777" w:rsidR="00495CB7" w:rsidRPr="00C44477" w:rsidRDefault="00495CB7" w:rsidP="00495CB7">
      <w:pPr>
        <w:pStyle w:val="TagText"/>
      </w:pPr>
      <w:r>
        <w:t xml:space="preserve">DEBATE </w:t>
      </w:r>
      <w:proofErr w:type="spellStart"/>
      <w:r>
        <w:t>roleplay</w:t>
      </w:r>
      <w:proofErr w:type="spellEnd"/>
      <w:r>
        <w:t xml:space="preserve"> specifically activates agency</w:t>
      </w:r>
    </w:p>
    <w:p w14:paraId="587BB1B0" w14:textId="77777777" w:rsidR="00495CB7" w:rsidRPr="00495CB7" w:rsidRDefault="00495CB7" w:rsidP="00495CB7">
      <w:pPr>
        <w:rPr>
          <w:rStyle w:val="StyleStyleBold12pt"/>
        </w:rPr>
      </w:pPr>
      <w:proofErr w:type="spellStart"/>
      <w:r w:rsidRPr="00495CB7">
        <w:rPr>
          <w:rStyle w:val="StyleStyleBold12pt"/>
          <w:highlight w:val="yellow"/>
        </w:rPr>
        <w:t>Hanghoj</w:t>
      </w:r>
      <w:proofErr w:type="spellEnd"/>
      <w:r w:rsidRPr="00495CB7">
        <w:rPr>
          <w:rStyle w:val="StyleStyleBold12pt"/>
          <w:highlight w:val="yellow"/>
        </w:rPr>
        <w:t xml:space="preserve"> 8</w:t>
      </w:r>
    </w:p>
    <w:p w14:paraId="63B56E8B" w14:textId="1E904A8C" w:rsidR="00495CB7" w:rsidRDefault="00495CB7" w:rsidP="00495CB7">
      <w:r>
        <w:t>http://static.sdu.dk/mediafiles/Files/Information_til/Studerende_ved_SDU/Din_uddannelse/phd_hum/afhandlinger/2009/ThorkilHanghoej.pdf</w:t>
      </w:r>
      <w:r w:rsidRPr="00495CB7">
        <w:rPr>
          <w:sz w:val="12"/>
        </w:rPr>
        <w:t>¶</w:t>
      </w:r>
      <w:r>
        <w:rPr>
          <w:sz w:val="12"/>
        </w:rPr>
        <w:t xml:space="preserve"> </w:t>
      </w:r>
      <w:proofErr w:type="spellStart"/>
      <w:r>
        <w:t>Thorkild</w:t>
      </w:r>
      <w:proofErr w:type="spellEnd"/>
      <w:r>
        <w:t xml:space="preserve"> </w:t>
      </w:r>
      <w:proofErr w:type="spellStart"/>
      <w:r>
        <w:t>Hanghøj</w:t>
      </w:r>
      <w:proofErr w:type="spellEnd"/>
      <w:r>
        <w:t xml:space="preserve">, Copenhagen, 2008 </w:t>
      </w:r>
      <w:r w:rsidRPr="00495CB7">
        <w:rPr>
          <w:sz w:val="12"/>
        </w:rPr>
        <w:t>¶</w:t>
      </w:r>
      <w:r>
        <w:rPr>
          <w:sz w:val="12"/>
        </w:rPr>
        <w:t xml:space="preserve"> </w:t>
      </w:r>
      <w:r>
        <w:t>Since this PhD project began in 2004, the present author has been affiliated with DREAM (Danish</w:t>
      </w:r>
      <w:r w:rsidRPr="00495CB7">
        <w:rPr>
          <w:sz w:val="12"/>
        </w:rPr>
        <w:t xml:space="preserve">¶ </w:t>
      </w:r>
      <w:r>
        <w:t>Research Centre on Education and Advanced Media Materials), which is located at the Institute of</w:t>
      </w:r>
      <w:r w:rsidRPr="00495CB7">
        <w:rPr>
          <w:sz w:val="12"/>
        </w:rPr>
        <w:t xml:space="preserve">¶ </w:t>
      </w:r>
      <w:r>
        <w:t>Literature, Media and Cultural Studies at the University of Southern Denmark. Research visits have</w:t>
      </w:r>
      <w:r w:rsidRPr="00495CB7">
        <w:rPr>
          <w:sz w:val="12"/>
        </w:rPr>
        <w:t xml:space="preserve">¶ </w:t>
      </w:r>
      <w:r>
        <w:t>taken place at the Centre for Learning, Knowledge, and Interactive Technologies (L-KIT), the</w:t>
      </w:r>
      <w:r w:rsidRPr="00495CB7">
        <w:rPr>
          <w:sz w:val="12"/>
        </w:rPr>
        <w:t xml:space="preserve">¶ </w:t>
      </w:r>
      <w:r>
        <w:t>Institute of Education at the University of Bristol and the institute formerly known as Learning Lab</w:t>
      </w:r>
      <w:r w:rsidRPr="00495CB7">
        <w:rPr>
          <w:sz w:val="12"/>
        </w:rPr>
        <w:t xml:space="preserve">¶ </w:t>
      </w:r>
      <w:r>
        <w:t>Denmark at the School of Education, University of Aarhus, where I currently work as an assistant</w:t>
      </w:r>
      <w:r w:rsidRPr="00495CB7">
        <w:rPr>
          <w:sz w:val="12"/>
        </w:rPr>
        <w:t xml:space="preserve">¶ </w:t>
      </w:r>
      <w:r>
        <w:t xml:space="preserve">professor. </w:t>
      </w:r>
    </w:p>
    <w:p w14:paraId="425EA768" w14:textId="77777777" w:rsidR="00495CB7" w:rsidRDefault="00495CB7" w:rsidP="00495CB7"/>
    <w:p w14:paraId="03FE7B0C" w14:textId="4449239D" w:rsidR="00495CB7" w:rsidRPr="005D69A3" w:rsidRDefault="00495CB7" w:rsidP="00495CB7">
      <w:pPr>
        <w:rPr>
          <w:rFonts w:cs="Arial"/>
        </w:rPr>
      </w:pPr>
      <w:r>
        <w:t xml:space="preserve"> Thus, </w:t>
      </w:r>
      <w:r w:rsidRPr="007B0627">
        <w:rPr>
          <w:rStyle w:val="UnderlineBold"/>
          <w:highlight w:val="yellow"/>
        </w:rPr>
        <w:t>debate games</w:t>
      </w:r>
      <w:r w:rsidRPr="007B0627">
        <w:rPr>
          <w:highlight w:val="yellow"/>
        </w:rPr>
        <w:t xml:space="preserve"> </w:t>
      </w:r>
      <w:r w:rsidRPr="007B0627">
        <w:rPr>
          <w:rStyle w:val="StyleBoldUnderline"/>
          <w:highlight w:val="yellow"/>
        </w:rPr>
        <w:t>require</w:t>
      </w:r>
      <w:r>
        <w:t xml:space="preserve"> teachers </w:t>
      </w:r>
      <w:r w:rsidRPr="007B0627">
        <w:rPr>
          <w:rStyle w:val="StyleBoldUnderline"/>
          <w:highlight w:val="yellow"/>
        </w:rPr>
        <w:t>to balance the centripetal/centrifugal forces of gaming and teaching,</w:t>
      </w:r>
      <w:r>
        <w:t xml:space="preserve"> to be able to reconfigure their discursive authority, and to orchestrate the multiple voices of a dialogical game space in relation to particular goals. These </w:t>
      </w:r>
      <w:proofErr w:type="spellStart"/>
      <w:r>
        <w:t>Bakhtinian</w:t>
      </w:r>
      <w:proofErr w:type="spellEnd"/>
      <w:r>
        <w:t xml:space="preserve"> perspectives provide a valuable analytical framework for describing the discursive interplay between different practices and knowledge aspects when enacting (debate) game scenarios. In addition to this, </w:t>
      </w:r>
      <w:proofErr w:type="spellStart"/>
      <w:r>
        <w:t>Bakhtin’s</w:t>
      </w:r>
      <w:proofErr w:type="spellEnd"/>
      <w:r>
        <w:t xml:space="preserve"> </w:t>
      </w:r>
      <w:r w:rsidRPr="00C44477">
        <w:rPr>
          <w:rStyle w:val="UnderlineBold"/>
          <w:highlight w:val="yellow"/>
        </w:rPr>
        <w:t>dialogical</w:t>
      </w:r>
      <w:r w:rsidRPr="007B0627">
        <w:rPr>
          <w:rStyle w:val="StyleBoldUnderline"/>
          <w:highlight w:val="yellow"/>
        </w:rPr>
        <w:t xml:space="preserve"> philosophy</w:t>
      </w:r>
      <w:r>
        <w:t xml:space="preserve"> also </w:t>
      </w:r>
      <w:r w:rsidRPr="007B0627">
        <w:rPr>
          <w:rStyle w:val="StyleBoldUnderline"/>
          <w:highlight w:val="yellow"/>
        </w:rPr>
        <w:t xml:space="preserve">offers an explanation of why </w:t>
      </w:r>
      <w:r w:rsidRPr="007B0627">
        <w:rPr>
          <w:rStyle w:val="UnderlineBold"/>
          <w:highlight w:val="yellow"/>
        </w:rPr>
        <w:t>debate games</w:t>
      </w:r>
      <w:r w:rsidRPr="007B0627">
        <w:t xml:space="preserve"> </w:t>
      </w:r>
      <w:r>
        <w:t xml:space="preserve">(and other game types) </w:t>
      </w:r>
      <w:r w:rsidRPr="007B0627">
        <w:rPr>
          <w:rStyle w:val="StyleBoldUnderline"/>
          <w:highlight w:val="yellow"/>
        </w:rPr>
        <w:t>may be valuable</w:t>
      </w:r>
      <w:r>
        <w:t xml:space="preserve"> within an educational context. One of the central features of multi-player games is that </w:t>
      </w:r>
      <w:r w:rsidRPr="007B0627">
        <w:rPr>
          <w:rStyle w:val="StyleBoldUnderline"/>
          <w:highlight w:val="yellow"/>
        </w:rPr>
        <w:t>players are expected to experience</w:t>
      </w:r>
      <w:r w:rsidRPr="007B0627">
        <w:rPr>
          <w:rStyle w:val="StyleBoldUnderline"/>
        </w:rPr>
        <w:t xml:space="preserve"> </w:t>
      </w:r>
      <w:r>
        <w:t xml:space="preserve">a simultaneously real and </w:t>
      </w:r>
      <w:r w:rsidRPr="007B0627">
        <w:rPr>
          <w:rStyle w:val="UnderlineBold"/>
          <w:highlight w:val="yellow"/>
        </w:rPr>
        <w:t>imagined scenario</w:t>
      </w:r>
      <w:r>
        <w:t xml:space="preserve"> </w:t>
      </w:r>
      <w:r w:rsidRPr="007B0627">
        <w:rPr>
          <w:rStyle w:val="StyleBoldUnderline"/>
          <w:highlight w:val="yellow"/>
        </w:rPr>
        <w:t>both in relation to an insider’s</w:t>
      </w:r>
      <w:r>
        <w:t xml:space="preserve"> (participant) perspective </w:t>
      </w:r>
      <w:r w:rsidRPr="007B0627">
        <w:rPr>
          <w:rStyle w:val="StyleBoldUnderline"/>
          <w:highlight w:val="yellow"/>
        </w:rPr>
        <w:t>and to an outsider’s</w:t>
      </w:r>
      <w:r>
        <w:t xml:space="preserve"> (co-participant) </w:t>
      </w:r>
      <w:r w:rsidRPr="007B0627">
        <w:rPr>
          <w:rStyle w:val="StyleBoldUnderline"/>
          <w:highlight w:val="yellow"/>
        </w:rPr>
        <w:t>perspective.</w:t>
      </w:r>
      <w:r>
        <w:t xml:space="preserve"> According to </w:t>
      </w:r>
      <w:proofErr w:type="spellStart"/>
      <w:r>
        <w:t>Bakhtin</w:t>
      </w:r>
      <w:proofErr w:type="spellEnd"/>
      <w:r>
        <w:t xml:space="preserve">, </w:t>
      </w:r>
      <w:r w:rsidRPr="007B0627">
        <w:rPr>
          <w:rStyle w:val="StyleBoldUnderline"/>
          <w:highlight w:val="yellow"/>
        </w:rPr>
        <w:t xml:space="preserve">the </w:t>
      </w:r>
      <w:r w:rsidRPr="007B0627">
        <w:rPr>
          <w:rStyle w:val="UnderlineBold"/>
          <w:highlight w:val="yellow"/>
        </w:rPr>
        <w:t>outsider’s perspective</w:t>
      </w:r>
      <w:r w:rsidRPr="007B0627">
        <w:rPr>
          <w:rStyle w:val="StyleBoldUnderline"/>
          <w:highlight w:val="yellow"/>
        </w:rPr>
        <w:t xml:space="preserve"> reflects a fundamental aspect of human understanding</w:t>
      </w:r>
      <w:r>
        <w:t>: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w:t>
      </w:r>
      <w:proofErr w:type="spellStart"/>
      <w:r>
        <w:t>Bakhtin</w:t>
      </w:r>
      <w:proofErr w:type="spellEnd"/>
      <w:r>
        <w:t xml:space="preserve">, 1986: 7). As the quote suggests, </w:t>
      </w:r>
      <w:proofErr w:type="gramStart"/>
      <w:r>
        <w:t>every person is influenced by others</w:t>
      </w:r>
      <w:proofErr w:type="gramEnd"/>
      <w:r>
        <w:t xml:space="preserve"> in an inescapably intertwined way, and consequently no voice can be said to be isolated. Thus, </w:t>
      </w:r>
      <w:r w:rsidRPr="007B0627">
        <w:rPr>
          <w:rStyle w:val="StyleBoldUnderline"/>
          <w:highlight w:val="yellow"/>
        </w:rPr>
        <w:t>it is in the interaction with other voices that individuals are able to reach understanding and f</w:t>
      </w:r>
      <w:r w:rsidRPr="00C44477">
        <w:rPr>
          <w:rStyle w:val="UnderlineBold"/>
          <w:highlight w:val="yellow"/>
        </w:rPr>
        <w:t>ind their own voice</w:t>
      </w:r>
      <w:r w:rsidRPr="00C44477">
        <w:rPr>
          <w:rStyle w:val="UnderlineBold"/>
        </w:rPr>
        <w:t xml:space="preserve">. </w:t>
      </w:r>
      <w:proofErr w:type="spellStart"/>
      <w:r>
        <w:t>Bakhtin</w:t>
      </w:r>
      <w:proofErr w:type="spellEnd"/>
      <w:r>
        <w:t xml:space="preserve"> also refers to </w:t>
      </w:r>
      <w:r w:rsidRPr="007B0627">
        <w:rPr>
          <w:rStyle w:val="StyleBoldUnderline"/>
          <w:highlight w:val="yellow"/>
        </w:rPr>
        <w:t>the ontological process of</w:t>
      </w:r>
      <w:r w:rsidRPr="007B0627">
        <w:rPr>
          <w:rStyle w:val="StyleBoldUnderline"/>
        </w:rPr>
        <w:t xml:space="preserve"> </w:t>
      </w:r>
      <w:r>
        <w:t xml:space="preserve">finding a voice as </w:t>
      </w:r>
      <w:r w:rsidRPr="007B0627">
        <w:rPr>
          <w:rStyle w:val="UnderlineBold"/>
          <w:highlight w:val="yellow"/>
        </w:rPr>
        <w:t>“ideological becoming”</w:t>
      </w:r>
      <w:r>
        <w:t>, which represents “the process of selectively assimilating the words of others” (</w:t>
      </w:r>
      <w:proofErr w:type="spellStart"/>
      <w:r>
        <w:t>Bakhtin</w:t>
      </w:r>
      <w:proofErr w:type="spellEnd"/>
      <w:r>
        <w:t xml:space="preserve">, 1981: 341). </w:t>
      </w:r>
      <w:r w:rsidRPr="007B0627">
        <w:rPr>
          <w:rStyle w:val="StyleBoldUnderline"/>
          <w:highlight w:val="yellow"/>
        </w:rPr>
        <w:t xml:space="preserve">Thus, by </w:t>
      </w:r>
      <w:r w:rsidRPr="007B0627">
        <w:rPr>
          <w:rStyle w:val="StyleBoldUnderline"/>
        </w:rPr>
        <w:t xml:space="preserve">teaching and </w:t>
      </w:r>
      <w:r w:rsidRPr="007B0627">
        <w:rPr>
          <w:rStyle w:val="StyleBoldUnderline"/>
          <w:highlight w:val="yellow"/>
        </w:rPr>
        <w:t xml:space="preserve">playing </w:t>
      </w:r>
      <w:r w:rsidRPr="007B0627">
        <w:rPr>
          <w:rStyle w:val="UnderlineBold"/>
          <w:highlight w:val="yellow"/>
        </w:rPr>
        <w:t>debate scenarios,</w:t>
      </w:r>
      <w:r w:rsidRPr="007B0627">
        <w:rPr>
          <w:highlight w:val="yellow"/>
        </w:rPr>
        <w:t xml:space="preserve"> </w:t>
      </w:r>
      <w:r w:rsidRPr="007B0627">
        <w:rPr>
          <w:rStyle w:val="StyleBoldUnderline"/>
          <w:highlight w:val="yellow"/>
        </w:rPr>
        <w:t>it is possible to support students in their process of becoming not only themselves, but also in becoming articulate and responsive</w:t>
      </w:r>
      <w:r>
        <w:t xml:space="preserve"> citizens in a democratic society.</w:t>
      </w:r>
    </w:p>
    <w:p w14:paraId="1E2D85C6" w14:textId="31397305" w:rsidR="00973716" w:rsidRDefault="003060AA" w:rsidP="003060AA">
      <w:pPr>
        <w:pStyle w:val="Heading3"/>
      </w:pPr>
      <w:r>
        <w:t>Warming</w:t>
      </w:r>
    </w:p>
    <w:p w14:paraId="518116AF" w14:textId="77777777" w:rsidR="003060AA" w:rsidRPr="003060AA" w:rsidRDefault="003060AA" w:rsidP="003060AA">
      <w:pPr>
        <w:pStyle w:val="Heading4"/>
      </w:pPr>
      <w:r w:rsidRPr="003060AA">
        <w:t xml:space="preserve">Our debate about ecological change will cause a real-world paradigm shift – eventually spurring political action </w:t>
      </w:r>
    </w:p>
    <w:p w14:paraId="60501E00" w14:textId="77777777" w:rsidR="003060AA" w:rsidRDefault="003060AA" w:rsidP="003060AA">
      <w:pPr>
        <w:pStyle w:val="card"/>
        <w:ind w:left="0"/>
        <w:rPr>
          <w:b/>
        </w:rPr>
      </w:pPr>
      <w:r>
        <w:rPr>
          <w:b/>
        </w:rPr>
        <w:t>Ophuls</w:t>
      </w:r>
      <w:r>
        <w:t xml:space="preserve"> (William, Professor of Political Science @ Northwestern, Politics of Scarcity Revisited) </w:t>
      </w:r>
      <w:r>
        <w:rPr>
          <w:b/>
        </w:rPr>
        <w:t>1992</w:t>
      </w:r>
    </w:p>
    <w:p w14:paraId="7C9BCB73" w14:textId="77777777" w:rsidR="003060AA" w:rsidRDefault="003060AA" w:rsidP="003060AA">
      <w:pPr>
        <w:pStyle w:val="card"/>
        <w:ind w:left="0"/>
        <w:rPr>
          <w:rStyle w:val="underline"/>
        </w:rPr>
      </w:pPr>
      <w:r>
        <w:t xml:space="preserve">Even more </w:t>
      </w:r>
      <w:r>
        <w:rPr>
          <w:rStyle w:val="underline"/>
        </w:rPr>
        <w:t xml:space="preserve">encouraging is the change in perspectives among young people. In schools across the United States, environmental education courses are springing up. </w:t>
      </w:r>
      <w:r>
        <w:t xml:space="preserve">Among the objectives of these courses is </w:t>
      </w:r>
      <w:r>
        <w:rPr>
          <w:rStyle w:val="underline"/>
        </w:rPr>
        <w:t xml:space="preserve">to teach youngsters such concepts as the “web of life” to show them that “you can’t do just one thing,” and to involve them personally in planting, recycling, and cleaning up debris in their communities. The fact that these courses are being taught from elementary schools “on up” itself suggest changing attitudes among today’s educational elites. Moreover, those who teach these concepts are often surprised at how readily children accept ecological concepts – how, indeed children will encourage their parents to launch recycling programs or will educate their parents about other environmental issues. One observer has suggested that this should come as no surprise at all. Just as today’s 40- and 50-year-old grew up with a vague fear of the bomb and worried at times that their elders would blow up the world, he suggests that 10-year-olds today are vaguely fearful of environmental deterioration and worry that their elders are polluting the world. If this is so and these children are adopting a change in paradigm, suggestions dismissed today as politically unrealistic will, in some modified form, become tomorrow’s political imperatives. Environmental impact will no longer be the nuisance of generating required paperwork but will be an important underpinning for political decisions. </w:t>
      </w:r>
    </w:p>
    <w:p w14:paraId="618D359D" w14:textId="77777777" w:rsidR="008405B7" w:rsidRPr="00C72263" w:rsidRDefault="008405B7" w:rsidP="008405B7">
      <w:pPr>
        <w:pStyle w:val="Heading4"/>
        <w:rPr>
          <w:rFonts w:cs="Arial"/>
        </w:rPr>
      </w:pPr>
      <w:r w:rsidRPr="00C72263">
        <w:rPr>
          <w:rFonts w:cs="Arial"/>
        </w:rPr>
        <w:t>DELIBERATIVE POLICYMAKING through DEBATE is the CRUCIAL internal link to solving warming through public policy and SUBSUMES their critiques of traditional persuasion</w:t>
      </w:r>
    </w:p>
    <w:p w14:paraId="014EBF66" w14:textId="77777777" w:rsidR="008405B7" w:rsidRPr="00C72263" w:rsidRDefault="008405B7" w:rsidP="008405B7">
      <w:pPr>
        <w:rPr>
          <w:rFonts w:cs="Arial"/>
        </w:rPr>
      </w:pPr>
      <w:proofErr w:type="spellStart"/>
      <w:r w:rsidRPr="00C72263">
        <w:rPr>
          <w:rFonts w:cs="Arial"/>
        </w:rPr>
        <w:t>Herbeck</w:t>
      </w:r>
      <w:proofErr w:type="spellEnd"/>
      <w:r w:rsidRPr="00C72263">
        <w:rPr>
          <w:rFonts w:cs="Arial"/>
        </w:rPr>
        <w:t xml:space="preserve"> and </w:t>
      </w:r>
      <w:proofErr w:type="spellStart"/>
      <w:r w:rsidRPr="00C72263">
        <w:rPr>
          <w:rFonts w:cs="Arial"/>
        </w:rPr>
        <w:t>Isham</w:t>
      </w:r>
      <w:proofErr w:type="spellEnd"/>
      <w:r w:rsidRPr="00C72263">
        <w:rPr>
          <w:rFonts w:cs="Arial"/>
        </w:rPr>
        <w:t xml:space="preserve"> 10</w:t>
      </w:r>
    </w:p>
    <w:p w14:paraId="45116D18" w14:textId="77777777" w:rsidR="008405B7" w:rsidRPr="00C72263" w:rsidRDefault="008405B7" w:rsidP="008405B7">
      <w:hyperlink r:id="rId9" w:history="1">
        <w:r w:rsidRPr="00C72263">
          <w:rPr>
            <w:rStyle w:val="Hyperlink"/>
          </w:rPr>
          <w:t>http://www.thesolutionsjournal.com/node/775</w:t>
        </w:r>
      </w:hyperlink>
    </w:p>
    <w:p w14:paraId="4892FEAC" w14:textId="77777777" w:rsidR="008405B7" w:rsidRPr="00C72263" w:rsidRDefault="008405B7" w:rsidP="008405B7">
      <w:r w:rsidRPr="00C72263">
        <w:t xml:space="preserve"> Jon </w:t>
      </w:r>
      <w:proofErr w:type="spellStart"/>
      <w:r w:rsidRPr="00C72263">
        <w:t>Isham</w:t>
      </w:r>
      <w:proofErr w:type="spellEnd"/>
    </w:p>
    <w:p w14:paraId="4A40E054" w14:textId="77777777" w:rsidR="008405B7" w:rsidRPr="00C72263" w:rsidRDefault="008405B7" w:rsidP="008405B7">
      <w:r w:rsidRPr="00C72263">
        <w:t xml:space="preserve">Associate Professor of Economics, Middlebury College </w:t>
      </w:r>
    </w:p>
    <w:p w14:paraId="35EADA2C" w14:textId="77777777" w:rsidR="008405B7" w:rsidRPr="00C72263" w:rsidRDefault="008405B7" w:rsidP="008405B7">
      <w:r w:rsidRPr="00C72263">
        <w:t xml:space="preserve"> In the fall of 1999, Jon joined the department of economics and the program in environmental studies at Middlebury College. Jon teaches classes in environmental economics, environmental policy, introductory microeconomics, social capital in Vermont, and global climate change. Jon is co-editing a new book, Ignition: The Birth of the Climate Movement; has co-edited Social Capital, Development, and the Environment (Edward Elgar Publications); has published articles (several forthcoming) in Economic Development and Cultural Change, The Journal of African Economies, The Nonprofit and Voluntary Sector Quarterly, The Quarterly Journal of Economics, Rural Sociology, Society and Natural Resources, The Southern Economic Journal, The Vermont Law Review, and the World Bank Economic Review; and has published book chapters in volumes from </w:t>
      </w:r>
      <w:proofErr w:type="spellStart"/>
      <w:r w:rsidRPr="00C72263">
        <w:t>Ashgate</w:t>
      </w:r>
      <w:proofErr w:type="spellEnd"/>
      <w:r w:rsidRPr="00C72263">
        <w:t xml:space="preserve"> Press, The New England University Press, Oxford University Press, and Cambridge University Press. His current research focuses on building the new climate movement; the demand for water among poor households in Cambodia; information asymmetries in low-income lending; and the effect of local social capital on environmental outcomes in Vermont.</w:t>
      </w:r>
    </w:p>
    <w:p w14:paraId="0DC093CB" w14:textId="77777777" w:rsidR="008405B7" w:rsidRPr="00C72263" w:rsidRDefault="008405B7" w:rsidP="008405B7">
      <w:proofErr w:type="spellStart"/>
      <w:proofErr w:type="gramStart"/>
      <w:r w:rsidRPr="00C72263">
        <w:t>Herbeck</w:t>
      </w:r>
      <w:proofErr w:type="spellEnd"/>
      <w:r w:rsidRPr="00C72263">
        <w:t>, member of the Rubenstein School of Environment and Natural Resources and the Honors College.</w:t>
      </w:r>
      <w:proofErr w:type="gramEnd"/>
      <w:r w:rsidRPr="00C72263">
        <w:t xml:space="preserve"> </w:t>
      </w:r>
    </w:p>
    <w:p w14:paraId="2FF28300" w14:textId="77777777" w:rsidR="008405B7" w:rsidRPr="00C72263" w:rsidRDefault="008405B7" w:rsidP="008405B7"/>
    <w:p w14:paraId="05986FF2" w14:textId="77777777" w:rsidR="008405B7" w:rsidRPr="00C72263" w:rsidRDefault="008405B7" w:rsidP="008405B7">
      <w:r w:rsidRPr="00C72263">
        <w:t xml:space="preserve"> </w:t>
      </w:r>
      <w:r w:rsidRPr="008405B7">
        <w:t xml:space="preserve">Getting to </w:t>
      </w:r>
      <w:r w:rsidRPr="008405B7">
        <w:rPr>
          <w:rStyle w:val="StyleBoldUnderline"/>
        </w:rPr>
        <w:t>350 parts per million CO2</w:t>
      </w:r>
      <w:r w:rsidRPr="008405B7">
        <w:t xml:space="preserve"> in the atmosphere </w:t>
      </w:r>
      <w:r w:rsidRPr="008405B7">
        <w:rPr>
          <w:rStyle w:val="StyleBoldUnderline"/>
        </w:rPr>
        <w:t>will require massive investments in clean-energy infrastructure</w:t>
      </w:r>
      <w:r w:rsidRPr="008405B7">
        <w:t xml:space="preserve">—investments </w:t>
      </w:r>
      <w:r w:rsidRPr="008405B7">
        <w:rPr>
          <w:rStyle w:val="StyleBoldUnderline"/>
        </w:rPr>
        <w:t>that</w:t>
      </w:r>
      <w:r w:rsidRPr="008405B7">
        <w:t xml:space="preserve"> </w:t>
      </w:r>
      <w:r w:rsidRPr="008405B7">
        <w:rPr>
          <w:rStyle w:val="StyleBoldUnderline"/>
        </w:rPr>
        <w:t xml:space="preserve">can </w:t>
      </w:r>
      <w:r w:rsidRPr="008405B7">
        <w:t xml:space="preserve">too often </w:t>
      </w:r>
      <w:r w:rsidRPr="008405B7">
        <w:rPr>
          <w:rStyle w:val="StyleBoldUnderline"/>
        </w:rPr>
        <w:t>be foiled by</w:t>
      </w:r>
      <w:r w:rsidRPr="008405B7">
        <w:t xml:space="preserve"> a combination of special interests and </w:t>
      </w:r>
      <w:r w:rsidRPr="008405B7">
        <w:rPr>
          <w:rStyle w:val="StyleBoldUnderline"/>
        </w:rPr>
        <w:t xml:space="preserve">political sclerosis. </w:t>
      </w:r>
      <w:r w:rsidRPr="008405B7">
        <w:t xml:space="preserve">Take the recent approval of the Cape Wind project by the U.S. Department of the Interior. In some ways, this was great news for clean-energy advocates: the project’s 130 turbines will produce, on average, 170 megawatts of electricity, almost 75 percent of the average electricity demand for Cape Cod and the islands of Martha’s Vineyard and Nantucket.1 But, because of local opposition by well-organized opponents, the approval process was lengthy, costly, and grueling —and all for a project that will produce only 0.04 percent of the total (forecasted) U.S. electricity demand in 2010.2,3 Over the next few decades, the world will need thousands of large-scale, low-carbon electricity projects—wind, solar, and nuclear power will certainly be in the mix. But if each faces Cape Wind–like opposition, getting to 350 is unlikely.  </w:t>
      </w:r>
      <w:r w:rsidRPr="008405B7">
        <w:rPr>
          <w:rStyle w:val="StyleBoldUnderline"/>
        </w:rPr>
        <w:t xml:space="preserve">How can the </w:t>
      </w:r>
      <w:r w:rsidRPr="008405B7">
        <w:rPr>
          <w:rStyle w:val="UnderlineBold"/>
        </w:rPr>
        <w:t>decision-making process</w:t>
      </w:r>
      <w:r w:rsidRPr="008405B7">
        <w:t xml:space="preserve"> about such projects </w:t>
      </w:r>
      <w:r w:rsidRPr="008405B7">
        <w:rPr>
          <w:rStyle w:val="StyleBoldUnderline"/>
        </w:rPr>
        <w:t xml:space="preserve">be streamlined so that </w:t>
      </w:r>
      <w:r w:rsidRPr="008405B7">
        <w:rPr>
          <w:rStyle w:val="UnderlineBold"/>
        </w:rPr>
        <w:t>public policy</w:t>
      </w:r>
      <w:r w:rsidRPr="008405B7">
        <w:t xml:space="preserve"> </w:t>
      </w:r>
      <w:r w:rsidRPr="008405B7">
        <w:rPr>
          <w:rStyle w:val="StyleBoldUnderline"/>
        </w:rPr>
        <w:t>reflects</w:t>
      </w:r>
      <w:r w:rsidRPr="008405B7">
        <w:t xml:space="preserve"> the view of </w:t>
      </w:r>
      <w:r w:rsidRPr="008405B7">
        <w:rPr>
          <w:rStyle w:val="StyleBoldUnderline"/>
        </w:rPr>
        <w:t>a well-informed majority</w:t>
      </w:r>
      <w:r w:rsidRPr="008405B7">
        <w:t xml:space="preserve">, </w:t>
      </w:r>
      <w:r w:rsidRPr="008405B7">
        <w:rPr>
          <w:rStyle w:val="StyleBoldUnderline"/>
        </w:rPr>
        <w:t xml:space="preserve">provides opportunities for </w:t>
      </w:r>
      <w:r w:rsidRPr="008405B7">
        <w:rPr>
          <w:rStyle w:val="UnderlineBold"/>
        </w:rPr>
        <w:t>legitimate critiques</w:t>
      </w:r>
      <w:r w:rsidRPr="008405B7">
        <w:rPr>
          <w:rStyle w:val="StyleBoldUnderline"/>
        </w:rPr>
        <w:t>, but does not permit the</w:t>
      </w:r>
      <w:r w:rsidRPr="008405B7">
        <w:t xml:space="preserve"> </w:t>
      </w:r>
      <w:r w:rsidRPr="008405B7">
        <w:rPr>
          <w:rStyle w:val="StyleBoldUnderline"/>
        </w:rPr>
        <w:t xml:space="preserve">opposition to </w:t>
      </w:r>
      <w:r w:rsidRPr="008405B7">
        <w:rPr>
          <w:rStyle w:val="UnderlineBold"/>
        </w:rPr>
        <w:t>retard</w:t>
      </w:r>
      <w:r w:rsidRPr="008405B7">
        <w:t xml:space="preserve"> </w:t>
      </w:r>
      <w:r w:rsidRPr="008405B7">
        <w:rPr>
          <w:rStyle w:val="StyleBoldUnderline"/>
        </w:rPr>
        <w:t xml:space="preserve">the process </w:t>
      </w:r>
      <w:r w:rsidRPr="008405B7">
        <w:rPr>
          <w:rStyle w:val="UnderlineBold"/>
        </w:rPr>
        <w:t>indefinitely</w:t>
      </w:r>
      <w:r w:rsidRPr="008405B7">
        <w:t xml:space="preserve">? </w:t>
      </w:r>
      <w:r w:rsidRPr="008405B7">
        <w:rPr>
          <w:rStyle w:val="UnderlineBold"/>
          <w:rFonts w:cs="Arial"/>
        </w:rPr>
        <w:t>One answer is</w:t>
      </w:r>
      <w:r w:rsidRPr="008405B7">
        <w:rPr>
          <w:rFonts w:cs="Arial"/>
          <w:b/>
        </w:rPr>
        <w:t xml:space="preserve"> found in</w:t>
      </w:r>
      <w:r w:rsidRPr="008405B7">
        <w:t xml:space="preserve"> a set of innovative </w:t>
      </w:r>
      <w:r w:rsidRPr="008405B7">
        <w:rPr>
          <w:rStyle w:val="UnderlineBold"/>
        </w:rPr>
        <w:t xml:space="preserve">policy-making tools founded on </w:t>
      </w:r>
      <w:r w:rsidRPr="008405B7">
        <w:t xml:space="preserve">the principle of </w:t>
      </w:r>
      <w:r w:rsidRPr="008405B7">
        <w:rPr>
          <w:rStyle w:val="UnderlineBold"/>
        </w:rPr>
        <w:t>deliberative democracy</w:t>
      </w:r>
      <w:r w:rsidRPr="008405B7">
        <w:t xml:space="preserve">, defined as “decision making by discussion among free and equal citizens.”4 Such approaches, which have been developed and led by the Center for Deliberative Democracy (cdd.stanford.edu), America Speaks (www.americaspeaks.org), and the Consensus Building Institute (cbuilding.org), among others, are gaining popularity by promising a new foothold for effective citizen participation in the drive for a clean-energy future.  Deliberative democracy stems from the belief that </w:t>
      </w:r>
      <w:r w:rsidRPr="008405B7">
        <w:rPr>
          <w:rStyle w:val="StyleBoldUnderline"/>
        </w:rPr>
        <w:t>democratic leadership should involve educating constituents</w:t>
      </w:r>
      <w:r w:rsidRPr="008405B7">
        <w:t xml:space="preserve"> about issues at hand, and that </w:t>
      </w:r>
      <w:r w:rsidRPr="008405B7">
        <w:rPr>
          <w:rStyle w:val="StyleBoldUnderline"/>
        </w:rPr>
        <w:t>citizens may significantly alter their opinions when faced with information</w:t>
      </w:r>
      <w:r w:rsidRPr="008405B7">
        <w:t xml:space="preserve"> about these issues. Advocates of the approach state that </w:t>
      </w:r>
      <w:r w:rsidRPr="008405B7">
        <w:rPr>
          <w:rStyle w:val="StyleBoldUnderline"/>
        </w:rPr>
        <w:t xml:space="preserve">democracy should shift away from fixed notions toward a </w:t>
      </w:r>
      <w:r w:rsidRPr="008405B7">
        <w:rPr>
          <w:rStyle w:val="UnderlineBold"/>
        </w:rPr>
        <w:t>learning process</w:t>
      </w:r>
      <w:r w:rsidRPr="008405B7">
        <w:t xml:space="preserve"> </w:t>
      </w:r>
      <w:r w:rsidRPr="008405B7">
        <w:rPr>
          <w:rStyle w:val="StyleBoldUnderline"/>
        </w:rPr>
        <w:t xml:space="preserve">in which people develop </w:t>
      </w:r>
      <w:r w:rsidRPr="008405B7">
        <w:rPr>
          <w:rStyle w:val="UnderlineBold"/>
        </w:rPr>
        <w:t>defensible positions.</w:t>
      </w:r>
      <w:r w:rsidRPr="008405B7">
        <w:t xml:space="preserve">5 While the approaches of the Center for Deliberative Democracy, America Speaks, and the Consensus Building Institute do differ, </w:t>
      </w:r>
      <w:r w:rsidRPr="008405B7">
        <w:rPr>
          <w:rStyle w:val="StyleBoldUnderline"/>
        </w:rPr>
        <w:t xml:space="preserve">all of these deliberative methodologies involve unbiased </w:t>
      </w:r>
      <w:r w:rsidRPr="008405B7">
        <w:rPr>
          <w:rStyle w:val="UnderlineBold"/>
        </w:rPr>
        <w:t>sharing of information</w:t>
      </w:r>
      <w:r w:rsidRPr="008405B7">
        <w:t xml:space="preserve"> </w:t>
      </w:r>
      <w:r w:rsidRPr="008405B7">
        <w:rPr>
          <w:rStyle w:val="StyleBoldUnderline"/>
        </w:rPr>
        <w:t xml:space="preserve">and </w:t>
      </w:r>
      <w:r w:rsidRPr="008405B7">
        <w:rPr>
          <w:rStyle w:val="UnderlineBold"/>
        </w:rPr>
        <w:t>public-policy alternatives</w:t>
      </w:r>
      <w:r w:rsidRPr="008405B7">
        <w:t xml:space="preserve"> with a representative set of citizens; a </w:t>
      </w:r>
      <w:r w:rsidRPr="008405B7">
        <w:rPr>
          <w:rStyle w:val="UnderlineBold"/>
        </w:rPr>
        <w:t>moderated</w:t>
      </w:r>
      <w:r w:rsidRPr="008405B7">
        <w:t xml:space="preserve"> process of </w:t>
      </w:r>
      <w:r w:rsidRPr="008405B7">
        <w:rPr>
          <w:rStyle w:val="StyleBoldUnderline"/>
        </w:rPr>
        <w:t xml:space="preserve">deliberation among </w:t>
      </w:r>
      <w:r w:rsidRPr="008405B7">
        <w:t xml:space="preserve">the </w:t>
      </w:r>
      <w:r w:rsidRPr="008405B7">
        <w:rPr>
          <w:rStyle w:val="StyleBoldUnderline"/>
        </w:rPr>
        <w:t>selected citizens</w:t>
      </w:r>
      <w:r w:rsidRPr="008405B7">
        <w:t xml:space="preserve">; </w:t>
      </w:r>
      <w:r w:rsidRPr="008405B7">
        <w:rPr>
          <w:rStyle w:val="StyleBoldUnderline"/>
        </w:rPr>
        <w:t>and</w:t>
      </w:r>
      <w:r w:rsidRPr="008405B7">
        <w:t xml:space="preserve"> the collection and </w:t>
      </w:r>
      <w:r w:rsidRPr="008405B7">
        <w:rPr>
          <w:rStyle w:val="StyleBoldUnderline"/>
        </w:rPr>
        <w:t xml:space="preserve">dissemination of data </w:t>
      </w:r>
      <w:r w:rsidRPr="008405B7">
        <w:t xml:space="preserve">resulting </w:t>
      </w:r>
      <w:r w:rsidRPr="008405B7">
        <w:rPr>
          <w:rStyle w:val="StyleBoldUnderline"/>
        </w:rPr>
        <w:t>from this process</w:t>
      </w:r>
      <w:r w:rsidRPr="008405B7">
        <w:t xml:space="preserve">. For example, in the deliberative polling approach used by the Center for Deliberative Democracy, a random selection of citizens is first polled on a particular issue. Then, members of the poll are invited to gather at a single place to discuss the issue. Participants receive balanced briefing materials to review before the gathering, and at the gathering they engage in dialogue with competing experts and political leaders based on questions they develop in small group discussions. After deliberations, the sample is asked the original poll questions, and the resulting changes in opinion represent the conclusions that the public would reach if everyone were given the opportunity to become more informed on pressing </w:t>
      </w:r>
      <w:proofErr w:type="gramStart"/>
      <w:r w:rsidRPr="008405B7">
        <w:t>issues.6  If</w:t>
      </w:r>
      <w:proofErr w:type="gramEnd"/>
      <w:r w:rsidRPr="008405B7">
        <w:t xml:space="preserve"> policymakers look at deliberative polls rather than traditional polls, they will be able to utilize results that originate from an informed group of citizens. As with traditional polls, deliberative polls choose people at random to represent U.S. demographics of age, education, gender, and so on. But traditional polls stop there, asking the random sample some brief, simple questions, typically online or over the phone. However, </w:t>
      </w:r>
      <w:r w:rsidRPr="008405B7">
        <w:rPr>
          <w:rStyle w:val="UnderlineBold"/>
        </w:rPr>
        <w:t xml:space="preserve">participants </w:t>
      </w:r>
      <w:r w:rsidRPr="008405B7">
        <w:t xml:space="preserve">of deliberative polls have the opportunity to </w:t>
      </w:r>
      <w:r w:rsidRPr="008405B7">
        <w:rPr>
          <w:rStyle w:val="StyleBoldUnderline"/>
        </w:rPr>
        <w:t xml:space="preserve">access expert information and then talk with one another before </w:t>
      </w:r>
      <w:r w:rsidRPr="008405B7">
        <w:rPr>
          <w:rStyle w:val="UnderlineBold"/>
        </w:rPr>
        <w:t>voting on policy recommendations.</w:t>
      </w:r>
      <w:r w:rsidRPr="008405B7">
        <w:rPr>
          <w:rStyle w:val="StyleBoldUnderline"/>
        </w:rPr>
        <w:t xml:space="preserve"> </w:t>
      </w:r>
      <w:r w:rsidRPr="008405B7">
        <w:t xml:space="preserve"> </w:t>
      </w:r>
      <w:r w:rsidRPr="008405B7">
        <w:rPr>
          <w:rStyle w:val="StyleBoldUnderline"/>
        </w:rPr>
        <w:t>The power of this approach is illustrated by the results of a global deliberative process</w:t>
      </w:r>
      <w:r w:rsidRPr="008405B7">
        <w:t xml:space="preserve"> organized by </w:t>
      </w:r>
      <w:r w:rsidRPr="008405B7">
        <w:rPr>
          <w:rStyle w:val="StyleBoldUnderline"/>
        </w:rPr>
        <w:t>World Wide Views on Global Warming</w:t>
      </w:r>
      <w:r w:rsidRPr="008405B7">
        <w:t xml:space="preserve"> (www.wwviews.org), a citizen’s deliberation organization based in Denmark.7 On September 26, 2009, approximately 4,000 people gathered in 38 countries to consider what should happen at the UN climate change negotiations in Copenhagen (338 Americans met in five major cities). </w:t>
      </w:r>
      <w:r w:rsidRPr="008405B7">
        <w:rPr>
          <w:rStyle w:val="StyleBoldUnderline"/>
        </w:rPr>
        <w:t>The results</w:t>
      </w:r>
      <w:r w:rsidRPr="008405B7">
        <w:t xml:space="preserve"> derived from this day of deliberation </w:t>
      </w:r>
      <w:r w:rsidRPr="008405B7">
        <w:rPr>
          <w:rStyle w:val="UnderlineBold"/>
        </w:rPr>
        <w:t>were dramatic</w:t>
      </w:r>
      <w:r w:rsidRPr="008405B7">
        <w:t xml:space="preserve"> </w:t>
      </w:r>
      <w:r w:rsidRPr="008405B7">
        <w:rPr>
          <w:rStyle w:val="StyleBoldUnderline"/>
        </w:rPr>
        <w:t xml:space="preserve">and </w:t>
      </w:r>
      <w:r w:rsidRPr="008405B7">
        <w:rPr>
          <w:rStyle w:val="UnderlineBold"/>
        </w:rPr>
        <w:t>significantly different</w:t>
      </w:r>
      <w:r w:rsidRPr="008405B7">
        <w:t xml:space="preserve"> </w:t>
      </w:r>
      <w:r w:rsidRPr="008405B7">
        <w:rPr>
          <w:rStyle w:val="StyleBoldUnderline"/>
        </w:rPr>
        <w:t>from results of traditional polls</w:t>
      </w:r>
      <w:r w:rsidRPr="008405B7">
        <w:t xml:space="preserve">. Overall, citizens showed strong concern about global warming and support for climate-change legislation, contrary to the outcomes of many standard climate-change polls. Based on the polling results from these gatherings, 90 percent of global citizens believe that it is urgent for the UN negotiations to produce a new climate change agreement; 88 percent of global citizens (82 percent of U.S. citizens) favor holding global warming to within 2 degrees Celsius of pre-industrial levels; and 74 percent of global citizens (69 percent of U.S. citizens) favor increasing fossil-fuel prices in developed countries. However, a typical news poll that was conducted two days before 350.org’s International Day of Climate Action on October 24, 2009, found that Americans had an overall declining concern about global warming.7    How can </w:t>
      </w:r>
      <w:r w:rsidRPr="008405B7">
        <w:rPr>
          <w:rStyle w:val="StyleBoldUnderline"/>
        </w:rPr>
        <w:t>deliberative democracy</w:t>
      </w:r>
      <w:r w:rsidRPr="008405B7">
        <w:t xml:space="preserve"> help to </w:t>
      </w:r>
      <w:r w:rsidRPr="008405B7">
        <w:rPr>
          <w:rStyle w:val="StyleBoldUnderline"/>
        </w:rPr>
        <w:t>create solutions for the climate-change policy process</w:t>
      </w:r>
      <w:r w:rsidRPr="008405B7">
        <w:t xml:space="preserve">, to accelerate the kinds of policies and public investments that are so crucial to getting the world on a path to 350? Take again the example of wind in the United States. In the mid-1990s, the Texas Public Utilities Commission (PUC) launched an “integrated resource plan” to develop long-term strategies for energy production, particularly electricity.8 Upon learning about the deliberative polling approach of James </w:t>
      </w:r>
      <w:proofErr w:type="spellStart"/>
      <w:r w:rsidRPr="008405B7">
        <w:t>Fishkin</w:t>
      </w:r>
      <w:proofErr w:type="spellEnd"/>
      <w:r w:rsidRPr="008405B7">
        <w:t xml:space="preserve"> (then at the University of Texas at Austin), the PUC set up deliberative sessions for several hundred customers in the vicinity of every major utility provider in the state. The results were a surprise: it turned out that </w:t>
      </w:r>
      <w:proofErr w:type="gramStart"/>
      <w:r w:rsidRPr="008405B7">
        <w:t>participants</w:t>
      </w:r>
      <w:proofErr w:type="gramEnd"/>
      <w:r w:rsidRPr="008405B7">
        <w:t xml:space="preserve"> ranked reliability and stability of electricity supply as more important characteristics than price. In addition, they were open to supporting renewable energy, even if the costs slightly exceeded fossil-fuel sources. Observers considered this a breakthrough: based on these public deliberations, the PUC went on to champion an aggressive renewable portfolio standard, and the state has subsequently experienced little of the opposition to wind-tower siting that has slowed development in other states.8 By 2009, Texas had 9,500 megawatts of installed wind capacity, as much as the next six states (ranked by wind capacity) in the windy lower and upper Midwest (Iowa, Minnesota, Colorado, North Dakota, Kansas, and New Mexico).9  </w:t>
      </w:r>
      <w:r w:rsidRPr="008405B7">
        <w:rPr>
          <w:rStyle w:val="StyleBoldUnderline"/>
        </w:rPr>
        <w:t xml:space="preserve">Deliberative democracy has proven effective in a </w:t>
      </w:r>
      <w:r w:rsidRPr="008405B7">
        <w:rPr>
          <w:rStyle w:val="UnderlineBold"/>
        </w:rPr>
        <w:t>wide range</w:t>
      </w:r>
      <w:r w:rsidRPr="008405B7">
        <w:t xml:space="preserve"> </w:t>
      </w:r>
      <w:r w:rsidRPr="008405B7">
        <w:rPr>
          <w:rStyle w:val="StyleBoldUnderline"/>
        </w:rPr>
        <w:t xml:space="preserve">of countries and settings. </w:t>
      </w:r>
      <w:r w:rsidRPr="008405B7">
        <w:t xml:space="preserve">In the Chinese township of </w:t>
      </w:r>
      <w:proofErr w:type="spellStart"/>
      <w:r w:rsidRPr="008405B7">
        <w:t>Zeguo</w:t>
      </w:r>
      <w:proofErr w:type="spellEnd"/>
      <w:r w:rsidRPr="008405B7">
        <w:t xml:space="preserve">, a series of deliberative polls has helped the Local People’s Congress (LPC) to become a more effective decision-making body.10 In February 2008, 175 citizens were randomly selected to scrutinize the town’s budget—and 60 deputies from the LPC observed the process. After the deliberations, support decreased for budgeting for national defense projects, while support rose for infrastructure (e.g., rural road construction) and environmental protection. Subsequently, the LPC increased support for environmental projects by 9 percent.10 </w:t>
      </w:r>
      <w:proofErr w:type="gramStart"/>
      <w:r w:rsidRPr="008405B7">
        <w:t>In</w:t>
      </w:r>
      <w:proofErr w:type="gramEnd"/>
      <w:r w:rsidRPr="008405B7">
        <w:t xml:space="preserve"> decades to come, China must be at the forefront of the world’s investments in clean-energy infrastructure. The experience of </w:t>
      </w:r>
      <w:proofErr w:type="spellStart"/>
      <w:r w:rsidRPr="008405B7">
        <w:t>Zeguo</w:t>
      </w:r>
      <w:proofErr w:type="spellEnd"/>
      <w:r w:rsidRPr="008405B7">
        <w:t xml:space="preserve">, if scaled up and fully supported by Chinese leaders, can help to play an important role.  </w:t>
      </w:r>
      <w:r w:rsidRPr="008405B7">
        <w:rPr>
          <w:rStyle w:val="StyleBoldUnderline"/>
        </w:rPr>
        <w:t>Deliberative democracy offers one solution for determining citizen opinions</w:t>
      </w:r>
      <w:r w:rsidRPr="008405B7">
        <w:t xml:space="preserve">, including those on pressing issues </w:t>
      </w:r>
      <w:r w:rsidRPr="008405B7">
        <w:rPr>
          <w:rStyle w:val="StyleBoldUnderline"/>
        </w:rPr>
        <w:t>related to climate change and clean energy.</w:t>
      </w:r>
      <w:r w:rsidRPr="00C72263">
        <w:t xml:space="preserve"> </w:t>
      </w:r>
    </w:p>
    <w:p w14:paraId="3A80280C" w14:textId="77777777" w:rsidR="008405B7" w:rsidRPr="008405B7" w:rsidRDefault="008405B7" w:rsidP="008405B7"/>
    <w:p w14:paraId="42219B42" w14:textId="77777777" w:rsidR="008405B7" w:rsidRPr="00336858" w:rsidRDefault="008405B7" w:rsidP="008405B7">
      <w:pPr>
        <w:pStyle w:val="Heading4"/>
        <w:rPr>
          <w:rFonts w:eastAsia="MS Mincho" w:cs="Arial"/>
        </w:rPr>
      </w:pPr>
      <w:r w:rsidRPr="00336858">
        <w:rPr>
          <w:rFonts w:eastAsia="MS Mincho" w:cs="Arial"/>
        </w:rPr>
        <w:t xml:space="preserve">Simulation allows us to </w:t>
      </w:r>
      <w:r w:rsidRPr="00336858">
        <w:rPr>
          <w:rFonts w:eastAsia="MS Mincho" w:cs="Arial"/>
          <w:u w:val="single"/>
        </w:rPr>
        <w:t>influence state policy</w:t>
      </w:r>
      <w:r w:rsidRPr="00336858">
        <w:rPr>
          <w:rFonts w:eastAsia="MS Mincho" w:cs="Arial"/>
        </w:rPr>
        <w:t xml:space="preserve"> AND is key to </w:t>
      </w:r>
      <w:r w:rsidRPr="00336858">
        <w:rPr>
          <w:rFonts w:eastAsia="MS Mincho" w:cs="Arial"/>
          <w:u w:val="single"/>
        </w:rPr>
        <w:t>agency</w:t>
      </w:r>
    </w:p>
    <w:p w14:paraId="1E4E16DC" w14:textId="77777777" w:rsidR="008405B7" w:rsidRPr="00336858" w:rsidRDefault="008405B7" w:rsidP="008405B7">
      <w:pPr>
        <w:rPr>
          <w:rFonts w:eastAsia="MS Mincho" w:cs="Arial"/>
          <w:b/>
          <w:sz w:val="24"/>
          <w:u w:val="single"/>
        </w:rPr>
      </w:pPr>
      <w:r w:rsidRPr="00336858">
        <w:rPr>
          <w:rFonts w:eastAsia="MS Mincho" w:cs="Arial"/>
          <w:b/>
          <w:sz w:val="24"/>
          <w:u w:val="single"/>
        </w:rPr>
        <w:t>Eijkman 12</w:t>
      </w:r>
    </w:p>
    <w:p w14:paraId="34CFAE45" w14:textId="77777777" w:rsidR="008405B7" w:rsidRPr="00336858" w:rsidRDefault="008405B7" w:rsidP="008405B7">
      <w:pPr>
        <w:rPr>
          <w:rFonts w:eastAsia="MS Mincho" w:cs="Arial"/>
          <w:sz w:val="16"/>
        </w:rPr>
      </w:pPr>
      <w:r w:rsidRPr="00336858">
        <w:rPr>
          <w:rFonts w:eastAsia="MS Mincho" w:cs="Arial"/>
          <w:sz w:val="16"/>
        </w:rPr>
        <w:t xml:space="preserve">The role of simulations in the authentic learning for national security policy development: Implications for Practice / Dr. </w:t>
      </w:r>
      <w:proofErr w:type="spellStart"/>
      <w:r w:rsidRPr="00336858">
        <w:rPr>
          <w:rFonts w:eastAsia="MS Mincho" w:cs="Arial"/>
          <w:sz w:val="16"/>
        </w:rPr>
        <w:t>Henk</w:t>
      </w:r>
      <w:proofErr w:type="spellEnd"/>
      <w:r w:rsidRPr="00336858">
        <w:rPr>
          <w:rFonts w:eastAsia="MS Mincho" w:cs="Arial"/>
          <w:sz w:val="16"/>
        </w:rPr>
        <w:t xml:space="preserve"> Simon Eijkman. [</w:t>
      </w:r>
      <w:proofErr w:type="gramStart"/>
      <w:r w:rsidRPr="00336858">
        <w:rPr>
          <w:rFonts w:eastAsia="MS Mincho" w:cs="Arial"/>
          <w:sz w:val="16"/>
        </w:rPr>
        <w:t>electronic</w:t>
      </w:r>
      <w:proofErr w:type="gramEnd"/>
      <w:r w:rsidRPr="00336858">
        <w:rPr>
          <w:rFonts w:eastAsia="MS Mincho" w:cs="Arial"/>
          <w:sz w:val="16"/>
        </w:rPr>
        <w:t xml:space="preserve"> resource] </w:t>
      </w:r>
      <w:hyperlink r:id="rId10" w:history="1">
        <w:r w:rsidRPr="00336858">
          <w:rPr>
            <w:rFonts w:eastAsia="MS Mincho" w:cs="Arial"/>
            <w:sz w:val="16"/>
          </w:rPr>
          <w:t>http://nsc.anu.edu.au/test/documents/Sims_in_authentic_learning_report.pdf</w:t>
        </w:r>
      </w:hyperlink>
      <w:r w:rsidRPr="00336858">
        <w:rPr>
          <w:rFonts w:eastAsia="MS Mincho" w:cs="Arial"/>
          <w:sz w:val="16"/>
        </w:rPr>
        <w:t xml:space="preserve">. </w:t>
      </w:r>
      <w:proofErr w:type="spellStart"/>
      <w:r w:rsidRPr="00336858">
        <w:rPr>
          <w:rFonts w:eastAsia="MS Mincho" w:cs="Arial"/>
          <w:sz w:val="16"/>
        </w:rPr>
        <w:t>Dr</w:t>
      </w:r>
      <w:proofErr w:type="spellEnd"/>
      <w:r w:rsidRPr="00336858">
        <w:rPr>
          <w:rFonts w:eastAsia="MS Mincho" w:cs="Arial"/>
          <w:sz w:val="16"/>
        </w:rPr>
        <w:t xml:space="preserve"> </w:t>
      </w:r>
      <w:proofErr w:type="spellStart"/>
      <w:r w:rsidRPr="00336858">
        <w:rPr>
          <w:rFonts w:eastAsia="MS Mincho" w:cs="Arial"/>
          <w:sz w:val="16"/>
        </w:rPr>
        <w:t>Henk</w:t>
      </w:r>
      <w:proofErr w:type="spellEnd"/>
      <w:r w:rsidRPr="00336858">
        <w:rPr>
          <w:rFonts w:eastAsia="MS Mincho" w:cs="Arial"/>
          <w:sz w:val="16"/>
        </w:rPr>
        <w:t xml:space="preserve"> Eijkman is currently an independent consultant as well as visiting fellow at the University of New South Wales at the Australian </w:t>
      </w:r>
      <w:proofErr w:type="spellStart"/>
      <w:r w:rsidRPr="00336858">
        <w:rPr>
          <w:rFonts w:eastAsia="MS Mincho" w:cs="Arial"/>
          <w:sz w:val="16"/>
        </w:rPr>
        <w:t>Defence</w:t>
      </w:r>
      <w:proofErr w:type="spellEnd"/>
      <w:r w:rsidRPr="00336858">
        <w:rPr>
          <w:rFonts w:eastAsia="MS Mincho" w:cs="Arial"/>
          <w:sz w:val="16"/>
        </w:rPr>
        <w:t xml:space="preserve"> Force Academy and is Visiting Professor of Academic Development, </w:t>
      </w:r>
      <w:proofErr w:type="spellStart"/>
      <w:r w:rsidRPr="00336858">
        <w:rPr>
          <w:rFonts w:eastAsia="MS Mincho" w:cs="Arial"/>
          <w:sz w:val="16"/>
        </w:rPr>
        <w:t>Annasaheb</w:t>
      </w:r>
      <w:proofErr w:type="spellEnd"/>
      <w:r w:rsidRPr="00336858">
        <w:rPr>
          <w:rFonts w:eastAsia="MS Mincho" w:cs="Arial"/>
          <w:sz w:val="16"/>
        </w:rPr>
        <w:t xml:space="preserve"> </w:t>
      </w:r>
      <w:proofErr w:type="spellStart"/>
      <w:r w:rsidRPr="00336858">
        <w:rPr>
          <w:rFonts w:eastAsia="MS Mincho" w:cs="Arial"/>
          <w:sz w:val="16"/>
        </w:rPr>
        <w:t>Dange</w:t>
      </w:r>
      <w:proofErr w:type="spellEnd"/>
      <w:r w:rsidRPr="00336858">
        <w:rPr>
          <w:rFonts w:eastAsia="MS Mincho" w:cs="Arial"/>
          <w:sz w:val="16"/>
        </w:rPr>
        <w:t xml:space="preserv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14:paraId="1E5D5753" w14:textId="77777777" w:rsidR="008405B7" w:rsidRPr="00336858" w:rsidRDefault="008405B7" w:rsidP="008405B7">
      <w:pPr>
        <w:rPr>
          <w:rFonts w:eastAsia="MS Mincho" w:cs="Arial"/>
          <w:sz w:val="16"/>
        </w:rPr>
      </w:pPr>
    </w:p>
    <w:p w14:paraId="7DEBBED9" w14:textId="77777777" w:rsidR="008405B7" w:rsidRPr="00336858" w:rsidRDefault="008405B7" w:rsidP="008405B7">
      <w:pPr>
        <w:rPr>
          <w:rFonts w:eastAsia="MS Mincho" w:cs="Arial"/>
          <w:sz w:val="16"/>
        </w:rPr>
      </w:pPr>
      <w:r w:rsidRPr="008405B7">
        <w:rPr>
          <w:rFonts w:eastAsia="MS Mincho" w:cs="Arial"/>
          <w:sz w:val="16"/>
        </w:rPr>
        <w:t xml:space="preserve">However, whether as an approach to learning, innovation, persuasion or culture shift, </w:t>
      </w:r>
      <w:r w:rsidRPr="008405B7">
        <w:rPr>
          <w:rFonts w:eastAsia="MS Mincho" w:cs="Arial"/>
          <w:u w:val="single"/>
        </w:rPr>
        <w:t xml:space="preserve">policy simulations derive their power from </w:t>
      </w:r>
      <w:r w:rsidRPr="008405B7">
        <w:rPr>
          <w:rFonts w:eastAsia="MS Mincho" w:cs="Arial"/>
          <w:sz w:val="16"/>
        </w:rPr>
        <w:t xml:space="preserve">two central features: </w:t>
      </w:r>
      <w:r w:rsidRPr="008405B7">
        <w:rPr>
          <w:rFonts w:eastAsia="MS Mincho" w:cs="Arial"/>
          <w:u w:val="single"/>
        </w:rPr>
        <w:t xml:space="preserve">their combination of simulation and gaming </w:t>
      </w:r>
      <w:r w:rsidRPr="008405B7">
        <w:rPr>
          <w:rFonts w:eastAsia="MS Mincho" w:cs="Arial"/>
          <w:sz w:val="16"/>
        </w:rPr>
        <w:t>(</w:t>
      </w:r>
      <w:proofErr w:type="spellStart"/>
      <w:r w:rsidRPr="008405B7">
        <w:rPr>
          <w:rFonts w:eastAsia="MS Mincho" w:cs="Arial"/>
          <w:sz w:val="16"/>
        </w:rPr>
        <w:t>Geurts</w:t>
      </w:r>
      <w:proofErr w:type="spellEnd"/>
      <w:r w:rsidRPr="008405B7">
        <w:rPr>
          <w:rFonts w:eastAsia="MS Mincho" w:cs="Arial"/>
          <w:sz w:val="16"/>
        </w:rPr>
        <w:t xml:space="preserve"> et al. 2007). 1. The simulation element: </w:t>
      </w:r>
      <w:r w:rsidRPr="008405B7">
        <w:rPr>
          <w:rFonts w:eastAsia="MS Mincho" w:cs="Arial"/>
          <w:u w:val="single"/>
        </w:rPr>
        <w:t>the unique combination of simulation with role-</w:t>
      </w:r>
      <w:proofErr w:type="spellStart"/>
      <w:proofErr w:type="gramStart"/>
      <w:r w:rsidRPr="008405B7">
        <w:rPr>
          <w:rFonts w:eastAsia="MS Mincho" w:cs="Arial"/>
          <w:u w:val="single"/>
        </w:rPr>
        <w:t>playing</w:t>
      </w:r>
      <w:r w:rsidRPr="008405B7">
        <w:rPr>
          <w:rFonts w:eastAsia="MS Mincho" w:cs="Arial"/>
          <w:sz w:val="16"/>
        </w:rPr>
        <w:t>.The</w:t>
      </w:r>
      <w:proofErr w:type="spellEnd"/>
      <w:proofErr w:type="gramEnd"/>
      <w:r w:rsidRPr="008405B7">
        <w:rPr>
          <w:rFonts w:eastAsia="MS Mincho" w:cs="Arial"/>
          <w:sz w:val="16"/>
        </w:rPr>
        <w:t xml:space="preserve"> unique simulation/role-play mix </w:t>
      </w:r>
      <w:r w:rsidRPr="008405B7">
        <w:rPr>
          <w:rFonts w:eastAsia="MS Mincho" w:cs="Arial"/>
          <w:u w:val="single"/>
        </w:rPr>
        <w:t xml:space="preserve">enables participants to create </w:t>
      </w:r>
      <w:r w:rsidRPr="008405B7">
        <w:rPr>
          <w:rFonts w:eastAsia="MS Mincho" w:cs="Arial"/>
          <w:b/>
          <w:bCs/>
          <w:szCs w:val="20"/>
          <w:u w:val="single"/>
          <w:bdr w:val="single" w:sz="2" w:space="0" w:color="auto"/>
        </w:rPr>
        <w:t>possible futures</w:t>
      </w:r>
      <w:r w:rsidRPr="008405B7">
        <w:rPr>
          <w:rFonts w:eastAsia="MS Mincho" w:cs="Arial"/>
          <w:u w:val="single"/>
        </w:rPr>
        <w:t xml:space="preserve"> relevant to the topic being studied</w:t>
      </w:r>
      <w:r w:rsidRPr="008405B7">
        <w:rPr>
          <w:rFonts w:eastAsia="MS Mincho" w:cs="Arial"/>
          <w:sz w:val="16"/>
        </w:rPr>
        <w:t xml:space="preserve">. </w:t>
      </w:r>
      <w:r w:rsidRPr="008405B7">
        <w:rPr>
          <w:rFonts w:eastAsia="MS Mincho" w:cs="Arial"/>
          <w:u w:val="single"/>
        </w:rPr>
        <w:t>This is diametrically opposed to the more traditional</w:t>
      </w:r>
      <w:r w:rsidRPr="008405B7">
        <w:rPr>
          <w:rFonts w:eastAsia="MS Mincho" w:cs="Arial"/>
          <w:sz w:val="16"/>
        </w:rPr>
        <w:t xml:space="preserve">, teacher-centric </w:t>
      </w:r>
      <w:r w:rsidRPr="008405B7">
        <w:rPr>
          <w:rFonts w:eastAsia="MS Mincho" w:cs="Arial"/>
          <w:u w:val="single"/>
        </w:rPr>
        <w:t>approaches in which a future is produced for them</w:t>
      </w:r>
      <w:r w:rsidRPr="008405B7">
        <w:rPr>
          <w:rFonts w:eastAsia="MS Mincho" w:cs="Arial"/>
          <w:sz w:val="16"/>
        </w:rPr>
        <w:t xml:space="preserve">. </w:t>
      </w:r>
      <w:r w:rsidRPr="008405B7">
        <w:rPr>
          <w:rFonts w:eastAsia="MS Mincho" w:cs="Arial"/>
          <w:u w:val="single"/>
        </w:rPr>
        <w:t>In policy simulations, possible futures are much more than an object of tabletop discussion</w:t>
      </w:r>
      <w:r w:rsidRPr="008405B7">
        <w:rPr>
          <w:rFonts w:eastAsia="MS Mincho" w:cs="Arial"/>
          <w:sz w:val="16"/>
        </w:rPr>
        <w:t xml:space="preserve"> and verbal speculation. ‘</w:t>
      </w:r>
      <w:r w:rsidRPr="008405B7">
        <w:rPr>
          <w:rFonts w:eastAsia="MS Mincho" w:cs="Arial"/>
          <w:b/>
          <w:bCs/>
          <w:szCs w:val="20"/>
          <w:u w:val="single"/>
          <w:bdr w:val="single" w:sz="2" w:space="0" w:color="auto"/>
        </w:rPr>
        <w:t>No other technique</w:t>
      </w:r>
      <w:r w:rsidRPr="008405B7">
        <w:rPr>
          <w:rFonts w:eastAsia="MS Mincho" w:cs="Arial"/>
          <w:sz w:val="16"/>
        </w:rPr>
        <w:t xml:space="preserve"> </w:t>
      </w:r>
      <w:r w:rsidRPr="008405B7">
        <w:rPr>
          <w:rFonts w:eastAsia="MS Mincho" w:cs="Arial"/>
          <w:u w:val="single"/>
        </w:rPr>
        <w:t>allows a group of participants to engage in collective action in a safe environment to create</w:t>
      </w:r>
      <w:r w:rsidRPr="008405B7">
        <w:rPr>
          <w:rFonts w:eastAsia="MS Mincho" w:cs="Arial"/>
          <w:sz w:val="16"/>
        </w:rPr>
        <w:t xml:space="preserve"> and </w:t>
      </w:r>
      <w:proofErr w:type="spellStart"/>
      <w:r w:rsidRPr="008405B7">
        <w:rPr>
          <w:rFonts w:eastAsia="MS Mincho" w:cs="Arial"/>
          <w:sz w:val="16"/>
        </w:rPr>
        <w:t>analyse</w:t>
      </w:r>
      <w:proofErr w:type="spellEnd"/>
      <w:r w:rsidRPr="008405B7">
        <w:rPr>
          <w:rFonts w:eastAsia="MS Mincho" w:cs="Arial"/>
          <w:sz w:val="16"/>
        </w:rPr>
        <w:t xml:space="preserve"> </w:t>
      </w:r>
      <w:r w:rsidRPr="008405B7">
        <w:rPr>
          <w:rFonts w:eastAsia="MS Mincho" w:cs="Arial"/>
          <w:u w:val="single"/>
        </w:rPr>
        <w:t xml:space="preserve">the futures they want to explore’ </w:t>
      </w:r>
      <w:r w:rsidRPr="008405B7">
        <w:rPr>
          <w:rFonts w:eastAsia="MS Mincho" w:cs="Arial"/>
          <w:sz w:val="16"/>
        </w:rPr>
        <w:t>(</w:t>
      </w:r>
      <w:proofErr w:type="spellStart"/>
      <w:r w:rsidRPr="008405B7">
        <w:rPr>
          <w:rFonts w:eastAsia="MS Mincho" w:cs="Arial"/>
          <w:sz w:val="16"/>
        </w:rPr>
        <w:t>Geurts</w:t>
      </w:r>
      <w:proofErr w:type="spellEnd"/>
      <w:r w:rsidRPr="008405B7">
        <w:rPr>
          <w:rFonts w:eastAsia="MS Mincho" w:cs="Arial"/>
          <w:sz w:val="16"/>
        </w:rPr>
        <w:t xml:space="preserve"> et al. 2007: 536). 2. </w:t>
      </w:r>
      <w:r w:rsidRPr="008405B7">
        <w:rPr>
          <w:rFonts w:eastAsia="MS Mincho" w:cs="Arial"/>
          <w:b/>
          <w:bCs/>
          <w:szCs w:val="20"/>
          <w:u w:val="single"/>
          <w:bdr w:val="single" w:sz="2" w:space="0" w:color="auto"/>
        </w:rPr>
        <w:t>The game element:</w:t>
      </w:r>
      <w:r w:rsidRPr="008405B7">
        <w:rPr>
          <w:rFonts w:eastAsia="MS Mincho" w:cs="Arial"/>
          <w:sz w:val="16"/>
        </w:rPr>
        <w:t xml:space="preserve"> the interactive and tailor-made </w:t>
      </w:r>
      <w:proofErr w:type="spellStart"/>
      <w:r w:rsidRPr="008405B7">
        <w:rPr>
          <w:rFonts w:eastAsia="MS Mincho" w:cs="Arial"/>
          <w:sz w:val="16"/>
        </w:rPr>
        <w:t>modelling</w:t>
      </w:r>
      <w:proofErr w:type="spellEnd"/>
      <w:r w:rsidRPr="008405B7">
        <w:rPr>
          <w:rFonts w:eastAsia="MS Mincho" w:cs="Arial"/>
          <w:sz w:val="16"/>
        </w:rPr>
        <w:t xml:space="preserve">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8405B7">
        <w:rPr>
          <w:rFonts w:eastAsia="MS Mincho" w:cs="Arial"/>
          <w:u w:val="single"/>
        </w:rPr>
        <w:t>a policy simulation is a dedicated game constructed in collaboration with practitioners to achieve a high level of proficiency</w:t>
      </w:r>
      <w:r w:rsidRPr="008405B7">
        <w:rPr>
          <w:rFonts w:eastAsia="MS Mincho" w:cs="Arial"/>
          <w:sz w:val="16"/>
        </w:rPr>
        <w:t xml:space="preserve"> in relevant aspects of the policy development process. To drill down to a level of finer detail, </w:t>
      </w:r>
      <w:r w:rsidRPr="008405B7">
        <w:rPr>
          <w:rFonts w:eastAsia="MS Mincho" w:cs="Arial"/>
          <w:b/>
          <w:bCs/>
          <w:szCs w:val="20"/>
          <w:u w:val="single"/>
          <w:bdr w:val="single" w:sz="2" w:space="0" w:color="auto"/>
        </w:rPr>
        <w:t xml:space="preserve">policy </w:t>
      </w:r>
      <w:r w:rsidRPr="008405B7">
        <w:rPr>
          <w:rStyle w:val="Emphasis"/>
          <w:rFonts w:cs="Arial"/>
        </w:rPr>
        <w:t>development simulations</w:t>
      </w:r>
      <w:r w:rsidRPr="008405B7">
        <w:rPr>
          <w:rFonts w:eastAsia="MS Mincho" w:cs="Arial"/>
          <w:sz w:val="16"/>
        </w:rPr>
        <w:t xml:space="preserve">—as forms of interactive or participatory </w:t>
      </w:r>
      <w:proofErr w:type="spellStart"/>
      <w:r w:rsidRPr="008405B7">
        <w:rPr>
          <w:rFonts w:eastAsia="MS Mincho" w:cs="Arial"/>
          <w:sz w:val="16"/>
        </w:rPr>
        <w:t>modelling</w:t>
      </w:r>
      <w:proofErr w:type="spellEnd"/>
      <w:r w:rsidRPr="008405B7">
        <w:rPr>
          <w:rFonts w:eastAsia="MS Mincho" w:cs="Arial"/>
          <w:sz w:val="16"/>
        </w:rPr>
        <w:t xml:space="preserve">— </w:t>
      </w:r>
      <w:r w:rsidRPr="008405B7">
        <w:rPr>
          <w:rFonts w:eastAsia="MS Mincho" w:cs="Arial"/>
          <w:u w:val="single"/>
        </w:rPr>
        <w:t xml:space="preserve">are particularly effective in developing participant knowledge </w:t>
      </w:r>
      <w:r w:rsidRPr="008405B7">
        <w:rPr>
          <w:rFonts w:eastAsia="MS Mincho" w:cs="Arial"/>
          <w:sz w:val="16"/>
        </w:rP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w:t>
      </w:r>
      <w:proofErr w:type="spellStart"/>
      <w:r w:rsidRPr="008405B7">
        <w:rPr>
          <w:rFonts w:eastAsia="MS Mincho" w:cs="Arial"/>
          <w:sz w:val="16"/>
        </w:rPr>
        <w:t>Geurts</w:t>
      </w:r>
      <w:proofErr w:type="spellEnd"/>
      <w:r w:rsidRPr="008405B7">
        <w:rPr>
          <w:rFonts w:eastAsia="MS Mincho" w:cs="Arial"/>
          <w:sz w:val="16"/>
        </w:rPr>
        <w:t xml:space="preserve"> et al. 2007). Annexure 2.5 contains a detailed description, in table format, of the synopsis below.</w:t>
      </w:r>
    </w:p>
    <w:p w14:paraId="03FE654E" w14:textId="77777777" w:rsidR="003060AA" w:rsidRDefault="003060AA" w:rsidP="003060AA"/>
    <w:p w14:paraId="1806DCF2" w14:textId="77777777" w:rsidR="00495CB7" w:rsidRDefault="00495CB7" w:rsidP="00495CB7">
      <w:pPr>
        <w:pStyle w:val="Heading4"/>
      </w:pPr>
      <w:r>
        <w:t>Engaging and discussing the state is key to warming</w:t>
      </w:r>
    </w:p>
    <w:p w14:paraId="5A56F825" w14:textId="77777777" w:rsidR="00495CB7" w:rsidRPr="00C72263" w:rsidRDefault="00495CB7" w:rsidP="00495CB7">
      <w:pPr>
        <w:pStyle w:val="Citation"/>
      </w:pPr>
      <w:r w:rsidRPr="00C72263">
        <w:t>Held and Hervey 9</w:t>
      </w:r>
    </w:p>
    <w:p w14:paraId="557A812D" w14:textId="77777777" w:rsidR="00495CB7" w:rsidRPr="00C72263" w:rsidRDefault="00495CB7" w:rsidP="00495CB7">
      <w:r w:rsidRPr="00C72263">
        <w:t xml:space="preserve"> David Held is Graham </w:t>
      </w:r>
      <w:proofErr w:type="spellStart"/>
      <w:r w:rsidRPr="00C72263">
        <w:t>Wallas</w:t>
      </w:r>
      <w:proofErr w:type="spellEnd"/>
      <w:r w:rsidRPr="00C72263">
        <w:t xml:space="preserve"> Professor of Political Science and Co-Director of LSE Global Governance at the London School of Economics.</w:t>
      </w:r>
    </w:p>
    <w:p w14:paraId="57BA7E1A" w14:textId="77777777" w:rsidR="00495CB7" w:rsidRPr="00C72263" w:rsidRDefault="00495CB7" w:rsidP="00495CB7">
      <w:r w:rsidRPr="00C72263">
        <w:t xml:space="preserve">Angus Fane Hervey is a Doctoral Student and Ralph </w:t>
      </w:r>
      <w:proofErr w:type="spellStart"/>
      <w:r w:rsidRPr="00C72263">
        <w:t>Miliband</w:t>
      </w:r>
      <w:proofErr w:type="spellEnd"/>
      <w:r w:rsidRPr="00C72263">
        <w:t xml:space="preserve"> Scholar in the Department of Government at the London School of Economics. </w:t>
      </w:r>
    </w:p>
    <w:p w14:paraId="288494B9" w14:textId="77777777" w:rsidR="00495CB7" w:rsidRPr="00C72263" w:rsidRDefault="00495CB7" w:rsidP="00495CB7">
      <w:hyperlink r:id="rId11" w:history="1">
        <w:r w:rsidRPr="00C72263">
          <w:rPr>
            <w:rStyle w:val="Hyperlink"/>
          </w:rPr>
          <w:t>www.policy-network.net/publications_download.aspx?ID=3426</w:t>
        </w:r>
      </w:hyperlink>
    </w:p>
    <w:p w14:paraId="014A388E" w14:textId="77777777" w:rsidR="00495CB7" w:rsidRPr="00C72263" w:rsidRDefault="00495CB7" w:rsidP="00495CB7"/>
    <w:p w14:paraId="17684DAB" w14:textId="77777777" w:rsidR="00495CB7" w:rsidRPr="00C72263" w:rsidRDefault="00495CB7" w:rsidP="00495CB7">
      <w:r w:rsidRPr="00C72263">
        <w:t xml:space="preserve"> </w:t>
      </w:r>
      <w:r w:rsidRPr="00495CB7">
        <w:rPr>
          <w:rStyle w:val="UnderlineBold"/>
        </w:rPr>
        <w:t xml:space="preserve">The key </w:t>
      </w:r>
      <w:proofErr w:type="gramStart"/>
      <w:r w:rsidRPr="00495CB7">
        <w:rPr>
          <w:rStyle w:val="UnderlineBold"/>
        </w:rPr>
        <w:t xml:space="preserve">role of the state </w:t>
      </w:r>
      <w:r w:rsidRPr="00495CB7">
        <w:t>In all of these challenges</w:t>
      </w:r>
      <w:r w:rsidRPr="00495CB7">
        <w:rPr>
          <w:rStyle w:val="UnderlineBold"/>
        </w:rPr>
        <w:t>, states remain</w:t>
      </w:r>
      <w:proofErr w:type="gramEnd"/>
      <w:r w:rsidRPr="00495CB7">
        <w:rPr>
          <w:rStyle w:val="UnderlineBold"/>
        </w:rPr>
        <w:t xml:space="preserve"> the key actors, as they hold the key to</w:t>
      </w:r>
      <w:r w:rsidRPr="00495CB7">
        <w:t xml:space="preserve"> both domestic and international </w:t>
      </w:r>
      <w:r w:rsidRPr="00495CB7">
        <w:rPr>
          <w:rStyle w:val="UnderlineBold"/>
        </w:rPr>
        <w:t>policymaking.</w:t>
      </w:r>
      <w:r w:rsidRPr="00495CB7">
        <w:t xml:space="preserve"> The implementation of</w:t>
      </w:r>
      <w:r w:rsidRPr="00495CB7">
        <w:rPr>
          <w:rStyle w:val="StyleBoldUnderline"/>
        </w:rPr>
        <w:t xml:space="preserve"> international agreements will be up to individual states, </w:t>
      </w:r>
      <w:r w:rsidRPr="00495CB7">
        <w:t xml:space="preserve">emissions </w:t>
      </w:r>
      <w:r w:rsidRPr="00495CB7">
        <w:rPr>
          <w:rStyle w:val="StyleBoldUnderline"/>
        </w:rPr>
        <w:t>trading and carbon pricing will require domestic legislation</w:t>
      </w:r>
      <w:r w:rsidRPr="00495CB7">
        <w:t xml:space="preserve">, and </w:t>
      </w:r>
      <w:r w:rsidRPr="00495CB7">
        <w:rPr>
          <w:rStyle w:val="StyleBoldUnderline"/>
        </w:rPr>
        <w:t>technological advance will need state support to get off the ground</w:t>
      </w:r>
      <w:r w:rsidRPr="00495CB7">
        <w:t xml:space="preserve"> (</w:t>
      </w:r>
      <w:proofErr w:type="spellStart"/>
      <w:r w:rsidRPr="00495CB7">
        <w:t>Giddens</w:t>
      </w:r>
      <w:proofErr w:type="spellEnd"/>
      <w:r w:rsidRPr="00495CB7">
        <w:t xml:space="preserve">, 2008). However, state strategies at the domestic level should involve the creation of incentives, not overly tight regulation. Governments have an important role in “editing” choice, but not in a way that precludes it altogether. This approach is </w:t>
      </w:r>
      <w:r w:rsidRPr="00495CB7">
        <w:rPr>
          <w:rStyle w:val="StyleBoldUnderline"/>
        </w:rPr>
        <w:t>represented in</w:t>
      </w:r>
      <w:r w:rsidRPr="00495CB7">
        <w:t xml:space="preserve"> the form of what </w:t>
      </w:r>
      <w:proofErr w:type="spellStart"/>
      <w:r w:rsidRPr="00495CB7">
        <w:t>Giddens</w:t>
      </w:r>
      <w:proofErr w:type="spellEnd"/>
      <w:r w:rsidRPr="00495CB7">
        <w:t xml:space="preserve"> (2008) calls </w:t>
      </w:r>
      <w:r w:rsidRPr="00495CB7">
        <w:rPr>
          <w:rStyle w:val="StyleBoldUnderline"/>
        </w:rPr>
        <w:t>“the ensuring state</w:t>
      </w:r>
      <w:r w:rsidRPr="00495CB7">
        <w:t xml:space="preserve">,” whose primary role is help </w:t>
      </w:r>
      <w:proofErr w:type="spellStart"/>
      <w:r w:rsidRPr="00495CB7">
        <w:t>energise</w:t>
      </w:r>
      <w:proofErr w:type="spellEnd"/>
      <w:r w:rsidRPr="00495CB7">
        <w:t xml:space="preserve"> a diversity of groups to reach solutions to collective action problems. </w:t>
      </w:r>
      <w:proofErr w:type="gramStart"/>
      <w:r w:rsidRPr="00495CB7">
        <w:t>The state, so conceived, acts as a facilitator and an enabler, rather than as a top-down agency.</w:t>
      </w:r>
      <w:proofErr w:type="gramEnd"/>
      <w:r w:rsidRPr="00495CB7">
        <w:t xml:space="preserve"> An ensuring state is one that has the capacity to produce definite outcomes. The principle goes even further; it also means a state that is responsible for monitoring public goals and for trying to make sure they are </w:t>
      </w:r>
      <w:proofErr w:type="spellStart"/>
      <w:r w:rsidRPr="00495CB7">
        <w:t>realised</w:t>
      </w:r>
      <w:proofErr w:type="spellEnd"/>
      <w:r w:rsidRPr="00495CB7">
        <w:t xml:space="preserve"> in a visible and legitimate fashion. </w:t>
      </w:r>
      <w:r w:rsidRPr="00495CB7">
        <w:rPr>
          <w:rStyle w:val="StyleBoldUnderline"/>
        </w:rPr>
        <w:t>This will require a return to planning</w:t>
      </w:r>
      <w:r w:rsidRPr="00495CB7">
        <w:t xml:space="preserve"> – not in the old sense of top down hierarchies of control, but in a new sense of flexible regulation. </w:t>
      </w:r>
      <w:r w:rsidRPr="00495CB7">
        <w:rPr>
          <w:rStyle w:val="StyleBoldUnderline"/>
        </w:rPr>
        <w:t xml:space="preserve">This will require finding ways to introduce regulation without undermining </w:t>
      </w:r>
      <w:r w:rsidRPr="00495CB7">
        <w:t>the entrepreneurialism and i</w:t>
      </w:r>
      <w:r w:rsidRPr="00495CB7">
        <w:rPr>
          <w:rStyle w:val="StyleBoldUnderline"/>
        </w:rPr>
        <w:t>nnovation</w:t>
      </w:r>
      <w:r w:rsidRPr="00495CB7">
        <w:t xml:space="preserve"> upon which successful responses will depend. It will not be a straightforward process, because planning must be reconciled with democratic freedoms. </w:t>
      </w:r>
      <w:r w:rsidRPr="00495CB7">
        <w:rPr>
          <w:rStyle w:val="StyleBoldUnderline"/>
        </w:rPr>
        <w:t xml:space="preserve">There will be push and pull between the political </w:t>
      </w:r>
      <w:proofErr w:type="spellStart"/>
      <w:r w:rsidRPr="00495CB7">
        <w:rPr>
          <w:rStyle w:val="StyleBoldUnderline"/>
        </w:rPr>
        <w:t>centre</w:t>
      </w:r>
      <w:proofErr w:type="spellEnd"/>
      <w:r w:rsidRPr="00495CB7">
        <w:rPr>
          <w:rStyle w:val="StyleBoldUnderline"/>
        </w:rPr>
        <w:t>,</w:t>
      </w:r>
      <w:r w:rsidRPr="00495CB7">
        <w:t xml:space="preserve"> regions </w:t>
      </w:r>
      <w:r w:rsidRPr="00495CB7">
        <w:rPr>
          <w:rStyle w:val="StyleBoldUnderline"/>
        </w:rPr>
        <w:t>and localities</w:t>
      </w:r>
      <w:r w:rsidRPr="00495CB7">
        <w:t xml:space="preserve">, </w:t>
      </w:r>
      <w:r w:rsidRPr="00495CB7">
        <w:rPr>
          <w:rStyle w:val="UnderlineBold"/>
        </w:rPr>
        <w:t>which can only be resolved through deliberation</w:t>
      </w:r>
      <w:r w:rsidRPr="00495CB7">
        <w:t xml:space="preserve"> and consultation. Most importantly, states will require a </w:t>
      </w:r>
      <w:proofErr w:type="gramStart"/>
      <w:r w:rsidRPr="00495CB7">
        <w:t>long term</w:t>
      </w:r>
      <w:proofErr w:type="gramEnd"/>
      <w:r w:rsidRPr="00495CB7">
        <w:t xml:space="preserve"> vision that transcends the normal push and pull of partisan politics. This will not be easy to achieve. All this takes place in the context of a changing world order. The power structure on which the 1945 multilateral settlement was based is no longer intact, and the relative decline of the west and the rise of Asia </w:t>
      </w:r>
      <w:proofErr w:type="gramStart"/>
      <w:r w:rsidRPr="00495CB7">
        <w:t>raises</w:t>
      </w:r>
      <w:proofErr w:type="gramEnd"/>
      <w:r w:rsidRPr="00495CB7">
        <w:t xml:space="preserve"> fundamental questions about the premises of the 1945 multilateral order. </w:t>
      </w:r>
      <w:r w:rsidRPr="00495CB7">
        <w:rPr>
          <w:rStyle w:val="StyleBoldUnderline"/>
        </w:rPr>
        <w:t>Democracy and the international community now face a critical test.</w:t>
      </w:r>
      <w:r w:rsidRPr="00495CB7">
        <w:t xml:space="preserve"> However, addressing the issue of </w:t>
      </w:r>
      <w:r w:rsidRPr="00495CB7">
        <w:rPr>
          <w:rStyle w:val="StyleBoldUnderline"/>
        </w:rPr>
        <w:t xml:space="preserve">climate change </w:t>
      </w:r>
      <w:r w:rsidRPr="00495CB7">
        <w:t xml:space="preserve">successfully </w:t>
      </w:r>
      <w:r w:rsidRPr="00495CB7">
        <w:rPr>
          <w:rStyle w:val="UnderlineBold"/>
        </w:rPr>
        <w:t xml:space="preserve">holds out the prospect of </w:t>
      </w:r>
      <w:proofErr w:type="spellStart"/>
      <w:r w:rsidRPr="00495CB7">
        <w:rPr>
          <w:rStyle w:val="UnderlineBold"/>
        </w:rPr>
        <w:t>reforging</w:t>
      </w:r>
      <w:proofErr w:type="spellEnd"/>
      <w:r w:rsidRPr="00495CB7">
        <w:rPr>
          <w:rStyle w:val="UnderlineBold"/>
        </w:rPr>
        <w:t xml:space="preserve"> a rule-based politics</w:t>
      </w:r>
      <w:r w:rsidRPr="00495CB7">
        <w:t xml:space="preserve">, from the nation-state to the global level. Table 1 highlights what we consider to be the necessary steps to be taken along this road. By contrast, </w:t>
      </w:r>
      <w:r w:rsidRPr="00495CB7">
        <w:rPr>
          <w:rStyle w:val="UnderlineBold"/>
        </w:rPr>
        <w:t>failure to meet the challenge could have deep and profound consequences,</w:t>
      </w:r>
      <w:r w:rsidRPr="00495CB7">
        <w:t xml:space="preserve"> both f</w:t>
      </w:r>
      <w:r w:rsidRPr="00495CB7">
        <w:rPr>
          <w:rStyle w:val="StyleBoldUnderline"/>
        </w:rPr>
        <w:t xml:space="preserve">or </w:t>
      </w:r>
      <w:r w:rsidRPr="00495CB7">
        <w:t xml:space="preserve">what people make of modern </w:t>
      </w:r>
      <w:r w:rsidRPr="00495CB7">
        <w:rPr>
          <w:rStyle w:val="StyleBoldUnderline"/>
        </w:rPr>
        <w:t>democratic politics and</w:t>
      </w:r>
      <w:r w:rsidRPr="00495CB7">
        <w:t xml:space="preserve"> for the idea of </w:t>
      </w:r>
      <w:r w:rsidRPr="00495CB7">
        <w:rPr>
          <w:rStyle w:val="StyleBoldUnderline"/>
        </w:rPr>
        <w:t>rule-governed international politics.</w:t>
      </w:r>
      <w:r w:rsidRPr="00495CB7">
        <w:t xml:space="preserve"> </w:t>
      </w:r>
      <w:r w:rsidRPr="00495CB7">
        <w:rPr>
          <w:rStyle w:val="UnderlineBold"/>
        </w:rPr>
        <w:t xml:space="preserve">Under these conditions, the structural flaws of democracy could </w:t>
      </w:r>
      <w:r w:rsidRPr="00495CB7">
        <w:t xml:space="preserve">be </w:t>
      </w:r>
      <w:proofErr w:type="gramStart"/>
      <w:r w:rsidRPr="00495CB7">
        <w:t>said</w:t>
      </w:r>
      <w:proofErr w:type="gramEnd"/>
      <w:r w:rsidRPr="00495CB7">
        <w:t xml:space="preserve"> to have tragically </w:t>
      </w:r>
      <w:r w:rsidRPr="00495CB7">
        <w:rPr>
          <w:rStyle w:val="UnderlineBold"/>
        </w:rPr>
        <w:t>trump</w:t>
      </w:r>
      <w:r w:rsidRPr="00495CB7">
        <w:t xml:space="preserve">ed democratic agency and </w:t>
      </w:r>
      <w:r w:rsidRPr="00495CB7">
        <w:rPr>
          <w:rStyle w:val="UnderlineBold"/>
        </w:rPr>
        <w:t>deliberative capacity</w:t>
      </w:r>
      <w:r w:rsidRPr="00495CB7">
        <w:t>.</w:t>
      </w:r>
      <w:r w:rsidRPr="00C72263">
        <w:t xml:space="preserve"> </w:t>
      </w:r>
    </w:p>
    <w:p w14:paraId="1D09B238" w14:textId="77777777" w:rsidR="00495CB7" w:rsidRDefault="00495CB7" w:rsidP="003060AA"/>
    <w:p w14:paraId="1895B19B" w14:textId="41CB3D8F" w:rsidR="00022A7B" w:rsidRDefault="00022A7B" w:rsidP="00022A7B">
      <w:pPr>
        <w:pStyle w:val="Heading2"/>
      </w:pPr>
      <w:r>
        <w:t xml:space="preserve">LA </w:t>
      </w:r>
      <w:proofErr w:type="spellStart"/>
      <w:r>
        <w:t>Edu</w:t>
      </w:r>
      <w:proofErr w:type="spellEnd"/>
      <w:r>
        <w:t xml:space="preserve"> Good/Key</w:t>
      </w:r>
    </w:p>
    <w:p w14:paraId="4F630ADA" w14:textId="77777777" w:rsidR="00022A7B" w:rsidRDefault="00022A7B" w:rsidP="00022A7B">
      <w:pPr>
        <w:pStyle w:val="Heading4"/>
      </w:pPr>
      <w:r>
        <w:t>Criticism alone does nothing – engagement of Latin studies is key to change</w:t>
      </w:r>
    </w:p>
    <w:p w14:paraId="25A42E74" w14:textId="77777777" w:rsidR="00022A7B" w:rsidRPr="00535AC3" w:rsidRDefault="00022A7B" w:rsidP="00022A7B">
      <w:pPr>
        <w:rPr>
          <w:b/>
          <w:bCs/>
          <w:u w:val="single"/>
        </w:rPr>
      </w:pPr>
      <w:proofErr w:type="spellStart"/>
      <w:r w:rsidRPr="00E95DAE">
        <w:rPr>
          <w:rStyle w:val="StyleStyleBold12pt"/>
        </w:rPr>
        <w:t>Hoffnung-Garskof</w:t>
      </w:r>
      <w:proofErr w:type="spellEnd"/>
      <w:r w:rsidRPr="00E95DAE">
        <w:rPr>
          <w:rStyle w:val="StyleStyleBold12pt"/>
        </w:rPr>
        <w:t xml:space="preserve"> 12</w:t>
      </w:r>
      <w:r>
        <w:t xml:space="preserve"> </w:t>
      </w:r>
      <w:r w:rsidRPr="00535AC3">
        <w:rPr>
          <w:sz w:val="20"/>
          <w:szCs w:val="20"/>
        </w:rPr>
        <w:t xml:space="preserve">(Jesse </w:t>
      </w:r>
      <w:proofErr w:type="spellStart"/>
      <w:r w:rsidRPr="00535AC3">
        <w:rPr>
          <w:sz w:val="20"/>
          <w:szCs w:val="20"/>
        </w:rPr>
        <w:t>Hoffnung-Garskof</w:t>
      </w:r>
      <w:proofErr w:type="spellEnd"/>
      <w:r w:rsidRPr="00535AC3">
        <w:rPr>
          <w:sz w:val="20"/>
          <w:szCs w:val="20"/>
        </w:rPr>
        <w:t xml:space="preserve"> is Associate Professor of History and American Culture and Director of the Center for Latin American and Caribbean Studies at the University of Michigan, “Latin American Studies and United States Foreign Policy,</w:t>
      </w:r>
      <w:proofErr w:type="gramStart"/>
      <w:r w:rsidRPr="00535AC3">
        <w:rPr>
          <w:sz w:val="20"/>
          <w:szCs w:val="20"/>
        </w:rPr>
        <w:t>”  Fall</w:t>
      </w:r>
      <w:proofErr w:type="gramEnd"/>
      <w:r w:rsidRPr="00535AC3">
        <w:rPr>
          <w:sz w:val="20"/>
          <w:szCs w:val="20"/>
        </w:rPr>
        <w:t xml:space="preserve"> 2012,  http://www.lsa.umich.edu/UMICH/ii/Home/II%20Journal/Documents/Fall-2012-IIJournal-LatinAmerica.pdf)</w:t>
      </w:r>
      <w:r>
        <w:rPr>
          <w:sz w:val="20"/>
          <w:szCs w:val="20"/>
        </w:rPr>
        <w:t>//AS</w:t>
      </w:r>
    </w:p>
    <w:p w14:paraId="2696E924" w14:textId="77777777" w:rsidR="00022A7B" w:rsidRPr="00B51969" w:rsidRDefault="00022A7B" w:rsidP="00022A7B">
      <w:pPr>
        <w:rPr>
          <w:sz w:val="16"/>
        </w:rPr>
      </w:pPr>
      <w:r w:rsidRPr="00CB518F">
        <w:rPr>
          <w:rStyle w:val="StyleBoldUnderline"/>
        </w:rPr>
        <w:t>Such effects are neither simple nor purely instrumental, nor are they uncontested.</w:t>
      </w:r>
      <w:r w:rsidRPr="00B51969">
        <w:rPr>
          <w:sz w:val="16"/>
        </w:rPr>
        <w:t xml:space="preserve"> Faculty at the University of Michigan did finally create a Latin American and Caribbean Studies Program in 1984. This program later evolved into the present, Title VI funded, Center for Latin American and Caribbean Studies (LACS). In 1984 the Reagan administration funneled growing resources to Contra insurgents in Nicaragua and to military regimes in El Salvador and Guatemala. These governments, with U.S. complicity, murdered more than 120,000 of their citizens. The creation of LACS at Michigan certainly did not stem from enthusiasm for such policies among area experts. To the contrary, at least some of the founders of our program, and many who have participated in it since, approached their scholarship and teaching from an explicitly dissident position with respect to the wars in Central America (and other policies). In fact, </w:t>
      </w:r>
      <w:r w:rsidRPr="00CB518F">
        <w:rPr>
          <w:rStyle w:val="StyleBoldUnderline"/>
        </w:rPr>
        <w:t>nationally, Latin American Studies, despite its frequent dependence on government funding, has become a key site for criticizing and exposing the exercise of U.S. power in the region, for challenging established foreign policy expertise, and for working to unravel the knot of our relative privilege with respect to colleagues in Latin America.</w:t>
      </w:r>
      <w:r w:rsidRPr="00B51969">
        <w:rPr>
          <w:sz w:val="16"/>
        </w:rPr>
        <w:t xml:space="preserve"> </w:t>
      </w:r>
      <w:r w:rsidRPr="00CB518F">
        <w:rPr>
          <w:rStyle w:val="StyleBoldUnderline"/>
        </w:rPr>
        <w:t xml:space="preserve">Criticism of United States foreign policy does not, in and of itself, guarantee careful or considered scholarship. </w:t>
      </w:r>
      <w:r w:rsidRPr="003E63DF">
        <w:rPr>
          <w:rStyle w:val="StyleBoldUnderline"/>
        </w:rPr>
        <w:t>Nor do dissenting policy views necessarily escape the epistemological traps set by power relations in the hemisphere</w:t>
      </w:r>
      <w:r w:rsidRPr="00B51969">
        <w:rPr>
          <w:sz w:val="16"/>
        </w:rPr>
        <w:t xml:space="preserve">. But </w:t>
      </w:r>
      <w:r w:rsidRPr="00CB518F">
        <w:rPr>
          <w:rStyle w:val="StyleBoldUnderline"/>
        </w:rPr>
        <w:t>the emergence of informed dissent within the structure of federally funded area studies is a mark of just how potentially transformative serious scholarly engagement with foreign languages, literature, culture, and politics can be.</w:t>
      </w:r>
      <w:r w:rsidRPr="00B51969">
        <w:rPr>
          <w:sz w:val="16"/>
        </w:rPr>
        <w:t xml:space="preserve"> Criticism of U.S. foreign policy and its intellectual apparatus, and criticism of the neat division of the hemisphere into United States and Latin America (which can be traced back to Bolton himself) are, to my mind, two of the most valuable, if unintended, consequences of the area studies model. Members of the political establishment will not necessarily agree, which may be part of the reason for our present funding predicaments.</w:t>
      </w:r>
    </w:p>
    <w:p w14:paraId="067ACB1F" w14:textId="77777777" w:rsidR="00022A7B" w:rsidRDefault="00022A7B" w:rsidP="00022A7B"/>
    <w:p w14:paraId="2FCF0ADA" w14:textId="77777777" w:rsidR="00022A7B" w:rsidRDefault="00022A7B" w:rsidP="00022A7B">
      <w:pPr>
        <w:pStyle w:val="Heading4"/>
      </w:pPr>
      <w:r>
        <w:t>Global studies are key to addressing violence and inequality</w:t>
      </w:r>
    </w:p>
    <w:p w14:paraId="34E01594" w14:textId="77777777" w:rsidR="00022A7B" w:rsidRPr="00535AC3" w:rsidRDefault="00022A7B" w:rsidP="00022A7B">
      <w:pPr>
        <w:rPr>
          <w:b/>
          <w:bCs/>
          <w:u w:val="single"/>
        </w:rPr>
      </w:pPr>
      <w:proofErr w:type="spellStart"/>
      <w:r w:rsidRPr="00E95DAE">
        <w:rPr>
          <w:rStyle w:val="StyleStyleBold12pt"/>
        </w:rPr>
        <w:t>Hoffnung-Garskof</w:t>
      </w:r>
      <w:proofErr w:type="spellEnd"/>
      <w:r w:rsidRPr="00E95DAE">
        <w:rPr>
          <w:rStyle w:val="StyleStyleBold12pt"/>
        </w:rPr>
        <w:t xml:space="preserve"> 12</w:t>
      </w:r>
      <w:r>
        <w:t xml:space="preserve"> </w:t>
      </w:r>
      <w:r w:rsidRPr="00535AC3">
        <w:rPr>
          <w:sz w:val="20"/>
          <w:szCs w:val="20"/>
        </w:rPr>
        <w:t xml:space="preserve">(Jesse </w:t>
      </w:r>
      <w:proofErr w:type="spellStart"/>
      <w:r w:rsidRPr="00535AC3">
        <w:rPr>
          <w:sz w:val="20"/>
          <w:szCs w:val="20"/>
        </w:rPr>
        <w:t>Hoffnung-Garskof</w:t>
      </w:r>
      <w:proofErr w:type="spellEnd"/>
      <w:r w:rsidRPr="00535AC3">
        <w:rPr>
          <w:sz w:val="20"/>
          <w:szCs w:val="20"/>
        </w:rPr>
        <w:t xml:space="preserve"> is Associate Professor of History and American Culture and Director of the Center for Latin American and Caribbean Studies at the University of Michigan, “Latin American Studies and United States Foreign Policy,</w:t>
      </w:r>
      <w:proofErr w:type="gramStart"/>
      <w:r w:rsidRPr="00535AC3">
        <w:rPr>
          <w:sz w:val="20"/>
          <w:szCs w:val="20"/>
        </w:rPr>
        <w:t>”  Fall</w:t>
      </w:r>
      <w:proofErr w:type="gramEnd"/>
      <w:r w:rsidRPr="00535AC3">
        <w:rPr>
          <w:sz w:val="20"/>
          <w:szCs w:val="20"/>
        </w:rPr>
        <w:t xml:space="preserve"> 2012,  http://www.lsa.umich.edu/UMICH/ii/Home/II%20Journal/Documents/Fall-2012-IIJournal-LatinAmerica.pdf)</w:t>
      </w:r>
      <w:r w:rsidRPr="008E53A0">
        <w:rPr>
          <w:sz w:val="20"/>
          <w:szCs w:val="20"/>
        </w:rPr>
        <w:t>//AS</w:t>
      </w:r>
    </w:p>
    <w:p w14:paraId="13A89414" w14:textId="77777777" w:rsidR="00022A7B" w:rsidRDefault="00022A7B" w:rsidP="00022A7B">
      <w:pPr>
        <w:rPr>
          <w:rStyle w:val="StyleBoldUnderline"/>
        </w:rPr>
      </w:pPr>
      <w:r w:rsidRPr="00B51969">
        <w:rPr>
          <w:sz w:val="16"/>
        </w:rPr>
        <w:t xml:space="preserve">What are those strengths? Despite its pitfalls, the area studies model has built an expectation that scholarship will be founded on serious language training; specific, local cultural and historical knowledge; meaningful, longstanding collaborations with colleagues in the region; and a certain skepticism about the very institutional frameworks in which we work. </w:t>
      </w:r>
      <w:r w:rsidRPr="00CB518F">
        <w:rPr>
          <w:rStyle w:val="StyleBoldUnderline"/>
        </w:rPr>
        <w:t>It is not clear to me that the institutional forces putting money into new global initiatives are as committed to the kind of deep, rigorous, engagement with the local, or critique of the imperial, that is our stock and trade</w:t>
      </w:r>
      <w:r w:rsidRPr="00B51969">
        <w:rPr>
          <w:sz w:val="16"/>
        </w:rPr>
        <w:t xml:space="preserve">. Some visions of the global have a sweeping scale that may render such engagement simply unmanageable. </w:t>
      </w:r>
      <w:r w:rsidRPr="00CB518F">
        <w:rPr>
          <w:rStyle w:val="StyleBoldUnderline"/>
        </w:rPr>
        <w:t>And some models of the global ignore or hide the violence and inequality that mark past and present-day experiences of globalization.</w:t>
      </w:r>
      <w:r w:rsidRPr="00B51969">
        <w:rPr>
          <w:sz w:val="16"/>
        </w:rPr>
        <w:t xml:space="preserve"> Which is to say, I think </w:t>
      </w:r>
      <w:r w:rsidRPr="00CB518F">
        <w:rPr>
          <w:rStyle w:val="StyleBoldUnderline"/>
        </w:rPr>
        <w:t>we should be ready to make the leap from traditional area studies to global studies</w:t>
      </w:r>
      <w:r w:rsidRPr="00B51969">
        <w:rPr>
          <w:sz w:val="16"/>
        </w:rPr>
        <w:t xml:space="preserve">, if need be. But </w:t>
      </w:r>
      <w:r w:rsidRPr="00CB518F">
        <w:rPr>
          <w:rStyle w:val="StyleBoldUnderline"/>
        </w:rPr>
        <w:t>we should champion a vision of the global that does not throw the baby out with the bath water</w:t>
      </w:r>
      <w:r w:rsidRPr="00B51969">
        <w:rPr>
          <w:sz w:val="16"/>
        </w:rPr>
        <w:t xml:space="preserve">. And, even as we make use of the resources the new regime offers, </w:t>
      </w:r>
      <w:r w:rsidRPr="00CB518F">
        <w:rPr>
          <w:rStyle w:val="StyleBoldUnderline"/>
        </w:rPr>
        <w:t>we should expect, as generations of scholars have done in Title VI centers, to adopt roles as dissidents and as critics of the regime itself.</w:t>
      </w:r>
    </w:p>
    <w:p w14:paraId="4545776A" w14:textId="77777777" w:rsidR="00022A7B" w:rsidRDefault="00022A7B" w:rsidP="00022A7B">
      <w:pPr>
        <w:rPr>
          <w:rStyle w:val="StyleBoldUnderline"/>
        </w:rPr>
      </w:pPr>
    </w:p>
    <w:p w14:paraId="15030789" w14:textId="77777777" w:rsidR="00022A7B" w:rsidRPr="003E63DF" w:rsidRDefault="00022A7B" w:rsidP="00022A7B">
      <w:pPr>
        <w:pStyle w:val="Heading4"/>
        <w:rPr>
          <w:rStyle w:val="StyleBoldUnderline"/>
          <w:b w:val="0"/>
          <w:szCs w:val="26"/>
        </w:rPr>
      </w:pPr>
      <w:r>
        <w:rPr>
          <w:rStyle w:val="StyleBoldUnderline"/>
          <w:szCs w:val="26"/>
        </w:rPr>
        <w:t>Discussing Latin America is key to educational equity for minorities</w:t>
      </w:r>
    </w:p>
    <w:p w14:paraId="3044C712" w14:textId="77777777" w:rsidR="00022A7B" w:rsidRDefault="00022A7B" w:rsidP="00022A7B">
      <w:r w:rsidRPr="00535AC3">
        <w:rPr>
          <w:rStyle w:val="StyleStyleBold12pt"/>
        </w:rPr>
        <w:t>Davila and de Bradley</w:t>
      </w:r>
      <w:r>
        <w:rPr>
          <w:rStyle w:val="StyleStyleBold12pt"/>
        </w:rPr>
        <w:t xml:space="preserve"> 10</w:t>
      </w:r>
      <w:r>
        <w:t xml:space="preserve"> </w:t>
      </w:r>
      <w:r w:rsidRPr="00535AC3">
        <w:rPr>
          <w:sz w:val="20"/>
          <w:szCs w:val="20"/>
        </w:rPr>
        <w:t xml:space="preserve">(Erica Davila, Ph.D. is Associate Professor of Education and Coordinator of Urban Education at Arcadia University and Ann Aviles de Bradley, Assistant Professor. Department of Educational Inquiry and Curriculum Studies, Northeastern Illinois University, Academic journal article from Educational Foundations, Vol. 24, No. 1-2, Spring 2010, </w:t>
      </w:r>
      <w:hyperlink r:id="rId12" w:history="1">
        <w:r w:rsidRPr="00676F23">
          <w:rPr>
            <w:rStyle w:val="Hyperlink"/>
            <w:sz w:val="20"/>
            <w:szCs w:val="20"/>
          </w:rPr>
          <w:t>http://www.questia.com/library/1G1-227945957/examining-education-for-latinas-os-in-chicago-a-crt-latcrit</w:t>
        </w:r>
      </w:hyperlink>
      <w:r w:rsidRPr="00535AC3">
        <w:rPr>
          <w:sz w:val="20"/>
          <w:szCs w:val="20"/>
        </w:rPr>
        <w:t>)</w:t>
      </w:r>
      <w:r w:rsidRPr="008E53A0">
        <w:rPr>
          <w:sz w:val="20"/>
          <w:szCs w:val="20"/>
        </w:rPr>
        <w:t>//AS</w:t>
      </w:r>
    </w:p>
    <w:p w14:paraId="5995CF22" w14:textId="77777777" w:rsidR="00022A7B" w:rsidRPr="00535AC3" w:rsidRDefault="00022A7B" w:rsidP="00022A7B">
      <w:pPr>
        <w:rPr>
          <w:rStyle w:val="StyleBoldUnderline"/>
          <w:b/>
          <w:bCs/>
        </w:rPr>
      </w:pPr>
      <w:r w:rsidRPr="003737D2">
        <w:rPr>
          <w:rFonts w:ascii="Lucida Sans Unicode" w:eastAsia="Times New Roman" w:hAnsi="Lucida Sans Unicode" w:cs="Lucida Sans Unicode"/>
          <w:color w:val="333333"/>
          <w:sz w:val="16"/>
          <w:szCs w:val="20"/>
        </w:rPr>
        <w:t xml:space="preserve">In the last thirty years, </w:t>
      </w:r>
      <w:r w:rsidRPr="00B51969">
        <w:rPr>
          <w:sz w:val="16"/>
        </w:rPr>
        <w:t>the response of public schools to policy mandates stemming from the Civil Rights Movement that were intended to protect the rights of people of color, including Latina/</w:t>
      </w:r>
      <w:proofErr w:type="spellStart"/>
      <w:r w:rsidRPr="00B51969">
        <w:rPr>
          <w:sz w:val="16"/>
        </w:rPr>
        <w:t>os</w:t>
      </w:r>
      <w:proofErr w:type="spellEnd"/>
      <w:r w:rsidRPr="00B51969">
        <w:rPr>
          <w:sz w:val="16"/>
        </w:rPr>
        <w:t>, sheds light on how little has changed in the structure and function of schools.</w:t>
      </w:r>
      <w:r w:rsidRPr="003737D2">
        <w:rPr>
          <w:rFonts w:ascii="Lucida Sans Unicode" w:eastAsia="Times New Roman" w:hAnsi="Lucida Sans Unicode" w:cs="Lucida Sans Unicode"/>
          <w:color w:val="333333"/>
          <w:sz w:val="16"/>
          <w:szCs w:val="20"/>
        </w:rPr>
        <w:t xml:space="preserve"> From the time we were allowed to obtain an education in the same system as the dominant class and race, marginalized groups have been told that schools are vehicles to equal opportunity; schools have even been described as "the great equalizer." The </w:t>
      </w:r>
      <w:r w:rsidRPr="003737D2">
        <w:rPr>
          <w:rStyle w:val="StyleBoldUnderline"/>
        </w:rPr>
        <w:t>Latina/o population is by and large, young, and the erosion of equality in American schooling has hit it hard. However, the struggle for school equity for Latina/</w:t>
      </w:r>
      <w:proofErr w:type="spellStart"/>
      <w:r w:rsidRPr="003737D2">
        <w:rPr>
          <w:rStyle w:val="StyleBoldUnderline"/>
        </w:rPr>
        <w:t>os</w:t>
      </w:r>
      <w:proofErr w:type="spellEnd"/>
      <w:r w:rsidRPr="003737D2">
        <w:rPr>
          <w:rStyle w:val="StyleBoldUnderline"/>
        </w:rPr>
        <w:t xml:space="preserve"> has been coupled with a strong history of resistance rooted in community and grassroots organizing.</w:t>
      </w:r>
      <w:r w:rsidRPr="003737D2">
        <w:rPr>
          <w:rFonts w:ascii="Lucida Sans Unicode" w:eastAsia="Times New Roman" w:hAnsi="Lucida Sans Unicode" w:cs="Lucida Sans Unicode"/>
          <w:color w:val="333333"/>
          <w:sz w:val="16"/>
          <w:szCs w:val="20"/>
        </w:rPr>
        <w:t xml:space="preserve"> As Spring (1991) states</w:t>
      </w:r>
      <w:proofErr w:type="gramStart"/>
      <w:r w:rsidRPr="003737D2">
        <w:rPr>
          <w:rFonts w:ascii="Lucida Sans Unicode" w:eastAsia="Times New Roman" w:hAnsi="Lucida Sans Unicode" w:cs="Lucida Sans Unicode"/>
          <w:color w:val="333333"/>
          <w:sz w:val="16"/>
          <w:szCs w:val="20"/>
        </w:rPr>
        <w:t>;</w:t>
      </w:r>
      <w:r w:rsidRPr="00B51969">
        <w:rPr>
          <w:rFonts w:ascii="Lucida Sans Unicode" w:eastAsia="Times New Roman" w:hAnsi="Lucida Sans Unicode" w:cs="Lucida Sans Unicode"/>
          <w:color w:val="333333"/>
          <w:sz w:val="12"/>
          <w:szCs w:val="20"/>
        </w:rPr>
        <w:t>¶</w:t>
      </w:r>
      <w:proofErr w:type="gramEnd"/>
      <w:r w:rsidRPr="00B51969">
        <w:rPr>
          <w:rFonts w:ascii="Lucida Sans Unicode" w:eastAsia="Times New Roman" w:hAnsi="Lucida Sans Unicode" w:cs="Lucida Sans Unicode"/>
          <w:color w:val="333333"/>
          <w:sz w:val="16"/>
          <w:szCs w:val="20"/>
        </w:rPr>
        <w:t xml:space="preserve"> </w:t>
      </w:r>
      <w:r w:rsidRPr="003737D2">
        <w:rPr>
          <w:rStyle w:val="StyleBoldUnderline"/>
        </w:rPr>
        <w:t>From World War II to the 1990s [and today], Native Americans,</w:t>
      </w:r>
      <w:r w:rsidRPr="00B51969">
        <w:rPr>
          <w:rStyle w:val="StyleBoldUnderline"/>
          <w:sz w:val="12"/>
        </w:rPr>
        <w:t>¶</w:t>
      </w:r>
      <w:r>
        <w:rPr>
          <w:rStyle w:val="StyleBoldUnderline"/>
          <w:sz w:val="12"/>
        </w:rPr>
        <w:t xml:space="preserve"> </w:t>
      </w:r>
      <w:r w:rsidRPr="003737D2">
        <w:rPr>
          <w:rStyle w:val="StyleBoldUnderline"/>
        </w:rPr>
        <w:t>Puerto Ricans, African Americans and Mexican Americans have</w:t>
      </w:r>
      <w:r w:rsidRPr="00B51969">
        <w:rPr>
          <w:rStyle w:val="StyleBoldUnderline"/>
          <w:sz w:val="12"/>
        </w:rPr>
        <w:t>¶</w:t>
      </w:r>
      <w:r>
        <w:rPr>
          <w:rStyle w:val="StyleBoldUnderline"/>
          <w:sz w:val="12"/>
        </w:rPr>
        <w:t xml:space="preserve"> </w:t>
      </w:r>
      <w:r w:rsidRPr="003737D2">
        <w:rPr>
          <w:rStyle w:val="StyleBoldUnderline"/>
        </w:rPr>
        <w:t>demanded that public schools recognize their distinct cultures and</w:t>
      </w:r>
      <w:r w:rsidRPr="00B51969">
        <w:rPr>
          <w:rStyle w:val="StyleBoldUnderline"/>
          <w:sz w:val="12"/>
        </w:rPr>
        <w:t>¶</w:t>
      </w:r>
      <w:r>
        <w:rPr>
          <w:rStyle w:val="StyleBoldUnderline"/>
          <w:sz w:val="12"/>
        </w:rPr>
        <w:t xml:space="preserve"> </w:t>
      </w:r>
      <w:r w:rsidRPr="003737D2">
        <w:rPr>
          <w:rStyle w:val="StyleBoldUnderline"/>
        </w:rPr>
        <w:t>incorporate these cultures into curricula and textbooks.</w:t>
      </w:r>
      <w:r w:rsidRPr="003737D2">
        <w:rPr>
          <w:rFonts w:ascii="inherit" w:eastAsia="Times New Roman" w:hAnsi="inherit" w:cs="Courier New"/>
          <w:color w:val="333333"/>
          <w:sz w:val="16"/>
          <w:szCs w:val="20"/>
        </w:rPr>
        <w:t xml:space="preserve"> (p. 195)</w:t>
      </w:r>
      <w:r w:rsidRPr="00B51969">
        <w:rPr>
          <w:rFonts w:ascii="inherit" w:eastAsia="Times New Roman" w:hAnsi="inherit" w:cs="Courier New"/>
          <w:color w:val="333333"/>
          <w:sz w:val="12"/>
          <w:szCs w:val="20"/>
        </w:rPr>
        <w:t>¶</w:t>
      </w:r>
      <w:r w:rsidRPr="00B51969">
        <w:rPr>
          <w:rFonts w:ascii="inherit" w:eastAsia="Times New Roman" w:hAnsi="inherit" w:cs="Courier New"/>
          <w:color w:val="333333"/>
          <w:sz w:val="16"/>
          <w:szCs w:val="20"/>
        </w:rPr>
        <w:t xml:space="preserve"> </w:t>
      </w:r>
      <w:r w:rsidRPr="003737D2">
        <w:rPr>
          <w:rStyle w:val="StyleBoldUnderline"/>
        </w:rPr>
        <w:t>The struggle for equity in education for Latina/</w:t>
      </w:r>
      <w:proofErr w:type="spellStart"/>
      <w:r w:rsidRPr="003737D2">
        <w:rPr>
          <w:rStyle w:val="StyleBoldUnderline"/>
        </w:rPr>
        <w:t>os</w:t>
      </w:r>
      <w:proofErr w:type="spellEnd"/>
      <w:r w:rsidRPr="003737D2">
        <w:rPr>
          <w:rStyle w:val="StyleBoldUnderline"/>
        </w:rPr>
        <w:t xml:space="preserve"> has not ended. </w:t>
      </w:r>
      <w:r w:rsidRPr="003737D2">
        <w:rPr>
          <w:rFonts w:ascii="Lucida Sans Unicode" w:eastAsia="Times New Roman" w:hAnsi="Lucida Sans Unicode" w:cs="Lucida Sans Unicode"/>
          <w:color w:val="333333"/>
          <w:sz w:val="16"/>
          <w:szCs w:val="20"/>
        </w:rPr>
        <w:t>While some schools and school districts have made affirmative efforts to fully include the life experiences and histories of the students they serve, the vast majority of public schools serving Latinas/</w:t>
      </w:r>
      <w:proofErr w:type="spellStart"/>
      <w:r w:rsidRPr="003737D2">
        <w:rPr>
          <w:rFonts w:ascii="Lucida Sans Unicode" w:eastAsia="Times New Roman" w:hAnsi="Lucida Sans Unicode" w:cs="Lucida Sans Unicode"/>
          <w:color w:val="333333"/>
          <w:sz w:val="16"/>
          <w:szCs w:val="20"/>
        </w:rPr>
        <w:t>os</w:t>
      </w:r>
      <w:proofErr w:type="spellEnd"/>
      <w:r w:rsidRPr="003737D2">
        <w:rPr>
          <w:rFonts w:ascii="Lucida Sans Unicode" w:eastAsia="Times New Roman" w:hAnsi="Lucida Sans Unicode" w:cs="Lucida Sans Unicode"/>
          <w:color w:val="333333"/>
          <w:sz w:val="16"/>
          <w:szCs w:val="20"/>
        </w:rPr>
        <w:t xml:space="preserve"> have not done so (Valenzuela, 1999). Furthermore, while progressive educators have made some gains to better serve Latina/</w:t>
      </w:r>
      <w:proofErr w:type="spellStart"/>
      <w:r w:rsidRPr="003737D2">
        <w:rPr>
          <w:rFonts w:ascii="Lucida Sans Unicode" w:eastAsia="Times New Roman" w:hAnsi="Lucida Sans Unicode" w:cs="Lucida Sans Unicode"/>
          <w:color w:val="333333"/>
          <w:sz w:val="16"/>
          <w:szCs w:val="20"/>
        </w:rPr>
        <w:t>os</w:t>
      </w:r>
      <w:proofErr w:type="spellEnd"/>
      <w:r w:rsidRPr="003737D2">
        <w:rPr>
          <w:rFonts w:ascii="Lucida Sans Unicode" w:eastAsia="Times New Roman" w:hAnsi="Lucida Sans Unicode" w:cs="Lucida Sans Unicode"/>
          <w:color w:val="333333"/>
          <w:sz w:val="16"/>
          <w:szCs w:val="20"/>
        </w:rPr>
        <w:t xml:space="preserve"> during the 1960s and 1970s, </w:t>
      </w:r>
      <w:r w:rsidRPr="003737D2">
        <w:rPr>
          <w:rStyle w:val="StyleBoldUnderline"/>
        </w:rPr>
        <w:t>the sharp conservative turn in the 1980s laid the foundation for many school policies and practices that worked against the gains made in areas such as culturally inclusive curricula and bilingual education.</w:t>
      </w:r>
      <w:r w:rsidRPr="003737D2">
        <w:rPr>
          <w:rFonts w:ascii="Lucida Sans Unicode" w:eastAsia="Times New Roman" w:hAnsi="Lucida Sans Unicode" w:cs="Lucida Sans Unicode"/>
          <w:color w:val="333333"/>
          <w:sz w:val="16"/>
          <w:szCs w:val="20"/>
        </w:rPr>
        <w:t xml:space="preserve"> For this paper, we have focused on the inequities that clearly disenfranchise Latina/o students by drawing on two editions of a previous research project (Aviles, </w:t>
      </w:r>
      <w:proofErr w:type="spellStart"/>
      <w:r w:rsidRPr="003737D2">
        <w:rPr>
          <w:rFonts w:ascii="Lucida Sans Unicode" w:eastAsia="Times New Roman" w:hAnsi="Lucida Sans Unicode" w:cs="Lucida Sans Unicode"/>
          <w:color w:val="333333"/>
          <w:sz w:val="16"/>
          <w:szCs w:val="20"/>
        </w:rPr>
        <w:t>Capeheart</w:t>
      </w:r>
      <w:proofErr w:type="spellEnd"/>
      <w:r w:rsidRPr="003737D2">
        <w:rPr>
          <w:rFonts w:ascii="Lucida Sans Unicode" w:eastAsia="Times New Roman" w:hAnsi="Lucida Sans Unicode" w:cs="Lucida Sans Unicode"/>
          <w:color w:val="333333"/>
          <w:sz w:val="16"/>
          <w:szCs w:val="20"/>
        </w:rPr>
        <w:t xml:space="preserve">, Davila, &amp; Miller, 2004) and (Aviles, </w:t>
      </w:r>
      <w:proofErr w:type="spellStart"/>
      <w:r w:rsidRPr="003737D2">
        <w:rPr>
          <w:rFonts w:ascii="Lucida Sans Unicode" w:eastAsia="Times New Roman" w:hAnsi="Lucida Sans Unicode" w:cs="Lucida Sans Unicode"/>
          <w:color w:val="333333"/>
          <w:sz w:val="16"/>
          <w:szCs w:val="20"/>
        </w:rPr>
        <w:t>Capeheart</w:t>
      </w:r>
      <w:proofErr w:type="spellEnd"/>
      <w:r w:rsidRPr="003737D2">
        <w:rPr>
          <w:rFonts w:ascii="Lucida Sans Unicode" w:eastAsia="Times New Roman" w:hAnsi="Lucida Sans Unicode" w:cs="Lucida Sans Unicode"/>
          <w:color w:val="333333"/>
          <w:sz w:val="16"/>
          <w:szCs w:val="20"/>
        </w:rPr>
        <w:t xml:space="preserve">, Davila, Miller, &amp; Rodriguez-Lucero, 2006) which is discussed further in our methods section (We will refer to these reports as </w:t>
      </w:r>
      <w:proofErr w:type="spellStart"/>
      <w:r w:rsidRPr="003737D2">
        <w:rPr>
          <w:rFonts w:ascii="Lucida Sans Unicode" w:eastAsia="Times New Roman" w:hAnsi="Lucida Sans Unicode" w:cs="Lucida Sans Unicode"/>
          <w:color w:val="333333"/>
          <w:sz w:val="16"/>
          <w:szCs w:val="20"/>
        </w:rPr>
        <w:t>Dando</w:t>
      </w:r>
      <w:proofErr w:type="spellEnd"/>
      <w:r w:rsidRPr="003737D2">
        <w:rPr>
          <w:rFonts w:ascii="Lucida Sans Unicode" w:eastAsia="Times New Roman" w:hAnsi="Lucida Sans Unicode" w:cs="Lucida Sans Unicode"/>
          <w:color w:val="333333"/>
          <w:sz w:val="16"/>
          <w:szCs w:val="20"/>
        </w:rPr>
        <w:t xml:space="preserve"> 2004 and </w:t>
      </w:r>
      <w:proofErr w:type="spellStart"/>
      <w:r w:rsidRPr="003737D2">
        <w:rPr>
          <w:rFonts w:ascii="Lucida Sans Unicode" w:eastAsia="Times New Roman" w:hAnsi="Lucida Sans Unicode" w:cs="Lucida Sans Unicode"/>
          <w:color w:val="333333"/>
          <w:sz w:val="16"/>
          <w:szCs w:val="20"/>
        </w:rPr>
        <w:t>Dando</w:t>
      </w:r>
      <w:proofErr w:type="spellEnd"/>
      <w:r w:rsidRPr="003737D2">
        <w:rPr>
          <w:rFonts w:ascii="Lucida Sans Unicode" w:eastAsia="Times New Roman" w:hAnsi="Lucida Sans Unicode" w:cs="Lucida Sans Unicode"/>
          <w:color w:val="333333"/>
          <w:sz w:val="16"/>
          <w:szCs w:val="20"/>
        </w:rPr>
        <w:t xml:space="preserve"> 2006 for the duration of this paper). Using the data we collected for these reports we will examine the ways in which </w:t>
      </w:r>
      <w:r w:rsidRPr="003737D2">
        <w:rPr>
          <w:rStyle w:val="StyleBoldUnderline"/>
        </w:rPr>
        <w:t xml:space="preserve">CRT and </w:t>
      </w:r>
      <w:proofErr w:type="spellStart"/>
      <w:r w:rsidRPr="003737D2">
        <w:rPr>
          <w:rStyle w:val="StyleBoldUnderline"/>
        </w:rPr>
        <w:t>LatCrit</w:t>
      </w:r>
      <w:proofErr w:type="spellEnd"/>
      <w:r w:rsidRPr="003737D2">
        <w:rPr>
          <w:rStyle w:val="StyleBoldUnderline"/>
        </w:rPr>
        <w:t xml:space="preserve"> can assist in exposing the historical and political context of systemic educational practices that are designed to hinder real progress for Latinas/</w:t>
      </w:r>
      <w:proofErr w:type="spellStart"/>
      <w:r w:rsidRPr="003737D2">
        <w:rPr>
          <w:rStyle w:val="StyleBoldUnderline"/>
        </w:rPr>
        <w:t>os</w:t>
      </w:r>
      <w:proofErr w:type="spellEnd"/>
      <w:r w:rsidRPr="003737D2">
        <w:rPr>
          <w:rStyle w:val="StyleBoldUnderline"/>
        </w:rPr>
        <w:t>.</w:t>
      </w:r>
    </w:p>
    <w:p w14:paraId="63384422" w14:textId="77777777" w:rsidR="00022A7B" w:rsidRPr="003E63DF" w:rsidRDefault="00022A7B" w:rsidP="00022A7B">
      <w:pPr>
        <w:pStyle w:val="Heading4"/>
        <w:rPr>
          <w:rStyle w:val="StyleStyleBold12pt"/>
          <w:b/>
        </w:rPr>
      </w:pPr>
      <w:r>
        <w:rPr>
          <w:rStyle w:val="StyleStyleBold12pt"/>
          <w:b/>
        </w:rPr>
        <w:t xml:space="preserve">Discussing </w:t>
      </w:r>
      <w:r w:rsidRPr="003E63DF">
        <w:rPr>
          <w:rStyle w:val="StyleStyleBold12pt"/>
          <w:b/>
        </w:rPr>
        <w:t>Latin America avoids racial exclusion</w:t>
      </w:r>
    </w:p>
    <w:p w14:paraId="009AC511" w14:textId="77777777" w:rsidR="00022A7B" w:rsidRPr="003737D2" w:rsidRDefault="00022A7B" w:rsidP="00022A7B">
      <w:r w:rsidRPr="00535AC3">
        <w:rPr>
          <w:rStyle w:val="StyleStyleBold12pt"/>
        </w:rPr>
        <w:t>Davila and de Bradley</w:t>
      </w:r>
      <w:r>
        <w:rPr>
          <w:rStyle w:val="StyleStyleBold12pt"/>
        </w:rPr>
        <w:t xml:space="preserve"> 10</w:t>
      </w:r>
      <w:r>
        <w:t xml:space="preserve"> </w:t>
      </w:r>
      <w:r w:rsidRPr="00535AC3">
        <w:rPr>
          <w:sz w:val="20"/>
          <w:szCs w:val="20"/>
        </w:rPr>
        <w:t>(Erica Davila, Ph.D. is Associate Professor of Education and Coordinator of Urban Education at Arcadia University and Ann Aviles de Bradley, Assistant Professor. Department of Educational Inquiry and Curriculum Studies, Northeastern Illinois University, Academic journal article from Educational Foundations, Vol. 24, No. 1-2, Spring 2010, http://www.questia.com/library/1G1-227945957/examining-education-for-latinas-os-in-chicago-a-crt-latcrit)</w:t>
      </w:r>
      <w:r w:rsidRPr="008E53A0">
        <w:rPr>
          <w:sz w:val="20"/>
          <w:szCs w:val="20"/>
        </w:rPr>
        <w:t>//AS</w:t>
      </w:r>
    </w:p>
    <w:p w14:paraId="4C86C231" w14:textId="77777777" w:rsidR="00022A7B" w:rsidRPr="003737D2" w:rsidRDefault="00022A7B" w:rsidP="00022A7B">
      <w:pPr>
        <w:rPr>
          <w:sz w:val="14"/>
        </w:rPr>
      </w:pPr>
      <w:r w:rsidRPr="003737D2">
        <w:rPr>
          <w:rFonts w:ascii="Lucida Sans Unicode" w:eastAsia="Times New Roman" w:hAnsi="Lucida Sans Unicode" w:cs="Lucida Sans Unicode"/>
          <w:color w:val="333333"/>
          <w:sz w:val="14"/>
          <w:szCs w:val="20"/>
        </w:rPr>
        <w:t xml:space="preserve">CRT scholars draw from various educational foundations and intersections within these foundations. The social construction of race and other identities is rooted in sociological studies. Furthermore, historical foundations of education as well as education policy studies help us see the realities of oppression that unfold. This interdisciplinary backdrop will help us contextualize the data within the social context of institutional oppression. </w:t>
      </w:r>
      <w:r w:rsidRPr="003737D2">
        <w:rPr>
          <w:rStyle w:val="StyleBoldUnderline"/>
        </w:rPr>
        <w:t xml:space="preserve">The lack of educational opportunities for Latina/o students speaks to the oppression students endure on an institutional level. The exposition of institutional </w:t>
      </w:r>
      <w:proofErr w:type="gramStart"/>
      <w:r w:rsidRPr="003737D2">
        <w:rPr>
          <w:rStyle w:val="StyleBoldUnderline"/>
        </w:rPr>
        <w:t>racism which can be analyzed through a sociological perspective of struggle and resistance, and policies born form</w:t>
      </w:r>
      <w:proofErr w:type="gramEnd"/>
      <w:r w:rsidRPr="003737D2">
        <w:rPr>
          <w:rStyle w:val="StyleBoldUnderline"/>
        </w:rPr>
        <w:t xml:space="preserve"> these tensions are critical to </w:t>
      </w:r>
      <w:r w:rsidRPr="00B51969">
        <w:rPr>
          <w:rStyle w:val="StyleBoldUnderline"/>
        </w:rPr>
        <w:t>deconstruct.</w:t>
      </w:r>
      <w:r w:rsidRPr="003737D2">
        <w:rPr>
          <w:rFonts w:ascii="Lucida Sans Unicode" w:eastAsia="Times New Roman" w:hAnsi="Lucida Sans Unicode" w:cs="Lucida Sans Unicode"/>
          <w:color w:val="333333"/>
          <w:sz w:val="14"/>
          <w:szCs w:val="20"/>
        </w:rPr>
        <w:t xml:space="preserve"> Further, the interdisciplinary nature of</w:t>
      </w:r>
      <w:r w:rsidRPr="003737D2">
        <w:rPr>
          <w:rStyle w:val="StyleBoldUnderline"/>
        </w:rPr>
        <w:t xml:space="preserve"> </w:t>
      </w:r>
      <w:r w:rsidRPr="003737D2">
        <w:rPr>
          <w:rFonts w:ascii="Lucida Sans Unicode" w:eastAsia="Times New Roman" w:hAnsi="Lucida Sans Unicode" w:cs="Lucida Sans Unicode"/>
          <w:color w:val="333333"/>
          <w:sz w:val="14"/>
          <w:szCs w:val="20"/>
        </w:rPr>
        <w:t xml:space="preserve">CRT and </w:t>
      </w:r>
      <w:proofErr w:type="spellStart"/>
      <w:r w:rsidRPr="003737D2">
        <w:rPr>
          <w:rFonts w:ascii="Lucida Sans Unicode" w:eastAsia="Times New Roman" w:hAnsi="Lucida Sans Unicode" w:cs="Lucida Sans Unicode"/>
          <w:color w:val="333333"/>
          <w:sz w:val="14"/>
          <w:szCs w:val="20"/>
        </w:rPr>
        <w:t>LatCrit</w:t>
      </w:r>
      <w:proofErr w:type="spellEnd"/>
      <w:r w:rsidRPr="003737D2">
        <w:rPr>
          <w:rFonts w:ascii="Lucida Sans Unicode" w:eastAsia="Times New Roman" w:hAnsi="Lucida Sans Unicode" w:cs="Lucida Sans Unicode"/>
          <w:color w:val="333333"/>
          <w:sz w:val="14"/>
          <w:szCs w:val="20"/>
        </w:rPr>
        <w:t xml:space="preserve"> provide us with theoretical insights rooted in lived experience</w:t>
      </w:r>
      <w:proofErr w:type="gramStart"/>
      <w:r w:rsidRPr="003737D2">
        <w:rPr>
          <w:rFonts w:ascii="Lucida Sans Unicode" w:eastAsia="Times New Roman" w:hAnsi="Lucida Sans Unicode" w:cs="Lucida Sans Unicode"/>
          <w:color w:val="333333"/>
          <w:sz w:val="14"/>
          <w:szCs w:val="20"/>
        </w:rPr>
        <w:t>.</w:t>
      </w:r>
      <w:r w:rsidRPr="00B51969">
        <w:rPr>
          <w:rFonts w:ascii="Lucida Sans Unicode" w:eastAsia="Times New Roman" w:hAnsi="Lucida Sans Unicode" w:cs="Lucida Sans Unicode"/>
          <w:color w:val="333333"/>
          <w:sz w:val="12"/>
          <w:szCs w:val="20"/>
        </w:rPr>
        <w:t>¶</w:t>
      </w:r>
      <w:proofErr w:type="gramEnd"/>
      <w:r w:rsidRPr="003737D2">
        <w:rPr>
          <w:rFonts w:ascii="Lucida Sans Unicode" w:eastAsia="Times New Roman" w:hAnsi="Lucida Sans Unicode" w:cs="Lucida Sans Unicode"/>
          <w:color w:val="333333"/>
          <w:sz w:val="14"/>
          <w:szCs w:val="20"/>
        </w:rPr>
        <w:t xml:space="preserve"> </w:t>
      </w:r>
      <w:r w:rsidRPr="003737D2">
        <w:rPr>
          <w:rStyle w:val="StyleBoldUnderline"/>
        </w:rPr>
        <w:t xml:space="preserve">Both CRT and </w:t>
      </w:r>
      <w:proofErr w:type="spellStart"/>
      <w:r w:rsidRPr="003737D2">
        <w:rPr>
          <w:rStyle w:val="StyleBoldUnderline"/>
        </w:rPr>
        <w:t>LatCrit</w:t>
      </w:r>
      <w:proofErr w:type="spellEnd"/>
      <w:r w:rsidRPr="003737D2">
        <w:rPr>
          <w:rStyle w:val="StyleBoldUnderline"/>
        </w:rPr>
        <w:t xml:space="preserve"> serve as frameworks that assist in our understanding of areas related to the racial inequity embedded in our society</w:t>
      </w:r>
      <w:r w:rsidRPr="003737D2">
        <w:rPr>
          <w:sz w:val="14"/>
        </w:rPr>
        <w:t xml:space="preserve">. CRT is used to understand educational issues such as school discipline and hierarchy, testing, tracking and curriculum (Delgado &amp; </w:t>
      </w:r>
      <w:proofErr w:type="spellStart"/>
      <w:r w:rsidRPr="003737D2">
        <w:rPr>
          <w:sz w:val="14"/>
        </w:rPr>
        <w:t>Stefancic</w:t>
      </w:r>
      <w:proofErr w:type="spellEnd"/>
      <w:r w:rsidRPr="003737D2">
        <w:rPr>
          <w:sz w:val="14"/>
        </w:rPr>
        <w:t xml:space="preserve">, 2001). </w:t>
      </w:r>
      <w:r w:rsidRPr="003737D2">
        <w:rPr>
          <w:rStyle w:val="StyleBoldUnderline"/>
        </w:rPr>
        <w:t>Often when persons think about race and racism in America, the conversation frequently focuses on issues of oppression among the African American community</w:t>
      </w:r>
      <w:r w:rsidRPr="003737D2">
        <w:rPr>
          <w:sz w:val="14"/>
        </w:rPr>
        <w:t xml:space="preserve">. We recognize this is a necessary and critical conversation; however, </w:t>
      </w:r>
      <w:r w:rsidRPr="003737D2">
        <w:rPr>
          <w:rStyle w:val="StyleBoldUnderline"/>
        </w:rPr>
        <w:t>it often leaves little space to discuss common areas of concern for all populations of color, as well as illuminate areas specific to these other groups</w:t>
      </w:r>
      <w:r w:rsidRPr="003737D2">
        <w:rPr>
          <w:sz w:val="14"/>
        </w:rPr>
        <w:t xml:space="preserve">. The Latina/o population in the U.S. is quickly growing and therefore it is incumbent upon education scholars to identify theoretical frameworks that help us to move beyond the traditional Black-White binary. </w:t>
      </w:r>
      <w:proofErr w:type="spellStart"/>
      <w:r w:rsidRPr="003737D2">
        <w:rPr>
          <w:sz w:val="14"/>
        </w:rPr>
        <w:t>LatCrit</w:t>
      </w:r>
      <w:proofErr w:type="spellEnd"/>
      <w:r w:rsidRPr="003737D2">
        <w:rPr>
          <w:sz w:val="14"/>
        </w:rPr>
        <w:t xml:space="preserve"> helps us in our efforts to take on such a task. </w:t>
      </w:r>
      <w:proofErr w:type="spellStart"/>
      <w:r w:rsidRPr="003737D2">
        <w:rPr>
          <w:sz w:val="14"/>
        </w:rPr>
        <w:t>LatCrit</w:t>
      </w:r>
      <w:proofErr w:type="spellEnd"/>
      <w:r w:rsidRPr="003737D2">
        <w:rPr>
          <w:sz w:val="14"/>
        </w:rPr>
        <w:t xml:space="preserve"> theory in education is defined as</w:t>
      </w:r>
      <w:proofErr w:type="gramStart"/>
      <w:r w:rsidRPr="003737D2">
        <w:rPr>
          <w:sz w:val="14"/>
        </w:rPr>
        <w:t>:</w:t>
      </w:r>
      <w:r w:rsidRPr="00B51969">
        <w:rPr>
          <w:sz w:val="12"/>
        </w:rPr>
        <w:t>¶</w:t>
      </w:r>
      <w:proofErr w:type="gramEnd"/>
      <w:r w:rsidRPr="003737D2">
        <w:rPr>
          <w:sz w:val="14"/>
        </w:rPr>
        <w:t xml:space="preserve"> ...</w:t>
      </w:r>
      <w:r w:rsidRPr="003737D2">
        <w:rPr>
          <w:rStyle w:val="StyleBoldUnderline"/>
        </w:rPr>
        <w:t>a framework that can be used to theorize and examine the ways in which race and racism explicitly and implicitly impact on the educational structures, processes and discourses that effect People of Color generally and Latinas/</w:t>
      </w:r>
      <w:proofErr w:type="spellStart"/>
      <w:r w:rsidRPr="003737D2">
        <w:rPr>
          <w:rStyle w:val="StyleBoldUnderline"/>
        </w:rPr>
        <w:t>os</w:t>
      </w:r>
      <w:proofErr w:type="spellEnd"/>
      <w:r w:rsidRPr="003737D2">
        <w:rPr>
          <w:rStyle w:val="StyleBoldUnderline"/>
        </w:rPr>
        <w:t xml:space="preserve"> specifically</w:t>
      </w:r>
      <w:r w:rsidRPr="003737D2">
        <w:rPr>
          <w:sz w:val="14"/>
        </w:rPr>
        <w:t>. (</w:t>
      </w:r>
      <w:proofErr w:type="spellStart"/>
      <w:r w:rsidRPr="003737D2">
        <w:rPr>
          <w:sz w:val="14"/>
        </w:rPr>
        <w:t>Solorzano</w:t>
      </w:r>
      <w:proofErr w:type="spellEnd"/>
      <w:r w:rsidRPr="003737D2">
        <w:rPr>
          <w:sz w:val="14"/>
        </w:rPr>
        <w:t xml:space="preserve"> &amp; </w:t>
      </w:r>
      <w:proofErr w:type="spellStart"/>
      <w:r w:rsidRPr="003737D2">
        <w:rPr>
          <w:sz w:val="14"/>
        </w:rPr>
        <w:t>Yosso</w:t>
      </w:r>
      <w:proofErr w:type="spellEnd"/>
      <w:r w:rsidRPr="003737D2">
        <w:rPr>
          <w:sz w:val="14"/>
        </w:rPr>
        <w:t>, 2001, p. 479)</w:t>
      </w:r>
    </w:p>
    <w:p w14:paraId="68D4A14C" w14:textId="77777777" w:rsidR="00022A7B" w:rsidRPr="003737D2" w:rsidRDefault="00022A7B" w:rsidP="00022A7B"/>
    <w:p w14:paraId="403CE190" w14:textId="77777777" w:rsidR="00022A7B" w:rsidRDefault="00022A7B" w:rsidP="00022A7B"/>
    <w:p w14:paraId="2D055DE8" w14:textId="77777777" w:rsidR="00022A7B" w:rsidRPr="00022A7B" w:rsidRDefault="00022A7B" w:rsidP="00022A7B"/>
    <w:p w14:paraId="282966A5" w14:textId="77777777" w:rsidR="003803E0" w:rsidRDefault="003803E0" w:rsidP="001939DC">
      <w:pPr>
        <w:pStyle w:val="Heading2"/>
      </w:pPr>
      <w:r>
        <w:t>Framing</w:t>
      </w:r>
    </w:p>
    <w:p w14:paraId="57538F7F" w14:textId="77777777" w:rsidR="001939DC" w:rsidRDefault="001939DC" w:rsidP="003803E0">
      <w:pPr>
        <w:pStyle w:val="Heading3"/>
      </w:pPr>
      <w:proofErr w:type="spellStart"/>
      <w:r>
        <w:t>Epist</w:t>
      </w:r>
      <w:proofErr w:type="spellEnd"/>
    </w:p>
    <w:p w14:paraId="3BB4E6E2" w14:textId="77777777" w:rsidR="001939DC" w:rsidRPr="00F17DE0" w:rsidRDefault="001939DC" w:rsidP="001939DC">
      <w:pPr>
        <w:pStyle w:val="Heading4"/>
      </w:pPr>
      <w:r w:rsidRPr="00F17DE0">
        <w:t xml:space="preserve">Broad indicts of epistemology don’t take out our impacts—you should weigh </w:t>
      </w:r>
      <w:r w:rsidRPr="00F17DE0">
        <w:rPr>
          <w:u w:val="single"/>
        </w:rPr>
        <w:t>specific evidence</w:t>
      </w:r>
      <w:r w:rsidRPr="00F17DE0">
        <w:t xml:space="preserve"> to get closer to the truth</w:t>
      </w:r>
    </w:p>
    <w:p w14:paraId="260A4D96" w14:textId="77777777" w:rsidR="001939DC" w:rsidRPr="00F17DE0" w:rsidRDefault="001939DC" w:rsidP="001939DC">
      <w:pPr>
        <w:rPr>
          <w:rStyle w:val="Heading2Char"/>
          <w:rFonts w:asciiTheme="minorHAnsi" w:hAnsiTheme="minorHAnsi"/>
          <w:b w:val="0"/>
          <w:sz w:val="16"/>
        </w:rPr>
      </w:pPr>
      <w:proofErr w:type="spellStart"/>
      <w:r w:rsidRPr="00F17DE0">
        <w:rPr>
          <w:rStyle w:val="Heading4Char"/>
          <w:rFonts w:asciiTheme="minorHAnsi" w:hAnsiTheme="minorHAnsi"/>
        </w:rPr>
        <w:t>Kratochwil</w:t>
      </w:r>
      <w:proofErr w:type="spellEnd"/>
      <w:r w:rsidRPr="00F17DE0">
        <w:rPr>
          <w:rStyle w:val="Heading4Char"/>
          <w:rFonts w:asciiTheme="minorHAnsi" w:hAnsiTheme="minorHAnsi"/>
        </w:rPr>
        <w:t>, 08</w:t>
      </w:r>
      <w:r w:rsidRPr="00F17DE0">
        <w:rPr>
          <w:rFonts w:asciiTheme="minorHAnsi" w:hAnsiTheme="minorHAnsi"/>
        </w:rPr>
        <w:t xml:space="preserve"> –</w:t>
      </w:r>
      <w:r w:rsidRPr="00F17DE0">
        <w:rPr>
          <w:rStyle w:val="Heading2Char"/>
          <w:rFonts w:asciiTheme="minorHAnsi" w:hAnsiTheme="minorHAnsi"/>
        </w:rPr>
        <w:t xml:space="preserve"> </w:t>
      </w:r>
      <w:r w:rsidRPr="00F17DE0">
        <w:rPr>
          <w:rFonts w:asciiTheme="minorHAnsi" w:hAnsiTheme="minorHAnsi"/>
          <w:sz w:val="16"/>
        </w:rPr>
        <w:t>professor of international relations – European University Institute, ‘8 (Friedrich, “The Puzzles of Politics,” pg. 200-213)</w:t>
      </w:r>
    </w:p>
    <w:p w14:paraId="744F3307" w14:textId="77777777" w:rsidR="001939DC" w:rsidRPr="00F17DE0" w:rsidRDefault="001939DC" w:rsidP="00994380">
      <w:pPr>
        <w:rPr>
          <w:rFonts w:asciiTheme="minorHAnsi" w:hAnsiTheme="minorHAnsi"/>
          <w:sz w:val="16"/>
        </w:rPr>
      </w:pPr>
      <w:r w:rsidRPr="00F17DE0">
        <w:rPr>
          <w:rFonts w:asciiTheme="minorHAnsi" w:hAnsiTheme="minorHAnsi"/>
          <w:sz w:val="16"/>
        </w:rPr>
        <w:t xml:space="preserve">In what follows, I claim that the shift in focus from “demonstration” to science as practice provides strong prima facie reasons to choose pragmatic rather than traditional epistemological criteria in social analysis. Irrespective of its various forms, </w:t>
      </w:r>
      <w:r w:rsidRPr="00F17DE0">
        <w:rPr>
          <w:rStyle w:val="StyleBoldUnderline"/>
          <w:rFonts w:asciiTheme="minorHAnsi" w:hAnsiTheme="minorHAnsi"/>
        </w:rPr>
        <w:t>the epistemological project includes an argument that all warranted knowledge has to satisfy certain field- independent criteria that are specified by philosophy</w:t>
      </w:r>
      <w:r w:rsidRPr="00F17DE0">
        <w:rPr>
          <w:rFonts w:asciiTheme="minorHAnsi" w:hAnsiTheme="minorHAnsi"/>
          <w:sz w:val="16"/>
        </w:rPr>
        <w:t xml:space="preserve"> (a “theory of know- ledge”). The real issue of how our concepts and the world relate to each other, and on which non-idiosyncratic grounds we are justified to hold on to our beliefs about the world, is “answered” by two metaphors. The first is that of an inconvertible ground, be it the nature of things, certain intuitions (Des- </w:t>
      </w:r>
      <w:proofErr w:type="spellStart"/>
      <w:r w:rsidRPr="00F17DE0">
        <w:rPr>
          <w:rFonts w:asciiTheme="minorHAnsi" w:hAnsiTheme="minorHAnsi"/>
          <w:sz w:val="16"/>
        </w:rPr>
        <w:t>cartes’</w:t>
      </w:r>
      <w:proofErr w:type="spellEnd"/>
      <w:r w:rsidRPr="00F17DE0">
        <w:rPr>
          <w:rFonts w:asciiTheme="minorHAnsi" w:hAnsiTheme="minorHAnsi"/>
          <w:sz w:val="16"/>
        </w:rPr>
        <w:t xml:space="preserve"> “clear and distinct ideas”) or methods and inferences; the second is that of a “mirror” that shows what is the case. There is no need to rehearse the arguments demonstrating that these under- lying beliefs and metaphors could not sustain the weight placed upon them. A “method” à la Descartes could not make good on its claims, as it depended ultimately on the guarantee of God that concepts and things in the outer world match. On the other hand, the empiricist belief in direct observation forgot that “facts” which become “data” are – as the term suggests – “made”. They are based on the </w:t>
      </w:r>
      <w:proofErr w:type="spellStart"/>
      <w:r w:rsidRPr="00F17DE0">
        <w:rPr>
          <w:rFonts w:asciiTheme="minorHAnsi" w:hAnsiTheme="minorHAnsi"/>
          <w:sz w:val="16"/>
        </w:rPr>
        <w:t>judgements</w:t>
      </w:r>
      <w:proofErr w:type="spellEnd"/>
      <w:r w:rsidRPr="00F17DE0">
        <w:rPr>
          <w:rFonts w:asciiTheme="minorHAnsi" w:hAnsiTheme="minorHAnsi"/>
          <w:sz w:val="16"/>
        </w:rPr>
        <w:t xml:space="preserve"> of the observer using cultural criteria, even if they appear to be based on direct perception, as is the case with colours.4 Besides, </w:t>
      </w:r>
      <w:r w:rsidRPr="00F17DE0">
        <w:rPr>
          <w:rStyle w:val="StyleBoldUnderline"/>
          <w:rFonts w:asciiTheme="minorHAnsi" w:hAnsiTheme="minorHAnsi"/>
        </w:rPr>
        <w:t xml:space="preserve">there had always been a sneaking suspicion that the </w:t>
      </w:r>
      <w:proofErr w:type="spellStart"/>
      <w:r w:rsidRPr="00F17DE0">
        <w:rPr>
          <w:rStyle w:val="StyleBoldUnderline"/>
          <w:rFonts w:asciiTheme="minorHAnsi" w:hAnsiTheme="minorHAnsi"/>
          <w:highlight w:val="green"/>
        </w:rPr>
        <w:t>epistemo</w:t>
      </w:r>
      <w:proofErr w:type="spellEnd"/>
      <w:r w:rsidRPr="00F17DE0">
        <w:rPr>
          <w:rStyle w:val="StyleBoldUnderline"/>
          <w:rFonts w:asciiTheme="minorHAnsi" w:hAnsiTheme="minorHAnsi"/>
          <w:highlight w:val="green"/>
        </w:rPr>
        <w:t>- logical ideal of certainty</w:t>
      </w:r>
      <w:r w:rsidRPr="00F17DE0">
        <w:rPr>
          <w:rStyle w:val="StyleBoldUnderline"/>
          <w:rFonts w:asciiTheme="minorHAnsi" w:hAnsiTheme="minorHAnsi"/>
        </w:rPr>
        <w:t xml:space="preserve"> and </w:t>
      </w:r>
      <w:proofErr w:type="spellStart"/>
      <w:r w:rsidRPr="00F17DE0">
        <w:rPr>
          <w:rStyle w:val="StyleBoldUnderline"/>
          <w:rFonts w:asciiTheme="minorHAnsi" w:hAnsiTheme="minorHAnsi"/>
        </w:rPr>
        <w:t>rigour</w:t>
      </w:r>
      <w:proofErr w:type="spellEnd"/>
      <w:r w:rsidRPr="00F17DE0">
        <w:rPr>
          <w:rStyle w:val="StyleBoldUnderline"/>
          <w:rFonts w:asciiTheme="minorHAnsi" w:hAnsiTheme="minorHAnsi"/>
        </w:rPr>
        <w:t xml:space="preserve"> </w:t>
      </w:r>
      <w:r w:rsidRPr="00F17DE0">
        <w:rPr>
          <w:rStyle w:val="StyleBoldUnderline"/>
          <w:rFonts w:asciiTheme="minorHAnsi" w:hAnsiTheme="minorHAnsi"/>
          <w:highlight w:val="green"/>
        </w:rPr>
        <w:t>did not</w:t>
      </w:r>
      <w:r w:rsidRPr="00F17DE0">
        <w:rPr>
          <w:rStyle w:val="StyleBoldUnderline"/>
          <w:rFonts w:asciiTheme="minorHAnsi" w:hAnsiTheme="minorHAnsi"/>
        </w:rPr>
        <w:t xml:space="preserve"> quite </w:t>
      </w:r>
      <w:r w:rsidRPr="00F17DE0">
        <w:rPr>
          <w:rStyle w:val="StyleBoldUnderline"/>
          <w:rFonts w:asciiTheme="minorHAnsi" w:hAnsiTheme="minorHAnsi"/>
          <w:highlight w:val="green"/>
        </w:rPr>
        <w:t>fit the social world</w:t>
      </w:r>
      <w:r w:rsidRPr="00F17DE0">
        <w:rPr>
          <w:rFonts w:asciiTheme="minorHAnsi" w:hAnsiTheme="minorHAnsi"/>
          <w:sz w:val="16"/>
        </w:rPr>
        <w:t xml:space="preserve">, an objection voiced first by humanists such as </w:t>
      </w:r>
      <w:proofErr w:type="spellStart"/>
      <w:r w:rsidRPr="00F17DE0">
        <w:rPr>
          <w:rFonts w:asciiTheme="minorHAnsi" w:hAnsiTheme="minorHAnsi"/>
          <w:sz w:val="16"/>
        </w:rPr>
        <w:t>Vico</w:t>
      </w:r>
      <w:proofErr w:type="spellEnd"/>
      <w:r w:rsidRPr="00F17DE0">
        <w:rPr>
          <w:rFonts w:asciiTheme="minorHAnsi" w:hAnsiTheme="minorHAnsi"/>
          <w:sz w:val="16"/>
        </w:rPr>
        <w:t xml:space="preserve">, and later rehearsed in the continuing controversies about </w:t>
      </w:r>
      <w:proofErr w:type="spellStart"/>
      <w:r w:rsidRPr="00F17DE0">
        <w:rPr>
          <w:rFonts w:asciiTheme="minorHAnsi" w:hAnsiTheme="minorHAnsi"/>
          <w:sz w:val="16"/>
        </w:rPr>
        <w:t>erklären</w:t>
      </w:r>
      <w:proofErr w:type="spellEnd"/>
      <w:r w:rsidRPr="00F17DE0">
        <w:rPr>
          <w:rFonts w:asciiTheme="minorHAnsi" w:hAnsiTheme="minorHAnsi"/>
          <w:sz w:val="16"/>
        </w:rPr>
        <w:t xml:space="preserve"> and </w:t>
      </w:r>
      <w:proofErr w:type="spellStart"/>
      <w:r w:rsidRPr="00F17DE0">
        <w:rPr>
          <w:rFonts w:asciiTheme="minorHAnsi" w:hAnsiTheme="minorHAnsi"/>
          <w:sz w:val="16"/>
        </w:rPr>
        <w:t>verstehen</w:t>
      </w:r>
      <w:proofErr w:type="spellEnd"/>
      <w:r w:rsidRPr="00F17DE0">
        <w:rPr>
          <w:rFonts w:asciiTheme="minorHAnsi" w:hAnsiTheme="minorHAnsi"/>
          <w:sz w:val="16"/>
        </w:rPr>
        <w:t xml:space="preserve"> (Weber 1991; for a more recent treatment see Hollis 1994). In short, both the constitutive nature of our concepts, and the value interest in which they are embedded, raise peculiar issues of meaning and contestation that are quite different from those of description. As </w:t>
      </w:r>
      <w:proofErr w:type="spellStart"/>
      <w:r w:rsidRPr="00F17DE0">
        <w:rPr>
          <w:rFonts w:asciiTheme="minorHAnsi" w:hAnsiTheme="minorHAnsi"/>
          <w:sz w:val="16"/>
        </w:rPr>
        <w:t>Vico</w:t>
      </w:r>
      <w:proofErr w:type="spellEnd"/>
      <w:r w:rsidRPr="00F17DE0">
        <w:rPr>
          <w:rFonts w:asciiTheme="minorHAnsi" w:hAnsiTheme="minorHAnsi"/>
          <w:sz w:val="16"/>
        </w:rPr>
        <w:t xml:space="preserve"> (1947) suggested, we “understand” the social world because we have “made it”, a point raised again by Searle concerning both the crucial role played by ascriptions of meaning (x counts for y) in the social world and the distinction between institutional “facts” from “brute” or natural facts (Searle 1995). Similarly, since values are constitutive for our “interests”, the concepts we use always portray an action from a certain point of view; this involves appraisals and prevents us from accepting allegedly “neutral” descriptions that would be meaningless. Thus, when we say that someone “abandoned” another person and hence communicate </w:t>
      </w:r>
      <w:proofErr w:type="gramStart"/>
      <w:r w:rsidRPr="00F17DE0">
        <w:rPr>
          <w:rFonts w:asciiTheme="minorHAnsi" w:hAnsiTheme="minorHAnsi"/>
          <w:sz w:val="16"/>
        </w:rPr>
        <w:t>a</w:t>
      </w:r>
      <w:proofErr w:type="gramEnd"/>
      <w:r w:rsidRPr="00F17DE0">
        <w:rPr>
          <w:rFonts w:asciiTheme="minorHAnsi" w:hAnsiTheme="minorHAnsi"/>
          <w:sz w:val="16"/>
        </w:rPr>
        <w:t xml:space="preserve"> (contestable) appraisal, we want to call attention to certain important moral </w:t>
      </w:r>
      <w:proofErr w:type="spellStart"/>
      <w:r w:rsidRPr="00F17DE0">
        <w:rPr>
          <w:rFonts w:asciiTheme="minorHAnsi" w:hAnsiTheme="minorHAnsi"/>
          <w:sz w:val="16"/>
        </w:rPr>
        <w:t>implica</w:t>
      </w:r>
      <w:proofErr w:type="spellEnd"/>
      <w:r w:rsidRPr="00F17DE0">
        <w:rPr>
          <w:rFonts w:asciiTheme="minorHAnsi" w:hAnsiTheme="minorHAnsi"/>
          <w:sz w:val="16"/>
        </w:rPr>
        <w:t xml:space="preserve">- </w:t>
      </w:r>
      <w:proofErr w:type="spellStart"/>
      <w:r w:rsidRPr="00F17DE0">
        <w:rPr>
          <w:rFonts w:asciiTheme="minorHAnsi" w:hAnsiTheme="minorHAnsi"/>
          <w:sz w:val="16"/>
        </w:rPr>
        <w:t>tions</w:t>
      </w:r>
      <w:proofErr w:type="spellEnd"/>
      <w:r w:rsidRPr="00F17DE0">
        <w:rPr>
          <w:rFonts w:asciiTheme="minorHAnsi" w:hAnsiTheme="minorHAnsi"/>
          <w:sz w:val="16"/>
        </w:rPr>
        <w:t xml:space="preserve"> of an act. </w:t>
      </w:r>
      <w:r w:rsidRPr="00F17DE0">
        <w:rPr>
          <w:rStyle w:val="StyleBoldUnderline"/>
          <w:rFonts w:asciiTheme="minorHAnsi" w:hAnsiTheme="minorHAnsi"/>
        </w:rPr>
        <w:t>Attempting to eliminate the value-tinge in the description and insisting that everything has to be cast in neutral, “objective”, observational language</w:t>
      </w:r>
      <w:r w:rsidRPr="00F17DE0">
        <w:rPr>
          <w:rFonts w:asciiTheme="minorHAnsi" w:hAnsiTheme="minorHAnsi"/>
          <w:sz w:val="16"/>
        </w:rPr>
        <w:t xml:space="preserve"> – such as “he opened the door and went through it” – </w:t>
      </w:r>
      <w:r w:rsidRPr="00F17DE0">
        <w:rPr>
          <w:rStyle w:val="StyleBoldUnderline"/>
          <w:rFonts w:asciiTheme="minorHAnsi" w:hAnsiTheme="minorHAnsi"/>
        </w:rPr>
        <w:t>would indeed make the statement “pointless</w:t>
      </w:r>
      <w:r w:rsidRPr="00F17DE0">
        <w:rPr>
          <w:rFonts w:asciiTheme="minorHAnsi" w:hAnsiTheme="minorHAnsi"/>
          <w:sz w:val="16"/>
        </w:rPr>
        <w:t xml:space="preserve">”, even if it is (trivially) “true” (for a powerful statement of this point, see Connolly 1983). </w:t>
      </w:r>
      <w:r w:rsidRPr="00F17DE0">
        <w:rPr>
          <w:rStyle w:val="StyleBoldUnderline"/>
          <w:rFonts w:asciiTheme="minorHAnsi" w:hAnsiTheme="minorHAnsi"/>
        </w:rPr>
        <w:t>The most devastating attack on the epistemological project</w:t>
      </w:r>
      <w:r w:rsidRPr="00F17DE0">
        <w:rPr>
          <w:rFonts w:asciiTheme="minorHAnsi" w:hAnsiTheme="minorHAnsi"/>
          <w:sz w:val="16"/>
        </w:rPr>
        <w:t xml:space="preserve">, however, </w:t>
      </w:r>
      <w:r w:rsidRPr="00F17DE0">
        <w:rPr>
          <w:rStyle w:val="StyleBoldUnderline"/>
          <w:rFonts w:asciiTheme="minorHAnsi" w:hAnsiTheme="minorHAnsi"/>
        </w:rPr>
        <w:t xml:space="preserve">came from the history of </w:t>
      </w:r>
      <w:r w:rsidRPr="00F17DE0">
        <w:rPr>
          <w:rStyle w:val="StyleBoldUnderline"/>
          <w:rFonts w:asciiTheme="minorHAnsi" w:hAnsiTheme="minorHAnsi"/>
          <w:highlight w:val="green"/>
        </w:rPr>
        <w:t>science</w:t>
      </w:r>
      <w:r w:rsidRPr="00F17DE0">
        <w:rPr>
          <w:rStyle w:val="StyleBoldUnderline"/>
          <w:rFonts w:asciiTheme="minorHAnsi" w:hAnsiTheme="minorHAnsi"/>
        </w:rPr>
        <w:t xml:space="preserve"> itself</w:t>
      </w:r>
      <w:r w:rsidRPr="00F17DE0">
        <w:rPr>
          <w:rFonts w:asciiTheme="minorHAnsi" w:hAnsiTheme="minorHAnsi"/>
          <w:sz w:val="18"/>
        </w:rPr>
        <w:t xml:space="preserve">. </w:t>
      </w:r>
      <w:r w:rsidRPr="00F17DE0">
        <w:rPr>
          <w:rStyle w:val="StyleBoldUnderline"/>
          <w:rFonts w:asciiTheme="minorHAnsi" w:hAnsiTheme="minorHAnsi"/>
        </w:rPr>
        <w:t xml:space="preserve">It not only </w:t>
      </w:r>
      <w:r w:rsidRPr="00F17DE0">
        <w:rPr>
          <w:rStyle w:val="StyleBoldUnderline"/>
          <w:rFonts w:asciiTheme="minorHAnsi" w:hAnsiTheme="minorHAnsi"/>
          <w:highlight w:val="green"/>
        </w:rPr>
        <w:t xml:space="preserve">corrected the naive view of knowledge </w:t>
      </w:r>
      <w:r w:rsidRPr="00F17DE0">
        <w:rPr>
          <w:rStyle w:val="StyleBoldUnderline"/>
          <w:rFonts w:asciiTheme="minorHAnsi" w:hAnsiTheme="minorHAnsi"/>
        </w:rPr>
        <w:t xml:space="preserve">generation </w:t>
      </w:r>
      <w:r w:rsidRPr="00F17DE0">
        <w:rPr>
          <w:rStyle w:val="StyleBoldUnderline"/>
          <w:rFonts w:asciiTheme="minorHAnsi" w:hAnsiTheme="minorHAnsi"/>
          <w:highlight w:val="green"/>
        </w:rPr>
        <w:t>as</w:t>
      </w:r>
      <w:r w:rsidRPr="00F17DE0">
        <w:rPr>
          <w:rStyle w:val="StyleBoldUnderline"/>
          <w:rFonts w:asciiTheme="minorHAnsi" w:hAnsiTheme="minorHAnsi"/>
        </w:rPr>
        <w:t xml:space="preserve"> mere </w:t>
      </w:r>
      <w:r w:rsidRPr="00F17DE0">
        <w:rPr>
          <w:rStyle w:val="StyleBoldUnderline"/>
          <w:rFonts w:asciiTheme="minorHAnsi" w:hAnsiTheme="minorHAnsi"/>
          <w:highlight w:val="green"/>
        </w:rPr>
        <w:t>accumulation of data, but</w:t>
      </w:r>
      <w:r w:rsidRPr="00F17DE0">
        <w:rPr>
          <w:rStyle w:val="StyleBoldUnderline"/>
          <w:rFonts w:asciiTheme="minorHAnsi" w:hAnsiTheme="minorHAnsi"/>
        </w:rPr>
        <w:t xml:space="preserve"> it </w:t>
      </w:r>
      <w:r w:rsidRPr="00F17DE0">
        <w:rPr>
          <w:rStyle w:val="StyleBoldUnderline"/>
          <w:rFonts w:asciiTheme="minorHAnsi" w:hAnsiTheme="minorHAnsi"/>
          <w:highlight w:val="green"/>
        </w:rPr>
        <w:t>also cast</w:t>
      </w:r>
      <w:r w:rsidRPr="00F17DE0">
        <w:rPr>
          <w:rStyle w:val="StyleBoldUnderline"/>
          <w:rFonts w:asciiTheme="minorHAnsi" w:hAnsiTheme="minorHAnsi"/>
        </w:rPr>
        <w:t xml:space="preserve"> increasing </w:t>
      </w:r>
      <w:r w:rsidRPr="00F17DE0">
        <w:rPr>
          <w:rStyle w:val="StyleBoldUnderline"/>
          <w:rFonts w:asciiTheme="minorHAnsi" w:hAnsiTheme="minorHAnsi"/>
          <w:highlight w:val="green"/>
        </w:rPr>
        <w:t>doubt</w:t>
      </w:r>
      <w:r w:rsidRPr="00F17DE0">
        <w:rPr>
          <w:rStyle w:val="StyleBoldUnderline"/>
          <w:rFonts w:asciiTheme="minorHAnsi" w:hAnsiTheme="minorHAnsi"/>
        </w:rPr>
        <w:t xml:space="preserve"> on the viability of various </w:t>
      </w:r>
      <w:r w:rsidRPr="00F17DE0">
        <w:rPr>
          <w:rStyle w:val="StyleBoldUnderline"/>
          <w:rFonts w:asciiTheme="minorHAnsi" w:hAnsiTheme="minorHAnsi"/>
          <w:highlight w:val="green"/>
        </w:rPr>
        <w:t>field-independent “demarcation criteria</w:t>
      </w:r>
      <w:r w:rsidRPr="00F17DE0">
        <w:rPr>
          <w:rFonts w:asciiTheme="minorHAnsi" w:hAnsiTheme="minorHAnsi"/>
          <w:sz w:val="18"/>
          <w:highlight w:val="green"/>
        </w:rPr>
        <w:t>”.</w:t>
      </w:r>
      <w:r w:rsidRPr="00F17DE0">
        <w:rPr>
          <w:rFonts w:asciiTheme="minorHAnsi" w:hAnsiTheme="minorHAnsi"/>
          <w:sz w:val="18"/>
        </w:rPr>
        <w:t xml:space="preserve"> </w:t>
      </w:r>
      <w:r w:rsidRPr="00F17DE0">
        <w:rPr>
          <w:rFonts w:asciiTheme="minorHAnsi" w:hAnsiTheme="minorHAnsi"/>
          <w:sz w:val="16"/>
        </w:rPr>
        <w:t xml:space="preserve">This was, for the most part, derived from the old </w:t>
      </w:r>
      <w:proofErr w:type="spellStart"/>
      <w:r w:rsidRPr="00F17DE0">
        <w:rPr>
          <w:rFonts w:asciiTheme="minorHAnsi" w:hAnsiTheme="minorHAnsi"/>
          <w:sz w:val="16"/>
        </w:rPr>
        <w:t>Humean</w:t>
      </w:r>
      <w:proofErr w:type="spellEnd"/>
      <w:r w:rsidRPr="00F17DE0">
        <w:rPr>
          <w:rFonts w:asciiTheme="minorHAnsi" w:hAnsiTheme="minorHAnsi"/>
          <w:sz w:val="16"/>
        </w:rPr>
        <w:t xml:space="preserve"> argument that only sentences with empirical content were “meaningful”, while value statements had to be taken either as statements about individual preferences or as meaningless, since de </w:t>
      </w:r>
      <w:proofErr w:type="spellStart"/>
      <w:r w:rsidRPr="00F17DE0">
        <w:rPr>
          <w:rFonts w:asciiTheme="minorHAnsi" w:hAnsiTheme="minorHAnsi"/>
          <w:sz w:val="16"/>
        </w:rPr>
        <w:t>gustibus</w:t>
      </w:r>
      <w:proofErr w:type="spellEnd"/>
      <w:r w:rsidRPr="00F17DE0">
        <w:rPr>
          <w:rFonts w:asciiTheme="minorHAnsi" w:hAnsiTheme="minorHAnsi"/>
          <w:sz w:val="16"/>
        </w:rPr>
        <w:t xml:space="preserve"> non </w:t>
      </w:r>
      <w:proofErr w:type="spellStart"/>
      <w:r w:rsidRPr="00F17DE0">
        <w:rPr>
          <w:rFonts w:asciiTheme="minorHAnsi" w:hAnsiTheme="minorHAnsi"/>
          <w:sz w:val="16"/>
        </w:rPr>
        <w:t>est</w:t>
      </w:r>
      <w:proofErr w:type="spellEnd"/>
      <w:r w:rsidRPr="00F17DE0">
        <w:rPr>
          <w:rFonts w:asciiTheme="minorHAnsi" w:hAnsiTheme="minorHAnsi"/>
          <w:sz w:val="16"/>
        </w:rPr>
        <w:t xml:space="preserve"> </w:t>
      </w:r>
      <w:proofErr w:type="spellStart"/>
      <w:r w:rsidRPr="00F17DE0">
        <w:rPr>
          <w:rFonts w:asciiTheme="minorHAnsi" w:hAnsiTheme="minorHAnsi"/>
          <w:sz w:val="16"/>
        </w:rPr>
        <w:t>disputandum</w:t>
      </w:r>
      <w:proofErr w:type="spellEnd"/>
      <w:r w:rsidRPr="00F17DE0">
        <w:rPr>
          <w:rFonts w:asciiTheme="minorHAnsi" w:hAnsiTheme="minorHAnsi"/>
          <w:sz w:val="16"/>
        </w:rPr>
        <w:t xml:space="preserve">. As the later dis- </w:t>
      </w:r>
      <w:proofErr w:type="spellStart"/>
      <w:r w:rsidRPr="00F17DE0">
        <w:rPr>
          <w:rFonts w:asciiTheme="minorHAnsi" w:hAnsiTheme="minorHAnsi"/>
          <w:sz w:val="16"/>
        </w:rPr>
        <w:t>cussion</w:t>
      </w:r>
      <w:proofErr w:type="spellEnd"/>
      <w:r w:rsidRPr="00F17DE0">
        <w:rPr>
          <w:rFonts w:asciiTheme="minorHAnsi" w:hAnsiTheme="minorHAnsi"/>
          <w:sz w:val="16"/>
        </w:rPr>
        <w:t xml:space="preserve"> in the Vienna circle showed, this distinction was utterly unhelpful (Popper 1965: </w:t>
      </w:r>
      <w:proofErr w:type="spellStart"/>
      <w:r w:rsidRPr="00F17DE0">
        <w:rPr>
          <w:rFonts w:asciiTheme="minorHAnsi" w:hAnsiTheme="minorHAnsi"/>
          <w:sz w:val="16"/>
        </w:rPr>
        <w:t>ch.</w:t>
      </w:r>
      <w:proofErr w:type="spellEnd"/>
      <w:r w:rsidRPr="00F17DE0">
        <w:rPr>
          <w:rFonts w:asciiTheme="minorHAnsi" w:hAnsiTheme="minorHAnsi"/>
          <w:sz w:val="16"/>
        </w:rPr>
        <w:t xml:space="preserve"> 2). It did not solve the problem of induction, and failed to acknowledge that not all meaningful theoretical sentences must correspond with natural facts. Karl </w:t>
      </w:r>
      <w:r w:rsidRPr="00F17DE0">
        <w:rPr>
          <w:rStyle w:val="StyleBoldUnderline"/>
          <w:rFonts w:asciiTheme="minorHAnsi" w:hAnsiTheme="minorHAnsi"/>
        </w:rPr>
        <w:t xml:space="preserve">Popper’s ingenious solution of making “refutability” the logical cri- </w:t>
      </w:r>
      <w:proofErr w:type="spellStart"/>
      <w:r w:rsidRPr="00F17DE0">
        <w:rPr>
          <w:rStyle w:val="StyleBoldUnderline"/>
          <w:rFonts w:asciiTheme="minorHAnsi" w:hAnsiTheme="minorHAnsi"/>
        </w:rPr>
        <w:t>terion</w:t>
      </w:r>
      <w:proofErr w:type="spellEnd"/>
      <w:r w:rsidRPr="00F17DE0">
        <w:rPr>
          <w:rStyle w:val="StyleBoldUnderline"/>
          <w:rFonts w:asciiTheme="minorHAnsi" w:hAnsiTheme="minorHAnsi"/>
        </w:rPr>
        <w:t xml:space="preserve"> and interpreting empirical “tests” as a special mode of deduction</w:t>
      </w:r>
      <w:r w:rsidRPr="00F17DE0">
        <w:rPr>
          <w:rFonts w:asciiTheme="minorHAnsi" w:hAnsiTheme="minorHAnsi"/>
          <w:sz w:val="18"/>
        </w:rPr>
        <w:t xml:space="preserve"> </w:t>
      </w:r>
      <w:r w:rsidRPr="00F17DE0">
        <w:rPr>
          <w:rFonts w:asciiTheme="minorHAnsi" w:hAnsiTheme="minorHAnsi"/>
          <w:sz w:val="16"/>
        </w:rPr>
        <w:t xml:space="preserve">(rather than as a way of increasing supporting evidence) seemed to respond to this epistemological quandary for a while. An “historical reconstruction” of science as a progressive development thus seemed possible, as did the specification of a pragmatic criterion for conducting research. Yet again, studies in the history of science undermined both hopes. The different stages in Popper’s own intellectual development are, in fact, rather telling. He started out with a version of conjectures and refutations that was based on the notion of a more or less self-correcting demonstration. Con- fronted with the findings that scientists did not use the refutation criterion in their research, he </w:t>
      </w:r>
      <w:proofErr w:type="spellStart"/>
      <w:r w:rsidRPr="00F17DE0">
        <w:rPr>
          <w:rFonts w:asciiTheme="minorHAnsi" w:hAnsiTheme="minorHAnsi"/>
          <w:sz w:val="16"/>
        </w:rPr>
        <w:t>emphasised</w:t>
      </w:r>
      <w:proofErr w:type="spellEnd"/>
      <w:r w:rsidRPr="00F17DE0">
        <w:rPr>
          <w:rFonts w:asciiTheme="minorHAnsi" w:hAnsiTheme="minorHAnsi"/>
          <w:sz w:val="16"/>
        </w:rPr>
        <w:t xml:space="preserve"> then the role of the scientific community on which the task of “refutation” devolved. Since the individual scientist might not be ready to bite the bullet and admit that she or he might have been wrong, colleagues had to keep him or her honest. Finally, towards the end of his life, Popper began to rely less and less on the stock of knowledge or on the scientists’ shared theoretical understandings – simply devalued as the “myth of the framework” – and </w:t>
      </w:r>
      <w:proofErr w:type="spellStart"/>
      <w:r w:rsidRPr="00F17DE0">
        <w:rPr>
          <w:rFonts w:asciiTheme="minorHAnsi" w:hAnsiTheme="minorHAnsi"/>
          <w:sz w:val="16"/>
        </w:rPr>
        <w:t>emphasised</w:t>
      </w:r>
      <w:proofErr w:type="spellEnd"/>
      <w:r w:rsidRPr="00F17DE0">
        <w:rPr>
          <w:rFonts w:asciiTheme="minorHAnsi" w:hAnsiTheme="minorHAnsi"/>
          <w:sz w:val="16"/>
        </w:rPr>
        <w:t xml:space="preserve"> instead the processes of </w:t>
      </w:r>
      <w:proofErr w:type="spellStart"/>
      <w:r w:rsidRPr="00F17DE0">
        <w:rPr>
          <w:rFonts w:asciiTheme="minorHAnsi" w:hAnsiTheme="minorHAnsi"/>
          <w:sz w:val="16"/>
        </w:rPr>
        <w:t>communica</w:t>
      </w:r>
      <w:proofErr w:type="spellEnd"/>
      <w:r w:rsidRPr="00F17DE0">
        <w:rPr>
          <w:rFonts w:asciiTheme="minorHAnsi" w:hAnsiTheme="minorHAnsi"/>
          <w:sz w:val="16"/>
        </w:rPr>
        <w:t xml:space="preserve">- </w:t>
      </w:r>
      <w:proofErr w:type="spellStart"/>
      <w:r w:rsidRPr="00F17DE0">
        <w:rPr>
          <w:rFonts w:asciiTheme="minorHAnsi" w:hAnsiTheme="minorHAnsi"/>
          <w:sz w:val="16"/>
        </w:rPr>
        <w:t>tion</w:t>
      </w:r>
      <w:proofErr w:type="spellEnd"/>
      <w:r w:rsidRPr="00F17DE0">
        <w:rPr>
          <w:rFonts w:asciiTheme="minorHAnsi" w:hAnsiTheme="minorHAnsi"/>
          <w:sz w:val="16"/>
        </w:rPr>
        <w:t xml:space="preserve"> and of “translation” among different schools of thought within a </w:t>
      </w:r>
      <w:proofErr w:type="spellStart"/>
      <w:r w:rsidRPr="00F17DE0">
        <w:rPr>
          <w:rFonts w:asciiTheme="minorHAnsi" w:hAnsiTheme="minorHAnsi"/>
          <w:sz w:val="16"/>
        </w:rPr>
        <w:t>scien</w:t>
      </w:r>
      <w:proofErr w:type="spellEnd"/>
      <w:r w:rsidRPr="00F17DE0">
        <w:rPr>
          <w:rFonts w:asciiTheme="minorHAnsi" w:hAnsiTheme="minorHAnsi"/>
          <w:sz w:val="16"/>
        </w:rPr>
        <w:t xml:space="preserve">- </w:t>
      </w:r>
      <w:proofErr w:type="spellStart"/>
      <w:r w:rsidRPr="00F17DE0">
        <w:rPr>
          <w:rFonts w:asciiTheme="minorHAnsi" w:hAnsiTheme="minorHAnsi"/>
          <w:sz w:val="16"/>
        </w:rPr>
        <w:t>tific</w:t>
      </w:r>
      <w:proofErr w:type="spellEnd"/>
      <w:r w:rsidRPr="00F17DE0">
        <w:rPr>
          <w:rFonts w:asciiTheme="minorHAnsi" w:hAnsiTheme="minorHAnsi"/>
          <w:sz w:val="16"/>
        </w:rPr>
        <w:t xml:space="preserve"> community (Popper 1994). He still argued that these processes follow the pattern of “conjecture and refutation”, but the model was clearly no longer that of logic or of scientific demonstration, but one that he derived from his social theory – from his advocacy of an “open society” (Popper 1966). Thus a near total reversal of the ideal of knowledge had occurred. While formerly everything was measured in terms of the epistemological ideal derived from logic and physics, “knowledge” was now the result of deliberation and of certain procedural notions for assessing competing knowledge claims. Politics and law, rather than physics, now provided the template. Thus the history of </w:t>
      </w:r>
      <w:r w:rsidRPr="00F17DE0">
        <w:rPr>
          <w:rStyle w:val="StyleBoldUnderline"/>
          <w:rFonts w:asciiTheme="minorHAnsi" w:hAnsiTheme="minorHAnsi"/>
        </w:rPr>
        <w:t xml:space="preserve">science has gradually moved away from the </w:t>
      </w:r>
      <w:proofErr w:type="spellStart"/>
      <w:r w:rsidRPr="00F17DE0">
        <w:rPr>
          <w:rStyle w:val="StyleBoldUnderline"/>
          <w:rFonts w:asciiTheme="minorHAnsi" w:hAnsiTheme="minorHAnsi"/>
        </w:rPr>
        <w:t>epistemo</w:t>
      </w:r>
      <w:proofErr w:type="spellEnd"/>
      <w:r w:rsidRPr="00F17DE0">
        <w:rPr>
          <w:rStyle w:val="StyleBoldUnderline"/>
          <w:rFonts w:asciiTheme="minorHAnsi" w:hAnsiTheme="minorHAnsi"/>
        </w:rPr>
        <w:t>- logical ideal to focus increasingly on the actual practices of various scientific communities engaged in knowledge production, particularly on how they handle problems of scientific disagreement</w:t>
      </w:r>
      <w:r w:rsidRPr="00F17DE0">
        <w:rPr>
          <w:rFonts w:asciiTheme="minorHAnsi" w:hAnsiTheme="minorHAnsi"/>
        </w:rPr>
        <w:t xml:space="preserve">.5 </w:t>
      </w:r>
      <w:r w:rsidRPr="00F17DE0">
        <w:rPr>
          <w:rStyle w:val="StyleBoldUnderline"/>
          <w:rFonts w:asciiTheme="minorHAnsi" w:hAnsiTheme="minorHAnsi"/>
        </w:rPr>
        <w:t xml:space="preserve">This </w:t>
      </w:r>
      <w:r w:rsidRPr="00F17DE0">
        <w:rPr>
          <w:rStyle w:val="StyleBoldUnderline"/>
          <w:rFonts w:asciiTheme="minorHAnsi" w:hAnsiTheme="minorHAnsi"/>
          <w:highlight w:val="green"/>
        </w:rPr>
        <w:t>reorientation implied</w:t>
      </w:r>
      <w:r w:rsidRPr="00F17DE0">
        <w:rPr>
          <w:rStyle w:val="StyleBoldUnderline"/>
          <w:rFonts w:asciiTheme="minorHAnsi" w:hAnsiTheme="minorHAnsi"/>
        </w:rPr>
        <w:t xml:space="preserve"> a move away from field-independent criteria and from the demonstrative </w:t>
      </w:r>
      <w:r w:rsidRPr="00F17DE0">
        <w:rPr>
          <w:rStyle w:val="StyleBoldUnderline"/>
          <w:rFonts w:asciiTheme="minorHAnsi" w:hAnsiTheme="minorHAnsi"/>
          <w:highlight w:val="green"/>
        </w:rPr>
        <w:t>ideal</w:t>
      </w:r>
      <w:r w:rsidRPr="00F17DE0">
        <w:rPr>
          <w:rStyle w:val="StyleBoldUnderline"/>
          <w:rFonts w:asciiTheme="minorHAnsi" w:hAnsiTheme="minorHAnsi"/>
        </w:rPr>
        <w:t xml:space="preserve"> to one </w:t>
      </w:r>
      <w:r w:rsidRPr="00F17DE0">
        <w:rPr>
          <w:rStyle w:val="StyleBoldUnderline"/>
          <w:rFonts w:asciiTheme="minorHAnsi" w:hAnsiTheme="minorHAnsi"/>
          <w:highlight w:val="green"/>
        </w:rPr>
        <w:t>in which “</w:t>
      </w:r>
      <w:r w:rsidRPr="00F17DE0">
        <w:rPr>
          <w:rStyle w:val="UnderlineBold"/>
          <w:rFonts w:asciiTheme="minorHAnsi" w:hAnsiTheme="minorHAnsi"/>
          <w:highlight w:val="green"/>
        </w:rPr>
        <w:t>arguments” and</w:t>
      </w:r>
      <w:r w:rsidRPr="00F17DE0">
        <w:rPr>
          <w:rStyle w:val="UnderlineBold"/>
          <w:rFonts w:asciiTheme="minorHAnsi" w:hAnsiTheme="minorHAnsi"/>
        </w:rPr>
        <w:t xml:space="preserve"> the “</w:t>
      </w:r>
      <w:r w:rsidRPr="00F17DE0">
        <w:rPr>
          <w:rStyle w:val="UnderlineBold"/>
          <w:rFonts w:asciiTheme="minorHAnsi" w:hAnsiTheme="minorHAnsi"/>
          <w:highlight w:val="green"/>
        </w:rPr>
        <w:t>weight” of evidence had to be appraised</w:t>
      </w:r>
      <w:r w:rsidRPr="00F17DE0">
        <w:rPr>
          <w:rFonts w:asciiTheme="minorHAnsi" w:hAnsiTheme="minorHAnsi"/>
        </w:rPr>
        <w:t xml:space="preserve">. </w:t>
      </w:r>
      <w:r w:rsidRPr="00F17DE0">
        <w:rPr>
          <w:rStyle w:val="StyleBoldUnderline"/>
          <w:rFonts w:asciiTheme="minorHAnsi" w:hAnsiTheme="minorHAnsi"/>
          <w:highlight w:val="green"/>
        </w:rPr>
        <w:t>This</w:t>
      </w:r>
      <w:r w:rsidRPr="00F17DE0">
        <w:rPr>
          <w:rFonts w:asciiTheme="minorHAnsi" w:hAnsiTheme="minorHAnsi"/>
          <w:sz w:val="16"/>
        </w:rPr>
        <w:t xml:space="preserve">, in turn, not only generated a bourgeoning field of “science studies” and their “social” epistemologies (see Fuller 1991), but also </w:t>
      </w:r>
      <w:r w:rsidRPr="00F17DE0">
        <w:rPr>
          <w:rStyle w:val="StyleBoldUnderline"/>
          <w:rFonts w:asciiTheme="minorHAnsi" w:hAnsiTheme="minorHAnsi"/>
          <w:highlight w:val="green"/>
        </w:rPr>
        <w:t>suggested</w:t>
      </w:r>
      <w:r w:rsidRPr="00F17DE0">
        <w:rPr>
          <w:rFonts w:asciiTheme="minorHAnsi" w:hAnsiTheme="minorHAnsi"/>
          <w:sz w:val="16"/>
        </w:rPr>
        <w:t xml:space="preserve"> more generally </w:t>
      </w:r>
      <w:r w:rsidRPr="00F17DE0">
        <w:rPr>
          <w:rStyle w:val="StyleBoldUnderline"/>
          <w:rFonts w:asciiTheme="minorHAnsi" w:hAnsiTheme="minorHAnsi"/>
        </w:rPr>
        <w:t xml:space="preserve">that the traditional </w:t>
      </w:r>
      <w:r w:rsidRPr="00F17DE0">
        <w:rPr>
          <w:rStyle w:val="StyleBoldUnderline"/>
          <w:rFonts w:asciiTheme="minorHAnsi" w:hAnsiTheme="minorHAnsi"/>
          <w:highlight w:val="green"/>
        </w:rPr>
        <w:t>understandings of knowledge production based on</w:t>
      </w:r>
      <w:r w:rsidRPr="00F17DE0">
        <w:rPr>
          <w:rStyle w:val="StyleBoldUnderline"/>
          <w:rFonts w:asciiTheme="minorHAnsi" w:hAnsiTheme="minorHAnsi"/>
        </w:rPr>
        <w:t xml:space="preserve"> the model of “</w:t>
      </w:r>
      <w:r w:rsidRPr="00F17DE0">
        <w:rPr>
          <w:rStyle w:val="StyleBoldUnderline"/>
          <w:rFonts w:asciiTheme="minorHAnsi" w:hAnsiTheme="minorHAnsi"/>
          <w:highlight w:val="green"/>
        </w:rPr>
        <w:t>theory” were in need of revision.</w:t>
      </w:r>
      <w:r w:rsidRPr="00F17DE0">
        <w:rPr>
          <w:rFonts w:asciiTheme="minorHAnsi" w:hAnsiTheme="minorHAnsi"/>
          <w:sz w:val="16"/>
        </w:rPr>
        <w:t xml:space="preserve"> If the history of </w:t>
      </w:r>
      <w:r w:rsidRPr="00F17DE0">
        <w:rPr>
          <w:rStyle w:val="UnderlineBold"/>
          <w:rFonts w:asciiTheme="minorHAnsi" w:hAnsiTheme="minorHAnsi"/>
          <w:highlight w:val="green"/>
        </w:rPr>
        <w:t>science</w:t>
      </w:r>
      <w:r w:rsidRPr="00F17DE0">
        <w:rPr>
          <w:rFonts w:asciiTheme="minorHAnsi" w:hAnsiTheme="minorHAnsi"/>
          <w:sz w:val="16"/>
        </w:rPr>
        <w:t xml:space="preserve"> therefore </w:t>
      </w:r>
      <w:r w:rsidRPr="00F17DE0">
        <w:rPr>
          <w:rStyle w:val="UnderlineBold"/>
          <w:rFonts w:asciiTheme="minorHAnsi" w:hAnsiTheme="minorHAnsi"/>
          <w:highlight w:val="green"/>
        </w:rPr>
        <w:t>provides</w:t>
      </w:r>
      <w:r w:rsidRPr="00F17DE0">
        <w:rPr>
          <w:rStyle w:val="UnderlineBold"/>
          <w:rFonts w:asciiTheme="minorHAnsi" w:hAnsiTheme="minorHAnsi"/>
        </w:rPr>
        <w:t xml:space="preserve"> strong </w:t>
      </w:r>
      <w:r w:rsidRPr="00F17DE0">
        <w:rPr>
          <w:rStyle w:val="UnderlineBold"/>
          <w:rFonts w:asciiTheme="minorHAnsi" w:hAnsiTheme="minorHAnsi"/>
          <w:highlight w:val="green"/>
        </w:rPr>
        <w:t>reasons for a pragmatic turn</w:t>
      </w:r>
      <w:r w:rsidRPr="00F17DE0">
        <w:rPr>
          <w:rFonts w:asciiTheme="minorHAnsi" w:hAnsiTheme="minorHAnsi"/>
          <w:sz w:val="16"/>
        </w:rPr>
        <w:t xml:space="preserve">, as the discussion above illustrates, what remains to be shown is how this turn relates to the historical, linguistic and constructivist turns that preceded it. To start with, from the above </w:t>
      </w:r>
      <w:r w:rsidRPr="00F17DE0">
        <w:rPr>
          <w:rStyle w:val="StyleBoldUnderline"/>
          <w:rFonts w:asciiTheme="minorHAnsi" w:hAnsiTheme="minorHAnsi"/>
        </w:rPr>
        <w:t xml:space="preserve">it should be clear that, in the social world, we are not dealing with natural kinds that exist and are </w:t>
      </w:r>
      <w:proofErr w:type="gramStart"/>
      <w:r w:rsidRPr="00F17DE0">
        <w:rPr>
          <w:rStyle w:val="StyleBoldUnderline"/>
          <w:rFonts w:asciiTheme="minorHAnsi" w:hAnsiTheme="minorHAnsi"/>
        </w:rPr>
        <w:t>awaiting</w:t>
      </w:r>
      <w:proofErr w:type="gramEnd"/>
      <w:r w:rsidRPr="00F17DE0">
        <w:rPr>
          <w:rStyle w:val="StyleBoldUnderline"/>
          <w:rFonts w:asciiTheme="minorHAnsi" w:hAnsiTheme="minorHAnsi"/>
        </w:rPr>
        <w:t xml:space="preserve">, so to speak, prepackaged, their placement in the appropriate box. The objects we </w:t>
      </w:r>
      <w:proofErr w:type="spellStart"/>
      <w:r w:rsidRPr="00F17DE0">
        <w:rPr>
          <w:rStyle w:val="StyleBoldUnderline"/>
          <w:rFonts w:asciiTheme="minorHAnsi" w:hAnsiTheme="minorHAnsi"/>
        </w:rPr>
        <w:t>investi</w:t>
      </w:r>
      <w:proofErr w:type="spellEnd"/>
      <w:r w:rsidRPr="00F17DE0">
        <w:rPr>
          <w:rStyle w:val="StyleBoldUnderline"/>
          <w:rFonts w:asciiTheme="minorHAnsi" w:hAnsiTheme="minorHAnsi"/>
        </w:rPr>
        <w:t>- gate are rather conceptual creations and they are intrinsically linked to the language through which the social world is constituted</w:t>
      </w:r>
      <w:r w:rsidRPr="00F17DE0">
        <w:rPr>
          <w:rFonts w:asciiTheme="minorHAnsi" w:hAnsiTheme="minorHAnsi"/>
          <w:sz w:val="16"/>
        </w:rPr>
        <w:t>. Here “</w:t>
      </w:r>
      <w:r w:rsidRPr="00F17DE0">
        <w:rPr>
          <w:rStyle w:val="StyleBoldUnderline"/>
          <w:rFonts w:asciiTheme="minorHAnsi" w:hAnsiTheme="minorHAnsi"/>
        </w:rPr>
        <w:t>constructivists</w:t>
      </w:r>
      <w:r w:rsidRPr="00F17DE0">
        <w:rPr>
          <w:rFonts w:asciiTheme="minorHAnsi" w:hAnsiTheme="minorHAnsi"/>
          <w:sz w:val="16"/>
        </w:rPr>
        <w:t xml:space="preserve">”, particularly those influenced by Wittgenstein and language philosophy, </w:t>
      </w:r>
      <w:r w:rsidRPr="00F17DE0">
        <w:rPr>
          <w:rStyle w:val="StyleBoldUnderline"/>
          <w:rFonts w:asciiTheme="minorHAnsi" w:hAnsiTheme="minorHAnsi"/>
        </w:rPr>
        <w:t>easily link up with “pragmatists</w:t>
      </w:r>
      <w:r w:rsidRPr="00F17DE0">
        <w:rPr>
          <w:rFonts w:asciiTheme="minorHAnsi" w:hAnsiTheme="minorHAnsi"/>
          <w:sz w:val="16"/>
        </w:rPr>
        <w:t xml:space="preserve">” such as </w:t>
      </w:r>
      <w:proofErr w:type="spellStart"/>
      <w:r w:rsidRPr="00F17DE0">
        <w:rPr>
          <w:rFonts w:asciiTheme="minorHAnsi" w:hAnsiTheme="minorHAnsi"/>
          <w:sz w:val="16"/>
        </w:rPr>
        <w:t>Rorty</w:t>
      </w:r>
      <w:proofErr w:type="spellEnd"/>
      <w:r w:rsidRPr="00F17DE0">
        <w:rPr>
          <w:rFonts w:asciiTheme="minorHAnsi" w:hAnsiTheme="minorHAnsi"/>
          <w:sz w:val="16"/>
        </w:rPr>
        <w:t xml:space="preserve">, </w:t>
      </w:r>
      <w:r w:rsidRPr="00F17DE0">
        <w:rPr>
          <w:rStyle w:val="StyleBoldUnderline"/>
          <w:rFonts w:asciiTheme="minorHAnsi" w:hAnsiTheme="minorHAnsi"/>
        </w:rPr>
        <w:t xml:space="preserve">who </w:t>
      </w:r>
      <w:proofErr w:type="spellStart"/>
      <w:r w:rsidRPr="00F17DE0">
        <w:rPr>
          <w:rStyle w:val="StyleBoldUnderline"/>
          <w:rFonts w:asciiTheme="minorHAnsi" w:hAnsiTheme="minorHAnsi"/>
        </w:rPr>
        <w:t>emphasises</w:t>
      </w:r>
      <w:proofErr w:type="spellEnd"/>
      <w:r w:rsidRPr="00F17DE0">
        <w:rPr>
          <w:rStyle w:val="StyleBoldUnderline"/>
          <w:rFonts w:asciiTheme="minorHAnsi" w:hAnsiTheme="minorHAnsi"/>
        </w:rPr>
        <w:t xml:space="preserve"> the product- </w:t>
      </w:r>
      <w:proofErr w:type="spellStart"/>
      <w:r w:rsidRPr="00F17DE0">
        <w:rPr>
          <w:rStyle w:val="StyleBoldUnderline"/>
          <w:rFonts w:asciiTheme="minorHAnsi" w:hAnsiTheme="minorHAnsi"/>
        </w:rPr>
        <w:t>ive</w:t>
      </w:r>
      <w:proofErr w:type="spellEnd"/>
      <w:r w:rsidRPr="00F17DE0">
        <w:rPr>
          <w:rStyle w:val="StyleBoldUnderline"/>
          <w:rFonts w:asciiTheme="minorHAnsi" w:hAnsiTheme="minorHAnsi"/>
        </w:rPr>
        <w:t xml:space="preserve"> and pragmatic role of “vocabularies” rather than conceiving of language as a “mirror of nature”</w:t>
      </w:r>
      <w:r w:rsidRPr="00F17DE0">
        <w:rPr>
          <w:rFonts w:asciiTheme="minorHAnsi" w:hAnsiTheme="minorHAnsi"/>
          <w:sz w:val="18"/>
        </w:rPr>
        <w:t xml:space="preserve"> </w:t>
      </w:r>
      <w:r w:rsidRPr="00F17DE0">
        <w:rPr>
          <w:rFonts w:asciiTheme="minorHAnsi" w:hAnsiTheme="minorHAnsi"/>
          <w:sz w:val="16"/>
        </w:rPr>
        <w:t>(</w:t>
      </w:r>
      <w:proofErr w:type="spellStart"/>
      <w:r w:rsidRPr="00F17DE0">
        <w:rPr>
          <w:rFonts w:asciiTheme="minorHAnsi" w:hAnsiTheme="minorHAnsi"/>
          <w:sz w:val="16"/>
        </w:rPr>
        <w:t>Rorty</w:t>
      </w:r>
      <w:proofErr w:type="spellEnd"/>
      <w:r w:rsidRPr="00F17DE0">
        <w:rPr>
          <w:rFonts w:asciiTheme="minorHAnsi" w:hAnsiTheme="minorHAnsi"/>
          <w:sz w:val="16"/>
        </w:rPr>
        <w:t xml:space="preserve"> 1979). Furthermore, precisely because social facts are not natural, but have to be reproduced through the actions of agents, any attempt to treat them like </w:t>
      </w:r>
      <w:proofErr w:type="gramStart"/>
      <w:r w:rsidRPr="00F17DE0">
        <w:rPr>
          <w:rFonts w:asciiTheme="minorHAnsi" w:hAnsiTheme="minorHAnsi"/>
          <w:sz w:val="16"/>
        </w:rPr>
        <w:t>“brute” facts becomes</w:t>
      </w:r>
      <w:proofErr w:type="gramEnd"/>
      <w:r w:rsidRPr="00F17DE0">
        <w:rPr>
          <w:rFonts w:asciiTheme="minorHAnsi" w:hAnsiTheme="minorHAnsi"/>
          <w:sz w:val="16"/>
        </w:rPr>
        <w:t xml:space="preserve"> doubly problematic. For one, even “natural” facts are not simply “there”; they are interpretations based on our theories. Secondly, different from the observation of natural facts, in which perceptions address a “thing” through a conceptually mediated form, </w:t>
      </w:r>
      <w:r w:rsidRPr="00F17DE0">
        <w:rPr>
          <w:rStyle w:val="StyleBoldUnderline"/>
          <w:rFonts w:asciiTheme="minorHAnsi" w:hAnsiTheme="minorHAnsi"/>
          <w:highlight w:val="green"/>
        </w:rPr>
        <w:t xml:space="preserve">social reality </w:t>
      </w:r>
      <w:r w:rsidRPr="00F17DE0">
        <w:rPr>
          <w:rStyle w:val="StyleBoldUnderline"/>
          <w:rFonts w:asciiTheme="minorHAnsi" w:hAnsiTheme="minorHAnsi"/>
        </w:rPr>
        <w:t>is entirely “</w:t>
      </w:r>
      <w:proofErr w:type="spellStart"/>
      <w:r w:rsidRPr="00F17DE0">
        <w:rPr>
          <w:rStyle w:val="StyleBoldUnderline"/>
          <w:rFonts w:asciiTheme="minorHAnsi" w:hAnsiTheme="minorHAnsi"/>
        </w:rPr>
        <w:t>arti</w:t>
      </w:r>
      <w:proofErr w:type="spellEnd"/>
      <w:r w:rsidRPr="00F17DE0">
        <w:rPr>
          <w:rStyle w:val="StyleBoldUnderline"/>
          <w:rFonts w:asciiTheme="minorHAnsi" w:hAnsiTheme="minorHAnsi"/>
        </w:rPr>
        <w:t xml:space="preserve">- </w:t>
      </w:r>
      <w:proofErr w:type="spellStart"/>
      <w:r w:rsidRPr="00F17DE0">
        <w:rPr>
          <w:rStyle w:val="StyleBoldUnderline"/>
          <w:rFonts w:asciiTheme="minorHAnsi" w:hAnsiTheme="minorHAnsi"/>
        </w:rPr>
        <w:t>ficial</w:t>
      </w:r>
      <w:proofErr w:type="spellEnd"/>
      <w:r w:rsidRPr="00F17DE0">
        <w:rPr>
          <w:rStyle w:val="StyleBoldUnderline"/>
          <w:rFonts w:asciiTheme="minorHAnsi" w:hAnsiTheme="minorHAnsi"/>
        </w:rPr>
        <w:t xml:space="preserve">” in the sense that it </w:t>
      </w:r>
      <w:r w:rsidRPr="00F17DE0">
        <w:rPr>
          <w:rStyle w:val="StyleBoldUnderline"/>
          <w:rFonts w:asciiTheme="minorHAnsi" w:hAnsiTheme="minorHAnsi"/>
          <w:highlight w:val="green"/>
        </w:rPr>
        <w:t>is dependent on</w:t>
      </w:r>
      <w:r w:rsidRPr="00F17DE0">
        <w:rPr>
          <w:rStyle w:val="StyleBoldUnderline"/>
          <w:rFonts w:asciiTheme="minorHAnsi" w:hAnsiTheme="minorHAnsi"/>
        </w:rPr>
        <w:t xml:space="preserve"> the </w:t>
      </w:r>
      <w:r w:rsidRPr="00F17DE0">
        <w:rPr>
          <w:rStyle w:val="StyleBoldUnderline"/>
          <w:rFonts w:asciiTheme="minorHAnsi" w:hAnsiTheme="minorHAnsi"/>
          <w:highlight w:val="green"/>
        </w:rPr>
        <w:t>beliefs</w:t>
      </w:r>
      <w:r w:rsidRPr="00F17DE0">
        <w:rPr>
          <w:rStyle w:val="StyleBoldUnderline"/>
          <w:rFonts w:asciiTheme="minorHAnsi" w:hAnsiTheme="minorHAnsi"/>
        </w:rPr>
        <w:t xml:space="preserve"> and practices of the actors themselves</w:t>
      </w:r>
      <w:r w:rsidRPr="00F17DE0">
        <w:rPr>
          <w:rFonts w:asciiTheme="minorHAnsi" w:hAnsiTheme="minorHAnsi"/>
          <w:sz w:val="16"/>
        </w:rPr>
        <w:t>. This reproductive process, directed by norms, always engenders change either interstitially, when change is small-scale or adaptive – or more dramatically, when it becomes “transformative” – for instance when it produces a new system configuration, as after the advent of national- ism (</w:t>
      </w:r>
      <w:proofErr w:type="spellStart"/>
      <w:r w:rsidRPr="00F17DE0">
        <w:rPr>
          <w:rFonts w:asciiTheme="minorHAnsi" w:hAnsiTheme="minorHAnsi"/>
          <w:sz w:val="16"/>
        </w:rPr>
        <w:t>Lapid</w:t>
      </w:r>
      <w:proofErr w:type="spellEnd"/>
      <w:r w:rsidRPr="00F17DE0">
        <w:rPr>
          <w:rFonts w:asciiTheme="minorHAnsi" w:hAnsiTheme="minorHAnsi"/>
          <w:sz w:val="16"/>
        </w:rPr>
        <w:t xml:space="preserve"> and </w:t>
      </w:r>
      <w:proofErr w:type="spellStart"/>
      <w:r w:rsidRPr="00F17DE0">
        <w:rPr>
          <w:rFonts w:asciiTheme="minorHAnsi" w:hAnsiTheme="minorHAnsi"/>
          <w:sz w:val="16"/>
        </w:rPr>
        <w:t>Kratochwil</w:t>
      </w:r>
      <w:proofErr w:type="spellEnd"/>
      <w:r w:rsidRPr="00F17DE0">
        <w:rPr>
          <w:rFonts w:asciiTheme="minorHAnsi" w:hAnsiTheme="minorHAnsi"/>
          <w:sz w:val="16"/>
        </w:rPr>
        <w:t xml:space="preserve"> 1995) or after the demise of the Soviet Union (</w:t>
      </w:r>
      <w:proofErr w:type="spellStart"/>
      <w:r w:rsidRPr="00F17DE0">
        <w:rPr>
          <w:rFonts w:asciiTheme="minorHAnsi" w:hAnsiTheme="minorHAnsi"/>
          <w:sz w:val="16"/>
        </w:rPr>
        <w:t>Koslowski</w:t>
      </w:r>
      <w:proofErr w:type="spellEnd"/>
      <w:r w:rsidRPr="00F17DE0">
        <w:rPr>
          <w:rFonts w:asciiTheme="minorHAnsi" w:hAnsiTheme="minorHAnsi"/>
          <w:sz w:val="16"/>
        </w:rPr>
        <w:t xml:space="preserve"> and </w:t>
      </w:r>
      <w:proofErr w:type="spellStart"/>
      <w:r w:rsidRPr="00F17DE0">
        <w:rPr>
          <w:rFonts w:asciiTheme="minorHAnsi" w:hAnsiTheme="minorHAnsi"/>
          <w:sz w:val="16"/>
        </w:rPr>
        <w:t>Kratochwil</w:t>
      </w:r>
      <w:proofErr w:type="spellEnd"/>
      <w:r w:rsidRPr="00F17DE0">
        <w:rPr>
          <w:rFonts w:asciiTheme="minorHAnsi" w:hAnsiTheme="minorHAnsi"/>
          <w:sz w:val="16"/>
        </w:rPr>
        <w:t xml:space="preserve"> 1994). </w:t>
      </w:r>
      <w:r w:rsidRPr="00F17DE0">
        <w:rPr>
          <w:rStyle w:val="StyleBoldUnderline"/>
          <w:rFonts w:asciiTheme="minorHAnsi" w:hAnsiTheme="minorHAnsi"/>
        </w:rPr>
        <w:t>Consequently, any examination of the social world has to become in a way “historical” even if some “</w:t>
      </w:r>
      <w:proofErr w:type="spellStart"/>
      <w:r w:rsidRPr="00F17DE0">
        <w:rPr>
          <w:rStyle w:val="StyleBoldUnderline"/>
          <w:rFonts w:asciiTheme="minorHAnsi" w:hAnsiTheme="minorHAnsi"/>
        </w:rPr>
        <w:t>structuralist</w:t>
      </w:r>
      <w:proofErr w:type="spellEnd"/>
      <w:r w:rsidRPr="00F17DE0">
        <w:rPr>
          <w:rStyle w:val="StyleBoldUnderline"/>
          <w:rFonts w:asciiTheme="minorHAnsi" w:hAnsiTheme="minorHAnsi"/>
        </w:rPr>
        <w:t xml:space="preserve">” theories attempt to </w:t>
      </w:r>
      <w:proofErr w:type="spellStart"/>
      <w:r w:rsidRPr="00F17DE0">
        <w:rPr>
          <w:rStyle w:val="StyleBoldUnderline"/>
          <w:rFonts w:asciiTheme="minorHAnsi" w:hAnsiTheme="minorHAnsi"/>
        </w:rPr>
        <w:t>minimise</w:t>
      </w:r>
      <w:proofErr w:type="spellEnd"/>
      <w:r w:rsidRPr="00F17DE0">
        <w:rPr>
          <w:rStyle w:val="StyleBoldUnderline"/>
          <w:rFonts w:asciiTheme="minorHAnsi" w:hAnsiTheme="minorHAnsi"/>
        </w:rPr>
        <w:t xml:space="preserve"> this dimension</w:t>
      </w:r>
      <w:r w:rsidRPr="00F17DE0">
        <w:rPr>
          <w:rFonts w:asciiTheme="minorHAnsi" w:hAnsiTheme="minorHAnsi"/>
          <w:sz w:val="16"/>
        </w:rPr>
        <w:t xml:space="preserve">. </w:t>
      </w:r>
      <w:proofErr w:type="gramStart"/>
      <w:r w:rsidRPr="00F17DE0">
        <w:rPr>
          <w:rFonts w:asciiTheme="minorHAnsi" w:hAnsiTheme="minorHAnsi"/>
          <w:sz w:val="16"/>
        </w:rPr>
        <w:t>[.</w:t>
      </w:r>
      <w:proofErr w:type="gramEnd"/>
      <w:r w:rsidRPr="00F17DE0">
        <w:rPr>
          <w:rFonts w:asciiTheme="minorHAnsi" w:hAnsiTheme="minorHAnsi"/>
          <w:sz w:val="16"/>
        </w:rPr>
        <w:t xml:space="preserve"> . .] </w:t>
      </w:r>
      <w:r w:rsidRPr="00F17DE0">
        <w:rPr>
          <w:rStyle w:val="UnderlineBold"/>
          <w:rFonts w:asciiTheme="minorHAnsi" w:hAnsiTheme="minorHAnsi"/>
        </w:rPr>
        <w:t xml:space="preserve">Therefore </w:t>
      </w:r>
      <w:r w:rsidRPr="00F17DE0">
        <w:rPr>
          <w:rStyle w:val="UnderlineBold"/>
          <w:rFonts w:asciiTheme="minorHAnsi" w:hAnsiTheme="minorHAnsi"/>
          <w:highlight w:val="green"/>
        </w:rPr>
        <w:t>a pragmatic approach to social science</w:t>
      </w:r>
      <w:r w:rsidRPr="00F17DE0">
        <w:rPr>
          <w:rStyle w:val="UnderlineBold"/>
          <w:rFonts w:asciiTheme="minorHAnsi" w:hAnsiTheme="minorHAnsi"/>
        </w:rPr>
        <w:t xml:space="preserve"> and IR </w:t>
      </w:r>
      <w:r w:rsidRPr="00F17DE0">
        <w:rPr>
          <w:rStyle w:val="UnderlineBold"/>
          <w:rFonts w:asciiTheme="minorHAnsi" w:hAnsiTheme="minorHAnsi"/>
          <w:highlight w:val="green"/>
        </w:rPr>
        <w:t>seems</w:t>
      </w:r>
      <w:r w:rsidRPr="00F17DE0">
        <w:rPr>
          <w:rStyle w:val="UnderlineBold"/>
          <w:rFonts w:asciiTheme="minorHAnsi" w:hAnsiTheme="minorHAnsi"/>
        </w:rPr>
        <w:t xml:space="preserve"> both necessary and </w:t>
      </w:r>
      <w:r w:rsidRPr="00F17DE0">
        <w:rPr>
          <w:rStyle w:val="UnderlineBold"/>
          <w:rFonts w:asciiTheme="minorHAnsi" w:hAnsiTheme="minorHAnsi"/>
          <w:highlight w:val="green"/>
        </w:rPr>
        <w:t>promising</w:t>
      </w:r>
      <w:r w:rsidRPr="00F17DE0">
        <w:rPr>
          <w:rStyle w:val="StyleBoldUnderline"/>
          <w:rFonts w:asciiTheme="minorHAnsi" w:hAnsiTheme="minorHAnsi"/>
        </w:rPr>
        <w:t xml:space="preserve">. On the one hand, it is substantiated by the failure of the epistemological project that has long dominated the field. On the other, </w:t>
      </w:r>
      <w:r w:rsidRPr="00F17DE0">
        <w:rPr>
          <w:rStyle w:val="StyleBoldUnderline"/>
          <w:rFonts w:asciiTheme="minorHAnsi" w:hAnsiTheme="minorHAnsi"/>
          <w:highlight w:val="green"/>
        </w:rPr>
        <w:t xml:space="preserve">it offers a </w:t>
      </w:r>
      <w:r w:rsidRPr="00F17DE0">
        <w:rPr>
          <w:rStyle w:val="UnderlineBold"/>
          <w:rFonts w:asciiTheme="minorHAnsi" w:hAnsiTheme="minorHAnsi"/>
          <w:highlight w:val="green"/>
        </w:rPr>
        <w:t>different positive heuristics</w:t>
      </w:r>
      <w:r w:rsidRPr="00F17DE0">
        <w:rPr>
          <w:rStyle w:val="StyleBoldUnderline"/>
          <w:rFonts w:asciiTheme="minorHAnsi" w:hAnsiTheme="minorHAnsi"/>
          <w:sz w:val="18"/>
          <w:highlight w:val="green"/>
        </w:rPr>
        <w:t xml:space="preserve"> </w:t>
      </w:r>
      <w:r w:rsidRPr="00F17DE0">
        <w:rPr>
          <w:rStyle w:val="StyleBoldUnderline"/>
          <w:rFonts w:asciiTheme="minorHAnsi" w:hAnsiTheme="minorHAnsi"/>
          <w:highlight w:val="green"/>
        </w:rPr>
        <w:t>that challenges</w:t>
      </w:r>
      <w:r w:rsidRPr="00F17DE0">
        <w:rPr>
          <w:rStyle w:val="StyleBoldUnderline"/>
          <w:rFonts w:asciiTheme="minorHAnsi" w:hAnsiTheme="minorHAnsi"/>
        </w:rPr>
        <w:t xml:space="preserve"> IR’s </w:t>
      </w:r>
      <w:r w:rsidRPr="00F17DE0">
        <w:rPr>
          <w:rStyle w:val="StyleBoldUnderline"/>
          <w:rFonts w:asciiTheme="minorHAnsi" w:hAnsiTheme="minorHAnsi"/>
          <w:highlight w:val="green"/>
        </w:rPr>
        <w:t>traditional</w:t>
      </w:r>
      <w:r w:rsidRPr="00F17DE0">
        <w:rPr>
          <w:rStyle w:val="StyleBoldUnderline"/>
          <w:rFonts w:asciiTheme="minorHAnsi" w:hAnsiTheme="minorHAnsi"/>
        </w:rPr>
        <w:t xml:space="preserve"> </w:t>
      </w:r>
      <w:proofErr w:type="spellStart"/>
      <w:r w:rsidRPr="00F17DE0">
        <w:rPr>
          <w:rStyle w:val="StyleBoldUnderline"/>
          <w:rFonts w:asciiTheme="minorHAnsi" w:hAnsiTheme="minorHAnsi"/>
        </w:rPr>
        <w:t>disciplin</w:t>
      </w:r>
      <w:proofErr w:type="spellEnd"/>
      <w:r w:rsidRPr="00F17DE0">
        <w:rPr>
          <w:rStyle w:val="StyleBoldUnderline"/>
          <w:rFonts w:asciiTheme="minorHAnsi" w:hAnsiTheme="minorHAnsi"/>
        </w:rPr>
        <w:t xml:space="preserve">- </w:t>
      </w:r>
      <w:proofErr w:type="spellStart"/>
      <w:r w:rsidRPr="00F17DE0">
        <w:rPr>
          <w:rStyle w:val="StyleBoldUnderline"/>
          <w:rFonts w:asciiTheme="minorHAnsi" w:hAnsiTheme="minorHAnsi"/>
        </w:rPr>
        <w:t>ary</w:t>
      </w:r>
      <w:proofErr w:type="spellEnd"/>
      <w:r w:rsidRPr="00F17DE0">
        <w:rPr>
          <w:rStyle w:val="StyleBoldUnderline"/>
          <w:rFonts w:asciiTheme="minorHAnsi" w:hAnsiTheme="minorHAnsi"/>
        </w:rPr>
        <w:t xml:space="preserve"> </w:t>
      </w:r>
      <w:r w:rsidRPr="00F17DE0">
        <w:rPr>
          <w:rStyle w:val="StyleBoldUnderline"/>
          <w:rFonts w:asciiTheme="minorHAnsi" w:hAnsiTheme="minorHAnsi"/>
          <w:highlight w:val="green"/>
        </w:rPr>
        <w:t>boundaries</w:t>
      </w:r>
      <w:r w:rsidRPr="00F17DE0">
        <w:rPr>
          <w:rStyle w:val="StyleBoldUnderline"/>
          <w:rFonts w:asciiTheme="minorHAnsi" w:hAnsiTheme="minorHAnsi"/>
        </w:rPr>
        <w:t xml:space="preserve"> and methodological assumptions.</w:t>
      </w:r>
      <w:r w:rsidRPr="00F17DE0">
        <w:rPr>
          <w:rFonts w:asciiTheme="minorHAnsi" w:hAnsiTheme="minorHAnsi"/>
          <w:sz w:val="16"/>
        </w:rPr>
        <w:t xml:space="preserve"> Interest in pragmatism therefore does not seem to be just a passing fad – even if such an </w:t>
      </w:r>
      <w:proofErr w:type="spellStart"/>
      <w:r w:rsidRPr="00F17DE0">
        <w:rPr>
          <w:rFonts w:asciiTheme="minorHAnsi" w:hAnsiTheme="minorHAnsi"/>
          <w:sz w:val="16"/>
        </w:rPr>
        <w:t>interpre</w:t>
      </w:r>
      <w:proofErr w:type="spellEnd"/>
      <w:r w:rsidRPr="00F17DE0">
        <w:rPr>
          <w:rFonts w:asciiTheme="minorHAnsi" w:hAnsiTheme="minorHAnsi"/>
          <w:sz w:val="16"/>
        </w:rPr>
        <w:t xml:space="preserve">- </w:t>
      </w:r>
      <w:proofErr w:type="spellStart"/>
      <w:r w:rsidRPr="00F17DE0">
        <w:rPr>
          <w:rFonts w:asciiTheme="minorHAnsi" w:hAnsiTheme="minorHAnsi"/>
          <w:sz w:val="16"/>
        </w:rPr>
        <w:t>tation</w:t>
      </w:r>
      <w:proofErr w:type="spellEnd"/>
      <w:r w:rsidRPr="00F17DE0">
        <w:rPr>
          <w:rFonts w:asciiTheme="minorHAnsi" w:hAnsiTheme="minorHAnsi"/>
          <w:sz w:val="16"/>
        </w:rPr>
        <w:t xml:space="preserve"> cannot entirely be discounted, given the incentives of academia to find, just like advertising agencies, “new and improved” versions of familiar products.</w:t>
      </w:r>
    </w:p>
    <w:p w14:paraId="1D6594F2" w14:textId="77777777" w:rsidR="001939DC" w:rsidRDefault="001939DC" w:rsidP="001939DC"/>
    <w:p w14:paraId="5D0FD610" w14:textId="77777777" w:rsidR="00104292" w:rsidRPr="00F17DE0" w:rsidRDefault="00104292" w:rsidP="00104292">
      <w:pPr>
        <w:pStyle w:val="Heading4"/>
      </w:pPr>
      <w:r w:rsidRPr="00F17DE0">
        <w:t xml:space="preserve">Accept our impacts </w:t>
      </w:r>
    </w:p>
    <w:p w14:paraId="43940EF6"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 </w:t>
      </w:r>
      <w:proofErr w:type="gramStart"/>
      <w:r w:rsidRPr="00F17DE0">
        <w:rPr>
          <w:rFonts w:asciiTheme="minorHAnsi" w:hAnsiTheme="minorHAnsi"/>
          <w:sz w:val="16"/>
        </w:rPr>
        <w:t>(  )</w:t>
      </w:r>
      <w:proofErr w:type="gramEnd"/>
      <w:r w:rsidRPr="00F17DE0">
        <w:rPr>
          <w:rFonts w:asciiTheme="minorHAnsi" w:hAnsiTheme="minorHAnsi"/>
          <w:sz w:val="16"/>
        </w:rPr>
        <w:t xml:space="preserve"> We don’t need to win our epistemology is perfect – but it’s better to try and understand the world through flawed empiricism than just give up on all meaning – it’s key to persuading audiences </w:t>
      </w:r>
    </w:p>
    <w:p w14:paraId="220EC378" w14:textId="77777777" w:rsidR="00104292" w:rsidRPr="00F17DE0" w:rsidRDefault="00104292" w:rsidP="00104292">
      <w:pPr>
        <w:rPr>
          <w:rStyle w:val="cite"/>
          <w:rFonts w:asciiTheme="minorHAnsi" w:hAnsiTheme="minorHAnsi"/>
        </w:rPr>
      </w:pPr>
      <w:proofErr w:type="spellStart"/>
      <w:r w:rsidRPr="00F17DE0">
        <w:rPr>
          <w:rStyle w:val="cite"/>
          <w:rFonts w:asciiTheme="minorHAnsi" w:hAnsiTheme="minorHAnsi"/>
        </w:rPr>
        <w:t>Sil</w:t>
      </w:r>
      <w:proofErr w:type="spellEnd"/>
      <w:r w:rsidRPr="00F17DE0">
        <w:rPr>
          <w:rStyle w:val="cite"/>
          <w:rFonts w:asciiTheme="minorHAnsi" w:hAnsiTheme="minorHAnsi"/>
        </w:rPr>
        <w:t xml:space="preserve"> 2k </w:t>
      </w:r>
    </w:p>
    <w:p w14:paraId="2B6D8CBD" w14:textId="77777777" w:rsidR="00104292" w:rsidRPr="00F17DE0" w:rsidRDefault="00104292" w:rsidP="00104292">
      <w:pPr>
        <w:rPr>
          <w:rFonts w:asciiTheme="minorHAnsi" w:hAnsiTheme="minorHAnsi"/>
        </w:rPr>
      </w:pPr>
      <w:r w:rsidRPr="00F17DE0">
        <w:rPr>
          <w:rFonts w:asciiTheme="minorHAnsi" w:hAnsiTheme="minorHAnsi"/>
          <w:sz w:val="16"/>
        </w:rPr>
        <w:t>[</w:t>
      </w:r>
      <w:proofErr w:type="spellStart"/>
      <w:r w:rsidRPr="00F17DE0">
        <w:rPr>
          <w:rFonts w:asciiTheme="minorHAnsi" w:hAnsiTheme="minorHAnsi"/>
          <w:sz w:val="16"/>
        </w:rPr>
        <w:t>Rudra</w:t>
      </w:r>
      <w:proofErr w:type="spellEnd"/>
      <w:r w:rsidRPr="00F17DE0">
        <w:rPr>
          <w:rFonts w:asciiTheme="minorHAnsi" w:hAnsiTheme="minorHAnsi"/>
          <w:sz w:val="16"/>
        </w:rPr>
        <w:t xml:space="preserve"> </w:t>
      </w:r>
      <w:proofErr w:type="spellStart"/>
      <w:r w:rsidRPr="00F17DE0">
        <w:rPr>
          <w:rFonts w:asciiTheme="minorHAnsi" w:hAnsiTheme="minorHAnsi"/>
          <w:sz w:val="16"/>
        </w:rPr>
        <w:t>Sil</w:t>
      </w:r>
      <w:proofErr w:type="spellEnd"/>
      <w:r w:rsidRPr="00F17DE0">
        <w:rPr>
          <w:rFonts w:asciiTheme="minorHAnsi" w:hAnsiTheme="minorHAnsi"/>
          <w:sz w:val="16"/>
        </w:rPr>
        <w:t xml:space="preserve">, assistant professor of Political Science at University of Pennsylvania. “Against Epistemological Absolutism: Toward a “Pragmatic” Center,” in Beyond Boundaries </w:t>
      </w:r>
      <w:proofErr w:type="spellStart"/>
      <w:proofErr w:type="gramStart"/>
      <w:r w:rsidRPr="00F17DE0">
        <w:rPr>
          <w:rFonts w:asciiTheme="minorHAnsi" w:hAnsiTheme="minorHAnsi"/>
          <w:sz w:val="16"/>
        </w:rPr>
        <w:t>ed</w:t>
      </w:r>
      <w:proofErr w:type="spellEnd"/>
      <w:proofErr w:type="gramEnd"/>
      <w:r w:rsidRPr="00F17DE0">
        <w:rPr>
          <w:rFonts w:asciiTheme="minorHAnsi" w:hAnsiTheme="minorHAnsi"/>
          <w:sz w:val="16"/>
        </w:rPr>
        <w:t xml:space="preserve"> </w:t>
      </w:r>
      <w:proofErr w:type="spellStart"/>
      <w:r w:rsidRPr="00F17DE0">
        <w:rPr>
          <w:rFonts w:asciiTheme="minorHAnsi" w:hAnsiTheme="minorHAnsi"/>
          <w:sz w:val="16"/>
        </w:rPr>
        <w:t>Sil</w:t>
      </w:r>
      <w:proofErr w:type="spellEnd"/>
      <w:r w:rsidRPr="00F17DE0">
        <w:rPr>
          <w:rFonts w:asciiTheme="minorHAnsi" w:hAnsiTheme="minorHAnsi"/>
          <w:sz w:val="16"/>
        </w:rPr>
        <w:t xml:space="preserve"> and Eileen M. Doherty 2000 p160-161]</w:t>
      </w:r>
    </w:p>
    <w:p w14:paraId="02B6EB48" w14:textId="54A1B47E" w:rsidR="00104292" w:rsidRPr="008832B0" w:rsidRDefault="00104292" w:rsidP="008832B0">
      <w:pPr>
        <w:rPr>
          <w:rFonts w:asciiTheme="minorHAnsi" w:hAnsiTheme="minorHAnsi"/>
          <w:lang w:eastAsia="x-none"/>
        </w:rPr>
      </w:pPr>
      <w:r w:rsidRPr="00F17DE0">
        <w:rPr>
          <w:rStyle w:val="underline"/>
          <w:rFonts w:asciiTheme="minorHAnsi" w:hAnsiTheme="minorHAnsi"/>
        </w:rPr>
        <w:t xml:space="preserve">In the end, there may be no alternative to relying on the </w:t>
      </w:r>
      <w:r w:rsidRPr="00F17DE0">
        <w:rPr>
          <w:rStyle w:val="underline"/>
          <w:rFonts w:asciiTheme="minorHAnsi" w:hAnsiTheme="minorHAnsi"/>
          <w:highlight w:val="green"/>
        </w:rPr>
        <w:t xml:space="preserve">judgment </w:t>
      </w:r>
      <w:r w:rsidRPr="00F17DE0">
        <w:rPr>
          <w:rStyle w:val="underline"/>
          <w:rFonts w:asciiTheme="minorHAnsi" w:hAnsiTheme="minorHAnsi"/>
        </w:rPr>
        <w:t xml:space="preserve">of other human beings, and this judgment </w:t>
      </w:r>
      <w:r w:rsidRPr="00F17DE0">
        <w:rPr>
          <w:rStyle w:val="underline"/>
          <w:rFonts w:asciiTheme="minorHAnsi" w:hAnsiTheme="minorHAnsi"/>
          <w:highlight w:val="green"/>
        </w:rPr>
        <w:t xml:space="preserve">is difficult </w:t>
      </w:r>
      <w:r w:rsidRPr="00F17DE0">
        <w:rPr>
          <w:rStyle w:val="underline"/>
          <w:rFonts w:asciiTheme="minorHAnsi" w:hAnsiTheme="minorHAnsi"/>
        </w:rPr>
        <w:t xml:space="preserve">to form </w:t>
      </w:r>
      <w:r w:rsidRPr="00F17DE0">
        <w:rPr>
          <w:rStyle w:val="underline"/>
          <w:rFonts w:asciiTheme="minorHAnsi" w:hAnsiTheme="minorHAnsi"/>
          <w:highlight w:val="green"/>
        </w:rPr>
        <w:t>in the absence of empirical findings</w:t>
      </w:r>
      <w:r w:rsidRPr="00F17DE0">
        <w:rPr>
          <w:rStyle w:val="Heading2Char"/>
          <w:rFonts w:asciiTheme="minorHAnsi" w:hAnsiTheme="minorHAnsi"/>
          <w:sz w:val="16"/>
        </w:rPr>
        <w:t>.</w:t>
      </w:r>
      <w:r w:rsidRPr="00F17DE0">
        <w:rPr>
          <w:rFonts w:asciiTheme="minorHAnsi" w:hAnsiTheme="minorHAnsi"/>
          <w:sz w:val="16"/>
        </w:rPr>
        <w:t xml:space="preserve"> However, instead of clinging to the elusive idea of a uniform standard for the empirical validation of theories, </w:t>
      </w:r>
      <w:r w:rsidRPr="00F17DE0">
        <w:rPr>
          <w:rStyle w:val="underline"/>
          <w:rFonts w:asciiTheme="minorHAnsi" w:hAnsiTheme="minorHAnsi"/>
        </w:rPr>
        <w:t>it is possible to simply present a set of observational statements</w:t>
      </w:r>
      <w:r w:rsidRPr="00F17DE0">
        <w:rPr>
          <w:rStyle w:val="BoldUnderlineChar"/>
          <w:rFonts w:asciiTheme="minorHAnsi" w:eastAsia="Calibri" w:hAnsiTheme="minorHAnsi"/>
        </w:rPr>
        <w:t xml:space="preserve"> </w:t>
      </w:r>
      <w:r w:rsidRPr="00F17DE0">
        <w:rPr>
          <w:rFonts w:asciiTheme="minorHAnsi" w:hAnsiTheme="minorHAnsi"/>
          <w:sz w:val="16"/>
        </w:rPr>
        <w:t xml:space="preserve">– whether we call it “data” or “narrative” </w:t>
      </w:r>
      <w:r w:rsidRPr="00F17DE0">
        <w:rPr>
          <w:rStyle w:val="underline"/>
          <w:rFonts w:asciiTheme="minorHAnsi" w:hAnsiTheme="minorHAnsi"/>
        </w:rPr>
        <w:t>– for the modest purpose of rendering an explanation or interpretation more plausible than the audience would allow at the outset.</w:t>
      </w:r>
      <w:r w:rsidRPr="00F17DE0">
        <w:rPr>
          <w:rFonts w:asciiTheme="minorHAnsi" w:hAnsiTheme="minorHAnsi"/>
          <w:sz w:val="16"/>
        </w:rPr>
        <w:t xml:space="preserve"> In practice, this is precisely what the most committed positivists and </w:t>
      </w:r>
      <w:proofErr w:type="spellStart"/>
      <w:r w:rsidRPr="00F17DE0">
        <w:rPr>
          <w:rFonts w:asciiTheme="minorHAnsi" w:hAnsiTheme="minorHAnsi"/>
          <w:sz w:val="16"/>
        </w:rPr>
        <w:t>interpretivists</w:t>
      </w:r>
      <w:proofErr w:type="spellEnd"/>
      <w:r w:rsidRPr="00F17DE0">
        <w:rPr>
          <w:rFonts w:asciiTheme="minorHAnsi" w:hAnsiTheme="minorHAnsi"/>
          <w:sz w:val="16"/>
        </w:rPr>
        <w:t xml:space="preserve"> have been doing anyway; </w:t>
      </w:r>
      <w:r w:rsidRPr="00F17DE0">
        <w:rPr>
          <w:rStyle w:val="underline"/>
          <w:rFonts w:asciiTheme="minorHAnsi" w:hAnsiTheme="minorHAnsi"/>
          <w:highlight w:val="green"/>
        </w:rPr>
        <w:t>the presentation of “</w:t>
      </w:r>
      <w:r w:rsidRPr="00F17DE0">
        <w:rPr>
          <w:rStyle w:val="underline"/>
          <w:rFonts w:asciiTheme="minorHAnsi" w:hAnsiTheme="minorHAnsi"/>
          <w:highlight w:val="green"/>
          <w:bdr w:val="single" w:sz="4" w:space="0" w:color="auto"/>
        </w:rPr>
        <w:t>logically consistent” hypotheses</w:t>
      </w:r>
      <w:r w:rsidRPr="00F17DE0">
        <w:rPr>
          <w:rStyle w:val="underline"/>
          <w:rFonts w:asciiTheme="minorHAnsi" w:hAnsiTheme="minorHAnsi"/>
          <w:highlight w:val="green"/>
        </w:rPr>
        <w:t xml:space="preserve"> “</w:t>
      </w:r>
      <w:r w:rsidRPr="00F17DE0">
        <w:rPr>
          <w:rStyle w:val="underline"/>
          <w:rFonts w:asciiTheme="minorHAnsi" w:hAnsiTheme="minorHAnsi"/>
          <w:highlight w:val="green"/>
          <w:bdr w:val="single" w:sz="4" w:space="0" w:color="auto"/>
        </w:rPr>
        <w:t>supported by data</w:t>
      </w:r>
      <w:r w:rsidRPr="00F17DE0">
        <w:rPr>
          <w:rStyle w:val="underline"/>
          <w:rFonts w:asciiTheme="minorHAnsi" w:hAnsiTheme="minorHAnsi"/>
          <w:highlight w:val="green"/>
        </w:rPr>
        <w:t xml:space="preserve">” and </w:t>
      </w:r>
      <w:r w:rsidRPr="00F17DE0">
        <w:rPr>
          <w:rStyle w:val="underline"/>
          <w:rFonts w:asciiTheme="minorHAnsi" w:hAnsiTheme="minorHAnsi"/>
        </w:rPr>
        <w:t xml:space="preserve">the ordering of </w:t>
      </w:r>
      <w:r w:rsidRPr="00F17DE0">
        <w:rPr>
          <w:rStyle w:val="underline"/>
          <w:rFonts w:asciiTheme="minorHAnsi" w:hAnsiTheme="minorHAnsi"/>
          <w:highlight w:val="green"/>
          <w:bdr w:val="single" w:sz="4" w:space="0" w:color="auto"/>
        </w:rPr>
        <w:t>facts</w:t>
      </w:r>
      <w:r w:rsidRPr="00F17DE0">
        <w:rPr>
          <w:rStyle w:val="underline"/>
          <w:rFonts w:asciiTheme="minorHAnsi" w:hAnsiTheme="minorHAnsi"/>
          <w:highlight w:val="green"/>
        </w:rPr>
        <w:t xml:space="preserve"> </w:t>
      </w:r>
      <w:r w:rsidRPr="00F17DE0">
        <w:rPr>
          <w:rStyle w:val="underline"/>
          <w:rFonts w:asciiTheme="minorHAnsi" w:hAnsiTheme="minorHAnsi"/>
        </w:rPr>
        <w:t xml:space="preserve">in a “thick” narrative </w:t>
      </w:r>
      <w:r w:rsidRPr="00F17DE0">
        <w:rPr>
          <w:rStyle w:val="underline"/>
          <w:rFonts w:asciiTheme="minorHAnsi" w:hAnsiTheme="minorHAnsi"/>
          <w:highlight w:val="green"/>
        </w:rPr>
        <w:t xml:space="preserve">are </w:t>
      </w:r>
      <w:r w:rsidRPr="00F17DE0">
        <w:rPr>
          <w:rStyle w:val="underline"/>
          <w:rFonts w:asciiTheme="minorHAnsi" w:hAnsiTheme="minorHAnsi"/>
        </w:rPr>
        <w:t xml:space="preserve">both ultimately </w:t>
      </w:r>
      <w:r w:rsidRPr="00F17DE0">
        <w:rPr>
          <w:rStyle w:val="underline"/>
          <w:rFonts w:asciiTheme="minorHAnsi" w:hAnsiTheme="minorHAnsi"/>
          <w:highlight w:val="green"/>
        </w:rPr>
        <w:t xml:space="preserve">designed to convince </w:t>
      </w:r>
      <w:r w:rsidRPr="00F17DE0">
        <w:rPr>
          <w:rStyle w:val="underline"/>
          <w:rFonts w:asciiTheme="minorHAnsi" w:hAnsiTheme="minorHAnsi"/>
        </w:rPr>
        <w:t xml:space="preserve">scholars </w:t>
      </w:r>
      <w:r w:rsidRPr="00F17DE0">
        <w:rPr>
          <w:rStyle w:val="underline"/>
          <w:rFonts w:asciiTheme="minorHAnsi" w:hAnsiTheme="minorHAnsi"/>
          <w:highlight w:val="green"/>
        </w:rPr>
        <w:t xml:space="preserve">that a </w:t>
      </w:r>
      <w:r w:rsidRPr="00F17DE0">
        <w:rPr>
          <w:rStyle w:val="underline"/>
          <w:rFonts w:asciiTheme="minorHAnsi" w:hAnsiTheme="minorHAnsi"/>
        </w:rPr>
        <w:t xml:space="preserve">particular </w:t>
      </w:r>
      <w:r w:rsidRPr="00F17DE0">
        <w:rPr>
          <w:rStyle w:val="underline"/>
          <w:rFonts w:asciiTheme="minorHAnsi" w:hAnsiTheme="minorHAnsi"/>
          <w:highlight w:val="green"/>
        </w:rPr>
        <w:t xml:space="preserve">proposition should be taken </w:t>
      </w:r>
      <w:r w:rsidRPr="00F17DE0">
        <w:rPr>
          <w:rStyle w:val="underline"/>
          <w:rFonts w:asciiTheme="minorHAnsi" w:hAnsiTheme="minorHAnsi"/>
        </w:rPr>
        <w:t xml:space="preserve">more </w:t>
      </w:r>
      <w:r w:rsidRPr="00F17DE0">
        <w:rPr>
          <w:rStyle w:val="underline"/>
          <w:rFonts w:asciiTheme="minorHAnsi" w:hAnsiTheme="minorHAnsi"/>
          <w:highlight w:val="green"/>
        </w:rPr>
        <w:t xml:space="preserve">seriously </w:t>
      </w:r>
      <w:r w:rsidRPr="00F17DE0">
        <w:rPr>
          <w:rStyle w:val="underline"/>
          <w:rFonts w:asciiTheme="minorHAnsi" w:hAnsiTheme="minorHAnsi"/>
        </w:rPr>
        <w:t xml:space="preserve">than others. </w:t>
      </w:r>
      <w:r w:rsidRPr="00F17DE0">
        <w:rPr>
          <w:rStyle w:val="underline"/>
          <w:rFonts w:asciiTheme="minorHAnsi" w:hAnsiTheme="minorHAnsi"/>
          <w:highlight w:val="green"/>
        </w:rPr>
        <w:t xml:space="preserve">Social analysis is not </w:t>
      </w:r>
      <w:r w:rsidRPr="00F17DE0">
        <w:rPr>
          <w:rStyle w:val="underline"/>
          <w:rFonts w:asciiTheme="minorHAnsi" w:hAnsiTheme="minorHAnsi"/>
        </w:rPr>
        <w:t xml:space="preserve">about final truths or objective realities, but nor does it have to be </w:t>
      </w:r>
      <w:r w:rsidRPr="00F17DE0">
        <w:rPr>
          <w:rStyle w:val="underline"/>
          <w:rFonts w:asciiTheme="minorHAnsi" w:hAnsiTheme="minorHAnsi"/>
          <w:highlight w:val="green"/>
        </w:rPr>
        <w:t xml:space="preserve">a </w:t>
      </w:r>
      <w:r w:rsidRPr="00F17DE0">
        <w:rPr>
          <w:rStyle w:val="Emphasis2"/>
          <w:rFonts w:asciiTheme="minorHAnsi" w:hAnsiTheme="minorHAnsi"/>
          <w:highlight w:val="green"/>
        </w:rPr>
        <w:t xml:space="preserve">meaningless world of </w:t>
      </w:r>
      <w:r w:rsidRPr="00F17DE0">
        <w:rPr>
          <w:rStyle w:val="Emphasis2"/>
          <w:rFonts w:asciiTheme="minorHAnsi" w:hAnsiTheme="minorHAnsi"/>
        </w:rPr>
        <w:t xml:space="preserve">incommensurable </w:t>
      </w:r>
      <w:r w:rsidRPr="00F17DE0">
        <w:rPr>
          <w:rStyle w:val="Emphasis2"/>
          <w:rFonts w:asciiTheme="minorHAnsi" w:hAnsiTheme="minorHAnsi"/>
          <w:highlight w:val="green"/>
        </w:rPr>
        <w:t>theories where anything goes</w:t>
      </w:r>
      <w:r w:rsidRPr="00F17DE0">
        <w:rPr>
          <w:rStyle w:val="underline"/>
          <w:rFonts w:asciiTheme="minorHAnsi" w:hAnsiTheme="minorHAnsi"/>
          <w:sz w:val="24"/>
        </w:rPr>
        <w:t>.</w:t>
      </w:r>
      <w:r w:rsidRPr="00F17DE0">
        <w:rPr>
          <w:rStyle w:val="underline"/>
          <w:rFonts w:asciiTheme="minorHAnsi" w:hAnsiTheme="minorHAnsi"/>
        </w:rPr>
        <w:t xml:space="preserve"> Instead, it can be an ongoing collective endeavor to develop, evaluate, and refine general inferences</w:t>
      </w:r>
      <w:r w:rsidRPr="00F17DE0">
        <w:rPr>
          <w:rFonts w:asciiTheme="minorHAnsi" w:hAnsiTheme="minorHAnsi"/>
          <w:sz w:val="16"/>
        </w:rPr>
        <w:t xml:space="preserve">- be they in the form of models, partial explanations, descriptive inferences, or interpretations- </w:t>
      </w:r>
      <w:r w:rsidRPr="00F17DE0">
        <w:rPr>
          <w:rStyle w:val="underline"/>
          <w:rFonts w:asciiTheme="minorHAnsi" w:hAnsiTheme="minorHAnsi"/>
        </w:rPr>
        <w:t>in order to render them more “sensible” or “plausible</w:t>
      </w:r>
      <w:r w:rsidRPr="00F17DE0">
        <w:rPr>
          <w:rFonts w:asciiTheme="minorHAnsi" w:hAnsiTheme="minorHAnsi"/>
          <w:sz w:val="16"/>
        </w:rPr>
        <w:t xml:space="preserve">” to a particular audience. In the absence of a consensus on the possibility and desirability of a full-blown explanatory science of international and social life, it </w:t>
      </w:r>
      <w:r w:rsidRPr="00F17DE0">
        <w:rPr>
          <w:rStyle w:val="underline"/>
          <w:rFonts w:asciiTheme="minorHAnsi" w:hAnsiTheme="minorHAnsi"/>
        </w:rPr>
        <w:t xml:space="preserve">is important to keep as many doors open as possible. This does not require us to accept each and very claim without some sort of validation, but perhaps the community of </w:t>
      </w:r>
      <w:r w:rsidRPr="00F17DE0">
        <w:rPr>
          <w:rStyle w:val="underline"/>
          <w:rFonts w:asciiTheme="minorHAnsi" w:hAnsiTheme="minorHAnsi"/>
          <w:highlight w:val="green"/>
        </w:rPr>
        <w:t xml:space="preserve">scholars can be more tolerant about </w:t>
      </w:r>
      <w:r w:rsidRPr="00F17DE0">
        <w:rPr>
          <w:rStyle w:val="underline"/>
          <w:rFonts w:asciiTheme="minorHAnsi" w:hAnsiTheme="minorHAnsi"/>
        </w:rPr>
        <w:t xml:space="preserve">the kinds of </w:t>
      </w:r>
      <w:r w:rsidRPr="00F17DE0">
        <w:rPr>
          <w:rStyle w:val="underline"/>
          <w:rFonts w:asciiTheme="minorHAnsi" w:hAnsiTheme="minorHAnsi"/>
          <w:highlight w:val="green"/>
          <w:bdr w:val="single" w:sz="4" w:space="0" w:color="auto"/>
        </w:rPr>
        <w:t xml:space="preserve">empirical </w:t>
      </w:r>
      <w:r w:rsidRPr="00F17DE0">
        <w:rPr>
          <w:rStyle w:val="underline"/>
          <w:rFonts w:asciiTheme="minorHAnsi" w:hAnsiTheme="minorHAnsi"/>
          <w:bdr w:val="single" w:sz="4" w:space="0" w:color="auto"/>
        </w:rPr>
        <w:t>referents</w:t>
      </w:r>
      <w:r w:rsidRPr="00F17DE0">
        <w:rPr>
          <w:rStyle w:val="underline"/>
          <w:rFonts w:asciiTheme="minorHAnsi" w:hAnsiTheme="minorHAnsi"/>
          <w:highlight w:val="green"/>
        </w:rPr>
        <w:t xml:space="preserve"> and </w:t>
      </w:r>
      <w:r w:rsidRPr="00F17DE0">
        <w:rPr>
          <w:rStyle w:val="underline"/>
          <w:rFonts w:asciiTheme="minorHAnsi" w:hAnsiTheme="minorHAnsi"/>
          <w:highlight w:val="green"/>
          <w:bdr w:val="single" w:sz="4" w:space="0" w:color="auto"/>
        </w:rPr>
        <w:t>logical propositions</w:t>
      </w:r>
      <w:r w:rsidRPr="00F17DE0">
        <w:rPr>
          <w:rStyle w:val="underline"/>
          <w:rFonts w:asciiTheme="minorHAnsi" w:hAnsiTheme="minorHAnsi"/>
          <w:highlight w:val="green"/>
        </w:rPr>
        <w:t xml:space="preserve"> </w:t>
      </w:r>
      <w:r w:rsidRPr="00F17DE0">
        <w:rPr>
          <w:rStyle w:val="underline"/>
          <w:rFonts w:asciiTheme="minorHAnsi" w:hAnsiTheme="minorHAnsi"/>
        </w:rPr>
        <w:t>that are employed in validating propositions by scholars embracing all but the most extreme epistemological positions</w:t>
      </w:r>
      <w:r w:rsidRPr="00F17DE0">
        <w:rPr>
          <w:rFonts w:asciiTheme="minorHAnsi" w:hAnsiTheme="minorHAnsi"/>
          <w:sz w:val="16"/>
        </w:rPr>
        <w:t>.</w:t>
      </w:r>
    </w:p>
    <w:p w14:paraId="3E6CCC00" w14:textId="77777777" w:rsidR="001939DC" w:rsidRDefault="001939DC" w:rsidP="003803E0">
      <w:pPr>
        <w:pStyle w:val="Heading3"/>
      </w:pPr>
      <w:r>
        <w:t>Onto</w:t>
      </w:r>
    </w:p>
    <w:p w14:paraId="6EDAE13C" w14:textId="77777777" w:rsidR="00104292" w:rsidRPr="00F17DE0" w:rsidRDefault="00104292" w:rsidP="00104292">
      <w:pPr>
        <w:pStyle w:val="Heading4"/>
      </w:pPr>
      <w:r w:rsidRPr="00F17DE0">
        <w:t>Prior focus on ontology causes paralysis – having “good enough knowledge” is a sufficient condition for action</w:t>
      </w:r>
    </w:p>
    <w:p w14:paraId="5DFFA558" w14:textId="77777777" w:rsidR="00104292" w:rsidRPr="00F17DE0" w:rsidRDefault="00104292" w:rsidP="00104292">
      <w:pPr>
        <w:rPr>
          <w:rFonts w:asciiTheme="minorHAnsi" w:hAnsiTheme="minorHAnsi"/>
        </w:rPr>
      </w:pPr>
      <w:proofErr w:type="spellStart"/>
      <w:r w:rsidRPr="00F17DE0">
        <w:rPr>
          <w:rStyle w:val="Heading4Char"/>
          <w:rFonts w:asciiTheme="minorHAnsi" w:hAnsiTheme="minorHAnsi"/>
        </w:rPr>
        <w:t>Kratochwil</w:t>
      </w:r>
      <w:proofErr w:type="spellEnd"/>
      <w:r w:rsidRPr="00F17DE0">
        <w:rPr>
          <w:rStyle w:val="Heading4Char"/>
          <w:rFonts w:asciiTheme="minorHAnsi" w:hAnsiTheme="minorHAnsi"/>
        </w:rPr>
        <w:t>, ‘8</w:t>
      </w:r>
      <w:r w:rsidRPr="00F17DE0">
        <w:rPr>
          <w:rFonts w:asciiTheme="minorHAnsi" w:hAnsiTheme="minorHAnsi"/>
        </w:rPr>
        <w:t xml:space="preserve"> – professor of international relations – European University Institute, ‘8</w:t>
      </w:r>
    </w:p>
    <w:p w14:paraId="33770633" w14:textId="77777777" w:rsidR="00104292" w:rsidRPr="00F17DE0" w:rsidRDefault="00104292" w:rsidP="00104292">
      <w:pPr>
        <w:rPr>
          <w:rFonts w:asciiTheme="minorHAnsi" w:hAnsiTheme="minorHAnsi"/>
          <w:sz w:val="16"/>
        </w:rPr>
      </w:pPr>
      <w:r w:rsidRPr="00F17DE0">
        <w:rPr>
          <w:rFonts w:asciiTheme="minorHAnsi" w:hAnsiTheme="minorHAnsi"/>
          <w:sz w:val="16"/>
        </w:rPr>
        <w:t>(Friedrich, “The Puzzles of Politics,” pg. 200-213)</w:t>
      </w:r>
    </w:p>
    <w:p w14:paraId="78359536" w14:textId="77777777" w:rsidR="00104292" w:rsidRPr="00F17DE0" w:rsidRDefault="00104292" w:rsidP="00104292">
      <w:pPr>
        <w:rPr>
          <w:rFonts w:asciiTheme="minorHAnsi" w:hAnsiTheme="minorHAnsi"/>
          <w:sz w:val="16"/>
        </w:rPr>
      </w:pPr>
    </w:p>
    <w:p w14:paraId="3AAA2BC8"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The lesson seems clear. </w:t>
      </w:r>
      <w:r w:rsidRPr="00F17DE0">
        <w:rPr>
          <w:rStyle w:val="StyleBoldUnderline"/>
          <w:rFonts w:asciiTheme="minorHAnsi" w:hAnsiTheme="minorHAnsi"/>
        </w:rPr>
        <w:t>Even at the danger of “fuzzy boundaries”, when we deal with “practice</w:t>
      </w:r>
      <w:r w:rsidRPr="00F17DE0">
        <w:rPr>
          <w:rFonts w:asciiTheme="minorHAnsi" w:hAnsiTheme="minorHAnsi"/>
          <w:sz w:val="16"/>
        </w:rPr>
        <w:t xml:space="preserve">” </w:t>
      </w:r>
      <w:proofErr w:type="gramStart"/>
      <w:r w:rsidRPr="00F17DE0">
        <w:rPr>
          <w:rFonts w:asciiTheme="minorHAnsi" w:hAnsiTheme="minorHAnsi"/>
          <w:sz w:val="16"/>
        </w:rPr>
        <w:t>( just</w:t>
      </w:r>
      <w:proofErr w:type="gramEnd"/>
      <w:r w:rsidRPr="00F17DE0">
        <w:rPr>
          <w:rFonts w:asciiTheme="minorHAnsi" w:hAnsiTheme="minorHAnsi"/>
          <w:sz w:val="16"/>
        </w:rPr>
        <w:t xml:space="preserve"> as with the “pragmatic turn”), </w:t>
      </w:r>
      <w:r w:rsidRPr="00F17DE0">
        <w:rPr>
          <w:rStyle w:val="StyleBoldUnderline"/>
          <w:rFonts w:asciiTheme="minorHAnsi" w:hAnsiTheme="minorHAnsi"/>
        </w:rPr>
        <w:t>we would be well advised to rely on the use of the term rather than on its reference</w:t>
      </w:r>
      <w:r w:rsidRPr="00F17DE0">
        <w:rPr>
          <w:rFonts w:asciiTheme="minorHAnsi" w:hAnsiTheme="minorHAnsi"/>
          <w:sz w:val="16"/>
        </w:rPr>
        <w:t xml:space="preserve"> (pointing to some property of the object under study), </w:t>
      </w:r>
      <w:r w:rsidRPr="00F17DE0">
        <w:rPr>
          <w:rStyle w:val="StyleBoldUnderline"/>
          <w:rFonts w:asciiTheme="minorHAnsi" w:hAnsiTheme="minorHAnsi"/>
        </w:rPr>
        <w:t>in order to draw the bounds of sense and understand the meaning of the concept. My argument for the fruitful character of a pragmatic approach in IR,</w:t>
      </w:r>
      <w:r w:rsidRPr="00F17DE0">
        <w:rPr>
          <w:rFonts w:asciiTheme="minorHAnsi" w:hAnsiTheme="minorHAnsi"/>
          <w:sz w:val="16"/>
        </w:rPr>
        <w:t xml:space="preserve"> therefore, </w:t>
      </w:r>
      <w:r w:rsidRPr="00F17DE0">
        <w:rPr>
          <w:rStyle w:val="StyleBoldUnderline"/>
          <w:rFonts w:asciiTheme="minorHAnsi" w:hAnsiTheme="minorHAnsi"/>
        </w:rPr>
        <w:t>does not depend on a comprehensive mapping of the varieties of research in this area, nor on an arbitrary appropriation or exegesis of any specific and self-absorbed theoretical orientation</w:t>
      </w:r>
      <w:r w:rsidRPr="00F17DE0">
        <w:rPr>
          <w:rFonts w:asciiTheme="minorHAnsi" w:hAnsiTheme="minorHAnsi"/>
          <w:sz w:val="16"/>
        </w:rPr>
        <w:t xml:space="preserve">. For this reason, in what follows, I will not provide a rigidly specified definition, nor will I refer exclusively to some prepackaged theoretical approach. Instead, </w:t>
      </w:r>
      <w:r w:rsidRPr="00F17DE0">
        <w:rPr>
          <w:rStyle w:val="StyleBoldUnderline"/>
          <w:rFonts w:asciiTheme="minorHAnsi" w:hAnsiTheme="minorHAnsi"/>
        </w:rPr>
        <w:t xml:space="preserve">I will sketch out the reasons for which a </w:t>
      </w:r>
      <w:proofErr w:type="spellStart"/>
      <w:r w:rsidRPr="00F17DE0">
        <w:rPr>
          <w:rStyle w:val="StyleBoldUnderline"/>
          <w:rFonts w:asciiTheme="minorHAnsi" w:hAnsiTheme="minorHAnsi"/>
        </w:rPr>
        <w:t>prag</w:t>
      </w:r>
      <w:proofErr w:type="spellEnd"/>
      <w:r w:rsidRPr="00F17DE0">
        <w:rPr>
          <w:rStyle w:val="StyleBoldUnderline"/>
          <w:rFonts w:asciiTheme="minorHAnsi" w:hAnsiTheme="minorHAnsi"/>
        </w:rPr>
        <w:t xml:space="preserve">- </w:t>
      </w:r>
      <w:proofErr w:type="spellStart"/>
      <w:r w:rsidRPr="00F17DE0">
        <w:rPr>
          <w:rStyle w:val="StyleBoldUnderline"/>
          <w:rFonts w:asciiTheme="minorHAnsi" w:hAnsiTheme="minorHAnsi"/>
        </w:rPr>
        <w:t>matic</w:t>
      </w:r>
      <w:proofErr w:type="spellEnd"/>
      <w:r w:rsidRPr="00F17DE0">
        <w:rPr>
          <w:rStyle w:val="StyleBoldUnderline"/>
          <w:rFonts w:asciiTheme="minorHAnsi" w:hAnsiTheme="minorHAnsi"/>
        </w:rPr>
        <w:t xml:space="preserve"> orientation in social analysis seems to hold particular promise</w:t>
      </w:r>
      <w:r w:rsidRPr="00F17DE0">
        <w:rPr>
          <w:rFonts w:asciiTheme="minorHAnsi" w:hAnsiTheme="minorHAnsi"/>
          <w:sz w:val="16"/>
        </w:rPr>
        <w:t xml:space="preserve">. These reasons pertain both to the more general area of knowledge appropriate for praxis and to the more specific types of investigation in the field. The follow- </w:t>
      </w:r>
      <w:proofErr w:type="spellStart"/>
      <w:r w:rsidRPr="00F17DE0">
        <w:rPr>
          <w:rFonts w:asciiTheme="minorHAnsi" w:hAnsiTheme="minorHAnsi"/>
          <w:sz w:val="16"/>
        </w:rPr>
        <w:t>ing</w:t>
      </w:r>
      <w:proofErr w:type="spellEnd"/>
      <w:r w:rsidRPr="00F17DE0">
        <w:rPr>
          <w:rFonts w:asciiTheme="minorHAnsi" w:hAnsiTheme="minorHAnsi"/>
          <w:sz w:val="16"/>
        </w:rPr>
        <w:t xml:space="preserve"> ten points are – without a claim to completeness – intended to engender some critical reflection on both areas.</w:t>
      </w:r>
    </w:p>
    <w:p w14:paraId="2D5E788A"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Firstly, </w:t>
      </w:r>
      <w:r w:rsidRPr="00F17DE0">
        <w:rPr>
          <w:rStyle w:val="StyleBoldUnderline"/>
          <w:rFonts w:asciiTheme="minorHAnsi" w:hAnsiTheme="minorHAnsi"/>
          <w:highlight w:val="yellow"/>
        </w:rPr>
        <w:t>a pragmatic approach does not begin with</w:t>
      </w:r>
      <w:r w:rsidRPr="00F17DE0">
        <w:rPr>
          <w:rStyle w:val="StyleBoldUnderline"/>
          <w:rFonts w:asciiTheme="minorHAnsi" w:hAnsiTheme="minorHAnsi"/>
        </w:rPr>
        <w:t xml:space="preserve"> objects</w:t>
      </w:r>
      <w:r w:rsidRPr="00F17DE0">
        <w:rPr>
          <w:rFonts w:asciiTheme="minorHAnsi" w:hAnsiTheme="minorHAnsi"/>
          <w:sz w:val="16"/>
        </w:rPr>
        <w:t xml:space="preserve"> </w:t>
      </w:r>
      <w:r w:rsidRPr="00F17DE0">
        <w:rPr>
          <w:rStyle w:val="StyleBoldUnderline"/>
          <w:rFonts w:asciiTheme="minorHAnsi" w:hAnsiTheme="minorHAnsi"/>
        </w:rPr>
        <w:t xml:space="preserve">or “things” </w:t>
      </w:r>
      <w:r w:rsidRPr="00F17DE0">
        <w:rPr>
          <w:rStyle w:val="StyleBoldUnderline"/>
          <w:rFonts w:asciiTheme="minorHAnsi" w:hAnsiTheme="minorHAnsi"/>
          <w:highlight w:val="yellow"/>
        </w:rPr>
        <w:t>(ontology</w:t>
      </w:r>
      <w:r w:rsidRPr="00F17DE0">
        <w:rPr>
          <w:rStyle w:val="StyleBoldUnderline"/>
          <w:rFonts w:asciiTheme="minorHAnsi" w:hAnsiTheme="minorHAnsi"/>
        </w:rPr>
        <w:t>), or with reason and method (epistemology</w:t>
      </w:r>
      <w:r w:rsidRPr="00F17DE0">
        <w:rPr>
          <w:rFonts w:asciiTheme="minorHAnsi" w:hAnsiTheme="minorHAnsi"/>
          <w:sz w:val="16"/>
        </w:rPr>
        <w:t xml:space="preserve">), </w:t>
      </w:r>
      <w:r w:rsidRPr="00F17DE0">
        <w:rPr>
          <w:rStyle w:val="StyleBoldUnderline"/>
          <w:rFonts w:asciiTheme="minorHAnsi" w:hAnsiTheme="minorHAnsi"/>
          <w:highlight w:val="yellow"/>
        </w:rPr>
        <w:t>but with “acting</w:t>
      </w:r>
      <w:r w:rsidRPr="00F17DE0">
        <w:rPr>
          <w:rFonts w:asciiTheme="minorHAnsi" w:hAnsiTheme="minorHAnsi"/>
          <w:sz w:val="16"/>
        </w:rPr>
        <w:t>” (</w:t>
      </w:r>
      <w:proofErr w:type="spellStart"/>
      <w:r w:rsidRPr="00F17DE0">
        <w:rPr>
          <w:rFonts w:asciiTheme="minorHAnsi" w:hAnsiTheme="minorHAnsi"/>
          <w:sz w:val="16"/>
        </w:rPr>
        <w:t>prattein</w:t>
      </w:r>
      <w:proofErr w:type="spellEnd"/>
      <w:r w:rsidRPr="00F17DE0">
        <w:rPr>
          <w:rFonts w:asciiTheme="minorHAnsi" w:hAnsiTheme="minorHAnsi"/>
          <w:sz w:val="16"/>
        </w:rPr>
        <w:t xml:space="preserve">), </w:t>
      </w:r>
      <w:r w:rsidRPr="00F17DE0">
        <w:rPr>
          <w:rStyle w:val="StyleBoldUnderline"/>
          <w:rFonts w:asciiTheme="minorHAnsi" w:hAnsiTheme="minorHAnsi"/>
        </w:rPr>
        <w:t>thereby preventing some false starts</w:t>
      </w:r>
      <w:r w:rsidRPr="00F17DE0">
        <w:rPr>
          <w:rFonts w:asciiTheme="minorHAnsi" w:hAnsiTheme="minorHAnsi"/>
          <w:sz w:val="16"/>
        </w:rPr>
        <w:t xml:space="preserve">. Since, </w:t>
      </w:r>
      <w:r w:rsidRPr="00F17DE0">
        <w:rPr>
          <w:rStyle w:val="UnderlineBold"/>
          <w:rFonts w:asciiTheme="minorHAnsi" w:hAnsiTheme="minorHAnsi"/>
          <w:highlight w:val="yellow"/>
        </w:rPr>
        <w:t>as historical beings placed in a specific situations, we do not have the luxury of deferring decisions until we have found the “truth”, we have to act and must do so always under time pressures and in the face of incomplete information</w:t>
      </w:r>
      <w:r w:rsidRPr="00F17DE0">
        <w:rPr>
          <w:rStyle w:val="UnderlineBold"/>
          <w:rFonts w:asciiTheme="minorHAnsi" w:hAnsiTheme="minorHAnsi"/>
        </w:rPr>
        <w:t xml:space="preserve">. </w:t>
      </w:r>
      <w:r w:rsidRPr="00F17DE0">
        <w:rPr>
          <w:rFonts w:asciiTheme="minorHAnsi" w:hAnsiTheme="minorHAnsi"/>
          <w:sz w:val="16"/>
        </w:rPr>
        <w:t xml:space="preserve">Pre- </w:t>
      </w:r>
      <w:proofErr w:type="spellStart"/>
      <w:r w:rsidRPr="00F17DE0">
        <w:rPr>
          <w:rFonts w:asciiTheme="minorHAnsi" w:hAnsiTheme="minorHAnsi"/>
          <w:sz w:val="16"/>
        </w:rPr>
        <w:t>cisely</w:t>
      </w:r>
      <w:proofErr w:type="spellEnd"/>
      <w:r w:rsidRPr="00F17DE0">
        <w:rPr>
          <w:rFonts w:asciiTheme="minorHAnsi" w:hAnsiTheme="minorHAnsi"/>
          <w:sz w:val="16"/>
        </w:rPr>
        <w:t xml:space="preserve"> </w:t>
      </w:r>
      <w:r w:rsidRPr="00F17DE0">
        <w:rPr>
          <w:rStyle w:val="StyleBoldUnderline"/>
          <w:rFonts w:asciiTheme="minorHAnsi" w:hAnsiTheme="minorHAnsi"/>
        </w:rPr>
        <w:t xml:space="preserve">because </w:t>
      </w:r>
      <w:r w:rsidRPr="00F17DE0">
        <w:rPr>
          <w:rStyle w:val="StyleBoldUnderline"/>
          <w:rFonts w:asciiTheme="minorHAnsi" w:hAnsiTheme="minorHAnsi"/>
          <w:highlight w:val="yellow"/>
        </w:rPr>
        <w:t xml:space="preserve">the social world is </w:t>
      </w:r>
      <w:proofErr w:type="spellStart"/>
      <w:r w:rsidRPr="00F17DE0">
        <w:rPr>
          <w:rStyle w:val="StyleBoldUnderline"/>
          <w:rFonts w:asciiTheme="minorHAnsi" w:hAnsiTheme="minorHAnsi"/>
          <w:highlight w:val="yellow"/>
        </w:rPr>
        <w:t>characterised</w:t>
      </w:r>
      <w:proofErr w:type="spellEnd"/>
      <w:r w:rsidRPr="00F17DE0">
        <w:rPr>
          <w:rStyle w:val="StyleBoldUnderline"/>
          <w:rFonts w:asciiTheme="minorHAnsi" w:hAnsiTheme="minorHAnsi"/>
          <w:highlight w:val="yellow"/>
        </w:rPr>
        <w:t xml:space="preserve"> by</w:t>
      </w:r>
      <w:r w:rsidRPr="00F17DE0">
        <w:rPr>
          <w:rStyle w:val="StyleBoldUnderline"/>
          <w:rFonts w:asciiTheme="minorHAnsi" w:hAnsiTheme="minorHAnsi"/>
        </w:rPr>
        <w:t xml:space="preserve"> strategic interactions, </w:t>
      </w:r>
      <w:r w:rsidRPr="00F17DE0">
        <w:rPr>
          <w:rStyle w:val="StyleBoldUnderline"/>
          <w:rFonts w:asciiTheme="minorHAnsi" w:hAnsiTheme="minorHAnsi"/>
          <w:highlight w:val="yellow"/>
        </w:rPr>
        <w:t>what a situation “is</w:t>
      </w:r>
      <w:r w:rsidRPr="00F17DE0">
        <w:rPr>
          <w:rStyle w:val="StyleBoldUnderline"/>
          <w:rFonts w:asciiTheme="minorHAnsi" w:hAnsiTheme="minorHAnsi"/>
        </w:rPr>
        <w:t>”, is hardly ever clear ex ante, because it is being “produced” by the actors and their interactions</w:t>
      </w:r>
      <w:r w:rsidRPr="00F17DE0">
        <w:rPr>
          <w:rFonts w:asciiTheme="minorHAnsi" w:hAnsiTheme="minorHAnsi"/>
          <w:sz w:val="16"/>
        </w:rPr>
        <w:t xml:space="preserve">, </w:t>
      </w:r>
      <w:r w:rsidRPr="00F17DE0">
        <w:rPr>
          <w:rStyle w:val="StyleBoldUnderline"/>
          <w:rFonts w:asciiTheme="minorHAnsi" w:hAnsiTheme="minorHAnsi"/>
        </w:rPr>
        <w:t>and the multiple possibilities</w:t>
      </w:r>
      <w:r w:rsidRPr="00F17DE0">
        <w:rPr>
          <w:rFonts w:asciiTheme="minorHAnsi" w:hAnsiTheme="minorHAnsi"/>
          <w:sz w:val="16"/>
        </w:rPr>
        <w:t xml:space="preserve"> are rife with incentives for (</w:t>
      </w:r>
      <w:proofErr w:type="gramStart"/>
      <w:r w:rsidRPr="00F17DE0">
        <w:rPr>
          <w:rFonts w:asciiTheme="minorHAnsi" w:hAnsiTheme="minorHAnsi"/>
          <w:sz w:val="16"/>
        </w:rPr>
        <w:t>dis)information</w:t>
      </w:r>
      <w:proofErr w:type="gramEnd"/>
      <w:r w:rsidRPr="00F17DE0">
        <w:rPr>
          <w:rFonts w:asciiTheme="minorHAnsi" w:hAnsiTheme="minorHAnsi"/>
          <w:sz w:val="16"/>
        </w:rPr>
        <w:t xml:space="preserve">. </w:t>
      </w:r>
      <w:r w:rsidRPr="00F17DE0">
        <w:rPr>
          <w:rStyle w:val="StyleBoldUnderline"/>
          <w:rFonts w:asciiTheme="minorHAnsi" w:hAnsiTheme="minorHAnsi"/>
          <w:highlight w:val="yellow"/>
        </w:rPr>
        <w:t>This puts a premium on</w:t>
      </w:r>
      <w:r w:rsidRPr="00F17DE0">
        <w:rPr>
          <w:rFonts w:asciiTheme="minorHAnsi" w:hAnsiTheme="minorHAnsi"/>
          <w:sz w:val="16"/>
        </w:rPr>
        <w:t xml:space="preserve"> quick </w:t>
      </w:r>
      <w:r w:rsidRPr="00F17DE0">
        <w:rPr>
          <w:rStyle w:val="StyleBoldUnderline"/>
          <w:rFonts w:asciiTheme="minorHAnsi" w:hAnsiTheme="minorHAnsi"/>
          <w:highlight w:val="yellow"/>
        </w:rPr>
        <w:t>diagnostic</w:t>
      </w:r>
      <w:r w:rsidRPr="00F17DE0">
        <w:rPr>
          <w:rStyle w:val="StyleBoldUnderline"/>
          <w:rFonts w:asciiTheme="minorHAnsi" w:hAnsiTheme="minorHAnsi"/>
        </w:rPr>
        <w:t xml:space="preserve"> </w:t>
      </w:r>
      <w:r w:rsidRPr="00F17DE0">
        <w:rPr>
          <w:rFonts w:asciiTheme="minorHAnsi" w:hAnsiTheme="minorHAnsi"/>
          <w:sz w:val="16"/>
        </w:rPr>
        <w:t xml:space="preserve">and cognitive </w:t>
      </w:r>
      <w:r w:rsidRPr="00F17DE0">
        <w:rPr>
          <w:rStyle w:val="StyleBoldUnderline"/>
          <w:rFonts w:asciiTheme="minorHAnsi" w:hAnsiTheme="minorHAnsi"/>
          <w:highlight w:val="yellow"/>
        </w:rPr>
        <w:t>shortcuts informing actors</w:t>
      </w:r>
      <w:r w:rsidRPr="00F17DE0">
        <w:rPr>
          <w:rFonts w:asciiTheme="minorHAnsi" w:hAnsiTheme="minorHAnsi"/>
          <w:sz w:val="16"/>
        </w:rPr>
        <w:t xml:space="preserve"> about the relevant features of the situ- </w:t>
      </w:r>
      <w:proofErr w:type="spellStart"/>
      <w:r w:rsidRPr="00F17DE0">
        <w:rPr>
          <w:rFonts w:asciiTheme="minorHAnsi" w:hAnsiTheme="minorHAnsi"/>
          <w:sz w:val="16"/>
        </w:rPr>
        <w:t>ation</w:t>
      </w:r>
      <w:proofErr w:type="spellEnd"/>
      <w:r w:rsidRPr="00F17DE0">
        <w:rPr>
          <w:rFonts w:asciiTheme="minorHAnsi" w:hAnsiTheme="minorHAnsi"/>
          <w:sz w:val="16"/>
        </w:rPr>
        <w:t xml:space="preserve">, and on leaving an alternative open (“plan B”) in case of unexpected difficulties. </w:t>
      </w:r>
      <w:r w:rsidRPr="00F17DE0">
        <w:rPr>
          <w:rStyle w:val="StyleBoldUnderline"/>
          <w:rFonts w:asciiTheme="minorHAnsi" w:hAnsiTheme="minorHAnsi"/>
        </w:rPr>
        <w:t>Instead of</w:t>
      </w:r>
      <w:r w:rsidRPr="00F17DE0">
        <w:rPr>
          <w:rFonts w:asciiTheme="minorHAnsi" w:hAnsiTheme="minorHAnsi"/>
          <w:sz w:val="16"/>
        </w:rPr>
        <w:t xml:space="preserve"> relying on </w:t>
      </w:r>
      <w:r w:rsidRPr="00F17DE0">
        <w:rPr>
          <w:rStyle w:val="StyleBoldUnderline"/>
          <w:rFonts w:asciiTheme="minorHAnsi" w:hAnsiTheme="minorHAnsi"/>
        </w:rPr>
        <w:t>certainty and universal validity gained through abstraction</w:t>
      </w:r>
      <w:r w:rsidRPr="00F17DE0">
        <w:rPr>
          <w:rFonts w:asciiTheme="minorHAnsi" w:hAnsiTheme="minorHAnsi"/>
          <w:sz w:val="16"/>
        </w:rPr>
        <w:t xml:space="preserve"> and controlled experiments, </w:t>
      </w:r>
      <w:r w:rsidRPr="00F17DE0">
        <w:rPr>
          <w:rStyle w:val="StyleBoldUnderline"/>
          <w:rFonts w:asciiTheme="minorHAnsi" w:hAnsiTheme="minorHAnsi"/>
        </w:rPr>
        <w:t>we know that completeness and attentiveness to detail</w:t>
      </w:r>
      <w:r w:rsidRPr="00F17DE0">
        <w:rPr>
          <w:rFonts w:asciiTheme="minorHAnsi" w:hAnsiTheme="minorHAnsi"/>
          <w:sz w:val="16"/>
        </w:rPr>
        <w:t xml:space="preserve">, rather than to generality, </w:t>
      </w:r>
      <w:r w:rsidRPr="00F17DE0">
        <w:rPr>
          <w:rStyle w:val="StyleBoldUnderline"/>
          <w:rFonts w:asciiTheme="minorHAnsi" w:hAnsiTheme="minorHAnsi"/>
        </w:rPr>
        <w:t>matter</w:t>
      </w:r>
      <w:r w:rsidRPr="00F17DE0">
        <w:rPr>
          <w:rFonts w:asciiTheme="minorHAnsi" w:hAnsiTheme="minorHAnsi"/>
          <w:sz w:val="16"/>
        </w:rPr>
        <w:t>. To that extent, likening practical choices to simple “discoveries” of an already independently existing “reality” which discloses itself to an “observer” – or relying on optimal strategies – is somewhat heroic.</w:t>
      </w:r>
    </w:p>
    <w:p w14:paraId="1C431AA8"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These points have been made vividly by “realists” such as Clausewitz in his controversy with von </w:t>
      </w:r>
      <w:proofErr w:type="spellStart"/>
      <w:r w:rsidRPr="00F17DE0">
        <w:rPr>
          <w:rFonts w:asciiTheme="minorHAnsi" w:hAnsiTheme="minorHAnsi"/>
          <w:sz w:val="16"/>
        </w:rPr>
        <w:t>Bülow</w:t>
      </w:r>
      <w:proofErr w:type="spellEnd"/>
      <w:r w:rsidRPr="00F17DE0">
        <w:rPr>
          <w:rFonts w:asciiTheme="minorHAnsi" w:hAnsiTheme="minorHAnsi"/>
          <w:sz w:val="16"/>
        </w:rPr>
        <w:t xml:space="preserve">, in which he </w:t>
      </w:r>
      <w:proofErr w:type="spellStart"/>
      <w:r w:rsidRPr="00F17DE0">
        <w:rPr>
          <w:rFonts w:asciiTheme="minorHAnsi" w:hAnsiTheme="minorHAnsi"/>
          <w:sz w:val="16"/>
        </w:rPr>
        <w:t>criticised</w:t>
      </w:r>
      <w:proofErr w:type="spellEnd"/>
      <w:r w:rsidRPr="00F17DE0">
        <w:rPr>
          <w:rFonts w:asciiTheme="minorHAnsi" w:hAnsiTheme="minorHAnsi"/>
          <w:sz w:val="16"/>
        </w:rPr>
        <w:t xml:space="preserve"> the latter’s obsession with a strategic “science” (</w:t>
      </w:r>
      <w:proofErr w:type="spellStart"/>
      <w:r w:rsidRPr="00F17DE0">
        <w:rPr>
          <w:rFonts w:asciiTheme="minorHAnsi" w:hAnsiTheme="minorHAnsi"/>
          <w:sz w:val="16"/>
        </w:rPr>
        <w:t>Paret</w:t>
      </w:r>
      <w:proofErr w:type="spellEnd"/>
      <w:r w:rsidRPr="00F17DE0">
        <w:rPr>
          <w:rFonts w:asciiTheme="minorHAnsi" w:hAnsiTheme="minorHAnsi"/>
          <w:sz w:val="16"/>
        </w:rPr>
        <w:t xml:space="preserve"> et al. 1986). While Clausewitz has become an icon for realists, only a few of them (usually dubbed “old” realists) have taken seriously his warnings against the misplaced belief in the reliability and use- </w:t>
      </w:r>
      <w:proofErr w:type="spellStart"/>
      <w:r w:rsidRPr="00F17DE0">
        <w:rPr>
          <w:rFonts w:asciiTheme="minorHAnsi" w:hAnsiTheme="minorHAnsi"/>
          <w:sz w:val="16"/>
        </w:rPr>
        <w:t>fulness</w:t>
      </w:r>
      <w:proofErr w:type="spellEnd"/>
      <w:r w:rsidRPr="00F17DE0">
        <w:rPr>
          <w:rFonts w:asciiTheme="minorHAnsi" w:hAnsiTheme="minorHAnsi"/>
          <w:sz w:val="16"/>
        </w:rPr>
        <w:t xml:space="preserve"> of a “scientific” study of strategy. Instead, most of them, especially “</w:t>
      </w:r>
      <w:proofErr w:type="spellStart"/>
      <w:r w:rsidRPr="00F17DE0">
        <w:rPr>
          <w:rFonts w:asciiTheme="minorHAnsi" w:hAnsiTheme="minorHAnsi"/>
          <w:sz w:val="16"/>
        </w:rPr>
        <w:t>neorealists</w:t>
      </w:r>
      <w:proofErr w:type="spellEnd"/>
      <w:r w:rsidRPr="00F17DE0">
        <w:rPr>
          <w:rFonts w:asciiTheme="minorHAnsi" w:hAnsiTheme="minorHAnsi"/>
          <w:sz w:val="16"/>
        </w:rPr>
        <w:t xml:space="preserve">” of various stripes, have embraced the “theory”-building based on the epistemological project as </w:t>
      </w:r>
      <w:proofErr w:type="gramStart"/>
      <w:r w:rsidRPr="00F17DE0">
        <w:rPr>
          <w:rFonts w:asciiTheme="minorHAnsi" w:hAnsiTheme="minorHAnsi"/>
          <w:sz w:val="16"/>
        </w:rPr>
        <w:t>the via</w:t>
      </w:r>
      <w:proofErr w:type="gramEnd"/>
      <w:r w:rsidRPr="00F17DE0">
        <w:rPr>
          <w:rFonts w:asciiTheme="minorHAnsi" w:hAnsiTheme="minorHAnsi"/>
          <w:sz w:val="16"/>
        </w:rPr>
        <w:t xml:space="preserve"> </w:t>
      </w:r>
      <w:proofErr w:type="spellStart"/>
      <w:r w:rsidRPr="00F17DE0">
        <w:rPr>
          <w:rFonts w:asciiTheme="minorHAnsi" w:hAnsiTheme="minorHAnsi"/>
          <w:sz w:val="16"/>
        </w:rPr>
        <w:t>regia</w:t>
      </w:r>
      <w:proofErr w:type="spellEnd"/>
      <w:r w:rsidRPr="00F17DE0">
        <w:rPr>
          <w:rFonts w:asciiTheme="minorHAnsi" w:hAnsiTheme="minorHAnsi"/>
          <w:sz w:val="16"/>
        </w:rPr>
        <w:t xml:space="preserve"> to the creation of knowledge. A pragmatist orientation would most certainly not endorse such a position.</w:t>
      </w:r>
    </w:p>
    <w:p w14:paraId="55624E4F" w14:textId="77777777" w:rsidR="00104292" w:rsidRPr="00104292" w:rsidRDefault="00104292" w:rsidP="00104292">
      <w:pPr>
        <w:rPr>
          <w:rFonts w:asciiTheme="minorHAnsi" w:hAnsiTheme="minorHAnsi"/>
          <w:sz w:val="16"/>
        </w:rPr>
      </w:pPr>
      <w:r w:rsidRPr="00F17DE0">
        <w:rPr>
          <w:rFonts w:asciiTheme="minorHAnsi" w:hAnsiTheme="minorHAnsi"/>
          <w:sz w:val="16"/>
        </w:rPr>
        <w:t xml:space="preserve">Secondly, </w:t>
      </w:r>
      <w:r w:rsidRPr="00F17DE0">
        <w:rPr>
          <w:rStyle w:val="StyleBoldUnderline"/>
          <w:rFonts w:asciiTheme="minorHAnsi" w:hAnsiTheme="minorHAnsi"/>
          <w:highlight w:val="yellow"/>
        </w:rPr>
        <w:t>since acting in the social world often involves acting “for” some- one, special responsibilities arise that aggravate</w:t>
      </w:r>
      <w:r w:rsidRPr="00F17DE0">
        <w:rPr>
          <w:rStyle w:val="StyleBoldUnderline"/>
          <w:rFonts w:asciiTheme="minorHAnsi" w:hAnsiTheme="minorHAnsi"/>
        </w:rPr>
        <w:t xml:space="preserve"> both the </w:t>
      </w:r>
      <w:r w:rsidRPr="00F17DE0">
        <w:rPr>
          <w:rStyle w:val="StyleBoldUnderline"/>
          <w:rFonts w:asciiTheme="minorHAnsi" w:hAnsiTheme="minorHAnsi"/>
          <w:highlight w:val="yellow"/>
        </w:rPr>
        <w:t>incompleteness of knowledge</w:t>
      </w:r>
      <w:r w:rsidRPr="00F17DE0">
        <w:rPr>
          <w:rStyle w:val="StyleBoldUnderline"/>
          <w:rFonts w:asciiTheme="minorHAnsi" w:hAnsiTheme="minorHAnsi"/>
        </w:rPr>
        <w:t xml:space="preserve"> as well as its generality problem</w:t>
      </w:r>
      <w:r w:rsidRPr="00F17DE0">
        <w:rPr>
          <w:rFonts w:asciiTheme="minorHAnsi" w:hAnsiTheme="minorHAnsi"/>
          <w:sz w:val="16"/>
        </w:rPr>
        <w:t xml:space="preserve">. Since we owe special care to those entrusted to us, for example, as teachers, doctors or lawyers, </w:t>
      </w:r>
      <w:r w:rsidRPr="00F17DE0">
        <w:rPr>
          <w:rStyle w:val="StyleBoldUnderline"/>
          <w:rFonts w:asciiTheme="minorHAnsi" w:hAnsiTheme="minorHAnsi"/>
        </w:rPr>
        <w:t>we cannot just rely on what is generally true, but have to pay special attention to the particular case</w:t>
      </w:r>
      <w:r w:rsidRPr="00F17DE0">
        <w:rPr>
          <w:rFonts w:asciiTheme="minorHAnsi" w:hAnsiTheme="minorHAnsi"/>
          <w:sz w:val="16"/>
        </w:rPr>
        <w:t xml:space="preserve">. Aside from avoiding the foreclosure of options, </w:t>
      </w:r>
      <w:r w:rsidRPr="00F17DE0">
        <w:rPr>
          <w:rStyle w:val="StyleBoldUnderline"/>
          <w:rFonts w:asciiTheme="minorHAnsi" w:hAnsiTheme="minorHAnsi"/>
        </w:rPr>
        <w:t>we cannot refuse to act on the basis of incomplete information or insufficient know- ledge</w:t>
      </w:r>
      <w:r w:rsidRPr="00F17DE0">
        <w:rPr>
          <w:rFonts w:asciiTheme="minorHAnsi" w:hAnsiTheme="minorHAnsi"/>
          <w:sz w:val="16"/>
        </w:rPr>
        <w:t xml:space="preserve">, and the necessary diagnostic will involve </w:t>
      </w:r>
      <w:proofErr w:type="spellStart"/>
      <w:r w:rsidRPr="00F17DE0">
        <w:rPr>
          <w:rFonts w:asciiTheme="minorHAnsi" w:hAnsiTheme="minorHAnsi"/>
          <w:sz w:val="16"/>
        </w:rPr>
        <w:t>typification</w:t>
      </w:r>
      <w:proofErr w:type="spellEnd"/>
      <w:r w:rsidRPr="00F17DE0">
        <w:rPr>
          <w:rFonts w:asciiTheme="minorHAnsi" w:hAnsiTheme="minorHAnsi"/>
          <w:sz w:val="16"/>
        </w:rPr>
        <w:t xml:space="preserve"> and comparison, reasoning by analogy rather than generalization or deduction. Leaving out the particularities of a case, be it a legal or medical one, in a mistaken effort to become “scientific” would be a fatal flaw. Moreover, </w:t>
      </w:r>
      <w:r w:rsidRPr="00F17DE0">
        <w:rPr>
          <w:rStyle w:val="StyleBoldUnderline"/>
          <w:rFonts w:asciiTheme="minorHAnsi" w:hAnsiTheme="minorHAnsi"/>
        </w:rPr>
        <w:t>there still remains the crucial element of “timing” – of knowing when to act</w:t>
      </w:r>
      <w:r w:rsidRPr="00F17DE0">
        <w:rPr>
          <w:rFonts w:asciiTheme="minorHAnsi" w:hAnsiTheme="minorHAnsi"/>
          <w:sz w:val="16"/>
        </w:rPr>
        <w:t xml:space="preserve">. Students of crises have always pointed out the importance of this factor but, in attempts at building a general “theory” of international politics analogously to the natural </w:t>
      </w:r>
      <w:proofErr w:type="spellStart"/>
      <w:r w:rsidRPr="00F17DE0">
        <w:rPr>
          <w:rFonts w:asciiTheme="minorHAnsi" w:hAnsiTheme="minorHAnsi"/>
          <w:sz w:val="16"/>
        </w:rPr>
        <w:t>sci</w:t>
      </w:r>
      <w:proofErr w:type="spellEnd"/>
      <w:r w:rsidRPr="00F17DE0">
        <w:rPr>
          <w:rFonts w:asciiTheme="minorHAnsi" w:hAnsiTheme="minorHAnsi"/>
          <w:sz w:val="16"/>
        </w:rPr>
        <w:t xml:space="preserve">- </w:t>
      </w:r>
      <w:proofErr w:type="spellStart"/>
      <w:r w:rsidRPr="00F17DE0">
        <w:rPr>
          <w:rFonts w:asciiTheme="minorHAnsi" w:hAnsiTheme="minorHAnsi"/>
          <w:sz w:val="16"/>
        </w:rPr>
        <w:t>ences</w:t>
      </w:r>
      <w:proofErr w:type="spellEnd"/>
      <w:r w:rsidRPr="00F17DE0">
        <w:rPr>
          <w:rFonts w:asciiTheme="minorHAnsi" w:hAnsiTheme="minorHAnsi"/>
          <w:sz w:val="16"/>
        </w:rPr>
        <w:t>, such elements are neglected on the basis of the “continuity of nature” and the “large number” assumptions. Besides, “timing” seems to be quite recalcitrant to analytical treatment.</w:t>
      </w:r>
    </w:p>
    <w:p w14:paraId="37631E24" w14:textId="77777777" w:rsidR="001939DC" w:rsidRPr="00F17DE0" w:rsidRDefault="001939DC" w:rsidP="00104292">
      <w:pPr>
        <w:pStyle w:val="Heading4"/>
      </w:pPr>
      <w:r w:rsidRPr="00F17DE0">
        <w:t xml:space="preserve">Extinction outweighs ontology. </w:t>
      </w:r>
      <w:proofErr w:type="gramStart"/>
      <w:r w:rsidRPr="00F17DE0">
        <w:t>Scratch Zimmerman</w:t>
      </w:r>
      <w:proofErr w:type="gramEnd"/>
      <w:r w:rsidRPr="00F17DE0">
        <w:t xml:space="preserve">, </w:t>
      </w:r>
      <w:proofErr w:type="gramStart"/>
      <w:r w:rsidRPr="00F17DE0">
        <w:t>reverse it</w:t>
      </w:r>
      <w:proofErr w:type="gramEnd"/>
      <w:r w:rsidRPr="00F17DE0">
        <w:t>.</w:t>
      </w:r>
    </w:p>
    <w:p w14:paraId="70882510" w14:textId="77777777" w:rsidR="001939DC" w:rsidRPr="00F17DE0" w:rsidRDefault="001939DC" w:rsidP="001939DC">
      <w:pPr>
        <w:rPr>
          <w:rFonts w:asciiTheme="minorHAnsi" w:hAnsiTheme="minorHAnsi"/>
          <w:sz w:val="20"/>
        </w:rPr>
      </w:pPr>
      <w:r w:rsidRPr="00F17DE0">
        <w:rPr>
          <w:rFonts w:asciiTheme="minorHAnsi" w:hAnsiTheme="minorHAnsi"/>
          <w:b/>
        </w:rPr>
        <w:t>Jonas ’96</w:t>
      </w:r>
      <w:r w:rsidRPr="00F17DE0">
        <w:rPr>
          <w:rFonts w:asciiTheme="minorHAnsi" w:hAnsiTheme="minorHAnsi"/>
          <w:sz w:val="20"/>
        </w:rPr>
        <w:t xml:space="preserve">  (Hans, Former Alvin Johnson Prof. Phil. – New School for Social Research and Former Eric </w:t>
      </w:r>
      <w:proofErr w:type="spellStart"/>
      <w:r w:rsidRPr="00F17DE0">
        <w:rPr>
          <w:rFonts w:asciiTheme="minorHAnsi" w:hAnsiTheme="minorHAnsi"/>
          <w:sz w:val="20"/>
        </w:rPr>
        <w:t>Voegelin</w:t>
      </w:r>
      <w:proofErr w:type="spellEnd"/>
      <w:r w:rsidRPr="00F17DE0">
        <w:rPr>
          <w:rFonts w:asciiTheme="minorHAnsi" w:hAnsiTheme="minorHAnsi"/>
          <w:sz w:val="20"/>
        </w:rPr>
        <w:t xml:space="preserve"> Visiting Prof. – U. Munich, “Morality and Mortality: A Search for the Good After Auschwitz”, p. 111-112)</w:t>
      </w:r>
    </w:p>
    <w:p w14:paraId="3202DCC9" w14:textId="77777777" w:rsidR="001939DC" w:rsidRPr="00F17DE0" w:rsidRDefault="001939DC" w:rsidP="001939DC">
      <w:pPr>
        <w:rPr>
          <w:rFonts w:asciiTheme="minorHAnsi" w:hAnsiTheme="minorHAnsi"/>
          <w:sz w:val="16"/>
        </w:rPr>
      </w:pPr>
      <w:r w:rsidRPr="00F17DE0">
        <w:rPr>
          <w:rFonts w:asciiTheme="minorHAnsi" w:hAnsiTheme="minorHAnsi"/>
          <w:sz w:val="16"/>
        </w:rPr>
        <w:t xml:space="preserve">With this look ahead at an ethics for the future, we are touching at the same time upon the question of the future of freedom. The unavoidable discussion of this question seems to give rise to misunderstandings. My dire prognosis that not only our material standard of living but also our democratic freedoms would fall victim to the growing pressure of a worldwide ecological crisis, until finally there would remain only some form of tyranny that would try to save the situation, has led to the accusation that I am defending dictatorship as a solution to our problems. I shall ignore here what is </w:t>
      </w:r>
      <w:proofErr w:type="gramStart"/>
      <w:r w:rsidRPr="00F17DE0">
        <w:rPr>
          <w:rFonts w:asciiTheme="minorHAnsi" w:hAnsiTheme="minorHAnsi"/>
          <w:sz w:val="16"/>
        </w:rPr>
        <w:t>a confusion</w:t>
      </w:r>
      <w:proofErr w:type="gramEnd"/>
      <w:r w:rsidRPr="00F17DE0">
        <w:rPr>
          <w:rFonts w:asciiTheme="minorHAnsi" w:hAnsiTheme="minorHAnsi"/>
          <w:sz w:val="16"/>
        </w:rPr>
        <w:t xml:space="preserve"> between warning and recommendation. But I have indeed said that such a </w:t>
      </w:r>
      <w:r w:rsidRPr="00F17DE0">
        <w:rPr>
          <w:rFonts w:asciiTheme="minorHAnsi" w:hAnsiTheme="minorHAnsi"/>
          <w:b/>
          <w:u w:val="single"/>
        </w:rPr>
        <w:t>tyranny would still be better than total ruin</w:t>
      </w:r>
      <w:r w:rsidRPr="00F17DE0">
        <w:rPr>
          <w:rFonts w:asciiTheme="minorHAnsi" w:hAnsiTheme="minorHAnsi"/>
          <w:sz w:val="16"/>
        </w:rPr>
        <w:t xml:space="preserve">; thus, I have ethically accepted it as an alternative. I must now defend this standpoint, which I continue to support, before the court that I myself have created with the main argument of this essay. For </w:t>
      </w:r>
      <w:r w:rsidRPr="00F17DE0">
        <w:rPr>
          <w:rFonts w:asciiTheme="minorHAnsi" w:hAnsiTheme="minorHAnsi"/>
          <w:b/>
          <w:u w:val="single"/>
        </w:rPr>
        <w:t>are we not contradicting ourselves in prizing physical survival at the price of freedom</w:t>
      </w:r>
      <w:r w:rsidRPr="00F17DE0">
        <w:rPr>
          <w:rFonts w:asciiTheme="minorHAnsi" w:hAnsiTheme="minorHAnsi"/>
          <w:sz w:val="16"/>
        </w:rPr>
        <w:t>? Did we not say that freedom was the condition of our capacity for responsibility—and that this capacity was a reason for the survival of humankind</w:t>
      </w:r>
      <w:proofErr w:type="gramStart"/>
      <w:r w:rsidRPr="00F17DE0">
        <w:rPr>
          <w:rFonts w:asciiTheme="minorHAnsi" w:hAnsiTheme="minorHAnsi"/>
          <w:sz w:val="16"/>
        </w:rPr>
        <w:t>?;</w:t>
      </w:r>
      <w:proofErr w:type="gramEnd"/>
      <w:r w:rsidRPr="00F17DE0">
        <w:rPr>
          <w:rFonts w:asciiTheme="minorHAnsi" w:hAnsiTheme="minorHAnsi"/>
          <w:sz w:val="16"/>
        </w:rPr>
        <w:t xml:space="preserve"> </w:t>
      </w:r>
      <w:r w:rsidRPr="00F17DE0">
        <w:rPr>
          <w:rFonts w:asciiTheme="minorHAnsi" w:hAnsiTheme="minorHAnsi"/>
          <w:b/>
          <w:u w:val="single"/>
        </w:rPr>
        <w:t>By tolerating tyranny as an alternative to physical annihilation are we not violating the principle we established: that the How of existence must not take precedence over its Why?</w:t>
      </w:r>
      <w:r w:rsidRPr="00F17DE0">
        <w:rPr>
          <w:rFonts w:asciiTheme="minorHAnsi" w:hAnsiTheme="minorHAnsi"/>
          <w:sz w:val="16"/>
        </w:rPr>
        <w:t xml:space="preserve"> </w:t>
      </w:r>
      <w:r w:rsidRPr="00F17DE0">
        <w:rPr>
          <w:rFonts w:asciiTheme="minorHAnsi" w:hAnsiTheme="minorHAnsi"/>
          <w:b/>
          <w:u w:val="single"/>
        </w:rPr>
        <w:t xml:space="preserve">Yet </w:t>
      </w:r>
      <w:r w:rsidRPr="00F17DE0">
        <w:rPr>
          <w:rFonts w:asciiTheme="minorHAnsi" w:hAnsiTheme="minorHAnsi"/>
          <w:b/>
          <w:highlight w:val="green"/>
          <w:u w:val="single"/>
        </w:rPr>
        <w:t>we can make a</w:t>
      </w:r>
      <w:r w:rsidRPr="00F17DE0">
        <w:rPr>
          <w:rFonts w:asciiTheme="minorHAnsi" w:hAnsiTheme="minorHAnsi"/>
          <w:b/>
          <w:u w:val="single"/>
        </w:rPr>
        <w:t xml:space="preserve"> terrible </w:t>
      </w:r>
      <w:r w:rsidRPr="00F17DE0">
        <w:rPr>
          <w:rFonts w:asciiTheme="minorHAnsi" w:hAnsiTheme="minorHAnsi"/>
          <w:b/>
          <w:highlight w:val="green"/>
          <w:u w:val="single"/>
        </w:rPr>
        <w:t xml:space="preserve">concession to the primacy of physical survival in </w:t>
      </w:r>
      <w:r w:rsidRPr="00F17DE0">
        <w:rPr>
          <w:rFonts w:asciiTheme="minorHAnsi" w:hAnsiTheme="minorHAnsi"/>
          <w:b/>
          <w:highlight w:val="green"/>
          <w:u w:val="single"/>
          <w:bdr w:val="single" w:sz="4" w:space="0" w:color="auto"/>
        </w:rPr>
        <w:t>the conviction that the ontological capacity for freedom,</w:t>
      </w:r>
      <w:r w:rsidRPr="00F17DE0">
        <w:rPr>
          <w:rFonts w:asciiTheme="minorHAnsi" w:hAnsiTheme="minorHAnsi"/>
          <w:b/>
          <w:u w:val="single"/>
          <w:bdr w:val="single" w:sz="4" w:space="0" w:color="auto"/>
        </w:rPr>
        <w:t xml:space="preserve"> inseparable as it is from man's being, </w:t>
      </w:r>
      <w:r w:rsidRPr="00F17DE0">
        <w:rPr>
          <w:rFonts w:asciiTheme="minorHAnsi" w:hAnsiTheme="minorHAnsi"/>
          <w:b/>
          <w:highlight w:val="green"/>
          <w:u w:val="single"/>
          <w:bdr w:val="single" w:sz="4" w:space="0" w:color="auto"/>
        </w:rPr>
        <w:t xml:space="preserve">cannot really be extinguished, </w:t>
      </w:r>
      <w:r w:rsidRPr="00F17DE0">
        <w:rPr>
          <w:rFonts w:asciiTheme="minorHAnsi" w:hAnsiTheme="minorHAnsi"/>
          <w:b/>
          <w:highlight w:val="green"/>
          <w:u w:val="single"/>
        </w:rPr>
        <w:t>only temporarily banished</w:t>
      </w:r>
      <w:r w:rsidRPr="00F17DE0">
        <w:rPr>
          <w:rFonts w:asciiTheme="minorHAnsi" w:hAnsiTheme="minorHAnsi"/>
          <w:b/>
          <w:u w:val="single"/>
        </w:rPr>
        <w:t xml:space="preserve"> from the public realm</w:t>
      </w:r>
      <w:r w:rsidRPr="00F17DE0">
        <w:rPr>
          <w:rFonts w:asciiTheme="minorHAnsi" w:hAnsiTheme="minorHAnsi"/>
          <w:sz w:val="16"/>
        </w:rPr>
        <w:t xml:space="preserve">. </w:t>
      </w:r>
      <w:r w:rsidRPr="00F17DE0">
        <w:rPr>
          <w:rFonts w:asciiTheme="minorHAnsi" w:hAnsiTheme="minorHAnsi"/>
          <w:b/>
          <w:highlight w:val="green"/>
          <w:u w:val="single"/>
        </w:rPr>
        <w:t>This conviction can be supported by experience we are all familiar with.</w:t>
      </w:r>
      <w:r w:rsidRPr="00F17DE0">
        <w:rPr>
          <w:rFonts w:asciiTheme="minorHAnsi" w:hAnsiTheme="minorHAnsi"/>
          <w:b/>
          <w:u w:val="single"/>
        </w:rPr>
        <w:t xml:space="preserve"> We have seen that </w:t>
      </w:r>
      <w:r w:rsidRPr="00F17DE0">
        <w:rPr>
          <w:rFonts w:asciiTheme="minorHAnsi" w:hAnsiTheme="minorHAnsi"/>
          <w:b/>
          <w:highlight w:val="green"/>
          <w:u w:val="single"/>
        </w:rPr>
        <w:t>even in the most totalitarian societies the urge for freedom</w:t>
      </w:r>
      <w:r w:rsidRPr="00F17DE0">
        <w:rPr>
          <w:rFonts w:asciiTheme="minorHAnsi" w:hAnsiTheme="minorHAnsi"/>
          <w:b/>
          <w:u w:val="single"/>
        </w:rPr>
        <w:t xml:space="preserve"> on the part of some individuals </w:t>
      </w:r>
      <w:r w:rsidRPr="00F17DE0">
        <w:rPr>
          <w:rFonts w:asciiTheme="minorHAnsi" w:hAnsiTheme="minorHAnsi"/>
          <w:b/>
          <w:highlight w:val="green"/>
          <w:u w:val="single"/>
        </w:rPr>
        <w:t>cannot be extinguished,</w:t>
      </w:r>
      <w:r w:rsidRPr="00F17DE0">
        <w:rPr>
          <w:rFonts w:asciiTheme="minorHAnsi" w:hAnsiTheme="minorHAnsi"/>
          <w:b/>
          <w:u w:val="single"/>
        </w:rPr>
        <w:t xml:space="preserve"> and this renews our faith in human beings.</w:t>
      </w:r>
      <w:r w:rsidRPr="00F17DE0">
        <w:rPr>
          <w:rFonts w:asciiTheme="minorHAnsi" w:hAnsiTheme="minorHAnsi"/>
          <w:sz w:val="16"/>
        </w:rPr>
        <w:t xml:space="preserve"> Given this faith, we have reason to hope that, </w:t>
      </w:r>
      <w:r w:rsidRPr="00F17DE0">
        <w:rPr>
          <w:rFonts w:asciiTheme="minorHAnsi" w:hAnsiTheme="minorHAnsi"/>
          <w:b/>
          <w:highlight w:val="green"/>
          <w:u w:val="single"/>
          <w:bdr w:val="single" w:sz="4" w:space="0" w:color="auto"/>
        </w:rPr>
        <w:t>as long as there are human beings who survive</w:t>
      </w:r>
      <w:r w:rsidRPr="00F17DE0">
        <w:rPr>
          <w:rFonts w:asciiTheme="minorHAnsi" w:hAnsiTheme="minorHAnsi"/>
          <w:b/>
          <w:highlight w:val="green"/>
          <w:u w:val="single"/>
        </w:rPr>
        <w:t xml:space="preserve">, </w:t>
      </w:r>
      <w:r w:rsidRPr="00F17DE0">
        <w:rPr>
          <w:rFonts w:asciiTheme="minorHAnsi" w:hAnsiTheme="minorHAnsi"/>
          <w:b/>
          <w:highlight w:val="green"/>
          <w:u w:val="single"/>
          <w:bdr w:val="single" w:sz="4" w:space="0" w:color="auto"/>
        </w:rPr>
        <w:t>the image of God will continue to exist</w:t>
      </w:r>
      <w:r w:rsidRPr="00F17DE0">
        <w:rPr>
          <w:rFonts w:asciiTheme="minorHAnsi" w:hAnsiTheme="minorHAnsi"/>
          <w:b/>
          <w:u w:val="single"/>
          <w:bdr w:val="single" w:sz="4" w:space="0" w:color="auto"/>
        </w:rPr>
        <w:t xml:space="preserve"> along with them </w:t>
      </w:r>
      <w:r w:rsidRPr="00F17DE0">
        <w:rPr>
          <w:rFonts w:asciiTheme="minorHAnsi" w:hAnsiTheme="minorHAnsi"/>
          <w:b/>
          <w:highlight w:val="green"/>
          <w:u w:val="single"/>
          <w:bdr w:val="single" w:sz="4" w:space="0" w:color="auto"/>
        </w:rPr>
        <w:t>and will wait in concealment</w:t>
      </w:r>
      <w:r w:rsidRPr="00F17DE0">
        <w:rPr>
          <w:rFonts w:asciiTheme="minorHAnsi" w:hAnsiTheme="minorHAnsi"/>
          <w:b/>
          <w:u w:val="single"/>
          <w:bdr w:val="single" w:sz="4" w:space="0" w:color="auto"/>
        </w:rPr>
        <w:t xml:space="preserve"> for its new hour.</w:t>
      </w:r>
      <w:r w:rsidRPr="00F17DE0">
        <w:rPr>
          <w:rFonts w:asciiTheme="minorHAnsi" w:hAnsiTheme="minorHAnsi"/>
          <w:sz w:val="16"/>
        </w:rPr>
        <w:t xml:space="preserve"> </w:t>
      </w:r>
      <w:r w:rsidRPr="00F17DE0">
        <w:rPr>
          <w:rFonts w:asciiTheme="minorHAnsi" w:hAnsiTheme="minorHAnsi"/>
          <w:b/>
          <w:u w:val="single"/>
        </w:rPr>
        <w:t>With that hope</w:t>
      </w:r>
      <w:r w:rsidRPr="00F17DE0">
        <w:rPr>
          <w:rFonts w:asciiTheme="minorHAnsi" w:hAnsiTheme="minorHAnsi"/>
          <w:sz w:val="16"/>
        </w:rPr>
        <w:t>—which in this particular case takes precedence over fear—</w:t>
      </w:r>
      <w:r w:rsidRPr="00F17DE0">
        <w:rPr>
          <w:rFonts w:asciiTheme="minorHAnsi" w:hAnsiTheme="minorHAnsi"/>
          <w:b/>
          <w:highlight w:val="green"/>
          <w:u w:val="single"/>
        </w:rPr>
        <w:t>it</w:t>
      </w:r>
      <w:r w:rsidRPr="00F17DE0">
        <w:rPr>
          <w:rFonts w:asciiTheme="minorHAnsi" w:hAnsiTheme="minorHAnsi"/>
          <w:sz w:val="16"/>
          <w:highlight w:val="green"/>
        </w:rPr>
        <w:t xml:space="preserve"> </w:t>
      </w:r>
      <w:r w:rsidRPr="00F17DE0">
        <w:rPr>
          <w:rFonts w:asciiTheme="minorHAnsi" w:hAnsiTheme="minorHAnsi"/>
          <w:b/>
          <w:highlight w:val="green"/>
          <w:u w:val="single"/>
        </w:rPr>
        <w:t xml:space="preserve">is </w:t>
      </w:r>
      <w:r w:rsidRPr="00F17DE0">
        <w:rPr>
          <w:rFonts w:asciiTheme="minorHAnsi" w:hAnsiTheme="minorHAnsi"/>
          <w:b/>
          <w:highlight w:val="green"/>
          <w:u w:val="single"/>
          <w:bdr w:val="single" w:sz="4" w:space="0" w:color="auto"/>
        </w:rPr>
        <w:t>permissible</w:t>
      </w:r>
      <w:r w:rsidRPr="00F17DE0">
        <w:rPr>
          <w:rFonts w:asciiTheme="minorHAnsi" w:hAnsiTheme="minorHAnsi"/>
          <w:b/>
          <w:highlight w:val="green"/>
          <w:u w:val="single"/>
        </w:rPr>
        <w:t xml:space="preserve">, for the sake of physical survival, to accept </w:t>
      </w:r>
      <w:r w:rsidRPr="00F17DE0">
        <w:rPr>
          <w:rFonts w:asciiTheme="minorHAnsi" w:hAnsiTheme="minorHAnsi"/>
          <w:b/>
          <w:u w:val="single"/>
        </w:rPr>
        <w:t xml:space="preserve">if need be </w:t>
      </w:r>
      <w:r w:rsidRPr="00F17DE0">
        <w:rPr>
          <w:rFonts w:asciiTheme="minorHAnsi" w:hAnsiTheme="minorHAnsi"/>
          <w:b/>
          <w:highlight w:val="green"/>
          <w:u w:val="single"/>
        </w:rPr>
        <w:t xml:space="preserve">a temporary absence </w:t>
      </w:r>
      <w:r w:rsidRPr="00F17DE0">
        <w:rPr>
          <w:rFonts w:asciiTheme="minorHAnsi" w:hAnsiTheme="minorHAnsi"/>
          <w:b/>
          <w:u w:val="single"/>
        </w:rPr>
        <w:t>of freedom in the external affairs of humanity</w:t>
      </w:r>
      <w:r w:rsidRPr="00F17DE0">
        <w:rPr>
          <w:rFonts w:asciiTheme="minorHAnsi" w:hAnsiTheme="minorHAnsi"/>
          <w:sz w:val="16"/>
        </w:rPr>
        <w:t xml:space="preserve">. This is, I want to emphasize, a worst-case scenario, and it is the foremost task of responsibility at this particular moment in world history to prevent it from happening. This is in fact one of the noblest of duties (and at the same time one concerning self-preservation), on the part of the imperative of responsibility to avert future coercion that would lead to lack of freedom by acting freely in the present, thus preserving as much as possible the ability of future generations to assume responsibility. But more than that is involved. </w:t>
      </w:r>
      <w:r w:rsidRPr="00F17DE0">
        <w:rPr>
          <w:rFonts w:asciiTheme="minorHAnsi" w:hAnsiTheme="minorHAnsi"/>
          <w:b/>
          <w:highlight w:val="green"/>
          <w:u w:val="single"/>
        </w:rPr>
        <w:t xml:space="preserve">At stake is the preservation of </w:t>
      </w:r>
      <w:r w:rsidRPr="00F17DE0">
        <w:rPr>
          <w:rFonts w:asciiTheme="minorHAnsi" w:hAnsiTheme="minorHAnsi"/>
          <w:b/>
          <w:u w:val="single"/>
        </w:rPr>
        <w:t xml:space="preserve">Earth's entire miracle of creation, of which our human </w:t>
      </w:r>
      <w:r w:rsidRPr="00F17DE0">
        <w:rPr>
          <w:rFonts w:asciiTheme="minorHAnsi" w:hAnsiTheme="minorHAnsi"/>
          <w:b/>
          <w:highlight w:val="green"/>
          <w:u w:val="single"/>
        </w:rPr>
        <w:t xml:space="preserve">existence </w:t>
      </w:r>
      <w:r w:rsidRPr="00F17DE0">
        <w:rPr>
          <w:rFonts w:asciiTheme="minorHAnsi" w:hAnsiTheme="minorHAnsi"/>
          <w:b/>
          <w:u w:val="single"/>
        </w:rPr>
        <w:t xml:space="preserve">is a part and </w:t>
      </w:r>
      <w:r w:rsidRPr="00F17DE0">
        <w:rPr>
          <w:rFonts w:asciiTheme="minorHAnsi" w:hAnsiTheme="minorHAnsi"/>
          <w:b/>
          <w:highlight w:val="green"/>
          <w:u w:val="single"/>
        </w:rPr>
        <w:t xml:space="preserve">before which man reverently bows, </w:t>
      </w:r>
      <w:r w:rsidRPr="00F17DE0">
        <w:rPr>
          <w:rFonts w:asciiTheme="minorHAnsi" w:hAnsiTheme="minorHAnsi"/>
          <w:b/>
          <w:highlight w:val="green"/>
          <w:u w:val="single"/>
          <w:bdr w:val="single" w:sz="4" w:space="0" w:color="auto"/>
        </w:rPr>
        <w:t>even without philosophical "grounding."</w:t>
      </w:r>
      <w:r w:rsidRPr="00F17DE0">
        <w:rPr>
          <w:rFonts w:asciiTheme="minorHAnsi" w:hAnsiTheme="minorHAnsi"/>
          <w:sz w:val="16"/>
          <w:highlight w:val="green"/>
        </w:rPr>
        <w:t xml:space="preserve"> </w:t>
      </w:r>
      <w:r w:rsidRPr="00F17DE0">
        <w:rPr>
          <w:rFonts w:asciiTheme="minorHAnsi" w:hAnsiTheme="minorHAnsi"/>
          <w:sz w:val="16"/>
        </w:rPr>
        <w:t>Here too faith may precede and reason</w:t>
      </w:r>
      <w:r w:rsidRPr="00F17DE0">
        <w:rPr>
          <w:rFonts w:asciiTheme="minorHAnsi" w:hAnsiTheme="minorHAnsi"/>
          <w:b/>
          <w:u w:val="single"/>
        </w:rPr>
        <w:t xml:space="preserve"> </w:t>
      </w:r>
      <w:r w:rsidRPr="00F17DE0">
        <w:rPr>
          <w:rFonts w:asciiTheme="minorHAnsi" w:hAnsiTheme="minorHAnsi"/>
          <w:sz w:val="16"/>
        </w:rPr>
        <w:t xml:space="preserve">follow; it is faith that longs for this preservation of the Earth (fides </w:t>
      </w:r>
      <w:proofErr w:type="spellStart"/>
      <w:r w:rsidRPr="00F17DE0">
        <w:rPr>
          <w:rFonts w:asciiTheme="minorHAnsi" w:hAnsiTheme="minorHAnsi"/>
          <w:sz w:val="16"/>
        </w:rPr>
        <w:t>quaerens</w:t>
      </w:r>
      <w:proofErr w:type="spellEnd"/>
      <w:r w:rsidRPr="00F17DE0">
        <w:rPr>
          <w:rFonts w:asciiTheme="minorHAnsi" w:hAnsiTheme="minorHAnsi"/>
          <w:sz w:val="16"/>
        </w:rPr>
        <w:t xml:space="preserve"> </w:t>
      </w:r>
      <w:proofErr w:type="spellStart"/>
      <w:r w:rsidRPr="00F17DE0">
        <w:rPr>
          <w:rFonts w:asciiTheme="minorHAnsi" w:hAnsiTheme="minorHAnsi"/>
          <w:sz w:val="16"/>
        </w:rPr>
        <w:t>intellectum</w:t>
      </w:r>
      <w:proofErr w:type="spellEnd"/>
      <w:r w:rsidRPr="00F17DE0">
        <w:rPr>
          <w:rFonts w:asciiTheme="minorHAnsi" w:hAnsiTheme="minorHAnsi"/>
          <w:sz w:val="16"/>
        </w:rPr>
        <w:t>), and reason comes as best it can to faith's aid with arguments, not knowing or even asking how much depends on its success or failure in determining what action to take. With this confession of faith we come to the end of our essay on ontology.</w:t>
      </w:r>
    </w:p>
    <w:p w14:paraId="32DCDC2B" w14:textId="77777777" w:rsidR="001939DC" w:rsidRDefault="001939DC" w:rsidP="001939DC"/>
    <w:p w14:paraId="5DF72C98" w14:textId="77777777" w:rsidR="001939DC" w:rsidRDefault="001939DC" w:rsidP="003803E0">
      <w:pPr>
        <w:pStyle w:val="Heading3"/>
      </w:pPr>
      <w:r>
        <w:t>Method</w:t>
      </w:r>
    </w:p>
    <w:p w14:paraId="6E76AE4A" w14:textId="77777777" w:rsidR="00104292" w:rsidRPr="00F17DE0" w:rsidRDefault="00104292" w:rsidP="00104292">
      <w:pPr>
        <w:rPr>
          <w:rFonts w:asciiTheme="minorHAnsi" w:hAnsiTheme="minorHAnsi"/>
          <w:b/>
        </w:rPr>
      </w:pPr>
    </w:p>
    <w:p w14:paraId="5A093C60" w14:textId="77777777" w:rsidR="00104292" w:rsidRPr="00F17DE0" w:rsidRDefault="00104292" w:rsidP="00104292">
      <w:pPr>
        <w:pStyle w:val="Heading4"/>
      </w:pPr>
      <w:r w:rsidRPr="00F17DE0">
        <w:t>Method focus causes endless paradigm wars</w:t>
      </w:r>
    </w:p>
    <w:p w14:paraId="2F5E1381" w14:textId="77777777" w:rsidR="00104292" w:rsidRPr="00F17DE0" w:rsidRDefault="00104292" w:rsidP="00104292">
      <w:pPr>
        <w:rPr>
          <w:rFonts w:asciiTheme="minorHAnsi" w:hAnsiTheme="minorHAnsi"/>
        </w:rPr>
      </w:pPr>
      <w:r w:rsidRPr="00F17DE0">
        <w:rPr>
          <w:rStyle w:val="Heading4Char"/>
          <w:rFonts w:asciiTheme="minorHAnsi" w:hAnsiTheme="minorHAnsi"/>
        </w:rPr>
        <w:t>Wendt, ’98</w:t>
      </w:r>
      <w:r w:rsidRPr="00F17DE0">
        <w:rPr>
          <w:rFonts w:asciiTheme="minorHAnsi" w:hAnsiTheme="minorHAnsi"/>
        </w:rPr>
        <w:t xml:space="preserve"> – professor of international security – Ohio State University, ‘98</w:t>
      </w:r>
    </w:p>
    <w:p w14:paraId="471F1387" w14:textId="77777777" w:rsidR="00104292" w:rsidRPr="00F17DE0" w:rsidRDefault="00104292" w:rsidP="00104292">
      <w:pPr>
        <w:rPr>
          <w:rFonts w:asciiTheme="minorHAnsi" w:hAnsiTheme="minorHAnsi"/>
          <w:bCs/>
          <w:i/>
          <w:iCs/>
          <w:sz w:val="16"/>
        </w:rPr>
      </w:pPr>
      <w:r w:rsidRPr="00F17DE0">
        <w:rPr>
          <w:rFonts w:asciiTheme="minorHAnsi" w:hAnsiTheme="minorHAnsi"/>
          <w:sz w:val="16"/>
        </w:rPr>
        <w:t xml:space="preserve">(Alexander, </w:t>
      </w:r>
      <w:r w:rsidRPr="00F17DE0">
        <w:rPr>
          <w:rFonts w:asciiTheme="minorHAnsi" w:hAnsiTheme="minorHAnsi"/>
          <w:bCs/>
          <w:sz w:val="16"/>
        </w:rPr>
        <w:t>“On Constitution and Causation in International Relations,” British International Studies Association)</w:t>
      </w:r>
      <w:r w:rsidRPr="00F17DE0">
        <w:rPr>
          <w:rFonts w:asciiTheme="minorHAnsi" w:hAnsiTheme="minorHAnsi"/>
          <w:bCs/>
          <w:i/>
          <w:iCs/>
          <w:sz w:val="16"/>
        </w:rPr>
        <w:t xml:space="preserve"> </w:t>
      </w:r>
    </w:p>
    <w:p w14:paraId="0E3D0FD1" w14:textId="77777777" w:rsidR="00104292" w:rsidRPr="00F17DE0" w:rsidRDefault="00104292" w:rsidP="00104292">
      <w:pPr>
        <w:rPr>
          <w:rFonts w:asciiTheme="minorHAnsi" w:hAnsiTheme="minorHAnsi"/>
          <w:sz w:val="16"/>
        </w:rPr>
      </w:pPr>
    </w:p>
    <w:p w14:paraId="57947C5F" w14:textId="77777777" w:rsidR="00104292" w:rsidRPr="00F17DE0" w:rsidRDefault="00104292" w:rsidP="00104292">
      <w:pPr>
        <w:rPr>
          <w:rFonts w:asciiTheme="minorHAnsi" w:hAnsiTheme="minorHAnsi"/>
          <w:sz w:val="16"/>
        </w:rPr>
      </w:pPr>
      <w:r w:rsidRPr="00F17DE0">
        <w:rPr>
          <w:rFonts w:asciiTheme="minorHAnsi" w:hAnsiTheme="minorHAnsi"/>
          <w:sz w:val="16"/>
        </w:rPr>
        <w:t xml:space="preserve">As a community, we in the academic study of international politics spend too much time worrying about the kind of issues addressed in this essay. </w:t>
      </w:r>
      <w:r w:rsidRPr="00F17DE0">
        <w:rPr>
          <w:rStyle w:val="StyleBoldUnderline"/>
          <w:rFonts w:asciiTheme="minorHAnsi" w:hAnsiTheme="minorHAnsi"/>
        </w:rPr>
        <w:t xml:space="preserve">The </w:t>
      </w:r>
      <w:r w:rsidRPr="00F17DE0">
        <w:rPr>
          <w:rStyle w:val="UnderlineBold"/>
          <w:rFonts w:asciiTheme="minorHAnsi" w:hAnsiTheme="minorHAnsi"/>
        </w:rPr>
        <w:t>central point</w:t>
      </w:r>
      <w:r w:rsidRPr="00F17DE0">
        <w:rPr>
          <w:rStyle w:val="StyleBoldUnderline"/>
          <w:rFonts w:asciiTheme="minorHAnsi" w:hAnsiTheme="minorHAnsi"/>
        </w:rPr>
        <w:t xml:space="preserve"> of IR scholarship is to increase our knowledge of how the world works, not to worry about how</w:t>
      </w:r>
      <w:r w:rsidRPr="00F17DE0">
        <w:rPr>
          <w:rFonts w:asciiTheme="minorHAnsi" w:hAnsiTheme="minorHAnsi"/>
          <w:sz w:val="16"/>
        </w:rPr>
        <w:t xml:space="preserve"> (or whether) </w:t>
      </w:r>
      <w:r w:rsidRPr="00F17DE0">
        <w:rPr>
          <w:rStyle w:val="StyleBoldUnderline"/>
          <w:rFonts w:asciiTheme="minorHAnsi" w:hAnsiTheme="minorHAnsi"/>
        </w:rPr>
        <w:t>we can know how the world works</w:t>
      </w:r>
      <w:r w:rsidRPr="00F17DE0">
        <w:rPr>
          <w:rFonts w:asciiTheme="minorHAnsi" w:hAnsiTheme="minorHAnsi"/>
          <w:sz w:val="16"/>
        </w:rPr>
        <w:t xml:space="preserve">. What matters for IR is ontology, not epistemology. This doesn’t mean that there are no interesting epistemological questions in IR, and even less does it mean that there are no important political or sociological aspects to those questions. Indeed there are, as I have suggested above, and as a discipline IR should have more awareness of these aspects. At the same time, however, these are questions best addressed by philosophers and sociologists of knowledge, not political scientists. </w:t>
      </w:r>
      <w:r w:rsidRPr="00F17DE0">
        <w:rPr>
          <w:rStyle w:val="StyleBoldUnderline"/>
          <w:rFonts w:asciiTheme="minorHAnsi" w:hAnsiTheme="minorHAnsi"/>
        </w:rPr>
        <w:t>Let’s face it: most IR scholars</w:t>
      </w:r>
      <w:r w:rsidRPr="00F17DE0">
        <w:rPr>
          <w:rFonts w:asciiTheme="minorHAnsi" w:hAnsiTheme="minorHAnsi"/>
          <w:sz w:val="16"/>
        </w:rPr>
        <w:t xml:space="preserve">, including this one, </w:t>
      </w:r>
      <w:r w:rsidRPr="00F17DE0">
        <w:rPr>
          <w:rStyle w:val="StyleBoldUnderline"/>
          <w:rFonts w:asciiTheme="minorHAnsi" w:hAnsiTheme="minorHAnsi"/>
        </w:rPr>
        <w:t>have little or no proper training in epistemology</w:t>
      </w:r>
      <w:r w:rsidRPr="00F17DE0">
        <w:rPr>
          <w:rFonts w:asciiTheme="minorHAnsi" w:hAnsiTheme="minorHAnsi"/>
          <w:sz w:val="16"/>
        </w:rPr>
        <w:t xml:space="preserve">, </w:t>
      </w:r>
      <w:r w:rsidRPr="00F17DE0">
        <w:rPr>
          <w:rStyle w:val="StyleBoldUnderline"/>
          <w:rFonts w:asciiTheme="minorHAnsi" w:hAnsiTheme="minorHAnsi"/>
        </w:rPr>
        <w:t>and</w:t>
      </w:r>
      <w:r w:rsidRPr="00F17DE0">
        <w:rPr>
          <w:rFonts w:asciiTheme="minorHAnsi" w:hAnsiTheme="minorHAnsi"/>
          <w:sz w:val="16"/>
        </w:rPr>
        <w:t xml:space="preserve"> as such </w:t>
      </w:r>
      <w:r w:rsidRPr="00F17DE0">
        <w:rPr>
          <w:rStyle w:val="StyleBoldUnderline"/>
          <w:rFonts w:asciiTheme="minorHAnsi" w:hAnsiTheme="minorHAnsi"/>
          <w:highlight w:val="cyan"/>
        </w:rPr>
        <w:t>the attempt to solve epistemological problems</w:t>
      </w:r>
      <w:r w:rsidRPr="00F17DE0">
        <w:rPr>
          <w:rFonts w:asciiTheme="minorHAnsi" w:hAnsiTheme="minorHAnsi"/>
          <w:sz w:val="16"/>
          <w:highlight w:val="cyan"/>
        </w:rPr>
        <w:t xml:space="preserve"> </w:t>
      </w:r>
      <w:r w:rsidRPr="00F17DE0">
        <w:rPr>
          <w:rFonts w:asciiTheme="minorHAnsi" w:hAnsiTheme="minorHAnsi"/>
          <w:sz w:val="16"/>
        </w:rPr>
        <w:t xml:space="preserve">anyway </w:t>
      </w:r>
      <w:r w:rsidRPr="00F17DE0">
        <w:rPr>
          <w:rStyle w:val="StyleBoldUnderline"/>
          <w:rFonts w:asciiTheme="minorHAnsi" w:hAnsiTheme="minorHAnsi"/>
          <w:highlight w:val="cyan"/>
        </w:rPr>
        <w:t xml:space="preserve">will </w:t>
      </w:r>
      <w:r w:rsidRPr="00F17DE0">
        <w:rPr>
          <w:rStyle w:val="UnderlineBold"/>
          <w:rFonts w:asciiTheme="minorHAnsi" w:hAnsiTheme="minorHAnsi"/>
          <w:highlight w:val="cyan"/>
        </w:rPr>
        <w:t>inevitably lead to confusion</w:t>
      </w:r>
      <w:r w:rsidRPr="00F17DE0">
        <w:rPr>
          <w:rFonts w:asciiTheme="minorHAnsi" w:hAnsiTheme="minorHAnsi"/>
          <w:sz w:val="16"/>
          <w:highlight w:val="cyan"/>
        </w:rPr>
        <w:t xml:space="preserve"> </w:t>
      </w:r>
      <w:r w:rsidRPr="00F17DE0">
        <w:rPr>
          <w:rFonts w:asciiTheme="minorHAnsi" w:hAnsiTheme="minorHAnsi"/>
          <w:sz w:val="16"/>
        </w:rPr>
        <w:t xml:space="preserve">(after all, </w:t>
      </w:r>
      <w:r w:rsidRPr="00F17DE0">
        <w:rPr>
          <w:rStyle w:val="UnderlineBold"/>
          <w:rFonts w:asciiTheme="minorHAnsi" w:hAnsiTheme="minorHAnsi"/>
          <w:highlight w:val="cyan"/>
        </w:rPr>
        <w:t>after 2000 years, even</w:t>
      </w:r>
      <w:r w:rsidRPr="00F17DE0">
        <w:rPr>
          <w:rStyle w:val="StyleBoldUnderline"/>
          <w:rFonts w:asciiTheme="minorHAnsi" w:hAnsiTheme="minorHAnsi"/>
          <w:highlight w:val="cyan"/>
        </w:rPr>
        <w:t xml:space="preserve"> </w:t>
      </w:r>
      <w:r w:rsidRPr="00F17DE0">
        <w:rPr>
          <w:rStyle w:val="StyleBoldUnderline"/>
          <w:rFonts w:asciiTheme="minorHAnsi" w:hAnsiTheme="minorHAnsi"/>
        </w:rPr>
        <w:t xml:space="preserve">the </w:t>
      </w:r>
      <w:r w:rsidRPr="00F17DE0">
        <w:rPr>
          <w:rStyle w:val="UnderlineBold"/>
          <w:rFonts w:asciiTheme="minorHAnsi" w:hAnsiTheme="minorHAnsi"/>
          <w:highlight w:val="cyan"/>
        </w:rPr>
        <w:t>specialists are still having a hard time</w:t>
      </w:r>
      <w:r w:rsidRPr="00F17DE0">
        <w:rPr>
          <w:rFonts w:asciiTheme="minorHAnsi" w:hAnsiTheme="minorHAnsi"/>
          <w:sz w:val="16"/>
        </w:rPr>
        <w:t xml:space="preserve">). Moreover, </w:t>
      </w:r>
      <w:r w:rsidRPr="00F17DE0">
        <w:rPr>
          <w:rStyle w:val="StyleBoldUnderline"/>
          <w:rFonts w:asciiTheme="minorHAnsi" w:hAnsiTheme="minorHAnsi"/>
        </w:rPr>
        <w:t>as long as we let our research be driven in an open-minded fashion by substantive questions and problems rather than by epistemologies and methods, there is little need to answer epistemological questions</w:t>
      </w:r>
      <w:r w:rsidRPr="00F17DE0">
        <w:rPr>
          <w:rFonts w:asciiTheme="minorHAnsi" w:hAnsiTheme="minorHAnsi"/>
          <w:sz w:val="16"/>
        </w:rPr>
        <w:t xml:space="preserve"> either. </w:t>
      </w:r>
      <w:r w:rsidRPr="00F17DE0">
        <w:rPr>
          <w:rStyle w:val="StyleBoldUnderline"/>
          <w:rFonts w:asciiTheme="minorHAnsi" w:hAnsiTheme="minorHAnsi"/>
        </w:rPr>
        <w:t xml:space="preserve">It is simply not the case that we have to undertake an epistemological analysis of how we can know something before we can know it, a fact amply attested to by the success of the natural sciences, whose practitioners are only rarely forced by the results of their inquiries to consider epistemological questions. </w:t>
      </w:r>
      <w:r w:rsidRPr="00F17DE0">
        <w:rPr>
          <w:rStyle w:val="StyleBoldUnderline"/>
          <w:rFonts w:asciiTheme="minorHAnsi" w:hAnsiTheme="minorHAnsi"/>
          <w:highlight w:val="cyan"/>
        </w:rPr>
        <w:t>In important respects we do know how international politics works, and it doesn’t much matter how we came to that knowledge</w:t>
      </w:r>
      <w:r w:rsidRPr="00F17DE0">
        <w:rPr>
          <w:rFonts w:asciiTheme="minorHAnsi" w:hAnsiTheme="minorHAnsi"/>
          <w:sz w:val="16"/>
        </w:rPr>
        <w:t xml:space="preserve">. In that light, </w:t>
      </w:r>
      <w:r w:rsidRPr="00F17DE0">
        <w:rPr>
          <w:rStyle w:val="StyleBoldUnderline"/>
          <w:rFonts w:asciiTheme="minorHAnsi" w:hAnsiTheme="minorHAnsi"/>
        </w:rPr>
        <w:t xml:space="preserve">going into the epistemology business will distract us from the real business of IR, which is international politics. </w:t>
      </w:r>
      <w:r w:rsidRPr="00F17DE0">
        <w:rPr>
          <w:rStyle w:val="UnderlineBold"/>
          <w:rFonts w:asciiTheme="minorHAnsi" w:hAnsiTheme="minorHAnsi"/>
        </w:rPr>
        <w:t xml:space="preserve">Our great </w:t>
      </w:r>
      <w:r w:rsidRPr="00F17DE0">
        <w:rPr>
          <w:rStyle w:val="UnderlineBold"/>
          <w:rFonts w:asciiTheme="minorHAnsi" w:hAnsiTheme="minorHAnsi"/>
          <w:highlight w:val="cyan"/>
        </w:rPr>
        <w:t xml:space="preserve">debates should be about </w:t>
      </w:r>
      <w:r w:rsidRPr="00F17DE0">
        <w:rPr>
          <w:rStyle w:val="UnderlineBold"/>
          <w:rFonts w:asciiTheme="minorHAnsi" w:hAnsiTheme="minorHAnsi"/>
        </w:rPr>
        <w:t xml:space="preserve">first-order issues of </w:t>
      </w:r>
      <w:r w:rsidRPr="00F17DE0">
        <w:rPr>
          <w:rStyle w:val="UnderlineBold"/>
          <w:rFonts w:asciiTheme="minorHAnsi" w:hAnsiTheme="minorHAnsi"/>
          <w:highlight w:val="cyan"/>
        </w:rPr>
        <w:t>substance</w:t>
      </w:r>
      <w:r w:rsidRPr="00F17DE0">
        <w:rPr>
          <w:rFonts w:asciiTheme="minorHAnsi" w:hAnsiTheme="minorHAnsi"/>
          <w:sz w:val="16"/>
        </w:rPr>
        <w:t xml:space="preserve">, like the ‘first debate’ between Realists and Idealists, </w:t>
      </w:r>
      <w:r w:rsidRPr="00F17DE0">
        <w:rPr>
          <w:rStyle w:val="UnderlineBold"/>
          <w:rFonts w:asciiTheme="minorHAnsi" w:hAnsiTheme="minorHAnsi"/>
          <w:highlight w:val="cyan"/>
        </w:rPr>
        <w:t>not</w:t>
      </w:r>
      <w:r w:rsidRPr="00F17DE0">
        <w:rPr>
          <w:rStyle w:val="UnderlineBold"/>
          <w:rFonts w:asciiTheme="minorHAnsi" w:hAnsiTheme="minorHAnsi"/>
        </w:rPr>
        <w:t xml:space="preserve"> second-order issues of </w:t>
      </w:r>
      <w:r w:rsidRPr="00F17DE0">
        <w:rPr>
          <w:rStyle w:val="UnderlineBold"/>
          <w:rFonts w:asciiTheme="minorHAnsi" w:hAnsiTheme="minorHAnsi"/>
          <w:highlight w:val="cyan"/>
        </w:rPr>
        <w:t>method</w:t>
      </w:r>
      <w:r w:rsidRPr="00F17DE0">
        <w:rPr>
          <w:rStyle w:val="UnderlineBold"/>
          <w:rFonts w:asciiTheme="minorHAnsi" w:hAnsiTheme="minorHAnsi"/>
        </w:rPr>
        <w:t>.</w:t>
      </w:r>
    </w:p>
    <w:p w14:paraId="7674323C" w14:textId="77777777" w:rsidR="00104292" w:rsidRPr="00F17DE0" w:rsidRDefault="00104292" w:rsidP="00104292">
      <w:pPr>
        <w:rPr>
          <w:rStyle w:val="StyleBoldUnderline"/>
          <w:rFonts w:asciiTheme="minorHAnsi" w:hAnsiTheme="minorHAnsi"/>
        </w:rPr>
      </w:pPr>
      <w:r w:rsidRPr="00F17DE0">
        <w:rPr>
          <w:rFonts w:asciiTheme="minorHAnsi" w:hAnsiTheme="minorHAnsi"/>
          <w:sz w:val="16"/>
        </w:rPr>
        <w:t xml:space="preserve">Unfortunately, it is no longer a simple matter for IR scholars to ‘just say no’ to </w:t>
      </w:r>
      <w:r w:rsidRPr="00F17DE0">
        <w:rPr>
          <w:rStyle w:val="StyleBoldUnderline"/>
          <w:rFonts w:asciiTheme="minorHAnsi" w:hAnsiTheme="minorHAnsi"/>
          <w:highlight w:val="cyan"/>
        </w:rPr>
        <w:t>epistemological discourse</w:t>
      </w:r>
      <w:r w:rsidRPr="00F17DE0">
        <w:rPr>
          <w:rFonts w:asciiTheme="minorHAnsi" w:hAnsiTheme="minorHAnsi"/>
          <w:sz w:val="16"/>
        </w:rPr>
        <w:t xml:space="preserve">. The problem is that this discourse </w:t>
      </w:r>
      <w:r w:rsidRPr="00F17DE0">
        <w:rPr>
          <w:rStyle w:val="StyleBoldUnderline"/>
          <w:rFonts w:asciiTheme="minorHAnsi" w:hAnsiTheme="minorHAnsi"/>
          <w:highlight w:val="cyan"/>
        </w:rPr>
        <w:t>has</w:t>
      </w:r>
      <w:r w:rsidRPr="00F17DE0">
        <w:rPr>
          <w:rFonts w:asciiTheme="minorHAnsi" w:hAnsiTheme="minorHAnsi"/>
          <w:sz w:val="16"/>
        </w:rPr>
        <w:t xml:space="preserve"> already </w:t>
      </w:r>
      <w:proofErr w:type="spellStart"/>
      <w:r w:rsidRPr="00F17DE0">
        <w:rPr>
          <w:rStyle w:val="StyleBoldUnderline"/>
          <w:rFonts w:asciiTheme="minorHAnsi" w:hAnsiTheme="minorHAnsi"/>
          <w:highlight w:val="cyan"/>
        </w:rPr>
        <w:t>contamin</w:t>
      </w:r>
      <w:proofErr w:type="spellEnd"/>
      <w:r w:rsidRPr="00F17DE0">
        <w:rPr>
          <w:rStyle w:val="StyleBoldUnderline"/>
          <w:rFonts w:asciiTheme="minorHAnsi" w:hAnsiTheme="minorHAnsi"/>
          <w:highlight w:val="cyan"/>
        </w:rPr>
        <w:t xml:space="preserve">- </w:t>
      </w:r>
      <w:proofErr w:type="spellStart"/>
      <w:r w:rsidRPr="00F17DE0">
        <w:rPr>
          <w:rStyle w:val="StyleBoldUnderline"/>
          <w:rFonts w:asciiTheme="minorHAnsi" w:hAnsiTheme="minorHAnsi"/>
          <w:highlight w:val="cyan"/>
        </w:rPr>
        <w:t>ated</w:t>
      </w:r>
      <w:proofErr w:type="spellEnd"/>
      <w:r w:rsidRPr="00F17DE0">
        <w:rPr>
          <w:rStyle w:val="StyleBoldUnderline"/>
          <w:rFonts w:asciiTheme="minorHAnsi" w:hAnsiTheme="minorHAnsi"/>
          <w:highlight w:val="cyan"/>
        </w:rPr>
        <w:t xml:space="preserve"> our thinking </w:t>
      </w:r>
      <w:r w:rsidRPr="00F17DE0">
        <w:rPr>
          <w:rStyle w:val="StyleBoldUnderline"/>
          <w:rFonts w:asciiTheme="minorHAnsi" w:hAnsiTheme="minorHAnsi"/>
        </w:rPr>
        <w:t xml:space="preserve">about international politics, </w:t>
      </w:r>
      <w:r w:rsidRPr="00F17DE0">
        <w:rPr>
          <w:rStyle w:val="StyleBoldUnderline"/>
          <w:rFonts w:asciiTheme="minorHAnsi" w:hAnsiTheme="minorHAnsi"/>
          <w:highlight w:val="cyan"/>
        </w:rPr>
        <w:t>helping to polarize the discipline into ‘</w:t>
      </w:r>
      <w:r w:rsidRPr="00F17DE0">
        <w:rPr>
          <w:rStyle w:val="UnderlineBold"/>
          <w:rFonts w:asciiTheme="minorHAnsi" w:hAnsiTheme="minorHAnsi"/>
          <w:highlight w:val="cyan"/>
        </w:rPr>
        <w:t>paradigm wars’</w:t>
      </w:r>
      <w:r w:rsidRPr="00F17DE0">
        <w:rPr>
          <w:rFonts w:asciiTheme="minorHAnsi" w:hAnsiTheme="minorHAnsi"/>
          <w:sz w:val="16"/>
        </w:rPr>
        <w:t xml:space="preserve">. Although the resurgence of these wars in the 1980s and 90s is due in large part to the rise of post-positivism, its roots lie in the epistemological anxiety of positivists, who since the 1950s have been very concerned to establish the authority of their work as Science. This is an important goal, one that I share, but its implementation has been marred by an overly narrow conception of science as being concerned only with causal questions that can be answered using the methods of natural science. The effect has been to marginalize historical and interpretive work that does not fit this </w:t>
      </w:r>
      <w:proofErr w:type="spellStart"/>
      <w:r w:rsidRPr="00F17DE0">
        <w:rPr>
          <w:rFonts w:asciiTheme="minorHAnsi" w:hAnsiTheme="minorHAnsi"/>
          <w:sz w:val="16"/>
        </w:rPr>
        <w:t>mould</w:t>
      </w:r>
      <w:proofErr w:type="spellEnd"/>
      <w:r w:rsidRPr="00F17DE0">
        <w:rPr>
          <w:rFonts w:asciiTheme="minorHAnsi" w:hAnsiTheme="minorHAnsi"/>
          <w:sz w:val="16"/>
        </w:rPr>
        <w:t xml:space="preserve">, and to encourage scholars interested in that kind of work to see themselves as somehow not engaged in science. One has to wonder whether the two sides should be happy with the result. Do positivists really mean to suggest that it is not part of science to ask questions about how things are constituted, questions which if those things happen to be made of ideas might only be answerable by interpretive methods? If so, then they seem to be saying that the double-helix model of DNA, and perhaps much of rational choice theory, is not science. And </w:t>
      </w:r>
      <w:r w:rsidRPr="00F17DE0">
        <w:rPr>
          <w:rStyle w:val="StyleBoldUnderline"/>
          <w:rFonts w:asciiTheme="minorHAnsi" w:hAnsiTheme="minorHAnsi"/>
          <w:highlight w:val="cyan"/>
        </w:rPr>
        <w:t>do post-positivists</w:t>
      </w:r>
      <w:r w:rsidRPr="00F17DE0">
        <w:rPr>
          <w:rStyle w:val="StyleBoldUnderline"/>
          <w:rFonts w:asciiTheme="minorHAnsi" w:hAnsiTheme="minorHAnsi"/>
        </w:rPr>
        <w:t xml:space="preserve"> really</w:t>
      </w:r>
      <w:r w:rsidRPr="00F17DE0">
        <w:rPr>
          <w:rFonts w:asciiTheme="minorHAnsi" w:hAnsiTheme="minorHAnsi"/>
          <w:sz w:val="16"/>
        </w:rPr>
        <w:t xml:space="preserve"> mean to </w:t>
      </w:r>
      <w:r w:rsidRPr="00F17DE0">
        <w:rPr>
          <w:rStyle w:val="StyleBoldUnderline"/>
          <w:rFonts w:asciiTheme="minorHAnsi" w:hAnsiTheme="minorHAnsi"/>
          <w:highlight w:val="cyan"/>
        </w:rPr>
        <w:t>suggest that students</w:t>
      </w:r>
      <w:r w:rsidRPr="00F17DE0">
        <w:rPr>
          <w:rFonts w:asciiTheme="minorHAnsi" w:hAnsiTheme="minorHAnsi"/>
          <w:sz w:val="16"/>
        </w:rPr>
        <w:t xml:space="preserve"> of social life </w:t>
      </w:r>
      <w:r w:rsidRPr="00F17DE0">
        <w:rPr>
          <w:rStyle w:val="StyleBoldUnderline"/>
          <w:rFonts w:asciiTheme="minorHAnsi" w:hAnsiTheme="minorHAnsi"/>
          <w:highlight w:val="cyan"/>
        </w:rPr>
        <w:t>should not ask causal questions or</w:t>
      </w:r>
      <w:r w:rsidRPr="00F17DE0">
        <w:rPr>
          <w:rFonts w:asciiTheme="minorHAnsi" w:hAnsiTheme="minorHAnsi"/>
          <w:sz w:val="16"/>
        </w:rPr>
        <w:t xml:space="preserve"> attempt to </w:t>
      </w:r>
      <w:r w:rsidRPr="00F17DE0">
        <w:rPr>
          <w:rStyle w:val="StyleBoldUnderline"/>
          <w:rFonts w:asciiTheme="minorHAnsi" w:hAnsiTheme="minorHAnsi"/>
          <w:highlight w:val="cyan"/>
        </w:rPr>
        <w:t>test their claims</w:t>
      </w:r>
      <w:r w:rsidRPr="00F17DE0">
        <w:rPr>
          <w:rStyle w:val="StyleBoldUnderline"/>
          <w:rFonts w:asciiTheme="minorHAnsi" w:hAnsiTheme="minorHAnsi"/>
        </w:rPr>
        <w:t xml:space="preserve"> against empirical evidence? </w:t>
      </w:r>
      <w:r w:rsidRPr="00F17DE0">
        <w:rPr>
          <w:rStyle w:val="StyleBoldUnderline"/>
          <w:rFonts w:asciiTheme="minorHAnsi" w:hAnsiTheme="minorHAnsi"/>
          <w:highlight w:val="cyan"/>
        </w:rPr>
        <w:t xml:space="preserve">If so, then it is </w:t>
      </w:r>
      <w:r w:rsidRPr="00F17DE0">
        <w:rPr>
          <w:rStyle w:val="UnderlineBold"/>
          <w:rFonts w:asciiTheme="minorHAnsi" w:hAnsiTheme="minorHAnsi"/>
          <w:highlight w:val="cyan"/>
        </w:rPr>
        <w:t>not clear by what criteria their work should be judged</w:t>
      </w:r>
      <w:r w:rsidRPr="00F17DE0">
        <w:rPr>
          <w:rStyle w:val="StyleBoldUnderline"/>
          <w:rFonts w:asciiTheme="minorHAnsi" w:hAnsiTheme="minorHAnsi"/>
          <w:highlight w:val="cyan"/>
        </w:rPr>
        <w:t xml:space="preserve">, </w:t>
      </w:r>
      <w:r w:rsidRPr="00F17DE0">
        <w:rPr>
          <w:rStyle w:val="UnderlineBold"/>
          <w:rFonts w:asciiTheme="minorHAnsi" w:hAnsiTheme="minorHAnsi"/>
          <w:highlight w:val="cyan"/>
        </w:rPr>
        <w:t>or how it differs from art or revelation</w:t>
      </w:r>
      <w:r w:rsidRPr="00F17DE0">
        <w:rPr>
          <w:rFonts w:asciiTheme="minorHAnsi" w:hAnsiTheme="minorHAnsi"/>
          <w:sz w:val="16"/>
        </w:rPr>
        <w:t xml:space="preserve">. On both sides, in other words, the result of </w:t>
      </w:r>
      <w:r w:rsidRPr="00F17DE0">
        <w:rPr>
          <w:rStyle w:val="StyleBoldUnderline"/>
          <w:rFonts w:asciiTheme="minorHAnsi" w:hAnsiTheme="minorHAnsi"/>
        </w:rPr>
        <w:t>the</w:t>
      </w:r>
      <w:r w:rsidRPr="00F17DE0">
        <w:rPr>
          <w:rFonts w:asciiTheme="minorHAnsi" w:hAnsiTheme="minorHAnsi"/>
          <w:sz w:val="16"/>
        </w:rPr>
        <w:t xml:space="preserve"> Third Debate’s </w:t>
      </w:r>
      <w:r w:rsidRPr="00F17DE0">
        <w:rPr>
          <w:rStyle w:val="UnderlineBold"/>
          <w:rFonts w:asciiTheme="minorHAnsi" w:hAnsiTheme="minorHAnsi"/>
        </w:rPr>
        <w:t>sparring over epistemology is often one-sided, intolerant caricatures</w:t>
      </w:r>
      <w:r w:rsidRPr="00F17DE0">
        <w:rPr>
          <w:rStyle w:val="StyleBoldUnderline"/>
          <w:rFonts w:asciiTheme="minorHAnsi" w:hAnsiTheme="minorHAnsi"/>
        </w:rPr>
        <w:t xml:space="preserve"> of science.</w:t>
      </w:r>
    </w:p>
    <w:p w14:paraId="62B80CF3" w14:textId="77777777" w:rsidR="00104292" w:rsidRPr="00104292" w:rsidRDefault="00104292" w:rsidP="00104292"/>
    <w:p w14:paraId="49D5A882" w14:textId="77777777" w:rsidR="00104292" w:rsidRDefault="00104292" w:rsidP="003803E0">
      <w:pPr>
        <w:pStyle w:val="Heading3"/>
      </w:pPr>
      <w:r>
        <w:t>Reps</w:t>
      </w:r>
    </w:p>
    <w:p w14:paraId="24AE6216" w14:textId="77777777" w:rsidR="00104292" w:rsidRPr="00F17DE0" w:rsidRDefault="00104292" w:rsidP="00104292">
      <w:pPr>
        <w:pStyle w:val="Heading4"/>
      </w:pPr>
      <w:r w:rsidRPr="00F17DE0">
        <w:t>Policy analysis should precede discourse – most effective way to challenge power</w:t>
      </w:r>
    </w:p>
    <w:p w14:paraId="50F5BE2F" w14:textId="77777777" w:rsidR="00104292" w:rsidRPr="00104292" w:rsidRDefault="00104292" w:rsidP="00104292">
      <w:pPr>
        <w:rPr>
          <w:rStyle w:val="StyleStyleBold12pt"/>
        </w:rPr>
      </w:pPr>
      <w:r w:rsidRPr="00104292">
        <w:rPr>
          <w:rStyle w:val="StyleStyleBold12pt"/>
        </w:rPr>
        <w:t xml:space="preserve">Taft-Kaufman ’95 </w:t>
      </w:r>
    </w:p>
    <w:p w14:paraId="7E8DE2E4" w14:textId="77777777" w:rsidR="00104292" w:rsidRPr="00F17DE0" w:rsidRDefault="00104292" w:rsidP="00104292">
      <w:pPr>
        <w:rPr>
          <w:rFonts w:asciiTheme="minorHAnsi" w:hAnsiTheme="minorHAnsi"/>
        </w:rPr>
      </w:pPr>
      <w:r w:rsidRPr="00F17DE0">
        <w:rPr>
          <w:rFonts w:asciiTheme="minorHAnsi" w:hAnsiTheme="minorHAnsi"/>
        </w:rPr>
        <w:t xml:space="preserve">Jill Taft-Kaufman, Speech prof @ CMU, 1995, Southern Comm. Journal, Spring, v. 60, </w:t>
      </w:r>
      <w:proofErr w:type="spellStart"/>
      <w:r w:rsidRPr="00F17DE0">
        <w:rPr>
          <w:rFonts w:asciiTheme="minorHAnsi" w:hAnsiTheme="minorHAnsi"/>
        </w:rPr>
        <w:t>Iss</w:t>
      </w:r>
      <w:proofErr w:type="spellEnd"/>
      <w:r w:rsidRPr="00F17DE0">
        <w:rPr>
          <w:rFonts w:asciiTheme="minorHAnsi" w:hAnsiTheme="minorHAnsi"/>
        </w:rPr>
        <w:t xml:space="preserve">. 3, “Other Ways”, p </w:t>
      </w:r>
      <w:proofErr w:type="spellStart"/>
      <w:proofErr w:type="gramStart"/>
      <w:r w:rsidRPr="00F17DE0">
        <w:rPr>
          <w:rFonts w:asciiTheme="minorHAnsi" w:hAnsiTheme="minorHAnsi"/>
        </w:rPr>
        <w:t>pq</w:t>
      </w:r>
      <w:proofErr w:type="spellEnd"/>
      <w:proofErr w:type="gramEnd"/>
      <w:r w:rsidRPr="00F17DE0">
        <w:rPr>
          <w:rFonts w:asciiTheme="minorHAnsi" w:hAnsiTheme="minorHAnsi"/>
        </w:rPr>
        <w:t xml:space="preserve"> </w:t>
      </w:r>
    </w:p>
    <w:p w14:paraId="24465285" w14:textId="77777777" w:rsidR="00104292" w:rsidRPr="00F17DE0" w:rsidRDefault="00104292" w:rsidP="00104292">
      <w:pPr>
        <w:pStyle w:val="card"/>
        <w:ind w:left="0" w:right="0"/>
        <w:rPr>
          <w:rStyle w:val="underline"/>
          <w:rFonts w:asciiTheme="minorHAnsi" w:hAnsiTheme="minorHAnsi"/>
        </w:rPr>
      </w:pPr>
    </w:p>
    <w:p w14:paraId="38D87E60" w14:textId="77777777" w:rsidR="00104292" w:rsidRPr="00F17DE0" w:rsidRDefault="00104292" w:rsidP="00104292">
      <w:pPr>
        <w:pStyle w:val="card"/>
        <w:ind w:left="0" w:right="0"/>
        <w:rPr>
          <w:rFonts w:asciiTheme="minorHAnsi" w:hAnsiTheme="minorHAnsi"/>
          <w:sz w:val="16"/>
          <w:lang w:val="en-US"/>
        </w:rPr>
      </w:pPr>
      <w:r w:rsidRPr="00F17DE0">
        <w:rPr>
          <w:rStyle w:val="underline"/>
          <w:rFonts w:asciiTheme="minorHAnsi" w:hAnsiTheme="minorHAnsi"/>
        </w:rPr>
        <w:t>The postmodern passwords of "polyvocality," "Otherness," and "difference," unsupported by substantial analysis of the concrete contexts of subjects, creates a solipsistic quagmire</w:t>
      </w:r>
      <w:r w:rsidRPr="00F17DE0">
        <w:rPr>
          <w:rFonts w:asciiTheme="minorHAnsi" w:hAnsiTheme="minorHAnsi"/>
          <w:sz w:val="16"/>
        </w:rPr>
        <w:t xml:space="preserve">. The political sympathies of the new cultural critics, with their ostensible concern for the lack of power experienced by marginalized people, aligns them with the political left. Yet, </w:t>
      </w:r>
      <w:r w:rsidRPr="00F17DE0">
        <w:rPr>
          <w:rStyle w:val="underline"/>
          <w:rFonts w:asciiTheme="minorHAnsi" w:hAnsiTheme="minorHAnsi"/>
        </w:rPr>
        <w:t xml:space="preserve">despite their adversarial posture and talk of opposition, </w:t>
      </w:r>
      <w:r w:rsidRPr="00F17DE0">
        <w:rPr>
          <w:rStyle w:val="underline"/>
          <w:rFonts w:asciiTheme="minorHAnsi" w:hAnsiTheme="minorHAnsi"/>
          <w:highlight w:val="green"/>
        </w:rPr>
        <w:t xml:space="preserve">their discourses </w:t>
      </w:r>
      <w:r w:rsidRPr="00F17DE0">
        <w:rPr>
          <w:rStyle w:val="underline"/>
          <w:rFonts w:asciiTheme="minorHAnsi" w:hAnsiTheme="minorHAnsi"/>
        </w:rPr>
        <w:t xml:space="preserve">on intertextuality and inter-referentiality isolate them from and </w:t>
      </w:r>
      <w:r w:rsidRPr="00F17DE0">
        <w:rPr>
          <w:rStyle w:val="underline"/>
          <w:rFonts w:asciiTheme="minorHAnsi" w:hAnsiTheme="minorHAnsi"/>
          <w:highlight w:val="green"/>
        </w:rPr>
        <w:t>ignore the conditions that have produced leftist politics--</w:t>
      </w:r>
      <w:r w:rsidRPr="00F17DE0">
        <w:rPr>
          <w:rStyle w:val="underline"/>
          <w:rFonts w:asciiTheme="minorHAnsi" w:hAnsiTheme="minorHAnsi"/>
        </w:rPr>
        <w:t>conflict, racism, poverty, and injustice</w:t>
      </w:r>
      <w:r w:rsidRPr="00F17DE0">
        <w:rPr>
          <w:rFonts w:asciiTheme="minorHAnsi" w:hAnsiTheme="minorHAnsi"/>
          <w:sz w:val="16"/>
        </w:rPr>
        <w:t xml:space="preserve">. In short, as Clarke (1991) asserts, postmodern emphasis on new subjects conceals the old subjects, those who have limited access to good jobs, food, housing, health care, and transportation, as well as to the media that depict them. Merod (1987) decries </w:t>
      </w:r>
      <w:r w:rsidRPr="00F17DE0">
        <w:rPr>
          <w:rStyle w:val="underline"/>
          <w:rFonts w:asciiTheme="minorHAnsi" w:hAnsiTheme="minorHAnsi"/>
        </w:rPr>
        <w:t>this</w:t>
      </w:r>
      <w:r w:rsidRPr="00F17DE0">
        <w:rPr>
          <w:rFonts w:asciiTheme="minorHAnsi" w:hAnsiTheme="minorHAnsi"/>
          <w:sz w:val="16"/>
        </w:rPr>
        <w:t xml:space="preserve"> situation as one which </w:t>
      </w:r>
      <w:r w:rsidRPr="00F17DE0">
        <w:rPr>
          <w:rStyle w:val="underline"/>
          <w:rFonts w:asciiTheme="minorHAnsi" w:hAnsiTheme="minorHAnsi"/>
        </w:rPr>
        <w:t>leaves no vision, will, or commitment to activism</w:t>
      </w:r>
      <w:r w:rsidRPr="00F17DE0">
        <w:rPr>
          <w:rFonts w:asciiTheme="minorHAnsi" w:hAnsiTheme="minorHAnsi"/>
          <w:sz w:val="16"/>
        </w:rPr>
        <w:t xml:space="preserve">. He notes that academic lip service to the oppositional is underscored by the absence of focused collective or politically active intellectual communities. Provoked by the academic manifestations of this problem Di Leonardo (1990) echoes Merod and laments:  </w:t>
      </w:r>
      <w:r w:rsidRPr="00F17DE0">
        <w:rPr>
          <w:rStyle w:val="underline"/>
          <w:rFonts w:asciiTheme="minorHAnsi" w:hAnsiTheme="minorHAnsi"/>
        </w:rPr>
        <w:t>Has there ever been a historical era characterized by as little radical analysis or activism and as much radical-chic writing as ours? Maundering on about Otherness: phallocentrism or Eurocentric tropes has become a lazy academic substitute for actual engagement with the detailed histories and contemporary realities</w:t>
      </w:r>
      <w:r w:rsidRPr="00F17DE0">
        <w:rPr>
          <w:rFonts w:asciiTheme="minorHAnsi" w:hAnsiTheme="minorHAnsi"/>
          <w:sz w:val="16"/>
        </w:rPr>
        <w:t xml:space="preserve"> of Western racial minorities, white women, or any Third World population. (p. 530) Clarke's assessment of the </w:t>
      </w:r>
      <w:r w:rsidRPr="00F17DE0">
        <w:rPr>
          <w:rStyle w:val="underline"/>
          <w:rFonts w:asciiTheme="minorHAnsi" w:hAnsiTheme="minorHAnsi"/>
        </w:rPr>
        <w:t>postmodern elevation of language to the "sine qua non" of critical discussion is an even stronger indictment against the trend</w:t>
      </w:r>
      <w:r w:rsidRPr="00F17DE0">
        <w:rPr>
          <w:rFonts w:asciiTheme="minorHAnsi" w:hAnsiTheme="minorHAnsi"/>
          <w:sz w:val="16"/>
        </w:rPr>
        <w:t xml:space="preserve">.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w:t>
      </w:r>
      <w:r w:rsidRPr="00F17DE0">
        <w:rPr>
          <w:rStyle w:val="underline"/>
          <w:rFonts w:asciiTheme="minorHAnsi" w:hAnsiTheme="minorHAnsi"/>
        </w:rPr>
        <w:t xml:space="preserve">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w:t>
      </w:r>
      <w:r w:rsidRPr="00F17DE0">
        <w:rPr>
          <w:rFonts w:asciiTheme="minorHAnsi" w:hAnsiTheme="minorHAnsi"/>
          <w:sz w:val="16"/>
        </w:rPr>
        <w:t xml:space="preserve"> (what else do we do but speak?), </w:t>
      </w:r>
      <w:r w:rsidRPr="00F17DE0">
        <w:rPr>
          <w:rStyle w:val="underline"/>
          <w:rFonts w:asciiTheme="minorHAnsi" w:hAnsiTheme="minorHAnsi"/>
        </w:rPr>
        <w:t>but its projection onto the rest of the world would be calamitous</w:t>
      </w:r>
      <w:r w:rsidRPr="00F17DE0">
        <w:rPr>
          <w:rFonts w:asciiTheme="minorHAnsi" w:hAnsiTheme="minorHAnsi"/>
          <w:sz w:val="16"/>
        </w:rPr>
        <w:t xml:space="preserve">....(pp. 2-27) </w:t>
      </w:r>
      <w:r w:rsidRPr="00F17DE0">
        <w:rPr>
          <w:rStyle w:val="underline"/>
          <w:rFonts w:asciiTheme="minorHAnsi" w:hAnsiTheme="minorHAnsi"/>
          <w:highlight w:val="green"/>
        </w:rPr>
        <w:t>The</w:t>
      </w:r>
      <w:r w:rsidRPr="00F17DE0">
        <w:rPr>
          <w:rFonts w:asciiTheme="minorHAnsi" w:hAnsiTheme="minorHAnsi"/>
          <w:sz w:val="16"/>
          <w:highlight w:val="green"/>
        </w:rPr>
        <w:t xml:space="preserve"> </w:t>
      </w:r>
      <w:r w:rsidRPr="00F17DE0">
        <w:rPr>
          <w:rFonts w:asciiTheme="minorHAnsi" w:hAnsiTheme="minorHAnsi"/>
          <w:sz w:val="16"/>
        </w:rPr>
        <w:t xml:space="preserve">realm of the </w:t>
      </w:r>
      <w:r w:rsidRPr="00F17DE0">
        <w:rPr>
          <w:rStyle w:val="underline"/>
          <w:rFonts w:asciiTheme="minorHAnsi" w:hAnsiTheme="minorHAnsi"/>
          <w:highlight w:val="green"/>
        </w:rPr>
        <w:t xml:space="preserve">discursive is derived from the requisites for </w:t>
      </w:r>
      <w:r w:rsidRPr="00F17DE0">
        <w:rPr>
          <w:rStyle w:val="underline"/>
          <w:rFonts w:asciiTheme="minorHAnsi" w:hAnsiTheme="minorHAnsi"/>
        </w:rPr>
        <w:t xml:space="preserve">human </w:t>
      </w:r>
      <w:r w:rsidRPr="00F17DE0">
        <w:rPr>
          <w:rStyle w:val="underline"/>
          <w:rFonts w:asciiTheme="minorHAnsi" w:hAnsiTheme="minorHAnsi"/>
          <w:highlight w:val="green"/>
        </w:rPr>
        <w:t>life</w:t>
      </w:r>
      <w:r w:rsidRPr="00F17DE0">
        <w:rPr>
          <w:rStyle w:val="underline"/>
          <w:rFonts w:asciiTheme="minorHAnsi" w:hAnsiTheme="minorHAnsi"/>
        </w:rPr>
        <w:t xml:space="preserve">, which are </w:t>
      </w:r>
      <w:r w:rsidRPr="00F17DE0">
        <w:rPr>
          <w:rStyle w:val="underline"/>
          <w:rFonts w:asciiTheme="minorHAnsi" w:hAnsiTheme="minorHAnsi"/>
          <w:highlight w:val="green"/>
        </w:rPr>
        <w:t xml:space="preserve">in the physical world, rather than </w:t>
      </w:r>
      <w:r w:rsidRPr="00F17DE0">
        <w:rPr>
          <w:rStyle w:val="underline"/>
          <w:rFonts w:asciiTheme="minorHAnsi" w:hAnsiTheme="minorHAnsi"/>
        </w:rPr>
        <w:t xml:space="preserve">in a world of </w:t>
      </w:r>
      <w:r w:rsidRPr="00F17DE0">
        <w:rPr>
          <w:rStyle w:val="underline"/>
          <w:rFonts w:asciiTheme="minorHAnsi" w:hAnsiTheme="minorHAnsi"/>
          <w:highlight w:val="green"/>
        </w:rPr>
        <w:t>ideas or symbols</w:t>
      </w:r>
      <w:r w:rsidRPr="00F17DE0">
        <w:rPr>
          <w:rFonts w:asciiTheme="minorHAnsi" w:hAnsiTheme="minorHAnsi"/>
          <w:sz w:val="16"/>
        </w:rPr>
        <w:t xml:space="preserve">.(4) Nutrition, shelter, and protection are basic human needs that require collective activity for their fulfillment. </w:t>
      </w:r>
      <w:r w:rsidRPr="00F17DE0">
        <w:rPr>
          <w:rStyle w:val="underline"/>
          <w:rFonts w:asciiTheme="minorHAnsi" w:hAnsiTheme="minorHAnsi"/>
        </w:rPr>
        <w:t xml:space="preserve">Postmodern </w:t>
      </w:r>
      <w:r w:rsidRPr="00F17DE0">
        <w:rPr>
          <w:rStyle w:val="underline"/>
          <w:rFonts w:asciiTheme="minorHAnsi" w:hAnsiTheme="minorHAnsi"/>
          <w:highlight w:val="green"/>
        </w:rPr>
        <w:t>emphasis on the discursive without</w:t>
      </w:r>
      <w:r w:rsidRPr="00F17DE0">
        <w:rPr>
          <w:rStyle w:val="underline"/>
          <w:rFonts w:asciiTheme="minorHAnsi" w:hAnsiTheme="minorHAnsi"/>
        </w:rPr>
        <w:t xml:space="preserve"> an accompanying </w:t>
      </w:r>
      <w:r w:rsidRPr="00F17DE0">
        <w:rPr>
          <w:rStyle w:val="underline"/>
          <w:rFonts w:asciiTheme="minorHAnsi" w:hAnsiTheme="minorHAnsi"/>
          <w:highlight w:val="green"/>
        </w:rPr>
        <w:t>analysis of how the discursive emerges from material circumstances hides the</w:t>
      </w:r>
      <w:r w:rsidRPr="00F17DE0">
        <w:rPr>
          <w:rStyle w:val="underline"/>
          <w:rFonts w:asciiTheme="minorHAnsi" w:hAnsiTheme="minorHAnsi"/>
        </w:rPr>
        <w:t xml:space="preserve"> complex </w:t>
      </w:r>
      <w:r w:rsidRPr="00F17DE0">
        <w:rPr>
          <w:rStyle w:val="underline"/>
          <w:rFonts w:asciiTheme="minorHAnsi" w:hAnsiTheme="minorHAnsi"/>
          <w:highlight w:val="green"/>
        </w:rPr>
        <w:t xml:space="preserve">task of </w:t>
      </w:r>
      <w:r w:rsidRPr="00F17DE0">
        <w:rPr>
          <w:rStyle w:val="underline"/>
          <w:rFonts w:asciiTheme="minorHAnsi" w:hAnsiTheme="minorHAnsi"/>
        </w:rPr>
        <w:t xml:space="preserve">envisioning and </w:t>
      </w:r>
      <w:r w:rsidRPr="00F17DE0">
        <w:rPr>
          <w:rStyle w:val="underline"/>
          <w:rFonts w:asciiTheme="minorHAnsi" w:hAnsiTheme="minorHAnsi"/>
          <w:highlight w:val="green"/>
        </w:rPr>
        <w:t>working towards concrete social goals</w:t>
      </w:r>
      <w:r w:rsidRPr="00F17DE0">
        <w:rPr>
          <w:rFonts w:asciiTheme="minorHAnsi" w:hAnsiTheme="minorHAnsi"/>
          <w:sz w:val="16"/>
          <w:highlight w:val="green"/>
        </w:rPr>
        <w:t xml:space="preserve"> </w:t>
      </w:r>
      <w:r w:rsidRPr="00F17DE0">
        <w:rPr>
          <w:rFonts w:asciiTheme="minorHAnsi" w:hAnsiTheme="minorHAnsi"/>
          <w:sz w:val="16"/>
        </w:rPr>
        <w:t>(Merod, 1987). Although the material conditions that create the situation of marginality escape the purview of the postmodernist, the situation and its consequences are not overlooked by scholars from marginalized groups. Robinson (1990) for example, argues that "</w:t>
      </w:r>
      <w:r w:rsidRPr="00F17DE0">
        <w:rPr>
          <w:rStyle w:val="underline"/>
          <w:rFonts w:asciiTheme="minorHAnsi" w:hAnsiTheme="minorHAnsi"/>
        </w:rPr>
        <w:t>the justice that working people deserve is economic, not just textual</w:t>
      </w:r>
      <w:r w:rsidRPr="00F17DE0">
        <w:rPr>
          <w:rFonts w:asciiTheme="minorHAnsi" w:hAnsiTheme="minorHAnsi"/>
          <w:sz w:val="16"/>
        </w:rPr>
        <w:t>" (p. 571). Lopez (1992) states that "</w:t>
      </w:r>
      <w:r w:rsidRPr="00F17DE0">
        <w:rPr>
          <w:rStyle w:val="underline"/>
          <w:rFonts w:asciiTheme="minorHAnsi" w:hAnsiTheme="minorHAnsi"/>
          <w:highlight w:val="green"/>
        </w:rPr>
        <w:t xml:space="preserve">the starting point </w:t>
      </w:r>
      <w:r w:rsidRPr="00F17DE0">
        <w:rPr>
          <w:rStyle w:val="underline"/>
          <w:rFonts w:asciiTheme="minorHAnsi" w:hAnsiTheme="minorHAnsi"/>
        </w:rPr>
        <w:t xml:space="preserve">for organizing the program content of education or political action </w:t>
      </w:r>
      <w:r w:rsidRPr="00F17DE0">
        <w:rPr>
          <w:rStyle w:val="underline"/>
          <w:rFonts w:asciiTheme="minorHAnsi" w:hAnsiTheme="minorHAnsi"/>
          <w:highlight w:val="green"/>
        </w:rPr>
        <w:t xml:space="preserve">must be the </w:t>
      </w:r>
      <w:r w:rsidRPr="00F17DE0">
        <w:rPr>
          <w:rStyle w:val="underline"/>
          <w:rFonts w:asciiTheme="minorHAnsi" w:hAnsiTheme="minorHAnsi"/>
        </w:rPr>
        <w:t xml:space="preserve">present existential, </w:t>
      </w:r>
      <w:r w:rsidRPr="00F17DE0">
        <w:rPr>
          <w:rStyle w:val="underline"/>
          <w:rFonts w:asciiTheme="minorHAnsi" w:hAnsiTheme="minorHAnsi"/>
          <w:highlight w:val="green"/>
        </w:rPr>
        <w:t>concrete situation</w:t>
      </w:r>
      <w:r w:rsidRPr="00F17DE0">
        <w:rPr>
          <w:rFonts w:asciiTheme="minorHAnsi" w:hAnsiTheme="minorHAnsi"/>
          <w:sz w:val="16"/>
        </w:rPr>
        <w:t xml:space="preserve">"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F17DE0">
        <w:rPr>
          <w:rStyle w:val="underline"/>
          <w:rFonts w:asciiTheme="minorHAnsi" w:hAnsiTheme="minorHAnsi"/>
        </w:rPr>
        <w:t xml:space="preserve">People whose lives form the material for postmodern counter-hegemonic discourse do not share the optimism over the new recognition of their discursive subjectivities, because </w:t>
      </w:r>
      <w:r w:rsidRPr="00F17DE0">
        <w:rPr>
          <w:rStyle w:val="underline"/>
          <w:rFonts w:asciiTheme="minorHAnsi" w:hAnsiTheme="minorHAnsi"/>
          <w:highlight w:val="green"/>
        </w:rPr>
        <w:t xml:space="preserve">such an acknowledgment does not address sufficiently their collective </w:t>
      </w:r>
      <w:r w:rsidRPr="00F17DE0">
        <w:rPr>
          <w:rStyle w:val="underline"/>
          <w:rFonts w:asciiTheme="minorHAnsi" w:hAnsiTheme="minorHAnsi"/>
        </w:rPr>
        <w:t xml:space="preserve">historical and current </w:t>
      </w:r>
      <w:r w:rsidRPr="00F17DE0">
        <w:rPr>
          <w:rStyle w:val="underline"/>
          <w:rFonts w:asciiTheme="minorHAnsi" w:hAnsiTheme="minorHAnsi"/>
          <w:highlight w:val="green"/>
        </w:rPr>
        <w:t xml:space="preserve">struggles </w:t>
      </w:r>
      <w:r w:rsidRPr="00F17DE0">
        <w:rPr>
          <w:rStyle w:val="underline"/>
          <w:rFonts w:asciiTheme="minorHAnsi" w:hAnsiTheme="minorHAnsi"/>
        </w:rPr>
        <w:t xml:space="preserve">against racism, sexism, homophobia, and economic injustice. They do not appreciate being told they are living in a world in which there are no more real subjects. Ideas have consequences. </w:t>
      </w:r>
      <w:r w:rsidRPr="00F17DE0">
        <w:rPr>
          <w:rStyle w:val="underline"/>
          <w:rFonts w:asciiTheme="minorHAnsi" w:hAnsiTheme="minorHAnsi"/>
          <w:highlight w:val="green"/>
        </w:rPr>
        <w:t xml:space="preserve">Emphasizing the discursive self when a person is hungry and homeless represents </w:t>
      </w:r>
      <w:r w:rsidRPr="00F17DE0">
        <w:rPr>
          <w:rStyle w:val="underline"/>
          <w:rFonts w:asciiTheme="minorHAnsi" w:hAnsiTheme="minorHAnsi"/>
        </w:rPr>
        <w:t xml:space="preserve">both a cultural and humane </w:t>
      </w:r>
      <w:r w:rsidRPr="00F17DE0">
        <w:rPr>
          <w:rStyle w:val="underline"/>
          <w:rFonts w:asciiTheme="minorHAnsi" w:hAnsiTheme="minorHAnsi"/>
          <w:highlight w:val="green"/>
        </w:rPr>
        <w:t>failure</w:t>
      </w:r>
      <w:r w:rsidRPr="00F17DE0">
        <w:rPr>
          <w:rStyle w:val="underline"/>
          <w:rFonts w:asciiTheme="minorHAnsi" w:hAnsiTheme="minorHAnsi"/>
        </w:rPr>
        <w:t>. The need to look beyond texts to the perception and attainment of concrete social goals keeps writers from marginalized groups ever-mindful of the specifics of how power works through political agendas</w:t>
      </w:r>
      <w:r w:rsidRPr="00F17DE0">
        <w:rPr>
          <w:rFonts w:asciiTheme="minorHAnsi" w:hAnsiTheme="minorHAnsi"/>
          <w:sz w:val="16"/>
        </w:rPr>
        <w:t xml:space="preserve">, institutions, agencies, and the budgets that fuel them. </w:t>
      </w:r>
    </w:p>
    <w:p w14:paraId="6474FC58" w14:textId="77777777" w:rsidR="00104292" w:rsidRDefault="00104292" w:rsidP="00104292"/>
    <w:p w14:paraId="7701A324" w14:textId="77777777" w:rsidR="00104292" w:rsidRPr="00F17DE0" w:rsidRDefault="00104292" w:rsidP="00104292">
      <w:pPr>
        <w:pStyle w:val="Heading4"/>
      </w:pPr>
      <w:r w:rsidRPr="00F17DE0">
        <w:t xml:space="preserve">Only the perm solves – challenging representations without challenging institutional forms of domination furthers oppression </w:t>
      </w:r>
    </w:p>
    <w:p w14:paraId="14DCA0DB" w14:textId="77777777" w:rsidR="00104292" w:rsidRPr="00F17DE0" w:rsidRDefault="00104292" w:rsidP="00104292">
      <w:pPr>
        <w:rPr>
          <w:rFonts w:asciiTheme="minorHAnsi" w:hAnsiTheme="minorHAnsi"/>
        </w:rPr>
      </w:pPr>
      <w:proofErr w:type="spellStart"/>
      <w:r w:rsidRPr="00F17DE0">
        <w:rPr>
          <w:rStyle w:val="Heading4Char"/>
          <w:rFonts w:asciiTheme="minorHAnsi" w:hAnsiTheme="minorHAnsi"/>
        </w:rPr>
        <w:t>Tuathail</w:t>
      </w:r>
      <w:proofErr w:type="spellEnd"/>
      <w:r w:rsidRPr="00F17DE0">
        <w:rPr>
          <w:rStyle w:val="Heading4Char"/>
          <w:rFonts w:asciiTheme="minorHAnsi" w:hAnsiTheme="minorHAnsi"/>
        </w:rPr>
        <w:t xml:space="preserve"> 96</w:t>
      </w:r>
      <w:r w:rsidRPr="00F17DE0">
        <w:rPr>
          <w:rFonts w:asciiTheme="minorHAnsi" w:hAnsiTheme="minorHAnsi"/>
        </w:rPr>
        <w:t xml:space="preserve"> – Prof in the Department of Geography at Virginia Polytechnic Institute</w:t>
      </w:r>
    </w:p>
    <w:p w14:paraId="6F139FF0" w14:textId="77777777" w:rsidR="00104292" w:rsidRPr="00F17DE0" w:rsidRDefault="00104292" w:rsidP="00104292">
      <w:pPr>
        <w:rPr>
          <w:rFonts w:asciiTheme="minorHAnsi" w:hAnsiTheme="minorHAnsi"/>
        </w:rPr>
      </w:pPr>
      <w:r w:rsidRPr="00F17DE0">
        <w:rPr>
          <w:rFonts w:asciiTheme="minorHAnsi" w:hAnsiTheme="minorHAnsi"/>
        </w:rPr>
        <w:t>(</w:t>
      </w:r>
      <w:proofErr w:type="spellStart"/>
      <w:r w:rsidRPr="00F17DE0">
        <w:rPr>
          <w:rFonts w:asciiTheme="minorHAnsi" w:hAnsiTheme="minorHAnsi"/>
        </w:rPr>
        <w:t>Gearoid</w:t>
      </w:r>
      <w:proofErr w:type="spellEnd"/>
      <w:r w:rsidRPr="00F17DE0">
        <w:rPr>
          <w:rFonts w:asciiTheme="minorHAnsi" w:hAnsiTheme="minorHAnsi"/>
        </w:rPr>
        <w:t>, Political Geography, 15(6-7), 664)</w:t>
      </w:r>
    </w:p>
    <w:p w14:paraId="5EEBA4BC" w14:textId="77777777" w:rsidR="00104292" w:rsidRPr="00F17DE0" w:rsidRDefault="00104292" w:rsidP="00104292">
      <w:pPr>
        <w:rPr>
          <w:rStyle w:val="UnderlineChar"/>
          <w:rFonts w:asciiTheme="minorHAnsi" w:hAnsiTheme="minorHAnsi"/>
          <w:b/>
        </w:rPr>
      </w:pPr>
    </w:p>
    <w:p w14:paraId="111BA587" w14:textId="77777777" w:rsidR="00104292" w:rsidRPr="00F17DE0" w:rsidRDefault="00104292" w:rsidP="00104292">
      <w:pPr>
        <w:rPr>
          <w:rFonts w:asciiTheme="minorHAnsi" w:hAnsiTheme="minorHAnsi"/>
          <w:sz w:val="16"/>
        </w:rPr>
      </w:pPr>
      <w:r w:rsidRPr="00F17DE0">
        <w:rPr>
          <w:rStyle w:val="UnderlineChar"/>
          <w:rFonts w:asciiTheme="minorHAnsi" w:hAnsiTheme="minorHAnsi"/>
          <w:highlight w:val="green"/>
        </w:rPr>
        <w:t xml:space="preserve">While theoretical debates </w:t>
      </w:r>
      <w:r w:rsidRPr="00F17DE0">
        <w:rPr>
          <w:rStyle w:val="UnderlineChar"/>
          <w:rFonts w:asciiTheme="minorHAnsi" w:hAnsiTheme="minorHAnsi"/>
        </w:rPr>
        <w:t xml:space="preserve">at academic </w:t>
      </w:r>
      <w:proofErr w:type="gramStart"/>
      <w:r w:rsidRPr="00F17DE0">
        <w:rPr>
          <w:rStyle w:val="UnderlineChar"/>
          <w:rFonts w:asciiTheme="minorHAnsi" w:hAnsiTheme="minorHAnsi"/>
        </w:rPr>
        <w:t xml:space="preserve">conferences  </w:t>
      </w:r>
      <w:r w:rsidRPr="00F17DE0">
        <w:rPr>
          <w:rStyle w:val="UnderlineChar"/>
          <w:rFonts w:asciiTheme="minorHAnsi" w:hAnsiTheme="minorHAnsi"/>
          <w:highlight w:val="green"/>
        </w:rPr>
        <w:t>are</w:t>
      </w:r>
      <w:proofErr w:type="gramEnd"/>
      <w:r w:rsidRPr="00F17DE0">
        <w:rPr>
          <w:rStyle w:val="UnderlineChar"/>
          <w:rFonts w:asciiTheme="minorHAnsi" w:hAnsiTheme="minorHAnsi"/>
          <w:highlight w:val="green"/>
        </w:rPr>
        <w:t xml:space="preserve"> important to academics, the discourse </w:t>
      </w:r>
      <w:r w:rsidRPr="00F17DE0">
        <w:rPr>
          <w:rStyle w:val="UnderlineChar"/>
          <w:rFonts w:asciiTheme="minorHAnsi" w:hAnsiTheme="minorHAnsi"/>
        </w:rPr>
        <w:t xml:space="preserve">and concerns </w:t>
      </w:r>
      <w:r w:rsidRPr="00F17DE0">
        <w:rPr>
          <w:rStyle w:val="UnderlineChar"/>
          <w:rFonts w:asciiTheme="minorHAnsi" w:hAnsiTheme="minorHAnsi"/>
          <w:highlight w:val="green"/>
        </w:rPr>
        <w:t xml:space="preserve">of </w:t>
      </w:r>
      <w:r w:rsidRPr="00F17DE0">
        <w:rPr>
          <w:rStyle w:val="UnderlineChar"/>
          <w:rFonts w:asciiTheme="minorHAnsi" w:hAnsiTheme="minorHAnsi"/>
        </w:rPr>
        <w:t>foreign-</w:t>
      </w:r>
      <w:r w:rsidRPr="00F17DE0">
        <w:rPr>
          <w:rStyle w:val="UnderlineChar"/>
          <w:rFonts w:asciiTheme="minorHAnsi" w:hAnsiTheme="minorHAnsi"/>
          <w:highlight w:val="green"/>
        </w:rPr>
        <w:t xml:space="preserve">policy </w:t>
      </w:r>
      <w:r w:rsidRPr="00F17DE0">
        <w:rPr>
          <w:rStyle w:val="UnderlineChar"/>
          <w:rFonts w:asciiTheme="minorHAnsi" w:hAnsiTheme="minorHAnsi"/>
        </w:rPr>
        <w:t xml:space="preserve">decision-  </w:t>
      </w:r>
      <w:r w:rsidRPr="00F17DE0">
        <w:rPr>
          <w:rStyle w:val="UnderlineChar"/>
          <w:rFonts w:asciiTheme="minorHAnsi" w:hAnsiTheme="minorHAnsi"/>
          <w:highlight w:val="green"/>
        </w:rPr>
        <w:t>makers are quite different</w:t>
      </w:r>
      <w:r w:rsidRPr="00F17DE0">
        <w:rPr>
          <w:rStyle w:val="UnderlineChar"/>
          <w:rFonts w:asciiTheme="minorHAnsi" w:hAnsiTheme="minorHAnsi"/>
        </w:rPr>
        <w:t>, so different that they constitute a distinctive</w:t>
      </w:r>
      <w:r w:rsidRPr="00F17DE0">
        <w:rPr>
          <w:rFonts w:asciiTheme="minorHAnsi" w:hAnsiTheme="minorHAnsi"/>
          <w:sz w:val="16"/>
        </w:rPr>
        <w:t xml:space="preserve"> problem-  solving, theory-averse, </w:t>
      </w:r>
      <w:r w:rsidRPr="00F17DE0">
        <w:rPr>
          <w:rStyle w:val="UnderlineChar"/>
          <w:rFonts w:asciiTheme="minorHAnsi" w:hAnsiTheme="minorHAnsi"/>
        </w:rPr>
        <w:t xml:space="preserve">policy-making subculture. </w:t>
      </w:r>
      <w:r w:rsidRPr="00F17DE0">
        <w:rPr>
          <w:rStyle w:val="UnderlineChar"/>
          <w:rFonts w:asciiTheme="minorHAnsi" w:hAnsiTheme="minorHAnsi"/>
          <w:highlight w:val="green"/>
        </w:rPr>
        <w:t xml:space="preserve">There is a danger that </w:t>
      </w:r>
      <w:proofErr w:type="gramStart"/>
      <w:r w:rsidRPr="00F17DE0">
        <w:rPr>
          <w:rStyle w:val="UnderlineChar"/>
          <w:rFonts w:asciiTheme="minorHAnsi" w:hAnsiTheme="minorHAnsi"/>
          <w:highlight w:val="green"/>
        </w:rPr>
        <w:t>academics  assume</w:t>
      </w:r>
      <w:proofErr w:type="gramEnd"/>
      <w:r w:rsidRPr="00F17DE0">
        <w:rPr>
          <w:rStyle w:val="UnderlineChar"/>
          <w:rFonts w:asciiTheme="minorHAnsi" w:hAnsiTheme="minorHAnsi"/>
          <w:highlight w:val="green"/>
        </w:rPr>
        <w:t xml:space="preserve"> </w:t>
      </w:r>
      <w:r w:rsidRPr="00F17DE0">
        <w:rPr>
          <w:rStyle w:val="UnderlineChar"/>
          <w:rFonts w:asciiTheme="minorHAnsi" w:hAnsiTheme="minorHAnsi"/>
        </w:rPr>
        <w:t xml:space="preserve">that the </w:t>
      </w:r>
      <w:r w:rsidRPr="00F17DE0">
        <w:rPr>
          <w:rStyle w:val="UnderlineChar"/>
          <w:rFonts w:asciiTheme="minorHAnsi" w:hAnsiTheme="minorHAnsi"/>
          <w:highlight w:val="green"/>
        </w:rPr>
        <w:t>discourses they engage are more significant in</w:t>
      </w:r>
      <w:r w:rsidRPr="00F17DE0">
        <w:rPr>
          <w:rStyle w:val="UnderlineChar"/>
          <w:rFonts w:asciiTheme="minorHAnsi" w:hAnsiTheme="minorHAnsi"/>
        </w:rPr>
        <w:t xml:space="preserve"> the practice of foreign  policy and </w:t>
      </w:r>
      <w:r w:rsidRPr="00F17DE0">
        <w:rPr>
          <w:rStyle w:val="UnderlineChar"/>
          <w:rFonts w:asciiTheme="minorHAnsi" w:hAnsiTheme="minorHAnsi"/>
          <w:highlight w:val="green"/>
        </w:rPr>
        <w:t>the exercise of power than they really are</w:t>
      </w:r>
      <w:r w:rsidRPr="00F17DE0">
        <w:rPr>
          <w:rFonts w:asciiTheme="minorHAnsi" w:hAnsiTheme="minorHAnsi"/>
          <w:sz w:val="16"/>
        </w:rPr>
        <w:t xml:space="preserve">. This is not, however, </w:t>
      </w:r>
      <w:proofErr w:type="gramStart"/>
      <w:r w:rsidRPr="00F17DE0">
        <w:rPr>
          <w:rFonts w:asciiTheme="minorHAnsi" w:hAnsiTheme="minorHAnsi"/>
          <w:sz w:val="16"/>
        </w:rPr>
        <w:t>to  minimize</w:t>
      </w:r>
      <w:proofErr w:type="gramEnd"/>
      <w:r w:rsidRPr="00F17DE0">
        <w:rPr>
          <w:rFonts w:asciiTheme="minorHAnsi" w:hAnsiTheme="minorHAnsi"/>
          <w:sz w:val="16"/>
        </w:rPr>
        <w:t xml:space="preserve"> the obvious importance of academia as a general institutional structure  among many that sustain certain epistemic communities in particular states.  In general, I do not disagree with </w:t>
      </w:r>
      <w:proofErr w:type="spellStart"/>
      <w:r w:rsidRPr="00F17DE0">
        <w:rPr>
          <w:rFonts w:asciiTheme="minorHAnsi" w:hAnsiTheme="minorHAnsi"/>
          <w:sz w:val="16"/>
        </w:rPr>
        <w:t>Dalby’s</w:t>
      </w:r>
      <w:proofErr w:type="spellEnd"/>
      <w:r w:rsidRPr="00F17DE0">
        <w:rPr>
          <w:rFonts w:asciiTheme="minorHAnsi" w:hAnsiTheme="minorHAnsi"/>
          <w:sz w:val="16"/>
        </w:rPr>
        <w:t xml:space="preserve"> fourth point about politics and </w:t>
      </w:r>
      <w:proofErr w:type="gramStart"/>
      <w:r w:rsidRPr="00F17DE0">
        <w:rPr>
          <w:rFonts w:asciiTheme="minorHAnsi" w:hAnsiTheme="minorHAnsi"/>
          <w:sz w:val="16"/>
        </w:rPr>
        <w:t>discourse  except</w:t>
      </w:r>
      <w:proofErr w:type="gramEnd"/>
      <w:r w:rsidRPr="00F17DE0">
        <w:rPr>
          <w:rFonts w:asciiTheme="minorHAnsi" w:hAnsiTheme="minorHAnsi"/>
          <w:sz w:val="16"/>
        </w:rPr>
        <w:t xml:space="preserve"> to note that his </w:t>
      </w:r>
      <w:r w:rsidRPr="00F17DE0">
        <w:rPr>
          <w:rStyle w:val="UnderlineChar"/>
          <w:rFonts w:asciiTheme="minorHAnsi" w:hAnsiTheme="minorHAnsi"/>
        </w:rPr>
        <w:t>statement-‘Precisely because reality could be represented in  particular ways</w:t>
      </w:r>
      <w:r w:rsidRPr="00F17DE0">
        <w:rPr>
          <w:rFonts w:asciiTheme="minorHAnsi" w:hAnsiTheme="minorHAnsi"/>
          <w:sz w:val="16"/>
        </w:rPr>
        <w:t xml:space="preserve"> political decisions could be taken, troops and material moved and war  fought’-</w:t>
      </w:r>
      <w:r w:rsidRPr="00F17DE0">
        <w:rPr>
          <w:rStyle w:val="UnderlineChar"/>
          <w:rFonts w:asciiTheme="minorHAnsi" w:hAnsiTheme="minorHAnsi"/>
        </w:rPr>
        <w:t xml:space="preserve">evades the important question of agency </w:t>
      </w:r>
      <w:r w:rsidRPr="00F17DE0">
        <w:rPr>
          <w:rFonts w:asciiTheme="minorHAnsi" w:hAnsiTheme="minorHAnsi"/>
          <w:sz w:val="16"/>
        </w:rPr>
        <w:t xml:space="preserve">that I noted in my review essay. </w:t>
      </w:r>
      <w:proofErr w:type="gramStart"/>
      <w:r w:rsidRPr="00F17DE0">
        <w:rPr>
          <w:rStyle w:val="UnderlineChar"/>
          <w:rFonts w:asciiTheme="minorHAnsi" w:hAnsiTheme="minorHAnsi"/>
          <w:highlight w:val="green"/>
        </w:rPr>
        <w:t>The  assumption</w:t>
      </w:r>
      <w:proofErr w:type="gramEnd"/>
      <w:r w:rsidRPr="00F17DE0">
        <w:rPr>
          <w:rStyle w:val="UnderlineChar"/>
          <w:rFonts w:asciiTheme="minorHAnsi" w:hAnsiTheme="minorHAnsi"/>
          <w:highlight w:val="green"/>
        </w:rPr>
        <w:t xml:space="preserve"> that it is representations that make action possible is inadequate by itself.</w:t>
      </w:r>
      <w:r w:rsidRPr="00F17DE0">
        <w:rPr>
          <w:rStyle w:val="UnderlineChar"/>
          <w:rFonts w:asciiTheme="minorHAnsi" w:hAnsiTheme="minorHAnsi"/>
        </w:rPr>
        <w:t xml:space="preserve">  Political, military and economic </w:t>
      </w:r>
      <w:r w:rsidRPr="00F17DE0">
        <w:rPr>
          <w:rStyle w:val="UnderlineChar"/>
          <w:rFonts w:asciiTheme="minorHAnsi" w:hAnsiTheme="minorHAnsi"/>
          <w:highlight w:val="green"/>
        </w:rPr>
        <w:t>structures, institutions</w:t>
      </w:r>
      <w:r w:rsidRPr="00F17DE0">
        <w:rPr>
          <w:rStyle w:val="UnderlineChar"/>
          <w:rFonts w:asciiTheme="minorHAnsi" w:hAnsiTheme="minorHAnsi"/>
        </w:rPr>
        <w:t xml:space="preserve">, discursive </w:t>
      </w:r>
      <w:r w:rsidRPr="00F17DE0">
        <w:rPr>
          <w:rStyle w:val="UnderlineChar"/>
          <w:rFonts w:asciiTheme="minorHAnsi" w:hAnsiTheme="minorHAnsi"/>
          <w:highlight w:val="green"/>
        </w:rPr>
        <w:t xml:space="preserve">networks and leadership are all crucial in explaining social action and should be theorized </w:t>
      </w:r>
      <w:proofErr w:type="gramStart"/>
      <w:r w:rsidRPr="00F17DE0">
        <w:rPr>
          <w:rStyle w:val="UnderlineChar"/>
          <w:rFonts w:asciiTheme="minorHAnsi" w:hAnsiTheme="minorHAnsi"/>
          <w:highlight w:val="green"/>
        </w:rPr>
        <w:t>together</w:t>
      </w:r>
      <w:r w:rsidRPr="00F17DE0">
        <w:rPr>
          <w:rStyle w:val="UnderlineChar"/>
          <w:rFonts w:asciiTheme="minorHAnsi" w:hAnsiTheme="minorHAnsi"/>
        </w:rPr>
        <w:t xml:space="preserve">  with</w:t>
      </w:r>
      <w:proofErr w:type="gramEnd"/>
      <w:r w:rsidRPr="00F17DE0">
        <w:rPr>
          <w:rStyle w:val="UnderlineChar"/>
          <w:rFonts w:asciiTheme="minorHAnsi" w:hAnsiTheme="minorHAnsi"/>
        </w:rPr>
        <w:t xml:space="preserve"> representational practices</w:t>
      </w:r>
      <w:r w:rsidRPr="00F17DE0">
        <w:rPr>
          <w:rFonts w:asciiTheme="minorHAnsi" w:hAnsiTheme="minorHAnsi"/>
          <w:sz w:val="16"/>
        </w:rPr>
        <w:t xml:space="preserve">. Both here and earlier, </w:t>
      </w:r>
      <w:proofErr w:type="spellStart"/>
      <w:r w:rsidRPr="00F17DE0">
        <w:rPr>
          <w:rFonts w:asciiTheme="minorHAnsi" w:hAnsiTheme="minorHAnsi"/>
          <w:sz w:val="16"/>
        </w:rPr>
        <w:t>Dalby’s</w:t>
      </w:r>
      <w:proofErr w:type="spellEnd"/>
      <w:r w:rsidRPr="00F17DE0">
        <w:rPr>
          <w:rFonts w:asciiTheme="minorHAnsi" w:hAnsiTheme="minorHAnsi"/>
          <w:sz w:val="16"/>
        </w:rPr>
        <w:t xml:space="preserve"> reasoning </w:t>
      </w:r>
      <w:proofErr w:type="gramStart"/>
      <w:r w:rsidRPr="00F17DE0">
        <w:rPr>
          <w:rFonts w:asciiTheme="minorHAnsi" w:hAnsiTheme="minorHAnsi"/>
          <w:sz w:val="16"/>
        </w:rPr>
        <w:t>inclines  towards</w:t>
      </w:r>
      <w:proofErr w:type="gramEnd"/>
      <w:r w:rsidRPr="00F17DE0">
        <w:rPr>
          <w:rFonts w:asciiTheme="minorHAnsi" w:hAnsiTheme="minorHAnsi"/>
          <w:sz w:val="16"/>
        </w:rPr>
        <w:t xml:space="preserve"> a form of idealism.  In response to </w:t>
      </w:r>
      <w:proofErr w:type="spellStart"/>
      <w:r w:rsidRPr="00F17DE0">
        <w:rPr>
          <w:rFonts w:asciiTheme="minorHAnsi" w:hAnsiTheme="minorHAnsi"/>
          <w:sz w:val="16"/>
        </w:rPr>
        <w:t>Dalby’s</w:t>
      </w:r>
      <w:proofErr w:type="spellEnd"/>
      <w:r w:rsidRPr="00F17DE0">
        <w:rPr>
          <w:rFonts w:asciiTheme="minorHAnsi" w:hAnsiTheme="minorHAnsi"/>
          <w:sz w:val="16"/>
        </w:rPr>
        <w:t xml:space="preserve"> fifth point (with its three </w:t>
      </w:r>
      <w:proofErr w:type="spellStart"/>
      <w:r w:rsidRPr="00F17DE0">
        <w:rPr>
          <w:rFonts w:asciiTheme="minorHAnsi" w:hAnsiTheme="minorHAnsi"/>
          <w:sz w:val="16"/>
        </w:rPr>
        <w:t>subpoints</w:t>
      </w:r>
      <w:proofErr w:type="spellEnd"/>
      <w:r w:rsidRPr="00F17DE0">
        <w:rPr>
          <w:rFonts w:asciiTheme="minorHAnsi" w:hAnsiTheme="minorHAnsi"/>
          <w:sz w:val="16"/>
        </w:rPr>
        <w:t>), it is worth noting, first</w:t>
      </w:r>
      <w:proofErr w:type="gramStart"/>
      <w:r w:rsidRPr="00F17DE0">
        <w:rPr>
          <w:rFonts w:asciiTheme="minorHAnsi" w:hAnsiTheme="minorHAnsi"/>
          <w:sz w:val="16"/>
        </w:rPr>
        <w:t>,  that</w:t>
      </w:r>
      <w:proofErr w:type="gramEnd"/>
      <w:r w:rsidRPr="00F17DE0">
        <w:rPr>
          <w:rFonts w:asciiTheme="minorHAnsi" w:hAnsiTheme="minorHAnsi"/>
          <w:sz w:val="16"/>
        </w:rPr>
        <w:t xml:space="preserve"> his book is about the CPD, not the Reagan administration. He analyzes certain </w:t>
      </w:r>
      <w:proofErr w:type="gramStart"/>
      <w:r w:rsidRPr="00F17DE0">
        <w:rPr>
          <w:rFonts w:asciiTheme="minorHAnsi" w:hAnsiTheme="minorHAnsi"/>
          <w:sz w:val="16"/>
        </w:rPr>
        <w:t>CPD  discourses</w:t>
      </w:r>
      <w:proofErr w:type="gramEnd"/>
      <w:r w:rsidRPr="00F17DE0">
        <w:rPr>
          <w:rFonts w:asciiTheme="minorHAnsi" w:hAnsiTheme="minorHAnsi"/>
          <w:sz w:val="16"/>
        </w:rPr>
        <w:t xml:space="preserve">, root the geographical reasoning practices of the Reagan administration nor  its public-policy reasoning on national security. </w:t>
      </w:r>
      <w:proofErr w:type="spellStart"/>
      <w:r w:rsidRPr="00F17DE0">
        <w:rPr>
          <w:rFonts w:asciiTheme="minorHAnsi" w:hAnsiTheme="minorHAnsi"/>
          <w:sz w:val="16"/>
        </w:rPr>
        <w:t>Dalby’s</w:t>
      </w:r>
      <w:proofErr w:type="spellEnd"/>
      <w:r w:rsidRPr="00F17DE0">
        <w:rPr>
          <w:rFonts w:asciiTheme="minorHAnsi" w:hAnsiTheme="minorHAnsi"/>
          <w:sz w:val="16"/>
        </w:rPr>
        <w:t xml:space="preserve"> book is narrowly textual; </w:t>
      </w:r>
      <w:proofErr w:type="gramStart"/>
      <w:r w:rsidRPr="00F17DE0">
        <w:rPr>
          <w:rFonts w:asciiTheme="minorHAnsi" w:hAnsiTheme="minorHAnsi"/>
          <w:sz w:val="16"/>
        </w:rPr>
        <w:t>the  general</w:t>
      </w:r>
      <w:proofErr w:type="gramEnd"/>
      <w:r w:rsidRPr="00F17DE0">
        <w:rPr>
          <w:rFonts w:asciiTheme="minorHAnsi" w:hAnsiTheme="minorHAnsi"/>
          <w:sz w:val="16"/>
        </w:rPr>
        <w:t xml:space="preserve"> </w:t>
      </w:r>
      <w:proofErr w:type="spellStart"/>
      <w:r w:rsidRPr="00F17DE0">
        <w:rPr>
          <w:rFonts w:asciiTheme="minorHAnsi" w:hAnsiTheme="minorHAnsi"/>
          <w:sz w:val="16"/>
        </w:rPr>
        <w:t>contextuality</w:t>
      </w:r>
      <w:proofErr w:type="spellEnd"/>
      <w:r w:rsidRPr="00F17DE0">
        <w:rPr>
          <w:rFonts w:asciiTheme="minorHAnsi" w:hAnsiTheme="minorHAnsi"/>
          <w:sz w:val="16"/>
        </w:rPr>
        <w:t xml:space="preserve"> of the Reagan administration is not dealt with. Second, let </w:t>
      </w:r>
      <w:proofErr w:type="gramStart"/>
      <w:r w:rsidRPr="00F17DE0">
        <w:rPr>
          <w:rFonts w:asciiTheme="minorHAnsi" w:hAnsiTheme="minorHAnsi"/>
          <w:sz w:val="16"/>
        </w:rPr>
        <w:t>me  simply</w:t>
      </w:r>
      <w:proofErr w:type="gramEnd"/>
      <w:r w:rsidRPr="00F17DE0">
        <w:rPr>
          <w:rFonts w:asciiTheme="minorHAnsi" w:hAnsiTheme="minorHAnsi"/>
          <w:sz w:val="16"/>
        </w:rPr>
        <w:t xml:space="preserve"> note that I find that the distinction between critical theorists and post-  </w:t>
      </w:r>
      <w:proofErr w:type="spellStart"/>
      <w:r w:rsidRPr="00F17DE0">
        <w:rPr>
          <w:rFonts w:asciiTheme="minorHAnsi" w:hAnsiTheme="minorHAnsi"/>
          <w:sz w:val="16"/>
        </w:rPr>
        <w:t>structuralists</w:t>
      </w:r>
      <w:proofErr w:type="spellEnd"/>
      <w:r w:rsidRPr="00F17DE0">
        <w:rPr>
          <w:rFonts w:asciiTheme="minorHAnsi" w:hAnsiTheme="minorHAnsi"/>
          <w:sz w:val="16"/>
        </w:rPr>
        <w:t xml:space="preserve"> is a little too rigidly and heroically drawn by </w:t>
      </w:r>
      <w:proofErr w:type="spellStart"/>
      <w:r w:rsidRPr="00F17DE0">
        <w:rPr>
          <w:rFonts w:asciiTheme="minorHAnsi" w:hAnsiTheme="minorHAnsi"/>
          <w:sz w:val="16"/>
        </w:rPr>
        <w:t>Dalby</w:t>
      </w:r>
      <w:proofErr w:type="spellEnd"/>
      <w:r w:rsidRPr="00F17DE0">
        <w:rPr>
          <w:rFonts w:asciiTheme="minorHAnsi" w:hAnsiTheme="minorHAnsi"/>
          <w:sz w:val="16"/>
        </w:rPr>
        <w:t xml:space="preserve"> and others. Third</w:t>
      </w:r>
      <w:proofErr w:type="gramStart"/>
      <w:r w:rsidRPr="00F17DE0">
        <w:rPr>
          <w:rFonts w:asciiTheme="minorHAnsi" w:hAnsiTheme="minorHAnsi"/>
          <w:sz w:val="16"/>
        </w:rPr>
        <w:t xml:space="preserve">,  </w:t>
      </w:r>
      <w:proofErr w:type="spellStart"/>
      <w:r w:rsidRPr="00F17DE0">
        <w:rPr>
          <w:rFonts w:asciiTheme="minorHAnsi" w:hAnsiTheme="minorHAnsi"/>
          <w:sz w:val="16"/>
        </w:rPr>
        <w:t>Dalby’s</w:t>
      </w:r>
      <w:proofErr w:type="spellEnd"/>
      <w:proofErr w:type="gramEnd"/>
      <w:r w:rsidRPr="00F17DE0">
        <w:rPr>
          <w:rFonts w:asciiTheme="minorHAnsi" w:hAnsiTheme="minorHAnsi"/>
          <w:sz w:val="16"/>
        </w:rPr>
        <w:t xml:space="preserve">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w:t>
      </w:r>
      <w:proofErr w:type="gramStart"/>
      <w:r w:rsidRPr="00F17DE0">
        <w:rPr>
          <w:rFonts w:asciiTheme="minorHAnsi" w:hAnsiTheme="minorHAnsi"/>
          <w:sz w:val="16"/>
        </w:rPr>
        <w:t>-  interested</w:t>
      </w:r>
      <w:proofErr w:type="gramEnd"/>
      <w:r w:rsidRPr="00F17DE0">
        <w:rPr>
          <w:rFonts w:asciiTheme="minorHAnsi" w:hAnsiTheme="minorHAnsi"/>
          <w:sz w:val="16"/>
        </w:rPr>
        <w:t xml:space="preserve">, an ultimately futile attempt to save the Communist Party and a discredited  regime of power from disintegration.  The issues raised by Simon </w:t>
      </w:r>
      <w:proofErr w:type="spellStart"/>
      <w:r w:rsidRPr="00F17DE0">
        <w:rPr>
          <w:rFonts w:asciiTheme="minorHAnsi" w:hAnsiTheme="minorHAnsi"/>
          <w:sz w:val="16"/>
        </w:rPr>
        <w:t>Dalby</w:t>
      </w:r>
      <w:proofErr w:type="spellEnd"/>
      <w:r w:rsidRPr="00F17DE0">
        <w:rPr>
          <w:rFonts w:asciiTheme="minorHAnsi" w:hAnsiTheme="minorHAnsi"/>
          <w:sz w:val="16"/>
        </w:rPr>
        <w:t xml:space="preserve"> in his comment are important ones for all </w:t>
      </w:r>
      <w:proofErr w:type="gramStart"/>
      <w:r w:rsidRPr="00F17DE0">
        <w:rPr>
          <w:rFonts w:asciiTheme="minorHAnsi" w:hAnsiTheme="minorHAnsi"/>
          <w:sz w:val="16"/>
        </w:rPr>
        <w:t>those  interested</w:t>
      </w:r>
      <w:proofErr w:type="gramEnd"/>
      <w:r w:rsidRPr="00F17DE0">
        <w:rPr>
          <w:rFonts w:asciiTheme="minorHAnsi" w:hAnsiTheme="minorHAnsi"/>
          <w:sz w:val="16"/>
        </w:rPr>
        <w:t xml:space="preserve"> in the practice of critical geopolitics. While I agree with </w:t>
      </w:r>
      <w:proofErr w:type="spellStart"/>
      <w:r w:rsidRPr="00F17DE0">
        <w:rPr>
          <w:rFonts w:asciiTheme="minorHAnsi" w:hAnsiTheme="minorHAnsi"/>
          <w:sz w:val="16"/>
        </w:rPr>
        <w:t>Dalby</w:t>
      </w:r>
      <w:proofErr w:type="spellEnd"/>
      <w:r w:rsidRPr="00F17DE0">
        <w:rPr>
          <w:rFonts w:asciiTheme="minorHAnsi" w:hAnsiTheme="minorHAnsi"/>
          <w:sz w:val="16"/>
        </w:rPr>
        <w:t xml:space="preserve"> that </w:t>
      </w:r>
      <w:proofErr w:type="gramStart"/>
      <w:r w:rsidRPr="00F17DE0">
        <w:rPr>
          <w:rFonts w:asciiTheme="minorHAnsi" w:hAnsiTheme="minorHAnsi"/>
          <w:sz w:val="16"/>
        </w:rPr>
        <w:t>questions  of</w:t>
      </w:r>
      <w:proofErr w:type="gramEnd"/>
      <w:r w:rsidRPr="00F17DE0">
        <w:rPr>
          <w:rFonts w:asciiTheme="minorHAnsi" w:hAnsiTheme="minorHAnsi"/>
          <w:sz w:val="16"/>
        </w:rPr>
        <w:t xml:space="preserve"> discourse are extremely important ones for political geographers to engage</w:t>
      </w:r>
      <w:r w:rsidRPr="00F17DE0">
        <w:rPr>
          <w:rFonts w:asciiTheme="minorHAnsi" w:hAnsiTheme="minorHAnsi"/>
          <w:sz w:val="16"/>
          <w:szCs w:val="16"/>
        </w:rPr>
        <w:t>,</w:t>
      </w:r>
      <w:r w:rsidRPr="00F17DE0">
        <w:rPr>
          <w:rFonts w:asciiTheme="minorHAnsi" w:hAnsiTheme="minorHAnsi"/>
          <w:sz w:val="16"/>
        </w:rPr>
        <w:t xml:space="preserve"> </w:t>
      </w:r>
      <w:r w:rsidRPr="00F17DE0">
        <w:rPr>
          <w:rStyle w:val="UnderlineChar"/>
          <w:rFonts w:asciiTheme="minorHAnsi" w:hAnsiTheme="minorHAnsi"/>
          <w:highlight w:val="green"/>
        </w:rPr>
        <w:t>there is  a danger of fetishizing</w:t>
      </w:r>
      <w:r w:rsidRPr="00F17DE0">
        <w:rPr>
          <w:rStyle w:val="UnderlineChar"/>
          <w:rFonts w:asciiTheme="minorHAnsi" w:hAnsiTheme="minorHAnsi"/>
        </w:rPr>
        <w:t xml:space="preserve"> this concern with </w:t>
      </w:r>
      <w:r w:rsidRPr="00F17DE0">
        <w:rPr>
          <w:rStyle w:val="UnderlineChar"/>
          <w:rFonts w:asciiTheme="minorHAnsi" w:hAnsiTheme="minorHAnsi"/>
          <w:highlight w:val="green"/>
        </w:rPr>
        <w:t>discourse so that we neglect the</w:t>
      </w:r>
      <w:r w:rsidRPr="00F17DE0">
        <w:rPr>
          <w:rStyle w:val="UnderlineChar"/>
          <w:rFonts w:asciiTheme="minorHAnsi" w:hAnsiTheme="minorHAnsi"/>
        </w:rPr>
        <w:t xml:space="preserve"> institutional  and the sociological, the materialist and the cultural, the political and the geographical  </w:t>
      </w:r>
      <w:r w:rsidRPr="00F17DE0">
        <w:rPr>
          <w:rStyle w:val="UnderlineChar"/>
          <w:rFonts w:asciiTheme="minorHAnsi" w:hAnsiTheme="minorHAnsi"/>
          <w:highlight w:val="green"/>
        </w:rPr>
        <w:t>contexts within which</w:t>
      </w:r>
      <w:r w:rsidRPr="00F17DE0">
        <w:rPr>
          <w:rStyle w:val="UnderlineChar"/>
          <w:rFonts w:asciiTheme="minorHAnsi" w:hAnsiTheme="minorHAnsi"/>
        </w:rPr>
        <w:t xml:space="preserve"> particular </w:t>
      </w:r>
      <w:r w:rsidRPr="00F17DE0">
        <w:rPr>
          <w:rStyle w:val="UnderlineChar"/>
          <w:rFonts w:asciiTheme="minorHAnsi" w:hAnsiTheme="minorHAnsi"/>
          <w:highlight w:val="green"/>
        </w:rPr>
        <w:t>discursive strategies become significant</w:t>
      </w:r>
      <w:r w:rsidRPr="00F17DE0">
        <w:rPr>
          <w:rFonts w:asciiTheme="minorHAnsi" w:hAnsiTheme="minorHAnsi"/>
          <w:sz w:val="16"/>
        </w:rPr>
        <w:t xml:space="preserve">. </w:t>
      </w:r>
      <w:proofErr w:type="gramStart"/>
      <w:r w:rsidRPr="00F17DE0">
        <w:rPr>
          <w:rFonts w:asciiTheme="minorHAnsi" w:hAnsiTheme="minorHAnsi"/>
          <w:sz w:val="16"/>
        </w:rPr>
        <w:t>Critical  geopolitics</w:t>
      </w:r>
      <w:proofErr w:type="gramEnd"/>
      <w:r w:rsidRPr="00F17DE0">
        <w:rPr>
          <w:rFonts w:asciiTheme="minorHAnsi" w:hAnsiTheme="minorHAnsi"/>
          <w:sz w:val="16"/>
        </w:rPr>
        <w:t>, in other words, should not be a prisoner of the sweeping ahistorical cant  that sometimes accompanies ‘</w:t>
      </w:r>
      <w:proofErr w:type="spellStart"/>
      <w:r w:rsidRPr="00F17DE0">
        <w:rPr>
          <w:rFonts w:asciiTheme="minorHAnsi" w:hAnsiTheme="minorHAnsi"/>
          <w:sz w:val="16"/>
        </w:rPr>
        <w:t>poststructuralism</w:t>
      </w:r>
      <w:proofErr w:type="spellEnd"/>
      <w:r w:rsidRPr="00F17DE0">
        <w:rPr>
          <w:rFonts w:asciiTheme="minorHAnsi" w:hAnsiTheme="minorHAnsi"/>
          <w:sz w:val="16"/>
        </w:rPr>
        <w:t xml:space="preserve"> nor convenient reading strategies like  the identity politics narrative; it needs to always be open to the patterned mess that is  human history.</w:t>
      </w:r>
    </w:p>
    <w:p w14:paraId="6CA9EEBA" w14:textId="77777777" w:rsidR="00104292" w:rsidRPr="00F17DE0" w:rsidRDefault="00104292" w:rsidP="00104292">
      <w:pPr>
        <w:rPr>
          <w:rFonts w:asciiTheme="minorHAnsi" w:hAnsiTheme="minorHAnsi"/>
        </w:rPr>
      </w:pPr>
    </w:p>
    <w:p w14:paraId="4E3848BC" w14:textId="77777777" w:rsidR="00104292" w:rsidRPr="00F17DE0" w:rsidRDefault="00104292" w:rsidP="00104292">
      <w:pPr>
        <w:pStyle w:val="Heading4"/>
      </w:pPr>
      <w:r w:rsidRPr="00F17DE0">
        <w:t>Reps don’t come first and placing them first shatters real world change</w:t>
      </w:r>
    </w:p>
    <w:p w14:paraId="604B352D" w14:textId="77777777" w:rsidR="00104292" w:rsidRPr="00F17DE0" w:rsidRDefault="00104292" w:rsidP="00104292">
      <w:pPr>
        <w:rPr>
          <w:rFonts w:asciiTheme="minorHAnsi" w:hAnsiTheme="minorHAnsi"/>
        </w:rPr>
      </w:pPr>
      <w:r w:rsidRPr="00F17DE0">
        <w:rPr>
          <w:rStyle w:val="tagChar"/>
          <w:rFonts w:asciiTheme="minorHAnsi" w:hAnsiTheme="minorHAnsi"/>
        </w:rPr>
        <w:t>Dewsbury ‘3</w:t>
      </w:r>
      <w:r w:rsidRPr="00F17DE0">
        <w:rPr>
          <w:rFonts w:asciiTheme="minorHAnsi" w:hAnsiTheme="minorHAnsi"/>
        </w:rPr>
        <w:t xml:space="preserve"> (John-David Dewsbury -- School of Geographical Studies, University of Bristol -- Environment and Planning A 2003, volume 35, pages 1907-1932 -- http://www.sages.unimelb.edu.au/news/mhgr/dewsbury.pdf)</w:t>
      </w:r>
    </w:p>
    <w:p w14:paraId="4043FA3B" w14:textId="77777777" w:rsidR="00104292" w:rsidRPr="00F17DE0" w:rsidRDefault="00104292" w:rsidP="00104292">
      <w:pPr>
        <w:rPr>
          <w:rFonts w:asciiTheme="minorHAnsi" w:hAnsiTheme="minorHAnsi"/>
        </w:rPr>
      </w:pPr>
      <w:r w:rsidRPr="00F17DE0">
        <w:rPr>
          <w:rFonts w:asciiTheme="minorHAnsi" w:hAnsiTheme="minorHAnsi"/>
          <w:sz w:val="16"/>
        </w:rPr>
        <w:t>That someone includes us -- the social scientists, the researchers, and the writers. In some way we are all false witnesses to what is there</w:t>
      </w:r>
      <w:proofErr w:type="gramStart"/>
      <w:r w:rsidRPr="00F17DE0">
        <w:rPr>
          <w:rFonts w:asciiTheme="minorHAnsi" w:hAnsiTheme="minorHAnsi"/>
          <w:sz w:val="16"/>
        </w:rPr>
        <w:t>.(</w:t>
      </w:r>
      <w:proofErr w:type="gramEnd"/>
      <w:r w:rsidRPr="00F17DE0">
        <w:rPr>
          <w:rFonts w:asciiTheme="minorHAnsi" w:hAnsiTheme="minorHAnsi"/>
          <w:sz w:val="16"/>
        </w:rPr>
        <w:t xml:space="preserve">2) So, </w:t>
      </w:r>
      <w:r w:rsidRPr="00F17DE0">
        <w:rPr>
          <w:rStyle w:val="underline"/>
          <w:rFonts w:asciiTheme="minorHAnsi" w:hAnsiTheme="minorHAnsi"/>
        </w:rPr>
        <w:t xml:space="preserve">even though the philosophical drive moves against the apparently sterile setup of totalizing representations, </w:t>
      </w:r>
      <w:r w:rsidRPr="00F17DE0">
        <w:rPr>
          <w:rStyle w:val="underline"/>
          <w:rFonts w:asciiTheme="minorHAnsi" w:hAnsiTheme="minorHAnsi"/>
          <w:highlight w:val="green"/>
        </w:rPr>
        <w:t xml:space="preserve">the presentation </w:t>
      </w:r>
      <w:r w:rsidRPr="00F17DE0">
        <w:rPr>
          <w:rStyle w:val="underline"/>
          <w:rFonts w:asciiTheme="minorHAnsi" w:hAnsiTheme="minorHAnsi"/>
        </w:rPr>
        <w:t xml:space="preserve">of ideas </w:t>
      </w:r>
      <w:r w:rsidRPr="00F17DE0">
        <w:rPr>
          <w:rStyle w:val="underline"/>
          <w:rFonts w:asciiTheme="minorHAnsi" w:hAnsiTheme="minorHAnsi"/>
          <w:highlight w:val="green"/>
        </w:rPr>
        <w:t>is</w:t>
      </w:r>
      <w:r w:rsidRPr="00F17DE0">
        <w:rPr>
          <w:rStyle w:val="UnderlineChar"/>
          <w:rFonts w:asciiTheme="minorHAnsi" w:hAnsiTheme="minorHAnsi"/>
          <w:highlight w:val="green"/>
        </w:rPr>
        <w:t xml:space="preserve"> </w:t>
      </w:r>
      <w:r w:rsidRPr="00F17DE0">
        <w:rPr>
          <w:rStyle w:val="Emphasis2"/>
          <w:rFonts w:asciiTheme="minorHAnsi" w:hAnsiTheme="minorHAnsi"/>
          <w:highlight w:val="green"/>
        </w:rPr>
        <w:t>trapped</w:t>
      </w:r>
      <w:r w:rsidRPr="00F17DE0">
        <w:rPr>
          <w:rStyle w:val="Emphasis2"/>
          <w:rFonts w:asciiTheme="minorHAnsi" w:hAnsiTheme="minorHAnsi"/>
        </w:rPr>
        <w:t xml:space="preserve"> with</w:t>
      </w:r>
      <w:r w:rsidRPr="00F17DE0">
        <w:rPr>
          <w:rStyle w:val="Emphasis2"/>
          <w:rFonts w:asciiTheme="minorHAnsi" w:hAnsiTheme="minorHAnsi"/>
          <w:highlight w:val="green"/>
        </w:rPr>
        <w:t>in the structure it is trying to critique</w:t>
      </w:r>
      <w:r w:rsidRPr="00F17DE0">
        <w:rPr>
          <w:rFonts w:asciiTheme="minorHAnsi" w:hAnsiTheme="minorHAnsi"/>
          <w:sz w:val="16"/>
        </w:rPr>
        <w:t xml:space="preserve">. In my opinion, this sterility is only apparent. Significantly, </w:t>
      </w:r>
      <w:r w:rsidRPr="00F17DE0">
        <w:rPr>
          <w:rStyle w:val="underline"/>
          <w:rFonts w:asciiTheme="minorHAnsi" w:hAnsiTheme="minorHAnsi"/>
        </w:rPr>
        <w:t>this</w:t>
      </w:r>
      <w:r w:rsidRPr="00F17DE0">
        <w:rPr>
          <w:rFonts w:asciiTheme="minorHAnsi" w:hAnsiTheme="minorHAnsi"/>
          <w:sz w:val="16"/>
        </w:rPr>
        <w:t xml:space="preserve"> appearance </w:t>
      </w:r>
      <w:r w:rsidRPr="00F17DE0">
        <w:rPr>
          <w:rStyle w:val="underline"/>
          <w:rFonts w:asciiTheme="minorHAnsi" w:hAnsiTheme="minorHAnsi"/>
        </w:rPr>
        <w:t>is valid</w:t>
      </w:r>
      <w:r w:rsidRPr="00F17DE0">
        <w:rPr>
          <w:rStyle w:val="UnderlineChar"/>
          <w:rFonts w:asciiTheme="minorHAnsi" w:hAnsiTheme="minorHAnsi"/>
        </w:rPr>
        <w:t xml:space="preserve"> </w:t>
      </w:r>
      <w:r w:rsidRPr="00F17DE0">
        <w:rPr>
          <w:rFonts w:asciiTheme="minorHAnsi" w:hAnsiTheme="minorHAnsi"/>
          <w:sz w:val="16"/>
        </w:rPr>
        <w:t xml:space="preserve">from both sides: from the side of representational theory because of the belief in the representational structure as being able to give an account of everything; and from the side of nonrepresentational theory </w:t>
      </w:r>
      <w:r w:rsidRPr="00F17DE0">
        <w:rPr>
          <w:rStyle w:val="underline"/>
          <w:rFonts w:asciiTheme="minorHAnsi" w:hAnsiTheme="minorHAnsi"/>
        </w:rPr>
        <w:t>because of the danger of getting carried away with an absolute critique of representations. The</w:t>
      </w:r>
      <w:r w:rsidRPr="00F17DE0">
        <w:rPr>
          <w:rFonts w:asciiTheme="minorHAnsi" w:hAnsiTheme="minorHAnsi"/>
          <w:sz w:val="16"/>
        </w:rPr>
        <w:t xml:space="preserve"> apparent </w:t>
      </w:r>
      <w:r w:rsidRPr="00F17DE0">
        <w:rPr>
          <w:rStyle w:val="underline"/>
          <w:rFonts w:asciiTheme="minorHAnsi" w:hAnsiTheme="minorHAnsi"/>
        </w:rPr>
        <w:t xml:space="preserve">sterility comes from this last point: that </w:t>
      </w:r>
      <w:r w:rsidRPr="00F17DE0">
        <w:rPr>
          <w:rStyle w:val="underline"/>
          <w:rFonts w:asciiTheme="minorHAnsi" w:hAnsiTheme="minorHAnsi"/>
          <w:highlight w:val="green"/>
        </w:rPr>
        <w:t>in getting carried away with critique you fail to appreciate that</w:t>
      </w:r>
      <w:r w:rsidRPr="00F17DE0">
        <w:rPr>
          <w:rStyle w:val="UnderlineChar"/>
          <w:rFonts w:asciiTheme="minorHAnsi" w:hAnsiTheme="minorHAnsi"/>
          <w:highlight w:val="green"/>
        </w:rPr>
        <w:t xml:space="preserve"> </w:t>
      </w:r>
      <w:r w:rsidRPr="00F17DE0">
        <w:rPr>
          <w:rStyle w:val="Emphasis2"/>
          <w:rFonts w:asciiTheme="minorHAnsi" w:hAnsiTheme="minorHAnsi"/>
          <w:highlight w:val="green"/>
        </w:rPr>
        <w:t>the building blocks of representation are not sterile in themselves -- only when</w:t>
      </w:r>
      <w:r w:rsidRPr="00F17DE0">
        <w:rPr>
          <w:rStyle w:val="Emphasis2"/>
          <w:rFonts w:asciiTheme="minorHAnsi" w:hAnsiTheme="minorHAnsi"/>
        </w:rPr>
        <w:t xml:space="preserve"> they are </w:t>
      </w:r>
      <w:r w:rsidRPr="00F17DE0">
        <w:rPr>
          <w:rStyle w:val="Emphasis2"/>
          <w:rFonts w:asciiTheme="minorHAnsi" w:hAnsiTheme="minorHAnsi"/>
          <w:highlight w:val="green"/>
        </w:rPr>
        <w:t>used as part of a system</w:t>
      </w:r>
      <w:r w:rsidRPr="00F17DE0">
        <w:rPr>
          <w:rStyle w:val="Emphasis2"/>
          <w:rFonts w:asciiTheme="minorHAnsi" w:hAnsiTheme="minorHAnsi"/>
        </w:rPr>
        <w:t>.</w:t>
      </w:r>
      <w:r w:rsidRPr="00F17DE0">
        <w:rPr>
          <w:rStyle w:val="UnderlineChar"/>
          <w:rFonts w:asciiTheme="minorHAnsi" w:hAnsiTheme="minorHAnsi"/>
        </w:rPr>
        <w:t xml:space="preserve"> </w:t>
      </w:r>
      <w:r w:rsidRPr="00F17DE0">
        <w:rPr>
          <w:rStyle w:val="underline"/>
          <w:rFonts w:asciiTheme="minorHAnsi" w:hAnsiTheme="minorHAnsi"/>
        </w:rPr>
        <w:t>The representational system,</w:t>
      </w:r>
      <w:r w:rsidRPr="00F17DE0">
        <w:rPr>
          <w:rFonts w:asciiTheme="minorHAnsi" w:hAnsiTheme="minorHAnsi"/>
          <w:sz w:val="16"/>
        </w:rPr>
        <w:t xml:space="preserve"> its structure and regulation of meaning, is </w:t>
      </w:r>
      <w:r w:rsidRPr="00F17DE0">
        <w:rPr>
          <w:rStyle w:val="underline"/>
          <w:rFonts w:asciiTheme="minorHAnsi" w:hAnsiTheme="minorHAnsi"/>
        </w:rPr>
        <w:t>not complete</w:t>
      </w:r>
      <w:r w:rsidRPr="00F17DE0">
        <w:rPr>
          <w:rFonts w:asciiTheme="minorHAnsi" w:hAnsiTheme="minorHAnsi"/>
          <w:sz w:val="16"/>
        </w:rPr>
        <w:t xml:space="preserve"> -- it needs constant maintenance, loyalty, and faith from those who practice it. In this regard, </w:t>
      </w:r>
      <w:r w:rsidRPr="00F17DE0">
        <w:rPr>
          <w:rStyle w:val="underline"/>
          <w:rFonts w:asciiTheme="minorHAnsi" w:hAnsiTheme="minorHAnsi"/>
        </w:rPr>
        <w:t>its power is in its</w:t>
      </w:r>
      <w:r w:rsidRPr="00F17DE0">
        <w:rPr>
          <w:rStyle w:val="UnderlineChar"/>
          <w:rFonts w:asciiTheme="minorHAnsi" w:hAnsiTheme="minorHAnsi"/>
        </w:rPr>
        <w:t xml:space="preserve"> </w:t>
      </w:r>
      <w:r w:rsidRPr="00F17DE0">
        <w:rPr>
          <w:rStyle w:val="Emphasis2"/>
          <w:rFonts w:asciiTheme="minorHAnsi" w:hAnsiTheme="minorHAnsi"/>
        </w:rPr>
        <w:t>pragmatic functions:</w:t>
      </w:r>
      <w:r w:rsidRPr="00F17DE0">
        <w:rPr>
          <w:rStyle w:val="UnderlineChar"/>
          <w:rFonts w:asciiTheme="minorHAnsi" w:hAnsiTheme="minorHAnsi"/>
        </w:rPr>
        <w:t xml:space="preserve"> </w:t>
      </w:r>
      <w:r w:rsidRPr="00F17DE0">
        <w:rPr>
          <w:rFonts w:asciiTheme="minorHAnsi" w:hAnsiTheme="minorHAnsi"/>
          <w:sz w:val="16"/>
        </w:rPr>
        <w:t xml:space="preserve">easy communication of ideas (that restricts their potential extension), and sustainable, defensible, and consensual agreement on understanding (a certain kind of understanding, and hence a certain type of knowledge). The nonrepresentational argument comes into its own in asking us to revisit the </w:t>
      </w:r>
      <w:proofErr w:type="spellStart"/>
      <w:r w:rsidRPr="00F17DE0">
        <w:rPr>
          <w:rFonts w:asciiTheme="minorHAnsi" w:hAnsiTheme="minorHAnsi"/>
          <w:sz w:val="16"/>
        </w:rPr>
        <w:t>performative</w:t>
      </w:r>
      <w:proofErr w:type="spellEnd"/>
      <w:r w:rsidRPr="00F17DE0">
        <w:rPr>
          <w:rFonts w:asciiTheme="minorHAnsi" w:hAnsiTheme="minorHAnsi"/>
          <w:sz w:val="16"/>
        </w:rPr>
        <w:t xml:space="preserve"> space of representation in a manner that is more attuned to its fragile constitution. The point being that </w:t>
      </w:r>
      <w:r w:rsidRPr="00F17DE0">
        <w:rPr>
          <w:rStyle w:val="underline"/>
          <w:rFonts w:asciiTheme="minorHAnsi" w:hAnsiTheme="minorHAnsi"/>
        </w:rPr>
        <w:t>representation</w:t>
      </w:r>
      <w:r w:rsidRPr="00F17DE0">
        <w:rPr>
          <w:rFonts w:asciiTheme="minorHAnsi" w:hAnsiTheme="minorHAnsi"/>
          <w:sz w:val="16"/>
        </w:rPr>
        <w:t xml:space="preserve"> left critically unattended </w:t>
      </w:r>
      <w:r w:rsidRPr="00F17DE0">
        <w:rPr>
          <w:rStyle w:val="underline"/>
          <w:rFonts w:asciiTheme="minorHAnsi" w:hAnsiTheme="minorHAnsi"/>
        </w:rPr>
        <w:t>only allows for conceptual difference</w:t>
      </w:r>
      <w:r w:rsidRPr="00F17DE0">
        <w:rPr>
          <w:rFonts w:asciiTheme="minorHAnsi" w:hAnsiTheme="minorHAnsi"/>
          <w:sz w:val="16"/>
        </w:rPr>
        <w:t xml:space="preserve"> and not for a concept of difference as such. The former maintains existing ideological markers whilst the latter challenges us to invent new ones. For me, the project of nonrepresentational theory then, is to excavate the empty space between the lines of representational meaning in order to see what is also possible. </w:t>
      </w:r>
      <w:r w:rsidRPr="00F17DE0">
        <w:rPr>
          <w:rStyle w:val="underline"/>
          <w:rFonts w:asciiTheme="minorHAnsi" w:hAnsiTheme="minorHAnsi"/>
        </w:rPr>
        <w:t xml:space="preserve">The representational system is not wrong: rather, it is the </w:t>
      </w:r>
      <w:r w:rsidRPr="00F17DE0">
        <w:rPr>
          <w:rStyle w:val="underline"/>
          <w:rFonts w:asciiTheme="minorHAnsi" w:hAnsiTheme="minorHAnsi"/>
          <w:highlight w:val="green"/>
        </w:rPr>
        <w:t>belief that it offers</w:t>
      </w:r>
      <w:r w:rsidRPr="00F17DE0">
        <w:rPr>
          <w:rStyle w:val="UnderlineChar"/>
          <w:rFonts w:asciiTheme="minorHAnsi" w:hAnsiTheme="minorHAnsi"/>
          <w:highlight w:val="green"/>
        </w:rPr>
        <w:t xml:space="preserve"> </w:t>
      </w:r>
      <w:r w:rsidRPr="00F17DE0">
        <w:rPr>
          <w:rStyle w:val="Emphasis2"/>
          <w:rFonts w:asciiTheme="minorHAnsi" w:hAnsiTheme="minorHAnsi"/>
          <w:highlight w:val="green"/>
        </w:rPr>
        <w:t>complete understanding</w:t>
      </w:r>
      <w:r w:rsidRPr="00F17DE0">
        <w:rPr>
          <w:rStyle w:val="UnderlineChar"/>
          <w:rFonts w:asciiTheme="minorHAnsi" w:hAnsiTheme="minorHAnsi"/>
          <w:highlight w:val="green"/>
        </w:rPr>
        <w:t xml:space="preserve"> </w:t>
      </w:r>
      <w:r w:rsidRPr="00F17DE0">
        <w:rPr>
          <w:rStyle w:val="UnderlineChar"/>
          <w:rFonts w:asciiTheme="minorHAnsi" w:hAnsiTheme="minorHAnsi"/>
        </w:rPr>
        <w:t xml:space="preserve">-- </w:t>
      </w:r>
      <w:r w:rsidRPr="00F17DE0">
        <w:rPr>
          <w:rStyle w:val="underline"/>
          <w:rFonts w:asciiTheme="minorHAnsi" w:hAnsiTheme="minorHAnsi"/>
        </w:rPr>
        <w:t>and that only it offers any sensible understanding at all --</w:t>
      </w:r>
      <w:r w:rsidRPr="00F17DE0">
        <w:rPr>
          <w:rStyle w:val="UnderlineChar"/>
          <w:rFonts w:asciiTheme="minorHAnsi" w:hAnsiTheme="minorHAnsi"/>
        </w:rPr>
        <w:t xml:space="preserve"> </w:t>
      </w:r>
      <w:r w:rsidRPr="00F17DE0">
        <w:rPr>
          <w:rStyle w:val="Emphasis2"/>
          <w:rFonts w:asciiTheme="minorHAnsi" w:hAnsiTheme="minorHAnsi"/>
        </w:rPr>
        <w:t xml:space="preserve">that </w:t>
      </w:r>
      <w:r w:rsidRPr="00F17DE0">
        <w:rPr>
          <w:rStyle w:val="Emphasis2"/>
          <w:rFonts w:asciiTheme="minorHAnsi" w:hAnsiTheme="minorHAnsi"/>
          <w:highlight w:val="green"/>
        </w:rPr>
        <w:t>is critically flawed</w:t>
      </w:r>
      <w:r w:rsidRPr="00F17DE0">
        <w:rPr>
          <w:rStyle w:val="UnderlineChar"/>
          <w:rFonts w:asciiTheme="minorHAnsi" w:hAnsiTheme="minorHAnsi"/>
        </w:rPr>
        <w:t>.</w:t>
      </w:r>
    </w:p>
    <w:p w14:paraId="0AE37F15" w14:textId="77777777" w:rsidR="00104292" w:rsidRPr="00F17DE0" w:rsidRDefault="00104292" w:rsidP="00104292">
      <w:pPr>
        <w:rPr>
          <w:rFonts w:asciiTheme="minorHAnsi" w:hAnsiTheme="minorHAnsi"/>
        </w:rPr>
      </w:pPr>
    </w:p>
    <w:p w14:paraId="548EED58" w14:textId="77777777" w:rsidR="003803E0" w:rsidRDefault="003803E0" w:rsidP="00104292">
      <w:pPr>
        <w:pStyle w:val="Heading2"/>
      </w:pPr>
      <w:r>
        <w:t>Impacts</w:t>
      </w:r>
    </w:p>
    <w:p w14:paraId="7A254A64" w14:textId="6439953B" w:rsidR="00A852F1" w:rsidRDefault="00A852F1" w:rsidP="003803E0">
      <w:pPr>
        <w:pStyle w:val="Heading3"/>
      </w:pPr>
      <w:r>
        <w:t>Root cause</w:t>
      </w:r>
    </w:p>
    <w:p w14:paraId="08E38A3D" w14:textId="77777777" w:rsidR="00A852F1" w:rsidRPr="00672A5F" w:rsidRDefault="00A852F1" w:rsidP="00A852F1">
      <w:pPr>
        <w:pStyle w:val="Heading4"/>
      </w:pPr>
      <w:r w:rsidRPr="00672A5F">
        <w:t>No root cause of war – complexity dooms monocausal explnalations</w:t>
      </w:r>
    </w:p>
    <w:p w14:paraId="1C3B0434" w14:textId="77777777" w:rsidR="00A852F1" w:rsidRPr="00672A5F" w:rsidRDefault="00A852F1" w:rsidP="00A852F1">
      <w:proofErr w:type="spellStart"/>
      <w:r w:rsidRPr="00A852F1">
        <w:rPr>
          <w:rStyle w:val="StyleStyleBold12pt"/>
        </w:rPr>
        <w:t>Jabri</w:t>
      </w:r>
      <w:proofErr w:type="spellEnd"/>
      <w:r w:rsidRPr="00A852F1">
        <w:rPr>
          <w:rStyle w:val="StyleStyleBold12pt"/>
        </w:rPr>
        <w:t xml:space="preserve"> 96</w:t>
      </w:r>
      <w:r w:rsidRPr="00672A5F">
        <w:br/>
        <w:t>Vivienne, Lecturer in International Relations at the University of Kent, Introduction: Conflict Analysis Reconsidered,” Discourses on Violence: Conflict Analysis Reconsidered, Published by Manchester University Press ND, ISBN 0719039592, p. 3</w:t>
      </w:r>
    </w:p>
    <w:p w14:paraId="1F1D01A7" w14:textId="77777777" w:rsidR="00A852F1" w:rsidRPr="00672A5F" w:rsidRDefault="00A852F1" w:rsidP="00994380">
      <w:pPr>
        <w:pStyle w:val="card"/>
        <w:ind w:left="0"/>
      </w:pPr>
      <w:r w:rsidRPr="00672A5F">
        <w:rPr>
          <w:rStyle w:val="underline"/>
        </w:rPr>
        <w:t>The study of war has produced a number of often conflicting answers to</w:t>
      </w:r>
      <w:r w:rsidRPr="00672A5F">
        <w:t xml:space="preserve"> Quincy </w:t>
      </w:r>
      <w:r w:rsidRPr="00672A5F">
        <w:rPr>
          <w:rStyle w:val="underline"/>
        </w:rPr>
        <w:t>Wright’s question</w:t>
      </w:r>
      <w:r w:rsidRPr="00672A5F">
        <w:t xml:space="preserve">, “Why is war thought? </w:t>
      </w:r>
      <w:r w:rsidRPr="00672A5F">
        <w:rPr>
          <w:rStyle w:val="underline"/>
        </w:rPr>
        <w:t>Why is war fought?”</w:t>
      </w:r>
      <w:r w:rsidRPr="00672A5F">
        <w:t xml:space="preserve">1 The </w:t>
      </w:r>
      <w:r w:rsidRPr="00672A5F">
        <w:rPr>
          <w:rStyle w:val="underline"/>
        </w:rPr>
        <w:t>history</w:t>
      </w:r>
      <w:r w:rsidRPr="00672A5F">
        <w:t xml:space="preserve"> of human political violence </w:t>
      </w:r>
      <w:r w:rsidRPr="00672A5F">
        <w:rPr>
          <w:rStyle w:val="underline"/>
        </w:rPr>
        <w:t xml:space="preserve">has shown that we </w:t>
      </w:r>
      <w:r w:rsidRPr="00672A5F">
        <w:rPr>
          <w:rStyle w:val="underline"/>
          <w:b w:val="0"/>
        </w:rPr>
        <w:t>cannot produce monocausal explanations of war</w:t>
      </w:r>
      <w:r w:rsidRPr="00672A5F">
        <w:rPr>
          <w:b/>
        </w:rPr>
        <w:t>.</w:t>
      </w:r>
      <w:r w:rsidRPr="00672A5F">
        <w:t xml:space="preserve"> Studies which concentrate on assumed innate human characteristics fail to account for the societal factors which are implicated in what is essentially an interactive and dynamic process. Similarly, </w:t>
      </w:r>
      <w:r w:rsidRPr="00672A5F">
        <w:rPr>
          <w:rStyle w:val="underline"/>
        </w:rPr>
        <w:t xml:space="preserve">investigations which link attributes of the international system, </w:t>
      </w:r>
      <w:r w:rsidRPr="00672A5F">
        <w:rPr>
          <w:rStyle w:val="underline"/>
          <w:b w:val="0"/>
        </w:rPr>
        <w:t>such as balances of power</w:t>
      </w:r>
      <w:r w:rsidRPr="00672A5F">
        <w:rPr>
          <w:rStyle w:val="underline"/>
        </w:rPr>
        <w:t xml:space="preserve">, not only produce </w:t>
      </w:r>
      <w:r w:rsidRPr="00672A5F">
        <w:rPr>
          <w:rStyle w:val="underline"/>
          <w:b w:val="0"/>
        </w:rPr>
        <w:t>contradictory findings</w:t>
      </w:r>
      <w:r w:rsidRPr="00672A5F">
        <w:rPr>
          <w:rStyle w:val="underline"/>
        </w:rPr>
        <w:t>, but seem to negate human decision-making and psychological processes in the onset of war in specific conditions</w:t>
      </w:r>
      <w:r w:rsidRPr="00672A5F">
        <w:t>. Studies of violent conflict aspire to uncover, through empirical investigation, patterns of behaviour which lead to war. As indicated by Holsti, studies of war may be divided into those which emphasise structural or “ecological” variables, such as the distribution of power capabilities within the system, and those which emphasise “decision-making, values, and perceptions of policy-makers” in attempts to isolate common features leading up to the decision for war.2</w:t>
      </w:r>
    </w:p>
    <w:p w14:paraId="36D53770" w14:textId="77777777" w:rsidR="00A852F1" w:rsidRPr="00672A5F" w:rsidRDefault="00A852F1" w:rsidP="00A852F1"/>
    <w:p w14:paraId="2CBCA060" w14:textId="77777777" w:rsidR="00A852F1" w:rsidRPr="00672A5F" w:rsidRDefault="00A852F1" w:rsidP="00A852F1">
      <w:pPr>
        <w:pStyle w:val="Heading4"/>
      </w:pPr>
      <w:r w:rsidRPr="00672A5F">
        <w:t>The consensus of experts is on our side</w:t>
      </w:r>
    </w:p>
    <w:p w14:paraId="5B6150CD" w14:textId="77777777" w:rsidR="00A852F1" w:rsidRPr="00672A5F" w:rsidRDefault="00A852F1" w:rsidP="00A852F1">
      <w:proofErr w:type="spellStart"/>
      <w:r w:rsidRPr="00A852F1">
        <w:rPr>
          <w:rStyle w:val="StyleStyleBold12pt"/>
        </w:rPr>
        <w:t>Holsti</w:t>
      </w:r>
      <w:proofErr w:type="spellEnd"/>
      <w:r w:rsidRPr="00A852F1">
        <w:rPr>
          <w:rStyle w:val="StyleStyleBold12pt"/>
        </w:rPr>
        <w:t xml:space="preserve"> 91</w:t>
      </w:r>
      <w:r w:rsidRPr="00672A5F">
        <w:br/>
      </w:r>
      <w:proofErr w:type="spellStart"/>
      <w:r w:rsidRPr="00672A5F">
        <w:t>Kalevi</w:t>
      </w:r>
      <w:proofErr w:type="spellEnd"/>
      <w:r w:rsidRPr="00672A5F">
        <w:t xml:space="preserve"> </w:t>
      </w:r>
      <w:proofErr w:type="spellStart"/>
      <w:r w:rsidRPr="00672A5F">
        <w:t>Jaakko</w:t>
      </w:r>
      <w:proofErr w:type="spellEnd"/>
      <w:r w:rsidRPr="00672A5F">
        <w:t>, Professor of Political Science at the University of British Columbia, On The Study Of War,” Peace And War: Armed Conflicts And International Order, 1648-1989, Published by Cambridge University Press, ISBN 0521399297, p. 3</w:t>
      </w:r>
    </w:p>
    <w:p w14:paraId="3F659EB7" w14:textId="77777777" w:rsidR="00A852F1" w:rsidRPr="00672A5F" w:rsidRDefault="00A852F1" w:rsidP="00994380">
      <w:pPr>
        <w:pStyle w:val="card"/>
        <w:ind w:left="0"/>
      </w:pPr>
      <w:r w:rsidRPr="00672A5F">
        <w:rPr>
          <w:rStyle w:val="underline"/>
        </w:rPr>
        <w:t>Investigators of</w:t>
      </w:r>
      <w:r w:rsidRPr="00672A5F">
        <w:t xml:space="preserve"> conflict, crises, and </w:t>
      </w:r>
      <w:r w:rsidRPr="00672A5F">
        <w:rPr>
          <w:rStyle w:val="underline"/>
        </w:rPr>
        <w:t xml:space="preserve">war reached a consensus years ago that monocausal explanations are theoretically and empirically </w:t>
      </w:r>
      <w:r w:rsidRPr="00672A5F">
        <w:rPr>
          <w:rStyle w:val="underline"/>
          <w:b w:val="0"/>
        </w:rPr>
        <w:t>deficient</w:t>
      </w:r>
      <w:r w:rsidRPr="00672A5F">
        <w:t xml:space="preserve">. Kenneth Waltz’ (1957) classic typology of war explanations convincingly demonstrated various problems arising from diagnoses that locate war causation exclusively at the individual, state attribute, or systemic levels. He also illustrated how </w:t>
      </w:r>
      <w:r w:rsidRPr="00672A5F">
        <w:rPr>
          <w:rStyle w:val="underline"/>
        </w:rPr>
        <w:t>prescriptions</w:t>
      </w:r>
      <w:r w:rsidRPr="00672A5F">
        <w:t xml:space="preserve"> based on faulty diagnoses </w:t>
      </w:r>
      <w:r w:rsidRPr="00672A5F">
        <w:rPr>
          <w:rStyle w:val="underline"/>
        </w:rPr>
        <w:t>offer no solution to the problem</w:t>
      </w:r>
      <w:r w:rsidRPr="00672A5F">
        <w:t xml:space="preserve">. Even Rousseau’s powerful exploration of the consequences of anarchy, updated by Waltz (1979), remains full of insights, but it only specifies why wars recur (there is nothing to prevent them) and offers few clues that help to predict when, where, and over what issues. Blainey (1973), in another telling attack on monocausal theories, continues where Waltz left off. He offers, on the basis of rich historical illustrations, both logical and anecdotal rebuttals of facile explanations of war that dot academic and philosophical thought on the subject. But </w:t>
      </w:r>
      <w:r w:rsidRPr="00672A5F">
        <w:rPr>
          <w:rStyle w:val="underline"/>
        </w:rPr>
        <w:t>rebuttals of the obvious are not sufficient. We presently have myriads of theories of war, emphasizing all sorts of factors that can help explain its etiology</w:t>
      </w:r>
      <w:r w:rsidRPr="00672A5F">
        <w:t xml:space="preserve">. As Carroll and Fink (1975) note, </w:t>
      </w:r>
      <w:r w:rsidRPr="00672A5F">
        <w:rPr>
          <w:rStyle w:val="underline"/>
        </w:rPr>
        <w:t>there are if anything too many theories, and even too many typologies of theories</w:t>
      </w:r>
      <w:r w:rsidRPr="00672A5F">
        <w:t xml:space="preserve">. Quoting Timascheff approvingly, they point out that </w:t>
      </w:r>
      <w:r w:rsidRPr="00672A5F">
        <w:rPr>
          <w:rStyle w:val="underline"/>
          <w:b w:val="0"/>
        </w:rPr>
        <w:t>anything might lead to war, but nothing will certainly lead to war</w:t>
      </w:r>
      <w:r w:rsidRPr="00672A5F">
        <w:t>.</w:t>
      </w:r>
    </w:p>
    <w:p w14:paraId="3886AEF1" w14:textId="77777777" w:rsidR="00A852F1" w:rsidRPr="00672A5F" w:rsidRDefault="00A852F1" w:rsidP="00A852F1"/>
    <w:p w14:paraId="21F232F0" w14:textId="77777777" w:rsidR="00A852F1" w:rsidRPr="00672A5F" w:rsidRDefault="00A852F1" w:rsidP="00A852F1">
      <w:r w:rsidRPr="00672A5F">
        <w:br w:type="page"/>
      </w:r>
    </w:p>
    <w:p w14:paraId="6398DD6E" w14:textId="77777777" w:rsidR="00A852F1" w:rsidRPr="00672A5F" w:rsidRDefault="00A852F1" w:rsidP="00A852F1">
      <w:pPr>
        <w:pStyle w:val="Heading4"/>
      </w:pPr>
      <w:r w:rsidRPr="00672A5F">
        <w:t>No single cause of conflict</w:t>
      </w:r>
    </w:p>
    <w:p w14:paraId="7A73A04C" w14:textId="77777777" w:rsidR="00A852F1" w:rsidRPr="00A852F1" w:rsidRDefault="00A852F1" w:rsidP="00A852F1">
      <w:pPr>
        <w:rPr>
          <w:rStyle w:val="StyleStyleBold12pt"/>
        </w:rPr>
      </w:pPr>
      <w:r w:rsidRPr="00A852F1">
        <w:rPr>
          <w:rStyle w:val="StyleStyleBold12pt"/>
        </w:rPr>
        <w:t xml:space="preserve">Barnett et al 7 </w:t>
      </w:r>
    </w:p>
    <w:p w14:paraId="40D96D8F" w14:textId="77777777" w:rsidR="00A852F1" w:rsidRPr="00672A5F" w:rsidRDefault="00A852F1" w:rsidP="00A852F1">
      <w:pPr>
        <w:rPr>
          <w:rStyle w:val="cite"/>
          <w:rFonts w:ascii="Georgia" w:hAnsi="Georgia"/>
        </w:rPr>
      </w:pPr>
      <w:r w:rsidRPr="00672A5F">
        <w:t xml:space="preserve">Michael, </w:t>
      </w:r>
      <w:proofErr w:type="spellStart"/>
      <w:r w:rsidRPr="00672A5F">
        <w:t>Hunjoon</w:t>
      </w:r>
      <w:proofErr w:type="spellEnd"/>
      <w:r w:rsidRPr="00672A5F">
        <w:t xml:space="preserve"> Kim, </w:t>
      </w:r>
      <w:proofErr w:type="spellStart"/>
      <w:r w:rsidRPr="00672A5F">
        <w:t>Madalene</w:t>
      </w:r>
      <w:proofErr w:type="spellEnd"/>
      <w:r w:rsidRPr="00672A5F">
        <w:t xml:space="preserve"> O’Donnell, Laura </w:t>
      </w:r>
      <w:proofErr w:type="spellStart"/>
      <w:r w:rsidRPr="00672A5F">
        <w:t>Sitea</w:t>
      </w:r>
      <w:proofErr w:type="spellEnd"/>
      <w:r w:rsidRPr="00672A5F">
        <w:t>, Global Governance, “</w:t>
      </w:r>
      <w:proofErr w:type="spellStart"/>
      <w:r w:rsidRPr="00672A5F">
        <w:t>Peacebuilding</w:t>
      </w:r>
      <w:proofErr w:type="spellEnd"/>
      <w:r w:rsidRPr="00672A5F">
        <w:t>: What is in a Name?</w:t>
      </w:r>
      <w:proofErr w:type="gramStart"/>
      <w:r w:rsidRPr="00672A5F">
        <w:t>”,</w:t>
      </w:r>
      <w:proofErr w:type="gramEnd"/>
      <w:r w:rsidRPr="00672A5F">
        <w:t xml:space="preserve"> </w:t>
      </w:r>
      <w:proofErr w:type="spellStart"/>
      <w:r w:rsidRPr="00672A5F">
        <w:t>Questia</w:t>
      </w:r>
      <w:proofErr w:type="spellEnd"/>
    </w:p>
    <w:p w14:paraId="704CDACB" w14:textId="77777777" w:rsidR="00A852F1" w:rsidRPr="00672A5F" w:rsidRDefault="00A852F1" w:rsidP="00994380">
      <w:pPr>
        <w:pStyle w:val="card"/>
        <w:ind w:left="0"/>
      </w:pPr>
      <w:r w:rsidRPr="00672A5F">
        <w:rPr>
          <w:rStyle w:val="underline"/>
        </w:rPr>
        <w:t>Because there are multiple</w:t>
      </w:r>
      <w:r w:rsidRPr="00672A5F">
        <w:t xml:space="preserve"> contributing </w:t>
      </w:r>
      <w:r w:rsidRPr="00672A5F">
        <w:rPr>
          <w:rStyle w:val="underline"/>
        </w:rPr>
        <w:t>causes of conflict,</w:t>
      </w:r>
      <w:r w:rsidRPr="00672A5F">
        <w:t xml:space="preserve"> almost </w:t>
      </w:r>
      <w:r w:rsidRPr="00672A5F">
        <w:rPr>
          <w:rStyle w:val="underline"/>
        </w:rPr>
        <w:t>any international assistance effort that addresses any perceived or real grievance can</w:t>
      </w:r>
      <w:r w:rsidRPr="00672A5F">
        <w:t xml:space="preserve"> arguably </w:t>
      </w:r>
      <w:r w:rsidRPr="00672A5F">
        <w:rPr>
          <w:rStyle w:val="underline"/>
        </w:rPr>
        <w:t>be called "peacebuilding</w:t>
      </w:r>
      <w:r w:rsidRPr="00672A5F">
        <w:t xml:space="preserve">." Moreover, anyone invited to imagine </w:t>
      </w:r>
      <w:r w:rsidRPr="00672A5F">
        <w:rPr>
          <w:rStyle w:val="underline"/>
        </w:rPr>
        <w:t>the causes of violent conflict might generate a rather expansive laundry list of issues to be addressed in the postconflict period, including income distribution, land reform, democracy and the rule of law, human security, corruption, gender equality, refugee reintegration, economic development, ethnonational divisions, environmental degradation, transitional justice, and on and on.</w:t>
      </w:r>
      <w:r w:rsidRPr="00672A5F">
        <w:t xml:space="preserve"> There are at least two good reasons for such a fertile imagination. One, </w:t>
      </w:r>
      <w:r w:rsidRPr="00672A5F">
        <w:rPr>
          <w:rStyle w:val="underline"/>
        </w:rPr>
        <w:t>there is no master variable for explaining</w:t>
      </w:r>
      <w:r w:rsidRPr="00672A5F">
        <w:t xml:space="preserve"> either </w:t>
      </w:r>
      <w:r w:rsidRPr="00672A5F">
        <w:rPr>
          <w:rStyle w:val="underline"/>
        </w:rPr>
        <w:t>the outbreak of violence or the construction of a positive peace</w:t>
      </w:r>
      <w:r w:rsidRPr="00672A5F">
        <w:t xml:space="preserve"> but merely groupings of factors across categories such as greed and grievance, and catalytic events. Variables that might be relatively harmless in some contexts can be a potent cocktail in others. Conversely</w:t>
      </w:r>
      <w:r w:rsidRPr="00672A5F">
        <w:rPr>
          <w:rStyle w:val="underline"/>
        </w:rPr>
        <w:t>, we have relatively little knowledge regarding what causes peace or what the paths to peace are</w:t>
      </w:r>
      <w:r w:rsidRPr="00672A5F">
        <w:t xml:space="preserve">. </w:t>
      </w:r>
      <w:r w:rsidRPr="00672A5F">
        <w:rPr>
          <w:rStyle w:val="underline"/>
        </w:rPr>
        <w:t>Although</w:t>
      </w:r>
      <w:r w:rsidRPr="00672A5F">
        <w:t xml:space="preserve"> </w:t>
      </w:r>
      <w:r w:rsidRPr="00672A5F">
        <w:rPr>
          <w:rStyle w:val="underline"/>
        </w:rPr>
        <w:t>democratic states that have reasonably high per capita incomes are at a reduced risk of conflict</w:t>
      </w:r>
      <w:r w:rsidRPr="00672A5F">
        <w:t xml:space="preserve">, </w:t>
      </w:r>
      <w:r w:rsidRPr="00672A5F">
        <w:rPr>
          <w:rStyle w:val="underline"/>
        </w:rPr>
        <w:t>being democratic and rich is no guarantor of a positive peace</w:t>
      </w:r>
      <w:r w:rsidRPr="00672A5F">
        <w:t xml:space="preserve">, and illiberal and poor countries, at times, also have had their share of sucascess. Second, organizations are likely to claim that their core competencies and mandates are critical to peacebuilding. They might be right. They also might be opportunistic. After all, if peacebuilding is big business, then there are good bureaucratic reasons for claiming that they are an invaluable partner. </w:t>
      </w:r>
    </w:p>
    <w:p w14:paraId="400A3FAD" w14:textId="77777777" w:rsidR="00A852F1" w:rsidRPr="00A852F1" w:rsidRDefault="00A852F1" w:rsidP="00A852F1"/>
    <w:p w14:paraId="0A3422F6" w14:textId="77777777" w:rsidR="00104292" w:rsidRDefault="00104292" w:rsidP="003803E0">
      <w:pPr>
        <w:pStyle w:val="Heading3"/>
      </w:pPr>
      <w:r>
        <w:t>Str</w:t>
      </w:r>
      <w:r w:rsidRPr="003803E0">
        <w:t>u</w:t>
      </w:r>
      <w:r>
        <w:t>ctural Violence</w:t>
      </w:r>
    </w:p>
    <w:p w14:paraId="0D2DF09E" w14:textId="77777777" w:rsidR="00104292" w:rsidRPr="00F17DE0" w:rsidRDefault="00104292" w:rsidP="00104292">
      <w:pPr>
        <w:pStyle w:val="Heading4"/>
      </w:pPr>
      <w:r w:rsidRPr="00F17DE0">
        <w:t xml:space="preserve">War fuels structural violence </w:t>
      </w:r>
    </w:p>
    <w:p w14:paraId="3674882F" w14:textId="77777777" w:rsidR="00104292" w:rsidRPr="00F17DE0" w:rsidRDefault="00104292" w:rsidP="00104292">
      <w:pPr>
        <w:rPr>
          <w:rFonts w:asciiTheme="minorHAnsi" w:hAnsiTheme="minorHAnsi"/>
          <w:b/>
        </w:rPr>
      </w:pPr>
      <w:r w:rsidRPr="00F17DE0">
        <w:rPr>
          <w:rFonts w:asciiTheme="minorHAnsi" w:hAnsiTheme="minorHAnsi"/>
          <w:b/>
        </w:rPr>
        <w:t xml:space="preserve">Goldstein ’01 </w:t>
      </w:r>
    </w:p>
    <w:p w14:paraId="2F99420D" w14:textId="77777777" w:rsidR="00104292" w:rsidRPr="00F17DE0" w:rsidRDefault="00104292" w:rsidP="00104292">
      <w:pPr>
        <w:rPr>
          <w:rFonts w:asciiTheme="minorHAnsi" w:hAnsiTheme="minorHAnsi"/>
        </w:rPr>
      </w:pPr>
      <w:r w:rsidRPr="00F17DE0">
        <w:rPr>
          <w:rFonts w:asciiTheme="minorHAnsi" w:hAnsiTheme="minorHAnsi"/>
        </w:rPr>
        <w:t>PROF OF INTERNATIONAL RELATIONS @ AMERICAN UNIV (JOSHUA, WAR AND GENDER, P. 412)</w:t>
      </w:r>
    </w:p>
    <w:p w14:paraId="2587B16F" w14:textId="77777777" w:rsidR="00104292" w:rsidRPr="00F17DE0" w:rsidRDefault="00104292" w:rsidP="00104292">
      <w:pPr>
        <w:pStyle w:val="card"/>
        <w:ind w:left="0" w:right="0"/>
        <w:rPr>
          <w:rFonts w:asciiTheme="minorHAnsi" w:hAnsiTheme="minorHAnsi"/>
          <w:sz w:val="16"/>
        </w:rPr>
      </w:pPr>
      <w:r w:rsidRPr="00F17DE0">
        <w:rPr>
          <w:rFonts w:asciiTheme="minorHAnsi" w:hAnsiTheme="minorHAnsi"/>
          <w:sz w:val="16"/>
        </w:rPr>
        <w:t xml:space="preserve">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 This approach brings strategic allies to the peace movement (women, labor, minorities), but rests on the assumption that injustices cause war. </w:t>
      </w:r>
      <w:r w:rsidRPr="00F17DE0">
        <w:rPr>
          <w:rStyle w:val="underline"/>
          <w:rFonts w:asciiTheme="minorHAnsi" w:hAnsiTheme="minorHAnsi"/>
          <w:highlight w:val="green"/>
        </w:rPr>
        <w:t>The evidence</w:t>
      </w:r>
      <w:r w:rsidRPr="00F17DE0">
        <w:rPr>
          <w:rFonts w:asciiTheme="minorHAnsi" w:hAnsiTheme="minorHAnsi"/>
          <w:sz w:val="16"/>
          <w:highlight w:val="green"/>
        </w:rPr>
        <w:t xml:space="preserve"> </w:t>
      </w:r>
      <w:r w:rsidRPr="00F17DE0">
        <w:rPr>
          <w:rFonts w:asciiTheme="minorHAnsi" w:hAnsiTheme="minorHAnsi"/>
          <w:sz w:val="16"/>
        </w:rPr>
        <w:t xml:space="preserve">in this book </w:t>
      </w:r>
      <w:r w:rsidRPr="00F17DE0">
        <w:rPr>
          <w:rStyle w:val="underline"/>
          <w:rFonts w:asciiTheme="minorHAnsi" w:hAnsiTheme="minorHAnsi"/>
          <w:highlight w:val="green"/>
        </w:rPr>
        <w:t>suggests that causality runs</w:t>
      </w:r>
      <w:r w:rsidRPr="00F17DE0">
        <w:rPr>
          <w:rStyle w:val="underline"/>
          <w:rFonts w:asciiTheme="minorHAnsi" w:hAnsiTheme="minorHAnsi"/>
        </w:rPr>
        <w:t xml:space="preserve"> at least as </w:t>
      </w:r>
      <w:r w:rsidRPr="00F17DE0">
        <w:rPr>
          <w:rStyle w:val="underline"/>
          <w:rFonts w:asciiTheme="minorHAnsi" w:hAnsiTheme="minorHAnsi"/>
          <w:highlight w:val="green"/>
          <w:bdr w:val="single" w:sz="4" w:space="0" w:color="auto"/>
        </w:rPr>
        <w:t>strongly the other way</w:t>
      </w:r>
      <w:r w:rsidRPr="00F17DE0">
        <w:rPr>
          <w:rStyle w:val="underline"/>
          <w:rFonts w:asciiTheme="minorHAnsi" w:hAnsiTheme="minorHAnsi"/>
          <w:highlight w:val="green"/>
        </w:rPr>
        <w:t xml:space="preserve">. War is not a product of </w:t>
      </w:r>
      <w:r w:rsidRPr="00F17DE0">
        <w:rPr>
          <w:rStyle w:val="underline"/>
          <w:rFonts w:asciiTheme="minorHAnsi" w:hAnsiTheme="minorHAnsi"/>
        </w:rPr>
        <w:t xml:space="preserve">capitalism, imperialism, gender, innate aggression, or </w:t>
      </w:r>
      <w:r w:rsidRPr="00F17DE0">
        <w:rPr>
          <w:rStyle w:val="underline"/>
          <w:rFonts w:asciiTheme="minorHAnsi" w:hAnsiTheme="minorHAnsi"/>
          <w:highlight w:val="green"/>
        </w:rPr>
        <w:t>any other single cause</w:t>
      </w:r>
      <w:r w:rsidRPr="00F17DE0">
        <w:rPr>
          <w:rFonts w:asciiTheme="minorHAnsi" w:hAnsiTheme="minorHAnsi"/>
          <w:sz w:val="16"/>
          <w:highlight w:val="green"/>
        </w:rPr>
        <w:t xml:space="preserve">, </w:t>
      </w:r>
      <w:r w:rsidRPr="00F17DE0">
        <w:rPr>
          <w:rFonts w:asciiTheme="minorHAnsi" w:hAnsiTheme="minorHAnsi"/>
          <w:sz w:val="16"/>
        </w:rPr>
        <w:t xml:space="preserve">although all of these influence wars’ outbreaks and outcomes. Rather, </w:t>
      </w:r>
      <w:r w:rsidRPr="00F17DE0">
        <w:rPr>
          <w:rStyle w:val="underline"/>
          <w:rFonts w:asciiTheme="minorHAnsi" w:hAnsiTheme="minorHAnsi"/>
          <w:highlight w:val="green"/>
        </w:rPr>
        <w:t>war has</w:t>
      </w:r>
      <w:r w:rsidRPr="00F17DE0">
        <w:rPr>
          <w:rFonts w:asciiTheme="minorHAnsi" w:hAnsiTheme="minorHAnsi"/>
          <w:sz w:val="16"/>
          <w:highlight w:val="green"/>
        </w:rPr>
        <w:t xml:space="preserve"> </w:t>
      </w:r>
      <w:r w:rsidRPr="00F17DE0">
        <w:rPr>
          <w:rFonts w:asciiTheme="minorHAnsi" w:hAnsiTheme="minorHAnsi"/>
          <w:sz w:val="16"/>
        </w:rPr>
        <w:t xml:space="preserve">in part </w:t>
      </w:r>
      <w:r w:rsidRPr="00F17DE0">
        <w:rPr>
          <w:rStyle w:val="underline"/>
          <w:rFonts w:asciiTheme="minorHAnsi" w:hAnsiTheme="minorHAnsi"/>
          <w:highlight w:val="green"/>
        </w:rPr>
        <w:t>fueled and sustained these and other injustices</w:t>
      </w:r>
      <w:r w:rsidRPr="00F17DE0">
        <w:rPr>
          <w:rFonts w:asciiTheme="minorHAnsi" w:hAnsiTheme="minorHAnsi"/>
          <w:sz w:val="16"/>
        </w:rPr>
        <w:t>. 9 So,”</w:t>
      </w:r>
      <w:r w:rsidRPr="00F17DE0">
        <w:rPr>
          <w:rStyle w:val="underline"/>
          <w:rFonts w:asciiTheme="minorHAnsi" w:hAnsiTheme="minorHAnsi"/>
          <w:highlight w:val="green"/>
        </w:rPr>
        <w:t>if you want peace, work for peace</w:t>
      </w:r>
      <w:r w:rsidRPr="00F17DE0">
        <w:rPr>
          <w:rFonts w:asciiTheme="minorHAnsi" w:hAnsiTheme="minorHAnsi"/>
          <w:sz w:val="16"/>
        </w:rPr>
        <w:t>.” Indeed</w:t>
      </w:r>
      <w:r w:rsidRPr="00F17DE0">
        <w:rPr>
          <w:rFonts w:asciiTheme="minorHAnsi" w:hAnsiTheme="minorHAnsi"/>
          <w:sz w:val="16"/>
          <w:highlight w:val="green"/>
        </w:rPr>
        <w:t xml:space="preserve">, </w:t>
      </w:r>
      <w:r w:rsidRPr="00F17DE0">
        <w:rPr>
          <w:rStyle w:val="underline"/>
          <w:rFonts w:asciiTheme="minorHAnsi" w:hAnsiTheme="minorHAnsi"/>
          <w:highlight w:val="green"/>
        </w:rPr>
        <w:t>if you want justice</w:t>
      </w:r>
      <w:r w:rsidRPr="00F17DE0">
        <w:rPr>
          <w:rFonts w:asciiTheme="minorHAnsi" w:hAnsiTheme="minorHAnsi"/>
          <w:sz w:val="16"/>
        </w:rPr>
        <w:t xml:space="preserve"> (gender and others), </w:t>
      </w:r>
      <w:r w:rsidRPr="00F17DE0">
        <w:rPr>
          <w:rStyle w:val="underline"/>
          <w:rFonts w:asciiTheme="minorHAnsi" w:hAnsiTheme="minorHAnsi"/>
          <w:highlight w:val="green"/>
        </w:rPr>
        <w:t>work for peace</w:t>
      </w:r>
      <w:r w:rsidRPr="00F17DE0">
        <w:rPr>
          <w:rFonts w:asciiTheme="minorHAnsi" w:hAnsiTheme="minorHAnsi"/>
          <w:sz w:val="16"/>
        </w:rPr>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F17DE0">
        <w:rPr>
          <w:rStyle w:val="underline"/>
          <w:rFonts w:asciiTheme="minorHAnsi" w:hAnsiTheme="minorHAnsi"/>
          <w:highlight w:val="green"/>
        </w:rPr>
        <w:t>the emphasis on injustice</w:t>
      </w:r>
      <w:r w:rsidRPr="00F17DE0">
        <w:rPr>
          <w:rFonts w:asciiTheme="minorHAnsi" w:hAnsiTheme="minorHAnsi"/>
          <w:sz w:val="16"/>
          <w:highlight w:val="green"/>
        </w:rPr>
        <w:t xml:space="preserve"> </w:t>
      </w:r>
      <w:r w:rsidRPr="00F17DE0">
        <w:rPr>
          <w:rFonts w:asciiTheme="minorHAnsi" w:hAnsiTheme="minorHAnsi"/>
          <w:sz w:val="16"/>
        </w:rPr>
        <w:t xml:space="preserve">as the main cause of war </w:t>
      </w:r>
      <w:r w:rsidRPr="00F17DE0">
        <w:rPr>
          <w:rStyle w:val="underline"/>
          <w:rFonts w:asciiTheme="minorHAnsi" w:hAnsiTheme="minorHAnsi"/>
          <w:highlight w:val="green"/>
        </w:rPr>
        <w:t>seems</w:t>
      </w:r>
      <w:r w:rsidRPr="00F17DE0">
        <w:rPr>
          <w:rFonts w:asciiTheme="minorHAnsi" w:hAnsiTheme="minorHAnsi"/>
          <w:sz w:val="16"/>
          <w:highlight w:val="green"/>
        </w:rPr>
        <w:t xml:space="preserve"> </w:t>
      </w:r>
      <w:r w:rsidRPr="00F17DE0">
        <w:rPr>
          <w:rFonts w:asciiTheme="minorHAnsi" w:hAnsiTheme="minorHAnsi"/>
          <w:sz w:val="16"/>
        </w:rPr>
        <w:t xml:space="preserve">to be </w:t>
      </w:r>
      <w:r w:rsidRPr="00F17DE0">
        <w:rPr>
          <w:rStyle w:val="underline"/>
          <w:rFonts w:asciiTheme="minorHAnsi" w:hAnsiTheme="minorHAnsi"/>
          <w:highlight w:val="green"/>
          <w:bdr w:val="single" w:sz="4" w:space="0" w:color="auto"/>
        </w:rPr>
        <w:t>empirically inadequate</w:t>
      </w:r>
      <w:r w:rsidRPr="00F17DE0">
        <w:rPr>
          <w:rFonts w:asciiTheme="minorHAnsi" w:hAnsiTheme="minorHAnsi"/>
          <w:sz w:val="16"/>
        </w:rPr>
        <w:t xml:space="preserve">. </w:t>
      </w:r>
    </w:p>
    <w:p w14:paraId="61AEB874" w14:textId="77777777" w:rsidR="00104292" w:rsidRDefault="00104292" w:rsidP="00104292"/>
    <w:p w14:paraId="06E71EC6" w14:textId="77777777" w:rsidR="00104292" w:rsidRDefault="00104292" w:rsidP="003803E0">
      <w:pPr>
        <w:pStyle w:val="Heading3"/>
      </w:pPr>
      <w:r>
        <w:t>Extinction 1</w:t>
      </w:r>
      <w:r w:rsidRPr="00104292">
        <w:rPr>
          <w:vertAlign w:val="superscript"/>
        </w:rPr>
        <w:t>st</w:t>
      </w:r>
    </w:p>
    <w:p w14:paraId="6B94433B" w14:textId="77777777" w:rsidR="00104292" w:rsidRPr="00F17DE0" w:rsidRDefault="00104292" w:rsidP="00104292">
      <w:pPr>
        <w:pStyle w:val="Heading4"/>
      </w:pPr>
      <w:r w:rsidRPr="00F17DE0">
        <w:t>Even if extinction is inevitable – taking steps to postpone it solves suffering and adds value to life</w:t>
      </w:r>
    </w:p>
    <w:p w14:paraId="31E41C34" w14:textId="77777777" w:rsidR="00104292" w:rsidRPr="00F17DE0" w:rsidRDefault="00104292" w:rsidP="00104292">
      <w:pPr>
        <w:rPr>
          <w:rFonts w:asciiTheme="minorHAnsi" w:hAnsiTheme="minorHAnsi"/>
        </w:rPr>
      </w:pPr>
      <w:r w:rsidRPr="00F17DE0">
        <w:rPr>
          <w:rStyle w:val="cite"/>
          <w:rFonts w:asciiTheme="minorHAnsi" w:hAnsiTheme="minorHAnsi"/>
        </w:rPr>
        <w:t>Epstein and Zhao 9</w:t>
      </w:r>
      <w:r w:rsidRPr="00F17DE0">
        <w:rPr>
          <w:rFonts w:asciiTheme="minorHAnsi" w:hAnsiTheme="minorHAnsi"/>
        </w:rPr>
        <w:t xml:space="preserve"> (Richard and Y, Laboratory of Computational Oncology, Department of Medicine, University of Hong Kong, “The threat that dare not speak its name: human extinction”, Perspectives in Biology and Medicine, Volume 52, Number 1 (winter 2009): 116-25 Project Muse)</w:t>
      </w:r>
    </w:p>
    <w:p w14:paraId="171AD4C7" w14:textId="77777777" w:rsidR="00104292" w:rsidRPr="00F17DE0" w:rsidRDefault="00104292" w:rsidP="00104292">
      <w:pPr>
        <w:pStyle w:val="card"/>
        <w:ind w:left="0" w:right="0"/>
        <w:rPr>
          <w:rStyle w:val="underline"/>
          <w:rFonts w:asciiTheme="minorHAnsi" w:hAnsiTheme="minorHAnsi"/>
          <w:highlight w:val="green"/>
        </w:rPr>
      </w:pPr>
      <w:r w:rsidRPr="00F17DE0">
        <w:rPr>
          <w:rFonts w:asciiTheme="minorHAnsi" w:hAnsiTheme="minorHAnsi"/>
          <w:sz w:val="16"/>
        </w:rPr>
        <w:t xml:space="preserve">Human extinction is 100% certain—the only uncertainties are when and how. Like the men and women of Shakespeare’s As You Like It, our species is but one of many players making entrances and exits on the evolutionary stage. That we generally deny that such exits for our own species are possible is to be expected, given the brutish selection pressures on our biology. Death, which is merely a biological description of evolutionary selection, is fundamental to life as we know it. Similarly, death occurring at the level of a species—extinction—is as basic to biology as is the death of individual organisms or cells. Hence, to regard extinction as catastrophic—which implies that it may somehow never occur, provided that we are all well behaved—is not only specious, but self-defeating. </w:t>
      </w:r>
      <w:r w:rsidRPr="00F17DE0">
        <w:rPr>
          <w:rStyle w:val="underline"/>
          <w:rFonts w:asciiTheme="minorHAnsi" w:hAnsiTheme="minorHAnsi"/>
          <w:highlight w:val="green"/>
        </w:rPr>
        <w:t>Man is</w:t>
      </w:r>
      <w:r w:rsidRPr="00F17DE0">
        <w:rPr>
          <w:rFonts w:asciiTheme="minorHAnsi" w:hAnsiTheme="minorHAnsi"/>
          <w:sz w:val="16"/>
          <w:highlight w:val="green"/>
        </w:rPr>
        <w:t xml:space="preserve"> </w:t>
      </w:r>
      <w:r w:rsidRPr="00F17DE0">
        <w:rPr>
          <w:rFonts w:asciiTheme="minorHAnsi" w:hAnsiTheme="minorHAnsi"/>
          <w:sz w:val="16"/>
        </w:rPr>
        <w:t xml:space="preserve">both </w:t>
      </w:r>
      <w:r w:rsidRPr="00F17DE0">
        <w:rPr>
          <w:rStyle w:val="underline"/>
          <w:rFonts w:asciiTheme="minorHAnsi" w:hAnsiTheme="minorHAnsi"/>
          <w:highlight w:val="green"/>
        </w:rPr>
        <w:t xml:space="preserve">blessed and cursed by the highest </w:t>
      </w:r>
      <w:r w:rsidRPr="00F17DE0">
        <w:rPr>
          <w:rStyle w:val="underline"/>
          <w:rFonts w:asciiTheme="minorHAnsi" w:hAnsiTheme="minorHAnsi"/>
        </w:rPr>
        <w:t xml:space="preserve">level of </w:t>
      </w:r>
      <w:r w:rsidRPr="00F17DE0">
        <w:rPr>
          <w:rStyle w:val="underline"/>
          <w:rFonts w:asciiTheme="minorHAnsi" w:hAnsiTheme="minorHAnsi"/>
          <w:highlight w:val="green"/>
        </w:rPr>
        <w:t>self-awareness of any life-form</w:t>
      </w:r>
      <w:r w:rsidRPr="00F17DE0">
        <w:rPr>
          <w:rFonts w:asciiTheme="minorHAnsi" w:hAnsiTheme="minorHAnsi"/>
          <w:sz w:val="16"/>
          <w:highlight w:val="green"/>
        </w:rPr>
        <w:t xml:space="preserve"> </w:t>
      </w:r>
      <w:r w:rsidRPr="00F17DE0">
        <w:rPr>
          <w:rFonts w:asciiTheme="minorHAnsi" w:hAnsiTheme="minorHAnsi"/>
          <w:sz w:val="16"/>
        </w:rPr>
        <w:t>on Earth</w:t>
      </w:r>
      <w:r w:rsidRPr="00F17DE0">
        <w:rPr>
          <w:rFonts w:asciiTheme="minorHAnsi" w:hAnsiTheme="minorHAnsi"/>
          <w:sz w:val="16"/>
          <w:highlight w:val="green"/>
        </w:rPr>
        <w:t xml:space="preserve">. </w:t>
      </w:r>
      <w:r w:rsidRPr="00F17DE0">
        <w:rPr>
          <w:rStyle w:val="underline"/>
          <w:rFonts w:asciiTheme="minorHAnsi" w:hAnsiTheme="minorHAnsi"/>
          <w:highlight w:val="green"/>
        </w:rPr>
        <w:t xml:space="preserve">This suggests </w:t>
      </w:r>
      <w:r w:rsidRPr="00F17DE0">
        <w:rPr>
          <w:rStyle w:val="underline"/>
          <w:rFonts w:asciiTheme="minorHAnsi" w:hAnsiTheme="minorHAnsi"/>
        </w:rPr>
        <w:t>that</w:t>
      </w:r>
      <w:r w:rsidRPr="00F17DE0">
        <w:rPr>
          <w:rFonts w:asciiTheme="minorHAnsi" w:hAnsiTheme="minorHAnsi"/>
          <w:sz w:val="16"/>
        </w:rPr>
        <w:t xml:space="preserve"> the process of </w:t>
      </w:r>
      <w:r w:rsidRPr="00F17DE0">
        <w:rPr>
          <w:rStyle w:val="underline"/>
          <w:rFonts w:asciiTheme="minorHAnsi" w:hAnsiTheme="minorHAnsi"/>
        </w:rPr>
        <w:t xml:space="preserve">human </w:t>
      </w:r>
      <w:r w:rsidRPr="00F17DE0">
        <w:rPr>
          <w:rStyle w:val="underline"/>
          <w:rFonts w:asciiTheme="minorHAnsi" w:hAnsiTheme="minorHAnsi"/>
          <w:highlight w:val="green"/>
        </w:rPr>
        <w:t xml:space="preserve">extinction is likely to be accompanied by </w:t>
      </w:r>
      <w:r w:rsidRPr="00F17DE0">
        <w:rPr>
          <w:rStyle w:val="Emphasis2"/>
          <w:rFonts w:asciiTheme="minorHAnsi" w:hAnsiTheme="minorHAnsi"/>
          <w:highlight w:val="green"/>
        </w:rPr>
        <w:t>more suffering</w:t>
      </w:r>
      <w:r w:rsidRPr="00F17DE0">
        <w:rPr>
          <w:rStyle w:val="underline"/>
          <w:rFonts w:asciiTheme="minorHAnsi" w:hAnsiTheme="minorHAnsi"/>
          <w:highlight w:val="green"/>
        </w:rPr>
        <w:t xml:space="preserve"> than </w:t>
      </w:r>
      <w:r w:rsidRPr="00F17DE0">
        <w:rPr>
          <w:rStyle w:val="underline"/>
          <w:rFonts w:asciiTheme="minorHAnsi" w:hAnsiTheme="minorHAnsi"/>
        </w:rPr>
        <w:t xml:space="preserve">that associated with </w:t>
      </w:r>
      <w:r w:rsidRPr="00F17DE0">
        <w:rPr>
          <w:rStyle w:val="underline"/>
          <w:rFonts w:asciiTheme="minorHAnsi" w:hAnsiTheme="minorHAnsi"/>
          <w:highlight w:val="green"/>
        </w:rPr>
        <w:t>any previous species extinction event</w:t>
      </w:r>
      <w:r w:rsidRPr="00F17DE0">
        <w:rPr>
          <w:rFonts w:asciiTheme="minorHAnsi" w:hAnsiTheme="minorHAnsi"/>
          <w:sz w:val="16"/>
        </w:rPr>
        <w:t xml:space="preserve">. Such </w:t>
      </w:r>
      <w:r w:rsidRPr="00F17DE0">
        <w:rPr>
          <w:rStyle w:val="underline"/>
          <w:rFonts w:asciiTheme="minorHAnsi" w:hAnsiTheme="minorHAnsi"/>
          <w:highlight w:val="green"/>
        </w:rPr>
        <w:t>suffering may only be eased by</w:t>
      </w:r>
      <w:r w:rsidRPr="00F17DE0">
        <w:rPr>
          <w:rFonts w:asciiTheme="minorHAnsi" w:hAnsiTheme="minorHAnsi"/>
          <w:sz w:val="16"/>
          <w:highlight w:val="green"/>
        </w:rPr>
        <w:t xml:space="preserve"> </w:t>
      </w:r>
      <w:r w:rsidRPr="00F17DE0">
        <w:rPr>
          <w:rFonts w:asciiTheme="minorHAnsi" w:hAnsiTheme="minorHAnsi"/>
          <w:sz w:val="16"/>
        </w:rPr>
        <w:t xml:space="preserve">the getting of </w:t>
      </w:r>
      <w:r w:rsidRPr="00F17DE0">
        <w:rPr>
          <w:rStyle w:val="underline"/>
          <w:rFonts w:asciiTheme="minorHAnsi" w:hAnsiTheme="minorHAnsi"/>
          <w:highlight w:val="green"/>
        </w:rPr>
        <w:t>wisdom: the same kind</w:t>
      </w:r>
      <w:r w:rsidRPr="00F17DE0">
        <w:rPr>
          <w:rFonts w:asciiTheme="minorHAnsi" w:hAnsiTheme="minorHAnsi"/>
          <w:sz w:val="16"/>
          <w:highlight w:val="green"/>
        </w:rPr>
        <w:t xml:space="preserve"> </w:t>
      </w:r>
      <w:r w:rsidRPr="00F17DE0">
        <w:rPr>
          <w:rFonts w:asciiTheme="minorHAnsi" w:hAnsiTheme="minorHAnsi"/>
          <w:sz w:val="16"/>
        </w:rPr>
        <w:t xml:space="preserve">of wisdom </w:t>
      </w:r>
      <w:r w:rsidRPr="00F17DE0">
        <w:rPr>
          <w:rStyle w:val="underline"/>
          <w:rFonts w:asciiTheme="minorHAnsi" w:hAnsiTheme="minorHAnsi"/>
          <w:highlight w:val="green"/>
        </w:rPr>
        <w:t>that could</w:t>
      </w:r>
      <w:r w:rsidRPr="00F17DE0">
        <w:rPr>
          <w:rFonts w:asciiTheme="minorHAnsi" w:hAnsiTheme="minorHAnsi"/>
          <w:sz w:val="16"/>
        </w:rPr>
        <w:t xml:space="preserve">, if applied sufficiently early, </w:t>
      </w:r>
      <w:r w:rsidRPr="00F17DE0">
        <w:rPr>
          <w:rStyle w:val="Emphasis2"/>
          <w:rFonts w:asciiTheme="minorHAnsi" w:hAnsiTheme="minorHAnsi"/>
          <w:highlight w:val="green"/>
        </w:rPr>
        <w:t>postpone extinction</w:t>
      </w:r>
      <w:r w:rsidRPr="00F17DE0">
        <w:rPr>
          <w:rFonts w:asciiTheme="minorHAnsi" w:hAnsiTheme="minorHAnsi"/>
          <w:sz w:val="16"/>
        </w:rPr>
        <w:t xml:space="preserve">. But </w:t>
      </w:r>
      <w:r w:rsidRPr="00F17DE0">
        <w:rPr>
          <w:rStyle w:val="underline"/>
          <w:rFonts w:asciiTheme="minorHAnsi" w:hAnsiTheme="minorHAnsi"/>
        </w:rPr>
        <w:t>the tragedy of our species is that evolution does not select for such foresight.</w:t>
      </w:r>
      <w:r w:rsidRPr="00F17DE0">
        <w:rPr>
          <w:rFonts w:asciiTheme="minorHAnsi" w:hAnsiTheme="minorHAnsi"/>
          <w:sz w:val="16"/>
        </w:rPr>
        <w:t xml:space="preserve"> Man’s </w:t>
      </w:r>
      <w:r w:rsidRPr="00F17DE0">
        <w:rPr>
          <w:rStyle w:val="underline"/>
          <w:rFonts w:asciiTheme="minorHAnsi" w:hAnsiTheme="minorHAnsi"/>
        </w:rPr>
        <w:t>dreams of being an immortal species</w:t>
      </w:r>
      <w:r w:rsidRPr="00F17DE0">
        <w:rPr>
          <w:rFonts w:asciiTheme="minorHAnsi" w:hAnsiTheme="minorHAnsi"/>
          <w:sz w:val="16"/>
        </w:rPr>
        <w:t xml:space="preserve"> in an eternal paradise </w:t>
      </w:r>
      <w:r w:rsidRPr="00F17DE0">
        <w:rPr>
          <w:rStyle w:val="underline"/>
          <w:rFonts w:asciiTheme="minorHAnsi" w:hAnsiTheme="minorHAnsi"/>
        </w:rPr>
        <w:t>are unachievable</w:t>
      </w:r>
      <w:r w:rsidRPr="00F17DE0">
        <w:rPr>
          <w:rFonts w:asciiTheme="minorHAnsi" w:hAnsiTheme="minorHAnsi"/>
          <w:sz w:val="16"/>
        </w:rPr>
        <w:t xml:space="preserve"> not </w:t>
      </w:r>
      <w:r w:rsidRPr="00F17DE0">
        <w:rPr>
          <w:rStyle w:val="underline"/>
          <w:rFonts w:asciiTheme="minorHAnsi" w:hAnsiTheme="minorHAnsi"/>
        </w:rPr>
        <w:t>because</w:t>
      </w:r>
      <w:r w:rsidRPr="00F17DE0">
        <w:rPr>
          <w:rFonts w:asciiTheme="minorHAnsi" w:hAnsiTheme="minorHAnsi"/>
          <w:sz w:val="16"/>
        </w:rPr>
        <w:t xml:space="preserve"> of original sin—the doomsday scenario for which we choose to blame our “free will,” thereby perpetuating our creationist illusion of being at the center of the universe—but rather, in reductionist terms, because </w:t>
      </w:r>
      <w:r w:rsidRPr="00F17DE0">
        <w:rPr>
          <w:rStyle w:val="underline"/>
          <w:rFonts w:asciiTheme="minorHAnsi" w:hAnsiTheme="minorHAnsi"/>
        </w:rPr>
        <w:t>paradise is incompatible with evolution.</w:t>
      </w:r>
      <w:r w:rsidRPr="00F17DE0">
        <w:rPr>
          <w:rFonts w:asciiTheme="minorHAnsi" w:hAnsiTheme="minorHAnsi"/>
          <w:sz w:val="16"/>
        </w:rPr>
        <w:t xml:space="preserve"> </w:t>
      </w:r>
      <w:r w:rsidRPr="00F17DE0">
        <w:rPr>
          <w:rStyle w:val="underline"/>
          <w:rFonts w:asciiTheme="minorHAnsi" w:hAnsiTheme="minorHAnsi"/>
          <w:highlight w:val="green"/>
        </w:rPr>
        <w:t>More scientific effort in propounding this central truth of our species’ mortality,</w:t>
      </w:r>
      <w:r w:rsidRPr="00F17DE0">
        <w:rPr>
          <w:rFonts w:asciiTheme="minorHAnsi" w:hAnsiTheme="minorHAnsi"/>
          <w:sz w:val="16"/>
          <w:highlight w:val="green"/>
        </w:rPr>
        <w:t xml:space="preserve"> </w:t>
      </w:r>
      <w:r w:rsidRPr="00F17DE0">
        <w:rPr>
          <w:rFonts w:asciiTheme="minorHAnsi" w:hAnsiTheme="minorHAnsi"/>
          <w:sz w:val="16"/>
        </w:rPr>
        <w:t xml:space="preserve">rather than seeking spiritual comfort in escapist fantasies, </w:t>
      </w:r>
      <w:r w:rsidRPr="00F17DE0">
        <w:rPr>
          <w:rStyle w:val="underline"/>
          <w:rFonts w:asciiTheme="minorHAnsi" w:hAnsiTheme="minorHAnsi"/>
          <w:highlight w:val="green"/>
        </w:rPr>
        <w:t xml:space="preserve">could pay dividends in minimizing the eventual cumulative burden of human suffering. </w:t>
      </w:r>
    </w:p>
    <w:p w14:paraId="7B61A09E" w14:textId="77777777" w:rsidR="00104292" w:rsidRPr="00F17DE0" w:rsidRDefault="00104292" w:rsidP="00104292">
      <w:pPr>
        <w:rPr>
          <w:rFonts w:asciiTheme="minorHAnsi" w:hAnsiTheme="minorHAnsi"/>
          <w:b/>
        </w:rPr>
      </w:pPr>
    </w:p>
    <w:p w14:paraId="6B5BD4CB" w14:textId="77777777" w:rsidR="00104292" w:rsidRPr="00F17DE0" w:rsidRDefault="00104292" w:rsidP="00104292">
      <w:pPr>
        <w:pStyle w:val="Heading4"/>
      </w:pPr>
      <w:r w:rsidRPr="00F17DE0">
        <w:t>Elevating human extinction to a real possibility encourages a new social ethic to solve conflicts and create meaning to life</w:t>
      </w:r>
    </w:p>
    <w:p w14:paraId="3CFF5247" w14:textId="77777777" w:rsidR="00104292" w:rsidRPr="00F17DE0" w:rsidRDefault="00104292" w:rsidP="00104292">
      <w:pPr>
        <w:rPr>
          <w:rFonts w:asciiTheme="minorHAnsi" w:hAnsiTheme="minorHAnsi"/>
        </w:rPr>
      </w:pPr>
      <w:r w:rsidRPr="00F17DE0">
        <w:rPr>
          <w:rStyle w:val="cite"/>
          <w:rFonts w:asciiTheme="minorHAnsi" w:hAnsiTheme="minorHAnsi"/>
        </w:rPr>
        <w:t>Epstein and Zhao 9</w:t>
      </w:r>
      <w:r w:rsidRPr="00F17DE0">
        <w:rPr>
          <w:rFonts w:asciiTheme="minorHAnsi" w:hAnsiTheme="minorHAnsi"/>
        </w:rPr>
        <w:t xml:space="preserve"> (Richard and Y, Laboratory of Computational Oncology, Department of Medicine, University of Hong Kong, “The threat that dare not speak its name: human extinction”, Perspectives in Biology and Medicine, Volume 52, Number 1 (winter 2009): 116-25 Project Muse)</w:t>
      </w:r>
    </w:p>
    <w:p w14:paraId="2A04423D" w14:textId="77777777" w:rsidR="00104292" w:rsidRPr="00F17DE0" w:rsidRDefault="00104292" w:rsidP="00104292">
      <w:pPr>
        <w:pStyle w:val="card"/>
        <w:ind w:left="0" w:right="0"/>
        <w:rPr>
          <w:rFonts w:asciiTheme="minorHAnsi" w:hAnsiTheme="minorHAnsi"/>
        </w:rPr>
      </w:pPr>
      <w:r w:rsidRPr="00F17DE0">
        <w:rPr>
          <w:rStyle w:val="underline"/>
          <w:rFonts w:asciiTheme="minorHAnsi" w:hAnsiTheme="minorHAnsi"/>
        </w:rPr>
        <w:t>Final ends for all species are the same, but the journeys will be different</w:t>
      </w:r>
      <w:r w:rsidRPr="00F17DE0">
        <w:rPr>
          <w:rFonts w:asciiTheme="minorHAnsi" w:hAnsiTheme="minorHAnsi"/>
          <w:sz w:val="16"/>
        </w:rPr>
        <w:t xml:space="preserve">. If </w:t>
      </w:r>
      <w:r w:rsidRPr="00F17DE0">
        <w:rPr>
          <w:rStyle w:val="underline"/>
          <w:rFonts w:asciiTheme="minorHAnsi" w:hAnsiTheme="minorHAnsi"/>
          <w:highlight w:val="green"/>
        </w:rPr>
        <w:t>we</w:t>
      </w:r>
      <w:r w:rsidRPr="00F17DE0">
        <w:rPr>
          <w:rFonts w:asciiTheme="minorHAnsi" w:hAnsiTheme="minorHAnsi"/>
          <w:sz w:val="16"/>
          <w:highlight w:val="green"/>
        </w:rPr>
        <w:t xml:space="preserve"> </w:t>
      </w:r>
      <w:r w:rsidRPr="00F17DE0">
        <w:rPr>
          <w:rFonts w:asciiTheme="minorHAnsi" w:hAnsiTheme="minorHAnsi"/>
          <w:sz w:val="16"/>
        </w:rPr>
        <w:t xml:space="preserve">cannot influence the end of our species, </w:t>
      </w:r>
      <w:r w:rsidRPr="00F17DE0">
        <w:rPr>
          <w:rStyle w:val="underline"/>
          <w:rFonts w:asciiTheme="minorHAnsi" w:hAnsiTheme="minorHAnsi"/>
          <w:highlight w:val="green"/>
        </w:rPr>
        <w:t>can</w:t>
      </w:r>
      <w:r w:rsidRPr="00F17DE0">
        <w:rPr>
          <w:rFonts w:asciiTheme="minorHAnsi" w:hAnsiTheme="minorHAnsi"/>
          <w:sz w:val="16"/>
          <w:highlight w:val="green"/>
        </w:rPr>
        <w:t xml:space="preserve"> </w:t>
      </w:r>
      <w:r w:rsidRPr="00F17DE0">
        <w:rPr>
          <w:rFonts w:asciiTheme="minorHAnsi" w:hAnsiTheme="minorHAnsi"/>
          <w:sz w:val="16"/>
        </w:rPr>
        <w:t xml:space="preserve">we </w:t>
      </w:r>
      <w:r w:rsidRPr="00F17DE0">
        <w:rPr>
          <w:rStyle w:val="underline"/>
          <w:rFonts w:asciiTheme="minorHAnsi" w:hAnsiTheme="minorHAnsi"/>
          <w:highlight w:val="green"/>
        </w:rPr>
        <w:t>influence the journey</w:t>
      </w:r>
      <w:r w:rsidRPr="00F17DE0">
        <w:rPr>
          <w:rFonts w:asciiTheme="minorHAnsi" w:hAnsiTheme="minorHAnsi"/>
          <w:sz w:val="16"/>
          <w:highlight w:val="green"/>
        </w:rPr>
        <w:t xml:space="preserve">? </w:t>
      </w:r>
      <w:r w:rsidRPr="00F17DE0">
        <w:rPr>
          <w:rStyle w:val="underline"/>
          <w:rFonts w:asciiTheme="minorHAnsi" w:hAnsiTheme="minorHAnsi"/>
          <w:highlight w:val="green"/>
        </w:rPr>
        <w:t>To do so</w:t>
      </w:r>
      <w:r w:rsidRPr="00F17DE0">
        <w:rPr>
          <w:rStyle w:val="underline"/>
          <w:rFonts w:asciiTheme="minorHAnsi" w:hAnsiTheme="minorHAnsi"/>
        </w:rPr>
        <w:t>—even in a small way—</w:t>
      </w:r>
      <w:r w:rsidRPr="00F17DE0">
        <w:rPr>
          <w:rStyle w:val="underline"/>
          <w:rFonts w:asciiTheme="minorHAnsi" w:hAnsiTheme="minorHAnsi"/>
          <w:highlight w:val="green"/>
        </w:rPr>
        <w:t xml:space="preserve">would be a crowning achievement for </w:t>
      </w:r>
      <w:r w:rsidRPr="00F17DE0">
        <w:rPr>
          <w:rStyle w:val="underline"/>
          <w:rFonts w:asciiTheme="minorHAnsi" w:hAnsiTheme="minorHAnsi"/>
        </w:rPr>
        <w:t xml:space="preserve">human </w:t>
      </w:r>
      <w:r w:rsidRPr="00F17DE0">
        <w:rPr>
          <w:rStyle w:val="underline"/>
          <w:rFonts w:asciiTheme="minorHAnsi" w:hAnsiTheme="minorHAnsi"/>
          <w:highlight w:val="green"/>
        </w:rPr>
        <w:t xml:space="preserve">evolution and give </w:t>
      </w:r>
      <w:r w:rsidRPr="00F17DE0">
        <w:rPr>
          <w:rStyle w:val="Emphasis2"/>
          <w:rFonts w:asciiTheme="minorHAnsi" w:hAnsiTheme="minorHAnsi"/>
        </w:rPr>
        <w:t xml:space="preserve">new </w:t>
      </w:r>
      <w:r w:rsidRPr="00F17DE0">
        <w:rPr>
          <w:rStyle w:val="Emphasis2"/>
          <w:rFonts w:asciiTheme="minorHAnsi" w:hAnsiTheme="minorHAnsi"/>
          <w:highlight w:val="green"/>
        </w:rPr>
        <w:t xml:space="preserve">meaning to </w:t>
      </w:r>
      <w:r w:rsidRPr="00F17DE0">
        <w:rPr>
          <w:rStyle w:val="Emphasis2"/>
          <w:rFonts w:asciiTheme="minorHAnsi" w:hAnsiTheme="minorHAnsi"/>
        </w:rPr>
        <w:t xml:space="preserve">the term </w:t>
      </w:r>
      <w:r w:rsidRPr="00F17DE0">
        <w:rPr>
          <w:rStyle w:val="Emphasis2"/>
          <w:rFonts w:asciiTheme="minorHAnsi" w:hAnsiTheme="minorHAnsi"/>
          <w:highlight w:val="green"/>
        </w:rPr>
        <w:t>civilization</w:t>
      </w:r>
      <w:r w:rsidRPr="00F17DE0">
        <w:rPr>
          <w:rFonts w:asciiTheme="minorHAnsi" w:hAnsiTheme="minorHAnsi"/>
          <w:sz w:val="16"/>
        </w:rPr>
        <w:t xml:space="preserve">. </w:t>
      </w:r>
      <w:r w:rsidRPr="00F17DE0">
        <w:rPr>
          <w:rStyle w:val="underline"/>
          <w:rFonts w:asciiTheme="minorHAnsi" w:hAnsiTheme="minorHAnsi"/>
          <w:highlight w:val="green"/>
        </w:rPr>
        <w:t>Only by elevating</w:t>
      </w:r>
      <w:r w:rsidRPr="00F17DE0">
        <w:rPr>
          <w:rFonts w:asciiTheme="minorHAnsi" w:hAnsiTheme="minorHAnsi"/>
          <w:sz w:val="16"/>
          <w:highlight w:val="green"/>
        </w:rPr>
        <w:t xml:space="preserve"> </w:t>
      </w:r>
      <w:r w:rsidRPr="00F17DE0">
        <w:rPr>
          <w:rFonts w:asciiTheme="minorHAnsi" w:hAnsiTheme="minorHAnsi"/>
          <w:sz w:val="16"/>
        </w:rPr>
        <w:t xml:space="preserve">the topic [End Page 121] of human </w:t>
      </w:r>
      <w:r w:rsidRPr="00F17DE0">
        <w:rPr>
          <w:rStyle w:val="underline"/>
          <w:rFonts w:asciiTheme="minorHAnsi" w:hAnsiTheme="minorHAnsi"/>
          <w:highlight w:val="green"/>
        </w:rPr>
        <w:t xml:space="preserve">extinction to </w:t>
      </w:r>
      <w:r w:rsidRPr="00F17DE0">
        <w:rPr>
          <w:rStyle w:val="underline"/>
          <w:rFonts w:asciiTheme="minorHAnsi" w:hAnsiTheme="minorHAnsi"/>
        </w:rPr>
        <w:t xml:space="preserve">the level of </w:t>
      </w:r>
      <w:r w:rsidRPr="00F17DE0">
        <w:rPr>
          <w:rStyle w:val="underline"/>
          <w:rFonts w:asciiTheme="minorHAnsi" w:hAnsiTheme="minorHAnsi"/>
          <w:highlight w:val="green"/>
        </w:rPr>
        <w:t>serious</w:t>
      </w:r>
      <w:r w:rsidRPr="00F17DE0">
        <w:rPr>
          <w:rFonts w:asciiTheme="minorHAnsi" w:hAnsiTheme="minorHAnsi"/>
          <w:sz w:val="16"/>
          <w:highlight w:val="green"/>
        </w:rPr>
        <w:t xml:space="preserve"> </w:t>
      </w:r>
      <w:r w:rsidRPr="00F17DE0">
        <w:rPr>
          <w:rFonts w:asciiTheme="minorHAnsi" w:hAnsiTheme="minorHAnsi"/>
          <w:sz w:val="16"/>
        </w:rPr>
        <w:t xml:space="preserve">professional </w:t>
      </w:r>
      <w:r w:rsidRPr="00F17DE0">
        <w:rPr>
          <w:rStyle w:val="underline"/>
          <w:rFonts w:asciiTheme="minorHAnsi" w:hAnsiTheme="minorHAnsi"/>
          <w:highlight w:val="green"/>
        </w:rPr>
        <w:t xml:space="preserve">discourse can we </w:t>
      </w:r>
      <w:r w:rsidRPr="00F17DE0">
        <w:rPr>
          <w:rStyle w:val="underline"/>
          <w:rFonts w:asciiTheme="minorHAnsi" w:hAnsiTheme="minorHAnsi"/>
        </w:rPr>
        <w:t xml:space="preserve">begin to </w:t>
      </w:r>
      <w:r w:rsidRPr="00F17DE0">
        <w:rPr>
          <w:rStyle w:val="underline"/>
          <w:rFonts w:asciiTheme="minorHAnsi" w:hAnsiTheme="minorHAnsi"/>
          <w:highlight w:val="green"/>
        </w:rPr>
        <w:t xml:space="preserve">prepare ourselves </w:t>
      </w:r>
      <w:r w:rsidRPr="00F17DE0">
        <w:rPr>
          <w:rStyle w:val="underline"/>
          <w:rFonts w:asciiTheme="minorHAnsi" w:hAnsiTheme="minorHAnsi"/>
        </w:rPr>
        <w:t>for the challenges that lie ahead</w:t>
      </w:r>
      <w:r w:rsidRPr="00F17DE0">
        <w:rPr>
          <w:rFonts w:asciiTheme="minorHAnsi" w:hAnsiTheme="minorHAnsi"/>
          <w:sz w:val="16"/>
        </w:rPr>
        <w:t xml:space="preserve">. Table 3.  Human Thinking Modes Relevant to Extinction: from Ego-Think to Eco-Think 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F17DE0">
        <w:rPr>
          <w:rStyle w:val="underline"/>
          <w:rFonts w:asciiTheme="minorHAnsi" w:hAnsiTheme="minorHAnsi"/>
        </w:rPr>
        <w:t xml:space="preserve">Making </w:t>
      </w:r>
      <w:r w:rsidRPr="00F17DE0">
        <w:rPr>
          <w:rStyle w:val="underline"/>
          <w:rFonts w:asciiTheme="minorHAnsi" w:hAnsiTheme="minorHAnsi"/>
          <w:highlight w:val="green"/>
        </w:rPr>
        <w:t xml:space="preserve">this change must involve communicating the </w:t>
      </w:r>
      <w:r w:rsidRPr="00F17DE0">
        <w:rPr>
          <w:rStyle w:val="underline"/>
          <w:rFonts w:asciiTheme="minorHAnsi" w:hAnsiTheme="minorHAnsi"/>
        </w:rPr>
        <w:t xml:space="preserve">non-sensationalist </w:t>
      </w:r>
      <w:r w:rsidRPr="00F17DE0">
        <w:rPr>
          <w:rStyle w:val="underline"/>
          <w:rFonts w:asciiTheme="minorHAnsi" w:hAnsiTheme="minorHAnsi"/>
          <w:highlight w:val="green"/>
        </w:rPr>
        <w:t xml:space="preserve">message to all </w:t>
      </w:r>
      <w:r w:rsidRPr="00F17DE0">
        <w:rPr>
          <w:rStyle w:val="underline"/>
          <w:rFonts w:asciiTheme="minorHAnsi" w:hAnsiTheme="minorHAnsi"/>
        </w:rPr>
        <w:t xml:space="preserve">global citizens </w:t>
      </w:r>
      <w:r w:rsidRPr="00F17DE0">
        <w:rPr>
          <w:rStyle w:val="underline"/>
          <w:rFonts w:asciiTheme="minorHAnsi" w:hAnsiTheme="minorHAnsi"/>
          <w:highlight w:val="green"/>
        </w:rPr>
        <w:t>that “</w:t>
      </w:r>
      <w:r w:rsidRPr="00F17DE0">
        <w:rPr>
          <w:rStyle w:val="Emphasis2"/>
          <w:rFonts w:asciiTheme="minorHAnsi" w:hAnsiTheme="minorHAnsi"/>
          <w:highlight w:val="green"/>
        </w:rPr>
        <w:t>things are serious”</w:t>
      </w:r>
      <w:r w:rsidRPr="00F17DE0">
        <w:rPr>
          <w:rStyle w:val="underline"/>
          <w:rFonts w:asciiTheme="minorHAnsi" w:hAnsiTheme="minorHAnsi"/>
          <w:highlight w:val="green"/>
        </w:rPr>
        <w:t xml:space="preserve"> </w:t>
      </w:r>
      <w:r w:rsidRPr="00F17DE0">
        <w:rPr>
          <w:rStyle w:val="underline"/>
          <w:rFonts w:asciiTheme="minorHAnsi" w:hAnsiTheme="minorHAnsi"/>
        </w:rPr>
        <w:t>and “we are in this together</w:t>
      </w:r>
      <w:r w:rsidRPr="00F17DE0">
        <w:rPr>
          <w:rFonts w:asciiTheme="minorHAnsi" w:hAnsiTheme="minorHAnsi"/>
          <w:sz w:val="16"/>
        </w:rPr>
        <w:t xml:space="preserve">”—or, in blunter language, </w:t>
      </w:r>
      <w:r w:rsidRPr="00F17DE0">
        <w:rPr>
          <w:rStyle w:val="underline"/>
          <w:rFonts w:asciiTheme="minorHAnsi" w:hAnsiTheme="minorHAnsi"/>
          <w:highlight w:val="green"/>
        </w:rPr>
        <w:t>that</w:t>
      </w:r>
      <w:r w:rsidRPr="00F17DE0">
        <w:rPr>
          <w:rFonts w:asciiTheme="minorHAnsi" w:hAnsiTheme="minorHAnsi"/>
          <w:sz w:val="16"/>
          <w:highlight w:val="green"/>
        </w:rPr>
        <w:t xml:space="preserve"> </w:t>
      </w:r>
      <w:r w:rsidRPr="00F17DE0">
        <w:rPr>
          <w:rStyle w:val="underline"/>
          <w:rFonts w:asciiTheme="minorHAnsi" w:hAnsiTheme="minorHAnsi"/>
          <w:highlight w:val="green"/>
        </w:rPr>
        <w:t>the road to extinction</w:t>
      </w:r>
      <w:r w:rsidRPr="00F17DE0">
        <w:rPr>
          <w:rFonts w:asciiTheme="minorHAnsi" w:hAnsiTheme="minorHAnsi"/>
          <w:sz w:val="16"/>
        </w:rPr>
        <w:t xml:space="preserve"> and its related agonies </w:t>
      </w:r>
      <w:r w:rsidRPr="00F17DE0">
        <w:rPr>
          <w:rStyle w:val="underline"/>
          <w:rFonts w:asciiTheme="minorHAnsi" w:hAnsiTheme="minorHAnsi"/>
          <w:highlight w:val="green"/>
        </w:rPr>
        <w:t xml:space="preserve">does </w:t>
      </w:r>
      <w:r w:rsidRPr="00F17DE0">
        <w:rPr>
          <w:rStyle w:val="underline"/>
          <w:rFonts w:asciiTheme="minorHAnsi" w:hAnsiTheme="minorHAnsi"/>
        </w:rPr>
        <w:t xml:space="preserve">indeed </w:t>
      </w:r>
      <w:r w:rsidRPr="00F17DE0">
        <w:rPr>
          <w:rStyle w:val="underline"/>
          <w:rFonts w:asciiTheme="minorHAnsi" w:hAnsiTheme="minorHAnsi"/>
          <w:highlight w:val="green"/>
        </w:rPr>
        <w:t>lie ahead</w:t>
      </w:r>
      <w:r w:rsidRPr="00F17DE0">
        <w:rPr>
          <w:rFonts w:asciiTheme="minorHAnsi" w:hAnsiTheme="minorHAnsi"/>
          <w:sz w:val="16"/>
        </w:rPr>
        <w:t xml:space="preserve">. </w:t>
      </w:r>
      <w:r w:rsidRPr="00F17DE0">
        <w:rPr>
          <w:rStyle w:val="underline"/>
          <w:rFonts w:asciiTheme="minorHAnsi" w:hAnsiTheme="minorHAnsi"/>
        </w:rPr>
        <w:t>Consistent with this prospect, the risks of</w:t>
      </w:r>
      <w:r w:rsidRPr="00F17DE0">
        <w:rPr>
          <w:rFonts w:asciiTheme="minorHAnsi" w:hAnsiTheme="minorHAnsi"/>
          <w:sz w:val="16"/>
        </w:rPr>
        <w:t xml:space="preserve"> human </w:t>
      </w:r>
      <w:r w:rsidRPr="00F17DE0">
        <w:rPr>
          <w:rStyle w:val="underline"/>
          <w:rFonts w:asciiTheme="minorHAnsi" w:hAnsiTheme="minorHAnsi"/>
        </w:rPr>
        <w:t>extinction</w:t>
      </w:r>
      <w:r w:rsidRPr="00F17DE0">
        <w:rPr>
          <w:rFonts w:asciiTheme="minorHAnsi" w:hAnsiTheme="minorHAnsi"/>
          <w:sz w:val="16"/>
        </w:rPr>
        <w:t>—and the cost-benefit of attempting to reduce these risks—</w:t>
      </w:r>
      <w:r w:rsidRPr="00F17DE0">
        <w:rPr>
          <w:rStyle w:val="underline"/>
          <w:rFonts w:asciiTheme="minorHAnsi" w:hAnsiTheme="minorHAnsi"/>
        </w:rPr>
        <w:t>have been quantified in a recent sobering analysis</w:t>
      </w:r>
      <w:r w:rsidRPr="00F17DE0">
        <w:rPr>
          <w:rFonts w:asciiTheme="minorHAnsi" w:hAnsiTheme="minorHAnsi"/>
          <w:sz w:val="16"/>
        </w:rPr>
        <w:t xml:space="preserve"> (Matheny 2007). Once complacency has been shaken off and a sense of collective purpose created, the battle against self-seeking anthropocentric human instincts will have only just begun. It is often said that human beings suffer from the ability to appreciate their own mortality—an existential agony that has given rise to the great religions— but in the present age of religious decline, </w:t>
      </w:r>
      <w:r w:rsidRPr="00F17DE0">
        <w:rPr>
          <w:rStyle w:val="underline"/>
          <w:rFonts w:asciiTheme="minorHAnsi" w:hAnsiTheme="minorHAnsi"/>
          <w:highlight w:val="green"/>
        </w:rPr>
        <w:t>we must begin to bear the</w:t>
      </w:r>
      <w:r w:rsidRPr="00F17DE0">
        <w:rPr>
          <w:rStyle w:val="underline"/>
          <w:rFonts w:asciiTheme="minorHAnsi" w:hAnsiTheme="minorHAnsi"/>
        </w:rPr>
        <w:t xml:space="preserve"> added </w:t>
      </w:r>
      <w:r w:rsidRPr="00F17DE0">
        <w:rPr>
          <w:rStyle w:val="underline"/>
          <w:rFonts w:asciiTheme="minorHAnsi" w:hAnsiTheme="minorHAnsi"/>
          <w:highlight w:val="green"/>
        </w:rPr>
        <w:t>burden of anticipating the demise of our species</w:t>
      </w:r>
      <w:r w:rsidRPr="00F17DE0">
        <w:rPr>
          <w:rFonts w:asciiTheme="minorHAnsi" w:hAnsiTheme="minorHAnsi"/>
          <w:sz w:val="16"/>
        </w:rPr>
        <w:t xml:space="preserve">. Indeed, as argued here, </w:t>
      </w:r>
      <w:r w:rsidRPr="00F17DE0">
        <w:rPr>
          <w:rStyle w:val="underline"/>
          <w:rFonts w:asciiTheme="minorHAnsi" w:hAnsiTheme="minorHAnsi"/>
        </w:rPr>
        <w:t>there are compelling reasons for encouraging this collective mind-shift</w:t>
      </w:r>
      <w:r w:rsidRPr="00F17DE0">
        <w:rPr>
          <w:rFonts w:asciiTheme="minorHAnsi" w:hAnsiTheme="minorHAnsi"/>
          <w:sz w:val="16"/>
        </w:rPr>
        <w:t>. For in the best of all possible worlds</w:t>
      </w:r>
      <w:r w:rsidRPr="00F17DE0">
        <w:rPr>
          <w:rFonts w:asciiTheme="minorHAnsi" w:hAnsiTheme="minorHAnsi"/>
          <w:sz w:val="16"/>
          <w:highlight w:val="green"/>
        </w:rPr>
        <w:t xml:space="preserve">, </w:t>
      </w:r>
      <w:r w:rsidRPr="00F17DE0">
        <w:rPr>
          <w:rStyle w:val="underline"/>
          <w:rFonts w:asciiTheme="minorHAnsi" w:hAnsiTheme="minorHAnsi"/>
          <w:highlight w:val="green"/>
        </w:rPr>
        <w:t>the realization that our species has</w:t>
      </w:r>
      <w:r w:rsidRPr="00F17DE0">
        <w:rPr>
          <w:rFonts w:asciiTheme="minorHAnsi" w:hAnsiTheme="minorHAnsi"/>
          <w:sz w:val="16"/>
          <w:highlight w:val="green"/>
        </w:rPr>
        <w:t xml:space="preserve"> </w:t>
      </w:r>
      <w:r w:rsidRPr="00F17DE0">
        <w:rPr>
          <w:rFonts w:asciiTheme="minorHAnsi" w:hAnsiTheme="minorHAnsi"/>
          <w:sz w:val="16"/>
        </w:rPr>
        <w:t xml:space="preserve">long-term </w:t>
      </w:r>
      <w:r w:rsidRPr="00F17DE0">
        <w:rPr>
          <w:rStyle w:val="underline"/>
          <w:rFonts w:asciiTheme="minorHAnsi" w:hAnsiTheme="minorHAnsi"/>
          <w:highlight w:val="green"/>
        </w:rPr>
        <w:t>survival criteria</w:t>
      </w:r>
      <w:r w:rsidRPr="00F17DE0">
        <w:rPr>
          <w:rFonts w:asciiTheme="minorHAnsi" w:hAnsiTheme="minorHAnsi"/>
          <w:sz w:val="16"/>
          <w:highlight w:val="green"/>
        </w:rPr>
        <w:t xml:space="preserve"> </w:t>
      </w:r>
      <w:r w:rsidRPr="00F17DE0">
        <w:rPr>
          <w:rFonts w:asciiTheme="minorHAnsi" w:hAnsiTheme="minorHAnsi"/>
          <w:sz w:val="16"/>
        </w:rPr>
        <w:t xml:space="preserve">distinct from our short-term tribal priorities </w:t>
      </w:r>
      <w:r w:rsidRPr="00F17DE0">
        <w:rPr>
          <w:rStyle w:val="underline"/>
          <w:rFonts w:asciiTheme="minorHAnsi" w:hAnsiTheme="minorHAnsi"/>
          <w:highlight w:val="green"/>
        </w:rPr>
        <w:t xml:space="preserve">could spark a </w:t>
      </w:r>
      <w:r w:rsidRPr="00F17DE0">
        <w:rPr>
          <w:rStyle w:val="Emphasis2"/>
          <w:rFonts w:asciiTheme="minorHAnsi" w:hAnsiTheme="minorHAnsi"/>
          <w:highlight w:val="green"/>
        </w:rPr>
        <w:t>new social ethic</w:t>
      </w:r>
      <w:r w:rsidRPr="00F17DE0">
        <w:rPr>
          <w:rStyle w:val="underline"/>
          <w:rFonts w:asciiTheme="minorHAnsi" w:hAnsiTheme="minorHAnsi"/>
          <w:highlight w:val="green"/>
        </w:rPr>
        <w:t xml:space="preserve"> to upgrade what we</w:t>
      </w:r>
      <w:r w:rsidRPr="00F17DE0">
        <w:rPr>
          <w:rFonts w:asciiTheme="minorHAnsi" w:hAnsiTheme="minorHAnsi"/>
          <w:sz w:val="16"/>
          <w:highlight w:val="green"/>
        </w:rPr>
        <w:t xml:space="preserve"> </w:t>
      </w:r>
      <w:r w:rsidRPr="00F17DE0">
        <w:rPr>
          <w:rFonts w:asciiTheme="minorHAnsi" w:hAnsiTheme="minorHAnsi"/>
          <w:sz w:val="16"/>
        </w:rPr>
        <w:t xml:space="preserve">now all too often </w:t>
      </w:r>
      <w:r w:rsidRPr="00F17DE0">
        <w:rPr>
          <w:rStyle w:val="underline"/>
          <w:rFonts w:asciiTheme="minorHAnsi" w:hAnsiTheme="minorHAnsi"/>
          <w:highlight w:val="green"/>
        </w:rPr>
        <w:t>dismiss as “human nature</w:t>
      </w:r>
      <w:r w:rsidRPr="00F17DE0">
        <w:rPr>
          <w:rFonts w:asciiTheme="minorHAnsi" w:hAnsiTheme="minorHAnsi"/>
          <w:sz w:val="16"/>
        </w:rPr>
        <w:t>” (Tudge 1989).</w:t>
      </w:r>
      <w:r w:rsidRPr="00F17DE0">
        <w:rPr>
          <w:rFonts w:asciiTheme="minorHAnsi" w:hAnsiTheme="minorHAnsi"/>
        </w:rPr>
        <w:t xml:space="preserve"> </w:t>
      </w:r>
    </w:p>
    <w:p w14:paraId="006DECD7" w14:textId="77777777" w:rsidR="00104292" w:rsidRDefault="00104292" w:rsidP="00104292"/>
    <w:p w14:paraId="14239CF2" w14:textId="77777777" w:rsidR="00104292" w:rsidRDefault="00104292" w:rsidP="003803E0">
      <w:pPr>
        <w:pStyle w:val="Heading3"/>
      </w:pPr>
      <w:r>
        <w:t>Consequentialism</w:t>
      </w:r>
    </w:p>
    <w:p w14:paraId="3548A32B" w14:textId="77777777" w:rsidR="00104292" w:rsidRPr="00104292" w:rsidRDefault="00104292" w:rsidP="00104292">
      <w:pPr>
        <w:pStyle w:val="Heading4"/>
      </w:pPr>
      <w:r w:rsidRPr="00104292">
        <w:t>Turn – moral absolutism – moral opposition to intervention is a bankrupt ethic – evaluating consequences of non-intervention is necessary</w:t>
      </w:r>
    </w:p>
    <w:p w14:paraId="3EA870E4" w14:textId="77777777" w:rsidR="00104292" w:rsidRPr="00106172" w:rsidRDefault="00104292" w:rsidP="00104292">
      <w:pPr>
        <w:rPr>
          <w:rStyle w:val="StyleStyleBold12pt"/>
        </w:rPr>
      </w:pPr>
      <w:r w:rsidRPr="00106172">
        <w:rPr>
          <w:rStyle w:val="StyleStyleBold12pt"/>
        </w:rPr>
        <w:t>Isaac 2</w:t>
      </w:r>
    </w:p>
    <w:p w14:paraId="5EFFA8DD" w14:textId="77777777" w:rsidR="00104292" w:rsidRPr="00F023E8" w:rsidRDefault="00104292" w:rsidP="00104292">
      <w:pPr>
        <w:pStyle w:val="card"/>
        <w:ind w:left="0"/>
      </w:pPr>
      <w:r w:rsidRPr="00F023E8">
        <w:t xml:space="preserve">Professor of Political Science at Indiana-Bloomington, Director of the Center for the Study of Democracy and Public Life, PhD from Yale (Jeffery C., Dissent Magazine, Vol. 49, Iss. 2, “Ends, Means, and Politics,” p. Proquest) </w:t>
      </w:r>
    </w:p>
    <w:p w14:paraId="10FE1A21" w14:textId="77777777" w:rsidR="00104292" w:rsidRDefault="00104292" w:rsidP="00994380">
      <w:pPr>
        <w:pStyle w:val="card"/>
        <w:ind w:left="0"/>
        <w:rPr>
          <w:rStyle w:val="StyleBoldUnderline"/>
        </w:rPr>
      </w:pPr>
      <w:r w:rsidRPr="00106172">
        <w:t xml:space="preserve">As a result, the most important political questions are simply not asked. </w:t>
      </w:r>
      <w:r w:rsidRPr="00106172">
        <w:rPr>
          <w:rStyle w:val="StyleBoldUnderline"/>
          <w:highlight w:val="yellow"/>
        </w:rPr>
        <w:t>It is assumed that</w:t>
      </w:r>
      <w:r w:rsidRPr="00106172">
        <w:rPr>
          <w:rStyle w:val="StyleBoldUnderline"/>
        </w:rPr>
        <w:t xml:space="preserve"> U.S. military </w:t>
      </w:r>
      <w:r w:rsidRPr="00106172">
        <w:rPr>
          <w:rStyle w:val="StyleBoldUnderline"/>
          <w:highlight w:val="yellow"/>
        </w:rPr>
        <w:t>intervention is</w:t>
      </w:r>
      <w:r w:rsidRPr="00106172">
        <w:rPr>
          <w:rStyle w:val="StyleBoldUnderline"/>
        </w:rPr>
        <w:t xml:space="preserve"> an act of "</w:t>
      </w:r>
      <w:r w:rsidRPr="00106172">
        <w:rPr>
          <w:rStyle w:val="StyleBoldUnderline"/>
          <w:highlight w:val="yellow"/>
        </w:rPr>
        <w:t>aggression," but no consideration is given to the aggression to which intervention is a response. The status quo</w:t>
      </w:r>
      <w:r w:rsidRPr="00106172">
        <w:rPr>
          <w:rStyle w:val="StyleBoldUnderline"/>
        </w:rPr>
        <w:t xml:space="preserve"> ante in Afghanistan </w:t>
      </w:r>
      <w:r w:rsidRPr="00106172">
        <w:rPr>
          <w:rStyle w:val="StyleBoldUnderline"/>
          <w:highlight w:val="yellow"/>
        </w:rPr>
        <w:t>is not</w:t>
      </w:r>
      <w:r w:rsidRPr="00106172">
        <w:rPr>
          <w:rStyle w:val="StyleBoldUnderline"/>
        </w:rPr>
        <w:t xml:space="preserve">, as peace activists would have it, </w:t>
      </w:r>
      <w:r w:rsidRPr="00106172">
        <w:rPr>
          <w:rStyle w:val="StyleBoldUnderline"/>
          <w:highlight w:val="yellow"/>
        </w:rPr>
        <w:t>peace, but rather terrorist violence</w:t>
      </w:r>
      <w:r w:rsidRPr="00106172">
        <w:rPr>
          <w:rStyle w:val="StyleBoldUnderline"/>
        </w:rPr>
        <w:t xml:space="preserve"> abetted by a regime--the Taliban--</w:t>
      </w:r>
      <w:r w:rsidRPr="00106172">
        <w:rPr>
          <w:rStyle w:val="StyleBoldUnderline"/>
          <w:highlight w:val="yellow"/>
        </w:rPr>
        <w:t>that rose</w:t>
      </w:r>
      <w:r w:rsidRPr="00106172">
        <w:rPr>
          <w:rStyle w:val="StyleBoldUnderline"/>
        </w:rPr>
        <w:t xml:space="preserve"> to power </w:t>
      </w:r>
      <w:r w:rsidRPr="00106172">
        <w:rPr>
          <w:rStyle w:val="StyleBoldUnderline"/>
          <w:highlight w:val="yellow"/>
        </w:rPr>
        <w:t>through</w:t>
      </w:r>
      <w:r w:rsidRPr="00106172">
        <w:rPr>
          <w:rStyle w:val="StyleBoldUnderline"/>
        </w:rPr>
        <w:t xml:space="preserve"> </w:t>
      </w:r>
      <w:r w:rsidRPr="00106172">
        <w:rPr>
          <w:rStyle w:val="StyleBoldUnderline"/>
          <w:highlight w:val="yellow"/>
        </w:rPr>
        <w:t>brutality and repression</w:t>
      </w:r>
      <w:r w:rsidRPr="00106172">
        <w:t xml:space="preserve">. This requires us to ask a question that most "peace" activists would prefer not to ask: </w:t>
      </w:r>
      <w:r w:rsidRPr="00106172">
        <w:rPr>
          <w:rStyle w:val="StyleBoldUnderline"/>
          <w:highlight w:val="yellow"/>
        </w:rPr>
        <w:t>What should be done to respond to</w:t>
      </w:r>
      <w:r w:rsidRPr="00106172">
        <w:rPr>
          <w:rStyle w:val="StyleBoldUnderline"/>
        </w:rPr>
        <w:t xml:space="preserve"> the violence of a Saddam </w:t>
      </w:r>
      <w:r w:rsidRPr="00106172">
        <w:rPr>
          <w:rStyle w:val="StyleBoldUnderline"/>
          <w:highlight w:val="yellow"/>
        </w:rPr>
        <w:t>Hussein</w:t>
      </w:r>
      <w:r w:rsidRPr="00106172">
        <w:rPr>
          <w:rStyle w:val="StyleBoldUnderline"/>
        </w:rPr>
        <w:t xml:space="preserve">, or a </w:t>
      </w:r>
      <w:r w:rsidRPr="00106172">
        <w:rPr>
          <w:rStyle w:val="StyleBoldUnderline"/>
          <w:highlight w:val="yellow"/>
        </w:rPr>
        <w:t>Milosevic, or</w:t>
      </w:r>
      <w:r w:rsidRPr="00106172">
        <w:rPr>
          <w:rStyle w:val="StyleBoldUnderline"/>
        </w:rPr>
        <w:t xml:space="preserve"> a </w:t>
      </w:r>
      <w:r w:rsidRPr="00106172">
        <w:rPr>
          <w:rStyle w:val="StyleBoldUnderline"/>
          <w:highlight w:val="yellow"/>
        </w:rPr>
        <w:t>Taliban</w:t>
      </w:r>
      <w:r w:rsidRPr="00106172">
        <w:rPr>
          <w:rStyle w:val="StyleBoldUnderline"/>
        </w:rPr>
        <w:t xml:space="preserve"> regime?</w:t>
      </w:r>
      <w:r w:rsidRPr="00106172">
        <w:t xml:space="preserve"> What means are likely to stop violence and bring criminals to justice? </w:t>
      </w:r>
      <w:r w:rsidRPr="00106172">
        <w:rPr>
          <w:rStyle w:val="StyleBoldUnderline"/>
          <w:highlight w:val="yellow"/>
        </w:rPr>
        <w:t>Calls for diplomacy</w:t>
      </w:r>
      <w:r w:rsidRPr="00106172">
        <w:rPr>
          <w:rStyle w:val="StyleBoldUnderline"/>
        </w:rPr>
        <w:t xml:space="preserve"> and international law are well intended and important; they implicate a decent and civilized ethic of global order. But they </w:t>
      </w:r>
      <w:r w:rsidRPr="00106172">
        <w:rPr>
          <w:rStyle w:val="StyleBoldUnderline"/>
          <w:highlight w:val="yellow"/>
        </w:rPr>
        <w:t>are</w:t>
      </w:r>
      <w:r w:rsidRPr="00106172">
        <w:rPr>
          <w:rStyle w:val="StyleBoldUnderline"/>
        </w:rPr>
        <w:t xml:space="preserve"> also </w:t>
      </w:r>
      <w:r w:rsidRPr="00106172">
        <w:rPr>
          <w:rStyle w:val="StyleBoldUnderline"/>
          <w:highlight w:val="yellow"/>
        </w:rPr>
        <w:t>vague and empty</w:t>
      </w:r>
      <w:r w:rsidRPr="00106172">
        <w:rPr>
          <w:rStyle w:val="StyleBoldUnderline"/>
        </w:rPr>
        <w:t xml:space="preserve">, because </w:t>
      </w:r>
      <w:r w:rsidRPr="00106172">
        <w:rPr>
          <w:rStyle w:val="StyleBoldUnderline"/>
          <w:highlight w:val="yellow"/>
        </w:rPr>
        <w:t>they are not accompanied by any account of how</w:t>
      </w:r>
      <w:r w:rsidRPr="00106172">
        <w:rPr>
          <w:rStyle w:val="StyleBoldUnderline"/>
        </w:rPr>
        <w:t xml:space="preserve"> diplomacy or international law can work effectively </w:t>
      </w:r>
      <w:r w:rsidRPr="00106172">
        <w:rPr>
          <w:rStyle w:val="StyleBoldUnderline"/>
          <w:highlight w:val="yellow"/>
        </w:rPr>
        <w:t>to address the problem at hand</w:t>
      </w:r>
      <w:r w:rsidRPr="00106172">
        <w:t xml:space="preserve">. The campus left offers no such account. </w:t>
      </w:r>
      <w:r w:rsidRPr="00106172">
        <w:rPr>
          <w:rStyle w:val="StyleBoldUnderline"/>
          <w:highlight w:val="yellow"/>
        </w:rPr>
        <w:t>To do so would require</w:t>
      </w:r>
      <w:r w:rsidRPr="00106172">
        <w:rPr>
          <w:rStyle w:val="StyleBoldUnderline"/>
        </w:rPr>
        <w:t xml:space="preserve"> it to contemplate tragic choices in which moral goodness is of limited </w:t>
      </w:r>
      <w:r w:rsidRPr="00106172">
        <w:rPr>
          <w:rStyle w:val="StyleBoldUnderline"/>
          <w:highlight w:val="yellow"/>
        </w:rPr>
        <w:t>utility</w:t>
      </w:r>
      <w:r w:rsidRPr="00F023E8">
        <w:rPr>
          <w:rStyle w:val="CardtextChar0"/>
          <w:rFonts w:eastAsia="Calibri"/>
        </w:rPr>
        <w:t>.</w:t>
      </w:r>
      <w:r w:rsidRPr="00106172">
        <w:t xml:space="preserve"> Here what matters is not purity of intention but the intelligent exercise of power.  Power is not a dirty word or an unfortunate feature of the world. It is the core of politics. Power is the ability to effect outcomes in the world. </w:t>
      </w:r>
      <w:r w:rsidRPr="00106172">
        <w:rPr>
          <w:rStyle w:val="StyleBoldUnderline"/>
        </w:rPr>
        <w:t xml:space="preserve">Politics, in large part, involves contests over the distribution and use of power. To accomplish anything in the political world, </w:t>
      </w:r>
      <w:r w:rsidRPr="00106172">
        <w:rPr>
          <w:rStyle w:val="StyleBoldUnderline"/>
          <w:highlight w:val="yellow"/>
        </w:rPr>
        <w:t>one must attend to the means</w:t>
      </w:r>
      <w:r w:rsidRPr="00106172">
        <w:rPr>
          <w:rStyle w:val="StyleBoldUnderline"/>
        </w:rPr>
        <w:t xml:space="preserve"> that are necessary to bring it about.</w:t>
      </w:r>
      <w:r w:rsidRPr="00106172">
        <w:t xml:space="preserve"> And to develop such means is to develop, and to exercise, power. </w:t>
      </w:r>
      <w:r w:rsidRPr="00106172">
        <w:rPr>
          <w:rStyle w:val="StyleBoldUnderline"/>
        </w:rPr>
        <w:t>To say this is not to say that power is beyond morality. It is to say that power is not reducible to morality</w:t>
      </w:r>
      <w:r w:rsidRPr="00106172">
        <w:t xml:space="preserve">. As writers such as Niccolo Machiavelli, Max Weber, Reinhold Niebuhr, and Hannah Arendt have taught, </w:t>
      </w:r>
      <w:r w:rsidRPr="00106172">
        <w:rPr>
          <w:rStyle w:val="StyleBoldUnderline"/>
          <w:highlight w:val="yellow"/>
        </w:rPr>
        <w:t>a</w:t>
      </w:r>
      <w:r w:rsidRPr="00106172">
        <w:rPr>
          <w:rStyle w:val="StyleBoldUnderline"/>
        </w:rPr>
        <w:t xml:space="preserve">n unyielding </w:t>
      </w:r>
      <w:r w:rsidRPr="00106172">
        <w:rPr>
          <w:rStyle w:val="StyleBoldUnderline"/>
          <w:highlight w:val="yellow"/>
        </w:rPr>
        <w:t>concern with moral goodness</w:t>
      </w:r>
      <w:r w:rsidRPr="00106172">
        <w:rPr>
          <w:rStyle w:val="StyleBoldUnderline"/>
        </w:rPr>
        <w:t xml:space="preserve"> </w:t>
      </w:r>
      <w:r w:rsidRPr="00106172">
        <w:rPr>
          <w:rStyle w:val="StyleBoldUnderline"/>
          <w:highlight w:val="yellow"/>
        </w:rPr>
        <w:t>undercuts political responsibility</w:t>
      </w:r>
      <w:r w:rsidRPr="00106172">
        <w:rPr>
          <w:rStyle w:val="StyleBoldUnderline"/>
        </w:rPr>
        <w:t>.</w:t>
      </w:r>
      <w:r w:rsidRPr="00106172">
        <w:t xml:space="preserve"> The concern may be morally laudable, reflecting a kind of personal integrity, but it suffers from three fatal flaws: (1) It fails to see that the purity of one's intention does not ensure the achievement of what one intends. </w:t>
      </w:r>
      <w:r w:rsidRPr="00106172">
        <w:rPr>
          <w:rStyle w:val="StyleBoldUnderline"/>
          <w:highlight w:val="yellow"/>
        </w:rPr>
        <w:t>Abjuring violence</w:t>
      </w:r>
      <w:r w:rsidRPr="00106172">
        <w:rPr>
          <w:rStyle w:val="StyleBoldUnderline"/>
        </w:rPr>
        <w:t xml:space="preserve"> or refusing to make common cause with morally compromised parties may seem like the right thing; but if such tactics entail impotence, then it is hard to view them as serving any moral good beyond the clean conscience of their supporters; (2) it </w:t>
      </w:r>
      <w:r w:rsidRPr="00106172">
        <w:rPr>
          <w:rStyle w:val="StyleBoldUnderline"/>
          <w:highlight w:val="yellow"/>
        </w:rPr>
        <w:t>fails to see that in a world of real violence and injustice, moral purity</w:t>
      </w:r>
      <w:r w:rsidRPr="00106172">
        <w:rPr>
          <w:rStyle w:val="StyleBoldUnderline"/>
        </w:rPr>
        <w:t xml:space="preserve"> is not simply a form of powerlessness; it </w:t>
      </w:r>
      <w:r w:rsidRPr="00106172">
        <w:rPr>
          <w:rStyle w:val="StyleBoldUnderline"/>
          <w:highlight w:val="yellow"/>
        </w:rPr>
        <w:t>is</w:t>
      </w:r>
      <w:r w:rsidRPr="00106172">
        <w:rPr>
          <w:rStyle w:val="StyleBoldUnderline"/>
        </w:rPr>
        <w:t xml:space="preserve"> often a form of complicity in </w:t>
      </w:r>
      <w:r w:rsidRPr="00106172">
        <w:rPr>
          <w:rStyle w:val="StyleBoldUnderline"/>
          <w:highlight w:val="yellow"/>
        </w:rPr>
        <w:t>injustice</w:t>
      </w:r>
      <w:r w:rsidRPr="00106172">
        <w:t xml:space="preserve">. This is why, </w:t>
      </w:r>
      <w:r w:rsidRPr="00106172">
        <w:rPr>
          <w:rStyle w:val="StyleBoldUnderline"/>
        </w:rPr>
        <w:t>from the standpoint of politics--as opposed to religion--</w:t>
      </w:r>
      <w:r w:rsidRPr="00106172">
        <w:rPr>
          <w:rStyle w:val="StyleBoldUnderline"/>
          <w:highlight w:val="yellow"/>
        </w:rPr>
        <w:t>pacifism is</w:t>
      </w:r>
      <w:r w:rsidRPr="00106172">
        <w:rPr>
          <w:rStyle w:val="StyleBoldUnderline"/>
        </w:rPr>
        <w:t xml:space="preserve"> always a potentially </w:t>
      </w:r>
      <w:r w:rsidRPr="00106172">
        <w:rPr>
          <w:rStyle w:val="StyleBoldUnderline"/>
          <w:highlight w:val="yellow"/>
        </w:rPr>
        <w:t>immoral</w:t>
      </w:r>
      <w:r w:rsidRPr="00106172">
        <w:rPr>
          <w:rStyle w:val="StyleBoldUnderline"/>
        </w:rPr>
        <w:t xml:space="preserve"> stand. </w:t>
      </w:r>
      <w:r w:rsidRPr="00106172">
        <w:rPr>
          <w:rStyle w:val="StyleBoldUnderline"/>
          <w:highlight w:val="yellow"/>
        </w:rPr>
        <w:t>In categorically repudiating violence, it refuses</w:t>
      </w:r>
      <w:r w:rsidRPr="00106172">
        <w:rPr>
          <w:rStyle w:val="StyleBoldUnderline"/>
        </w:rPr>
        <w:t xml:space="preserve"> in principle </w:t>
      </w:r>
      <w:r w:rsidRPr="00106172">
        <w:rPr>
          <w:rStyle w:val="StyleBoldUnderline"/>
          <w:highlight w:val="yellow"/>
        </w:rPr>
        <w:t>to</w:t>
      </w:r>
      <w:r w:rsidRPr="00106172">
        <w:rPr>
          <w:rStyle w:val="StyleBoldUnderline"/>
        </w:rPr>
        <w:t xml:space="preserve"> </w:t>
      </w:r>
      <w:r w:rsidRPr="00106172">
        <w:rPr>
          <w:rStyle w:val="StyleBoldUnderline"/>
          <w:highlight w:val="yellow"/>
        </w:rPr>
        <w:t>oppose</w:t>
      </w:r>
      <w:r w:rsidRPr="00106172">
        <w:rPr>
          <w:rStyle w:val="StyleBoldUnderline"/>
        </w:rPr>
        <w:t xml:space="preserve"> certain </w:t>
      </w:r>
      <w:r w:rsidRPr="00106172">
        <w:rPr>
          <w:rStyle w:val="StyleBoldUnderline"/>
          <w:highlight w:val="yellow"/>
        </w:rPr>
        <w:t>violent injustices with any effect</w:t>
      </w:r>
      <w:r w:rsidRPr="00106172">
        <w:rPr>
          <w:rStyle w:val="StyleBoldUnderline"/>
        </w:rPr>
        <w:t xml:space="preserve">; and (3) it fails to see that </w:t>
      </w:r>
      <w:r w:rsidRPr="00106172">
        <w:rPr>
          <w:rStyle w:val="StyleBoldUnderline"/>
          <w:highlight w:val="yellow"/>
        </w:rPr>
        <w:t>politics is as much about unintended consequences as</w:t>
      </w:r>
      <w:r w:rsidRPr="00106172">
        <w:rPr>
          <w:rStyle w:val="StyleBoldUnderline"/>
        </w:rPr>
        <w:t xml:space="preserve"> it is about </w:t>
      </w:r>
      <w:r w:rsidRPr="00106172">
        <w:rPr>
          <w:rStyle w:val="StyleBoldUnderline"/>
          <w:highlight w:val="yellow"/>
        </w:rPr>
        <w:t>intentions; it is the effects</w:t>
      </w:r>
      <w:r w:rsidRPr="00106172">
        <w:rPr>
          <w:rStyle w:val="StyleBoldUnderline"/>
        </w:rPr>
        <w:t xml:space="preserve"> of action, </w:t>
      </w:r>
      <w:r w:rsidRPr="00106172">
        <w:rPr>
          <w:rStyle w:val="StyleBoldUnderline"/>
          <w:highlight w:val="yellow"/>
        </w:rPr>
        <w:t>rather than the motives</w:t>
      </w:r>
      <w:r w:rsidRPr="00106172">
        <w:rPr>
          <w:rStyle w:val="StyleBoldUnderline"/>
        </w:rPr>
        <w:t xml:space="preserve"> of action, </w:t>
      </w:r>
      <w:r w:rsidRPr="00106172">
        <w:rPr>
          <w:rStyle w:val="StyleBoldUnderline"/>
          <w:highlight w:val="yellow"/>
        </w:rPr>
        <w:t>that is most significant</w:t>
      </w:r>
      <w:r w:rsidRPr="00106172">
        <w:t xml:space="preserve">. Just as the alignment with "good" may engender impotence, it is often the pursuit of "good" that generates evil. This is the lesson of communism in the twentieth century: it is not enough that one's goals be sincere or idealistic; </w:t>
      </w:r>
      <w:r w:rsidRPr="00106172">
        <w:rPr>
          <w:rStyle w:val="StyleBoldUnderline"/>
          <w:highlight w:val="yellow"/>
        </w:rPr>
        <w:t>it is</w:t>
      </w:r>
      <w:r w:rsidRPr="00106172">
        <w:rPr>
          <w:rStyle w:val="StyleBoldUnderline"/>
        </w:rPr>
        <w:t xml:space="preserve"> equally important, </w:t>
      </w:r>
      <w:r w:rsidRPr="00106172">
        <w:rPr>
          <w:rStyle w:val="StyleBoldUnderline"/>
          <w:highlight w:val="yellow"/>
        </w:rPr>
        <w:t>always, to ask about the effects</w:t>
      </w:r>
      <w:r w:rsidRPr="00106172">
        <w:rPr>
          <w:rStyle w:val="StyleBoldUnderline"/>
        </w:rPr>
        <w:t xml:space="preserve"> of pursuing these goals and to judge these effects in pragmatic and historically contextualized ways. </w:t>
      </w:r>
      <w:r w:rsidRPr="00106172">
        <w:rPr>
          <w:rStyle w:val="StyleBoldUnderline"/>
          <w:highlight w:val="yellow"/>
        </w:rPr>
        <w:t>Moral absolutism inhibits this judgment.</w:t>
      </w:r>
      <w:r w:rsidRPr="00106172">
        <w:rPr>
          <w:rStyle w:val="StyleBoldUnderline"/>
        </w:rPr>
        <w:t xml:space="preserve"> It alienates those who are not true believers. It promotes arrogance. And </w:t>
      </w:r>
      <w:r w:rsidRPr="00106172">
        <w:rPr>
          <w:rStyle w:val="StyleBoldUnderline"/>
          <w:highlight w:val="yellow"/>
        </w:rPr>
        <w:t>it undermines political effectiveness.</w:t>
      </w:r>
    </w:p>
    <w:p w14:paraId="7F3D106B" w14:textId="77777777" w:rsidR="003803E0" w:rsidRDefault="003803E0" w:rsidP="003803E0"/>
    <w:p w14:paraId="64ABCE0F" w14:textId="77777777" w:rsidR="00DB1C82" w:rsidRDefault="00DB1C82" w:rsidP="00DB1C82">
      <w:pPr>
        <w:pStyle w:val="Heading3"/>
      </w:pPr>
      <w:r>
        <w:t>Calculations good</w:t>
      </w:r>
    </w:p>
    <w:p w14:paraId="2E0CF296" w14:textId="77777777" w:rsidR="00DB1C82" w:rsidRPr="002F224C" w:rsidRDefault="00DB1C82" w:rsidP="00DB1C82">
      <w:pPr>
        <w:pStyle w:val="Heading4"/>
      </w:pPr>
      <w:r w:rsidRPr="002F224C">
        <w:t>Calculative thought is necessary in order to secure justice in the face of specific forms of oppression that deny “being” or “</w:t>
      </w:r>
      <w:proofErr w:type="spellStart"/>
      <w:r w:rsidRPr="002F224C">
        <w:t>alterity</w:t>
      </w:r>
      <w:proofErr w:type="spellEnd"/>
      <w:r w:rsidRPr="002F224C">
        <w:t>”</w:t>
      </w:r>
    </w:p>
    <w:p w14:paraId="41C335DD" w14:textId="77777777" w:rsidR="00DB1C82" w:rsidRPr="00EC1308" w:rsidRDefault="00DB1C82" w:rsidP="00DB1C82">
      <w:pPr>
        <w:rPr>
          <w:rStyle w:val="cite"/>
        </w:rPr>
      </w:pPr>
      <w:r w:rsidRPr="00EC1308">
        <w:rPr>
          <w:rStyle w:val="cite"/>
        </w:rPr>
        <w:t xml:space="preserve">Campbell 99 </w:t>
      </w:r>
      <w:r>
        <w:rPr>
          <w:rStyle w:val="cite"/>
        </w:rPr>
        <w:t>– Professor of International Politics</w:t>
      </w:r>
    </w:p>
    <w:p w14:paraId="78F64329" w14:textId="77777777" w:rsidR="00DB1C82" w:rsidRPr="00117EB6" w:rsidRDefault="00DB1C82" w:rsidP="00DB1C82">
      <w:r w:rsidRPr="00117EB6">
        <w:t>David, Prof of Int’l Politics @ Univ. of Ne</w:t>
      </w:r>
      <w:r>
        <w:t>wcastle, Moral Spaces, p. 50-51</w:t>
      </w:r>
    </w:p>
    <w:p w14:paraId="1A7B80F8" w14:textId="77777777" w:rsidR="00DB1C82" w:rsidRDefault="00DB1C82" w:rsidP="00994380">
      <w:pPr>
        <w:pStyle w:val="card"/>
        <w:ind w:left="0"/>
        <w:rPr>
          <w:sz w:val="20"/>
        </w:rPr>
      </w:pPr>
      <w:r w:rsidRPr="00117EB6">
        <w:t>In pursuing Derrida on the question of the decision, a pursuit that ends up in the supplementing of Derridean deconstruction with Levinasian ethics, Critchley was concerned to ground political decisions in something other than the "madness" of a decision, and worried that there could be a "refusal of politics in Derrida's work" because the emphasis upon undecidability as the condition of responsibility contained an implicit rejection of politics as "the field of antagonism, decision, dissension, and struggle," the "domain of questioning s Yet from the above discussion, I would argue that Derrida's account of the procedure of the decision also contains within it an account of the duty, obligation, and responsibility of the decision within deconstruction. Moreover, the undecidable and infinite character of justice that fosters that duty is precisely what guarantees that the domain of politics bears the characteristics of contestation rightly prized by Critchley. Were everything to be within the purview of the decidable, and devoid of the undecidable, then (as Derrida constantly reminds us) there would be no ethics, politics, or responsibility, only a program, technology, and its irresponsible application. Of course, for many (though Critchley is clearly not among them), the certainties of the program are synonymous with the desires of politics. But</w:t>
      </w:r>
      <w:r w:rsidRPr="00117EB6">
        <w:rPr>
          <w:sz w:val="20"/>
        </w:rPr>
        <w:t xml:space="preserve"> </w:t>
      </w:r>
      <w:r w:rsidRPr="00117EB6">
        <w:rPr>
          <w:sz w:val="24"/>
          <w:u w:val="single"/>
        </w:rPr>
        <w:t xml:space="preserve">if we seek to encourage recognition of the radical interdependence of being that flows from our responsibility to the other, then the provocations give rise to a different figuration of politics, one in which its purpose is </w:t>
      </w:r>
      <w:r w:rsidRPr="00EC1308">
        <w:rPr>
          <w:rStyle w:val="underline"/>
        </w:rPr>
        <w:t>the struggle for-or on behalf of-alterity</w:t>
      </w:r>
      <w:r w:rsidRPr="00117EB6">
        <w:rPr>
          <w:sz w:val="20"/>
        </w:rPr>
        <w:t xml:space="preserve">, and not a struggle to efface, erase, or eradicate alterity. </w:t>
      </w:r>
      <w:r w:rsidRPr="00117EB6">
        <w:rPr>
          <w:sz w:val="24"/>
          <w:u w:val="single"/>
        </w:rPr>
        <w:t>Such a principle -one that is ethically transcendent if not classically universal-</w:t>
      </w:r>
      <w:r w:rsidRPr="00EC1308">
        <w:rPr>
          <w:rStyle w:val="underline"/>
        </w:rPr>
        <w:t>is a powerful starting point</w:t>
      </w:r>
      <w:r w:rsidRPr="00117EB6">
        <w:rPr>
          <w:sz w:val="24"/>
          <w:u w:val="single"/>
        </w:rPr>
        <w:t xml:space="preserve"> </w:t>
      </w:r>
      <w:r w:rsidRPr="00117EB6">
        <w:rPr>
          <w:sz w:val="20"/>
        </w:rPr>
        <w:t xml:space="preserve">for rethinking, for example, the question of responsibility vis-avis "ethnic" and "nationalist" conflicts.'°6 </w:t>
      </w:r>
      <w:r w:rsidRPr="00117EB6">
        <w:rPr>
          <w:sz w:val="24"/>
          <w:u w:val="single"/>
        </w:rPr>
        <w:t>But the concern about politics</w:t>
      </w:r>
      <w:r w:rsidRPr="00117EB6">
        <w:rPr>
          <w:sz w:val="20"/>
        </w:rPr>
        <w:t xml:space="preserve"> in Derrida articulated by Critchley </w:t>
      </w:r>
      <w:r w:rsidRPr="00117EB6">
        <w:rPr>
          <w:sz w:val="24"/>
          <w:u w:val="single"/>
        </w:rPr>
        <w:t xml:space="preserve">is </w:t>
      </w:r>
      <w:r w:rsidRPr="00117EB6">
        <w:rPr>
          <w:sz w:val="20"/>
        </w:rPr>
        <w:t>not about politics per se, nor about the possibilities of political analysis, but</w:t>
      </w:r>
      <w:r w:rsidRPr="00117EB6">
        <w:rPr>
          <w:sz w:val="24"/>
          <w:u w:val="single"/>
        </w:rPr>
        <w:t xml:space="preserve"> about the prospects for a progressive, radical politics, one that will demand</w:t>
      </w:r>
      <w:r w:rsidRPr="00117EB6">
        <w:rPr>
          <w:sz w:val="20"/>
        </w:rPr>
        <w:t>-and thus do more than simply permit-</w:t>
      </w:r>
      <w:r w:rsidRPr="00117EB6">
        <w:rPr>
          <w:sz w:val="24"/>
          <w:u w:val="single"/>
        </w:rPr>
        <w:t xml:space="preserve">the decision to resist domination, exploitation, oppression, and all other </w:t>
      </w:r>
      <w:r w:rsidRPr="00EC1308">
        <w:rPr>
          <w:rStyle w:val="underline"/>
        </w:rPr>
        <w:t>conditions that seek to contain or eliminate alterity</w:t>
      </w:r>
      <w:r w:rsidRPr="00117EB6">
        <w:rPr>
          <w:sz w:val="20"/>
        </w:rPr>
        <w:t xml:space="preserve">. </w:t>
      </w:r>
      <w:r w:rsidRPr="00117EB6">
        <w:t xml:space="preserve">Yet, again, I would argue that the above discussion demonstrates that not only does Derridean deconstruction address the question of politics, especially when Levinasian ethics draws out its political qualities, it does so in an affirmative antitotalitarian manner that gives its politics a particular quality, which is what Critchley and others like him most want (and rightly so, in my view). </w:t>
      </w:r>
      <w:r w:rsidRPr="00117EB6">
        <w:rPr>
          <w:sz w:val="24"/>
          <w:u w:val="single"/>
        </w:rPr>
        <w:t>We may still be dissatisfied with the prospect that Derrida's account cannot rule out forever perverse calculations and unjust laws. But to aspire to such a guarantee would be to wish for the demise of politics, for it would install a new technology, even if it was a technology that began life with the markings of progressivism and radicalism</w:t>
      </w:r>
      <w:r w:rsidRPr="00117EB6">
        <w:rPr>
          <w:sz w:val="20"/>
        </w:rPr>
        <w:t>. Such dissatisfaction, then, is not with a Derridean politics, but with the necessities of politics per se, necessities that can be contested and negotiated, but not escaped or transcended.</w:t>
      </w:r>
    </w:p>
    <w:p w14:paraId="0F0F745A" w14:textId="77777777" w:rsidR="00DB1C82" w:rsidRDefault="00DB1C82" w:rsidP="00DB1C82"/>
    <w:p w14:paraId="5EEF5465" w14:textId="77777777" w:rsidR="00DB1C82" w:rsidRPr="00DB1C82" w:rsidRDefault="00DB1C82" w:rsidP="00DB1C82"/>
    <w:p w14:paraId="1E858D45" w14:textId="77777777" w:rsidR="003803E0" w:rsidRDefault="003803E0" w:rsidP="003803E0">
      <w:pPr>
        <w:pStyle w:val="Heading1"/>
      </w:pPr>
      <w:r>
        <w:t>Alts</w:t>
      </w:r>
    </w:p>
    <w:p w14:paraId="04895D19" w14:textId="77777777" w:rsidR="003803E0" w:rsidRDefault="003803E0" w:rsidP="003803E0">
      <w:pPr>
        <w:pStyle w:val="Heading2"/>
      </w:pPr>
      <w:r>
        <w:t>Reject/Do nothing/Reject mil discourse</w:t>
      </w:r>
    </w:p>
    <w:p w14:paraId="24C53112" w14:textId="77777777" w:rsidR="003803E0" w:rsidRPr="003803E0" w:rsidRDefault="003803E0" w:rsidP="003803E0">
      <w:pPr>
        <w:pStyle w:val="Heading3"/>
      </w:pPr>
      <w:r>
        <w:t>Genocide turn</w:t>
      </w:r>
    </w:p>
    <w:p w14:paraId="3BF840BA" w14:textId="77777777" w:rsidR="003803E0" w:rsidRDefault="003803E0" w:rsidP="003803E0">
      <w:pPr>
        <w:pStyle w:val="Heading4"/>
      </w:pPr>
      <w:r>
        <w:t>Turn – genocide – The affirmative justifies complacency in the face of a coming wave of genocide</w:t>
      </w:r>
    </w:p>
    <w:p w14:paraId="3DD7FA75" w14:textId="77777777" w:rsidR="003803E0" w:rsidRPr="000B7CE5" w:rsidRDefault="003803E0" w:rsidP="003803E0">
      <w:pPr>
        <w:rPr>
          <w:rStyle w:val="StyleStyleBold12pt"/>
        </w:rPr>
      </w:pPr>
      <w:proofErr w:type="spellStart"/>
      <w:r w:rsidRPr="000B7CE5">
        <w:rPr>
          <w:rStyle w:val="StyleStyleBold12pt"/>
        </w:rPr>
        <w:t>Wester</w:t>
      </w:r>
      <w:proofErr w:type="spellEnd"/>
      <w:r w:rsidRPr="000B7CE5">
        <w:rPr>
          <w:rStyle w:val="StyleStyleBold12pt"/>
        </w:rPr>
        <w:t xml:space="preserve"> 7</w:t>
      </w:r>
    </w:p>
    <w:p w14:paraId="21B04102" w14:textId="77777777" w:rsidR="003803E0" w:rsidRDefault="003803E0" w:rsidP="003803E0">
      <w:r>
        <w:t xml:space="preserve">Eric, Senior Military Fellow, Last Resort and Preemption: Using Armed Force as a Moral and Penultimate Choice, </w:t>
      </w:r>
      <w:r w:rsidRPr="000B7CE5">
        <w:t>http://www.carlisle.army.mil/usawc/parameters/Articles/07summer/wester.pdf</w:t>
      </w:r>
    </w:p>
    <w:p w14:paraId="01BAAFCA" w14:textId="77777777" w:rsidR="003803E0" w:rsidRDefault="003803E0" w:rsidP="00994380">
      <w:pPr>
        <w:pStyle w:val="card"/>
        <w:ind w:left="0"/>
      </w:pPr>
      <w:r w:rsidRPr="00AF2912">
        <w:rPr>
          <w:rStyle w:val="StyleBoldUnderline"/>
          <w:highlight w:val="yellow"/>
        </w:rPr>
        <w:t>National leaders will continue to face</w:t>
      </w:r>
      <w:r w:rsidRPr="009B67ED">
        <w:rPr>
          <w:rStyle w:val="StyleBoldUnderline"/>
        </w:rPr>
        <w:t xml:space="preserve"> </w:t>
      </w:r>
      <w:r w:rsidRPr="00DB67D7">
        <w:rPr>
          <w:rStyle w:val="StyleBoldUnderline"/>
          <w:highlight w:val="yellow"/>
        </w:rPr>
        <w:t>the pressing issues associated with humanitarian crises, especially in light of the military, political, and international turbulence</w:t>
      </w:r>
      <w:r w:rsidRPr="009B67ED">
        <w:rPr>
          <w:rStyle w:val="StyleBoldUnderline"/>
        </w:rPr>
        <w:t xml:space="preserve"> that surrounds</w:t>
      </w:r>
      <w:r>
        <w:t xml:space="preserve"> the United States’ involvement in and beyond Iraq as well as concerns regarding </w:t>
      </w:r>
      <w:r w:rsidRPr="009B67ED">
        <w:rPr>
          <w:rStyle w:val="StyleBoldUnderline"/>
        </w:rPr>
        <w:t>a possible near-peer competitor</w:t>
      </w:r>
      <w:r>
        <w:t xml:space="preserve"> for the US military. </w:t>
      </w:r>
      <w:r w:rsidRPr="009B67ED">
        <w:rPr>
          <w:rStyle w:val="StyleBoldUnderline"/>
        </w:rPr>
        <w:t xml:space="preserve">There are a number of crises demanding our attention, but none more pressing than the genocide in Darfur that begs for international action. </w:t>
      </w:r>
      <w:r w:rsidRPr="00DB67D7">
        <w:rPr>
          <w:rStyle w:val="StyleBoldUnderline"/>
          <w:highlight w:val="yellow"/>
        </w:rPr>
        <w:t xml:space="preserve">Darfur is </w:t>
      </w:r>
      <w:r w:rsidRPr="00DB67D7">
        <w:rPr>
          <w:rStyle w:val="StyleBoldUnderline"/>
          <w:b/>
          <w:highlight w:val="yellow"/>
        </w:rPr>
        <w:t>merely the crest of a wave</w:t>
      </w:r>
      <w:r w:rsidRPr="00DB67D7">
        <w:rPr>
          <w:rStyle w:val="StyleBoldUnderline"/>
          <w:highlight w:val="yellow"/>
        </w:rPr>
        <w:t xml:space="preserve"> that included the humanitarian crises in Somalia, Rwanda, Macedonia, Bosnia, Kosovo, and East Timor</w:t>
      </w:r>
      <w:r>
        <w:t xml:space="preserve">. Ethical questions abound regarding humanitarian matters and US national interests. Such decisions regard how power might best be used to resolve a problem or influence its outcome in keeping with the United States’ national interests and the principles of justice. This is especially true when considering whether </w:t>
      </w:r>
      <w:r w:rsidRPr="00DB67D7">
        <w:rPr>
          <w:rStyle w:val="StyleBoldUnderline"/>
          <w:highlight w:val="yellow"/>
        </w:rPr>
        <w:t>military power can be justified to preempt or prevent conflict</w:t>
      </w:r>
      <w:r>
        <w:t xml:space="preserve">. Continued research also needs to address a persistent problem: defining on what grounds “disinterested” states might rescue foreigners from harm at the hands of a government or other entity that has </w:t>
      </w:r>
      <w:r w:rsidRPr="00DB67D7">
        <w:t xml:space="preserve">the inherent responsibility to protect them. On what grounds and under which mandates might others intervene? </w:t>
      </w:r>
      <w:r w:rsidRPr="00DB67D7">
        <w:rPr>
          <w:rStyle w:val="StyleBoldUnderline"/>
        </w:rPr>
        <w:t xml:space="preserve">This article noted two standards for action, </w:t>
      </w:r>
      <w:r w:rsidRPr="00DB67D7">
        <w:rPr>
          <w:rStyle w:val="StyleBoldUnderline"/>
          <w:b/>
          <w:highlight w:val="yellow"/>
        </w:rPr>
        <w:t>barbarism and genocide</w:t>
      </w:r>
      <w:r>
        <w:t>. Are there others? And are national and international bureaucracies prepared to address the seminal questions, “Do we go in or not?” and “Is it right to go in or not?</w:t>
      </w:r>
    </w:p>
    <w:p w14:paraId="71F6857D" w14:textId="77777777" w:rsidR="003803E0" w:rsidRPr="00504DFD" w:rsidRDefault="003803E0" w:rsidP="003803E0">
      <w:pPr>
        <w:pStyle w:val="Heading4"/>
      </w:pPr>
      <w:r>
        <w:t>Genocide turns their inequality impact and leads to mass death</w:t>
      </w:r>
    </w:p>
    <w:p w14:paraId="196BF397" w14:textId="77777777" w:rsidR="003803E0" w:rsidRPr="002010D8" w:rsidRDefault="003803E0" w:rsidP="003803E0">
      <w:pPr>
        <w:rPr>
          <w:rStyle w:val="StyleStyleBold12pt"/>
        </w:rPr>
      </w:pPr>
      <w:r w:rsidRPr="002010D8">
        <w:rPr>
          <w:rStyle w:val="StyleStyleBold12pt"/>
        </w:rPr>
        <w:t>Card 3</w:t>
      </w:r>
    </w:p>
    <w:p w14:paraId="5D6CB6E7" w14:textId="77777777" w:rsidR="003803E0" w:rsidRPr="003D734C" w:rsidRDefault="003803E0" w:rsidP="003803E0">
      <w:proofErr w:type="spellStart"/>
      <w:proofErr w:type="gramStart"/>
      <w:r w:rsidRPr="003D734C">
        <w:t>Hypatia</w:t>
      </w:r>
      <w:proofErr w:type="spellEnd"/>
      <w:r w:rsidRPr="003D734C">
        <w:t xml:space="preserve"> 18.1 (2003) 63-79.</w:t>
      </w:r>
      <w:proofErr w:type="gramEnd"/>
      <w:r w:rsidRPr="003D734C">
        <w:t xml:space="preserve"> “Genocide and Social Death”. Claudia Card is Emma Goldman Professor of Philosophy at the University of Wisconsin</w:t>
      </w:r>
    </w:p>
    <w:p w14:paraId="2EB1ADF6" w14:textId="77777777" w:rsidR="003803E0" w:rsidRPr="00BA6076" w:rsidRDefault="003803E0" w:rsidP="00994380">
      <w:pPr>
        <w:pStyle w:val="card"/>
        <w:ind w:left="0"/>
      </w:pPr>
      <w:r w:rsidRPr="00DB67D7">
        <w:rPr>
          <w:rStyle w:val="StyleBoldUnderline"/>
          <w:highlight w:val="yellow"/>
        </w:rPr>
        <w:t>Genocide is not simply unjust</w:t>
      </w:r>
      <w:r w:rsidRPr="00504DFD">
        <w:t xml:space="preserve"> (although it certainly is unjust</w:t>
      </w:r>
      <w:r w:rsidRPr="00DB67D7">
        <w:rPr>
          <w:highlight w:val="yellow"/>
        </w:rPr>
        <w:t xml:space="preserve">); </w:t>
      </w:r>
      <w:r w:rsidRPr="00DB67D7">
        <w:rPr>
          <w:rStyle w:val="StyleBoldUnderline"/>
          <w:highlight w:val="yellow"/>
        </w:rPr>
        <w:t>it is</w:t>
      </w:r>
      <w:r w:rsidRPr="002010D8">
        <w:rPr>
          <w:rStyle w:val="StyleBoldUnderline"/>
        </w:rPr>
        <w:t xml:space="preserve"> also </w:t>
      </w:r>
      <w:r w:rsidRPr="00DB67D7">
        <w:rPr>
          <w:rStyle w:val="StyleBoldUnderline"/>
          <w:highlight w:val="yellow"/>
        </w:rPr>
        <w:t>evil</w:t>
      </w:r>
      <w:r w:rsidRPr="00DB67D7">
        <w:rPr>
          <w:highlight w:val="yellow"/>
        </w:rPr>
        <w:t>.</w:t>
      </w:r>
      <w:r w:rsidRPr="00504DFD">
        <w:t xml:space="preserve"> It characteristically includes the one-sided killing of defenseless civilians—babies, children, the elderly, the sick, the disabled, and the injured of both genders along with their usually female caretakers—simply on the basis of their national, religious, ethnic, or other political identity</w:t>
      </w:r>
      <w:r w:rsidRPr="00DB67D7">
        <w:rPr>
          <w:highlight w:val="yellow"/>
        </w:rPr>
        <w:t xml:space="preserve">. </w:t>
      </w:r>
      <w:r w:rsidRPr="00DB67D7">
        <w:rPr>
          <w:rStyle w:val="StyleBoldUnderline"/>
          <w:highlight w:val="yellow"/>
        </w:rPr>
        <w:t>It targets people on the basis of who they are rather than</w:t>
      </w:r>
      <w:r w:rsidRPr="002010D8">
        <w:rPr>
          <w:rStyle w:val="StyleBoldUnderline"/>
        </w:rPr>
        <w:t xml:space="preserve"> on the basis of </w:t>
      </w:r>
      <w:r w:rsidRPr="00DB67D7">
        <w:rPr>
          <w:rStyle w:val="StyleBoldUnderline"/>
          <w:highlight w:val="yellow"/>
        </w:rPr>
        <w:t>what they have done,</w:t>
      </w:r>
      <w:r w:rsidRPr="002010D8">
        <w:rPr>
          <w:rStyle w:val="StyleBoldUnderline"/>
        </w:rPr>
        <w:t xml:space="preserve"> what they might do, even what they are capable of doing</w:t>
      </w:r>
      <w:r w:rsidRPr="00504DFD">
        <w:t xml:space="preserve">. (One commentator says genocide kills people on the basis of what they are, not even who they are). [End Page 72] </w:t>
      </w:r>
      <w:r w:rsidRPr="00DB67D7">
        <w:rPr>
          <w:rStyle w:val="StyleBoldUnderline"/>
          <w:highlight w:val="yellow"/>
        </w:rPr>
        <w:t>Genocide</w:t>
      </w:r>
      <w:r w:rsidRPr="00DB67D7">
        <w:rPr>
          <w:highlight w:val="yellow"/>
        </w:rPr>
        <w:t xml:space="preserve"> i</w:t>
      </w:r>
      <w:r w:rsidRPr="00504DFD">
        <w:t xml:space="preserve">s a paradigm of what Israeli philosopher Avishai Margalit (1996) calls "indecent" in that it not only destroys victims but first </w:t>
      </w:r>
      <w:r w:rsidRPr="00010D22">
        <w:rPr>
          <w:rStyle w:val="StyleBoldUnderline"/>
          <w:highlight w:val="yellow"/>
        </w:rPr>
        <w:t>humiliates</w:t>
      </w:r>
      <w:r w:rsidRPr="00504DFD">
        <w:t xml:space="preserve"> them </w:t>
      </w:r>
      <w:r w:rsidRPr="00010D22">
        <w:rPr>
          <w:rStyle w:val="StyleBoldUnderline"/>
          <w:highlight w:val="yellow"/>
        </w:rPr>
        <w:t>by deliberately inflicting an "utter loss of freedom</w:t>
      </w:r>
      <w:r w:rsidRPr="002010D8">
        <w:rPr>
          <w:rStyle w:val="StyleBoldUnderline"/>
        </w:rPr>
        <w:t xml:space="preserve"> and control over one's vital interests</w:t>
      </w:r>
      <w:r w:rsidRPr="00504DFD">
        <w:t xml:space="preserve">" (115). Vital interests can be transgenerational and thus survive one's death. Before death, genocide victims are ordinarily deprived of control over vital transgenerational interests and more immediate vital interests. They may be literally stripped naked, robbed of their last possessions, lied to about the most vital matters, witness to the murder of family, friends, and neighbors, made to participate in their own murder, and if female, they are likely to be also violated sexually. 7 Victims of genocide are commonly killed with no regard for lingering suffering or exposure. They, and their corpses, are routinely treated with utter disrespect. These historical facts, not simply mass murder, account for much of the moral opprobrium attaching to the concept of genocide. </w:t>
      </w:r>
      <w:r w:rsidRPr="002010D8">
        <w:rPr>
          <w:rStyle w:val="StyleBoldUnderline"/>
        </w:rPr>
        <w:t>Yet such atrocities, it may be argued, are already war crimes, if conducted during wartime, and they can otherwise or also be prosecuted as crimes against humanity. Why, then, add the specific crime of genocide? What</w:t>
      </w:r>
      <w:r w:rsidRPr="00504DFD">
        <w:t xml:space="preserve">, if </w:t>
      </w:r>
      <w:r w:rsidRPr="002010D8">
        <w:t xml:space="preserve">anything, </w:t>
      </w:r>
      <w:r w:rsidRPr="002010D8">
        <w:rPr>
          <w:rStyle w:val="StyleBoldUnderline"/>
        </w:rPr>
        <w:t>is not already captured by laws that prohibit such things</w:t>
      </w:r>
      <w:r w:rsidRPr="00504DFD">
        <w:t xml:space="preserve"> as the rape, enslavement, torture, forced deportation, and the degradation of individuals? Is any ethically distinct harm done to members of the targeted group that would not have been done had they been targeted simply as individuals rather than because of their group membership? This is the question that I find central in arguing that genocide is not simply reducible to mass death, to any of the other war crimes, or to the crimes against humanity just enumerated. I believe the answer is affirmative: the harm is ethically distinct, although on the question of whether it is worse, I wish only to question the assumption that it is not. </w:t>
      </w:r>
      <w:r w:rsidRPr="00010D22">
        <w:rPr>
          <w:rStyle w:val="StyleBoldUnderline"/>
          <w:highlight w:val="yellow"/>
        </w:rPr>
        <w:t>Specific to genocide is the harm inflicted on its victims' social vitality</w:t>
      </w:r>
      <w:r w:rsidRPr="002010D8">
        <w:rPr>
          <w:rStyle w:val="StyleBoldUnderline"/>
        </w:rPr>
        <w:t xml:space="preserve">. It is not just that one's group membership is the occasion for harms that are definable independently of one's identity as a member of the group. </w:t>
      </w:r>
      <w:r w:rsidRPr="00010D22">
        <w:rPr>
          <w:rStyle w:val="StyleBoldUnderline"/>
          <w:highlight w:val="yellow"/>
        </w:rPr>
        <w:t>When a group with its own cultural identity is destroyed, its survivors lose their</w:t>
      </w:r>
      <w:r w:rsidRPr="002010D8">
        <w:rPr>
          <w:rStyle w:val="StyleBoldUnderline"/>
        </w:rPr>
        <w:t xml:space="preserve"> cultural heritage and may even lose their </w:t>
      </w:r>
      <w:r w:rsidRPr="00010D22">
        <w:rPr>
          <w:rStyle w:val="StyleBoldUnderline"/>
          <w:highlight w:val="yellow"/>
        </w:rPr>
        <w:t>intergenerational connections</w:t>
      </w:r>
      <w:r w:rsidRPr="00504DFD">
        <w:t xml:space="preserve">. To use Orlando Patterson's terminology, in that </w:t>
      </w:r>
      <w:r w:rsidRPr="002010D8">
        <w:t xml:space="preserve">event, </w:t>
      </w:r>
      <w:r w:rsidRPr="00010D22">
        <w:rPr>
          <w:rStyle w:val="StyleBoldUnderline"/>
          <w:highlight w:val="yellow"/>
        </w:rPr>
        <w:t>they may become "</w:t>
      </w:r>
      <w:r w:rsidRPr="00010D22">
        <w:rPr>
          <w:rStyle w:val="StyleBoldUnderline"/>
          <w:b/>
          <w:highlight w:val="yellow"/>
        </w:rPr>
        <w:t>socially dead</w:t>
      </w:r>
      <w:r w:rsidRPr="00010D22">
        <w:rPr>
          <w:rStyle w:val="StyleBoldUnderline"/>
          <w:highlight w:val="yellow"/>
        </w:rPr>
        <w:t>" and their descendants "natally alienated</w:t>
      </w:r>
      <w:r w:rsidRPr="002010D8">
        <w:rPr>
          <w:rStyle w:val="StyleBoldUnderline"/>
        </w:rPr>
        <w:t>," no longer able to pass along and build upon the traditions, cultural developments</w:t>
      </w:r>
      <w:r w:rsidRPr="00504DFD">
        <w:t xml:space="preserve"> (including </w:t>
      </w:r>
      <w:r w:rsidRPr="002010D8">
        <w:t xml:space="preserve">languages), </w:t>
      </w:r>
      <w:r w:rsidRPr="002010D8">
        <w:rPr>
          <w:rStyle w:val="StyleBoldUnderline"/>
        </w:rPr>
        <w:t>and projects of earlier generations</w:t>
      </w:r>
      <w:r w:rsidRPr="00504DFD">
        <w:t xml:space="preserve"> (1982, 5-9). </w:t>
      </w:r>
      <w:r w:rsidRPr="00010D22">
        <w:rPr>
          <w:rStyle w:val="StyleBoldUnderline"/>
          <w:highlight w:val="yellow"/>
        </w:rPr>
        <w:t>The harm of social death is not necessarily less extreme than that of physical death. Social death can even aggravate physical death by making it indecent, removing all respectful</w:t>
      </w:r>
      <w:r w:rsidRPr="002010D8">
        <w:rPr>
          <w:rStyle w:val="StyleBoldUnderline"/>
        </w:rPr>
        <w:t xml:space="preserve"> and caring </w:t>
      </w:r>
      <w:r w:rsidRPr="00010D22">
        <w:rPr>
          <w:rStyle w:val="StyleBoldUnderline"/>
          <w:highlight w:val="yellow"/>
        </w:rPr>
        <w:t>ritual,</w:t>
      </w:r>
      <w:r w:rsidRPr="002010D8">
        <w:rPr>
          <w:rStyle w:val="StyleBoldUnderline"/>
        </w:rPr>
        <w:t xml:space="preserve"> social connections, </w:t>
      </w:r>
      <w:r w:rsidRPr="005E0C13">
        <w:rPr>
          <w:rStyle w:val="StyleBoldUnderline"/>
          <w:highlight w:val="yellow"/>
        </w:rPr>
        <w:t>and</w:t>
      </w:r>
      <w:r w:rsidRPr="002010D8">
        <w:rPr>
          <w:rStyle w:val="StyleBoldUnderline"/>
        </w:rPr>
        <w:t xml:space="preserve"> social contexts that are capable of </w:t>
      </w:r>
      <w:r w:rsidRPr="005E0C13">
        <w:rPr>
          <w:rStyle w:val="StyleBoldUnderline"/>
          <w:highlight w:val="yellow"/>
        </w:rPr>
        <w:t>making dying bearable</w:t>
      </w:r>
      <w:r w:rsidRPr="002010D8">
        <w:rPr>
          <w:rStyle w:val="StyleBoldUnderline"/>
        </w:rPr>
        <w:t xml:space="preserve"> and even of making one's death meaningful</w:t>
      </w:r>
      <w:r w:rsidRPr="00504DFD">
        <w:t xml:space="preserve">. In my </w:t>
      </w:r>
      <w:r w:rsidRPr="002010D8">
        <w:t xml:space="preserve">view, </w:t>
      </w:r>
      <w:r w:rsidRPr="002010D8">
        <w:rPr>
          <w:rStyle w:val="StyleBoldUnderline"/>
        </w:rPr>
        <w:t>the special evil of genocide lies in its infliction of not just physical death (when it do</w:t>
      </w:r>
      <w:r w:rsidRPr="005E0C13">
        <w:rPr>
          <w:rStyle w:val="StyleBoldUnderline"/>
        </w:rPr>
        <w:t xml:space="preserve">es that) but social death, producing a </w:t>
      </w:r>
      <w:r w:rsidRPr="005E0C13">
        <w:rPr>
          <w:rStyle w:val="StyleBoldUnderline"/>
          <w:b/>
        </w:rPr>
        <w:t>consequent meaninglessness of one's life and even of its termination</w:t>
      </w:r>
      <w:r w:rsidRPr="005E0C13">
        <w:rPr>
          <w:rStyle w:val="StyleBoldUnderline"/>
        </w:rPr>
        <w:t>.</w:t>
      </w:r>
      <w:r w:rsidRPr="005E0C13">
        <w:t xml:space="preserve"> This</w:t>
      </w:r>
      <w:r w:rsidRPr="002010D8">
        <w:t xml:space="preserve"> view, however, is controversial.</w:t>
      </w:r>
    </w:p>
    <w:p w14:paraId="716B7B60" w14:textId="77777777" w:rsidR="003803E0" w:rsidRDefault="003803E0" w:rsidP="003803E0"/>
    <w:p w14:paraId="4368F6E1" w14:textId="77777777" w:rsidR="003803E0" w:rsidRDefault="003803E0" w:rsidP="003803E0">
      <w:pPr>
        <w:pStyle w:val="Heading4"/>
      </w:pPr>
      <w:r>
        <w:t>Even if intervention doesn’t necessarily prevent genocide, their ethical framework signals an unwillingness to intervene that makes genocide more likely</w:t>
      </w:r>
    </w:p>
    <w:p w14:paraId="2CD3E9E2" w14:textId="77777777" w:rsidR="003803E0" w:rsidRPr="00886910" w:rsidRDefault="003803E0" w:rsidP="003803E0">
      <w:pPr>
        <w:rPr>
          <w:rStyle w:val="StyleStyleBold12pt"/>
        </w:rPr>
      </w:pPr>
      <w:proofErr w:type="spellStart"/>
      <w:r w:rsidRPr="00886910">
        <w:rPr>
          <w:rStyle w:val="StyleStyleBold12pt"/>
        </w:rPr>
        <w:t>Vetlessen</w:t>
      </w:r>
      <w:proofErr w:type="spellEnd"/>
      <w:r w:rsidRPr="00886910">
        <w:rPr>
          <w:rStyle w:val="StyleStyleBold12pt"/>
        </w:rPr>
        <w:t xml:space="preserve"> 2k</w:t>
      </w:r>
    </w:p>
    <w:p w14:paraId="58C05C44" w14:textId="77777777" w:rsidR="003803E0" w:rsidRPr="00886910" w:rsidRDefault="003803E0" w:rsidP="003803E0">
      <w:r w:rsidRPr="00886910">
        <w:t xml:space="preserve">Arne Johan </w:t>
      </w:r>
      <w:proofErr w:type="spellStart"/>
      <w:r w:rsidRPr="00886910">
        <w:t>Vetlesen</w:t>
      </w:r>
      <w:proofErr w:type="spellEnd"/>
      <w:r w:rsidRPr="00886910">
        <w:t>, Department of Philosophy, University of Oslo, July 2000, Journal of Peace Research, “Genocide: A Case for the Responsibility of the Bystander,” p. 520-522</w:t>
      </w:r>
    </w:p>
    <w:p w14:paraId="66A07C62" w14:textId="77777777" w:rsidR="003803E0" w:rsidRPr="00886910" w:rsidRDefault="003803E0" w:rsidP="00994380">
      <w:pPr>
        <w:pStyle w:val="card"/>
        <w:ind w:left="0"/>
        <w:rPr>
          <w:sz w:val="12"/>
        </w:rPr>
      </w:pPr>
      <w:r>
        <w:t xml:space="preserve">Most often, in cases of genocide, for every person directly victimized and killed there will be hundreds, thousands, perhaps even millions, who are neither directly targeted as victims nor directly participating as perpetrators. </w:t>
      </w:r>
      <w:r w:rsidRPr="0086449A">
        <w:rPr>
          <w:rStyle w:val="underline"/>
          <w:highlight w:val="yellow"/>
        </w:rPr>
        <w:t>The moral issues raised by genocide</w:t>
      </w:r>
      <w:r>
        <w:t>, taken as the illegal act par excellance</w:t>
      </w:r>
      <w:r>
        <w:rPr>
          <w:rStyle w:val="underline"/>
          <w:snapToGrid w:val="0"/>
          <w:color w:val="000000"/>
        </w:rPr>
        <w:t xml:space="preserve">, </w:t>
      </w:r>
      <w:r w:rsidRPr="0086449A">
        <w:rPr>
          <w:rStyle w:val="underline"/>
          <w:highlight w:val="yellow"/>
        </w:rPr>
        <w:t>are not confined to the</w:t>
      </w:r>
      <w:r>
        <w:rPr>
          <w:rStyle w:val="underline"/>
        </w:rPr>
        <w:t xml:space="preserve"> nexus of </w:t>
      </w:r>
      <w:r w:rsidRPr="0086449A">
        <w:rPr>
          <w:rStyle w:val="underline"/>
          <w:highlight w:val="yellow"/>
        </w:rPr>
        <w:t>agent and victim</w:t>
      </w:r>
      <w:r>
        <w:rPr>
          <w:rStyle w:val="underline"/>
        </w:rPr>
        <w:t>.</w:t>
      </w:r>
      <w:r>
        <w:t xml:space="preserve"> Those directly involved in a given instance of genocide will always form a minority, so to speak. </w:t>
      </w:r>
      <w:r w:rsidRPr="0086449A">
        <w:rPr>
          <w:rStyle w:val="underline"/>
          <w:highlight w:val="yellow"/>
        </w:rPr>
        <w:t>The majority to the event will be formed by</w:t>
      </w:r>
      <w:r>
        <w:rPr>
          <w:rStyle w:val="underline"/>
        </w:rPr>
        <w:t xml:space="preserve"> </w:t>
      </w:r>
      <w:r>
        <w:t xml:space="preserve">the </w:t>
      </w:r>
      <w:r>
        <w:rPr>
          <w:rStyle w:val="underline"/>
        </w:rPr>
        <w:t xml:space="preserve">contemporary </w:t>
      </w:r>
      <w:r w:rsidRPr="0086449A">
        <w:rPr>
          <w:rStyle w:val="underline"/>
          <w:highlight w:val="yellow"/>
        </w:rPr>
        <w:t>bystanders</w:t>
      </w:r>
      <w:r w:rsidRPr="0086449A">
        <w:rPr>
          <w:highlight w:val="yellow"/>
        </w:rPr>
        <w:t>.</w:t>
      </w:r>
      <w:r>
        <w:t xml:space="preserve"> </w:t>
      </w:r>
      <w:r>
        <w:rPr>
          <w:sz w:val="14"/>
        </w:rPr>
        <w:t>Such bystanders are individuals; in their private and professional lives, they will belong to a vast score of groups and collectives, some informal and closely knit, others formal and detached as far as personal and emotional involvement are concerned. In the loose sense intended here</w:t>
      </w:r>
      <w:r>
        <w:t xml:space="preserve">, </w:t>
      </w:r>
      <w:r w:rsidRPr="0086449A">
        <w:rPr>
          <w:rStyle w:val="underline"/>
          <w:highlight w:val="yellow"/>
        </w:rPr>
        <w:t>every contemporary citizen cognizant of a specific</w:t>
      </w:r>
      <w:r>
        <w:rPr>
          <w:rStyle w:val="underline"/>
        </w:rPr>
        <w:t xml:space="preserve"> ongoing </w:t>
      </w:r>
      <w:r w:rsidRPr="0086449A">
        <w:rPr>
          <w:rStyle w:val="underline"/>
          <w:highlight w:val="yellow"/>
        </w:rPr>
        <w:t>instance of genocide, regardless of where in the world, counts as a bystander</w:t>
      </w:r>
      <w:r>
        <w:t xml:space="preserve">. </w:t>
      </w:r>
      <w:r>
        <w:rPr>
          <w:sz w:val="12"/>
        </w:rPr>
        <w:t xml:space="preserve">Bystanders in this loose sense are cognizant, through TV, radio, newspapers, and other publicly available sources of information, of ongoing genocide somewhere in the world, but they are not - by profession or formal appointment — involved in it. Theirs is a passive role, that of onlookers, although what starts out as a passive stance may, upon decision, convert into active engagement in the events at hand. I shall label this category passive bystanders. This group should be distinguished from bystanders by formal appointment: the latter bystanders have been professionally Engaged as a ‘third party’ to the interaction between the two parties directly involved in acts of genocide. The stance of this third party to an ongoing conflict, even one with genocidal implications, is in principle often seen as one of impartiality and neutrality, typically highlighted by a determined refusal to ‘take sides.’ This manner of principled non-involvement is frequently viewed as highly meritorious (Vetlesen, 1998). A case in point would be UN personnel deployed to monitor a ceasefire between warring parties, or (as was their task in Bosnia) to see to it that the civilians within a UN declared ‘safe area’ are effectively guaranteed ‘peace and security’, as set down in the mandate to establish such areas. By virtue of their assigned physical presence on the scene and the specific tasks given to them, such (groups of) bystanders may be referred to as bystanders by assignment. What does it mean to be a contemporary bystander? To begin with, let us consider this question not from the expected view- point — that of the bystander - but from the two viewpoints provided by the parties directly involved in the event. To put it as simply as possible: </w:t>
      </w:r>
      <w:r>
        <w:rPr>
          <w:rStyle w:val="underline"/>
        </w:rPr>
        <w:t>From the viewpoint of an agent of genocide, bystanders are persons possessing a potential</w:t>
      </w:r>
      <w:r>
        <w:t xml:space="preserve"> (one needing to be estimated in every concrete case) </w:t>
      </w:r>
      <w:r>
        <w:rPr>
          <w:rStyle w:val="underline"/>
        </w:rPr>
        <w:t xml:space="preserve">to halt </w:t>
      </w:r>
      <w:r>
        <w:t xml:space="preserve">his </w:t>
      </w:r>
      <w:r>
        <w:rPr>
          <w:rStyle w:val="underline"/>
        </w:rPr>
        <w:t xml:space="preserve">ongoing actions. </w:t>
      </w:r>
      <w:r w:rsidRPr="0086449A">
        <w:rPr>
          <w:rStyle w:val="underline"/>
          <w:highlight w:val="yellow"/>
        </w:rPr>
        <w:t>The perpetrator will fear the bystander to the extent that he [or she] has reason to believe that the bystander will intervene</w:t>
      </w:r>
      <w:r w:rsidRPr="0086449A">
        <w:rPr>
          <w:highlight w:val="yellow"/>
        </w:rPr>
        <w:t xml:space="preserve"> </w:t>
      </w:r>
      <w:r w:rsidRPr="0086449A">
        <w:rPr>
          <w:sz w:val="14"/>
          <w:highlight w:val="yellow"/>
        </w:rPr>
        <w:t>to</w:t>
      </w:r>
      <w:r>
        <w:rPr>
          <w:sz w:val="14"/>
        </w:rPr>
        <w:t xml:space="preserve"> halt the action already under way, and thereby frustrate the perpetrators goal of eliminating the targeted group, that said, we immediately need to differentiate among the different categories of bystanders introduced above. It is obvious that the more knowledgeable and other wise resourceful the bystander, the more the perpetrator will have reason to fear that the potential for such resistance will translate into action, meaning a more or less direct intervention by military or other means. Deemed efficient to reach the objectives of halting the incipient genocide. Of course, one should distinguish between bystanders who remain inactive and those who become actively engaged. Nonetheless, the point to be stressed is that, in principle,</w:t>
      </w:r>
      <w:r>
        <w:t xml:space="preserve"> </w:t>
      </w:r>
      <w:r w:rsidRPr="0086449A">
        <w:rPr>
          <w:rStyle w:val="underline"/>
          <w:highlight w:val="yellow"/>
        </w:rPr>
        <w:t xml:space="preserve">even the most </w:t>
      </w:r>
      <w:r w:rsidRPr="0086449A">
        <w:rPr>
          <w:rStyle w:val="underline"/>
          <w:b w:val="0"/>
          <w:highlight w:val="yellow"/>
        </w:rPr>
        <w:t>initially passive and remote bystander</w:t>
      </w:r>
      <w:r w:rsidRPr="0086449A">
        <w:rPr>
          <w:rStyle w:val="underline"/>
          <w:highlight w:val="yellow"/>
        </w:rPr>
        <w:t xml:space="preserve"> possesses a potential to cease being a mere onlooke</w:t>
      </w:r>
      <w:r>
        <w:rPr>
          <w:rStyle w:val="underline"/>
        </w:rPr>
        <w:t xml:space="preserve">r </w:t>
      </w:r>
      <w:r>
        <w:t xml:space="preserve">to the events </w:t>
      </w:r>
      <w:r w:rsidRPr="004903F7">
        <w:t>unfolding.</w:t>
      </w:r>
      <w:r w:rsidRPr="004903F7">
        <w:rPr>
          <w:rStyle w:val="underline"/>
        </w:rPr>
        <w:t xml:space="preserve"> Outrage </w:t>
      </w:r>
      <w:r w:rsidRPr="004903F7">
        <w:t>at what comes to pass</w:t>
      </w:r>
      <w:r w:rsidRPr="004903F7">
        <w:rPr>
          <w:rStyle w:val="underline"/>
        </w:rPr>
        <w:t xml:space="preserve"> may prompt the judgement that ‘this simply must be stopped’ and translate into action </w:t>
      </w:r>
      <w:r w:rsidRPr="004903F7">
        <w:t xml:space="preserve">promoting that aim. But is not halting genocide first and foremost a task, indeed a duty, for the victims themselves? The answer is simple: </w:t>
      </w:r>
      <w:r w:rsidRPr="004903F7">
        <w:rPr>
          <w:rStyle w:val="underline"/>
          <w:highlight w:val="yellow"/>
        </w:rPr>
        <w:t>The</w:t>
      </w:r>
      <w:r w:rsidRPr="004903F7">
        <w:rPr>
          <w:rStyle w:val="underline"/>
        </w:rPr>
        <w:t xml:space="preserve"> </w:t>
      </w:r>
      <w:r w:rsidRPr="004903F7">
        <w:t>sheer</w:t>
      </w:r>
      <w:r w:rsidRPr="004903F7">
        <w:rPr>
          <w:rStyle w:val="underline"/>
        </w:rPr>
        <w:t xml:space="preserve"> </w:t>
      </w:r>
      <w:r w:rsidRPr="004903F7">
        <w:rPr>
          <w:rStyle w:val="underline"/>
          <w:highlight w:val="yellow"/>
        </w:rPr>
        <w:t>fact that genocide is happening shows that</w:t>
      </w:r>
      <w:r>
        <w:rPr>
          <w:rStyle w:val="underline"/>
        </w:rPr>
        <w:t xml:space="preserve"> the targeted group has not proved itself able to prevent it. </w:t>
      </w:r>
      <w:r>
        <w:t>This being so,</w:t>
      </w:r>
      <w:r>
        <w:rPr>
          <w:rStyle w:val="underline"/>
        </w:rPr>
        <w:t xml:space="preserve"> </w:t>
      </w:r>
      <w:r w:rsidRPr="004903F7">
        <w:rPr>
          <w:rStyle w:val="underline"/>
          <w:highlight w:val="yellow"/>
        </w:rPr>
        <w:t>responsibility for halting what is now unfolding cannot rest with the victims alone, it must also be seen to rest with the party</w:t>
      </w:r>
      <w:r>
        <w:t xml:space="preserve"> not itself affected but which is knowledgeable about -which is more or less literally </w:t>
      </w:r>
      <w:r w:rsidRPr="004903F7">
        <w:rPr>
          <w:rStyle w:val="underline"/>
          <w:highlight w:val="yellow"/>
        </w:rPr>
        <w:t xml:space="preserve">witnessing — the genocide </w:t>
      </w:r>
      <w:r w:rsidRPr="004903F7">
        <w:rPr>
          <w:sz w:val="14"/>
        </w:rPr>
        <w:t>that</w:t>
      </w:r>
      <w:r>
        <w:rPr>
          <w:sz w:val="14"/>
        </w:rPr>
        <w:t xml:space="preserve"> is taking place. So whereas for the agent, bystanders represent the potential of resistance, for the victims they may represent the only source of hope left. In ethical terms</w:t>
      </w:r>
      <w:r>
        <w:t xml:space="preserve">, </w:t>
      </w:r>
      <w:r>
        <w:rPr>
          <w:rStyle w:val="underline"/>
        </w:rPr>
        <w:t>this is borne out in the notion of responsibility of</w:t>
      </w:r>
      <w:r>
        <w:t xml:space="preserve"> Immanuel </w:t>
      </w:r>
      <w:r>
        <w:rPr>
          <w:rStyle w:val="underline"/>
        </w:rPr>
        <w:t>Levinas</w:t>
      </w:r>
      <w:r>
        <w:t xml:space="preserve"> (1991), </w:t>
      </w:r>
      <w:r>
        <w:rPr>
          <w:rStyle w:val="underline"/>
        </w:rPr>
        <w:t>according to which responsibility grows bigger the weaker its addressee</w:t>
      </w:r>
      <w:r>
        <w:t>.</w:t>
      </w:r>
      <w:r>
        <w:rPr>
          <w:sz w:val="14"/>
        </w:rPr>
        <w:t xml:space="preserve"> </w:t>
      </w:r>
      <w:r>
        <w:rPr>
          <w:sz w:val="12"/>
        </w:rPr>
        <w:t>Of course, agents of genocide may be caught more or less in delicto flagrante. But in the age of television - with CNN being able to film and even interview doers as well as victims on the spot, and broadcast live to the entire television-watching world (such as was the case in the concentration camp Omarska in Bosnia in August 1992) (see Gutman, 1993) — physical co-presence to the event at hand is almost rendered superfluous. One need not have been there in order to have known what happened, The same holds for the impact of the day-to-day reporting From the ground by newspaper journalists of indisputable reputation. In order to be knowledgeable about ongoing genocide, it suffices to watch the television news or read the front pages of a daily newspaper. But, to be more precise, what exactly does it mean to act? What is to count as an action? We need to look briefly at the philosophical literature on the notion of action — as well as the notion of agent responsibility following from it - in order to gel a better grasp of the moral issues involved in being a bystander to genocide, whether passive or active. ‘I never forget', says Paul Ricoeur in Oneself as Another,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interpersonal (Ricoeur. 1992:145). But this is not the whole picture. Actions are also omitted, endured, neglected, and the like; and Ricoeur takes these phenomena to remind us that ‘on the level of interaction, just as on that of subjective understanding</w:t>
      </w:r>
      <w:r>
        <w:rPr>
          <w:sz w:val="18"/>
        </w:rPr>
        <w:t>,</w:t>
      </w:r>
      <w:r>
        <w:t xml:space="preserve"> </w:t>
      </w:r>
      <w:r w:rsidRPr="004903F7">
        <w:rPr>
          <w:rStyle w:val="underline"/>
          <w:highlight w:val="yellow"/>
        </w:rPr>
        <w:t>not acting is still acting: neglecting, forgetting</w:t>
      </w:r>
      <w:r>
        <w:rPr>
          <w:rStyle w:val="underline"/>
        </w:rPr>
        <w:t xml:space="preserve"> to do something, </w:t>
      </w:r>
      <w:r w:rsidRPr="004903F7">
        <w:rPr>
          <w:rStyle w:val="underline"/>
          <w:highlight w:val="yellow"/>
        </w:rPr>
        <w:t>is also letting things be done by someone else</w:t>
      </w:r>
      <w:r>
        <w:rPr>
          <w:rStyle w:val="underline"/>
        </w:rPr>
        <w:t>,</w:t>
      </w:r>
      <w:r>
        <w:t xml:space="preserve"> </w:t>
      </w:r>
      <w:r>
        <w:rPr>
          <w:sz w:val="14"/>
        </w:rPr>
        <w:t>sometimes to the point of criminality. (Ricoeur, 1992:157) Ricoeur's systematic objective is to extend the theory of action from acting to suffering beings; again and again he emphasizes that 'every action has its agents and its patients' (1992; 157). Ricoeur's proposed extension certainly sounds plausible. Regrettably, his proposal stops halfway. The vital insight articulated, albeit not developed, in the passages quoted is that not acting is still acting. Brought to bear on the case of genocide as a reported, on going affair,</w:t>
      </w:r>
      <w:r>
        <w:t xml:space="preserve"> </w:t>
      </w:r>
      <w:r>
        <w:rPr>
          <w:rStyle w:val="underline"/>
        </w:rPr>
        <w:t xml:space="preserve">the inaction making a difference is the inaction of the bystander to unfolding genocide. </w:t>
      </w:r>
      <w:r w:rsidRPr="004903F7">
        <w:rPr>
          <w:rStyle w:val="underline"/>
          <w:highlight w:val="yellow"/>
        </w:rPr>
        <w:t>The failure to act</w:t>
      </w:r>
      <w:r>
        <w:rPr>
          <w:rStyle w:val="underline"/>
        </w:rPr>
        <w:t xml:space="preserve"> when confronted with such action</w:t>
      </w:r>
      <w:r>
        <w:t xml:space="preserve">, as is involved in accomplishing genocide, </w:t>
      </w:r>
      <w:r>
        <w:rPr>
          <w:rStyle w:val="underline"/>
        </w:rPr>
        <w:t xml:space="preserve">is a failure which carries a message to both the agent and the sufferer: the action may proceed. Knowing, yet still not acting, </w:t>
      </w:r>
      <w:r w:rsidRPr="004903F7">
        <w:rPr>
          <w:rStyle w:val="underline"/>
          <w:highlight w:val="yellow"/>
        </w:rPr>
        <w:t>means-granting acceptance</w:t>
      </w:r>
      <w:r>
        <w:t xml:space="preserve"> to the action. </w:t>
      </w:r>
      <w:r>
        <w:rPr>
          <w:sz w:val="12"/>
        </w:rPr>
        <w:t xml:space="preserve">Such inaction entails letting things be done by someone else - clearly, in the case of acknowledged genocide, 'to the point of criminality', to invoke one of the quotes from Ricoeur. In short, </w:t>
      </w:r>
      <w:r>
        <w:rPr>
          <w:rStyle w:val="underline"/>
          <w:sz w:val="12"/>
        </w:rPr>
        <w:t>inaction</w:t>
      </w:r>
      <w:r>
        <w:rPr>
          <w:sz w:val="12"/>
        </w:rPr>
        <w:t xml:space="preserve"> here </w:t>
      </w:r>
      <w:r>
        <w:rPr>
          <w:rStyle w:val="underline"/>
          <w:sz w:val="12"/>
        </w:rPr>
        <w:t>means complicity</w:t>
      </w:r>
      <w:r>
        <w:rPr>
          <w:sz w:val="12"/>
        </w:rPr>
        <w:t>; accordingly, it raises the question of responsibility, guilt, and shame on the part of the inactive bystander, by which I mean the bystander who decides to remain inactive. In the view I am advancing, the theory of action is satisfactorily extended only when it is recognized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are bound to reach far beyond the immediate dyadic setting. As Hannah Arendt (1958) famously observed, to act is to initiate, to make a new beginning in the world, to set in motion - and open-endedly so. Only the start of a specific action allows precise localization in space and time, besides our attributing it to a particular agent, as her property and no one else’s. But, as for the repercussions, they evade being traced in any definite manner, to any final and definitive endpoint.</w:t>
      </w:r>
    </w:p>
    <w:p w14:paraId="35D0BA15" w14:textId="77777777" w:rsidR="003803E0" w:rsidRDefault="003803E0" w:rsidP="003803E0">
      <w:pPr>
        <w:pStyle w:val="Heading4"/>
      </w:pPr>
      <w:r>
        <w:t>Nonviolence doesn’t guarantee success</w:t>
      </w:r>
    </w:p>
    <w:p w14:paraId="237F827C" w14:textId="77777777" w:rsidR="003803E0" w:rsidRPr="002010D8" w:rsidRDefault="003803E0" w:rsidP="003803E0">
      <w:pPr>
        <w:rPr>
          <w:rStyle w:val="StyleStyleBold12pt"/>
        </w:rPr>
      </w:pPr>
      <w:r w:rsidRPr="002010D8">
        <w:rPr>
          <w:rStyle w:val="StyleStyleBold12pt"/>
        </w:rPr>
        <w:t>Zunes 3</w:t>
      </w:r>
    </w:p>
    <w:p w14:paraId="6DBD9421" w14:textId="77777777" w:rsidR="003803E0" w:rsidRPr="002010D8" w:rsidRDefault="003803E0" w:rsidP="003803E0">
      <w:r>
        <w:t xml:space="preserve">Stephen, </w:t>
      </w:r>
      <w:r w:rsidRPr="002010D8">
        <w:t>professor of politics and chair of the Peace &amp; Justice Studies Program at the University of San Francisco</w:t>
      </w:r>
      <w:r>
        <w:t xml:space="preserve">, </w:t>
      </w:r>
      <w:r w:rsidRPr="002010D8">
        <w:t>Humanitarian Intervention: A Forum</w:t>
      </w:r>
      <w:r>
        <w:t xml:space="preserve">, </w:t>
      </w:r>
      <w:r w:rsidRPr="002010D8">
        <w:t>http://www.thenation.com/article/humanitarian-intervention-forum-0</w:t>
      </w:r>
      <w:proofErr w:type="gramStart"/>
      <w:r w:rsidRPr="002010D8">
        <w:t>?page</w:t>
      </w:r>
      <w:proofErr w:type="gramEnd"/>
      <w:r w:rsidRPr="002010D8">
        <w:t>=0,11</w:t>
      </w:r>
    </w:p>
    <w:p w14:paraId="1CE8A1F6" w14:textId="77777777" w:rsidR="003803E0" w:rsidRDefault="003803E0" w:rsidP="00994380">
      <w:pPr>
        <w:pStyle w:val="card"/>
        <w:ind w:left="0"/>
      </w:pPr>
      <w:r w:rsidRPr="002010D8">
        <w:rPr>
          <w:rStyle w:val="StyleBoldUnderline"/>
          <w:b/>
        </w:rPr>
        <w:t>Nonviolence is not a panacea</w:t>
      </w:r>
      <w:r w:rsidRPr="002010D8">
        <w:rPr>
          <w:rStyle w:val="StyleBoldUnderline"/>
        </w:rPr>
        <w:t>. For example, if a government is determined to unleash a campaign of genocide against an ethnic minority and has indoctrinated enough of its citizens to support it, outside military intervention may be necessary</w:t>
      </w:r>
      <w:r>
        <w:t>. However, the power of nonviolent action must be recognized and actively supported before we resign ourselves to the use of military force to end repression.</w:t>
      </w:r>
    </w:p>
    <w:p w14:paraId="239A2A78" w14:textId="77777777" w:rsidR="003803E0" w:rsidRPr="003803E0" w:rsidRDefault="003803E0" w:rsidP="003803E0"/>
    <w:p w14:paraId="6C5BF7BC" w14:textId="77777777" w:rsidR="00104292" w:rsidRPr="00104292" w:rsidRDefault="00104292" w:rsidP="00104292"/>
    <w:p w14:paraId="1F3BE5B4" w14:textId="77777777" w:rsidR="001939DC" w:rsidRDefault="001939DC" w:rsidP="00E75DAC">
      <w:pPr>
        <w:pStyle w:val="Heading1"/>
      </w:pPr>
      <w:r>
        <w:t>Scholarship</w:t>
      </w:r>
    </w:p>
    <w:p w14:paraId="57E7EE59" w14:textId="77777777" w:rsidR="001939DC" w:rsidRDefault="001939DC" w:rsidP="001939DC">
      <w:pPr>
        <w:pStyle w:val="Heading2"/>
      </w:pPr>
      <w:r>
        <w:t>Predictions Good</w:t>
      </w:r>
    </w:p>
    <w:p w14:paraId="77AFC2DE" w14:textId="77777777" w:rsidR="001939DC" w:rsidRPr="00F17DE0" w:rsidRDefault="001939DC" w:rsidP="001939DC">
      <w:pPr>
        <w:pStyle w:val="Heading4"/>
      </w:pPr>
      <w:r w:rsidRPr="00F17DE0">
        <w:t>Predictions are feasible – they can be made logically from empirical evidence.</w:t>
      </w:r>
    </w:p>
    <w:p w14:paraId="2CD3A620" w14:textId="77777777" w:rsidR="001939DC" w:rsidRPr="00F17DE0" w:rsidRDefault="001939DC" w:rsidP="001939DC">
      <w:pPr>
        <w:rPr>
          <w:rFonts w:asciiTheme="minorHAnsi" w:hAnsiTheme="minorHAnsi"/>
        </w:rPr>
      </w:pPr>
      <w:proofErr w:type="spellStart"/>
      <w:r w:rsidRPr="00F17DE0">
        <w:rPr>
          <w:rFonts w:asciiTheme="minorHAnsi" w:hAnsiTheme="minorHAnsi"/>
          <w:b/>
          <w:highlight w:val="green"/>
        </w:rPr>
        <w:t>Chernoff</w:t>
      </w:r>
      <w:proofErr w:type="spellEnd"/>
      <w:r w:rsidRPr="00F17DE0">
        <w:rPr>
          <w:rFonts w:asciiTheme="minorHAnsi" w:hAnsiTheme="minorHAnsi"/>
          <w:b/>
          <w:highlight w:val="green"/>
        </w:rPr>
        <w:t xml:space="preserve"> 9</w:t>
      </w:r>
      <w:r w:rsidRPr="00F17DE0">
        <w:rPr>
          <w:rFonts w:asciiTheme="minorHAnsi" w:hAnsiTheme="minorHAnsi"/>
        </w:rPr>
        <w:t xml:space="preserve"> (Fred, Prof. IR and Dir. IR – Colgate U., European Journal of International Relations, “Conventionalism as an Adequate Basis for Policy-Relevant IR Theory”, 15:1, Sage)</w:t>
      </w:r>
    </w:p>
    <w:p w14:paraId="4E98ED9E" w14:textId="77777777" w:rsidR="001939DC" w:rsidRPr="00F17DE0" w:rsidRDefault="001939DC" w:rsidP="001939DC">
      <w:pPr>
        <w:rPr>
          <w:rFonts w:asciiTheme="minorHAnsi" w:hAnsiTheme="minorHAnsi"/>
          <w:sz w:val="16"/>
        </w:rPr>
      </w:pPr>
      <w:r w:rsidRPr="00F17DE0">
        <w:rPr>
          <w:rFonts w:asciiTheme="minorHAnsi" w:hAnsiTheme="minorHAnsi"/>
          <w:sz w:val="8"/>
        </w:rPr>
        <w:t xml:space="preserve">For these and other reasons, many social theorists and social scientists have come to the conclusion that prediction is impossible. Well-known IR </w:t>
      </w:r>
      <w:proofErr w:type="spellStart"/>
      <w:r w:rsidRPr="00F17DE0">
        <w:rPr>
          <w:rFonts w:asciiTheme="minorHAnsi" w:hAnsiTheme="minorHAnsi"/>
          <w:sz w:val="8"/>
        </w:rPr>
        <w:t>reflexivists</w:t>
      </w:r>
      <w:proofErr w:type="spellEnd"/>
      <w:r w:rsidRPr="00F17DE0">
        <w:rPr>
          <w:rFonts w:asciiTheme="minorHAnsi" w:hAnsiTheme="minorHAnsi"/>
          <w:sz w:val="8"/>
        </w:rPr>
        <w:t xml:space="preserve"> like Rick Ashley, Robert Cox, Rob Walker and Alex Wendt have attacked naturalism by emphasizing the interpretive nature of social theory. Ashley is explicit in his critique of prediction, as is Cox, who says quite simply, ‘It is impossible to predict the future’ (Ashley, 1986: 283; Cox, 1987: 139, cf. also 1987: 393). More recently, </w:t>
      </w:r>
      <w:proofErr w:type="spellStart"/>
      <w:r w:rsidRPr="00F17DE0">
        <w:rPr>
          <w:rFonts w:asciiTheme="minorHAnsi" w:hAnsiTheme="minorHAnsi"/>
          <w:sz w:val="8"/>
        </w:rPr>
        <w:t>Heikki</w:t>
      </w:r>
      <w:proofErr w:type="spellEnd"/>
      <w:r w:rsidRPr="00F17DE0">
        <w:rPr>
          <w:rFonts w:asciiTheme="minorHAnsi" w:hAnsiTheme="minorHAnsi"/>
          <w:sz w:val="8"/>
        </w:rPr>
        <w:t xml:space="preserve"> </w:t>
      </w:r>
      <w:proofErr w:type="spellStart"/>
      <w:r w:rsidRPr="00F17DE0">
        <w:rPr>
          <w:rFonts w:asciiTheme="minorHAnsi" w:hAnsiTheme="minorHAnsi"/>
          <w:sz w:val="8"/>
        </w:rPr>
        <w:t>Patomäki</w:t>
      </w:r>
      <w:proofErr w:type="spellEnd"/>
      <w:r w:rsidRPr="00F17DE0">
        <w:rPr>
          <w:rFonts w:asciiTheme="minorHAnsi" w:hAnsiTheme="minorHAnsi"/>
          <w:sz w:val="8"/>
        </w:rPr>
        <w:t xml:space="preserve"> has argued that ‘qualitative changes and emergence are possible, but predictions are not’ defective and that the latter two presuppose an unjustifiably narrow notion of ‘prediction’</w:t>
      </w:r>
      <w:proofErr w:type="gramStart"/>
      <w:r w:rsidRPr="00F17DE0">
        <w:rPr>
          <w:rFonts w:asciiTheme="minorHAnsi" w:hAnsiTheme="minorHAnsi"/>
          <w:sz w:val="8"/>
        </w:rPr>
        <w:t>.14</w:t>
      </w:r>
      <w:proofErr w:type="gramEnd"/>
      <w:r w:rsidRPr="00F17DE0">
        <w:rPr>
          <w:rFonts w:asciiTheme="minorHAnsi" w:hAnsiTheme="minorHAnsi"/>
          <w:sz w:val="8"/>
        </w:rPr>
        <w:t xml:space="preserve"> A determined prediction </w:t>
      </w:r>
      <w:proofErr w:type="spellStart"/>
      <w:r w:rsidRPr="00F17DE0">
        <w:rPr>
          <w:rFonts w:asciiTheme="minorHAnsi" w:hAnsiTheme="minorHAnsi"/>
          <w:sz w:val="8"/>
        </w:rPr>
        <w:t>sceptic</w:t>
      </w:r>
      <w:proofErr w:type="spellEnd"/>
      <w:r w:rsidRPr="00F17DE0">
        <w:rPr>
          <w:rFonts w:asciiTheme="minorHAnsi" w:hAnsiTheme="minorHAnsi"/>
          <w:sz w:val="8"/>
        </w:rPr>
        <w:t xml:space="preserve"> may continue to hold that there is too great a degree of complexity of social relationships (which comprise ‘open systems’) to allow any prediction whatsoever. Two very simple examples may circumscribe and help to refute a radical variety of </w:t>
      </w:r>
      <w:proofErr w:type="spellStart"/>
      <w:r w:rsidRPr="00F17DE0">
        <w:rPr>
          <w:rFonts w:asciiTheme="minorHAnsi" w:hAnsiTheme="minorHAnsi"/>
          <w:sz w:val="8"/>
        </w:rPr>
        <w:t>scepticism</w:t>
      </w:r>
      <w:proofErr w:type="spellEnd"/>
      <w:r w:rsidRPr="00F17DE0">
        <w:rPr>
          <w:rFonts w:asciiTheme="minorHAnsi" w:hAnsiTheme="minorHAnsi"/>
          <w:sz w:val="8"/>
        </w:rPr>
        <w:t xml:space="preserve">. First, </w:t>
      </w:r>
      <w:r w:rsidRPr="00F17DE0">
        <w:rPr>
          <w:rFonts w:asciiTheme="minorHAnsi" w:hAnsiTheme="minorHAnsi"/>
          <w:b/>
          <w:u w:val="single"/>
        </w:rPr>
        <w:t xml:space="preserve">we all make reliable social predictions and do so with great frequency. </w:t>
      </w:r>
      <w:r w:rsidRPr="00F17DE0">
        <w:rPr>
          <w:rFonts w:asciiTheme="minorHAnsi" w:hAnsiTheme="minorHAnsi"/>
          <w:sz w:val="8"/>
        </w:rPr>
        <w:t xml:space="preserve">We can predict with high probability that a spouse, child or parent will react to certain well-known stimuli that we might supply, based on extensive past experience. More to the point of IR prediction – </w:t>
      </w:r>
      <w:proofErr w:type="spellStart"/>
      <w:r w:rsidRPr="00F17DE0">
        <w:rPr>
          <w:rFonts w:asciiTheme="minorHAnsi" w:hAnsiTheme="minorHAnsi"/>
          <w:sz w:val="8"/>
        </w:rPr>
        <w:t>scepticism</w:t>
      </w:r>
      <w:proofErr w:type="spellEnd"/>
      <w:r w:rsidRPr="00F17DE0">
        <w:rPr>
          <w:rFonts w:asciiTheme="minorHAnsi" w:hAnsiTheme="minorHAnsi"/>
          <w:sz w:val="8"/>
        </w:rPr>
        <w:t xml:space="preserve">, we can imagine a young child in the UK who (perhaps at the cinema) (1) picks up a bit of 19th-century British imperial lore thus gaining a sense of the power of the crown, without knowing anything of current balances of power, (2) hears some stories about the US–UK invasion of Iraq in the context of the aim of advancing democracy, and (3) hears a bit about communist China and democratic Taiwan. Although the specific term ‘preventative strike’ might not enter into her lexicon, it is possible to imagine the child, whose knowledge is thus limited, thinking that if democratic Taiwan were threatened by China, the UK would (possibly or probably) launch a strike on China to protect it, much as the UK had done to help democracy in Iraq. In contrast to the child, readers of this journal and </w:t>
      </w:r>
      <w:r w:rsidRPr="00F17DE0">
        <w:rPr>
          <w:rFonts w:asciiTheme="minorHAnsi" w:hAnsiTheme="minorHAnsi"/>
          <w:b/>
          <w:highlight w:val="green"/>
          <w:u w:val="single"/>
        </w:rPr>
        <w:t>scholars</w:t>
      </w:r>
      <w:r w:rsidRPr="00F17DE0">
        <w:rPr>
          <w:rFonts w:asciiTheme="minorHAnsi" w:hAnsiTheme="minorHAnsi"/>
          <w:sz w:val="16"/>
          <w:highlight w:val="green"/>
        </w:rPr>
        <w:t xml:space="preserve"> </w:t>
      </w:r>
      <w:r w:rsidRPr="00F17DE0">
        <w:rPr>
          <w:rFonts w:asciiTheme="minorHAnsi" w:hAnsiTheme="minorHAnsi"/>
          <w:sz w:val="16"/>
        </w:rPr>
        <w:t xml:space="preserve">who study the world more thoroughly </w:t>
      </w:r>
      <w:r w:rsidRPr="00F17DE0">
        <w:rPr>
          <w:rFonts w:asciiTheme="minorHAnsi" w:hAnsiTheme="minorHAnsi"/>
          <w:b/>
          <w:highlight w:val="green"/>
          <w:u w:val="single"/>
        </w:rPr>
        <w:t>have factual information</w:t>
      </w:r>
      <w:r w:rsidRPr="00F17DE0">
        <w:rPr>
          <w:rFonts w:asciiTheme="minorHAnsi" w:hAnsiTheme="minorHAnsi"/>
          <w:sz w:val="16"/>
          <w:highlight w:val="green"/>
        </w:rPr>
        <w:t xml:space="preserve"> </w:t>
      </w:r>
      <w:r w:rsidRPr="00F17DE0">
        <w:rPr>
          <w:rFonts w:asciiTheme="minorHAnsi" w:hAnsiTheme="minorHAnsi"/>
          <w:sz w:val="16"/>
        </w:rPr>
        <w:t xml:space="preserve">(e.g. about the relative military and economic capabilities of the UK and China) </w:t>
      </w:r>
      <w:r w:rsidRPr="00F17DE0">
        <w:rPr>
          <w:rFonts w:asciiTheme="minorHAnsi" w:hAnsiTheme="minorHAnsi"/>
          <w:b/>
          <w:highlight w:val="green"/>
          <w:u w:val="single"/>
        </w:rPr>
        <w:t>and hold some cause-and-effect principles</w:t>
      </w:r>
      <w:r w:rsidRPr="00F17DE0">
        <w:rPr>
          <w:rFonts w:asciiTheme="minorHAnsi" w:hAnsiTheme="minorHAnsi"/>
          <w:sz w:val="8"/>
          <w:highlight w:val="green"/>
        </w:rPr>
        <w:t xml:space="preserve"> </w:t>
      </w:r>
      <w:r w:rsidRPr="00F17DE0">
        <w:rPr>
          <w:rFonts w:asciiTheme="minorHAnsi" w:hAnsiTheme="minorHAnsi"/>
          <w:sz w:val="8"/>
        </w:rPr>
        <w:t xml:space="preserve">(such as that states do not usually initiate actions that leaders understand will have an extremely high probability of undercutting their power with almost no chances of success). Anyone who has adequate knowledge of world politics would predict that the UK </w:t>
      </w:r>
      <w:proofErr w:type="gramStart"/>
      <w:r w:rsidRPr="00F17DE0">
        <w:rPr>
          <w:rFonts w:asciiTheme="minorHAnsi" w:hAnsiTheme="minorHAnsi"/>
          <w:sz w:val="8"/>
        </w:rPr>
        <w:t>will</w:t>
      </w:r>
      <w:proofErr w:type="gramEnd"/>
      <w:r w:rsidRPr="00F17DE0">
        <w:rPr>
          <w:rFonts w:asciiTheme="minorHAnsi" w:hAnsiTheme="minorHAnsi"/>
          <w:sz w:val="8"/>
        </w:rPr>
        <w:t xml:space="preserve"> not launch a preventive attack against China. In the real world, China knows that for the next decade and well beyond the UK will not intervene militarily in its affairs. While Chinese leaders have to plan for many likely — and even a few somewhat unlikely — future possibilities, they do not have to plan for various implausible contingencies: they do not have to structure forces geared to defend against specifically UK forces and do not have to conduct diplomacy with the UK in a way that would be required if such an attack were a real possibility. Any rational decision-maker in China may use some cause-and-effect (probabilistic) principles along with knowledge of specific facts relating to the Sino-British relationship to predict (P2) that the UK will not land its forces on Chinese territory — even in the event of a war over Taiwan (that is, the probability is very close to zero). The statement P2 qualifies as a prediction based on DEF above and counts as knowledge for Chinese political and military decision-makers. A Chinese diplomat or military planner who would deny that theory-based prediction would have no basis to rule out extremely implausible predictions like P2 and would thus have to prepare for such unlikely contingencies as UK action against China. A </w:t>
      </w:r>
      <w:proofErr w:type="spellStart"/>
      <w:r w:rsidRPr="00F17DE0">
        <w:rPr>
          <w:rFonts w:asciiTheme="minorHAnsi" w:hAnsiTheme="minorHAnsi"/>
          <w:sz w:val="8"/>
        </w:rPr>
        <w:t>reflexivist</w:t>
      </w:r>
      <w:proofErr w:type="spellEnd"/>
      <w:r w:rsidRPr="00F17DE0">
        <w:rPr>
          <w:rFonts w:asciiTheme="minorHAnsi" w:hAnsiTheme="minorHAnsi"/>
          <w:sz w:val="8"/>
        </w:rPr>
        <w:t xml:space="preserve"> theorist </w:t>
      </w:r>
      <w:proofErr w:type="spellStart"/>
      <w:r w:rsidRPr="00F17DE0">
        <w:rPr>
          <w:rFonts w:asciiTheme="minorHAnsi" w:hAnsiTheme="minorHAnsi"/>
          <w:sz w:val="8"/>
        </w:rPr>
        <w:t>sceptical</w:t>
      </w:r>
      <w:proofErr w:type="spellEnd"/>
      <w:r w:rsidRPr="00F17DE0">
        <w:rPr>
          <w:rFonts w:asciiTheme="minorHAnsi" w:hAnsiTheme="minorHAnsi"/>
          <w:sz w:val="8"/>
        </w:rPr>
        <w:t xml:space="preserve"> of ‘prediction’ in IR might argue that the China example distorts the notion by using a trivial prediction and treating it as a meaningful one. But the critic’s temptation to dismiss its value stems precisely from the fact that it is so obviously true. The value to China of knowing that the UK is not a military threat is significant. The fact that, under current conditions, any plausible cause-and-effect understanding of IR that one might adopt would yield P2, that the ‘UK will not attack China’, does not diminish the value to China of knowing the UK does not pose a military threat. A critic might also argue that DEF and the China example allow non-scientific claims to count as predictions. But we note that while physics and chemistry offer precise ‘point predictions’, other natural sciences, such as seismology, genetics or meteorology, produce predictions that are often much less specific; that is, they describe the predicted ‘events’ in broader time frame and typically in probabilistic terms. We often find predictions about the probability, for example, of a seismic event in the form ‘some time in the next three years’ rather than ‘two years from next Monday at 11:17 am’. DEF includes approximate and probabilistic propositions as predictions and is thus able to </w:t>
      </w:r>
      <w:proofErr w:type="spellStart"/>
      <w:r w:rsidRPr="00F17DE0">
        <w:rPr>
          <w:rFonts w:asciiTheme="minorHAnsi" w:hAnsiTheme="minorHAnsi"/>
          <w:sz w:val="8"/>
        </w:rPr>
        <w:t>catagorize</w:t>
      </w:r>
      <w:proofErr w:type="spellEnd"/>
      <w:r w:rsidRPr="00F17DE0">
        <w:rPr>
          <w:rFonts w:asciiTheme="minorHAnsi" w:hAnsiTheme="minorHAnsi"/>
          <w:sz w:val="8"/>
        </w:rPr>
        <w:t xml:space="preserve"> as a </w:t>
      </w:r>
      <w:r w:rsidRPr="00F17DE0">
        <w:rPr>
          <w:rFonts w:asciiTheme="minorHAnsi" w:hAnsiTheme="minorHAnsi"/>
          <w:b/>
          <w:u w:val="single"/>
        </w:rPr>
        <w:t>prediction</w:t>
      </w:r>
      <w:r w:rsidRPr="00F17DE0">
        <w:rPr>
          <w:rFonts w:asciiTheme="minorHAnsi" w:hAnsiTheme="minorHAnsi"/>
          <w:sz w:val="16"/>
        </w:rPr>
        <w:t xml:space="preserve"> the former sort of statement, which is of a type that </w:t>
      </w:r>
      <w:r w:rsidRPr="00F17DE0">
        <w:rPr>
          <w:rFonts w:asciiTheme="minorHAnsi" w:hAnsiTheme="minorHAnsi"/>
          <w:b/>
          <w:u w:val="single"/>
        </w:rPr>
        <w:t>is often of great value to policy-makers</w:t>
      </w:r>
      <w:r w:rsidRPr="00F17DE0">
        <w:rPr>
          <w:rFonts w:asciiTheme="minorHAnsi" w:hAnsiTheme="minorHAnsi"/>
          <w:sz w:val="16"/>
        </w:rPr>
        <w:t xml:space="preserve">. With the help of these ‘non-point predictions’ coming from the natural and the social sciences, </w:t>
      </w:r>
      <w:r w:rsidRPr="00F17DE0">
        <w:rPr>
          <w:rFonts w:asciiTheme="minorHAnsi" w:hAnsiTheme="minorHAnsi"/>
          <w:b/>
          <w:u w:val="single"/>
        </w:rPr>
        <w:t>leaders are able to choose the courses of action</w:t>
      </w:r>
      <w:r w:rsidRPr="00F17DE0">
        <w:rPr>
          <w:rFonts w:asciiTheme="minorHAnsi" w:hAnsiTheme="minorHAnsi"/>
          <w:sz w:val="16"/>
        </w:rPr>
        <w:t xml:space="preserve"> (e.g. more stringent earthquake-safety building codes, or procuring an additional carrier battle group) </w:t>
      </w:r>
      <w:r w:rsidRPr="00F17DE0">
        <w:rPr>
          <w:rFonts w:asciiTheme="minorHAnsi" w:hAnsiTheme="minorHAnsi"/>
          <w:b/>
          <w:u w:val="single"/>
        </w:rPr>
        <w:t>that are most likely to accomplish the leaders’ desired ends</w:t>
      </w:r>
      <w:r w:rsidRPr="00F17DE0">
        <w:rPr>
          <w:rFonts w:asciiTheme="minorHAnsi" w:hAnsiTheme="minorHAnsi"/>
          <w:sz w:val="16"/>
        </w:rPr>
        <w:t xml:space="preserve">. So while ‘point predictions’ are not what political leaders require in most decision-making situations, critics of IR </w:t>
      </w:r>
      <w:proofErr w:type="spellStart"/>
      <w:r w:rsidRPr="00F17DE0">
        <w:rPr>
          <w:rFonts w:asciiTheme="minorHAnsi" w:hAnsiTheme="minorHAnsi"/>
          <w:sz w:val="16"/>
        </w:rPr>
        <w:t>predictiveness</w:t>
      </w:r>
      <w:proofErr w:type="spellEnd"/>
      <w:r w:rsidRPr="00F17DE0">
        <w:rPr>
          <w:rFonts w:asciiTheme="minorHAnsi" w:hAnsiTheme="minorHAnsi"/>
          <w:sz w:val="16"/>
        </w:rPr>
        <w:t xml:space="preserve"> often attack the predictive capacity of IR theory for its inability to deliver them. </w:t>
      </w:r>
      <w:r w:rsidRPr="00F17DE0">
        <w:rPr>
          <w:rFonts w:asciiTheme="minorHAnsi" w:hAnsiTheme="minorHAnsi"/>
          <w:b/>
          <w:u w:val="single"/>
        </w:rPr>
        <w:t xml:space="preserve">The </w:t>
      </w:r>
      <w:r w:rsidRPr="00F17DE0">
        <w:rPr>
          <w:rFonts w:asciiTheme="minorHAnsi" w:hAnsiTheme="minorHAnsi"/>
          <w:b/>
          <w:highlight w:val="green"/>
          <w:u w:val="single"/>
        </w:rPr>
        <w:t>critics</w:t>
      </w:r>
      <w:r w:rsidRPr="00F17DE0">
        <w:rPr>
          <w:rFonts w:asciiTheme="minorHAnsi" w:hAnsiTheme="minorHAnsi"/>
          <w:b/>
          <w:u w:val="single"/>
        </w:rPr>
        <w:t xml:space="preserve"> thus </w:t>
      </w:r>
      <w:r w:rsidRPr="00F17DE0">
        <w:rPr>
          <w:rFonts w:asciiTheme="minorHAnsi" w:hAnsiTheme="minorHAnsi"/>
          <w:b/>
          <w:highlight w:val="green"/>
          <w:u w:val="single"/>
        </w:rPr>
        <w:t>commit the straw man fallacy by requiring a sort of prediction</w:t>
      </w:r>
      <w:r w:rsidRPr="00F17DE0">
        <w:rPr>
          <w:rFonts w:asciiTheme="minorHAnsi" w:hAnsiTheme="minorHAnsi"/>
          <w:b/>
          <w:u w:val="single"/>
        </w:rPr>
        <w:t xml:space="preserve"> in IR</w:t>
      </w:r>
      <w:r w:rsidRPr="00F17DE0">
        <w:rPr>
          <w:rFonts w:asciiTheme="minorHAnsi" w:hAnsiTheme="minorHAnsi"/>
          <w:sz w:val="16"/>
        </w:rPr>
        <w:t xml:space="preserve"> (1) </w:t>
      </w:r>
      <w:r w:rsidRPr="00F17DE0">
        <w:rPr>
          <w:rFonts w:asciiTheme="minorHAnsi" w:hAnsiTheme="minorHAnsi"/>
          <w:b/>
          <w:highlight w:val="green"/>
          <w:u w:val="single"/>
        </w:rPr>
        <w:t>that few, if any, theorists claim to be able to offer</w:t>
      </w:r>
      <w:r w:rsidRPr="00F17DE0">
        <w:rPr>
          <w:rFonts w:asciiTheme="minorHAnsi" w:hAnsiTheme="minorHAnsi"/>
          <w:sz w:val="16"/>
        </w:rPr>
        <w:t xml:space="preserve">, (2) </w:t>
      </w:r>
      <w:r w:rsidRPr="00F17DE0">
        <w:rPr>
          <w:rFonts w:asciiTheme="minorHAnsi" w:hAnsiTheme="minorHAnsi"/>
          <w:b/>
          <w:highlight w:val="green"/>
          <w:u w:val="single"/>
        </w:rPr>
        <w:t>that are not required</w:t>
      </w:r>
      <w:r w:rsidRPr="00F17DE0">
        <w:rPr>
          <w:rFonts w:asciiTheme="minorHAnsi" w:hAnsiTheme="minorHAnsi"/>
          <w:b/>
          <w:u w:val="single"/>
        </w:rPr>
        <w:t xml:space="preserve"> by policy-makers </w:t>
      </w:r>
      <w:r w:rsidRPr="00F17DE0">
        <w:rPr>
          <w:rFonts w:asciiTheme="minorHAnsi" w:hAnsiTheme="minorHAnsi"/>
          <w:b/>
          <w:highlight w:val="green"/>
          <w:u w:val="single"/>
        </w:rPr>
        <w:t>for theory-based predictions to be valuable, and</w:t>
      </w:r>
      <w:r w:rsidRPr="00F17DE0">
        <w:rPr>
          <w:rFonts w:asciiTheme="minorHAnsi" w:hAnsiTheme="minorHAnsi"/>
          <w:sz w:val="16"/>
        </w:rPr>
        <w:t xml:space="preserve"> (3) </w:t>
      </w:r>
      <w:r w:rsidRPr="00F17DE0">
        <w:rPr>
          <w:rFonts w:asciiTheme="minorHAnsi" w:hAnsiTheme="minorHAnsi"/>
          <w:b/>
          <w:highlight w:val="green"/>
          <w:u w:val="single"/>
        </w:rPr>
        <w:t>that are not possible</w:t>
      </w:r>
      <w:r w:rsidRPr="00F17DE0">
        <w:rPr>
          <w:rFonts w:asciiTheme="minorHAnsi" w:hAnsiTheme="minorHAnsi"/>
          <w:b/>
          <w:u w:val="single"/>
        </w:rPr>
        <w:t xml:space="preserve"> even </w:t>
      </w:r>
      <w:r w:rsidRPr="00F17DE0">
        <w:rPr>
          <w:rFonts w:asciiTheme="minorHAnsi" w:hAnsiTheme="minorHAnsi"/>
          <w:b/>
          <w:highlight w:val="green"/>
          <w:u w:val="single"/>
        </w:rPr>
        <w:t>in some</w:t>
      </w:r>
      <w:r w:rsidRPr="00F17DE0">
        <w:rPr>
          <w:rFonts w:asciiTheme="minorHAnsi" w:hAnsiTheme="minorHAnsi"/>
          <w:b/>
          <w:u w:val="single"/>
        </w:rPr>
        <w:t xml:space="preserve"> natural </w:t>
      </w:r>
      <w:r w:rsidRPr="00F17DE0">
        <w:rPr>
          <w:rFonts w:asciiTheme="minorHAnsi" w:hAnsiTheme="minorHAnsi"/>
          <w:b/>
          <w:highlight w:val="green"/>
          <w:u w:val="single"/>
        </w:rPr>
        <w:t>sciences</w:t>
      </w:r>
      <w:r w:rsidRPr="00F17DE0">
        <w:rPr>
          <w:rFonts w:asciiTheme="minorHAnsi" w:hAnsiTheme="minorHAnsi"/>
          <w:sz w:val="16"/>
        </w:rPr>
        <w:t>.15 The range of theorists included in ‘</w:t>
      </w:r>
      <w:proofErr w:type="spellStart"/>
      <w:r w:rsidRPr="00F17DE0">
        <w:rPr>
          <w:rFonts w:asciiTheme="minorHAnsi" w:hAnsiTheme="minorHAnsi"/>
          <w:sz w:val="16"/>
        </w:rPr>
        <w:t>reflexivists</w:t>
      </w:r>
      <w:proofErr w:type="spellEnd"/>
      <w:r w:rsidRPr="00F17DE0">
        <w:rPr>
          <w:rFonts w:asciiTheme="minorHAnsi" w:hAnsiTheme="minorHAnsi"/>
          <w:sz w:val="16"/>
        </w:rPr>
        <w:t xml:space="preserve">’ here is very wide and it is possible to dissent from some of the general descriptions. From the point of view of the central argument of this article, there are two important features that should be rendered accurately. One is that </w:t>
      </w:r>
      <w:proofErr w:type="spellStart"/>
      <w:r w:rsidRPr="00F17DE0">
        <w:rPr>
          <w:rFonts w:asciiTheme="minorHAnsi" w:hAnsiTheme="minorHAnsi"/>
          <w:b/>
          <w:u w:val="single"/>
        </w:rPr>
        <w:t>reflexivists</w:t>
      </w:r>
      <w:proofErr w:type="spellEnd"/>
      <w:r w:rsidRPr="00F17DE0">
        <w:rPr>
          <w:rFonts w:asciiTheme="minorHAnsi" w:hAnsiTheme="minorHAnsi"/>
          <w:b/>
          <w:u w:val="single"/>
        </w:rPr>
        <w:t xml:space="preserve"> reject explanation–prediction symmetry, which allows them to pursue causal</w:t>
      </w:r>
      <w:r w:rsidRPr="00F17DE0">
        <w:rPr>
          <w:rFonts w:asciiTheme="minorHAnsi" w:hAnsiTheme="minorHAnsi"/>
          <w:sz w:val="16"/>
        </w:rPr>
        <w:t xml:space="preserve"> (or constitutive) </w:t>
      </w:r>
      <w:r w:rsidRPr="00F17DE0">
        <w:rPr>
          <w:rFonts w:asciiTheme="minorHAnsi" w:hAnsiTheme="minorHAnsi"/>
          <w:b/>
          <w:u w:val="single"/>
        </w:rPr>
        <w:t>explanation without any commitment to prediction</w:t>
      </w:r>
      <w:r w:rsidRPr="00F17DE0">
        <w:rPr>
          <w:rFonts w:asciiTheme="minorHAnsi" w:hAnsiTheme="minorHAnsi"/>
          <w:sz w:val="16"/>
        </w:rPr>
        <w:t xml:space="preserve">. The second is that </w:t>
      </w:r>
      <w:r w:rsidRPr="00F17DE0">
        <w:rPr>
          <w:rFonts w:asciiTheme="minorHAnsi" w:hAnsiTheme="minorHAnsi"/>
          <w:b/>
          <w:u w:val="single"/>
        </w:rPr>
        <w:t>almost all share clear opposition to predictive social science</w:t>
      </w:r>
      <w:r w:rsidRPr="00F17DE0">
        <w:rPr>
          <w:rFonts w:asciiTheme="minorHAnsi" w:hAnsiTheme="minorHAnsi"/>
          <w:sz w:val="16"/>
        </w:rPr>
        <w:t xml:space="preserve">.16 </w:t>
      </w:r>
      <w:proofErr w:type="gramStart"/>
      <w:r w:rsidRPr="00F17DE0">
        <w:rPr>
          <w:rFonts w:asciiTheme="minorHAnsi" w:hAnsiTheme="minorHAnsi"/>
          <w:sz w:val="16"/>
        </w:rPr>
        <w:t>The</w:t>
      </w:r>
      <w:proofErr w:type="gramEnd"/>
      <w:r w:rsidRPr="00F17DE0">
        <w:rPr>
          <w:rFonts w:asciiTheme="minorHAnsi" w:hAnsiTheme="minorHAnsi"/>
          <w:sz w:val="16"/>
        </w:rPr>
        <w:t xml:space="preserve"> </w:t>
      </w:r>
      <w:proofErr w:type="spellStart"/>
      <w:r w:rsidRPr="00F17DE0">
        <w:rPr>
          <w:rFonts w:asciiTheme="minorHAnsi" w:hAnsiTheme="minorHAnsi"/>
          <w:sz w:val="16"/>
        </w:rPr>
        <w:t>reflexivist</w:t>
      </w:r>
      <w:proofErr w:type="spellEnd"/>
      <w:r w:rsidRPr="00F17DE0">
        <w:rPr>
          <w:rFonts w:asciiTheme="minorHAnsi" w:hAnsiTheme="minorHAnsi"/>
          <w:sz w:val="16"/>
        </w:rPr>
        <w:t xml:space="preserve"> commitment to both of these conclusions should be evident from the foregoing discussion. </w:t>
      </w:r>
    </w:p>
    <w:p w14:paraId="5BE0B7FD" w14:textId="77777777" w:rsidR="001939DC" w:rsidRDefault="001939DC" w:rsidP="001939DC"/>
    <w:p w14:paraId="56FF4CD6" w14:textId="77777777" w:rsidR="001939DC" w:rsidRPr="001939DC" w:rsidRDefault="001939DC" w:rsidP="001939DC">
      <w:pPr>
        <w:pStyle w:val="Heading4"/>
      </w:pPr>
      <w:r w:rsidRPr="001939DC">
        <w:t xml:space="preserve">Defer to specificity and data in evaluating decisions – our linear model of prediction informed by experts isn’t perfect, but it’s roughly 90% accurate </w:t>
      </w:r>
    </w:p>
    <w:p w14:paraId="1B33851C" w14:textId="77777777" w:rsidR="001939DC" w:rsidRPr="00F17DE0" w:rsidRDefault="001939DC" w:rsidP="001939DC">
      <w:pPr>
        <w:rPr>
          <w:rFonts w:asciiTheme="minorHAnsi" w:hAnsiTheme="minorHAnsi"/>
        </w:rPr>
      </w:pPr>
      <w:proofErr w:type="gramStart"/>
      <w:r w:rsidRPr="00F17DE0">
        <w:rPr>
          <w:rStyle w:val="Heading4Char"/>
          <w:rFonts w:asciiTheme="minorHAnsi" w:hAnsiTheme="minorHAnsi"/>
        </w:rPr>
        <w:t>de</w:t>
      </w:r>
      <w:proofErr w:type="gramEnd"/>
      <w:r w:rsidRPr="00F17DE0">
        <w:rPr>
          <w:rStyle w:val="Heading4Char"/>
          <w:rFonts w:asciiTheme="minorHAnsi" w:hAnsiTheme="minorHAnsi"/>
        </w:rPr>
        <w:t xml:space="preserve"> </w:t>
      </w:r>
      <w:proofErr w:type="spellStart"/>
      <w:r w:rsidRPr="00F17DE0">
        <w:rPr>
          <w:rStyle w:val="Heading4Char"/>
          <w:rFonts w:asciiTheme="minorHAnsi" w:hAnsiTheme="minorHAnsi"/>
        </w:rPr>
        <w:t>Mesquita</w:t>
      </w:r>
      <w:proofErr w:type="spellEnd"/>
      <w:r w:rsidRPr="00F17DE0">
        <w:rPr>
          <w:rStyle w:val="Heading4Char"/>
          <w:rFonts w:asciiTheme="minorHAnsi" w:hAnsiTheme="minorHAnsi"/>
        </w:rPr>
        <w:t xml:space="preserve">  11</w:t>
      </w:r>
      <w:r w:rsidRPr="00F17DE0">
        <w:rPr>
          <w:rFonts w:asciiTheme="minorHAnsi" w:hAnsiTheme="minorHAnsi"/>
        </w:rPr>
        <w:t xml:space="preserve"> Bruce </w:t>
      </w:r>
      <w:proofErr w:type="spellStart"/>
      <w:r w:rsidRPr="00F17DE0">
        <w:rPr>
          <w:rFonts w:asciiTheme="minorHAnsi" w:hAnsiTheme="minorHAnsi"/>
        </w:rPr>
        <w:t>Bueno</w:t>
      </w:r>
      <w:proofErr w:type="spellEnd"/>
      <w:r w:rsidRPr="00F17DE0">
        <w:rPr>
          <w:rFonts w:asciiTheme="minorHAnsi" w:hAnsiTheme="minorHAnsi"/>
        </w:rPr>
        <w:t xml:space="preserve"> de </w:t>
      </w:r>
      <w:proofErr w:type="spellStart"/>
      <w:r w:rsidRPr="00F17DE0">
        <w:rPr>
          <w:rFonts w:asciiTheme="minorHAnsi" w:hAnsiTheme="minorHAnsi"/>
        </w:rPr>
        <w:t>Mesquita</w:t>
      </w:r>
      <w:proofErr w:type="spellEnd"/>
      <w:r w:rsidRPr="00F17DE0">
        <w:rPr>
          <w:rFonts w:asciiTheme="minorHAnsi" w:hAnsiTheme="minorHAnsi"/>
        </w:rPr>
        <w:t xml:space="preserve"> is Silver Professor of Politics at New York University and a senior fellow at the Hoover Institution B.A. from Queens, M.A. from Michigan, PhD from Michigan, "FOX-HEDGING OR KNOWING: ONE BIG WAY TO KNOW MANY THINGS" July 18 www.cato-unbound.org/2011/07/18/bruce-bueno-de-mesquita/fox-hedging-or-knowing-one-big-way-to-know-many-things/</w:t>
      </w:r>
    </w:p>
    <w:p w14:paraId="22865512" w14:textId="77777777" w:rsidR="001939DC" w:rsidRPr="00F17DE0" w:rsidRDefault="001939DC" w:rsidP="001939DC">
      <w:pPr>
        <w:pStyle w:val="cardtext"/>
        <w:ind w:left="0"/>
        <w:rPr>
          <w:rFonts w:asciiTheme="minorHAnsi" w:hAnsiTheme="minorHAnsi"/>
          <w:sz w:val="16"/>
        </w:rPr>
      </w:pPr>
      <w:r w:rsidRPr="00F17DE0">
        <w:rPr>
          <w:rStyle w:val="StyleBoldUnderline"/>
          <w:rFonts w:asciiTheme="minorHAnsi" w:hAnsiTheme="minorHAnsi"/>
        </w:rPr>
        <w:t xml:space="preserve">Given what we know today and given the problems inherent in dealing with human interaction, </w:t>
      </w:r>
      <w:r w:rsidRPr="00F17DE0">
        <w:rPr>
          <w:rStyle w:val="Emphasis"/>
          <w:rFonts w:asciiTheme="minorHAnsi" w:hAnsiTheme="minorHAnsi"/>
          <w:highlight w:val="yellow"/>
        </w:rPr>
        <w:t>what is a leading contender for making accurate</w:t>
      </w:r>
      <w:r w:rsidRPr="00F17DE0">
        <w:rPr>
          <w:rStyle w:val="Emphasis"/>
          <w:rFonts w:asciiTheme="minorHAnsi" w:hAnsiTheme="minorHAnsi"/>
        </w:rPr>
        <w:t xml:space="preserve">, discriminating, </w:t>
      </w:r>
      <w:r w:rsidRPr="00F17DE0">
        <w:rPr>
          <w:rStyle w:val="Box"/>
          <w:rFonts w:asciiTheme="minorHAnsi" w:hAnsiTheme="minorHAnsi"/>
          <w:highlight w:val="yellow"/>
        </w:rPr>
        <w:t>useful predictions of complex human decisions</w:t>
      </w:r>
      <w:r w:rsidRPr="00F17DE0">
        <w:rPr>
          <w:rStyle w:val="Emphasis"/>
          <w:rFonts w:asciiTheme="minorHAnsi" w:hAnsiTheme="minorHAnsi"/>
        </w:rPr>
        <w:t>?</w:t>
      </w:r>
      <w:r w:rsidRPr="00F17DE0">
        <w:rPr>
          <w:rStyle w:val="StyleBoldUnderline"/>
          <w:rFonts w:asciiTheme="minorHAnsi" w:hAnsiTheme="minorHAnsi"/>
        </w:rPr>
        <w:t xml:space="preserve"> In good hedgehog mode I believe </w:t>
      </w:r>
      <w:r w:rsidRPr="00F17DE0">
        <w:rPr>
          <w:rStyle w:val="StyleBoldUnderline"/>
          <w:rFonts w:asciiTheme="minorHAnsi" w:hAnsiTheme="minorHAnsi"/>
          <w:highlight w:val="yellow"/>
        </w:rPr>
        <w:t xml:space="preserve">one top contender is </w:t>
      </w:r>
      <w:r w:rsidRPr="00F17DE0">
        <w:rPr>
          <w:rStyle w:val="Emphasis"/>
          <w:rFonts w:asciiTheme="minorHAnsi" w:hAnsiTheme="minorHAnsi"/>
          <w:highlight w:val="yellow"/>
        </w:rPr>
        <w:t>applied game theory</w:t>
      </w:r>
      <w:r w:rsidRPr="00F17DE0">
        <w:rPr>
          <w:rFonts w:asciiTheme="minorHAnsi" w:hAnsiTheme="minorHAnsi"/>
          <w:sz w:val="16"/>
        </w:rPr>
        <w:t xml:space="preserve">. Of course there are others but I am betting on game theory as the right place to invest effort. Why? Because </w:t>
      </w:r>
      <w:r w:rsidRPr="00F17DE0">
        <w:rPr>
          <w:rStyle w:val="StyleBoldUnderline"/>
          <w:rFonts w:asciiTheme="minorHAnsi" w:hAnsiTheme="minorHAnsi"/>
        </w:rPr>
        <w:t>game theory is the</w:t>
      </w:r>
      <w:r w:rsidRPr="00F17DE0">
        <w:rPr>
          <w:rFonts w:asciiTheme="minorHAnsi" w:hAnsiTheme="minorHAnsi"/>
          <w:sz w:val="16"/>
        </w:rPr>
        <w:t xml:space="preserve"> only </w:t>
      </w:r>
      <w:r w:rsidRPr="00F17DE0">
        <w:rPr>
          <w:rStyle w:val="StyleBoldUnderline"/>
          <w:rFonts w:asciiTheme="minorHAnsi" w:hAnsiTheme="minorHAnsi"/>
        </w:rPr>
        <w:t>method</w:t>
      </w:r>
      <w:r w:rsidRPr="00F17DE0">
        <w:rPr>
          <w:rFonts w:asciiTheme="minorHAnsi" w:hAnsiTheme="minorHAnsi"/>
          <w:sz w:val="16"/>
        </w:rPr>
        <w:t xml:space="preserve"> of which I am aware </w:t>
      </w:r>
      <w:r w:rsidRPr="00F17DE0">
        <w:rPr>
          <w:rStyle w:val="StyleBoldUnderline"/>
          <w:rFonts w:asciiTheme="minorHAnsi" w:hAnsiTheme="minorHAnsi"/>
        </w:rPr>
        <w:t>that explicitly compels us to address human adaptability.</w:t>
      </w:r>
      <w:r w:rsidRPr="00F17DE0">
        <w:rPr>
          <w:rFonts w:asciiTheme="minorHAnsi" w:hAnsiTheme="minorHAnsi"/>
          <w:sz w:val="16"/>
        </w:rPr>
        <w:t xml:space="preserve"> Gardner and </w:t>
      </w:r>
      <w:proofErr w:type="spellStart"/>
      <w:r w:rsidRPr="00F17DE0">
        <w:rPr>
          <w:rFonts w:asciiTheme="minorHAnsi" w:hAnsiTheme="minorHAnsi"/>
          <w:sz w:val="16"/>
        </w:rPr>
        <w:t>Tetlock</w:t>
      </w:r>
      <w:proofErr w:type="spellEnd"/>
      <w:r w:rsidRPr="00F17DE0">
        <w:rPr>
          <w:rFonts w:asciiTheme="minorHAnsi" w:hAnsiTheme="minorHAnsi"/>
          <w:sz w:val="16"/>
        </w:rPr>
        <w:t xml:space="preserve"> rightly note that people are “self-aware beings who see, think, talk, and attempt to predict each other’s behavior—and who are continually adapting to each other’s efforts to predict each other’s behavior, adding layer after layer of new calculations and new complexity.” This </w:t>
      </w:r>
      <w:r w:rsidRPr="00F17DE0">
        <w:rPr>
          <w:rStyle w:val="StyleBoldUnderline"/>
          <w:rFonts w:asciiTheme="minorHAnsi" w:hAnsiTheme="minorHAnsi"/>
        </w:rPr>
        <w:t xml:space="preserve">adaptation is what game theory jargon succinctly calls “endogenous choice.” </w:t>
      </w:r>
      <w:r w:rsidRPr="00F17DE0">
        <w:rPr>
          <w:rStyle w:val="StyleBoldUnderline"/>
          <w:rFonts w:asciiTheme="minorHAnsi" w:hAnsiTheme="minorHAnsi"/>
          <w:highlight w:val="yellow"/>
        </w:rPr>
        <w:t>Predicting</w:t>
      </w:r>
      <w:r w:rsidRPr="00F17DE0">
        <w:rPr>
          <w:rStyle w:val="StyleBoldUnderline"/>
          <w:rFonts w:asciiTheme="minorHAnsi" w:hAnsiTheme="minorHAnsi"/>
        </w:rPr>
        <w:t xml:space="preserve"> human </w:t>
      </w:r>
      <w:r w:rsidRPr="00F17DE0">
        <w:rPr>
          <w:rStyle w:val="StyleBoldUnderline"/>
          <w:rFonts w:asciiTheme="minorHAnsi" w:hAnsiTheme="minorHAnsi"/>
          <w:highlight w:val="yellow"/>
        </w:rPr>
        <w:t xml:space="preserve">behavior means </w:t>
      </w:r>
      <w:r w:rsidRPr="00F17DE0">
        <w:rPr>
          <w:rStyle w:val="Emphasis"/>
          <w:rFonts w:asciiTheme="minorHAnsi" w:hAnsiTheme="minorHAnsi"/>
          <w:highlight w:val="yellow"/>
        </w:rPr>
        <w:t>solving for endogenous choices</w:t>
      </w:r>
      <w:r w:rsidRPr="00F17DE0">
        <w:rPr>
          <w:rStyle w:val="Emphasis"/>
          <w:rFonts w:asciiTheme="minorHAnsi" w:hAnsiTheme="minorHAnsi"/>
        </w:rPr>
        <w:t xml:space="preserve"> while </w:t>
      </w:r>
      <w:r w:rsidRPr="00F17DE0">
        <w:rPr>
          <w:rStyle w:val="Emphasis"/>
          <w:rFonts w:asciiTheme="minorHAnsi" w:hAnsiTheme="minorHAnsi"/>
          <w:highlight w:val="yellow"/>
        </w:rPr>
        <w:t>assessing uncertainty</w:t>
      </w:r>
      <w:r w:rsidRPr="00F17DE0">
        <w:rPr>
          <w:rStyle w:val="StyleBoldUnderline"/>
          <w:rFonts w:asciiTheme="minorHAnsi" w:hAnsiTheme="minorHAnsi"/>
          <w:highlight w:val="yellow"/>
        </w:rPr>
        <w:t>. It</w:t>
      </w:r>
      <w:r w:rsidRPr="00F17DE0">
        <w:rPr>
          <w:rStyle w:val="StyleBoldUnderline"/>
          <w:rFonts w:asciiTheme="minorHAnsi" w:hAnsiTheme="minorHAnsi"/>
        </w:rPr>
        <w:t xml:space="preserve"> certainly </w:t>
      </w:r>
      <w:r w:rsidRPr="00F17DE0">
        <w:rPr>
          <w:rStyle w:val="StyleBoldUnderline"/>
          <w:rFonts w:asciiTheme="minorHAnsi" w:hAnsiTheme="minorHAnsi"/>
          <w:highlight w:val="yellow"/>
        </w:rPr>
        <w:t>isn’t easy but</w:t>
      </w:r>
      <w:r w:rsidRPr="00F17DE0">
        <w:rPr>
          <w:rFonts w:asciiTheme="minorHAnsi" w:hAnsiTheme="minorHAnsi"/>
          <w:sz w:val="16"/>
        </w:rPr>
        <w:t xml:space="preserve">, as the example of bandwidth auctions helps clarify, </w:t>
      </w:r>
      <w:r w:rsidRPr="00F17DE0">
        <w:rPr>
          <w:rStyle w:val="StyleBoldUnderline"/>
          <w:rFonts w:asciiTheme="minorHAnsi" w:hAnsiTheme="minorHAnsi"/>
          <w:highlight w:val="yellow"/>
        </w:rPr>
        <w:t xml:space="preserve">game theorists are </w:t>
      </w:r>
      <w:r w:rsidRPr="00F17DE0">
        <w:rPr>
          <w:rStyle w:val="Box"/>
          <w:rFonts w:asciiTheme="minorHAnsi" w:hAnsiTheme="minorHAnsi"/>
          <w:highlight w:val="yellow"/>
        </w:rPr>
        <w:t>solving</w:t>
      </w:r>
      <w:r w:rsidRPr="00F17DE0">
        <w:rPr>
          <w:rStyle w:val="Box"/>
          <w:rFonts w:asciiTheme="minorHAnsi" w:hAnsiTheme="minorHAnsi"/>
        </w:rPr>
        <w:t xml:space="preserve"> for human adaptability and </w:t>
      </w:r>
      <w:r w:rsidRPr="00F17DE0">
        <w:rPr>
          <w:rStyle w:val="Box"/>
          <w:rFonts w:asciiTheme="minorHAnsi" w:hAnsiTheme="minorHAnsi"/>
          <w:highlight w:val="yellow"/>
        </w:rPr>
        <w:t>uncertainty with</w:t>
      </w:r>
      <w:r w:rsidRPr="00F17DE0">
        <w:rPr>
          <w:rStyle w:val="Box"/>
          <w:rFonts w:asciiTheme="minorHAnsi" w:hAnsiTheme="minorHAnsi"/>
        </w:rPr>
        <w:t xml:space="preserve"> some </w:t>
      </w:r>
      <w:r w:rsidRPr="00F17DE0">
        <w:rPr>
          <w:rStyle w:val="Box"/>
          <w:rFonts w:asciiTheme="minorHAnsi" w:hAnsiTheme="minorHAnsi"/>
          <w:highlight w:val="yellow"/>
        </w:rPr>
        <w:t>success</w:t>
      </w:r>
      <w:r w:rsidRPr="00F17DE0">
        <w:rPr>
          <w:rFonts w:asciiTheme="minorHAnsi" w:hAnsiTheme="minorHAnsi"/>
          <w:sz w:val="16"/>
        </w:rPr>
        <w:t xml:space="preserve">. Indeed, </w:t>
      </w:r>
      <w:r w:rsidRPr="00F17DE0">
        <w:rPr>
          <w:rStyle w:val="StyleBoldUnderline"/>
          <w:rFonts w:asciiTheme="minorHAnsi" w:hAnsiTheme="minorHAnsi"/>
          <w:highlight w:val="yellow"/>
        </w:rPr>
        <w:t>I used game theoretic reasoning</w:t>
      </w:r>
      <w:r w:rsidRPr="00F17DE0">
        <w:rPr>
          <w:rStyle w:val="StyleBoldUnderline"/>
          <w:rFonts w:asciiTheme="minorHAnsi" w:hAnsiTheme="minorHAnsi"/>
        </w:rPr>
        <w:t xml:space="preserve"> on May 5, 2010 </w:t>
      </w:r>
      <w:r w:rsidRPr="00F17DE0">
        <w:rPr>
          <w:rStyle w:val="StyleBoldUnderline"/>
          <w:rFonts w:asciiTheme="minorHAnsi" w:hAnsiTheme="minorHAnsi"/>
          <w:highlight w:val="yellow"/>
        </w:rPr>
        <w:t>to predict</w:t>
      </w:r>
      <w:r w:rsidRPr="00F17DE0">
        <w:rPr>
          <w:rStyle w:val="StyleBoldUnderline"/>
          <w:rFonts w:asciiTheme="minorHAnsi" w:hAnsiTheme="minorHAnsi"/>
        </w:rPr>
        <w:t xml:space="preserve"> to a large investment group’s portfolio committee that </w:t>
      </w:r>
      <w:r w:rsidRPr="00F17DE0">
        <w:rPr>
          <w:rStyle w:val="StyleBoldUnderline"/>
          <w:rFonts w:asciiTheme="minorHAnsi" w:hAnsiTheme="minorHAnsi"/>
          <w:highlight w:val="yellow"/>
        </w:rPr>
        <w:t>Mubarak’s</w:t>
      </w:r>
      <w:r w:rsidRPr="00F17DE0">
        <w:rPr>
          <w:rStyle w:val="StyleBoldUnderline"/>
          <w:rFonts w:asciiTheme="minorHAnsi" w:hAnsiTheme="minorHAnsi"/>
        </w:rPr>
        <w:t xml:space="preserve"> regime faced </w:t>
      </w:r>
      <w:r w:rsidRPr="00F17DE0">
        <w:rPr>
          <w:rStyle w:val="StyleBoldUnderline"/>
          <w:rFonts w:asciiTheme="minorHAnsi" w:hAnsiTheme="minorHAnsi"/>
          <w:highlight w:val="yellow"/>
        </w:rPr>
        <w:t>replacement</w:t>
      </w:r>
      <w:r w:rsidRPr="00F17DE0">
        <w:rPr>
          <w:rStyle w:val="StyleBoldUnderline"/>
          <w:rFonts w:asciiTheme="minorHAnsi" w:hAnsiTheme="minorHAnsi"/>
        </w:rPr>
        <w:t xml:space="preserve">, especially </w:t>
      </w:r>
      <w:r w:rsidRPr="00F17DE0">
        <w:rPr>
          <w:rStyle w:val="StyleBoldUnderline"/>
          <w:rFonts w:asciiTheme="minorHAnsi" w:hAnsiTheme="minorHAnsi"/>
          <w:highlight w:val="yellow"/>
        </w:rPr>
        <w:t>by the Muslim Brotherhood</w:t>
      </w:r>
      <w:r w:rsidRPr="00F17DE0">
        <w:rPr>
          <w:rStyle w:val="StyleBoldUnderline"/>
          <w:rFonts w:asciiTheme="minorHAnsi" w:hAnsiTheme="minorHAnsi"/>
        </w:rPr>
        <w:t>, in the coming year. That prediction</w:t>
      </w:r>
      <w:r w:rsidRPr="00F17DE0">
        <w:rPr>
          <w:rFonts w:asciiTheme="minorHAnsi" w:hAnsiTheme="minorHAnsi"/>
          <w:sz w:val="16"/>
        </w:rPr>
        <w:t xml:space="preserve"> did not </w:t>
      </w:r>
      <w:r w:rsidRPr="00F17DE0">
        <w:rPr>
          <w:rStyle w:val="StyleBoldUnderline"/>
          <w:rFonts w:asciiTheme="minorHAnsi" w:hAnsiTheme="minorHAnsi"/>
        </w:rPr>
        <w:t>rely</w:t>
      </w:r>
      <w:r w:rsidRPr="00F17DE0">
        <w:rPr>
          <w:rFonts w:asciiTheme="minorHAnsi" w:hAnsiTheme="minorHAnsi"/>
          <w:sz w:val="16"/>
        </w:rPr>
        <w:t xml:space="preserve"> on in-depth knowledge of Egyptian history and culture or on expert judgment but rather </w:t>
      </w:r>
      <w:r w:rsidRPr="00F17DE0">
        <w:rPr>
          <w:rStyle w:val="StyleBoldUnderline"/>
          <w:rFonts w:asciiTheme="minorHAnsi" w:hAnsiTheme="minorHAnsi"/>
        </w:rPr>
        <w:t xml:space="preserve">on a game theory model called </w:t>
      </w:r>
      <w:proofErr w:type="spellStart"/>
      <w:r w:rsidRPr="00F17DE0">
        <w:rPr>
          <w:rStyle w:val="StyleBoldUnderline"/>
          <w:rFonts w:asciiTheme="minorHAnsi" w:hAnsiTheme="minorHAnsi"/>
        </w:rPr>
        <w:t>selectorate</w:t>
      </w:r>
      <w:proofErr w:type="spellEnd"/>
      <w:r w:rsidRPr="00F17DE0">
        <w:rPr>
          <w:rStyle w:val="StyleBoldUnderline"/>
          <w:rFonts w:asciiTheme="minorHAnsi" w:hAnsiTheme="minorHAnsi"/>
        </w:rPr>
        <w:t xml:space="preserve"> theory and its implications for the concurrent occurrence of logically derived revolutionary triggers</w:t>
      </w:r>
      <w:r w:rsidRPr="00F17DE0">
        <w:rPr>
          <w:rFonts w:asciiTheme="minorHAnsi" w:hAnsiTheme="minorHAnsi"/>
          <w:sz w:val="16"/>
        </w:rPr>
        <w:t xml:space="preserve">. Thus, while the desire for revolution had been present in Egypt (and elsewhere) for many years, logic suggested that </w:t>
      </w:r>
      <w:r w:rsidRPr="00F17DE0">
        <w:rPr>
          <w:rStyle w:val="StyleBoldUnderline"/>
          <w:rFonts w:asciiTheme="minorHAnsi" w:hAnsiTheme="minorHAnsi"/>
        </w:rPr>
        <w:t xml:space="preserve">the odds of success and the expected rewards for revolution were rising swiftly in 2010 in </w:t>
      </w:r>
      <w:r w:rsidRPr="00F17DE0">
        <w:rPr>
          <w:rStyle w:val="StyleBoldUnderline"/>
          <w:rFonts w:asciiTheme="minorHAnsi" w:hAnsiTheme="minorHAnsi"/>
          <w:highlight w:val="yellow"/>
        </w:rPr>
        <w:t>Egypt</w:t>
      </w:r>
      <w:r w:rsidRPr="00F17DE0">
        <w:rPr>
          <w:rStyle w:val="StyleBoldUnderline"/>
          <w:rFonts w:asciiTheme="minorHAnsi" w:hAnsiTheme="minorHAnsi"/>
        </w:rPr>
        <w:t xml:space="preserve"> while the expected costs were not</w:t>
      </w:r>
      <w:r w:rsidRPr="00F17DE0">
        <w:rPr>
          <w:rFonts w:asciiTheme="minorHAnsi" w:hAnsiTheme="minorHAnsi"/>
          <w:sz w:val="16"/>
        </w:rPr>
        <w:t>.</w:t>
      </w:r>
    </w:p>
    <w:p w14:paraId="167A5B79" w14:textId="77777777" w:rsidR="001939DC" w:rsidRPr="00F17DE0" w:rsidRDefault="001939DC" w:rsidP="00994380">
      <w:pPr>
        <w:pStyle w:val="cardtext"/>
        <w:ind w:left="0"/>
        <w:rPr>
          <w:rStyle w:val="Emphasis"/>
          <w:rFonts w:asciiTheme="minorHAnsi" w:hAnsiTheme="minorHAnsi"/>
        </w:rPr>
      </w:pPr>
      <w:r w:rsidRPr="00F17DE0">
        <w:rPr>
          <w:rFonts w:asciiTheme="minorHAnsi" w:hAnsiTheme="minorHAnsi"/>
          <w:sz w:val="16"/>
        </w:rPr>
        <w:t xml:space="preserve">This is but one example that highlights what Nobel laureate Kenneth Arrow, who was quoted by Gardner </w:t>
      </w:r>
      <w:r w:rsidRPr="00F17DE0">
        <w:rPr>
          <w:rFonts w:asciiTheme="minorHAnsi" w:hAnsiTheme="minorHAnsi"/>
          <w:sz w:val="16"/>
          <w:szCs w:val="16"/>
        </w:rPr>
        <w:t xml:space="preserve">and </w:t>
      </w:r>
      <w:proofErr w:type="spellStart"/>
      <w:r w:rsidRPr="00F17DE0">
        <w:rPr>
          <w:rFonts w:asciiTheme="minorHAnsi" w:hAnsiTheme="minorHAnsi"/>
          <w:sz w:val="16"/>
          <w:szCs w:val="16"/>
        </w:rPr>
        <w:t>Tetlock</w:t>
      </w:r>
      <w:proofErr w:type="spellEnd"/>
      <w:r w:rsidRPr="00F17DE0">
        <w:rPr>
          <w:rFonts w:asciiTheme="minorHAnsi" w:hAnsiTheme="minorHAnsi"/>
          <w:sz w:val="16"/>
          <w:szCs w:val="16"/>
        </w:rPr>
        <w:t>, has said about game theory and prediction (referring, as it happens, to a specific model I developed for predicting policy decisions): “</w:t>
      </w:r>
      <w:proofErr w:type="spellStart"/>
      <w:r w:rsidRPr="00F17DE0">
        <w:rPr>
          <w:rStyle w:val="StyleBoldUnderline"/>
          <w:rFonts w:asciiTheme="minorHAnsi" w:hAnsiTheme="minorHAnsi"/>
          <w:szCs w:val="16"/>
        </w:rPr>
        <w:t>Bueno</w:t>
      </w:r>
      <w:proofErr w:type="spellEnd"/>
      <w:r w:rsidRPr="00F17DE0">
        <w:rPr>
          <w:rStyle w:val="StyleBoldUnderline"/>
          <w:rFonts w:asciiTheme="minorHAnsi" w:hAnsiTheme="minorHAnsi"/>
          <w:szCs w:val="16"/>
        </w:rPr>
        <w:t xml:space="preserve"> de </w:t>
      </w:r>
      <w:proofErr w:type="spellStart"/>
      <w:r w:rsidRPr="00F17DE0">
        <w:rPr>
          <w:rStyle w:val="StyleBoldUnderline"/>
          <w:rFonts w:asciiTheme="minorHAnsi" w:hAnsiTheme="minorHAnsi"/>
          <w:szCs w:val="16"/>
        </w:rPr>
        <w:t>Mesquita</w:t>
      </w:r>
      <w:proofErr w:type="spellEnd"/>
      <w:r w:rsidRPr="00F17DE0">
        <w:rPr>
          <w:rFonts w:asciiTheme="minorHAnsi" w:hAnsiTheme="minorHAnsi"/>
          <w:sz w:val="16"/>
        </w:rPr>
        <w:t xml:space="preserve"> has </w:t>
      </w:r>
      <w:r w:rsidRPr="00F17DE0">
        <w:rPr>
          <w:rStyle w:val="StyleBoldUnderline"/>
          <w:rFonts w:asciiTheme="minorHAnsi" w:hAnsiTheme="minorHAnsi"/>
          <w:highlight w:val="yellow"/>
        </w:rPr>
        <w:t>demonstrated the power of using game theory a</w:t>
      </w:r>
      <w:r w:rsidRPr="00F17DE0">
        <w:rPr>
          <w:rStyle w:val="StyleBoldUnderline"/>
          <w:rFonts w:asciiTheme="minorHAnsi" w:hAnsiTheme="minorHAnsi"/>
        </w:rPr>
        <w:t xml:space="preserve">nd related assumptions of rational and self-seeking behavior </w:t>
      </w:r>
      <w:r w:rsidRPr="00F17DE0">
        <w:rPr>
          <w:rStyle w:val="StyleBoldUnderline"/>
          <w:rFonts w:asciiTheme="minorHAnsi" w:hAnsiTheme="minorHAnsi"/>
          <w:highlight w:val="yellow"/>
        </w:rPr>
        <w:t xml:space="preserve">in </w:t>
      </w:r>
      <w:r w:rsidRPr="00F17DE0">
        <w:rPr>
          <w:rStyle w:val="Emphasis"/>
          <w:rFonts w:asciiTheme="minorHAnsi" w:hAnsiTheme="minorHAnsi"/>
          <w:highlight w:val="yellow"/>
        </w:rPr>
        <w:t>predicting the outcome of important political and legal processes</w:t>
      </w:r>
      <w:r w:rsidRPr="00F17DE0">
        <w:rPr>
          <w:rStyle w:val="Emphasis"/>
          <w:rFonts w:asciiTheme="minorHAnsi" w:hAnsiTheme="minorHAnsi"/>
        </w:rPr>
        <w:t>.</w:t>
      </w:r>
      <w:r w:rsidRPr="00F17DE0">
        <w:rPr>
          <w:rFonts w:asciiTheme="minorHAnsi" w:hAnsiTheme="minorHAnsi"/>
          <w:sz w:val="16"/>
        </w:rPr>
        <w:t xml:space="preserve">” Nice as his statement is for me personally, </w:t>
      </w:r>
      <w:r w:rsidRPr="00F17DE0">
        <w:rPr>
          <w:rStyle w:val="StyleBoldUnderline"/>
          <w:rFonts w:asciiTheme="minorHAnsi" w:hAnsiTheme="minorHAnsi"/>
        </w:rPr>
        <w:t xml:space="preserve">the broader point is that </w:t>
      </w:r>
      <w:r w:rsidRPr="00F17DE0">
        <w:rPr>
          <w:rStyle w:val="Emphasis"/>
          <w:rFonts w:asciiTheme="minorHAnsi" w:hAnsiTheme="minorHAnsi"/>
          <w:highlight w:val="yellow"/>
        </w:rPr>
        <w:t>game theory in the hands of</w:t>
      </w:r>
      <w:r w:rsidRPr="00F17DE0">
        <w:rPr>
          <w:rStyle w:val="Emphasis"/>
          <w:rFonts w:asciiTheme="minorHAnsi" w:hAnsiTheme="minorHAnsi"/>
        </w:rPr>
        <w:t xml:space="preserve"> much </w:t>
      </w:r>
      <w:r w:rsidRPr="00F17DE0">
        <w:rPr>
          <w:rStyle w:val="Emphasis"/>
          <w:rFonts w:asciiTheme="minorHAnsi" w:hAnsiTheme="minorHAnsi"/>
          <w:highlight w:val="yellow"/>
        </w:rPr>
        <w:t>better game theorists</w:t>
      </w:r>
      <w:r w:rsidRPr="00F17DE0">
        <w:rPr>
          <w:rStyle w:val="StyleBoldUnderline"/>
          <w:rFonts w:asciiTheme="minorHAnsi" w:hAnsiTheme="minorHAnsi"/>
        </w:rPr>
        <w:t xml:space="preserve"> than I am </w:t>
      </w:r>
      <w:r w:rsidRPr="00F17DE0">
        <w:rPr>
          <w:rStyle w:val="StyleBoldUnderline"/>
          <w:rFonts w:asciiTheme="minorHAnsi" w:hAnsiTheme="minorHAnsi"/>
          <w:highlight w:val="yellow"/>
        </w:rPr>
        <w:t xml:space="preserve">has the potential to </w:t>
      </w:r>
      <w:r w:rsidRPr="00F17DE0">
        <w:rPr>
          <w:rStyle w:val="Emphasis"/>
          <w:rFonts w:asciiTheme="minorHAnsi" w:hAnsiTheme="minorHAnsi"/>
          <w:highlight w:val="yellow"/>
        </w:rPr>
        <w:t>transform our ability to anticipate</w:t>
      </w:r>
      <w:r w:rsidRPr="00F17DE0">
        <w:rPr>
          <w:rStyle w:val="Emphasis"/>
          <w:rFonts w:asciiTheme="minorHAnsi" w:hAnsiTheme="minorHAnsi"/>
        </w:rPr>
        <w:t xml:space="preserve"> the consequences of </w:t>
      </w:r>
      <w:r w:rsidRPr="00F17DE0">
        <w:rPr>
          <w:rStyle w:val="Emphasis"/>
          <w:rFonts w:asciiTheme="minorHAnsi" w:hAnsiTheme="minorHAnsi"/>
          <w:highlight w:val="yellow"/>
        </w:rPr>
        <w:t>alternative choices</w:t>
      </w:r>
      <w:r w:rsidRPr="00F17DE0">
        <w:rPr>
          <w:rStyle w:val="Emphasis"/>
          <w:rFonts w:asciiTheme="minorHAnsi" w:hAnsiTheme="minorHAnsi"/>
        </w:rPr>
        <w:t xml:space="preserve"> in many aspects of human interaction.</w:t>
      </w:r>
    </w:p>
    <w:p w14:paraId="6F13F2D1" w14:textId="77777777" w:rsidR="001939DC" w:rsidRPr="00F17DE0" w:rsidRDefault="001939DC" w:rsidP="00994380">
      <w:pPr>
        <w:pStyle w:val="cardtext"/>
        <w:ind w:left="0"/>
        <w:rPr>
          <w:rStyle w:val="StyleBoldUnderline"/>
          <w:rFonts w:asciiTheme="minorHAnsi" w:hAnsiTheme="minorHAnsi"/>
        </w:rPr>
      </w:pPr>
      <w:r w:rsidRPr="00F17DE0">
        <w:rPr>
          <w:rStyle w:val="StyleBoldUnderline"/>
          <w:rFonts w:asciiTheme="minorHAnsi" w:hAnsiTheme="minorHAnsi"/>
          <w:highlight w:val="yellow"/>
        </w:rPr>
        <w:t xml:space="preserve">How can game theory be </w:t>
      </w:r>
      <w:r w:rsidRPr="00F17DE0">
        <w:rPr>
          <w:rStyle w:val="Emphasis"/>
          <w:rFonts w:asciiTheme="minorHAnsi" w:hAnsiTheme="minorHAnsi"/>
          <w:highlight w:val="yellow"/>
        </w:rPr>
        <w:t xml:space="preserve">harnessed to achieve </w:t>
      </w:r>
      <w:r w:rsidRPr="00F17DE0">
        <w:rPr>
          <w:rStyle w:val="Box"/>
          <w:rFonts w:asciiTheme="minorHAnsi" w:hAnsiTheme="minorHAnsi"/>
          <w:highlight w:val="yellow"/>
        </w:rPr>
        <w:t>reliable prediction</w:t>
      </w:r>
      <w:r w:rsidRPr="00F17DE0">
        <w:rPr>
          <w:rStyle w:val="StyleBoldUnderline"/>
          <w:rFonts w:asciiTheme="minorHAnsi" w:hAnsiTheme="minorHAnsi"/>
        </w:rPr>
        <w:t xml:space="preserve">? Acting like a fox, </w:t>
      </w:r>
      <w:r w:rsidRPr="00F17DE0">
        <w:rPr>
          <w:rStyle w:val="StyleBoldUnderline"/>
          <w:rFonts w:asciiTheme="minorHAnsi" w:hAnsiTheme="minorHAnsi"/>
          <w:highlight w:val="yellow"/>
        </w:rPr>
        <w:t>I gather information from</w:t>
      </w:r>
      <w:r w:rsidRPr="00F17DE0">
        <w:rPr>
          <w:rStyle w:val="StyleBoldUnderline"/>
          <w:rFonts w:asciiTheme="minorHAnsi" w:hAnsiTheme="minorHAnsi"/>
        </w:rPr>
        <w:t xml:space="preserve"> a wide variety of </w:t>
      </w:r>
      <w:r w:rsidRPr="00F17DE0">
        <w:rPr>
          <w:rStyle w:val="Box"/>
          <w:rFonts w:asciiTheme="minorHAnsi" w:hAnsiTheme="minorHAnsi"/>
          <w:highlight w:val="yellow"/>
        </w:rPr>
        <w:t>experts</w:t>
      </w:r>
      <w:r w:rsidRPr="00F17DE0">
        <w:rPr>
          <w:rStyle w:val="StyleBoldUnderline"/>
          <w:rFonts w:asciiTheme="minorHAnsi" w:hAnsiTheme="minorHAnsi"/>
        </w:rPr>
        <w:t xml:space="preserve">. They are </w:t>
      </w:r>
      <w:r w:rsidRPr="00F17DE0">
        <w:rPr>
          <w:rStyle w:val="StyleBoldUnderline"/>
          <w:rFonts w:asciiTheme="minorHAnsi" w:hAnsiTheme="minorHAnsi"/>
          <w:highlight w:val="yellow"/>
        </w:rPr>
        <w:t>asked</w:t>
      </w:r>
      <w:r w:rsidRPr="00F17DE0">
        <w:rPr>
          <w:rStyle w:val="StyleBoldUnderline"/>
          <w:rFonts w:asciiTheme="minorHAnsi" w:hAnsiTheme="minorHAnsi"/>
        </w:rPr>
        <w:t xml:space="preserve"> only </w:t>
      </w:r>
      <w:r w:rsidRPr="00F17DE0">
        <w:rPr>
          <w:rStyle w:val="StyleBoldUnderline"/>
          <w:rFonts w:asciiTheme="minorHAnsi" w:hAnsiTheme="minorHAnsi"/>
          <w:highlight w:val="yellow"/>
        </w:rPr>
        <w:t>for specific</w:t>
      </w:r>
      <w:r w:rsidRPr="00F17DE0">
        <w:rPr>
          <w:rStyle w:val="StyleBoldUnderline"/>
          <w:rFonts w:asciiTheme="minorHAnsi" w:hAnsiTheme="minorHAnsi"/>
        </w:rPr>
        <w:t xml:space="preserve"> current </w:t>
      </w:r>
      <w:r w:rsidRPr="00F17DE0">
        <w:rPr>
          <w:rStyle w:val="StyleBoldUnderline"/>
          <w:rFonts w:asciiTheme="minorHAnsi" w:hAnsiTheme="minorHAnsi"/>
          <w:highlight w:val="yellow"/>
        </w:rPr>
        <w:t>information</w:t>
      </w:r>
      <w:r w:rsidRPr="00F17DE0">
        <w:rPr>
          <w:rFonts w:asciiTheme="minorHAnsi" w:hAnsiTheme="minorHAnsi"/>
          <w:sz w:val="16"/>
        </w:rPr>
        <w:t xml:space="preserve"> (Who wants to influence a decision? What outcome do they currently advocate? How focused are they on the issue compared to other questions on their plate? How flexible are they about getting the outcome they advocate? And how much clout could they exert?). </w:t>
      </w:r>
      <w:r w:rsidRPr="00F17DE0">
        <w:rPr>
          <w:rStyle w:val="StyleBoldUnderline"/>
          <w:rFonts w:asciiTheme="minorHAnsi" w:hAnsiTheme="minorHAnsi"/>
        </w:rPr>
        <w:t>They are not asked to make judgments about what will happen</w:t>
      </w:r>
      <w:r w:rsidRPr="00F17DE0">
        <w:rPr>
          <w:rFonts w:asciiTheme="minorHAnsi" w:hAnsiTheme="minorHAnsi"/>
          <w:sz w:val="16"/>
        </w:rPr>
        <w:t xml:space="preserve">. </w:t>
      </w:r>
      <w:r w:rsidRPr="00F17DE0">
        <w:rPr>
          <w:rStyle w:val="StyleBoldUnderline"/>
          <w:rFonts w:asciiTheme="minorHAnsi" w:hAnsiTheme="minorHAnsi"/>
        </w:rPr>
        <w:t>Then</w:t>
      </w:r>
      <w:r w:rsidRPr="00F17DE0">
        <w:rPr>
          <w:rFonts w:asciiTheme="minorHAnsi" w:hAnsiTheme="minorHAnsi"/>
          <w:sz w:val="16"/>
        </w:rPr>
        <w:t xml:space="preserve">, acting as a hedgehog, </w:t>
      </w:r>
      <w:r w:rsidRPr="00F17DE0">
        <w:rPr>
          <w:rStyle w:val="StyleBoldUnderline"/>
          <w:rFonts w:asciiTheme="minorHAnsi" w:hAnsiTheme="minorHAnsi"/>
          <w:highlight w:val="yellow"/>
        </w:rPr>
        <w:t>I use that</w:t>
      </w:r>
      <w:r w:rsidRPr="00F17DE0">
        <w:rPr>
          <w:rStyle w:val="StyleBoldUnderline"/>
          <w:rFonts w:asciiTheme="minorHAnsi" w:hAnsiTheme="minorHAnsi"/>
        </w:rPr>
        <w:t xml:space="preserve"> information </w:t>
      </w:r>
      <w:r w:rsidRPr="00F17DE0">
        <w:rPr>
          <w:rStyle w:val="StyleBoldUnderline"/>
          <w:rFonts w:asciiTheme="minorHAnsi" w:hAnsiTheme="minorHAnsi"/>
          <w:highlight w:val="yellow"/>
        </w:rPr>
        <w:t>as data</w:t>
      </w:r>
      <w:r w:rsidRPr="00F17DE0">
        <w:rPr>
          <w:rStyle w:val="StyleBoldUnderline"/>
          <w:rFonts w:asciiTheme="minorHAnsi" w:hAnsiTheme="minorHAnsi"/>
        </w:rPr>
        <w:t xml:space="preserve"> with which to seed a dynamic applied game theory model. The model’s logic then produces not only specific predictions</w:t>
      </w:r>
      <w:r w:rsidRPr="00F17DE0">
        <w:rPr>
          <w:rFonts w:asciiTheme="minorHAnsi" w:hAnsiTheme="minorHAnsi"/>
          <w:sz w:val="16"/>
        </w:rPr>
        <w:t xml:space="preserve"> about the issues in question, </w:t>
      </w:r>
      <w:r w:rsidRPr="00F17DE0">
        <w:rPr>
          <w:rStyle w:val="StyleBoldUnderline"/>
          <w:rFonts w:asciiTheme="minorHAnsi" w:hAnsiTheme="minorHAnsi"/>
        </w:rPr>
        <w:t xml:space="preserve">but also a probability distribution around the predictions. </w:t>
      </w:r>
      <w:r w:rsidRPr="00F17DE0">
        <w:rPr>
          <w:rStyle w:val="Box"/>
          <w:rFonts w:asciiTheme="minorHAnsi" w:hAnsiTheme="minorHAnsi"/>
          <w:highlight w:val="yellow"/>
        </w:rPr>
        <w:t>The predictions are detailed and nuanced</w:t>
      </w:r>
      <w:r w:rsidRPr="00F17DE0">
        <w:rPr>
          <w:rStyle w:val="StyleBoldUnderline"/>
          <w:rFonts w:asciiTheme="minorHAnsi" w:hAnsiTheme="minorHAnsi"/>
        </w:rPr>
        <w:t>. They address not only what outcome is likely to arise, but also how each “player” will act,</w:t>
      </w:r>
      <w:r w:rsidRPr="00F17DE0">
        <w:rPr>
          <w:rFonts w:asciiTheme="minorHAnsi" w:hAnsiTheme="minorHAnsi"/>
          <w:sz w:val="16"/>
        </w:rPr>
        <w:t xml:space="preserve"> how they are likely to relate to other players over time, what they believe about each other, and much more. </w:t>
      </w:r>
      <w:proofErr w:type="gramStart"/>
      <w:r w:rsidRPr="00F17DE0">
        <w:rPr>
          <w:rStyle w:val="Emphasis"/>
          <w:rFonts w:asciiTheme="minorHAnsi" w:hAnsiTheme="minorHAnsi"/>
          <w:highlight w:val="yellow"/>
        </w:rPr>
        <w:t xml:space="preserve">Methods like this are </w:t>
      </w:r>
      <w:r w:rsidRPr="00F17DE0">
        <w:rPr>
          <w:rStyle w:val="Box"/>
          <w:rFonts w:asciiTheme="minorHAnsi" w:hAnsiTheme="minorHAnsi"/>
          <w:highlight w:val="yellow"/>
        </w:rPr>
        <w:t>credited by the CIA</w:t>
      </w:r>
      <w:r w:rsidRPr="00F17DE0">
        <w:rPr>
          <w:rStyle w:val="Box"/>
          <w:rFonts w:asciiTheme="minorHAnsi" w:hAnsiTheme="minorHAnsi"/>
        </w:rPr>
        <w:t xml:space="preserve">, academic </w:t>
      </w:r>
      <w:r w:rsidRPr="00F17DE0">
        <w:rPr>
          <w:rStyle w:val="Box"/>
          <w:rFonts w:asciiTheme="minorHAnsi" w:hAnsiTheme="minorHAnsi"/>
          <w:highlight w:val="yellow"/>
        </w:rPr>
        <w:t>specialists and others</w:t>
      </w:r>
      <w:proofErr w:type="gramEnd"/>
      <w:r w:rsidRPr="00F17DE0">
        <w:rPr>
          <w:rStyle w:val="Emphasis"/>
          <w:rFonts w:asciiTheme="minorHAnsi" w:hAnsiTheme="minorHAnsi"/>
          <w:highlight w:val="yellow"/>
        </w:rPr>
        <w:t xml:space="preserve">, as being </w:t>
      </w:r>
      <w:r w:rsidRPr="00F17DE0">
        <w:rPr>
          <w:rStyle w:val="Box"/>
          <w:rFonts w:asciiTheme="minorHAnsi" w:hAnsiTheme="minorHAnsi"/>
          <w:highlight w:val="yellow"/>
        </w:rPr>
        <w:t>accurate about 90 percent of the time</w:t>
      </w:r>
      <w:r w:rsidRPr="00F17DE0">
        <w:rPr>
          <w:rStyle w:val="Emphasis"/>
          <w:rFonts w:asciiTheme="minorHAnsi" w:hAnsiTheme="minorHAnsi"/>
        </w:rPr>
        <w:t xml:space="preserve"> based on large-sample assessments</w:t>
      </w:r>
      <w:r w:rsidRPr="00F17DE0">
        <w:rPr>
          <w:rStyle w:val="StyleBoldUnderline"/>
          <w:rFonts w:asciiTheme="minorHAnsi" w:hAnsiTheme="minorHAnsi"/>
        </w:rPr>
        <w:t xml:space="preserve">. </w:t>
      </w:r>
      <w:r w:rsidRPr="00F17DE0">
        <w:rPr>
          <w:rStyle w:val="StyleBoldUnderline"/>
          <w:rFonts w:asciiTheme="minorHAnsi" w:hAnsiTheme="minorHAnsi"/>
          <w:highlight w:val="yellow"/>
        </w:rPr>
        <w:t>These</w:t>
      </w:r>
      <w:r w:rsidRPr="00F17DE0">
        <w:rPr>
          <w:rStyle w:val="StyleBoldUnderline"/>
          <w:rFonts w:asciiTheme="minorHAnsi" w:hAnsiTheme="minorHAnsi"/>
        </w:rPr>
        <w:t xml:space="preserve"> methods </w:t>
      </w:r>
      <w:r w:rsidRPr="00F17DE0">
        <w:rPr>
          <w:rStyle w:val="StyleBoldUnderline"/>
          <w:rFonts w:asciiTheme="minorHAnsi" w:hAnsiTheme="minorHAnsi"/>
          <w:highlight w:val="yellow"/>
        </w:rPr>
        <w:t xml:space="preserve">have been subjected to </w:t>
      </w:r>
      <w:r w:rsidRPr="00F17DE0">
        <w:rPr>
          <w:rStyle w:val="Box"/>
          <w:rFonts w:asciiTheme="minorHAnsi" w:hAnsiTheme="minorHAnsi"/>
          <w:highlight w:val="yellow"/>
        </w:rPr>
        <w:t>peer review</w:t>
      </w:r>
      <w:r w:rsidRPr="00F17DE0">
        <w:rPr>
          <w:rStyle w:val="StyleBoldUnderline"/>
          <w:rFonts w:asciiTheme="minorHAnsi" w:hAnsiTheme="minorHAnsi"/>
        </w:rPr>
        <w:t xml:space="preserve"> with predictions published well ahead of the outcome being known and with the issues forecast being important questions of their time with much controversy over how they were expected to be resolved. </w:t>
      </w:r>
      <w:r w:rsidRPr="00F17DE0">
        <w:rPr>
          <w:rFonts w:asciiTheme="minorHAnsi" w:hAnsiTheme="minorHAnsi"/>
          <w:sz w:val="16"/>
        </w:rPr>
        <w:t xml:space="preserve">This is not so much a testament to any insight I may have had but rather to the virtue of combining the focus of the hedgehog with the breadth of the fox. </w:t>
      </w:r>
      <w:r w:rsidRPr="00F17DE0">
        <w:rPr>
          <w:rStyle w:val="Emphasis"/>
          <w:rFonts w:asciiTheme="minorHAnsi" w:hAnsiTheme="minorHAnsi"/>
          <w:highlight w:val="yellow"/>
        </w:rPr>
        <w:t xml:space="preserve">When facts are </w:t>
      </w:r>
      <w:r w:rsidRPr="00F17DE0">
        <w:rPr>
          <w:rStyle w:val="Box"/>
          <w:rFonts w:asciiTheme="minorHAnsi" w:hAnsiTheme="minorHAnsi"/>
          <w:highlight w:val="yellow"/>
        </w:rPr>
        <w:t>harnessed by logic</w:t>
      </w:r>
      <w:r w:rsidRPr="00F17DE0">
        <w:rPr>
          <w:rStyle w:val="Emphasis"/>
          <w:rFonts w:asciiTheme="minorHAnsi" w:hAnsiTheme="minorHAnsi"/>
          <w:highlight w:val="yellow"/>
        </w:rPr>
        <w:t xml:space="preserve"> and evaluated through </w:t>
      </w:r>
      <w:r w:rsidRPr="00F17DE0">
        <w:rPr>
          <w:rStyle w:val="Box"/>
          <w:rFonts w:asciiTheme="minorHAnsi" w:hAnsiTheme="minorHAnsi"/>
        </w:rPr>
        <w:t xml:space="preserve">replicable </w:t>
      </w:r>
      <w:r w:rsidRPr="00F17DE0">
        <w:rPr>
          <w:rStyle w:val="Box"/>
          <w:rFonts w:asciiTheme="minorHAnsi" w:hAnsiTheme="minorHAnsi"/>
          <w:highlight w:val="yellow"/>
        </w:rPr>
        <w:t>tests of evidence</w:t>
      </w:r>
      <w:r w:rsidRPr="00F17DE0">
        <w:rPr>
          <w:rStyle w:val="Emphasis"/>
          <w:rFonts w:asciiTheme="minorHAnsi" w:hAnsiTheme="minorHAnsi"/>
          <w:highlight w:val="yellow"/>
        </w:rPr>
        <w:t xml:space="preserve">, we progress toward </w:t>
      </w:r>
      <w:r w:rsidRPr="00F17DE0">
        <w:rPr>
          <w:rStyle w:val="Box"/>
          <w:rFonts w:asciiTheme="minorHAnsi" w:hAnsiTheme="minorHAnsi"/>
          <w:highlight w:val="yellow"/>
        </w:rPr>
        <w:t>better prediction</w:t>
      </w:r>
      <w:r w:rsidRPr="00F17DE0">
        <w:rPr>
          <w:rStyle w:val="StyleBoldUnderline"/>
          <w:rFonts w:asciiTheme="minorHAnsi" w:hAnsiTheme="minorHAnsi"/>
        </w:rPr>
        <w:t>.</w:t>
      </w:r>
    </w:p>
    <w:p w14:paraId="6B572F2A" w14:textId="77777777" w:rsidR="001939DC" w:rsidRPr="00F17DE0" w:rsidRDefault="001939DC" w:rsidP="001939DC">
      <w:pPr>
        <w:rPr>
          <w:rFonts w:asciiTheme="minorHAnsi" w:hAnsiTheme="minorHAnsi"/>
        </w:rPr>
      </w:pPr>
    </w:p>
    <w:p w14:paraId="0AB94630" w14:textId="77777777" w:rsidR="001939DC" w:rsidRPr="00F17DE0" w:rsidRDefault="001939DC" w:rsidP="001939DC">
      <w:pPr>
        <w:pStyle w:val="Heading2"/>
      </w:pPr>
      <w:r w:rsidRPr="00F17DE0">
        <w:t xml:space="preserve">A2 Academics = Co-opted </w:t>
      </w:r>
    </w:p>
    <w:p w14:paraId="00C65085" w14:textId="77777777" w:rsidR="001939DC" w:rsidRPr="00F17DE0" w:rsidRDefault="001939DC" w:rsidP="001939DC">
      <w:pPr>
        <w:rPr>
          <w:rFonts w:asciiTheme="minorHAnsi" w:hAnsiTheme="minorHAnsi"/>
        </w:rPr>
      </w:pPr>
    </w:p>
    <w:p w14:paraId="530BB0D1" w14:textId="77777777" w:rsidR="001939DC" w:rsidRPr="00F17DE0" w:rsidRDefault="001939DC" w:rsidP="001939DC">
      <w:pPr>
        <w:pStyle w:val="Heading4"/>
      </w:pPr>
      <w:r w:rsidRPr="00F17DE0">
        <w:t xml:space="preserve">Your cooptation arguments do not link and rest on monolithic conceptions of policy-makers.  Engaging in practical policy options is critical to </w:t>
      </w:r>
      <w:proofErr w:type="spellStart"/>
      <w:r w:rsidRPr="00F17DE0">
        <w:t>repoliticizing</w:t>
      </w:r>
      <w:proofErr w:type="spellEnd"/>
      <w:r w:rsidRPr="00F17DE0">
        <w:t xml:space="preserve"> the </w:t>
      </w:r>
      <w:proofErr w:type="spellStart"/>
      <w:r w:rsidRPr="00F17DE0">
        <w:t>aff</w:t>
      </w:r>
      <w:proofErr w:type="spellEnd"/>
      <w:r w:rsidRPr="00F17DE0">
        <w:t>/alt</w:t>
      </w:r>
    </w:p>
    <w:p w14:paraId="028B2C1B" w14:textId="77777777" w:rsidR="001939DC" w:rsidRPr="00F17DE0" w:rsidRDefault="001939DC" w:rsidP="001939DC">
      <w:pPr>
        <w:rPr>
          <w:rFonts w:asciiTheme="minorHAnsi" w:hAnsiTheme="minorHAnsi"/>
          <w:b/>
        </w:rPr>
      </w:pPr>
      <w:proofErr w:type="spellStart"/>
      <w:r w:rsidRPr="00F17DE0">
        <w:rPr>
          <w:rFonts w:asciiTheme="minorHAnsi" w:hAnsiTheme="minorHAnsi"/>
          <w:b/>
        </w:rPr>
        <w:t>Kurki</w:t>
      </w:r>
      <w:proofErr w:type="spellEnd"/>
      <w:r w:rsidRPr="00F17DE0">
        <w:rPr>
          <w:rFonts w:asciiTheme="minorHAnsi" w:hAnsiTheme="minorHAnsi"/>
          <w:b/>
        </w:rPr>
        <w:t>, 11</w:t>
      </w:r>
    </w:p>
    <w:p w14:paraId="3027AF26" w14:textId="77777777" w:rsidR="001939DC" w:rsidRPr="00F17DE0" w:rsidRDefault="001939DC" w:rsidP="001939DC">
      <w:pPr>
        <w:pStyle w:val="Pa14"/>
        <w:jc w:val="both"/>
        <w:rPr>
          <w:rFonts w:asciiTheme="minorHAnsi" w:hAnsiTheme="minorHAnsi"/>
          <w:color w:val="000000"/>
          <w:sz w:val="18"/>
          <w:szCs w:val="18"/>
        </w:rPr>
      </w:pPr>
      <w:r w:rsidRPr="00F17DE0">
        <w:rPr>
          <w:rFonts w:asciiTheme="minorHAnsi" w:hAnsiTheme="minorHAnsi"/>
          <w:sz w:val="16"/>
          <w:szCs w:val="16"/>
        </w:rPr>
        <w:t>(</w:t>
      </w:r>
      <w:proofErr w:type="spellStart"/>
      <w:r w:rsidRPr="00F17DE0">
        <w:rPr>
          <w:rFonts w:asciiTheme="minorHAnsi" w:hAnsiTheme="minorHAnsi"/>
          <w:sz w:val="16"/>
          <w:szCs w:val="16"/>
        </w:rPr>
        <w:t>Milja</w:t>
      </w:r>
      <w:proofErr w:type="spellEnd"/>
      <w:r w:rsidRPr="00F17DE0">
        <w:rPr>
          <w:rFonts w:asciiTheme="minorHAnsi" w:hAnsiTheme="minorHAnsi"/>
          <w:sz w:val="16"/>
          <w:szCs w:val="16"/>
        </w:rPr>
        <w:t xml:space="preserve">, </w:t>
      </w:r>
      <w:proofErr w:type="spellStart"/>
      <w:r w:rsidRPr="00F17DE0">
        <w:rPr>
          <w:rFonts w:asciiTheme="minorHAnsi" w:hAnsiTheme="minorHAnsi"/>
          <w:color w:val="000000"/>
          <w:sz w:val="16"/>
          <w:szCs w:val="16"/>
        </w:rPr>
        <w:t>Aberystwyth</w:t>
      </w:r>
      <w:proofErr w:type="spellEnd"/>
      <w:r w:rsidRPr="00F17DE0">
        <w:rPr>
          <w:rFonts w:asciiTheme="minorHAnsi" w:hAnsiTheme="minorHAnsi"/>
          <w:color w:val="000000"/>
          <w:sz w:val="16"/>
          <w:szCs w:val="16"/>
        </w:rPr>
        <w:t xml:space="preserve"> University, UK </w:t>
      </w:r>
      <w:r w:rsidRPr="00F17DE0">
        <w:rPr>
          <w:rFonts w:asciiTheme="minorHAnsi" w:hAnsiTheme="minorHAnsi"/>
          <w:bCs/>
          <w:sz w:val="16"/>
          <w:szCs w:val="16"/>
        </w:rPr>
        <w:t xml:space="preserve">The Limitations of the Critical Edge: Reflections on Critical and Philosophical IR Scholarship Today, </w:t>
      </w:r>
      <w:r w:rsidRPr="00F17DE0">
        <w:rPr>
          <w:rFonts w:asciiTheme="minorHAnsi" w:hAnsiTheme="minorHAnsi"/>
          <w:color w:val="000000"/>
          <w:sz w:val="16"/>
          <w:szCs w:val="16"/>
        </w:rPr>
        <w:t xml:space="preserve">Millennium: Journal of International Studies (Published Online) </w:t>
      </w:r>
      <w:hyperlink r:id="rId13" w:history="1">
        <w:r w:rsidRPr="00F17DE0">
          <w:rPr>
            <w:rStyle w:val="Hyperlink"/>
            <w:rFonts w:asciiTheme="minorHAnsi" w:eastAsiaTheme="majorEastAsia" w:hAnsiTheme="minorHAnsi"/>
            <w:sz w:val="16"/>
            <w:szCs w:val="16"/>
          </w:rPr>
          <w:t>http://mil.sagepub.com/content/early/2011/05/07/0305829811411997.full.pdf</w:t>
        </w:r>
      </w:hyperlink>
      <w:r w:rsidRPr="00F17DE0">
        <w:rPr>
          <w:rFonts w:asciiTheme="minorHAnsi" w:hAnsiTheme="minorHAnsi"/>
          <w:color w:val="000000"/>
          <w:sz w:val="16"/>
          <w:szCs w:val="16"/>
        </w:rPr>
        <w:t xml:space="preserve"> [9/12/11])</w:t>
      </w:r>
      <w:r w:rsidRPr="00F17DE0">
        <w:rPr>
          <w:rFonts w:asciiTheme="minorHAnsi" w:hAnsiTheme="minorHAnsi"/>
          <w:color w:val="000000"/>
          <w:sz w:val="18"/>
          <w:szCs w:val="18"/>
        </w:rPr>
        <w:t xml:space="preserve"> </w:t>
      </w:r>
    </w:p>
    <w:p w14:paraId="7D770624" w14:textId="77777777" w:rsidR="001939DC" w:rsidRPr="00F17DE0" w:rsidRDefault="001939DC" w:rsidP="001939DC">
      <w:pPr>
        <w:rPr>
          <w:rFonts w:asciiTheme="minorHAnsi" w:hAnsiTheme="minorHAnsi"/>
          <w:sz w:val="16"/>
          <w:szCs w:val="16"/>
        </w:rPr>
      </w:pPr>
      <w:r w:rsidRPr="00F17DE0">
        <w:rPr>
          <w:rFonts w:asciiTheme="minorHAnsi" w:hAnsiTheme="minorHAnsi"/>
          <w:b/>
          <w:szCs w:val="28"/>
          <w:u w:val="single"/>
        </w:rPr>
        <w:t xml:space="preserve">Such </w:t>
      </w:r>
      <w:r w:rsidRPr="00F17DE0">
        <w:rPr>
          <w:rFonts w:asciiTheme="minorHAnsi" w:hAnsiTheme="minorHAnsi"/>
          <w:b/>
          <w:szCs w:val="28"/>
          <w:highlight w:val="green"/>
          <w:u w:val="single"/>
        </w:rPr>
        <w:t>interaction involves research that is realistic</w:t>
      </w:r>
      <w:r w:rsidRPr="00F17DE0">
        <w:rPr>
          <w:rFonts w:asciiTheme="minorHAnsi" w:hAnsiTheme="minorHAnsi"/>
          <w:sz w:val="16"/>
          <w:szCs w:val="16"/>
        </w:rPr>
        <w:t xml:space="preserve"> but also utopian and ‘future-oriented’ at the same time. Indeed, I agree with </w:t>
      </w:r>
      <w:proofErr w:type="spellStart"/>
      <w:r w:rsidRPr="00F17DE0">
        <w:rPr>
          <w:rFonts w:asciiTheme="minorHAnsi" w:hAnsiTheme="minorHAnsi"/>
          <w:sz w:val="16"/>
          <w:szCs w:val="16"/>
        </w:rPr>
        <w:t>Heikki</w:t>
      </w:r>
      <w:proofErr w:type="spellEnd"/>
      <w:r w:rsidRPr="00F17DE0">
        <w:rPr>
          <w:rFonts w:asciiTheme="minorHAnsi" w:hAnsiTheme="minorHAnsi"/>
          <w:sz w:val="16"/>
          <w:szCs w:val="16"/>
        </w:rPr>
        <w:t xml:space="preserve"> </w:t>
      </w:r>
      <w:proofErr w:type="spellStart"/>
      <w:r w:rsidRPr="00F17DE0">
        <w:rPr>
          <w:rFonts w:asciiTheme="minorHAnsi" w:hAnsiTheme="minorHAnsi"/>
          <w:sz w:val="16"/>
          <w:szCs w:val="16"/>
        </w:rPr>
        <w:t>Patoma¨ki’s</w:t>
      </w:r>
      <w:proofErr w:type="spellEnd"/>
      <w:r w:rsidRPr="00F17DE0">
        <w:rPr>
          <w:rFonts w:asciiTheme="minorHAnsi" w:hAnsiTheme="minorHAnsi"/>
          <w:sz w:val="16"/>
          <w:szCs w:val="16"/>
        </w:rPr>
        <w:t xml:space="preserve"> recent call for future-oriented IR and politics research.52 </w:t>
      </w:r>
      <w:proofErr w:type="gramStart"/>
      <w:r w:rsidRPr="00F17DE0">
        <w:rPr>
          <w:rFonts w:asciiTheme="minorHAnsi" w:hAnsiTheme="minorHAnsi"/>
          <w:b/>
          <w:szCs w:val="28"/>
          <w:highlight w:val="green"/>
          <w:u w:val="single"/>
        </w:rPr>
        <w:t>This</w:t>
      </w:r>
      <w:proofErr w:type="gramEnd"/>
      <w:r w:rsidRPr="00F17DE0">
        <w:rPr>
          <w:rFonts w:asciiTheme="minorHAnsi" w:hAnsiTheme="minorHAnsi"/>
          <w:b/>
          <w:szCs w:val="28"/>
          <w:highlight w:val="green"/>
          <w:u w:val="single"/>
        </w:rPr>
        <w:t xml:space="preserve"> involves</w:t>
      </w:r>
      <w:r w:rsidRPr="00F17DE0">
        <w:rPr>
          <w:rFonts w:asciiTheme="minorHAnsi" w:hAnsiTheme="minorHAnsi"/>
          <w:sz w:val="16"/>
          <w:szCs w:val="16"/>
        </w:rPr>
        <w:t xml:space="preserve"> not only engaging negatively with the past, but also thinking positively of possible future openings and possibilities. Crucially, thinking in such terms importantly means </w:t>
      </w:r>
      <w:r w:rsidRPr="00F17DE0">
        <w:rPr>
          <w:rFonts w:asciiTheme="minorHAnsi" w:hAnsiTheme="minorHAnsi"/>
          <w:b/>
          <w:szCs w:val="28"/>
          <w:highlight w:val="green"/>
          <w:u w:val="single"/>
        </w:rPr>
        <w:t>not only</w:t>
      </w:r>
      <w:r w:rsidRPr="00F17DE0">
        <w:rPr>
          <w:rFonts w:asciiTheme="minorHAnsi" w:hAnsiTheme="minorHAnsi"/>
          <w:b/>
          <w:szCs w:val="28"/>
          <w:u w:val="single"/>
        </w:rPr>
        <w:t xml:space="preserve"> </w:t>
      </w:r>
      <w:proofErr w:type="spellStart"/>
      <w:r w:rsidRPr="00F17DE0">
        <w:rPr>
          <w:rFonts w:asciiTheme="minorHAnsi" w:hAnsiTheme="minorHAnsi"/>
          <w:b/>
          <w:szCs w:val="28"/>
          <w:u w:val="single"/>
        </w:rPr>
        <w:t>prioritising</w:t>
      </w:r>
      <w:proofErr w:type="spellEnd"/>
      <w:r w:rsidRPr="00F17DE0">
        <w:rPr>
          <w:rFonts w:asciiTheme="minorHAnsi" w:hAnsiTheme="minorHAnsi"/>
          <w:b/>
          <w:szCs w:val="28"/>
          <w:u w:val="single"/>
        </w:rPr>
        <w:t xml:space="preserve"> ‘</w:t>
      </w:r>
      <w:r w:rsidRPr="00F17DE0">
        <w:rPr>
          <w:rFonts w:asciiTheme="minorHAnsi" w:hAnsiTheme="minorHAnsi"/>
          <w:b/>
          <w:szCs w:val="28"/>
          <w:highlight w:val="green"/>
          <w:u w:val="single"/>
        </w:rPr>
        <w:t>self-reflexivity’, but also engag</w:t>
      </w:r>
      <w:r w:rsidRPr="00F17DE0">
        <w:rPr>
          <w:rFonts w:asciiTheme="minorHAnsi" w:hAnsiTheme="minorHAnsi"/>
          <w:b/>
          <w:szCs w:val="28"/>
          <w:highlight w:val="green"/>
          <w:u w:val="single"/>
        </w:rPr>
        <w:softHyphen/>
        <w:t xml:space="preserve">ing ‘stakeholders’, including the public and </w:t>
      </w:r>
      <w:r w:rsidRPr="00F17DE0">
        <w:rPr>
          <w:rFonts w:asciiTheme="minorHAnsi" w:hAnsiTheme="minorHAnsi"/>
          <w:b/>
          <w:szCs w:val="28"/>
          <w:u w:val="single"/>
        </w:rPr>
        <w:t xml:space="preserve">the </w:t>
      </w:r>
      <w:r w:rsidRPr="00F17DE0">
        <w:rPr>
          <w:rFonts w:asciiTheme="minorHAnsi" w:hAnsiTheme="minorHAnsi"/>
          <w:b/>
          <w:szCs w:val="28"/>
          <w:highlight w:val="green"/>
          <w:u w:val="single"/>
        </w:rPr>
        <w:t>policy elites</w:t>
      </w:r>
      <w:r w:rsidRPr="00F17DE0">
        <w:rPr>
          <w:rFonts w:asciiTheme="minorHAnsi" w:hAnsiTheme="minorHAnsi"/>
          <w:sz w:val="16"/>
          <w:szCs w:val="16"/>
        </w:rPr>
        <w:t>. Such research has its dan</w:t>
      </w:r>
      <w:r w:rsidRPr="00F17DE0">
        <w:rPr>
          <w:rFonts w:asciiTheme="minorHAnsi" w:hAnsiTheme="minorHAnsi"/>
          <w:sz w:val="16"/>
          <w:szCs w:val="16"/>
        </w:rPr>
        <w:softHyphen/>
        <w:t>gers of not only ‘</w:t>
      </w:r>
      <w:proofErr w:type="spellStart"/>
      <w:r w:rsidRPr="00F17DE0">
        <w:rPr>
          <w:rFonts w:asciiTheme="minorHAnsi" w:hAnsiTheme="minorHAnsi"/>
          <w:sz w:val="16"/>
          <w:szCs w:val="16"/>
        </w:rPr>
        <w:t>proselytising</w:t>
      </w:r>
      <w:proofErr w:type="spellEnd"/>
      <w:r w:rsidRPr="00F17DE0">
        <w:rPr>
          <w:rFonts w:asciiTheme="minorHAnsi" w:hAnsiTheme="minorHAnsi"/>
          <w:sz w:val="16"/>
          <w:szCs w:val="16"/>
        </w:rPr>
        <w:t xml:space="preserve">’ but also of becoming bewitched by the ‘siren-call’ of ‘policy relevance’; yet </w:t>
      </w:r>
      <w:r w:rsidRPr="00F17DE0">
        <w:rPr>
          <w:rFonts w:asciiTheme="minorHAnsi" w:hAnsiTheme="minorHAnsi"/>
          <w:b/>
          <w:szCs w:val="28"/>
          <w:highlight w:val="green"/>
          <w:u w:val="single"/>
        </w:rPr>
        <w:t>it is</w:t>
      </w:r>
      <w:r w:rsidRPr="00F17DE0">
        <w:rPr>
          <w:rFonts w:asciiTheme="minorHAnsi" w:hAnsiTheme="minorHAnsi"/>
          <w:sz w:val="16"/>
          <w:szCs w:val="16"/>
        </w:rPr>
        <w:t xml:space="preserve"> also </w:t>
      </w:r>
      <w:r w:rsidRPr="00F17DE0">
        <w:rPr>
          <w:rFonts w:asciiTheme="minorHAnsi" w:hAnsiTheme="minorHAnsi"/>
          <w:b/>
          <w:szCs w:val="28"/>
          <w:highlight w:val="green"/>
          <w:u w:val="single"/>
          <w:bdr w:val="single" w:sz="4" w:space="0" w:color="auto"/>
        </w:rPr>
        <w:t>wrong to assume</w:t>
      </w:r>
      <w:r w:rsidRPr="00F17DE0">
        <w:rPr>
          <w:rFonts w:asciiTheme="minorHAnsi" w:hAnsiTheme="minorHAnsi"/>
          <w:b/>
          <w:szCs w:val="28"/>
          <w:highlight w:val="green"/>
          <w:u w:val="single"/>
        </w:rPr>
        <w:t>,</w:t>
      </w:r>
      <w:r w:rsidRPr="00F17DE0">
        <w:rPr>
          <w:rFonts w:asciiTheme="minorHAnsi" w:hAnsiTheme="minorHAnsi"/>
          <w:b/>
          <w:szCs w:val="28"/>
          <w:u w:val="single"/>
        </w:rPr>
        <w:t xml:space="preserve"> as some critical theorists do, </w:t>
      </w:r>
      <w:r w:rsidRPr="00F17DE0">
        <w:rPr>
          <w:rFonts w:asciiTheme="minorHAnsi" w:hAnsiTheme="minorHAnsi"/>
          <w:b/>
          <w:szCs w:val="28"/>
          <w:highlight w:val="green"/>
          <w:u w:val="single"/>
        </w:rPr>
        <w:t>that put</w:t>
      </w:r>
      <w:r w:rsidRPr="00F17DE0">
        <w:rPr>
          <w:rFonts w:asciiTheme="minorHAnsi" w:hAnsiTheme="minorHAnsi"/>
          <w:b/>
          <w:szCs w:val="28"/>
          <w:highlight w:val="green"/>
          <w:u w:val="single"/>
        </w:rPr>
        <w:softHyphen/>
        <w:t>ting concrete suggestions on the table in engaging with policymakers is necessarily dan</w:t>
      </w:r>
      <w:r w:rsidRPr="00F17DE0">
        <w:rPr>
          <w:rFonts w:asciiTheme="minorHAnsi" w:hAnsiTheme="minorHAnsi"/>
          <w:b/>
          <w:szCs w:val="28"/>
          <w:highlight w:val="green"/>
          <w:u w:val="single"/>
        </w:rPr>
        <w:softHyphen/>
        <w:t>gerous</w:t>
      </w:r>
      <w:r w:rsidRPr="00F17DE0">
        <w:rPr>
          <w:rFonts w:asciiTheme="minorHAnsi" w:hAnsiTheme="minorHAnsi"/>
          <w:sz w:val="16"/>
          <w:szCs w:val="16"/>
        </w:rPr>
        <w:t xml:space="preserve">. </w:t>
      </w:r>
      <w:r w:rsidRPr="00F17DE0">
        <w:rPr>
          <w:rFonts w:asciiTheme="minorHAnsi" w:hAnsiTheme="minorHAnsi"/>
          <w:b/>
          <w:szCs w:val="28"/>
          <w:u w:val="single"/>
        </w:rPr>
        <w:t xml:space="preserve">From </w:t>
      </w:r>
      <w:r w:rsidRPr="00F17DE0">
        <w:rPr>
          <w:rFonts w:asciiTheme="minorHAnsi" w:hAnsiTheme="minorHAnsi"/>
          <w:sz w:val="16"/>
          <w:szCs w:val="16"/>
        </w:rPr>
        <w:t xml:space="preserve">my own </w:t>
      </w:r>
      <w:r w:rsidRPr="00F17DE0">
        <w:rPr>
          <w:rFonts w:asciiTheme="minorHAnsi" w:hAnsiTheme="minorHAnsi"/>
          <w:b/>
          <w:szCs w:val="28"/>
          <w:u w:val="single"/>
        </w:rPr>
        <w:t xml:space="preserve">recent engagements with democracy promotion, it seems that </w:t>
      </w:r>
      <w:r w:rsidRPr="00F17DE0">
        <w:rPr>
          <w:rFonts w:asciiTheme="minorHAnsi" w:hAnsiTheme="minorHAnsi"/>
          <w:b/>
          <w:szCs w:val="28"/>
          <w:highlight w:val="green"/>
          <w:u w:val="single"/>
          <w:bdr w:val="single" w:sz="4" w:space="0" w:color="auto"/>
        </w:rPr>
        <w:t>the best friend of a critically minded academic</w:t>
      </w:r>
      <w:r w:rsidRPr="00F17DE0">
        <w:rPr>
          <w:rFonts w:asciiTheme="minorHAnsi" w:hAnsiTheme="minorHAnsi"/>
          <w:b/>
          <w:szCs w:val="28"/>
          <w:highlight w:val="green"/>
          <w:u w:val="single"/>
        </w:rPr>
        <w:t xml:space="preserve"> can</w:t>
      </w:r>
      <w:r w:rsidRPr="00F17DE0">
        <w:rPr>
          <w:rFonts w:asciiTheme="minorHAnsi" w:hAnsiTheme="minorHAnsi"/>
          <w:b/>
          <w:szCs w:val="28"/>
          <w:u w:val="single"/>
        </w:rPr>
        <w:t xml:space="preserve"> surprisingly </w:t>
      </w:r>
      <w:r w:rsidRPr="00F17DE0">
        <w:rPr>
          <w:rFonts w:asciiTheme="minorHAnsi" w:hAnsiTheme="minorHAnsi"/>
          <w:b/>
          <w:szCs w:val="28"/>
          <w:highlight w:val="green"/>
          <w:u w:val="single"/>
        </w:rPr>
        <w:t>often be a critically minded policymaker</w:t>
      </w:r>
      <w:r w:rsidRPr="00F17DE0">
        <w:rPr>
          <w:rFonts w:asciiTheme="minorHAnsi" w:hAnsiTheme="minorHAnsi"/>
          <w:sz w:val="16"/>
          <w:szCs w:val="16"/>
          <w:highlight w:val="green"/>
        </w:rPr>
        <w:t>,</w:t>
      </w:r>
      <w:r w:rsidRPr="00F17DE0">
        <w:rPr>
          <w:rFonts w:asciiTheme="minorHAnsi" w:hAnsiTheme="minorHAnsi"/>
          <w:sz w:val="16"/>
          <w:szCs w:val="16"/>
        </w:rPr>
        <w:t xml:space="preserve"> if only they have concrete future actions and possibilities (even rather radi</w:t>
      </w:r>
      <w:r w:rsidRPr="00F17DE0">
        <w:rPr>
          <w:rFonts w:asciiTheme="minorHAnsi" w:hAnsiTheme="minorHAnsi"/>
          <w:sz w:val="16"/>
          <w:szCs w:val="16"/>
        </w:rPr>
        <w:softHyphen/>
        <w:t xml:space="preserve">cal ones) to discuss. </w:t>
      </w:r>
      <w:r w:rsidRPr="00F17DE0">
        <w:rPr>
          <w:rFonts w:asciiTheme="minorHAnsi" w:hAnsiTheme="minorHAnsi"/>
          <w:b/>
          <w:szCs w:val="28"/>
          <w:u w:val="single"/>
        </w:rPr>
        <w:t xml:space="preserve">Future-oriented critical </w:t>
      </w:r>
      <w:r w:rsidRPr="00F17DE0">
        <w:rPr>
          <w:rFonts w:asciiTheme="minorHAnsi" w:hAnsiTheme="minorHAnsi"/>
          <w:b/>
          <w:szCs w:val="28"/>
          <w:highlight w:val="green"/>
          <w:u w:val="single"/>
        </w:rPr>
        <w:t>scholarship should keep its mind open to</w:t>
      </w:r>
      <w:r w:rsidRPr="00F17DE0">
        <w:rPr>
          <w:rFonts w:asciiTheme="minorHAnsi" w:hAnsiTheme="minorHAnsi"/>
          <w:b/>
          <w:szCs w:val="28"/>
          <w:u w:val="single"/>
        </w:rPr>
        <w:t xml:space="preserve"> the </w:t>
      </w:r>
      <w:r w:rsidRPr="00F17DE0">
        <w:rPr>
          <w:rFonts w:asciiTheme="minorHAnsi" w:hAnsiTheme="minorHAnsi"/>
          <w:b/>
          <w:szCs w:val="28"/>
          <w:highlight w:val="green"/>
          <w:u w:val="single"/>
          <w:bdr w:val="single" w:sz="4" w:space="0" w:color="auto"/>
        </w:rPr>
        <w:t>critical engagement</w:t>
      </w:r>
      <w:r w:rsidRPr="00F17DE0">
        <w:rPr>
          <w:rFonts w:asciiTheme="minorHAnsi" w:hAnsiTheme="minorHAnsi"/>
          <w:b/>
          <w:szCs w:val="28"/>
          <w:highlight w:val="green"/>
          <w:u w:val="single"/>
        </w:rPr>
        <w:t xml:space="preserve"> of</w:t>
      </w:r>
      <w:r w:rsidRPr="00F17DE0">
        <w:rPr>
          <w:rFonts w:asciiTheme="minorHAnsi" w:hAnsiTheme="minorHAnsi"/>
          <w:sz w:val="16"/>
          <w:szCs w:val="16"/>
        </w:rPr>
        <w:t xml:space="preserve"> both NGO and </w:t>
      </w:r>
      <w:r w:rsidRPr="00F17DE0">
        <w:rPr>
          <w:rFonts w:asciiTheme="minorHAnsi" w:hAnsiTheme="minorHAnsi"/>
          <w:b/>
          <w:szCs w:val="28"/>
          <w:highlight w:val="green"/>
          <w:u w:val="single"/>
        </w:rPr>
        <w:t xml:space="preserve">policy actors and remain attuned to </w:t>
      </w:r>
      <w:r w:rsidRPr="00F17DE0">
        <w:rPr>
          <w:rFonts w:asciiTheme="minorHAnsi" w:hAnsiTheme="minorHAnsi"/>
          <w:b/>
          <w:szCs w:val="28"/>
          <w:highlight w:val="green"/>
          <w:u w:val="single"/>
          <w:bdr w:val="single" w:sz="4" w:space="0" w:color="auto"/>
        </w:rPr>
        <w:t>the few open</w:t>
      </w:r>
      <w:r w:rsidRPr="00F17DE0">
        <w:rPr>
          <w:rFonts w:asciiTheme="minorHAnsi" w:hAnsiTheme="minorHAnsi"/>
          <w:b/>
          <w:szCs w:val="28"/>
          <w:highlight w:val="green"/>
          <w:u w:val="single"/>
          <w:bdr w:val="single" w:sz="4" w:space="0" w:color="auto"/>
        </w:rPr>
        <w:softHyphen/>
        <w:t xml:space="preserve">ings that </w:t>
      </w:r>
      <w:r w:rsidRPr="00F17DE0">
        <w:rPr>
          <w:rFonts w:asciiTheme="minorHAnsi" w:hAnsiTheme="minorHAnsi"/>
          <w:b/>
          <w:szCs w:val="28"/>
          <w:u w:val="single"/>
          <w:bdr w:val="single" w:sz="4" w:space="0" w:color="auto"/>
        </w:rPr>
        <w:t xml:space="preserve">do </w:t>
      </w:r>
      <w:r w:rsidRPr="00F17DE0">
        <w:rPr>
          <w:rFonts w:asciiTheme="minorHAnsi" w:hAnsiTheme="minorHAnsi"/>
          <w:b/>
          <w:szCs w:val="28"/>
          <w:highlight w:val="green"/>
          <w:u w:val="single"/>
          <w:bdr w:val="single" w:sz="4" w:space="0" w:color="auto"/>
        </w:rPr>
        <w:t>exist</w:t>
      </w:r>
      <w:r w:rsidRPr="00F17DE0">
        <w:rPr>
          <w:rFonts w:asciiTheme="minorHAnsi" w:hAnsiTheme="minorHAnsi"/>
          <w:b/>
          <w:szCs w:val="28"/>
          <w:highlight w:val="green"/>
          <w:u w:val="single"/>
        </w:rPr>
        <w:t xml:space="preserve"> in policy practice for progressive </w:t>
      </w:r>
      <w:r w:rsidRPr="00F17DE0">
        <w:rPr>
          <w:rFonts w:asciiTheme="minorHAnsi" w:hAnsiTheme="minorHAnsi"/>
          <w:b/>
          <w:szCs w:val="28"/>
          <w:u w:val="single"/>
        </w:rPr>
        <w:t xml:space="preserve">and emancipatory </w:t>
      </w:r>
      <w:r w:rsidRPr="00F17DE0">
        <w:rPr>
          <w:rFonts w:asciiTheme="minorHAnsi" w:hAnsiTheme="minorHAnsi"/>
          <w:b/>
          <w:szCs w:val="28"/>
          <w:highlight w:val="green"/>
          <w:u w:val="single"/>
        </w:rPr>
        <w:t>politics</w:t>
      </w:r>
      <w:r w:rsidRPr="00F17DE0">
        <w:rPr>
          <w:rFonts w:asciiTheme="minorHAnsi" w:hAnsiTheme="minorHAnsi"/>
          <w:sz w:val="16"/>
          <w:szCs w:val="16"/>
        </w:rPr>
        <w:t xml:space="preserve">. It is not my aim to argue that the recommendations here solve the problems of critical and philosophical IR research. Yet, I would like to suggest that certain kinds of </w:t>
      </w:r>
      <w:r w:rsidRPr="00F17DE0">
        <w:rPr>
          <w:rFonts w:asciiTheme="minorHAnsi" w:hAnsiTheme="minorHAnsi"/>
          <w:b/>
          <w:szCs w:val="28"/>
          <w:highlight w:val="green"/>
          <w:u w:val="single"/>
        </w:rPr>
        <w:t>re-</w:t>
      </w:r>
      <w:proofErr w:type="spellStart"/>
      <w:r w:rsidRPr="00F17DE0">
        <w:rPr>
          <w:rFonts w:asciiTheme="minorHAnsi" w:hAnsiTheme="minorHAnsi"/>
          <w:b/>
          <w:szCs w:val="28"/>
          <w:highlight w:val="green"/>
          <w:u w:val="single"/>
        </w:rPr>
        <w:t>politi</w:t>
      </w:r>
      <w:r w:rsidRPr="00F17DE0">
        <w:rPr>
          <w:rFonts w:asciiTheme="minorHAnsi" w:hAnsiTheme="minorHAnsi"/>
          <w:b/>
          <w:szCs w:val="28"/>
          <w:highlight w:val="green"/>
          <w:u w:val="single"/>
        </w:rPr>
        <w:softHyphen/>
        <w:t>cisation</w:t>
      </w:r>
      <w:proofErr w:type="spellEnd"/>
      <w:r w:rsidRPr="00F17DE0">
        <w:rPr>
          <w:rFonts w:asciiTheme="minorHAnsi" w:hAnsiTheme="minorHAnsi"/>
          <w:b/>
          <w:szCs w:val="28"/>
          <w:highlight w:val="green"/>
          <w:u w:val="single"/>
        </w:rPr>
        <w:t>, re-</w:t>
      </w:r>
      <w:proofErr w:type="spellStart"/>
      <w:r w:rsidRPr="00F17DE0">
        <w:rPr>
          <w:rFonts w:asciiTheme="minorHAnsi" w:hAnsiTheme="minorHAnsi"/>
          <w:b/>
          <w:szCs w:val="28"/>
          <w:highlight w:val="green"/>
          <w:u w:val="single"/>
        </w:rPr>
        <w:t>concretisation</w:t>
      </w:r>
      <w:proofErr w:type="spellEnd"/>
      <w:r w:rsidRPr="00F17DE0">
        <w:rPr>
          <w:rFonts w:asciiTheme="minorHAnsi" w:hAnsiTheme="minorHAnsi"/>
          <w:b/>
          <w:szCs w:val="28"/>
          <w:u w:val="single"/>
        </w:rPr>
        <w:t xml:space="preserve"> and reorienting </w:t>
      </w:r>
      <w:r w:rsidRPr="00F17DE0">
        <w:rPr>
          <w:rFonts w:asciiTheme="minorHAnsi" w:hAnsiTheme="minorHAnsi"/>
          <w:b/>
          <w:szCs w:val="28"/>
          <w:highlight w:val="green"/>
          <w:u w:val="single"/>
        </w:rPr>
        <w:t>of</w:t>
      </w:r>
      <w:r w:rsidRPr="00F17DE0">
        <w:rPr>
          <w:rFonts w:asciiTheme="minorHAnsi" w:hAnsiTheme="minorHAnsi"/>
          <w:b/>
          <w:szCs w:val="28"/>
          <w:u w:val="single"/>
        </w:rPr>
        <w:t xml:space="preserve"> philosophical and critical </w:t>
      </w:r>
      <w:r w:rsidRPr="00F17DE0">
        <w:rPr>
          <w:rFonts w:asciiTheme="minorHAnsi" w:hAnsiTheme="minorHAnsi"/>
          <w:b/>
          <w:szCs w:val="28"/>
          <w:highlight w:val="green"/>
          <w:u w:val="single"/>
        </w:rPr>
        <w:t xml:space="preserve">research </w:t>
      </w:r>
      <w:proofErr w:type="gramStart"/>
      <w:r w:rsidRPr="00F17DE0">
        <w:rPr>
          <w:rFonts w:asciiTheme="minorHAnsi" w:hAnsiTheme="minorHAnsi"/>
          <w:b/>
          <w:szCs w:val="28"/>
          <w:highlight w:val="green"/>
          <w:u w:val="single"/>
        </w:rPr>
        <w:t>can</w:t>
      </w:r>
      <w:proofErr w:type="gramEnd"/>
      <w:r w:rsidRPr="00F17DE0">
        <w:rPr>
          <w:rFonts w:asciiTheme="minorHAnsi" w:hAnsiTheme="minorHAnsi"/>
          <w:b/>
          <w:szCs w:val="28"/>
          <w:highlight w:val="green"/>
          <w:u w:val="single"/>
        </w:rPr>
        <w:t xml:space="preserve"> be productive</w:t>
      </w:r>
      <w:r w:rsidRPr="00F17DE0">
        <w:rPr>
          <w:rFonts w:asciiTheme="minorHAnsi" w:hAnsiTheme="minorHAnsi"/>
          <w:sz w:val="16"/>
          <w:szCs w:val="16"/>
        </w:rPr>
        <w:t>, at least for individual research projects. I call here for somewhat more ‘posi</w:t>
      </w:r>
      <w:r w:rsidRPr="00F17DE0">
        <w:rPr>
          <w:rFonts w:asciiTheme="minorHAnsi" w:hAnsiTheme="minorHAnsi"/>
          <w:sz w:val="16"/>
          <w:szCs w:val="16"/>
        </w:rPr>
        <w:softHyphen/>
        <w:t xml:space="preserve">tive’ critical theoretical work – a challenge that some critical theorists might wish to </w:t>
      </w:r>
      <w:proofErr w:type="spellStart"/>
      <w:r w:rsidRPr="00F17DE0">
        <w:rPr>
          <w:rFonts w:asciiTheme="minorHAnsi" w:hAnsiTheme="minorHAnsi"/>
          <w:sz w:val="16"/>
          <w:szCs w:val="16"/>
        </w:rPr>
        <w:t>criticise</w:t>
      </w:r>
      <w:proofErr w:type="spellEnd"/>
      <w:r w:rsidRPr="00F17DE0">
        <w:rPr>
          <w:rFonts w:asciiTheme="minorHAnsi" w:hAnsiTheme="minorHAnsi"/>
          <w:sz w:val="16"/>
          <w:szCs w:val="16"/>
        </w:rPr>
        <w:t xml:space="preserve">, conceiving as they might do the aim of critical </w:t>
      </w:r>
      <w:proofErr w:type="spellStart"/>
      <w:r w:rsidRPr="00F17DE0">
        <w:rPr>
          <w:rFonts w:asciiTheme="minorHAnsi" w:hAnsiTheme="minorHAnsi"/>
          <w:sz w:val="16"/>
          <w:szCs w:val="16"/>
        </w:rPr>
        <w:t>theorising</w:t>
      </w:r>
      <w:proofErr w:type="spellEnd"/>
      <w:r w:rsidRPr="00F17DE0">
        <w:rPr>
          <w:rFonts w:asciiTheme="minorHAnsi" w:hAnsiTheme="minorHAnsi"/>
          <w:sz w:val="16"/>
          <w:szCs w:val="16"/>
        </w:rPr>
        <w:t xml:space="preserve"> to be merely negative. While different readings of the role of critical theory are of course to be acknowledged, it may still be advisable to remind ourselves that </w:t>
      </w:r>
      <w:r w:rsidRPr="00F17DE0">
        <w:rPr>
          <w:rFonts w:asciiTheme="minorHAnsi" w:hAnsiTheme="minorHAnsi"/>
          <w:b/>
          <w:szCs w:val="28"/>
          <w:highlight w:val="green"/>
          <w:u w:val="single"/>
        </w:rPr>
        <w:t xml:space="preserve">for some critical theorists the point of theory was </w:t>
      </w:r>
      <w:r w:rsidRPr="00F17DE0">
        <w:rPr>
          <w:rFonts w:asciiTheme="minorHAnsi" w:hAnsiTheme="minorHAnsi"/>
          <w:b/>
          <w:szCs w:val="28"/>
          <w:highlight w:val="green"/>
          <w:u w:val="single"/>
          <w:bdr w:val="single" w:sz="4" w:space="0" w:color="auto"/>
        </w:rPr>
        <w:t xml:space="preserve">not just to </w:t>
      </w:r>
      <w:proofErr w:type="spellStart"/>
      <w:r w:rsidRPr="00F17DE0">
        <w:rPr>
          <w:rFonts w:asciiTheme="minorHAnsi" w:hAnsiTheme="minorHAnsi"/>
          <w:b/>
          <w:szCs w:val="28"/>
          <w:highlight w:val="green"/>
          <w:u w:val="single"/>
          <w:bdr w:val="single" w:sz="4" w:space="0" w:color="auto"/>
        </w:rPr>
        <w:t>analyse</w:t>
      </w:r>
      <w:proofErr w:type="spellEnd"/>
      <w:r w:rsidRPr="00F17DE0">
        <w:rPr>
          <w:rFonts w:asciiTheme="minorHAnsi" w:hAnsiTheme="minorHAnsi"/>
          <w:b/>
          <w:szCs w:val="28"/>
          <w:highlight w:val="green"/>
          <w:u w:val="single"/>
          <w:bdr w:val="single" w:sz="4" w:space="0" w:color="auto"/>
        </w:rPr>
        <w:t xml:space="preserve"> the world</w:t>
      </w:r>
      <w:r w:rsidRPr="00F17DE0">
        <w:rPr>
          <w:rFonts w:asciiTheme="minorHAnsi" w:hAnsiTheme="minorHAnsi"/>
          <w:b/>
          <w:szCs w:val="28"/>
          <w:highlight w:val="green"/>
          <w:u w:val="single"/>
        </w:rPr>
        <w:t xml:space="preserve"> </w:t>
      </w:r>
      <w:r w:rsidRPr="00F17DE0">
        <w:rPr>
          <w:rFonts w:asciiTheme="minorHAnsi" w:hAnsiTheme="minorHAnsi"/>
          <w:b/>
          <w:szCs w:val="28"/>
          <w:highlight w:val="green"/>
          <w:u w:val="single"/>
          <w:bdr w:val="single" w:sz="4" w:space="0" w:color="auto"/>
        </w:rPr>
        <w:t>but to change it</w:t>
      </w:r>
      <w:r w:rsidRPr="00F17DE0">
        <w:rPr>
          <w:rFonts w:asciiTheme="minorHAnsi" w:hAnsiTheme="minorHAnsi"/>
          <w:b/>
          <w:szCs w:val="28"/>
          <w:highlight w:val="green"/>
          <w:u w:val="single"/>
        </w:rPr>
        <w:t xml:space="preserve"> and</w:t>
      </w:r>
      <w:r w:rsidRPr="00F17DE0">
        <w:rPr>
          <w:rFonts w:asciiTheme="minorHAnsi" w:hAnsiTheme="minorHAnsi"/>
          <w:b/>
          <w:szCs w:val="28"/>
          <w:u w:val="single"/>
        </w:rPr>
        <w:t xml:space="preserve"> that </w:t>
      </w:r>
      <w:r w:rsidRPr="00F17DE0">
        <w:rPr>
          <w:rFonts w:asciiTheme="minorHAnsi" w:hAnsiTheme="minorHAnsi"/>
          <w:b/>
          <w:szCs w:val="28"/>
          <w:highlight w:val="green"/>
          <w:u w:val="single"/>
        </w:rPr>
        <w:t xml:space="preserve">this may </w:t>
      </w:r>
      <w:r w:rsidRPr="00F17DE0">
        <w:rPr>
          <w:rFonts w:asciiTheme="minorHAnsi" w:hAnsiTheme="minorHAnsi"/>
          <w:b/>
          <w:szCs w:val="28"/>
          <w:u w:val="single"/>
        </w:rPr>
        <w:t xml:space="preserve">still </w:t>
      </w:r>
      <w:r w:rsidRPr="00F17DE0">
        <w:rPr>
          <w:rFonts w:asciiTheme="minorHAnsi" w:hAnsiTheme="minorHAnsi"/>
          <w:b/>
          <w:szCs w:val="28"/>
          <w:highlight w:val="green"/>
          <w:u w:val="single"/>
        </w:rPr>
        <w:t xml:space="preserve">present a challenge worth taking up </w:t>
      </w:r>
      <w:r w:rsidRPr="00F17DE0">
        <w:rPr>
          <w:rFonts w:asciiTheme="minorHAnsi" w:hAnsiTheme="minorHAnsi"/>
          <w:b/>
          <w:szCs w:val="28"/>
          <w:u w:val="single"/>
        </w:rPr>
        <w:t>today</w:t>
      </w:r>
      <w:r w:rsidRPr="00F17DE0">
        <w:rPr>
          <w:rFonts w:asciiTheme="minorHAnsi" w:hAnsiTheme="minorHAnsi"/>
          <w:sz w:val="16"/>
          <w:szCs w:val="16"/>
          <w:highlight w:val="green"/>
        </w:rPr>
        <w:t>.</w:t>
      </w:r>
      <w:r w:rsidRPr="00F17DE0">
        <w:rPr>
          <w:rFonts w:asciiTheme="minorHAnsi" w:hAnsiTheme="minorHAnsi"/>
          <w:sz w:val="16"/>
          <w:szCs w:val="16"/>
        </w:rPr>
        <w:t xml:space="preserve"> </w:t>
      </w:r>
    </w:p>
    <w:p w14:paraId="5A3392E8" w14:textId="77777777" w:rsidR="001939DC" w:rsidRDefault="001939DC" w:rsidP="001939DC"/>
    <w:p w14:paraId="0797A3A1" w14:textId="77777777" w:rsidR="00104292" w:rsidRPr="00F17DE0" w:rsidRDefault="00104292" w:rsidP="00104292">
      <w:pPr>
        <w:pStyle w:val="Heading4"/>
      </w:pPr>
      <w:r w:rsidRPr="00F17DE0">
        <w:t>Expert testimony is good—complex issues require sophisticated solutions grounded in technocratic analysis.</w:t>
      </w:r>
    </w:p>
    <w:p w14:paraId="5F6D06B1" w14:textId="77777777" w:rsidR="00104292" w:rsidRPr="00F17DE0" w:rsidRDefault="00104292" w:rsidP="00104292">
      <w:pPr>
        <w:rPr>
          <w:rFonts w:asciiTheme="minorHAnsi" w:hAnsiTheme="minorHAnsi"/>
        </w:rPr>
      </w:pPr>
      <w:r w:rsidRPr="00F17DE0">
        <w:rPr>
          <w:rFonts w:asciiTheme="minorHAnsi" w:hAnsiTheme="minorHAnsi"/>
        </w:rPr>
        <w:t xml:space="preserve">Stephen Eric </w:t>
      </w:r>
      <w:proofErr w:type="spellStart"/>
      <w:r w:rsidRPr="00F17DE0">
        <w:rPr>
          <w:rFonts w:asciiTheme="minorHAnsi" w:hAnsiTheme="minorHAnsi"/>
          <w:b/>
        </w:rPr>
        <w:t>Bronner</w:t>
      </w:r>
      <w:proofErr w:type="spellEnd"/>
      <w:r w:rsidRPr="00F17DE0">
        <w:rPr>
          <w:rFonts w:asciiTheme="minorHAnsi" w:hAnsiTheme="minorHAnsi"/>
        </w:rPr>
        <w:t xml:space="preserve">, Distinguished Professor of Political Science and a Member of the Graduate Faculty in Comparative Literature and German Studies at Rutgers University, </w:t>
      </w:r>
      <w:r w:rsidRPr="00F17DE0">
        <w:rPr>
          <w:rFonts w:asciiTheme="minorHAnsi" w:hAnsiTheme="minorHAnsi"/>
          <w:b/>
        </w:rPr>
        <w:t>2004</w:t>
      </w:r>
      <w:r w:rsidRPr="00F17DE0">
        <w:rPr>
          <w:rFonts w:asciiTheme="minorHAnsi" w:hAnsiTheme="minorHAnsi"/>
        </w:rPr>
        <w:t xml:space="preserve"> (</w:t>
      </w:r>
      <w:r w:rsidRPr="00F17DE0">
        <w:rPr>
          <w:rFonts w:asciiTheme="minorHAnsi" w:hAnsiTheme="minorHAnsi"/>
          <w:i/>
        </w:rPr>
        <w:t>Reclaiming the Enlightenment: Toward a Politics of Radical Engagement</w:t>
      </w:r>
      <w:r w:rsidRPr="00F17DE0">
        <w:rPr>
          <w:rFonts w:asciiTheme="minorHAnsi" w:hAnsiTheme="minorHAnsi"/>
        </w:rPr>
        <w:t>, Published by Columbia University Press, ISBN 9780231126090, p. 77-78)</w:t>
      </w:r>
    </w:p>
    <w:p w14:paraId="74A69EC5" w14:textId="77777777" w:rsidR="00104292" w:rsidRPr="00F17DE0" w:rsidRDefault="00104292" w:rsidP="00994380">
      <w:pPr>
        <w:ind w:right="288"/>
        <w:rPr>
          <w:rFonts w:asciiTheme="minorHAnsi" w:eastAsia="Times New Roman" w:hAnsiTheme="minorHAnsi"/>
          <w:sz w:val="20"/>
          <w:szCs w:val="20"/>
        </w:rPr>
      </w:pPr>
      <w:r w:rsidRPr="00F17DE0">
        <w:rPr>
          <w:rFonts w:asciiTheme="minorHAnsi" w:eastAsia="Times New Roman" w:hAnsiTheme="minorHAnsi"/>
          <w:sz w:val="20"/>
          <w:szCs w:val="20"/>
        </w:rPr>
        <w:t xml:space="preserve">But </w:t>
      </w:r>
      <w:r w:rsidRPr="00F17DE0">
        <w:rPr>
          <w:rFonts w:asciiTheme="minorHAnsi" w:eastAsia="Times New Roman" w:hAnsiTheme="minorHAnsi"/>
          <w:b/>
          <w:highlight w:val="green"/>
          <w:u w:val="single"/>
        </w:rPr>
        <w:t>praise for the amateur</w:t>
      </w:r>
      <w:r w:rsidRPr="00F17DE0">
        <w:rPr>
          <w:rFonts w:asciiTheme="minorHAnsi" w:eastAsia="Times New Roman" w:hAnsiTheme="minorHAnsi"/>
          <w:sz w:val="20"/>
          <w:szCs w:val="20"/>
          <w:highlight w:val="green"/>
        </w:rPr>
        <w:t xml:space="preserve"> </w:t>
      </w:r>
      <w:r w:rsidRPr="00F17DE0">
        <w:rPr>
          <w:rFonts w:asciiTheme="minorHAnsi" w:eastAsia="Times New Roman" w:hAnsiTheme="minorHAnsi"/>
          <w:sz w:val="20"/>
          <w:szCs w:val="20"/>
        </w:rPr>
        <w:t xml:space="preserve">also </w:t>
      </w:r>
      <w:r w:rsidRPr="00F17DE0">
        <w:rPr>
          <w:rFonts w:asciiTheme="minorHAnsi" w:eastAsia="Times New Roman" w:hAnsiTheme="minorHAnsi"/>
          <w:b/>
          <w:highlight w:val="green"/>
          <w:u w:val="single"/>
        </w:rPr>
        <w:t>has its limits</w:t>
      </w:r>
      <w:r w:rsidRPr="00F17DE0">
        <w:rPr>
          <w:rFonts w:asciiTheme="minorHAnsi" w:eastAsia="Times New Roman" w:hAnsiTheme="minorHAnsi"/>
          <w:b/>
          <w:u w:val="single"/>
        </w:rPr>
        <w:t xml:space="preserve">. To </w:t>
      </w:r>
      <w:r w:rsidRPr="00F17DE0">
        <w:rPr>
          <w:rFonts w:asciiTheme="minorHAnsi" w:eastAsia="Times New Roman" w:hAnsiTheme="minorHAnsi"/>
          <w:b/>
          <w:highlight w:val="green"/>
          <w:u w:val="single"/>
        </w:rPr>
        <w:t>ignore the need for critical disciplinary intellectuals with</w:t>
      </w:r>
      <w:r w:rsidRPr="00F17DE0">
        <w:rPr>
          <w:rFonts w:asciiTheme="minorHAnsi" w:eastAsia="Times New Roman" w:hAnsiTheme="minorHAnsi"/>
          <w:b/>
          <w:u w:val="single"/>
        </w:rPr>
        <w:t xml:space="preserve"> various forms of scientific </w:t>
      </w:r>
      <w:r w:rsidRPr="00F17DE0">
        <w:rPr>
          <w:rFonts w:asciiTheme="minorHAnsi" w:eastAsia="Times New Roman" w:hAnsiTheme="minorHAnsi"/>
          <w:b/>
          <w:highlight w:val="green"/>
          <w:u w:val="single"/>
        </w:rPr>
        <w:t>expertise is to</w:t>
      </w:r>
      <w:r w:rsidRPr="00F17DE0">
        <w:rPr>
          <w:rFonts w:asciiTheme="minorHAnsi" w:eastAsia="Times New Roman" w:hAnsiTheme="minorHAnsi"/>
          <w:sz w:val="20"/>
          <w:szCs w:val="20"/>
          <w:highlight w:val="green"/>
        </w:rPr>
        <w:t xml:space="preserve"> </w:t>
      </w:r>
      <w:r w:rsidRPr="00F17DE0">
        <w:rPr>
          <w:rFonts w:asciiTheme="minorHAnsi" w:eastAsia="Times New Roman" w:hAnsiTheme="minorHAnsi"/>
          <w:sz w:val="20"/>
          <w:szCs w:val="20"/>
        </w:rPr>
        <w:t xml:space="preserve">[end page 77] </w:t>
      </w:r>
      <w:r w:rsidRPr="00F17DE0">
        <w:rPr>
          <w:rFonts w:asciiTheme="minorHAnsi" w:eastAsia="Times New Roman" w:hAnsiTheme="minorHAnsi"/>
          <w:b/>
          <w:highlight w:val="green"/>
          <w:u w:val="single"/>
        </w:rPr>
        <w:t xml:space="preserve">abdicate responsibility for a host of issues involving knowledge of fields </w:t>
      </w:r>
      <w:r w:rsidRPr="00F17DE0">
        <w:rPr>
          <w:rFonts w:asciiTheme="minorHAnsi" w:eastAsia="Times New Roman" w:hAnsiTheme="minorHAnsi"/>
          <w:b/>
          <w:u w:val="single"/>
        </w:rPr>
        <w:t>ranging from physics and genetics to electronics and even environmentalism. There is surely an overabundance of jargon and mystification and</w:t>
      </w:r>
      <w:r w:rsidRPr="00F17DE0">
        <w:rPr>
          <w:rFonts w:asciiTheme="minorHAnsi" w:eastAsia="Times New Roman" w:hAnsiTheme="minorHAnsi"/>
          <w:sz w:val="20"/>
          <w:szCs w:val="20"/>
        </w:rPr>
        <w:t xml:space="preserve">, as has been mentioned before, </w:t>
      </w:r>
      <w:r w:rsidRPr="00F17DE0">
        <w:rPr>
          <w:rFonts w:asciiTheme="minorHAnsi" w:eastAsia="Times New Roman" w:hAnsiTheme="minorHAnsi"/>
          <w:b/>
          <w:highlight w:val="green"/>
          <w:u w:val="single"/>
        </w:rPr>
        <w:t>the need exists for</w:t>
      </w:r>
      <w:r w:rsidRPr="00F17DE0">
        <w:rPr>
          <w:rFonts w:asciiTheme="minorHAnsi" w:eastAsia="Times New Roman" w:hAnsiTheme="minorHAnsi"/>
          <w:b/>
          <w:u w:val="single"/>
        </w:rPr>
        <w:t xml:space="preserve"> a new </w:t>
      </w:r>
      <w:r w:rsidRPr="00F17DE0">
        <w:rPr>
          <w:rFonts w:asciiTheme="minorHAnsi" w:eastAsia="Times New Roman" w:hAnsiTheme="minorHAnsi"/>
          <w:b/>
          <w:highlight w:val="green"/>
          <w:u w:val="single"/>
        </w:rPr>
        <w:t xml:space="preserve">sensitivity </w:t>
      </w:r>
      <w:r w:rsidRPr="00F17DE0">
        <w:rPr>
          <w:rFonts w:asciiTheme="minorHAnsi" w:eastAsia="Times New Roman" w:hAnsiTheme="minorHAnsi"/>
          <w:b/>
          <w:u w:val="single"/>
        </w:rPr>
        <w:t>to the vernacular</w:t>
      </w:r>
      <w:r w:rsidRPr="00F17DE0">
        <w:rPr>
          <w:rFonts w:asciiTheme="minorHAnsi" w:eastAsia="Times New Roman" w:hAnsiTheme="minorHAnsi"/>
          <w:sz w:val="20"/>
          <w:szCs w:val="20"/>
        </w:rPr>
        <w:t xml:space="preserve">.39 </w:t>
      </w:r>
      <w:proofErr w:type="gramStart"/>
      <w:r w:rsidRPr="00F17DE0">
        <w:rPr>
          <w:rFonts w:asciiTheme="minorHAnsi" w:eastAsia="Times New Roman" w:hAnsiTheme="minorHAnsi"/>
          <w:b/>
          <w:u w:val="single"/>
        </w:rPr>
        <w:t>But</w:t>
      </w:r>
      <w:proofErr w:type="gramEnd"/>
      <w:r w:rsidRPr="00F17DE0">
        <w:rPr>
          <w:rFonts w:asciiTheme="minorHAnsi" w:eastAsia="Times New Roman" w:hAnsiTheme="minorHAnsi"/>
          <w:b/>
          <w:u w:val="single"/>
        </w:rPr>
        <w:t xml:space="preserve"> it is also the case that </w:t>
      </w:r>
      <w:r w:rsidRPr="00F17DE0">
        <w:rPr>
          <w:rFonts w:asciiTheme="minorHAnsi" w:eastAsia="Times New Roman" w:hAnsiTheme="minorHAnsi"/>
          <w:b/>
          <w:highlight w:val="green"/>
          <w:u w:val="single"/>
        </w:rPr>
        <w:t>complex issues</w:t>
      </w:r>
      <w:r w:rsidRPr="00F17DE0">
        <w:rPr>
          <w:rFonts w:asciiTheme="minorHAnsi" w:eastAsia="Times New Roman" w:hAnsiTheme="minorHAnsi"/>
          <w:b/>
          <w:u w:val="single"/>
        </w:rPr>
        <w:t xml:space="preserve"> sometimes </w:t>
      </w:r>
      <w:r w:rsidRPr="00F17DE0">
        <w:rPr>
          <w:rFonts w:asciiTheme="minorHAnsi" w:eastAsia="Times New Roman" w:hAnsiTheme="minorHAnsi"/>
          <w:b/>
          <w:highlight w:val="green"/>
          <w:u w:val="single"/>
        </w:rPr>
        <w:t xml:space="preserve">require complex language </w:t>
      </w:r>
      <w:r w:rsidRPr="00F17DE0">
        <w:rPr>
          <w:rFonts w:asciiTheme="minorHAnsi" w:eastAsia="Times New Roman" w:hAnsiTheme="minorHAnsi"/>
          <w:b/>
          <w:u w:val="single"/>
        </w:rPr>
        <w:t>and, often for good reasons, fields generate their own vocabularies</w:t>
      </w:r>
      <w:r w:rsidRPr="00F17DE0">
        <w:rPr>
          <w:rFonts w:asciiTheme="minorHAnsi" w:eastAsia="Times New Roman" w:hAnsiTheme="minorHAnsi"/>
          <w:sz w:val="20"/>
          <w:szCs w:val="20"/>
        </w:rPr>
        <w:t xml:space="preserve">. A judgment is undoubtedly necessary with respect to whether the language employed in a work is necessary for illuminating the issue under investigation: that judgment, however, can never be made in advance. </w:t>
      </w:r>
      <w:r w:rsidRPr="00F17DE0">
        <w:rPr>
          <w:rFonts w:asciiTheme="minorHAnsi" w:eastAsia="Times New Roman" w:hAnsiTheme="minorHAnsi"/>
          <w:b/>
          <w:u w:val="single"/>
        </w:rPr>
        <w:t xml:space="preserve">There must be a place for the technocrat with a political conscience as surely as for the humanist with a particular specialty. The battle against oppression requires a multi-frontal strategy. </w:t>
      </w:r>
      <w:r w:rsidRPr="00F17DE0">
        <w:rPr>
          <w:rFonts w:asciiTheme="minorHAnsi" w:eastAsia="Times New Roman" w:hAnsiTheme="minorHAnsi"/>
          <w:b/>
          <w:highlight w:val="green"/>
          <w:u w:val="single"/>
        </w:rPr>
        <w:t>Best to</w:t>
      </w:r>
      <w:r w:rsidRPr="00F17DE0">
        <w:rPr>
          <w:rFonts w:asciiTheme="minorHAnsi" w:eastAsia="Times New Roman" w:hAnsiTheme="minorHAnsi"/>
          <w:sz w:val="20"/>
          <w:szCs w:val="20"/>
          <w:highlight w:val="green"/>
        </w:rPr>
        <w:t xml:space="preserve"> </w:t>
      </w:r>
      <w:r w:rsidRPr="00F17DE0">
        <w:rPr>
          <w:rFonts w:asciiTheme="minorHAnsi" w:eastAsia="Times New Roman" w:hAnsiTheme="minorHAnsi"/>
          <w:sz w:val="20"/>
          <w:szCs w:val="20"/>
        </w:rPr>
        <w:t xml:space="preserve">consider the words of Primo Levi who </w:t>
      </w:r>
      <w:r w:rsidRPr="00F17DE0">
        <w:rPr>
          <w:rFonts w:asciiTheme="minorHAnsi" w:eastAsia="Times New Roman" w:hAnsiTheme="minorHAnsi"/>
          <w:b/>
          <w:highlight w:val="green"/>
          <w:u w:val="single"/>
        </w:rPr>
        <w:t>understand</w:t>
      </w:r>
      <w:r w:rsidRPr="00F17DE0">
        <w:rPr>
          <w:rFonts w:asciiTheme="minorHAnsi" w:eastAsia="Times New Roman" w:hAnsiTheme="minorHAnsi"/>
          <w:sz w:val="20"/>
          <w:szCs w:val="20"/>
        </w:rPr>
        <w:t xml:space="preserve">s </w:t>
      </w:r>
      <w:r w:rsidRPr="00F17DE0">
        <w:rPr>
          <w:rFonts w:asciiTheme="minorHAnsi" w:eastAsia="Times New Roman" w:hAnsiTheme="minorHAnsi"/>
          <w:b/>
          <w:highlight w:val="green"/>
          <w:u w:val="single"/>
        </w:rPr>
        <w:t xml:space="preserve">the critical intellectual as a "person educated beyond his daily trade, whose culture is alive insofar as it makes an effort to renew itself, and keep up to date, and who does not react with indifference </w:t>
      </w:r>
      <w:r w:rsidRPr="00F17DE0">
        <w:rPr>
          <w:rFonts w:asciiTheme="minorHAnsi" w:eastAsia="Times New Roman" w:hAnsiTheme="minorHAnsi"/>
          <w:b/>
          <w:u w:val="single"/>
        </w:rPr>
        <w:t xml:space="preserve">or </w:t>
      </w:r>
      <w:r w:rsidRPr="00F17DE0">
        <w:rPr>
          <w:rFonts w:asciiTheme="minorHAnsi" w:eastAsia="Times New Roman" w:hAnsiTheme="minorHAnsi"/>
          <w:b/>
          <w:highlight w:val="green"/>
          <w:u w:val="single"/>
        </w:rPr>
        <w:t>irritation when confronted by any branch of knowledge, even though</w:t>
      </w:r>
      <w:r w:rsidRPr="00F17DE0">
        <w:rPr>
          <w:rFonts w:asciiTheme="minorHAnsi" w:eastAsia="Times New Roman" w:hAnsiTheme="minorHAnsi"/>
          <w:b/>
          <w:u w:val="single"/>
        </w:rPr>
        <w:t xml:space="preserve">, obviously, </w:t>
      </w:r>
      <w:r w:rsidRPr="00F17DE0">
        <w:rPr>
          <w:rFonts w:asciiTheme="minorHAnsi" w:eastAsia="Times New Roman" w:hAnsiTheme="minorHAnsi"/>
          <w:b/>
          <w:highlight w:val="green"/>
          <w:u w:val="single"/>
        </w:rPr>
        <w:t>he cannot cultivate all of them</w:t>
      </w:r>
      <w:r w:rsidRPr="00F17DE0">
        <w:rPr>
          <w:rFonts w:asciiTheme="minorHAnsi" w:eastAsia="Times New Roman" w:hAnsiTheme="minorHAnsi"/>
          <w:b/>
          <w:u w:val="single"/>
        </w:rPr>
        <w:t>."</w:t>
      </w:r>
      <w:r w:rsidRPr="00F17DE0">
        <w:rPr>
          <w:rFonts w:asciiTheme="minorHAnsi" w:eastAsia="Times New Roman" w:hAnsiTheme="minorHAnsi"/>
          <w:sz w:val="20"/>
          <w:szCs w:val="20"/>
        </w:rPr>
        <w:t>40</w:t>
      </w:r>
    </w:p>
    <w:p w14:paraId="3725F00A" w14:textId="77777777" w:rsidR="00104292" w:rsidRDefault="00104292" w:rsidP="001939DC"/>
    <w:p w14:paraId="45768EDE" w14:textId="77777777" w:rsidR="00104292" w:rsidRPr="00F17DE0" w:rsidRDefault="00104292" w:rsidP="00104292">
      <w:pPr>
        <w:pStyle w:val="Heading4"/>
      </w:pPr>
      <w:r w:rsidRPr="00F17DE0">
        <w:t xml:space="preserve">Their politics are a </w:t>
      </w:r>
      <w:proofErr w:type="spellStart"/>
      <w:r w:rsidRPr="00F17DE0">
        <w:t>depolitical</w:t>
      </w:r>
      <w:proofErr w:type="spellEnd"/>
      <w:r w:rsidRPr="00F17DE0">
        <w:t xml:space="preserve"> form of fragmentation that collapses into irrelevance – defer to </w:t>
      </w:r>
      <w:proofErr w:type="spellStart"/>
      <w:r w:rsidRPr="00F17DE0">
        <w:t>recency</w:t>
      </w:r>
      <w:proofErr w:type="spellEnd"/>
      <w:r w:rsidRPr="00F17DE0">
        <w:t xml:space="preserve"> and specificity </w:t>
      </w:r>
    </w:p>
    <w:p w14:paraId="7053AF51" w14:textId="77777777" w:rsidR="00104292" w:rsidRPr="00F17DE0" w:rsidRDefault="00104292" w:rsidP="00104292">
      <w:pPr>
        <w:rPr>
          <w:rFonts w:asciiTheme="minorHAnsi" w:hAnsiTheme="minorHAnsi"/>
          <w:b/>
        </w:rPr>
      </w:pPr>
      <w:proofErr w:type="spellStart"/>
      <w:r w:rsidRPr="00F17DE0">
        <w:rPr>
          <w:rFonts w:asciiTheme="minorHAnsi" w:hAnsiTheme="minorHAnsi"/>
          <w:b/>
        </w:rPr>
        <w:t>Kurki</w:t>
      </w:r>
      <w:proofErr w:type="spellEnd"/>
      <w:r w:rsidRPr="00F17DE0">
        <w:rPr>
          <w:rFonts w:asciiTheme="minorHAnsi" w:hAnsiTheme="minorHAnsi"/>
          <w:b/>
        </w:rPr>
        <w:t>, 11</w:t>
      </w:r>
    </w:p>
    <w:p w14:paraId="55799A01" w14:textId="77777777" w:rsidR="00104292" w:rsidRPr="00F17DE0" w:rsidRDefault="00104292" w:rsidP="00104292">
      <w:pPr>
        <w:rPr>
          <w:rFonts w:asciiTheme="minorHAnsi" w:hAnsiTheme="minorHAnsi"/>
          <w:color w:val="000000"/>
          <w:sz w:val="16"/>
          <w:szCs w:val="16"/>
        </w:rPr>
      </w:pPr>
      <w:r w:rsidRPr="00F17DE0">
        <w:rPr>
          <w:rFonts w:asciiTheme="minorHAnsi" w:hAnsiTheme="minorHAnsi"/>
          <w:sz w:val="16"/>
          <w:szCs w:val="16"/>
        </w:rPr>
        <w:t>(</w:t>
      </w:r>
      <w:proofErr w:type="spellStart"/>
      <w:r w:rsidRPr="00F17DE0">
        <w:rPr>
          <w:rFonts w:asciiTheme="minorHAnsi" w:hAnsiTheme="minorHAnsi"/>
          <w:sz w:val="16"/>
          <w:szCs w:val="16"/>
        </w:rPr>
        <w:t>Milja</w:t>
      </w:r>
      <w:proofErr w:type="spellEnd"/>
      <w:r w:rsidRPr="00F17DE0">
        <w:rPr>
          <w:rFonts w:asciiTheme="minorHAnsi" w:hAnsiTheme="minorHAnsi"/>
          <w:sz w:val="16"/>
          <w:szCs w:val="16"/>
        </w:rPr>
        <w:t xml:space="preserve">, </w:t>
      </w:r>
      <w:proofErr w:type="spellStart"/>
      <w:r w:rsidRPr="00F17DE0">
        <w:rPr>
          <w:rFonts w:asciiTheme="minorHAnsi" w:hAnsiTheme="minorHAnsi"/>
          <w:color w:val="000000"/>
          <w:sz w:val="16"/>
          <w:szCs w:val="16"/>
        </w:rPr>
        <w:t>Aberystwyth</w:t>
      </w:r>
      <w:proofErr w:type="spellEnd"/>
      <w:r w:rsidRPr="00F17DE0">
        <w:rPr>
          <w:rFonts w:asciiTheme="minorHAnsi" w:hAnsiTheme="minorHAnsi"/>
          <w:color w:val="000000"/>
          <w:sz w:val="16"/>
          <w:szCs w:val="16"/>
        </w:rPr>
        <w:t xml:space="preserve"> University, UK </w:t>
      </w:r>
      <w:r w:rsidRPr="00F17DE0">
        <w:rPr>
          <w:rFonts w:asciiTheme="minorHAnsi" w:hAnsiTheme="minorHAnsi"/>
          <w:bCs/>
          <w:sz w:val="16"/>
          <w:szCs w:val="16"/>
        </w:rPr>
        <w:t xml:space="preserve">The Limitations of the Critical Edge: Reflections on Critical and Philosophical IR Scholarship Today, </w:t>
      </w:r>
      <w:r w:rsidRPr="00F17DE0">
        <w:rPr>
          <w:rFonts w:asciiTheme="minorHAnsi" w:hAnsiTheme="minorHAnsi"/>
          <w:color w:val="000000"/>
          <w:sz w:val="16"/>
          <w:szCs w:val="16"/>
        </w:rPr>
        <w:t xml:space="preserve">Millennium: Journal of International Studies (Published Online) </w:t>
      </w:r>
      <w:hyperlink r:id="rId14" w:history="1">
        <w:r w:rsidRPr="00F17DE0">
          <w:rPr>
            <w:rStyle w:val="Hyperlink"/>
            <w:rFonts w:asciiTheme="minorHAnsi" w:hAnsiTheme="minorHAnsi"/>
            <w:sz w:val="16"/>
            <w:szCs w:val="16"/>
          </w:rPr>
          <w:t>http://mil.sagepub.com/content/early/2011/05/07/0305829811411997.full.pdf</w:t>
        </w:r>
      </w:hyperlink>
      <w:r w:rsidRPr="00F17DE0">
        <w:rPr>
          <w:rFonts w:asciiTheme="minorHAnsi" w:hAnsiTheme="minorHAnsi"/>
          <w:color w:val="000000"/>
          <w:sz w:val="16"/>
          <w:szCs w:val="16"/>
        </w:rPr>
        <w:t xml:space="preserve"> [9/12/11])</w:t>
      </w:r>
    </w:p>
    <w:p w14:paraId="351601A3" w14:textId="77777777" w:rsidR="00104292" w:rsidRPr="00F17DE0" w:rsidRDefault="00104292" w:rsidP="00104292">
      <w:pPr>
        <w:rPr>
          <w:rStyle w:val="A2"/>
          <w:rFonts w:asciiTheme="minorHAnsi" w:hAnsiTheme="minorHAnsi"/>
          <w:sz w:val="16"/>
          <w:szCs w:val="16"/>
        </w:rPr>
      </w:pPr>
      <w:r w:rsidRPr="00F17DE0">
        <w:rPr>
          <w:rFonts w:asciiTheme="minorHAnsi" w:hAnsiTheme="minorHAnsi"/>
          <w:sz w:val="16"/>
          <w:szCs w:val="16"/>
        </w:rPr>
        <w:t>It is a sign of the times that while dissatisfaction with the political and economic struc</w:t>
      </w:r>
      <w:r w:rsidRPr="00F17DE0">
        <w:rPr>
          <w:rFonts w:asciiTheme="minorHAnsi" w:hAnsiTheme="minorHAnsi"/>
          <w:sz w:val="16"/>
          <w:szCs w:val="16"/>
        </w:rPr>
        <w:softHyphen/>
        <w:t xml:space="preserve">tures of society is rife, </w:t>
      </w:r>
      <w:r w:rsidRPr="00F17DE0">
        <w:rPr>
          <w:rFonts w:asciiTheme="minorHAnsi" w:hAnsiTheme="minorHAnsi"/>
          <w:b/>
          <w:szCs w:val="28"/>
          <w:highlight w:val="green"/>
          <w:u w:val="single"/>
        </w:rPr>
        <w:t>academic criticism of the politico-economic system we live in</w:t>
      </w:r>
      <w:r w:rsidRPr="00F17DE0">
        <w:rPr>
          <w:rFonts w:asciiTheme="minorHAnsi" w:hAnsiTheme="minorHAnsi"/>
          <w:sz w:val="16"/>
          <w:szCs w:val="16"/>
        </w:rPr>
        <w:t xml:space="preserve">, and which </w:t>
      </w:r>
      <w:proofErr w:type="gramStart"/>
      <w:r w:rsidRPr="00F17DE0">
        <w:rPr>
          <w:rFonts w:asciiTheme="minorHAnsi" w:hAnsiTheme="minorHAnsi"/>
          <w:sz w:val="16"/>
          <w:szCs w:val="16"/>
        </w:rPr>
        <w:t>is simultaneously promulgated by our foreign policy machines around the world</w:t>
      </w:r>
      <w:proofErr w:type="gramEnd"/>
      <w:r w:rsidRPr="00F17DE0">
        <w:rPr>
          <w:rFonts w:asciiTheme="minorHAnsi" w:hAnsiTheme="minorHAnsi"/>
          <w:sz w:val="16"/>
          <w:szCs w:val="16"/>
        </w:rPr>
        <w:t xml:space="preserve">, </w:t>
      </w:r>
      <w:r w:rsidRPr="00F17DE0">
        <w:rPr>
          <w:rFonts w:asciiTheme="minorHAnsi" w:hAnsiTheme="minorHAnsi"/>
          <w:b/>
          <w:szCs w:val="28"/>
          <w:highlight w:val="green"/>
          <w:u w:val="single"/>
        </w:rPr>
        <w:t xml:space="preserve">is </w:t>
      </w:r>
      <w:r w:rsidRPr="00F17DE0">
        <w:rPr>
          <w:rFonts w:asciiTheme="minorHAnsi" w:hAnsiTheme="minorHAnsi"/>
          <w:b/>
          <w:szCs w:val="28"/>
          <w:highlight w:val="green"/>
          <w:u w:val="single"/>
          <w:bdr w:val="single" w:sz="4" w:space="0" w:color="auto"/>
        </w:rPr>
        <w:t>surprisingly impotent and ineffective</w:t>
      </w:r>
      <w:r w:rsidRPr="00F17DE0">
        <w:rPr>
          <w:rFonts w:asciiTheme="minorHAnsi" w:hAnsiTheme="minorHAnsi"/>
          <w:sz w:val="16"/>
          <w:szCs w:val="16"/>
        </w:rPr>
        <w:t>. The excesses of the liberal capitalist developmental blueprint received a minor ‘rap on the wrists’ by the crisis of 2009, but nevertheless the structure and the external policies of market democracies around the world remain much the same. If the end of the Cold War is supposed to have ‘ended his</w:t>
      </w:r>
      <w:r w:rsidRPr="00F17DE0">
        <w:rPr>
          <w:rFonts w:asciiTheme="minorHAnsi" w:hAnsiTheme="minorHAnsi"/>
          <w:sz w:val="16"/>
          <w:szCs w:val="16"/>
        </w:rPr>
        <w:softHyphen/>
        <w:t xml:space="preserve">tory’, disappointingly it is </w:t>
      </w:r>
      <w:r w:rsidRPr="00F17DE0">
        <w:rPr>
          <w:rFonts w:asciiTheme="minorHAnsi" w:hAnsiTheme="minorHAnsi"/>
          <w:b/>
          <w:szCs w:val="28"/>
          <w:highlight w:val="green"/>
          <w:u w:val="single"/>
        </w:rPr>
        <w:t>the 2009 crisis</w:t>
      </w:r>
      <w:r w:rsidRPr="00F17DE0">
        <w:rPr>
          <w:rFonts w:asciiTheme="minorHAnsi" w:hAnsiTheme="minorHAnsi"/>
          <w:sz w:val="16"/>
          <w:szCs w:val="16"/>
        </w:rPr>
        <w:t xml:space="preserve"> that </w:t>
      </w:r>
      <w:r w:rsidRPr="00F17DE0">
        <w:rPr>
          <w:rFonts w:asciiTheme="minorHAnsi" w:hAnsiTheme="minorHAnsi"/>
          <w:b/>
          <w:szCs w:val="28"/>
          <w:u w:val="single"/>
        </w:rPr>
        <w:t xml:space="preserve">seems to be a more telling sign of the end of history; it </w:t>
      </w:r>
      <w:r w:rsidRPr="00F17DE0">
        <w:rPr>
          <w:rFonts w:asciiTheme="minorHAnsi" w:hAnsiTheme="minorHAnsi"/>
          <w:b/>
          <w:szCs w:val="28"/>
          <w:highlight w:val="green"/>
          <w:u w:val="single"/>
        </w:rPr>
        <w:t>shows that no real ‘ideational’ alternative seems to exist to global capitalism</w:t>
      </w:r>
      <w:r w:rsidRPr="00F17DE0">
        <w:rPr>
          <w:rFonts w:asciiTheme="minorHAnsi" w:hAnsiTheme="minorHAnsi"/>
          <w:b/>
          <w:szCs w:val="28"/>
          <w:u w:val="single"/>
        </w:rPr>
        <w:t xml:space="preserve"> as a model of growth </w:t>
      </w:r>
      <w:r w:rsidRPr="00F17DE0">
        <w:rPr>
          <w:rFonts w:asciiTheme="minorHAnsi" w:hAnsiTheme="minorHAnsi"/>
          <w:b/>
          <w:szCs w:val="28"/>
          <w:highlight w:val="green"/>
          <w:u w:val="single"/>
        </w:rPr>
        <w:t xml:space="preserve">or to the ideals of liberal market </w:t>
      </w:r>
      <w:proofErr w:type="spellStart"/>
      <w:r w:rsidRPr="00F17DE0">
        <w:rPr>
          <w:rFonts w:asciiTheme="minorHAnsi" w:hAnsiTheme="minorHAnsi"/>
          <w:b/>
          <w:szCs w:val="28"/>
          <w:highlight w:val="green"/>
          <w:u w:val="single"/>
        </w:rPr>
        <w:t>democratisation</w:t>
      </w:r>
      <w:proofErr w:type="spellEnd"/>
      <w:r w:rsidRPr="00F17DE0">
        <w:rPr>
          <w:rFonts w:asciiTheme="minorHAnsi" w:hAnsiTheme="minorHAnsi"/>
          <w:b/>
          <w:szCs w:val="28"/>
          <w:highlight w:val="green"/>
          <w:u w:val="single"/>
        </w:rPr>
        <w:t xml:space="preserve"> as a way of expanding</w:t>
      </w:r>
      <w:r w:rsidRPr="00F17DE0">
        <w:rPr>
          <w:rFonts w:asciiTheme="minorHAnsi" w:hAnsiTheme="minorHAnsi"/>
          <w:b/>
          <w:szCs w:val="28"/>
          <w:u w:val="single"/>
        </w:rPr>
        <w:t xml:space="preserve"> the sphere of </w:t>
      </w:r>
      <w:r w:rsidRPr="00F17DE0">
        <w:rPr>
          <w:rFonts w:asciiTheme="minorHAnsi" w:hAnsiTheme="minorHAnsi"/>
          <w:b/>
          <w:szCs w:val="28"/>
          <w:highlight w:val="green"/>
          <w:u w:val="single"/>
        </w:rPr>
        <w:t>freedom</w:t>
      </w:r>
      <w:r w:rsidRPr="00F17DE0">
        <w:rPr>
          <w:rFonts w:asciiTheme="minorHAnsi" w:hAnsiTheme="minorHAnsi"/>
          <w:sz w:val="16"/>
          <w:szCs w:val="16"/>
        </w:rPr>
        <w:t xml:space="preserve">. </w:t>
      </w:r>
      <w:r w:rsidRPr="00F17DE0">
        <w:rPr>
          <w:rFonts w:asciiTheme="minorHAnsi" w:hAnsiTheme="minorHAnsi"/>
          <w:b/>
          <w:szCs w:val="28"/>
          <w:highlight w:val="green"/>
          <w:u w:val="single"/>
        </w:rPr>
        <w:t xml:space="preserve">The left and other radical politico-economic models </w:t>
      </w:r>
      <w:r w:rsidRPr="00F17DE0">
        <w:rPr>
          <w:rFonts w:asciiTheme="minorHAnsi" w:eastAsia="Times New Roman" w:hAnsiTheme="minorHAnsi"/>
          <w:b/>
          <w:color w:val="000000"/>
          <w:szCs w:val="28"/>
          <w:highlight w:val="green"/>
          <w:u w:val="single"/>
        </w:rPr>
        <w:t xml:space="preserve">are </w:t>
      </w:r>
      <w:r w:rsidRPr="00F17DE0">
        <w:rPr>
          <w:rFonts w:asciiTheme="minorHAnsi" w:eastAsia="Times New Roman" w:hAnsiTheme="minorHAnsi"/>
          <w:b/>
          <w:color w:val="000000"/>
          <w:szCs w:val="28"/>
          <w:highlight w:val="green"/>
          <w:u w:val="single"/>
          <w:bdr w:val="single" w:sz="4" w:space="0" w:color="auto"/>
        </w:rPr>
        <w:t>on the wane</w:t>
      </w:r>
      <w:r w:rsidRPr="00F17DE0">
        <w:rPr>
          <w:rFonts w:asciiTheme="minorHAnsi" w:eastAsia="Times New Roman" w:hAnsiTheme="minorHAnsi"/>
          <w:color w:val="000000"/>
          <w:sz w:val="16"/>
          <w:szCs w:val="16"/>
        </w:rPr>
        <w:t xml:space="preserve"> as authoritarian capitalism presents, it seems, the most viable challenge to the hegemony of liberal market democracy. </w:t>
      </w:r>
      <w:r w:rsidRPr="00F17DE0">
        <w:rPr>
          <w:rFonts w:asciiTheme="minorHAnsi" w:eastAsia="Times New Roman" w:hAnsiTheme="minorHAnsi"/>
          <w:b/>
          <w:color w:val="000000"/>
          <w:szCs w:val="28"/>
          <w:highlight w:val="green"/>
          <w:u w:val="single"/>
        </w:rPr>
        <w:t>This pessimism</w:t>
      </w:r>
      <w:r w:rsidRPr="00F17DE0">
        <w:rPr>
          <w:rFonts w:asciiTheme="minorHAnsi" w:eastAsia="Times New Roman" w:hAnsiTheme="minorHAnsi"/>
          <w:color w:val="000000"/>
          <w:sz w:val="16"/>
          <w:szCs w:val="16"/>
        </w:rPr>
        <w:t xml:space="preserve"> on the question of progressive alternative politics at a time of crisis </w:t>
      </w:r>
      <w:r w:rsidRPr="00F17DE0">
        <w:rPr>
          <w:rFonts w:asciiTheme="minorHAnsi" w:eastAsia="Times New Roman" w:hAnsiTheme="minorHAnsi"/>
          <w:b/>
          <w:color w:val="000000"/>
          <w:szCs w:val="28"/>
          <w:highlight w:val="green"/>
          <w:u w:val="single"/>
        </w:rPr>
        <w:t>stems from</w:t>
      </w:r>
      <w:r w:rsidRPr="00F17DE0">
        <w:rPr>
          <w:rFonts w:asciiTheme="minorHAnsi" w:eastAsia="Times New Roman" w:hAnsiTheme="minorHAnsi"/>
          <w:color w:val="000000"/>
          <w:sz w:val="16"/>
          <w:szCs w:val="16"/>
        </w:rPr>
        <w:t xml:space="preserve"> my recent </w:t>
      </w:r>
      <w:r w:rsidRPr="00F17DE0">
        <w:rPr>
          <w:rFonts w:asciiTheme="minorHAnsi" w:eastAsia="Times New Roman" w:hAnsiTheme="minorHAnsi"/>
          <w:b/>
          <w:color w:val="000000"/>
          <w:szCs w:val="28"/>
          <w:highlight w:val="green"/>
          <w:u w:val="single"/>
          <w:bdr w:val="single" w:sz="4" w:space="0" w:color="auto"/>
        </w:rPr>
        <w:t>research</w:t>
      </w:r>
      <w:r w:rsidRPr="00F17DE0">
        <w:rPr>
          <w:rFonts w:asciiTheme="minorHAnsi" w:eastAsia="Times New Roman" w:hAnsiTheme="minorHAnsi"/>
          <w:color w:val="000000"/>
          <w:sz w:val="16"/>
          <w:szCs w:val="16"/>
        </w:rPr>
        <w:t xml:space="preserve">, </w:t>
      </w:r>
      <w:r w:rsidRPr="00F17DE0">
        <w:rPr>
          <w:rFonts w:asciiTheme="minorHAnsi" w:eastAsia="Times New Roman" w:hAnsiTheme="minorHAnsi"/>
          <w:b/>
          <w:color w:val="000000"/>
          <w:szCs w:val="28"/>
          <w:highlight w:val="green"/>
          <w:u w:val="single"/>
        </w:rPr>
        <w:t>the aim of which has been to interrogate whether room exists for alternative</w:t>
      </w:r>
      <w:r w:rsidRPr="00F17DE0">
        <w:rPr>
          <w:rFonts w:asciiTheme="minorHAnsi" w:eastAsia="Times New Roman" w:hAnsiTheme="minorHAnsi"/>
          <w:b/>
          <w:color w:val="000000"/>
          <w:szCs w:val="28"/>
          <w:u w:val="single"/>
        </w:rPr>
        <w:t xml:space="preserve"> politico-economic </w:t>
      </w:r>
      <w:r w:rsidRPr="00F17DE0">
        <w:rPr>
          <w:rFonts w:asciiTheme="minorHAnsi" w:eastAsia="Times New Roman" w:hAnsiTheme="minorHAnsi"/>
          <w:b/>
          <w:color w:val="000000"/>
          <w:szCs w:val="28"/>
          <w:highlight w:val="green"/>
          <w:u w:val="single"/>
        </w:rPr>
        <w:t>visions in</w:t>
      </w:r>
      <w:r w:rsidRPr="00F17DE0">
        <w:rPr>
          <w:rFonts w:asciiTheme="minorHAnsi" w:eastAsia="Times New Roman" w:hAnsiTheme="minorHAnsi"/>
          <w:b/>
          <w:color w:val="000000"/>
          <w:szCs w:val="28"/>
          <w:u w:val="single"/>
        </w:rPr>
        <w:t xml:space="preserve"> today’s </w:t>
      </w:r>
      <w:r w:rsidRPr="00F17DE0">
        <w:rPr>
          <w:rFonts w:asciiTheme="minorHAnsi" w:eastAsia="Times New Roman" w:hAnsiTheme="minorHAnsi"/>
          <w:b/>
          <w:color w:val="000000"/>
          <w:szCs w:val="28"/>
          <w:highlight w:val="green"/>
          <w:u w:val="single"/>
        </w:rPr>
        <w:t>democracy assistance</w:t>
      </w:r>
      <w:r w:rsidRPr="00F17DE0">
        <w:rPr>
          <w:rFonts w:asciiTheme="minorHAnsi" w:eastAsia="Times New Roman" w:hAnsiTheme="minorHAnsi"/>
          <w:b/>
          <w:color w:val="000000"/>
          <w:szCs w:val="28"/>
          <w:u w:val="single"/>
        </w:rPr>
        <w:t>.</w:t>
      </w:r>
      <w:r w:rsidRPr="00F17DE0">
        <w:rPr>
          <w:rFonts w:asciiTheme="minorHAnsi" w:eastAsia="Times New Roman" w:hAnsiTheme="minorHAnsi"/>
          <w:color w:val="000000"/>
          <w:sz w:val="16"/>
          <w:szCs w:val="16"/>
        </w:rPr>
        <w:t xml:space="preserve"> In its initial stages, this research was driven by an optimistic belief in the power of critical theory to generate new and important avenues for rethinking the deeply consequential policy practice of democracy assistance. Yet, worries have appeared about such pros</w:t>
      </w:r>
      <w:r w:rsidRPr="00F17DE0">
        <w:rPr>
          <w:rFonts w:asciiTheme="minorHAnsi" w:eastAsia="Times New Roman" w:hAnsiTheme="minorHAnsi"/>
          <w:color w:val="000000"/>
          <w:sz w:val="16"/>
          <w:szCs w:val="16"/>
        </w:rPr>
        <w:softHyphen/>
        <w:t xml:space="preserve">pects. One is that </w:t>
      </w:r>
      <w:r w:rsidRPr="00F17DE0">
        <w:rPr>
          <w:rFonts w:asciiTheme="minorHAnsi" w:eastAsia="Times New Roman" w:hAnsiTheme="minorHAnsi"/>
          <w:b/>
          <w:color w:val="000000"/>
          <w:szCs w:val="28"/>
          <w:u w:val="single"/>
        </w:rPr>
        <w:t>it has become evident</w:t>
      </w:r>
      <w:r w:rsidRPr="00F17DE0">
        <w:rPr>
          <w:rFonts w:asciiTheme="minorHAnsi" w:eastAsia="Times New Roman" w:hAnsiTheme="minorHAnsi"/>
          <w:color w:val="000000"/>
          <w:sz w:val="16"/>
          <w:szCs w:val="16"/>
        </w:rPr>
        <w:t xml:space="preserve"> (somewhat unsurprisingly) </w:t>
      </w:r>
      <w:r w:rsidRPr="00F17DE0">
        <w:rPr>
          <w:rFonts w:asciiTheme="minorHAnsi" w:eastAsia="Times New Roman" w:hAnsiTheme="minorHAnsi"/>
          <w:b/>
          <w:color w:val="000000"/>
          <w:szCs w:val="28"/>
          <w:u w:val="single"/>
        </w:rPr>
        <w:t xml:space="preserve">that </w:t>
      </w:r>
      <w:r w:rsidRPr="00F17DE0">
        <w:rPr>
          <w:rFonts w:asciiTheme="minorHAnsi" w:eastAsia="Times New Roman" w:hAnsiTheme="minorHAnsi"/>
          <w:b/>
          <w:color w:val="000000"/>
          <w:szCs w:val="28"/>
          <w:highlight w:val="green"/>
          <w:u w:val="single"/>
        </w:rPr>
        <w:t>room for criti</w:t>
      </w:r>
      <w:r w:rsidRPr="00F17DE0">
        <w:rPr>
          <w:rFonts w:asciiTheme="minorHAnsi" w:eastAsia="Times New Roman" w:hAnsiTheme="minorHAnsi"/>
          <w:b/>
          <w:color w:val="000000"/>
          <w:szCs w:val="28"/>
          <w:highlight w:val="green"/>
          <w:u w:val="single"/>
        </w:rPr>
        <w:softHyphen/>
        <w:t xml:space="preserve">cal interventions in policy practice is </w:t>
      </w:r>
      <w:r w:rsidRPr="00F17DE0">
        <w:rPr>
          <w:rFonts w:asciiTheme="minorHAnsi" w:eastAsia="Times New Roman" w:hAnsiTheme="minorHAnsi"/>
          <w:b/>
          <w:color w:val="000000"/>
          <w:szCs w:val="28"/>
          <w:highlight w:val="green"/>
          <w:u w:val="single"/>
          <w:bdr w:val="single" w:sz="4" w:space="0" w:color="auto"/>
        </w:rPr>
        <w:t>fairly limited</w:t>
      </w:r>
      <w:r w:rsidRPr="00F17DE0">
        <w:rPr>
          <w:rFonts w:asciiTheme="minorHAnsi" w:eastAsia="Times New Roman" w:hAnsiTheme="minorHAnsi"/>
          <w:color w:val="000000"/>
          <w:sz w:val="16"/>
          <w:szCs w:val="16"/>
        </w:rPr>
        <w:t xml:space="preserve">. A far more worrying issue, however, is the observation that </w:t>
      </w:r>
      <w:r w:rsidRPr="00F17DE0">
        <w:rPr>
          <w:rFonts w:asciiTheme="minorHAnsi" w:eastAsia="Times New Roman" w:hAnsiTheme="minorHAnsi"/>
          <w:b/>
          <w:color w:val="000000"/>
          <w:szCs w:val="28"/>
          <w:highlight w:val="green"/>
          <w:u w:val="single"/>
        </w:rPr>
        <w:t xml:space="preserve">critical theory is </w:t>
      </w:r>
      <w:r w:rsidRPr="00F17DE0">
        <w:rPr>
          <w:rFonts w:asciiTheme="minorHAnsi" w:eastAsia="Times New Roman" w:hAnsiTheme="minorHAnsi"/>
          <w:b/>
          <w:color w:val="000000"/>
          <w:szCs w:val="28"/>
          <w:highlight w:val="green"/>
          <w:u w:val="single"/>
          <w:bdr w:val="single" w:sz="4" w:space="0" w:color="auto"/>
        </w:rPr>
        <w:t>increasingly lacking in relevance</w:t>
      </w:r>
      <w:r w:rsidRPr="00F17DE0">
        <w:rPr>
          <w:rFonts w:asciiTheme="minorHAnsi" w:eastAsia="Times New Roman" w:hAnsiTheme="minorHAnsi"/>
          <w:b/>
          <w:color w:val="000000"/>
          <w:szCs w:val="28"/>
          <w:highlight w:val="green"/>
          <w:u w:val="single"/>
        </w:rPr>
        <w:t xml:space="preserve"> in contribut</w:t>
      </w:r>
      <w:r w:rsidRPr="00F17DE0">
        <w:rPr>
          <w:rFonts w:asciiTheme="minorHAnsi" w:eastAsia="Times New Roman" w:hAnsiTheme="minorHAnsi"/>
          <w:b/>
          <w:color w:val="000000"/>
          <w:szCs w:val="28"/>
          <w:highlight w:val="green"/>
          <w:u w:val="single"/>
        </w:rPr>
        <w:softHyphen/>
        <w:t xml:space="preserve">ing to the </w:t>
      </w:r>
      <w:proofErr w:type="spellStart"/>
      <w:r w:rsidRPr="00F17DE0">
        <w:rPr>
          <w:rFonts w:asciiTheme="minorHAnsi" w:eastAsia="Times New Roman" w:hAnsiTheme="minorHAnsi"/>
          <w:b/>
          <w:color w:val="000000"/>
          <w:szCs w:val="28"/>
          <w:highlight w:val="green"/>
          <w:u w:val="single"/>
        </w:rPr>
        <w:t>revitalisation</w:t>
      </w:r>
      <w:proofErr w:type="spellEnd"/>
      <w:r w:rsidRPr="00F17DE0">
        <w:rPr>
          <w:rFonts w:asciiTheme="minorHAnsi" w:eastAsia="Times New Roman" w:hAnsiTheme="minorHAnsi"/>
          <w:b/>
          <w:color w:val="000000"/>
          <w:szCs w:val="28"/>
          <w:highlight w:val="green"/>
          <w:u w:val="single"/>
        </w:rPr>
        <w:t xml:space="preserve"> of policy practice or perceptive critiques of it</w:t>
      </w:r>
      <w:r w:rsidRPr="00F17DE0">
        <w:rPr>
          <w:rFonts w:asciiTheme="minorHAnsi" w:eastAsia="Times New Roman" w:hAnsiTheme="minorHAnsi"/>
          <w:color w:val="000000"/>
          <w:sz w:val="16"/>
          <w:szCs w:val="16"/>
          <w:highlight w:val="green"/>
        </w:rPr>
        <w:t xml:space="preserve">. </w:t>
      </w:r>
      <w:r w:rsidRPr="00F17DE0">
        <w:rPr>
          <w:rFonts w:asciiTheme="minorHAnsi" w:eastAsia="Times New Roman" w:hAnsiTheme="minorHAnsi"/>
          <w:b/>
          <w:color w:val="000000"/>
          <w:szCs w:val="28"/>
          <w:highlight w:val="green"/>
          <w:u w:val="single"/>
        </w:rPr>
        <w:t>This is because of</w:t>
      </w:r>
      <w:r w:rsidRPr="00F17DE0">
        <w:rPr>
          <w:rFonts w:asciiTheme="minorHAnsi" w:eastAsia="Times New Roman" w:hAnsiTheme="minorHAnsi"/>
          <w:color w:val="000000"/>
          <w:sz w:val="16"/>
          <w:szCs w:val="16"/>
          <w:highlight w:val="green"/>
        </w:rPr>
        <w:t xml:space="preserve"> </w:t>
      </w:r>
      <w:r w:rsidRPr="00F17DE0">
        <w:rPr>
          <w:rFonts w:asciiTheme="minorHAnsi" w:eastAsia="Times New Roman" w:hAnsiTheme="minorHAnsi"/>
          <w:b/>
          <w:color w:val="000000"/>
          <w:szCs w:val="28"/>
          <w:highlight w:val="green"/>
          <w:u w:val="single"/>
        </w:rPr>
        <w:t>the abstract and theory-driven nature of critical theory and its lack of realistic under</w:t>
      </w:r>
      <w:r w:rsidRPr="00F17DE0">
        <w:rPr>
          <w:rFonts w:asciiTheme="minorHAnsi" w:eastAsia="Times New Roman" w:hAnsiTheme="minorHAnsi"/>
          <w:b/>
          <w:color w:val="000000"/>
          <w:szCs w:val="28"/>
          <w:highlight w:val="green"/>
          <w:u w:val="single"/>
        </w:rPr>
        <w:softHyphen/>
        <w:t>standing as to how to challenge the dominance of hegemonic ideas in today’s foreign policy practice</w:t>
      </w:r>
      <w:r w:rsidRPr="00F17DE0">
        <w:rPr>
          <w:rFonts w:asciiTheme="minorHAnsi" w:eastAsia="Times New Roman" w:hAnsiTheme="minorHAnsi"/>
          <w:color w:val="000000"/>
          <w:sz w:val="16"/>
          <w:szCs w:val="16"/>
          <w:highlight w:val="green"/>
        </w:rPr>
        <w:t>.</w:t>
      </w:r>
      <w:r w:rsidRPr="00F17DE0">
        <w:rPr>
          <w:rFonts w:asciiTheme="minorHAnsi" w:eastAsia="Times New Roman" w:hAnsiTheme="minorHAnsi"/>
          <w:color w:val="000000"/>
          <w:sz w:val="16"/>
          <w:szCs w:val="16"/>
        </w:rPr>
        <w:t xml:space="preserve"> As Richard </w:t>
      </w:r>
      <w:proofErr w:type="spellStart"/>
      <w:r w:rsidRPr="00F17DE0">
        <w:rPr>
          <w:rFonts w:asciiTheme="minorHAnsi" w:eastAsia="Times New Roman" w:hAnsiTheme="minorHAnsi"/>
          <w:color w:val="000000"/>
          <w:sz w:val="16"/>
          <w:szCs w:val="16"/>
        </w:rPr>
        <w:t>Youngs</w:t>
      </w:r>
      <w:proofErr w:type="spellEnd"/>
      <w:r w:rsidRPr="00F17DE0">
        <w:rPr>
          <w:rFonts w:asciiTheme="minorHAnsi" w:eastAsia="Times New Roman" w:hAnsiTheme="minorHAnsi"/>
          <w:color w:val="000000"/>
          <w:sz w:val="16"/>
          <w:szCs w:val="16"/>
        </w:rPr>
        <w:t xml:space="preserve"> has argued </w:t>
      </w:r>
      <w:r w:rsidRPr="00F17DE0">
        <w:rPr>
          <w:rFonts w:asciiTheme="minorHAnsi" w:eastAsia="Times New Roman" w:hAnsiTheme="minorHAnsi"/>
          <w:b/>
          <w:color w:val="000000"/>
          <w:szCs w:val="28"/>
          <w:u w:val="single"/>
        </w:rPr>
        <w:t>in relation to critical theoretical inves</w:t>
      </w:r>
      <w:r w:rsidRPr="00F17DE0">
        <w:rPr>
          <w:rFonts w:asciiTheme="minorHAnsi" w:eastAsia="Times New Roman" w:hAnsiTheme="minorHAnsi"/>
          <w:b/>
          <w:color w:val="000000"/>
          <w:szCs w:val="28"/>
          <w:u w:val="single"/>
        </w:rPr>
        <w:softHyphen/>
        <w:t xml:space="preserve">tigations of democracy support, </w:t>
      </w:r>
      <w:r w:rsidRPr="00F17DE0">
        <w:rPr>
          <w:rFonts w:asciiTheme="minorHAnsi" w:eastAsia="Times New Roman" w:hAnsiTheme="minorHAnsi"/>
          <w:b/>
          <w:color w:val="000000"/>
          <w:szCs w:val="28"/>
          <w:highlight w:val="green"/>
          <w:u w:val="single"/>
        </w:rPr>
        <w:t>critical theorists</w:t>
      </w:r>
      <w:r w:rsidRPr="00F17DE0">
        <w:rPr>
          <w:rFonts w:asciiTheme="minorHAnsi" w:eastAsia="Times New Roman" w:hAnsiTheme="minorHAnsi"/>
          <w:b/>
          <w:color w:val="000000"/>
          <w:szCs w:val="28"/>
          <w:u w:val="single"/>
        </w:rPr>
        <w:t xml:space="preserve"> today </w:t>
      </w:r>
      <w:r w:rsidRPr="00F17DE0">
        <w:rPr>
          <w:rFonts w:asciiTheme="minorHAnsi" w:eastAsia="Times New Roman" w:hAnsiTheme="minorHAnsi"/>
          <w:b/>
          <w:color w:val="000000"/>
          <w:szCs w:val="28"/>
          <w:highlight w:val="green"/>
          <w:u w:val="single"/>
        </w:rPr>
        <w:t xml:space="preserve">are </w:t>
      </w:r>
      <w:r w:rsidRPr="00F17DE0">
        <w:rPr>
          <w:rFonts w:asciiTheme="minorHAnsi" w:eastAsia="Times New Roman" w:hAnsiTheme="minorHAnsi"/>
          <w:b/>
          <w:color w:val="000000"/>
          <w:szCs w:val="28"/>
          <w:highlight w:val="green"/>
          <w:u w:val="single"/>
          <w:bdr w:val="single" w:sz="4" w:space="0" w:color="auto"/>
        </w:rPr>
        <w:t>dangerously behind the curve on policy practices</w:t>
      </w:r>
      <w:r w:rsidRPr="00F17DE0">
        <w:rPr>
          <w:rFonts w:asciiTheme="minorHAnsi" w:eastAsia="Times New Roman" w:hAnsiTheme="minorHAnsi"/>
          <w:b/>
          <w:color w:val="000000"/>
          <w:szCs w:val="28"/>
          <w:highlight w:val="green"/>
          <w:u w:val="single"/>
        </w:rPr>
        <w:t xml:space="preserve"> and </w:t>
      </w:r>
      <w:r w:rsidRPr="00F17DE0">
        <w:rPr>
          <w:rFonts w:asciiTheme="minorHAnsi" w:eastAsia="Times New Roman" w:hAnsiTheme="minorHAnsi"/>
          <w:b/>
          <w:color w:val="000000"/>
          <w:szCs w:val="28"/>
          <w:highlight w:val="green"/>
          <w:u w:val="single"/>
          <w:bdr w:val="single" w:sz="4" w:space="0" w:color="auto"/>
        </w:rPr>
        <w:t>theoretically obsessed</w:t>
      </w:r>
      <w:r w:rsidRPr="00F17DE0">
        <w:rPr>
          <w:rFonts w:asciiTheme="minorHAnsi" w:eastAsia="Times New Roman" w:hAnsiTheme="minorHAnsi"/>
          <w:b/>
          <w:color w:val="000000"/>
          <w:szCs w:val="28"/>
          <w:highlight w:val="green"/>
          <w:u w:val="single"/>
        </w:rPr>
        <w:t xml:space="preserve"> with critiques of </w:t>
      </w:r>
      <w:r w:rsidRPr="00F17DE0">
        <w:rPr>
          <w:rFonts w:asciiTheme="minorHAnsi" w:eastAsia="Times New Roman" w:hAnsiTheme="minorHAnsi"/>
          <w:b/>
          <w:color w:val="000000"/>
          <w:szCs w:val="28"/>
          <w:highlight w:val="green"/>
          <w:u w:val="single"/>
          <w:bdr w:val="single" w:sz="4" w:space="0" w:color="auto"/>
        </w:rPr>
        <w:t>little use to prac</w:t>
      </w:r>
      <w:r w:rsidRPr="00F17DE0">
        <w:rPr>
          <w:rFonts w:asciiTheme="minorHAnsi" w:eastAsia="Times New Roman" w:hAnsiTheme="minorHAnsi"/>
          <w:b/>
          <w:color w:val="000000"/>
          <w:szCs w:val="28"/>
          <w:highlight w:val="green"/>
          <w:u w:val="single"/>
          <w:bdr w:val="single" w:sz="4" w:space="0" w:color="auto"/>
        </w:rPr>
        <w:softHyphen/>
        <w:t>titioners</w:t>
      </w:r>
      <w:r w:rsidRPr="00F17DE0">
        <w:rPr>
          <w:rFonts w:asciiTheme="minorHAnsi" w:eastAsia="Times New Roman" w:hAnsiTheme="minorHAnsi"/>
          <w:color w:val="000000"/>
          <w:sz w:val="16"/>
          <w:szCs w:val="16"/>
          <w:highlight w:val="green"/>
          <w:bdr w:val="single" w:sz="4" w:space="0" w:color="auto"/>
        </w:rPr>
        <w:t>.</w:t>
      </w:r>
      <w:r w:rsidRPr="00F17DE0">
        <w:rPr>
          <w:rFonts w:asciiTheme="minorHAnsi" w:eastAsia="Times New Roman" w:hAnsiTheme="minorHAnsi"/>
          <w:color w:val="000000"/>
          <w:sz w:val="16"/>
          <w:szCs w:val="16"/>
        </w:rPr>
        <w:t xml:space="preserve">1 </w:t>
      </w:r>
      <w:r w:rsidRPr="00F17DE0">
        <w:rPr>
          <w:rFonts w:asciiTheme="minorHAnsi" w:eastAsia="Times New Roman" w:hAnsiTheme="minorHAnsi"/>
          <w:b/>
          <w:color w:val="000000"/>
          <w:szCs w:val="28"/>
          <w:highlight w:val="green"/>
          <w:u w:val="single"/>
        </w:rPr>
        <w:t>It</w:t>
      </w:r>
      <w:r w:rsidRPr="00F17DE0">
        <w:rPr>
          <w:rFonts w:asciiTheme="minorHAnsi" w:eastAsia="Times New Roman" w:hAnsiTheme="minorHAnsi"/>
          <w:b/>
          <w:color w:val="000000"/>
          <w:szCs w:val="28"/>
          <w:u w:val="single"/>
        </w:rPr>
        <w:t xml:space="preserve"> really </w:t>
      </w:r>
      <w:r w:rsidRPr="00F17DE0">
        <w:rPr>
          <w:rFonts w:asciiTheme="minorHAnsi" w:eastAsia="Times New Roman" w:hAnsiTheme="minorHAnsi"/>
          <w:b/>
          <w:color w:val="000000"/>
          <w:szCs w:val="28"/>
          <w:highlight w:val="green"/>
          <w:u w:val="single"/>
        </w:rPr>
        <w:t>is</w:t>
      </w:r>
      <w:r w:rsidRPr="00F17DE0">
        <w:rPr>
          <w:rFonts w:asciiTheme="minorHAnsi" w:eastAsia="Times New Roman" w:hAnsiTheme="minorHAnsi"/>
          <w:b/>
          <w:color w:val="000000"/>
          <w:szCs w:val="28"/>
          <w:u w:val="single"/>
        </w:rPr>
        <w:t xml:space="preserve"> rather disappointing for – and </w:t>
      </w:r>
      <w:r w:rsidRPr="00F17DE0">
        <w:rPr>
          <w:rFonts w:asciiTheme="minorHAnsi" w:eastAsia="Times New Roman" w:hAnsiTheme="minorHAnsi"/>
          <w:b/>
          <w:color w:val="000000"/>
          <w:szCs w:val="28"/>
          <w:highlight w:val="green"/>
          <w:u w:val="single"/>
        </w:rPr>
        <w:t>a disappointing symptom of – alternative, or so-called ‘critical’, thinking in the social science</w:t>
      </w:r>
      <w:r w:rsidRPr="00F17DE0">
        <w:rPr>
          <w:rFonts w:asciiTheme="minorHAnsi" w:eastAsia="Times New Roman" w:hAnsiTheme="minorHAnsi"/>
          <w:b/>
          <w:color w:val="000000"/>
          <w:szCs w:val="28"/>
          <w:u w:val="single"/>
        </w:rPr>
        <w:t xml:space="preserve">s that </w:t>
      </w:r>
      <w:r w:rsidRPr="00F17DE0">
        <w:rPr>
          <w:rFonts w:asciiTheme="minorHAnsi" w:eastAsia="Times New Roman" w:hAnsiTheme="minorHAnsi"/>
          <w:b/>
          <w:color w:val="000000"/>
          <w:szCs w:val="28"/>
          <w:highlight w:val="green"/>
          <w:u w:val="single"/>
          <w:bdr w:val="single" w:sz="4" w:space="0" w:color="auto"/>
        </w:rPr>
        <w:t>even when the problems of the dominant model are evident</w:t>
      </w:r>
      <w:r w:rsidRPr="00F17DE0">
        <w:rPr>
          <w:rFonts w:asciiTheme="minorHAnsi" w:eastAsia="Times New Roman" w:hAnsiTheme="minorHAnsi"/>
          <w:b/>
          <w:color w:val="000000"/>
          <w:szCs w:val="28"/>
          <w:highlight w:val="green"/>
          <w:u w:val="single"/>
        </w:rPr>
        <w:t xml:space="preserve">, there is no real </w:t>
      </w:r>
      <w:r w:rsidRPr="00F17DE0">
        <w:rPr>
          <w:rFonts w:asciiTheme="minorHAnsi" w:eastAsia="Times New Roman" w:hAnsiTheme="minorHAnsi"/>
          <w:b/>
          <w:color w:val="000000"/>
          <w:szCs w:val="28"/>
          <w:highlight w:val="green"/>
          <w:u w:val="single"/>
          <w:bdr w:val="single" w:sz="4" w:space="0" w:color="auto"/>
        </w:rPr>
        <w:t>systematic</w:t>
      </w:r>
      <w:r w:rsidRPr="00F17DE0">
        <w:rPr>
          <w:rFonts w:asciiTheme="minorHAnsi" w:eastAsia="Times New Roman" w:hAnsiTheme="minorHAnsi"/>
          <w:b/>
          <w:color w:val="000000"/>
          <w:szCs w:val="28"/>
          <w:highlight w:val="green"/>
          <w:u w:val="single"/>
        </w:rPr>
        <w:t xml:space="preserve">, </w:t>
      </w:r>
      <w:r w:rsidRPr="00F17DE0">
        <w:rPr>
          <w:rFonts w:asciiTheme="minorHAnsi" w:eastAsia="Times New Roman" w:hAnsiTheme="minorHAnsi"/>
          <w:b/>
          <w:color w:val="000000"/>
          <w:szCs w:val="28"/>
          <w:highlight w:val="green"/>
          <w:u w:val="single"/>
          <w:bdr w:val="single" w:sz="4" w:space="0" w:color="auto"/>
        </w:rPr>
        <w:t>effective</w:t>
      </w:r>
      <w:r w:rsidRPr="00F17DE0">
        <w:rPr>
          <w:rFonts w:asciiTheme="minorHAnsi" w:eastAsia="Times New Roman" w:hAnsiTheme="minorHAnsi"/>
          <w:b/>
          <w:color w:val="000000"/>
          <w:szCs w:val="28"/>
          <w:highlight w:val="green"/>
          <w:u w:val="single"/>
        </w:rPr>
        <w:t xml:space="preserve"> or </w:t>
      </w:r>
      <w:r w:rsidRPr="00F17DE0">
        <w:rPr>
          <w:rFonts w:asciiTheme="minorHAnsi" w:eastAsia="Times New Roman" w:hAnsiTheme="minorHAnsi"/>
          <w:b/>
          <w:color w:val="000000"/>
          <w:szCs w:val="28"/>
          <w:highlight w:val="green"/>
          <w:u w:val="single"/>
          <w:bdr w:val="single" w:sz="4" w:space="0" w:color="auto"/>
        </w:rPr>
        <w:t>realistic</w:t>
      </w:r>
      <w:r w:rsidRPr="00F17DE0">
        <w:rPr>
          <w:rFonts w:asciiTheme="minorHAnsi" w:eastAsia="Times New Roman" w:hAnsiTheme="minorHAnsi"/>
          <w:b/>
          <w:color w:val="000000"/>
          <w:szCs w:val="28"/>
          <w:highlight w:val="green"/>
          <w:u w:val="single"/>
        </w:rPr>
        <w:t xml:space="preserve"> opposition to it</w:t>
      </w:r>
      <w:r w:rsidRPr="00F17DE0">
        <w:rPr>
          <w:rFonts w:asciiTheme="minorHAnsi" w:eastAsia="Times New Roman" w:hAnsiTheme="minorHAnsi"/>
          <w:color w:val="000000"/>
          <w:sz w:val="16"/>
          <w:szCs w:val="16"/>
        </w:rPr>
        <w:t xml:space="preserve">. </w:t>
      </w:r>
      <w:r w:rsidRPr="00F17DE0">
        <w:rPr>
          <w:rFonts w:asciiTheme="minorHAnsi" w:hAnsiTheme="minorHAnsi"/>
          <w:color w:val="000000"/>
          <w:sz w:val="16"/>
          <w:szCs w:val="16"/>
        </w:rPr>
        <w:t xml:space="preserve">Why is there such a dearth of successful or influential ‘critical’ thinking even in the relatively ‘fruitful’ context of multiple social and economic crises? This is a big question, requiring, for an adequate treatment, a holistic sociological study conducted on multiple levels of analysis of society. Nothing of this nature can be attempted here, but we can, and arguably should, on the 40th anniversary of </w:t>
      </w:r>
      <w:r w:rsidRPr="00F17DE0">
        <w:rPr>
          <w:rFonts w:asciiTheme="minorHAnsi" w:hAnsiTheme="minorHAnsi"/>
          <w:i/>
          <w:iCs/>
          <w:color w:val="000000"/>
          <w:sz w:val="16"/>
          <w:szCs w:val="16"/>
        </w:rPr>
        <w:t>Millennium: Journal of International Studies</w:t>
      </w:r>
      <w:r w:rsidRPr="00F17DE0">
        <w:rPr>
          <w:rFonts w:asciiTheme="minorHAnsi" w:hAnsiTheme="minorHAnsi"/>
          <w:i/>
          <w:iCs/>
          <w:color w:val="000000"/>
          <w:sz w:val="28"/>
          <w:szCs w:val="28"/>
        </w:rPr>
        <w:t xml:space="preserve"> </w:t>
      </w:r>
      <w:r w:rsidRPr="00F17DE0">
        <w:rPr>
          <w:rFonts w:asciiTheme="minorHAnsi" w:hAnsiTheme="minorHAnsi"/>
          <w:color w:val="000000"/>
          <w:sz w:val="16"/>
          <w:szCs w:val="16"/>
        </w:rPr>
        <w:t>– one of the leading critical theory journals in International Relations (IR) – reflect on some of the key trends in critical and philosophical research in IR, with the hope that this might reveal something characteristic of wider trends. With this in mind, I reflect on the prospects of critical theoretical analysis in IR and, in so doing, hope to add a new angle (or rather reintroduce an old angle) to assessment of critical theory’s role in IR. Despite many excellent reviews of the development and fortunes of critical and phil</w:t>
      </w:r>
      <w:r w:rsidRPr="00F17DE0">
        <w:rPr>
          <w:rFonts w:asciiTheme="minorHAnsi" w:hAnsiTheme="minorHAnsi"/>
          <w:color w:val="000000"/>
          <w:sz w:val="16"/>
          <w:szCs w:val="16"/>
        </w:rPr>
        <w:softHyphen/>
        <w:t>osophical research in IR</w:t>
      </w:r>
      <w:proofErr w:type="gramStart"/>
      <w:r w:rsidRPr="00F17DE0">
        <w:rPr>
          <w:rFonts w:asciiTheme="minorHAnsi" w:hAnsiTheme="minorHAnsi"/>
          <w:color w:val="000000"/>
          <w:sz w:val="16"/>
          <w:szCs w:val="16"/>
        </w:rPr>
        <w:t>,</w:t>
      </w:r>
      <w:r w:rsidRPr="00F17DE0">
        <w:rPr>
          <w:rStyle w:val="A6"/>
          <w:rFonts w:asciiTheme="minorHAnsi" w:hAnsiTheme="minorHAnsi"/>
          <w:sz w:val="16"/>
          <w:szCs w:val="16"/>
        </w:rPr>
        <w:t>2</w:t>
      </w:r>
      <w:proofErr w:type="gramEnd"/>
      <w:r w:rsidRPr="00F17DE0">
        <w:rPr>
          <w:rStyle w:val="A6"/>
          <w:rFonts w:asciiTheme="minorHAnsi" w:hAnsiTheme="minorHAnsi"/>
          <w:sz w:val="28"/>
          <w:szCs w:val="28"/>
        </w:rPr>
        <w:t xml:space="preserve"> </w:t>
      </w:r>
      <w:r w:rsidRPr="00F17DE0">
        <w:rPr>
          <w:rFonts w:asciiTheme="minorHAnsi" w:hAnsiTheme="minorHAnsi"/>
          <w:b/>
          <w:color w:val="000000"/>
          <w:szCs w:val="28"/>
          <w:highlight w:val="green"/>
          <w:u w:val="single"/>
        </w:rPr>
        <w:t xml:space="preserve">few have </w:t>
      </w:r>
      <w:proofErr w:type="spellStart"/>
      <w:r w:rsidRPr="00F17DE0">
        <w:rPr>
          <w:rFonts w:asciiTheme="minorHAnsi" w:hAnsiTheme="minorHAnsi"/>
          <w:b/>
          <w:color w:val="000000"/>
          <w:szCs w:val="28"/>
          <w:highlight w:val="green"/>
          <w:u w:val="single"/>
        </w:rPr>
        <w:t>analysed</w:t>
      </w:r>
      <w:proofErr w:type="spellEnd"/>
      <w:r w:rsidRPr="00F17DE0">
        <w:rPr>
          <w:rFonts w:asciiTheme="minorHAnsi" w:hAnsiTheme="minorHAnsi"/>
          <w:b/>
          <w:color w:val="000000"/>
          <w:szCs w:val="28"/>
          <w:u w:val="single"/>
        </w:rPr>
        <w:t xml:space="preserve"> in detail </w:t>
      </w:r>
      <w:r w:rsidRPr="00F17DE0">
        <w:rPr>
          <w:rFonts w:asciiTheme="minorHAnsi" w:hAnsiTheme="minorHAnsi"/>
          <w:b/>
          <w:color w:val="000000"/>
          <w:szCs w:val="28"/>
          <w:highlight w:val="green"/>
          <w:u w:val="single"/>
        </w:rPr>
        <w:t>the</w:t>
      </w:r>
      <w:r w:rsidRPr="00F17DE0">
        <w:rPr>
          <w:rFonts w:asciiTheme="minorHAnsi" w:hAnsiTheme="minorHAnsi"/>
          <w:b/>
          <w:color w:val="000000"/>
          <w:szCs w:val="28"/>
          <w:u w:val="single"/>
        </w:rPr>
        <w:t xml:space="preserve"> curious </w:t>
      </w:r>
      <w:proofErr w:type="spellStart"/>
      <w:r w:rsidRPr="00F17DE0">
        <w:rPr>
          <w:rFonts w:asciiTheme="minorHAnsi" w:hAnsiTheme="minorHAnsi"/>
          <w:b/>
          <w:color w:val="000000"/>
          <w:szCs w:val="28"/>
          <w:highlight w:val="green"/>
          <w:u w:val="single"/>
        </w:rPr>
        <w:t>depoliticising</w:t>
      </w:r>
      <w:proofErr w:type="spellEnd"/>
      <w:r w:rsidRPr="00F17DE0">
        <w:rPr>
          <w:rFonts w:asciiTheme="minorHAnsi" w:hAnsiTheme="minorHAnsi"/>
          <w:b/>
          <w:color w:val="000000"/>
          <w:szCs w:val="28"/>
          <w:u w:val="single"/>
        </w:rPr>
        <w:t xml:space="preserve"> and </w:t>
      </w:r>
      <w:r w:rsidRPr="00F17DE0">
        <w:rPr>
          <w:rStyle w:val="A2"/>
          <w:rFonts w:asciiTheme="minorHAnsi" w:hAnsiTheme="minorHAnsi"/>
          <w:b/>
          <w:u w:val="single"/>
        </w:rPr>
        <w:t xml:space="preserve">fragmentation-oriented </w:t>
      </w:r>
      <w:r w:rsidRPr="00F17DE0">
        <w:rPr>
          <w:rStyle w:val="A2"/>
          <w:rFonts w:asciiTheme="minorHAnsi" w:hAnsiTheme="minorHAnsi"/>
          <w:b/>
          <w:highlight w:val="green"/>
          <w:u w:val="single"/>
        </w:rPr>
        <w:t>trends afflicting critical theory and associated forms of philo</w:t>
      </w:r>
      <w:r w:rsidRPr="00F17DE0">
        <w:rPr>
          <w:rStyle w:val="A2"/>
          <w:rFonts w:asciiTheme="minorHAnsi" w:hAnsiTheme="minorHAnsi"/>
          <w:b/>
          <w:highlight w:val="green"/>
          <w:u w:val="single"/>
        </w:rPr>
        <w:softHyphen/>
        <w:t>sophical analysis</w:t>
      </w:r>
      <w:r w:rsidRPr="00F17DE0">
        <w:rPr>
          <w:rStyle w:val="A2"/>
          <w:rFonts w:asciiTheme="minorHAnsi" w:hAnsiTheme="minorHAnsi"/>
          <w:b/>
          <w:u w:val="single"/>
        </w:rPr>
        <w:t xml:space="preserve"> today</w:t>
      </w:r>
      <w:r w:rsidRPr="00F17DE0">
        <w:rPr>
          <w:rStyle w:val="A2"/>
          <w:rFonts w:asciiTheme="minorHAnsi" w:hAnsiTheme="minorHAnsi"/>
          <w:sz w:val="28"/>
          <w:szCs w:val="28"/>
        </w:rPr>
        <w:t xml:space="preserve">. </w:t>
      </w:r>
      <w:r w:rsidRPr="00F17DE0">
        <w:rPr>
          <w:rStyle w:val="A2"/>
          <w:rFonts w:asciiTheme="minorHAnsi" w:hAnsiTheme="minorHAnsi"/>
          <w:sz w:val="16"/>
          <w:szCs w:val="16"/>
        </w:rPr>
        <w:t>Also,</w:t>
      </w:r>
      <w:r w:rsidRPr="00F17DE0">
        <w:rPr>
          <w:rStyle w:val="A2"/>
          <w:rFonts w:asciiTheme="minorHAnsi" w:hAnsiTheme="minorHAnsi"/>
          <w:sz w:val="28"/>
          <w:szCs w:val="28"/>
        </w:rPr>
        <w:t xml:space="preserve"> </w:t>
      </w:r>
      <w:r w:rsidRPr="00F17DE0">
        <w:rPr>
          <w:rStyle w:val="A2"/>
          <w:rFonts w:asciiTheme="minorHAnsi" w:hAnsiTheme="minorHAnsi"/>
          <w:b/>
          <w:highlight w:val="green"/>
          <w:u w:val="single"/>
        </w:rPr>
        <w:t>few analysts have dared to openly comment on the striking failures of critical theory to bring about</w:t>
      </w:r>
      <w:r w:rsidRPr="00F17DE0">
        <w:rPr>
          <w:rStyle w:val="A2"/>
          <w:rFonts w:asciiTheme="minorHAnsi" w:hAnsiTheme="minorHAnsi"/>
          <w:b/>
          <w:u w:val="single"/>
        </w:rPr>
        <w:t xml:space="preserve"> or facilitate </w:t>
      </w:r>
      <w:r w:rsidRPr="00F17DE0">
        <w:rPr>
          <w:rStyle w:val="A2"/>
          <w:rFonts w:asciiTheme="minorHAnsi" w:hAnsiTheme="minorHAnsi"/>
          <w:b/>
          <w:highlight w:val="green"/>
          <w:u w:val="single"/>
        </w:rPr>
        <w:t>progressive change in today’s world political environment</w:t>
      </w:r>
      <w:r w:rsidRPr="00F17DE0">
        <w:rPr>
          <w:rStyle w:val="A2"/>
          <w:rFonts w:asciiTheme="minorHAnsi" w:hAnsiTheme="minorHAnsi"/>
          <w:b/>
          <w:u w:val="single"/>
        </w:rPr>
        <w:t>.</w:t>
      </w:r>
      <w:r w:rsidRPr="00F17DE0">
        <w:rPr>
          <w:rStyle w:val="A2"/>
          <w:rFonts w:asciiTheme="minorHAnsi" w:hAnsiTheme="minorHAnsi"/>
          <w:sz w:val="28"/>
          <w:szCs w:val="28"/>
        </w:rPr>
        <w:t xml:space="preserve"> </w:t>
      </w:r>
      <w:r w:rsidRPr="00F17DE0">
        <w:rPr>
          <w:rStyle w:val="A2"/>
          <w:rFonts w:asciiTheme="minorHAnsi" w:hAnsiTheme="minorHAnsi"/>
          <w:sz w:val="16"/>
          <w:szCs w:val="16"/>
        </w:rPr>
        <w:t>It is my aim here to open the discussion towards a more (self-</w:t>
      </w:r>
      <w:proofErr w:type="gramStart"/>
      <w:r w:rsidRPr="00F17DE0">
        <w:rPr>
          <w:rStyle w:val="A2"/>
          <w:rFonts w:asciiTheme="minorHAnsi" w:hAnsiTheme="minorHAnsi"/>
          <w:sz w:val="16"/>
          <w:szCs w:val="16"/>
        </w:rPr>
        <w:t>)critical</w:t>
      </w:r>
      <w:proofErr w:type="gramEnd"/>
      <w:r w:rsidRPr="00F17DE0">
        <w:rPr>
          <w:rStyle w:val="A2"/>
          <w:rFonts w:asciiTheme="minorHAnsi" w:hAnsiTheme="minorHAnsi"/>
          <w:sz w:val="16"/>
          <w:szCs w:val="16"/>
        </w:rPr>
        <w:t xml:space="preserve"> analysis of critical theory in IR.</w:t>
      </w:r>
    </w:p>
    <w:p w14:paraId="2849ABEC" w14:textId="77777777" w:rsidR="00104292" w:rsidRPr="001939DC" w:rsidRDefault="00104292" w:rsidP="001939DC"/>
    <w:p w14:paraId="2D55512E" w14:textId="7A66F4B7" w:rsidR="00E75DAC" w:rsidRDefault="00E75DAC" w:rsidP="00E75DAC">
      <w:pPr>
        <w:pStyle w:val="Heading1"/>
      </w:pPr>
      <w:r>
        <w:t>Terror Reps</w:t>
      </w:r>
    </w:p>
    <w:p w14:paraId="3D182063" w14:textId="77777777" w:rsidR="003803E0" w:rsidRDefault="003803E0" w:rsidP="003803E0">
      <w:pPr>
        <w:pStyle w:val="Heading3"/>
      </w:pPr>
      <w:proofErr w:type="spellStart"/>
      <w:r>
        <w:t>Rhet</w:t>
      </w:r>
      <w:proofErr w:type="spellEnd"/>
      <w:r>
        <w:t xml:space="preserve"> good</w:t>
      </w:r>
    </w:p>
    <w:p w14:paraId="619F452A" w14:textId="77777777" w:rsidR="00C45A7A" w:rsidRPr="00C45A7A" w:rsidRDefault="00C45A7A" w:rsidP="00C45A7A">
      <w:pPr>
        <w:pStyle w:val="Heading4"/>
      </w:pPr>
      <w:r w:rsidRPr="00C45A7A">
        <w:t>The rhetoric of terrorism creates less violence long term</w:t>
      </w:r>
    </w:p>
    <w:p w14:paraId="362D35DF" w14:textId="77777777" w:rsidR="00C45A7A" w:rsidRPr="00906538" w:rsidRDefault="00906538" w:rsidP="00906538">
      <w:proofErr w:type="spellStart"/>
      <w:r w:rsidRPr="00906538">
        <w:rPr>
          <w:rStyle w:val="StyleStyleBold12pt"/>
        </w:rPr>
        <w:t>Chowdhury</w:t>
      </w:r>
      <w:proofErr w:type="spellEnd"/>
      <w:r w:rsidRPr="00906538">
        <w:rPr>
          <w:rStyle w:val="StyleStyleBold12pt"/>
        </w:rPr>
        <w:t xml:space="preserve"> and Krebs ’10</w:t>
      </w:r>
      <w:r w:rsidRPr="00906538">
        <w:t xml:space="preserve"> (</w:t>
      </w:r>
      <w:proofErr w:type="spellStart"/>
      <w:r w:rsidRPr="00906538">
        <w:t>Arjun</w:t>
      </w:r>
      <w:proofErr w:type="spellEnd"/>
      <w:r w:rsidRPr="00906538">
        <w:t xml:space="preserve"> </w:t>
      </w:r>
      <w:proofErr w:type="spellStart"/>
      <w:r w:rsidRPr="00906538">
        <w:t>Chowdhury</w:t>
      </w:r>
      <w:proofErr w:type="spellEnd"/>
      <w:r w:rsidRPr="00906538">
        <w:t xml:space="preserve">, Professor of IR at The University of British Columbia, Ph.D. Minnesota. His ongoing research focuses on autocratic survival strategies, the effects of counterinsurgency campaigns, and the transition from the imperial to the international system. </w:t>
      </w:r>
      <w:proofErr w:type="gramStart"/>
      <w:r w:rsidRPr="00906538">
        <w:t>and</w:t>
      </w:r>
      <w:proofErr w:type="gramEnd"/>
      <w:r w:rsidRPr="00906538">
        <w:t xml:space="preserve"> Ronald R. </w:t>
      </w:r>
      <w:proofErr w:type="spellStart"/>
      <w:r w:rsidRPr="00906538">
        <w:t>Kerbs</w:t>
      </w:r>
      <w:proofErr w:type="spellEnd"/>
      <w:r w:rsidRPr="00906538">
        <w:t>, Professor in the Department of Political Science at the University of Minnesota. Ph.D., Columbia University. January 2010 “Talking about terror: Counterterrorist campaigns and the logic of representations” European Journal of International Relations 16.125// JG)</w:t>
      </w:r>
    </w:p>
    <w:p w14:paraId="7F788F23" w14:textId="77777777" w:rsidR="005B0EDA" w:rsidRDefault="00C45A7A" w:rsidP="00C45A7A">
      <w:r w:rsidRPr="00C45A7A">
        <w:rPr>
          <w:rStyle w:val="StyleBoldUnderline"/>
        </w:rPr>
        <w:t>The success of counterterrorist efforts</w:t>
      </w:r>
      <w:r>
        <w:t xml:space="preserve">, therefore, does not hinge only on military tactics, operations, and strategy. Also important, if not equally important, </w:t>
      </w:r>
      <w:r w:rsidRPr="00C45A7A">
        <w:rPr>
          <w:rStyle w:val="StyleBoldUnderline"/>
        </w:rPr>
        <w:t>is the state’s rhetoric</w:t>
      </w:r>
      <w:r>
        <w:t xml:space="preserve">. Coercion can temporarily suppress resistance, and co-optation can temporarily sap </w:t>
      </w:r>
      <w:r w:rsidRPr="00C45A7A">
        <w:rPr>
          <w:sz w:val="12"/>
        </w:rPr>
        <w:t xml:space="preserve">¶ </w:t>
      </w:r>
      <w:r>
        <w:t xml:space="preserve">protest. Defeating terrorist insurgency in the long run, however, </w:t>
      </w:r>
      <w:r w:rsidRPr="00C45A7A">
        <w:rPr>
          <w:rStyle w:val="StyleBoldUnderline"/>
        </w:rPr>
        <w:t>requires both undermining the legitimacy of political violence and opening space for the pursuit of a less violent</w:t>
      </w:r>
      <w:r>
        <w:t xml:space="preserve">, </w:t>
      </w:r>
      <w:r w:rsidRPr="00C45A7A">
        <w:rPr>
          <w:sz w:val="12"/>
        </w:rPr>
        <w:t xml:space="preserve">¶ </w:t>
      </w:r>
      <w:r>
        <w:t xml:space="preserve">but still legitimate, </w:t>
      </w:r>
      <w:r w:rsidRPr="00C45A7A">
        <w:rPr>
          <w:rStyle w:val="StyleBoldUnderline"/>
        </w:rPr>
        <w:t>communal politics.</w:t>
      </w:r>
      <w:r>
        <w:t xml:space="preserve"> These are fundamentally rhetorical projects. </w:t>
      </w:r>
      <w:proofErr w:type="gramStart"/>
      <w:r>
        <w:t>An</w:t>
      </w:r>
      <w:proofErr w:type="gramEnd"/>
      <w:r>
        <w:t xml:space="preserve"> </w:t>
      </w:r>
      <w:r w:rsidRPr="00C45A7A">
        <w:rPr>
          <w:sz w:val="12"/>
        </w:rPr>
        <w:t xml:space="preserve">¶ </w:t>
      </w:r>
      <w:r>
        <w:t xml:space="preserve">enduring settlement depends on either direct dialogue between the state and the aggrieved </w:t>
      </w:r>
      <w:r w:rsidRPr="00C45A7A">
        <w:rPr>
          <w:sz w:val="12"/>
        </w:rPr>
        <w:t xml:space="preserve">¶ </w:t>
      </w:r>
      <w:r>
        <w:t xml:space="preserve">group or the emergence of a moderate politics that mediates between the two, and both </w:t>
      </w:r>
      <w:r w:rsidRPr="00C45A7A">
        <w:rPr>
          <w:sz w:val="12"/>
        </w:rPr>
        <w:t xml:space="preserve">¶ </w:t>
      </w:r>
      <w:r>
        <w:t xml:space="preserve">paths demand a sustained rhetorical effort to transform the game of politics. Paul Pillar </w:t>
      </w:r>
      <w:r w:rsidRPr="00C45A7A">
        <w:rPr>
          <w:sz w:val="12"/>
        </w:rPr>
        <w:t xml:space="preserve">¶ </w:t>
      </w:r>
      <w:r>
        <w:t xml:space="preserve">(2001: 18) nicely characterizes </w:t>
      </w:r>
      <w:r w:rsidRPr="00C45A7A">
        <w:rPr>
          <w:rStyle w:val="StyleBoldUnderline"/>
        </w:rPr>
        <w:t xml:space="preserve">counterterrorism as ‘an effort to civilize the manner in </w:t>
      </w:r>
      <w:r w:rsidRPr="00C45A7A">
        <w:rPr>
          <w:rStyle w:val="StyleBoldUnderline"/>
          <w:sz w:val="12"/>
        </w:rPr>
        <w:t xml:space="preserve">¶ </w:t>
      </w:r>
      <w:r w:rsidRPr="00C45A7A">
        <w:rPr>
          <w:rStyle w:val="StyleBoldUnderline"/>
        </w:rPr>
        <w:t>which any political contest is waged.’</w:t>
      </w:r>
      <w:r>
        <w:t xml:space="preserve"> Force alone can hardly civilize politics. </w:t>
      </w:r>
      <w:r w:rsidRPr="00C45A7A">
        <w:rPr>
          <w:rStyle w:val="StyleBoldUnderline"/>
        </w:rPr>
        <w:t xml:space="preserve">Remolding </w:t>
      </w:r>
      <w:r w:rsidRPr="00C45A7A">
        <w:rPr>
          <w:rStyle w:val="StyleBoldUnderline"/>
          <w:sz w:val="12"/>
        </w:rPr>
        <w:t xml:space="preserve">¶ </w:t>
      </w:r>
      <w:r w:rsidRPr="00C45A7A">
        <w:rPr>
          <w:rStyle w:val="StyleBoldUnderline"/>
        </w:rPr>
        <w:t>the culture of contention requires rhetorical intervention. To the extent that the insurgents’ violence is redirected into non-violent contestation,</w:t>
      </w:r>
      <w:r>
        <w:t xml:space="preserve"> and to the extent that this </w:t>
      </w:r>
      <w:r w:rsidRPr="00C45A7A">
        <w:rPr>
          <w:sz w:val="12"/>
        </w:rPr>
        <w:t xml:space="preserve">¶ </w:t>
      </w:r>
      <w:r>
        <w:t>transformation can be attributed to the state’s efforts, counterterrorism has succeeded.</w:t>
      </w:r>
    </w:p>
    <w:p w14:paraId="4F183DD5" w14:textId="77777777" w:rsidR="00C45A7A" w:rsidRDefault="00C45A7A" w:rsidP="00C45A7A"/>
    <w:p w14:paraId="7008E1A1" w14:textId="77777777" w:rsidR="00C45A7A" w:rsidRDefault="00C45A7A" w:rsidP="00C45A7A">
      <w:pPr>
        <w:pStyle w:val="Heading4"/>
      </w:pPr>
      <w:r>
        <w:t>Terror representations are key to counterterrorism</w:t>
      </w:r>
    </w:p>
    <w:p w14:paraId="1FC4C1BF" w14:textId="77777777" w:rsidR="00C45A7A" w:rsidRDefault="00906538" w:rsidP="00C45A7A">
      <w:proofErr w:type="spellStart"/>
      <w:r w:rsidRPr="00906538">
        <w:rPr>
          <w:rStyle w:val="StyleStyleBold12pt"/>
        </w:rPr>
        <w:t>Chowdhury</w:t>
      </w:r>
      <w:proofErr w:type="spellEnd"/>
      <w:r w:rsidRPr="00906538">
        <w:rPr>
          <w:rStyle w:val="StyleStyleBold12pt"/>
        </w:rPr>
        <w:t xml:space="preserve"> and Krebs ’10</w:t>
      </w:r>
      <w:r w:rsidRPr="00906538">
        <w:t xml:space="preserve"> (</w:t>
      </w:r>
      <w:proofErr w:type="spellStart"/>
      <w:r w:rsidRPr="00906538">
        <w:t>Arjun</w:t>
      </w:r>
      <w:proofErr w:type="spellEnd"/>
      <w:r w:rsidRPr="00906538">
        <w:t xml:space="preserve"> </w:t>
      </w:r>
      <w:proofErr w:type="spellStart"/>
      <w:r w:rsidRPr="00906538">
        <w:t>Chowdhury</w:t>
      </w:r>
      <w:proofErr w:type="spellEnd"/>
      <w:r w:rsidRPr="00906538">
        <w:t xml:space="preserve">, Professor of IR at The University of British Columbia, Ph.D. Minnesota. His ongoing research focuses on autocratic survival strategies, the effects of counterinsurgency campaigns, and the transition from the imperial to the international system. </w:t>
      </w:r>
      <w:proofErr w:type="gramStart"/>
      <w:r w:rsidRPr="00906538">
        <w:t>and</w:t>
      </w:r>
      <w:proofErr w:type="gramEnd"/>
      <w:r w:rsidRPr="00906538">
        <w:t xml:space="preserve"> Ronald R. </w:t>
      </w:r>
      <w:proofErr w:type="spellStart"/>
      <w:r w:rsidRPr="00906538">
        <w:t>Kerbs</w:t>
      </w:r>
      <w:proofErr w:type="spellEnd"/>
      <w:r w:rsidRPr="00906538">
        <w:t>, Professor in the Department of Political Science at the University of Minnesota. Ph.D., Columbia University. January 2010 “Talking about terror: Counterterrorist campaigns and the logic of representations” European Journal of International Relations 16.125// JG)</w:t>
      </w:r>
    </w:p>
    <w:p w14:paraId="5A49715C" w14:textId="77777777" w:rsidR="00C45A7A" w:rsidRDefault="00C45A7A" w:rsidP="00C45A7A">
      <w:r>
        <w:t xml:space="preserve">These </w:t>
      </w:r>
      <w:r w:rsidRPr="00C45A7A">
        <w:rPr>
          <w:rStyle w:val="StyleBoldUnderline"/>
        </w:rPr>
        <w:t>legitimation requirements are</w:t>
      </w:r>
      <w:r>
        <w:t xml:space="preserve"> perhaps particularly </w:t>
      </w:r>
      <w:r w:rsidRPr="00C45A7A">
        <w:rPr>
          <w:rStyle w:val="StyleBoldUnderline"/>
        </w:rPr>
        <w:t xml:space="preserve">pressing in the arenas of terrorism and counterterrorism, which are fundamentally communicative and symbolic </w:t>
      </w:r>
      <w:r w:rsidRPr="00C45A7A">
        <w:rPr>
          <w:rStyle w:val="StyleBoldUnderline"/>
          <w:sz w:val="12"/>
        </w:rPr>
        <w:t xml:space="preserve">¶ </w:t>
      </w:r>
      <w:r w:rsidRPr="00C45A7A">
        <w:rPr>
          <w:rStyle w:val="StyleBoldUnderline"/>
        </w:rPr>
        <w:t>enterprises</w:t>
      </w:r>
      <w:r>
        <w:t xml:space="preserve"> (Hoffman, 2006; </w:t>
      </w:r>
      <w:proofErr w:type="spellStart"/>
      <w:r>
        <w:t>Kydd</w:t>
      </w:r>
      <w:proofErr w:type="spellEnd"/>
      <w:r>
        <w:t xml:space="preserve"> and Walter, 2006). </w:t>
      </w:r>
      <w:r w:rsidRPr="00C45A7A">
        <w:rPr>
          <w:rStyle w:val="StyleBoldUnderline"/>
        </w:rPr>
        <w:t>Terrorism is open-air theater, seeking to attract large audiences through spectacular displays</w:t>
      </w:r>
      <w:r>
        <w:t xml:space="preserve"> (Jenkins, 1975: 16). </w:t>
      </w:r>
      <w:r w:rsidRPr="00C45A7A">
        <w:rPr>
          <w:sz w:val="12"/>
        </w:rPr>
        <w:t xml:space="preserve">¶ </w:t>
      </w:r>
      <w:r>
        <w:t xml:space="preserve">Counterterrorism does not always need equally large audiences, and the spectacular is </w:t>
      </w:r>
      <w:r w:rsidRPr="00C45A7A">
        <w:rPr>
          <w:sz w:val="12"/>
        </w:rPr>
        <w:t xml:space="preserve">¶ </w:t>
      </w:r>
      <w:r>
        <w:t>often ineffective (</w:t>
      </w:r>
      <w:proofErr w:type="spellStart"/>
      <w:r>
        <w:t>Bueno</w:t>
      </w:r>
      <w:proofErr w:type="spellEnd"/>
      <w:r>
        <w:t xml:space="preserve"> de </w:t>
      </w:r>
      <w:proofErr w:type="spellStart"/>
      <w:r>
        <w:t>Mesquita</w:t>
      </w:r>
      <w:proofErr w:type="spellEnd"/>
      <w:r>
        <w:t xml:space="preserve">, 2007). But </w:t>
      </w:r>
      <w:r w:rsidRPr="00C45A7A">
        <w:rPr>
          <w:rStyle w:val="StyleBoldUnderline"/>
        </w:rPr>
        <w:t xml:space="preserve">counterterrorism is equally theater. If </w:t>
      </w:r>
      <w:r w:rsidRPr="00C45A7A">
        <w:rPr>
          <w:rStyle w:val="StyleBoldUnderline"/>
          <w:sz w:val="12"/>
        </w:rPr>
        <w:t xml:space="preserve">¶ </w:t>
      </w:r>
      <w:r w:rsidRPr="00C45A7A">
        <w:rPr>
          <w:rStyle w:val="StyleBoldUnderline"/>
        </w:rPr>
        <w:t xml:space="preserve">terrorists avidly seek publicity for their causes and adopt methods designed to signal </w:t>
      </w:r>
      <w:r w:rsidRPr="00C45A7A">
        <w:rPr>
          <w:rStyle w:val="StyleBoldUnderline"/>
          <w:sz w:val="12"/>
        </w:rPr>
        <w:t xml:space="preserve">¶ </w:t>
      </w:r>
      <w:r w:rsidRPr="00C45A7A">
        <w:rPr>
          <w:rStyle w:val="StyleBoldUnderline"/>
        </w:rPr>
        <w:t>their resolve, so too must the terror-fighting state be centrally concerned with what messages it sends to what audiences.</w:t>
      </w:r>
      <w:r>
        <w:t xml:space="preserve"> Thomas Schelling (1966: 142) observed that force </w:t>
      </w:r>
      <w:r w:rsidRPr="00C45A7A">
        <w:rPr>
          <w:sz w:val="12"/>
        </w:rPr>
        <w:t xml:space="preserve">¶ </w:t>
      </w:r>
      <w:r>
        <w:t xml:space="preserve">could be ‘an expressive bit of repartee … [which] took mainly the form of deeds, not </w:t>
      </w:r>
      <w:r w:rsidRPr="00C45A7A">
        <w:rPr>
          <w:sz w:val="12"/>
        </w:rPr>
        <w:t xml:space="preserve">¶ </w:t>
      </w:r>
      <w:r>
        <w:t xml:space="preserve">words.’ But deeds accompanied by words are that much more expressive, and there is a </w:t>
      </w:r>
      <w:r w:rsidRPr="00C45A7A">
        <w:rPr>
          <w:sz w:val="12"/>
        </w:rPr>
        <w:t xml:space="preserve">¶ </w:t>
      </w:r>
      <w:r>
        <w:t>good reason that leaders devote effort to molding that interpretive context.</w:t>
      </w:r>
    </w:p>
    <w:p w14:paraId="4E8EC05F" w14:textId="77777777" w:rsidR="00C45A7A" w:rsidRDefault="00C45A7A" w:rsidP="00C45A7A"/>
    <w:p w14:paraId="5576D035" w14:textId="77777777" w:rsidR="0025593C" w:rsidRDefault="0025593C" w:rsidP="0025593C">
      <w:pPr>
        <w:pStyle w:val="Heading4"/>
      </w:pPr>
      <w:r>
        <w:t>Counterterrorism is key to shift our perceptions of foreign cultures – The UK proves</w:t>
      </w:r>
    </w:p>
    <w:p w14:paraId="4A1E56F9" w14:textId="77777777" w:rsidR="0025593C" w:rsidRDefault="0025593C" w:rsidP="00C45A7A">
      <w:proofErr w:type="spellStart"/>
      <w:r w:rsidRPr="00C8038F">
        <w:rPr>
          <w:rStyle w:val="StyleStyleBold12pt"/>
        </w:rPr>
        <w:t>Spalek</w:t>
      </w:r>
      <w:proofErr w:type="spellEnd"/>
      <w:r w:rsidRPr="00C8038F">
        <w:rPr>
          <w:rStyle w:val="StyleStyleBold12pt"/>
        </w:rPr>
        <w:t xml:space="preserve"> and Lambert ‘8</w:t>
      </w:r>
      <w:r>
        <w:t xml:space="preserve"> (</w:t>
      </w:r>
      <w:proofErr w:type="spellStart"/>
      <w:r>
        <w:t>Basia</w:t>
      </w:r>
      <w:proofErr w:type="spellEnd"/>
      <w:r>
        <w:t xml:space="preserve"> </w:t>
      </w:r>
      <w:proofErr w:type="spellStart"/>
      <w:r>
        <w:t>Spalek</w:t>
      </w:r>
      <w:proofErr w:type="spellEnd"/>
      <w:r>
        <w:t>,</w:t>
      </w:r>
      <w:r w:rsidR="00C8038F">
        <w:t xml:space="preserve"> </w:t>
      </w:r>
      <w:r w:rsidR="00C8038F" w:rsidRPr="00C8038F">
        <w:t>Reader in Communities and Justice and Director of Research and Knowledge Transfer</w:t>
      </w:r>
      <w:r w:rsidR="00C8038F">
        <w:t xml:space="preserve"> at the University of Birmingham, </w:t>
      </w:r>
      <w:proofErr w:type="spellStart"/>
      <w:r w:rsidR="00C8038F" w:rsidRPr="00C8038F">
        <w:t>Basia</w:t>
      </w:r>
      <w:proofErr w:type="spellEnd"/>
      <w:r w:rsidR="00C8038F" w:rsidRPr="00C8038F">
        <w:t xml:space="preserve"> is also an Ambassador to the Make Justice Work Campaign and has acted as an advisor/consultant to the Royal United Services Institute (RUSI), the OSCE, DCLG, the Equality and Human Rights Commission</w:t>
      </w:r>
      <w:r w:rsidR="00C8038F">
        <w:t>.</w:t>
      </w:r>
      <w:r>
        <w:t xml:space="preserve"> Robert Lambert,</w:t>
      </w:r>
      <w:r w:rsidR="00C8038F">
        <w:t xml:space="preserve"> Lecturer on Terrorism Studies at the University of St. Andrews.</w:t>
      </w:r>
      <w:r>
        <w:t xml:space="preserve"> 2008 “Muslim communities, counter-terrorism and counter-</w:t>
      </w:r>
      <w:proofErr w:type="spellStart"/>
      <w:r>
        <w:t>radicalisation</w:t>
      </w:r>
      <w:proofErr w:type="spellEnd"/>
      <w:r>
        <w:t>: A critically reflective approach to engagement” International Journal of Law, Crime and Justice 36// JG)</w:t>
      </w:r>
    </w:p>
    <w:p w14:paraId="08FB6082" w14:textId="77777777" w:rsidR="00AC7E43" w:rsidRDefault="00AC7E43" w:rsidP="00AC7E43">
      <w:r>
        <w:t>In the UK, communities are viewed as an important resource for tackling social problems</w:t>
      </w:r>
      <w:r w:rsidR="0025593C" w:rsidRPr="0025593C">
        <w:rPr>
          <w:sz w:val="12"/>
        </w:rPr>
        <w:t xml:space="preserve">¶ </w:t>
      </w:r>
      <w:r>
        <w:t xml:space="preserve">like crime, anti-social </w:t>
      </w:r>
      <w:proofErr w:type="spellStart"/>
      <w:r>
        <w:t>behaviour</w:t>
      </w:r>
      <w:proofErr w:type="spellEnd"/>
      <w:r>
        <w:t xml:space="preserve"> or unemployment, by working with local state institutions, as</w:t>
      </w:r>
      <w:r w:rsidR="0025593C" w:rsidRPr="0025593C">
        <w:rPr>
          <w:sz w:val="12"/>
        </w:rPr>
        <w:t xml:space="preserve">¶ </w:t>
      </w:r>
      <w:r>
        <w:t xml:space="preserve">well as other statutory and voluntary sector </w:t>
      </w:r>
      <w:proofErr w:type="spellStart"/>
      <w:r>
        <w:t>organisations</w:t>
      </w:r>
      <w:proofErr w:type="spellEnd"/>
      <w:r>
        <w:t>. This reﬂects broader developments in</w:t>
      </w:r>
      <w:r w:rsidR="0025593C" w:rsidRPr="0025593C">
        <w:rPr>
          <w:sz w:val="12"/>
        </w:rPr>
        <w:t xml:space="preserve">¶ </w:t>
      </w:r>
      <w:r>
        <w:t xml:space="preserve">governance, whereby </w:t>
      </w:r>
      <w:r w:rsidRPr="00AC7E43">
        <w:rPr>
          <w:rStyle w:val="StyleBoldUnderline"/>
        </w:rPr>
        <w:t>responsibility and accountability for crime is increasingly focused</w:t>
      </w:r>
      <w:r w:rsidR="0025593C" w:rsidRPr="0025593C">
        <w:rPr>
          <w:rStyle w:val="StyleBoldUnderline"/>
          <w:sz w:val="12"/>
        </w:rPr>
        <w:t xml:space="preserve">¶ </w:t>
      </w:r>
      <w:r w:rsidRPr="00AC7E43">
        <w:rPr>
          <w:rStyle w:val="StyleBoldUnderline"/>
        </w:rPr>
        <w:t>towards local levels,</w:t>
      </w:r>
      <w:r>
        <w:t xml:space="preserve"> whilst at the same time </w:t>
      </w:r>
      <w:proofErr w:type="spellStart"/>
      <w:r>
        <w:t>centralised</w:t>
      </w:r>
      <w:proofErr w:type="spellEnd"/>
      <w:r>
        <w:t xml:space="preserve"> control in terms of resources and target</w:t>
      </w:r>
      <w:r w:rsidR="0025593C" w:rsidRPr="0025593C">
        <w:rPr>
          <w:sz w:val="12"/>
        </w:rPr>
        <w:t xml:space="preserve">¶ </w:t>
      </w:r>
      <w:r>
        <w:t>setting is maintained. Also, formal responsibilities for policy implementation and service</w:t>
      </w:r>
      <w:r w:rsidR="0025593C" w:rsidRPr="0025593C">
        <w:rPr>
          <w:sz w:val="12"/>
        </w:rPr>
        <w:t xml:space="preserve">¶ </w:t>
      </w:r>
      <w:r>
        <w:t>delivery are progressively being shared across statutory, voluntary agencies and community</w:t>
      </w:r>
      <w:r w:rsidR="0025593C" w:rsidRPr="0025593C">
        <w:rPr>
          <w:sz w:val="12"/>
        </w:rPr>
        <w:t xml:space="preserve">¶ </w:t>
      </w:r>
      <w:r>
        <w:t>groups in the form of partnership work (Prior et al., 2006)</w:t>
      </w:r>
      <w:proofErr w:type="gramStart"/>
      <w:r>
        <w:t>.</w:t>
      </w:r>
      <w:r w:rsidR="0025593C" w:rsidRPr="0025593C">
        <w:rPr>
          <w:sz w:val="12"/>
        </w:rPr>
        <w:t>¶</w:t>
      </w:r>
      <w:proofErr w:type="gramEnd"/>
      <w:r w:rsidR="0025593C" w:rsidRPr="0025593C">
        <w:rPr>
          <w:sz w:val="12"/>
        </w:rPr>
        <w:t xml:space="preserve"> </w:t>
      </w:r>
      <w:r w:rsidRPr="00AC7E43">
        <w:rPr>
          <w:rStyle w:val="StyleBoldUnderline"/>
        </w:rPr>
        <w:t>In a post 9/11 context</w:t>
      </w:r>
      <w:r>
        <w:t>, and in light of recent bombings and attempted bombings in the</w:t>
      </w:r>
      <w:r w:rsidR="0025593C" w:rsidRPr="0025593C">
        <w:rPr>
          <w:sz w:val="12"/>
        </w:rPr>
        <w:t xml:space="preserve">¶ </w:t>
      </w:r>
      <w:r>
        <w:t xml:space="preserve">UK, </w:t>
      </w:r>
      <w:r w:rsidRPr="00AC7E43">
        <w:rPr>
          <w:rStyle w:val="StyleBoldUnderline"/>
        </w:rPr>
        <w:t>engagement with</w:t>
      </w:r>
      <w:r>
        <w:t xml:space="preserve"> Muslim </w:t>
      </w:r>
      <w:r w:rsidRPr="00AC7E43">
        <w:rPr>
          <w:rStyle w:val="StyleBoldUnderline"/>
        </w:rPr>
        <w:t>communities takes on particular signiﬁcance, and includes an</w:t>
      </w:r>
      <w:r w:rsidR="0025593C" w:rsidRPr="0025593C">
        <w:rPr>
          <w:rStyle w:val="StyleBoldUnderline"/>
          <w:sz w:val="12"/>
        </w:rPr>
        <w:t xml:space="preserve">¶ </w:t>
      </w:r>
      <w:r w:rsidRPr="00AC7E43">
        <w:rPr>
          <w:rStyle w:val="StyleBoldUnderline"/>
        </w:rPr>
        <w:t>added dimension of counter-terrorism and counter-</w:t>
      </w:r>
      <w:proofErr w:type="spellStart"/>
      <w:r w:rsidRPr="00AC7E43">
        <w:rPr>
          <w:rStyle w:val="StyleBoldUnderline"/>
        </w:rPr>
        <w:t>radicalisation</w:t>
      </w:r>
      <w:proofErr w:type="spellEnd"/>
      <w:r w:rsidRPr="00AC7E43">
        <w:rPr>
          <w:rStyle w:val="StyleBoldUnderline"/>
        </w:rPr>
        <w:t xml:space="preserve">, </w:t>
      </w:r>
      <w:r>
        <w:t>whereby Muslims are</w:t>
      </w:r>
      <w:r w:rsidR="0025593C" w:rsidRPr="0025593C">
        <w:rPr>
          <w:sz w:val="12"/>
        </w:rPr>
        <w:t xml:space="preserve">¶ </w:t>
      </w:r>
      <w:r>
        <w:t xml:space="preserve">encouraged to work with state agencies in order </w:t>
      </w:r>
      <w:r w:rsidRPr="00AC7E43">
        <w:rPr>
          <w:rStyle w:val="StyleBoldUnderline"/>
        </w:rPr>
        <w:t>to help combat extremism</w:t>
      </w:r>
      <w:r>
        <w:t>. For example, in the National Policing Plan 2005e2008 (Home Ofﬁce, 2005a) it is stated that the ‘</w:t>
      </w:r>
      <w:r w:rsidRPr="00AC7E43">
        <w:rPr>
          <w:rStyle w:val="StyleBoldUnderline"/>
        </w:rPr>
        <w:t>counterterrorism</w:t>
      </w:r>
      <w:r>
        <w:t xml:space="preserve"> strategy of Government </w:t>
      </w:r>
      <w:r w:rsidRPr="00AC7E43">
        <w:rPr>
          <w:rStyle w:val="StyleBoldUnderline"/>
        </w:rPr>
        <w:t>is underpinned by</w:t>
      </w:r>
      <w:r>
        <w:t xml:space="preserve"> strong intelligence processes within</w:t>
      </w:r>
      <w:r w:rsidR="0025593C" w:rsidRPr="0025593C">
        <w:rPr>
          <w:sz w:val="12"/>
        </w:rPr>
        <w:t xml:space="preserve">¶ </w:t>
      </w:r>
      <w:r>
        <w:t xml:space="preserve">each force area and </w:t>
      </w:r>
      <w:r w:rsidRPr="00AC7E43">
        <w:rPr>
          <w:rStyle w:val="StyleBoldUnderline"/>
        </w:rPr>
        <w:t>strong communities to build and increase trust and conﬁdence within</w:t>
      </w:r>
      <w:r w:rsidR="0025593C" w:rsidRPr="0025593C">
        <w:rPr>
          <w:rStyle w:val="StyleBoldUnderline"/>
          <w:sz w:val="12"/>
        </w:rPr>
        <w:t xml:space="preserve">¶ </w:t>
      </w:r>
      <w:r w:rsidRPr="00AC7E43">
        <w:rPr>
          <w:rStyle w:val="StyleBoldUnderline"/>
        </w:rPr>
        <w:t xml:space="preserve">minority faith communities’. </w:t>
      </w:r>
      <w:r>
        <w:t>In the aftermath of the July 7th bombings in London in 2005</w:t>
      </w:r>
      <w:proofErr w:type="gramStart"/>
      <w:r>
        <w:t>,</w:t>
      </w:r>
      <w:r w:rsidR="0025593C" w:rsidRPr="0025593C">
        <w:rPr>
          <w:sz w:val="12"/>
        </w:rPr>
        <w:t>¶</w:t>
      </w:r>
      <w:proofErr w:type="gramEnd"/>
      <w:r w:rsidR="0025593C" w:rsidRPr="0025593C">
        <w:rPr>
          <w:sz w:val="12"/>
        </w:rPr>
        <w:t xml:space="preserve"> </w:t>
      </w:r>
      <w:r>
        <w:t>the British Government put together seven ‘</w:t>
      </w:r>
      <w:r w:rsidRPr="00AC7E43">
        <w:rPr>
          <w:rStyle w:val="StyleBoldUnderline"/>
        </w:rPr>
        <w:t>Preventing Extremism Together’ w</w:t>
      </w:r>
      <w:r>
        <w:t>orking groups</w:t>
      </w:r>
      <w:r w:rsidR="0025593C" w:rsidRPr="0025593C">
        <w:rPr>
          <w:sz w:val="12"/>
        </w:rPr>
        <w:t xml:space="preserve">¶ </w:t>
      </w:r>
      <w:r>
        <w:t xml:space="preserve">consisting of representatives of Muslim </w:t>
      </w:r>
      <w:r w:rsidRPr="00AC7E43">
        <w:rPr>
          <w:rStyle w:val="StyleBoldUnderline"/>
        </w:rPr>
        <w:t>communities who drew up a series of proposals</w:t>
      </w:r>
      <w:r w:rsidR="0025593C" w:rsidRPr="0025593C">
        <w:rPr>
          <w:rStyle w:val="StyleBoldUnderline"/>
          <w:sz w:val="12"/>
        </w:rPr>
        <w:t xml:space="preserve">¶ </w:t>
      </w:r>
      <w:r w:rsidRPr="00AC7E43">
        <w:rPr>
          <w:rStyle w:val="StyleBoldUnderline"/>
        </w:rPr>
        <w:t>seeking to respond to extremism</w:t>
      </w:r>
      <w:r>
        <w:t xml:space="preserve">, and </w:t>
      </w:r>
      <w:r w:rsidRPr="00AC7E43">
        <w:rPr>
          <w:rStyle w:val="StyleBoldUnderline"/>
        </w:rPr>
        <w:t xml:space="preserve">these included a professional development </w:t>
      </w:r>
      <w:proofErr w:type="spellStart"/>
      <w:r w:rsidRPr="00AC7E43">
        <w:rPr>
          <w:rStyle w:val="StyleBoldUnderline"/>
        </w:rPr>
        <w:t>programme</w:t>
      </w:r>
      <w:proofErr w:type="spellEnd"/>
      <w:r w:rsidR="0025593C" w:rsidRPr="0025593C">
        <w:rPr>
          <w:rStyle w:val="StyleBoldUnderline"/>
          <w:sz w:val="12"/>
        </w:rPr>
        <w:t>¶</w:t>
      </w:r>
      <w:r w:rsidR="0025593C" w:rsidRPr="0025593C">
        <w:rPr>
          <w:sz w:val="12"/>
        </w:rPr>
        <w:t xml:space="preserve"> </w:t>
      </w:r>
      <w:r>
        <w:t>or the ‘</w:t>
      </w:r>
      <w:proofErr w:type="spellStart"/>
      <w:r>
        <w:t>upskilling</w:t>
      </w:r>
      <w:proofErr w:type="spellEnd"/>
      <w:r>
        <w:t xml:space="preserve">’ of Imams and mosque ofﬁcials, as well </w:t>
      </w:r>
      <w:r w:rsidRPr="00AC7E43">
        <w:rPr>
          <w:rStyle w:val="StyleBoldUnderline"/>
        </w:rPr>
        <w:t>as a national campaign and</w:t>
      </w:r>
      <w:r w:rsidR="0025593C" w:rsidRPr="0025593C">
        <w:rPr>
          <w:rStyle w:val="StyleBoldUnderline"/>
          <w:sz w:val="12"/>
        </w:rPr>
        <w:t xml:space="preserve">¶ </w:t>
      </w:r>
      <w:r w:rsidRPr="00AC7E43">
        <w:rPr>
          <w:rStyle w:val="StyleBoldUnderline"/>
        </w:rPr>
        <w:t>coalition to increase the visibility of Muslim women</w:t>
      </w:r>
      <w:r>
        <w:t>, and empower them to become</w:t>
      </w:r>
      <w:r w:rsidR="0025593C" w:rsidRPr="0025593C">
        <w:rPr>
          <w:sz w:val="12"/>
        </w:rPr>
        <w:t xml:space="preserve">¶ </w:t>
      </w:r>
      <w:r>
        <w:t>informed and active citizens, amongst many other proposals (Home Ofﬁce, 2005b). More</w:t>
      </w:r>
      <w:r w:rsidR="0025593C" w:rsidRPr="0025593C">
        <w:rPr>
          <w:sz w:val="12"/>
        </w:rPr>
        <w:t xml:space="preserve">¶ </w:t>
      </w:r>
      <w:r>
        <w:t xml:space="preserve">recently, </w:t>
      </w:r>
      <w:r w:rsidRPr="0025593C">
        <w:rPr>
          <w:rStyle w:val="StyleBoldUnderline"/>
        </w:rPr>
        <w:t>a new Muslim women’s advisory group has been created,</w:t>
      </w:r>
      <w:r>
        <w:t xml:space="preserve"> the National Muslim</w:t>
      </w:r>
      <w:r w:rsidR="0025593C" w:rsidRPr="0025593C">
        <w:rPr>
          <w:sz w:val="12"/>
        </w:rPr>
        <w:t xml:space="preserve">¶ </w:t>
      </w:r>
      <w:r>
        <w:t xml:space="preserve">Women’s Advisory Group (NMWAG), </w:t>
      </w:r>
      <w:r w:rsidRPr="0025593C">
        <w:rPr>
          <w:rStyle w:val="StyleBoldUnderline"/>
        </w:rPr>
        <w:t>consisting of 19 Muslim women who will discuss</w:t>
      </w:r>
      <w:r w:rsidR="0025593C" w:rsidRPr="0025593C">
        <w:rPr>
          <w:rStyle w:val="StyleBoldUnderline"/>
          <w:sz w:val="12"/>
        </w:rPr>
        <w:t xml:space="preserve">¶ </w:t>
      </w:r>
      <w:r w:rsidRPr="0025593C">
        <w:rPr>
          <w:rStyle w:val="StyleBoldUnderline"/>
        </w:rPr>
        <w:t>issues and concerns that are affecting Muslim women,</w:t>
      </w:r>
      <w:r>
        <w:t xml:space="preserve"> advising the Government on the role</w:t>
      </w:r>
      <w:r w:rsidR="0025593C" w:rsidRPr="0025593C">
        <w:rPr>
          <w:sz w:val="12"/>
        </w:rPr>
        <w:t xml:space="preserve">¶ </w:t>
      </w:r>
      <w:r>
        <w:t>that women can play in ‘winning hearts and minds and tackling extremism’ (Communities</w:t>
      </w:r>
      <w:r w:rsidR="0025593C" w:rsidRPr="0025593C">
        <w:rPr>
          <w:sz w:val="12"/>
        </w:rPr>
        <w:t xml:space="preserve">¶ </w:t>
      </w:r>
      <w:r>
        <w:t>and Local Government, 2007).</w:t>
      </w:r>
    </w:p>
    <w:p w14:paraId="2EB20ABC" w14:textId="77777777" w:rsidR="003803E0" w:rsidRDefault="003803E0" w:rsidP="00AC7E43"/>
    <w:p w14:paraId="7F5287EA" w14:textId="77777777" w:rsidR="003803E0" w:rsidRDefault="003803E0" w:rsidP="003803E0">
      <w:pPr>
        <w:pStyle w:val="Heading3"/>
      </w:pPr>
      <w:r>
        <w:t>Threats are real</w:t>
      </w:r>
    </w:p>
    <w:p w14:paraId="1C351000" w14:textId="77777777" w:rsidR="003803E0" w:rsidRDefault="003803E0" w:rsidP="003803E0">
      <w:pPr>
        <w:pStyle w:val="Heading4"/>
      </w:pPr>
      <w:r>
        <w:t>Threats are real – they predate 9-11</w:t>
      </w:r>
    </w:p>
    <w:p w14:paraId="3AB38A5F" w14:textId="77777777" w:rsidR="003803E0" w:rsidRPr="00F317B9" w:rsidRDefault="003803E0" w:rsidP="003803E0">
      <w:pPr>
        <w:rPr>
          <w:rStyle w:val="StyleStyleBold12pt"/>
        </w:rPr>
      </w:pPr>
      <w:r w:rsidRPr="00F317B9">
        <w:rPr>
          <w:rStyle w:val="StyleStyleBold12pt"/>
        </w:rPr>
        <w:t>Feinstein and Slaughter 4</w:t>
      </w:r>
    </w:p>
    <w:p w14:paraId="14D02519" w14:textId="77777777" w:rsidR="003803E0" w:rsidRPr="00F317B9" w:rsidRDefault="003803E0" w:rsidP="003803E0">
      <w:r>
        <w:t xml:space="preserve">Lee, </w:t>
      </w:r>
      <w:r w:rsidRPr="00922F43">
        <w:t>Acting Director of the Washington Program of the Council on Foreign Relations</w:t>
      </w:r>
      <w:r>
        <w:t xml:space="preserve">, Anne-Marie, </w:t>
      </w:r>
      <w:r w:rsidRPr="00922F43">
        <w:t xml:space="preserve">Dean of the Woodrow Wilson School of Public and </w:t>
      </w:r>
      <w:proofErr w:type="spellStart"/>
      <w:r w:rsidRPr="00922F43">
        <w:t>Interational</w:t>
      </w:r>
      <w:proofErr w:type="spellEnd"/>
      <w:r w:rsidRPr="00922F43">
        <w:t xml:space="preserve"> Affairs at Princeton University and President of the American Society of International Law</w:t>
      </w:r>
      <w:r>
        <w:t>, A Duty to Prevent, Foreign Affairs 83.1</w:t>
      </w:r>
    </w:p>
    <w:p w14:paraId="102BE79B" w14:textId="77777777" w:rsidR="003803E0" w:rsidRDefault="003803E0" w:rsidP="00994380">
      <w:pPr>
        <w:pStyle w:val="card"/>
        <w:ind w:left="0"/>
      </w:pPr>
      <w:r w:rsidRPr="00EB1D12">
        <w:rPr>
          <w:rStyle w:val="StyleBoldUnderline"/>
          <w:b/>
          <w:highlight w:val="yellow"/>
        </w:rPr>
        <w:t>We live in a world of</w:t>
      </w:r>
      <w:r>
        <w:t xml:space="preserve"> old rules and new </w:t>
      </w:r>
      <w:r w:rsidRPr="00EB1D12">
        <w:rPr>
          <w:rStyle w:val="StyleBoldUnderline"/>
          <w:b/>
          <w:highlight w:val="yellow"/>
        </w:rPr>
        <w:t>threats</w:t>
      </w:r>
      <w:r w:rsidRPr="00EB1D12">
        <w:rPr>
          <w:rStyle w:val="StyleBoldUnderline"/>
          <w:highlight w:val="yellow"/>
        </w:rPr>
        <w:t>. This period did not begin on September 11</w:t>
      </w:r>
      <w:r w:rsidRPr="00D11254">
        <w:rPr>
          <w:rStyle w:val="StyleBoldUnderline"/>
        </w:rPr>
        <w:t xml:space="preserve">, 2001. </w:t>
      </w:r>
      <w:r w:rsidRPr="00EB1D12">
        <w:rPr>
          <w:rStyle w:val="StyleBoldUnderline"/>
          <w:highlight w:val="yellow"/>
        </w:rPr>
        <w:t>Before then, politicians and public figures were</w:t>
      </w:r>
      <w:r>
        <w:t xml:space="preserve"> already </w:t>
      </w:r>
      <w:r w:rsidRPr="00EB1D12">
        <w:rPr>
          <w:rStyle w:val="StyleBoldUnderline"/>
          <w:highlight w:val="yellow"/>
        </w:rPr>
        <w:t>lacing their</w:t>
      </w:r>
      <w:r>
        <w:t xml:space="preserve"> millennium </w:t>
      </w:r>
      <w:r w:rsidRPr="00EB1D12">
        <w:rPr>
          <w:rStyle w:val="StyleBoldUnderline"/>
          <w:highlight w:val="yellow"/>
        </w:rPr>
        <w:t>speeches with calls for</w:t>
      </w:r>
      <w:r w:rsidRPr="00D11254">
        <w:rPr>
          <w:rStyle w:val="StyleBoldUnderline"/>
        </w:rPr>
        <w:t xml:space="preserve"> </w:t>
      </w:r>
      <w:r>
        <w:t xml:space="preserve">a new global financial architecture, </w:t>
      </w:r>
      <w:r w:rsidRPr="00EB1D12">
        <w:rPr>
          <w:rStyle w:val="StyleBoldUnderline"/>
          <w:highlight w:val="yellow"/>
        </w:rPr>
        <w:t>new definitions of national self-interest</w:t>
      </w:r>
      <w:r w:rsidRPr="00D11254">
        <w:rPr>
          <w:rStyle w:val="StyleBoldUnderline"/>
        </w:rPr>
        <w:t xml:space="preserve"> and humanitarian intervention</w:t>
      </w:r>
      <w:r>
        <w:t xml:space="preserve">, and new ways of organizing international institutions. They recognized that the </w:t>
      </w:r>
      <w:r w:rsidRPr="00EB1D12">
        <w:rPr>
          <w:rStyle w:val="StyleBoldUnderline"/>
          <w:highlight w:val="yellow"/>
        </w:rPr>
        <w:t>existing rules and institutions created to address the economic, political, and security problems of the last century were inadequate for solving a new generation of threats to world order: failed states; regional economic crises; sovereign bankruptcies; the spread of HIV</w:t>
      </w:r>
      <w:r w:rsidRPr="00D11254">
        <w:rPr>
          <w:rStyle w:val="StyleBoldUnderline"/>
        </w:rPr>
        <w:t xml:space="preserve">/AIDS and other new viruses; </w:t>
      </w:r>
      <w:r w:rsidRPr="00EB1D12">
        <w:rPr>
          <w:rStyle w:val="StyleBoldUnderline"/>
          <w:highlight w:val="yellow"/>
        </w:rPr>
        <w:t>global warming; the rise of global criminal networks; and trafficking</w:t>
      </w:r>
      <w:r w:rsidRPr="00D11254">
        <w:rPr>
          <w:rStyle w:val="StyleBoldUnderline"/>
        </w:rPr>
        <w:t xml:space="preserve"> in arms, money, women, workers, and drugs</w:t>
      </w:r>
      <w:r>
        <w:t>.</w:t>
      </w:r>
    </w:p>
    <w:p w14:paraId="7F60EFA2" w14:textId="77777777" w:rsidR="003803E0" w:rsidRPr="003803E0" w:rsidRDefault="003803E0" w:rsidP="003803E0"/>
    <w:p w14:paraId="44D6213F" w14:textId="77777777" w:rsidR="00C45A7A" w:rsidRDefault="00C45A7A" w:rsidP="00C45A7A">
      <w:pPr>
        <w:pStyle w:val="Heading4"/>
      </w:pPr>
      <w:r>
        <w:t>The representational threat of terrorism is real and needs an equal response</w:t>
      </w:r>
    </w:p>
    <w:p w14:paraId="65C6506A" w14:textId="77777777" w:rsidR="00C45A7A" w:rsidRDefault="00906538" w:rsidP="00C45A7A">
      <w:proofErr w:type="spellStart"/>
      <w:r w:rsidRPr="00906538">
        <w:rPr>
          <w:rStyle w:val="StyleStyleBold12pt"/>
        </w:rPr>
        <w:t>Chowdhury</w:t>
      </w:r>
      <w:proofErr w:type="spellEnd"/>
      <w:r w:rsidRPr="00906538">
        <w:rPr>
          <w:rStyle w:val="StyleStyleBold12pt"/>
        </w:rPr>
        <w:t xml:space="preserve"> and Krebs ’10</w:t>
      </w:r>
      <w:r w:rsidRPr="00906538">
        <w:t xml:space="preserve"> (</w:t>
      </w:r>
      <w:proofErr w:type="spellStart"/>
      <w:r w:rsidRPr="00906538">
        <w:t>Arjun</w:t>
      </w:r>
      <w:proofErr w:type="spellEnd"/>
      <w:r w:rsidRPr="00906538">
        <w:t xml:space="preserve"> </w:t>
      </w:r>
      <w:proofErr w:type="spellStart"/>
      <w:r w:rsidRPr="00906538">
        <w:t>Chowdhury</w:t>
      </w:r>
      <w:proofErr w:type="spellEnd"/>
      <w:r w:rsidRPr="00906538">
        <w:t xml:space="preserve">, Professor of IR at The University of British Columbia, Ph.D. Minnesota. His ongoing research focuses on autocratic survival strategies, the effects of counterinsurgency campaigns, and the transition from the imperial to the international system. </w:t>
      </w:r>
      <w:proofErr w:type="gramStart"/>
      <w:r w:rsidRPr="00906538">
        <w:t>and</w:t>
      </w:r>
      <w:proofErr w:type="gramEnd"/>
      <w:r w:rsidRPr="00906538">
        <w:t xml:space="preserve"> Ronald R. </w:t>
      </w:r>
      <w:proofErr w:type="spellStart"/>
      <w:r w:rsidRPr="00906538">
        <w:t>Kerbs</w:t>
      </w:r>
      <w:proofErr w:type="spellEnd"/>
      <w:r w:rsidRPr="00906538">
        <w:t>, Professor in the Department of Political Science at the University of Minnesota. Ph.D., Columbia University. January 2010 “Talking about terror: Counterterrorist campaigns and the logic of representations” European Journal of International Relations 16.125// JG)</w:t>
      </w:r>
    </w:p>
    <w:p w14:paraId="0407ED3F" w14:textId="77777777" w:rsidR="00C45A7A" w:rsidRDefault="00C45A7A" w:rsidP="00C45A7A">
      <w:r w:rsidRPr="00C45A7A">
        <w:rPr>
          <w:rStyle w:val="StyleBoldUnderline"/>
        </w:rPr>
        <w:t xml:space="preserve">Attacks on civilians are often weighted with symbolism: the World Trade Center was </w:t>
      </w:r>
      <w:r w:rsidRPr="00C45A7A">
        <w:rPr>
          <w:rStyle w:val="StyleBoldUnderline"/>
          <w:sz w:val="12"/>
        </w:rPr>
        <w:t xml:space="preserve">¶ </w:t>
      </w:r>
      <w:r w:rsidRPr="00C45A7A">
        <w:rPr>
          <w:rStyle w:val="StyleBoldUnderline"/>
        </w:rPr>
        <w:t>targeted</w:t>
      </w:r>
      <w:r>
        <w:t xml:space="preserve"> on 11 September 2001 precisely </w:t>
      </w:r>
      <w:r w:rsidRPr="00C45A7A">
        <w:rPr>
          <w:rStyle w:val="StyleBoldUnderline"/>
        </w:rPr>
        <w:t xml:space="preserve">because it symbolized America’s cultural and </w:t>
      </w:r>
      <w:r w:rsidRPr="00C45A7A">
        <w:rPr>
          <w:rStyle w:val="StyleBoldUnderline"/>
          <w:sz w:val="12"/>
        </w:rPr>
        <w:t xml:space="preserve">¶ </w:t>
      </w:r>
      <w:r w:rsidRPr="00C45A7A">
        <w:rPr>
          <w:rStyle w:val="StyleBoldUnderline"/>
        </w:rPr>
        <w:t xml:space="preserve">economic power. Terrorists are simultaneously highly strategic and culturally sensitive. </w:t>
      </w:r>
      <w:r w:rsidRPr="00C45A7A">
        <w:rPr>
          <w:rStyle w:val="StyleBoldUnderline"/>
          <w:sz w:val="12"/>
        </w:rPr>
        <w:t>¶</w:t>
      </w:r>
      <w:r w:rsidRPr="00C45A7A">
        <w:rPr>
          <w:sz w:val="12"/>
        </w:rPr>
        <w:t xml:space="preserve"> </w:t>
      </w:r>
      <w:r>
        <w:t xml:space="preserve">This is not accidental: terrorists most effectively further their ends when they are attuned </w:t>
      </w:r>
      <w:r w:rsidRPr="00C45A7A">
        <w:rPr>
          <w:sz w:val="12"/>
        </w:rPr>
        <w:t xml:space="preserve">¶ </w:t>
      </w:r>
      <w:r>
        <w:t xml:space="preserve">to the power of symbols. The literature, however, has less often recognized that, in this </w:t>
      </w:r>
      <w:r w:rsidRPr="00C45A7A">
        <w:rPr>
          <w:sz w:val="12"/>
        </w:rPr>
        <w:t xml:space="preserve">¶ </w:t>
      </w:r>
      <w:r>
        <w:t xml:space="preserve">theater, there is a dialogue taking place on-stage, between terrorist and counterterrorist </w:t>
      </w:r>
      <w:r w:rsidRPr="00C45A7A">
        <w:rPr>
          <w:sz w:val="12"/>
        </w:rPr>
        <w:t xml:space="preserve">¶ </w:t>
      </w:r>
      <w:proofErr w:type="gramStart"/>
      <w:r>
        <w:t>players.</w:t>
      </w:r>
      <w:proofErr w:type="gramEnd"/>
      <w:r>
        <w:t xml:space="preserve"> The latter may have superior material resources at their disposal, but they cannot </w:t>
      </w:r>
      <w:r w:rsidRPr="00C45A7A">
        <w:rPr>
          <w:sz w:val="12"/>
        </w:rPr>
        <w:t xml:space="preserve">¶ </w:t>
      </w:r>
      <w:r>
        <w:t xml:space="preserve">stand outside culture. </w:t>
      </w:r>
      <w:r w:rsidRPr="00C45A7A">
        <w:rPr>
          <w:rStyle w:val="StyleBoldUnderline"/>
        </w:rPr>
        <w:t xml:space="preserve">Complementing military, economic, and political measures, state </w:t>
      </w:r>
      <w:r w:rsidRPr="00C45A7A">
        <w:rPr>
          <w:rStyle w:val="StyleBoldUnderline"/>
          <w:sz w:val="12"/>
        </w:rPr>
        <w:t xml:space="preserve">¶ </w:t>
      </w:r>
      <w:r w:rsidRPr="00C45A7A">
        <w:rPr>
          <w:rStyle w:val="StyleBoldUnderline"/>
        </w:rPr>
        <w:t xml:space="preserve">leaders wage a rhetorical campaign that not only legitimates these approaches, but has a </w:t>
      </w:r>
      <w:r w:rsidRPr="00C45A7A">
        <w:rPr>
          <w:rStyle w:val="StyleBoldUnderline"/>
          <w:sz w:val="12"/>
        </w:rPr>
        <w:t xml:space="preserve">¶ </w:t>
      </w:r>
      <w:r w:rsidRPr="00C45A7A">
        <w:rPr>
          <w:rStyle w:val="StyleBoldUnderline"/>
        </w:rPr>
        <w:t>logic and effect of its own</w:t>
      </w:r>
      <w:proofErr w:type="gramStart"/>
      <w:r w:rsidRPr="00C45A7A">
        <w:rPr>
          <w:rStyle w:val="StyleBoldUnderline"/>
        </w:rPr>
        <w:t>.</w:t>
      </w:r>
      <w:r w:rsidRPr="00C45A7A">
        <w:rPr>
          <w:rStyle w:val="StyleBoldUnderline"/>
          <w:sz w:val="12"/>
        </w:rPr>
        <w:t>¶</w:t>
      </w:r>
      <w:proofErr w:type="gramEnd"/>
      <w:r w:rsidRPr="00C45A7A">
        <w:rPr>
          <w:sz w:val="12"/>
        </w:rPr>
        <w:t xml:space="preserve"> </w:t>
      </w:r>
      <w:r>
        <w:t xml:space="preserve">This article has focused on </w:t>
      </w:r>
      <w:proofErr w:type="spellStart"/>
      <w:r>
        <w:t>ethnonational</w:t>
      </w:r>
      <w:proofErr w:type="spellEnd"/>
      <w:r>
        <w:t xml:space="preserve"> insurgency, but its insights travel to the </w:t>
      </w:r>
      <w:r w:rsidRPr="00C45A7A">
        <w:rPr>
          <w:sz w:val="12"/>
        </w:rPr>
        <w:t xml:space="preserve">¶ </w:t>
      </w:r>
      <w:r>
        <w:t xml:space="preserve">dominant concern of recent years — transnational Islamist terrorism. The basic purpose </w:t>
      </w:r>
      <w:r w:rsidRPr="00C45A7A">
        <w:rPr>
          <w:sz w:val="12"/>
        </w:rPr>
        <w:t xml:space="preserve">¶ </w:t>
      </w:r>
      <w:r>
        <w:t xml:space="preserve">of </w:t>
      </w:r>
      <w:r w:rsidRPr="00C45A7A">
        <w:rPr>
          <w:rStyle w:val="StyleBoldUnderline"/>
        </w:rPr>
        <w:t>counterterrorism is</w:t>
      </w:r>
      <w:r>
        <w:t xml:space="preserve"> shared across national and transnational contexts: </w:t>
      </w:r>
      <w:r w:rsidRPr="00C45A7A">
        <w:rPr>
          <w:rStyle w:val="StyleBoldUnderline"/>
        </w:rPr>
        <w:t xml:space="preserve">to help nurture </w:t>
      </w:r>
      <w:r w:rsidRPr="00C45A7A">
        <w:rPr>
          <w:rStyle w:val="StyleBoldUnderline"/>
          <w:sz w:val="12"/>
        </w:rPr>
        <w:t xml:space="preserve">¶ </w:t>
      </w:r>
      <w:r w:rsidRPr="00C45A7A">
        <w:rPr>
          <w:rStyle w:val="StyleBoldUnderline"/>
        </w:rPr>
        <w:t>an environment in which moderate</w:t>
      </w:r>
      <w:r>
        <w:t xml:space="preserve"> co-ethnics (or Muslims), often themselves voicing </w:t>
      </w:r>
      <w:r w:rsidRPr="00C45A7A">
        <w:rPr>
          <w:sz w:val="12"/>
        </w:rPr>
        <w:t xml:space="preserve">¶ </w:t>
      </w:r>
      <w:r>
        <w:t xml:space="preserve">nationalist (or Islamist) goals, </w:t>
      </w:r>
      <w:r w:rsidRPr="00C45A7A">
        <w:rPr>
          <w:rStyle w:val="StyleBoldUnderline"/>
        </w:rPr>
        <w:t xml:space="preserve">can offer a credible alternative to extremists, leading to </w:t>
      </w:r>
      <w:r w:rsidRPr="00C45A7A">
        <w:rPr>
          <w:rStyle w:val="StyleBoldUnderline"/>
          <w:sz w:val="12"/>
        </w:rPr>
        <w:t xml:space="preserve">¶ </w:t>
      </w:r>
      <w:r w:rsidRPr="00C45A7A">
        <w:rPr>
          <w:rStyle w:val="StyleBoldUnderline"/>
        </w:rPr>
        <w:t xml:space="preserve">the latter’s eventual </w:t>
      </w:r>
      <w:proofErr w:type="spellStart"/>
      <w:r w:rsidRPr="00C45A7A">
        <w:rPr>
          <w:rStyle w:val="StyleBoldUnderline"/>
        </w:rPr>
        <w:t>delegitimation</w:t>
      </w:r>
      <w:proofErr w:type="spellEnd"/>
      <w:r>
        <w:t xml:space="preserve"> (Krebs, 2008). This article’s analytical framework </w:t>
      </w:r>
      <w:r w:rsidRPr="00C45A7A">
        <w:rPr>
          <w:sz w:val="12"/>
        </w:rPr>
        <w:t xml:space="preserve">¶ </w:t>
      </w:r>
      <w:r>
        <w:t xml:space="preserve">regarding the representational politics of counterterrorism also remains relevant to </w:t>
      </w:r>
      <w:r w:rsidRPr="00C45A7A">
        <w:rPr>
          <w:sz w:val="12"/>
        </w:rPr>
        <w:t xml:space="preserve">¶ </w:t>
      </w:r>
      <w:r>
        <w:t xml:space="preserve">transnational terrorists, whatever their religious, ideological, or communal coloration. </w:t>
      </w:r>
      <w:r w:rsidRPr="00C45A7A">
        <w:rPr>
          <w:sz w:val="12"/>
        </w:rPr>
        <w:t xml:space="preserve">¶ </w:t>
      </w:r>
      <w:proofErr w:type="gramStart"/>
      <w:r>
        <w:t>The</w:t>
      </w:r>
      <w:proofErr w:type="gramEnd"/>
      <w:r>
        <w:t xml:space="preserve"> two questions that structure Table 1 — Are the violent actors represented as having </w:t>
      </w:r>
      <w:r w:rsidRPr="00C45A7A">
        <w:rPr>
          <w:sz w:val="12"/>
        </w:rPr>
        <w:t xml:space="preserve">¶ </w:t>
      </w:r>
      <w:r>
        <w:t xml:space="preserve">a political agenda? Are they represented as potentially legitimate interlocutors? — </w:t>
      </w:r>
      <w:proofErr w:type="gramStart"/>
      <w:r>
        <w:t>can</w:t>
      </w:r>
      <w:proofErr w:type="gramEnd"/>
      <w:r>
        <w:t xml:space="preserve"> </w:t>
      </w:r>
      <w:r w:rsidRPr="00C45A7A">
        <w:rPr>
          <w:sz w:val="12"/>
        </w:rPr>
        <w:t xml:space="preserve">¶ </w:t>
      </w:r>
      <w:r>
        <w:t xml:space="preserve">be answered in either the affirmative or the negative, even if the terrorists are not national </w:t>
      </w:r>
      <w:r w:rsidRPr="00C45A7A">
        <w:rPr>
          <w:sz w:val="12"/>
        </w:rPr>
        <w:t xml:space="preserve">¶ </w:t>
      </w:r>
      <w:r>
        <w:t xml:space="preserve">citizens and are therefore unquestionably Other. While this is obviously true of the first </w:t>
      </w:r>
      <w:r w:rsidRPr="00C45A7A">
        <w:rPr>
          <w:sz w:val="12"/>
        </w:rPr>
        <w:t xml:space="preserve">¶ </w:t>
      </w:r>
      <w:r>
        <w:t xml:space="preserve">question, since Others often pursue recognizably political agendas in international politics, it may not be as self-evident of the second, as one might assume that clearly-drawn </w:t>
      </w:r>
      <w:r w:rsidRPr="00C45A7A">
        <w:rPr>
          <w:sz w:val="12"/>
        </w:rPr>
        <w:t xml:space="preserve">¶ </w:t>
      </w:r>
      <w:r>
        <w:t xml:space="preserve">lines between Self and Other prevent the former from offering even the prospect of </w:t>
      </w:r>
      <w:r w:rsidRPr="00C45A7A">
        <w:rPr>
          <w:sz w:val="12"/>
        </w:rPr>
        <w:t xml:space="preserve">¶ </w:t>
      </w:r>
      <w:r>
        <w:t xml:space="preserve">legitimacy to the latter. We do not see processes of identity construction as establishing </w:t>
      </w:r>
      <w:r w:rsidRPr="00C45A7A">
        <w:rPr>
          <w:sz w:val="12"/>
        </w:rPr>
        <w:t xml:space="preserve">¶ </w:t>
      </w:r>
      <w:r>
        <w:t xml:space="preserve">impermeable boundaries, even in the international arena. The history of foreign relations — and we here cast our subject intentionally as foreign relations — is marked by </w:t>
      </w:r>
      <w:r w:rsidRPr="00C45A7A">
        <w:rPr>
          <w:sz w:val="12"/>
        </w:rPr>
        <w:t xml:space="preserve">¶ </w:t>
      </w:r>
      <w:r>
        <w:t xml:space="preserve">continual bargaining with </w:t>
      </w:r>
      <w:proofErr w:type="gramStart"/>
      <w:r>
        <w:t>Others</w:t>
      </w:r>
      <w:proofErr w:type="gramEnd"/>
      <w:r>
        <w:t xml:space="preserve">. </w:t>
      </w:r>
      <w:r w:rsidRPr="00C45A7A">
        <w:rPr>
          <w:rStyle w:val="StyleBoldUnderline"/>
        </w:rPr>
        <w:t xml:space="preserve">Implicit in such negotiations, at least when they are </w:t>
      </w:r>
      <w:r w:rsidRPr="00C45A7A">
        <w:rPr>
          <w:rStyle w:val="StyleBoldUnderline"/>
          <w:sz w:val="12"/>
        </w:rPr>
        <w:t xml:space="preserve">¶ </w:t>
      </w:r>
      <w:r w:rsidRPr="00C45A7A">
        <w:rPr>
          <w:rStyle w:val="StyleBoldUnderline"/>
        </w:rPr>
        <w:t>conducted publicly and must be legitimated,</w:t>
      </w:r>
      <w:r>
        <w:t xml:space="preserve"> is that the parties, notwithstanding their </w:t>
      </w:r>
      <w:r w:rsidRPr="00C45A7A">
        <w:rPr>
          <w:sz w:val="12"/>
        </w:rPr>
        <w:t xml:space="preserve">¶ </w:t>
      </w:r>
      <w:r>
        <w:t xml:space="preserve">abiding differences, share enough to make conversation possible. </w:t>
      </w:r>
      <w:r w:rsidRPr="00C45A7A">
        <w:rPr>
          <w:rStyle w:val="StyleBoldUnderline"/>
        </w:rPr>
        <w:t xml:space="preserve">Identity is nested, and </w:t>
      </w:r>
      <w:r w:rsidRPr="00C45A7A">
        <w:rPr>
          <w:rStyle w:val="StyleBoldUnderline"/>
          <w:sz w:val="12"/>
        </w:rPr>
        <w:t xml:space="preserve">¶ </w:t>
      </w:r>
      <w:r w:rsidRPr="00C45A7A">
        <w:rPr>
          <w:rStyle w:val="StyleBoldUnderline"/>
        </w:rPr>
        <w:t>there is always a conceivable basis for the discovery of sufficient higher-order commonality</w:t>
      </w:r>
      <w:r>
        <w:t xml:space="preserve">. In other words, </w:t>
      </w:r>
      <w:r w:rsidRPr="00C45A7A">
        <w:rPr>
          <w:rStyle w:val="StyleBoldUnderline"/>
        </w:rPr>
        <w:t>Self and Other are always potentially liminal, and thus even foreign terrorists may be represented as legitimate interlocutors</w:t>
      </w:r>
      <w:r>
        <w:t>.</w:t>
      </w:r>
    </w:p>
    <w:p w14:paraId="3F252B3B" w14:textId="77777777" w:rsidR="00E75DAC" w:rsidRDefault="00E75DAC" w:rsidP="00C45A7A"/>
    <w:p w14:paraId="403B0FD1" w14:textId="77777777" w:rsidR="006056A0" w:rsidRPr="00672A5F" w:rsidRDefault="006056A0" w:rsidP="006056A0">
      <w:pPr>
        <w:pStyle w:val="Heading4"/>
      </w:pPr>
      <w:r w:rsidRPr="00672A5F">
        <w:t>Responding to threats is necessary – the alternative is isolationist pacifism</w:t>
      </w:r>
    </w:p>
    <w:p w14:paraId="34DAA74F" w14:textId="77777777" w:rsidR="006056A0" w:rsidRPr="006056A0" w:rsidRDefault="006056A0" w:rsidP="006056A0">
      <w:pPr>
        <w:rPr>
          <w:rStyle w:val="StyleStyleBold12pt"/>
        </w:rPr>
      </w:pPr>
      <w:proofErr w:type="spellStart"/>
      <w:r w:rsidRPr="006056A0">
        <w:rPr>
          <w:rStyle w:val="StyleStyleBold12pt"/>
        </w:rPr>
        <w:t>Schweller</w:t>
      </w:r>
      <w:proofErr w:type="spellEnd"/>
      <w:r w:rsidRPr="006056A0">
        <w:rPr>
          <w:rStyle w:val="StyleStyleBold12pt"/>
        </w:rPr>
        <w:t xml:space="preserve"> 4</w:t>
      </w:r>
    </w:p>
    <w:p w14:paraId="43514822" w14:textId="77777777" w:rsidR="006056A0" w:rsidRPr="00672A5F" w:rsidRDefault="006056A0" w:rsidP="006056A0">
      <w:r w:rsidRPr="00672A5F">
        <w:t>Randall, Professor of Political Science @ The OSU, Unanswered threats: political constraints on the balance of power, Google Book</w:t>
      </w:r>
    </w:p>
    <w:p w14:paraId="2049104D" w14:textId="77777777" w:rsidR="006056A0" w:rsidRPr="00672A5F" w:rsidRDefault="006056A0" w:rsidP="006056A0">
      <w:pPr>
        <w:pStyle w:val="card"/>
        <w:ind w:left="0"/>
      </w:pPr>
      <w:r w:rsidRPr="00672A5F">
        <w:t xml:space="preserve">Balancing behavior requires the existence of a strong consensus among elites that an external threat exists and must be checked by either arms or allies or both. As the proximate causal variable in the model, elite consensus is the most necessary of necessary causes of balancing behavior. Thus, when there is no elite consensus, the prediction is either unbalancing or some other nonbalancing policy option. Developing such a consensus is difficult, however, because </w:t>
      </w:r>
      <w:r w:rsidRPr="00672A5F">
        <w:rPr>
          <w:rStyle w:val="underline"/>
        </w:rPr>
        <w:t>balancing</w:t>
      </w:r>
      <w:r w:rsidRPr="00672A5F">
        <w:t xml:space="preserve">, unlike expansion, is not a behavior motivated by the search for gains and profit. It </w:t>
      </w:r>
      <w:r w:rsidRPr="00672A5F">
        <w:rPr>
          <w:rStyle w:val="underline"/>
        </w:rPr>
        <w:t>is</w:t>
      </w:r>
      <w:r w:rsidRPr="00672A5F">
        <w:t xml:space="preserve"> instead </w:t>
      </w:r>
      <w:r w:rsidRPr="00672A5F">
        <w:rPr>
          <w:rStyle w:val="underline"/>
        </w:rPr>
        <w:t>a strategy that entails significant costs in human and material resources that could be directed toward domestic programs and investment rather than national defense</w:t>
      </w:r>
      <w:r w:rsidRPr="00672A5F">
        <w:t xml:space="preserve">. In addition, </w:t>
      </w:r>
      <w:r w:rsidRPr="00672A5F">
        <w:rPr>
          <w:rStyle w:val="underline"/>
        </w:rPr>
        <w:t>when alliances are formed, the state must sacrifice some measure of its autonomy in foreign and military policy</w:t>
      </w:r>
      <w:r w:rsidRPr="00672A5F">
        <w:t xml:space="preserve"> to its allies. </w:t>
      </w:r>
      <w:r w:rsidRPr="00672A5F">
        <w:rPr>
          <w:rStyle w:val="underline"/>
        </w:rPr>
        <w:t>In the absence of a clear majority of elites in favor of a balancing strategy</w:t>
      </w:r>
      <w:r w:rsidRPr="00672A5F">
        <w:t xml:space="preserve">, therefore, </w:t>
      </w:r>
      <w:r w:rsidRPr="00672A5F">
        <w:rPr>
          <w:rStyle w:val="underline"/>
        </w:rPr>
        <w:t>an alternative policy</w:t>
      </w:r>
      <w:r w:rsidRPr="00672A5F">
        <w:t xml:space="preserve">, and not necessarily a coherent one, </w:t>
      </w:r>
      <w:r w:rsidRPr="00672A5F">
        <w:rPr>
          <w:rStyle w:val="underline"/>
        </w:rPr>
        <w:t xml:space="preserve">will prevail. </w:t>
      </w:r>
      <w:r w:rsidRPr="00672A5F">
        <w:t xml:space="preserve">This is because </w:t>
      </w:r>
      <w:r w:rsidRPr="00672A5F">
        <w:rPr>
          <w:rStyle w:val="underline"/>
        </w:rPr>
        <w:t>a weak grand strategy can be supported for many different reasons</w:t>
      </w:r>
      <w:r w:rsidRPr="00672A5F">
        <w:t xml:space="preserve"> (e.g., </w:t>
      </w:r>
      <w:r w:rsidRPr="00672A5F">
        <w:rPr>
          <w:rStyle w:val="underline"/>
        </w:rPr>
        <w:t>pacifism, isolationism, pro-enemy sympathies</w:t>
      </w:r>
      <w:r w:rsidRPr="00672A5F">
        <w:t xml:space="preserve">, collective security, a belief in conciliation, etc.). Consequently, </w:t>
      </w:r>
      <w:r w:rsidRPr="00672A5F">
        <w:rPr>
          <w:rStyle w:val="underline"/>
        </w:rPr>
        <w:t xml:space="preserve">appeasement and other forms of underbalancing will tend to triumph in the absence of a </w:t>
      </w:r>
      <w:r w:rsidRPr="00672A5F">
        <w:rPr>
          <w:rStyle w:val="underline"/>
          <w:b w:val="0"/>
        </w:rPr>
        <w:t>determined and broad political consensus</w:t>
      </w:r>
      <w:r w:rsidRPr="00672A5F">
        <w:rPr>
          <w:rStyle w:val="underline"/>
        </w:rPr>
        <w:t xml:space="preserve"> to balance simply because these policies represent the path of least domestic resistance and can appeal to a broad range of interests along the political spectrum</w:t>
      </w:r>
      <w:r w:rsidRPr="00672A5F">
        <w:t xml:space="preserve">. Thus, </w:t>
      </w:r>
      <w:r w:rsidRPr="00672A5F">
        <w:rPr>
          <w:rStyle w:val="underline"/>
        </w:rPr>
        <w:t>underreacting to threats</w:t>
      </w:r>
      <w:r w:rsidRPr="00672A5F">
        <w:t xml:space="preserve">, unlike an effective balancing strategy, does not require overwhelming, united, and coherent support from elites and masses; it </w:t>
      </w:r>
      <w:r w:rsidRPr="00672A5F">
        <w:rPr>
          <w:rStyle w:val="underline"/>
        </w:rPr>
        <w:t>is a default strategy</w:t>
      </w:r>
      <w:r w:rsidRPr="00672A5F">
        <w:t xml:space="preserve">. </w:t>
      </w:r>
    </w:p>
    <w:p w14:paraId="1A155A6F" w14:textId="77777777" w:rsidR="006056A0" w:rsidRDefault="006056A0" w:rsidP="00C45A7A"/>
    <w:p w14:paraId="0FF849C2" w14:textId="77777777" w:rsidR="003803E0" w:rsidRDefault="003803E0" w:rsidP="003803E0">
      <w:pPr>
        <w:pStyle w:val="Heading3"/>
      </w:pPr>
      <w:r>
        <w:t>Turns</w:t>
      </w:r>
    </w:p>
    <w:p w14:paraId="43324A5A" w14:textId="77777777" w:rsidR="00E75DAC" w:rsidRPr="00F17DE0" w:rsidRDefault="00E75DAC" w:rsidP="00E75DAC">
      <w:pPr>
        <w:pStyle w:val="Heading4"/>
        <w:rPr>
          <w:rFonts w:cstheme="minorHAnsi"/>
        </w:rPr>
      </w:pPr>
      <w:r w:rsidRPr="00E75DAC">
        <w:t>Turn – using euphemistic language to describe terror causes more</w:t>
      </w:r>
      <w:r w:rsidRPr="00F17DE0">
        <w:rPr>
          <w:rFonts w:cstheme="minorHAnsi"/>
        </w:rPr>
        <w:t xml:space="preserve"> </w:t>
      </w:r>
      <w:r w:rsidRPr="00E75DAC">
        <w:t>terrorism</w:t>
      </w:r>
      <w:r w:rsidRPr="00F17DE0">
        <w:rPr>
          <w:rFonts w:cstheme="minorHAnsi"/>
        </w:rPr>
        <w:t xml:space="preserve"> </w:t>
      </w:r>
    </w:p>
    <w:p w14:paraId="7B5B4558" w14:textId="77777777" w:rsidR="00E75DAC" w:rsidRPr="00F17DE0" w:rsidRDefault="00E75DAC" w:rsidP="00E75DAC">
      <w:pPr>
        <w:pStyle w:val="TagCite"/>
        <w:rPr>
          <w:rFonts w:asciiTheme="minorHAnsi" w:hAnsiTheme="minorHAnsi" w:cstheme="minorHAnsi"/>
        </w:rPr>
      </w:pPr>
      <w:r w:rsidRPr="00E75DAC">
        <w:rPr>
          <w:rStyle w:val="StyleStyleBold12pt"/>
        </w:rPr>
        <w:t>Murdock, ‘5</w:t>
      </w:r>
      <w:r w:rsidRPr="00F17DE0">
        <w:rPr>
          <w:rFonts w:asciiTheme="minorHAnsi" w:hAnsiTheme="minorHAnsi" w:cstheme="minorHAnsi"/>
        </w:rPr>
        <w:t xml:space="preserve"> </w:t>
      </w:r>
      <w:r w:rsidRPr="00F17DE0">
        <w:rPr>
          <w:rFonts w:asciiTheme="minorHAnsi" w:hAnsiTheme="minorHAnsi" w:cstheme="minorHAnsi"/>
          <w:b w:val="0"/>
        </w:rPr>
        <w:t>– [</w:t>
      </w:r>
      <w:proofErr w:type="spellStart"/>
      <w:r w:rsidRPr="00F17DE0">
        <w:rPr>
          <w:rFonts w:asciiTheme="minorHAnsi" w:hAnsiTheme="minorHAnsi" w:cstheme="minorHAnsi"/>
          <w:b w:val="0"/>
        </w:rPr>
        <w:t>Deroy</w:t>
      </w:r>
      <w:proofErr w:type="spellEnd"/>
      <w:r w:rsidRPr="00F17DE0">
        <w:rPr>
          <w:rFonts w:asciiTheme="minorHAnsi" w:hAnsiTheme="minorHAnsi" w:cstheme="minorHAnsi"/>
          <w:b w:val="0"/>
        </w:rPr>
        <w:t xml:space="preserve">, nationally syndicated columnist for </w:t>
      </w:r>
      <w:proofErr w:type="spellStart"/>
      <w:r w:rsidRPr="00F17DE0">
        <w:rPr>
          <w:rFonts w:asciiTheme="minorHAnsi" w:hAnsiTheme="minorHAnsi" w:cstheme="minorHAnsi"/>
          <w:b w:val="0"/>
        </w:rPr>
        <w:t>Scipps</w:t>
      </w:r>
      <w:proofErr w:type="spellEnd"/>
      <w:r w:rsidRPr="00F17DE0">
        <w:rPr>
          <w:rFonts w:asciiTheme="minorHAnsi" w:hAnsiTheme="minorHAnsi" w:cstheme="minorHAnsi"/>
          <w:b w:val="0"/>
        </w:rPr>
        <w:t xml:space="preserve">-Howard News, “Terrorism and the English Language,”¶ 3-9, </w:t>
      </w:r>
      <w:hyperlink r:id="rId15" w:history="1">
        <w:r w:rsidRPr="00F17DE0">
          <w:rPr>
            <w:rStyle w:val="Hyperlink"/>
            <w:rFonts w:asciiTheme="minorHAnsi" w:hAnsiTheme="minorHAnsi" w:cstheme="minorHAnsi"/>
            <w:b w:val="0"/>
          </w:rPr>
          <w:t>http://www.heritage.org/research/homelanddefense/hl867.cfm</w:t>
        </w:r>
      </w:hyperlink>
      <w:r w:rsidRPr="00F17DE0">
        <w:rPr>
          <w:rFonts w:asciiTheme="minorHAnsi" w:hAnsiTheme="minorHAnsi" w:cstheme="minorHAnsi"/>
          <w:b w:val="0"/>
        </w:rPr>
        <w:t>]</w:t>
      </w:r>
      <w:r w:rsidRPr="00F17DE0">
        <w:rPr>
          <w:rFonts w:asciiTheme="minorHAnsi" w:hAnsiTheme="minorHAnsi" w:cstheme="minorHAnsi"/>
        </w:rPr>
        <w:t xml:space="preserve"> </w:t>
      </w:r>
    </w:p>
    <w:p w14:paraId="77803B53"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 xml:space="preserve">Yet </w:t>
      </w:r>
      <w:r w:rsidRPr="00F17DE0">
        <w:rPr>
          <w:rFonts w:asciiTheme="minorHAnsi" w:hAnsiTheme="minorHAnsi" w:cstheme="minorHAnsi"/>
          <w:b/>
          <w:sz w:val="22"/>
          <w:u w:val="single"/>
        </w:rPr>
        <w:t>within a week</w:t>
      </w:r>
      <w:r w:rsidRPr="00F17DE0">
        <w:rPr>
          <w:rFonts w:asciiTheme="minorHAnsi" w:hAnsiTheme="minorHAnsi" w:cstheme="minorHAnsi"/>
        </w:rPr>
        <w:t xml:space="preserve">, some incredibly </w:t>
      </w:r>
      <w:r w:rsidRPr="00F17DE0">
        <w:rPr>
          <w:rFonts w:asciiTheme="minorHAnsi" w:hAnsiTheme="minorHAnsi" w:cstheme="minorHAnsi"/>
          <w:b/>
          <w:sz w:val="22"/>
          <w:u w:val="single"/>
        </w:rPr>
        <w:t>detached language emerged to describe what happened on 9/11</w:t>
      </w:r>
      <w:r w:rsidRPr="00F17DE0">
        <w:rPr>
          <w:rFonts w:asciiTheme="minorHAnsi" w:hAnsiTheme="minorHAnsi" w:cstheme="minorHAnsi"/>
        </w:rPr>
        <w:t>. Consider this message that Verizon left in my voice mail box on September 19: "During this time of crisis, we are asking all customers to review and delete all current and saved messages that are not essential," a nameless female announcer stated. "This request is necessary due to extensive damage that was recently sustained in the World Trade Center district."</w:t>
      </w:r>
    </w:p>
    <w:p w14:paraId="0D70D0D2"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Time of crisis? Did a tidal wave cause the "recently sustained" wreckage in Manhattan? Similarly, a company called Tullet &amp; Tokyo Liberty referred to "the disaster that has hit New York and Washington."</w:t>
      </w:r>
    </w:p>
    <w:p w14:paraId="3C07D0E5"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b/>
          <w:sz w:val="22"/>
          <w:u w:val="single"/>
        </w:rPr>
        <w:t>The use of the passive voice in these and similar instances suggested that the World Trade Center and Pentagon were smashed by unguided</w:t>
      </w:r>
      <w:r w:rsidRPr="00F17DE0">
        <w:rPr>
          <w:rFonts w:asciiTheme="minorHAnsi" w:hAnsiTheme="minorHAnsi" w:cstheme="minorHAnsi"/>
        </w:rPr>
        <w:t>, perhaps</w:t>
      </w:r>
      <w:r w:rsidRPr="00F17DE0">
        <w:rPr>
          <w:rFonts w:asciiTheme="minorHAnsi" w:hAnsiTheme="minorHAnsi" w:cstheme="minorHAnsi"/>
          <w:b/>
          <w:sz w:val="22"/>
          <w:u w:val="single"/>
        </w:rPr>
        <w:t xml:space="preserve"> natural, forces.</w:t>
      </w:r>
    </w:p>
    <w:p w14:paraId="12E5BB68"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Kinko's was even more elliptical. Shortly after the massacre, the photocopying company placed in its stores some very colorful posters with the Stars and Stripes superimposed upon an outline of the lower 48 states. The graphic also included this regrettable caption: "The Kinko's family extends our condolences and sympathies to all Americans who have been affected by the circumstances in New York City, Washington, D.C., and Pennsylvania."</w:t>
      </w:r>
    </w:p>
    <w:p w14:paraId="125352EF"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Circumstances? That word describes an electrical blackout, not terrorist bloodshed.</w:t>
      </w:r>
    </w:p>
    <w:p w14:paraId="21A15F9C"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Likewise, I kept hearing that people "died" in the Twin Towers or at the Pentagon. No, people "die" in hospitals, often surrounded by their loved ones while doctors and nurses offer aid and comfort. The innocent people at the World Trade Center, the Defense Department, and that field in Shanksville, Pennsylvania, were killed in a carefully choreographed act of mass murder.</w:t>
      </w:r>
    </w:p>
    <w:p w14:paraId="46DDB3C5" w14:textId="77777777" w:rsidR="00E75DAC" w:rsidRPr="00F17DE0" w:rsidRDefault="00E75DAC" w:rsidP="00E75DAC">
      <w:pPr>
        <w:pStyle w:val="Card0"/>
        <w:ind w:left="0"/>
        <w:rPr>
          <w:rFonts w:asciiTheme="minorHAnsi" w:hAnsiTheme="minorHAnsi" w:cstheme="minorHAnsi"/>
          <w:sz w:val="36"/>
          <w:szCs w:val="36"/>
        </w:rPr>
      </w:pPr>
      <w:r w:rsidRPr="00F17DE0">
        <w:rPr>
          <w:rFonts w:asciiTheme="minorHAnsi" w:hAnsiTheme="minorHAnsi" w:cstheme="minorHAnsi"/>
        </w:rPr>
        <w:t>A Terrorist By Any Other Name</w:t>
      </w:r>
    </w:p>
    <w:p w14:paraId="42466D13"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b/>
          <w:sz w:val="22"/>
          <w:u w:val="single"/>
        </w:rPr>
        <w:t>The more this</w:t>
      </w:r>
      <w:r w:rsidRPr="00F17DE0">
        <w:rPr>
          <w:rFonts w:asciiTheme="minorHAnsi" w:hAnsiTheme="minorHAnsi" w:cstheme="minorHAnsi"/>
        </w:rPr>
        <w:t xml:space="preserve"> passive, weak, </w:t>
      </w:r>
      <w:r w:rsidRPr="00F17DE0">
        <w:rPr>
          <w:rFonts w:asciiTheme="minorHAnsi" w:hAnsiTheme="minorHAnsi" w:cstheme="minorHAnsi"/>
          <w:b/>
          <w:sz w:val="22"/>
          <w:u w:val="single"/>
        </w:rPr>
        <w:t>euphemistic language appeared</w:t>
      </w:r>
      <w:r w:rsidRPr="00F17DE0">
        <w:rPr>
          <w:rFonts w:asciiTheme="minorHAnsi" w:hAnsiTheme="minorHAnsi" w:cstheme="minorHAnsi"/>
        </w:rPr>
        <w:t xml:space="preserve"> as the war on terrorism began, </w:t>
      </w:r>
      <w:r w:rsidRPr="00F17DE0">
        <w:rPr>
          <w:rFonts w:asciiTheme="minorHAnsi" w:hAnsiTheme="minorHAnsi" w:cstheme="minorHAnsi"/>
          <w:b/>
          <w:sz w:val="22"/>
          <w:u w:val="single"/>
        </w:rPr>
        <w:t>the more</w:t>
      </w:r>
      <w:r w:rsidRPr="00F17DE0">
        <w:rPr>
          <w:rFonts w:asciiTheme="minorHAnsi" w:hAnsiTheme="minorHAnsi" w:cstheme="minorHAnsi"/>
        </w:rPr>
        <w:t xml:space="preserve"> I thought it was </w:t>
      </w:r>
      <w:r w:rsidRPr="00F17DE0">
        <w:rPr>
          <w:rFonts w:asciiTheme="minorHAnsi" w:hAnsiTheme="minorHAnsi" w:cstheme="minorHAnsi"/>
          <w:b/>
          <w:sz w:val="22"/>
          <w:u w:val="single"/>
        </w:rPr>
        <w:t>vital to pay close attention to the words, symbols, and images that govern this new and urgent conflict.</w:t>
      </w:r>
    </w:p>
    <w:p w14:paraId="22D349F2"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b/>
          <w:sz w:val="22"/>
          <w:u w:val="single"/>
        </w:rPr>
        <w:t xml:space="preserve">The civilized world today faces the most anti-Semitic enemy since </w:t>
      </w:r>
      <w:r w:rsidRPr="00F17DE0">
        <w:rPr>
          <w:rFonts w:asciiTheme="minorHAnsi" w:hAnsiTheme="minorHAnsi" w:cstheme="minorHAnsi"/>
        </w:rPr>
        <w:t xml:space="preserve">Adolf </w:t>
      </w:r>
      <w:r w:rsidRPr="00F17DE0">
        <w:rPr>
          <w:rFonts w:asciiTheme="minorHAnsi" w:hAnsiTheme="minorHAnsi" w:cstheme="minorHAnsi"/>
          <w:b/>
          <w:sz w:val="22"/>
          <w:u w:val="single"/>
        </w:rPr>
        <w:t xml:space="preserve">Hitler </w:t>
      </w:r>
      <w:r w:rsidRPr="00F17DE0">
        <w:rPr>
          <w:rFonts w:asciiTheme="minorHAnsi" w:hAnsiTheme="minorHAnsi" w:cstheme="minorHAnsi"/>
        </w:rPr>
        <w:t xml:space="preserve">and Josef Goebbels committed suicide in Berlin nearly 60 years ago. </w:t>
      </w:r>
      <w:r w:rsidRPr="00F17DE0">
        <w:rPr>
          <w:rFonts w:asciiTheme="minorHAnsi" w:hAnsiTheme="minorHAnsi" w:cstheme="minorHAnsi"/>
          <w:b/>
          <w:sz w:val="22"/>
          <w:u w:val="single"/>
        </w:rPr>
        <w:t>Militant Islam is the most bloodthirsty ideology since the Khmer Rouge eliminated one-third of Cambodia's people.</w:t>
      </w:r>
      <w:r w:rsidRPr="00F17DE0">
        <w:rPr>
          <w:rFonts w:asciiTheme="minorHAnsi" w:hAnsiTheme="minorHAnsi" w:cstheme="minorHAnsi"/>
        </w:rPr>
        <w:t xml:space="preserve"> The big difference, of course, is that Pol Pot had the good manners to keep his killing fields within his own borders, as awful as that was.</w:t>
      </w:r>
    </w:p>
    <w:p w14:paraId="1EC88CCD"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Islamo-fascism is a worldwide phenomenon that already has touched this country and many of our allies. Yet Muslim extremists rarely have armies we can see, fighter jets we can knock from the sky, or an easily identifiable headquarters, such as the Reichs Chancellery of the 1940s or the Kremlin of the Cold War.</w:t>
      </w:r>
    </w:p>
    <w:p w14:paraId="0ECE5DAE"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 xml:space="preserve">While basketball players and their fans battle each other on TV, actresses suffer wardrobe malfunctions, and rap singers scream sweet nothings in our ears, </w:t>
      </w:r>
      <w:r w:rsidRPr="00F17DE0">
        <w:rPr>
          <w:rFonts w:asciiTheme="minorHAnsi" w:hAnsiTheme="minorHAnsi" w:cstheme="minorHAnsi"/>
          <w:b/>
          <w:sz w:val="22"/>
          <w:u w:val="single"/>
        </w:rPr>
        <w:t>it is very easy to forget that</w:t>
      </w:r>
      <w:r w:rsidRPr="00F17DE0">
        <w:rPr>
          <w:rFonts w:asciiTheme="minorHAnsi" w:hAnsiTheme="minorHAnsi" w:cstheme="minorHAnsi"/>
        </w:rPr>
        <w:t xml:space="preserve"> Islamic </w:t>
      </w:r>
      <w:r w:rsidRPr="00F17DE0">
        <w:rPr>
          <w:rFonts w:asciiTheme="minorHAnsi" w:hAnsiTheme="minorHAnsi" w:cstheme="minorHAnsi"/>
          <w:b/>
          <w:sz w:val="22"/>
          <w:u w:val="single"/>
        </w:rPr>
        <w:t>extremists plot</w:t>
      </w:r>
      <w:r w:rsidRPr="00F17DE0">
        <w:rPr>
          <w:rFonts w:asciiTheme="minorHAnsi" w:hAnsiTheme="minorHAnsi" w:cstheme="minorHAnsi"/>
        </w:rPr>
        <w:t xml:space="preserve"> daily </w:t>
      </w:r>
      <w:r w:rsidRPr="00F17DE0">
        <w:rPr>
          <w:rFonts w:asciiTheme="minorHAnsi" w:hAnsiTheme="minorHAnsi" w:cstheme="minorHAnsi"/>
          <w:b/>
          <w:sz w:val="22"/>
          <w:u w:val="single"/>
        </w:rPr>
        <w:t>to</w:t>
      </w:r>
      <w:r w:rsidRPr="00F17DE0">
        <w:rPr>
          <w:rFonts w:asciiTheme="minorHAnsi" w:hAnsiTheme="minorHAnsi" w:cstheme="minorHAnsi"/>
        </w:rPr>
        <w:t xml:space="preserve"> end all of that and more by </w:t>
      </w:r>
      <w:r w:rsidRPr="00F17DE0">
        <w:rPr>
          <w:rFonts w:asciiTheme="minorHAnsi" w:hAnsiTheme="minorHAnsi" w:cstheme="minorHAnsi"/>
          <w:b/>
          <w:sz w:val="22"/>
          <w:u w:val="single"/>
        </w:rPr>
        <w:t>kill</w:t>
      </w:r>
      <w:r w:rsidRPr="00F17DE0">
        <w:rPr>
          <w:rFonts w:asciiTheme="minorHAnsi" w:hAnsiTheme="minorHAnsi" w:cstheme="minorHAnsi"/>
        </w:rPr>
        <w:t xml:space="preserve">ing </w:t>
      </w:r>
      <w:r w:rsidRPr="00F17DE0">
        <w:rPr>
          <w:rFonts w:asciiTheme="minorHAnsi" w:hAnsiTheme="minorHAnsi" w:cstheme="minorHAnsi"/>
          <w:b/>
          <w:sz w:val="22"/>
          <w:u w:val="single"/>
        </w:rPr>
        <w:t>as many of us as possible.</w:t>
      </w:r>
    </w:p>
    <w:p w14:paraId="1DECA172"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b/>
          <w:sz w:val="22"/>
          <w:u w:val="single"/>
        </w:rPr>
        <w:t>Language can lull Americans to sleep in this new war, or it can keep us on the offensive and our enemies off balance</w:t>
      </w:r>
      <w:r w:rsidRPr="00F17DE0">
        <w:rPr>
          <w:rFonts w:asciiTheme="minorHAnsi" w:hAnsiTheme="minorHAnsi" w:cstheme="minorHAnsi"/>
        </w:rPr>
        <w:t>. Here are a few suggestions to keep Americans alert to the dangers Islamic terrorism poses to this country:</w:t>
      </w:r>
    </w:p>
    <w:p w14:paraId="19FA65F6"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b/>
          <w:sz w:val="22"/>
          <w:u w:val="single"/>
        </w:rPr>
        <w:t>September 11 was an attack</w:t>
      </w:r>
      <w:r w:rsidRPr="00F17DE0">
        <w:rPr>
          <w:rFonts w:asciiTheme="minorHAnsi" w:hAnsiTheme="minorHAnsi" w:cstheme="minorHAnsi"/>
        </w:rPr>
        <w:t xml:space="preserve">--not just a series of coincidental strokes and heart failures that wiped out so many victims at once. </w:t>
      </w:r>
    </w:p>
    <w:p w14:paraId="36265626"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b/>
          <w:sz w:val="22"/>
          <w:u w:val="single"/>
        </w:rPr>
        <w:t>Victims of terrorism</w:t>
      </w:r>
      <w:r w:rsidRPr="00F17DE0">
        <w:rPr>
          <w:rFonts w:asciiTheme="minorHAnsi" w:hAnsiTheme="minorHAnsi" w:cstheme="minorHAnsi"/>
        </w:rPr>
        <w:t xml:space="preserve"> do not "die," nor are they "lost." They </w:t>
      </w:r>
      <w:r w:rsidRPr="00F17DE0">
        <w:rPr>
          <w:rFonts w:asciiTheme="minorHAnsi" w:hAnsiTheme="minorHAnsi" w:cstheme="minorHAnsi"/>
          <w:b/>
          <w:sz w:val="22"/>
          <w:u w:val="single"/>
        </w:rPr>
        <w:t>are</w:t>
      </w:r>
      <w:r w:rsidRPr="00F17DE0">
        <w:rPr>
          <w:rFonts w:asciiTheme="minorHAnsi" w:hAnsiTheme="minorHAnsi" w:cstheme="minorHAnsi"/>
        </w:rPr>
        <w:t xml:space="preserve"> killed, </w:t>
      </w:r>
      <w:r w:rsidRPr="00F17DE0">
        <w:rPr>
          <w:rFonts w:asciiTheme="minorHAnsi" w:hAnsiTheme="minorHAnsi" w:cstheme="minorHAnsi"/>
          <w:b/>
          <w:sz w:val="22"/>
          <w:u w:val="single"/>
        </w:rPr>
        <w:t>murdered</w:t>
      </w:r>
      <w:r w:rsidRPr="00F17DE0">
        <w:rPr>
          <w:rFonts w:asciiTheme="minorHAnsi" w:hAnsiTheme="minorHAnsi" w:cstheme="minorHAnsi"/>
        </w:rPr>
        <w:t xml:space="preserve">, or slaughtered. </w:t>
      </w:r>
    </w:p>
    <w:p w14:paraId="77C3CA17"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b/>
          <w:sz w:val="22"/>
          <w:u w:val="single"/>
        </w:rPr>
        <w:t>We should be specific about the number of people terrorists kill</w:t>
      </w:r>
      <w:r w:rsidRPr="00F17DE0">
        <w:rPr>
          <w:rFonts w:asciiTheme="minorHAnsi" w:hAnsiTheme="minorHAnsi" w:cstheme="minorHAnsi"/>
        </w:rPr>
        <w:t xml:space="preserve">. "Three thousand" killed on 9/11 sounds like an amorphous blob. </w:t>
      </w:r>
      <w:r w:rsidRPr="00F17DE0">
        <w:rPr>
          <w:rFonts w:asciiTheme="minorHAnsi" w:hAnsiTheme="minorHAnsi" w:cstheme="minorHAnsi"/>
          <w:b/>
          <w:sz w:val="22"/>
          <w:u w:val="single"/>
        </w:rPr>
        <w:t>The</w:t>
      </w:r>
      <w:r w:rsidRPr="00F17DE0">
        <w:rPr>
          <w:rFonts w:asciiTheme="minorHAnsi" w:hAnsiTheme="minorHAnsi" w:cstheme="minorHAnsi"/>
        </w:rPr>
        <w:t xml:space="preserve"> actual </w:t>
      </w:r>
      <w:r w:rsidRPr="00F17DE0">
        <w:rPr>
          <w:rFonts w:asciiTheme="minorHAnsi" w:hAnsiTheme="minorHAnsi" w:cstheme="minorHAnsi"/>
          <w:b/>
          <w:sz w:val="22"/>
          <w:u w:val="single"/>
        </w:rPr>
        <w:t>number--2,977--forces us to look at these people as individuals with faces, stories, and loved ones who miss them very much</w:t>
      </w:r>
      <w:r w:rsidRPr="00F17DE0">
        <w:rPr>
          <w:rFonts w:asciiTheme="minorHAnsi" w:hAnsiTheme="minorHAnsi" w:cstheme="minorHAnsi"/>
        </w:rPr>
        <w:t xml:space="preserve">. The precise figures are: 2,749 killed at the World Trade Center, 184 at the Pentagon, and 44 in Shanksville, Pennsylvania. Likewise, the Bali disco bombings killed 202 people, mainly Australians. The Madrid train bombings killed 191 men, women, and children. Somehow, a total of 191 people killed by al-Qaeda's pals seems more ominous and concrete than a smoothly rounded 200. </w:t>
      </w:r>
    </w:p>
    <w:p w14:paraId="2D2CCFD7"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 xml:space="preserve">Terrorists do not simply "threaten" us, nor is homeland security supposed to shield Americans from "future attacks." All of this is true, but it is more persuasive if we acknowledge what these people have done and hope to do once more--wipe us out. Representative James Sensenbrenner (R-WI), chairman of the House Judiciary Committee, said this on NBC Nightly News last Sunday: "We need to tighten up our drivers' license provisions and our immigration laws so that terrorists cannot take advantage of the present system to kill thousands of Americans again." That is a perfect sound bite. There is no vague talk about "the terrorist threat" or "stopping further attacks." Sensenbrenner concisely explained exactly what is at risk, and what needs to be thwarted--no more killing of Americans by the thousands again. </w:t>
      </w:r>
    </w:p>
    <w:p w14:paraId="2B2E2BC5"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 xml:space="preserve">Quote Islamo-fascist leaders to remind people of their true intentions. President George W. Bush, Heritage Foundation President Ed Feulner, or Deroy Murdock can talk about how deadly militant Islam is and how seriously we should take this gravely dangerous ideology. Far more persuasive, however, is to let these extremists do the talking. However, their words are nowhere as commonly known as they should be. For instance, Osama bin Laden and Ayman al-Zawahiri said in their 1998 declaration of war on the United States: "The ruling to kill all Americans and their allies--civilian and military--is an individual duty for every Muslim who can do it in any country in which it is possible to do it." The late Iranian dictator, Ayatollah Ruhollah Khomeini, put it this way in 1980: "Our struggle is not about land or water.... It is about bringing, by force if necessary, the whole of mankind onto the right path." Ever the comedian, he said this in 1986: "Allah did not create man so that he could have fun. The aim of creation was for mankind to be put to the test through hardship and prayer. An Islamic regime must be serious in every field. There are no jokes in Islam. There is no humor in Islam. There is no fun in Islam. There can be no fun and joy in whatever is serious." Asked what he would say to the loved ones of the 202 people killed in the October 2002 Bali nightclub bombings, Abu Bakar Bashir, leader of Indonesia's radical Jemaah Islamiyah, replied, "My message to the families is, please convert to Islam as soon as possible." </w:t>
      </w:r>
    </w:p>
    <w:p w14:paraId="2551F50B"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 xml:space="preserve">The phrase "weapons of mass destruction" (WMD) has been pounded into meaninglessness. It has been repeated ad infinitum. Fairly or unfairly, the absence of warehouses full of anthrax and nerve gas in Iraq has made the whole idea of "WMD" sound synonymous with "L-I-E." America's enemies do not plot the "mass destruction" of empty office buildings or abandoned parking structures. Conversely, they want to see packed office buildings ablaze as their inhabitants scream for mercy. That is why I use the terms "weapons of mass death" and "weapons of mass murder." </w:t>
      </w:r>
    </w:p>
    <w:p w14:paraId="54325D9E"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 xml:space="preserve">When speaking about those who are killed by terrorists, be specific, name them, and tell us about them. Humanize these individuals. They are more than just statistics or stick figures. I have written 18 articles and produced a Web page, HUSSEINandTERROR.com, to demonstrate that Saddam Hussein did have ties to terrorism. (By the way, I call him "Saddam Hussein" or "Hussein." I never call him "Saddam" any more than I call Joseph Stalin "Joseph" or Adolf Hitler "Adolf." "Saddam" has a cute, one-name ring to it, like Cher, Gallagher, Liberace, or Sting. Saddam Hussein does not deserve such a term of endearment.) To show that Saddam Hussein's support of terrorism cost American lives, I remind people about the aid and comfort he gave to terrorism master Abu Nidal. Among Abu Nidal's victims in the 1985 bombing of Rome's airport was John Buonocore, a 20-year-old exchange student from Delaware. Palestinian terrorists fatally shot Buonocore in the back as he checked in for his flight. He was heading home after Christmas to celebrate his father's 50th birthday. In another example, those killed by Palestinian homicide bombers subsidized by Saddam Hussein were not all Israeli, which would have been unacceptable enough. Among the 12 or more Americans killed by those Baathist-funded murderers was Abigail Litle, the 14-year-old daughter of a Baptist minister. She was blown away aboard a bus in Haifa on March 5, 2003. Her killer's family got a check for $25,000 courtesy of Saddam Hussein as a bonus for their son's "martyrdom." Is all of this designed to press emotional buttons? You bet it is. </w:t>
      </w:r>
      <w:r w:rsidRPr="00F17DE0">
        <w:rPr>
          <w:rFonts w:asciiTheme="minorHAnsi" w:hAnsiTheme="minorHAnsi" w:cstheme="minorHAnsi"/>
          <w:b/>
          <w:sz w:val="22"/>
          <w:u w:val="single"/>
        </w:rPr>
        <w:t>Americans must remain committed</w:t>
      </w:r>
      <w:r w:rsidRPr="00F17DE0">
        <w:rPr>
          <w:rFonts w:asciiTheme="minorHAnsi" w:hAnsiTheme="minorHAnsi" w:cstheme="minorHAnsi"/>
        </w:rPr>
        <w:t>--intellectually and emotionally--</w:t>
      </w:r>
      <w:r w:rsidRPr="00F17DE0">
        <w:rPr>
          <w:rFonts w:asciiTheme="minorHAnsi" w:hAnsiTheme="minorHAnsi" w:cstheme="minorHAnsi"/>
          <w:b/>
          <w:sz w:val="22"/>
          <w:u w:val="single"/>
        </w:rPr>
        <w:t>to this struggle.</w:t>
      </w:r>
      <w:r w:rsidRPr="00F17DE0">
        <w:rPr>
          <w:rFonts w:asciiTheme="minorHAnsi" w:hAnsiTheme="minorHAnsi" w:cstheme="minorHAnsi"/>
        </w:rPr>
        <w:t xml:space="preserve"> There are many ways to engage the American people. </w:t>
      </w:r>
      <w:r w:rsidRPr="00F17DE0">
        <w:rPr>
          <w:rFonts w:asciiTheme="minorHAnsi" w:hAnsiTheme="minorHAnsi" w:cstheme="minorHAnsi"/>
          <w:b/>
          <w:sz w:val="22"/>
          <w:u w:val="single"/>
        </w:rPr>
        <w:t>No one should hesitate to remind Americans that terrorism kills our countrymen</w:t>
      </w:r>
      <w:r w:rsidRPr="00F17DE0">
        <w:rPr>
          <w:rFonts w:asciiTheme="minorHAnsi" w:hAnsiTheme="minorHAnsi" w:cstheme="minorHAnsi"/>
        </w:rPr>
        <w:t>--at home and abroad--</w:t>
      </w:r>
      <w:r w:rsidRPr="00F17DE0">
        <w:rPr>
          <w:rFonts w:asciiTheme="minorHAnsi" w:hAnsiTheme="minorHAnsi" w:cstheme="minorHAnsi"/>
          <w:b/>
          <w:sz w:val="22"/>
          <w:u w:val="single"/>
        </w:rPr>
        <w:t>and</w:t>
      </w:r>
      <w:r w:rsidRPr="00F17DE0">
        <w:rPr>
          <w:rFonts w:asciiTheme="minorHAnsi" w:hAnsiTheme="minorHAnsi" w:cstheme="minorHAnsi"/>
        </w:rPr>
        <w:t xml:space="preserve"> that those whom militant Islam demolishes include </w:t>
      </w:r>
      <w:r w:rsidRPr="00F17DE0">
        <w:rPr>
          <w:rFonts w:asciiTheme="minorHAnsi" w:hAnsiTheme="minorHAnsi" w:cstheme="minorHAnsi"/>
          <w:b/>
          <w:sz w:val="22"/>
          <w:u w:val="single"/>
        </w:rPr>
        <w:t xml:space="preserve">promising young people with bright futures, big smiles, and, now, six feet of soil between them and their dreams. </w:t>
      </w:r>
    </w:p>
    <w:p w14:paraId="2B3E6033"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 xml:space="preserve">Finally, who are we fighting? Militants? Martyrs? Insurgents? Melinda Bowman of Brief Hill, Pennsylvania, wrote this in a November 24 letter to the editor of the Wall Street Journal: "And, by the way, what is all this `insurgent' nonsense? These people kidnap, behead, dismember and disembowel. </w:t>
      </w:r>
      <w:r w:rsidRPr="00F17DE0">
        <w:rPr>
          <w:rFonts w:asciiTheme="minorHAnsi" w:hAnsiTheme="minorHAnsi" w:cstheme="minorHAnsi"/>
          <w:b/>
          <w:sz w:val="22"/>
          <w:u w:val="single"/>
        </w:rPr>
        <w:t>They are terrorists</w:t>
      </w:r>
      <w:r w:rsidRPr="00F17DE0">
        <w:rPr>
          <w:rFonts w:asciiTheme="minorHAnsi" w:hAnsiTheme="minorHAnsi" w:cstheme="minorHAnsi"/>
        </w:rPr>
        <w:t xml:space="preserve">." Nicely and accurately put, Ms. Bowman. Is this a war on terror, per se? A war on terrorism? Or is it really a war on Islamo-fascism? It is really the latter, and we should say so. Jim Guirard runs the TrueSpeak Institute in Washington, D.C. He has thought long and hard about terrorism and the English language. He informed me Tuesday--to my horror--that three years into the war on terrorism, the State Department and the CIA have yet to produce a glossary of the Arabic-language words that Middle Eastern terrorists use, as well as the antonyms for those words. Such a "Thesaurus of Terrorism" would help us linguistically to turn the war on terrorism upside down. Why, for instance, do we inadvertently praise our enemies by agreeing that they fight a jihad or "holy war?" Why not correctly describe them as soldiers in a hirabah or "unholy war?" </w:t>
      </w:r>
    </w:p>
    <w:p w14:paraId="12FD4A4A"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A Weapon at the Ready</w:t>
      </w:r>
    </w:p>
    <w:p w14:paraId="1A17B07B" w14:textId="77777777" w:rsidR="00E75DAC" w:rsidRPr="00F17DE0" w:rsidRDefault="00E75DAC" w:rsidP="00E75DAC">
      <w:pPr>
        <w:pStyle w:val="Card0"/>
        <w:ind w:left="0"/>
        <w:rPr>
          <w:rFonts w:asciiTheme="minorHAnsi" w:hAnsiTheme="minorHAnsi" w:cstheme="minorHAnsi"/>
        </w:rPr>
      </w:pPr>
      <w:r w:rsidRPr="00F17DE0">
        <w:rPr>
          <w:rFonts w:asciiTheme="minorHAnsi" w:hAnsiTheme="minorHAnsi" w:cstheme="minorHAnsi"/>
        </w:rPr>
        <w:t>In closing, I would say that America and the rest of civilization can and must win this new twilight struggle against these bloodthirsty cavemen. We can and we will crush them through espionage, high-tech force, statecraft, and public diplomacy overseas.</w:t>
      </w:r>
    </w:p>
    <w:p w14:paraId="19DA2FFC" w14:textId="77777777" w:rsidR="00E75DAC" w:rsidRPr="00F17DE0" w:rsidRDefault="00E75DAC" w:rsidP="00E75DAC">
      <w:pPr>
        <w:pStyle w:val="Highlight"/>
        <w:rPr>
          <w:rFonts w:asciiTheme="minorHAnsi" w:hAnsiTheme="minorHAnsi" w:cstheme="minorHAnsi"/>
        </w:rPr>
      </w:pPr>
      <w:r w:rsidRPr="00F17DE0">
        <w:rPr>
          <w:rFonts w:asciiTheme="minorHAnsi" w:hAnsiTheme="minorHAnsi" w:cstheme="minorHAnsi"/>
        </w:rPr>
        <w:t>Here at home, we can and will vanquish them through eternal vigilance. One of our chief weapons should be something readily available to each and every one of us--the English language.</w:t>
      </w:r>
    </w:p>
    <w:p w14:paraId="626F8D18" w14:textId="77777777" w:rsidR="00E75DAC" w:rsidRPr="00F17DE0" w:rsidRDefault="00E75DAC" w:rsidP="00E75DAC">
      <w:pPr>
        <w:pStyle w:val="TagCite"/>
        <w:rPr>
          <w:rFonts w:asciiTheme="minorHAnsi" w:hAnsiTheme="minorHAnsi" w:cstheme="minorHAnsi"/>
        </w:rPr>
      </w:pPr>
    </w:p>
    <w:p w14:paraId="6C84B48C" w14:textId="77777777" w:rsidR="00E75DAC" w:rsidRPr="00F17DE0" w:rsidRDefault="00E75DAC" w:rsidP="00E75DAC">
      <w:pPr>
        <w:pStyle w:val="Heading4"/>
      </w:pPr>
      <w:r w:rsidRPr="00F17DE0">
        <w:t xml:space="preserve">Terrorist is the only etymologically accurate term </w:t>
      </w:r>
    </w:p>
    <w:p w14:paraId="3A0F4F1A" w14:textId="77777777" w:rsidR="00E75DAC" w:rsidRPr="00F17DE0" w:rsidRDefault="00E75DAC" w:rsidP="00E75DAC">
      <w:pPr>
        <w:pStyle w:val="TagCite"/>
        <w:rPr>
          <w:rFonts w:asciiTheme="minorHAnsi" w:hAnsiTheme="minorHAnsi" w:cstheme="minorHAnsi"/>
          <w:b w:val="0"/>
        </w:rPr>
      </w:pPr>
      <w:r w:rsidRPr="00E75DAC">
        <w:rPr>
          <w:rStyle w:val="StyleStyleBold12pt"/>
        </w:rPr>
        <w:t>Safire, ‘1</w:t>
      </w:r>
      <w:r w:rsidRPr="00F17DE0">
        <w:rPr>
          <w:rFonts w:asciiTheme="minorHAnsi" w:hAnsiTheme="minorHAnsi" w:cstheme="minorHAnsi"/>
          <w:b w:val="0"/>
        </w:rPr>
        <w:t xml:space="preserve"> [Will, Journalist at the NYT, “WORDS OF THE WAR ON TERROR,” </w:t>
      </w:r>
      <w:hyperlink r:id="rId16" w:history="1">
        <w:r w:rsidRPr="00F17DE0">
          <w:rPr>
            <w:rStyle w:val="Hyperlink"/>
            <w:rFonts w:asciiTheme="minorHAnsi" w:hAnsiTheme="minorHAnsi" w:cstheme="minorHAnsi"/>
            <w:b w:val="0"/>
          </w:rPr>
          <w:t>HTTP://MITGLIED.LYCOS.DE/FRANKGEMKOW/LAKU/USA/NEWS/23ONLANG.HTMl</w:t>
        </w:r>
      </w:hyperlink>
      <w:r w:rsidRPr="00F17DE0">
        <w:rPr>
          <w:rFonts w:asciiTheme="minorHAnsi" w:hAnsiTheme="minorHAnsi" w:cstheme="minorHAnsi"/>
        </w:rPr>
        <w:t xml:space="preserve">] </w:t>
      </w:r>
    </w:p>
    <w:p w14:paraId="785A762D" w14:textId="77777777" w:rsidR="003803E0" w:rsidRPr="003803E0" w:rsidRDefault="00E75DAC" w:rsidP="003803E0">
      <w:pPr>
        <w:pStyle w:val="Card0"/>
        <w:ind w:left="0"/>
        <w:rPr>
          <w:rFonts w:asciiTheme="minorHAnsi" w:hAnsiTheme="minorHAnsi" w:cstheme="minorHAnsi"/>
          <w:b/>
          <w:sz w:val="22"/>
          <w:u w:val="single"/>
        </w:rPr>
      </w:pPr>
      <w:r w:rsidRPr="00F17DE0">
        <w:rPr>
          <w:rFonts w:asciiTheme="minorHAnsi" w:hAnsiTheme="minorHAnsi" w:cstheme="minorHAnsi"/>
        </w:rPr>
        <w:t xml:space="preserve">The first draft of President Franklin Roosevelt’s request to Congress for a declaration of war began, ‘‘Yesterday, December 7, 1941, a date which will live in world history.’’ In his second draft, he crossed out ‘‘world history’’ and substituted a condemnatory word that was far more memorable: infamy. Though its adjective, infamous, was frequently used, the noun </w:t>
      </w:r>
      <w:r w:rsidRPr="00F17DE0">
        <w:rPr>
          <w:rFonts w:asciiTheme="minorHAnsi" w:hAnsiTheme="minorHAnsi" w:cstheme="minorHAnsi"/>
          <w:b/>
          <w:sz w:val="22"/>
          <w:u w:val="single"/>
        </w:rPr>
        <w:t>infamy</w:t>
      </w:r>
      <w:r w:rsidRPr="00F17DE0">
        <w:rPr>
          <w:rFonts w:asciiTheme="minorHAnsi" w:hAnsiTheme="minorHAnsi" w:cstheme="minorHAnsi"/>
        </w:rPr>
        <w:t xml:space="preserve"> was less familiar. It </w:t>
      </w:r>
      <w:r w:rsidRPr="00F17DE0">
        <w:rPr>
          <w:rFonts w:asciiTheme="minorHAnsi" w:hAnsiTheme="minorHAnsi" w:cstheme="minorHAnsi"/>
          <w:b/>
          <w:sz w:val="22"/>
          <w:u w:val="single"/>
        </w:rPr>
        <w:t>means ‘‘evil fame, shameful repute, notorious disgrace’’</w:t>
      </w:r>
      <w:r w:rsidRPr="00F17DE0">
        <w:rPr>
          <w:rFonts w:asciiTheme="minorHAnsi" w:hAnsiTheme="minorHAnsi" w:cstheme="minorHAnsi"/>
        </w:rPr>
        <w:t xml:space="preserve"> and befitted the nation’s shock at the bloody destruction at Pearl Harbor, a successful surprise blow that was instantly characterized by the victim nation as a ‘‘sneak attack.’’ </w:t>
      </w:r>
      <w:r w:rsidRPr="00F17DE0">
        <w:rPr>
          <w:rFonts w:asciiTheme="minorHAnsi" w:hAnsiTheme="minorHAnsi" w:cstheme="minorHAnsi"/>
          <w:b/>
          <w:sz w:val="22"/>
          <w:u w:val="single"/>
        </w:rPr>
        <w:t>The word, with its connotation of wartime shock and horror, was chosen by headline writers to label the terrorist attack on New York and Washington</w:t>
      </w:r>
      <w:r w:rsidRPr="00F17DE0">
        <w:rPr>
          <w:rFonts w:asciiTheme="minorHAnsi" w:hAnsiTheme="minorHAnsi" w:cstheme="minorHAnsi"/>
        </w:rPr>
        <w:t xml:space="preserve"> that demolished the twin towers of the World Trade Center and a portion of the Pentagon. In newspapers and on television, the historical day of infamy was the label chosen, along with the more general ‘‘attack on America.’’ The killers were hijackers. This Americanism, origin unknown, was first cited in 1912 as to kick up high jack, which Dialect Notes defined as ‘‘to cause a disturbance’’; 10 years later, a book about hobos noted ‘‘hijacking, or robbing men at night when sleeping in the jungles.’’ In the 1960’s, as terrorists began seizing control of airliners, the verb skyjack was coined but has since fallen into disuse. The suicidal hijackers were able to slip a new weapon through the metal detectors: a box cutter, defined in the ontop-of-the-news New Oxford American Dictionary (to be published next month) as ‘‘a thin, inexpensive razor-blade knife designed to open cardboard boxes.’’ Barbara Olson, a passenger aboard the airliner doomed to be crashed into the Pentagon, was able to telephone her husband, Solicitor General Ted Olson; she told him that the hijackers were armed with knives and what she called a cardboard cutter. These terrorists were suicide bombers, a phrase used in a 1981 Associated Press dispatch by Tom Baldwin in Lebanon about the driving of an explosives-laden car into the Iraqi Embassy. In 1983, Newsweek reported that ‘‘the winds of fanaticism have blown up a merciless throng of killers: the assassins, thugs, kamikazes — and now the suicide bombers.’’ Kamikaze is Japanese for ‘‘divine wind,’’ a reference to a storm in the 13th century that blew away a fleet of invading Mongols. In World War II, the word described suicidal pilots who dived their planes into enemy ships. English has now absorbed the word: Al Hunt of The Wall Street Journal wrote last week that airline policy ‘‘was turned upside down by these kamikaze fanatics.’’ Hunt, like President Bush and many others, called these acts of murder-suicide cowardly. That is not a modifier I would use, nor would I employ its synonym dastardly (though F.D.R. did), which also means ‘‘shrinking from danger.’’ If anything, the suicide bomber or suicide hijacker is maniacally fearless, the normal human survival instinct overwhelmed by hatred or brainwashed fervor. Senseless and mindless are other mistaken modifiers of these killings: </w:t>
      </w:r>
      <w:r w:rsidRPr="00F17DE0">
        <w:rPr>
          <w:rFonts w:asciiTheme="minorHAnsi" w:hAnsiTheme="minorHAnsi" w:cstheme="minorHAnsi"/>
          <w:b/>
          <w:sz w:val="22"/>
          <w:u w:val="single"/>
        </w:rPr>
        <w:t>the</w:t>
      </w:r>
      <w:r w:rsidRPr="00F17DE0">
        <w:rPr>
          <w:rFonts w:asciiTheme="minorHAnsi" w:hAnsiTheme="minorHAnsi" w:cstheme="minorHAnsi"/>
        </w:rPr>
        <w:t xml:space="preserve"> sense, </w:t>
      </w:r>
      <w:r w:rsidRPr="00F17DE0">
        <w:rPr>
          <w:rFonts w:asciiTheme="minorHAnsi" w:hAnsiTheme="minorHAnsi" w:cstheme="minorHAnsi"/>
          <w:b/>
          <w:sz w:val="22"/>
          <w:u w:val="single"/>
        </w:rPr>
        <w:t>or evil purpose, of modern barbaric murder is to carry out a blind</w:t>
      </w:r>
      <w:r w:rsidRPr="00F17DE0">
        <w:rPr>
          <w:rFonts w:asciiTheme="minorHAnsi" w:hAnsiTheme="minorHAnsi" w:cstheme="minorHAnsi"/>
        </w:rPr>
        <w:t xml:space="preserve">ly worshiped leader’s </w:t>
      </w:r>
      <w:r w:rsidRPr="00F17DE0">
        <w:rPr>
          <w:rFonts w:asciiTheme="minorHAnsi" w:hAnsiTheme="minorHAnsi" w:cstheme="minorHAnsi"/>
          <w:b/>
          <w:sz w:val="22"/>
          <w:u w:val="single"/>
        </w:rPr>
        <w:t>desire to shock, horrify and ultimately intimidate the target’s civilized compatriots.</w:t>
      </w:r>
      <w:r w:rsidRPr="00F17DE0">
        <w:rPr>
          <w:rFonts w:asciiTheme="minorHAnsi" w:hAnsiTheme="minorHAnsi" w:cstheme="minorHAnsi"/>
        </w:rPr>
        <w:t xml:space="preserve"> Another word that deserves a second look is justice. Both Senator John McCain and the Bush adviser Karen Hughes called for ‘‘swift justice ’’ to be meted out to the perpetrators, ordinarily a sentiment widely shared. But the columnist Charles Krauthammer wrote: ‘‘There should be no talk of bringing these people to ‘swift justice.’ . . . An open act of war demands a military response, not a judicial one.’’ The leading suspect at the center of the terror campaign is Osama bin Laden. The bin, meaning ‘‘son of,’’ is not capped; Westerners have chosen not to capitalize the Arabic just as they have often chosen to capitalize the Hebrew Ben, which has the same meaning. This has nothing to do with correctness; it is strictly idiosyncratic convention, varying among regions and stylists. (When starting a sentence with bin Laden’s name, Times style calls for capitalizing it, which then looks like a mistake.) Bin Laden has been given a shorthand, bogus title, much like vice overlord, fugitive financier and drug kingpin: his is terrorist mastermind. The name of his organization, al-Qaeda, means ‘‘the base,’’ in looser modern Arabic, ‘‘the military headquarters.’’ His host in Afghanistan is the Taliban, a religio-political group whose name means ‘‘those who seek.’’ The Arab word talib, ‘‘student,’’ has been given a Persian suffix, an, which is an unusual amalgam or was a mistake. The Taliban (proper noun construed as plural) harbor bin Laden and the base of his organization. That is now becoming a political verb with a vengeance. ‘‘We will make no distinction,’’ President Bush said, ‘‘between the terrorists who committed these acts and those who harbor them.’’ A key sense of the verb to harbor is ‘‘to give shelter and concealment to wrongdoers.’’ The next day, Bush used the noun form creatively: ‘‘This is an enemy that thinks its harbors are safe, but they won’t be safe forever.’’ That was an extension of the noun’s present meaning of ‘‘place of shelter, haven, port’’ to ‘‘place where evildoers think they are out of reach of punishment.’’ Finally, </w:t>
      </w:r>
      <w:r w:rsidRPr="00F17DE0">
        <w:rPr>
          <w:rFonts w:asciiTheme="minorHAnsi" w:hAnsiTheme="minorHAnsi" w:cstheme="minorHAnsi"/>
          <w:b/>
          <w:sz w:val="22"/>
          <w:u w:val="single"/>
        </w:rPr>
        <w:t>the word terrorist.</w:t>
      </w:r>
      <w:r w:rsidRPr="00F17DE0">
        <w:rPr>
          <w:rFonts w:asciiTheme="minorHAnsi" w:hAnsiTheme="minorHAnsi" w:cstheme="minorHAnsi"/>
        </w:rPr>
        <w:t xml:space="preserve"> It </w:t>
      </w:r>
      <w:r w:rsidRPr="00F17DE0">
        <w:rPr>
          <w:rFonts w:asciiTheme="minorHAnsi" w:hAnsiTheme="minorHAnsi" w:cstheme="minorHAnsi"/>
          <w:b/>
          <w:sz w:val="22"/>
          <w:u w:val="single"/>
        </w:rPr>
        <w:t>is rooted in the Latin terrere, ‘‘to frighten,’’ and the -ist was coined</w:t>
      </w:r>
      <w:r w:rsidRPr="00F17DE0">
        <w:rPr>
          <w:rFonts w:asciiTheme="minorHAnsi" w:hAnsiTheme="minorHAnsi" w:cstheme="minorHAnsi"/>
        </w:rPr>
        <w:t xml:space="preserve"> in France </w:t>
      </w:r>
      <w:r w:rsidRPr="00F17DE0">
        <w:rPr>
          <w:rFonts w:asciiTheme="minorHAnsi" w:hAnsiTheme="minorHAnsi" w:cstheme="minorHAnsi"/>
          <w:b/>
          <w:sz w:val="22"/>
          <w:u w:val="single"/>
        </w:rPr>
        <w:t>to castigate the perpetrators</w:t>
      </w:r>
      <w:r w:rsidRPr="00F17DE0">
        <w:rPr>
          <w:rFonts w:asciiTheme="minorHAnsi" w:hAnsiTheme="minorHAnsi" w:cstheme="minorHAnsi"/>
        </w:rPr>
        <w:t xml:space="preserve"> of the Reign of Terror. Edmund Burke in 1795 defined the word in English: ‘‘Those hell-hounds called terrorists . . . are let loose on the people.’’ </w:t>
      </w:r>
      <w:r w:rsidRPr="00F17DE0">
        <w:rPr>
          <w:rFonts w:asciiTheme="minorHAnsi" w:hAnsiTheme="minorHAnsi" w:cstheme="minorHAnsi"/>
          <w:b/>
          <w:sz w:val="22"/>
          <w:u w:val="single"/>
        </w:rPr>
        <w:t>The sternly judgmental word should not be avoided or euphemized. Nobody can accurately call those who plotted, financed and carried out the infamous mass slaughter of Sept. 11 militants, resistance fighters, gunmen, partisans or guerrillas. The most precise word to describe a person or group who murders even one innocent civilian to send a political message is terrorist.</w:t>
      </w:r>
    </w:p>
    <w:p w14:paraId="4174A577" w14:textId="77777777" w:rsidR="00E75DAC" w:rsidRPr="00F17DE0" w:rsidRDefault="00E75DAC" w:rsidP="003803E0">
      <w:pPr>
        <w:pStyle w:val="Heading4"/>
      </w:pPr>
      <w:r w:rsidRPr="00F17DE0">
        <w:t xml:space="preserve">No link and turn- your critical approach to terrorism can never </w:t>
      </w:r>
      <w:proofErr w:type="spellStart"/>
      <w:r w:rsidRPr="00F17DE0">
        <w:t>refound</w:t>
      </w:r>
      <w:proofErr w:type="spellEnd"/>
      <w:r w:rsidRPr="00F17DE0">
        <w:t xml:space="preserve"> the political, lacks any form of empirical validity and serves a hegemonic agenda.  This divisive form of scholarship retreats to scholarly enclaves at the expense of producing action and research that can reduce ongoing violence</w:t>
      </w:r>
    </w:p>
    <w:p w14:paraId="32FCAFA8" w14:textId="77777777" w:rsidR="00E75DAC" w:rsidRPr="00F17DE0" w:rsidRDefault="00E75DAC" w:rsidP="00E75DAC">
      <w:pPr>
        <w:rPr>
          <w:rFonts w:asciiTheme="minorHAnsi" w:hAnsiTheme="minorHAnsi"/>
          <w:sz w:val="20"/>
          <w:szCs w:val="20"/>
        </w:rPr>
      </w:pPr>
      <w:r w:rsidRPr="00E75DAC">
        <w:rPr>
          <w:rStyle w:val="StyleStyleBold12pt"/>
        </w:rPr>
        <w:t>Michel and Richards, 2k9</w:t>
      </w:r>
      <w:r w:rsidRPr="00F17DE0">
        <w:rPr>
          <w:rFonts w:asciiTheme="minorHAnsi" w:hAnsiTheme="minorHAnsi"/>
        </w:rPr>
        <w:t xml:space="preserve"> (</w:t>
      </w:r>
      <w:proofErr w:type="spellStart"/>
      <w:r w:rsidRPr="00F17DE0">
        <w:rPr>
          <w:rFonts w:asciiTheme="minorHAnsi" w:hAnsiTheme="minorHAnsi"/>
        </w:rPr>
        <w:t>Torsten</w:t>
      </w:r>
      <w:proofErr w:type="spellEnd"/>
      <w:r w:rsidRPr="00F17DE0">
        <w:rPr>
          <w:rFonts w:asciiTheme="minorHAnsi" w:hAnsiTheme="minorHAnsi"/>
        </w:rPr>
        <w:t xml:space="preserve"> University of St. Andrews and Anthony University of East London, False dawns or new horizons? Further issues and challenges for Critical Terrorism Studies, </w:t>
      </w:r>
      <w:r w:rsidRPr="00F17DE0">
        <w:rPr>
          <w:rFonts w:asciiTheme="minorHAnsi" w:hAnsiTheme="minorHAnsi"/>
          <w:i/>
        </w:rPr>
        <w:t>Critical Studies on Terrorism</w:t>
      </w:r>
      <w:r w:rsidRPr="00F17DE0">
        <w:rPr>
          <w:rFonts w:asciiTheme="minorHAnsi" w:hAnsiTheme="minorHAnsi"/>
        </w:rPr>
        <w:t xml:space="preserve"> 2.3, 399-413)</w:t>
      </w:r>
    </w:p>
    <w:p w14:paraId="22EB8950" w14:textId="77777777" w:rsidR="00E75DAC" w:rsidRPr="00F17DE0" w:rsidRDefault="00E75DAC" w:rsidP="00E75DAC">
      <w:pPr>
        <w:pStyle w:val="card"/>
        <w:ind w:left="0"/>
        <w:rPr>
          <w:rStyle w:val="underline"/>
          <w:rFonts w:asciiTheme="minorHAnsi" w:hAnsiTheme="minorHAnsi"/>
          <w:sz w:val="24"/>
          <w:szCs w:val="24"/>
        </w:rPr>
      </w:pPr>
      <w:r w:rsidRPr="00F17DE0">
        <w:rPr>
          <w:rFonts w:asciiTheme="minorHAnsi" w:hAnsiTheme="minorHAnsi"/>
          <w:sz w:val="16"/>
        </w:rPr>
        <w:t>Critical Terrorism Studies (</w:t>
      </w:r>
      <w:r w:rsidRPr="00F17DE0">
        <w:rPr>
          <w:rStyle w:val="underline"/>
          <w:rFonts w:asciiTheme="minorHAnsi" w:hAnsiTheme="minorHAnsi"/>
          <w:sz w:val="24"/>
          <w:szCs w:val="24"/>
        </w:rPr>
        <w:t>CTS) is not a completely new theoretical and conceptual way of approaching problems</w:t>
      </w:r>
      <w:r w:rsidRPr="00F17DE0">
        <w:rPr>
          <w:rFonts w:asciiTheme="minorHAnsi" w:hAnsiTheme="minorHAnsi"/>
          <w:sz w:val="16"/>
        </w:rPr>
        <w:t xml:space="preserve"> or issues in international politics, </w:t>
      </w:r>
      <w:r w:rsidRPr="00F17DE0">
        <w:rPr>
          <w:rStyle w:val="underline"/>
          <w:rFonts w:asciiTheme="minorHAnsi" w:hAnsiTheme="minorHAnsi"/>
          <w:sz w:val="24"/>
          <w:szCs w:val="24"/>
        </w:rPr>
        <w:t>but rather it draws heavily from the wider body of critical thought in the field of International Relations. This relationship, however, also implies an onus upon CTS scholars to take on board some of the problems within critical scholarship if they are serious about their theoretical and practical aims</w:t>
      </w:r>
      <w:r w:rsidRPr="00F17DE0">
        <w:rPr>
          <w:rFonts w:asciiTheme="minorHAnsi" w:hAnsiTheme="minorHAnsi"/>
          <w:sz w:val="16"/>
        </w:rPr>
        <w:t xml:space="preserve">. </w:t>
      </w:r>
      <w:r w:rsidRPr="00F17DE0">
        <w:rPr>
          <w:rStyle w:val="underline"/>
          <w:rFonts w:asciiTheme="minorHAnsi" w:hAnsiTheme="minorHAnsi"/>
          <w:sz w:val="24"/>
          <w:szCs w:val="24"/>
        </w:rPr>
        <w:t>Particularly important</w:t>
      </w:r>
      <w:r w:rsidRPr="00F17DE0">
        <w:rPr>
          <w:rFonts w:asciiTheme="minorHAnsi" w:hAnsiTheme="minorHAnsi"/>
          <w:sz w:val="16"/>
        </w:rPr>
        <w:t xml:space="preserve"> in relation to this point seems </w:t>
      </w:r>
      <w:r w:rsidRPr="00F17DE0">
        <w:rPr>
          <w:rStyle w:val="underline"/>
          <w:rFonts w:asciiTheme="minorHAnsi" w:hAnsiTheme="minorHAnsi"/>
          <w:sz w:val="24"/>
          <w:szCs w:val="24"/>
        </w:rPr>
        <w:t>the almost complete absence of any meaningful and substantial engagement with the epistemological implications of Crit</w:t>
      </w:r>
      <w:r w:rsidRPr="00F17DE0">
        <w:rPr>
          <w:rStyle w:val="underline"/>
          <w:rFonts w:asciiTheme="minorHAnsi" w:hAnsiTheme="minorHAnsi"/>
          <w:sz w:val="24"/>
          <w:szCs w:val="24"/>
        </w:rPr>
        <w:softHyphen/>
        <w:t>ical Theory and its close</w:t>
      </w:r>
      <w:r w:rsidRPr="00F17DE0">
        <w:rPr>
          <w:rFonts w:asciiTheme="minorHAnsi" w:hAnsiTheme="minorHAnsi"/>
          <w:sz w:val="16"/>
        </w:rPr>
        <w:t xml:space="preserve"> - </w:t>
      </w:r>
      <w:r w:rsidRPr="00F17DE0">
        <w:rPr>
          <w:rStyle w:val="underline"/>
          <w:rFonts w:asciiTheme="minorHAnsi" w:hAnsiTheme="minorHAnsi"/>
          <w:sz w:val="24"/>
          <w:szCs w:val="24"/>
        </w:rPr>
        <w:t>but</w:t>
      </w:r>
      <w:r w:rsidRPr="00F17DE0">
        <w:rPr>
          <w:rFonts w:asciiTheme="minorHAnsi" w:hAnsiTheme="minorHAnsi"/>
          <w:sz w:val="16"/>
        </w:rPr>
        <w:t xml:space="preserve"> again partly </w:t>
      </w:r>
      <w:r w:rsidRPr="00F17DE0">
        <w:rPr>
          <w:rStyle w:val="underline"/>
          <w:rFonts w:asciiTheme="minorHAnsi" w:hAnsiTheme="minorHAnsi"/>
          <w:sz w:val="24"/>
          <w:szCs w:val="24"/>
        </w:rPr>
        <w:t>problematic - relation to the normative-ethical agenda of emancipation</w:t>
      </w:r>
      <w:r w:rsidRPr="00F17DE0">
        <w:rPr>
          <w:rFonts w:asciiTheme="minorHAnsi" w:hAnsiTheme="minorHAnsi"/>
          <w:sz w:val="16"/>
        </w:rPr>
        <w:t xml:space="preserve">. In order to present a coherent and conceptually sound argument, CTS scholars need a much closer treatment of these issues than is currently the case. This is not only due to the need for theoretical and conceptual rigour, but also, as has been argued above, it is related to the demands of Critical Theory itself which stipulates an inextricable link between social and political philosophy and the practical tasks for the application of any critique of reason. Furthermore, </w:t>
      </w:r>
      <w:r w:rsidRPr="00F17DE0">
        <w:rPr>
          <w:rStyle w:val="underline"/>
          <w:rFonts w:asciiTheme="minorHAnsi" w:hAnsiTheme="minorHAnsi"/>
          <w:sz w:val="24"/>
          <w:szCs w:val="24"/>
        </w:rPr>
        <w:t>it also seems necessary to develop the notion of emancipation beyond the mere aim of liberating people from different kinds of violence</w:t>
      </w:r>
      <w:r w:rsidRPr="00F17DE0">
        <w:rPr>
          <w:rFonts w:asciiTheme="minorHAnsi" w:hAnsiTheme="minorHAnsi"/>
          <w:sz w:val="16"/>
        </w:rPr>
        <w:t xml:space="preserve">, be it physical or structural. The last thing CTS needs is a political agenda that drives its research. </w:t>
      </w:r>
      <w:r w:rsidRPr="00F17DE0">
        <w:rPr>
          <w:rStyle w:val="underline"/>
          <w:rFonts w:asciiTheme="minorHAnsi" w:hAnsiTheme="minorHAnsi"/>
          <w:sz w:val="24"/>
          <w:szCs w:val="24"/>
        </w:rPr>
        <w:t>Emanci</w:t>
      </w:r>
      <w:r w:rsidRPr="00F17DE0">
        <w:rPr>
          <w:rStyle w:val="underline"/>
          <w:rFonts w:asciiTheme="minorHAnsi" w:hAnsiTheme="minorHAnsi"/>
          <w:sz w:val="24"/>
          <w:szCs w:val="24"/>
        </w:rPr>
        <w:softHyphen/>
        <w:t>pation as a practical task of Critical Theory is a perpetual endeavour necessitated by the inevitable fusion of instrumental and emancipatory reason; any stipulation that this pro</w:t>
      </w:r>
      <w:r w:rsidRPr="00F17DE0">
        <w:rPr>
          <w:rStyle w:val="underline"/>
          <w:rFonts w:asciiTheme="minorHAnsi" w:hAnsiTheme="minorHAnsi"/>
          <w:sz w:val="24"/>
          <w:szCs w:val="24"/>
        </w:rPr>
        <w:softHyphen/>
        <w:t>cess of a self-reflective critique by and of reason can come to an end through realising a specific political and/or social setting is not only naive, but also would entail a crude and almost banal understanding of Critical Theory itself- something that CTS surely intends to avoid</w:t>
      </w:r>
      <w:r w:rsidRPr="00F17DE0">
        <w:rPr>
          <w:rFonts w:asciiTheme="minorHAnsi" w:hAnsiTheme="minorHAnsi"/>
          <w:sz w:val="16"/>
        </w:rPr>
        <w:t>. In the same vein</w:t>
      </w:r>
      <w:r w:rsidRPr="00F17DE0">
        <w:rPr>
          <w:rStyle w:val="underline"/>
          <w:rFonts w:asciiTheme="minorHAnsi" w:hAnsiTheme="minorHAnsi"/>
          <w:sz w:val="24"/>
          <w:szCs w:val="24"/>
        </w:rPr>
        <w:t>, it seems necessary to elaborate more clearly on the value of the scholarly output of CTS studies. It is one thing to criticise the ongoing practice of episte-mological and methodological reification in pursuit of a hegemonic agenda, but quite another to present a valid alternative that answers the conceptual and theoretical shortcomings of such an approach</w:t>
      </w:r>
      <w:r w:rsidRPr="00F17DE0">
        <w:rPr>
          <w:rFonts w:asciiTheme="minorHAnsi" w:hAnsiTheme="minorHAnsi"/>
          <w:sz w:val="16"/>
        </w:rPr>
        <w:t xml:space="preserve">. The question of truth in its widest meaning arises since the spectre of historicism opens the door to the charge of relativism. To be sure, historicist conceptions of knowledge do not necessarily lead to a relativistic position, but </w:t>
      </w:r>
      <w:r w:rsidRPr="00F17DE0">
        <w:rPr>
          <w:rStyle w:val="underline"/>
          <w:rFonts w:asciiTheme="minorHAnsi" w:hAnsiTheme="minorHAnsi"/>
          <w:sz w:val="24"/>
          <w:szCs w:val="24"/>
        </w:rPr>
        <w:t>the challenge of how to avoid falling into relativism needs to be addressed and stated clearly</w:t>
      </w:r>
      <w:r w:rsidRPr="00F17DE0">
        <w:rPr>
          <w:rFonts w:asciiTheme="minorHAnsi" w:hAnsiTheme="minorHAnsi"/>
          <w:sz w:val="16"/>
        </w:rPr>
        <w:t xml:space="preserve">. Critical Theory itself addresses this problematique and provides an answer to this challenge (which itself entails certain problems that need to be discussed) and so must CTS if its scholarly validity and rigour is to be taken seriously. </w:t>
      </w:r>
      <w:r w:rsidRPr="00F17DE0">
        <w:rPr>
          <w:rStyle w:val="underline"/>
          <w:rFonts w:asciiTheme="minorHAnsi" w:hAnsiTheme="minorHAnsi"/>
          <w:sz w:val="24"/>
          <w:szCs w:val="24"/>
        </w:rPr>
        <w:t>A further challenge for CTS is to convince that it has something significantly new to offer terrorism studies. It is not a revelation to discover that states have been responsible for committing the worst acts of 'terror' or indeed that democratic states are culpable when it comes to sponsoring terrorism</w:t>
      </w:r>
      <w:r w:rsidRPr="00F17DE0">
        <w:rPr>
          <w:rFonts w:asciiTheme="minorHAnsi" w:hAnsiTheme="minorHAnsi"/>
          <w:sz w:val="16"/>
        </w:rPr>
        <w:t>. We are all engaged in trying to understand the phe</w:t>
      </w:r>
      <w:r w:rsidRPr="00F17DE0">
        <w:rPr>
          <w:rFonts w:asciiTheme="minorHAnsi" w:hAnsiTheme="minorHAnsi"/>
          <w:sz w:val="16"/>
        </w:rPr>
        <w:softHyphen/>
        <w:t xml:space="preserve">nomenon of terrorism and its causes. But, (admittedly) like much of terrorism studies in general, </w:t>
      </w:r>
      <w:r w:rsidRPr="00F17DE0">
        <w:rPr>
          <w:rStyle w:val="underline"/>
          <w:rFonts w:asciiTheme="minorHAnsi" w:hAnsiTheme="minorHAnsi"/>
          <w:sz w:val="24"/>
          <w:szCs w:val="24"/>
        </w:rPr>
        <w:t>CTS scholarship is empirically flawed and, like the broader critical project, draws on a number of assumed relationships</w:t>
      </w:r>
      <w:r w:rsidRPr="00F17DE0">
        <w:rPr>
          <w:rFonts w:asciiTheme="minorHAnsi" w:hAnsiTheme="minorHAnsi"/>
          <w:sz w:val="16"/>
        </w:rPr>
        <w:t xml:space="preserve">. </w:t>
      </w:r>
      <w:r w:rsidRPr="00F17DE0">
        <w:rPr>
          <w:rStyle w:val="underline"/>
          <w:rFonts w:asciiTheme="minorHAnsi" w:hAnsiTheme="minorHAnsi"/>
          <w:sz w:val="24"/>
          <w:szCs w:val="24"/>
        </w:rPr>
        <w:t>Two of these assumed relationships are: between the state and individual insecurity, and between that individual insecurity and motivation for terrorism</w:t>
      </w:r>
      <w:r w:rsidRPr="00F17DE0">
        <w:rPr>
          <w:rFonts w:asciiTheme="minorHAnsi" w:hAnsiTheme="minorHAnsi"/>
          <w:sz w:val="16"/>
        </w:rPr>
        <w:t xml:space="preserve">. The question then logically follows (if these relationships do exist): what part of individual insecurity is attributable to 'the state* and what part of individual insecurity motivates terrorism, and therefore, most importantly, is there an overlap between the two? In other words to what extent is 'the state' culpable for any of the individual insecurity that is causally linked to the occurrence of terrorism? </w:t>
      </w:r>
      <w:r w:rsidRPr="00F17DE0">
        <w:rPr>
          <w:rStyle w:val="underline"/>
          <w:rFonts w:asciiTheme="minorHAnsi" w:hAnsiTheme="minorHAnsi"/>
          <w:sz w:val="24"/>
          <w:szCs w:val="24"/>
        </w:rPr>
        <w:t>Not only are the answers to these questions difficult to vali</w:t>
      </w:r>
      <w:r w:rsidRPr="00F17DE0">
        <w:rPr>
          <w:rStyle w:val="underline"/>
          <w:rFonts w:asciiTheme="minorHAnsi" w:hAnsiTheme="minorHAnsi"/>
          <w:sz w:val="24"/>
          <w:szCs w:val="24"/>
        </w:rPr>
        <w:softHyphen/>
        <w:t>date but so are the assumptions that lie beneath them</w:t>
      </w:r>
      <w:r w:rsidRPr="00F17DE0">
        <w:rPr>
          <w:rFonts w:asciiTheme="minorHAnsi" w:hAnsiTheme="minorHAnsi"/>
          <w:sz w:val="16"/>
        </w:rPr>
        <w:t xml:space="preserve">. In what context arc these questions being posed in the first place? Is it really to underpin a rigorous understanding as to why terrorism occurs or is it actually to provide a convenient explanation for terrorism that serves the wider critical project? Finally, it is important to emphasise that CTS perspectives should certainly be part of any curriculum on the subject of terrorism. </w:t>
      </w:r>
      <w:r w:rsidRPr="00F17DE0">
        <w:rPr>
          <w:rStyle w:val="underline"/>
          <w:rFonts w:asciiTheme="minorHAnsi" w:hAnsiTheme="minorHAnsi"/>
          <w:sz w:val="24"/>
          <w:szCs w:val="24"/>
        </w:rPr>
        <w:t>It is</w:t>
      </w:r>
      <w:r w:rsidRPr="00F17DE0">
        <w:rPr>
          <w:rFonts w:asciiTheme="minorHAnsi" w:hAnsiTheme="minorHAnsi"/>
          <w:sz w:val="16"/>
        </w:rPr>
        <w:t xml:space="preserve"> also therefore a little </w:t>
      </w:r>
      <w:r w:rsidRPr="00F17DE0">
        <w:rPr>
          <w:rStyle w:val="underline"/>
          <w:rFonts w:asciiTheme="minorHAnsi" w:hAnsiTheme="minorHAnsi"/>
          <w:sz w:val="24"/>
          <w:szCs w:val="24"/>
        </w:rPr>
        <w:t>unfortunate that some of its proponents have adopted an adversarial approach towards what has been called 'tra</w:t>
      </w:r>
      <w:r w:rsidRPr="00F17DE0">
        <w:rPr>
          <w:rStyle w:val="underline"/>
          <w:rFonts w:asciiTheme="minorHAnsi" w:hAnsiTheme="minorHAnsi"/>
          <w:sz w:val="24"/>
          <w:szCs w:val="24"/>
        </w:rPr>
        <w:softHyphen/>
        <w:t>ditional terrorism studies' - that somehow critical theorists have seen the light while the 'orthodox' researchers have for a long time been walking along a skewed and discredited path.</w:t>
      </w:r>
      <w:r w:rsidRPr="00F17DE0">
        <w:rPr>
          <w:rFonts w:asciiTheme="minorHAnsi" w:hAnsiTheme="minorHAnsi"/>
          <w:sz w:val="16"/>
        </w:rPr>
        <w:t xml:space="preserve"> </w:t>
      </w:r>
      <w:r w:rsidRPr="00F17DE0">
        <w:rPr>
          <w:rStyle w:val="underline"/>
          <w:rFonts w:asciiTheme="minorHAnsi" w:hAnsiTheme="minorHAnsi"/>
          <w:sz w:val="24"/>
          <w:szCs w:val="24"/>
        </w:rPr>
        <w:t>This does a great disservice to some of the eminent scholars in the field who have contributed so much to the study of terrorism.</w:t>
      </w:r>
      <w:r w:rsidRPr="00F17DE0">
        <w:rPr>
          <w:rFonts w:asciiTheme="minorHAnsi" w:hAnsiTheme="minorHAnsi"/>
          <w:sz w:val="16"/>
        </w:rPr>
        <w:t xml:space="preserve"> We therefore suggest that while </w:t>
      </w:r>
      <w:r w:rsidRPr="00F17DE0">
        <w:rPr>
          <w:rStyle w:val="underline"/>
          <w:rFonts w:asciiTheme="minorHAnsi" w:hAnsiTheme="minorHAnsi"/>
          <w:sz w:val="24"/>
          <w:szCs w:val="24"/>
        </w:rPr>
        <w:t>CTS should certainly be part of terrorism studies, the field should remain as just that - terrorism studies, it would a shame if a separate 'Critical Terrorism Studies' field emerged as a manifestation of a 'separate camps' mentality, at the expense of a more integrated and fruitful debate within terrorism studies as a whole.</w:t>
      </w:r>
    </w:p>
    <w:p w14:paraId="40FF8E44" w14:textId="77777777" w:rsidR="00E75DAC" w:rsidRDefault="00E75DAC" w:rsidP="00C45A7A"/>
    <w:p w14:paraId="27019621" w14:textId="77777777" w:rsidR="00E75DAC" w:rsidRDefault="009320F1" w:rsidP="00A852F1">
      <w:pPr>
        <w:pStyle w:val="Heading1"/>
      </w:pPr>
      <w:proofErr w:type="spellStart"/>
      <w:r>
        <w:t>M</w:t>
      </w:r>
      <w:r w:rsidRPr="009320F1">
        <w:t>anagerialism</w:t>
      </w:r>
      <w:proofErr w:type="spellEnd"/>
    </w:p>
    <w:p w14:paraId="02E93826" w14:textId="77777777" w:rsidR="009320F1" w:rsidRDefault="009320F1" w:rsidP="00A852F1">
      <w:pPr>
        <w:pStyle w:val="Heading2"/>
      </w:pPr>
      <w:r>
        <w:t>General</w:t>
      </w:r>
    </w:p>
    <w:p w14:paraId="481BBA35" w14:textId="77777777" w:rsidR="009320F1" w:rsidRPr="008031B4" w:rsidRDefault="009320F1" w:rsidP="009320F1">
      <w:pPr>
        <w:pStyle w:val="Heading4"/>
      </w:pPr>
      <w:r w:rsidRPr="008031B4">
        <w:t>Domination of the physical universe is key to solve poverty, promote nanotech and space control</w:t>
      </w:r>
    </w:p>
    <w:p w14:paraId="6AC36A21" w14:textId="77777777" w:rsidR="009320F1" w:rsidRPr="008031B4" w:rsidRDefault="009320F1" w:rsidP="009320F1">
      <w:pPr>
        <w:rPr>
          <w:rStyle w:val="StyleStyleBold12pt"/>
          <w:rFonts w:cs="Times New Roman"/>
        </w:rPr>
      </w:pPr>
      <w:proofErr w:type="spellStart"/>
      <w:r w:rsidRPr="008031B4">
        <w:rPr>
          <w:rStyle w:val="StyleStyleBold12pt"/>
          <w:rFonts w:cs="Times New Roman"/>
        </w:rPr>
        <w:t>Zey</w:t>
      </w:r>
      <w:proofErr w:type="spellEnd"/>
      <w:r w:rsidRPr="008031B4">
        <w:rPr>
          <w:rStyle w:val="StyleStyleBold12pt"/>
          <w:rFonts w:cs="Times New Roman"/>
        </w:rPr>
        <w:t xml:space="preserve"> 1 – Professor of Business</w:t>
      </w:r>
    </w:p>
    <w:p w14:paraId="65CB73E4" w14:textId="77777777" w:rsidR="009320F1" w:rsidRPr="008031B4" w:rsidRDefault="009320F1" w:rsidP="009320F1">
      <w:pPr>
        <w:rPr>
          <w:rFonts w:cs="Times New Roman"/>
          <w:color w:val="0D0D0D" w:themeColor="text1" w:themeTint="F2"/>
          <w:szCs w:val="20"/>
        </w:rPr>
      </w:pPr>
      <w:r w:rsidRPr="008031B4">
        <w:rPr>
          <w:rFonts w:cs="Times New Roman"/>
          <w:color w:val="0D0D0D" w:themeColor="text1" w:themeTint="F2"/>
          <w:szCs w:val="20"/>
        </w:rPr>
        <w:t>Michael, professor at Montclair State University School of Business and executive director of the Expansionary Institute, a research and consulting organization focusing on future trends in technology, society, the economy, politics, “MAN'S EVOLUTIONARY PATH INTO THE UNIVERSE” The Futurist, Vol. 35, May 2001</w:t>
      </w:r>
    </w:p>
    <w:p w14:paraId="4929CDFD" w14:textId="77777777" w:rsidR="009320F1" w:rsidRPr="008031B4" w:rsidRDefault="009320F1" w:rsidP="00994380">
      <w:pPr>
        <w:pStyle w:val="card"/>
        <w:ind w:left="0"/>
        <w:rPr>
          <w:color w:val="0D0D0D" w:themeColor="text1" w:themeTint="F2"/>
          <w:szCs w:val="20"/>
        </w:rPr>
      </w:pPr>
      <w:r w:rsidRPr="008031B4">
        <w:rPr>
          <w:rStyle w:val="StyleBoldUnderline"/>
        </w:rPr>
        <w:t>We must examine the many ways such developments impact the individual, society, and the economy. And we must explore the underlying reasons why our species is feverishly working to advance the planet and ourselves and transform all we encounter</w:t>
      </w:r>
      <w:r w:rsidRPr="008031B4">
        <w:rPr>
          <w:color w:val="0D0D0D" w:themeColor="text1" w:themeTint="F2"/>
          <w:szCs w:val="20"/>
        </w:rPr>
        <w:t xml:space="preserve">. When we truly understand the depth and strength of man's overwhelming imperative to grow and progress, we can more clearly anticipate the future.  At first blush, it would seem that there is little mystery about the impulses driving the human species in this quest: We engage in such productive activities merely to enhance our material condition. We invent technologies that will improve our standard of living and make our lives more pleasant and comfortable. Our species from the earliest periods of prehistory seems compelled not just to survive, but to grow, progress, and enhance itself and its environment. At each new level of our development, we endeavor to master our environment as well as the physical dynamics governing our universe.  </w:t>
      </w:r>
      <w:r w:rsidRPr="008031B4">
        <w:rPr>
          <w:rStyle w:val="StyleBoldUnderline"/>
        </w:rPr>
        <w:t>Humanity's activities, including the entire scientific and technological enterprise, represent a unified attempt by the species to spread "humanness" to everything we encounter.</w:t>
      </w:r>
      <w:r w:rsidRPr="008031B4">
        <w:rPr>
          <w:color w:val="0D0D0D" w:themeColor="text1" w:themeTint="F2"/>
          <w:szCs w:val="20"/>
        </w:rPr>
        <w:t xml:space="preserve"> Over the centuries, we have labored to improve planet Earth, and we are now preparing to transform the universe into a dynamic entity filled with life. We will accomplish this by extending our consciousness, skills, intellect, and our very selves to other spheres.  I label the sum total of our species' endeavors to improve and change our planetary environment--and ultimately the universe itself-vitalization. Vitalization is a force that is conditioning human behavior. The drive to vitalize--to imbue our planet and eventually the cosmos with a consciousness and intelligence--is a primary motivation behind all human productive activity.  Vitalization is the primary force shaping human behavior. However, in order to pursue vitalization successfully, the human species must master four other forces, what I label the "building blocks of vitalization." These four processes encompass the extraordinary advances in areas such as space, medicine, biogenetics, engineering, cybernetics, and energy.  The four supporting forces are:  * Dominionization: control over physical forces, such as energy.  * Species coalescence: unity through built systems, such as transportation and communications.  * Biogenesis: improvement of the physical shell, such as through bioengineering.  * Cybergenesis: interconnection with machines to advance human evolution.  Each of these forces plays a critical catalytic role in the achievement of vitalization.  Dominionization: Controlling Nature </w:t>
      </w:r>
      <w:r w:rsidRPr="008031B4">
        <w:rPr>
          <w:rStyle w:val="StyleBoldUnderline"/>
        </w:rPr>
        <w:t>The term dominionization refers to the process whereby humankind establishes control over several key aspects of its physical universe. With each passing decade, we enhance our ability to manipulate matter, reshape the planet, develop innovative energy sources, and control fundamental aspects of the physical universe, such as the atom and electromagnetism</w:t>
      </w:r>
      <w:r w:rsidRPr="008031B4">
        <w:rPr>
          <w:color w:val="0D0D0D" w:themeColor="text1" w:themeTint="F2"/>
          <w:szCs w:val="20"/>
        </w:rPr>
        <w:t xml:space="preserve">. Someday, we will learn to influence weather patterns and climate.  In a host of ways, </w:t>
      </w:r>
      <w:r w:rsidRPr="008031B4">
        <w:rPr>
          <w:rStyle w:val="StyleBoldUnderline"/>
        </w:rPr>
        <w:t>dominionization helps humanity vitalize the planet and eventually the universe. As we master the basic dynamics of nature, we are more able to shepherd the evolution of our planet as well as others</w:t>
      </w:r>
      <w:r w:rsidRPr="008031B4">
        <w:rPr>
          <w:color w:val="0D0D0D" w:themeColor="text1" w:themeTint="F2"/>
          <w:szCs w:val="20"/>
        </w:rPr>
        <w:t xml:space="preserve">. As we develop novel and powerful forms of energy, we can rocket from one sphere to another. Moreover, by improving our already formidable skills in moving mountains and creating lakes, we will be better able to change both the topography and the geography of other planets. Examples of dominionization abound. Major macroengineering projects attest to man's ability to transform the very surface of the earth. By constructing man-made lakes, we will be able to live in previously uninhabitable areas such as intenor Australia. Shimizu Corporation envisions a subterranean development called Urban Geo Grid--a series of cities linked by tunnels--accommodating half a million people. In the emerging Macro-industrial Era, whose framework was established in the 1970s and 1980s, we will redefine the concept of "bigness" as we dot Earth's landscape with immense architectural structures. Takenaka, a Japanese construction firm, has proposed "Sky City 1000," a 3,000-foot tower, to be built in Tokyo. Another firm, Ohbayashi, plans to erect a 500-story high-rise building featuring apartments, offices, shopping centers, and service facilities. </w:t>
      </w:r>
      <w:r w:rsidRPr="008031B4">
        <w:rPr>
          <w:rStyle w:val="StyleBoldUnderline"/>
        </w:rPr>
        <w:t>We will establish dominion over the very heart of physical matter itself. Through nanotechnology, our species will attain control over the atom and its tiniest components. Such control will enable us to effortlessly "macromanufacture" from the bottom up, one atom at a time, any material object. This will enable us to permanently eradicate age-old problems such as scarcity and poverty</w:t>
      </w:r>
      <w:r w:rsidRPr="008031B4">
        <w:rPr>
          <w:color w:val="0D0D0D" w:themeColor="text1" w:themeTint="F2"/>
          <w:szCs w:val="20"/>
        </w:rPr>
        <w:t xml:space="preserve">.   </w:t>
      </w:r>
    </w:p>
    <w:p w14:paraId="63D04CC8" w14:textId="77777777" w:rsidR="009320F1" w:rsidRPr="008031B4" w:rsidRDefault="009320F1" w:rsidP="009320F1">
      <w:pPr>
        <w:pStyle w:val="Heading4"/>
      </w:pPr>
      <w:r w:rsidRPr="008031B4">
        <w:t>Only foresighted management can solve global warming – the impact is the case</w:t>
      </w:r>
    </w:p>
    <w:p w14:paraId="491E87BF" w14:textId="77777777" w:rsidR="009320F1" w:rsidRPr="008031B4" w:rsidRDefault="009320F1" w:rsidP="009320F1">
      <w:pPr>
        <w:rPr>
          <w:rStyle w:val="cite"/>
          <w:rFonts w:cs="Times New Roman"/>
          <w:b w:val="0"/>
        </w:rPr>
      </w:pPr>
      <w:r w:rsidRPr="008031B4">
        <w:rPr>
          <w:rStyle w:val="cite"/>
          <w:rFonts w:cs="Times New Roman"/>
        </w:rPr>
        <w:t>Berg 8 – Advisor @ World Federation of United Nations</w:t>
      </w:r>
    </w:p>
    <w:p w14:paraId="334A843A" w14:textId="77777777" w:rsidR="009320F1" w:rsidRPr="008031B4" w:rsidRDefault="009320F1" w:rsidP="009320F1">
      <w:pPr>
        <w:rPr>
          <w:rFonts w:cs="Times New Roman"/>
        </w:rPr>
      </w:pPr>
      <w:r w:rsidRPr="008031B4">
        <w:rPr>
          <w:rFonts w:cs="Times New Roman"/>
        </w:rPr>
        <w:t xml:space="preserve">Robert, Senior Advisor World Federation of United Nations Associations, 2008, </w:t>
      </w:r>
      <w:proofErr w:type="gramStart"/>
      <w:r w:rsidRPr="008031B4">
        <w:rPr>
          <w:rFonts w:cs="Times New Roman"/>
        </w:rPr>
        <w:t>Governing</w:t>
      </w:r>
      <w:proofErr w:type="gramEnd"/>
      <w:r w:rsidRPr="008031B4">
        <w:rPr>
          <w:rFonts w:cs="Times New Roman"/>
        </w:rPr>
        <w:t xml:space="preserve"> in a World of Climate Change, </w:t>
      </w:r>
      <w:hyperlink r:id="rId17" w:history="1">
        <w:r w:rsidRPr="008031B4">
          <w:rPr>
            <w:rFonts w:cs="Times New Roman"/>
          </w:rPr>
          <w:t>http://www.wfuna.org/atf/cf/%7B84F00800-D85E-4952-9E61-D991E657A458%7D/BobBerg'sNewPaper.doc</w:t>
        </w:r>
      </w:hyperlink>
    </w:p>
    <w:p w14:paraId="4CBF76BE" w14:textId="77777777" w:rsidR="009320F1" w:rsidRDefault="009320F1" w:rsidP="00994380">
      <w:pPr>
        <w:pStyle w:val="card"/>
        <w:ind w:left="0"/>
        <w:rPr>
          <w:rStyle w:val="underline"/>
        </w:rPr>
      </w:pPr>
      <w:r w:rsidRPr="008031B4">
        <w:t xml:space="preserve">If, as </w:t>
      </w:r>
      <w:r w:rsidRPr="008031B4">
        <w:rPr>
          <w:rStyle w:val="underline"/>
        </w:rPr>
        <w:t xml:space="preserve">Nobel Laureate Paul Crutzen states, humanity is now in the Anthropocene Epoch where forever more </w:t>
      </w:r>
      <w:r w:rsidRPr="008031B4">
        <w:rPr>
          <w:rStyle w:val="underline"/>
          <w:b w:val="0"/>
        </w:rPr>
        <w:t>humanity must manage</w:t>
      </w:r>
      <w:r w:rsidRPr="008031B4">
        <w:rPr>
          <w:rStyle w:val="underline"/>
        </w:rPr>
        <w:t xml:space="preserve"> the environment, the scientific community</w:t>
      </w:r>
      <w:r w:rsidRPr="008031B4">
        <w:t xml:space="preserve"> for centuries to come </w:t>
      </w:r>
      <w:r w:rsidRPr="008031B4">
        <w:rPr>
          <w:rStyle w:val="underline"/>
        </w:rPr>
        <w:t xml:space="preserve">must take a leading social and institutional role. This places a completely new responsibility on </w:t>
      </w:r>
      <w:r w:rsidRPr="008031B4">
        <w:t xml:space="preserve">national and global scientific </w:t>
      </w:r>
      <w:r w:rsidRPr="008031B4">
        <w:rPr>
          <w:rStyle w:val="underline"/>
        </w:rPr>
        <w:t>academies. It implies a constructive, serious and sustained dialogue</w:t>
      </w:r>
      <w:r w:rsidRPr="008031B4">
        <w:t xml:space="preserve"> with the public as well as with political leadership. Frankly, few scientific academies are yet up to this task. Building the capacity of scientists to respond </w:t>
      </w:r>
      <w:r w:rsidRPr="008031B4">
        <w:rPr>
          <w:rStyle w:val="underline"/>
        </w:rPr>
        <w:t xml:space="preserve">If governments and foundations are </w:t>
      </w:r>
      <w:r w:rsidRPr="008031B4">
        <w:rPr>
          <w:rStyle w:val="underline"/>
          <w:b w:val="0"/>
        </w:rPr>
        <w:t>far-sighted</w:t>
      </w:r>
      <w:r w:rsidRPr="008031B4">
        <w:rPr>
          <w:rStyle w:val="underline"/>
        </w:rPr>
        <w:t xml:space="preserve">, they will help ensure that national scientific academies are strengthened so that they can become </w:t>
      </w:r>
      <w:r w:rsidRPr="008031B4">
        <w:rPr>
          <w:rStyle w:val="underline"/>
          <w:b w:val="0"/>
        </w:rPr>
        <w:t>responsible partners</w:t>
      </w:r>
      <w:r w:rsidRPr="008031B4">
        <w:rPr>
          <w:rStyle w:val="underline"/>
        </w:rPr>
        <w:t xml:space="preserve"> in forming public policies in response to climate change.  Each ecological setting will need specific responses calling for national academies and academic centers to partner with national policy makers.</w:t>
      </w:r>
      <w:r w:rsidRPr="008031B4">
        <w:t xml:space="preserve">  The Open Society Institute and others are working to strengthen scientific communities, but </w:t>
      </w:r>
      <w:r w:rsidRPr="008031B4">
        <w:rPr>
          <w:rStyle w:val="underline"/>
        </w:rPr>
        <w:t xml:space="preserve">it is important that scientific communities take even greater leading roles. </w:t>
      </w:r>
    </w:p>
    <w:p w14:paraId="683B3069" w14:textId="77777777" w:rsidR="009320F1" w:rsidRDefault="009320F1" w:rsidP="00A852F1">
      <w:pPr>
        <w:pStyle w:val="Heading2"/>
      </w:pPr>
      <w:r>
        <w:t>A2 Luke</w:t>
      </w:r>
    </w:p>
    <w:p w14:paraId="41BD20BC" w14:textId="77777777" w:rsidR="009320F1" w:rsidRPr="008031B4" w:rsidRDefault="009320F1" w:rsidP="009320F1">
      <w:pPr>
        <w:pStyle w:val="Heading4"/>
      </w:pPr>
      <w:r w:rsidRPr="008031B4">
        <w:t>Luke concludes that institutional change is necessary to stop extinction – their alternative fails</w:t>
      </w:r>
    </w:p>
    <w:p w14:paraId="0F9D980D" w14:textId="77777777" w:rsidR="009320F1" w:rsidRPr="008031B4" w:rsidRDefault="009320F1" w:rsidP="009320F1">
      <w:pPr>
        <w:rPr>
          <w:rFonts w:cs="Times New Roman"/>
        </w:rPr>
      </w:pPr>
      <w:r w:rsidRPr="008031B4">
        <w:rPr>
          <w:rStyle w:val="StyleStyleBold12pt"/>
          <w:rFonts w:cs="Times New Roman"/>
        </w:rPr>
        <w:t>Luke, 97</w:t>
      </w:r>
      <w:r w:rsidRPr="008031B4">
        <w:rPr>
          <w:rFonts w:cs="Times New Roman"/>
        </w:rPr>
        <w:t xml:space="preserve"> – professor of political science at Virginia polytechnic</w:t>
      </w:r>
    </w:p>
    <w:p w14:paraId="2BDEF6B4" w14:textId="77777777" w:rsidR="009320F1" w:rsidRPr="008031B4" w:rsidRDefault="009320F1" w:rsidP="009320F1">
      <w:pPr>
        <w:rPr>
          <w:rFonts w:cs="Times New Roman"/>
        </w:rPr>
      </w:pPr>
      <w:r w:rsidRPr="008031B4">
        <w:rPr>
          <w:rFonts w:cs="Times New Roman"/>
        </w:rPr>
        <w:t>Timothy, “</w:t>
      </w:r>
      <w:proofErr w:type="spellStart"/>
      <w:r w:rsidRPr="008031B4">
        <w:rPr>
          <w:rFonts w:cs="Times New Roman"/>
        </w:rPr>
        <w:t>Ecocritique</w:t>
      </w:r>
      <w:proofErr w:type="spellEnd"/>
      <w:r w:rsidRPr="008031B4">
        <w:rPr>
          <w:rFonts w:cs="Times New Roman"/>
        </w:rPr>
        <w:t xml:space="preserve">: Contesting the Politics of Nature, Economy, and Culture”, </w:t>
      </w:r>
      <w:proofErr w:type="spellStart"/>
      <w:proofErr w:type="gramStart"/>
      <w:r w:rsidRPr="008031B4">
        <w:rPr>
          <w:rFonts w:cs="Times New Roman"/>
        </w:rPr>
        <w:t>pg</w:t>
      </w:r>
      <w:proofErr w:type="spellEnd"/>
      <w:proofErr w:type="gramEnd"/>
      <w:r w:rsidRPr="008031B4">
        <w:rPr>
          <w:rFonts w:cs="Times New Roman"/>
        </w:rPr>
        <w:t xml:space="preserve"> 126-127</w:t>
      </w:r>
    </w:p>
    <w:p w14:paraId="23AB11E9" w14:textId="77777777" w:rsidR="009320F1" w:rsidRPr="008031B4" w:rsidRDefault="009320F1" w:rsidP="00994380">
      <w:pPr>
        <w:pStyle w:val="card"/>
        <w:ind w:left="0"/>
      </w:pPr>
      <w:r w:rsidRPr="008031B4">
        <w:t xml:space="preserve">It may be true that “the actions of those now living will determine the future and possibly the very survival of the species”, but it is, in fact, mostly a mystification. </w:t>
      </w:r>
      <w:r w:rsidRPr="00A10BEC">
        <w:rPr>
          <w:rStyle w:val="StyleBoldUnderline"/>
        </w:rPr>
        <w:t>Only the actions of</w:t>
      </w:r>
      <w:r w:rsidRPr="008031B4">
        <w:t xml:space="preserve"> a</w:t>
      </w:r>
      <w:r w:rsidRPr="008031B4">
        <w:rPr>
          <w:u w:val="single"/>
        </w:rPr>
        <w:t xml:space="preserve"> </w:t>
      </w:r>
      <w:r w:rsidRPr="008031B4">
        <w:t xml:space="preserve">very small handful of the humans who are now living, namely, </w:t>
      </w:r>
      <w:r w:rsidRPr="00A10BEC">
        <w:rPr>
          <w:rStyle w:val="StyleBoldUnderline"/>
        </w:rPr>
        <w:t>those in significant positions of decisive managerial power in business or central executive authority in government, can truly do something to determine the future. Hollander’s belief that thousands of his readers, who will replace their light bulbs, water heaters, automobiles, or toilets with ecologically improved alternatives, can decisively affect the survival of the species is pure ideology. It may sell new kinds of toilets, cars, appliances, and light bulbs, but it does not guarantee planetary survival.</w:t>
      </w:r>
      <w:r w:rsidRPr="008031B4">
        <w:t xml:space="preserve"> Hollander does not stop here. He even asserts that everyone on the planet, not merely the average consumers in affluent societies, is to blame for the ecological crisis. Therefore, he maintains, rightly and wrongly, that “no attempt to protect the environment will be successful in the long run unless ordinary people—the California executive, the Mexican peasant, the Soviet [</w:t>
      </w:r>
      <w:r w:rsidRPr="008031B4">
        <w:rPr>
          <w:i/>
        </w:rPr>
        <w:t>sic</w:t>
      </w:r>
      <w:r w:rsidRPr="008031B4">
        <w:t xml:space="preserve">] factory worker, the Chinese farmer—are willing to adjust their life-styles and values. Our wasteful, careless ways must become a thing of the past.” The wasteful, careless ways of the California executive plainly must be ecologically reconstituted, but the impoverished practices of Mexican peasants and Chinese farmers, short of what many others would see as their presumed contributions to “overpopulation,” are probably already at levels of consumption that Hollander happily would ratify as ecologically sustainable if the California executive could only attain and abide by them. As Hollander asserts, “every aspect of our lives has some environmental impact,” and, in some sense, everyone he claims, “must acknowledge the responsibility we were all given as citizens of the planet and act on the hundreds of opportunities to save our planet that present themselves every day.” Nevertheless, </w:t>
      </w:r>
      <w:r w:rsidRPr="00A10BEC">
        <w:rPr>
          <w:rStyle w:val="StyleBoldUnderline"/>
        </w:rPr>
        <w:t>the typical consumer does not control the critical aspects of his or her existence in ways that have any major environmental impact.</w:t>
      </w:r>
      <w:r w:rsidRPr="008031B4">
        <w:t xml:space="preserve"> Nor do we all encounter hundreds of opportunities every day to do much to save the planet. </w:t>
      </w:r>
      <w:r w:rsidRPr="00A10BEC">
        <w:rPr>
          <w:rStyle w:val="StyleBoldUnderline"/>
        </w:rPr>
        <w:t>The absurd claim that average consumers only need to shop, bicycle, or garden their way to an ecological failure merely moves most of the responsibility and much of the blame away from the institutional center of power whose decisions actually maintain the wasteful, careless ways of material exchange</w:t>
      </w:r>
      <w:r w:rsidRPr="008031B4">
        <w:t xml:space="preserve"> that Hollander would end by having everyone recycle all their soda cans. </w:t>
      </w:r>
    </w:p>
    <w:p w14:paraId="74DAEC29" w14:textId="77777777" w:rsidR="009320F1" w:rsidRPr="008031B4" w:rsidRDefault="009320F1" w:rsidP="009320F1">
      <w:pPr>
        <w:pStyle w:val="Heading4"/>
      </w:pPr>
      <w:r w:rsidRPr="008031B4">
        <w:t xml:space="preserve">Rejection of </w:t>
      </w:r>
      <w:proofErr w:type="spellStart"/>
      <w:r w:rsidRPr="008031B4">
        <w:t>managerialism</w:t>
      </w:r>
      <w:proofErr w:type="spellEnd"/>
      <w:r w:rsidRPr="008031B4">
        <w:t xml:space="preserve"> is just as dangerous – their author</w:t>
      </w:r>
    </w:p>
    <w:p w14:paraId="0DA2DCE7" w14:textId="77777777" w:rsidR="009320F1" w:rsidRPr="008031B4" w:rsidRDefault="009320F1" w:rsidP="009320F1">
      <w:pPr>
        <w:rPr>
          <w:rFonts w:cs="Times New Roman"/>
        </w:rPr>
      </w:pPr>
      <w:r w:rsidRPr="008031B4">
        <w:rPr>
          <w:rStyle w:val="StyleStyleBold12pt"/>
          <w:rFonts w:cs="Times New Roman"/>
        </w:rPr>
        <w:t>Luke, 97</w:t>
      </w:r>
      <w:r w:rsidRPr="008031B4">
        <w:rPr>
          <w:rFonts w:cs="Times New Roman"/>
        </w:rPr>
        <w:t xml:space="preserve"> – professor of political science at Virginia polytechnic</w:t>
      </w:r>
    </w:p>
    <w:p w14:paraId="3C015512" w14:textId="77777777" w:rsidR="009320F1" w:rsidRPr="008031B4" w:rsidRDefault="009320F1" w:rsidP="009320F1">
      <w:pPr>
        <w:rPr>
          <w:rFonts w:cs="Times New Roman"/>
        </w:rPr>
      </w:pPr>
      <w:r w:rsidRPr="008031B4">
        <w:rPr>
          <w:rFonts w:cs="Times New Roman"/>
        </w:rPr>
        <w:t>Timothy, “</w:t>
      </w:r>
      <w:proofErr w:type="spellStart"/>
      <w:r w:rsidRPr="008031B4">
        <w:rPr>
          <w:rFonts w:cs="Times New Roman"/>
        </w:rPr>
        <w:t>Ecocritique</w:t>
      </w:r>
      <w:proofErr w:type="spellEnd"/>
      <w:r w:rsidRPr="008031B4">
        <w:rPr>
          <w:rFonts w:cs="Times New Roman"/>
        </w:rPr>
        <w:t>: Contesting the Politics of Nature, Economy, and Culture”, pg. 80</w:t>
      </w:r>
    </w:p>
    <w:p w14:paraId="1A297480" w14:textId="77777777" w:rsidR="009320F1" w:rsidRPr="008031B4" w:rsidRDefault="009320F1" w:rsidP="00994380">
      <w:pPr>
        <w:pStyle w:val="card"/>
        <w:ind w:left="0"/>
      </w:pPr>
      <w:r w:rsidRPr="008031B4">
        <w:rPr>
          <w:rStyle w:val="StyleBoldUnderline"/>
        </w:rPr>
        <w:t>Although resource managerialism can be criticized on many levels, it has provisionally guaranteed some measure of limited protection</w:t>
      </w:r>
      <w:r w:rsidRPr="008031B4">
        <w:t xml:space="preserve"> to wilderness areas, animal species, and watercourses in the United States. </w:t>
      </w:r>
      <w:r w:rsidRPr="008031B4">
        <w:rPr>
          <w:rStyle w:val="StyleBoldUnderline"/>
        </w:rPr>
        <w:t>And, whatever its flaws, the attempt to extend the scope of its oversight to other regions of the world probably could have a similar impact. Resource managerialism directly confronts the existing</w:t>
      </w:r>
      <w:r w:rsidRPr="008031B4">
        <w:t xml:space="preserve"> cultural, economic, and social </w:t>
      </w:r>
      <w:r w:rsidRPr="008031B4">
        <w:rPr>
          <w:rStyle w:val="StyleBoldUnderline"/>
        </w:rPr>
        <w:t>regime of transnational corporate capitalism with the fact that</w:t>
      </w:r>
      <w:r w:rsidRPr="008031B4">
        <w:t xml:space="preserve"> millions of Americans, as well as </w:t>
      </w:r>
      <w:r w:rsidRPr="008031B4">
        <w:rPr>
          <w:rStyle w:val="StyleBoldUnderline"/>
        </w:rPr>
        <w:t>billions of other human beings, must be provisioned from the living things populating Earth’s biosphere</w:t>
      </w:r>
      <w:r w:rsidRPr="008031B4">
        <w:t xml:space="preserve"> (the situation of all these other living things, of course, is usually ignored or reduced to an aesthetic question). </w:t>
      </w:r>
      <w:r w:rsidRPr="008031B4">
        <w:rPr>
          <w:rStyle w:val="StyleBoldUnderline"/>
        </w:rPr>
        <w:t>And, if they are left unregulated</w:t>
      </w:r>
      <w:r w:rsidRPr="008031B4">
        <w:t xml:space="preserve">, as history as shown, </w:t>
      </w:r>
      <w:r w:rsidRPr="008031B4">
        <w:rPr>
          <w:rStyle w:val="StyleBoldUnderline"/>
        </w:rPr>
        <w:t>the existing corporate circuits</w:t>
      </w:r>
      <w:r w:rsidRPr="008031B4">
        <w:t xml:space="preserve"> of commodity production </w:t>
      </w:r>
      <w:r w:rsidRPr="008031B4">
        <w:rPr>
          <w:rStyle w:val="StyleBoldUnderline"/>
        </w:rPr>
        <w:t>will degrade the biosphere to the point that all living things will not be able to renew themselves</w:t>
      </w:r>
      <w:r w:rsidRPr="008031B4">
        <w:t xml:space="preserve">. Other ecological </w:t>
      </w:r>
      <w:r w:rsidRPr="008031B4">
        <w:rPr>
          <w:rStyle w:val="StyleBoldUnderline"/>
        </w:rPr>
        <w:t>activists can fault resource managerialism, but few, if any, of them face these present-day realities as forthrightly in actual practice, largely because the prevailing regimes</w:t>
      </w:r>
      <w:r w:rsidRPr="008031B4">
        <w:t xml:space="preserve"> of state and corporate power, now assuming the forms of the “wise-use” </w:t>
      </w:r>
      <w:r w:rsidRPr="008031B4">
        <w:rPr>
          <w:rStyle w:val="StyleBoldUnderline"/>
        </w:rPr>
        <w:t>movement often regard even this limited challenge as far too radical</w:t>
      </w:r>
      <w:r w:rsidRPr="008031B4">
        <w:t xml:space="preserve">. Still, this record of “success” is not a license to ignore the flawed working of resource managerialism. In fact, this forthright engagement with resource realities raises very serious questions, as the global tactics of such agencies as the Worldwatch Institute reveal. </w:t>
      </w:r>
    </w:p>
    <w:p w14:paraId="436707A0" w14:textId="77777777" w:rsidR="009320F1" w:rsidRPr="00DB1C82" w:rsidRDefault="009320F1" w:rsidP="009320F1"/>
    <w:p w14:paraId="629C56A5" w14:textId="77777777" w:rsidR="009320F1" w:rsidRPr="008031B4" w:rsidRDefault="009320F1" w:rsidP="009320F1">
      <w:pPr>
        <w:pStyle w:val="Heading4"/>
      </w:pPr>
      <w:r w:rsidRPr="008031B4">
        <w:t>Anti-management results in mass extinctions</w:t>
      </w:r>
    </w:p>
    <w:p w14:paraId="22B4E9C2" w14:textId="77777777" w:rsidR="009320F1" w:rsidRPr="008031B4" w:rsidRDefault="009320F1" w:rsidP="009320F1">
      <w:pPr>
        <w:rPr>
          <w:rStyle w:val="StyleStyleBold12pt"/>
          <w:rFonts w:cs="Times New Roman"/>
        </w:rPr>
      </w:pPr>
      <w:r w:rsidRPr="008031B4">
        <w:rPr>
          <w:rStyle w:val="StyleStyleBold12pt"/>
          <w:rFonts w:cs="Times New Roman"/>
        </w:rPr>
        <w:t>Soule 95  - Professor of Environmental Studies</w:t>
      </w:r>
    </w:p>
    <w:p w14:paraId="11788DF2" w14:textId="77777777" w:rsidR="009320F1" w:rsidRPr="008031B4" w:rsidRDefault="009320F1" w:rsidP="009320F1">
      <w:pPr>
        <w:rPr>
          <w:rFonts w:cs="Times New Roman"/>
        </w:rPr>
      </w:pPr>
      <w:r w:rsidRPr="008031B4">
        <w:rPr>
          <w:rFonts w:cs="Times New Roman"/>
        </w:rPr>
        <w:t xml:space="preserve">Michael E., Professor and Chair of Environmental Studies, UC-Santa Cruz, REINVITING NATURE? RESPONSES TO POSTMODERN DECONSTRUCTION, </w:t>
      </w:r>
      <w:proofErr w:type="spellStart"/>
      <w:r w:rsidRPr="008031B4">
        <w:rPr>
          <w:rFonts w:cs="Times New Roman"/>
        </w:rPr>
        <w:t>Eds</w:t>
      </w:r>
      <w:proofErr w:type="spellEnd"/>
      <w:r w:rsidRPr="008031B4">
        <w:rPr>
          <w:rFonts w:cs="Times New Roman"/>
        </w:rPr>
        <w:t>: Michael E. Soule and Gary Lease, p. 159-160</w:t>
      </w:r>
    </w:p>
    <w:p w14:paraId="58EA47EB" w14:textId="77777777" w:rsidR="009320F1" w:rsidRPr="00A10BEC" w:rsidRDefault="009320F1" w:rsidP="00994380">
      <w:pPr>
        <w:pStyle w:val="card"/>
        <w:ind w:left="0"/>
      </w:pPr>
      <w:r w:rsidRPr="008031B4">
        <w:t xml:space="preserve">Should We Actively Manage Wildlands and Wild Waters? The decision has already been made in most places. </w:t>
      </w:r>
      <w:r w:rsidRPr="008031B4">
        <w:rPr>
          <w:rStyle w:val="StyleBoldUnderline"/>
        </w:rPr>
        <w:t>Some</w:t>
      </w:r>
      <w:r w:rsidRPr="008031B4">
        <w:t xml:space="preserve"> of the </w:t>
      </w:r>
      <w:r w:rsidRPr="008031B4">
        <w:rPr>
          <w:rStyle w:val="StyleBoldUnderline"/>
        </w:rPr>
        <w:t>ecological myths</w:t>
      </w:r>
      <w:r w:rsidRPr="008031B4">
        <w:t xml:space="preserve"> discussed here </w:t>
      </w:r>
      <w:r w:rsidRPr="008031B4">
        <w:rPr>
          <w:rStyle w:val="StyleBoldUnderline"/>
        </w:rPr>
        <w:t>contain</w:t>
      </w:r>
      <w:r w:rsidRPr="008031B4">
        <w:t xml:space="preserve">, either explicitly or implicitly, </w:t>
      </w:r>
      <w:r w:rsidRPr="008031B4">
        <w:rPr>
          <w:rStyle w:val="StyleBoldUnderline"/>
        </w:rPr>
        <w:t>the idea that nature is self-regulating and capable of caring for itself. This notion leads to</w:t>
      </w:r>
      <w:r w:rsidRPr="008031B4">
        <w:rPr>
          <w:u w:val="single"/>
        </w:rPr>
        <w:t xml:space="preserve"> </w:t>
      </w:r>
      <w:r w:rsidRPr="008031B4">
        <w:t xml:space="preserve">the theory of management known as </w:t>
      </w:r>
      <w:r w:rsidRPr="008031B4">
        <w:rPr>
          <w:rStyle w:val="StyleBoldUnderline"/>
        </w:rPr>
        <w:t>benign neglect – nature will do fine, thank you, if human beings just leave it alone. Indeed, a century ago, a hands-off policy was the best policy. Now it is not. Given natures`s current fragmented and stressed condition, neglect will result in an accelerating spiral of deterioration. Once people create large gaps in forests, isolate and disturb habitats, pollute, overexploit,</w:t>
      </w:r>
      <w:r w:rsidRPr="008031B4">
        <w:t xml:space="preserve"> and introduce species from other continents, </w:t>
      </w:r>
      <w:r w:rsidRPr="008031B4">
        <w:rPr>
          <w:rStyle w:val="StyleBoldUnderline"/>
        </w:rPr>
        <w:t>the viability of many ecosystems</w:t>
      </w:r>
      <w:r w:rsidRPr="008031B4">
        <w:t xml:space="preserve"> and native species </w:t>
      </w:r>
      <w:r w:rsidRPr="008031B4">
        <w:rPr>
          <w:rStyle w:val="StyleBoldUnderline"/>
        </w:rPr>
        <w:t>is compromised, resiliency dissipates, and diversity can collapse</w:t>
      </w:r>
      <w:r w:rsidRPr="008031B4">
        <w:t xml:space="preserve">. When artificial disturbance reaches a certain threshold, even small changes can produce large effects, and these will be compounded by climate change. For example, a storm that would be considered normal and beneficial may, following widespread clearcutting, cause disastrous blow-downs, landslides, and erosion. If global warming occurs, tropical storms are predicted to have greater force than now. </w:t>
      </w:r>
      <w:r w:rsidRPr="008031B4">
        <w:rPr>
          <w:rStyle w:val="StyleBoldUnderline"/>
        </w:rPr>
        <w:t>Homeostasis, balance, and Gaia are dangerous models when applied at the wrong spatial and temporal scales</w:t>
      </w:r>
      <w:r w:rsidRPr="008031B4">
        <w:rPr>
          <w:u w:val="single"/>
        </w:rPr>
        <w:t xml:space="preserve">. </w:t>
      </w:r>
      <w:r w:rsidRPr="008031B4">
        <w:t xml:space="preserve">Even fifty years ago, neglect might have been the best medicine, but that was a world with a lot more big, unhumanized, connected spaces, a world with one-third the number of people, and a world largely unaffected by chain saws, bulldozers, pesticides, and exotic, weedy species. </w:t>
      </w:r>
      <w:r w:rsidRPr="008031B4">
        <w:rPr>
          <w:rStyle w:val="StyleBoldUnderline"/>
        </w:rPr>
        <w:t>The alternative to neglect is</w:t>
      </w:r>
      <w:r w:rsidRPr="008031B4">
        <w:t xml:space="preserve"> active </w:t>
      </w:r>
      <w:r w:rsidRPr="008031B4">
        <w:rPr>
          <w:rStyle w:val="StyleBoldUnderline"/>
        </w:rPr>
        <w:t>caring</w:t>
      </w:r>
      <w:r w:rsidRPr="008031B4">
        <w:t xml:space="preserve"> – in today`s parlance, </w:t>
      </w:r>
      <w:r w:rsidRPr="008031B4">
        <w:rPr>
          <w:rStyle w:val="StyleBoldUnderline"/>
        </w:rPr>
        <w:t>an affirmative approach</w:t>
      </w:r>
      <w:r w:rsidRPr="008031B4">
        <w:t xml:space="preserve"> to wildlands: </w:t>
      </w:r>
      <w:r w:rsidRPr="008031B4">
        <w:rPr>
          <w:rStyle w:val="StyleBoldUnderline"/>
        </w:rPr>
        <w:t>to maintain and restore</w:t>
      </w:r>
      <w:r w:rsidRPr="008031B4">
        <w:t xml:space="preserve"> them, </w:t>
      </w:r>
      <w:r w:rsidRPr="008031B4">
        <w:rPr>
          <w:rStyle w:val="StyleBoldUnderline"/>
        </w:rPr>
        <w:t>to become stewards,</w:t>
      </w:r>
      <w:r w:rsidRPr="008031B4">
        <w:t xml:space="preserve"> accepting all the domineering baggage that word carries. Until humans are able to control their numbers and their technologies,</w:t>
      </w:r>
      <w:r w:rsidRPr="008031B4">
        <w:rPr>
          <w:rStyle w:val="StyleBoldUnderline"/>
        </w:rPr>
        <w:t xml:space="preserve"> </w:t>
      </w:r>
      <w:r w:rsidRPr="008031B4">
        <w:rPr>
          <w:rStyle w:val="StyleBoldUnderline"/>
          <w:b/>
        </w:rPr>
        <w:t>management is the only viable alternative</w:t>
      </w:r>
      <w:r w:rsidRPr="008031B4">
        <w:rPr>
          <w:rStyle w:val="StyleBoldUnderline"/>
        </w:rPr>
        <w:t xml:space="preserve"> to massive attrition of living nature</w:t>
      </w:r>
      <w:r w:rsidRPr="008031B4">
        <w:t xml:space="preserve">. But management activities are variable in intensity, something that antimanagement purists ignore. In general, the greater the disturbance and the smaller the habitat remnant, the more intense the management must be. So if we must manage, where do we look for ethical guidance? </w:t>
      </w:r>
    </w:p>
    <w:p w14:paraId="2ED5D565" w14:textId="77777777" w:rsidR="009320F1" w:rsidRPr="008031B4" w:rsidRDefault="009320F1" w:rsidP="009320F1">
      <w:pPr>
        <w:pStyle w:val="Heading4"/>
      </w:pPr>
      <w:r w:rsidRPr="008031B4">
        <w:t>Human existence necessarily transforms the environment. Our choice is not whether to intervene, but how – and their style of management excuses unlimited ecological destruction</w:t>
      </w:r>
    </w:p>
    <w:p w14:paraId="5C68410E" w14:textId="77777777" w:rsidR="009320F1" w:rsidRPr="008031B4" w:rsidRDefault="009320F1" w:rsidP="009320F1">
      <w:pPr>
        <w:rPr>
          <w:rStyle w:val="StyleStyleBold12pt"/>
          <w:rFonts w:cs="Times New Roman"/>
        </w:rPr>
      </w:pPr>
      <w:r w:rsidRPr="008031B4">
        <w:rPr>
          <w:rStyle w:val="StyleStyleBold12pt"/>
          <w:rFonts w:cs="Times New Roman"/>
        </w:rPr>
        <w:t xml:space="preserve">Barry 99 – Politics Lecturer @ </w:t>
      </w:r>
      <w:proofErr w:type="spellStart"/>
      <w:r w:rsidRPr="008031B4">
        <w:rPr>
          <w:rStyle w:val="StyleStyleBold12pt"/>
          <w:rFonts w:cs="Times New Roman"/>
        </w:rPr>
        <w:t>Keele</w:t>
      </w:r>
      <w:proofErr w:type="spellEnd"/>
    </w:p>
    <w:p w14:paraId="2694AD39" w14:textId="77777777" w:rsidR="009320F1" w:rsidRPr="008031B4" w:rsidRDefault="009320F1" w:rsidP="009320F1">
      <w:pPr>
        <w:rPr>
          <w:rFonts w:cs="Times New Roman"/>
        </w:rPr>
      </w:pPr>
      <w:r w:rsidRPr="008031B4">
        <w:rPr>
          <w:rFonts w:cs="Times New Roman"/>
        </w:rPr>
        <w:t xml:space="preserve">John, Politics Lecturer at </w:t>
      </w:r>
      <w:proofErr w:type="spellStart"/>
      <w:r w:rsidRPr="008031B4">
        <w:rPr>
          <w:rFonts w:cs="Times New Roman"/>
        </w:rPr>
        <w:t>Keele</w:t>
      </w:r>
      <w:proofErr w:type="spellEnd"/>
      <w:r w:rsidRPr="008031B4">
        <w:rPr>
          <w:rFonts w:cs="Times New Roman"/>
        </w:rPr>
        <w:t xml:space="preserve"> University, RETHINKING GREEN POLITICS: NATURE, VIRTUE AND PROGRESS, p. 101-102</w:t>
      </w:r>
    </w:p>
    <w:p w14:paraId="30C63634" w14:textId="77777777" w:rsidR="009320F1" w:rsidRDefault="009320F1" w:rsidP="00994380">
      <w:pPr>
        <w:pStyle w:val="card"/>
        <w:ind w:left="0"/>
      </w:pPr>
      <w:r w:rsidRPr="008031B4">
        <w:t xml:space="preserve">In Chapter 3, I argued that the ecological niche for humans is created rather than naturally given and that </w:t>
      </w:r>
      <w:r w:rsidRPr="008031B4">
        <w:rPr>
          <w:rStyle w:val="StyleBoldUnderline"/>
        </w:rPr>
        <w:t>a humanized or transformed environment is our natural habitat. The collective management, manipulation and intentional transformation of the environment are thus universal features of all human societies</w:t>
      </w:r>
      <w:r w:rsidRPr="008031B4">
        <w:t xml:space="preserve">. As a universal requirement </w:t>
      </w:r>
      <w:r w:rsidRPr="008031B4">
        <w:rPr>
          <w:rStyle w:val="StyleBoldUnderline"/>
        </w:rPr>
        <w:t>they are, in a sense, pre-political</w:t>
      </w:r>
      <w:r w:rsidRPr="008031B4">
        <w:t xml:space="preserve">. It is </w:t>
      </w:r>
      <w:r w:rsidRPr="008031B4">
        <w:rPr>
          <w:i/>
        </w:rPr>
        <w:t>how</w:t>
      </w:r>
      <w:r w:rsidRPr="008031B4">
        <w:t xml:space="preserve"> human socieities create their humanized ecological niches, the various insititutional mechanisms used to maintain a stable metabolism between the social and the natural system , that raise moot political and moral question. In this chapter, collective ecological management is presented as an institutional form regulating this metabolism based on green values and principles. This idea of a</w:t>
      </w:r>
      <w:r w:rsidRPr="0078565B">
        <w:t>ctive ecological management cuts across the deep – shallow, radical – reformist continuum within green theory. What conceptions of green political theory differ over are</w:t>
      </w:r>
      <w:r w:rsidRPr="008031B4">
        <w:t xml:space="preserve"> the scale, type, institutional structure and normative side-constraints operative upon social-environmental metabolic states, not the necessity for environmental management and transformation. For example, </w:t>
      </w:r>
      <w:r w:rsidRPr="008031B4">
        <w:rPr>
          <w:rStyle w:val="StyleBoldUnderline"/>
        </w:rPr>
        <w:t>even deep ecologists, for whom a pre-emptive hands-off</w:t>
      </w:r>
      <w:r w:rsidRPr="008031B4">
        <w:t xml:space="preserve">-cum-nature-knows-best </w:t>
      </w:r>
      <w:r w:rsidRPr="008031B4">
        <w:rPr>
          <w:rStyle w:val="StyleBoldUnderline"/>
        </w:rPr>
        <w:t xml:space="preserve">position constitutes a central principle, accept that preserving wilderness requires active social, and </w:t>
      </w:r>
      <w:r w:rsidRPr="008031B4">
        <w:t xml:space="preserve">particularly </w:t>
      </w:r>
      <w:r w:rsidRPr="008031B4">
        <w:rPr>
          <w:rStyle w:val="StyleBoldUnderline"/>
        </w:rPr>
        <w:t>institutional, intervention</w:t>
      </w:r>
      <w:r w:rsidRPr="008031B4">
        <w:t xml:space="preserve">. In other words, preservation from development, as much as conservation for (future) development or ecological restoration, all take place within the broad framework of ecological restoration, all take place within the broad framework of ecological management. The deep ecology ideal of wilderness preservation, </w:t>
      </w:r>
      <w:r w:rsidRPr="008031B4">
        <w:rPr>
          <w:rStyle w:val="StyleBoldUnderline"/>
        </w:rPr>
        <w:t>the preservation of the non-human world from a certain type of collective human transformation</w:t>
      </w:r>
      <w:r w:rsidRPr="008031B4">
        <w:t xml:space="preserve"> (in the form of development), </w:t>
      </w:r>
      <w:r w:rsidRPr="008031B4">
        <w:rPr>
          <w:rStyle w:val="StyleBoldUnderline"/>
        </w:rPr>
        <w:t>paradoxically necessitates another form of human management. In the form of institutional structures, practices, etc. which function as a form of social governance to limit and/or transform development,</w:t>
      </w:r>
      <w:r w:rsidRPr="008031B4">
        <w:t xml:space="preserve"> such that wilderness is preserved. </w:t>
      </w:r>
      <w:r w:rsidRPr="008031B4">
        <w:rPr>
          <w:rStyle w:val="StyleBoldUnderline"/>
        </w:rPr>
        <w:t>What appears as non-management at one level is at another level simple another form of management.</w:t>
      </w:r>
      <w:r w:rsidRPr="008031B4">
        <w:t xml:space="preserve"> Walking lighter on the earth is as much a form of ecological management as economic development. The political and normative issue is that collective purposive-transformative interaction with the environment can simply be more or less extensive, have a different character or be more or less sustainable.  </w:t>
      </w:r>
    </w:p>
    <w:p w14:paraId="3F1A4235" w14:textId="77777777" w:rsidR="009320F1" w:rsidRDefault="009320F1" w:rsidP="00A852F1">
      <w:pPr>
        <w:pStyle w:val="Heading2"/>
      </w:pPr>
      <w:r>
        <w:t>Perm</w:t>
      </w:r>
    </w:p>
    <w:p w14:paraId="6D6AB282" w14:textId="77777777" w:rsidR="009320F1" w:rsidRPr="008031B4" w:rsidRDefault="009320F1" w:rsidP="009320F1">
      <w:pPr>
        <w:pStyle w:val="Heading4"/>
      </w:pPr>
      <w:r w:rsidRPr="008031B4">
        <w:t>Must reject radical environmental criticism – undercuts pragmatic environmental change</w:t>
      </w:r>
    </w:p>
    <w:p w14:paraId="314F1B77" w14:textId="77777777" w:rsidR="009320F1" w:rsidRPr="008031B4" w:rsidRDefault="009320F1" w:rsidP="009320F1">
      <w:pPr>
        <w:rPr>
          <w:rStyle w:val="cite"/>
          <w:rFonts w:cs="Times New Roman"/>
          <w:b w:val="0"/>
        </w:rPr>
      </w:pPr>
      <w:proofErr w:type="spellStart"/>
      <w:r w:rsidRPr="008031B4">
        <w:rPr>
          <w:rStyle w:val="cite"/>
          <w:rFonts w:cs="Times New Roman"/>
        </w:rPr>
        <w:t>Reitan</w:t>
      </w:r>
      <w:proofErr w:type="spellEnd"/>
      <w:r w:rsidRPr="008031B4">
        <w:rPr>
          <w:rStyle w:val="cite"/>
          <w:rFonts w:cs="Times New Roman"/>
        </w:rPr>
        <w:t xml:space="preserve"> 98</w:t>
      </w:r>
    </w:p>
    <w:p w14:paraId="42DD6FFC" w14:textId="77777777" w:rsidR="009320F1" w:rsidRPr="008031B4" w:rsidRDefault="009320F1" w:rsidP="009320F1">
      <w:pPr>
        <w:rPr>
          <w:rFonts w:cs="Times New Roman"/>
        </w:rPr>
      </w:pPr>
      <w:r w:rsidRPr="008031B4">
        <w:rPr>
          <w:rFonts w:cs="Times New Roman"/>
        </w:rPr>
        <w:t xml:space="preserve">Eric </w:t>
      </w:r>
      <w:proofErr w:type="spellStart"/>
      <w:r w:rsidRPr="008031B4">
        <w:rPr>
          <w:rFonts w:cs="Times New Roman"/>
        </w:rPr>
        <w:t>Reitan</w:t>
      </w:r>
      <w:proofErr w:type="spellEnd"/>
      <w:r w:rsidRPr="008031B4">
        <w:rPr>
          <w:rFonts w:cs="Times New Roman"/>
        </w:rPr>
        <w:t xml:space="preserve"> (Seattle University Writer for the Electronic Green Journal) Pragmatism, Environmental World Views, and Sustainability. December 1998</w:t>
      </w:r>
    </w:p>
    <w:p w14:paraId="441DE286" w14:textId="77777777" w:rsidR="009320F1" w:rsidRPr="008031B4" w:rsidRDefault="009320F1" w:rsidP="00994380">
      <w:pPr>
        <w:pStyle w:val="card"/>
        <w:ind w:left="0"/>
      </w:pPr>
      <w:r w:rsidRPr="008031B4">
        <w:rPr>
          <w:rStyle w:val="StyleBoldUnderline"/>
        </w:rPr>
        <w:t xml:space="preserve">With the urgency of the current environmental crisis, we </w:t>
      </w:r>
      <w:r w:rsidRPr="008031B4">
        <w:rPr>
          <w:rStyle w:val="StyleBoldUnderline"/>
          <w:b/>
        </w:rPr>
        <w:t>cannot afford</w:t>
      </w:r>
      <w:r w:rsidRPr="008031B4">
        <w:rPr>
          <w:rStyle w:val="StyleBoldUnderline"/>
        </w:rPr>
        <w:t xml:space="preserve"> to get bogged down in theoretic disputes that mask a common mission</w:t>
      </w:r>
      <w:r w:rsidRPr="008031B4">
        <w:t xml:space="preserve"> and get in the way of making the practical changes that are so pressing. Pragmatic Mediation of Deep Ecology and Christian Stewardship The example I have chosen to discuss is the theoretic debate between two environmental philosophies that have emerged in the last few decades: the philosophy of stewardship that has evolved in Christian communities, and the philosophy of deep ecology. I choose these two not on the basis of any special status they have, but rather because they are the two environmental perspectives with which I have the most personal acquaintance, and because the nature of the debate between them usefully illustrates the value of using pragmatic principles to guide theoretic environmental discourse. Before applying pragmatic principles to this example, some preliminary comments may be helpful. First, it is important to keep in mind that complex worldviews or philosophical systems may impact more than one domain of human life, and that they may have radically opposing pragmatic implications in one or more of those domains while implying substantially the same behaviors in the domain of the human-nature relationship. In such a case, we can say that while the worldviews do not have the same pragmatic meaning overall, they have the same environmental meaning. As such, </w:t>
      </w:r>
      <w:r w:rsidRPr="008031B4">
        <w:rPr>
          <w:rStyle w:val="StyleBoldUnderline"/>
        </w:rPr>
        <w:t>it is important not to let</w:t>
      </w:r>
      <w:r w:rsidRPr="008031B4">
        <w:t xml:space="preserve"> the real </w:t>
      </w:r>
      <w:r w:rsidRPr="008031B4">
        <w:rPr>
          <w:rStyle w:val="StyleBoldUnderline"/>
        </w:rPr>
        <w:t>differences</w:t>
      </w:r>
      <w:r w:rsidRPr="008031B4">
        <w:t xml:space="preserve"> in other areas </w:t>
      </w:r>
      <w:r w:rsidRPr="008031B4">
        <w:rPr>
          <w:rStyle w:val="StyleBoldUnderline"/>
        </w:rPr>
        <w:t xml:space="preserve">mask the </w:t>
      </w:r>
      <w:r w:rsidRPr="008031B4">
        <w:rPr>
          <w:rStyle w:val="StyleBoldUnderline"/>
          <w:b/>
        </w:rPr>
        <w:t>genuine agreement</w:t>
      </w:r>
      <w:r w:rsidRPr="008031B4">
        <w:rPr>
          <w:rStyle w:val="StyleBoldUnderline"/>
        </w:rPr>
        <w:t xml:space="preserve"> in the environmental domain</w:t>
      </w:r>
      <w:r w:rsidRPr="008031B4">
        <w:t xml:space="preserve">. Second, it is worth noting that there is almost certainly more than one human social arrangement that harmonizes sustainable with the natural environment. Put another way, there is more than one set of human practices that </w:t>
      </w:r>
      <w:r w:rsidRPr="008031B4">
        <w:rPr>
          <w:i/>
          <w:iCs/>
        </w:rPr>
        <w:t>works</w:t>
      </w:r>
      <w:r w:rsidRPr="008031B4">
        <w:t xml:space="preserve"> in terms of promoting a healthy human-natural system. And it follows from this observation that </w:t>
      </w:r>
      <w:r w:rsidRPr="008031B4">
        <w:rPr>
          <w:rStyle w:val="underline"/>
        </w:rPr>
        <w:t>more than one worldview can be pragmatically true: while two worldviews may imply environmental behaviors that are different</w:t>
      </w:r>
      <w:r w:rsidRPr="008031B4">
        <w:t xml:space="preserve">, and hence have a different pragmatic meaning, </w:t>
      </w:r>
      <w:r w:rsidRPr="008031B4">
        <w:rPr>
          <w:rStyle w:val="underline"/>
        </w:rPr>
        <w:t>insofar as they both promote sustainable behaviors they are both true from a pragmatic standpoint.</w:t>
      </w:r>
      <w:r w:rsidRPr="008031B4">
        <w:t xml:space="preserve"> Pragmatic truth is not monistic, but pluralistic. Given the urgent pragmatic goals of environmental philosophy</w:t>
      </w:r>
      <w:r w:rsidRPr="008031B4">
        <w:rPr>
          <w:rStyle w:val="underline"/>
        </w:rPr>
        <w:t xml:space="preserve">, sustained theoretic debates about meaning differences of this sort appear to be unwarranted, and should be put aside in favor of the task of finding </w:t>
      </w:r>
      <w:r w:rsidRPr="008031B4">
        <w:rPr>
          <w:rStyle w:val="underline"/>
          <w:b w:val="0"/>
        </w:rPr>
        <w:t>practical ways</w:t>
      </w:r>
      <w:r w:rsidRPr="008031B4">
        <w:rPr>
          <w:rStyle w:val="underline"/>
        </w:rPr>
        <w:t xml:space="preserve"> of integrating and accommodating those alternative social arrangements</w:t>
      </w:r>
      <w:r w:rsidRPr="008031B4">
        <w:t xml:space="preserve"> which serve the common goal of sustainable human-natural systems.</w:t>
      </w:r>
    </w:p>
    <w:p w14:paraId="49880F90" w14:textId="77777777" w:rsidR="009320F1" w:rsidRDefault="009320F1" w:rsidP="009320F1"/>
    <w:p w14:paraId="03C9DBD6" w14:textId="77777777" w:rsidR="009320F1" w:rsidRPr="008031B4" w:rsidRDefault="009320F1" w:rsidP="009320F1">
      <w:pPr>
        <w:pStyle w:val="Heading4"/>
      </w:pPr>
      <w:r w:rsidRPr="008031B4">
        <w:t xml:space="preserve">Only the permutation solves </w:t>
      </w:r>
    </w:p>
    <w:p w14:paraId="72035005" w14:textId="77777777" w:rsidR="009320F1" w:rsidRPr="008031B4" w:rsidRDefault="009320F1" w:rsidP="009320F1">
      <w:pPr>
        <w:rPr>
          <w:rFonts w:cs="Times New Roman"/>
        </w:rPr>
      </w:pPr>
      <w:r w:rsidRPr="008031B4">
        <w:rPr>
          <w:rFonts w:cs="Times New Roman"/>
        </w:rPr>
        <w:t>-</w:t>
      </w:r>
      <w:proofErr w:type="gramStart"/>
      <w:r w:rsidRPr="008031B4">
        <w:rPr>
          <w:rFonts w:cs="Times New Roman"/>
        </w:rPr>
        <w:t>recognizing</w:t>
      </w:r>
      <w:proofErr w:type="gramEnd"/>
      <w:r w:rsidRPr="008031B4">
        <w:rPr>
          <w:rFonts w:cs="Times New Roman"/>
        </w:rPr>
        <w:t xml:space="preserve"> areas of compromise is more effective than trying to isolate differences.  Only the permutation results in a unified ecological movement</w:t>
      </w:r>
    </w:p>
    <w:p w14:paraId="0421C143" w14:textId="77777777" w:rsidR="009320F1" w:rsidRPr="009320F1" w:rsidRDefault="009320F1" w:rsidP="009320F1">
      <w:pPr>
        <w:rPr>
          <w:rStyle w:val="StyleStyleBold12pt"/>
        </w:rPr>
      </w:pPr>
      <w:r w:rsidRPr="009320F1">
        <w:rPr>
          <w:rStyle w:val="StyleStyleBold12pt"/>
        </w:rPr>
        <w:t>Ellis 96 – MS in Civil Engineering</w:t>
      </w:r>
    </w:p>
    <w:p w14:paraId="1DFFDB1E" w14:textId="77777777" w:rsidR="009320F1" w:rsidRPr="008031B4" w:rsidRDefault="009320F1" w:rsidP="009320F1">
      <w:pPr>
        <w:rPr>
          <w:rFonts w:cs="Times New Roman"/>
        </w:rPr>
      </w:pPr>
      <w:r w:rsidRPr="008031B4">
        <w:rPr>
          <w:rFonts w:cs="Times New Roman"/>
        </w:rPr>
        <w:t>Jeffrey Ellis, Chief, Environmental, Safety and Health Engineering at United States Air Force, MS in Civil Engineering, 1996, Uncommon ground: rethinking the human place in nature, pg. 260</w:t>
      </w:r>
    </w:p>
    <w:p w14:paraId="584C4F88" w14:textId="4F728166" w:rsidR="009320F1" w:rsidRDefault="009320F1" w:rsidP="00994380">
      <w:pPr>
        <w:pStyle w:val="card"/>
        <w:ind w:left="0"/>
      </w:pPr>
      <w:r w:rsidRPr="008031B4">
        <w:t xml:space="preserve">Because of the complexity and seeming intransigence of environmental problems, it </w:t>
      </w:r>
      <w:r w:rsidRPr="008031B4">
        <w:rPr>
          <w:rStyle w:val="StyleBoldUnderline"/>
        </w:rPr>
        <w:t>is clearly time for</w:t>
      </w:r>
      <w:r w:rsidRPr="008031B4">
        <w:t xml:space="preserve"> radical </w:t>
      </w:r>
      <w:r w:rsidRPr="008031B4">
        <w:rPr>
          <w:rStyle w:val="StyleBoldUnderline"/>
        </w:rPr>
        <w:t>environmentalists to focus less on defining their differences and more on determining</w:t>
      </w:r>
      <w:r w:rsidRPr="008031B4">
        <w:t xml:space="preserve"> the </w:t>
      </w:r>
      <w:r w:rsidRPr="008031B4">
        <w:rPr>
          <w:rStyle w:val="StyleBoldUnderline"/>
        </w:rPr>
        <w:t xml:space="preserve">common ground that might provide the basis for a more </w:t>
      </w:r>
      <w:r w:rsidRPr="008031B4">
        <w:rPr>
          <w:rStyle w:val="StyleBoldUnderline"/>
          <w:b/>
        </w:rPr>
        <w:t>coherent and unified ecology movement</w:t>
      </w:r>
      <w:r w:rsidRPr="008031B4">
        <w:t xml:space="preserve">. As I hope this essay illustrates, if they hope to achieve a working consensus, </w:t>
      </w:r>
      <w:r w:rsidRPr="008031B4">
        <w:rPr>
          <w:rStyle w:val="StyleBoldUnderline"/>
        </w:rPr>
        <w:t>radicals must strive to resist the</w:t>
      </w:r>
      <w:r w:rsidRPr="008031B4">
        <w:t xml:space="preserve"> well-established </w:t>
      </w:r>
      <w:r w:rsidRPr="008031B4">
        <w:rPr>
          <w:rStyle w:val="StyleBoldUnderline"/>
        </w:rPr>
        <w:t>tendency</w:t>
      </w:r>
      <w:r w:rsidRPr="008031B4">
        <w:t xml:space="preserve"> in environmental discourse </w:t>
      </w:r>
      <w:r w:rsidRPr="008031B4">
        <w:rPr>
          <w:rStyle w:val="StyleBoldUnderline"/>
        </w:rPr>
        <w:t>to identify the single most important</w:t>
      </w:r>
      <w:r w:rsidRPr="008031B4">
        <w:t xml:space="preserve"> and fundamental </w:t>
      </w:r>
      <w:r w:rsidRPr="008031B4">
        <w:rPr>
          <w:rStyle w:val="StyleBoldUnderline"/>
        </w:rPr>
        <w:t>cause of</w:t>
      </w:r>
      <w:r w:rsidRPr="008031B4">
        <w:t xml:space="preserve"> the many </w:t>
      </w:r>
      <w:r w:rsidRPr="008031B4">
        <w:rPr>
          <w:rStyle w:val="StyleBoldUnderline"/>
        </w:rPr>
        <w:t>environmental problems</w:t>
      </w:r>
      <w:r w:rsidRPr="008031B4">
        <w:t xml:space="preserve"> that have become increasingly apparent in recent decades. </w:t>
      </w:r>
      <w:r w:rsidRPr="008031B4">
        <w:rPr>
          <w:rStyle w:val="StyleBoldUnderline"/>
        </w:rPr>
        <w:t>The desire to essentialize environmental problems and trace them all to one root cause is</w:t>
      </w:r>
      <w:r w:rsidRPr="008031B4">
        <w:t xml:space="preserve"> obviously a </w:t>
      </w:r>
      <w:r w:rsidRPr="008031B4">
        <w:rPr>
          <w:rStyle w:val="StyleBoldUnderline"/>
        </w:rPr>
        <w:t>powerful</w:t>
      </w:r>
      <w:r w:rsidRPr="008031B4">
        <w:t xml:space="preserve"> one. If a root cause can be identified, then priorities can be clearly established and a definite agenda determined. Although </w:t>
      </w:r>
      <w:r w:rsidRPr="008031B4">
        <w:rPr>
          <w:rStyle w:val="StyleBoldUnderline"/>
        </w:rPr>
        <w:t>the intention</w:t>
      </w:r>
      <w:r w:rsidRPr="008031B4">
        <w:t xml:space="preserve"> behind this silver bullet approach to understanding the global environmental crisis </w:t>
      </w:r>
      <w:r w:rsidRPr="008031B4">
        <w:rPr>
          <w:rStyle w:val="StyleBoldUnderline"/>
        </w:rPr>
        <w:t xml:space="preserve">has been to provide the environmental movement with a dear focus and agenda, its impact has been very nearly just the opposite. It has repeatedly proven to be </w:t>
      </w:r>
      <w:r w:rsidRPr="008031B4">
        <w:rPr>
          <w:rStyle w:val="StyleBoldUnderline"/>
          <w:b/>
        </w:rPr>
        <w:t>more divisive than productive</w:t>
      </w:r>
      <w:r w:rsidRPr="008031B4">
        <w:rPr>
          <w:rStyle w:val="StyleBoldUnderline"/>
        </w:rPr>
        <w:t xml:space="preserve"> in galvanizing a united front against environmental destruction</w:t>
      </w:r>
      <w:r w:rsidRPr="008031B4">
        <w:t>.</w:t>
      </w:r>
    </w:p>
    <w:p w14:paraId="02940A92" w14:textId="77777777" w:rsidR="009320F1" w:rsidRPr="008031B4" w:rsidRDefault="009320F1" w:rsidP="009320F1">
      <w:pPr>
        <w:pStyle w:val="Heading4"/>
      </w:pPr>
      <w:r w:rsidRPr="008031B4">
        <w:t xml:space="preserve">No single root cause – their emphasis on root cause </w:t>
      </w:r>
      <w:r w:rsidRPr="008031B4">
        <w:rPr>
          <w:i/>
        </w:rPr>
        <w:t>dooms</w:t>
      </w:r>
      <w:r w:rsidRPr="008031B4">
        <w:t xml:space="preserve"> the alternative – permutation solves best</w:t>
      </w:r>
    </w:p>
    <w:p w14:paraId="046647AD" w14:textId="77777777" w:rsidR="009320F1" w:rsidRPr="008031B4" w:rsidRDefault="009320F1" w:rsidP="009320F1">
      <w:pPr>
        <w:rPr>
          <w:rStyle w:val="StyleStyleBold12pt"/>
          <w:rFonts w:cs="Times New Roman"/>
        </w:rPr>
      </w:pPr>
      <w:r w:rsidRPr="008031B4">
        <w:rPr>
          <w:rStyle w:val="StyleStyleBold12pt"/>
          <w:rFonts w:cs="Times New Roman"/>
        </w:rPr>
        <w:t>Ellis 96 – MS in Civil Engineering</w:t>
      </w:r>
    </w:p>
    <w:p w14:paraId="62D87A03" w14:textId="77777777" w:rsidR="009320F1" w:rsidRPr="008031B4" w:rsidRDefault="009320F1" w:rsidP="009320F1">
      <w:pPr>
        <w:rPr>
          <w:rFonts w:cs="Times New Roman"/>
        </w:rPr>
      </w:pPr>
      <w:r w:rsidRPr="008031B4">
        <w:rPr>
          <w:rFonts w:cs="Times New Roman"/>
        </w:rPr>
        <w:t>Jeffrey Ellis, Chief, Environmental, Safety and Health Engineering at United States Air Force, MS in Civil Engineering, 1996, Uncommon ground: rethinking the human place in nature, pg. 260</w:t>
      </w:r>
    </w:p>
    <w:p w14:paraId="25CD9E79" w14:textId="77777777" w:rsidR="009320F1" w:rsidRPr="008031B4" w:rsidRDefault="009320F1" w:rsidP="00994380">
      <w:pPr>
        <w:pStyle w:val="card"/>
        <w:ind w:left="0"/>
      </w:pPr>
      <w:r w:rsidRPr="008031B4">
        <w:t xml:space="preserve">Because of the complexity and seeming intransigence of environmental problems, it </w:t>
      </w:r>
      <w:r w:rsidRPr="008031B4">
        <w:rPr>
          <w:rStyle w:val="StyleBoldUnderline"/>
        </w:rPr>
        <w:t>is clearly time for</w:t>
      </w:r>
      <w:r w:rsidRPr="008031B4">
        <w:t xml:space="preserve"> radical </w:t>
      </w:r>
      <w:r w:rsidRPr="008031B4">
        <w:rPr>
          <w:rStyle w:val="StyleBoldUnderline"/>
        </w:rPr>
        <w:t>environmentalists to focus less on defining their differences and more on determining</w:t>
      </w:r>
      <w:r w:rsidRPr="008031B4">
        <w:t xml:space="preserve"> the </w:t>
      </w:r>
      <w:r w:rsidRPr="008031B4">
        <w:rPr>
          <w:rStyle w:val="StyleBoldUnderline"/>
        </w:rPr>
        <w:t xml:space="preserve">common ground that might provide the basis for a more </w:t>
      </w:r>
      <w:r w:rsidRPr="008031B4">
        <w:rPr>
          <w:rStyle w:val="StyleBoldUnderline"/>
          <w:b/>
        </w:rPr>
        <w:t>coherent and unified ecology movement</w:t>
      </w:r>
      <w:r w:rsidRPr="008031B4">
        <w:t xml:space="preserve">. As I hope this essay illustrates, if they hope to achieve a working consensus, </w:t>
      </w:r>
      <w:r w:rsidRPr="008031B4">
        <w:rPr>
          <w:rStyle w:val="StyleBoldUnderline"/>
        </w:rPr>
        <w:t>radicals must strive to resist the</w:t>
      </w:r>
      <w:r w:rsidRPr="008031B4">
        <w:t xml:space="preserve"> well-established </w:t>
      </w:r>
      <w:r w:rsidRPr="008031B4">
        <w:rPr>
          <w:rStyle w:val="StyleBoldUnderline"/>
        </w:rPr>
        <w:t>tendency</w:t>
      </w:r>
      <w:r w:rsidRPr="008031B4">
        <w:t xml:space="preserve"> in environmental discourse </w:t>
      </w:r>
      <w:r w:rsidRPr="008031B4">
        <w:rPr>
          <w:rStyle w:val="StyleBoldUnderline"/>
        </w:rPr>
        <w:t>to identify the single most important</w:t>
      </w:r>
      <w:r w:rsidRPr="008031B4">
        <w:t xml:space="preserve"> and fundamental </w:t>
      </w:r>
      <w:r w:rsidRPr="008031B4">
        <w:rPr>
          <w:rStyle w:val="StyleBoldUnderline"/>
        </w:rPr>
        <w:t>cause of</w:t>
      </w:r>
      <w:r w:rsidRPr="008031B4">
        <w:t xml:space="preserve"> the many </w:t>
      </w:r>
      <w:r w:rsidRPr="008031B4">
        <w:rPr>
          <w:rStyle w:val="StyleBoldUnderline"/>
        </w:rPr>
        <w:t>environmental problems</w:t>
      </w:r>
      <w:r w:rsidRPr="008031B4">
        <w:t xml:space="preserve"> that have become increasingly apparent in recent decades. </w:t>
      </w:r>
      <w:r w:rsidRPr="008031B4">
        <w:rPr>
          <w:rStyle w:val="StyleBoldUnderline"/>
        </w:rPr>
        <w:t>The desire to essentialize environmental problems and trace them all to one root cause is</w:t>
      </w:r>
      <w:r w:rsidRPr="008031B4">
        <w:t xml:space="preserve"> obviously a </w:t>
      </w:r>
      <w:r w:rsidRPr="008031B4">
        <w:rPr>
          <w:rStyle w:val="StyleBoldUnderline"/>
        </w:rPr>
        <w:t>powerful</w:t>
      </w:r>
      <w:r w:rsidRPr="008031B4">
        <w:t xml:space="preserve"> one. If a root cause can be identified, then priorities can be clearly established and a definite agenda determined. Although </w:t>
      </w:r>
      <w:r w:rsidRPr="008031B4">
        <w:rPr>
          <w:rStyle w:val="StyleBoldUnderline"/>
        </w:rPr>
        <w:t>the intention</w:t>
      </w:r>
      <w:r w:rsidRPr="008031B4">
        <w:t xml:space="preserve"> behind this silver bullet approach to understanding the global environmental crisis </w:t>
      </w:r>
      <w:r w:rsidRPr="008031B4">
        <w:rPr>
          <w:rStyle w:val="StyleBoldUnderline"/>
        </w:rPr>
        <w:t xml:space="preserve">has been to provide the environmental movement with a dear focus and agenda, its impact has been very nearly just the opposite. It has repeatedly proven to be </w:t>
      </w:r>
      <w:r w:rsidRPr="008031B4">
        <w:rPr>
          <w:rStyle w:val="StyleBoldUnderline"/>
          <w:b/>
        </w:rPr>
        <w:t>more divisive than productive</w:t>
      </w:r>
      <w:r w:rsidRPr="008031B4">
        <w:rPr>
          <w:rStyle w:val="StyleBoldUnderline"/>
        </w:rPr>
        <w:t xml:space="preserve"> in galvanizing a united front against environmental destruction</w:t>
      </w:r>
      <w:r w:rsidRPr="008031B4">
        <w:t xml:space="preserve">. This is not surprising. </w:t>
      </w:r>
      <w:r w:rsidRPr="008031B4">
        <w:rPr>
          <w:rStyle w:val="StyleBoldUnderline"/>
        </w:rPr>
        <w:t>It would indeed be</w:t>
      </w:r>
      <w:r w:rsidRPr="008031B4">
        <w:t xml:space="preserve"> </w:t>
      </w:r>
      <w:r w:rsidRPr="008031B4">
        <w:rPr>
          <w:rStyle w:val="StyleBoldUnderline"/>
        </w:rPr>
        <w:t>convenient if all ecological problems sprang from the same source, but this is far from likely</w:t>
      </w:r>
      <w:r w:rsidRPr="008031B4">
        <w:t xml:space="preserve">. If nothing else, during the last forty years it has become abundantly clear that </w:t>
      </w:r>
      <w:r w:rsidRPr="008031B4">
        <w:rPr>
          <w:rStyle w:val="StyleBoldUnderline"/>
        </w:rPr>
        <w:t>environmental problems arc deeply complex</w:t>
      </w:r>
      <w:r w:rsidRPr="008031B4">
        <w:t xml:space="preserve">. Not only have they proven extremely difficult to unravel scientifically, but they have social and political aspects that further compound their complexity. </w:t>
      </w:r>
      <w:r w:rsidRPr="008031B4">
        <w:rPr>
          <w:rStyle w:val="StyleBoldUnderline"/>
        </w:rPr>
        <w:t xml:space="preserve">Global warming, species extinction, pollution human population growth, depletion of resources, and increased rates of life-threatening disease are just some of the many problems that confront us. The idea that there is </w:t>
      </w:r>
      <w:r w:rsidRPr="008031B4">
        <w:rPr>
          <w:rStyle w:val="StyleBoldUnderline"/>
          <w:b/>
        </w:rPr>
        <w:t xml:space="preserve">a single root cause </w:t>
      </w:r>
      <w:r w:rsidRPr="008031B4">
        <w:rPr>
          <w:rStyle w:val="StyleBoldUnderline"/>
        </w:rPr>
        <w:t>to any one of these problems</w:t>
      </w:r>
      <w:r w:rsidRPr="008031B4">
        <w:t xml:space="preserve">, let alone to all of them taken together, </w:t>
      </w:r>
      <w:r w:rsidRPr="008031B4">
        <w:rPr>
          <w:rStyle w:val="StyleBoldUnderline"/>
          <w:b/>
        </w:rPr>
        <w:t>is</w:t>
      </w:r>
      <w:r w:rsidRPr="008031B4">
        <w:t>, to put it mildly</w:t>
      </w:r>
      <w:r w:rsidRPr="008031B4">
        <w:rPr>
          <w:rStyle w:val="StyleBoldUnderline"/>
        </w:rPr>
        <w:t>,</w:t>
      </w:r>
      <w:r w:rsidRPr="008031B4">
        <w:t xml:space="preserve"> </w:t>
      </w:r>
      <w:r w:rsidRPr="008031B4">
        <w:rPr>
          <w:rStyle w:val="StyleBoldUnderline"/>
          <w:b/>
        </w:rPr>
        <w:t>absurd</w:t>
      </w:r>
      <w:r w:rsidRPr="008031B4">
        <w:t xml:space="preserve">. Because environmental problems arc each the result of a multiplicity of causal factors, there can be no one comprehensive solution to all of them. And yet radical environmental thinkers are correct in rejecting the piecemeal approach to environmental problems that has become institutionalized in American society. Thus far, reform environmentalism has proven itself inadequate to the task of halting the deterioration of the earth's ecological systems. But </w:t>
      </w:r>
      <w:r w:rsidRPr="008031B4">
        <w:rPr>
          <w:rStyle w:val="StyleBoldUnderline"/>
        </w:rPr>
        <w:t>an alternative</w:t>
      </w:r>
      <w:r w:rsidRPr="008031B4">
        <w:t xml:space="preserve"> to that approach </w:t>
      </w:r>
      <w:r w:rsidRPr="008031B4">
        <w:rPr>
          <w:rStyle w:val="StyleBoldUnderline"/>
        </w:rPr>
        <w:t xml:space="preserve">will not emerge until radicals reject the quixotic and divisive search for a root cause </w:t>
      </w:r>
      <w:r w:rsidRPr="008031B4">
        <w:t xml:space="preserve">to the spectrum of environmental problems that have been subsumed under the umbrella of the ecological crisis. Instead of arguing with one another about who is most right, </w:t>
      </w:r>
      <w:r w:rsidRPr="008031B4">
        <w:rPr>
          <w:rStyle w:val="StyleBoldUnderline"/>
        </w:rPr>
        <w:t>radicals must begin to consider the insights each perspective has generated and work toward a more comprehensive rather than a confrontational understanding of problems that have multiple, complex, and interconnected causes</w:t>
      </w:r>
      <w:r w:rsidRPr="008031B4">
        <w:t>.</w:t>
      </w:r>
    </w:p>
    <w:p w14:paraId="5C4546E5" w14:textId="77777777" w:rsidR="009320F1" w:rsidRDefault="009320F1" w:rsidP="009320F1"/>
    <w:p w14:paraId="76DB165F" w14:textId="4DF61F11" w:rsidR="00A852F1" w:rsidRDefault="00A852F1" w:rsidP="00A852F1">
      <w:pPr>
        <w:pStyle w:val="Heading1"/>
      </w:pPr>
      <w:r>
        <w:t>Security</w:t>
      </w:r>
    </w:p>
    <w:p w14:paraId="268F3B6F" w14:textId="5FE7E0D2" w:rsidR="00A852F1" w:rsidRDefault="00A852F1" w:rsidP="00A852F1">
      <w:pPr>
        <w:pStyle w:val="Heading2"/>
      </w:pPr>
      <w:proofErr w:type="spellStart"/>
      <w:r>
        <w:t>Heg</w:t>
      </w:r>
      <w:proofErr w:type="spellEnd"/>
      <w:r>
        <w:t xml:space="preserve"> turn</w:t>
      </w:r>
    </w:p>
    <w:p w14:paraId="437E3D90" w14:textId="77777777" w:rsidR="00A852F1" w:rsidRPr="00672A5F" w:rsidRDefault="00A852F1" w:rsidP="00A852F1">
      <w:pPr>
        <w:pStyle w:val="Heading4"/>
      </w:pPr>
      <w:r w:rsidRPr="00672A5F">
        <w:t>Securitization key to hegemony</w:t>
      </w:r>
    </w:p>
    <w:p w14:paraId="5D0C9E91" w14:textId="77777777" w:rsidR="00A852F1" w:rsidRPr="00A852F1" w:rsidRDefault="00A852F1" w:rsidP="00A852F1">
      <w:pPr>
        <w:rPr>
          <w:rStyle w:val="StyleStyleBold12pt"/>
        </w:rPr>
      </w:pPr>
      <w:proofErr w:type="spellStart"/>
      <w:r w:rsidRPr="00A852F1">
        <w:rPr>
          <w:rStyle w:val="StyleStyleBold12pt"/>
        </w:rPr>
        <w:t>Noorani</w:t>
      </w:r>
      <w:proofErr w:type="spellEnd"/>
      <w:r w:rsidRPr="00A852F1">
        <w:rPr>
          <w:rStyle w:val="StyleStyleBold12pt"/>
        </w:rPr>
        <w:t xml:space="preserve"> 5</w:t>
      </w:r>
    </w:p>
    <w:p w14:paraId="482C1809" w14:textId="77777777" w:rsidR="00A852F1" w:rsidRPr="00672A5F" w:rsidRDefault="00A852F1" w:rsidP="00A852F1">
      <w:proofErr w:type="spellStart"/>
      <w:r w:rsidRPr="00672A5F">
        <w:t>Yaseen</w:t>
      </w:r>
      <w:proofErr w:type="spellEnd"/>
      <w:r w:rsidRPr="00672A5F">
        <w:t>, Assistant Professor in Near Eastern Studies at the University of Arizona, The Rhetoric of Security" CR: The New Centennial Review 5.1 (2005) 13-41 Muse</w:t>
      </w:r>
    </w:p>
    <w:p w14:paraId="5EA2F8AB" w14:textId="77777777" w:rsidR="00A852F1" w:rsidRPr="00672A5F" w:rsidRDefault="00A852F1" w:rsidP="00A852F1">
      <w:pPr>
        <w:pStyle w:val="card"/>
        <w:ind w:left="0"/>
      </w:pPr>
      <w:r w:rsidRPr="00672A5F">
        <w:rPr>
          <w:rStyle w:val="underline"/>
        </w:rPr>
        <w:t>Any threat to the existence of the United States is</w:t>
      </w:r>
      <w:r w:rsidRPr="00672A5F">
        <w:t xml:space="preserve"> therefore </w:t>
      </w:r>
      <w:r w:rsidRPr="00672A5F">
        <w:rPr>
          <w:rStyle w:val="underline"/>
        </w:rPr>
        <w:t>a threat to</w:t>
      </w:r>
      <w:r w:rsidRPr="00672A5F">
        <w:t xml:space="preserve"> the existence of the </w:t>
      </w:r>
      <w:r w:rsidRPr="00672A5F">
        <w:rPr>
          <w:rStyle w:val="underline"/>
        </w:rPr>
        <w:t>world order</w:t>
      </w:r>
      <w:r w:rsidRPr="00672A5F">
        <w:t xml:space="preserve">, which is to say, the values that make this order possible. </w:t>
      </w:r>
      <w:r w:rsidRPr="00672A5F">
        <w:rPr>
          <w:rStyle w:val="underline"/>
        </w:rPr>
        <w:t xml:space="preserve">It is not merely that the United States, as the most powerful nation of the free world, is the most capable of defending it. It is rather that the United States is the supreme agency advancing the underlying principle of the free order. The United States is the </w:t>
      </w:r>
      <w:r w:rsidRPr="00672A5F">
        <w:rPr>
          <w:rStyle w:val="underline"/>
          <w:b w:val="0"/>
        </w:rPr>
        <w:t>world order's fulcrum</w:t>
      </w:r>
      <w:r w:rsidRPr="00672A5F">
        <w:t xml:space="preserve">, and therefore the key to its existence and perpetuation. </w:t>
      </w:r>
      <w:r w:rsidRPr="00672A5F">
        <w:rPr>
          <w:rStyle w:val="underline"/>
        </w:rPr>
        <w:t>Without the United States, freedom, peace, civil relations among nations, the possibility of civil society are all under threat of extinction. This is why the most abominable terrorists and tyrants single out the United States for their schemes and attacks</w:t>
      </w:r>
      <w:r w:rsidRPr="00672A5F">
        <w:t xml:space="preserve">. They know that the United States is the guardian of liberal values. In the rhetoric of security, therefore, </w:t>
      </w:r>
      <w:r w:rsidRPr="00672A5F">
        <w:rPr>
          <w:rStyle w:val="underline"/>
        </w:rPr>
        <w:t>the survival of the United States</w:t>
      </w:r>
      <w:r w:rsidRPr="00672A5F">
        <w:t xml:space="preserve">, its sheer existence, </w:t>
      </w:r>
      <w:r w:rsidRPr="00672A5F">
        <w:rPr>
          <w:rStyle w:val="underline"/>
        </w:rPr>
        <w:t>becomes the content of liberal values</w:t>
      </w:r>
      <w:r w:rsidRPr="00672A5F">
        <w:t xml:space="preserve">. In other words, what does it mean to espouse liberal values in the context of the present state of world affairs? It means to desire fervently and promote energetically the survival of the United States of America. When the world order struggles to preserve its "self," the self that it seeks to preserve, the primary location of its being, is the United States. Conferring;this status upon the United States allows the rhetoric of security to insist upon a threat to the existence of the world order as a whole while confining the non-normative status that arises from this threat to the United States alone. The United States-as the self under threat-remains external to the normative relations by which the rest of the world continues to be bound. </w:t>
      </w:r>
      <w:r w:rsidRPr="00672A5F">
        <w:rPr>
          <w:rStyle w:val="underline"/>
        </w:rPr>
        <w:t>The United States is both a specific national existence struggling for its life and normativity itself, which makes it coextensive with the world order as a whole</w:t>
      </w:r>
      <w:r w:rsidRPr="00672A5F">
        <w:t xml:space="preserve">. For this reason, any </w:t>
      </w:r>
      <w:r w:rsidRPr="00672A5F">
        <w:rPr>
          <w:rStyle w:val="underline"/>
        </w:rPr>
        <w:t>challenge to U.S. world dominance would be a challenge to world peace and is thus impermissible</w:t>
      </w:r>
      <w:r w:rsidRPr="00672A5F">
        <w:t>. W e read in The National Security Strategy that the United States [End Page 321 will "promote a balance of power that favors freedom" (National Security 2002, 1).And later, we find out what is meant by such a balance of power.</w:t>
      </w:r>
    </w:p>
    <w:p w14:paraId="2D2AAB70" w14:textId="77777777" w:rsidR="00A852F1" w:rsidRPr="00672A5F" w:rsidRDefault="00A852F1" w:rsidP="00A852F1"/>
    <w:p w14:paraId="58FFB011" w14:textId="77777777" w:rsidR="00A852F1" w:rsidRPr="00672A5F" w:rsidRDefault="00A852F1" w:rsidP="00A852F1">
      <w:pPr>
        <w:pStyle w:val="Heading4"/>
      </w:pPr>
      <w:r w:rsidRPr="00672A5F">
        <w:t>US military primacy is comparatively better than the alternative</w:t>
      </w:r>
    </w:p>
    <w:p w14:paraId="641267D9" w14:textId="77777777" w:rsidR="00A852F1" w:rsidRPr="00A852F1" w:rsidRDefault="00A852F1" w:rsidP="00A852F1">
      <w:pPr>
        <w:rPr>
          <w:rStyle w:val="StyleStyleBold12pt"/>
        </w:rPr>
      </w:pPr>
      <w:r w:rsidRPr="00A852F1">
        <w:rPr>
          <w:rStyle w:val="StyleStyleBold12pt"/>
        </w:rPr>
        <w:t>Noonan 10</w:t>
      </w:r>
    </w:p>
    <w:p w14:paraId="3126CA59" w14:textId="77777777" w:rsidR="00A852F1" w:rsidRPr="00672A5F" w:rsidRDefault="00A852F1" w:rsidP="00A852F1">
      <w:r w:rsidRPr="00672A5F">
        <w:t>John, 1/4, The Weekly Standard, Obama's Nuke-Free Vision Impacts with Reality</w:t>
      </w:r>
    </w:p>
    <w:p w14:paraId="382D7BFE" w14:textId="77777777" w:rsidR="00A852F1" w:rsidRPr="00672A5F" w:rsidRDefault="00A852F1" w:rsidP="00A852F1">
      <w:pPr>
        <w:pStyle w:val="card"/>
        <w:ind w:left="0"/>
      </w:pPr>
      <w:r w:rsidRPr="00672A5F">
        <w:t xml:space="preserve">If the White House's stance on disarmament is indeed that elementary, we might have a real problem. </w:t>
      </w:r>
      <w:r w:rsidRPr="00672A5F">
        <w:rPr>
          <w:rStyle w:val="underline"/>
        </w:rPr>
        <w:t>For better or for worse, America's mighty strategic vanguard has served as one of the most powerful global stabilization tools in history. We shouldn't abandon it simply to appease</w:t>
      </w:r>
      <w:r w:rsidRPr="00672A5F">
        <w:t xml:space="preserve"> a gaggle of Scandanavian </w:t>
      </w:r>
      <w:r w:rsidRPr="00672A5F">
        <w:rPr>
          <w:rStyle w:val="underline"/>
        </w:rPr>
        <w:t xml:space="preserve">peaceniks, nor should we sacrifice America's security because we're </w:t>
      </w:r>
      <w:r w:rsidRPr="00672A5F">
        <w:rPr>
          <w:rStyle w:val="underline"/>
          <w:b w:val="0"/>
        </w:rPr>
        <w:t>off chasing utopian fantasies</w:t>
      </w:r>
      <w:r w:rsidRPr="00672A5F">
        <w:t>.</w:t>
      </w:r>
    </w:p>
    <w:p w14:paraId="43FA99F0" w14:textId="77777777" w:rsidR="00A852F1" w:rsidRPr="00672A5F" w:rsidRDefault="00A852F1" w:rsidP="00A852F1"/>
    <w:p w14:paraId="7FF05DC8" w14:textId="77777777" w:rsidR="00A852F1" w:rsidRPr="00672A5F" w:rsidRDefault="00A852F1" w:rsidP="00A852F1">
      <w:pPr>
        <w:pStyle w:val="Heading4"/>
      </w:pPr>
      <w:r w:rsidRPr="00672A5F">
        <w:t xml:space="preserve">Absolute rejection of security based politics leads to </w:t>
      </w:r>
      <w:r w:rsidRPr="00672A5F">
        <w:rPr>
          <w:u w:val="single"/>
        </w:rPr>
        <w:t>global injustices</w:t>
      </w:r>
      <w:r w:rsidRPr="00672A5F">
        <w:t xml:space="preserve"> – only US forces can prevent global violence</w:t>
      </w:r>
    </w:p>
    <w:p w14:paraId="434ABA71" w14:textId="77777777" w:rsidR="00A852F1" w:rsidRPr="00672A5F" w:rsidRDefault="00A852F1" w:rsidP="00A852F1">
      <w:proofErr w:type="spellStart"/>
      <w:r w:rsidRPr="00A852F1">
        <w:rPr>
          <w:rStyle w:val="StyleStyleBold12pt"/>
        </w:rPr>
        <w:t>Elshtain</w:t>
      </w:r>
      <w:proofErr w:type="spellEnd"/>
      <w:r w:rsidRPr="00A852F1">
        <w:rPr>
          <w:rStyle w:val="StyleStyleBold12pt"/>
        </w:rPr>
        <w:t xml:space="preserve"> 3 </w:t>
      </w:r>
      <w:r w:rsidRPr="00672A5F">
        <w:rPr>
          <w:szCs w:val="26"/>
        </w:rPr>
        <w:br/>
      </w:r>
      <w:r w:rsidRPr="00672A5F">
        <w:t xml:space="preserve">Jean </w:t>
      </w:r>
      <w:proofErr w:type="spellStart"/>
      <w:r w:rsidRPr="00672A5F">
        <w:t>Bethke</w:t>
      </w:r>
      <w:proofErr w:type="spellEnd"/>
      <w:r w:rsidRPr="00672A5F">
        <w:t>, Laura Spelman Rockefeller Professor of Social and Political Ethics at the University of Chicago Divinity School, and is a contributing editor for The New Republic, Just War Against Terror</w:t>
      </w:r>
    </w:p>
    <w:p w14:paraId="24DF5366" w14:textId="77777777" w:rsidR="00A852F1" w:rsidRPr="00672A5F" w:rsidRDefault="00A852F1" w:rsidP="00A852F1">
      <w:pPr>
        <w:pStyle w:val="card"/>
        <w:ind w:left="0"/>
      </w:pPr>
      <w:r w:rsidRPr="00672A5F">
        <w:rPr>
          <w:rStyle w:val="underline"/>
        </w:rPr>
        <w:t xml:space="preserve">Peace is a good, and so is justice, but </w:t>
      </w:r>
      <w:r w:rsidRPr="00672A5F">
        <w:rPr>
          <w:rStyle w:val="underline"/>
          <w:b w:val="0"/>
        </w:rPr>
        <w:t>neither is an absolute good</w:t>
      </w:r>
      <w:r w:rsidRPr="00672A5F">
        <w:t xml:space="preserve">. </w:t>
      </w:r>
      <w:r w:rsidRPr="00672A5F">
        <w:rPr>
          <w:rStyle w:val="underline"/>
        </w:rPr>
        <w:t>Neither automatically trumps the other, save for those pacifists who claim that “violence is never the solution</w:t>
      </w:r>
      <w:r w:rsidRPr="00672A5F">
        <w:t xml:space="preserve">,” “fighting never settled anything,” and “violence only begets more violence.” Does it? Not always, not necessarily. </w:t>
      </w:r>
      <w:r w:rsidRPr="00672A5F">
        <w:rPr>
          <w:rStyle w:val="underline"/>
        </w:rPr>
        <w:t xml:space="preserve">One can point to one historical example after another of force being deployed in the name of justice and leading to not only a </w:t>
      </w:r>
      <w:r w:rsidRPr="00672A5F">
        <w:rPr>
          <w:rStyle w:val="underline"/>
          <w:b w:val="0"/>
        </w:rPr>
        <w:t>less violent</w:t>
      </w:r>
      <w:r w:rsidRPr="00672A5F">
        <w:rPr>
          <w:rStyle w:val="underline"/>
        </w:rPr>
        <w:t xml:space="preserve"> world but a </w:t>
      </w:r>
      <w:r w:rsidRPr="00672A5F">
        <w:rPr>
          <w:rStyle w:val="underline"/>
          <w:b w:val="0"/>
        </w:rPr>
        <w:t>more just</w:t>
      </w:r>
      <w:r w:rsidRPr="00672A5F">
        <w:rPr>
          <w:rStyle w:val="underline"/>
        </w:rPr>
        <w:t xml:space="preserve"> one</w:t>
      </w:r>
      <w:r w:rsidRPr="00672A5F">
        <w:t xml:space="preserve">.  </w:t>
      </w:r>
      <w:r w:rsidRPr="00672A5F">
        <w:rPr>
          <w:rStyle w:val="underline"/>
        </w:rPr>
        <w:t>Consider the force used to combat Japanese militarism in World War II. Defeating Japan in the war, occupying Japan in its aftermath and imposing a constitutional order did not incite further Japanese aggression</w:t>
      </w:r>
      <w:r w:rsidRPr="00672A5F">
        <w:t xml:space="preserve"> of the sort witnessed in its full horror in what came to be known as “the rape of Manchuria.” </w:t>
      </w:r>
      <w:r w:rsidRPr="00672A5F">
        <w:rPr>
          <w:rStyle w:val="underline"/>
        </w:rPr>
        <w:t>What emerged instead was a democratic Japan</w:t>
      </w:r>
      <w:r w:rsidRPr="00672A5F">
        <w:t xml:space="preserve">. Are there living Japanese who believe it is time to return to a violent world of militarist dominance or the world of violent self-help associated with the samurai tradition? When the great Japanese writer Yukio Mishima called for a mass uprising and restoration of the old militarism in 1970, only a couple of pathetic disciples responded. Mishima’s bizarre fantasy of the return of a more violent world was regarded by the Japanese as daft and nigh-unintelligible.  All </w:t>
      </w:r>
      <w:r w:rsidRPr="00672A5F">
        <w:rPr>
          <w:rStyle w:val="underline"/>
        </w:rPr>
        <w:t>violence</w:t>
      </w:r>
      <w:r w:rsidRPr="00672A5F">
        <w:t xml:space="preserve">, including the rule-governed violence of warfare, </w:t>
      </w:r>
      <w:r w:rsidRPr="00672A5F">
        <w:rPr>
          <w:rStyle w:val="underline"/>
        </w:rPr>
        <w:t xml:space="preserve">is tragic. But even more tragic is permitting gross injustices and massive crimes to go unpunished. </w:t>
      </w:r>
      <w:r w:rsidRPr="00672A5F">
        <w:t xml:space="preserve">Just war stipulates that </w:t>
      </w:r>
      <w:r w:rsidRPr="00672A5F">
        <w:rPr>
          <w:rStyle w:val="underline"/>
        </w:rPr>
        <w:t>the goods of settled social life cannot be achieved in the face of pervasive and unrelenting violence. The horror of today’s so-called failed states is testament to that basic requirement of the “tranquility of order</w:t>
      </w:r>
      <w:r w:rsidRPr="00672A5F">
        <w:t xml:space="preserve">.” </w:t>
      </w:r>
      <w:r w:rsidRPr="00672A5F">
        <w:rPr>
          <w:rStyle w:val="underline"/>
        </w:rPr>
        <w:t>In Somalia, as warlords have jostled for power for more than a decade, people have been abused cynically and routinely</w:t>
      </w:r>
      <w:r w:rsidRPr="00672A5F">
        <w:t xml:space="preserve">. Anyone at anytime may be a target. </w:t>
      </w:r>
      <w:r w:rsidRPr="00672A5F">
        <w:rPr>
          <w:rStyle w:val="underline"/>
        </w:rPr>
        <w:t xml:space="preserve">The tragedy of American involvement in Somalia is not that U.S. soldiers were sent there, but that the American commitment </w:t>
      </w:r>
      <w:r w:rsidRPr="00672A5F">
        <w:rPr>
          <w:rStyle w:val="underline"/>
          <w:b w:val="0"/>
        </w:rPr>
        <w:t xml:space="preserve">was not sufficient </w:t>
      </w:r>
      <w:r w:rsidRPr="00672A5F">
        <w:rPr>
          <w:rStyle w:val="underline"/>
        </w:rPr>
        <w:t>to restore minimal civic peace</w:t>
      </w:r>
      <w:r w:rsidRPr="00672A5F">
        <w:t xml:space="preserve"> and to permit the Somalian people to begin to rebuild their shattered social framework. </w:t>
      </w:r>
      <w:r w:rsidRPr="00672A5F">
        <w:rPr>
          <w:rStyle w:val="underline"/>
        </w:rPr>
        <w:t>Can anyone doubt that a sufficient use of force to stop predators from killing and starving people outright would have been the more just course in Somalia and, in the long run, the one most conducive to civic peace?</w:t>
      </w:r>
    </w:p>
    <w:p w14:paraId="7612A005" w14:textId="77777777" w:rsidR="00A852F1" w:rsidRDefault="00A852F1" w:rsidP="00A852F1"/>
    <w:p w14:paraId="0A585B39" w14:textId="7AB051D3" w:rsidR="00A852F1" w:rsidRDefault="00A852F1" w:rsidP="00A852F1">
      <w:pPr>
        <w:pStyle w:val="Heading2"/>
      </w:pPr>
      <w:r>
        <w:t>Alt fails</w:t>
      </w:r>
    </w:p>
    <w:p w14:paraId="095B7F00" w14:textId="77777777" w:rsidR="00A852F1" w:rsidRPr="00672A5F" w:rsidRDefault="00A852F1" w:rsidP="00A852F1">
      <w:pPr>
        <w:pStyle w:val="Heading4"/>
      </w:pPr>
      <w:r w:rsidRPr="00672A5F">
        <w:t>The alternative cannot overcome securitization. Humans CANNOT change the orientation of terror towards threats. It’s a natural product of evolution</w:t>
      </w:r>
    </w:p>
    <w:p w14:paraId="1623E218" w14:textId="77777777" w:rsidR="00A852F1" w:rsidRPr="00A852F1" w:rsidRDefault="00A852F1" w:rsidP="00A852F1">
      <w:pPr>
        <w:rPr>
          <w:rStyle w:val="StyleStyleBold12pt"/>
        </w:rPr>
      </w:pPr>
      <w:proofErr w:type="spellStart"/>
      <w:r w:rsidRPr="00A852F1">
        <w:rPr>
          <w:rStyle w:val="StyleStyleBold12pt"/>
        </w:rPr>
        <w:t>Pyszczynski</w:t>
      </w:r>
      <w:proofErr w:type="spellEnd"/>
      <w:r w:rsidRPr="00A852F1">
        <w:rPr>
          <w:rStyle w:val="StyleStyleBold12pt"/>
        </w:rPr>
        <w:t xml:space="preserve"> et al 6</w:t>
      </w:r>
    </w:p>
    <w:p w14:paraId="79A563F2" w14:textId="77777777" w:rsidR="00A852F1" w:rsidRPr="00672A5F" w:rsidRDefault="00A852F1" w:rsidP="00A852F1">
      <w:r w:rsidRPr="00672A5F">
        <w:t xml:space="preserve">Tom, Prof. Psych. – U. Colorado, Sheldon Solomon, Prof. Psych. – Skidmore College, Jeff Greenberg, Prof. Psych. – U. Arizona, and Molly </w:t>
      </w:r>
      <w:proofErr w:type="spellStart"/>
      <w:r w:rsidRPr="00672A5F">
        <w:t>Maxfield</w:t>
      </w:r>
      <w:proofErr w:type="spellEnd"/>
      <w:r w:rsidRPr="00672A5F">
        <w:t xml:space="preserve">, U. Colorado, Psychological Inquiry, “On the Unique Psychological Import of the Human Awareness of Mortality: Theme and Variations” 17:4, </w:t>
      </w:r>
      <w:proofErr w:type="spellStart"/>
      <w:r w:rsidRPr="00672A5F">
        <w:t>Ebsco</w:t>
      </w:r>
      <w:proofErr w:type="spellEnd"/>
    </w:p>
    <w:p w14:paraId="58F821B7" w14:textId="77777777" w:rsidR="00A852F1" w:rsidRPr="00672A5F" w:rsidRDefault="00A852F1" w:rsidP="00A852F1">
      <w:pPr>
        <w:pStyle w:val="card"/>
        <w:ind w:left="0"/>
        <w:rPr>
          <w:color w:val="000000"/>
          <w:sz w:val="20"/>
        </w:rPr>
      </w:pPr>
      <w:r w:rsidRPr="00672A5F">
        <w:t>Kirkpatrick and Navarette’s (this issue) first specific complaint with TMT is that it is wedded to an outmoded assumption that </w:t>
      </w:r>
      <w:r w:rsidRPr="00672A5F">
        <w:rPr>
          <w:rStyle w:val="underline"/>
        </w:rPr>
        <w:t>human beings share </w:t>
      </w:r>
      <w:r w:rsidRPr="00672A5F">
        <w:t>with many other species</w:t>
      </w:r>
      <w:r w:rsidRPr="00672A5F">
        <w:rPr>
          <w:rStyle w:val="underline"/>
        </w:rPr>
        <w:t xml:space="preserve"> a </w:t>
      </w:r>
      <w:r w:rsidRPr="00672A5F">
        <w:rPr>
          <w:rStyle w:val="underline"/>
          <w:b w:val="0"/>
        </w:rPr>
        <w:t>survival instinct</w:t>
      </w:r>
      <w:r w:rsidRPr="00672A5F">
        <w:rPr>
          <w:color w:val="000000"/>
          <w:sz w:val="20"/>
        </w:rPr>
        <w:t>. </w:t>
      </w:r>
      <w:r w:rsidRPr="00672A5F">
        <w:rPr>
          <w:color w:val="000000"/>
          <w:sz w:val="12"/>
          <w:szCs w:val="12"/>
        </w:rPr>
        <w:t>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w:t>
      </w:r>
      <w:r w:rsidRPr="00672A5F">
        <w:rPr>
          <w:color w:val="000000"/>
          <w:sz w:val="20"/>
        </w:rPr>
        <w:t> </w:t>
      </w:r>
      <w:r w:rsidRPr="00672A5F">
        <w:rPr>
          <w:rStyle w:val="underline"/>
        </w:rPr>
        <w:t>Our use of the term survival instinct was meant to highlight the general orientation toward continued life that is expressed in many of an organism’s bodily systems </w:t>
      </w:r>
      <w:r w:rsidRPr="00672A5F">
        <w:rPr>
          <w:color w:val="000000"/>
          <w:sz w:val="20"/>
        </w:rPr>
        <w:t>(e.g., heart, liver, lungs, etc) </w:t>
      </w:r>
      <w:r w:rsidRPr="00672A5F">
        <w:rPr>
          <w:rStyle w:val="underline"/>
        </w:rPr>
        <w:t>and the diverseapproach and avoidance </w:t>
      </w:r>
      <w:r w:rsidRPr="00672A5F">
        <w:rPr>
          <w:rStyle w:val="underline"/>
          <w:b w:val="0"/>
        </w:rPr>
        <w:t>tendencies that promote its survival and reproduction</w:t>
      </w:r>
      <w:r w:rsidRPr="00672A5F">
        <w:rPr>
          <w:rStyle w:val="underline"/>
        </w:rPr>
        <w:t>,</w:t>
      </w:r>
      <w:r w:rsidRPr="00672A5F">
        <w:rPr>
          <w:color w:val="000000"/>
          <w:sz w:val="12"/>
          <w:szCs w:val="12"/>
        </w:rPr>
        <w:t>ultimately leading to genes being passed on to fu- ture generations. Our use of this term also reflects the classic psychoanalytic, biological, and anthropological influences on TMT of theorists like Becker (1971, 1973, 1975), Freud (1976, 1991), Rank (1945, 1961, 1989), Zilborg (1943), Spengler (1999), and Darwin (1993). We concur that natural selection, at least initially, is unlikely to design a unitary survival instinct, but rather, a series of specific adaptations that have tended over evolutionary time to promote the survival of an organism’s genes. However, whether one construes these</w:t>
      </w:r>
      <w:r w:rsidRPr="00672A5F">
        <w:rPr>
          <w:color w:val="000000"/>
          <w:sz w:val="20"/>
        </w:rPr>
        <w:t> </w:t>
      </w:r>
      <w:r w:rsidRPr="00672A5F">
        <w:rPr>
          <w:rStyle w:val="underline"/>
        </w:rPr>
        <w:t>adaptations as a series of discrete mechanisms </w:t>
      </w:r>
      <w:r w:rsidRPr="00672A5F">
        <w:rPr>
          <w:color w:val="000000"/>
          <w:sz w:val="20"/>
        </w:rPr>
        <w:t>or a general overarching tendency that encompasses many specific systems, we think it hard to argue with the claim that natural selection usually </w:t>
      </w:r>
      <w:r w:rsidRPr="00672A5F">
        <w:rPr>
          <w:rStyle w:val="underline"/>
        </w:rPr>
        <w:t>orients organisms to approach things that facilitate continued existence </w:t>
      </w:r>
      <w:r w:rsidRPr="00672A5F">
        <w:rPr>
          <w:color w:val="000000"/>
          <w:sz w:val="10"/>
          <w:szCs w:val="12"/>
        </w:rPr>
        <w:t xml:space="preserve">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Viewing an animal as a loose collection of independent modules that produce responses to specific adaptively-relevant stimuli may be useful for some purposes, but it overlooks the point that adaptation involves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 In addition to specific solutions to specific adaptive problems, over time, natural selection favors integrated systemic functioning(Dawkins, 1976; Mithen, 1997). It is the improved survival rates and reproductive success of lifeformspossessing integrated systemic characteristics that determine whether those characteristics become widespread in a population. Thus, we think it is appropriate and useful to characterize a glucose-approaching amoeba and a bear-avoiding </w:t>
      </w:r>
      <w:r w:rsidRPr="00672A5F">
        <w:rPr>
          <w:sz w:val="10"/>
        </w:rPr>
        <w:t>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The selfish gene</w:t>
      </w:r>
      <w:r w:rsidRPr="00672A5F">
        <w:rPr>
          <w:color w:val="000000"/>
          <w:sz w:val="10"/>
        </w:rPr>
        <w:t>: </w:t>
      </w:r>
      <w:r w:rsidRPr="00672A5F">
        <w:rPr>
          <w:rStyle w:val="underline"/>
        </w:rPr>
        <w:t xml:space="preserve">The obvious first priorities of a survival machine, and of the brain that takes the decisions for it, are individual </w:t>
      </w:r>
      <w:r w:rsidRPr="00672A5F">
        <w:rPr>
          <w:rStyle w:val="underline"/>
          <w:b w:val="0"/>
        </w:rPr>
        <w:t>survival and reproduction</w:t>
      </w:r>
      <w:r w:rsidRPr="00672A5F">
        <w:rPr>
          <w:rStyle w:val="underline"/>
        </w:rPr>
        <w:t>. … Animals therefore go to elaborate lengths to find and catch food; to avoid being caught and eaten themselves; to avoid disease and accident; to protect themselves from unfavourable climatic conditions</w:t>
      </w:r>
      <w:r w:rsidRPr="00672A5F">
        <w:rPr>
          <w:color w:val="000000"/>
          <w:sz w:val="20"/>
          <w:u w:val="single"/>
        </w:rPr>
        <w:t>;</w:t>
      </w:r>
      <w:r w:rsidRPr="00672A5F">
        <w:rPr>
          <w:color w:val="000000"/>
          <w:sz w:val="20"/>
        </w:rPr>
        <w:t> </w:t>
      </w:r>
      <w:r w:rsidRPr="00672A5F">
        <w:rPr>
          <w:color w:val="000000"/>
          <w:sz w:val="10"/>
        </w:rPr>
        <w:t xml:space="preserve">to find members of </w:t>
      </w:r>
      <w:r w:rsidRPr="00672A5F">
        <w:rPr>
          <w:sz w:val="10"/>
        </w:rPr>
        <w:t>the opposite sex and persuade them to mate; and to confer on their children advantages similar to those they enjoy themselves. (pp. 62–63) All that is really essential to TMT is the proposition that humans fear death. Somewhat ironically, in the early days of the theory,we felt compelled to explain this fear by positing a very basic desire for life, because many critics adamantly insisted, for reasons that were never clear to us, that most people do not fear death. Our explanation for the fear of death is that knowledge of the inevitability of death is frightening because people know they are alive and because they want to continue living. </w:t>
      </w:r>
      <w:r w:rsidRPr="00672A5F">
        <w:rPr>
          <w:rStyle w:val="underline"/>
        </w:rPr>
        <w:t>Do Navarrete and Fessler (2005) really believe that humans do not fear death? Although people sometimes claim that they are not afraid of death, and on rare occasions volunteer for suicide missions and approach their death, this requires extensive psychological work, typically a great deal of anxiety, and preparation and immersion in a belief system that makes this possible</w:t>
      </w:r>
      <w:r w:rsidRPr="00672A5F">
        <w:rPr>
          <w:color w:val="000000"/>
          <w:sz w:val="20"/>
        </w:rPr>
        <w:t> </w:t>
      </w:r>
      <w:r w:rsidRPr="00672A5F">
        <w:rPr>
          <w:color w:val="000000"/>
          <w:sz w:val="12"/>
          <w:szCs w:val="12"/>
        </w:rPr>
        <w:t>(see TMT for an explanation of how belief systems do this). 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 were selected for</w:t>
      </w:r>
      <w:r w:rsidRPr="00672A5F">
        <w:rPr>
          <w:color w:val="000000"/>
          <w:sz w:val="20"/>
        </w:rPr>
        <w:t>. </w:t>
      </w:r>
      <w:r w:rsidRPr="00672A5F">
        <w:rPr>
          <w:rStyle w:val="underline"/>
        </w:rPr>
        <w:t>A desire to stay alive, and a fear of anything that threatens to end one’s life, are likely emergent properties of these many discrete mechanisms that result from the </w:t>
      </w:r>
      <w:r w:rsidRPr="00672A5F">
        <w:rPr>
          <w:rStyle w:val="underline"/>
          <w:b w:val="0"/>
        </w:rPr>
        <w:t>evolution of sophisticated cognitive abilities</w:t>
      </w:r>
      <w:r w:rsidRPr="00672A5F">
        <w:rPr>
          <w:color w:val="000000"/>
          <w:sz w:val="20"/>
        </w:rPr>
        <w:t> </w:t>
      </w:r>
      <w:r w:rsidRPr="00672A5F">
        <w:rPr>
          <w:color w:val="000000"/>
          <w:sz w:val="12"/>
          <w:szCs w:val="12"/>
        </w:rPr>
        <w:t>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Zilboorg (1943), an important early source of TMT:</w:t>
      </w:r>
      <w:r w:rsidRPr="00672A5F">
        <w:rPr>
          <w:color w:val="000000"/>
          <w:sz w:val="20"/>
        </w:rPr>
        <w:t> </w:t>
      </w:r>
      <w:r w:rsidRPr="00672A5F">
        <w:rPr>
          <w:b/>
          <w:color w:val="000000"/>
          <w:sz w:val="20"/>
          <w:u w:val="single"/>
        </w:rPr>
        <w:t>“</w:t>
      </w:r>
      <w:r w:rsidRPr="00672A5F">
        <w:rPr>
          <w:rStyle w:val="underline"/>
        </w:rPr>
        <w:t xml:space="preserve">Such constant expenditure of psychological energy on the business of preserving life would be impossible if the </w:t>
      </w:r>
      <w:r w:rsidRPr="00672A5F">
        <w:rPr>
          <w:rStyle w:val="underline"/>
          <w:b w:val="0"/>
        </w:rPr>
        <w:t xml:space="preserve">fear of death were not </w:t>
      </w:r>
      <w:r w:rsidRPr="00672A5F">
        <w:t>as</w:t>
      </w:r>
      <w:r w:rsidRPr="00672A5F">
        <w:rPr>
          <w:rStyle w:val="underline"/>
          <w:b w:val="0"/>
        </w:rPr>
        <w:t xml:space="preserve"> constant</w:t>
      </w:r>
      <w:r w:rsidRPr="00672A5F">
        <w:rPr>
          <w:color w:val="000000"/>
          <w:sz w:val="20"/>
        </w:rPr>
        <w:t>” </w:t>
      </w:r>
      <w:r w:rsidRPr="00672A5F">
        <w:rPr>
          <w:color w:val="000000"/>
          <w:sz w:val="12"/>
          <w:szCs w:val="12"/>
        </w:rPr>
        <w:t>(p. 467). For literature buffs, acclaimed novelist Faulkner (1990) put it this way: If aught can be more painful to any intelligence above that of a child or an idiot than a slow and gradual confronting with that which over a long period of bewil- derment and dread it has been taught to regard as an irrevocable and unplumbable finality, I do not know it. (pp. 141–142) And perhaps most directly, for daytime TV fans, from The Young and the Restless (2006), after a rocky plane flight: Phyllis: I learned something up in that plane Nick: What? Phyllis: I really don’t want to die</w:t>
      </w:r>
      <w:r w:rsidRPr="00672A5F">
        <w:rPr>
          <w:color w:val="000000"/>
          <w:sz w:val="20"/>
        </w:rPr>
        <w:t>. </w:t>
      </w:r>
      <w:r w:rsidRPr="00672A5F">
        <w:rPr>
          <w:rStyle w:val="underline"/>
        </w:rPr>
        <w:t>An important consequence of the emergence of this general fear of death is that humans are susceptible to anxiety due to events or stimuli that are not immediately present and novel threats to survival that did not exist for our ancestors,such as AIDS</w:t>
      </w:r>
      <w:r w:rsidRPr="00672A5F">
        <w:rPr>
          <w:color w:val="000000"/>
          <w:sz w:val="20"/>
          <w:u w:val="single"/>
        </w:rPr>
        <w:t xml:space="preserve">, </w:t>
      </w:r>
      <w:r w:rsidRPr="00672A5F">
        <w:t xml:space="preserve">guns, </w:t>
      </w:r>
      <w:r w:rsidRPr="00672A5F">
        <w:rPr>
          <w:rStyle w:val="underline"/>
        </w:rPr>
        <w:t>or nuclear weapons.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w:t>
      </w:r>
      <w:r w:rsidRPr="00672A5F">
        <w:rPr>
          <w:color w:val="000000"/>
          <w:sz w:val="20"/>
        </w:rPr>
        <w:t>.</w:t>
      </w:r>
      <w:r w:rsidRPr="00672A5F">
        <w:rPr>
          <w:color w:val="000000"/>
          <w:sz w:val="10"/>
        </w:rPr>
        <w:t xml:space="preserve">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14:paraId="42324B69" w14:textId="77777777" w:rsidR="00A852F1" w:rsidRPr="00672A5F" w:rsidRDefault="00A852F1" w:rsidP="00A852F1">
      <w:pPr>
        <w:pStyle w:val="tag"/>
      </w:pPr>
    </w:p>
    <w:p w14:paraId="1E83E47F" w14:textId="77777777" w:rsidR="00A852F1" w:rsidRPr="00672A5F" w:rsidRDefault="00A852F1" w:rsidP="00A852F1">
      <w:pPr>
        <w:pStyle w:val="Heading4"/>
      </w:pPr>
      <w:r w:rsidRPr="00672A5F">
        <w:t xml:space="preserve">Evolutionary theory is best because it’s falsifiable, direct, and scientific- prefer our </w:t>
      </w:r>
      <w:proofErr w:type="gramStart"/>
      <w:r w:rsidRPr="00672A5F">
        <w:t>ev</w:t>
      </w:r>
      <w:proofErr w:type="gramEnd"/>
    </w:p>
    <w:p w14:paraId="44E19E73" w14:textId="77777777" w:rsidR="00A852F1" w:rsidRPr="00A852F1" w:rsidRDefault="00A852F1" w:rsidP="00A852F1">
      <w:pPr>
        <w:rPr>
          <w:rStyle w:val="StyleStyleBold12pt"/>
        </w:rPr>
      </w:pPr>
      <w:r w:rsidRPr="00A852F1">
        <w:rPr>
          <w:rStyle w:val="StyleStyleBold12pt"/>
        </w:rPr>
        <w:t>Thayer 2k</w:t>
      </w:r>
    </w:p>
    <w:p w14:paraId="1E88721A" w14:textId="77777777" w:rsidR="00A852F1" w:rsidRPr="00672A5F" w:rsidRDefault="00A852F1" w:rsidP="00A852F1">
      <w:r w:rsidRPr="00672A5F">
        <w:t xml:space="preserve">Bradley A., Senior Analyst @ National Institute for Public Policy, </w:t>
      </w:r>
      <w:r w:rsidRPr="00672A5F">
        <w:rPr>
          <w:u w:val="single"/>
        </w:rPr>
        <w:t>Bringing in Darwin: Evolutionary Theory, Realism, and International Politics</w:t>
      </w:r>
      <w:r w:rsidRPr="00672A5F">
        <w:t xml:space="preserve">, </w:t>
      </w:r>
      <w:r w:rsidRPr="00672A5F">
        <w:rPr>
          <w:i/>
        </w:rPr>
        <w:t>International Security</w:t>
      </w:r>
      <w:r w:rsidRPr="00672A5F">
        <w:t>, Vol. 25, No. 2. (Autumn, 2000), pp. 124-151</w:t>
      </w:r>
    </w:p>
    <w:p w14:paraId="738E1E7E" w14:textId="77777777" w:rsidR="00A852F1" w:rsidRPr="00672A5F" w:rsidRDefault="00A852F1" w:rsidP="00A852F1">
      <w:pPr>
        <w:pStyle w:val="card"/>
        <w:ind w:left="0"/>
      </w:pPr>
      <w:r w:rsidRPr="00672A5F">
        <w:rPr>
          <w:rStyle w:val="underline"/>
        </w:rPr>
        <w:t>Evolutionary theory provides a better foundation for</w:t>
      </w:r>
      <w:r w:rsidRPr="00672A5F">
        <w:t xml:space="preserve"> </w:t>
      </w:r>
      <w:r w:rsidRPr="00672A5F">
        <w:rPr>
          <w:sz w:val="12"/>
        </w:rPr>
        <w:t xml:space="preserve">realism than the theological or metaphysical arguments advanced by Niebuhr or Morgenthau for </w:t>
      </w:r>
      <w:r w:rsidRPr="00672A5F">
        <w:rPr>
          <w:rStyle w:val="underline"/>
        </w:rPr>
        <w:t>three  reasons. First, it is superior as judged by the common metrics in philosophy of  science</w:t>
      </w:r>
      <w:r w:rsidRPr="00672A5F">
        <w:t xml:space="preserve"> </w:t>
      </w:r>
      <w:r w:rsidRPr="00672A5F">
        <w:rPr>
          <w:sz w:val="12"/>
        </w:rPr>
        <w:t>developed by Carl Hempel and Karl Evolutionary theory  meets all of Hempel's criteria of the deductive-nomological (D-N) model of scientific explanation, unlike Niebuhr's evil or Morgenthau's animus dominandi.  Measured by Popper's criteria-developed in his theory of critical rationalism-</w:t>
      </w:r>
      <w:r w:rsidRPr="00672A5F">
        <w:rPr>
          <w:rStyle w:val="underline"/>
        </w:rPr>
        <w:t>evolutionary theory is also superior because it is falsifiable.</w:t>
      </w:r>
      <w:r w:rsidRPr="00672A5F">
        <w:t xml:space="preserve"> </w:t>
      </w:r>
      <w:r w:rsidRPr="00672A5F">
        <w:rPr>
          <w:sz w:val="12"/>
        </w:rPr>
        <w:t>That is, scholars know what evidence would not verify the theory.67 Niebuhr's and  Morgenthau's ultimate causes are noumenal (i.e., outside the realm of scientific  investigation). Second,</w:t>
      </w:r>
      <w:r w:rsidRPr="00672A5F">
        <w:t xml:space="preserve"> </w:t>
      </w:r>
      <w:r w:rsidRPr="00672A5F">
        <w:rPr>
          <w:rStyle w:val="underline"/>
        </w:rPr>
        <w:t>evolutionary theory offers a widely accepted scientific  explanation of human evolution,</w:t>
      </w:r>
      <w:r w:rsidRPr="00672A5F">
        <w:t xml:space="preserve"> thus giving realism the scientific foundation  it has lacked.  Third, </w:t>
      </w:r>
      <w:r w:rsidRPr="00672A5F">
        <w:rPr>
          <w:rStyle w:val="underline"/>
        </w:rPr>
        <w:t>realists can use evolutionary theory to advance arguments supporting  offensive realism without depending on the anarchic international system.</w:t>
      </w:r>
      <w:r w:rsidRPr="00672A5F">
        <w:t xml:space="preserve"> </w:t>
      </w:r>
      <w:r w:rsidRPr="00672A5F">
        <w:rPr>
          <w:sz w:val="12"/>
        </w:rPr>
        <w:t>Offensive realists argue that states seek to maximize power because competition in the international system to achieve security compels them to do so.68</w:t>
      </w:r>
      <w:r w:rsidRPr="00672A5F">
        <w:t xml:space="preserve"> </w:t>
      </w:r>
      <w:r w:rsidRPr="00672A5F">
        <w:rPr>
          <w:rStyle w:val="underline"/>
        </w:rPr>
        <w:t>Realism based on evolutionary theory reaches the same conclusion, but the causal  mechanism is at the first image (the individual) rather than the third image  (the international system</w:t>
      </w:r>
      <w:r w:rsidRPr="00672A5F">
        <w:rPr>
          <w:sz w:val="12"/>
        </w:rPr>
        <w:t>). State decisionmakers are egoistic and strive to dominate others. In international politics they do so by maximizing state power.69  Focused, empirical testing is required to determine which insights an offensive  realism based on evolutionary theory provides. This in turn may inform explanations of why state leaders choose to expand and why they are often able to  generate popular support for expansion with relative ease, or why external or  internal threats have been such powerful motivators in building national solidarity and mobilizing a society's resources.</w:t>
      </w:r>
      <w:r w:rsidRPr="00672A5F">
        <w:t xml:space="preserve"> </w:t>
      </w:r>
      <w:r w:rsidRPr="00672A5F">
        <w:rPr>
          <w:sz w:val="24"/>
        </w:rPr>
        <w:t xml:space="preserve"> </w:t>
      </w:r>
      <w:r w:rsidRPr="00672A5F">
        <w:t xml:space="preserve"> </w:t>
      </w:r>
    </w:p>
    <w:p w14:paraId="2E34B9D1" w14:textId="77777777" w:rsidR="00A852F1" w:rsidRPr="00672A5F" w:rsidRDefault="00A852F1" w:rsidP="00A852F1"/>
    <w:p w14:paraId="37C94C16" w14:textId="77777777" w:rsidR="00A852F1" w:rsidRPr="00672A5F" w:rsidRDefault="00A852F1" w:rsidP="00A852F1"/>
    <w:p w14:paraId="4078B492" w14:textId="77777777" w:rsidR="00A852F1" w:rsidRPr="00A852F1" w:rsidRDefault="00A852F1" w:rsidP="00A852F1">
      <w:pPr>
        <w:pStyle w:val="Heading4"/>
      </w:pPr>
      <w:r w:rsidRPr="00A852F1">
        <w:t>We can’t stop caring about our survival. The ONLY way humans can deal with the terror of inevitable death is to manage it with order and denial. The alternative LITERALLY makes life unlivable</w:t>
      </w:r>
    </w:p>
    <w:p w14:paraId="71B410F0" w14:textId="77777777" w:rsidR="00A852F1" w:rsidRPr="00A852F1" w:rsidRDefault="00A852F1" w:rsidP="00A852F1">
      <w:pPr>
        <w:rPr>
          <w:rStyle w:val="StyleStyleBold12pt"/>
        </w:rPr>
      </w:pPr>
      <w:proofErr w:type="spellStart"/>
      <w:r w:rsidRPr="00A852F1">
        <w:rPr>
          <w:rStyle w:val="StyleStyleBold12pt"/>
        </w:rPr>
        <w:t>Pyszczynski</w:t>
      </w:r>
      <w:proofErr w:type="spellEnd"/>
      <w:r w:rsidRPr="00A852F1">
        <w:rPr>
          <w:rStyle w:val="StyleStyleBold12pt"/>
        </w:rPr>
        <w:t xml:space="preserve"> 4  </w:t>
      </w:r>
    </w:p>
    <w:p w14:paraId="23FAC777" w14:textId="77777777" w:rsidR="00A852F1" w:rsidRPr="00672A5F" w:rsidRDefault="00A852F1" w:rsidP="00A852F1">
      <w:r w:rsidRPr="00672A5F">
        <w:t xml:space="preserve">Tom, Prof. Psych. – U. Colorado, Social Research, “What are we so afraid of? A terror management theory perspective on the politics of fear”, </w:t>
      </w:r>
      <w:proofErr w:type="gramStart"/>
      <w:r w:rsidRPr="00672A5F">
        <w:t>Winter</w:t>
      </w:r>
      <w:proofErr w:type="gramEnd"/>
      <w:r w:rsidRPr="00672A5F">
        <w:t>, </w:t>
      </w:r>
      <w:r w:rsidRPr="00672A5F">
        <w:fldChar w:fldCharType="begin"/>
      </w:r>
      <w:r w:rsidRPr="00672A5F">
        <w:instrText xml:space="preserve"> HYPERLINK "http://findarticles.com/p/articles/mi_m2267/is_4_71/ai_n13807478/" \t "_blank" </w:instrText>
      </w:r>
      <w:r w:rsidRPr="00672A5F">
        <w:fldChar w:fldCharType="separate"/>
      </w:r>
      <w:r w:rsidRPr="00672A5F">
        <w:t>http://findarticles.com/p/articles/mi_m2267/is_4_71/ai_n13807478/</w:t>
      </w:r>
      <w:r w:rsidRPr="00672A5F">
        <w:fldChar w:fldCharType="end"/>
      </w:r>
    </w:p>
    <w:p w14:paraId="66C2F8DE" w14:textId="77777777" w:rsidR="00A852F1" w:rsidRPr="00672A5F" w:rsidRDefault="00A852F1" w:rsidP="00A852F1">
      <w:pPr>
        <w:pStyle w:val="card"/>
        <w:ind w:left="0"/>
      </w:pPr>
      <w:r w:rsidRPr="00672A5F">
        <w:t>TMT starts with a consideration of how human beings are both similar to, and different from, all other animals. We start with the assumption that, </w:t>
      </w:r>
      <w:r w:rsidRPr="00672A5F">
        <w:rPr>
          <w:rStyle w:val="underline"/>
        </w:rPr>
        <w:t xml:space="preserve">like all other animals, humans are </w:t>
      </w:r>
      <w:r w:rsidRPr="00672A5F">
        <w:rPr>
          <w:rStyle w:val="underline"/>
          <w:b w:val="0"/>
        </w:rPr>
        <w:t>born with a very basic evolved proclivity to stay alive and that fear</w:t>
      </w:r>
      <w:r w:rsidRPr="00672A5F">
        <w:rPr>
          <w:rStyle w:val="underline"/>
        </w:rPr>
        <w:t>, and all the biological structures of the brain that produce it, evolved, at least initially, to keep the animal alive. </w:t>
      </w:r>
      <w:r w:rsidRPr="00672A5F">
        <w:t>This, of course, is highly adaptive, in that it facilitates survival, and </w:t>
      </w:r>
      <w:r w:rsidRPr="00672A5F">
        <w:rPr>
          <w:rStyle w:val="underline"/>
        </w:rPr>
        <w:t>an animal that does not stay alive very long has little chances of reproducing and passing on its genes. But as ourspecies evolved</w:t>
      </w:r>
      <w:r w:rsidRPr="00672A5F">
        <w:t>, it developed a wide range of other adaptations that helped us survive and reproduce, the most important being a set of highly sophisticated</w:t>
      </w:r>
      <w:r w:rsidRPr="00672A5F">
        <w:rPr>
          <w:rStyle w:val="underline"/>
        </w:rPr>
        <w:t>intellectual</w:t>
      </w:r>
      <w:r w:rsidRPr="00672A5F">
        <w:t> </w:t>
      </w:r>
      <w:r w:rsidRPr="00672A5F">
        <w:rPr>
          <w:rStyle w:val="underline"/>
        </w:rPr>
        <w:t>abilities </w:t>
      </w:r>
      <w:r w:rsidRPr="00672A5F">
        <w:t>that enable us </w:t>
      </w:r>
      <w:r w:rsidRPr="00672A5F">
        <w:rPr>
          <w:rStyle w:val="underline"/>
        </w:rPr>
        <w:t>to</w:t>
      </w:r>
      <w:r w:rsidRPr="00672A5F">
        <w:t>: a) </w:t>
      </w:r>
      <w:r w:rsidRPr="00672A5F">
        <w:rPr>
          <w:rStyle w:val="underline"/>
        </w:rPr>
        <w:t>think and communicate with symbols</w:t>
      </w:r>
      <w:r w:rsidRPr="00672A5F">
        <w:t>, which of course is the basis for language, b) </w:t>
      </w:r>
      <w:r w:rsidRPr="00672A5F">
        <w:rPr>
          <w:rStyle w:val="underline"/>
          <w:b w:val="0"/>
        </w:rPr>
        <w:t>project ourselves</w:t>
      </w:r>
      <w:r w:rsidRPr="00672A5F">
        <w:rPr>
          <w:rStyle w:val="underline"/>
        </w:rPr>
        <w:t xml:space="preserve"> </w:t>
      </w:r>
      <w:r w:rsidRPr="00672A5F">
        <w:t>in time and imagine a future including events that have never happened before, </w:t>
      </w:r>
      <w:r w:rsidRPr="00672A5F">
        <w:rPr>
          <w:rStyle w:val="underline"/>
        </w:rPr>
        <w:t>and </w:t>
      </w:r>
      <w:r w:rsidRPr="00672A5F">
        <w:t>c) </w:t>
      </w:r>
      <w:r w:rsidRPr="00672A5F">
        <w:rPr>
          <w:rStyle w:val="underline"/>
        </w:rPr>
        <w:t>reflect back on ourselves,</w:t>
      </w:r>
      <w:r w:rsidRPr="00672A5F">
        <w:t xml:space="preserve"> and take ourselves as an object of our own attention--self-awareness. These are all very adaptive abilities that play central roles in the system through which humans regulate their behavior--usually referred to as the self (cf. Carver and Scheier, 1998). These abilities made it possible for us to survive and prosper in a far wider range of environments than any other animal has ever done, and accomplish all that we humans have done that no other species ever has been capable of doing. However, </w:t>
      </w:r>
      <w:r w:rsidRPr="00672A5F">
        <w:rPr>
          <w:u w:val="single"/>
        </w:rPr>
        <w:t>these</w:t>
      </w:r>
      <w:r w:rsidRPr="00672A5F">
        <w:t> unique intellectual abilities also </w:t>
      </w:r>
      <w:r w:rsidRPr="00672A5F">
        <w:rPr>
          <w:rStyle w:val="underline"/>
        </w:rPr>
        <w:t>created a major problem: they made us aware that, although we are biologically programmed to stay alive </w:t>
      </w:r>
      <w:r w:rsidRPr="00672A5F">
        <w:t>and avoid things that would cut our life short, the one absolute certainty in life is that </w:t>
      </w:r>
      <w:r w:rsidRPr="00672A5F">
        <w:rPr>
          <w:rStyle w:val="underline"/>
        </w:rPr>
        <w:t>we must die</w:t>
      </w:r>
      <w:r w:rsidRPr="00672A5F">
        <w:rPr>
          <w:u w:val="single"/>
        </w:rPr>
        <w:t>.</w:t>
      </w:r>
      <w:r w:rsidRPr="00672A5F">
        <w:t> We are also forced to realize that death can come at any time for any number of reasons, none of which are particularly pleasant--a predator, natural disaster, another hostile human, and an incredible range of diseases and natural processes, ranging from heart attacks and cancer to AIDS. If we are "lucky" we realize that our bodies will just wear out and we will slowly fade away as we gradually lose our most basic functions. Not a very pretty picture. TMT posits that </w:t>
      </w:r>
      <w:r w:rsidRPr="00672A5F">
        <w:rPr>
          <w:u w:val="single"/>
        </w:rPr>
        <w:t>this clash of a core desire for life with awareness of the inevitability of death created the potential for paralyzing terror</w:t>
      </w:r>
      <w:r w:rsidRPr="00672A5F">
        <w:t>. Although all animals experience fear in the face of clear and present dangers to their survival, only humans know what it is that they are afraid of, and that ultimately there is no escape from this ghastly reality. We suspect that </w:t>
      </w:r>
      <w:r w:rsidRPr="00672A5F">
        <w:rPr>
          <w:rStyle w:val="underline"/>
        </w:rPr>
        <w:t>this potential for terror would have greatly interfered with ongoing goal-directed behavior, and life itself, if it were left unchecked. It may even have made the intellectual abilities that make our species special unviable in the long run as evolutionary adaptations</w:t>
      </w:r>
      <w:r w:rsidRPr="00672A5F">
        <w:t>--and there are those who think that the fear and anxiety that results from our sophisticated intelligence may still eventually lead to the extinction of our species. </w:t>
      </w:r>
      <w:r w:rsidRPr="00672A5F">
        <w:rPr>
          <w:rStyle w:val="underline"/>
        </w:rPr>
        <w:t>So humankind used their newly emerging intellectual abilities to manage the potential for terror</w:t>
      </w:r>
      <w:r w:rsidRPr="00672A5F">
        <w:t> that these abilities produced by calling the understandings of reality that were emerging as a result of these abilities into service as a way of controlling their anxieties. The potential for terror put a "press" on emerging explanations for reality, what we refer to as cultural worldviews, such that any belief system that was to survive and be accepted by the masses needed to manage this potential for anxiety that was inherent in the recently evolved human condition. </w:t>
      </w:r>
      <w:r w:rsidRPr="00672A5F">
        <w:rPr>
          <w:rStyle w:val="underline"/>
        </w:rPr>
        <w:t>Cultural worldviews manage existential terror by providing a meaningful, orderly, andcomforting conception of the world that helps us come to grips with the problem of death</w:t>
      </w:r>
      <w:r w:rsidRPr="00672A5F">
        <w:t>. Cultural worldviews provide a meaningful explanation of life and our place in the cosmos</w:t>
      </w:r>
      <w:r w:rsidRPr="00672A5F">
        <w:rPr>
          <w:rStyle w:val="underline"/>
        </w:rPr>
        <w:t>; a set of standards </w:t>
      </w:r>
      <w:r w:rsidRPr="00672A5F">
        <w:t>for what is valuable behavior, </w:t>
      </w:r>
      <w:r w:rsidRPr="00672A5F">
        <w:rPr>
          <w:rStyle w:val="underline"/>
        </w:rPr>
        <w:t>good and evil</w:t>
      </w:r>
      <w:r w:rsidRPr="00672A5F">
        <w:t>, that give us the potential of acquiring self-esteem, </w:t>
      </w:r>
      <w:r w:rsidRPr="00672A5F">
        <w:rPr>
          <w:rStyle w:val="underline"/>
        </w:rPr>
        <w:t>the sense that we are valuable</w:t>
      </w:r>
      <w:r w:rsidRPr="00672A5F">
        <w:rPr>
          <w:u w:val="single"/>
        </w:rPr>
        <w:t>,</w:t>
      </w:r>
      <w:r w:rsidRPr="00672A5F">
        <w:t> important, and significant contributors to this meaningful reality; and the hope of transcending death and attaining immortality in either a literal or symbolic sense. Literal immortality refer to those aspects of the cultural worldview that promise that death is not the end of existence, that some part of us will live on, perhaps in an ethereal heaven, through reincarnation, a merger of our consciousness with God and all others, or the attainment of enlightenment--</w:t>
      </w:r>
      <w:r w:rsidRPr="00672A5F">
        <w:rPr>
          <w:rStyle w:val="underline"/>
          <w:b w:val="0"/>
        </w:rPr>
        <w:t>beliefs in literal immortality are nearly universal</w:t>
      </w:r>
      <w:r w:rsidRPr="00672A5F">
        <w:t>, with the specifics varying widely from culture to culture. </w:t>
      </w:r>
      <w:r w:rsidRPr="00672A5F">
        <w:rPr>
          <w:rStyle w:val="underline"/>
        </w:rPr>
        <w:t>Cultures also provide us with the hope of attaining symbolic immortality,</w:t>
      </w:r>
      <w:r w:rsidRPr="00672A5F">
        <w:t xml:space="preserve"> by being part of something larger, more significant, and more enduring than ourselves, such as our families, nations, ethnic groups, professions, and the like. Because these entities will continue to exist long after our deaths, we attain symbolic immortality by being valued parts of them.</w:t>
      </w:r>
    </w:p>
    <w:p w14:paraId="60D25847" w14:textId="77777777" w:rsidR="00A852F1" w:rsidRPr="00672A5F" w:rsidRDefault="00A852F1" w:rsidP="00A852F1"/>
    <w:p w14:paraId="009190C3" w14:textId="77777777" w:rsidR="00A852F1" w:rsidRPr="00672A5F" w:rsidRDefault="00A852F1" w:rsidP="00A852F1">
      <w:pPr>
        <w:pStyle w:val="Heading4"/>
      </w:pPr>
      <w:r w:rsidRPr="00672A5F">
        <w:t>Social hierarchy and domination are part of human nature- attempts to resist them inevitably increase aggression- group observation proves</w:t>
      </w:r>
    </w:p>
    <w:p w14:paraId="6B6B2AB5" w14:textId="77777777" w:rsidR="00A852F1" w:rsidRPr="00A852F1" w:rsidRDefault="00A852F1" w:rsidP="00A852F1">
      <w:pPr>
        <w:rPr>
          <w:rStyle w:val="StyleStyleBold12pt"/>
        </w:rPr>
      </w:pPr>
      <w:r w:rsidRPr="00A852F1">
        <w:rPr>
          <w:rStyle w:val="StyleStyleBold12pt"/>
        </w:rPr>
        <w:t>Thayer 2k</w:t>
      </w:r>
    </w:p>
    <w:p w14:paraId="09523F7E" w14:textId="77777777" w:rsidR="00A852F1" w:rsidRPr="00672A5F" w:rsidRDefault="00A852F1" w:rsidP="00A852F1">
      <w:r w:rsidRPr="00672A5F">
        <w:t>Bradley A., Senior Analyst @ National Institute for Public Policy, Bringing in Darwin: Evolutionary Theory, Realism, and International Politics, International Security, Vol. 25, No. 2. (Autumn, 2000), pp. 124-151</w:t>
      </w:r>
    </w:p>
    <w:p w14:paraId="335A8CC8" w14:textId="77777777" w:rsidR="00A852F1" w:rsidRPr="00672A5F" w:rsidRDefault="00A852F1" w:rsidP="00A852F1">
      <w:pPr>
        <w:pStyle w:val="card"/>
        <w:ind w:left="0"/>
        <w:rPr>
          <w:u w:val="thick"/>
        </w:rPr>
      </w:pPr>
      <w:r w:rsidRPr="00672A5F">
        <w:rPr>
          <w:sz w:val="12"/>
        </w:rPr>
        <w:t>Evolutionary theory can also explain the trait of domination. In evolutionary  theory,</w:t>
      </w:r>
      <w:r w:rsidRPr="00672A5F">
        <w:t xml:space="preserve"> </w:t>
      </w:r>
      <w:r w:rsidRPr="00672A5F">
        <w:rPr>
          <w:rStyle w:val="underline"/>
        </w:rPr>
        <w:t>domination</w:t>
      </w:r>
      <w:r w:rsidRPr="00672A5F">
        <w:t xml:space="preserve"> usually </w:t>
      </w:r>
      <w:r w:rsidRPr="00672A5F">
        <w:rPr>
          <w:rStyle w:val="underline"/>
        </w:rPr>
        <w:t>means</w:t>
      </w:r>
      <w:r w:rsidRPr="00672A5F">
        <w:t xml:space="preserve"> that </w:t>
      </w:r>
      <w:r w:rsidRPr="00672A5F">
        <w:rPr>
          <w:rStyle w:val="underline"/>
        </w:rPr>
        <w:t>particular individuals in social groups  have regular priority of access to resources in competitive situations.</w:t>
      </w:r>
      <w:r w:rsidRPr="00672A5F">
        <w:t xml:space="preserve"> For most  social mammals, </w:t>
      </w:r>
      <w:r w:rsidRPr="00672A5F">
        <w:rPr>
          <w:rStyle w:val="underline"/>
        </w:rPr>
        <w:t>a form of social organization called a "dominance hierarchy" operates</w:t>
      </w:r>
      <w:r w:rsidRPr="00672A5F">
        <w:t xml:space="preserve"> </w:t>
      </w:r>
      <w:r w:rsidRPr="00672A5F">
        <w:rPr>
          <w:sz w:val="12"/>
        </w:rPr>
        <w:t xml:space="preserve">most of the time.45 The creation of a dominance hierarchy may be violent and is almost always competitive. </w:t>
      </w:r>
      <w:r w:rsidRPr="00672A5F">
        <w:rPr>
          <w:rStyle w:val="underline"/>
        </w:rPr>
        <w:t>A single leader</w:t>
      </w:r>
      <w:r w:rsidRPr="00672A5F">
        <w:t xml:space="preserve">, almost always male (the  alpha male), </w:t>
      </w:r>
      <w:r w:rsidRPr="00672A5F">
        <w:rPr>
          <w:rStyle w:val="underline"/>
        </w:rPr>
        <w:t>leads the group. The ubiquity of this social ordering strongly suggests that such a pattern of organization contributes to fitness.  Two principal types of behavior are evident</w:t>
      </w:r>
      <w:r w:rsidRPr="00672A5F">
        <w:t xml:space="preserve"> among social mammals in a  dominance hierarchy: </w:t>
      </w:r>
      <w:r w:rsidRPr="00672A5F">
        <w:rPr>
          <w:rStyle w:val="underline"/>
        </w:rPr>
        <w:t xml:space="preserve">dominant and submissive. </w:t>
      </w:r>
      <w:r w:rsidRPr="00672A5F">
        <w:rPr>
          <w:sz w:val="12"/>
        </w:rPr>
        <w:t>Dominant mammals have  enhanced access to mates, food, and territory, thus increasing their chances of  reproductive success.46</w:t>
      </w:r>
      <w:r w:rsidRPr="00672A5F">
        <w:t xml:space="preserve"> </w:t>
      </w:r>
      <w:r w:rsidRPr="00672A5F">
        <w:rPr>
          <w:rStyle w:val="underline"/>
        </w:rPr>
        <w:t>Acquiring dominant status usually requires aggression</w:t>
      </w:r>
      <w:r w:rsidRPr="00672A5F">
        <w:rPr>
          <w:u w:val="thick"/>
        </w:rPr>
        <w:t>.</w:t>
      </w:r>
      <w:r w:rsidRPr="00672A5F">
        <w:t xml:space="preserve"> D</w:t>
      </w:r>
      <w:r w:rsidRPr="00672A5F">
        <w:rPr>
          <w:sz w:val="12"/>
        </w:rPr>
        <w:t>ominance, however, is an unstable condition; to maintain it, dominant  individuals must be willing to defend their privileged access to available resources as long as they are able. Ethologists Richard Wrangham and Dale Peterson explain why an individual animal vies for dominant status: "The  motivation of a male chimpanzee who challenges another's rank is not that he  foresees more matings or better food or a longer life."47 Rather "those</w:t>
      </w:r>
      <w:r w:rsidRPr="00672A5F">
        <w:t xml:space="preserve"> </w:t>
      </w:r>
      <w:r w:rsidRPr="00672A5F">
        <w:rPr>
          <w:rStyle w:val="underline"/>
        </w:rPr>
        <w:t>rewards  explain why . . . selection has favored the desire for power, but the immediate  reason he vies for status . . . . is simply to dominate his peers."48  Dominant animals often assume behavior reflecting their status.</w:t>
      </w:r>
      <w:r w:rsidRPr="00672A5F">
        <w:t xml:space="preserve"> </w:t>
      </w:r>
      <w:r w:rsidRPr="00672A5F">
        <w:rPr>
          <w:sz w:val="12"/>
        </w:rPr>
        <w:t>For example, dominant wolves and rhesus monkeys hold their tails higher than do  other members of their group in an effort to communicate dominance.</w:t>
      </w:r>
      <w:r w:rsidRPr="00672A5F">
        <w:t xml:space="preserve"> </w:t>
      </w:r>
      <w:r w:rsidRPr="00672A5F">
        <w:rPr>
          <w:rStyle w:val="underline"/>
        </w:rPr>
        <w:t>A dominant animal that engages in such displays is better off if it can gain priority of  access to resources without having to fight for it continuously. Submissive social mammals recognize what is permitted and forbidden  given their place in the hierarchy.</w:t>
      </w:r>
      <w:r w:rsidRPr="00672A5F">
        <w:t xml:space="preserve"> </w:t>
      </w:r>
      <w:r w:rsidRPr="00672A5F">
        <w:rPr>
          <w:sz w:val="12"/>
        </w:rPr>
        <w:t>They often try to be as inconspicuous as possible. This behavior signals that the subordinate accepts its place in the dominance hierarchy and at least temporarily will make no effort to challenge the  dominant animal.  Ethologists and sociobiologists argue that</w:t>
      </w:r>
      <w:r w:rsidRPr="00672A5F">
        <w:t xml:space="preserve"> </w:t>
      </w:r>
      <w:r w:rsidRPr="00672A5F">
        <w:rPr>
          <w:rStyle w:val="underline"/>
        </w:rPr>
        <w:t>dominance hierarchies evolve because they aid defense against predators, promote the harvesting of resources, and reduce intragroup conflict.</w:t>
      </w:r>
      <w:r w:rsidRPr="00672A5F">
        <w:t xml:space="preserve">50 </w:t>
      </w:r>
      <w:r w:rsidRPr="00672A5F">
        <w:rPr>
          <w:rStyle w:val="underline"/>
        </w:rPr>
        <w:t>A species that lives communally has two  choices: either it accepts organization</w:t>
      </w:r>
      <w:r w:rsidRPr="00672A5F">
        <w:t xml:space="preserve"> with some centralization of power, </w:t>
      </w:r>
      <w:r w:rsidRPr="00672A5F">
        <w:rPr>
          <w:rStyle w:val="underline"/>
        </w:rPr>
        <w:t>or it  engages in perpetual conflict over scarce resources</w:t>
      </w:r>
      <w:r w:rsidRPr="00672A5F">
        <w:t xml:space="preserve">, </w:t>
      </w:r>
      <w:r w:rsidRPr="00672A5F">
        <w:rPr>
          <w:sz w:val="12"/>
        </w:rPr>
        <w:t>which may result in serious injury and thus deprive the group of the benefits of a communal existence. Ethological studies have confirmed that</w:t>
      </w:r>
      <w:r w:rsidRPr="00672A5F">
        <w:t xml:space="preserve"> </w:t>
      </w:r>
      <w:r w:rsidRPr="00672A5F">
        <w:rPr>
          <w:rStyle w:val="underline"/>
        </w:rPr>
        <w:t>a hierarchical dominance system</w:t>
      </w:r>
      <w:r w:rsidRPr="00672A5F">
        <w:t xml:space="preserve"> within a primate band </w:t>
      </w:r>
      <w:r w:rsidRPr="00672A5F">
        <w:rPr>
          <w:rStyle w:val="underline"/>
        </w:rPr>
        <w:t>minimizes overt aggression; aggression increases,  however, when the alpha male is challenged.  The dominance hierarchy has had a profound effect on human evolution.</w:t>
      </w:r>
      <w:r w:rsidRPr="00672A5F">
        <w:t xml:space="preserve"> As  cognitive psychologist Denise Dellarosa Cummins argues, "</w:t>
      </w:r>
      <w:r w:rsidRPr="00672A5F">
        <w:rPr>
          <w:rStyle w:val="underline"/>
        </w:rPr>
        <w:t>The fundamental  components of our reasoning architecture evolved in response to pressures to  reason about dominance hierarchies</w:t>
      </w:r>
      <w:r w:rsidRPr="00672A5F">
        <w:t>,</w:t>
      </w:r>
      <w:r w:rsidRPr="00672A5F">
        <w:rPr>
          <w:sz w:val="12"/>
        </w:rPr>
        <w:t xml:space="preserve"> the social organization that characterizes  most social mammals."52 Her study and others have found that</w:t>
      </w:r>
      <w:r w:rsidRPr="00672A5F">
        <w:t xml:space="preserve"> </w:t>
      </w:r>
      <w:r w:rsidRPr="00672A5F">
        <w:rPr>
          <w:rStyle w:val="underline"/>
        </w:rPr>
        <w:t>dominance hierarchies contribute to the evolution of the mind, which in turn contributes to  fitness.</w:t>
      </w:r>
      <w:r w:rsidRPr="00672A5F">
        <w:rPr>
          <w:u w:val="thick"/>
        </w:rPr>
        <w:t xml:space="preserve"> </w:t>
      </w:r>
    </w:p>
    <w:p w14:paraId="59400DBA" w14:textId="77777777" w:rsidR="00A852F1" w:rsidRDefault="00A852F1" w:rsidP="00A852F1"/>
    <w:p w14:paraId="0A88A383" w14:textId="36F58E50" w:rsidR="006056A0" w:rsidRDefault="006056A0" w:rsidP="006056A0">
      <w:pPr>
        <w:pStyle w:val="Heading2"/>
      </w:pPr>
      <w:r>
        <w:t>Realism</w:t>
      </w:r>
    </w:p>
    <w:p w14:paraId="06F77BF2" w14:textId="77777777" w:rsidR="006056A0" w:rsidRPr="00672A5F" w:rsidRDefault="006056A0" w:rsidP="006056A0">
      <w:pPr>
        <w:pStyle w:val="Heading4"/>
      </w:pPr>
      <w:r w:rsidRPr="00672A5F">
        <w:t>The alternative to realism is an idealism that results in morally grounded intervention- this inevitably leads to genocide and instability</w:t>
      </w:r>
    </w:p>
    <w:p w14:paraId="5F5AA603" w14:textId="77777777" w:rsidR="006056A0" w:rsidRPr="006056A0" w:rsidRDefault="006056A0" w:rsidP="006056A0">
      <w:pPr>
        <w:rPr>
          <w:rStyle w:val="StyleStyleBold12pt"/>
        </w:rPr>
      </w:pPr>
      <w:proofErr w:type="spellStart"/>
      <w:r w:rsidRPr="006056A0">
        <w:rPr>
          <w:rStyle w:val="StyleStyleBold12pt"/>
        </w:rPr>
        <w:t>Bacevich</w:t>
      </w:r>
      <w:proofErr w:type="spellEnd"/>
      <w:r w:rsidRPr="006056A0">
        <w:rPr>
          <w:rStyle w:val="StyleStyleBold12pt"/>
        </w:rPr>
        <w:t xml:space="preserve"> 5</w:t>
      </w:r>
    </w:p>
    <w:p w14:paraId="339FBCA6" w14:textId="77777777" w:rsidR="006056A0" w:rsidRPr="00672A5F" w:rsidRDefault="006056A0" w:rsidP="006056A0">
      <w:r w:rsidRPr="00672A5F">
        <w:t xml:space="preserve">Andrew J. </w:t>
      </w:r>
      <w:proofErr w:type="spellStart"/>
      <w:r w:rsidRPr="00672A5F">
        <w:t>Bacevich</w:t>
      </w:r>
      <w:proofErr w:type="spellEnd"/>
      <w:r w:rsidRPr="00672A5F">
        <w:t xml:space="preserve"> is a professor of international relations at Boston University, Boston Globe, 11-6-05, </w:t>
      </w:r>
      <w:hyperlink r:id="rId18" w:history="1">
        <w:r w:rsidRPr="00672A5F">
          <w:t>http://www.boston.com/news/globe/ideas/articles/2005/11/06/the_realist_persuasion/?page=1</w:t>
        </w:r>
      </w:hyperlink>
    </w:p>
    <w:p w14:paraId="1214F3F0" w14:textId="77777777" w:rsidR="006056A0" w:rsidRPr="00672A5F" w:rsidRDefault="006056A0" w:rsidP="006056A0">
      <w:pPr>
        <w:pStyle w:val="card"/>
        <w:ind w:left="0"/>
        <w:rPr>
          <w:rStyle w:val="underline"/>
        </w:rPr>
      </w:pPr>
      <w:r w:rsidRPr="00672A5F">
        <w:t xml:space="preserve">In fact, </w:t>
      </w:r>
      <w:r w:rsidRPr="00672A5F">
        <w:rPr>
          <w:rStyle w:val="underline"/>
        </w:rPr>
        <w:t>when it comes to moral issues, realism has gotten a bum rap.</w:t>
      </w:r>
      <w:r w:rsidRPr="00672A5F">
        <w:t xml:space="preserve"> As the events of the post-Cold War era have reminded us, </w:t>
      </w:r>
      <w:r w:rsidRPr="00672A5F">
        <w:rPr>
          <w:rStyle w:val="underline"/>
        </w:rPr>
        <w:t>idealism</w:t>
      </w:r>
      <w:r w:rsidRPr="00672A5F">
        <w:t>-whether the left liberal variant that emphasizes humanitarian interventionism or the neoconservative version that urges using American power to promote American values-</w:t>
      </w:r>
      <w:r w:rsidRPr="00672A5F">
        <w:rPr>
          <w:rStyle w:val="underline"/>
        </w:rPr>
        <w:t>provides no escape from the moral pitfalls of statecraft. If anything, it exacerbates them. Good intentions detached from prudential considerations can easily lead to enormous mischief, both practical and moral. In Somalia, efforts to feed the starving culminated with besieged US forces gunning down women and children.</w:t>
      </w:r>
      <w:r w:rsidRPr="00672A5F">
        <w:t xml:space="preserve"> In Kosovo, protecting ethnic Albanians meant collaborating with terrorists and bombing downtown Belgrade. </w:t>
      </w:r>
      <w:r w:rsidRPr="00672A5F">
        <w:rPr>
          <w:rStyle w:val="underline"/>
        </w:rPr>
        <w:t>In Iraq, a high-minded crusade to eradicate evil and spread freedom everywhere has yielded torture and prisoner abuse, thousands of noncombatant casualties, and something akin to chaos. Given this do-gooder record of achievement, realism just might deserve a second look.</w:t>
      </w:r>
    </w:p>
    <w:p w14:paraId="48DF0A8A" w14:textId="77777777" w:rsidR="006056A0" w:rsidRPr="00672A5F" w:rsidRDefault="006056A0" w:rsidP="006056A0">
      <w:pPr>
        <w:rPr>
          <w:u w:val="thick"/>
        </w:rPr>
      </w:pPr>
      <w:r w:rsidRPr="00672A5F">
        <w:rPr>
          <w:u w:val="thick"/>
        </w:rPr>
        <w:br w:type="page"/>
      </w:r>
    </w:p>
    <w:p w14:paraId="2FA42D7F" w14:textId="77777777" w:rsidR="006056A0" w:rsidRPr="00672A5F" w:rsidRDefault="006056A0" w:rsidP="006056A0">
      <w:pPr>
        <w:pStyle w:val="Heading4"/>
      </w:pPr>
      <w:r w:rsidRPr="00672A5F">
        <w:t>Realism best preserves hegemony, solves overstretch, and avoids conflict- it avoids war except as a last resort</w:t>
      </w:r>
    </w:p>
    <w:p w14:paraId="4872210D" w14:textId="77777777" w:rsidR="006056A0" w:rsidRPr="006056A0" w:rsidRDefault="006056A0" w:rsidP="006056A0">
      <w:pPr>
        <w:rPr>
          <w:rStyle w:val="StyleStyleBold12pt"/>
        </w:rPr>
      </w:pPr>
      <w:proofErr w:type="spellStart"/>
      <w:r w:rsidRPr="006056A0">
        <w:rPr>
          <w:rStyle w:val="StyleStyleBold12pt"/>
        </w:rPr>
        <w:t>Bacevich</w:t>
      </w:r>
      <w:proofErr w:type="spellEnd"/>
      <w:r w:rsidRPr="006056A0">
        <w:rPr>
          <w:rStyle w:val="StyleStyleBold12pt"/>
        </w:rPr>
        <w:t xml:space="preserve"> 5</w:t>
      </w:r>
    </w:p>
    <w:p w14:paraId="5D6AC73D" w14:textId="77777777" w:rsidR="006056A0" w:rsidRPr="00672A5F" w:rsidRDefault="006056A0" w:rsidP="006056A0">
      <w:r w:rsidRPr="00672A5F">
        <w:t xml:space="preserve">Andrew J. </w:t>
      </w:r>
      <w:proofErr w:type="spellStart"/>
      <w:r w:rsidRPr="00672A5F">
        <w:t>Bacevich</w:t>
      </w:r>
      <w:proofErr w:type="spellEnd"/>
      <w:r w:rsidRPr="00672A5F">
        <w:t xml:space="preserve"> is a professor of international relations at Boston University, Boston Globe, 11-6-05, </w:t>
      </w:r>
      <w:hyperlink r:id="rId19" w:history="1">
        <w:r w:rsidRPr="00672A5F">
          <w:t>http://www.boston.com/news/globe/ideas/articles/2005/11/06/the_realist_persuasion/?page=1</w:t>
        </w:r>
      </w:hyperlink>
    </w:p>
    <w:p w14:paraId="646A4EFE" w14:textId="77777777" w:rsidR="006056A0" w:rsidRPr="00672A5F" w:rsidRDefault="006056A0" w:rsidP="006056A0">
      <w:pPr>
        <w:pStyle w:val="card"/>
        <w:ind w:left="0"/>
      </w:pPr>
      <w:r w:rsidRPr="00672A5F">
        <w:rPr>
          <w:rStyle w:val="underline"/>
        </w:rPr>
        <w:t xml:space="preserve">Realists in the American tradition are similarly circumspect when it comes to power. </w:t>
      </w:r>
      <w:r w:rsidRPr="00672A5F">
        <w:t xml:space="preserve">On the one hand, they prize it. On the other hand, </w:t>
      </w:r>
      <w:r w:rsidRPr="00672A5F">
        <w:rPr>
          <w:rStyle w:val="underline"/>
        </w:rPr>
        <w:t>they view it is a fragile commodity.</w:t>
      </w:r>
      <w:r w:rsidRPr="00672A5F">
        <w:t xml:space="preserve"> </w:t>
      </w:r>
      <w:r w:rsidRPr="00672A5F">
        <w:rPr>
          <w:sz w:val="12"/>
        </w:rPr>
        <w:t>The prudent statesman deploys power with great care. These realists appreciate that ''greatness'' is transitory. The history of Europe from 1914 to 1945 testifies to the ease with which a few arrogant and short-sighted statesmen can fritter away advantages accumulated over centuries, with horrific consequences. Determined to husband power,</w:t>
      </w:r>
      <w:r w:rsidRPr="00672A5F">
        <w:t xml:space="preserve"> </w:t>
      </w:r>
      <w:r w:rsidRPr="00672A5F">
        <w:rPr>
          <w:rStyle w:val="underline"/>
        </w:rPr>
        <w:t>realists cultivate a lively awareness of what power-especially military power-can and cannot do.</w:t>
      </w:r>
      <w:r w:rsidRPr="00672A5F">
        <w:t xml:space="preserve"> </w:t>
      </w:r>
      <w:r w:rsidRPr="00672A5F">
        <w:rPr>
          <w:sz w:val="12"/>
        </w:rPr>
        <w:t>They agree with Kennan, principal architect of the Cold War strategy of containment, who wrote in his book ''American Diplomacy'' (1950), that</w:t>
      </w:r>
      <w:r w:rsidRPr="00672A5F">
        <w:t xml:space="preserve"> </w:t>
      </w:r>
      <w:r w:rsidRPr="00672A5F">
        <w:rPr>
          <w:rStyle w:val="underline"/>
        </w:rPr>
        <w:t>''there is no more dangerous delusion...than the concept of total victory.'' At times, war becomes unavoidable. But realists advocate using force as a last resort-hence, the dismay with which they view the Bush doctrine of preventive war. To the extent war can be purposeful, realists see its utility as almost entirely negative.</w:t>
      </w:r>
      <w:r w:rsidRPr="00672A5F">
        <w:t xml:space="preserve"> </w:t>
      </w:r>
      <w:r w:rsidRPr="00672A5F">
        <w:rPr>
          <w:sz w:val="12"/>
        </w:rPr>
        <w:t>War is death and destruction. Politically, it can reduce, quell, eliminate, or intimidate. But to wage war in order to spread democracy, as President Bush says the United States is doing in Iraq, makes about as much sense as starting a forest fire to build a village: It only gets you so far, and the costs tend to be exorbitant.</w:t>
      </w:r>
      <w:r w:rsidRPr="00672A5F">
        <w:t xml:space="preserve"> </w:t>
      </w:r>
      <w:r w:rsidRPr="00672A5F">
        <w:rPr>
          <w:rStyle w:val="underline"/>
        </w:rPr>
        <w:t xml:space="preserve">Costs matter because resources are finite. </w:t>
      </w:r>
      <w:r w:rsidRPr="00672A5F">
        <w:rPr>
          <w:sz w:val="12"/>
          <w:szCs w:val="26"/>
        </w:rPr>
        <w:t>In the formulation of foreign policy, realists emphasize the importance of ''solvency.'' Lippmann, who in maturity abandoned the Wilsonian views of his youth to advocate realism, gave particular weight to this theme. This means ensuring that a nation's commitments don't outstrip its resources.</w:t>
      </w:r>
    </w:p>
    <w:p w14:paraId="5D654C53" w14:textId="77777777" w:rsidR="006056A0" w:rsidRPr="00672A5F" w:rsidRDefault="006056A0" w:rsidP="006056A0"/>
    <w:p w14:paraId="122DF521" w14:textId="77777777" w:rsidR="006056A0" w:rsidRPr="00672A5F" w:rsidRDefault="006056A0" w:rsidP="006056A0">
      <w:pPr>
        <w:pStyle w:val="Heading4"/>
      </w:pPr>
      <w:r w:rsidRPr="00672A5F">
        <w:br w:type="page"/>
        <w:t xml:space="preserve">Anti-Realist methods of prediction are flawed and universalize our historical prejudices- this turns the </w:t>
      </w:r>
      <w:proofErr w:type="spellStart"/>
      <w:r w:rsidRPr="00672A5F">
        <w:t>kritik</w:t>
      </w:r>
      <w:proofErr w:type="spellEnd"/>
      <w:r w:rsidRPr="00672A5F">
        <w:t xml:space="preserve"> and makes their impact claims suspect</w:t>
      </w:r>
    </w:p>
    <w:p w14:paraId="0821B8D3" w14:textId="690BDFB5" w:rsidR="006056A0" w:rsidRPr="006056A0" w:rsidRDefault="006056A0" w:rsidP="006056A0">
      <w:pPr>
        <w:rPr>
          <w:rStyle w:val="StyleStyleBold12pt"/>
        </w:rPr>
      </w:pPr>
      <w:r>
        <w:rPr>
          <w:rStyle w:val="StyleStyleBold12pt"/>
        </w:rPr>
        <w:t>Solomon 96 – gender modified</w:t>
      </w:r>
    </w:p>
    <w:p w14:paraId="10BC3538" w14:textId="77777777" w:rsidR="006056A0" w:rsidRPr="00672A5F" w:rsidRDefault="006056A0" w:rsidP="006056A0">
      <w:r w:rsidRPr="00672A5F">
        <w:t xml:space="preserve">Hussein, Senior Researcher, Human Security Project, Institute for </w:t>
      </w:r>
      <w:proofErr w:type="spellStart"/>
      <w:r w:rsidRPr="00672A5F">
        <w:t>Defence</w:t>
      </w:r>
      <w:proofErr w:type="spellEnd"/>
      <w:r w:rsidRPr="00672A5F">
        <w:t xml:space="preserve"> Policy, "In </w:t>
      </w:r>
      <w:proofErr w:type="spellStart"/>
      <w:r w:rsidRPr="00672A5F">
        <w:t>Defence</w:t>
      </w:r>
      <w:proofErr w:type="spellEnd"/>
      <w:r w:rsidRPr="00672A5F">
        <w:t xml:space="preserve"> of Realism," African Security Review, </w:t>
      </w:r>
      <w:proofErr w:type="spellStart"/>
      <w:r w:rsidRPr="00672A5F">
        <w:t>Vol</w:t>
      </w:r>
      <w:proofErr w:type="spellEnd"/>
      <w:r w:rsidRPr="00672A5F">
        <w:t xml:space="preserve"> 5, No 2, </w:t>
      </w:r>
      <w:hyperlink r:id="rId20" w:history="1">
        <w:r w:rsidRPr="00672A5F">
          <w:t>http://www.iss.co.za/pubs/ASR/5No2/5No2/InDefence.html</w:t>
        </w:r>
      </w:hyperlink>
    </w:p>
    <w:p w14:paraId="1F527286" w14:textId="77777777" w:rsidR="006056A0" w:rsidRPr="00672A5F" w:rsidRDefault="006056A0" w:rsidP="006056A0">
      <w:pPr>
        <w:pStyle w:val="card"/>
        <w:ind w:left="0"/>
        <w:rPr>
          <w:rStyle w:val="underline"/>
        </w:rPr>
      </w:pPr>
      <w:r w:rsidRPr="00672A5F">
        <w:t xml:space="preserve">Moreover, in the last years of Dulles’ life, he came to see that internal changes within communist states might alter their external behaviour more rapidly than the deliberate application of pressure without.54 History has proven Dulles correct in asserting that economics and ethnicity, internal as opposed to external forces, will result in the demise of the Soviet superpower. What the above illustrates is the lie in George’s statement that from a realist perspective there can be no ‘rational explanation for Soviet behaviour in peacefully relinquishing its power status and systemic authority other than in traditional power politics terms.’ But the question is, did the post-modernists predict the demise of the Soviet superpower and the end of the Cold War? This question, however, raises another one: </w:t>
      </w:r>
      <w:r w:rsidRPr="00672A5F">
        <w:rPr>
          <w:rStyle w:val="underline"/>
        </w:rPr>
        <w:t>what sort of methodology do critics of realism employ in order to ‘objectively’ predict the future?</w:t>
      </w:r>
      <w:r w:rsidRPr="00672A5F">
        <w:t xml:space="preserve"> Since Gaddis is quoted by George, above, as revealing the essential ‘nakedness’ of traditional international relations theory, it is to his methodology that we turn. </w:t>
      </w:r>
      <w:r w:rsidRPr="00672A5F">
        <w:rPr>
          <w:rStyle w:val="underline"/>
        </w:rPr>
        <w:t>Gaddis posits the view that individuals</w:t>
      </w:r>
      <w:r w:rsidRPr="00672A5F">
        <w:t xml:space="preserve"> and nations </w:t>
      </w:r>
      <w:r w:rsidRPr="00672A5F">
        <w:rPr>
          <w:rStyle w:val="underline"/>
        </w:rPr>
        <w:t>have ‘limited capacity’ for self-analysis. A good way of putting things into proper perspective is by stepping back</w:t>
      </w:r>
      <w:r w:rsidRPr="00672A5F">
        <w:t xml:space="preserve"> to take in a wider view. For Gaddis </w:t>
      </w:r>
      <w:r w:rsidRPr="00672A5F">
        <w:rPr>
          <w:sz w:val="24"/>
          <w:u w:val="thick"/>
        </w:rPr>
        <w:t>‘</w:t>
      </w:r>
      <w:r w:rsidRPr="00672A5F">
        <w:rPr>
          <w:rStyle w:val="underline"/>
        </w:rPr>
        <w:t>stepping back’ means moving forward in time or as he puts it, "... imagining ourselves at some point in the future ... looking back on the present</w:t>
      </w:r>
      <w:r w:rsidRPr="00672A5F">
        <w:rPr>
          <w:i/>
        </w:rPr>
        <w:t xml:space="preserve"> and the sequence of events that led to it.</w:t>
      </w:r>
      <w:r w:rsidRPr="00672A5F">
        <w:t>"55 By employing this ‘method’ Gaddis asserts that we will "</w:t>
      </w:r>
      <w:r w:rsidRPr="00672A5F">
        <w:rPr>
          <w:i/>
        </w:rPr>
        <w:t>... gain insights into our present condition from the detachment of temporal distance...</w:t>
      </w:r>
      <w:r w:rsidRPr="00672A5F">
        <w:t>"56</w:t>
      </w:r>
      <w:r w:rsidRPr="00672A5F">
        <w:rPr>
          <w:rFonts w:ascii="MS Mincho" w:eastAsia="MS Mincho" w:hAnsi="MS Mincho" w:cs="MS Mincho" w:hint="eastAsia"/>
        </w:rPr>
        <w:t> </w:t>
      </w:r>
      <w:r w:rsidRPr="00672A5F">
        <w:t xml:space="preserve">While this may be an imaginative way of viewing things, it is a </w:t>
      </w:r>
      <w:r w:rsidRPr="00672A5F">
        <w:rPr>
          <w:rFonts w:cs="Georgia"/>
        </w:rPr>
        <w:t>‘</w:t>
      </w:r>
      <w:r w:rsidRPr="00672A5F">
        <w:t>method</w:t>
      </w:r>
      <w:r w:rsidRPr="00672A5F">
        <w:rPr>
          <w:rFonts w:cs="Georgia"/>
        </w:rPr>
        <w:t>’</w:t>
      </w:r>
      <w:r w:rsidRPr="00672A5F">
        <w:t xml:space="preserve"> left best to the realm of imagination. </w:t>
      </w:r>
      <w:r w:rsidRPr="00672A5F">
        <w:rPr>
          <w:rStyle w:val="underline"/>
        </w:rPr>
        <w:t>Trying to apply such a ‘method’ to serious academic discourse is foolhardy in the extreme. [Hu]Man is a temporal and a spatial being and wish as much as we can, we cannot negate that fact.</w:t>
      </w:r>
      <w:r w:rsidRPr="00672A5F">
        <w:t xml:space="preserve"> It is difficult to believe that were we simply to project ourselves forward in time and look back we would gain objectivity. </w:t>
      </w:r>
      <w:r w:rsidRPr="00672A5F">
        <w:rPr>
          <w:rStyle w:val="underline"/>
        </w:rPr>
        <w:t>Were we to project ourselves into the future we would also be projecting our individual</w:t>
      </w:r>
      <w:r w:rsidRPr="00672A5F">
        <w:t xml:space="preserve"> twentieth century pride and </w:t>
      </w:r>
      <w:r w:rsidRPr="00672A5F">
        <w:rPr>
          <w:rStyle w:val="underline"/>
        </w:rPr>
        <w:t>prejudices</w:t>
      </w:r>
      <w:r w:rsidRPr="00672A5F">
        <w:t xml:space="preserve"> (our patterns of socialisation, if you will) </w:t>
      </w:r>
      <w:r w:rsidRPr="00672A5F">
        <w:rPr>
          <w:rStyle w:val="underline"/>
        </w:rPr>
        <w:t>with us.</w:t>
      </w:r>
    </w:p>
    <w:p w14:paraId="056175F9" w14:textId="77777777" w:rsidR="006056A0" w:rsidRDefault="006056A0" w:rsidP="006056A0"/>
    <w:p w14:paraId="33C73183" w14:textId="7BC334A5" w:rsidR="00973716" w:rsidRDefault="00973716" w:rsidP="00973716">
      <w:pPr>
        <w:pStyle w:val="Heading1"/>
      </w:pPr>
      <w:proofErr w:type="spellStart"/>
      <w:r>
        <w:t>Anthro</w:t>
      </w:r>
      <w:proofErr w:type="spellEnd"/>
    </w:p>
    <w:p w14:paraId="490F1189" w14:textId="6220A17D" w:rsidR="009C6B75" w:rsidRDefault="009C6B75" w:rsidP="009C6B75">
      <w:pPr>
        <w:pStyle w:val="Heading2"/>
      </w:pPr>
      <w:r>
        <w:t>Perm</w:t>
      </w:r>
    </w:p>
    <w:p w14:paraId="6A61EDCE" w14:textId="77777777" w:rsidR="009C6B75" w:rsidRPr="008031B4" w:rsidRDefault="009C6B75" w:rsidP="009C6B75">
      <w:pPr>
        <w:pStyle w:val="Heading4"/>
      </w:pPr>
      <w:r w:rsidRPr="008031B4">
        <w:t>Permutation solves – absolute rejection is unnecessary</w:t>
      </w:r>
    </w:p>
    <w:p w14:paraId="49ECD7BE" w14:textId="77777777" w:rsidR="009C6B75" w:rsidRPr="008031B4" w:rsidRDefault="009C6B75" w:rsidP="009C6B75">
      <w:pPr>
        <w:rPr>
          <w:rStyle w:val="StyleStyleBold12pt"/>
          <w:rFonts w:cs="Times New Roman"/>
        </w:rPr>
      </w:pPr>
      <w:r w:rsidRPr="008031B4">
        <w:rPr>
          <w:rStyle w:val="StyleStyleBold12pt"/>
          <w:rFonts w:cs="Times New Roman"/>
        </w:rPr>
        <w:t>Barry 99 –Lecturer in Politics</w:t>
      </w:r>
    </w:p>
    <w:p w14:paraId="1E1D810C" w14:textId="77777777" w:rsidR="009C6B75" w:rsidRPr="008031B4" w:rsidRDefault="009C6B75" w:rsidP="009C6B75">
      <w:pPr>
        <w:rPr>
          <w:rFonts w:cs="Times New Roman"/>
        </w:rPr>
      </w:pPr>
      <w:r w:rsidRPr="008031B4">
        <w:rPr>
          <w:rFonts w:cs="Times New Roman"/>
        </w:rPr>
        <w:t xml:space="preserve">John Barry, Lecturer in Politics @ </w:t>
      </w:r>
      <w:proofErr w:type="spellStart"/>
      <w:r w:rsidRPr="008031B4">
        <w:rPr>
          <w:rFonts w:cs="Times New Roman"/>
        </w:rPr>
        <w:t>Keele</w:t>
      </w:r>
      <w:proofErr w:type="spellEnd"/>
      <w:r w:rsidRPr="008031B4">
        <w:rPr>
          <w:rFonts w:cs="Times New Roman"/>
        </w:rPr>
        <w:t>, 1999, Rethinking Green politics, pg. 35</w:t>
      </w:r>
    </w:p>
    <w:p w14:paraId="6CEC67D9" w14:textId="77777777" w:rsidR="009C6B75" w:rsidRPr="008031B4" w:rsidRDefault="009C6B75" w:rsidP="009C6B75">
      <w:pPr>
        <w:pStyle w:val="card"/>
        <w:ind w:left="0"/>
        <w:rPr>
          <w:rStyle w:val="StyleBoldUnderline"/>
        </w:rPr>
      </w:pPr>
      <w:r w:rsidRPr="008031B4">
        <w:t xml:space="preserve">We may think of environmental virtue as having to do with the refinement of moral discernment in regard to the place of nature as a constitutive aspect of the human good. The cultivation of environmental virtues can then be regarded as a matter of discerning the place nature has within some particular human good or interest. A more positive statement would be to say that those who destroy nature are motivated by an unnecessarily narrow view of the human good, and that 'what they count as important is too narrowly confined' (Hill, 1983: 219). In so doing the inherent plurality of the 'human good' is occluded. That is, </w:t>
      </w:r>
      <w:r w:rsidRPr="008031B4">
        <w:rPr>
          <w:rStyle w:val="StyleBoldUnderline"/>
        </w:rPr>
        <w:t>forms of anthropocentrism which narrow the human good and human interests can be criticized as vices, or potential vices.</w:t>
      </w:r>
      <w:r w:rsidRPr="008031B4">
        <w:t xml:space="preserve"> At the same time, those who destroy nature also often have a mistaken appreciation of the 'seriousness' (Taylor, 1989) of the human interest or good in the service of which nature is destroyed. </w:t>
      </w:r>
      <w:r w:rsidRPr="008031B4">
        <w:rPr>
          <w:rStyle w:val="StyleBoldUnderline"/>
        </w:rPr>
        <w:t xml:space="preserve">However, </w:t>
      </w:r>
      <w:r w:rsidRPr="008031B4">
        <w:rPr>
          <w:rStyle w:val="StyleBoldUnderline"/>
          <w:b/>
        </w:rPr>
        <w:t>to reject anthropocentrism</w:t>
      </w:r>
      <w:r w:rsidRPr="008031B4">
        <w:rPr>
          <w:rStyle w:val="StyleBoldUnderline"/>
        </w:rPr>
        <w:t xml:space="preserve"> </w:t>
      </w:r>
      <w:r w:rsidRPr="008031B4">
        <w:rPr>
          <w:rStyle w:val="StyleBoldUnderline"/>
          <w:b/>
        </w:rPr>
        <w:t>is not the solution,</w:t>
      </w:r>
      <w:r w:rsidRPr="008031B4">
        <w:rPr>
          <w:rStyle w:val="StyleBoldUnderline"/>
        </w:rPr>
        <w:t xml:space="preserve"> but is rather itself a vice of which we need to be aware. A virtue approach is thus anthropocentric in that its reference point is some human good or interest</w:t>
      </w:r>
      <w:r w:rsidRPr="008031B4">
        <w:t xml:space="preserve">, but as argued in the next chapter, </w:t>
      </w:r>
      <w:r w:rsidRPr="008031B4">
        <w:rPr>
          <w:u w:val="single"/>
        </w:rPr>
        <w:t xml:space="preserve">this ethical </w:t>
      </w:r>
      <w:r w:rsidRPr="008031B4">
        <w:t xml:space="preserve">(as opposed to metaphysical) </w:t>
      </w:r>
      <w:r w:rsidRPr="008031B4">
        <w:rPr>
          <w:rStyle w:val="StyleBoldUnderline"/>
        </w:rPr>
        <w:t>anthropocentrism is compatible with including considerations of non-human interests and welfare.</w:t>
      </w:r>
    </w:p>
    <w:p w14:paraId="4458DC67" w14:textId="77777777" w:rsidR="009C6B75" w:rsidRPr="008031B4" w:rsidRDefault="009C6B75" w:rsidP="009C6B75">
      <w:pPr>
        <w:pStyle w:val="Heading4"/>
      </w:pPr>
      <w:r w:rsidRPr="008031B4">
        <w:t>The affirmative espouses ecological stewardship – this is compatible with and more ethical than</w:t>
      </w:r>
    </w:p>
    <w:p w14:paraId="200C3CE7" w14:textId="77777777" w:rsidR="009C6B75" w:rsidRPr="008031B4" w:rsidRDefault="009C6B75" w:rsidP="009C6B75">
      <w:pPr>
        <w:rPr>
          <w:rStyle w:val="StyleStyleBold12pt"/>
          <w:rFonts w:cs="Times New Roman"/>
        </w:rPr>
      </w:pPr>
      <w:r w:rsidRPr="008031B4">
        <w:rPr>
          <w:rStyle w:val="StyleStyleBold12pt"/>
          <w:rFonts w:cs="Times New Roman"/>
        </w:rPr>
        <w:t>Barry 99 –Lecturer in Politics</w:t>
      </w:r>
    </w:p>
    <w:p w14:paraId="10892976" w14:textId="77777777" w:rsidR="009C6B75" w:rsidRPr="008031B4" w:rsidRDefault="009C6B75" w:rsidP="009C6B75">
      <w:pPr>
        <w:rPr>
          <w:rFonts w:cs="Times New Roman"/>
        </w:rPr>
      </w:pPr>
      <w:r w:rsidRPr="008031B4">
        <w:rPr>
          <w:rFonts w:cs="Times New Roman"/>
        </w:rPr>
        <w:t xml:space="preserve">John Barry, Lecturer in Politics @ </w:t>
      </w:r>
      <w:proofErr w:type="spellStart"/>
      <w:r w:rsidRPr="008031B4">
        <w:rPr>
          <w:rFonts w:cs="Times New Roman"/>
        </w:rPr>
        <w:t>Keele</w:t>
      </w:r>
      <w:proofErr w:type="spellEnd"/>
      <w:r w:rsidRPr="008031B4">
        <w:rPr>
          <w:rFonts w:cs="Times New Roman"/>
        </w:rPr>
        <w:t>, 1999, Rethinking Green politics, pg. 7-8</w:t>
      </w:r>
    </w:p>
    <w:p w14:paraId="7908488A" w14:textId="77777777" w:rsidR="009C6B75" w:rsidRPr="008031B4" w:rsidRDefault="009C6B75" w:rsidP="009C6B75">
      <w:pPr>
        <w:pStyle w:val="card"/>
        <w:ind w:left="0"/>
      </w:pPr>
      <w:r w:rsidRPr="008031B4">
        <w:rPr>
          <w:rStyle w:val="StyleBoldUnderline"/>
        </w:rPr>
        <w:t>Ecological stewardship</w:t>
      </w:r>
      <w:r w:rsidRPr="008031B4">
        <w:t xml:space="preserve">, unlike ecocentrism, </w:t>
      </w:r>
      <w:r w:rsidRPr="008031B4">
        <w:rPr>
          <w:rStyle w:val="StyleBoldUnderline"/>
        </w:rPr>
        <w:t>seeks to emphasize that a self-reflexive, long-term anthropocentrism, as opposed to</w:t>
      </w:r>
      <w:r w:rsidRPr="008031B4">
        <w:t xml:space="preserve"> an 'arrogant' or </w:t>
      </w:r>
      <w:r w:rsidRPr="008031B4">
        <w:rPr>
          <w:rStyle w:val="StyleBoldUnderline"/>
        </w:rPr>
        <w:t>'strong' anthropocentrism, can secure many of the policy objectives of ecocentrism, in terms of environmental preservation and conservation</w:t>
      </w:r>
      <w:r w:rsidRPr="008031B4">
        <w:t xml:space="preserve">. As argued in Chapter 3, </w:t>
      </w:r>
      <w:r w:rsidRPr="008031B4">
        <w:rPr>
          <w:rStyle w:val="StyleBoldUnderline"/>
        </w:rPr>
        <w:t>a</w:t>
      </w:r>
      <w:r w:rsidRPr="008031B4">
        <w:t xml:space="preserve"> reformed, </w:t>
      </w:r>
      <w:r w:rsidRPr="008031B4">
        <w:rPr>
          <w:rStyle w:val="StyleBoldUnderline"/>
        </w:rPr>
        <w:t xml:space="preserve">reflexive anthropocentrism is premised on critically evaluating human uses of the non-human world, and distinguishing 'permissible' from 'impermissible' uses. That is, an 'ethics of use', </w:t>
      </w:r>
      <w:r w:rsidRPr="008031B4">
        <w:rPr>
          <w:rStyle w:val="StyleBoldUnderline"/>
          <w:b/>
        </w:rPr>
        <w:t>though anthropocentric and rooted in human interests</w:t>
      </w:r>
      <w:r w:rsidRPr="008031B4">
        <w:t xml:space="preserve">, </w:t>
      </w:r>
      <w:r w:rsidRPr="008031B4">
        <w:rPr>
          <w:rStyle w:val="StyleBoldUnderline"/>
        </w:rPr>
        <w:t>seeks to regulate human interaction with the environment by distinguishing legitimate 'use' from unjustified 'abuse'</w:t>
      </w:r>
      <w:r w:rsidRPr="008031B4">
        <w:t xml:space="preserve">. The premise for this defence of anthropocentric moral reasoning is that </w:t>
      </w:r>
      <w:r w:rsidRPr="008031B4">
        <w:rPr>
          <w:rStyle w:val="StyleBoldUnderline"/>
        </w:rPr>
        <w:t xml:space="preserve">an immanent critique of 'arrogant humanism' is a </w:t>
      </w:r>
      <w:r w:rsidRPr="008031B4">
        <w:rPr>
          <w:rStyle w:val="StyleBoldUnderline"/>
          <w:b/>
        </w:rPr>
        <w:t>much more defensible and effective way</w:t>
      </w:r>
      <w:r w:rsidRPr="008031B4">
        <w:rPr>
          <w:rStyle w:val="StyleBoldUnderline"/>
        </w:rPr>
        <w:t xml:space="preserve"> to express green moral concerns than rejecting anthropocentrism and developing a 'new ecocentric ethic'.</w:t>
      </w:r>
      <w:r w:rsidRPr="008031B4">
        <w:t xml:space="preserve"> As discussed in Chapters 2 and 3, </w:t>
      </w:r>
      <w:r w:rsidRPr="008031B4">
        <w:rPr>
          <w:rStyle w:val="StyleBoldUnderline"/>
        </w:rPr>
        <w:t xml:space="preserve">ecocentric demands are premised on an over-hasty dismissal of anthropocentrism which precludes a recognition of the </w:t>
      </w:r>
      <w:r w:rsidRPr="008031B4">
        <w:rPr>
          <w:rStyle w:val="StyleBoldUnderline"/>
          <w:b/>
        </w:rPr>
        <w:t>positive resources within anthropocentrism</w:t>
      </w:r>
      <w:r w:rsidRPr="008031B4">
        <w:t xml:space="preserve"> </w:t>
      </w:r>
      <w:r w:rsidRPr="008031B4">
        <w:rPr>
          <w:rStyle w:val="StyleBoldUnderline"/>
        </w:rPr>
        <w:t>for developing an appropriate and practicable moral idiom to cover social-environmental interaction</w:t>
      </w:r>
      <w:r w:rsidRPr="008031B4">
        <w:t>.</w:t>
      </w:r>
    </w:p>
    <w:p w14:paraId="4DD3CA92" w14:textId="77777777" w:rsidR="009C6B75" w:rsidRPr="008031B4" w:rsidRDefault="009C6B75" w:rsidP="009C6B75">
      <w:pPr>
        <w:pStyle w:val="Heading4"/>
      </w:pPr>
      <w:r w:rsidRPr="008031B4">
        <w:t>ONLY the perm solves – absolute non-</w:t>
      </w:r>
      <w:proofErr w:type="spellStart"/>
      <w:r w:rsidRPr="008031B4">
        <w:t>anthro</w:t>
      </w:r>
      <w:proofErr w:type="spellEnd"/>
      <w:r w:rsidRPr="008031B4">
        <w:t xml:space="preserve"> disables ALL green politics by erasing the human ability to correct problems we created</w:t>
      </w:r>
    </w:p>
    <w:p w14:paraId="510F275E" w14:textId="77777777" w:rsidR="009C6B75" w:rsidRPr="008031B4" w:rsidRDefault="009C6B75" w:rsidP="009C6B75">
      <w:pPr>
        <w:rPr>
          <w:rFonts w:cs="Times New Roman"/>
        </w:rPr>
      </w:pPr>
      <w:r w:rsidRPr="008031B4">
        <w:rPr>
          <w:rStyle w:val="StyleStyleBold12pt"/>
          <w:rFonts w:cs="Times New Roman"/>
        </w:rPr>
        <w:t>Dobson, 2k</w:t>
      </w:r>
      <w:r w:rsidRPr="008031B4">
        <w:rPr>
          <w:rFonts w:cs="Times New Roman"/>
          <w:b/>
        </w:rPr>
        <w:t xml:space="preserve"> </w:t>
      </w:r>
      <w:r w:rsidRPr="008031B4">
        <w:rPr>
          <w:rFonts w:cs="Times New Roman"/>
        </w:rPr>
        <w:t xml:space="preserve">– Professor of Politics at the University of </w:t>
      </w:r>
      <w:proofErr w:type="spellStart"/>
      <w:r w:rsidRPr="008031B4">
        <w:rPr>
          <w:rFonts w:cs="Times New Roman"/>
        </w:rPr>
        <w:t>Keele</w:t>
      </w:r>
      <w:proofErr w:type="spellEnd"/>
    </w:p>
    <w:p w14:paraId="4D66234E" w14:textId="77777777" w:rsidR="009C6B75" w:rsidRPr="008031B4" w:rsidRDefault="009C6B75" w:rsidP="009C6B75">
      <w:pPr>
        <w:rPr>
          <w:rFonts w:cs="Times New Roman"/>
        </w:rPr>
      </w:pPr>
      <w:r w:rsidRPr="008031B4">
        <w:rPr>
          <w:rFonts w:cs="Times New Roman"/>
        </w:rPr>
        <w:t>Andrew, “Green Political Thought,” 3</w:t>
      </w:r>
      <w:r w:rsidRPr="008031B4">
        <w:rPr>
          <w:rFonts w:cs="Times New Roman"/>
          <w:vertAlign w:val="superscript"/>
        </w:rPr>
        <w:t>rd</w:t>
      </w:r>
      <w:r w:rsidRPr="008031B4">
        <w:rPr>
          <w:rFonts w:cs="Times New Roman"/>
        </w:rPr>
        <w:t xml:space="preserve"> ed., pg. 55-56</w:t>
      </w:r>
    </w:p>
    <w:p w14:paraId="62653F3A" w14:textId="77777777" w:rsidR="009C6B75" w:rsidRDefault="009C6B75" w:rsidP="009C6B75">
      <w:pPr>
        <w:pStyle w:val="card"/>
        <w:ind w:left="0"/>
        <w:rPr>
          <w:u w:val="single"/>
        </w:rPr>
      </w:pPr>
      <w:r w:rsidRPr="008031B4">
        <w:t xml:space="preserve">The reason for dwelling on this is that </w:t>
      </w:r>
      <w:r w:rsidRPr="008031B4">
        <w:rPr>
          <w:rStyle w:val="StyleBoldUnderline"/>
        </w:rPr>
        <w:t>the green movement may be doing itself a disservice by what has been seen as its insistent distancing from the human.</w:t>
      </w:r>
      <w:r w:rsidRPr="008031B4">
        <w:rPr>
          <w:u w:val="single"/>
        </w:rPr>
        <w:t xml:space="preserve"> </w:t>
      </w:r>
      <w:r w:rsidRPr="008031B4">
        <w:t xml:space="preserve">In the first place it is self-contradictory. Charlene Spretnak, for example writes that “Green politics rejects the anthropocentric orientation of humanism a philosophy which posits that humans have the ability to confront and solve the many problems we face by applying human reason and by rearranging the natural world and the interactions of men and women so that human life will prosper. (Spretnak and Capra, 1985, pg. 234). There is evidently a reasonable green rejection of human-instrumentalism here, but also a disturbing hint that human beings should abandon their pretensions to solving problems they have brought upon themselves. This suspicion is reinforced by comments of the following kind: “In the long run, Nature is in control” (Spretnak and Capra, 1985, p. 234). If Spretnak really believes this, one wonders why she bothers to write books persuading us of the merits of green politics. The fact of her involvement implies a ebleif that she has some control, however minimal, over the destiny of the planet. Overall, of course, </w:t>
      </w:r>
      <w:r w:rsidRPr="008031B4">
        <w:rPr>
          <w:rStyle w:val="StyleBoldUnderline"/>
        </w:rPr>
        <w:t>it is the generalized belief in the possibility of change that makes the green movement a properly political movement. Without such a belief, the movement’s reason for being would be undermined. From this perspective, the recognition that weak anthropocentrism is unavoidable may act as a useful political corrective to the idea that ‘Nature is in control’</w:t>
      </w:r>
      <w:r w:rsidRPr="008031B4">
        <w:t>: at least it reintroduces the human on to the agenda—</w:t>
      </w:r>
      <w:r w:rsidRPr="008031B4">
        <w:rPr>
          <w:rStyle w:val="StyleBoldUnderline"/>
        </w:rPr>
        <w:t>a necessary condition for there to be such a thing as politics.</w:t>
      </w:r>
      <w:r w:rsidRPr="008031B4">
        <w:rPr>
          <w:u w:val="single"/>
        </w:rPr>
        <w:t xml:space="preserve"> </w:t>
      </w:r>
    </w:p>
    <w:p w14:paraId="0EAD4780" w14:textId="77777777" w:rsidR="009C6B75" w:rsidRDefault="009C6B75" w:rsidP="009C6B75"/>
    <w:p w14:paraId="1F625073" w14:textId="77777777" w:rsidR="009C6B75" w:rsidRPr="008031B4" w:rsidRDefault="009C6B75" w:rsidP="009C6B75">
      <w:pPr>
        <w:pStyle w:val="Heading4"/>
      </w:pPr>
      <w:r w:rsidRPr="008031B4">
        <w:t>Absolute rejection of use of nature is ludicrous –</w:t>
      </w:r>
      <w:r w:rsidRPr="008031B4">
        <w:rPr>
          <w:u w:val="single"/>
        </w:rPr>
        <w:t>regulation</w:t>
      </w:r>
      <w:r w:rsidRPr="008031B4">
        <w:t xml:space="preserve"> of abuse is sufficient</w:t>
      </w:r>
    </w:p>
    <w:p w14:paraId="19B50C38" w14:textId="77777777" w:rsidR="009C6B75" w:rsidRPr="008031B4" w:rsidRDefault="009C6B75" w:rsidP="009C6B75">
      <w:pPr>
        <w:rPr>
          <w:rStyle w:val="StyleStyleBold12pt"/>
          <w:rFonts w:cs="Times New Roman"/>
        </w:rPr>
      </w:pPr>
      <w:r w:rsidRPr="008031B4">
        <w:rPr>
          <w:rStyle w:val="StyleStyleBold12pt"/>
          <w:rFonts w:cs="Times New Roman"/>
        </w:rPr>
        <w:t>Barry 99 –Lecturer in Politics</w:t>
      </w:r>
    </w:p>
    <w:p w14:paraId="51A27BE9" w14:textId="77777777" w:rsidR="009C6B75" w:rsidRPr="008031B4" w:rsidRDefault="009C6B75" w:rsidP="009C6B75">
      <w:pPr>
        <w:rPr>
          <w:rFonts w:cs="Times New Roman"/>
        </w:rPr>
      </w:pPr>
      <w:r w:rsidRPr="008031B4">
        <w:rPr>
          <w:rFonts w:cs="Times New Roman"/>
        </w:rPr>
        <w:t xml:space="preserve">John Barry, Lecturer in Politics @ </w:t>
      </w:r>
      <w:proofErr w:type="spellStart"/>
      <w:r w:rsidRPr="008031B4">
        <w:rPr>
          <w:rFonts w:cs="Times New Roman"/>
        </w:rPr>
        <w:t>Keele</w:t>
      </w:r>
      <w:proofErr w:type="spellEnd"/>
      <w:r w:rsidRPr="008031B4">
        <w:rPr>
          <w:rFonts w:cs="Times New Roman"/>
        </w:rPr>
        <w:t>, 1999, Rethinking Green politics, pg. 57-58</w:t>
      </w:r>
    </w:p>
    <w:p w14:paraId="617882FE" w14:textId="77777777" w:rsidR="009C6B75" w:rsidRPr="008031B4" w:rsidRDefault="009C6B75" w:rsidP="009C6B75">
      <w:pPr>
        <w:pStyle w:val="card"/>
        <w:ind w:left="0"/>
      </w:pPr>
      <w:r w:rsidRPr="008031B4">
        <w:t xml:space="preserve">For example, by claiming part of nature as property people are obliged to treat it differently than if it were unowned. Individuals now stand in a different relation to that part of nature, because they now stand in a different relation to other humans. Thus, the treatment of nature viewed purely as a human resource can be guided, at least in part, by ethical considerations. In discussing the question of how we ought to treat the non-human world the focus should be on the evaluation of the reasons given for particular types of usage. </w:t>
      </w:r>
      <w:r w:rsidRPr="008031B4">
        <w:rPr>
          <w:rStyle w:val="StyleBoldUnderline"/>
        </w:rPr>
        <w:t>Much of environmental ethics concerns itself with establishing that treatment be premised on the independent moral status of non-humans, rather than focusing on the primacy of the</w:t>
      </w:r>
      <w:r w:rsidRPr="008031B4">
        <w:rPr>
          <w:u w:val="single"/>
        </w:rPr>
        <w:t xml:space="preserve"> </w:t>
      </w:r>
      <w:r w:rsidRPr="008031B4">
        <w:t>relational character of human/</w:t>
      </w:r>
      <w:r w:rsidRPr="008031B4">
        <w:rPr>
          <w:rStyle w:val="StyleBoldUnderline"/>
        </w:rPr>
        <w:t>nonhuman</w:t>
      </w:r>
      <w:r w:rsidRPr="008031B4">
        <w:rPr>
          <w:u w:val="single"/>
        </w:rPr>
        <w:t xml:space="preserve"> </w:t>
      </w:r>
      <w:r w:rsidRPr="008031B4">
        <w:t xml:space="preserve">affairs. One possible reason for this proprietarian view suggested earlier is the non-anthropocentric conviction that a human-centred environmental ethic, resting on human interests in and valuations of nature, cannot guarantee the a priori preservation of nature from human use that many deep ecologists and environmental ethicists see as the mark of any 'true' environmental ethic. </w:t>
      </w:r>
      <w:r w:rsidRPr="008031B4">
        <w:rPr>
          <w:rStyle w:val="StyleBoldUnderline"/>
        </w:rPr>
        <w:t>Anthropocentric moral reasoning is held to be</w:t>
      </w:r>
      <w:r w:rsidRPr="008031B4">
        <w:rPr>
          <w:u w:val="single"/>
        </w:rPr>
        <w:t xml:space="preserve"> </w:t>
      </w:r>
      <w:r w:rsidRPr="008031B4">
        <w:t>a precarious and</w:t>
      </w:r>
      <w:r w:rsidRPr="008031B4">
        <w:rPr>
          <w:u w:val="single"/>
        </w:rPr>
        <w:t xml:space="preserve"> </w:t>
      </w:r>
      <w:r w:rsidRPr="008031B4">
        <w:rPr>
          <w:rStyle w:val="StyleBoldUnderline"/>
        </w:rPr>
        <w:t>insufficient</w:t>
      </w:r>
      <w:r w:rsidRPr="008031B4">
        <w:rPr>
          <w:u w:val="single"/>
        </w:rPr>
        <w:t xml:space="preserve"> </w:t>
      </w:r>
      <w:r w:rsidRPr="008031B4">
        <w:t>ethical basis</w:t>
      </w:r>
      <w:r w:rsidRPr="008031B4">
        <w:rPr>
          <w:u w:val="single"/>
        </w:rPr>
        <w:t xml:space="preserve"> </w:t>
      </w:r>
      <w:r w:rsidRPr="008031B4">
        <w:rPr>
          <w:rStyle w:val="StyleBoldUnderline"/>
        </w:rPr>
        <w:t>for the protection of nature</w:t>
      </w:r>
      <w:r w:rsidRPr="008031B4">
        <w:rPr>
          <w:u w:val="single"/>
        </w:rPr>
        <w:t xml:space="preserve">. </w:t>
      </w:r>
      <w:r w:rsidRPr="008031B4">
        <w:rPr>
          <w:rStyle w:val="StyleBoldUnderline"/>
        </w:rPr>
        <w:t xml:space="preserve">If, however, we reject the notion that an environmental ethic must be judged by whether or not it secures this a priori protection for the natural world, and instead see the job of any environmental ethic as </w:t>
      </w:r>
      <w:r w:rsidRPr="008031B4">
        <w:rPr>
          <w:rStyle w:val="StyleBoldUnderline"/>
          <w:b/>
        </w:rPr>
        <w:t>regulating actual human uses of nature</w:t>
      </w:r>
      <w:r w:rsidRPr="008031B4">
        <w:rPr>
          <w:rStyle w:val="StyleBoldUnderline"/>
        </w:rPr>
        <w:t xml:space="preserve"> and </w:t>
      </w:r>
      <w:r w:rsidRPr="008031B4">
        <w:rPr>
          <w:rStyle w:val="StyleBoldUnderline"/>
          <w:b/>
        </w:rPr>
        <w:t>identifying abuses</w:t>
      </w:r>
      <w:r w:rsidRPr="008031B4">
        <w:rPr>
          <w:rStyle w:val="StyleBoldUnderline"/>
        </w:rPr>
        <w:t xml:space="preserve">, then anthropocentrism </w:t>
      </w:r>
      <w:r w:rsidRPr="008031B4">
        <w:t xml:space="preserve">per se (as opposed to particular conceptions of it) </w:t>
      </w:r>
      <w:r w:rsidRPr="008031B4">
        <w:rPr>
          <w:rStyle w:val="StyleBoldUnderline"/>
        </w:rPr>
        <w:t xml:space="preserve">need not stand accused of being </w:t>
      </w:r>
      <w:r w:rsidRPr="008031B4">
        <w:t xml:space="preserve">part of </w:t>
      </w:r>
      <w:r w:rsidRPr="008031B4">
        <w:rPr>
          <w:rStyle w:val="StyleBoldUnderline"/>
        </w:rPr>
        <w:t>the problem</w:t>
      </w:r>
      <w:r w:rsidRPr="008031B4">
        <w:t xml:space="preserve"> rather than part of the solution. It is the conviction of those who believe that non-anthropocentrism is necessary for an environmental ethic that leads to an emphasis on the non-anthropocentric powers, values or capacities, and which marks much of what I have called the proprietarian strand of environmental ethics. This nonanthropocentric ethic presents us with a picture of the world in which humans are disinterested valuers. </w:t>
      </w:r>
      <w:r w:rsidRPr="008031B4">
        <w:rPr>
          <w:rStyle w:val="StyleBoldUnderline"/>
        </w:rPr>
        <w:t>The naturalistic anthropocentrism of an ethic of use sees humans as 'interested and partial valuers', and active transformers of that world</w:t>
      </w:r>
      <w:r w:rsidRPr="008031B4">
        <w:t xml:space="preserve">. Because a relational view ultimately turns on human interests and concerns, it is viewed as capable only of an 'ethic for the use of the environment' as opposed to a genuine 'environmental ethic' (Regan, 1982), defined as an ethic which gives non-anthropocentric reasons for the protection of nature. What I wish to do in this section is to argue that </w:t>
      </w:r>
      <w:r w:rsidRPr="008031B4">
        <w:rPr>
          <w:rStyle w:val="StyleBoldUnderline"/>
        </w:rPr>
        <w:t xml:space="preserve">an 'ethics of use' which </w:t>
      </w:r>
      <w:r w:rsidRPr="008031B4">
        <w:rPr>
          <w:rStyle w:val="StyleBoldUnderline"/>
          <w:b/>
        </w:rPr>
        <w:t>regulates</w:t>
      </w:r>
      <w:r w:rsidRPr="008031B4">
        <w:rPr>
          <w:rStyle w:val="StyleBoldUnderline"/>
        </w:rPr>
        <w:t xml:space="preserve"> social-environmental </w:t>
      </w:r>
      <w:r w:rsidRPr="008031B4">
        <w:rPr>
          <w:rStyle w:val="StyleBoldUnderline"/>
          <w:b/>
        </w:rPr>
        <w:t>interaction</w:t>
      </w:r>
      <w:r w:rsidRPr="008031B4">
        <w:rPr>
          <w:rStyle w:val="StyleBoldUnderline"/>
        </w:rPr>
        <w:t xml:space="preserve"> is a </w:t>
      </w:r>
      <w:r w:rsidRPr="008031B4">
        <w:rPr>
          <w:rStyle w:val="StyleBoldUnderline"/>
          <w:b/>
        </w:rPr>
        <w:t>sensible ethical platform</w:t>
      </w:r>
      <w:r w:rsidRPr="008031B4">
        <w:rPr>
          <w:rStyle w:val="StyleBoldUnderline"/>
        </w:rPr>
        <w:t xml:space="preserve"> upon which actual, concrete human-nature conflicts and decisions can be resolved, and </w:t>
      </w:r>
      <w:r w:rsidRPr="008031B4">
        <w:rPr>
          <w:rStyle w:val="StyleBoldUnderline"/>
          <w:b/>
        </w:rPr>
        <w:t>upon which green politics can base itself</w:t>
      </w:r>
      <w:r w:rsidRPr="008031B4">
        <w:rPr>
          <w:rStyle w:val="StyleBoldUnderline"/>
        </w:rPr>
        <w:t>.</w:t>
      </w:r>
    </w:p>
    <w:p w14:paraId="289CB897" w14:textId="77777777" w:rsidR="009C6B75" w:rsidRPr="009C6B75" w:rsidRDefault="009C6B75" w:rsidP="009C6B75"/>
    <w:p w14:paraId="13A60870" w14:textId="77777777" w:rsidR="009C6B75" w:rsidRPr="008031B4" w:rsidRDefault="009C6B75" w:rsidP="009C6B75">
      <w:pPr>
        <w:pStyle w:val="Heading4"/>
      </w:pPr>
      <w:r w:rsidRPr="008031B4">
        <w:t xml:space="preserve">The alternative is not politically viable – prefer the affirmative’s </w:t>
      </w:r>
      <w:r w:rsidRPr="008031B4">
        <w:rPr>
          <w:u w:val="single"/>
        </w:rPr>
        <w:t>material</w:t>
      </w:r>
      <w:r w:rsidRPr="008031B4">
        <w:t xml:space="preserve"> protection of the environment</w:t>
      </w:r>
    </w:p>
    <w:p w14:paraId="639E7ACA" w14:textId="77777777" w:rsidR="009C6B75" w:rsidRPr="008031B4" w:rsidRDefault="009C6B75" w:rsidP="009C6B75">
      <w:pPr>
        <w:rPr>
          <w:rStyle w:val="StyleStyleBold12pt"/>
          <w:rFonts w:cs="Times New Roman"/>
        </w:rPr>
      </w:pPr>
      <w:r w:rsidRPr="008031B4">
        <w:rPr>
          <w:rStyle w:val="StyleStyleBold12pt"/>
          <w:rFonts w:cs="Times New Roman"/>
        </w:rPr>
        <w:t>Light 2 – Professor of environmental philosophy</w:t>
      </w:r>
    </w:p>
    <w:p w14:paraId="51D989DF" w14:textId="77777777" w:rsidR="009C6B75" w:rsidRPr="008031B4" w:rsidRDefault="009C6B75" w:rsidP="009C6B75">
      <w:pPr>
        <w:rPr>
          <w:rFonts w:cs="Times New Roman"/>
        </w:rPr>
      </w:pPr>
      <w:r w:rsidRPr="008031B4">
        <w:rPr>
          <w:rFonts w:cs="Times New Roman"/>
        </w:rPr>
        <w:t>Andrew Light, professor of environmental philosophy and director of the Environmental Conservation Education Program, 2002, Applied Philosophy Group at New York University, METAPHILOSOPHY, v33, n4, July, p. 441</w:t>
      </w:r>
    </w:p>
    <w:p w14:paraId="218B1ED5" w14:textId="77777777" w:rsidR="009C6B75" w:rsidRPr="008031B4" w:rsidRDefault="009C6B75" w:rsidP="009C6B75">
      <w:pPr>
        <w:pStyle w:val="card"/>
        <w:ind w:left="0"/>
      </w:pPr>
      <w:r w:rsidRPr="008031B4">
        <w:t xml:space="preserve">Even if Katz and Oechsli's arguments are technically correct as a possible statement of the implications of anthropocentrism in environmental policy and environmental activism, the facts of the case do not bear out their worries. And we can imagine this to be so in many other cases. </w:t>
      </w:r>
      <w:r w:rsidRPr="008031B4">
        <w:rPr>
          <w:rStyle w:val="StyleBoldUnderline"/>
        </w:rPr>
        <w:t>Even if sound nonanthropocentric motivations can be described for</w:t>
      </w:r>
      <w:r w:rsidRPr="008031B4">
        <w:t xml:space="preserve"> other </w:t>
      </w:r>
      <w:r w:rsidRPr="008031B4">
        <w:rPr>
          <w:rStyle w:val="StyleBoldUnderline"/>
        </w:rPr>
        <w:t>policies</w:t>
      </w:r>
      <w:r w:rsidRPr="008031B4">
        <w:t xml:space="preserve"> or acts of environmental heroism, </w:t>
      </w:r>
      <w:r w:rsidRPr="008031B4">
        <w:rPr>
          <w:rStyle w:val="StyleBoldUnderline"/>
        </w:rPr>
        <w:t>at best we would expect that any moti</w:t>
      </w:r>
      <w:r w:rsidRPr="008031B4">
        <w:rPr>
          <w:rStyle w:val="StyleBoldUnderline"/>
        </w:rPr>
        <w:softHyphen/>
        <w:t>vation for any action would be mixed, especially when it is a human performing that action. An environmental ethic that ignored this lesson would be one that would be ill fitted to participate in policy decisions where the context always involves an appeal to a variety of intuitions</w:t>
      </w:r>
      <w:r w:rsidRPr="008031B4">
        <w:t xml:space="preserve"> and not only to a discrete set. We must ask ourselves eventually: </w:t>
      </w:r>
      <w:r w:rsidRPr="008031B4">
        <w:rPr>
          <w:rStyle w:val="StyleBoldUnderline"/>
        </w:rPr>
        <w:t>What is more important, settling debates in value theory</w:t>
      </w:r>
      <w:r w:rsidRPr="008031B4">
        <w:t xml:space="preserve"> </w:t>
      </w:r>
      <w:r w:rsidRPr="008031B4">
        <w:rPr>
          <w:rStyle w:val="StyleBoldUnderline"/>
        </w:rPr>
        <w:t xml:space="preserve">correct or </w:t>
      </w:r>
      <w:r w:rsidRPr="008031B4">
        <w:rPr>
          <w:rStyle w:val="StyleBoldUnderline"/>
          <w:b/>
        </w:rPr>
        <w:t>actually motivating people to act</w:t>
      </w:r>
      <w:r w:rsidRPr="008031B4">
        <w:rPr>
          <w:rStyle w:val="StyleBoldUnderline"/>
        </w:rPr>
        <w:t>,</w:t>
      </w:r>
      <w:r w:rsidRPr="008031B4">
        <w:t xml:space="preserve"> with the commitment of someone like Mendes, </w:t>
      </w:r>
      <w:r w:rsidRPr="008031B4">
        <w:rPr>
          <w:rStyle w:val="StyleBoldUnderline"/>
        </w:rPr>
        <w:t xml:space="preserve">to preserve nature?   The pressing timeframe of environmental problems should at least warrant a </w:t>
      </w:r>
      <w:r w:rsidRPr="008031B4">
        <w:rPr>
          <w:rStyle w:val="StyleBoldUnderline"/>
          <w:b/>
        </w:rPr>
        <w:t>consideration of the latter</w:t>
      </w:r>
      <w:r w:rsidRPr="008031B4">
        <w:t>.</w:t>
      </w:r>
    </w:p>
    <w:p w14:paraId="18E027C2" w14:textId="77777777" w:rsidR="009C6B75" w:rsidRDefault="009C6B75" w:rsidP="009C6B75"/>
    <w:p w14:paraId="38AA039B" w14:textId="6D592C7E" w:rsidR="009C6B75" w:rsidRDefault="009C6B75" w:rsidP="009C6B75">
      <w:pPr>
        <w:pStyle w:val="Heading2"/>
      </w:pPr>
      <w:r>
        <w:t>Humans first</w:t>
      </w:r>
    </w:p>
    <w:p w14:paraId="35FFEDBE" w14:textId="77777777" w:rsidR="009C6B75" w:rsidRPr="008031B4" w:rsidRDefault="009C6B75" w:rsidP="009C6B75">
      <w:pPr>
        <w:pStyle w:val="Heading4"/>
      </w:pPr>
      <w:r w:rsidRPr="008031B4">
        <w:t xml:space="preserve">Preventing human extinction is </w:t>
      </w:r>
      <w:r w:rsidRPr="008031B4">
        <w:rPr>
          <w:u w:val="single"/>
        </w:rPr>
        <w:t>necessary</w:t>
      </w:r>
      <w:r w:rsidRPr="008031B4">
        <w:t xml:space="preserve"> in an eco-centric framework</w:t>
      </w:r>
    </w:p>
    <w:p w14:paraId="365066FE" w14:textId="77777777" w:rsidR="009C6B75" w:rsidRPr="008031B4" w:rsidRDefault="009C6B75" w:rsidP="009C6B75">
      <w:pPr>
        <w:rPr>
          <w:rStyle w:val="StyleStyleBold12pt"/>
          <w:rFonts w:cs="Times New Roman"/>
        </w:rPr>
      </w:pPr>
      <w:r w:rsidRPr="008031B4">
        <w:rPr>
          <w:rStyle w:val="StyleStyleBold12pt"/>
          <w:rFonts w:cs="Times New Roman"/>
        </w:rPr>
        <w:t>Baum 9 – PhD @ Penn State University</w:t>
      </w:r>
    </w:p>
    <w:p w14:paraId="458BF75D" w14:textId="77777777" w:rsidR="009C6B75" w:rsidRPr="008031B4" w:rsidRDefault="009C6B75" w:rsidP="009C6B75">
      <w:pPr>
        <w:rPr>
          <w:rFonts w:cs="Times New Roman"/>
        </w:rPr>
      </w:pPr>
      <w:r w:rsidRPr="008031B4">
        <w:rPr>
          <w:rFonts w:cs="Times New Roman"/>
        </w:rPr>
        <w:t>Sean Baum, PhD @ Penn State University, 2009, “</w:t>
      </w:r>
      <w:proofErr w:type="spellStart"/>
      <w:r w:rsidRPr="008031B4">
        <w:rPr>
          <w:rFonts w:cs="Times New Roman"/>
        </w:rPr>
        <w:t>Costebenefit</w:t>
      </w:r>
      <w:proofErr w:type="spellEnd"/>
      <w:r w:rsidRPr="008031B4">
        <w:rPr>
          <w:rFonts w:cs="Times New Roman"/>
        </w:rPr>
        <w:t xml:space="preserve"> analysis of space exploration: Some ethical considerations,” Space Policy, Vol. 25, Science Direct</w:t>
      </w:r>
    </w:p>
    <w:p w14:paraId="259D8381" w14:textId="77777777" w:rsidR="009C6B75" w:rsidRPr="008031B4" w:rsidRDefault="009C6B75" w:rsidP="009C6B75">
      <w:pPr>
        <w:pStyle w:val="card"/>
        <w:ind w:left="0"/>
      </w:pPr>
      <w:r w:rsidRPr="008031B4">
        <w:t>It is of note that th</w:t>
      </w:r>
      <w:r w:rsidRPr="008031B4">
        <w:rPr>
          <w:rStyle w:val="StyleBoldUnderline"/>
        </w:rPr>
        <w:t>e priority of reducing the risk of human extinction persists in forms of CBA which value nature in an ecocentric fashion, i.e. independently of any consideration of human interests.</w:t>
      </w:r>
      <w:r w:rsidRPr="008031B4">
        <w:t xml:space="preserve"> The basic reason is that </w:t>
      </w:r>
      <w:r w:rsidRPr="008031B4">
        <w:rPr>
          <w:rStyle w:val="StyleBoldUnderline"/>
        </w:rPr>
        <w:t>without humanity leading long-term survival efforts</w:t>
      </w:r>
      <w:r w:rsidRPr="008031B4">
        <w:t xml:space="preserve"> (which would most likely include space colonization), </w:t>
      </w:r>
      <w:r w:rsidRPr="008031B4">
        <w:rPr>
          <w:rStyle w:val="StyleBoldUnderline"/>
        </w:rPr>
        <w:t>the rest of Earth life would perish as a result of the astronomical processes described above.</w:t>
      </w:r>
      <w:r w:rsidRPr="008031B4">
        <w:t xml:space="preserve"> This point is elaborated by futurist Bruce Tonn, who argues on ecocentric grounds for reorienting society to focus on avoiding human extinction through both immediate avoidance of catastrophe and long-term space colonization [40]. Tonn dubs this process of surviving beyond Earth’s eventual demise ‘‘transcending oblivion’’ [41]. </w:t>
      </w:r>
      <w:r w:rsidRPr="008031B4">
        <w:rPr>
          <w:rStyle w:val="StyleBoldUnderline"/>
        </w:rPr>
        <w:t>There is</w:t>
      </w:r>
      <w:r w:rsidRPr="008031B4">
        <w:t xml:space="preserve"> thus some </w:t>
      </w:r>
      <w:r w:rsidRPr="008031B4">
        <w:rPr>
          <w:rStyle w:val="StyleBoldUnderline"/>
        </w:rPr>
        <w:t>convergence in the recommendations of the common anthropocentric</w:t>
      </w:r>
      <w:r w:rsidRPr="008031B4">
        <w:t xml:space="preserve">, money-based CBA and </w:t>
      </w:r>
      <w:r w:rsidRPr="008031B4">
        <w:rPr>
          <w:rStyle w:val="StyleBoldUnderline"/>
        </w:rPr>
        <w:t>the ecocentric CBA</w:t>
      </w:r>
      <w:r w:rsidRPr="008031B4">
        <w:t xml:space="preserve"> described here. </w:t>
      </w:r>
      <w:r w:rsidRPr="008031B4">
        <w:rPr>
          <w:rStyle w:val="StyleBoldUnderline"/>
        </w:rPr>
        <w:t>This convergence results from the fact that</w:t>
      </w:r>
      <w:r w:rsidRPr="008031B4">
        <w:t xml:space="preserve"> (in all likelihood) </w:t>
      </w:r>
      <w:r w:rsidRPr="008031B4">
        <w:rPr>
          <w:rStyle w:val="StyleBoldUnderline"/>
        </w:rPr>
        <w:t>only humans are capable of colonizing space, and thus human survival is necessary for Earth life to transcend oblivion.</w:t>
      </w:r>
    </w:p>
    <w:p w14:paraId="26CAA1BD" w14:textId="77777777" w:rsidR="009C6B75" w:rsidRPr="008031B4" w:rsidRDefault="009C6B75" w:rsidP="009C6B75">
      <w:pPr>
        <w:pStyle w:val="Heading4"/>
      </w:pPr>
      <w:r w:rsidRPr="008031B4">
        <w:t>*CBA = Cost-Benefit Analysis</w:t>
      </w:r>
    </w:p>
    <w:p w14:paraId="46AB9A24" w14:textId="77777777" w:rsidR="009C6B75" w:rsidRPr="008031B4" w:rsidRDefault="009C6B75" w:rsidP="009C6B75">
      <w:pPr>
        <w:pStyle w:val="Heading4"/>
      </w:pPr>
      <w:r w:rsidRPr="008031B4">
        <w:t>Concerns over humans create an a priori environmental consciousness – solves the impact</w:t>
      </w:r>
    </w:p>
    <w:p w14:paraId="40451FAF" w14:textId="77777777" w:rsidR="009C6B75" w:rsidRPr="008031B4" w:rsidRDefault="009C6B75" w:rsidP="009C6B75">
      <w:pPr>
        <w:rPr>
          <w:rFonts w:cs="Times New Roman"/>
        </w:rPr>
      </w:pPr>
      <w:r w:rsidRPr="008031B4">
        <w:rPr>
          <w:rFonts w:cs="Times New Roman"/>
        </w:rPr>
        <w:t>-</w:t>
      </w:r>
      <w:proofErr w:type="gramStart"/>
      <w:r w:rsidRPr="008031B4">
        <w:rPr>
          <w:rFonts w:cs="Times New Roman"/>
        </w:rPr>
        <w:t>only</w:t>
      </w:r>
      <w:proofErr w:type="gramEnd"/>
      <w:r w:rsidRPr="008031B4">
        <w:rPr>
          <w:rFonts w:cs="Times New Roman"/>
        </w:rPr>
        <w:t xml:space="preserve"> focusing on anthropocentrism allows egocentrism and ethnocentrism to greatly damage the environment</w:t>
      </w:r>
    </w:p>
    <w:p w14:paraId="36DD56CA" w14:textId="77777777" w:rsidR="009C6B75" w:rsidRPr="008031B4" w:rsidRDefault="009C6B75" w:rsidP="009C6B75">
      <w:pPr>
        <w:rPr>
          <w:rStyle w:val="StyleStyleBold12pt"/>
          <w:rFonts w:cs="Times New Roman"/>
        </w:rPr>
      </w:pPr>
      <w:r w:rsidRPr="008031B4">
        <w:rPr>
          <w:rStyle w:val="StyleStyleBold12pt"/>
          <w:rFonts w:cs="Times New Roman"/>
        </w:rPr>
        <w:t>Johnson 96</w:t>
      </w:r>
    </w:p>
    <w:p w14:paraId="64575188" w14:textId="77777777" w:rsidR="009C6B75" w:rsidRPr="008031B4" w:rsidRDefault="009C6B75" w:rsidP="009C6B75">
      <w:pPr>
        <w:rPr>
          <w:rFonts w:cs="Times New Roman"/>
        </w:rPr>
      </w:pPr>
      <w:r w:rsidRPr="008031B4">
        <w:rPr>
          <w:rFonts w:cs="Times New Roman"/>
        </w:rPr>
        <w:t xml:space="preserve">Pamela C. Johnson, Development of an Ecological Conscience: Is </w:t>
      </w:r>
      <w:proofErr w:type="spellStart"/>
      <w:r w:rsidRPr="008031B4">
        <w:rPr>
          <w:rFonts w:cs="Times New Roman"/>
        </w:rPr>
        <w:t>Ecocentrism</w:t>
      </w:r>
      <w:proofErr w:type="spellEnd"/>
      <w:r w:rsidRPr="008031B4">
        <w:rPr>
          <w:rFonts w:cs="Times New Roman"/>
        </w:rPr>
        <w:t xml:space="preserve"> a Prerequisite? The Academy of Management Review – </w:t>
      </w:r>
      <w:proofErr w:type="gramStart"/>
      <w:r w:rsidRPr="008031B4">
        <w:rPr>
          <w:rFonts w:cs="Times New Roman"/>
        </w:rPr>
        <w:t>peer reviewed</w:t>
      </w:r>
      <w:proofErr w:type="gramEnd"/>
      <w:r w:rsidRPr="008031B4">
        <w:rPr>
          <w:rFonts w:cs="Times New Roman"/>
        </w:rPr>
        <w:t xml:space="preserve"> journal, July, JSTOR</w:t>
      </w:r>
    </w:p>
    <w:p w14:paraId="04DFB98F" w14:textId="77777777" w:rsidR="009C6B75" w:rsidRPr="008031B4" w:rsidRDefault="009C6B75" w:rsidP="009C6B75">
      <w:pPr>
        <w:pStyle w:val="card"/>
        <w:ind w:left="0"/>
      </w:pPr>
      <w:r w:rsidRPr="008031B4">
        <w:t xml:space="preserve">3. </w:t>
      </w:r>
      <w:r w:rsidRPr="008031B4">
        <w:rPr>
          <w:rStyle w:val="StyleBoldUnderline"/>
        </w:rPr>
        <w:t>Anthropocentrism</w:t>
      </w:r>
      <w:r w:rsidRPr="008031B4">
        <w:t xml:space="preserve">, especially when motivated by concerns about intergenerational equity and justice, </w:t>
      </w:r>
      <w:r w:rsidRPr="008031B4">
        <w:rPr>
          <w:rStyle w:val="StyleBoldUnderline"/>
        </w:rPr>
        <w:t xml:space="preserve">can be a </w:t>
      </w:r>
      <w:r w:rsidRPr="008031B4">
        <w:rPr>
          <w:rStyle w:val="StyleBoldUnderline"/>
          <w:b/>
        </w:rPr>
        <w:t>strong foundation</w:t>
      </w:r>
      <w:r w:rsidRPr="008031B4">
        <w:rPr>
          <w:rStyle w:val="StyleBoldUnderline"/>
        </w:rPr>
        <w:t xml:space="preserve"> for the development of an ecological conscience. If one elevates the well-being of the entire human species, now and in the future, to the center of moral consideration, it becomes impossible to escape the conclusion that the well-being of humans and the well-being of the ecosystems on which we depend are </w:t>
      </w:r>
      <w:r w:rsidRPr="008031B4">
        <w:rPr>
          <w:rStyle w:val="StyleBoldUnderline"/>
          <w:b/>
        </w:rPr>
        <w:t>inextricably linked</w:t>
      </w:r>
      <w:r w:rsidRPr="008031B4">
        <w:rPr>
          <w:rStyle w:val="StyleBoldUnderline"/>
        </w:rPr>
        <w:t>.</w:t>
      </w:r>
      <w:r w:rsidRPr="008031B4">
        <w:t xml:space="preserve"> </w:t>
      </w:r>
      <w:r w:rsidRPr="008031B4">
        <w:rPr>
          <w:rStyle w:val="StyleBoldUnderline"/>
        </w:rPr>
        <w:t>We have one small planet, and as a species we are interconnected with other species in a complex set of ecological relationships about which we have only limited understanding</w:t>
      </w:r>
      <w:r w:rsidRPr="008031B4">
        <w:t xml:space="preserve">. It seems to me that </w:t>
      </w:r>
      <w:r w:rsidRPr="008031B4">
        <w:rPr>
          <w:rStyle w:val="StyleBoldUnderline"/>
        </w:rPr>
        <w:t xml:space="preserve">egocentrism and ethnocentrism are </w:t>
      </w:r>
      <w:r w:rsidRPr="008031B4">
        <w:rPr>
          <w:rStyle w:val="StyleBoldUnderline"/>
          <w:b/>
        </w:rPr>
        <w:t>more ecologically problematic than anthropocentrism</w:t>
      </w:r>
      <w:r w:rsidRPr="008031B4">
        <w:t>. If we can get over the anthropocentric/ecocentric divide, we can begin to address some more pressing issues hinted at by Hanna (1995: 797) when he asked, for example, "What level of environmental disturbance would make it appropriate to close a plant or shut down a business (thereby significantly stressing and placing at risk a human community)?" Specific questions about the ethical principles and reasoning processes we use to mediate interspecies conflicts (particularly between "vital interests" of humans and other species) are the tough ones. Paradigm definition is necessary but insufficient to address such issues. Questions such as these are where the hard work of operationalizing an ethic or a paradigm really begins.</w:t>
      </w:r>
    </w:p>
    <w:p w14:paraId="110CE027" w14:textId="77777777" w:rsidR="009C6B75" w:rsidRDefault="009C6B75" w:rsidP="009C6B75"/>
    <w:p w14:paraId="246647F9" w14:textId="77777777" w:rsidR="009C6B75" w:rsidRPr="008031B4" w:rsidRDefault="009C6B75" w:rsidP="009C6B75">
      <w:pPr>
        <w:pStyle w:val="Heading4"/>
      </w:pPr>
      <w:r w:rsidRPr="008031B4">
        <w:t>Use of nature is moral and solves extinction</w:t>
      </w:r>
    </w:p>
    <w:p w14:paraId="02E3E198" w14:textId="77777777" w:rsidR="009C6B75" w:rsidRPr="008031B4" w:rsidRDefault="009C6B75" w:rsidP="009C6B75">
      <w:pPr>
        <w:rPr>
          <w:rStyle w:val="StyleStyleBold12pt"/>
          <w:rFonts w:cs="Times New Roman"/>
        </w:rPr>
      </w:pPr>
      <w:proofErr w:type="spellStart"/>
      <w:r w:rsidRPr="008031B4">
        <w:rPr>
          <w:rStyle w:val="StyleStyleBold12pt"/>
          <w:rFonts w:cs="Times New Roman"/>
        </w:rPr>
        <w:t>Younkins</w:t>
      </w:r>
      <w:proofErr w:type="spellEnd"/>
      <w:r w:rsidRPr="008031B4">
        <w:rPr>
          <w:rStyle w:val="StyleStyleBold12pt"/>
          <w:rFonts w:cs="Times New Roman"/>
        </w:rPr>
        <w:t xml:space="preserve"> 4 – Professor @ Wheeling</w:t>
      </w:r>
    </w:p>
    <w:p w14:paraId="7B52384A" w14:textId="77777777" w:rsidR="009C6B75" w:rsidRPr="008031B4" w:rsidRDefault="009C6B75" w:rsidP="009C6B75">
      <w:pPr>
        <w:rPr>
          <w:rFonts w:cs="Times New Roman"/>
        </w:rPr>
      </w:pPr>
      <w:r w:rsidRPr="008031B4">
        <w:rPr>
          <w:rFonts w:cs="Times New Roman"/>
        </w:rPr>
        <w:t>Edward, Professor @ Wheeling, THE FLAWED DOCTRINE OF NATURE'S INTRINSIC VALUE, http://www.quebecoislibre.org/04/041015-17.htm</w:t>
      </w:r>
    </w:p>
    <w:p w14:paraId="1C46784E" w14:textId="77777777" w:rsidR="009C6B75" w:rsidRPr="008031B4" w:rsidRDefault="009C6B75" w:rsidP="009C6B75">
      <w:pPr>
        <w:pStyle w:val="card"/>
        <w:ind w:left="0"/>
      </w:pPr>
      <w:r w:rsidRPr="008031B4">
        <w:t xml:space="preserve">Many </w:t>
      </w:r>
      <w:r w:rsidRPr="008031B4">
        <w:rPr>
          <w:rStyle w:val="StyleBoldUnderline"/>
        </w:rPr>
        <w:t>environmentalists contend that nature has an intrinsic value</w:t>
      </w:r>
      <w:r w:rsidRPr="008031B4">
        <w:t xml:space="preserve">, in and of itself, apart from its contributions to human well-being. </w:t>
      </w:r>
      <w:r w:rsidRPr="008031B4">
        <w:rPr>
          <w:rStyle w:val="StyleBoldUnderline"/>
        </w:rPr>
        <w:t>They maintain that all created things are equal</w:t>
      </w:r>
      <w:r w:rsidRPr="008031B4">
        <w:t xml:space="preserve"> and should be respected as ends in themselves having rights to their own actualization without human interference. Ecological egalitarians defend biodiversity for its own sake and assign the rest of nature ethical status at least equal to that of human beings. Some even say that the collective needs of nonhuman species and inanimate objects must take precedence over man’s needs and desires. Animals, plants, rocks, land, water, and so forth, are all said to possess intrinsic value by their mere existence without regard to their relationship to individual human beings. </w:t>
      </w:r>
      <w:r w:rsidRPr="008031B4">
        <w:rPr>
          <w:rStyle w:val="StyleBoldUnderline"/>
        </w:rPr>
        <w:t xml:space="preserve">Environmentalists </w:t>
      </w:r>
      <w:r w:rsidRPr="008031B4">
        <w:rPr>
          <w:rStyle w:val="StyleBoldUnderline"/>
          <w:b/>
        </w:rPr>
        <w:t>erroneously assign human values and concern to an amoral material sphere</w:t>
      </w:r>
      <w:r w:rsidRPr="008031B4">
        <w:t>. When environmentalists talk about the nonhuman natural world, they commonly attribute human values to it, which, of course, are completely irrelevant to the nonhuman realm. For example, “</w:t>
      </w:r>
      <w:r w:rsidRPr="008031B4">
        <w:rPr>
          <w:rStyle w:val="StyleBoldUnderline"/>
        </w:rPr>
        <w:t xml:space="preserve">nature” is incapable of being concerned with the possible extinction of any particular ephemeral species. Over 99 percent of all species of life that have ever existed on earth have been estimated to be extinct with the great majority of these perishing because of nonhuman factors. Nature cannot care about “biodiversity.” Humans happen to value biodiversity because it reflects the state of the natural world in which they currently live. Without humans, the beauty and spectacle of nature would not exist – such ideas can only exist in the </w:t>
      </w:r>
      <w:r w:rsidRPr="008031B4">
        <w:rPr>
          <w:rStyle w:val="StyleBoldUnderline"/>
          <w:b/>
        </w:rPr>
        <w:t>mind of a rational valuer</w:t>
      </w:r>
      <w:r w:rsidRPr="008031B4">
        <w:rPr>
          <w:rStyle w:val="StyleBoldUnderline"/>
        </w:rPr>
        <w:t>.  These environmentalists fail to realize that value means having value to some valuer</w:t>
      </w:r>
      <w:r w:rsidRPr="008031B4">
        <w:t xml:space="preserve">. To be a value some aspect of nature must be a value to some human being. People have the capacity to assign and to create value with respect to nonhuman existents. Nature, in the form of natural resources, does not exist independently of man. Men, choosing to act on their ideas, transform nature for human purposes. All resources are man-made. It is the application of human valuation to natural substances that makes them resources. Resources thus can be viewed as a function of human knowledge and action. By using their rationality and ingenuity, men affect nature, thereby enabling them to achieve progress. Man’s </w:t>
      </w:r>
      <w:r w:rsidRPr="008031B4">
        <w:rPr>
          <w:rStyle w:val="StyleBoldUnderline"/>
          <w:b/>
        </w:rPr>
        <w:t>survival</w:t>
      </w:r>
      <w:r w:rsidRPr="008031B4">
        <w:t xml:space="preserve"> </w:t>
      </w:r>
      <w:r w:rsidRPr="008031B4">
        <w:rPr>
          <w:rStyle w:val="StyleBoldUnderline"/>
        </w:rPr>
        <w:t>and flourishing depend upon the study of nature that includes all things</w:t>
      </w:r>
      <w:r w:rsidRPr="008031B4">
        <w:t xml:space="preserve">, even man himself. </w:t>
      </w:r>
      <w:r w:rsidRPr="008031B4">
        <w:rPr>
          <w:rStyle w:val="StyleBoldUnderline"/>
        </w:rPr>
        <w:t>Human beings are the highest level of nature in the known universe.</w:t>
      </w:r>
      <w:r w:rsidRPr="008031B4">
        <w:t xml:space="preserve"> Men are a distinct natural phenomenon as are fish, birds, rocks, etc. </w:t>
      </w:r>
      <w:r w:rsidRPr="008031B4">
        <w:rPr>
          <w:rStyle w:val="StyleBoldUnderline"/>
        </w:rPr>
        <w:t xml:space="preserve">Their proper place in the hierarchical order of nature </w:t>
      </w:r>
      <w:r w:rsidRPr="008031B4">
        <w:rPr>
          <w:rStyle w:val="StyleBoldUnderline"/>
          <w:b/>
        </w:rPr>
        <w:t>needs to be recognized</w:t>
      </w:r>
      <w:r w:rsidRPr="008031B4">
        <w:rPr>
          <w:rStyle w:val="StyleBoldUnderline"/>
        </w:rPr>
        <w:t>. Unlike plants and animals, human beings have a conceptual faculty, free will, and a moral nature</w:t>
      </w:r>
      <w:r w:rsidRPr="008031B4">
        <w:t xml:space="preserve">. Because morality involves the ability to choose, it follows that moral worth is related to human choice and action and that the agents of moral worth can also be said to have moral value. By rationally using his conceptual faculty, man can create values as judged by the standard of enhancing human life. </w:t>
      </w:r>
      <w:r w:rsidRPr="008031B4">
        <w:rPr>
          <w:rStyle w:val="StyleBoldUnderline"/>
        </w:rPr>
        <w:t xml:space="preserve">The highest priority must be assigned to actions that enhance the lives of individual human beings. It is </w:t>
      </w:r>
      <w:r w:rsidRPr="008031B4">
        <w:rPr>
          <w:rStyle w:val="StyleBoldUnderline"/>
          <w:b/>
        </w:rPr>
        <w:t>therefore morally fitting to make use of nature</w:t>
      </w:r>
      <w:r w:rsidRPr="008031B4">
        <w:t>.</w:t>
      </w:r>
      <w:r w:rsidRPr="008031B4">
        <w:rPr>
          <w:sz w:val="32"/>
          <w:szCs w:val="32"/>
        </w:rPr>
        <w:t> </w:t>
      </w:r>
      <w:r w:rsidRPr="008031B4">
        <w:t xml:space="preserve"> </w:t>
      </w:r>
    </w:p>
    <w:p w14:paraId="5150D0C7" w14:textId="77777777" w:rsidR="009C6B75" w:rsidRDefault="009C6B75" w:rsidP="009C6B75"/>
    <w:p w14:paraId="568217D5" w14:textId="57D93BDE" w:rsidR="009C6B75" w:rsidRDefault="009C6B75" w:rsidP="009C6B75">
      <w:pPr>
        <w:pStyle w:val="Heading2"/>
      </w:pPr>
      <w:proofErr w:type="spellStart"/>
      <w:r>
        <w:t>Anthro</w:t>
      </w:r>
      <w:proofErr w:type="spellEnd"/>
      <w:r>
        <w:t xml:space="preserve"> </w:t>
      </w:r>
      <w:proofErr w:type="spellStart"/>
      <w:r>
        <w:t>inev</w:t>
      </w:r>
      <w:proofErr w:type="spellEnd"/>
    </w:p>
    <w:p w14:paraId="7035A6B5" w14:textId="77777777" w:rsidR="009C6B75" w:rsidRPr="008031B4" w:rsidRDefault="009C6B75" w:rsidP="009C6B75">
      <w:pPr>
        <w:pStyle w:val="Heading4"/>
      </w:pPr>
      <w:r w:rsidRPr="008031B4">
        <w:t>Embracing animal suffering as inevitable is net-better for animal welfare</w:t>
      </w:r>
    </w:p>
    <w:p w14:paraId="55495AA0" w14:textId="77777777" w:rsidR="009C6B75" w:rsidRPr="008031B4" w:rsidRDefault="009C6B75" w:rsidP="009C6B75">
      <w:pPr>
        <w:rPr>
          <w:rStyle w:val="cite"/>
          <w:rFonts w:cs="Times New Roman"/>
        </w:rPr>
      </w:pPr>
      <w:proofErr w:type="spellStart"/>
      <w:r w:rsidRPr="008031B4">
        <w:rPr>
          <w:rStyle w:val="cite"/>
          <w:rFonts w:cs="Times New Roman"/>
        </w:rPr>
        <w:t>Duckler</w:t>
      </w:r>
      <w:proofErr w:type="spellEnd"/>
      <w:r w:rsidRPr="008031B4">
        <w:rPr>
          <w:rStyle w:val="cite"/>
          <w:rFonts w:cs="Times New Roman"/>
        </w:rPr>
        <w:t xml:space="preserve"> 8 – PhD in Biology</w:t>
      </w:r>
    </w:p>
    <w:p w14:paraId="7A26831D" w14:textId="77777777" w:rsidR="009C6B75" w:rsidRPr="008031B4" w:rsidRDefault="009C6B75" w:rsidP="009C6B75">
      <w:pPr>
        <w:rPr>
          <w:rFonts w:cs="Times New Roman"/>
        </w:rPr>
      </w:pPr>
      <w:r w:rsidRPr="008031B4">
        <w:rPr>
          <w:rFonts w:cs="Times New Roman"/>
        </w:rPr>
        <w:t>Geordie, ARTICLE: TWO MAJOR FLAWS OF THE ANIMAL RIGHTS MOVEMENT, PhD in Biology, JD from Northwestern, 14 Animal L. 179</w:t>
      </w:r>
    </w:p>
    <w:p w14:paraId="3280EB51" w14:textId="77777777" w:rsidR="009C6B75" w:rsidRDefault="009C6B75" w:rsidP="009C6B75">
      <w:pPr>
        <w:pStyle w:val="card"/>
        <w:ind w:left="0"/>
      </w:pPr>
      <w:r w:rsidRPr="008031B4">
        <w:rPr>
          <w:rStyle w:val="underline"/>
        </w:rPr>
        <w:t>The animal rights movement's laudable goals include</w:t>
      </w:r>
      <w:r w:rsidRPr="008031B4">
        <w:t xml:space="preserve">, patently enough, </w:t>
      </w:r>
      <w:r w:rsidRPr="008031B4">
        <w:rPr>
          <w:rStyle w:val="underline"/>
        </w:rPr>
        <w:t>protecting the welfare of a few familiar animals. The movement's methods to reach those goals include the promulgation of legislation that penalizes</w:t>
      </w:r>
      <w:r w:rsidRPr="008031B4">
        <w:t xml:space="preserve"> the neglectful, the abusive, and the downright malicious. The movement contributes unevenly to the ongoing public debate over what to do with and about animals.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"n102" </w:instrText>
      </w:r>
      <w:r>
        <w:fldChar w:fldCharType="separate"/>
      </w:r>
      <w:r w:rsidRPr="008031B4">
        <w:t>n102</w:t>
      </w:r>
      <w:r>
        <w:fldChar w:fldCharType="end"/>
      </w:r>
      <w:r w:rsidRPr="008031B4">
        <w:t xml:space="preserve"> </w:t>
      </w:r>
      <w:r w:rsidRPr="008031B4">
        <w:rPr>
          <w:rStyle w:val="underline"/>
        </w:rPr>
        <w:t>The moment the movement flounders into rights territory, it misapprehends the police power of the state</w:t>
      </w:r>
      <w:r w:rsidRPr="008031B4">
        <w:t xml:space="preserve"> and the protection of the citizenry and exponentially compounds problems by offending the biological understanding of what is an animal. At that moment, </w:t>
      </w:r>
      <w:r w:rsidRPr="008031B4">
        <w:rPr>
          <w:rStyle w:val="underline"/>
        </w:rPr>
        <w:t>the movement's methods immediately outstrip and disserve its goals</w:t>
      </w:r>
      <w:r w:rsidRPr="008031B4">
        <w:t xml:space="preserve">. The problem is not that the movement's analysis in this area is somehow faulty; the problem is that </w:t>
      </w:r>
      <w:r w:rsidRPr="008031B4">
        <w:rPr>
          <w:rStyle w:val="underline"/>
        </w:rPr>
        <w:t>there is no analysis at all. Tort, property, contract, and ownership laws, respecting the objective value of a smallish amount of animal life at the expense and allowance of the destruction of many other animals, serve law, science, logic, and "animal welfare" far better by embracing the realities and necessities of complex animal-environmental interactions and attending to the welfare of humans through the vehicle of law</w:t>
      </w:r>
      <w:r w:rsidRPr="008031B4">
        <w:t>.</w:t>
      </w:r>
    </w:p>
    <w:p w14:paraId="47B9A0EA" w14:textId="77777777" w:rsidR="009C6B75" w:rsidRPr="008031B4" w:rsidRDefault="009C6B75" w:rsidP="009C6B75">
      <w:pPr>
        <w:pStyle w:val="Heading4"/>
      </w:pPr>
      <w:r w:rsidRPr="008031B4">
        <w:t xml:space="preserve">Human separation from nature is inevitable and good- the transition to small </w:t>
      </w:r>
      <w:proofErr w:type="spellStart"/>
      <w:proofErr w:type="gramStart"/>
      <w:r w:rsidRPr="008031B4">
        <w:t>ag</w:t>
      </w:r>
      <w:proofErr w:type="spellEnd"/>
      <w:proofErr w:type="gramEnd"/>
      <w:r w:rsidRPr="008031B4">
        <w:t xml:space="preserve"> leads to poverty and environmental destruction</w:t>
      </w:r>
    </w:p>
    <w:p w14:paraId="375F1171" w14:textId="77777777" w:rsidR="009C6B75" w:rsidRPr="008031B4" w:rsidRDefault="009C6B75" w:rsidP="009C6B75">
      <w:pPr>
        <w:rPr>
          <w:rStyle w:val="StyleStyleBold12pt"/>
          <w:rFonts w:cs="Times New Roman"/>
        </w:rPr>
      </w:pPr>
      <w:r w:rsidRPr="008031B4">
        <w:rPr>
          <w:rStyle w:val="StyleStyleBold12pt"/>
          <w:rFonts w:cs="Times New Roman"/>
        </w:rPr>
        <w:t>Bailey 6 – Economic Philosopher</w:t>
      </w:r>
    </w:p>
    <w:p w14:paraId="552CED1F" w14:textId="77777777" w:rsidR="009C6B75" w:rsidRPr="008031B4" w:rsidRDefault="009C6B75" w:rsidP="009C6B75">
      <w:pPr>
        <w:rPr>
          <w:rFonts w:cs="Times New Roman"/>
        </w:rPr>
      </w:pPr>
      <w:r w:rsidRPr="008031B4">
        <w:rPr>
          <w:rFonts w:cs="Times New Roman"/>
        </w:rPr>
        <w:t xml:space="preserve">Ronald, Economic Philosopher and Science Editor for Reason Magazine, The Lingering Stench of Malthus, </w:t>
      </w:r>
      <w:hyperlink r:id="rId21" w:history="1">
        <w:r w:rsidRPr="008031B4">
          <w:rPr>
            <w:rFonts w:cs="Times New Roman"/>
          </w:rPr>
          <w:t>http://www.reason.com/news/show/117481.html</w:t>
        </w:r>
      </w:hyperlink>
    </w:p>
    <w:p w14:paraId="3791ACA2" w14:textId="77777777" w:rsidR="009C6B75" w:rsidRPr="008031B4" w:rsidRDefault="009C6B75" w:rsidP="009C6B75">
      <w:pPr>
        <w:pStyle w:val="card"/>
        <w:ind w:left="0"/>
      </w:pPr>
      <w:r w:rsidRPr="008031B4">
        <w:t xml:space="preserve">The further good news is that the movement of </w:t>
      </w:r>
      <w:r w:rsidRPr="008031B4">
        <w:rPr>
          <w:rStyle w:val="StyleBoldUnderline"/>
        </w:rPr>
        <w:t>humanity's burgeoning population into the thousand of megacities</w:t>
      </w:r>
      <w:r w:rsidRPr="008031B4">
        <w:t xml:space="preserve"> foreseen that Rifkin </w:t>
      </w:r>
      <w:r w:rsidRPr="008031B4">
        <w:rPr>
          <w:rStyle w:val="StyleBoldUnderline"/>
        </w:rPr>
        <w:t>is part of a process that ultimately will leave more land for nature.</w:t>
      </w:r>
      <w:r w:rsidRPr="008031B4">
        <w:t xml:space="preserve"> Today cities occupy just 2 percent of the earth's surface, but that will likely double to 4 percent over the next half century. In order to avoid this ostensibly terrible fate Rifkin proclaims, "In the next phase of human history, we will need to find a way to reintegrate ourselves into the rest of the living Earth if we are to preserve our own species and conserve the planet for our fellow creatures." Actually, he's got it completely backwards. </w:t>
      </w:r>
      <w:r w:rsidRPr="008031B4">
        <w:rPr>
          <w:rStyle w:val="StyleBoldUnderline"/>
        </w:rPr>
        <w:t>Humanity must not reintegrate into nature-that way lays disaster for humanity and nature. Instead we must make ourselves even more autonomous than we already are from her</w:t>
      </w:r>
      <w:r w:rsidRPr="008031B4">
        <w:t xml:space="preserve">. Since </w:t>
      </w:r>
      <w:r w:rsidRPr="008031B4">
        <w:rPr>
          <w:rStyle w:val="StyleBoldUnderline"/>
        </w:rPr>
        <w:t>nothing is more destructive of nature than</w:t>
      </w:r>
      <w:r w:rsidRPr="008031B4">
        <w:t xml:space="preserve"> poverty stricken </w:t>
      </w:r>
      <w:r w:rsidRPr="008031B4">
        <w:rPr>
          <w:rStyle w:val="StyleBoldUnderline"/>
        </w:rPr>
        <w:t xml:space="preserve">subsistence farmers, boosting agricultural productivity is the key to the human retreat from wild nature. </w:t>
      </w:r>
      <w:r w:rsidRPr="008031B4">
        <w:t>As Jesse Ausubel, the director for the Program for the Human Environment at Rockefeller University, points out: "</w:t>
      </w:r>
      <w:r w:rsidRPr="008031B4">
        <w:rPr>
          <w:rStyle w:val="StyleBoldUnderline"/>
        </w:rPr>
        <w:t>If the world farmer reaches the average yield of today's US corn grower during the next 70 years, ten billion people eating as people now on average do will need only half of today's cropland. The land spared exceeds Amazonia."</w:t>
      </w:r>
      <w:r w:rsidRPr="008031B4">
        <w:t xml:space="preserve"> Similarly </w:t>
      </w:r>
      <w:r w:rsidRPr="008031B4">
        <w:rPr>
          <w:rStyle w:val="StyleBoldUnderline"/>
        </w:rPr>
        <w:t>all of the world's industrial wood could be produced on an area that is less than 10 percent of the world's forested area today leaving 90 percent of the world's forests for Nature.</w:t>
      </w:r>
      <w:r w:rsidRPr="008031B4">
        <w:t xml:space="preserve"> </w:t>
      </w:r>
    </w:p>
    <w:p w14:paraId="76056326" w14:textId="77777777" w:rsidR="009C6B75" w:rsidRPr="009C6B75" w:rsidRDefault="009C6B75" w:rsidP="009C6B75"/>
    <w:p w14:paraId="1E7E5954" w14:textId="77777777" w:rsidR="009C6B75" w:rsidRDefault="009C6B75" w:rsidP="009C6B75"/>
    <w:p w14:paraId="4A85166C" w14:textId="6EB9FE9B" w:rsidR="009C6B75" w:rsidRDefault="009C6B75" w:rsidP="009C6B75">
      <w:pPr>
        <w:pStyle w:val="Heading2"/>
      </w:pPr>
      <w:r>
        <w:t>Alt fails</w:t>
      </w:r>
    </w:p>
    <w:p w14:paraId="1635643A" w14:textId="77777777" w:rsidR="009C6B75" w:rsidRPr="008031B4" w:rsidRDefault="009C6B75" w:rsidP="009C6B75">
      <w:pPr>
        <w:pStyle w:val="Heading4"/>
      </w:pPr>
      <w:r w:rsidRPr="008031B4">
        <w:t>Dubbing people “anthropocentric” because they didn’t talk about animals makes the creation of an effective environmental movement impossible, and isn’t accurate</w:t>
      </w:r>
    </w:p>
    <w:p w14:paraId="1952B002" w14:textId="77777777" w:rsidR="009C6B75" w:rsidRPr="008031B4" w:rsidRDefault="009C6B75" w:rsidP="009C6B75">
      <w:pPr>
        <w:rPr>
          <w:rStyle w:val="StyleStyleBold12pt"/>
          <w:rFonts w:cs="Times New Roman"/>
        </w:rPr>
      </w:pPr>
      <w:proofErr w:type="spellStart"/>
      <w:r w:rsidRPr="008031B4">
        <w:rPr>
          <w:rStyle w:val="StyleStyleBold12pt"/>
          <w:rFonts w:cs="Times New Roman"/>
        </w:rPr>
        <w:t>Lewsi</w:t>
      </w:r>
      <w:proofErr w:type="spellEnd"/>
      <w:r w:rsidRPr="008031B4">
        <w:rPr>
          <w:rStyle w:val="StyleStyleBold12pt"/>
          <w:rFonts w:cs="Times New Roman"/>
        </w:rPr>
        <w:t xml:space="preserve"> 92 – Professor of Environment</w:t>
      </w:r>
    </w:p>
    <w:p w14:paraId="1436F347" w14:textId="77777777" w:rsidR="009C6B75" w:rsidRPr="008031B4" w:rsidRDefault="009C6B75" w:rsidP="009C6B75">
      <w:pPr>
        <w:rPr>
          <w:rFonts w:cs="Times New Roman"/>
        </w:rPr>
      </w:pPr>
      <w:proofErr w:type="gramStart"/>
      <w:r w:rsidRPr="008031B4">
        <w:rPr>
          <w:rFonts w:cs="Times New Roman"/>
        </w:rPr>
        <w:t>Martin Lewis professor in the School of the Environment and the Center for International Studies at Duke University.</w:t>
      </w:r>
      <w:proofErr w:type="gramEnd"/>
      <w:r w:rsidRPr="008031B4">
        <w:rPr>
          <w:rFonts w:cs="Times New Roman"/>
        </w:rPr>
        <w:t xml:space="preserve"> Green Delusions, 1992 p17-18</w:t>
      </w:r>
    </w:p>
    <w:p w14:paraId="1B1FA743" w14:textId="77777777" w:rsidR="009C6B75" w:rsidRPr="008031B4" w:rsidRDefault="009C6B75" w:rsidP="009C6B75">
      <w:pPr>
        <w:pStyle w:val="card"/>
        <w:ind w:left="0"/>
      </w:pPr>
      <w:r w:rsidRPr="008031B4">
        <w:t xml:space="preserve">Nature for Nature’s Sake—And Humanity for Humanity’s It is widely accepted that environmental thinkers can be divided into two camps: those who favor the preservation of nature for nature’s sake, and those who wish only to maintain the environment as the necessary habitat of humankind (see Pepper 1989; O’Riordan 1989; W Fox 1990). In the first group stand the green radicals, while the second supposedly consists of environmental reformers, also labeled “shallow ecologists.” </w:t>
      </w:r>
      <w:r w:rsidRPr="008031B4">
        <w:rPr>
          <w:rStyle w:val="underline"/>
        </w:rPr>
        <w:t xml:space="preserve">Radicals </w:t>
      </w:r>
      <w:r w:rsidRPr="008031B4">
        <w:t xml:space="preserve">often </w:t>
      </w:r>
      <w:r w:rsidRPr="008031B4">
        <w:rPr>
          <w:rStyle w:val="underline"/>
        </w:rPr>
        <w:t xml:space="preserve">pull no punches in assailing </w:t>
      </w:r>
      <w:r w:rsidRPr="008031B4">
        <w:t xml:space="preserve">the members of the latter camp for their </w:t>
      </w:r>
      <w:r w:rsidRPr="008031B4">
        <w:rPr>
          <w:rStyle w:val="underline"/>
        </w:rPr>
        <w:t>anthropocentrism</w:t>
      </w:r>
      <w:r w:rsidRPr="008031B4">
        <w:t>, managerialism, and gutless accommo</w:t>
      </w:r>
      <w:r w:rsidRPr="008031B4">
        <w:softHyphen/>
        <w:t xml:space="preserve">dationism—to some, “shallow ecology” is “just a more efficient form of exploitation and oppression” (quoted in Nash 1989:202). </w:t>
      </w:r>
      <w:r w:rsidRPr="008031B4">
        <w:rPr>
          <w:rStyle w:val="underline"/>
        </w:rPr>
        <w:t xml:space="preserve">While this dichotomy may accurately depict some </w:t>
      </w:r>
      <w:r w:rsidRPr="008031B4">
        <w:t xml:space="preserve">of the major </w:t>
      </w:r>
      <w:r w:rsidRPr="008031B4">
        <w:rPr>
          <w:rStyle w:val="underline"/>
        </w:rPr>
        <w:t xml:space="preserve">approaches </w:t>
      </w:r>
      <w:r w:rsidRPr="008031B4">
        <w:t xml:space="preserve">of the past, </w:t>
      </w:r>
      <w:r w:rsidRPr="008031B4">
        <w:rPr>
          <w:rStyle w:val="underline"/>
        </w:rPr>
        <w:t xml:space="preserve">it is </w:t>
      </w:r>
      <w:r w:rsidRPr="008031B4">
        <w:t xml:space="preserve">remarkably </w:t>
      </w:r>
      <w:r w:rsidRPr="008031B4">
        <w:rPr>
          <w:rStyle w:val="underline"/>
          <w:b w:val="0"/>
        </w:rPr>
        <w:t>unhelpful for devising the kind of framework required for a truly effective environmental movement</w:t>
      </w:r>
      <w:r w:rsidRPr="008031B4">
        <w:rPr>
          <w:rStyle w:val="underline"/>
        </w:rPr>
        <w:t xml:space="preserve">. It incorrectly </w:t>
      </w:r>
      <w:r w:rsidRPr="008031B4">
        <w:t>assumes that those who</w:t>
      </w:r>
      <w:r w:rsidRPr="008031B4">
        <w:rPr>
          <w:rStyle w:val="underline"/>
        </w:rPr>
        <w:t xml:space="preserve"> </w:t>
      </w:r>
      <w:r w:rsidRPr="008031B4">
        <w:t>adopt an anti-anthropocentric view (that is, one that accords intrinsic worth to nonhuman beings) will also embrace the larger political programs of radical environmentalism. Sim</w:t>
      </w:r>
      <w:r w:rsidRPr="008031B4">
        <w:softHyphen/>
        <w:t xml:space="preserve">ilarly, it </w:t>
      </w:r>
      <w:r w:rsidRPr="008031B4">
        <w:rPr>
          <w:rStyle w:val="underline"/>
        </w:rPr>
        <w:t xml:space="preserve">portrays those who favor reforms within the political and economic structures </w:t>
      </w:r>
      <w:r w:rsidRPr="008031B4">
        <w:t xml:space="preserve">of representative democracies </w:t>
      </w:r>
      <w:r w:rsidRPr="008031B4">
        <w:rPr>
          <w:rStyle w:val="underline"/>
        </w:rPr>
        <w:t xml:space="preserve">as </w:t>
      </w:r>
      <w:r w:rsidRPr="008031B4">
        <w:t xml:space="preserve">thereby </w:t>
      </w:r>
      <w:r w:rsidRPr="008031B4">
        <w:rPr>
          <w:rStyle w:val="underline"/>
        </w:rPr>
        <w:t>excluding all nonhumans from the realm of moral consideration</w:t>
      </w:r>
      <w:r w:rsidRPr="008031B4">
        <w:t xml:space="preserve">. Yet </w:t>
      </w:r>
      <w:r w:rsidRPr="008031B4">
        <w:rPr>
          <w:rStyle w:val="underline"/>
        </w:rPr>
        <w:t xml:space="preserve">no convincing reasons are ever provided to show why these beliefs should </w:t>
      </w:r>
      <w:r w:rsidRPr="008031B4">
        <w:t xml:space="preserve">necessarily </w:t>
      </w:r>
      <w:r w:rsidRPr="008031B4">
        <w:rPr>
          <w:rStyle w:val="underline"/>
        </w:rPr>
        <w:t>be aligned in such a manner</w:t>
      </w:r>
      <w:r w:rsidRPr="008031B4">
        <w:t>. (For an instructive discussion of the pitfalls of the anthropocentric versus nonanthropocentric dichotomy, see Nor</w:t>
      </w:r>
      <w:r w:rsidRPr="008031B4">
        <w:softHyphen/>
        <w:t>ton 1987, chapter ir.)</w:t>
      </w:r>
    </w:p>
    <w:p w14:paraId="28607F39" w14:textId="77777777" w:rsidR="009C6B75" w:rsidRPr="008031B4" w:rsidRDefault="009C6B75" w:rsidP="009C6B75">
      <w:pPr>
        <w:pStyle w:val="Heading4"/>
      </w:pPr>
      <w:r w:rsidRPr="008031B4">
        <w:t>Their ethic is biologically impossible</w:t>
      </w:r>
    </w:p>
    <w:p w14:paraId="18FD64EF" w14:textId="77777777" w:rsidR="009C6B75" w:rsidRPr="008031B4" w:rsidRDefault="009C6B75" w:rsidP="009C6B75">
      <w:pPr>
        <w:rPr>
          <w:rStyle w:val="cite"/>
          <w:rFonts w:cs="Times New Roman"/>
        </w:rPr>
      </w:pPr>
      <w:proofErr w:type="spellStart"/>
      <w:r w:rsidRPr="008031B4">
        <w:rPr>
          <w:rStyle w:val="cite"/>
          <w:rFonts w:cs="Times New Roman"/>
        </w:rPr>
        <w:t>Duckler</w:t>
      </w:r>
      <w:proofErr w:type="spellEnd"/>
      <w:r w:rsidRPr="008031B4">
        <w:rPr>
          <w:rStyle w:val="cite"/>
          <w:rFonts w:cs="Times New Roman"/>
        </w:rPr>
        <w:t xml:space="preserve"> 8 – PhD in Biology</w:t>
      </w:r>
    </w:p>
    <w:p w14:paraId="4C15D348" w14:textId="77777777" w:rsidR="009C6B75" w:rsidRPr="008031B4" w:rsidRDefault="009C6B75" w:rsidP="009C6B75">
      <w:pPr>
        <w:rPr>
          <w:rFonts w:cs="Times New Roman"/>
        </w:rPr>
      </w:pPr>
      <w:r w:rsidRPr="008031B4">
        <w:rPr>
          <w:rFonts w:cs="Times New Roman"/>
        </w:rPr>
        <w:t>Geordie, ARTICLE: TWO MAJOR FLAWS OF THE ANIMAL RIGHTS MOVEMENT, PhD in Biology, JD from Northwestern, 14 Animal L. 179</w:t>
      </w:r>
    </w:p>
    <w:p w14:paraId="7C573C4E" w14:textId="77777777" w:rsidR="009C6B75" w:rsidRPr="008031B4" w:rsidRDefault="009C6B75" w:rsidP="009C6B75">
      <w:pPr>
        <w:pStyle w:val="card"/>
        <w:ind w:left="0"/>
        <w:rPr>
          <w:rStyle w:val="underline"/>
        </w:rPr>
      </w:pPr>
      <w:r w:rsidRPr="008031B4">
        <w:rPr>
          <w:rStyle w:val="underline"/>
        </w:rPr>
        <w:t>Those of us at the heart of the animal law movement envision a world</w:t>
      </w:r>
      <w:r w:rsidRPr="008031B4">
        <w:t xml:space="preserve"> in which the lives and interests of all sentient beings are respected within the legal system, where companion animals have good, loving homes for a lifetime, where wild animals can live out their natural lives according to their instincts in an environment that supports their needs - a world </w:t>
      </w:r>
      <w:r w:rsidRPr="008031B4">
        <w:rPr>
          <w:rStyle w:val="underline"/>
        </w:rPr>
        <w:t>in which animals are not exploited, terrorized, tortured or controlled to serve frivolous or greedy human purposes</w:t>
      </w:r>
      <w:r w:rsidRPr="008031B4">
        <w:t xml:space="preserve">. This vision guides in working toward a far more just and truly humane society.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"n83" </w:instrText>
      </w:r>
      <w:r>
        <w:fldChar w:fldCharType="separate"/>
      </w:r>
      <w:r w:rsidRPr="008031B4">
        <w:t>n83</w:t>
      </w:r>
      <w:r>
        <w:fldChar w:fldCharType="end"/>
      </w:r>
      <w:r w:rsidRPr="008031B4">
        <w:t xml:space="preserve">   A workable definition of "sentience" or "sentient beings" notwithstanding, </w:t>
      </w:r>
      <w:r w:rsidRPr="008031B4">
        <w:rPr>
          <w:rStyle w:val="underline"/>
        </w:rPr>
        <w:t>one would have to ignore the last hundred and fifty years of accumulated rigorous scientific study of how evolution by natural selection actually works in the natural world to sincerely make such a  [*197]  plea</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"n84" </w:instrText>
      </w:r>
      <w:r>
        <w:fldChar w:fldCharType="separate"/>
      </w:r>
      <w:r w:rsidRPr="008031B4">
        <w:t>n84</w:t>
      </w:r>
      <w:r>
        <w:fldChar w:fldCharType="end"/>
      </w:r>
      <w:r w:rsidRPr="008031B4">
        <w:t xml:space="preserve"> </w:t>
      </w:r>
      <w:r w:rsidRPr="008031B4">
        <w:rPr>
          <w:rStyle w:val="underline"/>
        </w:rPr>
        <w:t xml:space="preserve">A world "in which animals are not exploited, terrorized, tortured or controlled to serve frivolous or greedy human purposes"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"n85" </w:instrText>
      </w:r>
      <w:r>
        <w:fldChar w:fldCharType="separate"/>
      </w:r>
      <w:r w:rsidRPr="008031B4">
        <w:rPr>
          <w:rStyle w:val="underline"/>
        </w:rPr>
        <w:t>n85</w:t>
      </w:r>
      <w:r>
        <w:rPr>
          <w:rStyle w:val="underline"/>
        </w:rPr>
        <w:fldChar w:fldCharType="end"/>
      </w:r>
      <w:r w:rsidRPr="008031B4">
        <w:rPr>
          <w:rStyle w:val="underline"/>
        </w:rPr>
        <w:t xml:space="preserve"> is an </w:t>
      </w:r>
      <w:r w:rsidRPr="008031B4">
        <w:rPr>
          <w:rStyle w:val="underline"/>
          <w:b w:val="0"/>
        </w:rPr>
        <w:t>unobtainable, inherently biologically impossible world</w:t>
      </w:r>
      <w:r w:rsidRPr="008031B4">
        <w:rPr>
          <w:rStyle w:val="underline"/>
        </w:rPr>
        <w:t>.</w:t>
      </w:r>
      <w:r w:rsidRPr="008031B4">
        <w:t xml:space="preserve"> Moreover, </w:t>
      </w:r>
      <w:r w:rsidRPr="008031B4">
        <w:rPr>
          <w:rStyle w:val="underline"/>
        </w:rPr>
        <w:t xml:space="preserve">the world of nature </w:t>
      </w:r>
      <w:r w:rsidRPr="008031B4">
        <w:t xml:space="preserve">to which Tischler fervently hopes to return animals already is a world in which </w:t>
      </w:r>
      <w:r w:rsidRPr="008031B4">
        <w:rPr>
          <w:rStyle w:val="underline"/>
        </w:rPr>
        <w:t xml:space="preserve">animals are "exploited, terrorized, tortured or controlled"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"n86" </w:instrText>
      </w:r>
      <w:r>
        <w:fldChar w:fldCharType="separate"/>
      </w:r>
      <w:r w:rsidRPr="008031B4">
        <w:rPr>
          <w:rStyle w:val="underline"/>
        </w:rPr>
        <w:t>n86</w:t>
      </w:r>
      <w:r>
        <w:rPr>
          <w:rStyle w:val="underline"/>
        </w:rPr>
        <w:fldChar w:fldCharType="end"/>
      </w:r>
      <w:r w:rsidRPr="008031B4">
        <w:rPr>
          <w:rStyle w:val="underline"/>
        </w:rPr>
        <w:t xml:space="preserve"> to serve the frivolous or greedy purposes of other animals, including conspecifics and kin.</w:t>
      </w:r>
    </w:p>
    <w:p w14:paraId="39B183A8" w14:textId="77777777" w:rsidR="009C6B75" w:rsidRPr="008031B4" w:rsidRDefault="009C6B75" w:rsidP="009C6B75">
      <w:pPr>
        <w:rPr>
          <w:rFonts w:cs="Times New Roman"/>
        </w:rPr>
      </w:pPr>
    </w:p>
    <w:p w14:paraId="6A149FAB" w14:textId="77777777" w:rsidR="009C6B75" w:rsidRPr="009C6B75" w:rsidRDefault="009C6B75" w:rsidP="009C6B75">
      <w:pPr>
        <w:pStyle w:val="Heading4"/>
      </w:pPr>
      <w:r w:rsidRPr="009C6B75">
        <w:t xml:space="preserve">Morality fails to apply across </w:t>
      </w:r>
      <w:proofErr w:type="spellStart"/>
      <w:r w:rsidRPr="009C6B75">
        <w:t>animalia</w:t>
      </w:r>
      <w:proofErr w:type="spellEnd"/>
      <w:r w:rsidRPr="009C6B75">
        <w:t xml:space="preserve"> – other animals won’t respect morality</w:t>
      </w:r>
    </w:p>
    <w:p w14:paraId="343E4295" w14:textId="77777777" w:rsidR="009C6B75" w:rsidRPr="008031B4" w:rsidRDefault="009C6B75" w:rsidP="009C6B75">
      <w:pPr>
        <w:rPr>
          <w:rStyle w:val="cite"/>
          <w:rFonts w:cs="Times New Roman"/>
        </w:rPr>
      </w:pPr>
      <w:proofErr w:type="spellStart"/>
      <w:r w:rsidRPr="008031B4">
        <w:rPr>
          <w:rStyle w:val="cite"/>
          <w:rFonts w:cs="Times New Roman"/>
        </w:rPr>
        <w:t>Duckler</w:t>
      </w:r>
      <w:proofErr w:type="spellEnd"/>
      <w:r w:rsidRPr="008031B4">
        <w:rPr>
          <w:rStyle w:val="cite"/>
          <w:rFonts w:cs="Times New Roman"/>
        </w:rPr>
        <w:t xml:space="preserve"> 8 – PhD in Biology</w:t>
      </w:r>
    </w:p>
    <w:p w14:paraId="538D1157" w14:textId="77777777" w:rsidR="009C6B75" w:rsidRPr="008031B4" w:rsidRDefault="009C6B75" w:rsidP="009C6B75">
      <w:pPr>
        <w:rPr>
          <w:rFonts w:cs="Times New Roman"/>
        </w:rPr>
      </w:pPr>
      <w:r w:rsidRPr="008031B4">
        <w:rPr>
          <w:rFonts w:cs="Times New Roman"/>
        </w:rPr>
        <w:t>Geordie, ARTICLE: TWO MAJOR FLAWS OF THE ANIMAL RIGHTS MOVEMENT, PhD in Biology, JD from Northwestern, 14 Animal L. 179</w:t>
      </w:r>
    </w:p>
    <w:p w14:paraId="65DF0DD2" w14:textId="77777777" w:rsidR="009C6B75" w:rsidRPr="008031B4" w:rsidRDefault="009C6B75" w:rsidP="009C6B75">
      <w:pPr>
        <w:pStyle w:val="card"/>
        <w:ind w:left="0"/>
      </w:pPr>
      <w:r w:rsidRPr="008031B4">
        <w:rPr>
          <w:rStyle w:val="underline"/>
        </w:rPr>
        <w:t>Another example of ethical conflict created by the animal rights position is that the entire animal world must be seen to be inherently immoral because the new "rights" will never be respected between and among animals other than humans</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"n89" </w:instrText>
      </w:r>
      <w:r>
        <w:fldChar w:fldCharType="separate"/>
      </w:r>
      <w:r w:rsidRPr="008031B4">
        <w:t>n89</w:t>
      </w:r>
      <w:r>
        <w:fldChar w:fldCharType="end"/>
      </w:r>
      <w:r w:rsidRPr="008031B4">
        <w:t xml:space="preserve"> </w:t>
      </w:r>
      <w:r w:rsidRPr="008031B4">
        <w:rPr>
          <w:rStyle w:val="underline"/>
        </w:rPr>
        <w:t>God help the activist who tries valiantly to hold long onto the argument that it is morality that demands legal rights for animals: A basic biology text would stop them absolutely cold at the early chapter describing the major division of all  [*198]  life into prokaryotes and eukaryotes</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"n90" </w:instrText>
      </w:r>
      <w:r>
        <w:fldChar w:fldCharType="separate"/>
      </w:r>
      <w:r w:rsidRPr="008031B4">
        <w:t>n90</w:t>
      </w:r>
      <w:r>
        <w:fldChar w:fldCharType="end"/>
      </w:r>
      <w:r w:rsidRPr="008031B4">
        <w:t xml:space="preserve"> If activists gleaned their information from a college science lesson instead of from a religious tome, they would find that prokaryotes engage in immoral acts: </w:t>
      </w:r>
      <w:r w:rsidRPr="008031B4">
        <w:rPr>
          <w:rStyle w:val="underline"/>
        </w:rPr>
        <w:t>Throughout earth history, prokaryotes have created immense global "crises of starvation, pollution, and extinction</w:t>
      </w:r>
      <w:r w:rsidRPr="008031B4">
        <w:t xml:space="preserve">" </w:t>
      </w:r>
      <w:hyperlink r:id="rId22" w:anchor="n91" w:history="1">
        <w:r w:rsidRPr="008031B4">
          <w:t>n91</w:t>
        </w:r>
      </w:hyperlink>
      <w:r w:rsidRPr="008031B4">
        <w:t xml:space="preserve"> </w:t>
      </w:r>
      <w:r w:rsidRPr="008031B4">
        <w:rPr>
          <w:rStyle w:val="underline"/>
        </w:rPr>
        <w:t>that make human parallels appear trivial in comparison. Prokaryotes destroy other organisms by the great multitude, routinely transfer genetic material freely from individual to individual, fool around with genetic engineering, create "chimeras" at a level that our most ill-advised laboratory technicians could only dream about, and fundamentally alter the biotic and abiotic world in doing so</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"n92" </w:instrText>
      </w:r>
      <w:r>
        <w:fldChar w:fldCharType="separate"/>
      </w:r>
      <w:r w:rsidRPr="008031B4">
        <w:t>n92</w:t>
      </w:r>
      <w:r>
        <w:fldChar w:fldCharType="end"/>
      </w:r>
    </w:p>
    <w:p w14:paraId="7069642F" w14:textId="77777777" w:rsidR="009C6B75" w:rsidRDefault="009C6B75" w:rsidP="009C6B75"/>
    <w:p w14:paraId="3675A0B1" w14:textId="7C4CE491" w:rsidR="009C6B75" w:rsidRDefault="009C6B75" w:rsidP="009C6B75">
      <w:pPr>
        <w:pStyle w:val="Heading2"/>
      </w:pPr>
      <w:r>
        <w:t>Turns</w:t>
      </w:r>
    </w:p>
    <w:p w14:paraId="2CE97C39" w14:textId="144F5FC4" w:rsidR="009C6B75" w:rsidRDefault="009C6B75" w:rsidP="009C6B75">
      <w:pPr>
        <w:pStyle w:val="Heading3"/>
      </w:pPr>
      <w:r>
        <w:t>Captivity good</w:t>
      </w:r>
    </w:p>
    <w:p w14:paraId="25229F4A" w14:textId="77777777" w:rsidR="009C6B75" w:rsidRPr="008031B4" w:rsidRDefault="009C6B75" w:rsidP="009C6B75">
      <w:pPr>
        <w:pStyle w:val="Heading4"/>
      </w:pPr>
      <w:r w:rsidRPr="008031B4">
        <w:t xml:space="preserve">Attempts to free </w:t>
      </w:r>
      <w:proofErr w:type="spellStart"/>
      <w:r w:rsidRPr="008031B4">
        <w:t>animalia</w:t>
      </w:r>
      <w:proofErr w:type="spellEnd"/>
      <w:r w:rsidRPr="008031B4">
        <w:t xml:space="preserve"> does not produce a true freedom – enclosure is simply a benign replacement for the harsh natural world</w:t>
      </w:r>
    </w:p>
    <w:p w14:paraId="3C45A0EA" w14:textId="77777777" w:rsidR="009C6B75" w:rsidRPr="008031B4" w:rsidRDefault="009C6B75" w:rsidP="009C6B75">
      <w:pPr>
        <w:rPr>
          <w:rStyle w:val="cite"/>
          <w:rFonts w:cs="Times New Roman"/>
        </w:rPr>
      </w:pPr>
      <w:proofErr w:type="spellStart"/>
      <w:r w:rsidRPr="008031B4">
        <w:rPr>
          <w:rStyle w:val="cite"/>
          <w:rFonts w:cs="Times New Roman"/>
        </w:rPr>
        <w:t>Duckler</w:t>
      </w:r>
      <w:proofErr w:type="spellEnd"/>
      <w:r w:rsidRPr="008031B4">
        <w:rPr>
          <w:rStyle w:val="cite"/>
          <w:rFonts w:cs="Times New Roman"/>
        </w:rPr>
        <w:t xml:space="preserve"> 8 – PhD in Biology</w:t>
      </w:r>
    </w:p>
    <w:p w14:paraId="563B1257" w14:textId="77777777" w:rsidR="009C6B75" w:rsidRPr="008031B4" w:rsidRDefault="009C6B75" w:rsidP="009C6B75">
      <w:pPr>
        <w:rPr>
          <w:rFonts w:cs="Times New Roman"/>
        </w:rPr>
      </w:pPr>
      <w:r w:rsidRPr="008031B4">
        <w:rPr>
          <w:rFonts w:cs="Times New Roman"/>
        </w:rPr>
        <w:t>Geordie, ARTICLE: TWO MAJOR FLAWS OF THE ANIMAL RIGHTS MOVEMENT, PhD in Biology, JD from Northwestern, 14 Animal L. 179</w:t>
      </w:r>
    </w:p>
    <w:p w14:paraId="333B6B93" w14:textId="77777777" w:rsidR="009C6B75" w:rsidRPr="008031B4" w:rsidRDefault="009C6B75" w:rsidP="009C6B75">
      <w:pPr>
        <w:pStyle w:val="card"/>
        <w:ind w:left="0"/>
        <w:rPr>
          <w:rStyle w:val="underline"/>
        </w:rPr>
      </w:pPr>
      <w:r w:rsidRPr="008031B4">
        <w:rPr>
          <w:rStyle w:val="underline"/>
        </w:rPr>
        <w:t>It is crucial to animal rights advocates' general theme that they deliberately overlook that evolution shaped the wild with abusive, cruel, predatory, and destructive activities through natural selection. While observations of the natural world can certainly be ignored</w:t>
      </w:r>
      <w:r w:rsidRPr="008031B4">
        <w:t xml:space="preserve"> over the short term, </w:t>
      </w:r>
      <w:r w:rsidRPr="008031B4">
        <w:rPr>
          <w:rStyle w:val="underline"/>
        </w:rPr>
        <w:t>the truths they convey cannot ultimately be eluded over the long term</w:t>
      </w:r>
      <w:r w:rsidRPr="008031B4">
        <w:t xml:space="preserve">. It cannot be denied that </w:t>
      </w:r>
      <w:r w:rsidRPr="008031B4">
        <w:rPr>
          <w:rStyle w:val="underline"/>
        </w:rPr>
        <w:t>animals</w:t>
      </w:r>
      <w:r w:rsidRPr="008031B4">
        <w:t xml:space="preserve">, whether in the wild or in enclosed environments, </w:t>
      </w:r>
      <w:r w:rsidRPr="008031B4">
        <w:rPr>
          <w:rStyle w:val="underline"/>
        </w:rPr>
        <w:t>must live through a constant bevy of unavoidably vicious experiences: microscopic predators erode them; parasites weaken them; vegetation restricts them; substrates degrade them; other animals pirate their resources; toxins invade them; hunger shadows them; their abiotic physical environment strains them; their biotic organic environment burdens them; and conspecifics, kin, and potential mates exploit them.</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"n79" </w:instrText>
      </w:r>
      <w:r>
        <w:fldChar w:fldCharType="separate"/>
      </w:r>
      <w:r w:rsidRPr="008031B4">
        <w:t>n79</w:t>
      </w:r>
      <w:r>
        <w:fldChar w:fldCharType="end"/>
      </w:r>
      <w:r w:rsidRPr="008031B4">
        <w:t xml:space="preserve">  Through evolutionary processes, </w:t>
      </w:r>
      <w:r w:rsidRPr="008031B4">
        <w:rPr>
          <w:rStyle w:val="underline"/>
        </w:rPr>
        <w:t>the natural world is an environment in which competition for resources makes life unrelentingly harsh and terminate early</w:t>
      </w:r>
      <w:r w:rsidRPr="008031B4">
        <w:t xml:space="preserve">. It brooks no permanent relief from pain and decay. </w:t>
      </w:r>
      <w:r w:rsidRPr="008031B4">
        <w:rPr>
          <w:rStyle w:val="underline"/>
        </w:rPr>
        <w:t>The careless and intentional acts of other living things, in trying to keep their own bodies alive, are regularly the cause of each trouble encountered</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"n80" </w:instrText>
      </w:r>
      <w:r>
        <w:fldChar w:fldCharType="separate"/>
      </w:r>
      <w:r w:rsidRPr="008031B4">
        <w:t>n80</w:t>
      </w:r>
      <w:r>
        <w:fldChar w:fldCharType="end"/>
      </w:r>
      <w:r w:rsidRPr="008031B4">
        <w:t xml:space="preserve"> </w:t>
      </w:r>
      <w:r w:rsidRPr="008031B4">
        <w:rPr>
          <w:rStyle w:val="underline"/>
        </w:rPr>
        <w:t>An artificial enclosure</w:t>
      </w:r>
      <w:r w:rsidRPr="008031B4">
        <w:t xml:space="preserve"> such as a home, zoo, laboratory,  [*196]  or kennel, </w:t>
      </w:r>
      <w:r w:rsidRPr="008031B4">
        <w:rPr>
          <w:rStyle w:val="underline"/>
        </w:rPr>
        <w:t>may indeed reduce those impacts or, at worst, perhaps simply replace those impacts with different ones. Whatever the enclosure, opening its door and allowing the animal "to go free" does not send the animal into any more free or favorable environment in any respect worth describing.</w:t>
      </w:r>
    </w:p>
    <w:p w14:paraId="099AA353" w14:textId="77777777" w:rsidR="009C6B75" w:rsidRPr="008031B4" w:rsidRDefault="009C6B75" w:rsidP="009C6B75">
      <w:pPr>
        <w:pStyle w:val="Heading4"/>
      </w:pPr>
      <w:r w:rsidRPr="008031B4">
        <w:t>Removal from captivity leads to increased pain and suffering</w:t>
      </w:r>
    </w:p>
    <w:p w14:paraId="0C784E1E" w14:textId="77777777" w:rsidR="009C6B75" w:rsidRPr="008031B4" w:rsidRDefault="009C6B75" w:rsidP="009C6B75">
      <w:pPr>
        <w:rPr>
          <w:rStyle w:val="cite"/>
          <w:rFonts w:cs="Times New Roman"/>
        </w:rPr>
      </w:pPr>
      <w:proofErr w:type="spellStart"/>
      <w:r w:rsidRPr="008031B4">
        <w:rPr>
          <w:rStyle w:val="cite"/>
          <w:rFonts w:cs="Times New Roman"/>
        </w:rPr>
        <w:t>Duckler</w:t>
      </w:r>
      <w:proofErr w:type="spellEnd"/>
      <w:r w:rsidRPr="008031B4">
        <w:rPr>
          <w:rStyle w:val="cite"/>
          <w:rFonts w:cs="Times New Roman"/>
        </w:rPr>
        <w:t xml:space="preserve"> 8 – PhD in Biology</w:t>
      </w:r>
    </w:p>
    <w:p w14:paraId="7E5999C1" w14:textId="77777777" w:rsidR="009C6B75" w:rsidRPr="008031B4" w:rsidRDefault="009C6B75" w:rsidP="009C6B75">
      <w:pPr>
        <w:rPr>
          <w:rFonts w:cs="Times New Roman"/>
        </w:rPr>
      </w:pPr>
      <w:r w:rsidRPr="008031B4">
        <w:rPr>
          <w:rFonts w:cs="Times New Roman"/>
        </w:rPr>
        <w:t>Geordie, ARTICLE: TWO MAJOR FLAWS OF THE ANIMAL RIGHTS MOVEMENT, PhD in Biology, JD from Northwestern, 14 Animal L. 179</w:t>
      </w:r>
    </w:p>
    <w:p w14:paraId="4E6C7E8B" w14:textId="77777777" w:rsidR="009C6B75" w:rsidRPr="008031B4" w:rsidRDefault="009C6B75" w:rsidP="009C6B75">
      <w:pPr>
        <w:pStyle w:val="card"/>
        <w:ind w:left="0"/>
      </w:pPr>
      <w:r w:rsidRPr="008031B4">
        <w:rPr>
          <w:rStyle w:val="underline"/>
        </w:rPr>
        <w:t>The animal rights movement would rather "bowdlerize" evolution by natural selection or nature</w:t>
      </w:r>
      <w:r w:rsidRPr="008031B4">
        <w:t xml:space="preserve"> (often unrealistically defined as animal life outside of human influences) </w:t>
      </w:r>
      <w:r w:rsidRPr="008031B4">
        <w:rPr>
          <w:rStyle w:val="underline"/>
        </w:rPr>
        <w:t>through</w:t>
      </w:r>
      <w:r w:rsidRPr="008031B4">
        <w:t xml:space="preserve"> what science writer Matt Ridley has called "</w:t>
      </w:r>
      <w:r w:rsidRPr="008031B4">
        <w:rPr>
          <w:rStyle w:val="underline"/>
        </w:rPr>
        <w:t>condescending sentimentalism" by "desperately playing up the slimmest of clues to animal virtue ... and clutching at straws suggesting that humankind somehow caused aberrant cruelty.</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"n81" </w:instrText>
      </w:r>
      <w:r>
        <w:fldChar w:fldCharType="separate"/>
      </w:r>
      <w:r w:rsidRPr="008031B4">
        <w:t>n81</w:t>
      </w:r>
      <w:r>
        <w:fldChar w:fldCharType="end"/>
      </w:r>
      <w:r w:rsidRPr="008031B4">
        <w:t xml:space="preserve"> </w:t>
      </w:r>
      <w:r w:rsidRPr="008031B4">
        <w:rPr>
          <w:rStyle w:val="underline"/>
        </w:rPr>
        <w:t>Animal rights advocates work hard to discount the reduction of the natural horrors that captivity, farming, and ranching has effected on animals. They prefer instead to trumpet the benefits that freedom has brought to humans and then apply the false syllogism that those benefits are readily translatable to animals. In doing so, they mistake what life is like for an animal who is "truly free." This</w:t>
      </w:r>
      <w:r w:rsidRPr="008031B4">
        <w:t xml:space="preserve"> in turn, </w:t>
      </w:r>
      <w:r w:rsidRPr="008031B4">
        <w:rPr>
          <w:rStyle w:val="underline"/>
        </w:rPr>
        <w:t>threatens to expose animals to higher levels of pain and suffering than they currently experience in captivity, on farms, on ranches, and in our homes</w:t>
      </w:r>
      <w:r w:rsidRPr="008031B4">
        <w:t xml:space="preserve">. </w:t>
      </w:r>
      <w:r>
        <w:fldChar w:fldCharType="begin"/>
      </w:r>
      <w:r>
        <w:instrText xml:space="preserve"> HYPERLINK "http://www.lexisnexis.com.www2.lib.ku.edu:2048/us/lnacademic/frame.do?tokenKey=rsh-20.997959.0518058672&amp;target=results_DocumentContent&amp;reloadEntirePage=true&amp;rand=1220848443484&amp;returnToKey=20_T4504110919&amp;parent=docview" \l "n82" </w:instrText>
      </w:r>
      <w:r>
        <w:fldChar w:fldCharType="separate"/>
      </w:r>
      <w:r w:rsidRPr="008031B4">
        <w:t>n82</w:t>
      </w:r>
      <w:r>
        <w:fldChar w:fldCharType="end"/>
      </w:r>
    </w:p>
    <w:p w14:paraId="44199980" w14:textId="77777777" w:rsidR="009C6B75" w:rsidRDefault="009C6B75" w:rsidP="009C6B75"/>
    <w:p w14:paraId="408E74AD" w14:textId="341EF0FB" w:rsidR="009C6B75" w:rsidRDefault="009C6B75" w:rsidP="009C6B75">
      <w:pPr>
        <w:pStyle w:val="Heading3"/>
      </w:pPr>
      <w:r>
        <w:t>Lab</w:t>
      </w:r>
    </w:p>
    <w:p w14:paraId="4DC97FE0" w14:textId="77777777" w:rsidR="009C6B75" w:rsidRPr="008031B4" w:rsidRDefault="009C6B75" w:rsidP="009C6B75">
      <w:pPr>
        <w:pStyle w:val="Heading4"/>
      </w:pPr>
      <w:r w:rsidRPr="008031B4">
        <w:t>Turn – laboratory use</w:t>
      </w:r>
    </w:p>
    <w:p w14:paraId="463BA212" w14:textId="77777777" w:rsidR="009C6B75" w:rsidRPr="008031B4" w:rsidRDefault="009C6B75" w:rsidP="009C6B75">
      <w:pPr>
        <w:rPr>
          <w:rStyle w:val="cite"/>
          <w:rFonts w:cs="Times New Roman"/>
        </w:rPr>
      </w:pPr>
      <w:r w:rsidRPr="008031B4">
        <w:rPr>
          <w:rStyle w:val="cite"/>
          <w:rFonts w:cs="Times New Roman"/>
        </w:rPr>
        <w:t>Cohen 86 – Professor @ U of M</w:t>
      </w:r>
    </w:p>
    <w:p w14:paraId="78C56361" w14:textId="77777777" w:rsidR="009C6B75" w:rsidRPr="008031B4" w:rsidRDefault="009C6B75" w:rsidP="009C6B75">
      <w:pPr>
        <w:rPr>
          <w:rFonts w:cs="Times New Roman"/>
        </w:rPr>
      </w:pPr>
      <w:r w:rsidRPr="008031B4">
        <w:rPr>
          <w:rFonts w:cs="Times New Roman"/>
        </w:rPr>
        <w:t xml:space="preserve">Carl, Professor @ </w:t>
      </w:r>
      <w:proofErr w:type="spellStart"/>
      <w:r w:rsidRPr="008031B4">
        <w:rPr>
          <w:rFonts w:cs="Times New Roman"/>
        </w:rPr>
        <w:t>UMich</w:t>
      </w:r>
      <w:proofErr w:type="spellEnd"/>
      <w:r w:rsidRPr="008031B4">
        <w:rPr>
          <w:rFonts w:cs="Times New Roman"/>
        </w:rPr>
        <w:t xml:space="preserve">, </w:t>
      </w:r>
      <w:hyperlink r:id="rId23" w:history="1">
        <w:r w:rsidRPr="008031B4">
          <w:rPr>
            <w:rFonts w:cs="Times New Roman"/>
          </w:rPr>
          <w:t>http://spot.colorado.edu/~heathwoo/phil1200,Spr07/cohen.pdf</w:t>
        </w:r>
      </w:hyperlink>
    </w:p>
    <w:p w14:paraId="47826E15" w14:textId="77777777" w:rsidR="009C6B75" w:rsidRPr="008031B4" w:rsidRDefault="009C6B75" w:rsidP="009C6B75">
      <w:pPr>
        <w:pStyle w:val="card"/>
        <w:ind w:left="0"/>
      </w:pPr>
      <w:r w:rsidRPr="008031B4">
        <w:rPr>
          <w:rStyle w:val="underline"/>
        </w:rPr>
        <w:t xml:space="preserve">Humans owe to other humans a degree of moral regard that cannot be owed to animals. Some humans take on the obligation to support and heal others, both humans and animals, as a principal duty in their lives; the fulfillment of that duty may require the sacrifice of many animals. </w:t>
      </w:r>
      <w:r w:rsidRPr="008031B4">
        <w:t xml:space="preserve">If biomedical investigators abandon the effective pursuit of their professional objectives because they are convinced that they may not do to animals what the service of humans requires, they will fail, objectively, to do their duty. </w:t>
      </w:r>
      <w:r w:rsidRPr="008031B4">
        <w:rPr>
          <w:rStyle w:val="underline"/>
        </w:rPr>
        <w:t>Refusing to recognize the moral differences among species is a sure path to calamity.</w:t>
      </w:r>
      <w:r w:rsidRPr="008031B4">
        <w:t xml:space="preserve"> (The largest animal rights group in the country is People for the Ethical Treatment of Animals; its co- director, Ingrid Newkirk, calls research using animal subjects "fascism" and "supremacism." "Animal liberationists do not separate out the human animal," she says, "so there is no rational basis for saying that a human being has special rights. A rat is a pig is a dog is a boy. They're all mammals.") </w:t>
      </w:r>
      <w:r w:rsidRPr="008031B4">
        <w:rPr>
          <w:rStyle w:val="underline"/>
        </w:rPr>
        <w:t>Those who claim to base their objection to the use of animals in biomedical research on their reckoning of the net pleasures and pains produced make a second error, equally grave. Even if it were true</w:t>
      </w:r>
      <w:r w:rsidRPr="008031B4">
        <w:t>--as it is surely not--</w:t>
      </w:r>
      <w:r w:rsidRPr="008031B4">
        <w:rPr>
          <w:rStyle w:val="underline"/>
        </w:rPr>
        <w:t xml:space="preserve">that the pains of all animate beings must be counted equally, a cogent utilitarian calculation requires that we </w:t>
      </w:r>
      <w:r w:rsidRPr="008031B4">
        <w:rPr>
          <w:rStyle w:val="underline"/>
          <w:b w:val="0"/>
        </w:rPr>
        <w:t>weigh all the consequences</w:t>
      </w:r>
      <w:r w:rsidRPr="008031B4">
        <w:t xml:space="preserve"> of the use, and of the nonuse, of animals in laboratory research. </w:t>
      </w:r>
      <w:r w:rsidRPr="008031B4">
        <w:rPr>
          <w:rStyle w:val="underline"/>
        </w:rPr>
        <w:t>Critics relying</w:t>
      </w:r>
      <w:r w:rsidRPr="008031B4">
        <w:t xml:space="preserve"> (however mistakenly) </w:t>
      </w:r>
      <w:r w:rsidRPr="008031B4">
        <w:rPr>
          <w:rStyle w:val="underline"/>
        </w:rPr>
        <w:t>on animal rights may claim to ignore the beneficial results of such research, rights being trump cards to which interest and advantage must give way.</w:t>
      </w:r>
      <w:r w:rsidRPr="008031B4">
        <w:t xml:space="preserve"> But an argument that is explicitly framed in terms of interest and benefit for all over the long run must attend also to the disadvantageous consequences of not using animals in research, and to all the achievements attained and attainable only through their use. </w:t>
      </w:r>
    </w:p>
    <w:p w14:paraId="71C6008E" w14:textId="77777777" w:rsidR="009C6B75" w:rsidRPr="008031B4" w:rsidRDefault="009C6B75" w:rsidP="009C6B75">
      <w:pPr>
        <w:rPr>
          <w:rFonts w:cs="Times New Roman"/>
        </w:rPr>
      </w:pPr>
    </w:p>
    <w:p w14:paraId="54103B20" w14:textId="77777777" w:rsidR="009C6B75" w:rsidRPr="009C6B75" w:rsidRDefault="009C6B75" w:rsidP="009C6B75">
      <w:pPr>
        <w:pStyle w:val="Heading4"/>
      </w:pPr>
      <w:r w:rsidRPr="009C6B75">
        <w:t>Turns their morality claim</w:t>
      </w:r>
    </w:p>
    <w:p w14:paraId="0DB91810" w14:textId="77777777" w:rsidR="009C6B75" w:rsidRPr="008031B4" w:rsidRDefault="009C6B75" w:rsidP="009C6B75">
      <w:pPr>
        <w:rPr>
          <w:rStyle w:val="cite"/>
          <w:rFonts w:cs="Times New Roman"/>
        </w:rPr>
      </w:pPr>
      <w:r w:rsidRPr="008031B4">
        <w:rPr>
          <w:rStyle w:val="cite"/>
          <w:rFonts w:cs="Times New Roman"/>
        </w:rPr>
        <w:t>Cohen 86 – Professor @ U of M</w:t>
      </w:r>
    </w:p>
    <w:p w14:paraId="10DCE4B3" w14:textId="77777777" w:rsidR="009C6B75" w:rsidRPr="008031B4" w:rsidRDefault="009C6B75" w:rsidP="009C6B75">
      <w:pPr>
        <w:rPr>
          <w:rFonts w:cs="Times New Roman"/>
        </w:rPr>
      </w:pPr>
      <w:r w:rsidRPr="008031B4">
        <w:rPr>
          <w:rFonts w:cs="Times New Roman"/>
        </w:rPr>
        <w:t xml:space="preserve">Carl, Professor @ </w:t>
      </w:r>
      <w:proofErr w:type="spellStart"/>
      <w:r w:rsidRPr="008031B4">
        <w:rPr>
          <w:rFonts w:cs="Times New Roman"/>
        </w:rPr>
        <w:t>UMich</w:t>
      </w:r>
      <w:proofErr w:type="spellEnd"/>
      <w:r w:rsidRPr="008031B4">
        <w:rPr>
          <w:rFonts w:cs="Times New Roman"/>
        </w:rPr>
        <w:t xml:space="preserve">, </w:t>
      </w:r>
      <w:hyperlink r:id="rId24" w:history="1">
        <w:r w:rsidRPr="008031B4">
          <w:rPr>
            <w:rFonts w:cs="Times New Roman"/>
          </w:rPr>
          <w:t>http://spot.colorado.edu/~heathwoo/phil1200,Spr07/cohen.pdf</w:t>
        </w:r>
      </w:hyperlink>
    </w:p>
    <w:p w14:paraId="053E5410" w14:textId="77777777" w:rsidR="009C6B75" w:rsidRPr="008031B4" w:rsidRDefault="009C6B75" w:rsidP="009C6B75">
      <w:pPr>
        <w:pStyle w:val="card"/>
        <w:ind w:left="0"/>
        <w:rPr>
          <w:rStyle w:val="underline"/>
          <w:b w:val="0"/>
        </w:rPr>
      </w:pPr>
      <w:r w:rsidRPr="008031B4">
        <w:rPr>
          <w:rStyle w:val="underline"/>
        </w:rPr>
        <w:t xml:space="preserve">The sum of the benefits of their use is utterly beyond quantification. The elimination of horrible disease, the increase of longevity, the avoidance of great pain, the saving of lives, and the improvement of the quality of lives (for humans and for animals) achieved through research using animals is so incalculably geat that the argument of these critics, systematically pursued, esablishes not their condusion but its reverse: to refrain from using animals in biomedical research is, on utilitarian grounds, </w:t>
      </w:r>
      <w:r w:rsidRPr="008031B4">
        <w:rPr>
          <w:rStyle w:val="underline"/>
          <w:b w:val="0"/>
        </w:rPr>
        <w:t>morally wrong.</w:t>
      </w:r>
    </w:p>
    <w:p w14:paraId="220FA8C0" w14:textId="77777777" w:rsidR="009C6B75" w:rsidRDefault="009C6B75" w:rsidP="009C6B75"/>
    <w:p w14:paraId="432BA3A8" w14:textId="2D0BF57E" w:rsidR="009C6B75" w:rsidRDefault="009C6B75" w:rsidP="009C6B75">
      <w:pPr>
        <w:pStyle w:val="Heading3"/>
      </w:pPr>
      <w:r>
        <w:t>VTL</w:t>
      </w:r>
    </w:p>
    <w:p w14:paraId="2713B755" w14:textId="77777777" w:rsidR="009C6B75" w:rsidRPr="008031B4" w:rsidRDefault="009C6B75" w:rsidP="009C6B75">
      <w:pPr>
        <w:pStyle w:val="Heading4"/>
      </w:pPr>
      <w:r w:rsidRPr="008031B4">
        <w:t>Animal equality leads to no value to human life</w:t>
      </w:r>
    </w:p>
    <w:p w14:paraId="3A6CFCE3" w14:textId="77777777" w:rsidR="009C6B75" w:rsidRPr="008031B4" w:rsidRDefault="009C6B75" w:rsidP="009C6B75">
      <w:pPr>
        <w:rPr>
          <w:rStyle w:val="cite"/>
          <w:rFonts w:cs="Times New Roman"/>
        </w:rPr>
      </w:pPr>
      <w:proofErr w:type="spellStart"/>
      <w:r w:rsidRPr="008031B4">
        <w:rPr>
          <w:rStyle w:val="cite"/>
          <w:rFonts w:cs="Times New Roman"/>
        </w:rPr>
        <w:t>Schmahmann</w:t>
      </w:r>
      <w:proofErr w:type="spellEnd"/>
      <w:r w:rsidRPr="008031B4">
        <w:rPr>
          <w:rStyle w:val="cite"/>
          <w:rFonts w:cs="Times New Roman"/>
        </w:rPr>
        <w:t xml:space="preserve"> and </w:t>
      </w:r>
      <w:proofErr w:type="spellStart"/>
      <w:r w:rsidRPr="008031B4">
        <w:rPr>
          <w:rStyle w:val="cite"/>
          <w:rFonts w:cs="Times New Roman"/>
        </w:rPr>
        <w:t>Polachek</w:t>
      </w:r>
      <w:proofErr w:type="spellEnd"/>
      <w:r w:rsidRPr="008031B4">
        <w:rPr>
          <w:rStyle w:val="cite"/>
          <w:rFonts w:cs="Times New Roman"/>
        </w:rPr>
        <w:t xml:space="preserve"> 95</w:t>
      </w:r>
    </w:p>
    <w:p w14:paraId="022E7579" w14:textId="77777777" w:rsidR="009C6B75" w:rsidRPr="008031B4" w:rsidRDefault="009C6B75" w:rsidP="009C6B75">
      <w:pPr>
        <w:rPr>
          <w:rFonts w:cs="Times New Roman"/>
        </w:rPr>
      </w:pPr>
      <w:r w:rsidRPr="008031B4">
        <w:rPr>
          <w:rFonts w:cs="Times New Roman"/>
        </w:rPr>
        <w:t xml:space="preserve">Partner and Associate in Legal Firm, 22 B.C. </w:t>
      </w:r>
      <w:proofErr w:type="spellStart"/>
      <w:r w:rsidRPr="008031B4">
        <w:rPr>
          <w:rFonts w:cs="Times New Roman"/>
        </w:rPr>
        <w:t>Envtl</w:t>
      </w:r>
      <w:proofErr w:type="spellEnd"/>
      <w:r w:rsidRPr="008031B4">
        <w:rPr>
          <w:rFonts w:cs="Times New Roman"/>
        </w:rPr>
        <w:t xml:space="preserve">. </w:t>
      </w:r>
      <w:proofErr w:type="spellStart"/>
      <w:r w:rsidRPr="008031B4">
        <w:rPr>
          <w:rFonts w:cs="Times New Roman"/>
        </w:rPr>
        <w:t>Aff</w:t>
      </w:r>
      <w:proofErr w:type="spellEnd"/>
      <w:r w:rsidRPr="008031B4">
        <w:rPr>
          <w:rFonts w:cs="Times New Roman"/>
        </w:rPr>
        <w:t>. L. Rev. 747</w:t>
      </w:r>
    </w:p>
    <w:p w14:paraId="4B5D50BD" w14:textId="77777777" w:rsidR="009C6B75" w:rsidRPr="008031B4" w:rsidRDefault="009C6B75" w:rsidP="009C6B75">
      <w:pPr>
        <w:pStyle w:val="card"/>
        <w:ind w:left="0"/>
      </w:pPr>
      <w:r w:rsidRPr="008031B4">
        <w:t xml:space="preserve">Singer is right, of course, that once one dismisses Hebrew thought; </w:t>
      </w:r>
      <w:r>
        <w:fldChar w:fldCharType="begin"/>
      </w:r>
      <w:r>
        <w:instrText xml:space="preserve"> HYPERLINK "http://www.lexisnexis.com.www2.lib.ku.edu:2048/us/lnacademic/frame.do?tokenKey=rsh-20.466339.82986242574&amp;target=results_DocumentContent&amp;reloadEntirePage=true&amp;rand=1220851870623&amp;returnToKey=20_T4504297941&amp;parent=docview" \l "n22" </w:instrText>
      </w:r>
      <w:r>
        <w:fldChar w:fldCharType="separate"/>
      </w:r>
      <w:r w:rsidRPr="008031B4">
        <w:t>n22</w:t>
      </w:r>
      <w:r>
        <w:fldChar w:fldCharType="end"/>
      </w:r>
      <w:r w:rsidRPr="008031B4">
        <w:t xml:space="preserve"> the teachings of Jesus; </w:t>
      </w:r>
      <w:r>
        <w:fldChar w:fldCharType="begin"/>
      </w:r>
      <w:r>
        <w:instrText xml:space="preserve"> HYPERLINK "http://www.lexisnexis.com.www2.lib.ku.edu:2048/us/lnacademic/frame.do?tokenKey=rsh-20.466339.82986242574&amp;target=results_DocumentContent&amp;reloadEntirePage=true&amp;rand=1220851870623&amp;returnToKey=20_T4504297941&amp;parent=docview" \l "n23" </w:instrText>
      </w:r>
      <w:r>
        <w:fldChar w:fldCharType="separate"/>
      </w:r>
      <w:r w:rsidRPr="008031B4">
        <w:t>n23</w:t>
      </w:r>
      <w:r>
        <w:fldChar w:fldCharType="end"/>
      </w:r>
      <w:r w:rsidRPr="008031B4">
        <w:t xml:space="preserve"> the views of St. Aquinas, St. Francis, Renaissance writers, and Darwin; </w:t>
      </w:r>
      <w:r>
        <w:fldChar w:fldCharType="begin"/>
      </w:r>
      <w:r>
        <w:instrText xml:space="preserve"> HYPERLINK "http://www.lexisnexis.com.www2.lib.ku.edu:2048/us/lnacademic/frame.do?tokenKey=rsh-20.466339.82986242574&amp;target=results_DocumentContent&amp;reloadEntirePage=true&amp;rand=1220851870623&amp;returnToKey=20_T4504297941&amp;parent=docview" \l "n24" </w:instrText>
      </w:r>
      <w:r>
        <w:fldChar w:fldCharType="separate"/>
      </w:r>
      <w:r w:rsidRPr="008031B4">
        <w:t>n24</w:t>
      </w:r>
      <w:r>
        <w:fldChar w:fldCharType="end"/>
      </w:r>
      <w:r w:rsidRPr="008031B4">
        <w:t xml:space="preserve"> and an entire "ideology whose history we have traced back to the Bible and the ancient Greeks" </w:t>
      </w:r>
      <w:r>
        <w:fldChar w:fldCharType="begin"/>
      </w:r>
      <w:r>
        <w:instrText xml:space="preserve"> HYPERLINK "http://www.lexisnexis.com.www2.lib.ku.edu:2048/us/lnacademic/frame.do?tokenKey=rsh-20.466339.82986242574&amp;target=results_DocumentContent&amp;reloadEntirePage=true&amp;rand=1220851870623&amp;returnToKey=20_T4504297941&amp;parent=docview" \l "n25" </w:instrText>
      </w:r>
      <w:r>
        <w:fldChar w:fldCharType="separate"/>
      </w:r>
      <w:r w:rsidRPr="008031B4">
        <w:t>n25</w:t>
      </w:r>
      <w:r>
        <w:fldChar w:fldCharType="end"/>
      </w:r>
      <w:r w:rsidRPr="008031B4">
        <w:t xml:space="preserve"> -- in short, </w:t>
      </w:r>
      <w:r w:rsidRPr="008031B4">
        <w:rPr>
          <w:rStyle w:val="underline"/>
        </w:rPr>
        <w:t>once one dismisses innate human characteristics, the ability to express reason, to recognize moral principles, to make subtle distinctions, and to intellectualize -- there is no way to support the view that humans possess rights but animals do not.  In the end, however, it is the aggregate of these characteristics that does render humans fundamentally, importantly, and unbridgeably different from animals, even though it is also beyond question that in individual instances</w:t>
      </w:r>
      <w:r w:rsidRPr="008031B4">
        <w:t xml:space="preserve"> -- for example, in the case of vegetative individuals </w:t>
      </w:r>
      <w:r w:rsidRPr="008031B4">
        <w:rPr>
          <w:rStyle w:val="underline"/>
        </w:rPr>
        <w:t>-- some animals may indeed have higher cognitive skills than some humans. To argue on that basis alone, however, that human institutions are morally flawed because they rest on assumptions regarding the aggregate of human abilities, needs, and actions is to deny such institutions the capacity to draw any distinctions at all. Consider the consequences of a theory which does not distinguish between animal life and human life</w:t>
      </w:r>
      <w:r w:rsidRPr="008031B4">
        <w:t xml:space="preserve"> for purposes of identifying and enforcing legal rights. Every individual member of every species would have recognized claims against human beings and the state, and perhaps other animals as well. </w:t>
      </w:r>
      <w:r w:rsidRPr="008031B4">
        <w:rPr>
          <w:rStyle w:val="underline"/>
        </w:rPr>
        <w:t>As the concept of rights expanded to include the "claims" of all living creatures, the concept would lose much of its force, and human rights would suffer as a consequence</w:t>
      </w:r>
      <w:r w:rsidRPr="008031B4">
        <w:t xml:space="preserve">. Long before Singer wrote Animal Liberation, one philosopher wrote:  </w:t>
      </w:r>
      <w:r w:rsidRPr="008031B4">
        <w:rPr>
          <w:rStyle w:val="underline"/>
        </w:rPr>
        <w:t>If it is once observed that there is no difference in principle between the case of dogs</w:t>
      </w:r>
      <w:r w:rsidRPr="008031B4">
        <w:t xml:space="preserve">, cats, or horses, or stags, foxes, and hares, and that of tsetse-flies or tapeworms </w:t>
      </w:r>
      <w:r w:rsidRPr="008031B4">
        <w:rPr>
          <w:rStyle w:val="underline"/>
        </w:rPr>
        <w:t>or the bacteria in our own blood-stream, the conclusion likely to be drawn is that there is so much wrong that we cannot help doing to the brute creation that it is best not to trouble ourselves about it any more at all. The ultimate sufferers are likely to be our fellow</w:t>
      </w:r>
      <w:r w:rsidRPr="008031B4">
        <w:t xml:space="preserve"> men, </w:t>
      </w:r>
      <w:r w:rsidRPr="008031B4">
        <w:rPr>
          <w:rStyle w:val="underline"/>
        </w:rPr>
        <w:t>because the final conclusion is likely to be, not that we ought to treat the  [*753]  brutes like human beings, but that there is no good reason why we should not treat human beings like brutes. Extension of this principle leads straight to Belsen and Buchenwald, Dachau and Auschwitz, where the German and the Jew or Pole only took the place of the human being and the Colorado beetle.</w:t>
      </w:r>
      <w:r w:rsidRPr="008031B4">
        <w:t xml:space="preserve"> </w:t>
      </w:r>
      <w:r>
        <w:fldChar w:fldCharType="begin"/>
      </w:r>
      <w:r>
        <w:instrText xml:space="preserve"> HYPERLINK "http://www.lexisnexis.com.www2.lib.ku.edu:2048/us/lnacademic/frame.do?tokenKey=rsh-20.466339.82986242574&amp;target=results_DocumentContent&amp;reloadEntirePage=true&amp;rand=1220851870623&amp;returnToKey=20_T4504297941&amp;parent=docview" \l "n26" </w:instrText>
      </w:r>
      <w:r>
        <w:fldChar w:fldCharType="separate"/>
      </w:r>
      <w:r w:rsidRPr="008031B4">
        <w:t>n26</w:t>
      </w:r>
      <w:r>
        <w:fldChar w:fldCharType="end"/>
      </w:r>
    </w:p>
    <w:p w14:paraId="3ED5B1D3" w14:textId="77777777" w:rsidR="009C6B75" w:rsidRDefault="009C6B75" w:rsidP="009C6B75"/>
    <w:p w14:paraId="12D8CF21" w14:textId="228EE3A1" w:rsidR="009C6B75" w:rsidRDefault="009C6B75" w:rsidP="009C6B75">
      <w:pPr>
        <w:pStyle w:val="Heading3"/>
      </w:pPr>
      <w:r>
        <w:t>Veg</w:t>
      </w:r>
    </w:p>
    <w:p w14:paraId="7090FF03" w14:textId="77777777" w:rsidR="009C6B75" w:rsidRPr="008031B4" w:rsidRDefault="009C6B75" w:rsidP="009C6B75">
      <w:pPr>
        <w:pStyle w:val="Heading4"/>
      </w:pPr>
      <w:r w:rsidRPr="008031B4">
        <w:t xml:space="preserve">TURN – the alternative leads to more animal death – eating animals is the most ethical thing to do </w:t>
      </w:r>
    </w:p>
    <w:p w14:paraId="05941C24" w14:textId="77777777" w:rsidR="009C6B75" w:rsidRPr="008031B4" w:rsidRDefault="009C6B75" w:rsidP="009C6B75">
      <w:pPr>
        <w:rPr>
          <w:rStyle w:val="StyleStyleBold12pt"/>
          <w:rFonts w:cs="Times New Roman"/>
        </w:rPr>
      </w:pPr>
      <w:proofErr w:type="spellStart"/>
      <w:r w:rsidRPr="008031B4">
        <w:rPr>
          <w:rStyle w:val="StyleStyleBold12pt"/>
          <w:rFonts w:cs="Times New Roman"/>
        </w:rPr>
        <w:t>Pollan</w:t>
      </w:r>
      <w:proofErr w:type="spellEnd"/>
      <w:r w:rsidRPr="008031B4">
        <w:rPr>
          <w:rStyle w:val="StyleStyleBold12pt"/>
          <w:rFonts w:cs="Times New Roman"/>
        </w:rPr>
        <w:t xml:space="preserve"> 6 – Professor @ Berkeley</w:t>
      </w:r>
    </w:p>
    <w:p w14:paraId="1E0842E8" w14:textId="77777777" w:rsidR="009C6B75" w:rsidRPr="008031B4" w:rsidRDefault="009C6B75" w:rsidP="009C6B75">
      <w:pPr>
        <w:rPr>
          <w:rFonts w:cs="Times New Roman"/>
        </w:rPr>
      </w:pPr>
      <w:r w:rsidRPr="008031B4">
        <w:rPr>
          <w:rFonts w:cs="Times New Roman"/>
        </w:rPr>
        <w:t xml:space="preserve">“An Animal’s Place,” 11-10, </w:t>
      </w:r>
      <w:hyperlink r:id="rId25" w:history="1">
        <w:r w:rsidRPr="008031B4">
          <w:rPr>
            <w:rFonts w:cs="Times New Roman"/>
          </w:rPr>
          <w:t>http://query.nytimes.com/gst/fullpage.html?res=9500efd7153ef933a25752c1a9649c8b63&amp;pagewanted=6</w:t>
        </w:r>
      </w:hyperlink>
      <w:r w:rsidRPr="008031B4">
        <w:rPr>
          <w:rFonts w:cs="Times New Roman"/>
        </w:rPr>
        <w:t xml:space="preserve">. </w:t>
      </w:r>
    </w:p>
    <w:p w14:paraId="3DFB901A" w14:textId="77777777" w:rsidR="009C6B75" w:rsidRPr="008031B4" w:rsidRDefault="009C6B75" w:rsidP="009C6B75">
      <w:pPr>
        <w:pStyle w:val="card"/>
        <w:ind w:left="0"/>
      </w:pPr>
      <w:r w:rsidRPr="008031B4">
        <w:rPr>
          <w:rStyle w:val="StyleBoldUnderline"/>
          <w:rFonts w:eastAsiaTheme="majorEastAsia"/>
        </w:rPr>
        <w:t>The farmer would point out that even vegans have a ''serious clash of interests'' with other animals. The grain that the vegan eats is harvested with a combine that shreds field mice, while the farmer's tractor crushes woodchucks in their burrows, and his pesticides drop songbirds from the sky</w:t>
      </w:r>
      <w:r w:rsidRPr="008031B4">
        <w:t xml:space="preserve">. Steve </w:t>
      </w:r>
      <w:r w:rsidRPr="008031B4">
        <w:rPr>
          <w:rStyle w:val="StyleBoldUnderline"/>
          <w:rFonts w:eastAsiaTheme="majorEastAsia"/>
        </w:rPr>
        <w:t>Davis, an animal scientist at Oregon State</w:t>
      </w:r>
      <w:r w:rsidRPr="008031B4">
        <w:t xml:space="preserve"> University, </w:t>
      </w:r>
      <w:r w:rsidRPr="008031B4">
        <w:rPr>
          <w:rStyle w:val="StyleBoldUnderline"/>
          <w:rFonts w:eastAsiaTheme="majorEastAsia"/>
        </w:rPr>
        <w:t>has estimated that if America were to adopt a strictly vegetarian diet, the total number of animals killed every year would actually increase, as animal pasture gave way to row crops</w:t>
      </w:r>
      <w:r w:rsidRPr="008031B4">
        <w:rPr>
          <w:rStyle w:val="StyleBoldUnderline"/>
        </w:rPr>
        <w:t xml:space="preserve">. Davis contends that </w:t>
      </w:r>
      <w:r w:rsidRPr="008031B4">
        <w:rPr>
          <w:rStyle w:val="StyleBoldUnderline"/>
          <w:rFonts w:eastAsiaTheme="majorEastAsia"/>
        </w:rPr>
        <w:t>if our goal is to kill as few animals as possible, then people should eat the largest possible animal that can live on the least intensively cultivated land: grass-fed beef for everybody</w:t>
      </w:r>
      <w:r w:rsidRPr="008031B4">
        <w:t>. It would appear that killing animals is unavoidable no matter what we choose to eat.  When I talked to Joel Salatin about the vegetarian utopia, he pointed out that it would also condemn him and his neighbors to importing their food from distant places, since the Shenandoah Valley receives too little rainfall to grow many row crops. Much the same would hold true where I live, in New England. We get plenty of rain, but the hilliness of the land has dictated an agriculture based on animals since the time of the Pilgrims. The world is full of places where the best, if not the only, way to obtain food from the land is by grazing animals on it -- especially ruminants, which alone can transform grass into protein and whose presence can actually improve the health of the land.  </w:t>
      </w:r>
      <w:r w:rsidRPr="008031B4">
        <w:rPr>
          <w:rStyle w:val="StyleBoldUnderline"/>
          <w:rFonts w:eastAsiaTheme="majorEastAsia"/>
        </w:rPr>
        <w:t>The vegetarian utopia would make us even more dependent than we already are on an industrialized national food chain. That food chain would in turn be even more dependent than it already is on fossil fuels and chemical fertilizer</w:t>
      </w:r>
      <w:r w:rsidRPr="008031B4">
        <w:t xml:space="preserve">, since food would need to travel farther and manure would be in short supply. Indeed, </w:t>
      </w:r>
      <w:r w:rsidRPr="008031B4">
        <w:rPr>
          <w:rStyle w:val="StyleBoldUnderline"/>
        </w:rPr>
        <w:t>it is doubtful that you can build a more sustainable agriculture without animals to cycle nutrients and support local food production</w:t>
      </w:r>
      <w:r w:rsidRPr="008031B4">
        <w:rPr>
          <w:rStyle w:val="StyleBoldUnderline"/>
          <w:rFonts w:eastAsiaTheme="majorEastAsia"/>
        </w:rPr>
        <w:t xml:space="preserve">. If our concern is for the health of nature -- rather than, say, the internal consistency of our moral code or the condition of our souls -- then </w:t>
      </w:r>
      <w:r w:rsidRPr="008031B4">
        <w:rPr>
          <w:rStyle w:val="StyleBoldUnderline"/>
        </w:rPr>
        <w:t>eating animals may</w:t>
      </w:r>
      <w:r w:rsidRPr="008031B4">
        <w:rPr>
          <w:rStyle w:val="StyleBoldUnderline"/>
          <w:rFonts w:eastAsiaTheme="majorEastAsia"/>
        </w:rPr>
        <w:t xml:space="preserve"> sometimes </w:t>
      </w:r>
      <w:r w:rsidRPr="008031B4">
        <w:rPr>
          <w:rStyle w:val="StyleBoldUnderline"/>
        </w:rPr>
        <w:t>be the</w:t>
      </w:r>
      <w:r w:rsidRPr="008031B4">
        <w:rPr>
          <w:rStyle w:val="StyleBoldUnderline"/>
          <w:rFonts w:eastAsiaTheme="majorEastAsia"/>
        </w:rPr>
        <w:t xml:space="preserve"> </w:t>
      </w:r>
      <w:r w:rsidRPr="008031B4">
        <w:rPr>
          <w:rStyle w:val="StyleBoldUnderline"/>
          <w:b/>
        </w:rPr>
        <w:t>most ethical thing to do.</w:t>
      </w:r>
      <w:r w:rsidRPr="008031B4">
        <w:t xml:space="preserve">  There is, too, the fact that we humans have been eating animals as long as we have lived on this earth. Humans may not need to eat meat in order to survive, yet doing so is part of our evolutionary heritage, reflected in the design of our teeth and the structure of our digestion. Eating meat helped make us what we are, in a social and biological sense. Under the pressure of the hunt, the human brain grew in size and complexity, and around the fire where the meat was cooked, human culture first flourished. Granting rights to animals may lift us up from the brutal world of predation, but it will entail the sacrifice of part of our identity -- our own animality.  Surely this is one of the odder paradoxes of </w:t>
      </w:r>
      <w:r w:rsidRPr="008031B4">
        <w:rPr>
          <w:rStyle w:val="StyleBoldUnderline"/>
          <w:rFonts w:eastAsiaTheme="majorEastAsia"/>
        </w:rPr>
        <w:t>animal rights doctrine</w:t>
      </w:r>
      <w:r w:rsidRPr="008031B4">
        <w:t xml:space="preserve">. It </w:t>
      </w:r>
      <w:r w:rsidRPr="008031B4">
        <w:rPr>
          <w:rStyle w:val="StyleBoldUnderline"/>
          <w:rFonts w:eastAsiaTheme="majorEastAsia"/>
        </w:rPr>
        <w:t>asks us to recognize all that we share with animals and then demands that we act toward them in a most unanimalistic way</w:t>
      </w:r>
      <w:r w:rsidRPr="008031B4">
        <w:rPr>
          <w:rStyle w:val="StyleBoldUnderline"/>
        </w:rPr>
        <w:t>.</w:t>
      </w:r>
      <w:r w:rsidRPr="008031B4">
        <w:t xml:space="preserve"> Whether or not this is a good idea, we should at least acknowledge that our desire to eat meat is not a trivial matter, no mere ''gastronomic preference.'' We might as well call sex -- also now technically unnecessary -- a mere ''recreational preference.'' Whatever else it is, our meat eating is something very deep indeed. </w:t>
      </w:r>
    </w:p>
    <w:p w14:paraId="5EBF6BA2" w14:textId="77777777" w:rsidR="009C6B75" w:rsidRDefault="009C6B75" w:rsidP="009C6B75"/>
    <w:p w14:paraId="76D41CC5" w14:textId="5D0DAFA3" w:rsidR="009C6B75" w:rsidRDefault="008405B7" w:rsidP="008405B7">
      <w:pPr>
        <w:pStyle w:val="Heading1"/>
      </w:pPr>
      <w:r>
        <w:t>Coercion</w:t>
      </w:r>
    </w:p>
    <w:p w14:paraId="7117F3C0" w14:textId="1C8A93F5" w:rsidR="008405B7" w:rsidRDefault="008405B7" w:rsidP="008405B7">
      <w:pPr>
        <w:pStyle w:val="Heading2"/>
      </w:pPr>
      <w:r>
        <w:t>Turns</w:t>
      </w:r>
    </w:p>
    <w:p w14:paraId="0716E33D" w14:textId="3A8013AE" w:rsidR="008405B7" w:rsidRDefault="008405B7" w:rsidP="008405B7">
      <w:pPr>
        <w:pStyle w:val="Heading4"/>
      </w:pPr>
      <w:r>
        <w:t>Crunch is coming – the negative’s disdain for “coercion” makes extinction inevitable</w:t>
      </w:r>
    </w:p>
    <w:p w14:paraId="14183D8E" w14:textId="77777777" w:rsidR="008405B7" w:rsidRPr="003677D7" w:rsidRDefault="008405B7" w:rsidP="008405B7">
      <w:pPr>
        <w:rPr>
          <w:rStyle w:val="cite"/>
        </w:rPr>
      </w:pPr>
      <w:r w:rsidRPr="003677D7">
        <w:rPr>
          <w:rStyle w:val="cite"/>
        </w:rPr>
        <w:t>Hardin 2k</w:t>
      </w:r>
    </w:p>
    <w:p w14:paraId="00FE3261" w14:textId="77777777" w:rsidR="008405B7" w:rsidRPr="002E7C36" w:rsidRDefault="008405B7" w:rsidP="008405B7">
      <w:pPr>
        <w:rPr>
          <w:rFonts w:eastAsiaTheme="majorEastAsia"/>
        </w:rPr>
      </w:pPr>
      <w:r w:rsidRPr="002E7C36">
        <w:t xml:space="preserve">Garrett, Ecologist, “the Ostrich Factor” June 7 </w:t>
      </w:r>
      <w:hyperlink r:id="rId26" w:history="1">
        <w:r w:rsidRPr="002E7C36">
          <w:t>http://www.ecofuture.org/pop/revs/nf_ostrich_factor.html</w:t>
        </w:r>
      </w:hyperlink>
    </w:p>
    <w:p w14:paraId="32DF52C9" w14:textId="77777777" w:rsidR="008405B7" w:rsidRDefault="008405B7" w:rsidP="008405B7">
      <w:pPr>
        <w:pStyle w:val="card"/>
        <w:ind w:left="0"/>
      </w:pPr>
      <w:r>
        <w:t xml:space="preserve">For emotional people, lay or lawyerish, </w:t>
      </w:r>
      <w:r>
        <w:rPr>
          <w:rStyle w:val="underline"/>
        </w:rPr>
        <w:t>the word coercion has</w:t>
      </w:r>
      <w:r>
        <w:t>, as the political scientist William Ophuls admits, "</w:t>
      </w:r>
      <w:r>
        <w:rPr>
          <w:rStyle w:val="underline"/>
        </w:rPr>
        <w:t xml:space="preserve">a nasty fascist ring to it." </w:t>
      </w:r>
      <w:r w:rsidRPr="002E7C36">
        <w:rPr>
          <w:rStyle w:val="underline"/>
        </w:rPr>
        <w:t>But</w:t>
      </w:r>
      <w:r>
        <w:t xml:space="preserve"> Ophuls is not satisfied with this condemnation. some qualification is </w:t>
      </w:r>
      <w:r w:rsidRPr="002E7C36">
        <w:t>needed, because "political</w:t>
      </w:r>
      <w:r>
        <w:rPr>
          <w:rStyle w:val="underline"/>
        </w:rPr>
        <w:t xml:space="preserve"> coercion in some form is </w:t>
      </w:r>
      <w:r>
        <w:rPr>
          <w:rStyle w:val="underline"/>
          <w:b w:val="0"/>
          <w:bCs/>
        </w:rPr>
        <w:t>inevitable</w:t>
      </w:r>
      <w:r>
        <w:t xml:space="preserve">." </w:t>
      </w:r>
      <w:r>
        <w:rPr>
          <w:rStyle w:val="underline"/>
        </w:rPr>
        <w:t xml:space="preserve">and the act "is an inextricable part of politics, and the problem is </w:t>
      </w:r>
      <w:r>
        <w:rPr>
          <w:rStyle w:val="underline"/>
          <w:b w:val="0"/>
          <w:bCs/>
        </w:rPr>
        <w:t>how best to tame it</w:t>
      </w:r>
      <w:r>
        <w:rPr>
          <w:rStyle w:val="underline"/>
        </w:rPr>
        <w:t xml:space="preserve"> and bend it to the common interest." </w:t>
      </w:r>
      <w:r>
        <w:t xml:space="preserve">Yet probably not one person in a hundred has realized that </w:t>
      </w:r>
      <w:r>
        <w:rPr>
          <w:rStyle w:val="underline"/>
          <w:b w:val="0"/>
          <w:bCs/>
        </w:rPr>
        <w:t>coercion is inescapable</w:t>
      </w:r>
      <w:r>
        <w:t xml:space="preserve">. [William Ophuls has just written a book entitled </w:t>
      </w:r>
      <w:r>
        <w:fldChar w:fldCharType="begin"/>
      </w:r>
      <w:r>
        <w:instrText xml:space="preserve"> HYPERLINK "http://www.amazon.com/exec/obidos/ASIN/0813335167/qid=924113971/sr=1-1/002-8110623-1868826" </w:instrText>
      </w:r>
      <w:r>
        <w:fldChar w:fldCharType="separate"/>
      </w:r>
      <w:r>
        <w:t>Requiem for Modern Politics</w:t>
      </w:r>
      <w:r>
        <w:fldChar w:fldCharType="end"/>
      </w:r>
      <w:r>
        <w:t xml:space="preserve">, ($22). This book is a sequel to the out-of-print </w:t>
      </w:r>
      <w:r>
        <w:fldChar w:fldCharType="begin"/>
      </w:r>
      <w:r>
        <w:instrText xml:space="preserve"> HYPERLINK "http://www.asian-history.com/chap_9.html" </w:instrText>
      </w:r>
      <w:r>
        <w:fldChar w:fldCharType="separate"/>
      </w:r>
      <w:r>
        <w:t>Ecology of and the Politics of Scarcity</w:t>
      </w:r>
      <w:r>
        <w:fldChar w:fldCharType="end"/>
      </w:r>
      <w:r>
        <w:t xml:space="preserve">]. In the Introduction to the latest review by Ophuls, he quotes Robert Kaplan who </w:t>
      </w:r>
      <w:r w:rsidRPr="002E7C36">
        <w:t>wrote: "It is time to understand the 'environment for what it is: the national security issue of the early twenty-first century.</w:t>
      </w:r>
      <w:r>
        <w:rPr>
          <w:rStyle w:val="underline"/>
        </w:rPr>
        <w:t xml:space="preserve"> The political and strategic impact of surging populations, spreading disease, deforestation and soil erosion, water depletion, air pollution, and, possibly, rising sea levels in critical, overcrowded regions like </w:t>
      </w:r>
      <w:r>
        <w:t xml:space="preserve">the Nile Delta and </w:t>
      </w:r>
      <w:r>
        <w:rPr>
          <w:rStyle w:val="underline"/>
        </w:rPr>
        <w:t>Bangladesh</w:t>
      </w:r>
      <w:r>
        <w:t xml:space="preserve"> -- developments that </w:t>
      </w:r>
      <w:r>
        <w:rPr>
          <w:rStyle w:val="underline"/>
        </w:rPr>
        <w:t>will prompt mass migrations</w:t>
      </w:r>
      <w:r>
        <w:t xml:space="preserve"> and, in turn</w:t>
      </w:r>
      <w:r>
        <w:rPr>
          <w:rStyle w:val="underline"/>
        </w:rPr>
        <w:t>, incite group conflicts</w:t>
      </w:r>
      <w:r>
        <w:t xml:space="preserve"> -- will be the core foreign [policy challenge from which most others will ultimately emanate, </w:t>
      </w:r>
      <w:r>
        <w:rPr>
          <w:rStyle w:val="underline"/>
        </w:rPr>
        <w:t>arousing</w:t>
      </w:r>
      <w:r>
        <w:t xml:space="preserve"> the public and uniting assorted </w:t>
      </w:r>
      <w:r>
        <w:rPr>
          <w:rStyle w:val="underline"/>
        </w:rPr>
        <w:t>interests left over from the Cold War.</w:t>
      </w:r>
      <w:r>
        <w:t xml:space="preserve">" [For mote information see </w:t>
      </w:r>
      <w:r>
        <w:fldChar w:fldCharType="begin"/>
      </w:r>
      <w:r>
        <w:instrText xml:space="preserve"> HYPERLINK "http://www.amazon.com/exec/obidos/ASIN/0679751238/n/qid=924114036/sr=2-3/002-8110623-1868826" </w:instrText>
      </w:r>
      <w:r>
        <w:fldChar w:fldCharType="separate"/>
      </w:r>
      <w:r>
        <w:t>The Ends of the Earth: A Journey at the Dawn of the 21st Century</w:t>
      </w:r>
      <w:r>
        <w:fldChar w:fldCharType="end"/>
      </w:r>
      <w:r>
        <w:t xml:space="preserve">, ($12)]. The effect of scale is, of course, an important thread that runs through the tapestry of change. A changes that is possible with a small number of participating citizens may be difficult or impossible with a larger number. </w:t>
      </w:r>
      <w:r>
        <w:rPr>
          <w:rStyle w:val="underline"/>
        </w:rPr>
        <w:t>All persuasion takes place through coercion.</w:t>
      </w:r>
      <w:r w:rsidRPr="002E7C36">
        <w:t xml:space="preserve"> The persuading act may be as gentle as a sweet young thing's "Pretty please!" or as savage as an official's lash in Singapore, but the </w:t>
      </w:r>
      <w:r>
        <w:t xml:space="preserve">object of attention is offered a </w:t>
      </w:r>
      <w:r w:rsidRPr="002E7C36">
        <w:t xml:space="preserve">choice. Fear of disapproval is the major force that keeps a society intact: fear of God, fear of the police, and fear of the judgment of neighbors. Intuitively, it should be obvious that the ability to escape society's punishment is directly related to the density of the community's population. </w:t>
      </w:r>
      <w:r>
        <w:rPr>
          <w:rStyle w:val="underline"/>
        </w:rPr>
        <w:t xml:space="preserve">To insist on </w:t>
      </w:r>
      <w:r w:rsidRPr="002E7C36">
        <w:t>unanimous</w:t>
      </w:r>
      <w:r>
        <w:rPr>
          <w:rStyle w:val="underline"/>
        </w:rPr>
        <w:t xml:space="preserve"> agreement would be to </w:t>
      </w:r>
      <w:r>
        <w:rPr>
          <w:rStyle w:val="underline"/>
          <w:b w:val="0"/>
          <w:bCs/>
        </w:rPr>
        <w:t>make all forms of government impossible</w:t>
      </w:r>
      <w:r>
        <w:rPr>
          <w:rStyle w:val="underline"/>
        </w:rPr>
        <w:t>.</w:t>
      </w:r>
      <w:r>
        <w:t xml:space="preserve"> </w:t>
      </w:r>
      <w:r>
        <w:rPr>
          <w:rStyle w:val="underline"/>
        </w:rPr>
        <w:t xml:space="preserve">The formula for a working society of our sort is quite simple: </w:t>
      </w:r>
      <w:r w:rsidRPr="002E7C36">
        <w:t xml:space="preserve">Mutual coercion mutually agreed upon. To condemn the coercion of the individual by the group is to </w:t>
      </w:r>
      <w:r w:rsidRPr="002E7C36">
        <w:rPr>
          <w:rStyle w:val="underline"/>
          <w:b w:val="0"/>
          <w:bCs/>
          <w:sz w:val="28"/>
          <w:szCs w:val="28"/>
        </w:rPr>
        <w:t>reject democracy</w:t>
      </w:r>
      <w:r>
        <w:rPr>
          <w:rStyle w:val="underline"/>
          <w:b w:val="0"/>
          <w:bCs/>
        </w:rPr>
        <w:t xml:space="preserve">. </w:t>
      </w:r>
      <w:r>
        <w:t xml:space="preserve">Realists who, abandoning the ostrich stance, rudely mention diseconomies of scale are called pessimists. Tragically, in the short run, economic rewards favor those who believe in the illusion of perpetual growth. The assumption that passes the ecological test for a default position is this: The maximum is not the optimum. Accepting the fact that the world available to human beings is a limited one will be one of the most difficult tasks ever tackled by our species. </w:t>
      </w:r>
      <w:r>
        <w:rPr>
          <w:rStyle w:val="underline"/>
        </w:rPr>
        <w:t xml:space="preserve">The intermediate costs will be high; the ultimate reward will be </w:t>
      </w:r>
      <w:r w:rsidRPr="002E7C36">
        <w:rPr>
          <w:rStyle w:val="underline"/>
          <w:b w:val="0"/>
          <w:sz w:val="28"/>
          <w:szCs w:val="28"/>
        </w:rPr>
        <w:t>survival itself</w:t>
      </w:r>
      <w:r w:rsidRPr="002E7C36">
        <w:t>. Persuasion plus</w:t>
      </w:r>
      <w:r>
        <w:rPr>
          <w:rStyle w:val="underline"/>
        </w:rPr>
        <w:t xml:space="preserve"> legal punishment can accomplish a great deal</w:t>
      </w:r>
      <w:r>
        <w:t xml:space="preserve"> if both approaches are well designed. Neither alone is enough. </w:t>
      </w:r>
      <w:r w:rsidRPr="002E7C36">
        <w:t xml:space="preserve">Propaganda in favor of </w:t>
      </w:r>
      <w:r>
        <w:rPr>
          <w:rStyle w:val="underline"/>
        </w:rPr>
        <w:t xml:space="preserve">reducing fertility must be accompanied by </w:t>
      </w:r>
      <w:r w:rsidRPr="002E7C36">
        <w:rPr>
          <w:rStyle w:val="underline"/>
          <w:b w:val="0"/>
          <w:bCs/>
          <w:sz w:val="28"/>
          <w:szCs w:val="28"/>
        </w:rPr>
        <w:t>repressive legal measures</w:t>
      </w:r>
      <w:r>
        <w:t xml:space="preserve">. (There is much room for </w:t>
      </w:r>
      <w:r w:rsidRPr="002E7C36">
        <w:t>inventiveness here.) Individuals need to willingly give up some of the control of their fertility in order to benefit from an improvement in the prospects of the community--and to improve the prospects of their children's future.</w:t>
      </w:r>
    </w:p>
    <w:p w14:paraId="3C77AE8E" w14:textId="77777777" w:rsidR="008405B7" w:rsidRDefault="008405B7" w:rsidP="008405B7">
      <w:pPr>
        <w:pStyle w:val="Heading4"/>
      </w:pPr>
      <w:r>
        <w:t xml:space="preserve">The crunch makes </w:t>
      </w:r>
      <w:r>
        <w:rPr>
          <w:i/>
          <w:u w:val="single"/>
        </w:rPr>
        <w:t>worse forms</w:t>
      </w:r>
      <w:r>
        <w:t xml:space="preserve"> of totalitarianism inevitable – </w:t>
      </w:r>
    </w:p>
    <w:p w14:paraId="56705224" w14:textId="77777777" w:rsidR="008405B7" w:rsidRPr="002E7C36" w:rsidRDefault="008405B7" w:rsidP="008405B7">
      <w:proofErr w:type="spellStart"/>
      <w:r w:rsidRPr="002E7C36">
        <w:rPr>
          <w:rStyle w:val="cite"/>
        </w:rPr>
        <w:t>Ophuls</w:t>
      </w:r>
      <w:proofErr w:type="spellEnd"/>
      <w:r w:rsidRPr="002E7C36">
        <w:rPr>
          <w:rStyle w:val="cite"/>
        </w:rPr>
        <w:t xml:space="preserve"> 92</w:t>
      </w:r>
      <w:r>
        <w:t xml:space="preserve"> – Professor of Political Science @ NU</w:t>
      </w:r>
    </w:p>
    <w:p w14:paraId="2E0C1B6D" w14:textId="77777777" w:rsidR="008405B7" w:rsidRPr="002E7C36" w:rsidRDefault="008405B7" w:rsidP="008405B7">
      <w:r w:rsidRPr="002E7C36">
        <w:t>William, Professor of Political Science @ Northwestern, Politics of Scarcity Re</w:t>
      </w:r>
      <w:r>
        <w:t>visited</w:t>
      </w:r>
    </w:p>
    <w:p w14:paraId="2184F11A" w14:textId="77777777" w:rsidR="008405B7" w:rsidRDefault="008405B7" w:rsidP="008405B7">
      <w:pPr>
        <w:pStyle w:val="card"/>
        <w:ind w:left="0"/>
      </w:pPr>
      <w:r w:rsidRPr="002E7C36">
        <w:t xml:space="preserve">Other visions of the minimal, frugal steady state are possible, but the foregoing should suggest that feelings of despair and impotence are not appropriate responses to the crisis of ecological scarcity. True, </w:t>
      </w:r>
      <w:r w:rsidRPr="002E7C36">
        <w:rPr>
          <w:rStyle w:val="underline"/>
        </w:rPr>
        <w:t>the transition</w:t>
      </w:r>
      <w:r w:rsidRPr="002E7C36">
        <w:t xml:space="preserve"> to any conceivable form of steady-state society </w:t>
      </w:r>
      <w:r w:rsidRPr="002E7C36">
        <w:rPr>
          <w:rStyle w:val="underline"/>
        </w:rPr>
        <w:t>is likely to be</w:t>
      </w:r>
      <w:r w:rsidRPr="002E7C36">
        <w:t xml:space="preserve"> wracking and </w:t>
      </w:r>
      <w:r w:rsidRPr="002E7C36">
        <w:rPr>
          <w:rStyle w:val="underline"/>
        </w:rPr>
        <w:t>painful</w:t>
      </w:r>
      <w:r w:rsidRPr="002E7C36">
        <w:t xml:space="preserve">, </w:t>
      </w:r>
      <w:r w:rsidRPr="002E7C36">
        <w:rPr>
          <w:rStyle w:val="underline"/>
        </w:rPr>
        <w:t>but</w:t>
      </w:r>
      <w:r w:rsidRPr="002E7C36">
        <w:t xml:space="preserve"> some measure of destruction is a precondition of rebirth, and </w:t>
      </w:r>
      <w:r w:rsidRPr="002E7C36">
        <w:rPr>
          <w:rStyle w:val="underline"/>
        </w:rPr>
        <w:t>the industrial era was a</w:t>
      </w:r>
      <w:r w:rsidRPr="002E7C36">
        <w:t xml:space="preserve"> necessary but in many respects </w:t>
      </w:r>
      <w:r w:rsidRPr="002E7C36">
        <w:rPr>
          <w:rStyle w:val="underline"/>
        </w:rPr>
        <w:t>ugly and disagreeable phase in human history that we should rejoice to put behind us</w:t>
      </w:r>
      <w:r w:rsidRPr="002E7C36">
        <w:t xml:space="preserve">. Moreover, </w:t>
      </w:r>
      <w:r w:rsidRPr="002E7C36">
        <w:rPr>
          <w:rStyle w:val="underline"/>
        </w:rPr>
        <w:t>if we act wisely and soon, the transition need not involve unbearable sacrifices or frightful turmoil.</w:t>
      </w:r>
      <w:r w:rsidRPr="002E7C36">
        <w:t xml:space="preserve"> Indeed, </w:t>
      </w:r>
      <w:r w:rsidRPr="002E7C36">
        <w:rPr>
          <w:rStyle w:val="underline"/>
        </w:rPr>
        <w:t xml:space="preserve">we are confronted </w:t>
      </w:r>
      <w:r w:rsidRPr="002E7C36">
        <w:t xml:space="preserve">not with the end of the world (although it will surely be the end of the world as we have known it) but </w:t>
      </w:r>
      <w:r w:rsidRPr="002E7C36">
        <w:rPr>
          <w:rStyle w:val="underline"/>
        </w:rPr>
        <w:t>with an unparalleled opportunity to share in the creation of a new</w:t>
      </w:r>
      <w:r w:rsidRPr="002E7C36">
        <w:t xml:space="preserve"> and potentially higher, more humane form of </w:t>
      </w:r>
      <w:r w:rsidRPr="002E7C36">
        <w:rPr>
          <w:rStyle w:val="underline"/>
        </w:rPr>
        <w:t>post-industrial civilization</w:t>
      </w:r>
      <w:r w:rsidRPr="002E7C36">
        <w:t xml:space="preserve">. But </w:t>
      </w:r>
      <w:r w:rsidRPr="002E7C36">
        <w:rPr>
          <w:rStyle w:val="underline"/>
        </w:rPr>
        <w:t>we must not delay, for unless we begin soon, an ugly and desperate transition to tyrannical version of the steady state may become almost inevitable</w:t>
      </w:r>
      <w:r w:rsidRPr="002E7C36">
        <w:t xml:space="preserve">. </w:t>
      </w:r>
    </w:p>
    <w:p w14:paraId="04223762" w14:textId="77777777" w:rsidR="008405B7" w:rsidRPr="002968E6" w:rsidRDefault="008405B7" w:rsidP="008405B7">
      <w:pPr>
        <w:pStyle w:val="Heading4"/>
      </w:pPr>
      <w:r>
        <w:t>The impact is oppression, war and slavery</w:t>
      </w:r>
    </w:p>
    <w:p w14:paraId="2FB36246" w14:textId="77777777" w:rsidR="008405B7" w:rsidRPr="002E7C36" w:rsidRDefault="008405B7" w:rsidP="008405B7">
      <w:proofErr w:type="spellStart"/>
      <w:r w:rsidRPr="002E7C36">
        <w:rPr>
          <w:rStyle w:val="cite"/>
        </w:rPr>
        <w:t>Ophuls</w:t>
      </w:r>
      <w:proofErr w:type="spellEnd"/>
      <w:r w:rsidRPr="002E7C36">
        <w:rPr>
          <w:rStyle w:val="cite"/>
        </w:rPr>
        <w:t xml:space="preserve"> 92</w:t>
      </w:r>
      <w:r>
        <w:t xml:space="preserve"> – Professor of Political Science @ NU</w:t>
      </w:r>
    </w:p>
    <w:p w14:paraId="0FCDEFB3" w14:textId="77777777" w:rsidR="008405B7" w:rsidRPr="002E7C36" w:rsidRDefault="008405B7" w:rsidP="008405B7">
      <w:r w:rsidRPr="002E7C36">
        <w:t>William, Professor of Political Science @ Northwestern, Politics of Scarcity Re</w:t>
      </w:r>
      <w:r>
        <w:t>visited</w:t>
      </w:r>
    </w:p>
    <w:p w14:paraId="6A715874" w14:textId="77777777" w:rsidR="008405B7" w:rsidRPr="00A4088E" w:rsidRDefault="008405B7" w:rsidP="008405B7">
      <w:pPr>
        <w:pStyle w:val="card"/>
        <w:ind w:left="0"/>
      </w:pPr>
      <w:r w:rsidRPr="00A4088E">
        <w:t xml:space="preserve">It was suggested in the Introduction that scarcity is the source of original political sin: </w:t>
      </w:r>
      <w:r w:rsidRPr="00A4088E">
        <w:rPr>
          <w:rStyle w:val="underline"/>
        </w:rPr>
        <w:t xml:space="preserve">Resources that are scanter than human wants </w:t>
      </w:r>
      <w:r w:rsidRPr="00A4088E">
        <w:rPr>
          <w:rStyle w:val="underline"/>
          <w:b w:val="0"/>
        </w:rPr>
        <w:t>have to be</w:t>
      </w:r>
      <w:r w:rsidRPr="00A4088E">
        <w:rPr>
          <w:rStyle w:val="underline"/>
        </w:rPr>
        <w:t xml:space="preserve"> allocated by governments</w:t>
      </w:r>
      <w:r w:rsidRPr="00A4088E">
        <w:t xml:space="preserve">, for naked conflict would result otherwise. In the words of the philosopher Thomas Hobbes in Leviathan (1651, p.107), human life in an anarchic “state of nature” is “solitary, poor, nasty, brutish, and shot.” </w:t>
      </w:r>
      <w:r w:rsidRPr="00A4088E">
        <w:rPr>
          <w:rStyle w:val="underline"/>
        </w:rPr>
        <w:t>To prevent</w:t>
      </w:r>
      <w:r w:rsidRPr="00A4088E">
        <w:t xml:space="preserve"> the perpetual struggle for power in a </w:t>
      </w:r>
      <w:r w:rsidRPr="00A4088E">
        <w:rPr>
          <w:rStyle w:val="underline"/>
        </w:rPr>
        <w:t>war</w:t>
      </w:r>
      <w:r w:rsidRPr="00A4088E">
        <w:t xml:space="preserve"> of all against all </w:t>
      </w:r>
      <w:r w:rsidRPr="00A4088E">
        <w:rPr>
          <w:rStyle w:val="underline"/>
        </w:rPr>
        <w:t>there must be a</w:t>
      </w:r>
      <w:r w:rsidRPr="00A4088E">
        <w:t xml:space="preserve"> civil </w:t>
      </w:r>
      <w:r w:rsidRPr="00245D9A">
        <w:rPr>
          <w:rStyle w:val="underline"/>
        </w:rPr>
        <w:t>authority capable of</w:t>
      </w:r>
      <w:r w:rsidRPr="00A4088E">
        <w:t xml:space="preserve"> keeping the peace by </w:t>
      </w:r>
      <w:r w:rsidRPr="00245D9A">
        <w:rPr>
          <w:rStyle w:val="underline"/>
        </w:rPr>
        <w:t>regulating</w:t>
      </w:r>
      <w:r w:rsidRPr="00A4088E">
        <w:t xml:space="preserve"> property and other scarce </w:t>
      </w:r>
      <w:r w:rsidRPr="00245D9A">
        <w:rPr>
          <w:rStyle w:val="underline"/>
        </w:rPr>
        <w:t>goods. Scarcity</w:t>
      </w:r>
      <w:r w:rsidRPr="00A4088E">
        <w:t xml:space="preserve"> thus </w:t>
      </w:r>
      <w:r w:rsidRPr="00245D9A">
        <w:rPr>
          <w:rStyle w:val="underline"/>
        </w:rPr>
        <w:t>makes politics inescapable</w:t>
      </w:r>
      <w:r w:rsidRPr="00A4088E">
        <w:t xml:space="preserve">. Presumable, the establishment of a truly just civil authority would eliminate all the political problems that arise from scarcity. With all assured of a fair share of goods, social harmony would replace strife, and people would enjoy long and happy lives of peaceful cooperation. Unfortunately, this has never happened. Although they have certainly mitigated some of the worst aspects of the anarchistic state of nature (especially the total insecurity that prevails in a war of all against all). civilized policies have always institutionalized a large measure of inequality, oppression, and conflict. Thus, in addition to being the source of original political sin, </w:t>
      </w:r>
      <w:r w:rsidRPr="00245D9A">
        <w:rPr>
          <w:rStyle w:val="underline"/>
        </w:rPr>
        <w:t>scarcity is</w:t>
      </w:r>
      <w:r w:rsidRPr="00A4088E">
        <w:t xml:space="preserve"> also </w:t>
      </w:r>
      <w:r w:rsidRPr="00245D9A">
        <w:rPr>
          <w:rStyle w:val="underline"/>
        </w:rPr>
        <w:t>the root of political evil</w:t>
      </w:r>
      <w:r w:rsidRPr="00A4088E">
        <w:t xml:space="preserve">. The reason is quite simple. </w:t>
      </w:r>
      <w:r w:rsidRPr="00245D9A">
        <w:rPr>
          <w:rStyle w:val="underline"/>
        </w:rPr>
        <w:t>For most of recorded history, societies have existed at the ecological margin</w:t>
      </w:r>
      <w:r w:rsidRPr="00A4088E">
        <w:t xml:space="preserve"> or very close to it. An equal division of income and wealth therefore, would condemn all to a life of shared poverty. Not unnaturally, the tendency has been for political institutions to further impoverish the masses by a fractional amount in order to create the surplus that enables a small elite to enjoy more than its share of fruits of civilized life. Indeed, until recently </w:t>
      </w:r>
      <w:r w:rsidRPr="00245D9A">
        <w:rPr>
          <w:rStyle w:val="underline"/>
        </w:rPr>
        <w:t>energy has been so scare that serfdom and slavery have been the norm</w:t>
      </w:r>
      <w:r w:rsidRPr="00A4088E">
        <w:t xml:space="preserve"> – justifiably so, says Aristotle in his Politics, for otherwise genuine civilization would be impossible. </w:t>
      </w:r>
      <w:r w:rsidRPr="00245D9A">
        <w:rPr>
          <w:rStyle w:val="underline"/>
        </w:rPr>
        <w:t xml:space="preserve">Except for </w:t>
      </w:r>
      <w:r w:rsidRPr="00A4088E">
        <w:t xml:space="preserve">a few </w:t>
      </w:r>
      <w:r w:rsidRPr="00245D9A">
        <w:rPr>
          <w:rStyle w:val="underline"/>
        </w:rPr>
        <w:t>relatively brief periods when</w:t>
      </w:r>
      <w:r w:rsidRPr="00A4088E">
        <w:t xml:space="preserve"> for some reason </w:t>
      </w:r>
      <w:r w:rsidRPr="00245D9A">
        <w:rPr>
          <w:rStyle w:val="underline"/>
        </w:rPr>
        <w:t xml:space="preserve">the burden of scarcity was </w:t>
      </w:r>
      <w:r w:rsidRPr="00A4088E">
        <w:t xml:space="preserve">temporarily </w:t>
      </w:r>
      <w:r w:rsidRPr="00245D9A">
        <w:rPr>
          <w:rStyle w:val="underline"/>
        </w:rPr>
        <w:t>lifted, inequality, oppression, and conflict have been very prominent features of political life, merely waxing and waning slightly in response to the character of the rulers and ephemeral factors</w:t>
      </w:r>
      <w:r w:rsidRPr="00A4088E">
        <w:t xml:space="preserve">. </w:t>
      </w:r>
    </w:p>
    <w:p w14:paraId="7ACBC34A" w14:textId="77777777" w:rsidR="008405B7" w:rsidRDefault="008405B7" w:rsidP="008405B7"/>
    <w:p w14:paraId="425CE12B" w14:textId="2779EBF8" w:rsidR="008405B7" w:rsidRDefault="008405B7" w:rsidP="008405B7">
      <w:pPr>
        <w:pStyle w:val="Heading4"/>
      </w:pPr>
      <w:r>
        <w:t xml:space="preserve">The call for </w:t>
      </w:r>
      <w:r>
        <w:rPr>
          <w:i/>
          <w:u w:val="single"/>
        </w:rPr>
        <w:t>individual subjectivity</w:t>
      </w:r>
      <w:r>
        <w:t xml:space="preserve"> papers over the importance of future generations – makes environmental devastation the norm</w:t>
      </w:r>
    </w:p>
    <w:p w14:paraId="00370CF6" w14:textId="77777777" w:rsidR="008405B7" w:rsidRDefault="008405B7" w:rsidP="008405B7">
      <w:r>
        <w:t>--</w:t>
      </w:r>
      <w:proofErr w:type="gramStart"/>
      <w:r>
        <w:t>majority</w:t>
      </w:r>
      <w:proofErr w:type="gramEnd"/>
      <w:r>
        <w:t xml:space="preserve"> approval will never </w:t>
      </w:r>
      <w:r>
        <w:rPr>
          <w:i/>
          <w:u w:val="single"/>
        </w:rPr>
        <w:t>willingly</w:t>
      </w:r>
      <w:r>
        <w:t xml:space="preserve"> limit growth and consumption</w:t>
      </w:r>
    </w:p>
    <w:p w14:paraId="5AF8E0C7" w14:textId="77777777" w:rsidR="008405B7" w:rsidRPr="003500B6" w:rsidRDefault="008405B7" w:rsidP="008405B7">
      <w:pPr>
        <w:rPr>
          <w:rStyle w:val="cite"/>
        </w:rPr>
      </w:pPr>
      <w:r w:rsidRPr="003500B6">
        <w:rPr>
          <w:rStyle w:val="cite"/>
        </w:rPr>
        <w:t>Stein 98</w:t>
      </w:r>
    </w:p>
    <w:p w14:paraId="18D420F7" w14:textId="77777777" w:rsidR="008405B7" w:rsidRPr="003500B6" w:rsidRDefault="008405B7" w:rsidP="008405B7">
      <w:r w:rsidRPr="003500B6">
        <w:t xml:space="preserve">Stein (Tine, Constellations, </w:t>
      </w:r>
      <w:proofErr w:type="spellStart"/>
      <w:r w:rsidRPr="003500B6">
        <w:t>Vol</w:t>
      </w:r>
      <w:proofErr w:type="spellEnd"/>
      <w:r w:rsidRPr="003500B6">
        <w:t xml:space="preserve"> 4, No. 3, 1998) 1998</w:t>
      </w:r>
    </w:p>
    <w:p w14:paraId="1D017076" w14:textId="77777777" w:rsidR="008405B7" w:rsidRDefault="008405B7" w:rsidP="008405B7">
      <w:pPr>
        <w:pStyle w:val="card"/>
        <w:ind w:left="0"/>
      </w:pPr>
      <w:r>
        <w:t xml:space="preserve">To be able to see the difficulties that emerge from this mechanism, one must first follow some basic assumptions that have been formulated by the economic theory of democracy.23 In general, these assumptions have to do with human behavior and, in particular, with the behavior of politicians and the electorate. It is assumed that individuals behave like self-interested rational actors; they act rationally and with a present preference in the utility function, meaning they act myopically within the short term. People who act myopically will judge today’s loss as more important than tomorrow’s profit and vice versa; for them today’s profit is more important than a future loss. When this problem is transferred to the sphere of democratic politics, the voting behavior of the electorate is more easily understood. </w:t>
      </w:r>
      <w:r w:rsidRPr="003500B6">
        <w:rPr>
          <w:rStyle w:val="underline"/>
        </w:rPr>
        <w:t>Voters will choose</w:t>
      </w:r>
      <w:r>
        <w:t xml:space="preserve"> those </w:t>
      </w:r>
      <w:r w:rsidRPr="003500B6">
        <w:rPr>
          <w:rStyle w:val="underline"/>
        </w:rPr>
        <w:t>options which promise to maximize the health and well-being of the people, and also for those that avoid any sacrifices</w:t>
      </w:r>
      <w:r>
        <w:t>. If the representatives wish to hold their political power or to get political power, they must fulfil the voter’s expectations.24 To avoid misunderstandings, it must be said that it is not impossible for unpopular policies to be carried out. Policies that impose costs and demand sacrifices, however, can only be successful in a democ</w:t>
      </w:r>
      <w:r>
        <w:softHyphen/>
        <w:t>racy when a sufficient number of voters is at the same time compensated.25</w:t>
      </w:r>
    </w:p>
    <w:p w14:paraId="5B441257" w14:textId="77777777" w:rsidR="008405B7" w:rsidRDefault="008405B7" w:rsidP="008405B7">
      <w:pPr>
        <w:pStyle w:val="card"/>
        <w:ind w:left="0"/>
      </w:pPr>
      <w:r w:rsidRPr="003500B6">
        <w:rPr>
          <w:rStyle w:val="underline"/>
        </w:rPr>
        <w:t>In order to reduce</w:t>
      </w:r>
      <w:r>
        <w:t xml:space="preserve"> those gases that are dangerous to the atmosphere, the </w:t>
      </w:r>
      <w:r w:rsidRPr="003500B6">
        <w:rPr>
          <w:rStyle w:val="underline"/>
        </w:rPr>
        <w:t xml:space="preserve">high levels of consumption </w:t>
      </w:r>
      <w:r>
        <w:t xml:space="preserve">must be reduced and </w:t>
      </w:r>
      <w:r w:rsidRPr="003500B6">
        <w:rPr>
          <w:rStyle w:val="underline"/>
        </w:rPr>
        <w:t>sacrifices</w:t>
      </w:r>
      <w:r>
        <w:t xml:space="preserve"> such as abstaining from luxurious fonns of living </w:t>
      </w:r>
      <w:r w:rsidRPr="003500B6">
        <w:rPr>
          <w:rStyle w:val="underline"/>
        </w:rPr>
        <w:t>must be mad</w:t>
      </w:r>
      <w:r>
        <w:t xml:space="preserve">e. In other words, </w:t>
      </w:r>
      <w:r w:rsidRPr="003500B6">
        <w:rPr>
          <w:rStyle w:val="underline"/>
        </w:rPr>
        <w:t>people must alter their life-styles.</w:t>
      </w:r>
      <w:r>
        <w:t xml:space="preserve"> Or even more simply put: </w:t>
      </w:r>
      <w:r w:rsidRPr="003500B6">
        <w:rPr>
          <w:rStyle w:val="underline"/>
        </w:rPr>
        <w:t>we must bid the affluent society farewell. The problem</w:t>
      </w:r>
      <w:r>
        <w:t xml:space="preserve">, however, </w:t>
      </w:r>
      <w:r w:rsidRPr="003500B6">
        <w:rPr>
          <w:rStyle w:val="underline"/>
        </w:rPr>
        <w:t>is that there would be almost no material compensation</w:t>
      </w:r>
      <w:r>
        <w:t xml:space="preserve"> </w:t>
      </w:r>
      <w:r w:rsidRPr="003500B6">
        <w:rPr>
          <w:rStyle w:val="underline"/>
        </w:rPr>
        <w:t>for people if they were to sacrifice their</w:t>
      </w:r>
      <w:r>
        <w:t xml:space="preserve"> luxurious </w:t>
      </w:r>
      <w:r w:rsidRPr="003500B6">
        <w:rPr>
          <w:rStyle w:val="underline"/>
        </w:rPr>
        <w:t>way of living</w:t>
      </w:r>
      <w:r>
        <w:t xml:space="preserve">. Moreover, those who benefit from a radical ecological policy with regard to the climate problem are the future generations. But </w:t>
      </w:r>
      <w:r w:rsidRPr="003500B6">
        <w:rPr>
          <w:rStyle w:val="underline"/>
        </w:rPr>
        <w:t>future generations are not part of the electorate</w:t>
      </w:r>
      <w:r>
        <w:t xml:space="preserve">. Thus one can assume that politicians risk losing their power should they try to weaken those policies that benefit the present. Producing policies that are mainly beneficial in the long run is a form of electoral suicide. </w:t>
      </w:r>
      <w:r w:rsidRPr="003500B6">
        <w:rPr>
          <w:rStyle w:val="underline"/>
        </w:rPr>
        <w:t>If the government tries to effect the steps required to form a firm ecological policy, the opposition will crit</w:t>
      </w:r>
      <w:r w:rsidRPr="003500B6">
        <w:rPr>
          <w:rStyle w:val="underline"/>
        </w:rPr>
        <w:softHyphen/>
        <w:t>icize it and promise the opposing policy, for which the majority will vote</w:t>
      </w:r>
      <w:r>
        <w:t xml:space="preserve">. Therefore, </w:t>
      </w:r>
      <w:r w:rsidRPr="003500B6">
        <w:rPr>
          <w:rStyle w:val="underline"/>
        </w:rPr>
        <w:t>one can say that in a</w:t>
      </w:r>
      <w:r>
        <w:t xml:space="preserve"> competitive </w:t>
      </w:r>
      <w:r w:rsidRPr="003500B6">
        <w:rPr>
          <w:rStyle w:val="underline"/>
        </w:rPr>
        <w:t xml:space="preserve">democracy the scope of action is framed by the </w:t>
      </w:r>
      <w:r w:rsidRPr="003500B6">
        <w:rPr>
          <w:rStyle w:val="underline"/>
          <w:b w:val="0"/>
        </w:rPr>
        <w:t>limits</w:t>
      </w:r>
      <w:r w:rsidRPr="003500B6">
        <w:rPr>
          <w:rStyle w:val="underline"/>
        </w:rPr>
        <w:t xml:space="preserve"> of majority approval</w:t>
      </w:r>
      <w:r>
        <w:t>.26 And as long as the majority of the electorate does not take responsibility for the consequences of its action in the long run, the less likely it is that politicians will pass and effect laws that alter those problems which are leading to the ecological crisis.27</w:t>
      </w:r>
    </w:p>
    <w:p w14:paraId="0C1852D8" w14:textId="77777777" w:rsidR="008405B7" w:rsidRPr="008405B7" w:rsidRDefault="008405B7" w:rsidP="008405B7">
      <w:pPr>
        <w:pStyle w:val="Heading4"/>
      </w:pPr>
      <w:r w:rsidRPr="008405B7">
        <w:t>Individual autonomy ruins the environment – coercion solves</w:t>
      </w:r>
    </w:p>
    <w:p w14:paraId="1C2ED6A1" w14:textId="094EF0B9" w:rsidR="008405B7" w:rsidRPr="008405B7" w:rsidRDefault="008405B7" w:rsidP="008405B7">
      <w:proofErr w:type="spellStart"/>
      <w:r w:rsidRPr="008405B7">
        <w:rPr>
          <w:rStyle w:val="StyleStyleBold12pt"/>
        </w:rPr>
        <w:t>Ophuls</w:t>
      </w:r>
      <w:proofErr w:type="spellEnd"/>
      <w:r w:rsidRPr="008405B7">
        <w:rPr>
          <w:rStyle w:val="StyleStyleBold12pt"/>
        </w:rPr>
        <w:t xml:space="preserve"> ‘92</w:t>
      </w:r>
      <w:r w:rsidRPr="008405B7">
        <w:t xml:space="preserve"> (William, Professor of Political Science @ Northwestern, Politics of Scarcity Revisited) </w:t>
      </w:r>
    </w:p>
    <w:p w14:paraId="4BEC8DC5" w14:textId="77777777" w:rsidR="008405B7" w:rsidRDefault="008405B7" w:rsidP="008405B7">
      <w:pPr>
        <w:pStyle w:val="card"/>
        <w:ind w:left="0"/>
        <w:rPr>
          <w:rStyle w:val="underline"/>
        </w:rPr>
      </w:pPr>
      <w:r>
        <w:rPr>
          <w:rStyle w:val="underline"/>
        </w:rPr>
        <w:t xml:space="preserve">It therefore appears that if under conditions of ecological scarcity individuals rationally pursue their material self-interest, unrestrained by a common authority that upholds the common interest, the eventual result is bound to be common environmental ruin. In that case, we must have political institutions that preserve the ecological common good from destruction by unrestrained human acts. The problem that the environmental crisis forces us to confront is, </w:t>
      </w:r>
      <w:r>
        <w:t xml:space="preserve">in fact, </w:t>
      </w:r>
      <w:r>
        <w:rPr>
          <w:rStyle w:val="underline"/>
        </w:rPr>
        <w:t xml:space="preserve">at the core of political philosophy: how to protect or advance the interests of the collectivity when the individuals who make it up (or enough of them to create a problem) behave (or are impelled to behave) in a selfish, greedy and quarrelsome fashion. The only solution is a sufficient measure of </w:t>
      </w:r>
      <w:r>
        <w:rPr>
          <w:rStyle w:val="underline"/>
          <w:b w:val="0"/>
        </w:rPr>
        <w:t>coercion.</w:t>
      </w:r>
      <w:r>
        <w:rPr>
          <w:rStyle w:val="underline"/>
        </w:rPr>
        <w:t xml:space="preserve"> According to Hobbes, a certain minimum level of ecological order or peace must be established; according to Rousseau, a certain minimum level of ecological virtue must be imposed by our political institutions. It hardly needed to be said that these conclusions about the tragedy of the commons radically challenge fundamental American and Western values. Under conditions of ecological scarcity, the individuals, </w:t>
      </w:r>
      <w:r>
        <w:t xml:space="preserve">possessing an inalienable right to pursue happiness as they define it and </w:t>
      </w:r>
      <w:r>
        <w:rPr>
          <w:rStyle w:val="underline"/>
        </w:rPr>
        <w:t>exercising their liberty</w:t>
      </w:r>
      <w:r>
        <w:t xml:space="preserve"> in a basically laissez-faire system </w:t>
      </w:r>
      <w:r>
        <w:rPr>
          <w:rStyle w:val="underline"/>
        </w:rPr>
        <w:t xml:space="preserve">will inevitable produce the ruin of the commons. Thus the individualistic basis of society, </w:t>
      </w:r>
      <w:r>
        <w:t xml:space="preserve">the concept of inalienable rights, the purely self-defined pursuit of happiness, liberty as maximum freedom of action, and the laissez-faire principle itself all </w:t>
      </w:r>
      <w:r>
        <w:rPr>
          <w:rStyle w:val="underline"/>
        </w:rPr>
        <w:t>become problematic. All require major modification of perhaps even abandonment if we wish to aver inexorable environmental degradation and eventual extinction as a civilization. Certainly democracy as we know it cannot conceivably survive.</w:t>
      </w:r>
    </w:p>
    <w:p w14:paraId="7644A438" w14:textId="77777777" w:rsidR="008405B7" w:rsidRDefault="008405B7" w:rsidP="008405B7"/>
    <w:p w14:paraId="2F0A324B" w14:textId="4870CE52" w:rsidR="00CD497C" w:rsidRDefault="00CD497C" w:rsidP="008405B7">
      <w:pPr>
        <w:pStyle w:val="Heading1"/>
      </w:pPr>
      <w:proofErr w:type="spellStart"/>
      <w:r>
        <w:t>Ableism</w:t>
      </w:r>
      <w:proofErr w:type="spellEnd"/>
    </w:p>
    <w:p w14:paraId="353835B2" w14:textId="1DD6C005" w:rsidR="00CD497C" w:rsidRDefault="00CD497C" w:rsidP="00CD497C">
      <w:pPr>
        <w:pStyle w:val="Heading2"/>
      </w:pPr>
      <w:r>
        <w:t>Rhetoric</w:t>
      </w:r>
    </w:p>
    <w:p w14:paraId="2A71B300" w14:textId="77777777" w:rsidR="00CD497C" w:rsidRPr="007C453D" w:rsidRDefault="00CD497C" w:rsidP="00CD497C">
      <w:pPr>
        <w:pStyle w:val="Heading4"/>
        <w:rPr>
          <w:rFonts w:ascii="Times New Roman" w:hAnsi="Times New Roman"/>
        </w:rPr>
      </w:pPr>
      <w:r w:rsidRPr="007C453D">
        <w:rPr>
          <w:rFonts w:ascii="Times New Roman" w:hAnsi="Times New Roman"/>
        </w:rPr>
        <w:t xml:space="preserve">Rhetoric isn’t important – the k </w:t>
      </w:r>
      <w:proofErr w:type="spellStart"/>
      <w:r w:rsidRPr="007C453D">
        <w:rPr>
          <w:rFonts w:ascii="Times New Roman" w:hAnsi="Times New Roman"/>
        </w:rPr>
        <w:t>overfocuses</w:t>
      </w:r>
      <w:proofErr w:type="spellEnd"/>
      <w:r w:rsidRPr="007C453D">
        <w:rPr>
          <w:rFonts w:ascii="Times New Roman" w:hAnsi="Times New Roman"/>
        </w:rPr>
        <w:t xml:space="preserve"> on disability – the inevitability of linguistic slip ups makes this more confusing</w:t>
      </w:r>
    </w:p>
    <w:p w14:paraId="7AB0AC27" w14:textId="702B3EB6" w:rsidR="00CD497C" w:rsidRDefault="00CD497C" w:rsidP="00CD497C">
      <w:r w:rsidRPr="00CD497C">
        <w:rPr>
          <w:rStyle w:val="StyleStyleBold12pt"/>
        </w:rPr>
        <w:t>Rose '04</w:t>
      </w:r>
      <w:r w:rsidRPr="00CD497C">
        <w:t xml:space="preserve"> Damon Rose "Don't call me </w:t>
      </w:r>
      <w:proofErr w:type="spellStart"/>
      <w:r w:rsidRPr="00CD497C">
        <w:t>handicapped!"Editor</w:t>
      </w:r>
      <w:proofErr w:type="spellEnd"/>
      <w:r w:rsidRPr="00CD497C">
        <w:t xml:space="preserve"> of BBC disability website Ouch! Monday, 4 October, 2004 </w:t>
      </w:r>
      <w:hyperlink r:id="rId27" w:history="1">
        <w:r w:rsidRPr="001D2684">
          <w:rPr>
            <w:rStyle w:val="Hyperlink"/>
          </w:rPr>
          <w:t>http://news.bbc.co.uk/2/hi/uk_news/magazine/3708576.stm</w:t>
        </w:r>
      </w:hyperlink>
    </w:p>
    <w:p w14:paraId="28636AD0" w14:textId="66C95066" w:rsidR="00CD497C" w:rsidRPr="00CD497C" w:rsidRDefault="00CD497C" w:rsidP="00CD497C">
      <w:r w:rsidRPr="007C453D">
        <w:rPr>
          <w:rFonts w:ascii="Times New Roman" w:hAnsi="Times New Roman"/>
          <w:u w:val="single"/>
        </w:rPr>
        <w:t>Due to popular rubbishing of what is referred to as "political correctness', many disabled commentators now publicly say they don't care how people refer to them</w:t>
      </w:r>
      <w:r w:rsidRPr="007C453D">
        <w:rPr>
          <w:rFonts w:ascii="Times New Roman" w:hAnsi="Times New Roman"/>
          <w:sz w:val="16"/>
        </w:rPr>
        <w:t xml:space="preserve">. But privately they fume if someone calls them "handicapped" or "brave". Last year Ouch! </w:t>
      </w:r>
      <w:proofErr w:type="gramStart"/>
      <w:r w:rsidRPr="007C453D">
        <w:rPr>
          <w:rFonts w:ascii="Times New Roman" w:hAnsi="Times New Roman"/>
          <w:sz w:val="16"/>
        </w:rPr>
        <w:t>ran</w:t>
      </w:r>
      <w:proofErr w:type="gramEnd"/>
      <w:r w:rsidRPr="007C453D">
        <w:rPr>
          <w:rFonts w:ascii="Times New Roman" w:hAnsi="Times New Roman"/>
          <w:sz w:val="16"/>
        </w:rPr>
        <w:t xml:space="preserve"> a poll to try and determine what really are the most vilified words and expressions around disability. Unsurprisingly "retard" came top as the most offensive followed by "</w:t>
      </w:r>
      <w:proofErr w:type="spellStart"/>
      <w:r w:rsidRPr="007C453D">
        <w:rPr>
          <w:rFonts w:ascii="Times New Roman" w:hAnsi="Times New Roman"/>
          <w:sz w:val="16"/>
        </w:rPr>
        <w:t>spastic"</w:t>
      </w:r>
      <w:proofErr w:type="gramStart"/>
      <w:r w:rsidRPr="007C453D">
        <w:rPr>
          <w:rFonts w:ascii="Times New Roman" w:hAnsi="Times New Roman"/>
          <w:sz w:val="16"/>
        </w:rPr>
        <w:t>.When</w:t>
      </w:r>
      <w:proofErr w:type="spellEnd"/>
      <w:proofErr w:type="gramEnd"/>
      <w:r w:rsidRPr="007C453D">
        <w:rPr>
          <w:rFonts w:ascii="Times New Roman" w:hAnsi="Times New Roman"/>
          <w:sz w:val="16"/>
        </w:rPr>
        <w:t xml:space="preserve"> breaking down the figures though, it was interesting to see that disabled people had voted "special" as fifth most offensive. "Special service", "special school" and "special needs" are phrases used in an attempt to be positive about disability. But in the same way women don't like being elevated to "lady", disabled people find it </w:t>
      </w:r>
      <w:proofErr w:type="spellStart"/>
      <w:r w:rsidRPr="007C453D">
        <w:rPr>
          <w:rFonts w:ascii="Times New Roman" w:hAnsi="Times New Roman"/>
          <w:sz w:val="16"/>
        </w:rPr>
        <w:t>patronising</w:t>
      </w:r>
      <w:proofErr w:type="spellEnd"/>
      <w:r w:rsidRPr="007C453D">
        <w:rPr>
          <w:rFonts w:ascii="Times New Roman" w:hAnsi="Times New Roman"/>
          <w:sz w:val="16"/>
        </w:rPr>
        <w:t xml:space="preserve"> to be lifted to the status of special. It differentiates them from normal, but in a saccharine manner. </w:t>
      </w:r>
      <w:r w:rsidRPr="007C453D">
        <w:rPr>
          <w:rFonts w:ascii="Times New Roman" w:hAnsi="Times New Roman"/>
          <w:u w:val="single"/>
        </w:rPr>
        <w:t>Disabled people are different, but not better or more important. Besides</w:t>
      </w:r>
      <w:r w:rsidRPr="007C453D">
        <w:rPr>
          <w:rFonts w:ascii="Times New Roman" w:hAnsi="Times New Roman"/>
          <w:sz w:val="16"/>
        </w:rPr>
        <w:t xml:space="preserve">, </w:t>
      </w:r>
      <w:r w:rsidRPr="007C453D">
        <w:rPr>
          <w:rFonts w:ascii="Times New Roman" w:hAnsi="Times New Roman"/>
          <w:u w:val="single"/>
        </w:rPr>
        <w:t xml:space="preserve">putting them on a pedestal does not appear to be shifting attitudes or solving the appalling disability unemployment situation. Clearly, language in this field is a </w:t>
      </w:r>
      <w:proofErr w:type="spellStart"/>
      <w:r w:rsidRPr="007C453D">
        <w:rPr>
          <w:rFonts w:ascii="Times New Roman" w:hAnsi="Times New Roman"/>
          <w:u w:val="single"/>
        </w:rPr>
        <w:t>hotch-potch</w:t>
      </w:r>
      <w:proofErr w:type="spellEnd"/>
      <w:r w:rsidRPr="007C453D">
        <w:rPr>
          <w:rFonts w:ascii="Times New Roman" w:hAnsi="Times New Roman"/>
          <w:u w:val="single"/>
        </w:rPr>
        <w:t xml:space="preserve"> of confusion.</w:t>
      </w:r>
    </w:p>
    <w:p w14:paraId="09058190" w14:textId="77777777" w:rsidR="00CD497C" w:rsidRPr="007C453D" w:rsidRDefault="00CD497C" w:rsidP="00CD497C">
      <w:pPr>
        <w:pStyle w:val="Heading4"/>
        <w:rPr>
          <w:rFonts w:ascii="Times New Roman" w:hAnsi="Times New Roman"/>
        </w:rPr>
      </w:pPr>
      <w:r w:rsidRPr="007C453D">
        <w:rPr>
          <w:rFonts w:ascii="Times New Roman" w:hAnsi="Times New Roman"/>
        </w:rPr>
        <w:t>Language is reversible – The introduction of injurious language simultaneously introduces the prospect of contestation – Their erasure avoids the prospect of contestation</w:t>
      </w:r>
    </w:p>
    <w:p w14:paraId="3348162E" w14:textId="77777777" w:rsidR="00CD497C" w:rsidRPr="007C453D" w:rsidRDefault="00CD497C" w:rsidP="00CD497C">
      <w:pPr>
        <w:rPr>
          <w:rFonts w:ascii="Times New Roman" w:hAnsi="Times New Roman"/>
        </w:rPr>
      </w:pPr>
      <w:r w:rsidRPr="00CD497C">
        <w:rPr>
          <w:rStyle w:val="StyleStyleBold12pt"/>
        </w:rPr>
        <w:t>Butler 97</w:t>
      </w:r>
      <w:r w:rsidRPr="007C453D">
        <w:rPr>
          <w:rFonts w:ascii="Times New Roman" w:hAnsi="Times New Roman"/>
        </w:rPr>
        <w:t xml:space="preserve"> Judith Butler, 1997, </w:t>
      </w:r>
      <w:r w:rsidRPr="007C453D">
        <w:rPr>
          <w:rFonts w:ascii="Times New Roman" w:hAnsi="Times New Roman"/>
          <w:u w:val="single"/>
        </w:rPr>
        <w:t>EXCITABLE SPEECH- politics of speech</w:t>
      </w:r>
      <w:proofErr w:type="gramStart"/>
      <w:r w:rsidRPr="007C453D">
        <w:rPr>
          <w:rFonts w:ascii="Times New Roman" w:hAnsi="Times New Roman"/>
        </w:rPr>
        <w:t>, ,KL</w:t>
      </w:r>
      <w:proofErr w:type="gramEnd"/>
    </w:p>
    <w:p w14:paraId="6F87A445" w14:textId="77777777" w:rsidR="00CD497C" w:rsidRPr="007C453D" w:rsidRDefault="00CD497C" w:rsidP="00CD497C">
      <w:pPr>
        <w:rPr>
          <w:rFonts w:ascii="Times New Roman" w:hAnsi="Times New Roman"/>
          <w:sz w:val="16"/>
        </w:rPr>
      </w:pPr>
      <w:r w:rsidRPr="007C453D">
        <w:rPr>
          <w:rFonts w:ascii="Times New Roman" w:hAnsi="Times New Roman"/>
          <w:sz w:val="16"/>
        </w:rPr>
        <w:t xml:space="preserve">One is not simply fixed by the name that one is called. </w:t>
      </w:r>
      <w:r w:rsidRPr="007C453D">
        <w:rPr>
          <w:rStyle w:val="StyleBoldUnderline"/>
        </w:rPr>
        <w:t>In being called an injurious name, one is derogated and demeaned. But the name holds</w:t>
      </w:r>
      <w:r w:rsidRPr="007C453D">
        <w:rPr>
          <w:rFonts w:ascii="Times New Roman" w:hAnsi="Times New Roman"/>
          <w:sz w:val="16"/>
        </w:rPr>
        <w:t xml:space="preserve"> out </w:t>
      </w:r>
      <w:r w:rsidRPr="007C453D">
        <w:rPr>
          <w:rStyle w:val="StyleBoldUnderline"/>
        </w:rPr>
        <w:t>another possibility as well: by being called a name, one is also</w:t>
      </w:r>
      <w:r w:rsidRPr="007C453D">
        <w:rPr>
          <w:rFonts w:ascii="Times New Roman" w:hAnsi="Times New Roman"/>
          <w:sz w:val="16"/>
        </w:rPr>
        <w:t xml:space="preserve">, </w:t>
      </w:r>
      <w:proofErr w:type="spellStart"/>
      <w:r w:rsidRPr="007C453D">
        <w:rPr>
          <w:rFonts w:ascii="Times New Roman" w:hAnsi="Times New Roman"/>
          <w:sz w:val="16"/>
        </w:rPr>
        <w:t>paradaoxically</w:t>
      </w:r>
      <w:proofErr w:type="spellEnd"/>
      <w:r w:rsidRPr="007C453D">
        <w:rPr>
          <w:rFonts w:ascii="Times New Roman" w:hAnsi="Times New Roman"/>
          <w:sz w:val="16"/>
        </w:rPr>
        <w:t xml:space="preserve">, </w:t>
      </w:r>
      <w:r w:rsidRPr="007C453D">
        <w:rPr>
          <w:rStyle w:val="StyleBoldUnderline"/>
        </w:rPr>
        <w:t>given a</w:t>
      </w:r>
      <w:r w:rsidRPr="007C453D">
        <w:rPr>
          <w:rFonts w:ascii="Times New Roman" w:hAnsi="Times New Roman"/>
          <w:sz w:val="16"/>
        </w:rPr>
        <w:t xml:space="preserve"> certain </w:t>
      </w:r>
      <w:r w:rsidRPr="007C453D">
        <w:rPr>
          <w:rStyle w:val="StyleBoldUnderline"/>
        </w:rPr>
        <w:t>possibility for social existence</w:t>
      </w:r>
      <w:r w:rsidRPr="007C453D">
        <w:rPr>
          <w:rFonts w:ascii="Times New Roman" w:hAnsi="Times New Roman"/>
          <w:sz w:val="16"/>
        </w:rPr>
        <w:t>, initiated into a temporal life of language that exceeds the prior purposes that animate that call. Thus t</w:t>
      </w:r>
      <w:r w:rsidRPr="007C453D">
        <w:rPr>
          <w:rStyle w:val="StyleBoldUnderline"/>
        </w:rPr>
        <w:t xml:space="preserve">he injurious address may appear to </w:t>
      </w:r>
      <w:r w:rsidRPr="007C453D">
        <w:rPr>
          <w:rFonts w:ascii="Times New Roman" w:hAnsi="Times New Roman"/>
          <w:sz w:val="16"/>
        </w:rPr>
        <w:t xml:space="preserve">fix or </w:t>
      </w:r>
      <w:r w:rsidRPr="007C453D">
        <w:rPr>
          <w:rStyle w:val="StyleBoldUnderline"/>
        </w:rPr>
        <w:t>paralyze</w:t>
      </w:r>
      <w:r w:rsidRPr="007C453D">
        <w:rPr>
          <w:rFonts w:ascii="Times New Roman" w:hAnsi="Times New Roman"/>
          <w:sz w:val="16"/>
        </w:rPr>
        <w:t xml:space="preserve"> the one it hails, </w:t>
      </w:r>
      <w:r w:rsidRPr="007C453D">
        <w:rPr>
          <w:rStyle w:val="StyleBoldUnderline"/>
        </w:rPr>
        <w:t xml:space="preserve">but it may also produce an </w:t>
      </w:r>
      <w:r w:rsidRPr="007C453D">
        <w:rPr>
          <w:rFonts w:ascii="Times New Roman" w:hAnsi="Times New Roman"/>
          <w:sz w:val="16"/>
        </w:rPr>
        <w:t>unexpected and</w:t>
      </w:r>
      <w:r w:rsidRPr="007C453D">
        <w:rPr>
          <w:rStyle w:val="StyleBoldUnderline"/>
        </w:rPr>
        <w:t xml:space="preserve"> enabling respons</w:t>
      </w:r>
      <w:r w:rsidRPr="007C453D">
        <w:rPr>
          <w:rFonts w:ascii="Times New Roman" w:hAnsi="Times New Roman"/>
          <w:sz w:val="16"/>
        </w:rPr>
        <w:t xml:space="preserve">e. If to be addressed is to be </w:t>
      </w:r>
      <w:proofErr w:type="spellStart"/>
      <w:r w:rsidRPr="007C453D">
        <w:rPr>
          <w:rFonts w:ascii="Times New Roman" w:hAnsi="Times New Roman"/>
          <w:sz w:val="16"/>
        </w:rPr>
        <w:t>interpellated</w:t>
      </w:r>
      <w:proofErr w:type="spellEnd"/>
      <w:r w:rsidRPr="007C453D">
        <w:rPr>
          <w:rFonts w:ascii="Times New Roman" w:hAnsi="Times New Roman"/>
          <w:sz w:val="16"/>
        </w:rPr>
        <w:t xml:space="preserve">, then </w:t>
      </w:r>
      <w:r w:rsidRPr="007C453D">
        <w:rPr>
          <w:rStyle w:val="StyleBoldUnderline"/>
        </w:rPr>
        <w:t>the offensive call runs the risk of inaugurating a subject</w:t>
      </w:r>
      <w:r w:rsidRPr="007C453D">
        <w:rPr>
          <w:rFonts w:ascii="Times New Roman" w:hAnsi="Times New Roman"/>
          <w:sz w:val="16"/>
        </w:rPr>
        <w:t xml:space="preserve"> in speech who comes </w:t>
      </w:r>
      <w:r w:rsidRPr="007C453D">
        <w:rPr>
          <w:rStyle w:val="StyleBoldUnderline"/>
        </w:rPr>
        <w:t>to</w:t>
      </w:r>
      <w:r w:rsidRPr="007C453D">
        <w:rPr>
          <w:rFonts w:ascii="Times New Roman" w:hAnsi="Times New Roman"/>
          <w:sz w:val="16"/>
        </w:rPr>
        <w:t xml:space="preserve"> use language to </w:t>
      </w:r>
      <w:r w:rsidRPr="007C453D">
        <w:rPr>
          <w:rStyle w:val="StyleBoldUnderline"/>
        </w:rPr>
        <w:t>counter the offensive call</w:t>
      </w:r>
      <w:r w:rsidRPr="007C453D">
        <w:rPr>
          <w:rFonts w:ascii="Times New Roman" w:hAnsi="Times New Roman"/>
          <w:sz w:val="16"/>
        </w:rPr>
        <w:t xml:space="preserve">. When the address is injurious, it works its force upon the one in injures. </w:t>
      </w:r>
    </w:p>
    <w:p w14:paraId="52914786" w14:textId="77777777" w:rsidR="00CD497C" w:rsidRDefault="00CD497C" w:rsidP="00CD497C"/>
    <w:p w14:paraId="7C599F82" w14:textId="154938D0" w:rsidR="00CD497C" w:rsidRDefault="00CD497C" w:rsidP="00CD497C">
      <w:pPr>
        <w:pStyle w:val="Heading2"/>
      </w:pPr>
      <w:r>
        <w:t>Perm</w:t>
      </w:r>
    </w:p>
    <w:p w14:paraId="0ADEC172" w14:textId="77777777" w:rsidR="00CD497C" w:rsidRPr="00CD497C" w:rsidRDefault="00CD497C" w:rsidP="00CD497C">
      <w:pPr>
        <w:pStyle w:val="Heading4"/>
      </w:pPr>
      <w:r w:rsidRPr="00CD497C">
        <w:t>Rejection of policymaking dooms the affirmative- disrupting the inequitable social constructions of people with disabilities is insufficient and leaves the disabled people excluded.  Only focusing on practical politics can produce empowerment for the disabled while disrupting oppressive norms</w:t>
      </w:r>
    </w:p>
    <w:p w14:paraId="1EAFE48B" w14:textId="77777777" w:rsidR="00CD497C" w:rsidRPr="007C453D" w:rsidRDefault="00CD497C" w:rsidP="00CD497C">
      <w:pPr>
        <w:rPr>
          <w:rFonts w:ascii="Times New Roman" w:hAnsi="Times New Roman"/>
          <w:b/>
        </w:rPr>
      </w:pPr>
      <w:r w:rsidRPr="007C453D">
        <w:rPr>
          <w:rFonts w:ascii="Times New Roman" w:hAnsi="Times New Roman"/>
          <w:b/>
        </w:rPr>
        <w:t>Dewsbury et al 2k4</w:t>
      </w:r>
    </w:p>
    <w:p w14:paraId="5CDF6FD4" w14:textId="77777777" w:rsidR="00CD497C" w:rsidRPr="007C453D" w:rsidRDefault="00CD497C" w:rsidP="00CD497C">
      <w:pPr>
        <w:rPr>
          <w:rFonts w:ascii="Times New Roman" w:hAnsi="Times New Roman"/>
        </w:rPr>
      </w:pPr>
      <w:r w:rsidRPr="007C453D">
        <w:rPr>
          <w:rFonts w:ascii="Times New Roman" w:hAnsi="Times New Roman"/>
        </w:rPr>
        <w:t xml:space="preserve">(Guy, Lancaster </w:t>
      </w:r>
      <w:proofErr w:type="spellStart"/>
      <w:r w:rsidRPr="007C453D">
        <w:rPr>
          <w:rFonts w:ascii="Times New Roman" w:hAnsi="Times New Roman"/>
        </w:rPr>
        <w:t>Univ</w:t>
      </w:r>
      <w:proofErr w:type="spellEnd"/>
      <w:r w:rsidRPr="007C453D">
        <w:rPr>
          <w:rFonts w:ascii="Times New Roman" w:hAnsi="Times New Roman"/>
        </w:rPr>
        <w:t xml:space="preserve">, Karen Clarke, Lancaster </w:t>
      </w:r>
      <w:proofErr w:type="spellStart"/>
      <w:r w:rsidRPr="007C453D">
        <w:rPr>
          <w:rFonts w:ascii="Times New Roman" w:hAnsi="Times New Roman"/>
        </w:rPr>
        <w:t>Univ</w:t>
      </w:r>
      <w:proofErr w:type="spellEnd"/>
      <w:r w:rsidRPr="007C453D">
        <w:rPr>
          <w:rFonts w:ascii="Times New Roman" w:hAnsi="Times New Roman"/>
        </w:rPr>
        <w:t xml:space="preserve">, Dave </w:t>
      </w:r>
      <w:proofErr w:type="spellStart"/>
      <w:r w:rsidRPr="007C453D">
        <w:rPr>
          <w:rFonts w:ascii="Times New Roman" w:hAnsi="Times New Roman"/>
        </w:rPr>
        <w:t>Randalll</w:t>
      </w:r>
      <w:proofErr w:type="spellEnd"/>
      <w:r w:rsidRPr="007C453D">
        <w:rPr>
          <w:rFonts w:ascii="Times New Roman" w:hAnsi="Times New Roman"/>
        </w:rPr>
        <w:t xml:space="preserve">, Manchester Metropolitan </w:t>
      </w:r>
      <w:proofErr w:type="spellStart"/>
      <w:r w:rsidRPr="007C453D">
        <w:rPr>
          <w:rFonts w:ascii="Times New Roman" w:hAnsi="Times New Roman"/>
        </w:rPr>
        <w:t>Univ</w:t>
      </w:r>
      <w:proofErr w:type="spellEnd"/>
      <w:r w:rsidRPr="007C453D">
        <w:rPr>
          <w:rFonts w:ascii="Times New Roman" w:hAnsi="Times New Roman"/>
        </w:rPr>
        <w:t xml:space="preserve">, Mark </w:t>
      </w:r>
      <w:proofErr w:type="spellStart"/>
      <w:r w:rsidRPr="007C453D">
        <w:rPr>
          <w:rFonts w:ascii="Times New Roman" w:hAnsi="Times New Roman"/>
        </w:rPr>
        <w:t>Rouncefield</w:t>
      </w:r>
      <w:proofErr w:type="spellEnd"/>
      <w:r w:rsidRPr="007C453D">
        <w:rPr>
          <w:rFonts w:ascii="Times New Roman" w:hAnsi="Times New Roman"/>
        </w:rPr>
        <w:t xml:space="preserve"> Lancaster, Ian </w:t>
      </w:r>
      <w:proofErr w:type="spellStart"/>
      <w:r w:rsidRPr="007C453D">
        <w:rPr>
          <w:rFonts w:ascii="Times New Roman" w:hAnsi="Times New Roman"/>
        </w:rPr>
        <w:t>Sommerville</w:t>
      </w:r>
      <w:proofErr w:type="spellEnd"/>
      <w:r w:rsidRPr="007C453D">
        <w:rPr>
          <w:rFonts w:ascii="Times New Roman" w:hAnsi="Times New Roman"/>
        </w:rPr>
        <w:t>, Lancaster, The anti-social model of disability, Disability &amp; Society, 19.2 March)</w:t>
      </w:r>
    </w:p>
    <w:p w14:paraId="02D1EEDD" w14:textId="77777777" w:rsidR="00CD497C" w:rsidRPr="007C453D" w:rsidRDefault="00CD497C" w:rsidP="00CD497C">
      <w:pPr>
        <w:rPr>
          <w:rFonts w:ascii="Times New Roman" w:hAnsi="Times New Roman"/>
          <w:b/>
          <w:u w:val="single"/>
        </w:rPr>
      </w:pPr>
      <w:r w:rsidRPr="007C453D">
        <w:rPr>
          <w:rFonts w:ascii="Times New Roman" w:hAnsi="Times New Roman"/>
          <w:sz w:val="16"/>
        </w:rPr>
        <w:t xml:space="preserve">We do not share all </w:t>
      </w:r>
      <w:r w:rsidRPr="007C453D">
        <w:rPr>
          <w:rFonts w:ascii="Times New Roman" w:hAnsi="Times New Roman"/>
          <w:b/>
          <w:u w:val="single"/>
        </w:rPr>
        <w:t>these concerns</w:t>
      </w:r>
      <w:r w:rsidRPr="007C453D">
        <w:rPr>
          <w:rFonts w:ascii="Times New Roman" w:hAnsi="Times New Roman"/>
          <w:sz w:val="16"/>
        </w:rPr>
        <w:t xml:space="preserve"> as they </w:t>
      </w:r>
      <w:r w:rsidRPr="007C453D">
        <w:rPr>
          <w:rFonts w:ascii="Times New Roman" w:hAnsi="Times New Roman"/>
          <w:b/>
          <w:u w:val="single"/>
        </w:rPr>
        <w:t>apply to the social model of disability</w:t>
      </w:r>
      <w:r w:rsidRPr="007C453D">
        <w:rPr>
          <w:rFonts w:ascii="Times New Roman" w:hAnsi="Times New Roman"/>
          <w:sz w:val="16"/>
        </w:rPr>
        <w:t xml:space="preserve">, for we are not menaced by constructionism, nor do we wish to promote one variety of truth </w:t>
      </w:r>
      <w:proofErr w:type="gramStart"/>
      <w:r w:rsidRPr="007C453D">
        <w:rPr>
          <w:rFonts w:ascii="Times New Roman" w:hAnsi="Times New Roman"/>
          <w:sz w:val="16"/>
        </w:rPr>
        <w:t>claim</w:t>
      </w:r>
      <w:proofErr w:type="gramEnd"/>
      <w:r w:rsidRPr="007C453D">
        <w:rPr>
          <w:rFonts w:ascii="Times New Roman" w:hAnsi="Times New Roman"/>
          <w:sz w:val="16"/>
        </w:rPr>
        <w:t xml:space="preserve"> over another. We are concerned specifically with how this helps. The constructionist focus, we feel, has altered our perspective on expertise such that </w:t>
      </w:r>
      <w:r w:rsidRPr="007C453D">
        <w:rPr>
          <w:rFonts w:ascii="Times New Roman" w:hAnsi="Times New Roman"/>
          <w:b/>
          <w:u w:val="single"/>
        </w:rPr>
        <w:t>where we had previously unquestioningly accepted the professional expertise of medical practitioners, we now equally unquestioningly accept the expertise of the sociologist who wishes to undermine it.</w:t>
      </w:r>
      <w:r w:rsidRPr="007C453D">
        <w:rPr>
          <w:rFonts w:ascii="Times New Roman" w:hAnsi="Times New Roman"/>
          <w:sz w:val="16"/>
        </w:rPr>
        <w:t xml:space="preserve"> </w:t>
      </w:r>
      <w:r w:rsidRPr="007C453D">
        <w:rPr>
          <w:rFonts w:ascii="Times New Roman" w:hAnsi="Times New Roman"/>
          <w:b/>
          <w:u w:val="single"/>
        </w:rPr>
        <w:t>The social constructionist</w:t>
      </w:r>
      <w:r w:rsidRPr="007C453D">
        <w:rPr>
          <w:rFonts w:ascii="Times New Roman" w:hAnsi="Times New Roman"/>
          <w:sz w:val="16"/>
        </w:rPr>
        <w:t xml:space="preserve">, that is, </w:t>
      </w:r>
      <w:r w:rsidRPr="007C453D">
        <w:rPr>
          <w:rFonts w:ascii="Times New Roman" w:hAnsi="Times New Roman"/>
          <w:b/>
          <w:u w:val="single"/>
        </w:rPr>
        <w:t>provides professional explanation by revealing the hidden nature of the social world in and through a number of typical steps.</w:t>
      </w:r>
      <w:r w:rsidRPr="007C453D">
        <w:rPr>
          <w:rFonts w:ascii="Times New Roman" w:hAnsi="Times New Roman"/>
          <w:sz w:val="16"/>
        </w:rPr>
        <w:t xml:space="preserve"> These include: 1. </w:t>
      </w:r>
      <w:r w:rsidRPr="007C453D">
        <w:rPr>
          <w:rFonts w:ascii="Times New Roman" w:hAnsi="Times New Roman"/>
          <w:b/>
          <w:u w:val="single"/>
        </w:rPr>
        <w:t>Showing that definitions</w:t>
      </w:r>
      <w:r w:rsidRPr="007C453D">
        <w:rPr>
          <w:rFonts w:ascii="Times New Roman" w:hAnsi="Times New Roman"/>
          <w:sz w:val="16"/>
        </w:rPr>
        <w:t xml:space="preserve"> of a given concept </w:t>
      </w:r>
      <w:r w:rsidRPr="007C453D">
        <w:rPr>
          <w:rFonts w:ascii="Times New Roman" w:hAnsi="Times New Roman"/>
          <w:b/>
          <w:u w:val="single"/>
        </w:rPr>
        <w:t>are shifting</w:t>
      </w:r>
      <w:r w:rsidRPr="007C453D">
        <w:rPr>
          <w:rFonts w:ascii="Times New Roman" w:hAnsi="Times New Roman"/>
          <w:sz w:val="16"/>
        </w:rPr>
        <w:t xml:space="preserve">, especially historically. Many social constructionist studies draw attention to the ways in which explanations that were accepted as matters of fact were embedded in the ideologies or discourses of the time and can now be clearly seen as absurd or wrong. 2. </w:t>
      </w:r>
      <w:r w:rsidRPr="007C453D">
        <w:rPr>
          <w:rFonts w:ascii="Times New Roman" w:hAnsi="Times New Roman"/>
          <w:b/>
          <w:u w:val="single"/>
        </w:rPr>
        <w:t>Deriving from this that ‘things could be otherwise’</w:t>
      </w:r>
      <w:r w:rsidRPr="007C453D">
        <w:rPr>
          <w:rFonts w:ascii="Times New Roman" w:hAnsi="Times New Roman"/>
          <w:sz w:val="16"/>
        </w:rPr>
        <w:t xml:space="preserve"> insofar as new and ‘constructionist’ models can be used contrastively with models that have preceded them, including models that still have a currency. 3. </w:t>
      </w:r>
      <w:r w:rsidRPr="007C453D">
        <w:rPr>
          <w:rFonts w:ascii="Times New Roman" w:hAnsi="Times New Roman"/>
          <w:b/>
          <w:u w:val="single"/>
        </w:rPr>
        <w:t>Arguing that in some way this challenges the ‘social reality’</w:t>
      </w:r>
      <w:r w:rsidRPr="007C453D">
        <w:rPr>
          <w:rFonts w:ascii="Times New Roman" w:hAnsi="Times New Roman"/>
          <w:sz w:val="16"/>
        </w:rPr>
        <w:t xml:space="preserve"> of the concept in question. 4. </w:t>
      </w:r>
      <w:r w:rsidRPr="007C453D">
        <w:rPr>
          <w:rFonts w:ascii="Times New Roman" w:hAnsi="Times New Roman"/>
          <w:b/>
          <w:u w:val="single"/>
        </w:rPr>
        <w:t>Suggesting that this challenge to the social reality of any given social fact has important political consequences</w:t>
      </w:r>
      <w:r w:rsidRPr="007C453D">
        <w:rPr>
          <w:rFonts w:ascii="Times New Roman" w:hAnsi="Times New Roman"/>
          <w:sz w:val="16"/>
        </w:rPr>
        <w:t xml:space="preserve"> and that the social constructionist is pivotal in the realization of these consequences. We think </w:t>
      </w:r>
      <w:r w:rsidRPr="007C453D">
        <w:rPr>
          <w:rFonts w:ascii="Times New Roman" w:hAnsi="Times New Roman"/>
          <w:b/>
          <w:u w:val="single"/>
        </w:rPr>
        <w:t>there may be problems here</w:t>
      </w:r>
      <w:r w:rsidRPr="007C453D">
        <w:rPr>
          <w:rFonts w:ascii="Times New Roman" w:hAnsi="Times New Roman"/>
          <w:sz w:val="16"/>
        </w:rPr>
        <w:t xml:space="preserve">, mainly with steps 3 and 4. As Hacking (1999) has convincingly shown the validity and importance of challenges to social reality depend very much on what kind of challenge they are. Equally, we will suggest that </w:t>
      </w:r>
      <w:r w:rsidRPr="007C453D">
        <w:rPr>
          <w:rFonts w:ascii="Times New Roman" w:hAnsi="Times New Roman"/>
          <w:b/>
          <w:u w:val="single"/>
        </w:rPr>
        <w:t>the apparent political importance of the constructionist position is largely rhetorical</w:t>
      </w:r>
      <w:r w:rsidRPr="007C453D">
        <w:rPr>
          <w:rFonts w:ascii="Times New Roman" w:hAnsi="Times New Roman"/>
          <w:sz w:val="16"/>
        </w:rPr>
        <w:t xml:space="preserve">. This is not to understate its importance, for rhetoric is a powerful force, but </w:t>
      </w:r>
      <w:r w:rsidRPr="007C453D">
        <w:rPr>
          <w:rFonts w:ascii="Times New Roman" w:hAnsi="Times New Roman"/>
          <w:b/>
          <w:u w:val="single"/>
        </w:rPr>
        <w:t>it does not assist us with our ‘what to do next’ problem</w:t>
      </w:r>
      <w:r w:rsidRPr="007C453D">
        <w:rPr>
          <w:rFonts w:ascii="Times New Roman" w:hAnsi="Times New Roman"/>
          <w:sz w:val="16"/>
        </w:rPr>
        <w:t xml:space="preserve">. In explicating the various ways in which disability is a social construct the Social Model highlights the social features of what, on first consideration, might appear as a purely physical problem. As Humphrey argues: ‘… the social model </w:t>
      </w:r>
      <w:proofErr w:type="spellStart"/>
      <w:r w:rsidRPr="007C453D">
        <w:rPr>
          <w:rFonts w:ascii="Times New Roman" w:hAnsi="Times New Roman"/>
          <w:sz w:val="16"/>
        </w:rPr>
        <w:t>harbours</w:t>
      </w:r>
      <w:proofErr w:type="spellEnd"/>
      <w:r w:rsidRPr="007C453D">
        <w:rPr>
          <w:rFonts w:ascii="Times New Roman" w:hAnsi="Times New Roman"/>
          <w:sz w:val="16"/>
        </w:rPr>
        <w:t xml:space="preserve"> a number of virtues in redefining disability in terms of a disabling environment, repositioning disabled people as citizens with rights, and reconfiguring the responsibilities for creating, sustaining and overcoming </w:t>
      </w:r>
      <w:proofErr w:type="spellStart"/>
      <w:r w:rsidRPr="007C453D">
        <w:rPr>
          <w:rFonts w:ascii="Times New Roman" w:hAnsi="Times New Roman"/>
          <w:sz w:val="16"/>
        </w:rPr>
        <w:t>disablism</w:t>
      </w:r>
      <w:proofErr w:type="spellEnd"/>
      <w:r w:rsidRPr="007C453D">
        <w:rPr>
          <w:rFonts w:ascii="Times New Roman" w:hAnsi="Times New Roman"/>
          <w:sz w:val="16"/>
        </w:rPr>
        <w:t xml:space="preserve">’ (Humphrey, 2000, p. 63). Again, there are self-evident, political, advantages in adopting this position. As Hacking suggests, ‘it </w:t>
      </w:r>
      <w:r w:rsidRPr="007C453D">
        <w:rPr>
          <w:rFonts w:ascii="Times New Roman" w:hAnsi="Times New Roman"/>
          <w:b/>
          <w:u w:val="single"/>
        </w:rPr>
        <w:t>can still be liberating suddenly to realize that something is constructed and is not part of the nature of things</w:t>
      </w:r>
      <w:r w:rsidRPr="007C453D">
        <w:rPr>
          <w:rFonts w:ascii="Times New Roman" w:hAnsi="Times New Roman"/>
          <w:sz w:val="16"/>
        </w:rPr>
        <w:t xml:space="preserve">, of people, or human society’ (Hacking, 1999, p. 35). </w:t>
      </w:r>
      <w:r w:rsidRPr="007C453D">
        <w:rPr>
          <w:rFonts w:ascii="Times New Roman" w:hAnsi="Times New Roman"/>
          <w:b/>
          <w:u w:val="single"/>
        </w:rPr>
        <w:t>However, the metaphor has grown tired, if not tiresome, and in the matter of what we call ‘practical politics’</w:t>
      </w:r>
      <w:r w:rsidRPr="007C453D">
        <w:rPr>
          <w:rFonts w:ascii="Times New Roman" w:hAnsi="Times New Roman"/>
          <w:sz w:val="16"/>
        </w:rPr>
        <w:t xml:space="preserve">, </w:t>
      </w:r>
      <w:r w:rsidRPr="007C453D">
        <w:rPr>
          <w:rFonts w:ascii="Times New Roman" w:hAnsi="Times New Roman"/>
          <w:b/>
          <w:u w:val="single"/>
        </w:rPr>
        <w:t>that is the quite ordinary business of making-do, managing, coping</w:t>
      </w:r>
      <w:r w:rsidRPr="007C453D">
        <w:rPr>
          <w:rFonts w:ascii="Times New Roman" w:hAnsi="Times New Roman"/>
          <w:sz w:val="16"/>
        </w:rPr>
        <w:t xml:space="preserve"> (and obviously everyone ‘makes do’, not just disabled people) </w:t>
      </w:r>
      <w:r w:rsidRPr="007C453D">
        <w:rPr>
          <w:rFonts w:ascii="Times New Roman" w:hAnsi="Times New Roman"/>
          <w:b/>
          <w:u w:val="single"/>
        </w:rPr>
        <w:t>that might inform the design-related questions we want to ask, it is for the most part empty.</w:t>
      </w:r>
      <w:r w:rsidRPr="007C453D">
        <w:rPr>
          <w:rFonts w:ascii="Times New Roman" w:hAnsi="Times New Roman"/>
          <w:sz w:val="16"/>
        </w:rPr>
        <w:t xml:space="preserve"> In order to pursue this theme, </w:t>
      </w:r>
      <w:r w:rsidRPr="007C453D">
        <w:rPr>
          <w:rFonts w:ascii="Times New Roman" w:hAnsi="Times New Roman"/>
          <w:b/>
          <w:u w:val="single"/>
        </w:rPr>
        <w:t>we need to examine the sense in which the ‘social model’ can be seen as ‘radical’</w:t>
      </w:r>
      <w:r w:rsidRPr="007C453D">
        <w:rPr>
          <w:rFonts w:ascii="Times New Roman" w:hAnsi="Times New Roman"/>
          <w:sz w:val="16"/>
        </w:rPr>
        <w:t xml:space="preserve">, </w:t>
      </w:r>
      <w:r w:rsidRPr="007C453D">
        <w:rPr>
          <w:rFonts w:ascii="Times New Roman" w:hAnsi="Times New Roman"/>
          <w:b/>
          <w:u w:val="single"/>
        </w:rPr>
        <w:t>for as with so many similar avowals there is less to this than meets the eye</w:t>
      </w:r>
      <w:r w:rsidRPr="007C453D">
        <w:rPr>
          <w:rFonts w:ascii="Times New Roman" w:hAnsi="Times New Roman"/>
          <w:sz w:val="16"/>
        </w:rPr>
        <w:t xml:space="preserve">. </w:t>
      </w:r>
      <w:r w:rsidRPr="007C453D">
        <w:rPr>
          <w:rFonts w:ascii="Times New Roman" w:hAnsi="Times New Roman"/>
          <w:b/>
          <w:u w:val="single"/>
        </w:rPr>
        <w:t xml:space="preserve">Despite the supposedly ‘radical’ nature and claims of the social model of disability it clearly engages in the ordinary business of sociology </w:t>
      </w:r>
      <w:r w:rsidRPr="007C453D">
        <w:rPr>
          <w:rFonts w:ascii="Times New Roman" w:hAnsi="Times New Roman"/>
          <w:sz w:val="16"/>
        </w:rPr>
        <w:t xml:space="preserve">and, as Button (1991) suggests, </w:t>
      </w:r>
      <w:r w:rsidRPr="007C453D">
        <w:rPr>
          <w:rFonts w:ascii="Times New Roman" w:hAnsi="Times New Roman"/>
          <w:b/>
          <w:u w:val="single"/>
        </w:rPr>
        <w:t>any radical claims are readily absorbed into everyday sociological debate.</w:t>
      </w:r>
      <w:r w:rsidRPr="007C453D">
        <w:rPr>
          <w:rFonts w:ascii="Times New Roman" w:hAnsi="Times New Roman"/>
          <w:sz w:val="16"/>
        </w:rPr>
        <w:t xml:space="preserve"> </w:t>
      </w:r>
      <w:r w:rsidRPr="007C453D">
        <w:rPr>
          <w:rFonts w:ascii="Times New Roman" w:hAnsi="Times New Roman"/>
          <w:b/>
          <w:u w:val="single"/>
        </w:rPr>
        <w:t>That is, radical political commitments are not radical sociologies</w:t>
      </w:r>
      <w:r w:rsidRPr="007C453D">
        <w:rPr>
          <w:rFonts w:ascii="Times New Roman" w:hAnsi="Times New Roman"/>
          <w:sz w:val="16"/>
        </w:rPr>
        <w:t>—</w:t>
      </w:r>
      <w:r w:rsidRPr="007C453D">
        <w:rPr>
          <w:rFonts w:ascii="Times New Roman" w:hAnsi="Times New Roman"/>
          <w:b/>
          <w:u w:val="single"/>
        </w:rPr>
        <w:t>they are,</w:t>
      </w:r>
      <w:r w:rsidRPr="007C453D">
        <w:rPr>
          <w:rFonts w:ascii="Times New Roman" w:hAnsi="Times New Roman"/>
          <w:sz w:val="16"/>
        </w:rPr>
        <w:t xml:space="preserve"> from within a sociological perspective</w:t>
      </w:r>
      <w:r w:rsidRPr="007C453D">
        <w:rPr>
          <w:rFonts w:ascii="Times New Roman" w:hAnsi="Times New Roman"/>
          <w:b/>
          <w:u w:val="single"/>
        </w:rPr>
        <w:t>, unremarkable</w:t>
      </w:r>
      <w:r w:rsidRPr="007C453D">
        <w:rPr>
          <w:rFonts w:ascii="Times New Roman" w:hAnsi="Times New Roman"/>
          <w:sz w:val="16"/>
        </w:rPr>
        <w:t xml:space="preserve">. Radical causes are the very stuff of conventional sociology, conducted along conventional lines. Even, for example, </w:t>
      </w:r>
      <w:r w:rsidRPr="007C453D">
        <w:rPr>
          <w:rFonts w:ascii="Times New Roman" w:hAnsi="Times New Roman"/>
          <w:b/>
          <w:u w:val="single"/>
        </w:rPr>
        <w:t>the argument that some current sociological approaches propagate a ‘</w:t>
      </w:r>
      <w:proofErr w:type="spellStart"/>
      <w:r w:rsidRPr="007C453D">
        <w:rPr>
          <w:rFonts w:ascii="Times New Roman" w:hAnsi="Times New Roman"/>
          <w:b/>
          <w:u w:val="single"/>
        </w:rPr>
        <w:t>disablist</w:t>
      </w:r>
      <w:proofErr w:type="spellEnd"/>
      <w:r w:rsidRPr="007C453D">
        <w:rPr>
          <w:rFonts w:ascii="Times New Roman" w:hAnsi="Times New Roman"/>
          <w:b/>
          <w:u w:val="single"/>
        </w:rPr>
        <w:t>’ view of society that legitimates the treatment of disabled people, whilst simultaneously obscuring their real position within society is but a pale imitation of earlier, similar, Feminist and Marxist arguments. The application of the idea may be new but the idea itself, and the argument presented, is not.</w:t>
      </w:r>
    </w:p>
    <w:p w14:paraId="35153D55" w14:textId="77777777" w:rsidR="00CD497C" w:rsidRDefault="00CD497C" w:rsidP="00CD497C"/>
    <w:p w14:paraId="7BB557F0" w14:textId="76FB97C8" w:rsidR="00CD497C" w:rsidRDefault="00CD497C" w:rsidP="00CD497C">
      <w:pPr>
        <w:pStyle w:val="Heading2"/>
      </w:pPr>
      <w:r>
        <w:t>Alt</w:t>
      </w:r>
    </w:p>
    <w:p w14:paraId="2CFACEC4" w14:textId="2CDAF977" w:rsidR="00CD497C" w:rsidRDefault="00CD497C" w:rsidP="00CD497C">
      <w:pPr>
        <w:pStyle w:val="Heading3"/>
      </w:pPr>
      <w:r>
        <w:t>Turn</w:t>
      </w:r>
    </w:p>
    <w:p w14:paraId="28EC5B00" w14:textId="77777777" w:rsidR="00CD497C" w:rsidRPr="007C453D" w:rsidRDefault="00CD497C" w:rsidP="00CD497C">
      <w:pPr>
        <w:pStyle w:val="Heading4"/>
      </w:pPr>
      <w:r w:rsidRPr="007C453D">
        <w:t>Your privileging of the heterogeneity of the disability community backslides in factionalism as identity boundaries lead to the exclusion of certain disabilities as non-disabled based on under-examined power dynamics.  The inability to interrogate the hierarchy of oppression within the disabled community by reducing disability oppression to social forces driven by the non-disabled ensures that assistance will only perpetuate the marginalization of disabled populations</w:t>
      </w:r>
    </w:p>
    <w:p w14:paraId="0E6BE46C" w14:textId="77777777" w:rsidR="00CD497C" w:rsidRPr="007C453D" w:rsidRDefault="00CD497C" w:rsidP="00CD497C">
      <w:pPr>
        <w:rPr>
          <w:rFonts w:ascii="Times New Roman" w:hAnsi="Times New Roman"/>
          <w:b/>
        </w:rPr>
      </w:pPr>
      <w:r w:rsidRPr="007C453D">
        <w:rPr>
          <w:rFonts w:ascii="Times New Roman" w:hAnsi="Times New Roman"/>
          <w:b/>
        </w:rPr>
        <w:t>Humphrey, 2k</w:t>
      </w:r>
    </w:p>
    <w:p w14:paraId="5C26B968" w14:textId="77777777" w:rsidR="00CD497C" w:rsidRPr="007C453D" w:rsidRDefault="00CD497C" w:rsidP="00CD497C">
      <w:pPr>
        <w:rPr>
          <w:rFonts w:ascii="Times New Roman" w:hAnsi="Times New Roman"/>
        </w:rPr>
      </w:pPr>
      <w:r w:rsidRPr="007C453D">
        <w:rPr>
          <w:rFonts w:ascii="Times New Roman" w:hAnsi="Times New Roman"/>
        </w:rPr>
        <w:t>(Jill C. Faculty of applied social science @ the Open University, Researching disability politics, or, some problems with the social model in practice, Disability &amp; Society 15.1)</w:t>
      </w:r>
    </w:p>
    <w:p w14:paraId="54A3B122" w14:textId="77777777" w:rsidR="00CD497C" w:rsidRDefault="00CD497C" w:rsidP="00CD497C">
      <w:pPr>
        <w:rPr>
          <w:rFonts w:ascii="Times New Roman" w:hAnsi="Times New Roman"/>
          <w:b/>
          <w:u w:val="single"/>
        </w:rPr>
      </w:pPr>
      <w:r w:rsidRPr="007C453D">
        <w:rPr>
          <w:rFonts w:ascii="Times New Roman" w:hAnsi="Times New Roman"/>
          <w:sz w:val="12"/>
          <w:szCs w:val="16"/>
        </w:rPr>
        <w:t xml:space="preserve">The medical model posited an essentialist conception of impairment, elaborated complex typologies of diagnoses and treatments, and erased the experiences of disabled people from the medical map. The social model sequesters impairment from disability and vests control of the latter in disabled people themselves. </w:t>
      </w:r>
      <w:r w:rsidRPr="007C453D">
        <w:rPr>
          <w:rFonts w:ascii="Times New Roman" w:hAnsi="Times New Roman"/>
          <w:b/>
          <w:szCs w:val="28"/>
          <w:u w:val="single"/>
        </w:rPr>
        <w:t>Dis</w:t>
      </w:r>
      <w:r w:rsidRPr="007C453D">
        <w:rPr>
          <w:rFonts w:ascii="Times New Roman" w:hAnsi="Times New Roman"/>
          <w:b/>
          <w:szCs w:val="28"/>
          <w:u w:val="single"/>
        </w:rPr>
        <w:softHyphen/>
        <w:t>abled people are ipso facto in a privileged ontological and epistemological position in relation to disability</w:t>
      </w:r>
      <w:r w:rsidRPr="007C453D">
        <w:rPr>
          <w:rFonts w:ascii="Times New Roman" w:hAnsi="Times New Roman"/>
          <w:sz w:val="12"/>
          <w:szCs w:val="16"/>
        </w:rPr>
        <w:t xml:space="preserve">, insofar as they know when they encounter disabling societal barriers, and it is their experiential </w:t>
      </w:r>
      <w:proofErr w:type="spellStart"/>
      <w:r w:rsidRPr="007C453D">
        <w:rPr>
          <w:rFonts w:ascii="Times New Roman" w:hAnsi="Times New Roman"/>
          <w:sz w:val="12"/>
          <w:szCs w:val="16"/>
        </w:rPr>
        <w:t>knowledges</w:t>
      </w:r>
      <w:proofErr w:type="spellEnd"/>
      <w:r w:rsidRPr="007C453D">
        <w:rPr>
          <w:rFonts w:ascii="Times New Roman" w:hAnsi="Times New Roman"/>
          <w:sz w:val="12"/>
          <w:szCs w:val="16"/>
        </w:rPr>
        <w:t xml:space="preserve"> which should guide all debates on why society is disabling and how to erase </w:t>
      </w:r>
      <w:proofErr w:type="spellStart"/>
      <w:r w:rsidRPr="007C453D">
        <w:rPr>
          <w:rFonts w:ascii="Times New Roman" w:hAnsi="Times New Roman"/>
          <w:sz w:val="12"/>
          <w:szCs w:val="16"/>
        </w:rPr>
        <w:t>disablism</w:t>
      </w:r>
      <w:proofErr w:type="spellEnd"/>
      <w:r w:rsidRPr="007C453D">
        <w:rPr>
          <w:rFonts w:ascii="Times New Roman" w:hAnsi="Times New Roman"/>
          <w:sz w:val="12"/>
          <w:szCs w:val="16"/>
        </w:rPr>
        <w:t xml:space="preserve"> from the social map. The proliferation of groups run by and for disabled people—in the service of practical and social support, as well as cultural and political pursuits—suggests that they are rapidly consolidating themselves into an ethnos. This is a term used by </w:t>
      </w:r>
      <w:proofErr w:type="spellStart"/>
      <w:r w:rsidRPr="007C453D">
        <w:rPr>
          <w:rFonts w:ascii="Times New Roman" w:hAnsi="Times New Roman"/>
          <w:sz w:val="12"/>
          <w:szCs w:val="16"/>
        </w:rPr>
        <w:t>Anthias</w:t>
      </w:r>
      <w:proofErr w:type="spellEnd"/>
      <w:r w:rsidRPr="007C453D">
        <w:rPr>
          <w:rFonts w:ascii="Times New Roman" w:hAnsi="Times New Roman"/>
          <w:sz w:val="12"/>
          <w:szCs w:val="16"/>
        </w:rPr>
        <w:t xml:space="preserve"> &amp; Yuval-Davis (1992) to denote a distinct people with a distinct culture, although this should be understood in social constructionist, rather than essentialist terms—a collectivity is not a pre-given essence, but rather only exists to the extent that its members demarcate criteria of inclusion and exclusion as part of their reflexive appropriation of their identity and heritage. </w:t>
      </w:r>
      <w:r w:rsidRPr="007C453D">
        <w:rPr>
          <w:rFonts w:ascii="Times New Roman" w:hAnsi="Times New Roman"/>
          <w:b/>
          <w:szCs w:val="28"/>
          <w:u w:val="single"/>
        </w:rPr>
        <w:t>The boundaries of any given community are in this sense 'artificial' constructs, and therefore contestable and changeable.</w:t>
      </w:r>
      <w:r w:rsidRPr="007C453D">
        <w:rPr>
          <w:rFonts w:ascii="Times New Roman" w:hAnsi="Times New Roman"/>
          <w:sz w:val="12"/>
          <w:szCs w:val="16"/>
        </w:rPr>
        <w:t xml:space="preserve"> </w:t>
      </w:r>
      <w:r w:rsidRPr="007C453D">
        <w:rPr>
          <w:rFonts w:ascii="Times New Roman" w:hAnsi="Times New Roman"/>
          <w:b/>
          <w:szCs w:val="28"/>
          <w:u w:val="single"/>
        </w:rPr>
        <w:t xml:space="preserve">The disability community has already made enormous efforts in </w:t>
      </w:r>
      <w:proofErr w:type="spellStart"/>
      <w:r w:rsidRPr="007C453D">
        <w:rPr>
          <w:rFonts w:ascii="Times New Roman" w:hAnsi="Times New Roman"/>
          <w:b/>
          <w:szCs w:val="28"/>
          <w:u w:val="single"/>
        </w:rPr>
        <w:t>recognising</w:t>
      </w:r>
      <w:proofErr w:type="spellEnd"/>
      <w:r w:rsidRPr="007C453D">
        <w:rPr>
          <w:rFonts w:ascii="Times New Roman" w:hAnsi="Times New Roman"/>
          <w:b/>
          <w:szCs w:val="28"/>
          <w:u w:val="single"/>
        </w:rPr>
        <w:t xml:space="preserve"> its own heterogeneity</w:t>
      </w:r>
      <w:r w:rsidRPr="007C453D">
        <w:rPr>
          <w:rFonts w:ascii="Times New Roman" w:hAnsi="Times New Roman"/>
          <w:sz w:val="12"/>
          <w:szCs w:val="16"/>
        </w:rPr>
        <w:t xml:space="preserve"> and in accommodating to those with multiple identities—hence, the sub-groups for disabled black and/or Asian people (e.g. Priestley, 1995) and those for disabled gay and/or lesbian people (e.g. Shakespeare et al.t 1996). This is a positive development in terms of under</w:t>
      </w:r>
      <w:r w:rsidRPr="007C453D">
        <w:rPr>
          <w:rFonts w:ascii="Times New Roman" w:hAnsi="Times New Roman"/>
          <w:sz w:val="12"/>
          <w:szCs w:val="16"/>
        </w:rPr>
        <w:softHyphen/>
        <w:t xml:space="preserve">standing the multifaceted nature of identities and oppressions (see Vernon, 1999), and the variegated impacts of policies and practices (see Drake, 1999). </w:t>
      </w:r>
      <w:r w:rsidRPr="007C453D">
        <w:rPr>
          <w:rFonts w:ascii="Times New Roman" w:hAnsi="Times New Roman"/>
          <w:b/>
          <w:szCs w:val="28"/>
          <w:u w:val="single"/>
        </w:rPr>
        <w:t xml:space="preserve">It may become problematic if such sub-groups splinter apart from the main movement(s) which gave birth to them, or if they </w:t>
      </w:r>
      <w:proofErr w:type="spellStart"/>
      <w:r w:rsidRPr="007C453D">
        <w:rPr>
          <w:rFonts w:ascii="Times New Roman" w:hAnsi="Times New Roman"/>
          <w:b/>
          <w:szCs w:val="28"/>
          <w:u w:val="single"/>
        </w:rPr>
        <w:t>prioritise</w:t>
      </w:r>
      <w:proofErr w:type="spellEnd"/>
      <w:r w:rsidRPr="007C453D">
        <w:rPr>
          <w:rFonts w:ascii="Times New Roman" w:hAnsi="Times New Roman"/>
          <w:b/>
          <w:szCs w:val="28"/>
          <w:u w:val="single"/>
        </w:rPr>
        <w:t xml:space="preserve"> one aspect of their identity or oppression above another</w:t>
      </w:r>
      <w:r w:rsidRPr="007C453D">
        <w:rPr>
          <w:rFonts w:ascii="Times New Roman" w:hAnsi="Times New Roman"/>
          <w:sz w:val="12"/>
          <w:szCs w:val="16"/>
        </w:rPr>
        <w:t xml:space="preserve">, as indicated by Vernon (1999). However, </w:t>
      </w:r>
      <w:r w:rsidRPr="007C453D">
        <w:rPr>
          <w:rFonts w:ascii="Times New Roman" w:hAnsi="Times New Roman"/>
          <w:b/>
          <w:szCs w:val="28"/>
          <w:u w:val="single"/>
        </w:rPr>
        <w:t xml:space="preserve">there is another boundary </w:t>
      </w:r>
      <w:proofErr w:type="gramStart"/>
      <w:r w:rsidRPr="007C453D">
        <w:rPr>
          <w:rFonts w:ascii="Times New Roman" w:hAnsi="Times New Roman"/>
          <w:b/>
          <w:szCs w:val="28"/>
          <w:u w:val="single"/>
        </w:rPr>
        <w:t>problem which</w:t>
      </w:r>
      <w:proofErr w:type="gramEnd"/>
      <w:r w:rsidRPr="007C453D">
        <w:rPr>
          <w:rFonts w:ascii="Times New Roman" w:hAnsi="Times New Roman"/>
          <w:b/>
          <w:szCs w:val="28"/>
          <w:u w:val="single"/>
        </w:rPr>
        <w:t xml:space="preserve"> is arguably more germane to the disability community, since it pertains to the boundaries of disability itself</w:t>
      </w:r>
      <w:r w:rsidRPr="007C453D">
        <w:rPr>
          <w:rFonts w:ascii="Times New Roman" w:hAnsi="Times New Roman"/>
          <w:sz w:val="12"/>
          <w:szCs w:val="16"/>
        </w:rPr>
        <w:t xml:space="preserve">. </w:t>
      </w:r>
      <w:r w:rsidRPr="007C453D">
        <w:rPr>
          <w:rFonts w:ascii="Times New Roman" w:hAnsi="Times New Roman"/>
          <w:b/>
          <w:szCs w:val="28"/>
          <w:u w:val="single"/>
        </w:rPr>
        <w:t>From the 'inside', there are deaf people who are classified as disabled in legislation and by society, but who repudiate the disabled identity on the grounds that they constitute a distinct linguistic and cultural minority</w:t>
      </w:r>
      <w:r w:rsidRPr="007C453D">
        <w:rPr>
          <w:rFonts w:ascii="Times New Roman" w:hAnsi="Times New Roman"/>
          <w:sz w:val="12"/>
          <w:szCs w:val="16"/>
        </w:rPr>
        <w:t xml:space="preserve"> (e.g. Harris, 1995). </w:t>
      </w:r>
      <w:r w:rsidRPr="007C453D">
        <w:rPr>
          <w:rFonts w:ascii="Times New Roman" w:hAnsi="Times New Roman"/>
          <w:b/>
          <w:szCs w:val="28"/>
          <w:u w:val="single"/>
        </w:rPr>
        <w:t xml:space="preserve">There are also people who are coming to see themselves as disabled in spite of not being </w:t>
      </w:r>
      <w:proofErr w:type="spellStart"/>
      <w:r w:rsidRPr="007C453D">
        <w:rPr>
          <w:rFonts w:ascii="Times New Roman" w:hAnsi="Times New Roman"/>
          <w:b/>
          <w:szCs w:val="28"/>
          <w:u w:val="single"/>
        </w:rPr>
        <w:t>recognised</w:t>
      </w:r>
      <w:proofErr w:type="spellEnd"/>
      <w:r w:rsidRPr="007C453D">
        <w:rPr>
          <w:rFonts w:ascii="Times New Roman" w:hAnsi="Times New Roman"/>
          <w:b/>
          <w:szCs w:val="28"/>
          <w:u w:val="single"/>
        </w:rPr>
        <w:t xml:space="preserve"> as disabled in official or traditional discourses</w:t>
      </w:r>
      <w:r w:rsidRPr="007C453D">
        <w:rPr>
          <w:rFonts w:ascii="Times New Roman" w:hAnsi="Times New Roman"/>
          <w:sz w:val="12"/>
          <w:szCs w:val="16"/>
        </w:rPr>
        <w:t xml:space="preserve">—hence, the thought-provoking question from Cooper (1997) </w:t>
      </w:r>
      <w:r w:rsidRPr="007C453D">
        <w:rPr>
          <w:rFonts w:ascii="Times New Roman" w:hAnsi="Times New Roman"/>
          <w:b/>
          <w:szCs w:val="28"/>
          <w:u w:val="single"/>
        </w:rPr>
        <w:t>'Can a fat woman call herself disabled?</w:t>
      </w:r>
      <w:r w:rsidRPr="007C453D">
        <w:rPr>
          <w:rFonts w:ascii="Times New Roman" w:hAnsi="Times New Roman"/>
          <w:sz w:val="12"/>
          <w:szCs w:val="16"/>
        </w:rPr>
        <w:t xml:space="preserve">' </w:t>
      </w:r>
      <w:r w:rsidRPr="007C453D">
        <w:rPr>
          <w:rFonts w:ascii="Times New Roman" w:hAnsi="Times New Roman"/>
          <w:b/>
          <w:szCs w:val="28"/>
          <w:u w:val="single"/>
        </w:rPr>
        <w:t>There is also a</w:t>
      </w:r>
      <w:r w:rsidRPr="007C453D">
        <w:rPr>
          <w:rFonts w:ascii="Times New Roman" w:hAnsi="Times New Roman"/>
          <w:sz w:val="12"/>
          <w:szCs w:val="16"/>
        </w:rPr>
        <w:t xml:space="preserve"> potentially </w:t>
      </w:r>
      <w:r w:rsidRPr="007C453D">
        <w:rPr>
          <w:rFonts w:ascii="Times New Roman" w:hAnsi="Times New Roman"/>
          <w:b/>
          <w:szCs w:val="28"/>
          <w:u w:val="single"/>
        </w:rPr>
        <w:t>vast, but largely untapped liminal space inhabited by people who have journeyed from a disabled to a non-disabled identity and sometimes back again</w:t>
      </w:r>
      <w:r w:rsidRPr="007C453D">
        <w:rPr>
          <w:rFonts w:ascii="Times New Roman" w:hAnsi="Times New Roman"/>
          <w:sz w:val="12"/>
          <w:szCs w:val="16"/>
        </w:rPr>
        <w:t xml:space="preserve">, </w:t>
      </w:r>
      <w:r w:rsidRPr="007C453D">
        <w:rPr>
          <w:rFonts w:ascii="Times New Roman" w:hAnsi="Times New Roman"/>
          <w:b/>
          <w:szCs w:val="28"/>
          <w:u w:val="single"/>
        </w:rPr>
        <w:t>and by those whose disabilities are hidden from the gaze of others</w:t>
      </w:r>
      <w:r w:rsidRPr="007C453D">
        <w:rPr>
          <w:rFonts w:ascii="Times New Roman" w:hAnsi="Times New Roman"/>
          <w:sz w:val="12"/>
          <w:szCs w:val="16"/>
        </w:rPr>
        <w:t xml:space="preserve"> (cf. French, 1993; </w:t>
      </w:r>
      <w:proofErr w:type="spellStart"/>
      <w:r w:rsidRPr="007C453D">
        <w:rPr>
          <w:rFonts w:ascii="Times New Roman" w:hAnsi="Times New Roman"/>
          <w:sz w:val="12"/>
          <w:szCs w:val="16"/>
        </w:rPr>
        <w:t>Druckett</w:t>
      </w:r>
      <w:proofErr w:type="spellEnd"/>
      <w:r w:rsidRPr="007C453D">
        <w:rPr>
          <w:rFonts w:ascii="Times New Roman" w:hAnsi="Times New Roman"/>
          <w:sz w:val="12"/>
          <w:szCs w:val="16"/>
        </w:rPr>
        <w:t xml:space="preserve">, 1998). The UNISON group is grounded upon the principle that </w:t>
      </w:r>
      <w:r w:rsidRPr="007C453D">
        <w:rPr>
          <w:rFonts w:ascii="Times New Roman" w:hAnsi="Times New Roman"/>
          <w:b/>
          <w:szCs w:val="28"/>
          <w:u w:val="single"/>
        </w:rPr>
        <w:t>anyone who self-defines as disabled is disabled</w:t>
      </w:r>
      <w:r w:rsidRPr="007C453D">
        <w:rPr>
          <w:rFonts w:ascii="Times New Roman" w:hAnsi="Times New Roman"/>
          <w:sz w:val="12"/>
          <w:szCs w:val="16"/>
        </w:rPr>
        <w:t xml:space="preserve"> and is therefore eligible to join the disabled members group. In theory, this seems to be a self-evident truism; </w:t>
      </w:r>
      <w:r w:rsidRPr="007C453D">
        <w:rPr>
          <w:rFonts w:ascii="Times New Roman" w:hAnsi="Times New Roman"/>
          <w:b/>
          <w:szCs w:val="28"/>
          <w:u w:val="single"/>
        </w:rPr>
        <w:t>in practice, it may well 'work' for many people</w:t>
      </w:r>
      <w:proofErr w:type="gramStart"/>
      <w:r w:rsidRPr="007C453D">
        <w:rPr>
          <w:rFonts w:ascii="Times New Roman" w:hAnsi="Times New Roman"/>
          <w:b/>
          <w:szCs w:val="28"/>
          <w:u w:val="single"/>
        </w:rPr>
        <w:t>;</w:t>
      </w:r>
      <w:proofErr w:type="gramEnd"/>
      <w:r w:rsidRPr="007C453D">
        <w:rPr>
          <w:rFonts w:ascii="Times New Roman" w:hAnsi="Times New Roman"/>
          <w:sz w:val="12"/>
          <w:szCs w:val="16"/>
        </w:rPr>
        <w:t xml:space="preserve"> to articulate an alternative maxim would be inconceivable and, I would argue, undesirable. </w:t>
      </w:r>
      <w:r w:rsidRPr="007C453D">
        <w:rPr>
          <w:rFonts w:ascii="Times New Roman" w:hAnsi="Times New Roman"/>
          <w:b/>
          <w:szCs w:val="28"/>
          <w:u w:val="single"/>
        </w:rPr>
        <w:t>Nevertheless</w:t>
      </w:r>
      <w:r w:rsidRPr="007C453D">
        <w:rPr>
          <w:rFonts w:ascii="Times New Roman" w:hAnsi="Times New Roman"/>
          <w:sz w:val="12"/>
          <w:szCs w:val="16"/>
        </w:rPr>
        <w:t xml:space="preserve">, during the course of the research project I was led, unexpectedly, to </w:t>
      </w:r>
      <w:proofErr w:type="spellStart"/>
      <w:r w:rsidRPr="007C453D">
        <w:rPr>
          <w:rFonts w:ascii="Times New Roman" w:hAnsi="Times New Roman"/>
          <w:b/>
          <w:szCs w:val="28"/>
          <w:u w:val="single"/>
        </w:rPr>
        <w:t>problematise</w:t>
      </w:r>
      <w:proofErr w:type="spellEnd"/>
      <w:r w:rsidRPr="007C453D">
        <w:rPr>
          <w:rFonts w:ascii="Times New Roman" w:hAnsi="Times New Roman"/>
          <w:b/>
          <w:szCs w:val="28"/>
          <w:u w:val="single"/>
        </w:rPr>
        <w:t xml:space="preserve"> this maxim</w:t>
      </w:r>
      <w:r w:rsidRPr="007C453D">
        <w:rPr>
          <w:rFonts w:ascii="Times New Roman" w:hAnsi="Times New Roman"/>
          <w:sz w:val="12"/>
          <w:szCs w:val="16"/>
        </w:rPr>
        <w:t>. First,</w:t>
      </w:r>
      <w:r w:rsidRPr="007C453D">
        <w:rPr>
          <w:rFonts w:ascii="Times New Roman" w:hAnsi="Times New Roman"/>
          <w:b/>
          <w:szCs w:val="28"/>
          <w:u w:val="single"/>
        </w:rPr>
        <w:t xml:space="preserve"> it transpires that there is an element of compulsion in adopting a disabled identity</w:t>
      </w:r>
      <w:r w:rsidRPr="007C453D">
        <w:rPr>
          <w:rFonts w:ascii="Times New Roman" w:hAnsi="Times New Roman"/>
          <w:sz w:val="12"/>
          <w:szCs w:val="16"/>
        </w:rPr>
        <w:t xml:space="preserve">, which may be one aspect of what Shakespeare (1997) has dubbed the ' "Maoism" in the Movement'. Many </w:t>
      </w:r>
      <w:r w:rsidRPr="007C453D">
        <w:rPr>
          <w:rFonts w:ascii="Times New Roman" w:hAnsi="Times New Roman"/>
          <w:b/>
          <w:szCs w:val="28"/>
          <w:u w:val="single"/>
        </w:rPr>
        <w:t>members</w:t>
      </w:r>
      <w:r w:rsidRPr="007C453D">
        <w:rPr>
          <w:rFonts w:ascii="Times New Roman" w:hAnsi="Times New Roman"/>
          <w:sz w:val="12"/>
          <w:szCs w:val="16"/>
        </w:rPr>
        <w:t xml:space="preserve"> of the UNISON group </w:t>
      </w:r>
      <w:r w:rsidRPr="007C453D">
        <w:rPr>
          <w:rFonts w:ascii="Times New Roman" w:hAnsi="Times New Roman"/>
          <w:b/>
          <w:szCs w:val="28"/>
          <w:u w:val="single"/>
        </w:rPr>
        <w:t>refuse to accept the self-definitions of deaf members as 'deaf not disabled'</w:t>
      </w:r>
      <w:r w:rsidRPr="007C453D">
        <w:rPr>
          <w:rFonts w:ascii="Times New Roman" w:hAnsi="Times New Roman"/>
          <w:sz w:val="12"/>
          <w:szCs w:val="16"/>
        </w:rPr>
        <w:t xml:space="preserve">, insisting that they are deaf and disabled, or indeed </w:t>
      </w:r>
      <w:proofErr w:type="gramStart"/>
      <w:r w:rsidRPr="007C453D">
        <w:rPr>
          <w:rFonts w:ascii="Times New Roman" w:hAnsi="Times New Roman"/>
          <w:sz w:val="12"/>
          <w:szCs w:val="16"/>
        </w:rPr>
        <w:t>that</w:t>
      </w:r>
      <w:proofErr w:type="gramEnd"/>
      <w:r w:rsidRPr="007C453D">
        <w:rPr>
          <w:rFonts w:ascii="Times New Roman" w:hAnsi="Times New Roman"/>
          <w:sz w:val="12"/>
          <w:szCs w:val="16"/>
        </w:rPr>
        <w:t xml:space="preserve"> they are first and foremost disabled, and only secondarily deaf. Moreover, one interviewee who worked in a voluntary agency run by and for disabled people claimed that their policy was to refer to all service-users as disabled people, regardless of the fact that many service-users repudiated this label. Whilst some did not regard themselves as 'disabled', others continued to use 'inappropriate' termi</w:t>
      </w:r>
      <w:r w:rsidRPr="007C453D">
        <w:rPr>
          <w:rFonts w:ascii="Times New Roman" w:hAnsi="Times New Roman"/>
          <w:sz w:val="12"/>
          <w:szCs w:val="16"/>
        </w:rPr>
        <w:softHyphen/>
        <w:t xml:space="preserve">nology to refer to their impairments, such as 'handicapped', and here the social model was deployed to over-ride self-definitions. </w:t>
      </w:r>
      <w:r w:rsidRPr="007C453D">
        <w:rPr>
          <w:rFonts w:ascii="Times New Roman" w:hAnsi="Times New Roman"/>
          <w:b/>
          <w:szCs w:val="28"/>
          <w:u w:val="single"/>
        </w:rPr>
        <w:t xml:space="preserve">The danger here is that the political principles of more powerful disabled actors can be </w:t>
      </w:r>
      <w:proofErr w:type="spellStart"/>
      <w:r w:rsidRPr="007C453D">
        <w:rPr>
          <w:rFonts w:ascii="Times New Roman" w:hAnsi="Times New Roman"/>
          <w:b/>
          <w:szCs w:val="28"/>
          <w:u w:val="single"/>
        </w:rPr>
        <w:t>prioritised</w:t>
      </w:r>
      <w:proofErr w:type="spellEnd"/>
      <w:r w:rsidRPr="007C453D">
        <w:rPr>
          <w:rFonts w:ascii="Times New Roman" w:hAnsi="Times New Roman"/>
          <w:b/>
          <w:szCs w:val="28"/>
          <w:u w:val="single"/>
        </w:rPr>
        <w:t xml:space="preserve"> over the personal perceptions of less powerful disabled actors until the principle of self-definition lapses into self-contradiction</w:t>
      </w:r>
      <w:r w:rsidRPr="007C453D">
        <w:rPr>
          <w:rFonts w:ascii="Times New Roman" w:hAnsi="Times New Roman"/>
          <w:sz w:val="12"/>
          <w:szCs w:val="16"/>
        </w:rPr>
        <w:t>: DW [</w:t>
      </w:r>
      <w:proofErr w:type="gramStart"/>
      <w:r w:rsidRPr="007C453D">
        <w:rPr>
          <w:rFonts w:ascii="Times New Roman" w:hAnsi="Times New Roman"/>
          <w:sz w:val="12"/>
          <w:szCs w:val="16"/>
        </w:rPr>
        <w:t>W]e</w:t>
      </w:r>
      <w:proofErr w:type="gramEnd"/>
      <w:r w:rsidRPr="007C453D">
        <w:rPr>
          <w:rFonts w:ascii="Times New Roman" w:hAnsi="Times New Roman"/>
          <w:sz w:val="12"/>
          <w:szCs w:val="16"/>
        </w:rPr>
        <w:t xml:space="preserve"> work with a </w:t>
      </w:r>
      <w:r w:rsidRPr="007C453D">
        <w:rPr>
          <w:rFonts w:ascii="Times New Roman" w:hAnsi="Times New Roman"/>
          <w:b/>
          <w:szCs w:val="28"/>
          <w:u w:val="single"/>
        </w:rPr>
        <w:t>lot of disabled people who are not interested in the social model or anything like that</w:t>
      </w:r>
      <w:r w:rsidRPr="007C453D">
        <w:rPr>
          <w:rFonts w:ascii="Times New Roman" w:hAnsi="Times New Roman"/>
          <w:sz w:val="12"/>
          <w:szCs w:val="16"/>
        </w:rPr>
        <w:t xml:space="preserve">. What we've said is we won't use the language they've asked us to use about them—we'll just call them their name—it's not that difficult—you don't have to refer to that language necessarily, because you have to hold on to your principles as well.  </w:t>
      </w:r>
      <w:r w:rsidRPr="007C453D">
        <w:rPr>
          <w:rFonts w:ascii="Times New Roman" w:hAnsi="Times New Roman"/>
          <w:sz w:val="12"/>
        </w:rPr>
        <w:t xml:space="preserve">Second, </w:t>
      </w:r>
      <w:r w:rsidRPr="007C453D">
        <w:rPr>
          <w:rFonts w:ascii="Times New Roman" w:hAnsi="Times New Roman"/>
          <w:b/>
          <w:u w:val="single"/>
        </w:rPr>
        <w:t xml:space="preserve">we can witness the </w:t>
      </w:r>
      <w:r w:rsidRPr="007C453D">
        <w:rPr>
          <w:rFonts w:ascii="Times New Roman" w:hAnsi="Times New Roman"/>
          <w:b/>
          <w:i/>
          <w:iCs/>
          <w:u w:val="single"/>
        </w:rPr>
        <w:t xml:space="preserve">silencing </w:t>
      </w:r>
      <w:r w:rsidRPr="007C453D">
        <w:rPr>
          <w:rFonts w:ascii="Times New Roman" w:hAnsi="Times New Roman"/>
          <w:b/>
          <w:u w:val="single"/>
        </w:rPr>
        <w:t xml:space="preserve">of impairments, as impairment is relegated to a clandestine and </w:t>
      </w:r>
      <w:proofErr w:type="spellStart"/>
      <w:r w:rsidRPr="007C453D">
        <w:rPr>
          <w:rFonts w:ascii="Times New Roman" w:hAnsi="Times New Roman"/>
          <w:b/>
          <w:u w:val="single"/>
        </w:rPr>
        <w:t>privatised</w:t>
      </w:r>
      <w:proofErr w:type="spellEnd"/>
      <w:r w:rsidRPr="007C453D">
        <w:rPr>
          <w:rFonts w:ascii="Times New Roman" w:hAnsi="Times New Roman"/>
          <w:b/>
          <w:u w:val="single"/>
        </w:rPr>
        <w:t xml:space="preserve"> space</w:t>
      </w:r>
      <w:r w:rsidRPr="007C453D">
        <w:rPr>
          <w:rFonts w:ascii="Times New Roman" w:hAnsi="Times New Roman"/>
          <w:sz w:val="12"/>
        </w:rPr>
        <w:t xml:space="preserve">, </w:t>
      </w:r>
      <w:r w:rsidRPr="007C453D">
        <w:rPr>
          <w:rFonts w:ascii="Times New Roman" w:hAnsi="Times New Roman"/>
          <w:b/>
          <w:u w:val="single"/>
        </w:rPr>
        <w:t>an effect</w:t>
      </w:r>
      <w:r w:rsidRPr="007C453D">
        <w:rPr>
          <w:rFonts w:ascii="Times New Roman" w:hAnsi="Times New Roman"/>
          <w:sz w:val="12"/>
        </w:rPr>
        <w:t xml:space="preserve"> </w:t>
      </w:r>
      <w:proofErr w:type="gramStart"/>
      <w:r w:rsidRPr="007C453D">
        <w:rPr>
          <w:rFonts w:ascii="Times New Roman" w:hAnsi="Times New Roman"/>
          <w:sz w:val="12"/>
        </w:rPr>
        <w:t>which</w:t>
      </w:r>
      <w:proofErr w:type="gramEnd"/>
      <w:r w:rsidRPr="007C453D">
        <w:rPr>
          <w:rFonts w:ascii="Times New Roman" w:hAnsi="Times New Roman"/>
          <w:sz w:val="12"/>
        </w:rPr>
        <w:t xml:space="preserve"> Hughes &amp; Paterson (1997) have </w:t>
      </w:r>
      <w:r w:rsidRPr="007C453D">
        <w:rPr>
          <w:rFonts w:ascii="Times New Roman" w:hAnsi="Times New Roman"/>
          <w:b/>
          <w:u w:val="single"/>
        </w:rPr>
        <w:t>attributed to the social model, and its dualism between impairment and disability</w:t>
      </w:r>
      <w:r w:rsidRPr="007C453D">
        <w:rPr>
          <w:rFonts w:ascii="Times New Roman" w:hAnsi="Times New Roman"/>
          <w:sz w:val="12"/>
        </w:rPr>
        <w:t>. Whilst some interviewees were explicit about their impairments, these were people with apparent impairments in any event. One interlocutor enshrouded her impair</w:t>
      </w:r>
      <w:r w:rsidRPr="007C453D">
        <w:rPr>
          <w:rFonts w:ascii="Times New Roman" w:hAnsi="Times New Roman"/>
          <w:sz w:val="12"/>
        </w:rPr>
        <w:softHyphen/>
        <w:t xml:space="preserve">ments in layers of secrecy so that after 2 hours of otherwise frank and detailed dialogues I was still bemused as to which impairments she had experienced. Whilst I was led to believe that different impairments had impacted differently upon her career in workplaces, trade unions and civil rights politics, the discursive absence around impairments in their specificity prevented me from developing an accurate or adequate understanding of her narrative: JCH: I find it interesting that you had, like, an invisible impairment that became, kind of, visible— DW: No, that was a </w:t>
      </w:r>
      <w:r w:rsidRPr="007C453D">
        <w:rPr>
          <w:rFonts w:ascii="Times New Roman" w:hAnsi="Times New Roman"/>
          <w:i/>
          <w:iCs/>
          <w:sz w:val="12"/>
        </w:rPr>
        <w:t xml:space="preserve">different thing. </w:t>
      </w:r>
      <w:r w:rsidRPr="007C453D">
        <w:rPr>
          <w:rFonts w:ascii="Times New Roman" w:hAnsi="Times New Roman"/>
          <w:sz w:val="12"/>
        </w:rPr>
        <w:t xml:space="preserve">JCH: Oh, that was a </w:t>
      </w:r>
      <w:r w:rsidRPr="007C453D">
        <w:rPr>
          <w:rFonts w:ascii="Times New Roman" w:hAnsi="Times New Roman"/>
          <w:i/>
          <w:iCs/>
          <w:sz w:val="12"/>
        </w:rPr>
        <w:t xml:space="preserve">different </w:t>
      </w:r>
      <w:r w:rsidRPr="007C453D">
        <w:rPr>
          <w:rFonts w:ascii="Times New Roman" w:hAnsi="Times New Roman"/>
          <w:sz w:val="12"/>
        </w:rPr>
        <w:t xml:space="preserve">thing—right. W: So then I was diagnosed as having something completely different. I've still got </w:t>
      </w:r>
      <w:r w:rsidRPr="007C453D">
        <w:rPr>
          <w:rFonts w:ascii="Times New Roman" w:hAnsi="Times New Roman"/>
          <w:i/>
          <w:iCs/>
          <w:sz w:val="12"/>
        </w:rPr>
        <w:t xml:space="preserve">this other things </w:t>
      </w:r>
      <w:r w:rsidRPr="007C453D">
        <w:rPr>
          <w:rFonts w:ascii="Times New Roman" w:hAnsi="Times New Roman"/>
          <w:sz w:val="12"/>
        </w:rPr>
        <w:t>but at the moment it's not so visible. (Emphases added.) At the time, my concerns that explicit interrogations could become oppressive intrusions meant that I accepted the veil of ignorance and castigated myself for my curiosity. Subsequently, I discovered that it was not just 'outsiders' who could be perplexed by these 'impairments with no name'. A blind man discussed his frus</w:t>
      </w:r>
      <w:r w:rsidRPr="007C453D">
        <w:rPr>
          <w:rFonts w:ascii="Times New Roman" w:hAnsi="Times New Roman"/>
          <w:sz w:val="12"/>
        </w:rPr>
        <w:softHyphen/>
        <w:t xml:space="preserve">tration with other disability activists who challenged his inquiries as to the nature of their impairments—his standard reply was that it was an access issue not only for him, in virtue of his blindness, but also for them, in virtue of his role as a service-provider and access advisor. At the same time, this interviewee exhibited a more general awareness that both disability politics and disability theory had been dominated by people with particular disability identities like his own: DM: </w:t>
      </w:r>
      <w:r w:rsidRPr="007C453D">
        <w:rPr>
          <w:rFonts w:ascii="Times New Roman" w:hAnsi="Times New Roman"/>
          <w:b/>
          <w:u w:val="single"/>
        </w:rPr>
        <w:t xml:space="preserve">It's very </w:t>
      </w:r>
      <w:r w:rsidRPr="007C453D">
        <w:rPr>
          <w:rFonts w:ascii="Times New Roman" w:hAnsi="Times New Roman"/>
          <w:b/>
          <w:i/>
          <w:iCs/>
          <w:u w:val="single"/>
        </w:rPr>
        <w:t xml:space="preserve">convenient </w:t>
      </w:r>
      <w:r w:rsidRPr="007C453D">
        <w:rPr>
          <w:rFonts w:ascii="Times New Roman" w:hAnsi="Times New Roman"/>
          <w:b/>
          <w:u w:val="single"/>
        </w:rPr>
        <w:t xml:space="preserve">for people with </w:t>
      </w:r>
      <w:r w:rsidRPr="007C453D">
        <w:rPr>
          <w:rFonts w:ascii="Times New Roman" w:hAnsi="Times New Roman"/>
          <w:b/>
          <w:i/>
          <w:iCs/>
          <w:u w:val="single"/>
        </w:rPr>
        <w:t xml:space="preserve">apparent </w:t>
      </w:r>
      <w:r w:rsidRPr="007C453D">
        <w:rPr>
          <w:rFonts w:ascii="Times New Roman" w:hAnsi="Times New Roman"/>
          <w:b/>
          <w:u w:val="single"/>
        </w:rPr>
        <w:t>disabilities or impair</w:t>
      </w:r>
      <w:r w:rsidRPr="007C453D">
        <w:rPr>
          <w:rFonts w:ascii="Times New Roman" w:hAnsi="Times New Roman"/>
          <w:b/>
          <w:u w:val="single"/>
        </w:rPr>
        <w:softHyphen/>
        <w:t xml:space="preserve">ments to operate a social model which says. </w:t>
      </w:r>
      <w:proofErr w:type="gramStart"/>
      <w:r w:rsidRPr="007C453D">
        <w:rPr>
          <w:rFonts w:ascii="Times New Roman" w:hAnsi="Times New Roman"/>
          <w:b/>
          <w:u w:val="single"/>
        </w:rPr>
        <w:t>'We don't want to discuss things in terms of 'impairments'.</w:t>
      </w:r>
      <w:proofErr w:type="gramEnd"/>
      <w:r w:rsidRPr="007C453D">
        <w:rPr>
          <w:rFonts w:ascii="Times New Roman" w:hAnsi="Times New Roman"/>
          <w:b/>
          <w:u w:val="single"/>
        </w:rPr>
        <w:t xml:space="preserve"> Because these people have got priority anyway, and impairment-related provision</w:t>
      </w:r>
      <w:r w:rsidRPr="007C453D">
        <w:rPr>
          <w:rFonts w:ascii="Times New Roman" w:hAnsi="Times New Roman"/>
          <w:sz w:val="12"/>
        </w:rPr>
        <w:t xml:space="preserve"> [in UNISONJ ... </w:t>
      </w:r>
      <w:r w:rsidRPr="007C453D">
        <w:rPr>
          <w:rFonts w:ascii="Times New Roman" w:hAnsi="Times New Roman"/>
          <w:b/>
          <w:u w:val="single"/>
        </w:rPr>
        <w:t>The trouble with</w:t>
      </w:r>
      <w:r w:rsidRPr="007C453D">
        <w:rPr>
          <w:rFonts w:ascii="Times New Roman" w:hAnsi="Times New Roman"/>
          <w:sz w:val="12"/>
        </w:rPr>
        <w:t xml:space="preserve"> it [</w:t>
      </w:r>
      <w:r w:rsidRPr="007C453D">
        <w:rPr>
          <w:rFonts w:ascii="Times New Roman" w:hAnsi="Times New Roman"/>
          <w:b/>
          <w:u w:val="single"/>
        </w:rPr>
        <w:t>the social model] is that it's very difficult</w:t>
      </w:r>
      <w:r w:rsidRPr="007C453D">
        <w:rPr>
          <w:rFonts w:ascii="Times New Roman" w:hAnsi="Times New Roman"/>
          <w:sz w:val="12"/>
        </w:rPr>
        <w:t xml:space="preserve"> ... </w:t>
      </w:r>
      <w:r w:rsidRPr="007C453D">
        <w:rPr>
          <w:rFonts w:ascii="Times New Roman" w:hAnsi="Times New Roman"/>
          <w:b/>
          <w:u w:val="single"/>
        </w:rPr>
        <w:t xml:space="preserve">for people with learning difficulties or other conditions ... which are not catered for ... to raise their concerns as things which need dealing with on a service level, without feeling that they're </w:t>
      </w:r>
      <w:r w:rsidRPr="007C453D">
        <w:rPr>
          <w:rFonts w:ascii="Times New Roman" w:hAnsi="Times New Roman"/>
          <w:b/>
          <w:i/>
          <w:iCs/>
          <w:u w:val="single"/>
        </w:rPr>
        <w:t xml:space="preserve">breaking the law </w:t>
      </w:r>
      <w:r w:rsidRPr="007C453D">
        <w:rPr>
          <w:rFonts w:ascii="Times New Roman" w:hAnsi="Times New Roman"/>
          <w:b/>
          <w:u w:val="single"/>
        </w:rPr>
        <w:t xml:space="preserve">and </w:t>
      </w:r>
      <w:r w:rsidRPr="007C453D">
        <w:rPr>
          <w:rFonts w:ascii="Times New Roman" w:hAnsi="Times New Roman"/>
          <w:b/>
          <w:i/>
          <w:iCs/>
          <w:u w:val="single"/>
        </w:rPr>
        <w:t xml:space="preserve">talking about impairments. </w:t>
      </w:r>
      <w:r w:rsidRPr="007C453D">
        <w:rPr>
          <w:rFonts w:ascii="Times New Roman" w:hAnsi="Times New Roman"/>
          <w:sz w:val="12"/>
        </w:rPr>
        <w:t xml:space="preserve">Third, </w:t>
      </w:r>
      <w:r w:rsidRPr="007C453D">
        <w:rPr>
          <w:rFonts w:ascii="Times New Roman" w:hAnsi="Times New Roman"/>
          <w:b/>
          <w:u w:val="single"/>
        </w:rPr>
        <w:t>the right to self-define as disabled has as its logical corollary the duty to accept others' self-definitions, but suspicions that people are not who they claim to be circulate around the disabled community</w:t>
      </w:r>
      <w:r w:rsidRPr="007C453D">
        <w:rPr>
          <w:rFonts w:ascii="Times New Roman" w:hAnsi="Times New Roman"/>
          <w:sz w:val="12"/>
        </w:rPr>
        <w:t xml:space="preserve"> in UNISON. Casting aspersions upon the purported disability of other group members in veiled or outright manners, with or without names attached, arose spontaneously during interviews. In my </w:t>
      </w:r>
      <w:proofErr w:type="spellStart"/>
      <w:r w:rsidRPr="007C453D">
        <w:rPr>
          <w:rFonts w:ascii="Times New Roman" w:hAnsi="Times New Roman"/>
          <w:sz w:val="12"/>
        </w:rPr>
        <w:t>naivete</w:t>
      </w:r>
      <w:proofErr w:type="spellEnd"/>
      <w:r w:rsidRPr="007C453D">
        <w:rPr>
          <w:rFonts w:ascii="Times New Roman" w:hAnsi="Times New Roman"/>
          <w:sz w:val="12"/>
        </w:rPr>
        <w:t xml:space="preserve">, I neither comprehended nor challenged this at the time, but from re-reading and de-coding interview transcripts, I can discern three themes as follows: a self-defined disabled person may be suspected of not being disabled when they </w:t>
      </w:r>
      <w:proofErr w:type="spellStart"/>
      <w:r w:rsidRPr="007C453D">
        <w:rPr>
          <w:rFonts w:ascii="Times New Roman" w:hAnsi="Times New Roman"/>
          <w:sz w:val="12"/>
        </w:rPr>
        <w:t>harbour</w:t>
      </w:r>
      <w:proofErr w:type="spellEnd"/>
      <w:r w:rsidRPr="007C453D">
        <w:rPr>
          <w:rFonts w:ascii="Times New Roman" w:hAnsi="Times New Roman"/>
          <w:sz w:val="12"/>
        </w:rPr>
        <w:t xml:space="preserve"> a non-apparent impairment, and/or express views which diverge from the prevailing consensus, and/or simultaneously belong to one of the other self-</w:t>
      </w:r>
      <w:proofErr w:type="spellStart"/>
      <w:r w:rsidRPr="007C453D">
        <w:rPr>
          <w:rFonts w:ascii="Times New Roman" w:hAnsi="Times New Roman"/>
          <w:sz w:val="12"/>
        </w:rPr>
        <w:t>organised</w:t>
      </w:r>
      <w:proofErr w:type="spellEnd"/>
      <w:r w:rsidRPr="007C453D">
        <w:rPr>
          <w:rFonts w:ascii="Times New Roman" w:hAnsi="Times New Roman"/>
          <w:sz w:val="12"/>
        </w:rPr>
        <w:t xml:space="preserve"> groups. </w:t>
      </w:r>
      <w:r w:rsidRPr="007C453D">
        <w:rPr>
          <w:rFonts w:ascii="Times New Roman" w:hAnsi="Times New Roman"/>
          <w:b/>
          <w:u w:val="single"/>
        </w:rPr>
        <w:t>These themes</w:t>
      </w:r>
      <w:r w:rsidRPr="007C453D">
        <w:rPr>
          <w:rFonts w:ascii="Times New Roman" w:hAnsi="Times New Roman"/>
          <w:sz w:val="12"/>
        </w:rPr>
        <w:t xml:space="preserve">, in turn, </w:t>
      </w:r>
      <w:r w:rsidRPr="007C453D">
        <w:rPr>
          <w:rFonts w:ascii="Times New Roman" w:hAnsi="Times New Roman"/>
          <w:b/>
          <w:u w:val="single"/>
        </w:rPr>
        <w:t>suggest the operation of hierarchies of impairments, ortho</w:t>
      </w:r>
      <w:r w:rsidRPr="007C453D">
        <w:rPr>
          <w:rFonts w:ascii="Times New Roman" w:hAnsi="Times New Roman"/>
          <w:b/>
          <w:u w:val="single"/>
        </w:rPr>
        <w:softHyphen/>
        <w:t>doxies and oppressions,</w:t>
      </w:r>
      <w:r w:rsidRPr="007C453D">
        <w:rPr>
          <w:rFonts w:ascii="Times New Roman" w:hAnsi="Times New Roman"/>
          <w:sz w:val="12"/>
        </w:rPr>
        <w:t xml:space="preserve"> respectively. </w:t>
      </w:r>
      <w:r w:rsidRPr="007C453D">
        <w:rPr>
          <w:rFonts w:ascii="Times New Roman" w:hAnsi="Times New Roman"/>
          <w:b/>
          <w:u w:val="single"/>
        </w:rPr>
        <w:t xml:space="preserve">This is a strange juncture, where the propensity to treat only tangible impairments as evidence of a </w:t>
      </w:r>
      <w:r w:rsidRPr="007C453D">
        <w:rPr>
          <w:rFonts w:ascii="Times New Roman" w:hAnsi="Times New Roman"/>
          <w:b/>
          <w:i/>
          <w:iCs/>
          <w:u w:val="single"/>
        </w:rPr>
        <w:t xml:space="preserve">bona fide </w:t>
      </w:r>
      <w:r w:rsidRPr="007C453D">
        <w:rPr>
          <w:rFonts w:ascii="Times New Roman" w:hAnsi="Times New Roman"/>
          <w:b/>
          <w:u w:val="single"/>
        </w:rPr>
        <w:t xml:space="preserve">disability identity clearly </w:t>
      </w:r>
      <w:proofErr w:type="spellStart"/>
      <w:r w:rsidRPr="007C453D">
        <w:rPr>
          <w:rFonts w:ascii="Times New Roman" w:hAnsi="Times New Roman"/>
          <w:b/>
          <w:u w:val="single"/>
        </w:rPr>
        <w:t>marginalises</w:t>
      </w:r>
      <w:proofErr w:type="spellEnd"/>
      <w:r w:rsidRPr="007C453D">
        <w:rPr>
          <w:rFonts w:ascii="Times New Roman" w:hAnsi="Times New Roman"/>
          <w:b/>
          <w:u w:val="single"/>
        </w:rPr>
        <w:t xml:space="preserve"> those with non-apparent impairments, such as learning or mental health ones, whilst the reluctance or refusal to differentiate between impairments by identifying them bolsters up the claims by people with apparent impairments that they represent all disabled people</w:t>
      </w:r>
      <w:r w:rsidRPr="007C453D">
        <w:rPr>
          <w:rFonts w:ascii="Times New Roman" w:hAnsi="Times New Roman"/>
          <w:sz w:val="12"/>
        </w:rPr>
        <w:t xml:space="preserve">. The twist in the tale is that </w:t>
      </w:r>
      <w:r w:rsidRPr="007C453D">
        <w:rPr>
          <w:rFonts w:ascii="Times New Roman" w:hAnsi="Times New Roman"/>
          <w:b/>
          <w:u w:val="single"/>
        </w:rPr>
        <w:t xml:space="preserve">when other disabled people do become visible and audible in interrogating the hierarchy of impairments. </w:t>
      </w:r>
      <w:proofErr w:type="gramStart"/>
      <w:r w:rsidRPr="007C453D">
        <w:rPr>
          <w:rFonts w:ascii="Times New Roman" w:hAnsi="Times New Roman"/>
          <w:b/>
          <w:u w:val="single"/>
        </w:rPr>
        <w:t>they</w:t>
      </w:r>
      <w:proofErr w:type="gramEnd"/>
      <w:r w:rsidRPr="007C453D">
        <w:rPr>
          <w:rFonts w:ascii="Times New Roman" w:hAnsi="Times New Roman"/>
          <w:b/>
          <w:u w:val="single"/>
        </w:rPr>
        <w:t xml:space="preserve"> may find themselves once again </w:t>
      </w:r>
      <w:proofErr w:type="spellStart"/>
      <w:r w:rsidRPr="007C453D">
        <w:rPr>
          <w:rFonts w:ascii="Times New Roman" w:hAnsi="Times New Roman"/>
          <w:b/>
          <w:u w:val="single"/>
        </w:rPr>
        <w:t>marginalised</w:t>
      </w:r>
      <w:proofErr w:type="spellEnd"/>
      <w:r w:rsidRPr="007C453D">
        <w:rPr>
          <w:rFonts w:ascii="Times New Roman" w:hAnsi="Times New Roman"/>
          <w:b/>
          <w:u w:val="single"/>
        </w:rPr>
        <w:t xml:space="preserve"> as the other hierarchies of orthodoxies and oppressions come into play</w:t>
      </w:r>
      <w:r w:rsidRPr="007C453D">
        <w:rPr>
          <w:rFonts w:ascii="Times New Roman" w:hAnsi="Times New Roman"/>
          <w:sz w:val="12"/>
        </w:rPr>
        <w:t xml:space="preserve">. For one thing, </w:t>
      </w:r>
      <w:r w:rsidRPr="007C453D">
        <w:rPr>
          <w:rFonts w:ascii="Times New Roman" w:hAnsi="Times New Roman"/>
          <w:b/>
          <w:u w:val="single"/>
        </w:rPr>
        <w:t xml:space="preserve">people with learning or mental health difficulties may speak with a different voice, given the qualitatively different </w:t>
      </w:r>
      <w:r w:rsidRPr="007C453D">
        <w:rPr>
          <w:rFonts w:ascii="Times New Roman" w:hAnsi="Times New Roman"/>
          <w:b/>
          <w:i/>
          <w:iCs/>
          <w:u w:val="single"/>
        </w:rPr>
        <w:t xml:space="preserve">stigmata </w:t>
      </w:r>
      <w:r w:rsidRPr="007C453D">
        <w:rPr>
          <w:rFonts w:ascii="Times New Roman" w:hAnsi="Times New Roman"/>
          <w:b/>
          <w:u w:val="single"/>
        </w:rPr>
        <w:t>attached to different impairments and given the fact that the social model has been developed by those with physical impairments, so that their contributions may be interpreted as deviating from prevailing orthodoxies</w:t>
      </w:r>
      <w:r w:rsidRPr="007C453D">
        <w:rPr>
          <w:rFonts w:ascii="Times New Roman" w:hAnsi="Times New Roman"/>
          <w:sz w:val="12"/>
        </w:rPr>
        <w:t xml:space="preserve">. For another, </w:t>
      </w:r>
      <w:r w:rsidRPr="007C453D">
        <w:rPr>
          <w:rFonts w:ascii="Times New Roman" w:hAnsi="Times New Roman"/>
          <w:b/>
          <w:u w:val="single"/>
        </w:rPr>
        <w:t xml:space="preserve">people who belong to another oppressed group may be all too visible in their difference, but their blackness or gayness may be construed as detracting from their contributions as disability activists, given the propensities of each group to </w:t>
      </w:r>
      <w:proofErr w:type="spellStart"/>
      <w:r w:rsidRPr="007C453D">
        <w:rPr>
          <w:rFonts w:ascii="Times New Roman" w:hAnsi="Times New Roman"/>
          <w:b/>
          <w:u w:val="single"/>
        </w:rPr>
        <w:t>prioritise</w:t>
      </w:r>
      <w:proofErr w:type="spellEnd"/>
      <w:r w:rsidRPr="007C453D">
        <w:rPr>
          <w:rFonts w:ascii="Times New Roman" w:hAnsi="Times New Roman"/>
          <w:b/>
          <w:u w:val="single"/>
        </w:rPr>
        <w:t xml:space="preserve"> its own specific identification-discrimination nexus</w:t>
      </w:r>
      <w:r w:rsidRPr="007C453D">
        <w:rPr>
          <w:rFonts w:ascii="Times New Roman" w:hAnsi="Times New Roman"/>
          <w:sz w:val="12"/>
        </w:rPr>
        <w:t>. The following intervie</w:t>
      </w:r>
      <w:r w:rsidRPr="007C453D">
        <w:rPr>
          <w:rFonts w:ascii="Times New Roman" w:hAnsi="Times New Roman"/>
          <w:sz w:val="12"/>
        </w:rPr>
        <w:softHyphen/>
        <w:t xml:space="preserve">wee testifies to some of these dynamics: DM: People have </w:t>
      </w:r>
      <w:r w:rsidRPr="007C453D">
        <w:rPr>
          <w:rFonts w:ascii="Times New Roman" w:hAnsi="Times New Roman"/>
          <w:i/>
          <w:iCs/>
          <w:sz w:val="12"/>
        </w:rPr>
        <w:t xml:space="preserve">the right to self-define. </w:t>
      </w:r>
      <w:r w:rsidRPr="007C453D">
        <w:rPr>
          <w:rFonts w:ascii="Times New Roman" w:hAnsi="Times New Roman"/>
          <w:sz w:val="12"/>
        </w:rPr>
        <w:t xml:space="preserve">But what we've never said is who has got </w:t>
      </w:r>
      <w:r w:rsidRPr="007C453D">
        <w:rPr>
          <w:rFonts w:ascii="Times New Roman" w:hAnsi="Times New Roman"/>
          <w:i/>
          <w:iCs/>
          <w:sz w:val="12"/>
        </w:rPr>
        <w:t xml:space="preserve">the right to challenge. </w:t>
      </w:r>
      <w:r w:rsidRPr="007C453D">
        <w:rPr>
          <w:rFonts w:ascii="Times New Roman" w:hAnsi="Times New Roman"/>
          <w:sz w:val="12"/>
        </w:rPr>
        <w:t xml:space="preserve">So if somebody says 'I'm a disabled person; I've come to this disability group' I don't know how you can deal with your </w:t>
      </w:r>
      <w:r w:rsidRPr="007C453D">
        <w:rPr>
          <w:rFonts w:ascii="Times New Roman" w:hAnsi="Times New Roman"/>
          <w:i/>
          <w:iCs/>
          <w:sz w:val="12"/>
        </w:rPr>
        <w:t xml:space="preserve">suspicion that they're not. </w:t>
      </w:r>
      <w:r w:rsidRPr="007C453D">
        <w:rPr>
          <w:rFonts w:ascii="Times New Roman" w:hAnsi="Times New Roman"/>
          <w:sz w:val="12"/>
        </w:rPr>
        <w:t xml:space="preserve">In fact you </w:t>
      </w:r>
      <w:r w:rsidRPr="007C453D">
        <w:rPr>
          <w:rFonts w:ascii="Times New Roman" w:hAnsi="Times New Roman"/>
          <w:i/>
          <w:iCs/>
          <w:sz w:val="12"/>
        </w:rPr>
        <w:t xml:space="preserve">can't </w:t>
      </w:r>
      <w:r w:rsidRPr="007C453D">
        <w:rPr>
          <w:rFonts w:ascii="Times New Roman" w:hAnsi="Times New Roman"/>
          <w:sz w:val="12"/>
        </w:rPr>
        <w:t xml:space="preserve">deal with it. And you have to ask yourself why you </w:t>
      </w:r>
      <w:r w:rsidRPr="007C453D">
        <w:rPr>
          <w:rFonts w:ascii="Times New Roman" w:hAnsi="Times New Roman"/>
          <w:i/>
          <w:iCs/>
          <w:sz w:val="12"/>
        </w:rPr>
        <w:t xml:space="preserve">want </w:t>
      </w:r>
      <w:r w:rsidRPr="007C453D">
        <w:rPr>
          <w:rFonts w:ascii="Times New Roman" w:hAnsi="Times New Roman"/>
          <w:sz w:val="12"/>
        </w:rPr>
        <w:t xml:space="preserve">to deal with it ... [names </w:t>
      </w:r>
      <w:proofErr w:type="spellStart"/>
      <w:r w:rsidRPr="007C453D">
        <w:rPr>
          <w:rFonts w:ascii="Times New Roman" w:hAnsi="Times New Roman"/>
          <w:sz w:val="12"/>
        </w:rPr>
        <w:t>mentionedj</w:t>
      </w:r>
      <w:proofErr w:type="spellEnd"/>
      <w:r w:rsidRPr="007C453D">
        <w:rPr>
          <w:rFonts w:ascii="Times New Roman" w:hAnsi="Times New Roman"/>
          <w:sz w:val="12"/>
        </w:rPr>
        <w:t xml:space="preserve"> ... But I'm absolutely convinced that </w:t>
      </w:r>
      <w:r w:rsidRPr="007C453D">
        <w:rPr>
          <w:rFonts w:ascii="Times New Roman" w:hAnsi="Times New Roman"/>
          <w:b/>
          <w:u w:val="single"/>
        </w:rPr>
        <w:t xml:space="preserve">there are lots of people who </w:t>
      </w:r>
      <w:r w:rsidRPr="007C453D">
        <w:rPr>
          <w:rFonts w:ascii="Times New Roman" w:hAnsi="Times New Roman"/>
          <w:b/>
          <w:i/>
          <w:iCs/>
          <w:u w:val="single"/>
        </w:rPr>
        <w:t xml:space="preserve">don't </w:t>
      </w:r>
      <w:r w:rsidRPr="007C453D">
        <w:rPr>
          <w:rFonts w:ascii="Times New Roman" w:hAnsi="Times New Roman"/>
          <w:b/>
          <w:u w:val="single"/>
        </w:rPr>
        <w:t xml:space="preserve">come to groups because they're frightened that they don't </w:t>
      </w:r>
      <w:r w:rsidRPr="007C453D">
        <w:rPr>
          <w:rFonts w:ascii="Times New Roman" w:hAnsi="Times New Roman"/>
          <w:b/>
          <w:i/>
          <w:iCs/>
          <w:u w:val="single"/>
        </w:rPr>
        <w:t xml:space="preserve">look </w:t>
      </w:r>
      <w:r w:rsidRPr="007C453D">
        <w:rPr>
          <w:rFonts w:ascii="Times New Roman" w:hAnsi="Times New Roman"/>
          <w:b/>
          <w:u w:val="single"/>
        </w:rPr>
        <w:t>disabled enough.</w:t>
      </w:r>
      <w:r w:rsidRPr="007C453D">
        <w:rPr>
          <w:rFonts w:ascii="Times New Roman" w:hAnsi="Times New Roman"/>
          <w:sz w:val="12"/>
        </w:rPr>
        <w:t xml:space="preserve"> Indeed, </w:t>
      </w:r>
      <w:r w:rsidRPr="007C453D">
        <w:rPr>
          <w:rFonts w:ascii="Times New Roman" w:hAnsi="Times New Roman"/>
          <w:b/>
          <w:u w:val="single"/>
        </w:rPr>
        <w:t>this hierarchy of impairments and this 'policing' of the disability identity does act to exclude</w:t>
      </w:r>
      <w:r w:rsidRPr="007C453D">
        <w:rPr>
          <w:rFonts w:ascii="Times New Roman" w:hAnsi="Times New Roman"/>
          <w:sz w:val="12"/>
        </w:rPr>
        <w:t xml:space="preserve"> UNISON </w:t>
      </w:r>
      <w:r w:rsidRPr="007C453D">
        <w:rPr>
          <w:rFonts w:ascii="Times New Roman" w:hAnsi="Times New Roman"/>
          <w:b/>
          <w:u w:val="single"/>
        </w:rPr>
        <w:t>members who believe that they experience the disabling effects of an impairment, but who suspect that they would not 'count' as disabled people according to the prevailing criteria in the disabled members' group</w:t>
      </w:r>
      <w:r w:rsidRPr="007C453D">
        <w:rPr>
          <w:rFonts w:ascii="Times New Roman" w:hAnsi="Times New Roman"/>
          <w:sz w:val="12"/>
        </w:rPr>
        <w:t xml:space="preserve">. Evidence for this emerged during a detailed </w:t>
      </w:r>
      <w:proofErr w:type="gramStart"/>
      <w:r w:rsidRPr="007C453D">
        <w:rPr>
          <w:rFonts w:ascii="Times New Roman" w:hAnsi="Times New Roman"/>
          <w:sz w:val="12"/>
        </w:rPr>
        <w:t>case-study</w:t>
      </w:r>
      <w:proofErr w:type="gramEnd"/>
      <w:r w:rsidRPr="007C453D">
        <w:rPr>
          <w:rFonts w:ascii="Times New Roman" w:hAnsi="Times New Roman"/>
          <w:sz w:val="12"/>
        </w:rPr>
        <w:t xml:space="preserve"> of the lesbian and gay group, and two examples should suffice. The first example is of a lesbian who had been dyslexic since childhood, who had experienced a range of discriminations in edu</w:t>
      </w:r>
      <w:r w:rsidRPr="007C453D">
        <w:rPr>
          <w:rFonts w:ascii="Times New Roman" w:hAnsi="Times New Roman"/>
          <w:sz w:val="12"/>
        </w:rPr>
        <w:softHyphen/>
        <w:t xml:space="preserve">cation, employment and everyday life, and who was registered as disabled with the Department of Employment. She sought to engage in her local disabled members' group, but disengaged after the first meeting: DL: I'm also disabled with an invisible disability, dyslexia ... I have to educate people about dyslexia as well ... An invisible disability is very difficult for people to cope with—you have to tell each new person, and then they each interpret it differently, and then they can forget ... And it's a fluid disability as well—it's manageable sometimes and unmanageable other times ... and people can't deal with that either ...' JCH: Did you ever go to the disabled members' group? DL: I did. And I got </w:t>
      </w:r>
      <w:r w:rsidRPr="007C453D">
        <w:rPr>
          <w:rFonts w:ascii="Times New Roman" w:hAnsi="Times New Roman"/>
          <w:i/>
          <w:iCs/>
          <w:sz w:val="12"/>
        </w:rPr>
        <w:t xml:space="preserve">stared at </w:t>
      </w:r>
      <w:r w:rsidRPr="007C453D">
        <w:rPr>
          <w:rFonts w:ascii="Times New Roman" w:hAnsi="Times New Roman"/>
          <w:sz w:val="12"/>
        </w:rPr>
        <w:t xml:space="preserve">when I walked in. </w:t>
      </w:r>
      <w:proofErr w:type="gramStart"/>
      <w:r w:rsidRPr="007C453D">
        <w:rPr>
          <w:rFonts w:ascii="Times New Roman" w:hAnsi="Times New Roman"/>
          <w:sz w:val="12"/>
        </w:rPr>
        <w:t>By people who really should know better.</w:t>
      </w:r>
      <w:proofErr w:type="gramEnd"/>
      <w:r w:rsidRPr="007C453D">
        <w:rPr>
          <w:rFonts w:ascii="Times New Roman" w:hAnsi="Times New Roman"/>
          <w:sz w:val="12"/>
        </w:rPr>
        <w:t xml:space="preserve"> JCH: Sorry. Why did you get stared at? This is not obvious to me! DL: Because I didn't </w:t>
      </w:r>
      <w:r w:rsidRPr="007C453D">
        <w:rPr>
          <w:rFonts w:ascii="Times New Roman" w:hAnsi="Times New Roman"/>
          <w:i/>
          <w:iCs/>
          <w:sz w:val="12"/>
        </w:rPr>
        <w:t xml:space="preserve">look </w:t>
      </w:r>
      <w:r w:rsidRPr="007C453D">
        <w:rPr>
          <w:rFonts w:ascii="Times New Roman" w:hAnsi="Times New Roman"/>
          <w:sz w:val="12"/>
        </w:rPr>
        <w:t xml:space="preserve">like I was disabled. The second example is, perhaps paradoxically, someone whose impairment was visible, but who dared not join the disabled members' group on the grounds that it was not 'severe' enough to be taken seriously by other group members. The impairment in question was skin allergies over her entire body, including facial disfigurement which is </w:t>
      </w:r>
      <w:proofErr w:type="spellStart"/>
      <w:r w:rsidRPr="007C453D">
        <w:rPr>
          <w:rFonts w:ascii="Times New Roman" w:hAnsi="Times New Roman"/>
          <w:sz w:val="12"/>
        </w:rPr>
        <w:t>recognised</w:t>
      </w:r>
      <w:proofErr w:type="spellEnd"/>
      <w:r w:rsidRPr="007C453D">
        <w:rPr>
          <w:rFonts w:ascii="Times New Roman" w:hAnsi="Times New Roman"/>
          <w:sz w:val="12"/>
        </w:rPr>
        <w:t xml:space="preserve"> under the Disability Discrimination Act 1995, as one of its few token gestures towards the social model of disability (</w:t>
      </w:r>
      <w:proofErr w:type="spellStart"/>
      <w:r w:rsidRPr="007C453D">
        <w:rPr>
          <w:rFonts w:ascii="Times New Roman" w:hAnsi="Times New Roman"/>
          <w:sz w:val="12"/>
        </w:rPr>
        <w:t>Hqual</w:t>
      </w:r>
      <w:proofErr w:type="spellEnd"/>
      <w:r w:rsidRPr="007C453D">
        <w:rPr>
          <w:rFonts w:ascii="Times New Roman" w:hAnsi="Times New Roman"/>
          <w:sz w:val="12"/>
        </w:rPr>
        <w:t xml:space="preserve"> Opportu</w:t>
      </w:r>
      <w:r w:rsidRPr="007C453D">
        <w:rPr>
          <w:rFonts w:ascii="Times New Roman" w:hAnsi="Times New Roman"/>
          <w:sz w:val="12"/>
        </w:rPr>
        <w:softHyphen/>
        <w:t xml:space="preserve">nities Review, 1996). Nevertheless, this interviewee's self-definition as disabled was confounded and then crushed by her convictions that disability activists would define her as non-disabled: DL: 'I get quite </w:t>
      </w:r>
      <w:r w:rsidRPr="007C453D">
        <w:rPr>
          <w:rFonts w:ascii="Times New Roman" w:hAnsi="Times New Roman"/>
          <w:i/>
          <w:iCs/>
          <w:sz w:val="12"/>
        </w:rPr>
        <w:t xml:space="preserve">bitter </w:t>
      </w:r>
      <w:r w:rsidRPr="007C453D">
        <w:rPr>
          <w:rFonts w:ascii="Times New Roman" w:hAnsi="Times New Roman"/>
          <w:sz w:val="12"/>
        </w:rPr>
        <w:t xml:space="preserve">sometimes. I don't think I'm disabled, because I don't think that what I've got prevents me from functioning, or society doesn't prevent me from functioning. But it probably </w:t>
      </w:r>
      <w:r w:rsidRPr="007C453D">
        <w:rPr>
          <w:rFonts w:ascii="Times New Roman" w:hAnsi="Times New Roman"/>
          <w:i/>
          <w:iCs/>
          <w:sz w:val="12"/>
        </w:rPr>
        <w:t xml:space="preserve">does </w:t>
      </w:r>
      <w:r w:rsidRPr="007C453D">
        <w:rPr>
          <w:rFonts w:ascii="Times New Roman" w:hAnsi="Times New Roman"/>
          <w:sz w:val="12"/>
        </w:rPr>
        <w:t xml:space="preserve">... And my skin tissue scars very easily, and I've got visible marks on my face, and people </w:t>
      </w:r>
      <w:r w:rsidRPr="007C453D">
        <w:rPr>
          <w:rFonts w:ascii="Times New Roman" w:hAnsi="Times New Roman"/>
          <w:i/>
          <w:iCs/>
          <w:sz w:val="12"/>
        </w:rPr>
        <w:t xml:space="preserve">do </w:t>
      </w:r>
      <w:r w:rsidRPr="007C453D">
        <w:rPr>
          <w:rFonts w:ascii="Times New Roman" w:hAnsi="Times New Roman"/>
          <w:sz w:val="12"/>
        </w:rPr>
        <w:t xml:space="preserve">look, and I </w:t>
      </w:r>
      <w:r w:rsidRPr="007C453D">
        <w:rPr>
          <w:rFonts w:ascii="Times New Roman" w:hAnsi="Times New Roman"/>
          <w:i/>
          <w:iCs/>
          <w:sz w:val="12"/>
        </w:rPr>
        <w:t xml:space="preserve">do </w:t>
      </w:r>
      <w:r w:rsidRPr="007C453D">
        <w:rPr>
          <w:rFonts w:ascii="Times New Roman" w:hAnsi="Times New Roman"/>
          <w:sz w:val="12"/>
        </w:rPr>
        <w:t xml:space="preserve">feel conscious of it, and I'm </w:t>
      </w:r>
      <w:r w:rsidRPr="007C453D">
        <w:rPr>
          <w:rFonts w:ascii="Times New Roman" w:hAnsi="Times New Roman"/>
          <w:i/>
          <w:iCs/>
          <w:sz w:val="12"/>
        </w:rPr>
        <w:t xml:space="preserve">made </w:t>
      </w:r>
      <w:r w:rsidRPr="007C453D">
        <w:rPr>
          <w:rFonts w:ascii="Times New Roman" w:hAnsi="Times New Roman"/>
          <w:sz w:val="12"/>
        </w:rPr>
        <w:t>to feel conscious of it. But I would feel like I was—what's the word</w:t>
      </w:r>
      <w:proofErr w:type="gramStart"/>
      <w:r w:rsidRPr="007C453D">
        <w:rPr>
          <w:rFonts w:ascii="Times New Roman" w:hAnsi="Times New Roman"/>
          <w:sz w:val="12"/>
        </w:rPr>
        <w:t>?—</w:t>
      </w:r>
      <w:proofErr w:type="gramEnd"/>
      <w:r w:rsidRPr="007C453D">
        <w:rPr>
          <w:rFonts w:ascii="Times New Roman" w:hAnsi="Times New Roman"/>
          <w:sz w:val="12"/>
        </w:rPr>
        <w:t xml:space="preserve">an </w:t>
      </w:r>
      <w:r w:rsidRPr="007C453D">
        <w:rPr>
          <w:rFonts w:ascii="Times New Roman" w:hAnsi="Times New Roman"/>
          <w:i/>
          <w:iCs/>
          <w:sz w:val="12"/>
        </w:rPr>
        <w:t xml:space="preserve">impostor </w:t>
      </w:r>
      <w:r w:rsidRPr="007C453D">
        <w:rPr>
          <w:rFonts w:ascii="Times New Roman" w:hAnsi="Times New Roman"/>
          <w:sz w:val="12"/>
        </w:rPr>
        <w:t xml:space="preserve">if I attended a disability caucus for those reasons. I feel that the disability caucus excludes people like that ... Nobody takes things like that into account. JCH: The crazy thing is, that until people like you get involved in the disability movement in the union, then they </w:t>
      </w:r>
      <w:r w:rsidRPr="007C453D">
        <w:rPr>
          <w:rFonts w:ascii="Times New Roman" w:hAnsi="Times New Roman"/>
          <w:i/>
          <w:iCs/>
          <w:sz w:val="12"/>
        </w:rPr>
        <w:t xml:space="preserve">won't take </w:t>
      </w:r>
      <w:r w:rsidRPr="007C453D">
        <w:rPr>
          <w:rFonts w:ascii="Times New Roman" w:hAnsi="Times New Roman"/>
          <w:sz w:val="12"/>
        </w:rPr>
        <w:t xml:space="preserve">things like that into account! But that does put a big burden on </w:t>
      </w:r>
      <w:r w:rsidRPr="007C453D">
        <w:rPr>
          <w:rFonts w:ascii="Times New Roman" w:hAnsi="Times New Roman"/>
          <w:i/>
          <w:iCs/>
          <w:sz w:val="12"/>
        </w:rPr>
        <w:t>you</w:t>
      </w:r>
      <w:r w:rsidRPr="007C453D">
        <w:rPr>
          <w:rFonts w:ascii="Times New Roman" w:hAnsi="Times New Roman"/>
          <w:sz w:val="12"/>
        </w:rPr>
        <w:t xml:space="preserve">—or on people in your position—to come out and say 'Hey! We're here too! What about us?' DL: But I feel like mine is a </w:t>
      </w:r>
      <w:r w:rsidRPr="007C453D">
        <w:rPr>
          <w:rFonts w:ascii="Times New Roman" w:hAnsi="Times New Roman"/>
          <w:i/>
          <w:iCs/>
          <w:sz w:val="12"/>
        </w:rPr>
        <w:t xml:space="preserve">minimal </w:t>
      </w:r>
      <w:r w:rsidRPr="007C453D">
        <w:rPr>
          <w:rFonts w:ascii="Times New Roman" w:hAnsi="Times New Roman"/>
          <w:sz w:val="12"/>
        </w:rPr>
        <w:t xml:space="preserve">complication. Or whether I'm </w:t>
      </w:r>
      <w:r w:rsidRPr="007C453D">
        <w:rPr>
          <w:rFonts w:ascii="Times New Roman" w:hAnsi="Times New Roman"/>
          <w:i/>
          <w:iCs/>
          <w:sz w:val="12"/>
        </w:rPr>
        <w:t xml:space="preserve">made </w:t>
      </w:r>
      <w:r w:rsidRPr="007C453D">
        <w:rPr>
          <w:rFonts w:ascii="Times New Roman" w:hAnsi="Times New Roman"/>
          <w:sz w:val="12"/>
        </w:rPr>
        <w:t xml:space="preserve">to feel that </w:t>
      </w:r>
      <w:proofErr w:type="gramStart"/>
      <w:r w:rsidRPr="007C453D">
        <w:rPr>
          <w:rFonts w:ascii="Times New Roman" w:hAnsi="Times New Roman"/>
          <w:sz w:val="12"/>
        </w:rPr>
        <w:t>way ...?</w:t>
      </w:r>
      <w:proofErr w:type="gramEnd"/>
      <w:r w:rsidRPr="007C453D">
        <w:rPr>
          <w:rFonts w:ascii="Times New Roman" w:hAnsi="Times New Roman"/>
          <w:sz w:val="12"/>
        </w:rPr>
        <w:t xml:space="preserve"> The argument here is that </w:t>
      </w:r>
      <w:r w:rsidRPr="007C453D">
        <w:rPr>
          <w:rFonts w:ascii="Times New Roman" w:hAnsi="Times New Roman"/>
          <w:b/>
          <w:u w:val="single"/>
        </w:rPr>
        <w:t xml:space="preserve">the social model as </w:t>
      </w:r>
      <w:proofErr w:type="spellStart"/>
      <w:r w:rsidRPr="007C453D">
        <w:rPr>
          <w:rFonts w:ascii="Times New Roman" w:hAnsi="Times New Roman"/>
          <w:b/>
          <w:u w:val="single"/>
          <w:bdr w:val="single" w:sz="4" w:space="0" w:color="auto"/>
        </w:rPr>
        <w:t>operationalised</w:t>
      </w:r>
      <w:proofErr w:type="spellEnd"/>
      <w:r w:rsidRPr="007C453D">
        <w:rPr>
          <w:rFonts w:ascii="Times New Roman" w:hAnsi="Times New Roman"/>
          <w:sz w:val="12"/>
        </w:rPr>
        <w:t xml:space="preserve"> within the UNISON group </w:t>
      </w:r>
      <w:r w:rsidRPr="007C453D">
        <w:rPr>
          <w:rFonts w:ascii="Times New Roman" w:hAnsi="Times New Roman"/>
          <w:b/>
          <w:u w:val="single"/>
        </w:rPr>
        <w:t>has both reified the disability identity and reduced it to particular kinds of impairments—physical, immutable, tangible and 'severe' ones—in a way which can deter many people from adopting a disabled identity and participating in a disability community.</w:t>
      </w:r>
      <w:r w:rsidRPr="007C453D">
        <w:rPr>
          <w:rFonts w:ascii="Times New Roman" w:hAnsi="Times New Roman"/>
          <w:sz w:val="12"/>
        </w:rPr>
        <w:t xml:space="preserve"> Whilst this indicates that the social model may </w:t>
      </w:r>
      <w:proofErr w:type="spellStart"/>
      <w:r w:rsidRPr="007C453D">
        <w:rPr>
          <w:rFonts w:ascii="Times New Roman" w:hAnsi="Times New Roman"/>
          <w:sz w:val="12"/>
        </w:rPr>
        <w:t>harbour</w:t>
      </w:r>
      <w:proofErr w:type="spellEnd"/>
      <w:r w:rsidRPr="007C453D">
        <w:rPr>
          <w:rFonts w:ascii="Times New Roman" w:hAnsi="Times New Roman"/>
          <w:sz w:val="12"/>
        </w:rPr>
        <w:t xml:space="preserve"> its own set of indigenous essentialisms and exclusions, the solution is not to capitulate to the other-imposed essentialisms and exclusions of the medical model, but rather to work towards a more inclusive model. This will entail a more welcoming stance towards all those who self-define as disabled whatever their impairment might be and towards those who experience impairments and who want to combat discrimina</w:t>
      </w:r>
      <w:r w:rsidRPr="007C453D">
        <w:rPr>
          <w:rFonts w:ascii="Times New Roman" w:hAnsi="Times New Roman"/>
          <w:sz w:val="12"/>
        </w:rPr>
        <w:softHyphen/>
        <w:t>tions, but who do not choose to identify as 'disabled' for whatever reason. It is time for people to ask '</w:t>
      </w:r>
      <w:proofErr w:type="gramStart"/>
      <w:r w:rsidRPr="007C453D">
        <w:rPr>
          <w:rFonts w:ascii="Times New Roman" w:hAnsi="Times New Roman"/>
          <w:sz w:val="12"/>
        </w:rPr>
        <w:t>What</w:t>
      </w:r>
      <w:proofErr w:type="gramEnd"/>
      <w:r w:rsidRPr="007C453D">
        <w:rPr>
          <w:rFonts w:ascii="Times New Roman" w:hAnsi="Times New Roman"/>
          <w:sz w:val="12"/>
        </w:rPr>
        <w:t xml:space="preserve"> do we mean by "our" community? Are its building-blocks safe or its boundaries sensible?' There may be merit in reflecting upon Young's (1990a) warning that </w:t>
      </w:r>
      <w:r w:rsidRPr="007C453D">
        <w:rPr>
          <w:rFonts w:ascii="Times New Roman" w:hAnsi="Times New Roman"/>
          <w:b/>
          <w:u w:val="single"/>
        </w:rPr>
        <w:t xml:space="preserve">communities are often fabricated out of the yearning to be among similar-and-symmetrical selves, to the point where members respond to </w:t>
      </w:r>
      <w:proofErr w:type="spellStart"/>
      <w:r w:rsidRPr="007C453D">
        <w:rPr>
          <w:rFonts w:ascii="Times New Roman" w:hAnsi="Times New Roman"/>
          <w:b/>
          <w:u w:val="single"/>
        </w:rPr>
        <w:t>alterity</w:t>
      </w:r>
      <w:proofErr w:type="spellEnd"/>
      <w:r w:rsidRPr="007C453D">
        <w:rPr>
          <w:rFonts w:ascii="Times New Roman" w:hAnsi="Times New Roman"/>
          <w:b/>
          <w:u w:val="single"/>
        </w:rPr>
        <w:t xml:space="preserve"> by </w:t>
      </w:r>
      <w:r w:rsidRPr="007C453D">
        <w:rPr>
          <w:rFonts w:ascii="Times New Roman" w:hAnsi="Times New Roman"/>
          <w:b/>
          <w:u w:val="single"/>
          <w:bdr w:val="single" w:sz="4" w:space="0" w:color="auto"/>
        </w:rPr>
        <w:t>expelling it beyond their border</w:t>
      </w:r>
      <w:r w:rsidRPr="007C453D">
        <w:rPr>
          <w:rFonts w:ascii="Times New Roman" w:hAnsi="Times New Roman"/>
          <w:sz w:val="12"/>
        </w:rPr>
        <w:t xml:space="preserve">. Clearly, </w:t>
      </w:r>
      <w:r w:rsidRPr="007C453D">
        <w:rPr>
          <w:rFonts w:ascii="Times New Roman" w:hAnsi="Times New Roman"/>
          <w:b/>
          <w:u w:val="single"/>
        </w:rPr>
        <w:t xml:space="preserve">a self-perpetuating spiral can be set in motion, whereby the tighter the boundaries are drawn, the more those included will </w:t>
      </w:r>
      <w:proofErr w:type="spellStart"/>
      <w:r w:rsidRPr="007C453D">
        <w:rPr>
          <w:rFonts w:ascii="Times New Roman" w:hAnsi="Times New Roman"/>
          <w:b/>
          <w:u w:val="single"/>
        </w:rPr>
        <w:t>normalise</w:t>
      </w:r>
      <w:proofErr w:type="spellEnd"/>
      <w:r w:rsidRPr="007C453D">
        <w:rPr>
          <w:rFonts w:ascii="Times New Roman" w:hAnsi="Times New Roman"/>
          <w:b/>
          <w:u w:val="single"/>
        </w:rPr>
        <w:t xml:space="preserve"> their sameness and exclude others</w:t>
      </w:r>
      <w:r w:rsidRPr="007C453D">
        <w:rPr>
          <w:rFonts w:ascii="Times New Roman" w:hAnsi="Times New Roman"/>
          <w:sz w:val="12"/>
        </w:rPr>
        <w:t xml:space="preserve">, </w:t>
      </w:r>
      <w:r w:rsidRPr="007C453D">
        <w:rPr>
          <w:rFonts w:ascii="Times New Roman" w:hAnsi="Times New Roman"/>
          <w:b/>
          <w:u w:val="single"/>
        </w:rPr>
        <w:t>the more the excluded will become estranged others, and the less the community will be informed by experiences of and reflection upon diversity</w:t>
      </w:r>
      <w:r w:rsidRPr="007C453D">
        <w:rPr>
          <w:rFonts w:ascii="Times New Roman" w:hAnsi="Times New Roman"/>
          <w:sz w:val="12"/>
        </w:rPr>
        <w:t xml:space="preserve">, etc. This should not be misread—the UNISON group, like many other disabled people's </w:t>
      </w:r>
      <w:proofErr w:type="spellStart"/>
      <w:r w:rsidRPr="007C453D">
        <w:rPr>
          <w:rFonts w:ascii="Times New Roman" w:hAnsi="Times New Roman"/>
          <w:sz w:val="12"/>
        </w:rPr>
        <w:t>organisations</w:t>
      </w:r>
      <w:proofErr w:type="spellEnd"/>
      <w:r w:rsidRPr="007C453D">
        <w:rPr>
          <w:rFonts w:ascii="Times New Roman" w:hAnsi="Times New Roman"/>
          <w:sz w:val="12"/>
        </w:rPr>
        <w:t xml:space="preserve">, is at least as democratic as any other social or political group in its constitution, and it is at least as diverse as any other in respecting multiple identities. Paradoxically, some disabled people's </w:t>
      </w:r>
      <w:proofErr w:type="spellStart"/>
      <w:r w:rsidRPr="007C453D">
        <w:rPr>
          <w:rFonts w:ascii="Times New Roman" w:hAnsi="Times New Roman"/>
          <w:sz w:val="12"/>
        </w:rPr>
        <w:t>organisations</w:t>
      </w:r>
      <w:proofErr w:type="spellEnd"/>
      <w:r w:rsidRPr="007C453D">
        <w:rPr>
          <w:rFonts w:ascii="Times New Roman" w:hAnsi="Times New Roman"/>
          <w:sz w:val="12"/>
        </w:rPr>
        <w:t xml:space="preserve"> may have expended more </w:t>
      </w:r>
      <w:proofErr w:type="gramStart"/>
      <w:r w:rsidRPr="007C453D">
        <w:rPr>
          <w:rFonts w:ascii="Times New Roman" w:hAnsi="Times New Roman"/>
          <w:sz w:val="12"/>
        </w:rPr>
        <w:t>energies</w:t>
      </w:r>
      <w:proofErr w:type="gramEnd"/>
      <w:r w:rsidRPr="007C453D">
        <w:rPr>
          <w:rFonts w:ascii="Times New Roman" w:hAnsi="Times New Roman"/>
          <w:sz w:val="12"/>
        </w:rPr>
        <w:t xml:space="preserve"> in reaching out to black and gay people who </w:t>
      </w:r>
      <w:proofErr w:type="spellStart"/>
      <w:r w:rsidRPr="007C453D">
        <w:rPr>
          <w:rFonts w:ascii="Times New Roman" w:hAnsi="Times New Roman"/>
          <w:sz w:val="12"/>
        </w:rPr>
        <w:t>harbour</w:t>
      </w:r>
      <w:proofErr w:type="spellEnd"/>
      <w:r w:rsidRPr="007C453D">
        <w:rPr>
          <w:rFonts w:ascii="Times New Roman" w:hAnsi="Times New Roman"/>
          <w:sz w:val="12"/>
        </w:rPr>
        <w:t xml:space="preserve"> specific impairments than in reaching out to differently disabled people whatever their other oppressions. Of course, we must do both. But the question </w:t>
      </w:r>
      <w:r w:rsidRPr="007C453D">
        <w:rPr>
          <w:rFonts w:ascii="Times New Roman" w:hAnsi="Times New Roman"/>
          <w:b/>
          <w:u w:val="single"/>
        </w:rPr>
        <w:t>'Who is to "count" as a member of the disability community?' is not as strange as it may sound and may even be the Achilles heel of disability politics to date.</w:t>
      </w:r>
    </w:p>
    <w:p w14:paraId="49A1C49D" w14:textId="5E008D3B" w:rsidR="00CD497C" w:rsidRDefault="00CD497C" w:rsidP="00CD497C">
      <w:pPr>
        <w:pStyle w:val="Heading3"/>
      </w:pPr>
      <w:r>
        <w:t>Solvency</w:t>
      </w:r>
    </w:p>
    <w:p w14:paraId="15449FE7" w14:textId="25AEB49F" w:rsidR="00CD497C" w:rsidRPr="007C453D" w:rsidRDefault="00CD497C" w:rsidP="00CD497C">
      <w:pPr>
        <w:pStyle w:val="Heading4"/>
      </w:pPr>
      <w:r>
        <w:t>Alt</w:t>
      </w:r>
      <w:r w:rsidRPr="007C453D">
        <w:t xml:space="preserve"> doesn’t solve- exposing disability oppression does not lead to social change, non-disabled won’t surrender power </w:t>
      </w:r>
    </w:p>
    <w:p w14:paraId="04B72F4C" w14:textId="77777777" w:rsidR="00CD497C" w:rsidRPr="007C453D" w:rsidRDefault="00CD497C" w:rsidP="00CD497C">
      <w:pPr>
        <w:rPr>
          <w:rFonts w:ascii="Times New Roman" w:hAnsi="Times New Roman"/>
          <w:b/>
        </w:rPr>
      </w:pPr>
      <w:r w:rsidRPr="007C453D">
        <w:rPr>
          <w:rFonts w:ascii="Times New Roman" w:hAnsi="Times New Roman"/>
          <w:b/>
        </w:rPr>
        <w:t>Donoghue, 2k3</w:t>
      </w:r>
    </w:p>
    <w:p w14:paraId="029E29F0" w14:textId="77777777" w:rsidR="00CD497C" w:rsidRPr="007C453D" w:rsidRDefault="00CD497C" w:rsidP="00CD497C">
      <w:pPr>
        <w:rPr>
          <w:rFonts w:ascii="Times New Roman" w:hAnsi="Times New Roman"/>
        </w:rPr>
      </w:pPr>
      <w:r w:rsidRPr="007C453D">
        <w:rPr>
          <w:rFonts w:ascii="Times New Roman" w:hAnsi="Times New Roman"/>
        </w:rPr>
        <w:t>(Christopher, Fordham University, Challenging the authority of the medical definition of disability: an analysis of the resistance to the social constructionist paradigm, Disability &amp; Society 18.2)</w:t>
      </w:r>
    </w:p>
    <w:p w14:paraId="08BB9FED" w14:textId="77777777" w:rsidR="00CD497C" w:rsidRPr="007C453D" w:rsidRDefault="00CD497C" w:rsidP="00CD497C">
      <w:pPr>
        <w:rPr>
          <w:rFonts w:ascii="Times New Roman" w:hAnsi="Times New Roman"/>
          <w:b/>
          <w:u w:val="single"/>
        </w:rPr>
      </w:pPr>
      <w:r w:rsidRPr="007C453D">
        <w:rPr>
          <w:rFonts w:ascii="Times New Roman" w:hAnsi="Times New Roman"/>
          <w:b/>
          <w:u w:val="single"/>
        </w:rPr>
        <w:t xml:space="preserve">In an effort to debunk the entrenched authority of the medical model, </w:t>
      </w:r>
      <w:proofErr w:type="gramStart"/>
      <w:r w:rsidRPr="007C453D">
        <w:rPr>
          <w:rFonts w:ascii="Times New Roman" w:hAnsi="Times New Roman"/>
          <w:b/>
          <w:u w:val="single"/>
        </w:rPr>
        <w:t>a social constructionist paradigm has been adopted</w:t>
      </w:r>
      <w:r w:rsidRPr="007C453D">
        <w:rPr>
          <w:rFonts w:ascii="Times New Roman" w:hAnsi="Times New Roman"/>
          <w:sz w:val="16"/>
        </w:rPr>
        <w:t xml:space="preserve"> by many disability theorists and activists</w:t>
      </w:r>
      <w:proofErr w:type="gramEnd"/>
      <w:r w:rsidRPr="007C453D">
        <w:rPr>
          <w:rFonts w:ascii="Times New Roman" w:hAnsi="Times New Roman"/>
          <w:sz w:val="16"/>
        </w:rPr>
        <w:t>. They have suggested that society normally creates a negative social identity for people with disabilities (</w:t>
      </w:r>
      <w:proofErr w:type="spellStart"/>
      <w:r w:rsidRPr="007C453D">
        <w:rPr>
          <w:rFonts w:ascii="Times New Roman" w:hAnsi="Times New Roman"/>
          <w:sz w:val="16"/>
        </w:rPr>
        <w:t>Gergen</w:t>
      </w:r>
      <w:proofErr w:type="spellEnd"/>
      <w:r w:rsidRPr="007C453D">
        <w:rPr>
          <w:rFonts w:ascii="Times New Roman" w:hAnsi="Times New Roman"/>
          <w:sz w:val="16"/>
        </w:rPr>
        <w:t xml:space="preserve">, 1985; Fine &amp; Asch, 1988; Scotch, 1988; </w:t>
      </w:r>
      <w:proofErr w:type="spellStart"/>
      <w:r w:rsidRPr="007C453D">
        <w:rPr>
          <w:rFonts w:ascii="Times New Roman" w:hAnsi="Times New Roman"/>
          <w:sz w:val="16"/>
        </w:rPr>
        <w:t>Brzuzy</w:t>
      </w:r>
      <w:proofErr w:type="spellEnd"/>
      <w:r w:rsidRPr="007C453D">
        <w:rPr>
          <w:rFonts w:ascii="Times New Roman" w:hAnsi="Times New Roman"/>
          <w:sz w:val="16"/>
        </w:rPr>
        <w:t xml:space="preserve">, 1997). </w:t>
      </w:r>
      <w:r w:rsidRPr="007C453D">
        <w:rPr>
          <w:rFonts w:ascii="Times New Roman" w:hAnsi="Times New Roman"/>
          <w:b/>
          <w:u w:val="single"/>
        </w:rPr>
        <w:t xml:space="preserve">Through the construction of this identity, which is typically </w:t>
      </w:r>
      <w:proofErr w:type="spellStart"/>
      <w:r w:rsidRPr="007C453D">
        <w:rPr>
          <w:rFonts w:ascii="Times New Roman" w:hAnsi="Times New Roman"/>
          <w:b/>
          <w:u w:val="single"/>
        </w:rPr>
        <w:t>characterised</w:t>
      </w:r>
      <w:proofErr w:type="spellEnd"/>
      <w:r w:rsidRPr="007C453D">
        <w:rPr>
          <w:rFonts w:ascii="Times New Roman" w:hAnsi="Times New Roman"/>
          <w:b/>
          <w:u w:val="single"/>
        </w:rPr>
        <w:t xml:space="preserve"> by deviant or abnormal </w:t>
      </w:r>
      <w:proofErr w:type="spellStart"/>
      <w:r w:rsidRPr="007C453D">
        <w:rPr>
          <w:rFonts w:ascii="Times New Roman" w:hAnsi="Times New Roman"/>
          <w:b/>
          <w:u w:val="single"/>
        </w:rPr>
        <w:t>behaviour</w:t>
      </w:r>
      <w:proofErr w:type="spellEnd"/>
      <w:r w:rsidRPr="007C453D">
        <w:rPr>
          <w:rFonts w:ascii="Times New Roman" w:hAnsi="Times New Roman"/>
          <w:b/>
          <w:u w:val="single"/>
        </w:rPr>
        <w:t>, the non-disabled majority is granted a legitimate means to exclude and isolate people with disabilities</w:t>
      </w:r>
      <w:r w:rsidRPr="007C453D">
        <w:rPr>
          <w:rFonts w:ascii="Times New Roman" w:hAnsi="Times New Roman"/>
          <w:sz w:val="16"/>
        </w:rPr>
        <w:t xml:space="preserve">. As removed members of society, their contributions are often discredited and their successes are treated as aberrations. Likewise, the expectations of people with disabilities are chronically low, and there is an ever-present suggestion that their lives are not necessarily worth living. This identity has been argued to derive from the medical model, which defines a disability as a deficiency that restricts one’s ability to perform normal life activities. By adopting the social constructionist viewpoint, theorists and activists have contended that society has created disability by choosing not to remove structural constraints that would enable more people to participate and gain access to social resources. </w:t>
      </w:r>
      <w:r w:rsidRPr="007C453D">
        <w:rPr>
          <w:rFonts w:ascii="Times New Roman" w:hAnsi="Times New Roman"/>
          <w:b/>
          <w:u w:val="single"/>
        </w:rPr>
        <w:t>The social constructionist approach was an effective ideological rejoinder to the established medical model</w:t>
      </w:r>
      <w:r w:rsidRPr="007C453D">
        <w:rPr>
          <w:rFonts w:ascii="Times New Roman" w:hAnsi="Times New Roman"/>
          <w:sz w:val="16"/>
        </w:rPr>
        <w:t xml:space="preserve">. Yet the question of how to convince the non-disabled majority that society has disabled certain individuals has not been adequately resolved. The </w:t>
      </w:r>
      <w:r w:rsidRPr="007C453D">
        <w:rPr>
          <w:rFonts w:ascii="Times New Roman" w:hAnsi="Times New Roman"/>
          <w:b/>
          <w:u w:val="single"/>
        </w:rPr>
        <w:t>activists</w:t>
      </w:r>
      <w:r w:rsidRPr="007C453D">
        <w:rPr>
          <w:rFonts w:ascii="Times New Roman" w:hAnsi="Times New Roman"/>
          <w:sz w:val="16"/>
        </w:rPr>
        <w:t xml:space="preserve"> attempted to adopt the social constructionist theory as a basis for a minority group model of disability. They would </w:t>
      </w:r>
      <w:r w:rsidRPr="007C453D">
        <w:rPr>
          <w:rFonts w:ascii="Times New Roman" w:hAnsi="Times New Roman"/>
          <w:b/>
          <w:u w:val="single"/>
        </w:rPr>
        <w:t>use this model to support a plea for action to people with disabilities as a mechanism to overcome the oppression being inflicted upon them by the non-disabled majority</w:t>
      </w:r>
      <w:r w:rsidRPr="007C453D">
        <w:rPr>
          <w:rFonts w:ascii="Times New Roman" w:hAnsi="Times New Roman"/>
          <w:sz w:val="16"/>
        </w:rPr>
        <w:t xml:space="preserve">. While it is clear that such a transformation of the definition of disability among academics and disability activists has clearly taken hold, </w:t>
      </w:r>
      <w:r w:rsidRPr="007C453D">
        <w:rPr>
          <w:rFonts w:ascii="Times New Roman" w:hAnsi="Times New Roman"/>
          <w:b/>
          <w:u w:val="single"/>
        </w:rPr>
        <w:t>the disability movement appears to have achieved only limited success in changing the views of the non-disabled majority</w:t>
      </w:r>
      <w:r w:rsidRPr="007C453D">
        <w:rPr>
          <w:rFonts w:ascii="Times New Roman" w:hAnsi="Times New Roman"/>
          <w:sz w:val="16"/>
        </w:rPr>
        <w:t xml:space="preserve">. By accepting the reward of civil rights protection without insisting that the medical model be publicly dismantled, the hopes of the disability activists to change the views of the broader public may have been sacrificed. The willingness to make this concession may have stemmed from </w:t>
      </w:r>
      <w:r w:rsidRPr="007C453D">
        <w:rPr>
          <w:rFonts w:ascii="Times New Roman" w:hAnsi="Times New Roman"/>
          <w:b/>
          <w:u w:val="single"/>
        </w:rPr>
        <w:t>the belief among social constructionist theorists that society will change its perception of disability if it is merely demonstrated that the prior notion has been made unjustly</w:t>
      </w:r>
      <w:r w:rsidRPr="007C453D">
        <w:rPr>
          <w:rFonts w:ascii="Times New Roman" w:hAnsi="Times New Roman"/>
          <w:sz w:val="16"/>
        </w:rPr>
        <w:t xml:space="preserve">. From a structural point of view, </w:t>
      </w:r>
      <w:r w:rsidRPr="007C453D">
        <w:rPr>
          <w:rFonts w:ascii="Times New Roman" w:hAnsi="Times New Roman"/>
          <w:b/>
          <w:u w:val="single"/>
        </w:rPr>
        <w:t>it would seem to take much more to convince a dominant group in society that it needs to redistribute power and access to its treasured resources.</w:t>
      </w:r>
      <w:r w:rsidRPr="007C453D">
        <w:rPr>
          <w:rFonts w:ascii="Times New Roman" w:hAnsi="Times New Roman"/>
          <w:sz w:val="16"/>
        </w:rPr>
        <w:t xml:space="preserve"> </w:t>
      </w:r>
      <w:r w:rsidRPr="007C453D">
        <w:rPr>
          <w:rFonts w:ascii="Times New Roman" w:hAnsi="Times New Roman"/>
          <w:b/>
          <w:u w:val="single"/>
        </w:rPr>
        <w:t>The more desirable arrangement to the non-disabled majority is one that maintains the superiority of people with ‘normal’ abilities</w:t>
      </w:r>
      <w:r w:rsidRPr="007C453D">
        <w:rPr>
          <w:rFonts w:ascii="Times New Roman" w:hAnsi="Times New Roman"/>
          <w:sz w:val="16"/>
        </w:rPr>
        <w:t xml:space="preserve">. </w:t>
      </w:r>
      <w:r w:rsidRPr="007C453D">
        <w:rPr>
          <w:rFonts w:ascii="Times New Roman" w:hAnsi="Times New Roman"/>
          <w:b/>
          <w:u w:val="single"/>
        </w:rPr>
        <w:t xml:space="preserve">As a result, the disabled are typically described as dysfunctional and are often perceived to be incapable of understanding the world in the same way that ‘normal’ people do. </w:t>
      </w:r>
      <w:r w:rsidRPr="007C453D">
        <w:rPr>
          <w:rFonts w:ascii="Times New Roman" w:hAnsi="Times New Roman"/>
          <w:sz w:val="16"/>
        </w:rPr>
        <w:t xml:space="preserve">Although </w:t>
      </w:r>
      <w:r w:rsidRPr="007C453D">
        <w:rPr>
          <w:rFonts w:ascii="Times New Roman" w:hAnsi="Times New Roman"/>
          <w:b/>
          <w:u w:val="single"/>
        </w:rPr>
        <w:t>social constructionists</w:t>
      </w:r>
      <w:r w:rsidRPr="007C453D">
        <w:rPr>
          <w:rFonts w:ascii="Times New Roman" w:hAnsi="Times New Roman"/>
          <w:sz w:val="16"/>
        </w:rPr>
        <w:t xml:space="preserve"> argue that such </w:t>
      </w:r>
      <w:proofErr w:type="spellStart"/>
      <w:r w:rsidRPr="007C453D">
        <w:rPr>
          <w:rFonts w:ascii="Times New Roman" w:hAnsi="Times New Roman"/>
          <w:sz w:val="16"/>
        </w:rPr>
        <w:t>judgements</w:t>
      </w:r>
      <w:proofErr w:type="spellEnd"/>
      <w:r w:rsidRPr="007C453D">
        <w:rPr>
          <w:rFonts w:ascii="Times New Roman" w:hAnsi="Times New Roman"/>
          <w:sz w:val="16"/>
        </w:rPr>
        <w:t xml:space="preserve"> regarding how people should be able to think or act are subjective notions that stem from dominant social ideologies, they may be said to </w:t>
      </w:r>
      <w:r w:rsidRPr="007C453D">
        <w:rPr>
          <w:rFonts w:ascii="Times New Roman" w:hAnsi="Times New Roman"/>
          <w:b/>
          <w:u w:val="single"/>
        </w:rPr>
        <w:t>underestimate the extent to which those ideologies are created and legitimated by the non-disabled majority because they best serve their interests.</w:t>
      </w:r>
    </w:p>
    <w:p w14:paraId="5636F43D" w14:textId="77777777" w:rsidR="00CD497C" w:rsidRPr="00CD497C" w:rsidRDefault="00CD497C" w:rsidP="00CD497C"/>
    <w:p w14:paraId="67A10FE9" w14:textId="77777777" w:rsidR="00CD497C" w:rsidRPr="00CD497C" w:rsidRDefault="00CD497C" w:rsidP="00CD497C"/>
    <w:p w14:paraId="0A8D9D5F" w14:textId="6DA2C72A" w:rsidR="00142643" w:rsidRDefault="00142643" w:rsidP="008405B7">
      <w:pPr>
        <w:pStyle w:val="Heading1"/>
      </w:pPr>
      <w:proofErr w:type="spellStart"/>
      <w:r>
        <w:t>Env</w:t>
      </w:r>
      <w:proofErr w:type="spellEnd"/>
      <w:r>
        <w:t xml:space="preserve"> securitization</w:t>
      </w:r>
    </w:p>
    <w:p w14:paraId="6E0E6AB6" w14:textId="77777777" w:rsidR="00142643" w:rsidRPr="008031B4" w:rsidRDefault="00142643" w:rsidP="00142643">
      <w:pPr>
        <w:pStyle w:val="Heading4"/>
      </w:pPr>
      <w:r w:rsidRPr="008031B4">
        <w:t xml:space="preserve">Environmental securitization is necessary to </w:t>
      </w:r>
      <w:r w:rsidRPr="008031B4">
        <w:rPr>
          <w:i/>
        </w:rPr>
        <w:t>accurately</w:t>
      </w:r>
      <w:r w:rsidRPr="008031B4">
        <w:t xml:space="preserve"> represent the link between climate and conflict</w:t>
      </w:r>
    </w:p>
    <w:p w14:paraId="3A20C420" w14:textId="77777777" w:rsidR="00142643" w:rsidRPr="008031B4" w:rsidRDefault="00142643" w:rsidP="00142643">
      <w:pPr>
        <w:rPr>
          <w:rStyle w:val="StyleStyleBold12pt"/>
          <w:rFonts w:cs="Times New Roman"/>
        </w:rPr>
      </w:pPr>
      <w:proofErr w:type="spellStart"/>
      <w:r w:rsidRPr="008031B4">
        <w:rPr>
          <w:rStyle w:val="StyleStyleBold12pt"/>
          <w:rFonts w:cs="Times New Roman"/>
        </w:rPr>
        <w:t>Mazo</w:t>
      </w:r>
      <w:proofErr w:type="spellEnd"/>
      <w:r w:rsidRPr="008031B4">
        <w:rPr>
          <w:rStyle w:val="StyleStyleBold12pt"/>
          <w:rFonts w:cs="Times New Roman"/>
        </w:rPr>
        <w:t xml:space="preserve"> 10 – PhD in Paleoclimatology from UCLA</w:t>
      </w:r>
    </w:p>
    <w:p w14:paraId="1610CAC8" w14:textId="77777777" w:rsidR="00142643" w:rsidRPr="008031B4" w:rsidRDefault="00142643" w:rsidP="00142643">
      <w:pPr>
        <w:rPr>
          <w:rFonts w:cs="Times New Roman"/>
        </w:rPr>
      </w:pPr>
      <w:r w:rsidRPr="008031B4">
        <w:rPr>
          <w:rFonts w:cs="Times New Roman"/>
        </w:rPr>
        <w:t xml:space="preserve">Jeffrey </w:t>
      </w:r>
      <w:proofErr w:type="spellStart"/>
      <w:r w:rsidRPr="008031B4">
        <w:rPr>
          <w:rFonts w:cs="Times New Roman"/>
        </w:rPr>
        <w:t>Mazo</w:t>
      </w:r>
      <w:proofErr w:type="spellEnd"/>
      <w:r w:rsidRPr="008031B4">
        <w:rPr>
          <w:rFonts w:cs="Times New Roman"/>
        </w:rPr>
        <w:t>, Managing Editor, Survival and Research Fellow for Environmental Security and Science Policy at the International Institute for Strategic Studies in London, 3-2010, “Climate Conflict: How global warming threatens security and what to do about it,” pg. 12-13</w:t>
      </w:r>
    </w:p>
    <w:p w14:paraId="1D401541" w14:textId="77777777" w:rsidR="00142643" w:rsidRPr="008031B4" w:rsidRDefault="00142643" w:rsidP="00142643">
      <w:pPr>
        <w:pStyle w:val="card"/>
        <w:ind w:left="0"/>
      </w:pPr>
      <w:r w:rsidRPr="008031B4">
        <w:rPr>
          <w:rStyle w:val="StyleBoldUnderline"/>
        </w:rPr>
        <w:t>The expected consequences of climate change include rising sea levels and population displacement, increasing severity of typhoons and hurricanes, droughts, floods, disruption of water resources, extinctions and other ecological disruptions, wild- fires, severe disease outbreaks, and declining crop yields and food stocks</w:t>
      </w:r>
      <w:r w:rsidRPr="008031B4">
        <w:t xml:space="preserve">. Combining the historical precedents with current thinking on state stability, internal conflict and state failure suggests that adaptive capacity is the most important factor in avoiding climate-related instability. </w:t>
      </w:r>
      <w:r w:rsidRPr="008031B4">
        <w:rPr>
          <w:rStyle w:val="StyleBoldUnderline"/>
        </w:rPr>
        <w:t>Specific global and regional climate projections</w:t>
      </w:r>
      <w:r w:rsidRPr="008031B4">
        <w:t xml:space="preserve"> for the next three decades, in light of other drivers of instability and state failure, </w:t>
      </w:r>
      <w:r w:rsidRPr="008031B4">
        <w:rPr>
          <w:rStyle w:val="StyleBoldUnderline"/>
        </w:rPr>
        <w:t>help identify regions and countries which will see an increased risk from climate change</w:t>
      </w:r>
      <w:r w:rsidRPr="008031B4">
        <w:t xml:space="preserve">. They are not necessarily the most fragile states, nor those which face the greatest physical effects of climate change. </w:t>
      </w:r>
      <w:r w:rsidRPr="008031B4">
        <w:rPr>
          <w:rStyle w:val="StyleBoldUnderline"/>
        </w:rPr>
        <w:t xml:space="preserve">The global security threat posed by fragile and failing states is </w:t>
      </w:r>
      <w:r w:rsidRPr="008031B4">
        <w:rPr>
          <w:rStyle w:val="StyleBoldUnderline"/>
          <w:b/>
        </w:rPr>
        <w:t>well known</w:t>
      </w:r>
      <w:r w:rsidRPr="008031B4">
        <w:t xml:space="preserve">. </w:t>
      </w:r>
      <w:r w:rsidRPr="008031B4">
        <w:rPr>
          <w:rStyle w:val="StyleBoldUnderline"/>
        </w:rPr>
        <w:t>It is in the interest of the world’s more afflu- ent countries to take measures</w:t>
      </w:r>
      <w:r w:rsidRPr="008031B4">
        <w:t xml:space="preserve"> both </w:t>
      </w:r>
      <w:r w:rsidRPr="008031B4">
        <w:rPr>
          <w:rStyle w:val="StyleBoldUnderline"/>
        </w:rPr>
        <w:t xml:space="preserve">to reduce the degree of global warming and climate change </w:t>
      </w:r>
      <w:r w:rsidRPr="008031B4">
        <w:t xml:space="preserve">and to cushion the impact in those parts of the world where climate change will increase that threat. Neither course of action will be cheap, but inaction will be costlier. </w:t>
      </w:r>
      <w:r w:rsidRPr="008031B4">
        <w:rPr>
          <w:rStyle w:val="StyleBoldUnderline"/>
        </w:rPr>
        <w:t>Efficient</w:t>
      </w:r>
      <w:r w:rsidRPr="008031B4">
        <w:t xml:space="preserve"> targeting of the right kind of </w:t>
      </w:r>
      <w:r w:rsidRPr="008031B4">
        <w:rPr>
          <w:rStyle w:val="StyleBoldUnderline"/>
        </w:rPr>
        <w:t>assistance</w:t>
      </w:r>
      <w:r w:rsidRPr="008031B4">
        <w:t xml:space="preserve"> where it is most needed is one way of reducing the cost, </w:t>
      </w:r>
      <w:r w:rsidRPr="008031B4">
        <w:rPr>
          <w:rStyle w:val="StyleBoldUnderline"/>
        </w:rPr>
        <w:t xml:space="preserve">and understanding </w:t>
      </w:r>
      <w:r w:rsidRPr="008031B4">
        <w:rPr>
          <w:rStyle w:val="StyleBoldUnderline"/>
          <w:b/>
        </w:rPr>
        <w:t>how and why different societies respond</w:t>
      </w:r>
      <w:r w:rsidRPr="008031B4">
        <w:rPr>
          <w:rStyle w:val="StyleBoldUnderline"/>
        </w:rPr>
        <w:t xml:space="preserve"> to climate change is one way of making that possible</w:t>
      </w:r>
      <w:r w:rsidRPr="008031B4">
        <w:t>.</w:t>
      </w:r>
    </w:p>
    <w:p w14:paraId="3E7C13BD" w14:textId="77777777" w:rsidR="00142643" w:rsidRPr="008031B4" w:rsidRDefault="00142643" w:rsidP="00142643">
      <w:pPr>
        <w:pStyle w:val="Heading4"/>
      </w:pPr>
      <w:r w:rsidRPr="008031B4">
        <w:t>Climate and security are linked – Darfur proves environmental concerns were central</w:t>
      </w:r>
    </w:p>
    <w:p w14:paraId="390E0B2F" w14:textId="77777777" w:rsidR="00142643" w:rsidRPr="008031B4" w:rsidRDefault="00142643" w:rsidP="00142643">
      <w:pPr>
        <w:rPr>
          <w:rStyle w:val="StyleStyleBold12pt"/>
          <w:rFonts w:cs="Times New Roman"/>
        </w:rPr>
      </w:pPr>
      <w:proofErr w:type="spellStart"/>
      <w:r w:rsidRPr="008031B4">
        <w:rPr>
          <w:rStyle w:val="StyleStyleBold12pt"/>
          <w:rFonts w:cs="Times New Roman"/>
        </w:rPr>
        <w:t>Mazo</w:t>
      </w:r>
      <w:proofErr w:type="spellEnd"/>
      <w:r w:rsidRPr="008031B4">
        <w:rPr>
          <w:rStyle w:val="StyleStyleBold12pt"/>
          <w:rFonts w:cs="Times New Roman"/>
        </w:rPr>
        <w:t xml:space="preserve"> 10 – PhD in Paleoclimatology from UCLA</w:t>
      </w:r>
    </w:p>
    <w:p w14:paraId="6ACFD586" w14:textId="77777777" w:rsidR="00142643" w:rsidRPr="008031B4" w:rsidRDefault="00142643" w:rsidP="00142643">
      <w:pPr>
        <w:rPr>
          <w:rFonts w:cs="Times New Roman"/>
        </w:rPr>
      </w:pPr>
      <w:r w:rsidRPr="008031B4">
        <w:rPr>
          <w:rFonts w:cs="Times New Roman"/>
        </w:rPr>
        <w:t xml:space="preserve">Jeffrey </w:t>
      </w:r>
      <w:proofErr w:type="spellStart"/>
      <w:r w:rsidRPr="008031B4">
        <w:rPr>
          <w:rFonts w:cs="Times New Roman"/>
        </w:rPr>
        <w:t>M</w:t>
      </w:r>
      <w:bookmarkStart w:id="1" w:name="_GoBack"/>
      <w:bookmarkEnd w:id="1"/>
      <w:r w:rsidRPr="008031B4">
        <w:rPr>
          <w:rFonts w:cs="Times New Roman"/>
        </w:rPr>
        <w:t>azo</w:t>
      </w:r>
      <w:proofErr w:type="spellEnd"/>
      <w:r w:rsidRPr="008031B4">
        <w:rPr>
          <w:rFonts w:cs="Times New Roman"/>
        </w:rPr>
        <w:t>, Managing Editor, Survival and Research Fellow for Environmental Security and Science Policy at the International Institute for Strategic Studies in London, 3-2010, “Climate Conflict: How global warming threatens security and what to do about it,” pg. 84-85</w:t>
      </w:r>
    </w:p>
    <w:p w14:paraId="423F7283" w14:textId="77777777" w:rsidR="00142643" w:rsidRPr="008031B4" w:rsidRDefault="00142643" w:rsidP="00142643">
      <w:pPr>
        <w:pStyle w:val="card"/>
        <w:ind w:left="0"/>
      </w:pPr>
      <w:r w:rsidRPr="008031B4">
        <w:t>A contrasting illustration is provided by UNEP’s analysis of conflict and the environment in the Sudan. In this case, the authors are primarily interested in the specific environmental aspects of recovery, reconstruction and development, and they explicitly exclude other factors to focus on the environmental dimensions of conflict. 43 Like de Waal, they note that environmental problems affecting pasture and farmland occur throughout Sudan and are ‘clearly and strongly linked to conflict in a minority of cases and regions only’, but that nevertheless ‘</w:t>
      </w:r>
      <w:r w:rsidRPr="008031B4">
        <w:rPr>
          <w:rStyle w:val="StyleBoldUnderline"/>
        </w:rPr>
        <w:t>there is substantial evidence of a strong link between the recent occurrence of local conflict and environmental degradation ... in the drier parts of Sudan’</w:t>
      </w:r>
      <w:r w:rsidRPr="008031B4">
        <w:t xml:space="preserve">. 44 Like de Waal, they discuss the breakdown of traditional systems of mediation and dispute resolution after 1970 and the influx of small arms into the region, ‘with the unfortunate result that local conflicts today are both much more violent and more difficult to contain and mediate’. 45 Although they also recognise that land degradation ‘does not appear to be the dominant causative factor in local conflicts’, they conclude that: </w:t>
      </w:r>
      <w:r w:rsidRPr="008031B4">
        <w:rPr>
          <w:rStyle w:val="StyleBoldUnderline"/>
        </w:rPr>
        <w:t>There is a very strong link between land degradation, desertification and conflict in Darfur. Northern Darfur</w:t>
      </w:r>
      <w:r w:rsidRPr="008031B4">
        <w:t xml:space="preserve"> – where exponential population growth and related environmental stress have created the conditions for conflicts to be triggered and sustained by political, tribal or ethnic differences – </w:t>
      </w:r>
      <w:r w:rsidRPr="008031B4">
        <w:rPr>
          <w:rStyle w:val="StyleBoldUnderline"/>
        </w:rPr>
        <w:t xml:space="preserve">can be considered a tragic example of the social breakdown that can result from ecological collapse. Long-term peace in the region </w:t>
      </w:r>
      <w:r w:rsidRPr="008031B4">
        <w:rPr>
          <w:rStyle w:val="StyleBoldUnderline"/>
          <w:b/>
        </w:rPr>
        <w:t>will not be possible</w:t>
      </w:r>
      <w:r w:rsidRPr="008031B4">
        <w:rPr>
          <w:rStyle w:val="StyleBoldUnderline"/>
        </w:rPr>
        <w:t xml:space="preserve"> unless these underlying and closely linked environmental and livelihood issues are resolved.</w:t>
      </w:r>
      <w:r w:rsidRPr="008031B4">
        <w:t xml:space="preserve"> </w:t>
      </w:r>
    </w:p>
    <w:p w14:paraId="75DB002D" w14:textId="77777777" w:rsidR="00142643" w:rsidRPr="00142643" w:rsidRDefault="00142643" w:rsidP="00142643"/>
    <w:p w14:paraId="0B5AF18D" w14:textId="3AF17601" w:rsidR="008405B7" w:rsidRDefault="008405B7" w:rsidP="008405B7">
      <w:pPr>
        <w:pStyle w:val="Heading1"/>
      </w:pPr>
      <w:r>
        <w:t>Generic turns of K impacts</w:t>
      </w:r>
    </w:p>
    <w:p w14:paraId="5C48DEA7" w14:textId="729281C9" w:rsidR="008405B7" w:rsidRDefault="008405B7" w:rsidP="008405B7">
      <w:pPr>
        <w:pStyle w:val="Heading2"/>
      </w:pPr>
      <w:proofErr w:type="spellStart"/>
      <w:r>
        <w:t>Biod</w:t>
      </w:r>
      <w:proofErr w:type="spellEnd"/>
    </w:p>
    <w:p w14:paraId="22C7A8C9" w14:textId="77777777" w:rsidR="008405B7" w:rsidRPr="00595E70" w:rsidRDefault="008405B7" w:rsidP="008405B7">
      <w:pPr>
        <w:pStyle w:val="Heading4"/>
        <w:rPr>
          <w:rFonts w:cs="Times New Roman"/>
        </w:rPr>
      </w:pPr>
      <w:r w:rsidRPr="00595E70">
        <w:rPr>
          <w:rFonts w:cs="Times New Roman"/>
        </w:rPr>
        <w:t>Biodiversity collapse solves war</w:t>
      </w:r>
    </w:p>
    <w:p w14:paraId="60A2E030" w14:textId="77777777" w:rsidR="008405B7" w:rsidRPr="00595E70" w:rsidRDefault="008405B7" w:rsidP="008405B7">
      <w:pPr>
        <w:rPr>
          <w:rFonts w:cs="Times New Roman"/>
        </w:rPr>
      </w:pPr>
      <w:proofErr w:type="spellStart"/>
      <w:r w:rsidRPr="00595E70">
        <w:rPr>
          <w:rStyle w:val="StyleStyleBold12pt"/>
          <w:rFonts w:cs="Times New Roman"/>
        </w:rPr>
        <w:t>Deudney</w:t>
      </w:r>
      <w:proofErr w:type="spellEnd"/>
      <w:r w:rsidRPr="00595E70">
        <w:rPr>
          <w:rStyle w:val="StyleStyleBold12pt"/>
          <w:rFonts w:cs="Times New Roman"/>
        </w:rPr>
        <w:t xml:space="preserve"> 91</w:t>
      </w:r>
      <w:r w:rsidRPr="00595E70">
        <w:rPr>
          <w:rFonts w:cs="Times New Roman"/>
        </w:rPr>
        <w:t xml:space="preserve"> - Hewlett Fellow in Science, Technology, and Society at the Center for Energy and Environmental Studies, Princeton</w:t>
      </w:r>
    </w:p>
    <w:p w14:paraId="637F81FA" w14:textId="77777777" w:rsidR="008405B7" w:rsidRPr="00595E70" w:rsidRDefault="008405B7" w:rsidP="008405B7">
      <w:pPr>
        <w:rPr>
          <w:rFonts w:cs="Times New Roman"/>
        </w:rPr>
      </w:pPr>
      <w:r w:rsidRPr="00595E70">
        <w:rPr>
          <w:rFonts w:cs="Times New Roman"/>
        </w:rPr>
        <w:t>Daniel, “Environment and security: Muddled thinking,” Book</w:t>
      </w:r>
    </w:p>
    <w:p w14:paraId="2DAA4D48" w14:textId="77777777" w:rsidR="008405B7" w:rsidRPr="00595E70" w:rsidRDefault="008405B7" w:rsidP="008405B7">
      <w:pPr>
        <w:pStyle w:val="card"/>
        <w:ind w:left="0"/>
        <w:rPr>
          <w:rStyle w:val="StyleBoldUnderline"/>
        </w:rPr>
      </w:pPr>
      <w:r w:rsidRPr="00595E70">
        <w:t xml:space="preserve">Even if </w:t>
      </w:r>
      <w:r w:rsidRPr="00A81F4E">
        <w:rPr>
          <w:rStyle w:val="StyleBoldUnderline"/>
          <w:highlight w:val="yellow"/>
        </w:rPr>
        <w:t>environmental degradation</w:t>
      </w:r>
      <w:r w:rsidRPr="00595E70">
        <w:t xml:space="preserve"> were to destroy the basic social and economic fabric of a country or region, the </w:t>
      </w:r>
      <w:r w:rsidRPr="00A81F4E">
        <w:rPr>
          <w:rStyle w:val="StyleBoldUnderline"/>
          <w:highlight w:val="yellow"/>
        </w:rPr>
        <w:t>impact on</w:t>
      </w:r>
      <w:r w:rsidRPr="00595E70">
        <w:rPr>
          <w:rStyle w:val="StyleBoldUnderline"/>
        </w:rPr>
        <w:t xml:space="preserve"> </w:t>
      </w:r>
      <w:r w:rsidRPr="00A81F4E">
        <w:rPr>
          <w:rStyle w:val="StyleBoldUnderline"/>
          <w:highlight w:val="yellow"/>
        </w:rPr>
        <w:t>international order may not</w:t>
      </w:r>
      <w:r w:rsidRPr="00595E70">
        <w:rPr>
          <w:rStyle w:val="StyleBoldUnderline"/>
        </w:rPr>
        <w:t xml:space="preserve"> be very </w:t>
      </w:r>
      <w:r w:rsidRPr="00A81F4E">
        <w:rPr>
          <w:rStyle w:val="StyleBoldUnderline"/>
          <w:highlight w:val="yellow"/>
        </w:rPr>
        <w:t>great</w:t>
      </w:r>
      <w:r w:rsidRPr="00595E70">
        <w:rPr>
          <w:rStyle w:val="StyleBoldUnderline"/>
        </w:rPr>
        <w:t xml:space="preserve">. Among </w:t>
      </w:r>
      <w:r w:rsidRPr="00A81F4E">
        <w:rPr>
          <w:rStyle w:val="StyleBoldUnderline"/>
          <w:highlight w:val="yellow"/>
        </w:rPr>
        <w:t>the first casualties</w:t>
      </w:r>
      <w:r w:rsidRPr="00595E70">
        <w:t xml:space="preserve"> in such a country </w:t>
      </w:r>
      <w:r w:rsidRPr="00A81F4E">
        <w:rPr>
          <w:rStyle w:val="Emphasis"/>
          <w:highlight w:val="yellow"/>
        </w:rPr>
        <w:t>would be the capacity to wage war</w:t>
      </w:r>
      <w:r w:rsidRPr="00595E70">
        <w:t xml:space="preserve">. The poor and wretched of the earth may be able to deny an outside aggressor an easy conquest, but they are themselves a minimal threat to other states. </w:t>
      </w:r>
      <w:r w:rsidRPr="00A81F4E">
        <w:rPr>
          <w:rStyle w:val="StyleBoldUnderline"/>
          <w:highlight w:val="yellow"/>
        </w:rPr>
        <w:t>Contemporary</w:t>
      </w:r>
      <w:r w:rsidRPr="00595E70">
        <w:rPr>
          <w:rStyle w:val="StyleBoldUnderline"/>
        </w:rPr>
        <w:t xml:space="preserve"> offensive </w:t>
      </w:r>
      <w:r w:rsidRPr="00A81F4E">
        <w:rPr>
          <w:rStyle w:val="StyleBoldUnderline"/>
          <w:highlight w:val="yellow"/>
        </w:rPr>
        <w:t>military operations require complex</w:t>
      </w:r>
      <w:r w:rsidRPr="00595E70">
        <w:rPr>
          <w:rStyle w:val="StyleBoldUnderline"/>
        </w:rPr>
        <w:t xml:space="preserve"> organizational </w:t>
      </w:r>
      <w:r w:rsidRPr="00A81F4E">
        <w:rPr>
          <w:rStyle w:val="StyleBoldUnderline"/>
          <w:highlight w:val="yellow"/>
        </w:rPr>
        <w:t>skills. Specialized industrial products, and surplus wealth.</w:t>
      </w:r>
    </w:p>
    <w:p w14:paraId="7989E30B" w14:textId="77777777" w:rsidR="008405B7" w:rsidRDefault="008405B7" w:rsidP="008405B7"/>
    <w:p w14:paraId="7963877D" w14:textId="25C88663" w:rsidR="008405B7" w:rsidRDefault="008405B7" w:rsidP="008405B7">
      <w:pPr>
        <w:pStyle w:val="Heading3"/>
      </w:pPr>
      <w:r>
        <w:t>Deforestation</w:t>
      </w:r>
    </w:p>
    <w:p w14:paraId="3C859CAF" w14:textId="77777777" w:rsidR="008405B7" w:rsidRPr="00595E70" w:rsidRDefault="008405B7" w:rsidP="008405B7">
      <w:pPr>
        <w:pStyle w:val="Heading4"/>
        <w:rPr>
          <w:lang w:eastAsia="ko-KR"/>
        </w:rPr>
      </w:pPr>
      <w:r w:rsidRPr="00595E70">
        <w:t xml:space="preserve">Deforestation is key to food production, </w:t>
      </w:r>
      <w:r w:rsidRPr="00595E70">
        <w:rPr>
          <w:lang w:eastAsia="ko-KR"/>
        </w:rPr>
        <w:t>economic growth, and resources</w:t>
      </w:r>
    </w:p>
    <w:p w14:paraId="6CD8C75A" w14:textId="77777777" w:rsidR="008405B7" w:rsidRPr="00C33E87" w:rsidRDefault="008405B7" w:rsidP="008405B7">
      <w:proofErr w:type="spellStart"/>
      <w:r w:rsidRPr="00C33E87">
        <w:rPr>
          <w:rStyle w:val="StyleStyleBold12pt"/>
        </w:rPr>
        <w:t>Fiset</w:t>
      </w:r>
      <w:proofErr w:type="spellEnd"/>
      <w:r w:rsidRPr="00C33E87">
        <w:rPr>
          <w:rStyle w:val="StyleStyleBold12pt"/>
        </w:rPr>
        <w:t xml:space="preserve"> 7</w:t>
      </w:r>
      <w:r w:rsidRPr="00C33E87">
        <w:t xml:space="preserve"> – MD</w:t>
      </w:r>
    </w:p>
    <w:p w14:paraId="5364C978" w14:textId="77777777" w:rsidR="008405B7" w:rsidRPr="00595E70" w:rsidRDefault="008405B7" w:rsidP="008405B7">
      <w:r w:rsidRPr="00595E70">
        <w:t xml:space="preserve">Nathalie </w:t>
      </w:r>
      <w:proofErr w:type="spellStart"/>
      <w:r w:rsidRPr="00595E70">
        <w:t>Fiset</w:t>
      </w:r>
      <w:proofErr w:type="spellEnd"/>
      <w:r w:rsidRPr="00595E70">
        <w:t>, M.D., “Benefits of Deforestation” March 2007. http://ezinearticles.com/</w:t>
      </w:r>
      <w:proofErr w:type="gramStart"/>
      <w:r w:rsidRPr="00595E70">
        <w:t>?Benefits</w:t>
      </w:r>
      <w:proofErr w:type="gramEnd"/>
      <w:r w:rsidRPr="00595E70">
        <w:t>-of-Deforestation&amp;id=504455)</w:t>
      </w:r>
    </w:p>
    <w:p w14:paraId="5C91F182" w14:textId="77777777" w:rsidR="008405B7" w:rsidRDefault="008405B7" w:rsidP="008405B7">
      <w:pPr>
        <w:pStyle w:val="card"/>
        <w:ind w:left="0"/>
      </w:pPr>
      <w:r w:rsidRPr="00595E70">
        <w:t xml:space="preserve">Whenever people talk about deforestation, usually the things that spring to mind are negative thoughts brought on mostly by media hypes and environmentalist drives. People think about global warming, depletion of natural resources, and the casual extinction of indigenous fauna and flora. Yet people don't seem to realize that </w:t>
      </w:r>
      <w:r w:rsidRPr="00595E70">
        <w:rPr>
          <w:rStyle w:val="underlinedChar"/>
        </w:rPr>
        <w:t xml:space="preserve">there are actually quite a few benefits of deforestation. </w:t>
      </w:r>
      <w:r w:rsidRPr="00595E70">
        <w:t>One of the</w:t>
      </w:r>
      <w:r w:rsidRPr="00595E70">
        <w:rPr>
          <w:b/>
          <w:u w:val="single"/>
        </w:rPr>
        <w:t xml:space="preserve"> </w:t>
      </w:r>
      <w:r w:rsidRPr="00595E70">
        <w:t xml:space="preserve">easiest benefits of deforestation to spot are the economic ones. </w:t>
      </w:r>
      <w:r w:rsidRPr="00595E70">
        <w:rPr>
          <w:rStyle w:val="underlinedChar"/>
        </w:rPr>
        <w:t xml:space="preserve">Lumber products are one of the most staple constructive materials in human society. </w:t>
      </w:r>
      <w:r w:rsidRPr="00595E70">
        <w:t>Whether it's raw lumber used for making tables and houses, or paper and other wood by-products,</w:t>
      </w:r>
      <w:r w:rsidRPr="00595E70">
        <w:rPr>
          <w:b/>
          <w:u w:val="single"/>
        </w:rPr>
        <w:t xml:space="preserve"> </w:t>
      </w:r>
      <w:r w:rsidRPr="00595E70">
        <w:rPr>
          <w:rStyle w:val="underlinedChar"/>
          <w:b/>
          <w:highlight w:val="green"/>
        </w:rPr>
        <w:t>we</w:t>
      </w:r>
      <w:r w:rsidRPr="00595E70">
        <w:rPr>
          <w:rStyle w:val="underlinedChar"/>
        </w:rPr>
        <w:t xml:space="preserve"> </w:t>
      </w:r>
      <w:r w:rsidRPr="00595E70">
        <w:t xml:space="preserve">simply </w:t>
      </w:r>
      <w:r w:rsidRPr="00595E70">
        <w:rPr>
          <w:rStyle w:val="underlinedChar"/>
          <w:b/>
          <w:highlight w:val="green"/>
        </w:rPr>
        <w:t xml:space="preserve">cannot live without </w:t>
      </w:r>
      <w:r w:rsidRPr="00595E70">
        <w:rPr>
          <w:rStyle w:val="underlinedChar"/>
          <w:b/>
        </w:rPr>
        <w:t xml:space="preserve">the use of </w:t>
      </w:r>
      <w:r w:rsidRPr="00595E70">
        <w:rPr>
          <w:rStyle w:val="underlinedChar"/>
          <w:b/>
          <w:highlight w:val="green"/>
        </w:rPr>
        <w:t>lumber</w:t>
      </w:r>
      <w:r w:rsidRPr="00595E70">
        <w:rPr>
          <w:rStyle w:val="underlinedChar"/>
        </w:rPr>
        <w:t>.</w:t>
      </w:r>
      <w:r w:rsidRPr="00595E70">
        <w:t xml:space="preserve"> Like steel and stone, wood is one of the most basic natural resources, and unlike steel and stone, </w:t>
      </w:r>
      <w:r w:rsidRPr="00595E70">
        <w:rPr>
          <w:u w:val="single"/>
        </w:rPr>
        <w:t>it is renewable simply by growing more trees.</w:t>
      </w:r>
      <w:r w:rsidRPr="00595E70">
        <w:t xml:space="preserve"> The only real trick to balancing it's consumption is to grow more trees to replace the ones taken. On a similarly related note, keep in mind that </w:t>
      </w:r>
      <w:r w:rsidRPr="00595E70">
        <w:rPr>
          <w:rStyle w:val="underlinedChar"/>
        </w:rPr>
        <w:t xml:space="preserve">a lot of jobs revolve around the use of lumber. Wood cutters aside, there are those who work in processing plants to make glue from wood sap, process pulp into paper, and others. This is another benefit of </w:t>
      </w:r>
      <w:r w:rsidRPr="00595E70">
        <w:rPr>
          <w:rStyle w:val="underlinedChar"/>
          <w:highlight w:val="green"/>
        </w:rPr>
        <w:t>deforestation</w:t>
      </w:r>
      <w:r w:rsidRPr="00595E70">
        <w:rPr>
          <w:rStyle w:val="underlinedChar"/>
        </w:rPr>
        <w:t xml:space="preserve">; it </w:t>
      </w:r>
      <w:r w:rsidRPr="00595E70">
        <w:rPr>
          <w:rStyle w:val="underlinedChar"/>
          <w:highlight w:val="green"/>
        </w:rPr>
        <w:t xml:space="preserve">opens </w:t>
      </w:r>
      <w:r w:rsidRPr="00595E70">
        <w:rPr>
          <w:rStyle w:val="underlinedChar"/>
        </w:rPr>
        <w:t xml:space="preserve">more </w:t>
      </w:r>
      <w:r w:rsidRPr="00595E70">
        <w:rPr>
          <w:rStyle w:val="underlinedChar"/>
          <w:highlight w:val="green"/>
        </w:rPr>
        <w:t>job opportunities</w:t>
      </w:r>
      <w:r w:rsidRPr="00595E70">
        <w:t xml:space="preserve"> for people who would otherwise be unemployed. These job opportunities are more than simply a humanitarian concept; </w:t>
      </w:r>
      <w:r w:rsidRPr="00595E70">
        <w:rPr>
          <w:rStyle w:val="underlinedChar"/>
          <w:highlight w:val="green"/>
        </w:rPr>
        <w:t xml:space="preserve">society </w:t>
      </w:r>
      <w:r w:rsidRPr="00595E70">
        <w:rPr>
          <w:rStyle w:val="underlinedChar"/>
        </w:rPr>
        <w:t xml:space="preserve">at large </w:t>
      </w:r>
      <w:r w:rsidRPr="00595E70">
        <w:rPr>
          <w:rStyle w:val="underlinedChar"/>
          <w:highlight w:val="green"/>
        </w:rPr>
        <w:t>would suffer if</w:t>
      </w:r>
      <w:r w:rsidRPr="00595E70">
        <w:rPr>
          <w:rStyle w:val="underlinedChar"/>
        </w:rPr>
        <w:t xml:space="preserve"> all of the </w:t>
      </w:r>
      <w:r w:rsidRPr="00595E70">
        <w:rPr>
          <w:rStyle w:val="underlinedChar"/>
          <w:highlight w:val="green"/>
        </w:rPr>
        <w:t xml:space="preserve">people working in the wood industry were </w:t>
      </w:r>
      <w:r w:rsidRPr="00595E70">
        <w:rPr>
          <w:rStyle w:val="underlinedChar"/>
        </w:rPr>
        <w:t xml:space="preserve">to suddenly find themselves </w:t>
      </w:r>
      <w:r w:rsidRPr="00595E70">
        <w:rPr>
          <w:rStyle w:val="underlinedChar"/>
          <w:highlight w:val="green"/>
        </w:rPr>
        <w:t>jobless</w:t>
      </w:r>
      <w:r w:rsidRPr="00595E70">
        <w:rPr>
          <w:rStyle w:val="underlinedChar"/>
        </w:rPr>
        <w:t xml:space="preserve">. This benefit of deforestation not only covers the people who cut down trees and process them, but also extends to the people </w:t>
      </w:r>
      <w:r w:rsidRPr="00595E70">
        <w:t>who "clean up"</w:t>
      </w:r>
      <w:r w:rsidRPr="00595E70">
        <w:rPr>
          <w:b/>
          <w:u w:val="single"/>
        </w:rPr>
        <w:t xml:space="preserve"> </w:t>
      </w:r>
      <w:r w:rsidRPr="00595E70">
        <w:rPr>
          <w:rStyle w:val="underlinedChar"/>
        </w:rPr>
        <w:t xml:space="preserve">after them. </w:t>
      </w:r>
      <w:r w:rsidRPr="00595E70">
        <w:rPr>
          <w:rStyle w:val="underlinedChar"/>
          <w:highlight w:val="green"/>
        </w:rPr>
        <w:t xml:space="preserve">For every patch of forest cut down, </w:t>
      </w:r>
      <w:r w:rsidRPr="00595E70">
        <w:rPr>
          <w:rStyle w:val="underlinedChar"/>
          <w:b/>
          <w:highlight w:val="green"/>
        </w:rPr>
        <w:t>arable land becomes available for farmers</w:t>
      </w:r>
      <w:r w:rsidRPr="00595E70">
        <w:rPr>
          <w:rStyle w:val="underlinedChar"/>
          <w:b/>
        </w:rPr>
        <w:t>,</w:t>
      </w:r>
      <w:r w:rsidRPr="00595E70">
        <w:rPr>
          <w:rStyle w:val="underlinedChar"/>
        </w:rPr>
        <w:t xml:space="preserve"> or can be used as an area to place urban living sites like apartments, houses, and buildings. </w:t>
      </w:r>
      <w:r w:rsidRPr="00595E70">
        <w:t xml:space="preserve">The number of people employed by such a construction project are many and varied. Or, if the city/government mandates replanting trees to replace the lost ones, then jobs are also provided for those people who do the seeding after a patch of forest is stripped. Thinking about it, </w:t>
      </w:r>
      <w:r w:rsidRPr="00595E70">
        <w:rPr>
          <w:rStyle w:val="underlinedChar"/>
        </w:rPr>
        <w:t>the cleared areas are places which provide a lot of potential for growth, and this is yet another benefit of deforestation.</w:t>
      </w:r>
      <w:r w:rsidRPr="00595E70">
        <w:t xml:space="preserve"> As stated above</w:t>
      </w:r>
      <w:r w:rsidRPr="00595E70">
        <w:rPr>
          <w:b/>
          <w:u w:val="single"/>
        </w:rPr>
        <w:t xml:space="preserve">, </w:t>
      </w:r>
      <w:r w:rsidRPr="00595E70">
        <w:rPr>
          <w:rStyle w:val="underlinedChar"/>
          <w:b/>
          <w:highlight w:val="green"/>
        </w:rPr>
        <w:t>arable land is valuable</w:t>
      </w:r>
      <w:r w:rsidRPr="00595E70">
        <w:rPr>
          <w:rStyle w:val="underlinedChar"/>
          <w:highlight w:val="green"/>
        </w:rPr>
        <w:t>, and</w:t>
      </w:r>
      <w:r w:rsidRPr="00595E70">
        <w:rPr>
          <w:rStyle w:val="underlinedChar"/>
        </w:rPr>
        <w:t xml:space="preserve"> the act of </w:t>
      </w:r>
      <w:r w:rsidRPr="00595E70">
        <w:rPr>
          <w:rStyle w:val="underlinedChar"/>
          <w:highlight w:val="green"/>
        </w:rPr>
        <w:t>deforestation</w:t>
      </w:r>
      <w:r w:rsidRPr="00595E70">
        <w:rPr>
          <w:rStyle w:val="underlinedChar"/>
        </w:rPr>
        <w:t xml:space="preserve"> to clear a place for farm land </w:t>
      </w:r>
      <w:r w:rsidRPr="00595E70">
        <w:rPr>
          <w:rStyle w:val="underlinedChar"/>
          <w:highlight w:val="green"/>
        </w:rPr>
        <w:t>provides</w:t>
      </w:r>
      <w:r w:rsidRPr="00595E70">
        <w:rPr>
          <w:rStyle w:val="underlinedChar"/>
        </w:rPr>
        <w:t xml:space="preserve"> a much needed additional </w:t>
      </w:r>
      <w:r w:rsidRPr="00595E70">
        <w:rPr>
          <w:rStyle w:val="underlinedChar"/>
          <w:highlight w:val="green"/>
        </w:rPr>
        <w:t>food source</w:t>
      </w:r>
      <w:r w:rsidRPr="00595E70">
        <w:t xml:space="preserve"> for man. More often than not, the soil in a forest is much richer than that of regular farm lands because of the wide variety of life it supports. This new land area grants a much needed place to grow a food supply to deal with the planet's steadily expanding population of humanity. Then, of course, there is the fact that these cleared areas may be razed for urban renewal. </w:t>
      </w:r>
      <w:r w:rsidRPr="00595E70">
        <w:rPr>
          <w:rStyle w:val="underlinedChar"/>
        </w:rPr>
        <w:t>Given our burgeoning population growth, additional living areas made on cleared forest land is another benefit of deforestation</w:t>
      </w:r>
      <w:r w:rsidRPr="00595E70">
        <w:t xml:space="preserve">. These places can be converted into more than just housing areas. Buildings which can house offices for work, or factories to produce clothing and other essential items, or even research facilities for things like new medical or technological advances can be placed in these deforested areas. Lastly, </w:t>
      </w:r>
      <w:r w:rsidRPr="00595E70">
        <w:rPr>
          <w:rStyle w:val="underlinedChar"/>
        </w:rPr>
        <w:t xml:space="preserve">another benefit of </w:t>
      </w:r>
      <w:r w:rsidRPr="00595E70">
        <w:rPr>
          <w:rStyle w:val="underlinedChar"/>
          <w:highlight w:val="green"/>
        </w:rPr>
        <w:t>deforestation</w:t>
      </w:r>
      <w:r w:rsidRPr="00595E70">
        <w:rPr>
          <w:rStyle w:val="underlinedChar"/>
        </w:rPr>
        <w:t xml:space="preserve"> to consider is the access it </w:t>
      </w:r>
      <w:r w:rsidRPr="00595E70">
        <w:rPr>
          <w:rStyle w:val="underlinedChar"/>
          <w:highlight w:val="green"/>
        </w:rPr>
        <w:t xml:space="preserve">provides to </w:t>
      </w:r>
      <w:r w:rsidRPr="00C33E87">
        <w:rPr>
          <w:rStyle w:val="Emphasis"/>
          <w:rFonts w:eastAsia="Malgun Gothic"/>
          <w:highlight w:val="green"/>
        </w:rPr>
        <w:t>other natural resources</w:t>
      </w:r>
      <w:r w:rsidRPr="00595E70">
        <w:rPr>
          <w:rStyle w:val="underlinedChar"/>
          <w:highlight w:val="green"/>
        </w:rPr>
        <w:t xml:space="preserve"> </w:t>
      </w:r>
      <w:r w:rsidRPr="00595E70">
        <w:rPr>
          <w:rStyle w:val="underlinedChar"/>
        </w:rPr>
        <w:t xml:space="preserve">that may lay within the forest's land area. Some places with heavy forests are home to </w:t>
      </w:r>
      <w:r w:rsidRPr="00595E70">
        <w:rPr>
          <w:rStyle w:val="underlinedChar"/>
          <w:highlight w:val="green"/>
        </w:rPr>
        <w:t xml:space="preserve">iron ore, mineral, and even oil deposits </w:t>
      </w:r>
      <w:r w:rsidRPr="00595E70">
        <w:rPr>
          <w:rStyle w:val="underlinedChar"/>
        </w:rPr>
        <w:t xml:space="preserve">which </w:t>
      </w:r>
      <w:r w:rsidRPr="00595E70">
        <w:rPr>
          <w:rStyle w:val="underlinedChar"/>
          <w:highlight w:val="green"/>
        </w:rPr>
        <w:t>can be used for man's needs</w:t>
      </w:r>
      <w:r w:rsidRPr="00595E70">
        <w:rPr>
          <w:rStyle w:val="underlinedChar"/>
        </w:rPr>
        <w:t>. These natural resources would otherwise lay dormant and untapped unless people access them.</w:t>
      </w:r>
      <w:r w:rsidRPr="00595E70">
        <w:t xml:space="preserve"> The act of deforestation may not be entirely necessary to get at these deposits sometimes, but coupled with the advantages given above, the combination of opening up a new mine or oil well when taken with extra living spaces or farm lands for food makes a lot of sense. So, </w:t>
      </w:r>
      <w:r w:rsidRPr="00595E70">
        <w:rPr>
          <w:rStyle w:val="underlinedChar"/>
        </w:rPr>
        <w:t>given all of the benefits of deforestation</w:t>
      </w:r>
      <w:r w:rsidRPr="00595E70">
        <w:t xml:space="preserve"> outlined above, you can </w:t>
      </w:r>
      <w:r w:rsidRPr="00C33E87">
        <w:t xml:space="preserve">see that </w:t>
      </w:r>
      <w:r w:rsidRPr="00C33E87">
        <w:rPr>
          <w:rFonts w:eastAsia="Malgun Gothic"/>
        </w:rPr>
        <w:t>more often than not,</w:t>
      </w:r>
      <w:r w:rsidRPr="00595E70">
        <w:rPr>
          <w:rStyle w:val="underlinedChar"/>
        </w:rPr>
        <w:t xml:space="preserve"> </w:t>
      </w:r>
      <w:r w:rsidRPr="00C33E87">
        <w:rPr>
          <w:rStyle w:val="Emphasis"/>
          <w:rFonts w:eastAsia="Malgun Gothic"/>
          <w:highlight w:val="green"/>
        </w:rPr>
        <w:t>the good outweighs the bad</w:t>
      </w:r>
      <w:r w:rsidRPr="00595E70">
        <w:rPr>
          <w:rStyle w:val="underlinedChar"/>
        </w:rPr>
        <w:t>.</w:t>
      </w:r>
      <w:r w:rsidRPr="00C33E87">
        <w:rPr>
          <w:rFonts w:eastAsia="Malgun Gothic"/>
        </w:rPr>
        <w:t xml:space="preserve"> The planet's environment may indeed suffer from the effects of deforestation, but that is due to irresponsible use of the resources and other benefits provided, not the deforestation itself.</w:t>
      </w:r>
      <w:r w:rsidRPr="00C33E87">
        <w:t xml:space="preserve"> As people living on the planet, our duty is not to "hold back" and stop cutting trees. It is to use what we glean from the Earth responsibly and wisely for humanity and </w:t>
      </w:r>
      <w:r w:rsidRPr="00595E70">
        <w:t>the planet's benefit.</w:t>
      </w:r>
    </w:p>
    <w:p w14:paraId="65EAFE29" w14:textId="77777777" w:rsidR="008405B7" w:rsidRPr="004B4B83" w:rsidRDefault="008405B7" w:rsidP="008405B7">
      <w:pPr>
        <w:pStyle w:val="Heading4"/>
        <w:rPr>
          <w:rFonts w:cs="Times New Roman"/>
        </w:rPr>
      </w:pPr>
      <w:r w:rsidRPr="004B4B83">
        <w:rPr>
          <w:rFonts w:cs="Times New Roman"/>
        </w:rPr>
        <w:t>Kills billions, and escalates to full scale conflict – risks extinction</w:t>
      </w:r>
    </w:p>
    <w:p w14:paraId="0325675B" w14:textId="77777777" w:rsidR="008405B7" w:rsidRPr="004B4B83" w:rsidRDefault="008405B7" w:rsidP="008405B7">
      <w:pPr>
        <w:rPr>
          <w:rFonts w:cs="Times New Roman"/>
        </w:rPr>
      </w:pPr>
      <w:proofErr w:type="spellStart"/>
      <w:r w:rsidRPr="004B4B83">
        <w:rPr>
          <w:rStyle w:val="StyleStyleBold12pt"/>
          <w:rFonts w:cs="Times New Roman"/>
        </w:rPr>
        <w:t>Klare</w:t>
      </w:r>
      <w:proofErr w:type="spellEnd"/>
      <w:r w:rsidRPr="004B4B83">
        <w:rPr>
          <w:rStyle w:val="StyleStyleBold12pt"/>
          <w:rFonts w:cs="Times New Roman"/>
        </w:rPr>
        <w:t xml:space="preserve"> 12</w:t>
      </w:r>
      <w:r w:rsidRPr="004B4B83">
        <w:rPr>
          <w:rFonts w:cs="Times New Roman"/>
        </w:rPr>
        <w:t xml:space="preserve"> - professor of peace and world security studies at Hampshire College</w:t>
      </w:r>
    </w:p>
    <w:p w14:paraId="4CFAB638" w14:textId="77777777" w:rsidR="008405B7" w:rsidRPr="004B4B83" w:rsidRDefault="008405B7" w:rsidP="008405B7">
      <w:pPr>
        <w:rPr>
          <w:rFonts w:cs="Times New Roman"/>
        </w:rPr>
      </w:pPr>
      <w:r w:rsidRPr="004B4B83">
        <w:rPr>
          <w:rFonts w:cs="Times New Roman"/>
        </w:rPr>
        <w:t>Michael, “The Hunger Wars in our Future,” http://www.cbsnews.com/8301-215_162-57489345/the-hunger-wars-in-our-future/</w:t>
      </w:r>
      <w:proofErr w:type="gramStart"/>
      <w:r w:rsidRPr="004B4B83">
        <w:rPr>
          <w:rFonts w:cs="Times New Roman"/>
        </w:rPr>
        <w:t>?pageNum</w:t>
      </w:r>
      <w:proofErr w:type="gramEnd"/>
      <w:r w:rsidRPr="004B4B83">
        <w:rPr>
          <w:rFonts w:cs="Times New Roman"/>
        </w:rPr>
        <w:t>=1&amp;tag=page</w:t>
      </w:r>
    </w:p>
    <w:p w14:paraId="492D69F9" w14:textId="77777777" w:rsidR="008405B7" w:rsidRPr="00C33E87" w:rsidRDefault="008405B7" w:rsidP="008405B7">
      <w:pPr>
        <w:pStyle w:val="card"/>
        <w:ind w:left="0"/>
      </w:pPr>
      <w:r w:rsidRPr="004B4B83">
        <w:t xml:space="preserve">The Great Drought of 2012 has yet to come to an end, but we already know that its consequences will be severe. With more than one-half of America's counties designated as drought disaster areas, the 2012 harvest of corn, soybeans, and other food staples is guaranteed to fall far short of predictions. This, in turn, will boost </w:t>
      </w:r>
      <w:r w:rsidRPr="004B4B83">
        <w:rPr>
          <w:rStyle w:val="StyleBoldUnderline"/>
        </w:rPr>
        <w:t>food prices domestically and abroad</w:t>
      </w:r>
      <w:r w:rsidRPr="004B4B83">
        <w:t xml:space="preserve">, causing </w:t>
      </w:r>
      <w:r w:rsidRPr="004B4B83">
        <w:rPr>
          <w:rStyle w:val="StyleBoldUnderline"/>
        </w:rPr>
        <w:t>increase</w:t>
      </w:r>
      <w:r w:rsidRPr="004B4B83">
        <w:t xml:space="preserve">d </w:t>
      </w:r>
      <w:r w:rsidRPr="004B4B83">
        <w:rPr>
          <w:rStyle w:val="StyleBoldUnderline"/>
        </w:rPr>
        <w:t>misery</w:t>
      </w:r>
      <w:r w:rsidRPr="004B4B83">
        <w:t xml:space="preserve"> for farmers and low-income Americans and far greater hardship </w:t>
      </w:r>
      <w:r w:rsidRPr="004B4B83">
        <w:rPr>
          <w:rStyle w:val="StyleBoldUnderline"/>
        </w:rPr>
        <w:t>for poor people in countries that rely on imported U.S. grains</w:t>
      </w:r>
      <w:r w:rsidRPr="004B4B83">
        <w:t>.</w:t>
      </w:r>
      <w:r w:rsidRPr="004B4B83">
        <w:rPr>
          <w:sz w:val="12"/>
        </w:rPr>
        <w:t xml:space="preserve">¶ </w:t>
      </w:r>
      <w:r w:rsidRPr="004B4B83">
        <w:t xml:space="preserve">This, however, is just the beginning of the likely consequences: if history is any guide, </w:t>
      </w:r>
      <w:r w:rsidRPr="004B4B83">
        <w:rPr>
          <w:rStyle w:val="StyleBoldUnderline"/>
        </w:rPr>
        <w:t>rising food prices</w:t>
      </w:r>
      <w:r w:rsidRPr="004B4B83">
        <w:t xml:space="preserve"> of this sort </w:t>
      </w:r>
      <w:r w:rsidRPr="004B4B83">
        <w:rPr>
          <w:rStyle w:val="StyleBoldUnderline"/>
        </w:rPr>
        <w:t>will</w:t>
      </w:r>
      <w:r w:rsidRPr="004B4B83">
        <w:t xml:space="preserve"> also </w:t>
      </w:r>
      <w:r w:rsidRPr="004B4B83">
        <w:rPr>
          <w:rStyle w:val="StyleBoldUnderline"/>
        </w:rPr>
        <w:t>lead to widespread social unrest and violent conflict</w:t>
      </w:r>
      <w:r w:rsidRPr="004B4B83">
        <w:t>.</w:t>
      </w:r>
      <w:r w:rsidRPr="004B4B83">
        <w:rPr>
          <w:sz w:val="12"/>
        </w:rPr>
        <w:t xml:space="preserve">¶ </w:t>
      </w:r>
      <w:r w:rsidRPr="004B4B83">
        <w:t xml:space="preserve">Food -- </w:t>
      </w:r>
      <w:r w:rsidRPr="004B4B83">
        <w:rPr>
          <w:rStyle w:val="StyleBoldUnderline"/>
        </w:rPr>
        <w:t>affordable food</w:t>
      </w:r>
      <w:r w:rsidRPr="004B4B83">
        <w:t xml:space="preserve"> -- </w:t>
      </w:r>
      <w:r w:rsidRPr="004B4B83">
        <w:rPr>
          <w:rStyle w:val="StyleBoldUnderline"/>
        </w:rPr>
        <w:t xml:space="preserve">is essential to </w:t>
      </w:r>
      <w:r w:rsidRPr="004B4B83">
        <w:rPr>
          <w:rStyle w:val="Emphasis"/>
        </w:rPr>
        <w:t>human survival</w:t>
      </w:r>
      <w:r w:rsidRPr="004B4B83">
        <w:t xml:space="preserve"> and well-being. </w:t>
      </w:r>
      <w:r w:rsidRPr="004B4B83">
        <w:rPr>
          <w:rStyle w:val="StyleBoldUnderline"/>
        </w:rPr>
        <w:t>Take that away,</w:t>
      </w:r>
      <w:r w:rsidRPr="004B4B83">
        <w:t xml:space="preserve"> and </w:t>
      </w:r>
      <w:r w:rsidRPr="004B4B83">
        <w:rPr>
          <w:rStyle w:val="StyleBoldUnderline"/>
        </w:rPr>
        <w:t>people become anxious, desperate, and angry</w:t>
      </w:r>
      <w:r w:rsidRPr="004B4B83">
        <w:t>. In the United States, food represents only about 13%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w:t>
      </w:r>
      <w:r w:rsidRPr="004B4B83">
        <w:rPr>
          <w:sz w:val="12"/>
        </w:rPr>
        <w:t xml:space="preserve">¶ </w:t>
      </w:r>
      <w:r w:rsidRPr="004B4B83">
        <w:t xml:space="preserve">It is in the international arena, however, that the Great Drought is likely to have its most devastating effects. Because so many nations depend on grain imports from the U.S. to supplement their own harvests, and because intense drought and floods are damaging crops elsewhere as well, </w:t>
      </w:r>
      <w:r w:rsidRPr="004B4B83">
        <w:rPr>
          <w:rStyle w:val="StyleBoldUnderline"/>
        </w:rPr>
        <w:t>food supplies are expected to shrink</w:t>
      </w:r>
      <w:r w:rsidRPr="004B4B83">
        <w:t xml:space="preserve"> and prices to rise across the planet. "What happens to the U.S. supply has immense impact around the world," says Robert Thompson, a food expert at the Chicago Council on Global Affairs. As the crops most affected by the drought, corn and soybeans, disappear from world markets, he noted, the price of all grains, including wheat, is likely to soar, causing immense hardship to those who already have trouble affording enough food to feed their families.</w:t>
      </w:r>
      <w:r w:rsidRPr="004B4B83">
        <w:rPr>
          <w:sz w:val="12"/>
        </w:rPr>
        <w:t xml:space="preserve">¶ </w:t>
      </w:r>
      <w:r w:rsidRPr="004B4B83">
        <w:t>The Hunger Games, 2007-2011</w:t>
      </w:r>
      <w:r w:rsidRPr="004B4B83">
        <w:rPr>
          <w:sz w:val="12"/>
        </w:rPr>
        <w:t xml:space="preserve">¶ </w:t>
      </w:r>
      <w:r w:rsidRPr="004B4B83">
        <w:t xml:space="preserve">What happens next is, of course, impossible to predict, but </w:t>
      </w:r>
      <w:r w:rsidRPr="004B4B83">
        <w:rPr>
          <w:rStyle w:val="StyleBoldUnderline"/>
        </w:rPr>
        <w:t>if the recent past is any guide, it could turn ugly</w:t>
      </w:r>
      <w:r w:rsidRPr="004B4B83">
        <w:t>. In 2007-2008, when rice, corn, and wheat experienced prices hikes of 100% or more, sharply higher prices -- especially for bread -- 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prime minister, Jacques-Edouard Alexis. In other countries, angry protestors clashed with army and police forces, leaving scores dead.</w:t>
      </w:r>
      <w:r w:rsidRPr="004B4B83">
        <w:rPr>
          <w:sz w:val="12"/>
        </w:rPr>
        <w:t xml:space="preserve">¶ </w:t>
      </w:r>
      <w:r w:rsidRPr="004B4B83">
        <w:t>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w:t>
      </w:r>
      <w:r w:rsidRPr="004B4B83">
        <w:rPr>
          <w:sz w:val="12"/>
        </w:rPr>
        <w:t xml:space="preserve">¶ </w:t>
      </w:r>
      <w:r w:rsidRPr="004B4B83">
        <w:t>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and the price of most food staples by 32%.</w:t>
      </w:r>
      <w:r w:rsidRPr="004B4B83">
        <w:rPr>
          <w:sz w:val="12"/>
        </w:rPr>
        <w:t xml:space="preserve">¶ </w:t>
      </w:r>
      <w:r w:rsidRPr="004B4B83">
        <w:t>Once again, a surge in food prices resulted in widespread social unrest, this time concentrated in North Africa and the Middle East. The earliest protests arose over the cost of staples in Algeria and then Tunisia, where -- no coincidence -- the precipitating event was a young food vendor, Mohamed Bouazizi, setting himself on fire to protest government harassment. Anger over rising food and fuel prices combined with long-simmering resentments about government repression and corruption sparked what became known as the Arab Spring. The rising cost of basic staples, especially a loaf of bread, was also a cause of unrest in Egypt, Jordan, and Sudan. Other factors, notably anger at entrenched autocratic regimes, may have proved more powerful in those places, but as the author of "Tropic of Chaos," Christian Parenti, wrote, "The initial trouble was traceable, at least in part, to the price of that loaf of bread."</w:t>
      </w:r>
      <w:r w:rsidRPr="004B4B83">
        <w:rPr>
          <w:sz w:val="12"/>
        </w:rPr>
        <w:t xml:space="preserve">¶ </w:t>
      </w:r>
      <w:r w:rsidRPr="004B4B83">
        <w:t>The Hunger Games, 2012-??</w:t>
      </w:r>
      <w:r w:rsidRPr="004B4B83">
        <w:rPr>
          <w:sz w:val="12"/>
        </w:rPr>
        <w:t xml:space="preserve">¶ </w:t>
      </w:r>
      <w:r w:rsidRPr="004B4B83">
        <w:t xml:space="preserve">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t>
      </w:r>
      <w:r w:rsidRPr="004B4B83">
        <w:rPr>
          <w:rStyle w:val="StyleBoldUnderline"/>
        </w:rPr>
        <w:t>we can expect not just more bad years</w:t>
      </w:r>
      <w:r w:rsidRPr="004B4B83">
        <w:t xml:space="preserve"> of extreme heat, </w:t>
      </w:r>
      <w:r w:rsidRPr="004B4B83">
        <w:rPr>
          <w:rStyle w:val="StyleBoldUnderline"/>
        </w:rPr>
        <w:t>but worse years</w:t>
      </w:r>
      <w:r w:rsidRPr="004B4B83">
        <w:t xml:space="preserve">, hotter and more often, and not just in the United States, but globally </w:t>
      </w:r>
      <w:r w:rsidRPr="004B4B83">
        <w:rPr>
          <w:rStyle w:val="StyleBoldUnderline"/>
        </w:rPr>
        <w:t>for the indefinite future</w:t>
      </w:r>
      <w:r w:rsidRPr="004B4B83">
        <w:t>.</w:t>
      </w:r>
      <w:r w:rsidRPr="004B4B83">
        <w:rPr>
          <w:sz w:val="12"/>
        </w:rPr>
        <w:t xml:space="preserve">¶ </w:t>
      </w:r>
      <w:r w:rsidRPr="004B4B83">
        <w:t>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w:t>
      </w:r>
      <w:r w:rsidRPr="004B4B83">
        <w:rPr>
          <w:sz w:val="12"/>
        </w:rPr>
        <w:t xml:space="preserve">¶ </w:t>
      </w:r>
      <w:r w:rsidRPr="004B4B83">
        <w:t>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w:t>
      </w:r>
      <w:r w:rsidRPr="004B4B83">
        <w:rPr>
          <w:sz w:val="12"/>
        </w:rPr>
        <w:t xml:space="preserve">¶ </w:t>
      </w:r>
      <w:r w:rsidRPr="004B4B83">
        <w:t xml:space="preserve">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w:t>
      </w:r>
      <w:r w:rsidRPr="004B4B83">
        <w:rPr>
          <w:rStyle w:val="StyleBoldUnderline"/>
        </w:rPr>
        <w:t>the social effects including</w:t>
      </w:r>
      <w:r w:rsidRPr="004B4B83">
        <w:t xml:space="preserve">, somewhere down the line, </w:t>
      </w:r>
      <w:r w:rsidRPr="004B4B83">
        <w:rPr>
          <w:rStyle w:val="StyleBoldUnderline"/>
        </w:rPr>
        <w:t xml:space="preserve">food riots, mass starvation, state collapse, mass migrations, and </w:t>
      </w:r>
      <w:r w:rsidRPr="004B4B83">
        <w:rPr>
          <w:rStyle w:val="Emphasis"/>
        </w:rPr>
        <w:t>conflicts of every sort</w:t>
      </w:r>
      <w:r w:rsidRPr="004B4B83">
        <w:t xml:space="preserve">, up to and </w:t>
      </w:r>
      <w:r w:rsidRPr="004B4B83">
        <w:rPr>
          <w:rStyle w:val="Emphasis"/>
        </w:rPr>
        <w:t>including full-scale war</w:t>
      </w:r>
      <w:r w:rsidRPr="004B4B83">
        <w:t xml:space="preserve">, </w:t>
      </w:r>
      <w:r w:rsidRPr="004B4B83">
        <w:rPr>
          <w:rStyle w:val="StyleBoldUnderline"/>
        </w:rPr>
        <w:t>could prove</w:t>
      </w:r>
      <w:r w:rsidRPr="004B4B83">
        <w:t xml:space="preserve"> even more disruptive and </w:t>
      </w:r>
      <w:r w:rsidRPr="004B4B83">
        <w:rPr>
          <w:rStyle w:val="StyleBoldUnderline"/>
        </w:rPr>
        <w:t>deadly</w:t>
      </w:r>
      <w:r w:rsidRPr="004B4B83">
        <w:t>.</w:t>
      </w:r>
      <w:r w:rsidRPr="004B4B83">
        <w:rPr>
          <w:sz w:val="12"/>
        </w:rPr>
        <w:t xml:space="preserve">¶ </w:t>
      </w:r>
      <w:r w:rsidRPr="004B4B83">
        <w:t>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capital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w:t>
      </w:r>
      <w:r w:rsidRPr="004B4B83">
        <w:rPr>
          <w:sz w:val="12"/>
        </w:rPr>
        <w:t xml:space="preserve">¶ </w:t>
      </w:r>
      <w:r w:rsidRPr="004B4B83">
        <w:t>In this, Collins was prescient, even if her specific vision of the violence on which such a world might be organized is fantasy. While we may never see her version of those hunger games, do not doubt that some version of them will come into existence -- that, in fact, hunger wars of many sorts will fill our future.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Naxalites of India.</w:t>
      </w:r>
      <w:r w:rsidRPr="004B4B83">
        <w:rPr>
          <w:sz w:val="12"/>
        </w:rPr>
        <w:t xml:space="preserve">¶ </w:t>
      </w:r>
      <w:r w:rsidRPr="004B4B83">
        <w:t xml:space="preserve">Combine such conflicts with another likelihood: that persistent drought and </w:t>
      </w:r>
      <w:r w:rsidRPr="004B4B83">
        <w:rPr>
          <w:rStyle w:val="StyleBoldUnderline"/>
        </w:rPr>
        <w:t>hunger will force millions</w:t>
      </w:r>
      <w:r w:rsidRPr="004B4B83">
        <w:t xml:space="preserve"> of people to abandon their traditional lands and </w:t>
      </w:r>
      <w:r w:rsidRPr="004B4B83">
        <w:rPr>
          <w:rStyle w:val="StyleBoldUnderline"/>
        </w:rPr>
        <w:t>flee</w:t>
      </w:r>
      <w:r w:rsidRPr="004B4B83">
        <w:t xml:space="preserve"> to the squalor of shantytowns and expanding slums surrounding large cities, </w:t>
      </w:r>
      <w:r w:rsidRPr="004B4B83">
        <w:rPr>
          <w:rStyle w:val="StyleBoldUnderline"/>
        </w:rPr>
        <w:t>sparking hostility</w:t>
      </w:r>
      <w:r w:rsidRPr="004B4B83">
        <w:t xml:space="preserve">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count on something else: </w:t>
      </w:r>
      <w:r w:rsidRPr="004B4B83">
        <w:rPr>
          <w:rStyle w:val="StyleBoldUnderline"/>
        </w:rPr>
        <w:t>millions</w:t>
      </w:r>
      <w:r w:rsidRPr="004B4B83">
        <w:t xml:space="preserve"> more in the coming decades, pressed by disasters ranging from drought and flood to rising sea levels, </w:t>
      </w:r>
      <w:r w:rsidRPr="004B4B83">
        <w:rPr>
          <w:rStyle w:val="StyleBoldUnderline"/>
        </w:rPr>
        <w:t>will</w:t>
      </w:r>
      <w:r w:rsidRPr="004B4B83">
        <w:t xml:space="preserve"> try to </w:t>
      </w:r>
      <w:r w:rsidRPr="004B4B83">
        <w:rPr>
          <w:rStyle w:val="StyleBoldUnderline"/>
        </w:rPr>
        <w:t>migrate</w:t>
      </w:r>
      <w:r w:rsidRPr="004B4B83">
        <w:t xml:space="preserve"> to other countries, </w:t>
      </w:r>
      <w:r w:rsidRPr="004B4B83">
        <w:rPr>
          <w:rStyle w:val="StyleBoldUnderline"/>
        </w:rPr>
        <w:t>provoking even greater hostility</w:t>
      </w:r>
      <w:r w:rsidRPr="004B4B83">
        <w:t>. And that hardly begins to exhaust the possibilities that lie in our hunger-games future.</w:t>
      </w:r>
      <w:r w:rsidRPr="004B4B83">
        <w:rPr>
          <w:sz w:val="12"/>
        </w:rPr>
        <w:t xml:space="preserve">¶ </w:t>
      </w:r>
      <w:r w:rsidRPr="004B4B83">
        <w:t xml:space="preserve">At this point, the focus is understandably on the immediate consequences of the still ongoing Great Drought: dying crops, shrunken harvests, and rising food prices. But </w:t>
      </w:r>
      <w:r w:rsidRPr="004B4B83">
        <w:rPr>
          <w:rStyle w:val="StyleBoldUnderline"/>
        </w:rPr>
        <w:t>keep an eye out for the social and political effects</w:t>
      </w:r>
      <w:r w:rsidRPr="004B4B83">
        <w:t xml:space="preserve"> that undoubtedly won't begin to show up here or globally until later this year or 2013. Better than any academic study, </w:t>
      </w:r>
      <w:r w:rsidRPr="004B4B83">
        <w:rPr>
          <w:rStyle w:val="StyleBoldUnderline"/>
        </w:rPr>
        <w:t>these</w:t>
      </w:r>
      <w:r w:rsidRPr="004B4B83">
        <w:t xml:space="preserve"> will </w:t>
      </w:r>
      <w:r w:rsidRPr="004B4B83">
        <w:rPr>
          <w:rStyle w:val="StyleBoldUnderline"/>
        </w:rPr>
        <w:t>offer us a hint of what we can expect in the coming decades from</w:t>
      </w:r>
      <w:r w:rsidRPr="004B4B83">
        <w:t xml:space="preserve"> a hunger-games world of rising temperatures, persistent droughts, recurring </w:t>
      </w:r>
      <w:r w:rsidRPr="004B4B83">
        <w:rPr>
          <w:rStyle w:val="StyleBoldUnderline"/>
        </w:rPr>
        <w:t>food shortages</w:t>
      </w:r>
      <w:r w:rsidRPr="004B4B83">
        <w:t xml:space="preserve">, and </w:t>
      </w:r>
      <w:r w:rsidRPr="004B4B83">
        <w:rPr>
          <w:rStyle w:val="Emphasis"/>
        </w:rPr>
        <w:t>billions of famished, desperate people</w:t>
      </w:r>
      <w:r w:rsidRPr="004B4B83">
        <w:t>.</w:t>
      </w:r>
    </w:p>
    <w:p w14:paraId="7C521071" w14:textId="77777777" w:rsidR="008405B7" w:rsidRPr="008405B7" w:rsidRDefault="008405B7" w:rsidP="008405B7"/>
    <w:sectPr w:rsidR="008405B7" w:rsidRPr="008405B7" w:rsidSect="008624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Franklin Gothic Heavy">
    <w:altName w:val="Arial"/>
    <w:charset w:val="00"/>
    <w:family w:val="swiss"/>
    <w:pitch w:val="variable"/>
    <w:sig w:usb0="00000287" w:usb1="00000000" w:usb2="00000000" w:usb3="00000000" w:csb0="0000009F" w:csb1="00000000"/>
  </w:font>
  <w:font w:name="Arial Narrow">
    <w:panose1 w:val="020B0506020202030204"/>
    <w:charset w:val="00"/>
    <w:family w:val="auto"/>
    <w:pitch w:val="variable"/>
    <w:sig w:usb0="00000003" w:usb1="00000000" w:usb2="00000000" w:usb3="00000000" w:csb0="00000001" w:csb1="00000000"/>
  </w:font>
  <w:font w:name="Malgun Gothic">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Lucida Sans Unicode">
    <w:panose1 w:val="020B0602030504020204"/>
    <w:charset w:val="00"/>
    <w:family w:val="auto"/>
    <w:pitch w:val="variable"/>
    <w:sig w:usb0="80000AFF" w:usb1="0000396B" w:usb2="00000000" w:usb3="00000000" w:csb0="000000BF" w:csb1="00000000"/>
  </w:font>
  <w:font w:name="inherit">
    <w:altName w:val="Times New Roman"/>
    <w:panose1 w:val="00000000000000000000"/>
    <w:charset w:val="00"/>
    <w:family w:val="roman"/>
    <w:notTrueType/>
    <w:pitch w:val="default"/>
  </w:font>
  <w:font w:name="Courier New">
    <w:panose1 w:val="020703090202050204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A7A"/>
    <w:rsid w:val="00022A7B"/>
    <w:rsid w:val="00063A2A"/>
    <w:rsid w:val="00086C6D"/>
    <w:rsid w:val="000A0B2A"/>
    <w:rsid w:val="000A2D51"/>
    <w:rsid w:val="000D7F29"/>
    <w:rsid w:val="000E0C4C"/>
    <w:rsid w:val="000F0C4A"/>
    <w:rsid w:val="001019B8"/>
    <w:rsid w:val="00104292"/>
    <w:rsid w:val="00114633"/>
    <w:rsid w:val="00136031"/>
    <w:rsid w:val="00142643"/>
    <w:rsid w:val="0014337B"/>
    <w:rsid w:val="00144FAC"/>
    <w:rsid w:val="0014735D"/>
    <w:rsid w:val="0015773A"/>
    <w:rsid w:val="001939DC"/>
    <w:rsid w:val="001C196D"/>
    <w:rsid w:val="001C4169"/>
    <w:rsid w:val="002155FC"/>
    <w:rsid w:val="0023658A"/>
    <w:rsid w:val="00245400"/>
    <w:rsid w:val="0025593C"/>
    <w:rsid w:val="00257983"/>
    <w:rsid w:val="00260E78"/>
    <w:rsid w:val="00270C45"/>
    <w:rsid w:val="00282B5B"/>
    <w:rsid w:val="002836AD"/>
    <w:rsid w:val="002A15D3"/>
    <w:rsid w:val="002A6BF0"/>
    <w:rsid w:val="002B7701"/>
    <w:rsid w:val="00301410"/>
    <w:rsid w:val="003060AA"/>
    <w:rsid w:val="0031446F"/>
    <w:rsid w:val="00356E8F"/>
    <w:rsid w:val="00370E81"/>
    <w:rsid w:val="00371D20"/>
    <w:rsid w:val="003803E0"/>
    <w:rsid w:val="00386650"/>
    <w:rsid w:val="003929E7"/>
    <w:rsid w:val="00394B14"/>
    <w:rsid w:val="003D4E6F"/>
    <w:rsid w:val="00402C38"/>
    <w:rsid w:val="00407171"/>
    <w:rsid w:val="004204EE"/>
    <w:rsid w:val="00441ACC"/>
    <w:rsid w:val="004468B3"/>
    <w:rsid w:val="00450A79"/>
    <w:rsid w:val="004536AF"/>
    <w:rsid w:val="00465B01"/>
    <w:rsid w:val="00470C0F"/>
    <w:rsid w:val="004835A4"/>
    <w:rsid w:val="00495CB7"/>
    <w:rsid w:val="00496EB8"/>
    <w:rsid w:val="004A398D"/>
    <w:rsid w:val="004A3B5D"/>
    <w:rsid w:val="004C7D8B"/>
    <w:rsid w:val="004D597B"/>
    <w:rsid w:val="004E7AD7"/>
    <w:rsid w:val="005011C4"/>
    <w:rsid w:val="005152BF"/>
    <w:rsid w:val="00533929"/>
    <w:rsid w:val="005413D6"/>
    <w:rsid w:val="00545DF3"/>
    <w:rsid w:val="00571330"/>
    <w:rsid w:val="005875C8"/>
    <w:rsid w:val="005B0EDA"/>
    <w:rsid w:val="005B3B8C"/>
    <w:rsid w:val="005D7E29"/>
    <w:rsid w:val="006056A0"/>
    <w:rsid w:val="006250EF"/>
    <w:rsid w:val="0062572C"/>
    <w:rsid w:val="00637494"/>
    <w:rsid w:val="00683566"/>
    <w:rsid w:val="006C7CCC"/>
    <w:rsid w:val="006E7A13"/>
    <w:rsid w:val="006E7D1C"/>
    <w:rsid w:val="006F5513"/>
    <w:rsid w:val="007000C5"/>
    <w:rsid w:val="0072723D"/>
    <w:rsid w:val="00750497"/>
    <w:rsid w:val="00771E9D"/>
    <w:rsid w:val="007736C5"/>
    <w:rsid w:val="0077559D"/>
    <w:rsid w:val="00796E92"/>
    <w:rsid w:val="007A2C30"/>
    <w:rsid w:val="007B7351"/>
    <w:rsid w:val="007D667B"/>
    <w:rsid w:val="007E577E"/>
    <w:rsid w:val="007F7FAB"/>
    <w:rsid w:val="008000AE"/>
    <w:rsid w:val="00812C42"/>
    <w:rsid w:val="0082278D"/>
    <w:rsid w:val="008321D1"/>
    <w:rsid w:val="0084016A"/>
    <w:rsid w:val="008405B7"/>
    <w:rsid w:val="008535AE"/>
    <w:rsid w:val="00862477"/>
    <w:rsid w:val="00863DB4"/>
    <w:rsid w:val="00875944"/>
    <w:rsid w:val="008832B0"/>
    <w:rsid w:val="0089034D"/>
    <w:rsid w:val="00890FCE"/>
    <w:rsid w:val="00896A4F"/>
    <w:rsid w:val="008F54BF"/>
    <w:rsid w:val="008F6232"/>
    <w:rsid w:val="00906538"/>
    <w:rsid w:val="009068B6"/>
    <w:rsid w:val="00924FDA"/>
    <w:rsid w:val="009320F1"/>
    <w:rsid w:val="0095248D"/>
    <w:rsid w:val="00973716"/>
    <w:rsid w:val="00994380"/>
    <w:rsid w:val="009C6B75"/>
    <w:rsid w:val="009D46E8"/>
    <w:rsid w:val="009E1C08"/>
    <w:rsid w:val="009E6E21"/>
    <w:rsid w:val="00A066D1"/>
    <w:rsid w:val="00A5187B"/>
    <w:rsid w:val="00A51C85"/>
    <w:rsid w:val="00A81E94"/>
    <w:rsid w:val="00A852F1"/>
    <w:rsid w:val="00A86562"/>
    <w:rsid w:val="00AB5719"/>
    <w:rsid w:val="00AC7E43"/>
    <w:rsid w:val="00AD2DD8"/>
    <w:rsid w:val="00AD2FB5"/>
    <w:rsid w:val="00AD530E"/>
    <w:rsid w:val="00AE6E14"/>
    <w:rsid w:val="00B035F3"/>
    <w:rsid w:val="00B21A72"/>
    <w:rsid w:val="00B55826"/>
    <w:rsid w:val="00B56167"/>
    <w:rsid w:val="00B73A4D"/>
    <w:rsid w:val="00BC09B9"/>
    <w:rsid w:val="00BC2E8B"/>
    <w:rsid w:val="00BD5BD3"/>
    <w:rsid w:val="00C16656"/>
    <w:rsid w:val="00C17251"/>
    <w:rsid w:val="00C17445"/>
    <w:rsid w:val="00C45A7A"/>
    <w:rsid w:val="00C47548"/>
    <w:rsid w:val="00C56315"/>
    <w:rsid w:val="00C77540"/>
    <w:rsid w:val="00C8038F"/>
    <w:rsid w:val="00CB72DA"/>
    <w:rsid w:val="00CC1FF2"/>
    <w:rsid w:val="00CC7D55"/>
    <w:rsid w:val="00CD497C"/>
    <w:rsid w:val="00CE053A"/>
    <w:rsid w:val="00D03C04"/>
    <w:rsid w:val="00D0736E"/>
    <w:rsid w:val="00D14D5C"/>
    <w:rsid w:val="00D45C86"/>
    <w:rsid w:val="00DA3258"/>
    <w:rsid w:val="00DB1C82"/>
    <w:rsid w:val="00DD6235"/>
    <w:rsid w:val="00DE4C41"/>
    <w:rsid w:val="00E12F99"/>
    <w:rsid w:val="00E23830"/>
    <w:rsid w:val="00E35069"/>
    <w:rsid w:val="00E66263"/>
    <w:rsid w:val="00E75DAC"/>
    <w:rsid w:val="00E760CA"/>
    <w:rsid w:val="00E91064"/>
    <w:rsid w:val="00EB71FB"/>
    <w:rsid w:val="00EE4999"/>
    <w:rsid w:val="00EF5EB9"/>
    <w:rsid w:val="00F06AF7"/>
    <w:rsid w:val="00F14C7D"/>
    <w:rsid w:val="00F27444"/>
    <w:rsid w:val="00F57943"/>
    <w:rsid w:val="00F57D2C"/>
    <w:rsid w:val="00F87426"/>
    <w:rsid w:val="00FB04EB"/>
    <w:rsid w:val="00FD1242"/>
    <w:rsid w:val="00FD43EC"/>
    <w:rsid w:val="00FF15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773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B7351"/>
    <w:rPr>
      <w:rFonts w:ascii="Calibri" w:hAnsi="Calibri"/>
      <w:sz w:val="22"/>
    </w:rPr>
  </w:style>
  <w:style w:type="paragraph" w:styleId="Heading1">
    <w:name w:val="heading 1"/>
    <w:aliases w:val="Pocket"/>
    <w:basedOn w:val="Normal"/>
    <w:next w:val="Normal"/>
    <w:link w:val="Heading1Char"/>
    <w:uiPriority w:val="9"/>
    <w:qFormat/>
    <w:rsid w:val="007B73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735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B735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B735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B73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7351"/>
  </w:style>
  <w:style w:type="character" w:customStyle="1" w:styleId="Heading1Char">
    <w:name w:val="Heading 1 Char"/>
    <w:aliases w:val="Pocket Char"/>
    <w:basedOn w:val="DefaultParagraphFont"/>
    <w:link w:val="Heading1"/>
    <w:uiPriority w:val="9"/>
    <w:rsid w:val="007B735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735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B7351"/>
    <w:rPr>
      <w:rFonts w:asciiTheme="majorHAnsi" w:eastAsiaTheme="majorEastAsia" w:hAnsiTheme="majorHAnsi" w:cstheme="majorBidi"/>
      <w:b/>
      <w:bCs/>
      <w:sz w:val="32"/>
      <w:u w:val="single"/>
    </w:rPr>
  </w:style>
  <w:style w:type="character" w:customStyle="1" w:styleId="Heading4Char">
    <w:name w:val="Heading 4 Char"/>
    <w:aliases w:val="Tag Char,small text Char,body Char,Big card Char,Normal Tag Char,heading 2 Char, Ch Char,Ch Char,no read Char,No Spacing211 Char,No Spacing12 Char,No Spacing2111 Char,No Spacing4 Char,No Spacing11111 Char,No Spacing5 Char"/>
    <w:basedOn w:val="DefaultParagraphFont"/>
    <w:link w:val="Heading4"/>
    <w:uiPriority w:val="9"/>
    <w:rsid w:val="007B7351"/>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Bold Underline"/>
    <w:basedOn w:val="DefaultParagraphFont"/>
    <w:uiPriority w:val="7"/>
    <w:qFormat/>
    <w:rsid w:val="007B7351"/>
    <w:rPr>
      <w:rFonts w:ascii="Calibri" w:hAnsi="Calibri"/>
      <w:b/>
      <w:i w:val="0"/>
      <w:iCs/>
      <w:sz w:val="22"/>
      <w:u w:val="single"/>
      <w:bdr w:val="single" w:sz="18" w:space="0" w:color="auto"/>
    </w:rPr>
  </w:style>
  <w:style w:type="paragraph" w:styleId="NoSpacing">
    <w:name w:val="No Spacing"/>
    <w:uiPriority w:val="1"/>
    <w:rsid w:val="007B7351"/>
  </w:style>
  <w:style w:type="character" w:customStyle="1" w:styleId="StyleStyleBold12pt">
    <w:name w:val="Style Style Bold + 12 pt"/>
    <w:aliases w:val="Cite,Style Style Bold + 12pt,Style Style Bold,Style Style + 12 pt,Style Style Bo... +,Old Cite"/>
    <w:basedOn w:val="DefaultParagraphFont"/>
    <w:uiPriority w:val="4"/>
    <w:qFormat/>
    <w:rsid w:val="007B7351"/>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Bold Cite Char,Citation Char Char Char,ci,Style,c,Intense Emphasis11,Bo"/>
    <w:basedOn w:val="DefaultParagraphFont"/>
    <w:uiPriority w:val="1"/>
    <w:qFormat/>
    <w:rsid w:val="007B7351"/>
    <w:rPr>
      <w:b w:val="0"/>
      <w:sz w:val="22"/>
      <w:u w:val="single"/>
    </w:rPr>
  </w:style>
  <w:style w:type="paragraph" w:styleId="DocumentMap">
    <w:name w:val="Document Map"/>
    <w:basedOn w:val="Normal"/>
    <w:link w:val="DocumentMapChar"/>
    <w:uiPriority w:val="99"/>
    <w:semiHidden/>
    <w:unhideWhenUsed/>
    <w:rsid w:val="007B7351"/>
    <w:rPr>
      <w:rFonts w:ascii="Lucida Grande" w:hAnsi="Lucida Grande" w:cs="Lucida Grande"/>
    </w:rPr>
  </w:style>
  <w:style w:type="character" w:customStyle="1" w:styleId="DocumentMapChar">
    <w:name w:val="Document Map Char"/>
    <w:basedOn w:val="DefaultParagraphFont"/>
    <w:link w:val="DocumentMap"/>
    <w:uiPriority w:val="99"/>
    <w:semiHidden/>
    <w:rsid w:val="007B7351"/>
    <w:rPr>
      <w:rFonts w:ascii="Lucida Grande" w:hAnsi="Lucida Grande" w:cs="Lucida Grande"/>
      <w:sz w:val="22"/>
    </w:rPr>
  </w:style>
  <w:style w:type="paragraph" w:styleId="ListParagraph">
    <w:name w:val="List Paragraph"/>
    <w:basedOn w:val="Normal"/>
    <w:uiPriority w:val="34"/>
    <w:rsid w:val="007B7351"/>
    <w:pPr>
      <w:ind w:left="720"/>
      <w:contextualSpacing/>
    </w:pPr>
  </w:style>
  <w:style w:type="paragraph" w:styleId="Header">
    <w:name w:val="header"/>
    <w:basedOn w:val="Normal"/>
    <w:link w:val="HeaderChar"/>
    <w:uiPriority w:val="99"/>
    <w:unhideWhenUsed/>
    <w:rsid w:val="007B7351"/>
    <w:pPr>
      <w:tabs>
        <w:tab w:val="center" w:pos="4320"/>
        <w:tab w:val="right" w:pos="8640"/>
      </w:tabs>
    </w:pPr>
  </w:style>
  <w:style w:type="character" w:customStyle="1" w:styleId="HeaderChar">
    <w:name w:val="Header Char"/>
    <w:basedOn w:val="DefaultParagraphFont"/>
    <w:link w:val="Header"/>
    <w:uiPriority w:val="99"/>
    <w:rsid w:val="007B7351"/>
    <w:rPr>
      <w:rFonts w:ascii="Calibri" w:hAnsi="Calibri"/>
      <w:sz w:val="22"/>
    </w:rPr>
  </w:style>
  <w:style w:type="paragraph" w:styleId="Footer">
    <w:name w:val="footer"/>
    <w:basedOn w:val="Normal"/>
    <w:link w:val="FooterChar"/>
    <w:uiPriority w:val="99"/>
    <w:unhideWhenUsed/>
    <w:rsid w:val="007B7351"/>
    <w:pPr>
      <w:tabs>
        <w:tab w:val="center" w:pos="4320"/>
        <w:tab w:val="right" w:pos="8640"/>
      </w:tabs>
    </w:pPr>
  </w:style>
  <w:style w:type="character" w:customStyle="1" w:styleId="FooterChar">
    <w:name w:val="Footer Char"/>
    <w:basedOn w:val="DefaultParagraphFont"/>
    <w:link w:val="Footer"/>
    <w:uiPriority w:val="99"/>
    <w:rsid w:val="007B7351"/>
    <w:rPr>
      <w:rFonts w:ascii="Calibri" w:hAnsi="Calibri"/>
      <w:sz w:val="22"/>
    </w:rPr>
  </w:style>
  <w:style w:type="character" w:styleId="PageNumber">
    <w:name w:val="page number"/>
    <w:basedOn w:val="DefaultParagraphFont"/>
    <w:uiPriority w:val="99"/>
    <w:semiHidden/>
    <w:unhideWhenUsed/>
    <w:rsid w:val="007B7351"/>
  </w:style>
  <w:style w:type="character" w:styleId="Hyperlink">
    <w:name w:val="Hyperlink"/>
    <w:aliases w:val="heading 1 (block title)"/>
    <w:basedOn w:val="DefaultParagraphFont"/>
    <w:uiPriority w:val="99"/>
    <w:unhideWhenUsed/>
    <w:rsid w:val="007B7351"/>
    <w:rPr>
      <w:color w:val="0000FF" w:themeColor="hyperlink"/>
      <w:u w:val="single"/>
    </w:rPr>
  </w:style>
  <w:style w:type="character" w:customStyle="1" w:styleId="underline">
    <w:name w:val="underline"/>
    <w:link w:val="textbold"/>
    <w:qFormat/>
    <w:rsid w:val="00E75DAC"/>
    <w:rPr>
      <w:b/>
      <w:u w:val="single"/>
    </w:rPr>
  </w:style>
  <w:style w:type="paragraph" w:customStyle="1" w:styleId="tag">
    <w:name w:val="tag"/>
    <w:basedOn w:val="Normal"/>
    <w:next w:val="Normal"/>
    <w:link w:val="tagChar"/>
    <w:qFormat/>
    <w:rsid w:val="00E75DAC"/>
    <w:rPr>
      <w:rFonts w:ascii="Georgia" w:eastAsia="Calibri" w:hAnsi="Georgia" w:cs="Times New Roman"/>
      <w:b/>
      <w:sz w:val="24"/>
      <w:szCs w:val="22"/>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E75DAC"/>
    <w:rPr>
      <w:rFonts w:ascii="Georgia" w:eastAsia="Calibri" w:hAnsi="Georgia" w:cs="Times New Roman"/>
      <w:b/>
      <w:szCs w:val="22"/>
      <w:lang w:val="x-none" w:eastAsia="x-none"/>
    </w:rPr>
  </w:style>
  <w:style w:type="paragraph" w:customStyle="1" w:styleId="card">
    <w:name w:val="card"/>
    <w:basedOn w:val="Normal"/>
    <w:next w:val="Normal"/>
    <w:link w:val="cardChar"/>
    <w:qFormat/>
    <w:rsid w:val="00E75DAC"/>
    <w:pPr>
      <w:ind w:left="288" w:right="288"/>
    </w:pPr>
    <w:rPr>
      <w:rFonts w:ascii="Georgia" w:eastAsia="Calibri" w:hAnsi="Georgia" w:cs="Times New Roman"/>
      <w:szCs w:val="22"/>
      <w:lang w:val="x-none" w:eastAsia="x-none"/>
    </w:rPr>
  </w:style>
  <w:style w:type="character" w:customStyle="1" w:styleId="cardChar">
    <w:name w:val="card Char"/>
    <w:link w:val="card"/>
    <w:rsid w:val="00E75DAC"/>
    <w:rPr>
      <w:rFonts w:ascii="Georgia" w:eastAsia="Calibri" w:hAnsi="Georgia" w:cs="Times New Roman"/>
      <w:sz w:val="22"/>
      <w:szCs w:val="22"/>
      <w:lang w:val="x-none" w:eastAsia="x-none"/>
    </w:rPr>
  </w:style>
  <w:style w:type="paragraph" w:customStyle="1" w:styleId="Card0">
    <w:name w:val="Card"/>
    <w:basedOn w:val="Normal"/>
    <w:next w:val="Normal"/>
    <w:link w:val="CardChar0"/>
    <w:qFormat/>
    <w:rsid w:val="00E75DAC"/>
    <w:pPr>
      <w:ind w:left="720"/>
    </w:pPr>
    <w:rPr>
      <w:rFonts w:ascii="Georgia" w:eastAsia="Calibri" w:hAnsi="Georgia" w:cs="Times New Roman"/>
      <w:color w:val="000000"/>
      <w:sz w:val="16"/>
      <w:szCs w:val="22"/>
      <w:lang w:val="x-none" w:eastAsia="x-none"/>
    </w:rPr>
  </w:style>
  <w:style w:type="character" w:customStyle="1" w:styleId="CardChar0">
    <w:name w:val="Card Char"/>
    <w:link w:val="Card0"/>
    <w:rsid w:val="00E75DAC"/>
    <w:rPr>
      <w:rFonts w:ascii="Georgia" w:eastAsia="Calibri" w:hAnsi="Georgia" w:cs="Times New Roman"/>
      <w:color w:val="000000"/>
      <w:sz w:val="16"/>
      <w:szCs w:val="22"/>
      <w:lang w:val="x-none" w:eastAsia="x-none"/>
    </w:rPr>
  </w:style>
  <w:style w:type="paragraph" w:customStyle="1" w:styleId="TagCite">
    <w:name w:val="TagCite"/>
    <w:basedOn w:val="Normal"/>
    <w:next w:val="BodyText"/>
    <w:rsid w:val="00E75DAC"/>
    <w:rPr>
      <w:rFonts w:ascii="Book Antiqua" w:eastAsia="Times New Roman" w:hAnsi="Book Antiqua" w:cs="Times New Roman"/>
      <w:b/>
      <w:sz w:val="24"/>
    </w:rPr>
  </w:style>
  <w:style w:type="paragraph" w:customStyle="1" w:styleId="Highlight">
    <w:name w:val="Highlight"/>
    <w:basedOn w:val="Normal"/>
    <w:rsid w:val="00E75DAC"/>
    <w:rPr>
      <w:rFonts w:ascii="Book Antiqua" w:eastAsia="Times New Roman" w:hAnsi="Book Antiqua" w:cs="Times New Roman"/>
      <w:b/>
      <w:u w:val="single"/>
    </w:rPr>
  </w:style>
  <w:style w:type="paragraph" w:styleId="BodyText">
    <w:name w:val="Body Text"/>
    <w:basedOn w:val="Normal"/>
    <w:link w:val="BodyTextChar"/>
    <w:uiPriority w:val="99"/>
    <w:semiHidden/>
    <w:unhideWhenUsed/>
    <w:rsid w:val="00E75DAC"/>
    <w:pPr>
      <w:spacing w:after="120"/>
    </w:pPr>
  </w:style>
  <w:style w:type="character" w:customStyle="1" w:styleId="BodyTextChar">
    <w:name w:val="Body Text Char"/>
    <w:basedOn w:val="DefaultParagraphFont"/>
    <w:link w:val="BodyText"/>
    <w:uiPriority w:val="99"/>
    <w:semiHidden/>
    <w:rsid w:val="00E75DAC"/>
    <w:rPr>
      <w:rFonts w:ascii="Calibri" w:hAnsi="Calibri"/>
      <w:sz w:val="22"/>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E75DAC"/>
    <w:rPr>
      <w:rFonts w:ascii="Times New Roman" w:hAnsi="Times New Roman"/>
      <w:b/>
      <w:sz w:val="24"/>
    </w:rPr>
  </w:style>
  <w:style w:type="paragraph" w:customStyle="1" w:styleId="cardtext">
    <w:name w:val="card text"/>
    <w:basedOn w:val="Normal"/>
    <w:link w:val="cardtextChar"/>
    <w:qFormat/>
    <w:rsid w:val="001939DC"/>
    <w:pPr>
      <w:ind w:left="288" w:right="288"/>
    </w:pPr>
    <w:rPr>
      <w:rFonts w:ascii="Georgia" w:eastAsia="Calibri" w:hAnsi="Georgia" w:cs="Times New Roman"/>
      <w:sz w:val="24"/>
      <w:szCs w:val="22"/>
    </w:rPr>
  </w:style>
  <w:style w:type="character" w:customStyle="1" w:styleId="cardtextChar">
    <w:name w:val="card text Char"/>
    <w:link w:val="cardtext"/>
    <w:rsid w:val="001939DC"/>
    <w:rPr>
      <w:rFonts w:ascii="Georgia" w:eastAsia="Calibri" w:hAnsi="Georgia" w:cs="Times New Roman"/>
      <w:szCs w:val="22"/>
    </w:rPr>
  </w:style>
  <w:style w:type="character" w:customStyle="1" w:styleId="Box">
    <w:name w:val="Box"/>
    <w:qFormat/>
    <w:rsid w:val="001939DC"/>
    <w:rPr>
      <w:b/>
      <w:u w:val="single"/>
      <w:bdr w:val="single" w:sz="4" w:space="0" w:color="auto"/>
    </w:rPr>
  </w:style>
  <w:style w:type="paragraph" w:customStyle="1" w:styleId="Pa14">
    <w:name w:val="Pa14"/>
    <w:basedOn w:val="Normal"/>
    <w:next w:val="Normal"/>
    <w:uiPriority w:val="99"/>
    <w:rsid w:val="001939DC"/>
    <w:pPr>
      <w:autoSpaceDE w:val="0"/>
      <w:autoSpaceDN w:val="0"/>
      <w:adjustRightInd w:val="0"/>
      <w:spacing w:line="201" w:lineRule="atLeast"/>
    </w:pPr>
    <w:rPr>
      <w:rFonts w:ascii="Georgia" w:eastAsia="Times New Roman" w:hAnsi="Georgia" w:cs="Times New Roman"/>
      <w:sz w:val="24"/>
    </w:rPr>
  </w:style>
  <w:style w:type="character" w:customStyle="1" w:styleId="UnderlineBold">
    <w:name w:val="Underline + Bold"/>
    <w:uiPriority w:val="1"/>
    <w:qFormat/>
    <w:rsid w:val="001939DC"/>
    <w:rPr>
      <w:b/>
      <w:sz w:val="20"/>
      <w:u w:val="single"/>
    </w:rPr>
  </w:style>
  <w:style w:type="character" w:customStyle="1" w:styleId="Emphasis2">
    <w:name w:val="Emphasis2"/>
    <w:rsid w:val="00104292"/>
    <w:rPr>
      <w:rFonts w:ascii="Franklin Gothic Heavy" w:hAnsi="Franklin Gothic Heavy"/>
      <w:iCs/>
      <w:u w:val="single"/>
    </w:rPr>
  </w:style>
  <w:style w:type="character" w:customStyle="1" w:styleId="UnderlineChar">
    <w:name w:val="Underline Char"/>
    <w:aliases w:val="Title Char"/>
    <w:rsid w:val="00104292"/>
    <w:rPr>
      <w:szCs w:val="24"/>
      <w:u w:val="single"/>
    </w:rPr>
  </w:style>
  <w:style w:type="paragraph" w:customStyle="1" w:styleId="BoldUnderline">
    <w:name w:val="BoldUnderline"/>
    <w:link w:val="BoldUnderlineChar"/>
    <w:rsid w:val="00104292"/>
    <w:rPr>
      <w:rFonts w:ascii="Times New Roman" w:eastAsia="Times New Roman" w:hAnsi="Times New Roman" w:cs="Times New Roman"/>
      <w:b/>
      <w:sz w:val="20"/>
      <w:u w:val="single"/>
    </w:rPr>
  </w:style>
  <w:style w:type="character" w:customStyle="1" w:styleId="BoldUnderlineChar">
    <w:name w:val="BoldUnderline Char"/>
    <w:link w:val="BoldUnderline"/>
    <w:rsid w:val="00104292"/>
    <w:rPr>
      <w:rFonts w:ascii="Times New Roman" w:eastAsia="Times New Roman" w:hAnsi="Times New Roman" w:cs="Times New Roman"/>
      <w:b/>
      <w:sz w:val="20"/>
      <w:u w:val="single"/>
    </w:rPr>
  </w:style>
  <w:style w:type="character" w:customStyle="1" w:styleId="A6">
    <w:name w:val="A6"/>
    <w:uiPriority w:val="99"/>
    <w:rsid w:val="00104292"/>
    <w:rPr>
      <w:color w:val="000000"/>
      <w:sz w:val="13"/>
      <w:szCs w:val="13"/>
    </w:rPr>
  </w:style>
  <w:style w:type="character" w:customStyle="1" w:styleId="A2">
    <w:name w:val="A2"/>
    <w:uiPriority w:val="99"/>
    <w:rsid w:val="00104292"/>
    <w:rPr>
      <w:color w:val="000000"/>
      <w:sz w:val="20"/>
      <w:szCs w:val="20"/>
    </w:rPr>
  </w:style>
  <w:style w:type="character" w:customStyle="1" w:styleId="CardtextChar0">
    <w:name w:val="Card text Char"/>
    <w:basedOn w:val="DefaultParagraphFont"/>
    <w:rsid w:val="00104292"/>
    <w:rPr>
      <w:rFonts w:ascii="Arial Narrow" w:eastAsia="Times New Roman" w:hAnsi="Arial Narrow"/>
      <w:sz w:val="24"/>
      <w:u w:val="single"/>
      <w:lang w:val="en-US" w:eastAsia="en-US" w:bidi="ar-SA"/>
    </w:rPr>
  </w:style>
  <w:style w:type="paragraph" w:customStyle="1" w:styleId="textbold">
    <w:name w:val="text bold"/>
    <w:basedOn w:val="Normal"/>
    <w:link w:val="underline"/>
    <w:rsid w:val="00973716"/>
    <w:pPr>
      <w:ind w:left="720"/>
      <w:jc w:val="both"/>
    </w:pPr>
    <w:rPr>
      <w:rFonts w:asciiTheme="minorHAnsi" w:hAnsiTheme="minorHAnsi"/>
      <w:b/>
      <w:sz w:val="24"/>
      <w:u w:val="single"/>
    </w:rPr>
  </w:style>
  <w:style w:type="paragraph" w:customStyle="1" w:styleId="tagCharCharCharCharCharCharCharChar">
    <w:name w:val="tag Char Char Char Char Char Char Char Char"/>
    <w:basedOn w:val="Normal"/>
    <w:rsid w:val="003060AA"/>
    <w:rPr>
      <w:rFonts w:ascii="Times New Roman" w:eastAsia="Times New Roman" w:hAnsi="Times New Roman" w:cs="Times New Roman"/>
      <w:b/>
      <w:sz w:val="24"/>
      <w:szCs w:val="20"/>
    </w:rPr>
  </w:style>
  <w:style w:type="paragraph" w:customStyle="1" w:styleId="underlined">
    <w:name w:val="underlined"/>
    <w:next w:val="Normal"/>
    <w:link w:val="underlinedChar"/>
    <w:autoRedefine/>
    <w:rsid w:val="008405B7"/>
    <w:pPr>
      <w:contextualSpacing/>
    </w:pPr>
    <w:rPr>
      <w:rFonts w:ascii="Times New Roman" w:eastAsia="Malgun Gothic" w:hAnsi="Times New Roman" w:cs="Times New Roman"/>
      <w:u w:val="single"/>
    </w:rPr>
  </w:style>
  <w:style w:type="character" w:customStyle="1" w:styleId="underlinedChar">
    <w:name w:val="underlined Char"/>
    <w:link w:val="underlined"/>
    <w:rsid w:val="008405B7"/>
    <w:rPr>
      <w:rFonts w:ascii="Times New Roman" w:eastAsia="Malgun Gothic" w:hAnsi="Times New Roman" w:cs="Times New Roman"/>
      <w:u w:val="single"/>
    </w:rPr>
  </w:style>
  <w:style w:type="paragraph" w:customStyle="1" w:styleId="Citation">
    <w:name w:val="Citation"/>
    <w:basedOn w:val="Normal"/>
    <w:qFormat/>
    <w:rsid w:val="00495CB7"/>
    <w:rPr>
      <w:rFonts w:ascii="Arial" w:eastAsia="Calibri" w:hAnsi="Arial" w:cs="Times New Roman"/>
      <w:b/>
      <w:sz w:val="24"/>
      <w:szCs w:val="22"/>
      <w:u w:val="single"/>
    </w:rPr>
  </w:style>
  <w:style w:type="paragraph" w:customStyle="1" w:styleId="TagText">
    <w:name w:val="TagText"/>
    <w:basedOn w:val="Normal"/>
    <w:qFormat/>
    <w:rsid w:val="00495CB7"/>
    <w:rPr>
      <w:rFonts w:ascii="Arial" w:eastAsia="Calibri" w:hAnsi="Arial" w:cs="Times New Roman"/>
      <w:b/>
      <w:sz w:val="24"/>
      <w:szCs w:val="22"/>
    </w:rPr>
  </w:style>
  <w:style w:type="paragraph" w:styleId="NormalWeb">
    <w:name w:val="Normal (Web)"/>
    <w:basedOn w:val="Normal"/>
    <w:uiPriority w:val="99"/>
    <w:unhideWhenUsed/>
    <w:rsid w:val="00CD497C"/>
    <w:pPr>
      <w:spacing w:before="100" w:beforeAutospacing="1" w:after="100" w:afterAutospacing="1"/>
    </w:pPr>
    <w:rPr>
      <w:rFonts w:eastAsia="Times New Roman" w:cs="Times New Roman"/>
      <w:sz w:val="24"/>
    </w:rPr>
  </w:style>
  <w:style w:type="character" w:customStyle="1" w:styleId="byl">
    <w:name w:val="byl"/>
    <w:rsid w:val="00CD497C"/>
  </w:style>
  <w:style w:type="character" w:customStyle="1" w:styleId="byd">
    <w:name w:val="byd"/>
    <w:rsid w:val="00CD497C"/>
  </w:style>
  <w:style w:type="character" w:customStyle="1" w:styleId="ds">
    <w:name w:val="ds"/>
    <w:rsid w:val="00CD497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B7351"/>
    <w:rPr>
      <w:rFonts w:ascii="Calibri" w:hAnsi="Calibri"/>
      <w:sz w:val="22"/>
    </w:rPr>
  </w:style>
  <w:style w:type="paragraph" w:styleId="Heading1">
    <w:name w:val="heading 1"/>
    <w:aliases w:val="Pocket"/>
    <w:basedOn w:val="Normal"/>
    <w:next w:val="Normal"/>
    <w:link w:val="Heading1Char"/>
    <w:uiPriority w:val="9"/>
    <w:qFormat/>
    <w:rsid w:val="007B73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735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B735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B735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B73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7351"/>
  </w:style>
  <w:style w:type="character" w:customStyle="1" w:styleId="Heading1Char">
    <w:name w:val="Heading 1 Char"/>
    <w:aliases w:val="Pocket Char"/>
    <w:basedOn w:val="DefaultParagraphFont"/>
    <w:link w:val="Heading1"/>
    <w:uiPriority w:val="9"/>
    <w:rsid w:val="007B735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735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B7351"/>
    <w:rPr>
      <w:rFonts w:asciiTheme="majorHAnsi" w:eastAsiaTheme="majorEastAsia" w:hAnsiTheme="majorHAnsi" w:cstheme="majorBidi"/>
      <w:b/>
      <w:bCs/>
      <w:sz w:val="32"/>
      <w:u w:val="single"/>
    </w:rPr>
  </w:style>
  <w:style w:type="character" w:customStyle="1" w:styleId="Heading4Char">
    <w:name w:val="Heading 4 Char"/>
    <w:aliases w:val="Tag Char,small text Char,body Char,Big card Char,Normal Tag Char,heading 2 Char, Ch Char,Ch Char,no read Char,No Spacing211 Char,No Spacing12 Char,No Spacing2111 Char,No Spacing4 Char,No Spacing11111 Char,No Spacing5 Char"/>
    <w:basedOn w:val="DefaultParagraphFont"/>
    <w:link w:val="Heading4"/>
    <w:uiPriority w:val="9"/>
    <w:rsid w:val="007B7351"/>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Bold Underline"/>
    <w:basedOn w:val="DefaultParagraphFont"/>
    <w:uiPriority w:val="7"/>
    <w:qFormat/>
    <w:rsid w:val="007B7351"/>
    <w:rPr>
      <w:rFonts w:ascii="Calibri" w:hAnsi="Calibri"/>
      <w:b/>
      <w:i w:val="0"/>
      <w:iCs/>
      <w:sz w:val="22"/>
      <w:u w:val="single"/>
      <w:bdr w:val="single" w:sz="18" w:space="0" w:color="auto"/>
    </w:rPr>
  </w:style>
  <w:style w:type="paragraph" w:styleId="NoSpacing">
    <w:name w:val="No Spacing"/>
    <w:uiPriority w:val="1"/>
    <w:rsid w:val="007B7351"/>
  </w:style>
  <w:style w:type="character" w:customStyle="1" w:styleId="StyleStyleBold12pt">
    <w:name w:val="Style Style Bold + 12 pt"/>
    <w:aliases w:val="Cite,Style Style Bold + 12pt,Style Style Bold,Style Style + 12 pt,Style Style Bo... +,Old Cite"/>
    <w:basedOn w:val="DefaultParagraphFont"/>
    <w:uiPriority w:val="4"/>
    <w:qFormat/>
    <w:rsid w:val="007B7351"/>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Bold Cite Char,Citation Char Char Char,ci,Style,c,Intense Emphasis11,Bo"/>
    <w:basedOn w:val="DefaultParagraphFont"/>
    <w:uiPriority w:val="1"/>
    <w:qFormat/>
    <w:rsid w:val="007B7351"/>
    <w:rPr>
      <w:b w:val="0"/>
      <w:sz w:val="22"/>
      <w:u w:val="single"/>
    </w:rPr>
  </w:style>
  <w:style w:type="paragraph" w:styleId="DocumentMap">
    <w:name w:val="Document Map"/>
    <w:basedOn w:val="Normal"/>
    <w:link w:val="DocumentMapChar"/>
    <w:uiPriority w:val="99"/>
    <w:semiHidden/>
    <w:unhideWhenUsed/>
    <w:rsid w:val="007B7351"/>
    <w:rPr>
      <w:rFonts w:ascii="Lucida Grande" w:hAnsi="Lucida Grande" w:cs="Lucida Grande"/>
    </w:rPr>
  </w:style>
  <w:style w:type="character" w:customStyle="1" w:styleId="DocumentMapChar">
    <w:name w:val="Document Map Char"/>
    <w:basedOn w:val="DefaultParagraphFont"/>
    <w:link w:val="DocumentMap"/>
    <w:uiPriority w:val="99"/>
    <w:semiHidden/>
    <w:rsid w:val="007B7351"/>
    <w:rPr>
      <w:rFonts w:ascii="Lucida Grande" w:hAnsi="Lucida Grande" w:cs="Lucida Grande"/>
      <w:sz w:val="22"/>
    </w:rPr>
  </w:style>
  <w:style w:type="paragraph" w:styleId="ListParagraph">
    <w:name w:val="List Paragraph"/>
    <w:basedOn w:val="Normal"/>
    <w:uiPriority w:val="34"/>
    <w:rsid w:val="007B7351"/>
    <w:pPr>
      <w:ind w:left="720"/>
      <w:contextualSpacing/>
    </w:pPr>
  </w:style>
  <w:style w:type="paragraph" w:styleId="Header">
    <w:name w:val="header"/>
    <w:basedOn w:val="Normal"/>
    <w:link w:val="HeaderChar"/>
    <w:uiPriority w:val="99"/>
    <w:unhideWhenUsed/>
    <w:rsid w:val="007B7351"/>
    <w:pPr>
      <w:tabs>
        <w:tab w:val="center" w:pos="4320"/>
        <w:tab w:val="right" w:pos="8640"/>
      </w:tabs>
    </w:pPr>
  </w:style>
  <w:style w:type="character" w:customStyle="1" w:styleId="HeaderChar">
    <w:name w:val="Header Char"/>
    <w:basedOn w:val="DefaultParagraphFont"/>
    <w:link w:val="Header"/>
    <w:uiPriority w:val="99"/>
    <w:rsid w:val="007B7351"/>
    <w:rPr>
      <w:rFonts w:ascii="Calibri" w:hAnsi="Calibri"/>
      <w:sz w:val="22"/>
    </w:rPr>
  </w:style>
  <w:style w:type="paragraph" w:styleId="Footer">
    <w:name w:val="footer"/>
    <w:basedOn w:val="Normal"/>
    <w:link w:val="FooterChar"/>
    <w:uiPriority w:val="99"/>
    <w:unhideWhenUsed/>
    <w:rsid w:val="007B7351"/>
    <w:pPr>
      <w:tabs>
        <w:tab w:val="center" w:pos="4320"/>
        <w:tab w:val="right" w:pos="8640"/>
      </w:tabs>
    </w:pPr>
  </w:style>
  <w:style w:type="character" w:customStyle="1" w:styleId="FooterChar">
    <w:name w:val="Footer Char"/>
    <w:basedOn w:val="DefaultParagraphFont"/>
    <w:link w:val="Footer"/>
    <w:uiPriority w:val="99"/>
    <w:rsid w:val="007B7351"/>
    <w:rPr>
      <w:rFonts w:ascii="Calibri" w:hAnsi="Calibri"/>
      <w:sz w:val="22"/>
    </w:rPr>
  </w:style>
  <w:style w:type="character" w:styleId="PageNumber">
    <w:name w:val="page number"/>
    <w:basedOn w:val="DefaultParagraphFont"/>
    <w:uiPriority w:val="99"/>
    <w:semiHidden/>
    <w:unhideWhenUsed/>
    <w:rsid w:val="007B7351"/>
  </w:style>
  <w:style w:type="character" w:styleId="Hyperlink">
    <w:name w:val="Hyperlink"/>
    <w:aliases w:val="heading 1 (block title)"/>
    <w:basedOn w:val="DefaultParagraphFont"/>
    <w:uiPriority w:val="99"/>
    <w:unhideWhenUsed/>
    <w:rsid w:val="007B7351"/>
    <w:rPr>
      <w:color w:val="0000FF" w:themeColor="hyperlink"/>
      <w:u w:val="single"/>
    </w:rPr>
  </w:style>
  <w:style w:type="character" w:customStyle="1" w:styleId="underline">
    <w:name w:val="underline"/>
    <w:link w:val="textbold"/>
    <w:qFormat/>
    <w:rsid w:val="00E75DAC"/>
    <w:rPr>
      <w:b/>
      <w:u w:val="single"/>
    </w:rPr>
  </w:style>
  <w:style w:type="paragraph" w:customStyle="1" w:styleId="tag">
    <w:name w:val="tag"/>
    <w:basedOn w:val="Normal"/>
    <w:next w:val="Normal"/>
    <w:link w:val="tagChar"/>
    <w:qFormat/>
    <w:rsid w:val="00E75DAC"/>
    <w:rPr>
      <w:rFonts w:ascii="Georgia" w:eastAsia="Calibri" w:hAnsi="Georgia" w:cs="Times New Roman"/>
      <w:b/>
      <w:sz w:val="24"/>
      <w:szCs w:val="22"/>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E75DAC"/>
    <w:rPr>
      <w:rFonts w:ascii="Georgia" w:eastAsia="Calibri" w:hAnsi="Georgia" w:cs="Times New Roman"/>
      <w:b/>
      <w:szCs w:val="22"/>
      <w:lang w:val="x-none" w:eastAsia="x-none"/>
    </w:rPr>
  </w:style>
  <w:style w:type="paragraph" w:customStyle="1" w:styleId="card">
    <w:name w:val="card"/>
    <w:basedOn w:val="Normal"/>
    <w:next w:val="Normal"/>
    <w:link w:val="cardChar"/>
    <w:qFormat/>
    <w:rsid w:val="00E75DAC"/>
    <w:pPr>
      <w:ind w:left="288" w:right="288"/>
    </w:pPr>
    <w:rPr>
      <w:rFonts w:ascii="Georgia" w:eastAsia="Calibri" w:hAnsi="Georgia" w:cs="Times New Roman"/>
      <w:szCs w:val="22"/>
      <w:lang w:val="x-none" w:eastAsia="x-none"/>
    </w:rPr>
  </w:style>
  <w:style w:type="character" w:customStyle="1" w:styleId="cardChar">
    <w:name w:val="card Char"/>
    <w:link w:val="card"/>
    <w:rsid w:val="00E75DAC"/>
    <w:rPr>
      <w:rFonts w:ascii="Georgia" w:eastAsia="Calibri" w:hAnsi="Georgia" w:cs="Times New Roman"/>
      <w:sz w:val="22"/>
      <w:szCs w:val="22"/>
      <w:lang w:val="x-none" w:eastAsia="x-none"/>
    </w:rPr>
  </w:style>
  <w:style w:type="paragraph" w:customStyle="1" w:styleId="Card0">
    <w:name w:val="Card"/>
    <w:basedOn w:val="Normal"/>
    <w:next w:val="Normal"/>
    <w:link w:val="CardChar0"/>
    <w:qFormat/>
    <w:rsid w:val="00E75DAC"/>
    <w:pPr>
      <w:ind w:left="720"/>
    </w:pPr>
    <w:rPr>
      <w:rFonts w:ascii="Georgia" w:eastAsia="Calibri" w:hAnsi="Georgia" w:cs="Times New Roman"/>
      <w:color w:val="000000"/>
      <w:sz w:val="16"/>
      <w:szCs w:val="22"/>
      <w:lang w:val="x-none" w:eastAsia="x-none"/>
    </w:rPr>
  </w:style>
  <w:style w:type="character" w:customStyle="1" w:styleId="CardChar0">
    <w:name w:val="Card Char"/>
    <w:link w:val="Card0"/>
    <w:rsid w:val="00E75DAC"/>
    <w:rPr>
      <w:rFonts w:ascii="Georgia" w:eastAsia="Calibri" w:hAnsi="Georgia" w:cs="Times New Roman"/>
      <w:color w:val="000000"/>
      <w:sz w:val="16"/>
      <w:szCs w:val="22"/>
      <w:lang w:val="x-none" w:eastAsia="x-none"/>
    </w:rPr>
  </w:style>
  <w:style w:type="paragraph" w:customStyle="1" w:styleId="TagCite">
    <w:name w:val="TagCite"/>
    <w:basedOn w:val="Normal"/>
    <w:next w:val="BodyText"/>
    <w:rsid w:val="00E75DAC"/>
    <w:rPr>
      <w:rFonts w:ascii="Book Antiqua" w:eastAsia="Times New Roman" w:hAnsi="Book Antiqua" w:cs="Times New Roman"/>
      <w:b/>
      <w:sz w:val="24"/>
    </w:rPr>
  </w:style>
  <w:style w:type="paragraph" w:customStyle="1" w:styleId="Highlight">
    <w:name w:val="Highlight"/>
    <w:basedOn w:val="Normal"/>
    <w:rsid w:val="00E75DAC"/>
    <w:rPr>
      <w:rFonts w:ascii="Book Antiqua" w:eastAsia="Times New Roman" w:hAnsi="Book Antiqua" w:cs="Times New Roman"/>
      <w:b/>
      <w:u w:val="single"/>
    </w:rPr>
  </w:style>
  <w:style w:type="paragraph" w:styleId="BodyText">
    <w:name w:val="Body Text"/>
    <w:basedOn w:val="Normal"/>
    <w:link w:val="BodyTextChar"/>
    <w:uiPriority w:val="99"/>
    <w:semiHidden/>
    <w:unhideWhenUsed/>
    <w:rsid w:val="00E75DAC"/>
    <w:pPr>
      <w:spacing w:after="120"/>
    </w:pPr>
  </w:style>
  <w:style w:type="character" w:customStyle="1" w:styleId="BodyTextChar">
    <w:name w:val="Body Text Char"/>
    <w:basedOn w:val="DefaultParagraphFont"/>
    <w:link w:val="BodyText"/>
    <w:uiPriority w:val="99"/>
    <w:semiHidden/>
    <w:rsid w:val="00E75DAC"/>
    <w:rPr>
      <w:rFonts w:ascii="Calibri" w:hAnsi="Calibri"/>
      <w:sz w:val="22"/>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E75DAC"/>
    <w:rPr>
      <w:rFonts w:ascii="Times New Roman" w:hAnsi="Times New Roman"/>
      <w:b/>
      <w:sz w:val="24"/>
    </w:rPr>
  </w:style>
  <w:style w:type="paragraph" w:customStyle="1" w:styleId="cardtext">
    <w:name w:val="card text"/>
    <w:basedOn w:val="Normal"/>
    <w:link w:val="cardtextChar"/>
    <w:qFormat/>
    <w:rsid w:val="001939DC"/>
    <w:pPr>
      <w:ind w:left="288" w:right="288"/>
    </w:pPr>
    <w:rPr>
      <w:rFonts w:ascii="Georgia" w:eastAsia="Calibri" w:hAnsi="Georgia" w:cs="Times New Roman"/>
      <w:sz w:val="24"/>
      <w:szCs w:val="22"/>
    </w:rPr>
  </w:style>
  <w:style w:type="character" w:customStyle="1" w:styleId="cardtextChar">
    <w:name w:val="card text Char"/>
    <w:link w:val="cardtext"/>
    <w:rsid w:val="001939DC"/>
    <w:rPr>
      <w:rFonts w:ascii="Georgia" w:eastAsia="Calibri" w:hAnsi="Georgia" w:cs="Times New Roman"/>
      <w:szCs w:val="22"/>
    </w:rPr>
  </w:style>
  <w:style w:type="character" w:customStyle="1" w:styleId="Box">
    <w:name w:val="Box"/>
    <w:qFormat/>
    <w:rsid w:val="001939DC"/>
    <w:rPr>
      <w:b/>
      <w:u w:val="single"/>
      <w:bdr w:val="single" w:sz="4" w:space="0" w:color="auto"/>
    </w:rPr>
  </w:style>
  <w:style w:type="paragraph" w:customStyle="1" w:styleId="Pa14">
    <w:name w:val="Pa14"/>
    <w:basedOn w:val="Normal"/>
    <w:next w:val="Normal"/>
    <w:uiPriority w:val="99"/>
    <w:rsid w:val="001939DC"/>
    <w:pPr>
      <w:autoSpaceDE w:val="0"/>
      <w:autoSpaceDN w:val="0"/>
      <w:adjustRightInd w:val="0"/>
      <w:spacing w:line="201" w:lineRule="atLeast"/>
    </w:pPr>
    <w:rPr>
      <w:rFonts w:ascii="Georgia" w:eastAsia="Times New Roman" w:hAnsi="Georgia" w:cs="Times New Roman"/>
      <w:sz w:val="24"/>
    </w:rPr>
  </w:style>
  <w:style w:type="character" w:customStyle="1" w:styleId="UnderlineBold">
    <w:name w:val="Underline + Bold"/>
    <w:uiPriority w:val="1"/>
    <w:qFormat/>
    <w:rsid w:val="001939DC"/>
    <w:rPr>
      <w:b/>
      <w:sz w:val="20"/>
      <w:u w:val="single"/>
    </w:rPr>
  </w:style>
  <w:style w:type="character" w:customStyle="1" w:styleId="Emphasis2">
    <w:name w:val="Emphasis2"/>
    <w:rsid w:val="00104292"/>
    <w:rPr>
      <w:rFonts w:ascii="Franklin Gothic Heavy" w:hAnsi="Franklin Gothic Heavy"/>
      <w:iCs/>
      <w:u w:val="single"/>
    </w:rPr>
  </w:style>
  <w:style w:type="character" w:customStyle="1" w:styleId="UnderlineChar">
    <w:name w:val="Underline Char"/>
    <w:aliases w:val="Title Char"/>
    <w:rsid w:val="00104292"/>
    <w:rPr>
      <w:szCs w:val="24"/>
      <w:u w:val="single"/>
    </w:rPr>
  </w:style>
  <w:style w:type="paragraph" w:customStyle="1" w:styleId="BoldUnderline">
    <w:name w:val="BoldUnderline"/>
    <w:link w:val="BoldUnderlineChar"/>
    <w:rsid w:val="00104292"/>
    <w:rPr>
      <w:rFonts w:ascii="Times New Roman" w:eastAsia="Times New Roman" w:hAnsi="Times New Roman" w:cs="Times New Roman"/>
      <w:b/>
      <w:sz w:val="20"/>
      <w:u w:val="single"/>
    </w:rPr>
  </w:style>
  <w:style w:type="character" w:customStyle="1" w:styleId="BoldUnderlineChar">
    <w:name w:val="BoldUnderline Char"/>
    <w:link w:val="BoldUnderline"/>
    <w:rsid w:val="00104292"/>
    <w:rPr>
      <w:rFonts w:ascii="Times New Roman" w:eastAsia="Times New Roman" w:hAnsi="Times New Roman" w:cs="Times New Roman"/>
      <w:b/>
      <w:sz w:val="20"/>
      <w:u w:val="single"/>
    </w:rPr>
  </w:style>
  <w:style w:type="character" w:customStyle="1" w:styleId="A6">
    <w:name w:val="A6"/>
    <w:uiPriority w:val="99"/>
    <w:rsid w:val="00104292"/>
    <w:rPr>
      <w:color w:val="000000"/>
      <w:sz w:val="13"/>
      <w:szCs w:val="13"/>
    </w:rPr>
  </w:style>
  <w:style w:type="character" w:customStyle="1" w:styleId="A2">
    <w:name w:val="A2"/>
    <w:uiPriority w:val="99"/>
    <w:rsid w:val="00104292"/>
    <w:rPr>
      <w:color w:val="000000"/>
      <w:sz w:val="20"/>
      <w:szCs w:val="20"/>
    </w:rPr>
  </w:style>
  <w:style w:type="character" w:customStyle="1" w:styleId="CardtextChar0">
    <w:name w:val="Card text Char"/>
    <w:basedOn w:val="DefaultParagraphFont"/>
    <w:rsid w:val="00104292"/>
    <w:rPr>
      <w:rFonts w:ascii="Arial Narrow" w:eastAsia="Times New Roman" w:hAnsi="Arial Narrow"/>
      <w:sz w:val="24"/>
      <w:u w:val="single"/>
      <w:lang w:val="en-US" w:eastAsia="en-US" w:bidi="ar-SA"/>
    </w:rPr>
  </w:style>
  <w:style w:type="paragraph" w:customStyle="1" w:styleId="textbold">
    <w:name w:val="text bold"/>
    <w:basedOn w:val="Normal"/>
    <w:link w:val="underline"/>
    <w:rsid w:val="00973716"/>
    <w:pPr>
      <w:ind w:left="720"/>
      <w:jc w:val="both"/>
    </w:pPr>
    <w:rPr>
      <w:rFonts w:asciiTheme="minorHAnsi" w:hAnsiTheme="minorHAnsi"/>
      <w:b/>
      <w:sz w:val="24"/>
      <w:u w:val="single"/>
    </w:rPr>
  </w:style>
  <w:style w:type="paragraph" w:customStyle="1" w:styleId="tagCharCharCharCharCharCharCharChar">
    <w:name w:val="tag Char Char Char Char Char Char Char Char"/>
    <w:basedOn w:val="Normal"/>
    <w:rsid w:val="003060AA"/>
    <w:rPr>
      <w:rFonts w:ascii="Times New Roman" w:eastAsia="Times New Roman" w:hAnsi="Times New Roman" w:cs="Times New Roman"/>
      <w:b/>
      <w:sz w:val="24"/>
      <w:szCs w:val="20"/>
    </w:rPr>
  </w:style>
  <w:style w:type="paragraph" w:customStyle="1" w:styleId="underlined">
    <w:name w:val="underlined"/>
    <w:next w:val="Normal"/>
    <w:link w:val="underlinedChar"/>
    <w:autoRedefine/>
    <w:rsid w:val="008405B7"/>
    <w:pPr>
      <w:contextualSpacing/>
    </w:pPr>
    <w:rPr>
      <w:rFonts w:ascii="Times New Roman" w:eastAsia="Malgun Gothic" w:hAnsi="Times New Roman" w:cs="Times New Roman"/>
      <w:u w:val="single"/>
    </w:rPr>
  </w:style>
  <w:style w:type="character" w:customStyle="1" w:styleId="underlinedChar">
    <w:name w:val="underlined Char"/>
    <w:link w:val="underlined"/>
    <w:rsid w:val="008405B7"/>
    <w:rPr>
      <w:rFonts w:ascii="Times New Roman" w:eastAsia="Malgun Gothic" w:hAnsi="Times New Roman" w:cs="Times New Roman"/>
      <w:u w:val="single"/>
    </w:rPr>
  </w:style>
  <w:style w:type="paragraph" w:customStyle="1" w:styleId="Citation">
    <w:name w:val="Citation"/>
    <w:basedOn w:val="Normal"/>
    <w:qFormat/>
    <w:rsid w:val="00495CB7"/>
    <w:rPr>
      <w:rFonts w:ascii="Arial" w:eastAsia="Calibri" w:hAnsi="Arial" w:cs="Times New Roman"/>
      <w:b/>
      <w:sz w:val="24"/>
      <w:szCs w:val="22"/>
      <w:u w:val="single"/>
    </w:rPr>
  </w:style>
  <w:style w:type="paragraph" w:customStyle="1" w:styleId="TagText">
    <w:name w:val="TagText"/>
    <w:basedOn w:val="Normal"/>
    <w:qFormat/>
    <w:rsid w:val="00495CB7"/>
    <w:rPr>
      <w:rFonts w:ascii="Arial" w:eastAsia="Calibri" w:hAnsi="Arial" w:cs="Times New Roman"/>
      <w:b/>
      <w:sz w:val="24"/>
      <w:szCs w:val="22"/>
    </w:rPr>
  </w:style>
  <w:style w:type="paragraph" w:styleId="NormalWeb">
    <w:name w:val="Normal (Web)"/>
    <w:basedOn w:val="Normal"/>
    <w:uiPriority w:val="99"/>
    <w:unhideWhenUsed/>
    <w:rsid w:val="00CD497C"/>
    <w:pPr>
      <w:spacing w:before="100" w:beforeAutospacing="1" w:after="100" w:afterAutospacing="1"/>
    </w:pPr>
    <w:rPr>
      <w:rFonts w:eastAsia="Times New Roman" w:cs="Times New Roman"/>
      <w:sz w:val="24"/>
    </w:rPr>
  </w:style>
  <w:style w:type="character" w:customStyle="1" w:styleId="byl">
    <w:name w:val="byl"/>
    <w:rsid w:val="00CD497C"/>
  </w:style>
  <w:style w:type="character" w:customStyle="1" w:styleId="byd">
    <w:name w:val="byd"/>
    <w:rsid w:val="00CD497C"/>
  </w:style>
  <w:style w:type="character" w:customStyle="1" w:styleId="ds">
    <w:name w:val="ds"/>
    <w:rsid w:val="00CD4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hesolutionsjournal.com/node/775" TargetMode="External"/><Relationship Id="rId20" Type="http://schemas.openxmlformats.org/officeDocument/2006/relationships/hyperlink" Target="http://www.iss.co.za/pubs/ASR/5No2/5No2/InDefence.html" TargetMode="External"/><Relationship Id="rId21" Type="http://schemas.openxmlformats.org/officeDocument/2006/relationships/hyperlink" Target="http://www.reason.com/news/show/117481.html" TargetMode="External"/><Relationship Id="rId22" Type="http://schemas.openxmlformats.org/officeDocument/2006/relationships/hyperlink" Target="http://www.lexisnexis.com.www2.lib.ku.edu:2048/us/lnacademic/frame.do?tokenKey=rsh-20.997959.0518058672&amp;target=results_DocumentContent&amp;reloadEntirePage=true&amp;rand=1220848443484&amp;returnToKey=20_T4504110919&amp;parent=docview" TargetMode="External"/><Relationship Id="rId23" Type="http://schemas.openxmlformats.org/officeDocument/2006/relationships/hyperlink" Target="http://spot.colorado.edu/~heathwoo/phil1200,Spr07/cohen.pdf" TargetMode="External"/><Relationship Id="rId24" Type="http://schemas.openxmlformats.org/officeDocument/2006/relationships/hyperlink" Target="http://spot.colorado.edu/~heathwoo/phil1200,Spr07/cohen.pdf" TargetMode="External"/><Relationship Id="rId25" Type="http://schemas.openxmlformats.org/officeDocument/2006/relationships/hyperlink" Target="http://query.nytimes.com/gst/fullpage.html?res=9500efd7153ef933a25752c1a9649c8b63&amp;pagewanted=6" TargetMode="External"/><Relationship Id="rId26" Type="http://schemas.openxmlformats.org/officeDocument/2006/relationships/hyperlink" Target="http://www.ecofuture.org/pop/revs/nf_ostrich_factor.html" TargetMode="External"/><Relationship Id="rId27" Type="http://schemas.openxmlformats.org/officeDocument/2006/relationships/hyperlink" Target="http://news.bbc.co.uk/2/hi/uk_news/magazine/3708576.stm"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nsc.anu.edu.au/test/documents/Sims_in_authentic_learning_report.pdf" TargetMode="External"/><Relationship Id="rId11" Type="http://schemas.openxmlformats.org/officeDocument/2006/relationships/hyperlink" Target="http://www.policy-network.net/publications_download.aspx?ID=3426" TargetMode="External"/><Relationship Id="rId12" Type="http://schemas.openxmlformats.org/officeDocument/2006/relationships/hyperlink" Target="http://www.questia.com/library/1G1-227945957/examining-education-for-latinas-os-in-chicago-a-crt-latcrit" TargetMode="External"/><Relationship Id="rId13" Type="http://schemas.openxmlformats.org/officeDocument/2006/relationships/hyperlink" Target="http://mil.sagepub.com/content/early/2011/05/07/0305829811411997.full.pdf" TargetMode="External"/><Relationship Id="rId14" Type="http://schemas.openxmlformats.org/officeDocument/2006/relationships/hyperlink" Target="http://mil.sagepub.com/content/early/2011/05/07/0305829811411997.full.pdf" TargetMode="External"/><Relationship Id="rId15" Type="http://schemas.openxmlformats.org/officeDocument/2006/relationships/hyperlink" Target="http://www.heritage.org/research/homelanddefense/hl867.cfm" TargetMode="External"/><Relationship Id="rId16" Type="http://schemas.openxmlformats.org/officeDocument/2006/relationships/hyperlink" Target="HTTP://MITGLIED.LYCOS.DE/FRANKGEMKOW/LAKU/USA/NEWS/23ONLANG.HTMl" TargetMode="External"/><Relationship Id="rId17" Type="http://schemas.openxmlformats.org/officeDocument/2006/relationships/hyperlink" Target="http://www.wfuna.org/atf/cf/%7B84F00800-D85E-4952-9E61-D991E657A458%7D/BobBerg'sNewPaper.doc" TargetMode="External"/><Relationship Id="rId18" Type="http://schemas.openxmlformats.org/officeDocument/2006/relationships/hyperlink" Target="http://www.boston.com/news/globe/ideas/articles/2005/11/06/the_realist_persuasion/?page=1" TargetMode="External"/><Relationship Id="rId19" Type="http://schemas.openxmlformats.org/officeDocument/2006/relationships/hyperlink" Target="http://www.boston.com/news/globe/ideas/articles/2005/11/06/the_realist_persuasion/?page=1"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theanarchistlibrary.org/library/saul-newman-the-politics-of-postanarchism.pdf" TargetMode="External"/><Relationship Id="rId7" Type="http://schemas.openxmlformats.org/officeDocument/2006/relationships/hyperlink" Target="http://www.electronicbookreview.com/thread/endconstruction/desublimation" TargetMode="External"/><Relationship Id="rId8" Type="http://schemas.openxmlformats.org/officeDocument/2006/relationships/hyperlink" Target="http://haifa.academia.edu/IlanGurZeev/Papers/117665/Toward_a_Nonreperssive_Critical_Pedago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uliagold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125</Pages>
  <Words>55005</Words>
  <Characters>313535</Characters>
  <Application>Microsoft Macintosh Word</Application>
  <DocSecurity>0</DocSecurity>
  <Lines>2612</Lines>
  <Paragraphs>735</Paragraphs>
  <ScaleCrop>false</ScaleCrop>
  <Company>Rowland Hall-St. Mark's School</Company>
  <LinksUpToDate>false</LinksUpToDate>
  <CharactersWithSpaces>367805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Goldman</dc:creator>
  <cp:keywords/>
  <dc:description/>
  <cp:lastModifiedBy>Julia Goldman</cp:lastModifiedBy>
  <cp:revision>2</cp:revision>
  <dcterms:created xsi:type="dcterms:W3CDTF">2013-08-04T23:24:00Z</dcterms:created>
  <dcterms:modified xsi:type="dcterms:W3CDTF">2013-08-04T23:24:00Z</dcterms:modified>
</cp:coreProperties>
</file>