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221" w:rsidRDefault="006A2221" w:rsidP="006A2221">
      <w:pPr>
        <w:pStyle w:val="Heading1"/>
      </w:pPr>
      <w:r>
        <w:rPr>
          <w:b w:val="0"/>
          <w:bCs w:val="0"/>
        </w:rPr>
        <w:t>Appeasement</w:t>
      </w:r>
      <w:r w:rsidR="00E60BA3">
        <w:rPr>
          <w:b w:val="0"/>
          <w:bCs w:val="0"/>
        </w:rPr>
        <w:t xml:space="preserve"> Impacts</w:t>
      </w:r>
    </w:p>
    <w:p w:rsidR="006A2221" w:rsidRDefault="006A2221" w:rsidP="006A2221"/>
    <w:p w:rsidR="006A2221" w:rsidRDefault="006A2221" w:rsidP="006A2221">
      <w:pPr>
        <w:pStyle w:val="Heading4"/>
        <w:rPr>
          <w:b w:val="0"/>
          <w:bCs w:val="0"/>
        </w:rPr>
      </w:pPr>
      <w:r>
        <w:rPr>
          <w:b w:val="0"/>
          <w:bCs w:val="0"/>
        </w:rPr>
        <w:t>Appeasement destroys US credibility – encourages belligerents to go against US policy</w:t>
      </w:r>
    </w:p>
    <w:p w:rsidR="006A2221" w:rsidRDefault="006A2221" w:rsidP="006A2221">
      <w:r>
        <w:rPr>
          <w:b/>
        </w:rPr>
        <w:t xml:space="preserve">Rock 2k (Stephen, professor of political science at Vassar College, “Appeasement in International Politics”, page 4, </w:t>
      </w:r>
      <w:hyperlink r:id="rId9" w:anchor="v=onepage&amp;q&amp;f=false" w:history="1">
        <w:r>
          <w:rPr>
            <w:rStyle w:val="Hyperlink"/>
          </w:rPr>
          <w:t>http://books.google.com/books?id=leyuMoeeBgwC&amp;printsec=frontcover&amp;source=gbs_ge_summary_r&amp;cad=0#v=onepage&amp;q&amp;f=false</w:t>
        </w:r>
      </w:hyperlink>
      <w:r>
        <w:t xml:space="preserve"> )</w:t>
      </w:r>
    </w:p>
    <w:p w:rsidR="006A2221" w:rsidRDefault="006A2221" w:rsidP="006A2221">
      <w:r>
        <w:t xml:space="preserve">It does so in either (or both) of two ways. First, </w:t>
      </w:r>
      <w:r>
        <w:rPr>
          <w:rStyle w:val="StyleBoldUnderline"/>
        </w:rPr>
        <w:t>by ceding strategically valuable territory or abandoning certain of its defenses, the appeaser allows the military balance to shift in favor of the potential aggressor,</w:t>
      </w:r>
      <w:r>
        <w:t xml:space="preserve"> eroding the former’s deterrent capacity. </w:t>
      </w:r>
      <w:r>
        <w:rPr>
          <w:rStyle w:val="StyleBoldUnderline"/>
        </w:rPr>
        <w:t>This might be called the “material effect" of appeasement.</w:t>
      </w:r>
      <w:r>
        <w:t xml:space="preserve"> Thus, for example, </w:t>
      </w:r>
      <w:r>
        <w:rPr>
          <w:rStyle w:val="StyleBoldUnderline"/>
        </w:rPr>
        <w:t xml:space="preserve">the abandonment of formidable Czech defenses in 1938 at Munich and the loss of the Czech Army in March of 1939 shifted the military balance toward Germany </w:t>
      </w:r>
      <w:r>
        <w:t xml:space="preserve">and rendered her attack on Poland more likely to succeed. </w:t>
      </w:r>
      <w:r>
        <w:rPr>
          <w:rStyle w:val="StyleBoldUnderline"/>
        </w:rPr>
        <w:t>Second, and much more critical, is what one can term the “psychological effect" of appeasement. Specifically, it is argued that appeasement gravely weakens the credibility of deterrent threats. Once it has received inducements, the adversary refuses to accept the possibility that the government of the conciliatory state will later stand firm. It thus advances new and more far-reaching demands. When the government of the appeasing state responds to these demands by issuing a deterrent threat, it is not believed. Ultimately, deterrence fails, and the appeasing state must go to war if it wishes to defend its interests.</w:t>
      </w:r>
      <w:r>
        <w:t xml:space="preserve"> The real tragedy of Munich, from this perspective, was not that Anglo-French concessions failed to satisfy Hitler in September of 1938—although that was bad enough— but that they encouraged him to attack Poland a year later, in blatant disregard of warnings from London and Paris that they would intervene.</w:t>
      </w:r>
    </w:p>
    <w:p w:rsidR="006A2221" w:rsidRDefault="006A2221" w:rsidP="006A2221"/>
    <w:p w:rsidR="006A2221" w:rsidRDefault="006A2221" w:rsidP="006A2221"/>
    <w:p w:rsidR="006A2221" w:rsidRDefault="006A2221" w:rsidP="006A2221">
      <w:pPr>
        <w:pStyle w:val="Heading4"/>
      </w:pPr>
      <w:r>
        <w:rPr>
          <w:b w:val="0"/>
          <w:bCs w:val="0"/>
        </w:rPr>
        <w:t xml:space="preserve">US appeasement leads to global aggression </w:t>
      </w:r>
    </w:p>
    <w:p w:rsidR="006A2221" w:rsidRDefault="006A2221" w:rsidP="006A2221">
      <w:r>
        <w:rPr>
          <w:b/>
        </w:rPr>
        <w:t>Chapin and Hanson 9</w:t>
      </w:r>
      <w:r>
        <w:t xml:space="preserve"> (Bernard and Victor David, Senior Fellow at the Hoover Institute, “Change, Weakness, Disaster,” http://pajamasmedia.com/blog/change-weakness-disaster-obama-answers-from-victor-davis-hanson/)</w:t>
      </w:r>
    </w:p>
    <w:p w:rsidR="006A2221" w:rsidRDefault="006A2221" w:rsidP="006A2221">
      <w:pPr>
        <w:rPr>
          <w:sz w:val="12"/>
        </w:rPr>
      </w:pPr>
      <w:r>
        <w:t xml:space="preserve">BC: Are we currently sending a message of weakness to our foes and allies? </w:t>
      </w:r>
      <w:r>
        <w:rPr>
          <w:rStyle w:val="StyleBoldUnderline"/>
        </w:rPr>
        <w:t>Can anything good result from</w:t>
      </w:r>
      <w:r>
        <w:t xml:space="preserve"> President </w:t>
      </w:r>
      <w:r>
        <w:rPr>
          <w:rStyle w:val="StyleBoldUnderline"/>
        </w:rPr>
        <w:t>Obama’s</w:t>
      </w:r>
      <w:r>
        <w:t xml:space="preserve"> </w:t>
      </w:r>
      <w:r>
        <w:rPr>
          <w:rStyle w:val="Emphasis"/>
        </w:rPr>
        <w:t>marked submissiveness</w:t>
      </w:r>
      <w:r>
        <w:t xml:space="preserve"> </w:t>
      </w:r>
      <w:r>
        <w:rPr>
          <w:rStyle w:val="StyleBoldUnderline"/>
        </w:rPr>
        <w:t>before the world?</w:t>
      </w:r>
      <w:r>
        <w:rPr>
          <w:sz w:val="12"/>
        </w:rPr>
        <w:t xml:space="preserve">¶ </w:t>
      </w:r>
      <w:r>
        <w:t xml:space="preserve">Dr. Hanson: Obama is one bow and one apology away from a circus. The world can understand a kowtow gaffe to some Saudi royals, but not as part of a deliberate pattern. Ditto the mea </w:t>
      </w:r>
      <w:proofErr w:type="spellStart"/>
      <w:r>
        <w:t>culpas</w:t>
      </w:r>
      <w:proofErr w:type="spellEnd"/>
      <w:r>
        <w:t xml:space="preserve">. Much of </w:t>
      </w:r>
      <w:r>
        <w:rPr>
          <w:rStyle w:val="StyleBoldUnderline"/>
        </w:rPr>
        <w:t>diplomacy rests on</w:t>
      </w:r>
      <w:r>
        <w:t xml:space="preserve"> </w:t>
      </w:r>
      <w:r>
        <w:rPr>
          <w:rStyle w:val="Emphasis"/>
        </w:rPr>
        <w:t>public perceptions</w:t>
      </w:r>
      <w:r>
        <w:t xml:space="preserve">, however trivial. </w:t>
      </w:r>
      <w:r>
        <w:rPr>
          <w:rStyle w:val="StyleBoldUnderline"/>
        </w:rPr>
        <w:t>We are now in a great waiting game, as regional hegemons, wishing to redraw the existing landscape — whether China, Venezuela, Iran, North Korea, Pakistan, Syria, etc. — are just waiting</w:t>
      </w:r>
      <w:r>
        <w:t xml:space="preserve"> to see who’s going to be the first to try Obama — and whether Obama really will be as tenuous as they expect. </w:t>
      </w:r>
      <w:r>
        <w:rPr>
          <w:rStyle w:val="StyleBoldUnderline"/>
        </w:rPr>
        <w:t xml:space="preserve">If he slips once, it will be 1979 </w:t>
      </w:r>
      <w:proofErr w:type="spellStart"/>
      <w:r>
        <w:rPr>
          <w:rStyle w:val="StyleBoldUnderline"/>
        </w:rPr>
        <w:t>redux</w:t>
      </w:r>
      <w:proofErr w:type="spellEnd"/>
      <w:r>
        <w:t xml:space="preserve">, </w:t>
      </w:r>
      <w:r>
        <w:rPr>
          <w:rStyle w:val="StyleBoldUnderline"/>
        </w:rPr>
        <w:t>when we saw the rise of radical Islam, the Iranian hostage mess, the communist inroads in Central America, the Soviet invasion of Afghanistan</w:t>
      </w:r>
      <w:r>
        <w:t>, etc.</w:t>
      </w:r>
      <w:r>
        <w:rPr>
          <w:sz w:val="12"/>
        </w:rPr>
        <w:t xml:space="preserve">¶ </w:t>
      </w:r>
      <w:r>
        <w:t>BC: With what country then — Venezuela, Russia, Iran, etc. — do you believe his global repositioning will cause the most damage?</w:t>
      </w:r>
      <w:r>
        <w:rPr>
          <w:sz w:val="12"/>
        </w:rPr>
        <w:t xml:space="preserve">¶ </w:t>
      </w:r>
      <w:r>
        <w:t xml:space="preserve">Dr. Hanson: I think all three. </w:t>
      </w:r>
      <w:r>
        <w:rPr>
          <w:rStyle w:val="StyleBoldUnderline"/>
        </w:rPr>
        <w:t>I would expect, in the next three years, Iran to get the bomb and begin to threaten ever so insidiously its Gulf neighborhood; Venezuela will probably cook up some scheme to do a punitive border raid into Colombia to apprise South America that U.S. friendship and values are liabilities; and Russia will continue its energy bullying of Eastern Europe</w:t>
      </w:r>
      <w:r>
        <w:t xml:space="preserve">, while insidiously pressuring autonomous former republics to get back in line with some sort of new Russian </w:t>
      </w:r>
      <w:r>
        <w:lastRenderedPageBreak/>
        <w:t xml:space="preserve">autocratic commonwealth. There’s an outside shot that North Korea might do something really stupid near the 38th parallel and </w:t>
      </w:r>
      <w:r>
        <w:rPr>
          <w:rStyle w:val="StyleBoldUnderline"/>
        </w:rPr>
        <w:t>China will ratchet up the pressure on Taiwan. India’s borders with both Pakistan and China will heat up</w:t>
      </w:r>
      <w:r>
        <w:t>. I think we got off the back of the tiger and now no one quite knows whom it will bite or when.</w:t>
      </w:r>
      <w:r>
        <w:rPr>
          <w:sz w:val="12"/>
        </w:rPr>
        <w:t xml:space="preserve">¶ </w:t>
      </w:r>
    </w:p>
    <w:p w:rsidR="006A2221" w:rsidRDefault="006A2221" w:rsidP="006A2221">
      <w:pPr>
        <w:rPr>
          <w:sz w:val="12"/>
        </w:rPr>
      </w:pPr>
    </w:p>
    <w:p w:rsidR="006A2221" w:rsidRDefault="006A2221" w:rsidP="006A2221">
      <w:pPr>
        <w:rPr>
          <w:sz w:val="12"/>
        </w:rPr>
      </w:pPr>
    </w:p>
    <w:p w:rsidR="006A2221" w:rsidRDefault="006A2221" w:rsidP="006A2221">
      <w:pPr>
        <w:pStyle w:val="Heading4"/>
      </w:pPr>
      <w:r>
        <w:rPr>
          <w:b w:val="0"/>
          <w:bCs w:val="0"/>
        </w:rPr>
        <w:t>Appeasement leads to a loss of credibility with allies and foes – leads to Sino-Indo-Pak conflict</w:t>
      </w:r>
    </w:p>
    <w:p w:rsidR="006A2221" w:rsidRDefault="006A2221" w:rsidP="006A2221">
      <w:proofErr w:type="spellStart"/>
      <w:r>
        <w:rPr>
          <w:rStyle w:val="StyleStyleBold12pt"/>
        </w:rPr>
        <w:t>Coes</w:t>
      </w:r>
      <w:proofErr w:type="spellEnd"/>
      <w:r>
        <w:rPr>
          <w:rStyle w:val="StyleStyleBold12pt"/>
        </w:rPr>
        <w:t xml:space="preserve"> 11</w:t>
      </w:r>
      <w:r>
        <w:rPr>
          <w:rStyle w:val="StyleStyleBold12pt"/>
          <w:b w:val="0"/>
        </w:rPr>
        <w:t xml:space="preserve"> </w:t>
      </w:r>
      <w:r>
        <w:rPr>
          <w:rStyle w:val="StyleStyleBold12pt"/>
          <w:b w:val="0"/>
          <w:szCs w:val="22"/>
        </w:rPr>
        <w:t xml:space="preserve">(Ben, former speechwriter for George H.W. Bush, September 30, “The Disease of a Weak President,” </w:t>
      </w:r>
      <w:hyperlink r:id="rId10" w:history="1">
        <w:r>
          <w:rPr>
            <w:rStyle w:val="Hyperlink"/>
            <w:szCs w:val="22"/>
          </w:rPr>
          <w:t>http://dailycaller.com/2011/09/30/the-disease-of-a-weak-president/</w:t>
        </w:r>
      </w:hyperlink>
    </w:p>
    <w:p w:rsidR="006A2221" w:rsidRDefault="006A2221" w:rsidP="006A2221"/>
    <w:p w:rsidR="006A2221" w:rsidRDefault="006A2221" w:rsidP="006A2221">
      <w:r>
        <w:rPr>
          <w:rStyle w:val="StyleBoldUnderline"/>
        </w:rPr>
        <w:t>The disease of a weak president</w:t>
      </w:r>
      <w:r>
        <w:t xml:space="preserve"> usually begins with the Achilles’ heel all politicians are born with — the desire to be popular. It </w:t>
      </w:r>
      <w:r>
        <w:rPr>
          <w:rStyle w:val="StyleBoldUnderline"/>
        </w:rPr>
        <w:t>leads to pandering to different audiences, people and countries and creates a sloppy, incoherent set of policies.</w:t>
      </w:r>
      <w:r>
        <w:t xml:space="preserve"> Ironically, </w:t>
      </w:r>
      <w:r>
        <w:rPr>
          <w:rStyle w:val="StyleBoldUnderline"/>
        </w:rPr>
        <w:t xml:space="preserve">it ultimately results in that very politician </w:t>
      </w:r>
      <w:r>
        <w:rPr>
          <w:rStyle w:val="Emphasis"/>
        </w:rPr>
        <w:t>losing the trust and respect of friends and foes alike.</w:t>
      </w:r>
      <w:r>
        <w:t xml:space="preserve"> 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w:t>
      </w:r>
      <w:proofErr w:type="spellStart"/>
      <w:r>
        <w:t>Shayetet</w:t>
      </w:r>
      <w:proofErr w:type="spellEnd"/>
      <w:r>
        <w:t xml:space="preserve"> 13 and the Israeli Defense Forces.</w:t>
      </w:r>
      <w:r>
        <w:rPr>
          <w:sz w:val="12"/>
        </w:rPr>
        <w:t xml:space="preserve">¶ </w:t>
      </w:r>
      <w:r>
        <w:t xml:space="preserve">But </w:t>
      </w:r>
      <w:r>
        <w:rPr>
          <w:rStyle w:val="StyleBoldUnderline"/>
        </w:rPr>
        <w:t>Obama’s weakness could</w:t>
      </w:r>
      <w:r>
        <w:t xml:space="preserve"> — in other places — </w:t>
      </w:r>
      <w:r>
        <w:rPr>
          <w:rStyle w:val="StyleBoldUnderline"/>
        </w:rPr>
        <w:t>have implications far</w:t>
      </w:r>
      <w:r>
        <w:t xml:space="preserve">, far </w:t>
      </w:r>
      <w:r>
        <w:rPr>
          <w:rStyle w:val="StyleBoldUnderline"/>
        </w:rPr>
        <w:t xml:space="preserve">worse </w:t>
      </w:r>
      <w:r>
        <w:t xml:space="preserve">than anything that might ultimately occur in Israel. </w:t>
      </w:r>
      <w:r>
        <w:rPr>
          <w:rStyle w:val="StyleBoldUnderline"/>
        </w:rPr>
        <w:t xml:space="preserve">The triangular plot of land that connects Pakistan, India and China is held together with much more fragility and is built upon a truly foreboding foundation of religious hatreds, radicalism, resource envy and nuclear weapons.¶ If you can only worry about preventing one foreign policy disaster, </w:t>
      </w:r>
      <w:r>
        <w:rPr>
          <w:rStyle w:val="Emphasis"/>
        </w:rPr>
        <w:t xml:space="preserve">worry about this one. </w:t>
      </w:r>
      <w:r>
        <w:rPr>
          <w:sz w:val="12"/>
        </w:rPr>
        <w:t xml:space="preserve"> </w:t>
      </w:r>
      <w:r>
        <w:t>Here are a few unsettling facts to think about:</w:t>
      </w:r>
      <w:r>
        <w:rPr>
          <w:sz w:val="12"/>
        </w:rPr>
        <w:t xml:space="preserve">¶ </w:t>
      </w:r>
      <w:r>
        <w:t xml:space="preserve">First, Pakistan and India have fought three wars since the British de-colonized and left the region in 1947. All three wars occurred before the two countries had nuclear weapons. </w:t>
      </w:r>
      <w:r>
        <w:rPr>
          <w:rStyle w:val="StyleBoldUnderline"/>
        </w:rPr>
        <w:t>Both countries now possess hundreds of nuclear weapons, enough to wipe each other off the map</w:t>
      </w:r>
      <w:r>
        <w:t xml:space="preserve"> many times over. Second, Pakistan is 97% Muslim. </w:t>
      </w:r>
      <w:r>
        <w:rPr>
          <w:rStyle w:val="StyleBoldUnderline"/>
        </w:rPr>
        <w:t>It is a question of when — not if — Pakistan elects a radical Islamist</w:t>
      </w:r>
      <w:r>
        <w:t xml:space="preserve"> in the mold of Ayatollah Khomeini </w:t>
      </w:r>
      <w:r>
        <w:rPr>
          <w:rStyle w:val="StyleBoldUnderline"/>
        </w:rPr>
        <w:t>as its president.</w:t>
      </w:r>
      <w:r>
        <w:t xml:space="preserve"> Make no mistake, it will happen, and when it does the world will have a far greater concern than Ali Khamenei or Mahmoud Ahmadinejad and a single nuclear device.</w:t>
      </w:r>
      <w:r>
        <w:rPr>
          <w:sz w:val="12"/>
        </w:rPr>
        <w:t xml:space="preserve">¶ </w:t>
      </w:r>
      <w:r>
        <w:t xml:space="preserve">Third, </w:t>
      </w:r>
      <w:r>
        <w:rPr>
          <w:rStyle w:val="StyleBoldUnderline"/>
        </w:rPr>
        <w:t>China sits at the northern border of both India and Pakistan. China is strategically aligned with Pakistan.</w:t>
      </w:r>
      <w:r>
        <w:t xml:space="preserve"> Most concerning, </w:t>
      </w:r>
      <w:r>
        <w:rPr>
          <w:rStyle w:val="StyleBoldUnderline"/>
        </w:rPr>
        <w:t xml:space="preserve">China covets India’s natural resources. </w:t>
      </w:r>
      <w:r>
        <w:t xml:space="preserve">Over the years, it has slowly inched its way into the northern tier of India-controlled Kashmir Territory, appropriating land and resources and drawing little notice from the outside world. In my book, Coup </w:t>
      </w:r>
      <w:proofErr w:type="spellStart"/>
      <w:r>
        <w:t>D’Etat</w:t>
      </w:r>
      <w:proofErr w:type="spellEnd"/>
      <w:r>
        <w:t xml:space="preserve">, I consider this tinderbox of colliding forces in Pakistan, India and China as a thriller writer. But thriller writers have the luxury of solving problems by imagining solutions on the page. In my book, </w:t>
      </w:r>
      <w:r>
        <w:rPr>
          <w:rStyle w:val="StyleBoldUnderline"/>
        </w:rPr>
        <w:t>when Pakistan elects a radical Islamist who then starts a war with India and introduces nuclear weapons to the theater</w:t>
      </w:r>
      <w:r>
        <w:t>, America steps in and removes the Pakistani leader through a coup d’état.</w:t>
      </w:r>
      <w:r>
        <w:rPr>
          <w:sz w:val="12"/>
        </w:rPr>
        <w:t xml:space="preserve">¶ </w:t>
      </w:r>
      <w:r>
        <w:t>I wish it was that simple.</w:t>
      </w:r>
      <w:r>
        <w:rPr>
          <w:sz w:val="12"/>
        </w:rPr>
        <w:t xml:space="preserve">¶ </w:t>
      </w:r>
      <w:r>
        <w:t xml:space="preserve">The more complicated and difficult truth is that we, as </w:t>
      </w:r>
      <w:r>
        <w:rPr>
          <w:rStyle w:val="StyleBoldUnderline"/>
        </w:rPr>
        <w:t>Americans, must take sides</w:t>
      </w:r>
      <w:r>
        <w:t xml:space="preserve">. We must be willing to be unpopular in certain places. Most important, </w:t>
      </w:r>
      <w:r>
        <w:rPr>
          <w:rStyle w:val="StyleBoldUnderline"/>
        </w:rPr>
        <w:t>we must be ready and willing to threaten our military might on behalf of our allies</w:t>
      </w:r>
      <w:r>
        <w:t xml:space="preserve">. And our allies are Israel and India. There are many threats out there — Islamic radicalism, Chinese technology espionage, global debt and half a dozen other things that smarter people than me are no doubt worrying about. But the single greatest threat to America is none of these. </w:t>
      </w:r>
      <w:r>
        <w:rPr>
          <w:rStyle w:val="StyleBoldUnderline"/>
        </w:rPr>
        <w:t>The single greatest threat facing America and our allies is a</w:t>
      </w:r>
      <w:r>
        <w:t xml:space="preserve"> </w:t>
      </w:r>
      <w:r>
        <w:rPr>
          <w:rStyle w:val="Emphasis"/>
        </w:rPr>
        <w:t>weak U.S. president.</w:t>
      </w:r>
      <w:r>
        <w:t xml:space="preserve"> It doesn’t have to be this way. President Obama could — if he chose — develop a backbone and lead. Alternatively, America could elect a new president. It has to be one or the other. The status quo is simply not an option.</w:t>
      </w:r>
    </w:p>
    <w:p w:rsidR="006A2221" w:rsidRDefault="006A2221" w:rsidP="006A2221"/>
    <w:p w:rsidR="006A2221" w:rsidRDefault="006A2221" w:rsidP="006A2221">
      <w:pPr>
        <w:rPr>
          <w:sz w:val="16"/>
        </w:rPr>
      </w:pPr>
    </w:p>
    <w:p w:rsidR="006A2221" w:rsidRDefault="006A2221" w:rsidP="006A2221">
      <w:pPr>
        <w:pStyle w:val="Heading4"/>
      </w:pPr>
      <w:r>
        <w:rPr>
          <w:b w:val="0"/>
          <w:bCs w:val="0"/>
        </w:rPr>
        <w:t xml:space="preserve">Credibility is key to remind allies of their stake in the status quo </w:t>
      </w:r>
    </w:p>
    <w:p w:rsidR="006A2221" w:rsidRDefault="006A2221" w:rsidP="006A2221">
      <w:r>
        <w:rPr>
          <w:b/>
        </w:rPr>
        <w:t xml:space="preserve">Mitchell and </w:t>
      </w:r>
      <w:proofErr w:type="spellStart"/>
      <w:r>
        <w:rPr>
          <w:b/>
        </w:rPr>
        <w:t>Grygiel</w:t>
      </w:r>
      <w:proofErr w:type="spellEnd"/>
      <w:r>
        <w:rPr>
          <w:b/>
        </w:rPr>
        <w:t xml:space="preserve"> 11</w:t>
      </w:r>
      <w:r>
        <w:t xml:space="preserve">, Writers for the American Interest “A. </w:t>
      </w:r>
      <w:proofErr w:type="spellStart"/>
      <w:r>
        <w:t>Wess</w:t>
      </w:r>
      <w:proofErr w:type="spellEnd"/>
      <w:r>
        <w:t xml:space="preserve"> Mitchell &amp; </w:t>
      </w:r>
      <w:proofErr w:type="spellStart"/>
      <w:r>
        <w:t>Jakub</w:t>
      </w:r>
      <w:proofErr w:type="spellEnd"/>
      <w:r>
        <w:t xml:space="preserve"> </w:t>
      </w:r>
      <w:proofErr w:type="spellStart"/>
      <w:r>
        <w:t>Grygiel</w:t>
      </w:r>
      <w:proofErr w:type="spellEnd"/>
      <w:r>
        <w:t xml:space="preserve"> The Vulnerability of Peripherieshttp”(://www.the-american-interest.com/article.cfm?piece=923)</w:t>
      </w:r>
    </w:p>
    <w:p w:rsidR="006A2221" w:rsidRDefault="006A2221" w:rsidP="006A2221">
      <w:r>
        <w:t xml:space="preserve">This work also needs to have both proximate and more distant goals. </w:t>
      </w:r>
      <w:r>
        <w:rPr>
          <w:rStyle w:val="StyleBoldUnderline"/>
        </w:rPr>
        <w:t>The proximate goal should be to visibly drive up the costs of revisionism in ways that remind allies and rivals of their stake in the international status quo.</w:t>
      </w:r>
      <w:r>
        <w:t xml:space="preserve"> We must convince rising powers that opportunistic, low-cost revisionism is not an option. The only realistic way to do that is to show that it still pays to be a friend of the United States. Future versions of the National Security Strategy should explicitly affirm America’s relations with all its allies in general, and the continuation of the strategic paradigm of support for vulnerable allies in particular, as a priority for U.S. global policy in the 21st century. This may seem like mere semantics, but friends and foes closely read documents of this kind as a barometer of American intentions.¶ </w:t>
      </w:r>
      <w:r>
        <w:rPr>
          <w:rStyle w:val="StyleBoldUnderline"/>
        </w:rPr>
        <w:t>The distant goal must be to restore the credibility of U.S. s</w:t>
      </w:r>
      <w:r>
        <w:t xml:space="preserve">ecurity patronage—the bedrock of successful statecraft—even as the United States enters into an era of new budgetary constraints. The United States should make selective and robust additions to U.S. conventional deterrents in key regions. Nervous </w:t>
      </w:r>
      <w:r>
        <w:rPr>
          <w:rStyle w:val="StyleBoldUnderline"/>
        </w:rPr>
        <w:t xml:space="preserve">allies in all three </w:t>
      </w:r>
      <w:proofErr w:type="spellStart"/>
      <w:r>
        <w:rPr>
          <w:rStyle w:val="StyleBoldUnderline"/>
        </w:rPr>
        <w:t>hingepoints</w:t>
      </w:r>
      <w:proofErr w:type="spellEnd"/>
      <w:r>
        <w:rPr>
          <w:rStyle w:val="StyleBoldUnderline"/>
        </w:rPr>
        <w:t xml:space="preserve"> have tended to want from the United States a combination of theater missile defense, military maneuvers, and a naval or land military presence</w:t>
      </w:r>
      <w:r>
        <w:t>. While the security dynamics and defense requirements of allies vary greatly, this combination has emerged as the basic “reassurance package” to effectively reinforce regional deterrents.</w:t>
      </w:r>
    </w:p>
    <w:p w:rsidR="006A2221" w:rsidRDefault="006A2221" w:rsidP="006A2221"/>
    <w:p w:rsidR="006A2221" w:rsidRDefault="006A2221" w:rsidP="006A2221"/>
    <w:p w:rsidR="006A2221" w:rsidRDefault="006A2221" w:rsidP="006A2221"/>
    <w:p w:rsidR="006A2221" w:rsidRDefault="00E60BA3" w:rsidP="00E60BA3">
      <w:pPr>
        <w:pStyle w:val="Heading1"/>
      </w:pPr>
      <w:r>
        <w:lastRenderedPageBreak/>
        <w:t>Cuba Links</w:t>
      </w:r>
      <w:bookmarkStart w:id="0" w:name="_GoBack"/>
      <w:bookmarkEnd w:id="0"/>
    </w:p>
    <w:p w:rsidR="00E60BA3" w:rsidRDefault="00E60BA3" w:rsidP="00E60BA3"/>
    <w:p w:rsidR="00E60BA3" w:rsidRDefault="00E60BA3" w:rsidP="00E60BA3"/>
    <w:p w:rsidR="00E60BA3" w:rsidRDefault="00E60BA3" w:rsidP="00E60BA3"/>
    <w:p w:rsidR="00E60BA3" w:rsidRDefault="00E60BA3" w:rsidP="00E60BA3">
      <w:pPr>
        <w:pStyle w:val="Heading4"/>
      </w:pPr>
      <w:r>
        <w:t xml:space="preserve">U.S support for democracy should not be a subject of negotiation with Cuba – we have been too nice to them </w:t>
      </w:r>
    </w:p>
    <w:p w:rsidR="00E60BA3" w:rsidRPr="00E7673B" w:rsidRDefault="00E60BA3" w:rsidP="00E60BA3">
      <w:pPr>
        <w:rPr>
          <w:rStyle w:val="StyleStyleBold12pt"/>
        </w:rPr>
      </w:pPr>
      <w:r>
        <w:rPr>
          <w:rStyle w:val="StyleStyleBold12pt"/>
        </w:rPr>
        <w:t>Rubin 11</w:t>
      </w:r>
      <w:r>
        <w:rPr>
          <w:rFonts w:ascii="Times New Roman" w:hAnsi="Times New Roman"/>
          <w:sz w:val="18"/>
          <w:szCs w:val="18"/>
        </w:rPr>
        <w:t xml:space="preserve"> – Jennifer Rubin, </w:t>
      </w:r>
      <w:proofErr w:type="spellStart"/>
      <w:r>
        <w:rPr>
          <w:rFonts w:ascii="Times New Roman" w:hAnsi="Times New Roman"/>
          <w:sz w:val="18"/>
          <w:szCs w:val="18"/>
        </w:rPr>
        <w:t>colunmist</w:t>
      </w:r>
      <w:proofErr w:type="spellEnd"/>
      <w:r>
        <w:rPr>
          <w:rFonts w:ascii="Times New Roman" w:hAnsi="Times New Roman"/>
          <w:sz w:val="18"/>
          <w:szCs w:val="18"/>
        </w:rPr>
        <w:t xml:space="preserve"> for The Washington Post, October 18, 2011, “Obama’s Cuba Appeasement” http://www.washingtonpost.com/blogs/right-turn/post/obamas-cuba-appeasement/2011/03/29/gIQAjuL2tL_blog.html</w:t>
      </w:r>
    </w:p>
    <w:p w:rsidR="00E60BA3" w:rsidRDefault="00E60BA3" w:rsidP="00E60BA3"/>
    <w:p w:rsidR="00E60BA3" w:rsidRPr="00970082" w:rsidRDefault="00E60BA3" w:rsidP="00E60BA3">
      <w:pPr>
        <w:rPr>
          <w:rFonts w:ascii="Times New Roman" w:hAnsi="Times New Roman"/>
          <w:sz w:val="18"/>
          <w:szCs w:val="18"/>
        </w:rPr>
      </w:pPr>
      <w:r w:rsidRPr="00755A67">
        <w:rPr>
          <w:rFonts w:ascii="Times New Roman" w:hAnsi="Times New Roman"/>
          <w:sz w:val="18"/>
          <w:szCs w:val="18"/>
        </w:rPr>
        <w:t>Last week, the newly confirmed undersecretary of state, Wendy Sherman, let it be known that the United States was considering a potential prisoner swap with Cuba to free imprisoned American Alan Gross. The Daily Caller reported:</w:t>
      </w:r>
      <w:r>
        <w:rPr>
          <w:rFonts w:ascii="Times New Roman" w:hAnsi="Times New Roman"/>
          <w:sz w:val="18"/>
          <w:szCs w:val="18"/>
        </w:rPr>
        <w:t xml:space="preserve"> </w:t>
      </w:r>
      <w:r w:rsidRPr="00755A67">
        <w:rPr>
          <w:rFonts w:ascii="Times New Roman" w:hAnsi="Times New Roman"/>
          <w:sz w:val="18"/>
          <w:szCs w:val="18"/>
        </w:rPr>
        <w:t>The spy swap was set in motion by former New Mexico Governor Bill Richardson, who traveled to Cuba last month to seek Gross’s release. He told Cuban Foreign Minister Bruno Rodriguez that the Obama administration would be willing to consider the release of a convicted Cuban spy, Rene Gonzales along with other concessions.</w:t>
      </w:r>
      <w:r>
        <w:rPr>
          <w:rFonts w:ascii="Times New Roman" w:hAnsi="Times New Roman"/>
          <w:sz w:val="18"/>
          <w:szCs w:val="18"/>
        </w:rPr>
        <w:t xml:space="preserve"> </w:t>
      </w:r>
      <w:r w:rsidRPr="00755A67">
        <w:rPr>
          <w:rFonts w:ascii="Times New Roman" w:hAnsi="Times New Roman"/>
          <w:sz w:val="18"/>
          <w:szCs w:val="18"/>
        </w:rPr>
        <w:t>Hernandez is serving two life sentences for sending information to Havana which enabled Cuba to shoot down two Miami-based civilian aircraft with warplanes in 1996. All four Americans on board were killed. The victims were members of the Brothers to the Rescue humanitarian organization</w:t>
      </w:r>
      <w:r>
        <w:rPr>
          <w:rFonts w:ascii="Times New Roman" w:hAnsi="Times New Roman"/>
          <w:sz w:val="18"/>
          <w:szCs w:val="18"/>
        </w:rPr>
        <w:t xml:space="preserve"> </w:t>
      </w:r>
      <w:r w:rsidRPr="00755A67">
        <w:rPr>
          <w:rFonts w:ascii="Times New Roman" w:hAnsi="Times New Roman"/>
          <w:sz w:val="18"/>
          <w:szCs w:val="18"/>
        </w:rPr>
        <w:t>At the State Department briefing the spokeswoman left just enough wiggle room in her denials to make clear that some sort of discussions were underway.</w:t>
      </w:r>
      <w:r>
        <w:rPr>
          <w:rFonts w:ascii="Times New Roman" w:hAnsi="Times New Roman"/>
          <w:sz w:val="18"/>
          <w:szCs w:val="18"/>
        </w:rPr>
        <w:t xml:space="preserve"> </w:t>
      </w:r>
      <w:r w:rsidRPr="00755A67">
        <w:rPr>
          <w:rFonts w:ascii="Times New Roman" w:hAnsi="Times New Roman"/>
          <w:sz w:val="18"/>
          <w:szCs w:val="18"/>
        </w:rPr>
        <w:t>The blowback was swift. Sen. Marco Rubio (R-Fla.) put out a statement that read: “</w:t>
      </w:r>
      <w:r w:rsidRPr="004B5D90">
        <w:rPr>
          <w:rStyle w:val="StyleBoldUnderline"/>
        </w:rPr>
        <w:t>It’s deplorable that the U.S</w:t>
      </w:r>
      <w:r w:rsidRPr="00755A67">
        <w:rPr>
          <w:rFonts w:ascii="Times New Roman" w:hAnsi="Times New Roman"/>
          <w:sz w:val="18"/>
          <w:szCs w:val="18"/>
        </w:rPr>
        <w:t xml:space="preserve">. government </w:t>
      </w:r>
      <w:r w:rsidRPr="004B5D90">
        <w:rPr>
          <w:rStyle w:val="StyleBoldUnderline"/>
        </w:rPr>
        <w:t>offered several unilateral concessions to the Castro regime in exchange for the release of a man who was wrongfully jailed</w:t>
      </w:r>
      <w:r w:rsidRPr="00755A67">
        <w:rPr>
          <w:rFonts w:ascii="Times New Roman" w:hAnsi="Times New Roman"/>
          <w:sz w:val="18"/>
          <w:szCs w:val="18"/>
        </w:rPr>
        <w:t xml:space="preserve"> in the first place. Rather than easing sanctions in response to hostage taking, </w:t>
      </w:r>
      <w:r w:rsidRPr="00262892">
        <w:rPr>
          <w:rStyle w:val="StyleBoldUnderline"/>
        </w:rPr>
        <w:t>the U.S. should put more punitive measures on the Castro regime</w:t>
      </w:r>
      <w:r w:rsidRPr="00755A67">
        <w:rPr>
          <w:rFonts w:ascii="Times New Roman" w:hAnsi="Times New Roman"/>
          <w:sz w:val="18"/>
          <w:szCs w:val="18"/>
        </w:rPr>
        <w:t>. Until Secretary Clinton answers for this, the nomination of Roberta Jacobson to be the next assistant secretary of state for the western hemisphere will be in question.”</w:t>
      </w:r>
      <w:r>
        <w:rPr>
          <w:rFonts w:ascii="Times New Roman" w:hAnsi="Times New Roman"/>
          <w:sz w:val="18"/>
          <w:szCs w:val="18"/>
        </w:rPr>
        <w:t xml:space="preserve"> </w:t>
      </w:r>
      <w:r w:rsidRPr="00755A67">
        <w:rPr>
          <w:rFonts w:ascii="Times New Roman" w:hAnsi="Times New Roman"/>
          <w:sz w:val="18"/>
          <w:szCs w:val="18"/>
        </w:rPr>
        <w:t xml:space="preserve">The chairwoman of the foreign affairs committee, Rep. Ileana Ros-Lehtinen was equally irate: “According to news reports, the Administration attempted to barter for the freedom of wrongly imprisoned U.S. citizen Alan Gross by offering to return Rene Gonzalez, a convicted Cuban spy who was involved in the murder of innocent American citizens. If true, </w:t>
      </w:r>
      <w:r w:rsidRPr="00746A2C">
        <w:rPr>
          <w:rStyle w:val="StyleBoldUnderline"/>
        </w:rPr>
        <w:t>such a swap would demonstrate the outrageous willingness of the Administration to engage with the regime in Havana, which is designated by the U.S. as a state-sponsor of terrorism.</w:t>
      </w:r>
      <w:r w:rsidRPr="00755A67">
        <w:rPr>
          <w:rFonts w:ascii="Times New Roman" w:hAnsi="Times New Roman"/>
          <w:sz w:val="18"/>
          <w:szCs w:val="18"/>
        </w:rPr>
        <w:t xml:space="preserve"> Regrettably, this comes as no surprise as this Administration has never met a dictatorship with which it didn’t try to engage. It seems that a rogue regime cannot undertake a deed so dastardly that the Obama Administration would abandon engagement, even while talking tough with reporters. Cuba is a state-sponsor of terrorism. </w:t>
      </w:r>
      <w:r w:rsidRPr="00810736">
        <w:rPr>
          <w:rStyle w:val="StyleBoldUnderline"/>
        </w:rPr>
        <w:t>We should not be trying to barter with them. We must demand the unconditional release of Gross, not engage in a quid-pro-quo with tyrants</w:t>
      </w:r>
      <w:r w:rsidRPr="00755A67">
        <w:rPr>
          <w:rFonts w:ascii="Times New Roman" w:hAnsi="Times New Roman"/>
          <w:sz w:val="18"/>
          <w:szCs w:val="18"/>
        </w:rPr>
        <w:t>.”</w:t>
      </w:r>
      <w:r>
        <w:rPr>
          <w:rFonts w:ascii="Times New Roman" w:hAnsi="Times New Roman"/>
          <w:sz w:val="18"/>
          <w:szCs w:val="18"/>
        </w:rPr>
        <w:t xml:space="preserve"> </w:t>
      </w:r>
      <w:r w:rsidRPr="00755A67">
        <w:rPr>
          <w:rFonts w:ascii="Times New Roman" w:hAnsi="Times New Roman"/>
          <w:sz w:val="18"/>
          <w:szCs w:val="18"/>
        </w:rPr>
        <w:t xml:space="preserve">As bad as a prisoner exchange would have been, the administration actions didn’t stop there. The Associated Press reported, “The Gross-Gonzalez swap was raised by former New Mexico Gov. Bill Richardson, as well as by senior U.S. officials in a series of meetings with Cuban officials. Richardson traveled to Cuba last month seeking Gross’ release. He also told Cuban Foreign Minister Bruno Rodriguez that </w:t>
      </w:r>
      <w:r w:rsidRPr="00CE024A">
        <w:rPr>
          <w:rStyle w:val="StyleBoldUnderline"/>
        </w:rPr>
        <w:t>the U.S. would be willing to consider other areas of interest to Cuba</w:t>
      </w:r>
      <w:r w:rsidRPr="00755A67">
        <w:rPr>
          <w:rFonts w:ascii="Times New Roman" w:hAnsi="Times New Roman"/>
          <w:sz w:val="18"/>
          <w:szCs w:val="18"/>
        </w:rPr>
        <w:t xml:space="preserve">. </w:t>
      </w:r>
      <w:r w:rsidRPr="00CE024A">
        <w:rPr>
          <w:rStyle w:val="StyleBoldUnderline"/>
        </w:rPr>
        <w:t>Among them was removing Cuba from the U.S. list of state sponsors of terrorism; reducing spending on Cuban democracy promotion programs like the one that led to the hiring of Gross</w:t>
      </w:r>
      <w:r w:rsidRPr="00755A67">
        <w:rPr>
          <w:rFonts w:ascii="Times New Roman" w:hAnsi="Times New Roman"/>
          <w:sz w:val="18"/>
          <w:szCs w:val="18"/>
        </w:rPr>
        <w:t xml:space="preserve">; </w:t>
      </w:r>
      <w:r w:rsidRPr="00CE024A">
        <w:rPr>
          <w:rStyle w:val="StyleBoldUnderline"/>
        </w:rPr>
        <w:t>authorizing U.S. companies to help Cuba clean up oil spills</w:t>
      </w:r>
      <w:r w:rsidRPr="00A440A8">
        <w:rPr>
          <w:rStyle w:val="StyleBoldUnderline"/>
        </w:rPr>
        <w:t xml:space="preserve"> from planned offshore drilling; </w:t>
      </w:r>
      <w:r w:rsidRPr="00755A67">
        <w:rPr>
          <w:rFonts w:ascii="Times New Roman" w:hAnsi="Times New Roman"/>
          <w:sz w:val="18"/>
          <w:szCs w:val="18"/>
        </w:rPr>
        <w:t xml:space="preserve">improving postal exchanges; ending a program that makes it easier for Cuban medical personnel to move to the United States; and licensing the French company </w:t>
      </w:r>
      <w:proofErr w:type="spellStart"/>
      <w:r w:rsidRPr="00755A67">
        <w:rPr>
          <w:rFonts w:ascii="Times New Roman" w:hAnsi="Times New Roman"/>
          <w:sz w:val="18"/>
          <w:szCs w:val="18"/>
        </w:rPr>
        <w:t>Pernod</w:t>
      </w:r>
      <w:proofErr w:type="spellEnd"/>
      <w:r w:rsidRPr="00755A67">
        <w:rPr>
          <w:rFonts w:ascii="Times New Roman" w:hAnsi="Times New Roman"/>
          <w:sz w:val="18"/>
          <w:szCs w:val="18"/>
        </w:rPr>
        <w:t xml:space="preserve"> </w:t>
      </w:r>
      <w:proofErr w:type="spellStart"/>
      <w:r w:rsidRPr="00755A67">
        <w:rPr>
          <w:rFonts w:ascii="Times New Roman" w:hAnsi="Times New Roman"/>
          <w:sz w:val="18"/>
          <w:szCs w:val="18"/>
        </w:rPr>
        <w:t>Ricard</w:t>
      </w:r>
      <w:proofErr w:type="spellEnd"/>
      <w:r w:rsidRPr="00755A67">
        <w:rPr>
          <w:rFonts w:ascii="Times New Roman" w:hAnsi="Times New Roman"/>
          <w:sz w:val="18"/>
          <w:szCs w:val="18"/>
        </w:rPr>
        <w:t xml:space="preserve"> to sell Havana Club rum in the United States.”</w:t>
      </w:r>
      <w:r>
        <w:rPr>
          <w:rFonts w:ascii="Times New Roman" w:hAnsi="Times New Roman"/>
          <w:sz w:val="18"/>
          <w:szCs w:val="18"/>
        </w:rPr>
        <w:t xml:space="preserve"> </w:t>
      </w:r>
      <w:r w:rsidRPr="00755A67">
        <w:rPr>
          <w:rFonts w:ascii="Times New Roman" w:hAnsi="Times New Roman"/>
          <w:sz w:val="18"/>
          <w:szCs w:val="18"/>
        </w:rPr>
        <w:t>Former deputy national security adviser Elliott Abrams explained, “</w:t>
      </w:r>
      <w:r w:rsidRPr="00A25AAD">
        <w:rPr>
          <w:rStyle w:val="StyleBoldUnderline"/>
        </w:rPr>
        <w:t>It is</w:t>
      </w:r>
      <w:r w:rsidRPr="00755A67">
        <w:rPr>
          <w:rFonts w:ascii="Times New Roman" w:hAnsi="Times New Roman"/>
          <w:sz w:val="18"/>
          <w:szCs w:val="18"/>
        </w:rPr>
        <w:t xml:space="preserve"> especially </w:t>
      </w:r>
      <w:r w:rsidRPr="00A25AAD">
        <w:rPr>
          <w:rStyle w:val="StyleBoldUnderline"/>
        </w:rPr>
        <w:t>offensive that we were willing to negotiate over support for democracy in Cuba, for that would mean that the unjust imprisonment of Gross had given the Castro dictatorship a significant victory.</w:t>
      </w:r>
      <w:r w:rsidRPr="00755A67">
        <w:rPr>
          <w:rFonts w:ascii="Times New Roman" w:hAnsi="Times New Roman"/>
          <w:sz w:val="18"/>
          <w:szCs w:val="18"/>
        </w:rPr>
        <w:t xml:space="preserve"> The implications for those engaged in similar democracy promotion activities elsewhere are clear: local regimes would think that imprisoning an American might be a terrific way to get into a negotiation about ending such activities. Every American administration faces tough choices in the</w:t>
      </w:r>
      <w:r>
        <w:rPr>
          <w:rFonts w:ascii="Times New Roman" w:hAnsi="Times New Roman"/>
          <w:sz w:val="18"/>
          <w:szCs w:val="18"/>
        </w:rPr>
        <w:t xml:space="preserve">se </w:t>
      </w:r>
      <w:r w:rsidRPr="00755A67">
        <w:rPr>
          <w:rFonts w:ascii="Times New Roman" w:hAnsi="Times New Roman"/>
          <w:sz w:val="18"/>
          <w:szCs w:val="18"/>
        </w:rPr>
        <w:t xml:space="preserve">situations, but the Obama administration has made a great mistake here. </w:t>
      </w:r>
      <w:r w:rsidRPr="00442E04">
        <w:rPr>
          <w:rStyle w:val="StyleBoldUnderline"/>
        </w:rPr>
        <w:t xml:space="preserve">Our support for democracy should not be </w:t>
      </w:r>
      <w:r w:rsidRPr="006E513B">
        <w:rPr>
          <w:rStyle w:val="Emphasis"/>
        </w:rPr>
        <w:t>a subject of negotiation</w:t>
      </w:r>
      <w:r w:rsidRPr="00442E04">
        <w:rPr>
          <w:rStyle w:val="StyleBoldUnderline"/>
        </w:rPr>
        <w:t xml:space="preserve"> with the Castro regime.”</w:t>
      </w:r>
      <w:r w:rsidRPr="00755A67">
        <w:rPr>
          <w:rFonts w:ascii="Times New Roman" w:hAnsi="Times New Roman"/>
          <w:sz w:val="18"/>
          <w:szCs w:val="18"/>
        </w:rPr>
        <w:t xml:space="preserve">The administration’s conduct is all the more galling given the behavior of the Castro regime. </w:t>
      </w:r>
      <w:r w:rsidRPr="007606B8">
        <w:rPr>
          <w:rStyle w:val="StyleBoldUnderline"/>
        </w:rPr>
        <w:t xml:space="preserve">Our willingness to relax sanctions was not greeted with goodwill gestures, let alone systemic reforms. To the </w:t>
      </w:r>
      <w:r w:rsidRPr="007606B8">
        <w:rPr>
          <w:rStyle w:val="StyleBoldUnderline"/>
        </w:rPr>
        <w:lastRenderedPageBreak/>
        <w:t>contrary, this was the setting for Gross’s imprisonment.</w:t>
      </w:r>
      <w:r w:rsidRPr="00755A67">
        <w:rPr>
          <w:rFonts w:ascii="Times New Roman" w:hAnsi="Times New Roman"/>
          <w:sz w:val="18"/>
          <w:szCs w:val="18"/>
        </w:rPr>
        <w:t xml:space="preserve"> So naturally the administration orders up more of the same.</w:t>
      </w:r>
      <w:r>
        <w:rPr>
          <w:rFonts w:ascii="Times New Roman" w:hAnsi="Times New Roman"/>
          <w:sz w:val="18"/>
          <w:szCs w:val="18"/>
        </w:rPr>
        <w:t xml:space="preserve"> </w:t>
      </w:r>
      <w:r w:rsidRPr="00755A67">
        <w:rPr>
          <w:rFonts w:ascii="Times New Roman" w:hAnsi="Times New Roman"/>
          <w:sz w:val="18"/>
          <w:szCs w:val="18"/>
        </w:rPr>
        <w:t xml:space="preserve">Throughout his tenure, President </w:t>
      </w:r>
      <w:r w:rsidRPr="005E392E">
        <w:rPr>
          <w:rStyle w:val="StyleBoldUnderline"/>
        </w:rPr>
        <w:t>Obama has failed to comprehend the cost-benefit analysis that despotic regimes undertake.</w:t>
      </w:r>
      <w:r w:rsidRPr="00755A67">
        <w:rPr>
          <w:rFonts w:ascii="Times New Roman" w:hAnsi="Times New Roman"/>
          <w:sz w:val="18"/>
          <w:szCs w:val="18"/>
        </w:rPr>
        <w:t xml:space="preserve"> </w:t>
      </w:r>
      <w:r w:rsidRPr="009D623D">
        <w:rPr>
          <w:rStyle w:val="StyleBoldUnderline"/>
        </w:rPr>
        <w:t>He has offered armfuls of goodies and promised quietude on human rights; the despots’ behavior has worsened.</w:t>
      </w:r>
      <w:r w:rsidRPr="00755A67">
        <w:rPr>
          <w:rFonts w:ascii="Times New Roman" w:hAnsi="Times New Roman"/>
          <w:sz w:val="18"/>
          <w:szCs w:val="18"/>
        </w:rPr>
        <w:t xml:space="preserve"> There is simply no downside for rogue regimes to take their shots at the United States.</w:t>
      </w:r>
      <w:r>
        <w:rPr>
          <w:rFonts w:ascii="Times New Roman" w:hAnsi="Times New Roman"/>
          <w:sz w:val="18"/>
          <w:szCs w:val="18"/>
        </w:rPr>
        <w:t xml:space="preserve"> </w:t>
      </w:r>
      <w:r w:rsidRPr="0025056A">
        <w:rPr>
          <w:rStyle w:val="StyleBoldUnderline"/>
        </w:rPr>
        <w:t>Whether it is Cuba or Iran, the administration reverts to “engagement” mode when its engagement efforts are met with aggression and/or domestic oppression</w:t>
      </w:r>
      <w:r w:rsidRPr="00755A67">
        <w:rPr>
          <w:rFonts w:ascii="Times New Roman" w:hAnsi="Times New Roman"/>
          <w:sz w:val="18"/>
          <w:szCs w:val="18"/>
        </w:rP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w:t>
      </w:r>
      <w:proofErr w:type="spellStart"/>
      <w:r w:rsidRPr="00755A67">
        <w:rPr>
          <w:rFonts w:ascii="Times New Roman" w:hAnsi="Times New Roman"/>
          <w:sz w:val="18"/>
          <w:szCs w:val="18"/>
        </w:rPr>
        <w:t>democratic ally</w:t>
      </w:r>
      <w:proofErr w:type="spellEnd"/>
      <w:r w:rsidRPr="00755A67">
        <w:rPr>
          <w:rFonts w:ascii="Times New Roman" w:hAnsi="Times New Roman"/>
          <w:sz w:val="18"/>
          <w:szCs w:val="18"/>
        </w:rPr>
        <w:t xml:space="preserve"> to get you into World Trade Organization. The response of these thuggish regimes is entirely predictable and, from their perspective, completely logical. </w:t>
      </w:r>
      <w:r w:rsidRPr="0025056A">
        <w:rPr>
          <w:rStyle w:val="StyleBoldUnderline"/>
        </w:rPr>
        <w:t>What is inexplicable is the Obama administration’s willingness to throw gifts to tyrants in the expectation they will reciprocate in kind.</w:t>
      </w: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Default="00E60BA3" w:rsidP="00E60BA3">
      <w:pPr>
        <w:pStyle w:val="Heading4"/>
      </w:pPr>
      <w:r>
        <w:t>Appeasing nations like Cuba will only end in international conflict</w:t>
      </w:r>
    </w:p>
    <w:p w:rsidR="00E60BA3" w:rsidRPr="006724E5" w:rsidRDefault="00E60BA3" w:rsidP="00E60BA3">
      <w:pPr>
        <w:rPr>
          <w:b/>
          <w:bCs/>
          <w:sz w:val="26"/>
        </w:rPr>
      </w:pPr>
      <w:r>
        <w:rPr>
          <w:rStyle w:val="StyleStyleBold12pt"/>
        </w:rPr>
        <w:t>Martinez 6-27</w:t>
      </w:r>
      <w:r>
        <w:rPr>
          <w:rFonts w:ascii="Times New Roman" w:hAnsi="Times New Roman"/>
          <w:sz w:val="18"/>
          <w:szCs w:val="18"/>
        </w:rPr>
        <w:t xml:space="preserve"> – Guillermo Martinez, columnist for El Sentinel, June 27, 2013, “Appeasement doesn’t work, so Obama must be tough” http://articles.sun-sentinel.com/2013-06-27/news/fl-gmcol-oped0627-20130627_1_president-obama-moscow-airport-guillermo-martinez</w:t>
      </w:r>
    </w:p>
    <w:p w:rsidR="00E60BA3" w:rsidRDefault="00E60BA3" w:rsidP="00E60BA3">
      <w:pPr>
        <w:rPr>
          <w:rFonts w:ascii="Times New Roman" w:hAnsi="Times New Roman"/>
          <w:sz w:val="18"/>
          <w:szCs w:val="18"/>
        </w:rPr>
      </w:pPr>
    </w:p>
    <w:p w:rsidR="00E60BA3" w:rsidRPr="00C86B83" w:rsidRDefault="00E60BA3" w:rsidP="00E60BA3">
      <w:pPr>
        <w:rPr>
          <w:b/>
          <w:bCs/>
          <w:u w:val="single"/>
        </w:rPr>
      </w:pPr>
      <w:r w:rsidRPr="004773D6">
        <w:rPr>
          <w:rStyle w:val="StyleBoldUnderline"/>
        </w:rPr>
        <w:t>Former British Prime Minister Neville Chamberlain is best known for his attempts at preventing World War II by appeasing</w:t>
      </w:r>
      <w:r>
        <w:rPr>
          <w:rFonts w:ascii="Times New Roman" w:hAnsi="Times New Roman"/>
          <w:sz w:val="18"/>
          <w:szCs w:val="18"/>
        </w:rPr>
        <w:t xml:space="preserve"> Adolf </w:t>
      </w:r>
      <w:r w:rsidRPr="004773D6">
        <w:rPr>
          <w:rStyle w:val="StyleBoldUnderline"/>
        </w:rPr>
        <w:t>Hitler</w:t>
      </w:r>
      <w:r>
        <w:rPr>
          <w:rFonts w:ascii="Times New Roman" w:hAnsi="Times New Roman"/>
          <w:sz w:val="18"/>
          <w:szCs w:val="18"/>
        </w:rPr>
        <w:t xml:space="preserve">. </w:t>
      </w:r>
      <w:r w:rsidRPr="002F15CF">
        <w:rPr>
          <w:rStyle w:val="StyleBoldUnderline"/>
        </w:rPr>
        <w:t>Appeasement didn't work then, and it won't work now.</w:t>
      </w:r>
      <w:r>
        <w:rPr>
          <w:rStyle w:val="StyleBoldUnderline"/>
        </w:rPr>
        <w:t xml:space="preserve"> </w:t>
      </w:r>
      <w:r>
        <w:rPr>
          <w:rFonts w:ascii="Times New Roman" w:hAnsi="Times New Roman"/>
          <w:sz w:val="18"/>
          <w:szCs w:val="18"/>
        </w:rPr>
        <w:t xml:space="preserve">Not to say that recent American presidents – George W. Bush and Barrack Obama – have had a policy of appeasement precisely. But both, and particularly Obama in recent years, has preached, talked, how he intends to improve relations with rival nations by approaching them and establishing better relations. Wish it were that easy. President Obama has had a rash of problems both foreign and domestic, which have brought down his popularity and prevented him from influencing Congress. The star that shined on him during his first term has lost its glow. Now he speaks but few in the world listen. </w:t>
      </w:r>
      <w:r w:rsidRPr="0098096A">
        <w:rPr>
          <w:rStyle w:val="StyleBoldUnderline"/>
        </w:rPr>
        <w:t xml:space="preserve">The president has tried to improve relations </w:t>
      </w:r>
      <w:r w:rsidRPr="0024183E">
        <w:rPr>
          <w:rStyle w:val="StyleBoldUnderline"/>
        </w:rPr>
        <w:t>with</w:t>
      </w:r>
      <w:r w:rsidRPr="006A69C1">
        <w:rPr>
          <w:rFonts w:ascii="Times New Roman" w:hAnsi="Times New Roman"/>
          <w:sz w:val="18"/>
          <w:szCs w:val="18"/>
        </w:rPr>
        <w:t xml:space="preserve"> China, Russia, </w:t>
      </w:r>
      <w:r w:rsidRPr="0098096A">
        <w:rPr>
          <w:rStyle w:val="StyleBoldUnderline"/>
        </w:rPr>
        <w:t>Cuba</w:t>
      </w:r>
      <w:r>
        <w:rPr>
          <w:rFonts w:ascii="Times New Roman" w:hAnsi="Times New Roman"/>
          <w:sz w:val="18"/>
          <w:szCs w:val="18"/>
        </w:rPr>
        <w:t xml:space="preserve"> and many other nations that are outright enemies of the United States or rivals for influence. </w:t>
      </w:r>
      <w:r w:rsidRPr="009B6839">
        <w:rPr>
          <w:rStyle w:val="StyleBoldUnderline"/>
        </w:rPr>
        <w:t>His efforts at talking himself into civilized relations with these</w:t>
      </w:r>
      <w:r>
        <w:rPr>
          <w:rFonts w:ascii="Times New Roman" w:hAnsi="Times New Roman"/>
          <w:sz w:val="18"/>
          <w:szCs w:val="18"/>
        </w:rPr>
        <w:t xml:space="preserve"> and other </w:t>
      </w:r>
      <w:r w:rsidRPr="009B6839">
        <w:rPr>
          <w:rStyle w:val="StyleBoldUnderline"/>
        </w:rPr>
        <w:t>countries have failed</w:t>
      </w:r>
      <w:r>
        <w:rPr>
          <w:rFonts w:ascii="Times New Roman" w:hAnsi="Times New Roman"/>
          <w:sz w:val="18"/>
          <w:szCs w:val="18"/>
        </w:rPr>
        <w:t xml:space="preserve"> the way in a similar fashion to what happened to Chamberlain.</w:t>
      </w: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Default="00E60BA3" w:rsidP="00E60BA3">
      <w:pPr>
        <w:pStyle w:val="Heading4"/>
      </w:pPr>
      <w:r>
        <w:t>Obama’s policy appeals to Castro and ignores the oppressed Cuban people</w:t>
      </w:r>
    </w:p>
    <w:p w:rsidR="00E60BA3" w:rsidRPr="00183C51" w:rsidRDefault="00E60BA3" w:rsidP="00E60BA3">
      <w:pPr>
        <w:rPr>
          <w:rStyle w:val="StyleStyleBold12pt"/>
        </w:rPr>
      </w:pPr>
      <w:r>
        <w:rPr>
          <w:rStyle w:val="StyleStyleBold12pt"/>
        </w:rPr>
        <w:t xml:space="preserve">Diaz-Balart 12 </w:t>
      </w:r>
      <w:r>
        <w:rPr>
          <w:rFonts w:ascii="Times New Roman" w:hAnsi="Times New Roman"/>
          <w:sz w:val="18"/>
          <w:szCs w:val="18"/>
        </w:rPr>
        <w:t xml:space="preserve"> – Mario Diaz-Balart, U.S Representative from the 25</w:t>
      </w:r>
      <w:r w:rsidRPr="00B64FBB">
        <w:rPr>
          <w:rFonts w:ascii="Times New Roman" w:hAnsi="Times New Roman"/>
          <w:sz w:val="18"/>
          <w:szCs w:val="18"/>
          <w:vertAlign w:val="superscript"/>
        </w:rPr>
        <w:t>th</w:t>
      </w:r>
      <w:r>
        <w:rPr>
          <w:rFonts w:ascii="Times New Roman" w:hAnsi="Times New Roman"/>
          <w:sz w:val="18"/>
          <w:szCs w:val="18"/>
        </w:rPr>
        <w:t xml:space="preserve"> district of Florida, August 21, 2012, “Obama Has Policy of Appeasement Toward Castro Regime” http://latino.foxnews.com/latino/politics/2012/08/21/mario-diaz-balart-obama-has-pursued-policy-appeasement-toward-castro-regime/</w:t>
      </w: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r>
        <w:rPr>
          <w:rFonts w:ascii="Times New Roman" w:hAnsi="Times New Roman"/>
          <w:sz w:val="18"/>
          <w:szCs w:val="18"/>
        </w:rPr>
        <w:t xml:space="preserve">In July, Hugo Chavez commented on the United States  presidential election, saying that he thought Barack Obama was “deep down a good guy.” Earlier this summer, </w:t>
      </w:r>
      <w:proofErr w:type="spellStart"/>
      <w:r>
        <w:rPr>
          <w:rFonts w:ascii="Times New Roman" w:hAnsi="Times New Roman"/>
          <w:sz w:val="18"/>
          <w:szCs w:val="18"/>
        </w:rPr>
        <w:t>Mariela</w:t>
      </w:r>
      <w:proofErr w:type="spellEnd"/>
      <w:r>
        <w:rPr>
          <w:rFonts w:ascii="Times New Roman" w:hAnsi="Times New Roman"/>
          <w:sz w:val="18"/>
          <w:szCs w:val="18"/>
        </w:rPr>
        <w:t xml:space="preserve"> Castro, daughter of titular Cuban dictator Raul Castro, who taunts Cuba’s brave pro-democracy activists as “despicable parasites,” also praised President Obama after his administration allowed her to enter the United States to give a series of lectures and tour various U.S. cities. These compliments – and the fact that they were not disavowed by the White House – come as no surprise, given President Obama’s appeasing stance regarding anti-American totalitarian regimes. </w:t>
      </w:r>
      <w:r w:rsidRPr="0033787D">
        <w:rPr>
          <w:rStyle w:val="StyleBoldUnderline"/>
        </w:rPr>
        <w:t>Since he took office in</w:t>
      </w:r>
      <w:r>
        <w:rPr>
          <w:rFonts w:ascii="Times New Roman" w:hAnsi="Times New Roman"/>
          <w:sz w:val="18"/>
          <w:szCs w:val="18"/>
        </w:rPr>
        <w:t xml:space="preserve"> January 20</w:t>
      </w:r>
      <w:r w:rsidRPr="0033787D">
        <w:rPr>
          <w:rStyle w:val="StyleBoldUnderline"/>
        </w:rPr>
        <w:t>09</w:t>
      </w:r>
      <w:r>
        <w:rPr>
          <w:rFonts w:ascii="Times New Roman" w:hAnsi="Times New Roman"/>
          <w:sz w:val="18"/>
          <w:szCs w:val="18"/>
        </w:rPr>
        <w:t xml:space="preserve">, President </w:t>
      </w:r>
      <w:r>
        <w:rPr>
          <w:rStyle w:val="StyleBoldUnderline"/>
        </w:rPr>
        <w:t xml:space="preserve">Obama has pursued a policy of </w:t>
      </w:r>
      <w:r w:rsidRPr="0033787D">
        <w:rPr>
          <w:rStyle w:val="StyleBoldUnderline"/>
        </w:rPr>
        <w:t>appeasement toward the totalitarian Cuban dictatorship.</w:t>
      </w:r>
      <w:r>
        <w:rPr>
          <w:rStyle w:val="StyleBoldUnderline"/>
          <w:rFonts w:ascii="Times New Roman" w:hAnsi="Times New Roman"/>
          <w:bCs w:val="0"/>
          <w:sz w:val="18"/>
          <w:szCs w:val="18"/>
          <w:u w:val="none"/>
        </w:rPr>
        <w:t xml:space="preserve"> </w:t>
      </w:r>
      <w:r w:rsidRPr="00F02296">
        <w:rPr>
          <w:rStyle w:val="StyleBoldUnderline"/>
        </w:rPr>
        <w:t>Despite the Castro brothers’ harboring of international terrorists and their increasingly relentless oppression of the Cuban people,</w:t>
      </w:r>
      <w:r>
        <w:rPr>
          <w:rFonts w:ascii="Times New Roman" w:hAnsi="Times New Roman"/>
          <w:sz w:val="18"/>
          <w:szCs w:val="18"/>
        </w:rPr>
        <w:t xml:space="preserve"> President </w:t>
      </w:r>
      <w:r w:rsidRPr="00F02296">
        <w:rPr>
          <w:rStyle w:val="StyleBoldUnderline"/>
        </w:rPr>
        <w:t>Obama weakened U.S. sanctions and has increased the flow of dollars to the dictatorship.</w:t>
      </w:r>
      <w:r>
        <w:rPr>
          <w:rStyle w:val="StyleBoldUnderline"/>
          <w:rFonts w:ascii="Times New Roman" w:hAnsi="Times New Roman"/>
          <w:bCs w:val="0"/>
          <w:sz w:val="18"/>
          <w:szCs w:val="18"/>
          <w:u w:val="none"/>
        </w:rPr>
        <w:t xml:space="preserve"> </w:t>
      </w:r>
      <w:r w:rsidRPr="009249AE">
        <w:rPr>
          <w:rStyle w:val="StyleBoldUnderline"/>
        </w:rPr>
        <w:t>In response, the Castro brothers amped up their repression of the Cuban people and imprisoned American humanitarian aid worker Alan Gross</w:t>
      </w:r>
      <w:r>
        <w:rPr>
          <w:rFonts w:ascii="Times New Roman" w:hAnsi="Times New Roman"/>
          <w:sz w:val="18"/>
          <w:szCs w:val="18"/>
        </w:rPr>
        <w:t xml:space="preserve"> for the “crime” of taking humanitarian </w:t>
      </w:r>
      <w:proofErr w:type="spellStart"/>
      <w:r>
        <w:rPr>
          <w:rFonts w:ascii="Times New Roman" w:hAnsi="Times New Roman"/>
          <w:sz w:val="18"/>
          <w:szCs w:val="18"/>
        </w:rPr>
        <w:t>aide</w:t>
      </w:r>
      <w:proofErr w:type="spellEnd"/>
      <w:r>
        <w:rPr>
          <w:rFonts w:ascii="Times New Roman" w:hAnsi="Times New Roman"/>
          <w:sz w:val="18"/>
          <w:szCs w:val="18"/>
        </w:rPr>
        <w:t xml:space="preserve"> to Cuba’s small Jewish community. </w:t>
      </w:r>
      <w:r w:rsidRPr="00BE4A3B">
        <w:rPr>
          <w:rStyle w:val="StyleBoldUnderline"/>
        </w:rPr>
        <w:t>Clearly,</w:t>
      </w:r>
      <w:r>
        <w:rPr>
          <w:rFonts w:ascii="Times New Roman" w:hAnsi="Times New Roman"/>
          <w:sz w:val="18"/>
          <w:szCs w:val="18"/>
        </w:rPr>
        <w:t xml:space="preserve"> President </w:t>
      </w:r>
      <w:r w:rsidRPr="00BE4A3B">
        <w:rPr>
          <w:rStyle w:val="StyleBoldUnderline"/>
        </w:rPr>
        <w:t>Obama is not concerned about the t</w:t>
      </w:r>
      <w:r>
        <w:rPr>
          <w:rStyle w:val="StyleBoldUnderline"/>
        </w:rPr>
        <w:t xml:space="preserve">hreat posed by the Cuban </w:t>
      </w:r>
      <w:r w:rsidRPr="00BE4A3B">
        <w:rPr>
          <w:rStyle w:val="StyleBoldUnderline"/>
        </w:rPr>
        <w:t>dictatorship, nor has he manifested genuine solidarity with the p</w:t>
      </w:r>
      <w:r>
        <w:rPr>
          <w:rStyle w:val="StyleBoldUnderline"/>
        </w:rPr>
        <w:t xml:space="preserve">ro-democracy aspirations of the </w:t>
      </w:r>
      <w:r w:rsidRPr="00BE4A3B">
        <w:rPr>
          <w:rStyle w:val="StyleBoldUnderline"/>
        </w:rPr>
        <w:t>Cuban people.</w:t>
      </w:r>
      <w:r>
        <w:rPr>
          <w:rStyle w:val="StyleBoldUnderline"/>
          <w:rFonts w:ascii="Times New Roman" w:hAnsi="Times New Roman"/>
          <w:bCs w:val="0"/>
          <w:sz w:val="18"/>
          <w:szCs w:val="18"/>
          <w:u w:val="none"/>
        </w:rPr>
        <w:t xml:space="preserve"> </w:t>
      </w:r>
      <w:r w:rsidRPr="00FF5EF9">
        <w:rPr>
          <w:rStyle w:val="StyleBoldUnderline"/>
        </w:rPr>
        <w:t>The Cuban people are</w:t>
      </w:r>
      <w:r>
        <w:rPr>
          <w:rFonts w:ascii="Times New Roman" w:hAnsi="Times New Roman"/>
          <w:sz w:val="18"/>
          <w:szCs w:val="18"/>
        </w:rPr>
        <w:t xml:space="preserve"> protesting in the streets and </w:t>
      </w:r>
      <w:r w:rsidRPr="00FF5EF9">
        <w:rPr>
          <w:rStyle w:val="StyleBoldUnderline"/>
        </w:rPr>
        <w:t>demanding freedom.</w:t>
      </w:r>
      <w:r>
        <w:rPr>
          <w:rFonts w:ascii="Times New Roman" w:hAnsi="Times New Roman"/>
          <w:sz w:val="18"/>
          <w:szCs w:val="18"/>
        </w:rPr>
        <w:t xml:space="preserve"> But </w:t>
      </w:r>
      <w:r>
        <w:rPr>
          <w:rStyle w:val="StyleBoldUnderline"/>
        </w:rPr>
        <w:t xml:space="preserve">rather than </w:t>
      </w:r>
      <w:r w:rsidRPr="00FF5EF9">
        <w:rPr>
          <w:rStyle w:val="StyleBoldUnderline"/>
        </w:rPr>
        <w:t>supporting the</w:t>
      </w:r>
      <w:r>
        <w:rPr>
          <w:rFonts w:ascii="Times New Roman" w:hAnsi="Times New Roman"/>
          <w:sz w:val="18"/>
          <w:szCs w:val="18"/>
        </w:rPr>
        <w:t xml:space="preserve"> growing, courageous </w:t>
      </w:r>
      <w:r w:rsidRPr="00FF5EF9">
        <w:rPr>
          <w:rStyle w:val="StyleBoldUnderline"/>
        </w:rPr>
        <w:t>pro-democracy movement</w:t>
      </w:r>
      <w:r>
        <w:rPr>
          <w:rFonts w:ascii="Times New Roman" w:hAnsi="Times New Roman"/>
          <w:sz w:val="18"/>
          <w:szCs w:val="18"/>
        </w:rPr>
        <w:t xml:space="preserve">, </w:t>
      </w:r>
      <w:r>
        <w:rPr>
          <w:rFonts w:ascii="Times New Roman" w:hAnsi="Times New Roman"/>
          <w:sz w:val="18"/>
          <w:szCs w:val="18"/>
        </w:rPr>
        <w:lastRenderedPageBreak/>
        <w:t xml:space="preserve">President </w:t>
      </w:r>
      <w:r>
        <w:rPr>
          <w:rStyle w:val="StyleBoldUnderline"/>
        </w:rPr>
        <w:t xml:space="preserve">Obama instead has chosen to </w:t>
      </w:r>
      <w:r w:rsidRPr="00FF5EF9">
        <w:rPr>
          <w:rStyle w:val="StyleBoldUnderline"/>
        </w:rPr>
        <w:t>appease their oppressors</w:t>
      </w:r>
      <w:r>
        <w:rPr>
          <w:rFonts w:ascii="Times New Roman" w:hAnsi="Times New Roman"/>
          <w:sz w:val="18"/>
          <w:szCs w:val="18"/>
        </w:rPr>
        <w:t xml:space="preserve">.  </w:t>
      </w:r>
      <w:r w:rsidRPr="000F6898">
        <w:rPr>
          <w:rStyle w:val="StyleBoldUnderline"/>
        </w:rPr>
        <w:t>While</w:t>
      </w:r>
      <w:r>
        <w:rPr>
          <w:rFonts w:ascii="Times New Roman" w:hAnsi="Times New Roman"/>
          <w:sz w:val="18"/>
          <w:szCs w:val="18"/>
        </w:rPr>
        <w:t xml:space="preserve"> President </w:t>
      </w:r>
      <w:r w:rsidRPr="000F6898">
        <w:rPr>
          <w:rStyle w:val="StyleBoldUnderline"/>
        </w:rPr>
        <w:t>Obama claims that his polic</w:t>
      </w:r>
      <w:r>
        <w:rPr>
          <w:rStyle w:val="StyleBoldUnderline"/>
        </w:rPr>
        <w:t xml:space="preserve">ies aim to assist the oppressed </w:t>
      </w:r>
      <w:r w:rsidRPr="000F6898">
        <w:rPr>
          <w:rStyle w:val="StyleBoldUnderline"/>
        </w:rPr>
        <w:t>Cuban people, his actions betray that he is not on their side.</w:t>
      </w:r>
      <w:r>
        <w:rPr>
          <w:rStyle w:val="StyleBoldUnderline"/>
          <w:rFonts w:ascii="Times New Roman" w:hAnsi="Times New Roman"/>
          <w:bCs w:val="0"/>
          <w:sz w:val="18"/>
          <w:szCs w:val="18"/>
          <w:u w:val="none"/>
        </w:rPr>
        <w:t xml:space="preserve"> </w:t>
      </w:r>
      <w:r>
        <w:rPr>
          <w:rFonts w:ascii="Times New Roman" w:hAnsi="Times New Roman"/>
          <w:sz w:val="18"/>
          <w:szCs w:val="18"/>
        </w:rPr>
        <w:t xml:space="preserve">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   </w:t>
      </w:r>
      <w:r>
        <w:rPr>
          <w:rStyle w:val="StyleBoldUnderline"/>
        </w:rPr>
        <w:t xml:space="preserve">The failures of </w:t>
      </w:r>
      <w:r w:rsidRPr="00104909">
        <w:rPr>
          <w:rStyle w:val="StyleBoldUnderline"/>
        </w:rPr>
        <w:t>the Obama administration in Cuba are not an isolated foreign policy failure.</w:t>
      </w:r>
      <w:r>
        <w:rPr>
          <w:rStyle w:val="StyleBoldUnderline"/>
          <w:rFonts w:ascii="Times New Roman" w:hAnsi="Times New Roman"/>
          <w:bCs w:val="0"/>
          <w:sz w:val="18"/>
          <w:szCs w:val="18"/>
          <w:u w:val="none"/>
        </w:rPr>
        <w:t xml:space="preserve"> </w:t>
      </w:r>
      <w:r>
        <w:rPr>
          <w:rFonts w:ascii="Times New Roman" w:hAnsi="Times New Roman"/>
          <w:sz w:val="18"/>
          <w:szCs w:val="18"/>
        </w:rPr>
        <w:t xml:space="preserve">Around the world, President Obama has taken an approach of appeasement when it comes to some of our most virulent enemies. </w:t>
      </w:r>
      <w:r w:rsidRPr="00FC5FE0">
        <w:rPr>
          <w:rStyle w:val="StyleBoldUnderline"/>
        </w:rPr>
        <w:t>In addition to Cuba</w:t>
      </w:r>
      <w:r>
        <w:rPr>
          <w:rFonts w:ascii="Times New Roman" w:hAnsi="Times New Roman"/>
          <w:sz w:val="18"/>
          <w:szCs w:val="18"/>
        </w:rPr>
        <w:t xml:space="preserve">, from Iran to Syria to Venezuela, President </w:t>
      </w:r>
      <w:r w:rsidRPr="00FC5FE0">
        <w:rPr>
          <w:rStyle w:val="StyleBoldUnderline"/>
        </w:rPr>
        <w:t>Obama has shown an unwill</w:t>
      </w:r>
      <w:r>
        <w:rPr>
          <w:rStyle w:val="StyleBoldUnderline"/>
        </w:rPr>
        <w:t xml:space="preserve">ingness to stand firm when anti </w:t>
      </w:r>
      <w:r w:rsidRPr="00FC5FE0">
        <w:rPr>
          <w:rStyle w:val="StyleBoldUnderline"/>
        </w:rPr>
        <w:t>American forces threaten our interests, and his weakness has emboldened America’s enemies</w:t>
      </w:r>
      <w:r>
        <w:rPr>
          <w:rFonts w:ascii="Times New Roman" w:hAnsi="Times New Roman"/>
          <w:sz w:val="18"/>
          <w:szCs w:val="18"/>
        </w:rPr>
        <w:t>. If we are going to reassert our position in the world, we need a change at the top.</w:t>
      </w: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Default="00E60BA3" w:rsidP="00E60BA3">
      <w:pPr>
        <w:rPr>
          <w:rFonts w:ascii="Times New Roman" w:hAnsi="Times New Roman"/>
          <w:sz w:val="18"/>
          <w:szCs w:val="18"/>
        </w:rPr>
      </w:pPr>
    </w:p>
    <w:p w:rsidR="00E60BA3" w:rsidRPr="00755A67" w:rsidRDefault="00E60BA3" w:rsidP="00E60BA3">
      <w:pPr>
        <w:rPr>
          <w:rFonts w:ascii="Times New Roman" w:hAnsi="Times New Roman"/>
          <w:sz w:val="18"/>
          <w:szCs w:val="18"/>
        </w:rPr>
      </w:pPr>
    </w:p>
    <w:p w:rsidR="00E60BA3" w:rsidRPr="00E60BA3" w:rsidRDefault="00E60BA3" w:rsidP="00E60BA3"/>
    <w:p w:rsidR="006A2221" w:rsidRDefault="006A2221" w:rsidP="006A2221"/>
    <w:p w:rsidR="006A2221" w:rsidRDefault="006A2221" w:rsidP="006A2221"/>
    <w:p w:rsidR="006A2221" w:rsidRDefault="006A2221" w:rsidP="006A2221"/>
    <w:p w:rsidR="006A2221" w:rsidRDefault="006A2221" w:rsidP="006A2221"/>
    <w:p w:rsidR="006A2221" w:rsidRDefault="006A2221" w:rsidP="006A2221"/>
    <w:p w:rsidR="006A2221" w:rsidRDefault="006A2221" w:rsidP="006A2221"/>
    <w:p w:rsidR="006A2221" w:rsidRDefault="006A2221" w:rsidP="006A2221"/>
    <w:p w:rsidR="000022F2" w:rsidRPr="00D17C4E" w:rsidRDefault="000022F2" w:rsidP="00D17C4E"/>
    <w:sectPr w:rsidR="000022F2" w:rsidRPr="00D17C4E" w:rsidSect="0092409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4BAC" w:rsidRDefault="00FB4BAC" w:rsidP="005F5576">
      <w:r>
        <w:separator/>
      </w:r>
    </w:p>
  </w:endnote>
  <w:endnote w:type="continuationSeparator" w:id="0">
    <w:p w:rsidR="00FB4BAC" w:rsidRDefault="00FB4BA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4BAC" w:rsidRDefault="00FB4BAC" w:rsidP="005F5576">
      <w:r>
        <w:separator/>
      </w:r>
    </w:p>
  </w:footnote>
  <w:footnote w:type="continuationSeparator" w:id="0">
    <w:p w:rsidR="00FB4BAC" w:rsidRDefault="00FB4BA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6A222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89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1566"/>
    <w:rsid w:val="005E3B08"/>
    <w:rsid w:val="005E3FE4"/>
    <w:rsid w:val="005E572E"/>
    <w:rsid w:val="005F5576"/>
    <w:rsid w:val="006014AB"/>
    <w:rsid w:val="00605F20"/>
    <w:rsid w:val="0061680A"/>
    <w:rsid w:val="00623B70"/>
    <w:rsid w:val="0063578B"/>
    <w:rsid w:val="00636B3D"/>
    <w:rsid w:val="00641025"/>
    <w:rsid w:val="00646FA7"/>
    <w:rsid w:val="00650E98"/>
    <w:rsid w:val="00656C61"/>
    <w:rsid w:val="006672D8"/>
    <w:rsid w:val="00670D96"/>
    <w:rsid w:val="00672877"/>
    <w:rsid w:val="00683154"/>
    <w:rsid w:val="00690115"/>
    <w:rsid w:val="00690898"/>
    <w:rsid w:val="00693039"/>
    <w:rsid w:val="00693A5A"/>
    <w:rsid w:val="006A2221"/>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6803"/>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09F"/>
    <w:rsid w:val="00924C08"/>
    <w:rsid w:val="00927D88"/>
    <w:rsid w:val="00930D1F"/>
    <w:rsid w:val="00935127"/>
    <w:rsid w:val="0094025E"/>
    <w:rsid w:val="0094256C"/>
    <w:rsid w:val="00953F11"/>
    <w:rsid w:val="009706C1"/>
    <w:rsid w:val="00975490"/>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2836"/>
    <w:rsid w:val="00E35FC9"/>
    <w:rsid w:val="00E377A4"/>
    <w:rsid w:val="00E41346"/>
    <w:rsid w:val="00E420E9"/>
    <w:rsid w:val="00E4635D"/>
    <w:rsid w:val="00E60BA3"/>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4BAC"/>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221"/>
    <w:pPr>
      <w:spacing w:after="0" w:line="240" w:lineRule="auto"/>
    </w:pPr>
    <w:rPr>
      <w:rFonts w:ascii="Calibri" w:eastAsia="MS Mincho" w:hAnsi="Calibri" w:cs="Times New Roman"/>
      <w:szCs w:val="24"/>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aramond" w:eastAsiaTheme="majorEastAsia" w:hAnsi="Garamond" w:cstheme="majorBidi"/>
      <w:b/>
      <w:bCs/>
      <w:sz w:val="52"/>
      <w:szCs w:val="28"/>
    </w:rPr>
  </w:style>
  <w:style w:type="paragraph" w:styleId="Heading2">
    <w:name w:val="heading 2"/>
    <w:aliases w:val="Hat"/>
    <w:basedOn w:val="Normal"/>
    <w:next w:val="Normal"/>
    <w:link w:val="Heading2Char"/>
    <w:uiPriority w:val="9"/>
    <w:qFormat/>
    <w:rsid w:val="00D176BE"/>
    <w:pPr>
      <w:keepNext/>
      <w:keepLines/>
      <w:pageBreakBefore/>
      <w:spacing w:before="480"/>
      <w:jc w:val="center"/>
      <w:outlineLvl w:val="1"/>
    </w:pPr>
    <w:rPr>
      <w:rFonts w:ascii="Garamond" w:eastAsiaTheme="majorEastAsia" w:hAnsi="Garamond"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Garamond" w:eastAsiaTheme="majorEastAsia" w:hAnsi="Garamond" w:cstheme="majorBidi"/>
      <w:b/>
      <w:bCs/>
      <w:sz w:val="32"/>
      <w:szCs w:val="22"/>
      <w:u w:val="single"/>
    </w:rPr>
  </w:style>
  <w:style w:type="paragraph" w:styleId="Heading4">
    <w:name w:val="heading 4"/>
    <w:aliases w:val="Tag"/>
    <w:basedOn w:val="Normal"/>
    <w:next w:val="Normal"/>
    <w:link w:val="Heading4Char"/>
    <w:uiPriority w:val="9"/>
    <w:qFormat/>
    <w:rsid w:val="00D176BE"/>
    <w:pPr>
      <w:keepNext/>
      <w:keepLines/>
      <w:spacing w:before="200"/>
      <w:outlineLvl w:val="3"/>
    </w:pPr>
    <w:rPr>
      <w:rFonts w:ascii="Garamond" w:eastAsiaTheme="majorEastAsia" w:hAnsi="Garamond" w:cstheme="majorBidi"/>
      <w:b/>
      <w:bCs/>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aramond" w:eastAsiaTheme="majorEastAsia" w:hAnsi="Garamond" w:cstheme="majorBidi"/>
      <w:b/>
      <w:bCs/>
      <w:sz w:val="52"/>
      <w:szCs w:val="28"/>
    </w:rPr>
  </w:style>
  <w:style w:type="character" w:customStyle="1" w:styleId="Heading2Char">
    <w:name w:val="Heading 2 Char"/>
    <w:aliases w:val="Hat Char"/>
    <w:basedOn w:val="DefaultParagraphFont"/>
    <w:link w:val="Heading2"/>
    <w:uiPriority w:val="9"/>
    <w:rsid w:val="00D176BE"/>
    <w:rPr>
      <w:rFonts w:ascii="Garamond" w:eastAsiaTheme="majorEastAsia" w:hAnsi="Garamond" w:cstheme="majorBidi"/>
      <w:b/>
      <w:bCs/>
      <w:sz w:val="44"/>
      <w:szCs w:val="26"/>
      <w:u w:val="double"/>
    </w:rPr>
  </w:style>
  <w:style w:type="character" w:styleId="Emphasis">
    <w:name w:val="Emphasis"/>
    <w:basedOn w:val="DefaultParagraphFont"/>
    <w:uiPriority w:val="7"/>
    <w:qFormat/>
    <w:rsid w:val="00D176BE"/>
    <w:rPr>
      <w:rFonts w:ascii="Garamond" w:hAnsi="Garamond"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aramond" w:eastAsiaTheme="majorEastAsia" w:hAnsi="Garamond"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Garamond" w:eastAsiaTheme="minorHAnsi" w:hAnsi="Garamond" w:cs="Calibri"/>
      <w:szCs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Garamond" w:eastAsiaTheme="minorHAnsi" w:hAnsi="Garamond" w:cs="Calibri"/>
      <w:szCs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D176BE"/>
    <w:rPr>
      <w:rFonts w:ascii="Garamond" w:eastAsiaTheme="majorEastAsia" w:hAnsi="Garamond" w:cstheme="majorBidi"/>
      <w:b/>
      <w:bCs/>
      <w:iCs/>
      <w:sz w:val="26"/>
    </w:rPr>
  </w:style>
  <w:style w:type="paragraph" w:styleId="DocumentMap">
    <w:name w:val="Document Map"/>
    <w:basedOn w:val="Normal"/>
    <w:link w:val="DocumentMapChar"/>
    <w:uiPriority w:val="99"/>
    <w:semiHidden/>
    <w:rsid w:val="00E32836"/>
    <w:rPr>
      <w:rFonts w:ascii="Tahoma" w:hAnsi="Tahoma" w:cs="Tahoma"/>
      <w:sz w:val="16"/>
      <w:szCs w:val="16"/>
    </w:rPr>
  </w:style>
  <w:style w:type="character" w:customStyle="1" w:styleId="DocumentMapChar">
    <w:name w:val="Document Map Char"/>
    <w:basedOn w:val="DefaultParagraphFont"/>
    <w:link w:val="DocumentMap"/>
    <w:uiPriority w:val="99"/>
    <w:semiHidden/>
    <w:rsid w:val="00E32836"/>
    <w:rPr>
      <w:rFonts w:ascii="Tahoma" w:eastAsia="MS Mincho"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2221"/>
    <w:pPr>
      <w:spacing w:after="0" w:line="240" w:lineRule="auto"/>
    </w:pPr>
    <w:rPr>
      <w:rFonts w:ascii="Calibri" w:eastAsia="MS Mincho" w:hAnsi="Calibri" w:cs="Times New Roman"/>
      <w:szCs w:val="24"/>
    </w:rPr>
  </w:style>
  <w:style w:type="paragraph" w:styleId="Heading1">
    <w:name w:val="heading 1"/>
    <w:aliases w:val="Pocket"/>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aramond" w:eastAsiaTheme="majorEastAsia" w:hAnsi="Garamond" w:cstheme="majorBidi"/>
      <w:b/>
      <w:bCs/>
      <w:sz w:val="52"/>
      <w:szCs w:val="28"/>
    </w:rPr>
  </w:style>
  <w:style w:type="paragraph" w:styleId="Heading2">
    <w:name w:val="heading 2"/>
    <w:aliases w:val="Hat"/>
    <w:basedOn w:val="Normal"/>
    <w:next w:val="Normal"/>
    <w:link w:val="Heading2Char"/>
    <w:uiPriority w:val="9"/>
    <w:qFormat/>
    <w:rsid w:val="00D176BE"/>
    <w:pPr>
      <w:keepNext/>
      <w:keepLines/>
      <w:pageBreakBefore/>
      <w:spacing w:before="480"/>
      <w:jc w:val="center"/>
      <w:outlineLvl w:val="1"/>
    </w:pPr>
    <w:rPr>
      <w:rFonts w:ascii="Garamond" w:eastAsiaTheme="majorEastAsia" w:hAnsi="Garamond"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Garamond" w:eastAsiaTheme="majorEastAsia" w:hAnsi="Garamond" w:cstheme="majorBidi"/>
      <w:b/>
      <w:bCs/>
      <w:sz w:val="32"/>
      <w:szCs w:val="22"/>
      <w:u w:val="single"/>
    </w:rPr>
  </w:style>
  <w:style w:type="paragraph" w:styleId="Heading4">
    <w:name w:val="heading 4"/>
    <w:aliases w:val="Tag"/>
    <w:basedOn w:val="Normal"/>
    <w:next w:val="Normal"/>
    <w:link w:val="Heading4Char"/>
    <w:uiPriority w:val="9"/>
    <w:qFormat/>
    <w:rsid w:val="00D176BE"/>
    <w:pPr>
      <w:keepNext/>
      <w:keepLines/>
      <w:spacing w:before="200"/>
      <w:outlineLvl w:val="3"/>
    </w:pPr>
    <w:rPr>
      <w:rFonts w:ascii="Garamond" w:eastAsiaTheme="majorEastAsia" w:hAnsi="Garamond" w:cstheme="majorBidi"/>
      <w:b/>
      <w:bCs/>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6BE"/>
    <w:rPr>
      <w:rFonts w:ascii="Garamond" w:eastAsiaTheme="majorEastAsia" w:hAnsi="Garamond" w:cstheme="majorBidi"/>
      <w:b/>
      <w:bCs/>
      <w:sz w:val="52"/>
      <w:szCs w:val="28"/>
    </w:rPr>
  </w:style>
  <w:style w:type="character" w:customStyle="1" w:styleId="Heading2Char">
    <w:name w:val="Heading 2 Char"/>
    <w:aliases w:val="Hat Char"/>
    <w:basedOn w:val="DefaultParagraphFont"/>
    <w:link w:val="Heading2"/>
    <w:uiPriority w:val="9"/>
    <w:rsid w:val="00D176BE"/>
    <w:rPr>
      <w:rFonts w:ascii="Garamond" w:eastAsiaTheme="majorEastAsia" w:hAnsi="Garamond" w:cstheme="majorBidi"/>
      <w:b/>
      <w:bCs/>
      <w:sz w:val="44"/>
      <w:szCs w:val="26"/>
      <w:u w:val="double"/>
    </w:rPr>
  </w:style>
  <w:style w:type="character" w:styleId="Emphasis">
    <w:name w:val="Emphasis"/>
    <w:basedOn w:val="DefaultParagraphFont"/>
    <w:uiPriority w:val="7"/>
    <w:qFormat/>
    <w:rsid w:val="00D176BE"/>
    <w:rPr>
      <w:rFonts w:ascii="Garamond" w:hAnsi="Garamond" w:cs="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aramond" w:eastAsiaTheme="majorEastAsia" w:hAnsi="Garamond"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1"/>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rPr>
      <w:rFonts w:ascii="Garamond" w:eastAsiaTheme="minorHAnsi" w:hAnsi="Garamond" w:cs="Calibri"/>
      <w:szCs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Garamond" w:eastAsiaTheme="minorHAnsi" w:hAnsi="Garamond" w:cs="Calibri"/>
      <w:szCs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D176BE"/>
    <w:rPr>
      <w:rFonts w:ascii="Garamond" w:eastAsiaTheme="majorEastAsia" w:hAnsi="Garamond" w:cstheme="majorBidi"/>
      <w:b/>
      <w:bCs/>
      <w:iCs/>
      <w:sz w:val="26"/>
    </w:rPr>
  </w:style>
</w:styles>
</file>

<file path=word/webSettings.xml><?xml version="1.0" encoding="utf-8"?>
<w:webSettings xmlns:r="http://schemas.openxmlformats.org/officeDocument/2006/relationships" xmlns:w="http://schemas.openxmlformats.org/wordprocessingml/2006/main">
  <w:divs>
    <w:div w:id="122980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dailycaller.com/2011/09/30/the-disease-of-a-weak-president/" TargetMode="External"/><Relationship Id="rId4" Type="http://schemas.openxmlformats.org/officeDocument/2006/relationships/styles" Target="styles.xml"/><Relationship Id="rId9" Type="http://schemas.openxmlformats.org/officeDocument/2006/relationships/hyperlink" Target="http://books.google.com/books?id=leyuMoeeBgwC&amp;printsec=frontcover&amp;source=gbs_ge_summary_r&amp;ca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Rahim</dc:creator>
  <cp:lastModifiedBy>Owner, Team 2011</cp:lastModifiedBy>
  <cp:revision>2</cp:revision>
  <dcterms:created xsi:type="dcterms:W3CDTF">2013-08-09T15:14:00Z</dcterms:created>
  <dcterms:modified xsi:type="dcterms:W3CDTF">2013-08-09T15:14:00Z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