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95BBE0" w14:textId="48BD5A62" w:rsidR="00234D5E" w:rsidRDefault="00234D5E" w:rsidP="001335F2">
      <w:pPr>
        <w:pStyle w:val="Heading1"/>
      </w:pPr>
      <w:r>
        <w:t>Borders 1ac</w:t>
      </w:r>
    </w:p>
    <w:p w14:paraId="4B2F74C0" w14:textId="190EE0C0" w:rsidR="00234D5E" w:rsidRPr="00FC3F7A" w:rsidRDefault="00234D5E" w:rsidP="00234D5E">
      <w:pPr>
        <w:pStyle w:val="Heading4"/>
      </w:pPr>
      <w:r>
        <w:t>We begin with the</w:t>
      </w:r>
      <w:r w:rsidRPr="00FC3F7A">
        <w:t xml:space="preserve"> story of Prudenica Martin Gomez, who died while attempting to cross the US-Mexico border</w:t>
      </w:r>
      <w:r>
        <w:t>.</w:t>
      </w:r>
    </w:p>
    <w:p w14:paraId="769EB81F" w14:textId="77777777" w:rsidR="00234D5E" w:rsidRPr="00FC3F7A" w:rsidRDefault="00234D5E" w:rsidP="00234D5E">
      <w:pPr>
        <w:tabs>
          <w:tab w:val="left" w:pos="900"/>
        </w:tabs>
        <w:rPr>
          <w:rStyle w:val="StyleStyleBold12pt"/>
        </w:rPr>
      </w:pPr>
      <w:r w:rsidRPr="00FC3F7A">
        <w:rPr>
          <w:rStyle w:val="StyleStyleBold12pt"/>
        </w:rPr>
        <w:t>Doty, Associate Professor School of Politics &amp; Global Studies, 11</w:t>
      </w:r>
    </w:p>
    <w:p w14:paraId="420A7D50" w14:textId="77777777" w:rsidR="00234D5E" w:rsidRPr="00FC3F7A" w:rsidRDefault="00234D5E" w:rsidP="00234D5E">
      <w:pPr>
        <w:tabs>
          <w:tab w:val="left" w:pos="900"/>
        </w:tabs>
      </w:pPr>
      <w:r w:rsidRPr="00FC3F7A">
        <w:t xml:space="preserve">[Roxanne Lynn, Published April 12, 2011. “Bare life: border-crossing deaths and spaces of moral alibi.” Page 601-602. </w:t>
      </w:r>
      <w:hyperlink r:id="rId8" w:history="1">
        <w:r w:rsidRPr="00FC3F7A">
          <w:rPr>
            <w:rStyle w:val="Hyperlink"/>
          </w:rPr>
          <w:t>http://www.envplan.com/openaccess/d3110.pdf</w:t>
        </w:r>
      </w:hyperlink>
      <w:r w:rsidRPr="00FC3F7A">
        <w:t>. RH]</w:t>
      </w:r>
    </w:p>
    <w:p w14:paraId="00F0F667" w14:textId="77777777" w:rsidR="00234D5E" w:rsidRDefault="00234D5E" w:rsidP="00234D5E">
      <w:pPr>
        <w:rPr>
          <w:rFonts w:cs="AdvT001"/>
        </w:rPr>
      </w:pPr>
      <w:r w:rsidRPr="00FC3F7A">
        <w:rPr>
          <w:rStyle w:val="StyleBoldUnderline"/>
        </w:rPr>
        <w:t>On Friday, 6 July 2007, volunteers with two local humanitarian groups in Tucson, Arizona, Humane Borders and Samaritans, went in search of Prudencia Martin Gomez, age 18 from Guatemala</w:t>
      </w:r>
      <w:r w:rsidRPr="00FC3F7A">
        <w:t xml:space="preserve">. </w:t>
      </w:r>
      <w:r w:rsidRPr="00FC3F7A">
        <w:rPr>
          <w:rStyle w:val="StyleBoldUnderline"/>
        </w:rPr>
        <w:t>She was headed to Oakland</w:t>
      </w:r>
      <w:r w:rsidRPr="00FC3F7A">
        <w:t xml:space="preserve">, California, to join her boyfriend/fiance¨ </w:t>
      </w:r>
      <w:r w:rsidRPr="00FC3F7A">
        <w:rPr>
          <w:rStyle w:val="StyleBoldUnderline"/>
        </w:rPr>
        <w:t>and had been missing since 11 June in the Ironwood National Forest</w:t>
      </w:r>
      <w:r w:rsidRPr="00FC3F7A">
        <w:t xml:space="preserve">, a 129 000-acre expanse of land, </w:t>
      </w:r>
      <w:r w:rsidRPr="00FC3F7A">
        <w:rPr>
          <w:rStyle w:val="StyleBoldUnderline"/>
        </w:rPr>
        <w:t>in the Sonoran Desert 25 miles northwest of Tucson. There are no facilities in the Ironwood National Forest, and visitors are warned of the hazards of the extreme heat.</w:t>
      </w:r>
      <w:r w:rsidRPr="00FC3F7A">
        <w:t xml:space="preserve"> Human beings simply cannot survive in this part of the southwestern deserts for as long as Prudencia had been missing, so </w:t>
      </w:r>
      <w:r w:rsidRPr="00FC3F7A">
        <w:rPr>
          <w:rStyle w:val="StyleBoldUnderline"/>
        </w:rPr>
        <w:t>there was no pretense that they would find her alive, and they did not. The official location of her body was recorded as GPS: N32 0 25.455/W1110307.80</w:t>
      </w:r>
      <w:r w:rsidRPr="00FC3F7A">
        <w:t xml:space="preserve"> (Arizona Daily Star 2010). </w:t>
      </w:r>
      <w:r w:rsidRPr="00FC3F7A">
        <w:rPr>
          <w:rStyle w:val="StyleBoldUnderline"/>
        </w:rPr>
        <w:t>Prudencia had fallen ill and had been unable to continue</w:t>
      </w:r>
      <w:r w:rsidRPr="00FC3F7A">
        <w:t xml:space="preserve">. Her fellow travelers left her with water, but it was not enough. </w:t>
      </w:r>
      <w:r w:rsidRPr="00FC3F7A">
        <w:rPr>
          <w:rStyle w:val="StyleBoldUnderline"/>
        </w:rPr>
        <w:t>She was only a mile south of a Humane Borders' water station, but a mile can be a very long way in the desert, in the month of June, when one has already walked a long distance</w:t>
      </w:r>
      <w:r w:rsidRPr="00FC3F7A">
        <w:t xml:space="preserve">. Authorities determined that Prudencia had died on 15 June. </w:t>
      </w:r>
      <w:r w:rsidRPr="00FC3F7A">
        <w:rPr>
          <w:rStyle w:val="StyleBoldUnderline"/>
        </w:rPr>
        <w:t>The recorded high temperature on that day was 115˚F. Prudencia was a contemporary version of what Agamben (1998) refers to as bare life, life that can be taken without apology, classified as neither homicide nor sacrifice. She was US border policy stripped to its essence</w:t>
      </w:r>
      <w:r w:rsidRPr="00FC3F7A">
        <w:t xml:space="preserve">. And hers, tragically, is not an isolated example. </w:t>
      </w:r>
      <w:r w:rsidRPr="00FC3F7A">
        <w:rPr>
          <w:rStyle w:val="StyleBoldUnderline"/>
        </w:rPr>
        <w:t>In 2004 Mario Alberto Diaz, 6 feet tall with a black belt in karate and working on a masters degree in biology crossed the border near Sasabe, Arizona. His body was discovered twenty days later in a creek in the foothills of the Sierrita Mountains</w:t>
      </w:r>
      <w:r w:rsidRPr="00FC3F7A">
        <w:t xml:space="preserve"> (Bourdeaux, 2004</w:t>
      </w:r>
      <w:r w:rsidRPr="00FC3F7A">
        <w:rPr>
          <w:rStyle w:val="StyleBoldUnderline"/>
        </w:rPr>
        <w:t>). In the summer of 2005 the Pima County medical examiner in Tucson, Arizona, had to rent a refrigerated tractor-trailer to store the bodies of migrants due to the record number of deaths that year</w:t>
      </w:r>
      <w:r w:rsidRPr="00FC3F7A">
        <w:t xml:space="preserve"> (Arizona Republic 2005). </w:t>
      </w:r>
      <w:r w:rsidRPr="00FC3F7A">
        <w:rPr>
          <w:rStyle w:val="StyleBoldUnderline"/>
        </w:rPr>
        <w:t>The deadly trend continues. Even as apprehensions have steadily declined, deaths continue to rise</w:t>
      </w:r>
      <w:r w:rsidRPr="00FC3F7A">
        <w:t xml:space="preserve"> (McCombs, 2009).(6) The migrant death count for fiscal year 2009 is the third highest since 1998. </w:t>
      </w:r>
      <w:r w:rsidRPr="00FC3F7A">
        <w:rPr>
          <w:rStyle w:val="StyleBoldUnderline"/>
        </w:rPr>
        <w:t>In the fifteen-year period since ``prevention through deterrence'' was first introduced approximately 5000 migrants have died, though near universal agreement exists that estimates of migrant deaths are undercounts and the actual number is likely much higher</w:t>
      </w:r>
      <w:r w:rsidRPr="00FC3F7A">
        <w:t xml:space="preserve"> (Coalicion de Derechos Humanos, 2007). </w:t>
      </w:r>
      <w:r w:rsidRPr="00FC3F7A">
        <w:rPr>
          <w:rFonts w:cs="AdvT001"/>
        </w:rPr>
        <w:t xml:space="preserve">When they debated, formulated, and put into effect the various border control operations collectively known as prevention through deterrence, </w:t>
      </w:r>
      <w:r w:rsidRPr="00FC3F7A">
        <w:rPr>
          <w:rStyle w:val="StyleBoldUnderline"/>
        </w:rPr>
        <w:t>policy makers likely had never heard of GPS: N32 025.455/W1110307.80 or the Ironwood National Forest or the Sierrita mountains or the many other locations at which migrant bodies have been, and continue to be, found.</w:t>
      </w:r>
      <w:r w:rsidRPr="00FC3F7A">
        <w:rPr>
          <w:rFonts w:cs="AdvT001"/>
        </w:rPr>
        <w:t xml:space="preserve"> However, </w:t>
      </w:r>
      <w:r w:rsidRPr="00FC3F7A">
        <w:rPr>
          <w:rStyle w:val="StyleBoldUnderline"/>
        </w:rPr>
        <w:t>it is arguably inconceivable that they did not know of the harsh conditions to which migrants would be subjected under this border strategy.</w:t>
      </w:r>
      <w:r w:rsidRPr="00FC3F7A">
        <w:rPr>
          <w:rFonts w:cs="AdvT001"/>
        </w:rPr>
        <w:t xml:space="preserve"> </w:t>
      </w:r>
      <w:r w:rsidRPr="00FC3F7A">
        <w:rPr>
          <w:rStyle w:val="StyleBoldUnderline"/>
        </w:rPr>
        <w:t>The Border Patrol's own blueprint for one of the early and well-known manifestations of the new operations, Operation Gatekeeper, noted that it would channel migrants to locations where ``the days are blazing hot and nights freezing cold''</w:t>
      </w:r>
      <w:r w:rsidRPr="00FC3F7A">
        <w:rPr>
          <w:rFonts w:cs="AdvT001"/>
        </w:rPr>
        <w:t xml:space="preserve">.(7) In this section I argue that </w:t>
      </w:r>
      <w:r w:rsidRPr="00FC3F7A">
        <w:rPr>
          <w:rStyle w:val="StyleBoldUnderline"/>
        </w:rPr>
        <w:t xml:space="preserve">the prevention through deterrence border control strategies exemplify </w:t>
      </w:r>
      <w:r w:rsidRPr="00FC3F7A">
        <w:rPr>
          <w:rStyle w:val="StyleBoldUnderline"/>
        </w:rPr>
        <w:lastRenderedPageBreak/>
        <w:t>Foucault's theoretical writings on how biopower, sovereign power, and racism can be articulated with one another thus to function in concert</w:t>
      </w:r>
      <w:r w:rsidRPr="00FC3F7A">
        <w:rPr>
          <w:rFonts w:cs="AdvT001"/>
        </w:rPr>
        <w:t xml:space="preserve">. While </w:t>
      </w:r>
      <w:r w:rsidRPr="00FC3F7A">
        <w:rPr>
          <w:rStyle w:val="StyleBoldUnderline"/>
        </w:rPr>
        <w:t>biopolitics,</w:t>
      </w:r>
      <w:r w:rsidRPr="00FC3F7A">
        <w:rPr>
          <w:rFonts w:cs="AdvT001"/>
        </w:rPr>
        <w:t xml:space="preserve"> as formulated by Foucault, is generally understood as being concerned with the governance and regulation of a population in matters such as health and sexuality, it </w:t>
      </w:r>
      <w:r w:rsidRPr="00FC3F7A">
        <w:rPr>
          <w:rStyle w:val="StyleBoldUnderline"/>
        </w:rPr>
        <w:t xml:space="preserve">is also consistent with what Agamben refers to as bare life. </w:t>
      </w:r>
      <w:r w:rsidRPr="00FC3F7A">
        <w:t>For Foucault the emergence of the ``problem of the population'' coincided with the development of an art of government wherein the main concerns of government were on the wealth, longevity, health, and sexuality of the population, giving rise to the notion of biopower as ``making life live'' (Foucault, 1991).</w:t>
      </w:r>
      <w:r w:rsidRPr="00FC3F7A">
        <w:rPr>
          <w:rFonts w:cs="AdvT001"/>
        </w:rPr>
        <w:t xml:space="preserve"> </w:t>
      </w:r>
      <w:r w:rsidRPr="00FC3F7A">
        <w:rPr>
          <w:rStyle w:val="StyleBoldUnderline"/>
        </w:rPr>
        <w:t>Through regulations in these matters, subjects become entangled in the practices of statecraft</w:t>
      </w:r>
      <w:r w:rsidRPr="00FC3F7A">
        <w:rPr>
          <w:rFonts w:cs="AdvT001"/>
        </w:rPr>
        <w:t xml:space="preserve">. </w:t>
      </w:r>
      <w:r w:rsidRPr="00FC3F7A">
        <w:rPr>
          <w:rStyle w:val="StyleBoldUnderline"/>
        </w:rPr>
        <w:t>Agamben</w:t>
      </w:r>
      <w:r w:rsidRPr="00FC3F7A">
        <w:rPr>
          <w:rFonts w:cs="AdvT001"/>
        </w:rPr>
        <w:t xml:space="preserve"> has critiqued what he calls Foucault's ``progressive disqualification of death'' (ie the circumscription of the issue of death to discussions of classical sovereign power), </w:t>
      </w:r>
      <w:r w:rsidRPr="00FC3F7A">
        <w:rPr>
          <w:rStyle w:val="StyleBoldUnderline"/>
        </w:rPr>
        <w:t>offering a conceptualization of biopower which focuses on the ways in which sovereign power produces a radical exposure abandoning subjects</w:t>
      </w:r>
      <w:r w:rsidRPr="00FC3F7A">
        <w:rPr>
          <w:rFonts w:cs="AdvT001"/>
        </w:rPr>
        <w:t xml:space="preserve">, </w:t>
      </w:r>
      <w:r w:rsidRPr="00FC3F7A">
        <w:rPr>
          <w:rStyle w:val="StyleBoldUnderline"/>
        </w:rPr>
        <w:t>stripping their identities to that of bare life, and thereby creating spaces of exception or a ``juridical void'' which permits abuses and killings without punishment</w:t>
      </w:r>
      <w:r w:rsidRPr="00FC3F7A">
        <w:rPr>
          <w:rFonts w:cs="AdvT001"/>
        </w:rPr>
        <w:t xml:space="preserve">.(8) While Agamben's theorizations of biopower and its relation to bare life are invaluable for understanding how modern power works, he arguably draws a bit of a strawman when it comes to Foucault. In </w:t>
      </w:r>
      <w:r w:rsidRPr="00FC3F7A">
        <w:rPr>
          <w:rFonts w:cs="AdvT002"/>
        </w:rPr>
        <w:t>Society Must be Defended</w:t>
      </w:r>
      <w:r w:rsidRPr="00FC3F7A">
        <w:rPr>
          <w:rFonts w:cs="AdvT001"/>
        </w:rPr>
        <w:t>, Foucault poses the following question. How can biopower, whose function is to improve life and prolong its duration, kill? ``How can the power of death, the function of death, be exercised in a political system centered upon biopower? '' (2003, page 254). His definition of `</w:t>
      </w:r>
      <w:r w:rsidRPr="00FC3F7A">
        <w:rPr>
          <w:rStyle w:val="StyleBoldUnderline"/>
        </w:rPr>
        <w:t>killing' is not ``simply murder as such, but also every form of indirect murder: the fact of exposing someone to death, increasing the risk of death for some people, or, quite simply, political death, expulsion, rejections, and so on'</w:t>
      </w:r>
      <w:r w:rsidRPr="00FC3F7A">
        <w:rPr>
          <w:rFonts w:cs="AdvT001"/>
        </w:rPr>
        <w:t xml:space="preserve">' (page 256). Clearly Foucault recognizes that biopower does not preclude the taking of life. He responds to his own question by turning to race, suggesting that </w:t>
      </w:r>
      <w:r w:rsidRPr="00FC3F7A">
        <w:rPr>
          <w:rStyle w:val="StyleBoldUnderline"/>
        </w:rPr>
        <w:t xml:space="preserve">race performs two functions: (1) it introduces a break in the domain of life under power's control between what must live and what must die thus fragmenting the field of the biological that power controls, and (2) it establishes a relationship between life and death. ``If you want to live, you must take lives, you must be able to kill'' </w:t>
      </w:r>
      <w:r w:rsidRPr="00FC3F7A">
        <w:rPr>
          <w:rFonts w:cs="AdvT001"/>
        </w:rPr>
        <w:t>(2003, pages 254 ^ 255).</w:t>
      </w:r>
    </w:p>
    <w:p w14:paraId="0F0D48B8" w14:textId="4A6E158C" w:rsidR="00234D5E" w:rsidRPr="00FC3F7A" w:rsidRDefault="00234D5E" w:rsidP="00234D5E">
      <w:pPr>
        <w:pStyle w:val="Heading4"/>
      </w:pPr>
      <w:r>
        <w:t>Death and suffering on the border is increasing with each passing day—the government formulates border security in ways that funnel migrants into the harshest conditions of nature and most dangerous passageways into the US.  Thousands of deaths can be attributed to US border security.</w:t>
      </w:r>
    </w:p>
    <w:p w14:paraId="0BAB6FF9" w14:textId="77777777" w:rsidR="00234D5E" w:rsidRPr="00FC3F7A" w:rsidRDefault="00234D5E" w:rsidP="00234D5E">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7577C6A9" w14:textId="0CDB57AA" w:rsidR="00234D5E" w:rsidRPr="00234D5E" w:rsidRDefault="00234D5E" w:rsidP="00234D5E">
      <w:pPr>
        <w:rPr>
          <w:rFonts w:cs="Sabon-Roman"/>
        </w:rPr>
      </w:pPr>
      <w:r w:rsidRPr="00FC3F7A">
        <w:rPr>
          <w:rFonts w:cs="Sabon-Roman"/>
          <w:b/>
          <w:u w:val="single"/>
        </w:rPr>
        <w:t xml:space="preserve">As of March </w:t>
      </w:r>
      <w:r w:rsidRPr="00FC3F7A">
        <w:rPr>
          <w:rFonts w:cs="Sabon-RomanSC"/>
          <w:b/>
          <w:u w:val="single"/>
        </w:rPr>
        <w:t>2006</w:t>
      </w:r>
      <w:r w:rsidRPr="00FC3F7A">
        <w:rPr>
          <w:rFonts w:cs="Sabon-Roman"/>
        </w:rPr>
        <w:t xml:space="preserve">, the California Rural Legal Assistance Foundation  attributed </w:t>
      </w:r>
      <w:r w:rsidRPr="00FC3F7A">
        <w:rPr>
          <w:rFonts w:cs="Sabon-Roman"/>
          <w:b/>
          <w:u w:val="single"/>
        </w:rPr>
        <w:t xml:space="preserve">more than </w:t>
      </w:r>
      <w:r w:rsidRPr="00FC3F7A">
        <w:rPr>
          <w:rFonts w:cs="Sabon-RomanSC"/>
          <w:b/>
          <w:u w:val="single"/>
        </w:rPr>
        <w:t>3</w:t>
      </w:r>
      <w:r w:rsidRPr="00FC3F7A">
        <w:rPr>
          <w:rFonts w:cs="Sabon-Roman"/>
          <w:b/>
          <w:u w:val="single"/>
        </w:rPr>
        <w:t>,</w:t>
      </w:r>
      <w:r w:rsidRPr="00FC3F7A">
        <w:rPr>
          <w:rFonts w:cs="Sabon-RomanSC"/>
          <w:b/>
          <w:u w:val="single"/>
        </w:rPr>
        <w:t xml:space="preserve">000 </w:t>
      </w:r>
      <w:r w:rsidRPr="00FC3F7A">
        <w:rPr>
          <w:rFonts w:cs="Sabon-Roman"/>
          <w:b/>
          <w:u w:val="single"/>
        </w:rPr>
        <w:t>deaths to a single southern California border  operation known as Operation Gatekeeper.97</w:t>
      </w:r>
      <w:r w:rsidRPr="00FC3F7A">
        <w:rPr>
          <w:rFonts w:cs="Sabon-Roman"/>
        </w:rPr>
        <w:t xml:space="preserve"> Numerous </w:t>
      </w:r>
      <w:r w:rsidRPr="00FC3F7A">
        <w:rPr>
          <w:rFonts w:cs="Sabon-Roman"/>
          <w:b/>
          <w:u w:val="single"/>
        </w:rPr>
        <w:t>other operations</w:t>
      </w:r>
      <w:r w:rsidRPr="00FC3F7A">
        <w:rPr>
          <w:rFonts w:cs="Sabon-Roman"/>
        </w:rPr>
        <w:t xml:space="preserve">  have been put into place in the U.S.-Mexico border region. </w:t>
      </w:r>
      <w:r w:rsidRPr="00FC3F7A">
        <w:rPr>
          <w:rFonts w:cs="Sabon-Roman"/>
          <w:b/>
          <w:u w:val="single"/>
        </w:rPr>
        <w:t>All  have had similar deadly impacts</w:t>
      </w:r>
      <w:r w:rsidRPr="00FC3F7A">
        <w:rPr>
          <w:rFonts w:cs="Sabon-Roman"/>
        </w:rPr>
        <w:t xml:space="preserve">. Despite the death toll, the </w:t>
      </w:r>
      <w:r w:rsidRPr="00FC3F7A">
        <w:rPr>
          <w:rFonts w:cs="Sabon-Roman"/>
          <w:b/>
          <w:u w:val="single"/>
        </w:rPr>
        <w:t>U.S. government  continues to pursue enforcement operations with great vigor</w:t>
      </w:r>
      <w:r w:rsidRPr="00FC3F7A">
        <w:rPr>
          <w:rFonts w:cs="Sabon-Roman"/>
        </w:rPr>
        <w:t xml:space="preserve">. Indeed,  Congress consistently enacts proposals designed to bolster border  enforcement, with such proposals often representing the only items of  political consensus when it comes to immigration reform.  </w:t>
      </w:r>
      <w:r w:rsidRPr="00FC3F7A">
        <w:rPr>
          <w:rFonts w:cs="Sabon-Roman"/>
          <w:b/>
          <w:u w:val="single"/>
        </w:rPr>
        <w:t xml:space="preserve">Operation Gatekeeper demonstrates the U.S. government’s callous indifference  to the </w:t>
      </w:r>
      <w:r w:rsidRPr="00FC3F7A">
        <w:rPr>
          <w:rStyle w:val="Emphasis"/>
        </w:rPr>
        <w:t>human suffering</w:t>
      </w:r>
      <w:r w:rsidRPr="00FC3F7A">
        <w:rPr>
          <w:rFonts w:cs="Sabon-Roman"/>
          <w:b/>
          <w:u w:val="single"/>
        </w:rPr>
        <w:t xml:space="preserve"> caused by its aggressive border enforcement  policy</w:t>
      </w:r>
      <w:r w:rsidRPr="00FC3F7A">
        <w:rPr>
          <w:rFonts w:cs="Sabon-Roman"/>
        </w:rPr>
        <w:t>. In the words of one informed commentator, “[t]he real  tragedy of [Operation] Gatekeeper . . . is the direct link . . . to the staggering  rise in the number of deaths among border crossers. [</w:t>
      </w:r>
      <w:r w:rsidRPr="00FC3F7A">
        <w:rPr>
          <w:rFonts w:cs="Sabon-Roman"/>
          <w:b/>
          <w:u w:val="single"/>
        </w:rPr>
        <w:t xml:space="preserve">The U.S.  government] has forced these crossers to attempt entry in areas plagued  by extreme weather conditions and rugged terrain that </w:t>
      </w:r>
      <w:r w:rsidRPr="00FC3F7A">
        <w:rPr>
          <w:rFonts w:cs="Sabon-Italic"/>
          <w:b/>
          <w:i/>
          <w:iCs/>
          <w:u w:val="single"/>
        </w:rPr>
        <w:t xml:space="preserve">[the </w:t>
      </w:r>
      <w:r w:rsidRPr="00FC3F7A">
        <w:rPr>
          <w:rFonts w:cs="Sabon-Italic"/>
          <w:b/>
          <w:i/>
          <w:iCs/>
          <w:u w:val="single"/>
        </w:rPr>
        <w:lastRenderedPageBreak/>
        <w:t>U.S. government]  knows to present mortal danger.</w:t>
      </w:r>
      <w:r w:rsidRPr="00FC3F7A">
        <w:rPr>
          <w:rFonts w:cs="Sabon-Roman"/>
          <w:b/>
          <w:u w:val="single"/>
        </w:rPr>
        <w:t>”</w:t>
      </w:r>
      <w:r w:rsidRPr="00FC3F7A">
        <w:rPr>
          <w:rFonts w:cs="Sabon-Roman"/>
        </w:rPr>
        <w:t xml:space="preserve">98  In planning Operation Gatekeeper, </w:t>
      </w:r>
      <w:r w:rsidRPr="00FC3F7A">
        <w:rPr>
          <w:rFonts w:cs="Sabon-Roman"/>
          <w:b/>
          <w:u w:val="single"/>
        </w:rPr>
        <w:t>the U.S</w:t>
      </w:r>
      <w:r w:rsidRPr="00FC3F7A">
        <w:rPr>
          <w:rFonts w:cs="Sabon-Roman"/>
        </w:rPr>
        <w:t xml:space="preserve">. government knew that its  strategy would risk many lives but proceeded nonetheless. As another  observer concludes, “Operation Gatekeeper, as an enforcement immigration  policy financed and politically supported by the U.S. government,  flagrantly </w:t>
      </w:r>
      <w:r w:rsidRPr="00FC3F7A">
        <w:rPr>
          <w:rFonts w:cs="Sabon-Roman"/>
          <w:b/>
          <w:u w:val="single"/>
        </w:rPr>
        <w:t xml:space="preserve">violates international human rights </w:t>
      </w:r>
      <w:r w:rsidRPr="00FC3F7A">
        <w:rPr>
          <w:rFonts w:cs="Sabon-Italic"/>
          <w:b/>
          <w:i/>
          <w:iCs/>
          <w:u w:val="single"/>
        </w:rPr>
        <w:t xml:space="preserve">because </w:t>
      </w:r>
      <w:r w:rsidRPr="00FC3F7A">
        <w:rPr>
          <w:rStyle w:val="Emphasis"/>
        </w:rPr>
        <w:t>this policy  was deliberately formulated to maximize the physical risks</w:t>
      </w:r>
      <w:r w:rsidRPr="00FC3F7A">
        <w:rPr>
          <w:rFonts w:cs="Sabon-Italic"/>
          <w:b/>
          <w:i/>
          <w:iCs/>
          <w:u w:val="single"/>
        </w:rPr>
        <w:t xml:space="preserve"> of Mexican  migrant workers, thereby </w:t>
      </w:r>
      <w:r w:rsidRPr="00FC3F7A">
        <w:rPr>
          <w:rStyle w:val="Emphasis"/>
        </w:rPr>
        <w:t>ensuring that hundreds of them would die.”</w:t>
      </w:r>
      <w:r w:rsidRPr="00FC3F7A">
        <w:rPr>
          <w:rFonts w:cs="Sabon-Roman"/>
        </w:rPr>
        <w:t xml:space="preserve">99  Apparently, </w:t>
      </w:r>
      <w:r w:rsidRPr="00FC3F7A">
        <w:rPr>
          <w:rFonts w:cs="Sabon-Roman"/>
          <w:b/>
          <w:u w:val="single"/>
        </w:rPr>
        <w:t>the government rationalized the deaths of migrants as collateral  damage in the “war” on illegal immigration</w:t>
      </w:r>
      <w:r w:rsidRPr="00FC3F7A">
        <w:rPr>
          <w:rFonts w:cs="Sabon-Roman"/>
        </w:rPr>
        <w:t xml:space="preserve">.  Even before the </w:t>
      </w:r>
      <w:r w:rsidRPr="00FC3F7A">
        <w:rPr>
          <w:rFonts w:cs="Sabon-RomanSC"/>
        </w:rPr>
        <w:t>1990</w:t>
      </w:r>
      <w:r w:rsidRPr="00FC3F7A">
        <w:rPr>
          <w:rFonts w:cs="Sabon-Roman"/>
        </w:rPr>
        <w:t xml:space="preserve">s, the Border Patrol had a reputation for committing  human rights abuses against immigrants and U.S. citizens of  Mexican ancestry.100 Created to police the U.S.-Mexican border, </w:t>
      </w:r>
      <w:r w:rsidRPr="00FC3F7A">
        <w:rPr>
          <w:rFonts w:cs="Sabon-Roman"/>
          <w:b/>
          <w:u w:val="single"/>
        </w:rPr>
        <w:t xml:space="preserve">the Border  Patrol has historically been plagued by reports of </w:t>
      </w:r>
      <w:r w:rsidRPr="00FC3F7A">
        <w:rPr>
          <w:rStyle w:val="Emphasis"/>
        </w:rPr>
        <w:t>brutality, shootings,  beatings, and killings</w:t>
      </w:r>
      <w:r w:rsidRPr="00FC3F7A">
        <w:rPr>
          <w:rFonts w:cs="Sabon-Roman"/>
        </w:rPr>
        <w:t>.101 Amnesty International, American Friends  Service Committee, and Human Rights Watch have all issued reports  documenting recent human rights abuses by the Border Patrol.102</w:t>
      </w:r>
    </w:p>
    <w:p w14:paraId="78F75E9E" w14:textId="56B99B71" w:rsidR="00234D5E" w:rsidRPr="00FC3F7A" w:rsidRDefault="00234D5E" w:rsidP="00234D5E">
      <w:pPr>
        <w:pStyle w:val="Heading4"/>
      </w:pPr>
      <w:r>
        <w:t>Furthermore, the politics of border crossing and border security are thoroughly steeped in biopolitics—the border manages the distinction between desirable and undesirable life</w:t>
      </w:r>
      <w:r w:rsidR="002F59F9">
        <w:t xml:space="preserve"> and delineates the contours of bare life.</w:t>
      </w:r>
    </w:p>
    <w:p w14:paraId="44F5CE48" w14:textId="77777777" w:rsidR="00234D5E" w:rsidRPr="00FC3F7A" w:rsidRDefault="00234D5E" w:rsidP="00234D5E">
      <w:r w:rsidRPr="00FC3F7A">
        <w:rPr>
          <w:rStyle w:val="StyleStyleBold12pt"/>
        </w:rPr>
        <w:t xml:space="preserve">Zylinska, Professor of New Media and Communications at the University of London, 2004 </w:t>
      </w:r>
      <w:r w:rsidRPr="00FC3F7A">
        <w:t>(Joanna, “The Universal Acts: Judith Butler and the biopolitics of immigration,” Cultural Studies 18.4, pg. 526) MM</w:t>
      </w:r>
    </w:p>
    <w:p w14:paraId="6AD0E49D" w14:textId="720E6F35" w:rsidR="00234D5E" w:rsidRPr="00234D5E" w:rsidRDefault="00234D5E" w:rsidP="00234D5E">
      <w:pPr>
        <w:rPr>
          <w:bCs/>
        </w:rPr>
      </w:pPr>
      <w:r w:rsidRPr="00FC3F7A">
        <w:t xml:space="preserve">Performativity of the public sphere: </w:t>
      </w:r>
      <w:r w:rsidRPr="00FC3F7A">
        <w:rPr>
          <w:rStyle w:val="StyleBoldUnderline"/>
        </w:rPr>
        <w:t xml:space="preserve">The ‘issue’ of </w:t>
      </w:r>
      <w:r w:rsidRPr="00FC3F7A">
        <w:rPr>
          <w:rStyle w:val="Emphasis"/>
        </w:rPr>
        <w:t>asylum seekers lies at the very heart of the broader issue concerning the constitution of the public sphere</w:t>
      </w:r>
      <w:r w:rsidRPr="00FC3F7A">
        <w:rPr>
          <w:rStyle w:val="StyleBoldUnderline"/>
        </w:rPr>
        <w:t>.</w:t>
      </w:r>
      <w:r w:rsidRPr="00FC3F7A">
        <w:t xml:space="preserve"> For Butler democratic </w:t>
      </w:r>
      <w:r w:rsidRPr="00FC3F7A">
        <w:rPr>
          <w:rStyle w:val="StyleBoldUnderline"/>
        </w:rPr>
        <w:t>participation in the public sphere is enabled by the preservation of its boundaries</w:t>
      </w:r>
      <w:r w:rsidRPr="00FC3F7A">
        <w:t xml:space="preserve">, and </w:t>
      </w:r>
      <w:r w:rsidRPr="00FC3F7A">
        <w:rPr>
          <w:rStyle w:val="StyleBoldUnderline"/>
        </w:rPr>
        <w:t>by the simultaneous establishment of its ‘constitutive outside’</w:t>
      </w:r>
      <w:r w:rsidRPr="00FC3F7A">
        <w:t xml:space="preserve">. She argues that in contemporary Western democracies numerous </w:t>
      </w:r>
      <w:r w:rsidRPr="00FC3F7A">
        <w:rPr>
          <w:rStyle w:val="Emphasis"/>
        </w:rPr>
        <w:t>singular lives are being barred from the life of the legitimate community</w:t>
      </w:r>
      <w:r w:rsidRPr="00FC3F7A">
        <w:rPr>
          <w:rStyle w:val="StyleBoldUnderline"/>
        </w:rPr>
        <w:t>, in which standards of recognition allow</w:t>
      </w:r>
      <w:r w:rsidRPr="00FC3F7A">
        <w:t xml:space="preserve"> one </w:t>
      </w:r>
      <w:r w:rsidRPr="00FC3F7A">
        <w:rPr>
          <w:rStyle w:val="StyleBoldUnderline"/>
        </w:rPr>
        <w:t>access to the category of ‘</w:t>
      </w:r>
      <w:r w:rsidRPr="00FC3F7A">
        <w:t xml:space="preserve">the </w:t>
      </w:r>
      <w:r w:rsidRPr="00FC3F7A">
        <w:rPr>
          <w:rStyle w:val="StyleBoldUnderline"/>
        </w:rPr>
        <w:t>human</w:t>
      </w:r>
      <w:r w:rsidRPr="00FC3F7A">
        <w:t xml:space="preserve">’. In order to develop a set of norms intended to regulate the state organism, </w:t>
      </w:r>
      <w:r w:rsidRPr="00FC3F7A">
        <w:rPr>
          <w:rStyle w:val="StyleBoldUnderline"/>
        </w:rPr>
        <w:t>biopolitics needs to establish a</w:t>
      </w:r>
      <w:r w:rsidRPr="00FC3F7A">
        <w:t xml:space="preserve"> certain </w:t>
      </w:r>
      <w:r w:rsidRPr="00FC3F7A">
        <w:rPr>
          <w:rStyle w:val="StyleBoldUnderline"/>
        </w:rPr>
        <w:t>exclusion from the</w:t>
      </w:r>
      <w:r w:rsidRPr="00FC3F7A">
        <w:t xml:space="preserve">se </w:t>
      </w:r>
      <w:r w:rsidRPr="00FC3F7A">
        <w:rPr>
          <w:rStyle w:val="StyleBoldUnderline"/>
        </w:rPr>
        <w:t>norms, to protect the</w:t>
      </w:r>
      <w:r w:rsidRPr="00FC3F7A">
        <w:t xml:space="preserve"> constitution of the </w:t>
      </w:r>
      <w:r w:rsidRPr="00FC3F7A">
        <w:rPr>
          <w:rStyle w:val="StyleBoldUnderline"/>
        </w:rPr>
        <w:t>polis and distinguish</w:t>
      </w:r>
      <w:r w:rsidRPr="00FC3F7A">
        <w:t xml:space="preserve"> it from </w:t>
      </w:r>
      <w:r w:rsidRPr="00FC3F7A">
        <w:rPr>
          <w:rStyle w:val="StyleBoldUnderline"/>
        </w:rPr>
        <w:t xml:space="preserve">what does not ‘properly’ belong </w:t>
      </w:r>
      <w:r w:rsidRPr="00FC3F7A">
        <w:t xml:space="preserve">to it. The biopolitics of immigration looks after the bodies of the host community and protects it </w:t>
      </w:r>
      <w:r w:rsidRPr="00FC3F7A">
        <w:rPr>
          <w:rStyle w:val="StyleBoldUnderline"/>
        </w:rPr>
        <w:t>against</w:t>
      </w:r>
      <w:r w:rsidRPr="00FC3F7A">
        <w:t xml:space="preserve"> </w:t>
      </w:r>
      <w:r w:rsidRPr="00FC3F7A">
        <w:rPr>
          <w:rStyle w:val="Emphasis"/>
        </w:rPr>
        <w:t>parasites that might want to invade</w:t>
      </w:r>
      <w:r w:rsidRPr="00FC3F7A">
        <w:t xml:space="preserve"> it, but </w:t>
      </w:r>
      <w:r w:rsidRPr="00FC3F7A">
        <w:rPr>
          <w:rStyle w:val="StyleBoldUnderline"/>
        </w:rPr>
        <w:t xml:space="preserve">it needs to equip itself with tools that </w:t>
      </w:r>
      <w:r w:rsidRPr="00FC3F7A">
        <w:t xml:space="preserve">will </w:t>
      </w:r>
      <w:r w:rsidRPr="00FC3F7A">
        <w:rPr>
          <w:rStyle w:val="StyleBoldUnderline"/>
        </w:rPr>
        <w:t>allow it to trace</w:t>
      </w:r>
      <w:r w:rsidRPr="00FC3F7A">
        <w:t xml:space="preserve">, detect </w:t>
      </w:r>
      <w:r w:rsidRPr="00FC3F7A">
        <w:rPr>
          <w:rStyle w:val="StyleBoldUnderline"/>
        </w:rPr>
        <w:t>and eliminate these parasites</w:t>
      </w:r>
      <w:r w:rsidRPr="00FC3F7A">
        <w:t xml:space="preserve">. Technology is mobilized to probe and scan the bare life of those wanting to penetrate the healthy body politic: through the use of </w:t>
      </w:r>
      <w:r w:rsidRPr="00FC3F7A">
        <w:rPr>
          <w:rStyle w:val="StyleBoldUnderline"/>
        </w:rPr>
        <w:t>fingerprinting, iris recognition and scanners</w:t>
      </w:r>
      <w:r w:rsidRPr="00FC3F7A">
        <w:t xml:space="preserve"> in lorries travelling, for example, across the English Channel, the presence and legitimacy of ‘asylum seekers’ can be determined and fixed.4 </w:t>
      </w:r>
      <w:r w:rsidRPr="00FC3F7A">
        <w:rPr>
          <w:rStyle w:val="StyleBoldUnderline"/>
        </w:rPr>
        <w:t>The bio-politics of immigration is</w:t>
      </w:r>
      <w:r w:rsidRPr="00FC3F7A">
        <w:t xml:space="preserve"> thus performative in the sense of the term used by Butler; through the probing of human bodies, </w:t>
      </w:r>
      <w:r w:rsidRPr="00FC3F7A">
        <w:rPr>
          <w:rStyle w:val="StyleBoldUnderline"/>
        </w:rPr>
        <w:t>a boundary between legitimate and illegitimate members of the community</w:t>
      </w:r>
      <w:r w:rsidRPr="00FC3F7A">
        <w:t xml:space="preserve"> is established. This process depends on a truth regime already in place, a regime that classifies </w:t>
      </w:r>
      <w:r w:rsidRPr="00FC3F7A">
        <w:rPr>
          <w:rStyle w:val="StyleBoldUnderline"/>
        </w:rPr>
        <w:t>some</w:t>
      </w:r>
      <w:r w:rsidRPr="00FC3F7A">
        <w:t xml:space="preserve"> bodies </w:t>
      </w:r>
      <w:r w:rsidRPr="00FC3F7A">
        <w:rPr>
          <w:rStyle w:val="StyleBoldUnderline"/>
        </w:rPr>
        <w:t>as ‘genuine’ and others</w:t>
      </w:r>
      <w:r w:rsidRPr="00FC3F7A">
        <w:t xml:space="preserve"> (be it emaciated bodies of refugees squashed in lorries in which they have been smuggled to the ‘West’, or confined to the leaky Tampa ship hopelessly hovering off the shores of Australia) </w:t>
      </w:r>
      <w:r w:rsidRPr="00FC3F7A">
        <w:rPr>
          <w:rStyle w:val="StyleBoldUnderline"/>
        </w:rPr>
        <w:t>as ‘bogus’.</w:t>
      </w:r>
      <w:r w:rsidRPr="00FC3F7A">
        <w:t xml:space="preserve"> </w:t>
      </w:r>
      <w:r w:rsidRPr="00FC3F7A">
        <w:rPr>
          <w:rStyle w:val="Emphasis"/>
        </w:rPr>
        <w:t>The bare life of the host community thus needs to be properly managed and regulated</w:t>
      </w:r>
      <w:r w:rsidRPr="00FC3F7A">
        <w:t xml:space="preserve">, with its unmanageable aspects placed in what Agamben (1998) calls a relation of exception. But </w:t>
      </w:r>
      <w:r w:rsidRPr="00FC3F7A">
        <w:rPr>
          <w:rStyle w:val="StyleBoldUnderline"/>
        </w:rPr>
        <w:t xml:space="preserve">the question that remains occluded in these </w:t>
      </w:r>
      <w:r w:rsidRPr="00FC3F7A">
        <w:rPr>
          <w:rStyle w:val="StyleBoldUnderline"/>
        </w:rPr>
        <w:lastRenderedPageBreak/>
        <w:t>processes of ‘life management’ is ‘[w]hich bodies come to matter - and why?’</w:t>
      </w:r>
      <w:r w:rsidRPr="00FC3F7A">
        <w:t xml:space="preserve"> (Butler 1993, p. xii).</w:t>
      </w:r>
    </w:p>
    <w:p w14:paraId="2AD336AA" w14:textId="0C72DBF1" w:rsidR="002F59F9" w:rsidRPr="00FC3F7A" w:rsidRDefault="002F59F9" w:rsidP="002F59F9">
      <w:pPr>
        <w:pStyle w:val="Heading4"/>
      </w:pPr>
      <w:r>
        <w:t>This border biopolitics results in several impacts: the first is that border manage</w:t>
      </w:r>
      <w:r w:rsidRPr="00FC3F7A">
        <w:t xml:space="preserve"> is a murderous enterprise that results in political death, exclusion, and a loss of value to life.</w:t>
      </w:r>
    </w:p>
    <w:p w14:paraId="03E4DFFE" w14:textId="77777777" w:rsidR="002F59F9" w:rsidRPr="00FC3F7A" w:rsidRDefault="002F59F9" w:rsidP="002F59F9">
      <w:r w:rsidRPr="00FC3F7A">
        <w:rPr>
          <w:rStyle w:val="StyleStyleBold12pt"/>
        </w:rPr>
        <w:t xml:space="preserve">Ajana, Lecturer in Culture, Digital Humanities &amp; Creative Industries at King’s College London. 2005 </w:t>
      </w:r>
      <w:r w:rsidRPr="00FC3F7A">
        <w:t>[Btihaj, 2005 “Surveillance and Biopolitics,” Electronic Journal of Sociology. RH]</w:t>
      </w:r>
    </w:p>
    <w:p w14:paraId="7E71CAA4" w14:textId="77777777" w:rsidR="002F59F9" w:rsidRDefault="002F59F9" w:rsidP="002F59F9">
      <w:r w:rsidRPr="00FC3F7A">
        <w:rPr>
          <w:rStyle w:val="StyleBoldUnderline"/>
        </w:rPr>
        <w:t>Embedded within this biopolitical overdetermination is a murderous enterprise.</w:t>
      </w:r>
      <w:r w:rsidRPr="00FC3F7A">
        <w:t xml:space="preserve"> Murderous not insofar as it involves extermination (although this might still be the case) but inasmuch as </w:t>
      </w:r>
      <w:r w:rsidRPr="00FC3F7A">
        <w:rPr>
          <w:rStyle w:val="StyleBoldUnderline"/>
        </w:rPr>
        <w:t>it exerts a biopower that exposes ‘someone to death, increasing the risk of death for some people, or, quite simply, political death, expulsion, rejection, and so on’</w:t>
      </w:r>
      <w:r w:rsidRPr="00FC3F7A">
        <w:t xml:space="preserve"> (Foucault 2003 [1976]: 256), and inasmuch as </w:t>
      </w:r>
      <w:r w:rsidRPr="00FC3F7A">
        <w:rPr>
          <w:rStyle w:val="StyleBoldUnderline"/>
        </w:rPr>
        <w:t>it is ‘based on a certain occluded but inevitable and thus constitutive violence’</w:t>
      </w:r>
      <w:r w:rsidRPr="00FC3F7A">
        <w:t xml:space="preserve"> (Zylinska, 2004: 530); a </w:t>
      </w:r>
      <w:r w:rsidRPr="00FC3F7A">
        <w:rPr>
          <w:rStyle w:val="StyleBoldUnderline"/>
        </w:rPr>
        <w:t>symbolic violence</w:t>
      </w:r>
      <w:r w:rsidRPr="00FC3F7A">
        <w:t xml:space="preserve"> </w:t>
      </w:r>
      <w:r w:rsidRPr="00FC3F7A">
        <w:rPr>
          <w:rStyle w:val="StyleBoldUnderline"/>
        </w:rPr>
        <w:t>(manifested, for instance, in the act of ‘naming’</w:t>
      </w:r>
      <w:r w:rsidRPr="00FC3F7A">
        <w:t xml:space="preserve"> as Butler (in Zylinska, 2004) and Derrida argue ‘</w:t>
      </w:r>
      <w:r w:rsidRPr="00FC3F7A">
        <w:rPr>
          <w:rStyle w:val="StyleBoldUnderline"/>
        </w:rPr>
        <w:t>asylum seekers’, ‘detainees’, ‘deportees’, ‘illegal immigrants’</w:t>
      </w:r>
      <w:r w:rsidRPr="00FC3F7A">
        <w:t xml:space="preserve">, etc) </w:t>
      </w:r>
      <w:r w:rsidRPr="00FC3F7A">
        <w:rPr>
          <w:rStyle w:val="StyleBoldUnderline"/>
        </w:rPr>
        <w:t>as well as</w:t>
      </w:r>
      <w:r w:rsidRPr="00FC3F7A">
        <w:t xml:space="preserve"> a material one (for example, </w:t>
      </w:r>
      <w:r w:rsidRPr="00FC3F7A">
        <w:rPr>
          <w:rStyle w:val="StyleBoldUnderline"/>
        </w:rPr>
        <w:t>placing ‘asylum seekers’ and ‘illegal immigrants’ in detention centres), attesting to that epistemic impulse to resuscitate the leftover of late modernity and the residual of disciplinary powers that seek to eliminate and ostracise the unwanted-other through the insidious refashioning of the ‘final solution’ for the asylum and immigration ‘question’</w:t>
      </w:r>
      <w:r w:rsidRPr="00FC3F7A">
        <w:t xml:space="preserve">. Such an image has been captured by Braidotti (1994: 20):  Once, landing at Paris International Airport, I saw all of these in between areas occupied by immigrants from various parts of the former French empire; they had arrived, but were not allowed entry, so they camped in these luxurious transit zones, waiting. </w:t>
      </w:r>
      <w:r w:rsidRPr="00FC3F7A">
        <w:rPr>
          <w:rStyle w:val="StyleBoldUnderline"/>
        </w:rPr>
        <w:t xml:space="preserve">The dead, panoptical heart </w:t>
      </w:r>
      <w:r w:rsidRPr="00FC3F7A">
        <w:t xml:space="preserve">of the new European Community </w:t>
      </w:r>
      <w:r w:rsidRPr="00FC3F7A">
        <w:rPr>
          <w:rStyle w:val="StyleBoldUnderline"/>
        </w:rPr>
        <w:t>will scrutinize them and not allow them in easily: it is crowded at the margins and non-belonging can be hell. The biopolitics of borders stands as the quintessential domain for this kind</w:t>
      </w:r>
      <w:r w:rsidRPr="00FC3F7A">
        <w:t xml:space="preserve"> </w:t>
      </w:r>
      <w:r w:rsidRPr="00FC3F7A">
        <w:rPr>
          <w:rStyle w:val="StyleBoldUnderline"/>
        </w:rPr>
        <w:t>of</w:t>
      </w:r>
      <w:r w:rsidRPr="00FC3F7A">
        <w:t xml:space="preserve"> 11 </w:t>
      </w:r>
      <w:r w:rsidRPr="00FC3F7A">
        <w:rPr>
          <w:rStyle w:val="StyleBoldUnderline"/>
        </w:rPr>
        <w:t>sorting, this kind of racism pervading Western socio-political imaginary and permeating the rhetoric of national and territorial sovereignty despite its monolithic use of euphemism. It is precisely this task of sorting</w:t>
      </w:r>
      <w:r w:rsidRPr="00FC3F7A">
        <w:t xml:space="preserve"> and this act of fragmenting </w:t>
      </w:r>
      <w:r w:rsidRPr="00FC3F7A">
        <w:rPr>
          <w:rStyle w:val="StyleBoldUnderline"/>
        </w:rPr>
        <w:t>that contemporary modes of border security and surveillance are designed making ‘the management of misery and misfortune … a potentially profitable activity’</w:t>
      </w:r>
      <w:r w:rsidRPr="00FC3F7A">
        <w:t xml:space="preserve"> (Rose, 1999: 260) and evaporating the political into a perpetual state of technicism (Coward, 1999: 18) where ‘</w:t>
      </w:r>
      <w:r w:rsidRPr="00FC3F7A">
        <w:rPr>
          <w:rStyle w:val="StyleBoldUnderline"/>
        </w:rPr>
        <w:t>control’ and ‘security’ are resting upon vast investments in new information and communications technologies in order to</w:t>
      </w:r>
      <w:r w:rsidRPr="00FC3F7A">
        <w:t xml:space="preserve"> filter access and minimise, if not </w:t>
      </w:r>
      <w:r w:rsidRPr="00FC3F7A">
        <w:rPr>
          <w:rStyle w:val="StyleBoldUnderline"/>
        </w:rPr>
        <w:t>eradicate, the infiltration and ‘riskiness’ of the ‘unwanted’</w:t>
      </w:r>
      <w:r w:rsidRPr="00FC3F7A">
        <w:t>. For instance, in chapter six of the White Paper, ‘Secure Borders, Safe Haven’ (2002), the UK government outlines a host of techniques and strategies aimed at controlling borders and tightening security including the use of Gamma X-ray scanners, heartbeat sensors, and millimetric wave imaging to detect humans smuggled in vehicles.</w:t>
      </w:r>
    </w:p>
    <w:p w14:paraId="3BAEC93B" w14:textId="40FCFA2E" w:rsidR="002F59F9" w:rsidRPr="00FC3F7A" w:rsidRDefault="002F59F9" w:rsidP="002F59F9">
      <w:pPr>
        <w:pStyle w:val="Heading4"/>
      </w:pPr>
      <w:r>
        <w:t xml:space="preserve">We internalize border-thinking—the disciplinary capacities of border security reach into the very core of human being and reduce life to mere calculability. </w:t>
      </w:r>
    </w:p>
    <w:p w14:paraId="3B6AB287" w14:textId="77777777" w:rsidR="002F59F9" w:rsidRPr="00FC3F7A" w:rsidRDefault="002F59F9" w:rsidP="002F59F9">
      <w:r w:rsidRPr="00FC3F7A">
        <w:rPr>
          <w:rStyle w:val="StyleStyleBold12pt"/>
        </w:rPr>
        <w:t xml:space="preserve">Ajana, Lecturer in Culture, Digital Humanities &amp; Creative Industries at King’s College London. 2005 </w:t>
      </w:r>
      <w:r w:rsidRPr="00FC3F7A">
        <w:t>[Btihaj, 2005 “Surveillance and Biopolitics,” Electronic Journal of Sociology. RH]</w:t>
      </w:r>
    </w:p>
    <w:p w14:paraId="074FB392" w14:textId="77777777" w:rsidR="002F59F9" w:rsidRDefault="002F59F9" w:rsidP="002F59F9">
      <w:pPr>
        <w:rPr>
          <w:rStyle w:val="StyleBoldUnderline"/>
        </w:rPr>
      </w:pPr>
      <w:r w:rsidRPr="00FC3F7A">
        <w:t>Subtle, internalised, and smooth (but not all too smooth) as it is, (post)</w:t>
      </w:r>
      <w:r w:rsidRPr="00FC3F7A">
        <w:rPr>
          <w:rStyle w:val="StyleBoldUnderline"/>
        </w:rPr>
        <w:t xml:space="preserve">panoptical surveillance induces a certain conscious relation to the self and organises the ‘criteria’ for inclusion and </w:t>
      </w:r>
      <w:r w:rsidRPr="00FC3F7A">
        <w:rPr>
          <w:rStyle w:val="StyleBoldUnderline"/>
        </w:rPr>
        <w:lastRenderedPageBreak/>
        <w:t>exclusion</w:t>
      </w:r>
      <w:r w:rsidRPr="00FC3F7A">
        <w:t xml:space="preserve"> (Rose, 1999: 243). </w:t>
      </w:r>
      <w:r w:rsidRPr="00FC3F7A">
        <w:rPr>
          <w:rStyle w:val="StyleBoldUnderline"/>
        </w:rPr>
        <w:t>Borders are thus the spatio-temporal zone par excellence where surveillance gives substance to the working of biopolitics</w:t>
      </w:r>
      <w:r w:rsidRPr="00FC3F7A">
        <w:t xml:space="preserve"> and the manifestation of biopower. In this case mobility itself becomes intrinsically linked to processes of the ‘sorting’ of individualised citizens from massified aliens. We can almost forgive theorists such as Bauman (1998, in Boyne, 2000: 286) for wanting to articulate a dichotomous logic that hinges on the notion of border, for, at times and at least with regard to circulation (that is, the circulation of ‘people’, for as far as ‘commodities’ and ‘capital’ are concerned, their free movement is encouraged and sustained by the global capitalist machine), </w:t>
      </w:r>
      <w:r w:rsidRPr="00FC3F7A">
        <w:rPr>
          <w:rStyle w:val="StyleBoldUnderline"/>
        </w:rPr>
        <w:t>the world seems to be divided into two. Those who have European/American/Australian/Canadian passports and those who do not.</w:t>
      </w:r>
      <w:r w:rsidRPr="00FC3F7A">
        <w:t xml:space="preserve"> </w:t>
      </w:r>
      <w:r w:rsidRPr="00FC3F7A">
        <w:rPr>
          <w:rStyle w:val="StyleBoldUnderline"/>
        </w:rPr>
        <w:t>We all know all too well what difference this makes in terms of border crossing.</w:t>
      </w:r>
      <w:r w:rsidRPr="00FC3F7A">
        <w:t xml:space="preserve"> Nevertheless, such conceptualisation misses the point that </w:t>
      </w:r>
      <w:r w:rsidRPr="00FC3F7A">
        <w:rPr>
          <w:rStyle w:val="StyleBoldUnderline"/>
        </w:rPr>
        <w:t>borders are not merely that which is erected at the edges of territorial partitioning and spatial particularity, but more so borders are ubiquitous</w:t>
      </w:r>
      <w:r w:rsidRPr="00FC3F7A">
        <w:t xml:space="preserve"> (Balibar, 2002: 84) </w:t>
      </w:r>
      <w:r w:rsidRPr="00FC3F7A">
        <w:rPr>
          <w:rStyle w:val="StyleBoldUnderline"/>
        </w:rPr>
        <w:t>and infinitely actualised within mundane processes of ‘internal’ administration and bureaucratic organization 1 blurring the dualistic logic of the inside and the outside on which Western sovereignty is calibrated.</w:t>
      </w:r>
      <w:r w:rsidRPr="00FC3F7A">
        <w:t xml:space="preserve"> The point is that in addition to this crude dual division within the global world order there are further divisions, further segmentations, </w:t>
      </w:r>
      <w:r w:rsidRPr="00FC3F7A">
        <w:rPr>
          <w:rStyle w:val="StyleBoldUnderline"/>
        </w:rPr>
        <w:t>a ‘hypersegmentation’</w:t>
      </w:r>
      <w:r w:rsidRPr="00FC3F7A">
        <w:t xml:space="preserve"> (Hardt, 1998: 33) at the heart of that monolithic (Western) half which </w:t>
      </w:r>
      <w:r w:rsidRPr="00FC3F7A">
        <w:rPr>
          <w:rStyle w:val="StyleBoldUnderline"/>
        </w:rPr>
        <w:t>functions by means of excluding the already-excluded on the one hand and incorporating the already-included and the waiting-to-be-included excluded on the other. This is done more or less dialectically, more or less perversely, including and excluding concurrently ‘through a principle of activity’ (Rose, 1999: 240) and interwoven circuits of security. Surveillance is the enduring of exclusion for some and the performance of inclusion for others to the point where it becomes almost impossible to demonstrate one’s ‘inclusion’ without having to go through the labyrinth of security controls and identity validation, intensified mainly, but not solely, at the borders</w:t>
      </w:r>
      <w:r w:rsidRPr="00FC3F7A">
        <w:t xml:space="preserve">. It is in similar contexts that Balibar (2002: 81) invokes the notion of ‘world apartheid’ in which the dual regime of circulation is creating different phenomenological experiences for different people through the ‘polysemic nature’ (Balibar, 2002: 81) of borders. For as we have discussed, </w:t>
      </w:r>
      <w:r w:rsidRPr="00FC3F7A">
        <w:rPr>
          <w:rStyle w:val="StyleBoldUnderline"/>
        </w:rPr>
        <w:t>borders are not merely territorial dividers but spatial zones of surveillance designed to establish ‘an international class differentiation’ and deploy ‘instruments of discrimination and triage</w:t>
      </w:r>
      <w:r w:rsidRPr="00FC3F7A">
        <w:t xml:space="preserve">’ (Balibar, 2002: 82) whereby the rich asserts a ‘surplus of right’ (Balibar, 2002: 83) and </w:t>
      </w:r>
      <w:r w:rsidRPr="00FC3F7A">
        <w:rPr>
          <w:rStyle w:val="StyleBoldUnderline"/>
        </w:rPr>
        <w:t>the poor continue to exercise the Sisyphean activity of circulating upwards and downwards until the border becomes his/her place of ‘dwelling’</w:t>
      </w:r>
      <w:r w:rsidRPr="00FC3F7A">
        <w:t xml:space="preserve"> (Kachra, 2005: 123) </w:t>
      </w:r>
      <w:r w:rsidRPr="00FC3F7A">
        <w:rPr>
          <w:rStyle w:val="Emphasis"/>
        </w:rPr>
        <w:t xml:space="preserve">or until s/he becomes the border itself. </w:t>
      </w:r>
      <w:r w:rsidRPr="00FC3F7A">
        <w:rPr>
          <w:rStyle w:val="StyleBoldUnderline"/>
        </w:rPr>
        <w:t>Sadly, to be a border is to ‘live a life which is a waiting-to-live, a non-life’</w:t>
      </w:r>
      <w:r w:rsidRPr="00FC3F7A">
        <w:t xml:space="preserve"> (Balibar, 2002: 83). </w:t>
      </w:r>
      <w:r w:rsidRPr="00FC3F7A">
        <w:rPr>
          <w:rStyle w:val="StyleBoldUnderline"/>
        </w:rPr>
        <w:t xml:space="preserve">The biopolitics of borders is precisely the management of that waiting-to-live, the management of that non-life </w:t>
      </w:r>
      <w:r w:rsidRPr="00FC3F7A">
        <w:t xml:space="preserve">(the waiting-to-live and the non-life of those who are forcibly placed in detention centres), </w:t>
      </w:r>
      <w:r w:rsidRPr="00FC3F7A">
        <w:rPr>
          <w:rStyle w:val="StyleBoldUnderline"/>
        </w:rPr>
        <w:t>and at times, it is the management of death.</w:t>
      </w:r>
      <w:r w:rsidRPr="00FC3F7A">
        <w:t xml:space="preserve"> The death of </w:t>
      </w:r>
      <w:r w:rsidRPr="00FC3F7A">
        <w:rPr>
          <w:rStyle w:val="StyleBoldUnderline"/>
        </w:rPr>
        <w:t>thousand of refugees and ‘clandestine’ migrants</w:t>
      </w:r>
      <w:r w:rsidRPr="00FC3F7A">
        <w:t xml:space="preserve"> drowned in the sea (for instance, in the Strait of Gibraltar which is argued to be becoming the world’s largest mass grave), asphyxiated in trucks (as was the fate of 58 Chinese immigrants who died in 2000 inside an airtight truck at the port of Dover), crushed under trains (the case of the Channel Tunnel) and </w:t>
      </w:r>
      <w:r w:rsidRPr="00FC3F7A">
        <w:rPr>
          <w:rStyle w:val="StyleBoldUnderline"/>
        </w:rPr>
        <w:t>killed in deserts (in the US-Mexican border for example). It is the management of ‘bodies that do not matter’</w:t>
      </w:r>
      <w:r w:rsidRPr="00FC3F7A">
        <w:t>. It is the management of the bodies of those to whom the status of the ‘homo sacer’ (Agamben, 1998: 8) is attributed</w:t>
      </w:r>
      <w:r w:rsidRPr="00FC3F7A">
        <w:rPr>
          <w:rStyle w:val="StyleBoldUnderline"/>
        </w:rPr>
        <w:t>. It is the management of those whose death has fallen into the abyss of insignificance and whose killing is not sacrificial (except to the few). On the other hand, the biopolitics of borders is also the management of ‘life’; the life of those who are capable of performing ‘responsible self-government’</w:t>
      </w:r>
      <w:r w:rsidRPr="00FC3F7A">
        <w:t xml:space="preserve"> (Rose, 1999: 259) and self-surveillance i.e. </w:t>
      </w:r>
      <w:r w:rsidRPr="00FC3F7A">
        <w:rPr>
          <w:rStyle w:val="StyleBoldUnderline"/>
        </w:rPr>
        <w:t xml:space="preserve">those who </w:t>
      </w:r>
      <w:r w:rsidRPr="00FC3F7A">
        <w:rPr>
          <w:rStyle w:val="StyleBoldUnderline"/>
        </w:rPr>
        <w:lastRenderedPageBreak/>
        <w:t>can demonstrate their ‘legitimacy’ through ‘worthy’ computer-readable passports/ID cards that provide the ontological basis for the exercising and fixing of identity and citizenship at the border.</w:t>
      </w:r>
    </w:p>
    <w:p w14:paraId="53869EA3" w14:textId="74512DE6" w:rsidR="002F59F9" w:rsidRPr="00272098" w:rsidRDefault="002F59F9" w:rsidP="002F59F9">
      <w:pPr>
        <w:pStyle w:val="Heading4"/>
      </w:pPr>
      <w:r>
        <w:t>The fulcrum of biopolitics at the border is racism.</w:t>
      </w:r>
    </w:p>
    <w:p w14:paraId="6E80BF7C" w14:textId="77777777" w:rsidR="002F59F9" w:rsidRDefault="002F59F9" w:rsidP="002F59F9">
      <w:r w:rsidRPr="00D84094">
        <w:rPr>
          <w:rStyle w:val="StyleStyleBold12pt"/>
        </w:rPr>
        <w:t xml:space="preserve">Milchman and Rosenberg 2005 </w:t>
      </w:r>
      <w:r w:rsidRPr="00D84094">
        <w:t>[Alan &amp; Alan, “Michel Foucault: Crises and Problemizations”, The Review of Politics, Volume 67, p. 340]</w:t>
      </w:r>
    </w:p>
    <w:p w14:paraId="09E28EA2" w14:textId="73BB83F7" w:rsidR="002F59F9" w:rsidRDefault="002F59F9" w:rsidP="002F59F9">
      <w:pPr>
        <w:rPr>
          <w:rFonts w:cs="Times"/>
        </w:rPr>
      </w:pPr>
      <w:r w:rsidRPr="00DA635D">
        <w:rPr>
          <w:rFonts w:cs="Times"/>
        </w:rPr>
        <w:t xml:space="preserve">“Society </w:t>
      </w:r>
      <w:r w:rsidRPr="00DA635D">
        <w:rPr>
          <w:rFonts w:cs="Times"/>
          <w:i/>
          <w:iCs/>
        </w:rPr>
        <w:t xml:space="preserve">Must Be Defended”culminates </w:t>
      </w:r>
      <w:r w:rsidRPr="00DA635D">
        <w:rPr>
          <w:rFonts w:cs="Times"/>
        </w:rPr>
        <w:t xml:space="preserve">in </w:t>
      </w:r>
      <w:r w:rsidRPr="00DA635D">
        <w:rPr>
          <w:rStyle w:val="StyleBoldUnderline"/>
        </w:rPr>
        <w:t>Foucault’s chilling account of a tendency immanent to bio-politics, a tendency to what he has elsewhere designated as Athanato-politics,” and its basis in what he here terms state racism</w:t>
      </w:r>
      <w:r w:rsidRPr="00DA635D">
        <w:rPr>
          <w:rFonts w:cs="Times"/>
          <w:i/>
          <w:iCs/>
        </w:rPr>
        <w:t xml:space="preserve">. </w:t>
      </w:r>
      <w:r w:rsidRPr="00DA635D">
        <w:rPr>
          <w:rStyle w:val="StyleBoldUnderline"/>
        </w:rPr>
        <w:t>The question</w:t>
      </w:r>
      <w:r w:rsidRPr="00DA635D">
        <w:rPr>
          <w:rFonts w:cs="Times"/>
        </w:rPr>
        <w:t xml:space="preserve"> that Foucault raises in his final lecture in this course, </w:t>
      </w:r>
      <w:r w:rsidRPr="00DA635D">
        <w:rPr>
          <w:rStyle w:val="StyleBoldUnderline"/>
        </w:rPr>
        <w:t>is how can mass murder and extermination become instantiated in a regime of biopower:</w:t>
      </w:r>
      <w:r w:rsidRPr="00DA635D">
        <w:rPr>
          <w:rFonts w:cs="Times"/>
        </w:rPr>
        <w:t xml:space="preserve"> </w:t>
      </w:r>
      <w:r w:rsidRPr="00DA635D">
        <w:rPr>
          <w:rStyle w:val="StyleBoldUnderline"/>
        </w:rPr>
        <w:t>If</w:t>
      </w:r>
      <w:r w:rsidRPr="00DA635D">
        <w:rPr>
          <w:rFonts w:cs="Times"/>
        </w:rPr>
        <w:t xml:space="preserve"> it is true that the </w:t>
      </w:r>
      <w:r w:rsidRPr="00DA635D">
        <w:rPr>
          <w:rStyle w:val="StyleBoldUnderline"/>
        </w:rPr>
        <w:t>power of sovereignty is</w:t>
      </w:r>
      <w:r w:rsidRPr="00DA635D">
        <w:rPr>
          <w:rFonts w:cs="Times"/>
        </w:rPr>
        <w:t xml:space="preserve"> increasingly </w:t>
      </w:r>
      <w:r w:rsidRPr="00DA635D">
        <w:rPr>
          <w:rStyle w:val="StyleBoldUnderline"/>
        </w:rPr>
        <w:t>on the retreat and that disciplinary</w:t>
      </w:r>
      <w:r w:rsidRPr="00DA635D">
        <w:rPr>
          <w:rFonts w:cs="Times"/>
        </w:rPr>
        <w:t xml:space="preserve"> or regulatory disciplinary </w:t>
      </w:r>
      <w:r w:rsidRPr="00DA635D">
        <w:rPr>
          <w:rStyle w:val="StyleBoldUnderline"/>
        </w:rPr>
        <w:t>power is on the advance, how will the power to kill and the function of murder operate in this technology of power, which takes life as both its object and its objective</w:t>
      </w:r>
      <w:r w:rsidRPr="00DA635D">
        <w:rPr>
          <w:rFonts w:cs="Times"/>
        </w:rPr>
        <w:t xml:space="preserve">? ... </w:t>
      </w:r>
      <w:r w:rsidRPr="00DA635D">
        <w:rPr>
          <w:rStyle w:val="StyleBoldUnderline"/>
        </w:rPr>
        <w:t>How</w:t>
      </w:r>
      <w:r w:rsidRPr="00DA635D">
        <w:rPr>
          <w:rFonts w:cs="Times"/>
        </w:rPr>
        <w:t>, under these conditions</w:t>
      </w:r>
      <w:r w:rsidRPr="00DA635D">
        <w:rPr>
          <w:rStyle w:val="StyleBoldUnderline"/>
        </w:rPr>
        <w:t>, is it possible for a political power to kill, to call for deaths, to demand deaths, to give the order to kill</w:t>
      </w:r>
      <w:r w:rsidRPr="00DA635D">
        <w:rPr>
          <w:rFonts w:cs="Times"/>
        </w:rPr>
        <w:t xml:space="preserve"> ... ? </w:t>
      </w:r>
      <w:r w:rsidRPr="00DA635D">
        <w:rPr>
          <w:rStyle w:val="StyleBoldUnderline"/>
        </w:rPr>
        <w:t>Given</w:t>
      </w:r>
      <w:r w:rsidRPr="00DA635D">
        <w:rPr>
          <w:rFonts w:cs="Times"/>
        </w:rPr>
        <w:t xml:space="preserve"> that </w:t>
      </w:r>
      <w:r w:rsidRPr="00DA635D">
        <w:rPr>
          <w:rStyle w:val="StyleBoldUnderline"/>
        </w:rPr>
        <w:t>this power’s objective is essentially to make live, how can it let die? How can the power of death, the function of death, be exercised in a political system centered upon biopower</w:t>
      </w:r>
      <w:r w:rsidRPr="00DA635D">
        <w:rPr>
          <w:rFonts w:cs="Times"/>
        </w:rPr>
        <w:t xml:space="preserve">? (p. 254) For Foucault, </w:t>
      </w:r>
      <w:r w:rsidRPr="00DA635D">
        <w:rPr>
          <w:rStyle w:val="StyleBoldUnderline"/>
        </w:rPr>
        <w:t>it is here that racism</w:t>
      </w:r>
      <w:r w:rsidRPr="00DA635D">
        <w:rPr>
          <w:rFonts w:cs="Times"/>
        </w:rPr>
        <w:t xml:space="preserve">, which, indeed, has a long history, </w:t>
      </w:r>
      <w:r w:rsidRPr="00DA635D">
        <w:rPr>
          <w:rStyle w:val="StyleBoldUnderline"/>
        </w:rPr>
        <w:t>intervenes, and now becomes inscribed in the basic mechanisms of the modern state</w:t>
      </w:r>
      <w:r w:rsidRPr="00DA635D">
        <w:rPr>
          <w:rFonts w:cs="Times"/>
        </w:rPr>
        <w:t xml:space="preserve">. According to Foucault: … broadly speaking, </w:t>
      </w:r>
      <w:r w:rsidRPr="00DA635D">
        <w:rPr>
          <w:rStyle w:val="StyleBoldUnderline"/>
        </w:rPr>
        <w:t xml:space="preserve">racism justifies the death-function in the economy of biopower by appealing to the principle that the death of others makes one biologically stronger insofar as one is a member of a race or a population, insofar as one is an element in a unitary living plurality. </w:t>
      </w:r>
      <w:r w:rsidRPr="00DA635D">
        <w:rPr>
          <w:rFonts w:cs="Times"/>
        </w:rPr>
        <w:t xml:space="preserve">… The </w:t>
      </w:r>
      <w:r w:rsidRPr="00DA635D">
        <w:rPr>
          <w:rStyle w:val="StyleBoldUnderline"/>
        </w:rPr>
        <w:t>specificity of modern racism</w:t>
      </w:r>
      <w:r w:rsidRPr="00DA635D">
        <w:rPr>
          <w:rFonts w:cs="Times"/>
        </w:rPr>
        <w:t xml:space="preserve"> … is </w:t>
      </w:r>
      <w:r w:rsidRPr="00DA635D">
        <w:rPr>
          <w:rStyle w:val="StyleBoldUnderline"/>
        </w:rPr>
        <w:t>not bound</w:t>
      </w:r>
      <w:r w:rsidRPr="00DA635D">
        <w:rPr>
          <w:rFonts w:cs="Times"/>
        </w:rPr>
        <w:t xml:space="preserve"> up </w:t>
      </w:r>
      <w:r w:rsidRPr="00DA635D">
        <w:rPr>
          <w:rStyle w:val="StyleBoldUnderline"/>
        </w:rPr>
        <w:t>with mentalities, ideologies, or the lies of power</w:t>
      </w:r>
      <w:r w:rsidRPr="00DA635D">
        <w:rPr>
          <w:rFonts w:cs="Times"/>
        </w:rPr>
        <w:t xml:space="preserve">. </w:t>
      </w:r>
      <w:r w:rsidRPr="00DA635D">
        <w:rPr>
          <w:rStyle w:val="StyleBoldUnderline"/>
        </w:rPr>
        <w:t>It is bound up with the techniques of power, with the technology of power</w:t>
      </w:r>
      <w:r w:rsidRPr="00DA635D">
        <w:rPr>
          <w:rFonts w:cs="Times"/>
        </w:rPr>
        <w:t xml:space="preserve">. We are dealing with a mechanism that allows biopower to work. So </w:t>
      </w:r>
      <w:r w:rsidRPr="00DA635D">
        <w:rPr>
          <w:rStyle w:val="StyleBoldUnderline"/>
        </w:rPr>
        <w:t>racism is bound up with the workings of a state that is obliged to use race, the elimination of races and the purification of the race, to exercise its sovereign power. The juxtaposition of - the way biopower functions through - the old sovereign power of life and death implies the workings, the introduction and activation of racism.</w:t>
      </w:r>
      <w:r w:rsidRPr="00DA635D">
        <w:rPr>
          <w:rFonts w:cs="Times"/>
        </w:rPr>
        <w:t xml:space="preserve"> And </w:t>
      </w:r>
      <w:r w:rsidRPr="00DA635D">
        <w:rPr>
          <w:rStyle w:val="StyleBoldUnderline"/>
        </w:rPr>
        <w:t>it is</w:t>
      </w:r>
      <w:r w:rsidRPr="00DA635D">
        <w:rPr>
          <w:rFonts w:cs="Times"/>
        </w:rPr>
        <w:t xml:space="preserve">, I think, </w:t>
      </w:r>
      <w:r w:rsidRPr="00DA635D">
        <w:rPr>
          <w:rStyle w:val="StyleBoldUnderline"/>
        </w:rPr>
        <w:t>here that we find the actual roots of racism</w:t>
      </w:r>
      <w:r w:rsidRPr="00DA635D">
        <w:rPr>
          <w:rFonts w:cs="Times"/>
        </w:rPr>
        <w:t xml:space="preserve"> (p. 258). </w:t>
      </w:r>
      <w:r w:rsidRPr="00DA635D">
        <w:rPr>
          <w:rStyle w:val="StyleBoldUnderline"/>
        </w:rPr>
        <w:t>State racism then emerges, when in a regime of biopower, internal or external threats lead the state to engage in mass death: “Once the State functions in the biopower mode, racism alone can justify the murderous function of the State”</w:t>
      </w:r>
      <w:r w:rsidRPr="00DA635D">
        <w:rPr>
          <w:rFonts w:cs="Times"/>
        </w:rPr>
        <w:t xml:space="preserve"> (p. 256).</w:t>
      </w:r>
    </w:p>
    <w:p w14:paraId="34C0866C" w14:textId="77777777" w:rsidR="002F59F9" w:rsidRDefault="002F59F9" w:rsidP="002F59F9">
      <w:pPr>
        <w:pStyle w:val="Heading4"/>
      </w:pPr>
      <w:r>
        <w:t>Racism outweighs all other impacts</w:t>
      </w:r>
    </w:p>
    <w:p w14:paraId="58F1B0C7" w14:textId="77777777" w:rsidR="002F59F9" w:rsidRPr="002F59F9" w:rsidRDefault="002F59F9" w:rsidP="002F59F9">
      <w:r w:rsidRPr="002F59F9">
        <w:t xml:space="preserve">Joseph </w:t>
      </w:r>
      <w:r w:rsidRPr="002F59F9">
        <w:rPr>
          <w:rStyle w:val="StyleStyleBold12pt"/>
        </w:rPr>
        <w:t>Barndt</w:t>
      </w:r>
      <w:r w:rsidRPr="002F59F9">
        <w:t xml:space="preserve">, Dismantling Racism: The Continuing Challenge to White America, </w:t>
      </w:r>
      <w:r w:rsidRPr="002F59F9">
        <w:rPr>
          <w:rStyle w:val="StyleStyleBold12pt"/>
        </w:rPr>
        <w:t>1991</w:t>
      </w:r>
      <w:r w:rsidRPr="002F59F9">
        <w:t>, p. 155-56</w:t>
      </w:r>
    </w:p>
    <w:p w14:paraId="4B17B070" w14:textId="77777777" w:rsidR="002F59F9" w:rsidRDefault="002F59F9" w:rsidP="002F59F9">
      <w:pPr>
        <w:rPr>
          <w:rStyle w:val="StyleBoldUnderline"/>
        </w:rPr>
      </w:pPr>
      <w:r w:rsidRPr="0075165C">
        <w:t xml:space="preserve">To study racism is to study walls. We have looked at barriers and fences and limitations, ghettos and prisons. </w:t>
      </w:r>
      <w:r w:rsidRPr="00B32BA3">
        <w:rPr>
          <w:rStyle w:val="StyleBoldUnderline"/>
        </w:rPr>
        <w:t>The prison of racism confines us all</w:t>
      </w:r>
      <w:r w:rsidRPr="0075165C">
        <w:t xml:space="preserve">, people of color and white people alike. It shackles the victimizer as well as the victim. The walls forcibly keep people of color and white people separate from each other; in our separate prisons we are all prevented from achieving the human potential that God intends for us. </w:t>
      </w:r>
      <w:r w:rsidRPr="00B32BA3">
        <w:rPr>
          <w:rStyle w:val="StyleBoldUnderline"/>
        </w:rPr>
        <w:t>The limitations imposed on people of color by poverty, subservience, and powerlessness are cruel, inhuman, and unjust; the effects of uncontrolled power, privilege, and greed, which are the marks of our white prison will inevitably destroy us as well. But we have also seen that the walls of racism can be dismantled.</w:t>
      </w:r>
      <w:r w:rsidRPr="0075165C">
        <w:t xml:space="preserve"> We are not condemned to an inexorable fate, but are offered the vision and the possibility of freedom. B</w:t>
      </w:r>
      <w:r w:rsidRPr="00B32BA3">
        <w:rPr>
          <w:rStyle w:val="StyleBoldUnderline"/>
        </w:rPr>
        <w:t xml:space="preserve">rick by brick, stone by stone, the prison of individual, institutional, and cultural racism can be destroyed. You and I are urgently called to join the efforts of those who </w:t>
      </w:r>
      <w:r w:rsidRPr="00B32BA3">
        <w:rPr>
          <w:rStyle w:val="StyleBoldUnderline"/>
        </w:rPr>
        <w:lastRenderedPageBreak/>
        <w:t>know it is time to tear down, once and for all, the walls of racism. The danger of self-destruction seems to be drawing ever more near.</w:t>
      </w:r>
      <w:r w:rsidRPr="0075165C">
        <w:t xml:space="preserve"> </w:t>
      </w:r>
      <w:r w:rsidRPr="00B32BA3">
        <w:rPr>
          <w:rStyle w:val="StyleBoldUnderline"/>
        </w:rPr>
        <w:t>The results of centuries of national and worldwide conquest and colonization, of military buildups and violent aggression, of overconsumption and environmental destruction may be reaching the point of no return</w:t>
      </w:r>
      <w:r w:rsidRPr="0075165C">
        <w:t xml:space="preserve">. </w:t>
      </w:r>
      <w:r w:rsidRPr="00B32BA3">
        <w:rPr>
          <w:rStyle w:val="StyleBoldUnderline"/>
        </w:rPr>
        <w:t>A small and predominantly white minority of global population derives its power and privilege from sufferings of the vast majority of peoples of color. For the sake of the world and ourselves, we dare not allow it to continue.</w:t>
      </w:r>
    </w:p>
    <w:p w14:paraId="37F07174" w14:textId="309E516D" w:rsidR="002F59F9" w:rsidRPr="002F59F9" w:rsidRDefault="002F59F9" w:rsidP="002F59F9">
      <w:pPr>
        <w:pStyle w:val="Heading4"/>
      </w:pPr>
      <w:r w:rsidRPr="002F59F9">
        <w:t>Furthermore, biopolitics culminates in genocide.</w:t>
      </w:r>
    </w:p>
    <w:p w14:paraId="43C9E905" w14:textId="77777777" w:rsidR="002F59F9" w:rsidRPr="00FC3F7A" w:rsidRDefault="002F59F9" w:rsidP="002F59F9">
      <w:r w:rsidRPr="00FC3F7A">
        <w:rPr>
          <w:rStyle w:val="StyleStyleBold12pt"/>
        </w:rPr>
        <w:t xml:space="preserve">Smith 11 </w:t>
      </w:r>
      <w:r w:rsidRPr="00FC3F7A">
        <w:t>(Robert, “Endgame Nearing an End: The Production of Bare Life under the U.S. Deportation Regime”, pg. 9, BW)</w:t>
      </w:r>
    </w:p>
    <w:p w14:paraId="33FD361D" w14:textId="77777777" w:rsidR="002F59F9" w:rsidRPr="00FC3F7A" w:rsidRDefault="002F59F9" w:rsidP="002F59F9">
      <w:r w:rsidRPr="00FC3F7A">
        <w:t xml:space="preserve">Agamben writes that </w:t>
      </w:r>
      <w:r w:rsidRPr="00FC3F7A">
        <w:rPr>
          <w:rStyle w:val="StyleBoldUnderline"/>
        </w:rPr>
        <w:t xml:space="preserve">the sovereign nomos is the principle that joins law and violence to establish the territorial of order. </w:t>
      </w:r>
      <w:r w:rsidRPr="00FC3F7A">
        <w:t xml:space="preserve">The sovereign occupies the point indistinction between violence and law. In The Production of Space, Henri Lefebvre wrote that </w:t>
      </w:r>
      <w:r w:rsidRPr="00FC3F7A">
        <w:rPr>
          <w:rStyle w:val="StyleBoldUnderline"/>
        </w:rPr>
        <w:t>sovereignty demarcates a space established and constituted by violence</w:t>
      </w:r>
      <w:r w:rsidRPr="00FC3F7A">
        <w:t xml:space="preserve">. </w:t>
      </w:r>
      <w:r w:rsidRPr="00FC3F7A">
        <w:rPr>
          <w:rStyle w:val="StyleBoldUnderline"/>
        </w:rPr>
        <w:t>This</w:t>
      </w:r>
      <w:r w:rsidRPr="00FC3F7A">
        <w:t xml:space="preserve"> violence </w:t>
      </w:r>
      <w:r w:rsidRPr="00FC3F7A">
        <w:rPr>
          <w:rStyle w:val="StyleBoldUnderline"/>
        </w:rPr>
        <w:t>cannot be separated from a</w:t>
      </w:r>
      <w:r w:rsidRPr="00FC3F7A">
        <w:t xml:space="preserve"> principle of </w:t>
      </w:r>
      <w:r w:rsidRPr="00FC3F7A">
        <w:rPr>
          <w:rStyle w:val="StyleBoldUnderline"/>
        </w:rPr>
        <w:t>unification that subordinates all social practices.</w:t>
      </w:r>
      <w:r w:rsidRPr="00FC3F7A">
        <w:t xml:space="preserve"> Through its monopolization of vio¬lence </w:t>
      </w:r>
      <w:r w:rsidRPr="00FC3F7A">
        <w:rPr>
          <w:rStyle w:val="StyleBoldUnderline"/>
        </w:rPr>
        <w:t>the state claims to create a space where society is perfected for all, though in fact it is the interests of a minority class that are enforced. The</w:t>
      </w:r>
      <w:r w:rsidRPr="00FC3F7A">
        <w:t xml:space="preserve"> Westphalian </w:t>
      </w:r>
      <w:r w:rsidRPr="00FC3F7A">
        <w:rPr>
          <w:rStyle w:val="StyleBoldUnderline"/>
        </w:rPr>
        <w:t>state system</w:t>
      </w:r>
      <w:r w:rsidRPr="00FC3F7A">
        <w:t xml:space="preserve">, held as a defining element of modernity, </w:t>
      </w:r>
      <w:r w:rsidRPr="00FC3F7A">
        <w:rPr>
          <w:rStyle w:val="StyleBoldUnderline"/>
        </w:rPr>
        <w:t>established the principle of territorial sovereignty in international law</w:t>
      </w:r>
      <w:r w:rsidRPr="00FC3F7A">
        <w:t xml:space="preserve">. Galina Cornelisse defines the concept of “territoriality” </w:t>
      </w:r>
      <w:r w:rsidRPr="00FC3F7A">
        <w:rPr>
          <w:rStyle w:val="StyleBoldUnderline"/>
        </w:rPr>
        <w:t>as the founding of political authority on demarcated territory</w:t>
      </w:r>
      <w:r w:rsidRPr="00FC3F7A">
        <w:t xml:space="preserve"> (Cornelisse 2010). Though the idea of </w:t>
      </w:r>
      <w:r w:rsidRPr="00FC3F7A">
        <w:rPr>
          <w:rStyle w:val="StyleBoldUnderline"/>
        </w:rPr>
        <w:t>universal human rights</w:t>
      </w:r>
      <w:r w:rsidRPr="00FC3F7A">
        <w:t xml:space="preserve"> emerged after 1945, these rights </w:t>
      </w:r>
      <w:r w:rsidRPr="00FC3F7A">
        <w:rPr>
          <w:rStyle w:val="StyleBoldUnderline"/>
        </w:rPr>
        <w:t>became inextricably tied to national citizenship and</w:t>
      </w:r>
      <w:r w:rsidRPr="00FC3F7A">
        <w:t xml:space="preserve"> hence </w:t>
      </w:r>
      <w:r w:rsidRPr="00FC3F7A">
        <w:rPr>
          <w:rStyle w:val="StyleBoldUnderline"/>
        </w:rPr>
        <w:t>state sovereignty</w:t>
      </w:r>
      <w:r w:rsidRPr="00FC3F7A">
        <w:t xml:space="preserve">. It is this </w:t>
      </w:r>
      <w:r w:rsidRPr="00FC3F7A">
        <w:rPr>
          <w:rStyle w:val="StyleBoldUnderline"/>
        </w:rPr>
        <w:t>sovereignty</w:t>
      </w:r>
      <w:r w:rsidRPr="00FC3F7A">
        <w:t xml:space="preserve"> that finds itself </w:t>
      </w:r>
      <w:r w:rsidRPr="00FC3F7A">
        <w:rPr>
          <w:rStyle w:val="StyleBoldUnderline"/>
        </w:rPr>
        <w:t>under attack by</w:t>
      </w:r>
      <w:r w:rsidRPr="00FC3F7A">
        <w:t xml:space="preserve"> globalization, </w:t>
      </w:r>
      <w:r w:rsidRPr="00FC3F7A">
        <w:rPr>
          <w:rStyle w:val="StyleBoldUnderline"/>
        </w:rPr>
        <w:t>the free movement of labor across borders.</w:t>
      </w:r>
      <w:r w:rsidRPr="00FC3F7A">
        <w:t xml:space="preserve"> Under globalization, </w:t>
      </w:r>
      <w:r w:rsidRPr="00FC3F7A">
        <w:rPr>
          <w:rStyle w:val="StyleBoldUnderline"/>
        </w:rPr>
        <w:t>the State must fight irrelevancy by reconstituting itself through the production of bare life</w:t>
      </w:r>
      <w:r w:rsidRPr="00FC3F7A">
        <w:t xml:space="preserve">. </w:t>
      </w:r>
      <w:r w:rsidRPr="00FC3F7A">
        <w:rPr>
          <w:rStyle w:val="StyleBoldUnderline"/>
        </w:rPr>
        <w:t>This is why</w:t>
      </w:r>
      <w:r w:rsidRPr="00FC3F7A">
        <w:t xml:space="preserve">, according to Schinkel, </w:t>
      </w:r>
      <w:r w:rsidRPr="00FC3F7A">
        <w:rPr>
          <w:rStyle w:val="StyleBoldUnderline"/>
        </w:rPr>
        <w:t>deportation and detention are</w:t>
      </w:r>
      <w:r w:rsidRPr="00FC3F7A">
        <w:t xml:space="preserve"> not shortcomings of </w:t>
      </w:r>
      <w:r w:rsidRPr="00FC3F7A">
        <w:rPr>
          <w:rStyle w:val="StyleBoldUnderline"/>
        </w:rPr>
        <w:t>the state</w:t>
      </w:r>
      <w:r w:rsidRPr="00FC3F7A">
        <w:t xml:space="preserve"> under globalization but its </w:t>
      </w:r>
      <w:r w:rsidRPr="00FC3F7A">
        <w:rPr>
          <w:rStyle w:val="StyleBoldUnderline"/>
        </w:rPr>
        <w:t>fulfillment</w:t>
      </w:r>
      <w:r w:rsidRPr="00FC3F7A">
        <w:t xml:space="preserve"> (Schinkel 2009). According to Foucault, </w:t>
      </w:r>
      <w:r w:rsidRPr="00FC3F7A">
        <w:rPr>
          <w:rStyle w:val="StyleBoldUnderline"/>
        </w:rPr>
        <w:t>another decisive event of modernity was the inclusion of bare life in the political realm as a subject.</w:t>
      </w:r>
      <w:r w:rsidRPr="00FC3F7A">
        <w:t xml:space="preserve"> The focus on this bare life as an object of the calculations of state power is the practice </w:t>
      </w:r>
      <w:r w:rsidRPr="00FC3F7A">
        <w:rPr>
          <w:rStyle w:val="StyleBoldUnderline"/>
        </w:rPr>
        <w:t>known as biopolitics</w:t>
      </w:r>
      <w:r w:rsidRPr="00FC3F7A">
        <w:t xml:space="preserve">, which </w:t>
      </w:r>
      <w:r w:rsidRPr="00FC3F7A">
        <w:rPr>
          <w:rStyle w:val="StyleBoldUnderline"/>
        </w:rPr>
        <w:t>finds its ultimate expression in the “camp.”</w:t>
      </w:r>
      <w:r w:rsidRPr="00FC3F7A">
        <w:t xml:space="preserve"> Agamben understands this causal chain as crucial to addressing modern democratic state’s contradictions. </w:t>
      </w:r>
      <w:r w:rsidRPr="00FC3F7A">
        <w:rPr>
          <w:rStyle w:val="StyleBoldUnderline"/>
        </w:rPr>
        <w:t>The most horrific events of the 20th century</w:t>
      </w:r>
      <w:r w:rsidRPr="00FC3F7A">
        <w:t xml:space="preserve">, </w:t>
      </w:r>
      <w:r w:rsidRPr="00FC3F7A">
        <w:rPr>
          <w:rStyle w:val="StyleBoldUnderline"/>
        </w:rPr>
        <w:t>especially Nazism and the death camps, can be traced to this stumbling block of Western democracy: that it seeks to bring about people’s happiness in the realm of bare life, which</w:t>
      </w:r>
      <w:r w:rsidRPr="00FC3F7A">
        <w:t xml:space="preserve"> </w:t>
      </w:r>
      <w:r w:rsidRPr="00FC3F7A">
        <w:rPr>
          <w:rStyle w:val="StyleBoldUnderline"/>
        </w:rPr>
        <w:t>tragically brings democracy into collusion with totalitarianism.</w:t>
      </w:r>
      <w:r w:rsidRPr="00FC3F7A">
        <w:t xml:space="preserve"> </w:t>
      </w:r>
      <w:r w:rsidRPr="00FC3F7A">
        <w:rPr>
          <w:rStyle w:val="StyleBoldUnderline"/>
        </w:rPr>
        <w:t>The camp is thus the “nomos of the political space in which we live</w:t>
      </w:r>
      <w:r w:rsidRPr="00FC3F7A">
        <w:t xml:space="preserve">,” leading Agamben to the disturbing conclusion that the state of exception has become the rule, and in truth </w:t>
      </w:r>
      <w:r w:rsidRPr="00FC3F7A">
        <w:rPr>
          <w:rStyle w:val="StyleBoldUnderline"/>
        </w:rPr>
        <w:t>we are all homo sacer.</w:t>
      </w:r>
      <w:r w:rsidRPr="00FC3F7A">
        <w:t xml:space="preserve"> </w:t>
      </w:r>
      <w:r w:rsidRPr="00FC3F7A">
        <w:rPr>
          <w:rStyle w:val="StyleBoldUnderline"/>
        </w:rPr>
        <w:t>The absolute biopolitical space of the “camp</w:t>
      </w:r>
      <w:r w:rsidRPr="00FC3F7A">
        <w:t xml:space="preserve">”, which establishes the “political space” of modernity (Schinkel 2010: 8), </w:t>
      </w:r>
      <w:r w:rsidRPr="00FC3F7A">
        <w:rPr>
          <w:rStyle w:val="StyleBoldUnderline"/>
        </w:rPr>
        <w:t>is topologically different from the prison because the prison is securely embedded in the juridical realm, while the camp is the space of the exception which makes the juridical realm possible.</w:t>
      </w:r>
      <w:r w:rsidRPr="00FC3F7A">
        <w:t xml:space="preserve"> As the localization of the state of exception where sovereign power confronts bios, bare life, without mediation, </w:t>
      </w:r>
      <w:r w:rsidRPr="00FC3F7A">
        <w:rPr>
          <w:rStyle w:val="StyleBoldUnderline"/>
        </w:rPr>
        <w:t>the camp is a “realm of experimentation, exercise and</w:t>
      </w:r>
      <w:r w:rsidRPr="00FC3F7A">
        <w:t xml:space="preserve"> symbolic </w:t>
      </w:r>
      <w:r w:rsidRPr="00FC3F7A">
        <w:rPr>
          <w:rStyle w:val="StyleBoldUnderline"/>
        </w:rPr>
        <w:t>reproduction of the violence of sovereign power</w:t>
      </w:r>
      <w:r w:rsidRPr="00FC3F7A">
        <w:t>” that also sends an ambiguous, threatening message to the outside world (Minca 2005). We shall see below how these concepts are tangibly realized in the deportation regime of the United States.</w:t>
      </w:r>
    </w:p>
    <w:p w14:paraId="1E3D4C21" w14:textId="3F8EFDC4" w:rsidR="002F59F9" w:rsidRPr="002F59F9" w:rsidRDefault="002F59F9" w:rsidP="002F59F9">
      <w:pPr>
        <w:pStyle w:val="Heading4"/>
      </w:pPr>
      <w:r>
        <w:lastRenderedPageBreak/>
        <w:t>Thus the plan: the United States federal government should open its border toward the United Mexican States.</w:t>
      </w:r>
    </w:p>
    <w:p w14:paraId="06C76751" w14:textId="14397700" w:rsidR="002F59F9" w:rsidRDefault="002F59F9" w:rsidP="002F59F9">
      <w:pPr>
        <w:pStyle w:val="Heading4"/>
      </w:pPr>
      <w:r>
        <w:t>Opening the border gives up on the notion that we, as a nation, are in control of who we are.  This refusal is the core of redefining our relationship to biopolitics.</w:t>
      </w:r>
    </w:p>
    <w:p w14:paraId="6C2A233E" w14:textId="77777777" w:rsidR="002F59F9" w:rsidRPr="00867903" w:rsidRDefault="002F59F9" w:rsidP="002F59F9">
      <w:r w:rsidRPr="00867903">
        <w:rPr>
          <w:rStyle w:val="StyleStyleBold12pt"/>
        </w:rPr>
        <w:t xml:space="preserve">Ajana 2006 </w:t>
      </w:r>
      <w:r w:rsidRPr="00867903">
        <w:t>[Btihaj, “Immigration Interrupted,” Journal for Cultural Research, 10.3]</w:t>
      </w:r>
    </w:p>
    <w:p w14:paraId="2796FAD6" w14:textId="77777777" w:rsidR="002F59F9" w:rsidRDefault="002F59F9" w:rsidP="002F59F9">
      <w:r w:rsidRPr="000E3C91">
        <w:t xml:space="preserve">Although it is often argued that </w:t>
      </w:r>
      <w:r w:rsidRPr="000E3C91">
        <w:rPr>
          <w:rStyle w:val="underline"/>
        </w:rPr>
        <w:t>Levinas as well as Derrida’s unconditional hospitability</w:t>
      </w:r>
      <w:r w:rsidRPr="000E3C91">
        <w:t xml:space="preserve"> cannot be unproblematically (or even possibly) translated into a political action (Metselaar 2003, p. 9) insofar as it is merely articulated at the level of the dual self-Other relationship rather than sociality as a whole (this being particularly true of Levinasian ethics), their vision </w:t>
      </w:r>
      <w:r w:rsidRPr="000E3C91">
        <w:rPr>
          <w:rStyle w:val="underline"/>
        </w:rPr>
        <w:t>is</w:t>
      </w:r>
      <w:r w:rsidRPr="000E3C91">
        <w:t xml:space="preserve">, nonetheless, </w:t>
      </w:r>
      <w:r w:rsidRPr="000E3C91">
        <w:rPr>
          <w:rStyle w:val="underline"/>
        </w:rPr>
        <w:t>salient in terms of provoking a radical transformation in social and political imaginaries and invoking the exigency of a ‘politics of generosity that would foster rather than close off different ways of being’</w:t>
      </w:r>
      <w:r w:rsidRPr="000E3C91">
        <w:t xml:space="preserve"> (Diprose 2002, p. 172</w:t>
      </w:r>
      <w:r w:rsidRPr="000E3C91">
        <w:rPr>
          <w:rStyle w:val="underline"/>
        </w:rPr>
        <w:t>). Such politics will not proceed from ‘a hermeneutics of depth’</w:t>
      </w:r>
      <w:r w:rsidRPr="000E3C91">
        <w:t xml:space="preserve"> (Rose 1999, p. 196) </w:t>
      </w:r>
      <w:r w:rsidRPr="000E3C91">
        <w:rPr>
          <w:rStyle w:val="underline"/>
        </w:rPr>
        <w:t>in which subjectivity is wrought around self-containment, self-sufficiency and self-determinacy, presented as a project to be accomplished. Instead, it might find its point of departure in the potential encounter with the other and the total exposure to embodied alterity</w:t>
      </w:r>
      <w:r w:rsidRPr="000E3C91">
        <w:t xml:space="preserve">. </w:t>
      </w:r>
      <w:r w:rsidRPr="000E3C91">
        <w:rPr>
          <w:rStyle w:val="underline"/>
        </w:rPr>
        <w:t>For it is the experience of encountering and being-exposed-to that infuses the crisis ‘into the hyphen at the heart of the nation-state’</w:t>
      </w:r>
      <w:r w:rsidRPr="000E3C91">
        <w:t xml:space="preserve"> (Coward 1999, p. 12) </w:t>
      </w:r>
      <w:r w:rsidRPr="000E3C91">
        <w:rPr>
          <w:rStyle w:val="underline"/>
        </w:rPr>
        <w:t>and undoes any immanentist attempt to essentialise identity, commonality and belonging. Whilst it is unclear as to how such an ethico-political vision may be put into practice</w:t>
      </w:r>
      <w:r w:rsidRPr="000E3C91">
        <w:t xml:space="preserve"> (perhaps this ‘not-knowing-how’ would save this alternative vision from being turned into yet another figure of immanentism), </w:t>
      </w:r>
      <w:r w:rsidRPr="000E3C91">
        <w:rPr>
          <w:rStyle w:val="underline"/>
        </w:rPr>
        <w:t>it may be that the rejection, transgression and obliteration of immigration controls are to be regarded as the touchstone of this radical ethico-politics and an epitome of the necessary shift from politics of borders to politics of singularities where ‘No One Is Illegal’</w:t>
      </w:r>
      <w:r w:rsidRPr="000E3C91">
        <w:t xml:space="preserve"> (Cohen 2003). </w:t>
      </w:r>
    </w:p>
    <w:p w14:paraId="658C881B" w14:textId="7C7CE823" w:rsidR="002F59F9" w:rsidRPr="00FC3F7A" w:rsidRDefault="002F59F9" w:rsidP="002F59F9">
      <w:pPr>
        <w:pStyle w:val="Heading4"/>
      </w:pPr>
      <w:r>
        <w:t>In a world of biopolitics, our aff is a radical ethical act.  The only ethical question in the context of politics dominated by the Camp is how we can acknowledge and reconfigure our relationship to the Other.</w:t>
      </w:r>
    </w:p>
    <w:p w14:paraId="5B4E52E4" w14:textId="77777777" w:rsidR="002F59F9" w:rsidRPr="00FC3F7A" w:rsidRDefault="002F59F9" w:rsidP="002F59F9">
      <w:r w:rsidRPr="00FC3F7A">
        <w:rPr>
          <w:rStyle w:val="StyleStyleBold12pt"/>
        </w:rPr>
        <w:t xml:space="preserve">Zylinska, Professor of New Media and Communications at the University of London, 2004 </w:t>
      </w:r>
      <w:r w:rsidRPr="00FC3F7A">
        <w:t>(Joanna, “The Universal Acts: Judith Butler and the biopolitics of immigration,” Cultural Studies 18.4, pg. 533-35) MM</w:t>
      </w:r>
    </w:p>
    <w:p w14:paraId="51B9F22D" w14:textId="143A610E" w:rsidR="002F59F9" w:rsidRPr="002F59F9" w:rsidRDefault="002F59F9" w:rsidP="002F59F9">
      <w:pPr>
        <w:rPr>
          <w:b/>
          <w:bCs/>
          <w:u w:val="single"/>
        </w:rPr>
      </w:pPr>
      <w:r w:rsidRPr="00FC3F7A">
        <w:t>The problem of openness which is to be extended to our current and prospective guests - even, or perhaps especially , unwanted ones -  is, according to Derrida, coextensive with the ethical problem. ‘</w:t>
      </w:r>
      <w:r w:rsidRPr="00FC3F7A">
        <w:rPr>
          <w:rStyle w:val="Emphasis"/>
        </w:rPr>
        <w:t>It is always about answering for a dwelling place</w:t>
      </w:r>
      <w:r w:rsidRPr="00FC3F7A">
        <w:rPr>
          <w:rStyle w:val="StyleBoldUnderline"/>
        </w:rPr>
        <w:t xml:space="preserve">, for one’s identity, one’s space, one’s limits, for </w:t>
      </w:r>
      <w:r w:rsidRPr="00FC3F7A">
        <w:t xml:space="preserve">the ethos as abode, </w:t>
      </w:r>
      <w:r w:rsidRPr="00FC3F7A">
        <w:rPr>
          <w:rStyle w:val="StyleBoldUnderline"/>
        </w:rPr>
        <w:t>habitation, house, hearth, family, home’</w:t>
      </w:r>
      <w:r w:rsidRPr="00FC3F7A">
        <w:t xml:space="preserve"> (Derrida 2000, pp. 149/151, emphasis added). Of course, </w:t>
      </w:r>
      <w:r w:rsidRPr="00FC3F7A">
        <w:rPr>
          <w:rStyle w:val="StyleBoldUnderline"/>
        </w:rPr>
        <w:t>this absolute and unlimited hospitality can be seen as crazy, self-harming or even impossible. But ethics</w:t>
      </w:r>
      <w:r w:rsidRPr="00FC3F7A">
        <w:t xml:space="preserve"> in fact </w:t>
      </w:r>
      <w:r w:rsidRPr="00FC3F7A">
        <w:rPr>
          <w:rStyle w:val="StyleBoldUnderline"/>
        </w:rPr>
        <w:t>spans two different realms: it is</w:t>
      </w:r>
      <w:r w:rsidRPr="00FC3F7A">
        <w:t xml:space="preserve"> always </w:t>
      </w:r>
      <w:r w:rsidRPr="00FC3F7A">
        <w:rPr>
          <w:rStyle w:val="StyleBoldUnderline"/>
        </w:rPr>
        <w:t>suspended between</w:t>
      </w:r>
      <w:r w:rsidRPr="00FC3F7A">
        <w:t xml:space="preserve"> this </w:t>
      </w:r>
      <w:r w:rsidRPr="00FC3F7A">
        <w:rPr>
          <w:rStyle w:val="StyleBoldUnderline"/>
        </w:rPr>
        <w:t xml:space="preserve">unconditional hyperbolic order of the demand to answer for my place </w:t>
      </w:r>
      <w:r w:rsidRPr="00FC3F7A">
        <w:t xml:space="preserve">under the sun </w:t>
      </w:r>
      <w:r w:rsidRPr="00FC3F7A">
        <w:rPr>
          <w:rStyle w:val="StyleBoldUnderline"/>
        </w:rPr>
        <w:t>and open to the alterity of the other that precedes me</w:t>
      </w:r>
      <w:r w:rsidRPr="00FC3F7A">
        <w:t xml:space="preserve">, and the conditional order of ethnos, of singular customs, norms, rules, places and political acts. </w:t>
      </w:r>
      <w:r w:rsidRPr="00FC3F7A">
        <w:rPr>
          <w:rStyle w:val="StyleBoldUnderline"/>
        </w:rPr>
        <w:t>If we see ethics as situated between these two different poles, it becomes clearer why we always remain in a relationship to ethics, why we must respond to it,</w:t>
      </w:r>
      <w:r w:rsidRPr="00FC3F7A">
        <w:t xml:space="preserve"> or, in fact, why we will be responding to it no matter what. Even if we respond ‘nonethically’ to our guest by imposing on him a norm or political legislation as if it came from us ; </w:t>
      </w:r>
      <w:r w:rsidRPr="00FC3F7A">
        <w:rPr>
          <w:rStyle w:val="StyleBoldUnderline"/>
        </w:rPr>
        <w:t xml:space="preserve">even if we decide to close the door in </w:t>
      </w:r>
      <w:r w:rsidRPr="00FC3F7A">
        <w:rPr>
          <w:rStyle w:val="StyleBoldUnderline"/>
        </w:rPr>
        <w:lastRenderedPageBreak/>
        <w:t>the face of the other, make him wait outside for an extended period of time, send him back, cut off his benefits or place him in a detention centre, we must already respond to an ethical call.</w:t>
      </w:r>
      <w:r w:rsidRPr="00FC3F7A">
        <w:t xml:space="preserve"> In this sense, </w:t>
      </w:r>
      <w:r w:rsidRPr="00FC3F7A">
        <w:rPr>
          <w:rStyle w:val="Emphasis"/>
        </w:rPr>
        <w:t>our politics is preceded by an ethical injunction</w:t>
      </w:r>
      <w:r w:rsidRPr="00FC3F7A">
        <w:t xml:space="preserve">, which does not of course mean that we will ‘respond ethically’ to it (by offering him unlimited hospitality or welcome). However, and here lies the paradox, we will respond ethically to it (in the sense that the injunction coming from the other will make us take a stand, even if we choose to do nothing whatsoever and pretend that we may carry on as if nothing has happened). </w:t>
      </w:r>
      <w:r w:rsidRPr="00FC3F7A">
        <w:rPr>
          <w:rStyle w:val="Emphasis"/>
        </w:rPr>
        <w:t>The ethics of bodies that matter also entails the possibility of changing the laws and acts of the polis and delineating some new forms of political identification and belonging</w:t>
      </w:r>
      <w:r w:rsidRPr="00FC3F7A">
        <w:t xml:space="preserve">. Indeed, in their respective readings of Antigone, Butler and Derrida show us not only that the paternal law towards the foreigner that regulates the idea of kinship in Western democracies can be altered but also that we can think community and kinship otherwise. If traditional hospitality is based on what Derrida calls ‘a conjugal model, paternal and phallocentric’, in which ‘[i]t’s the familial despot, the father, the spouse, and the boss, the master of the house who lays down the laws of hospitality’ (2000, p. 149), openness towards the alien and the foreign changes the very nature of the polis , with its Oedipal kinship structures and gender laws. Since, as Butler shows us, due to new family affiliations developed by queer communities but also as a result of developments in genomics it is no longer clear who my brother is, the logic of national identity and kinship that protects state boundaries against the ‘influx’ of asylum seekers is to be left wanting. </w:t>
      </w:r>
      <w:r w:rsidRPr="00FC3F7A">
        <w:rPr>
          <w:rStyle w:val="StyleBoldUnderline"/>
        </w:rPr>
        <w:t>This is not necessarily to advise a</w:t>
      </w:r>
      <w:r w:rsidRPr="00FC3F7A">
        <w:t xml:space="preserve"> carnivalesque </w:t>
      </w:r>
      <w:r w:rsidRPr="00FC3F7A">
        <w:rPr>
          <w:rStyle w:val="StyleBoldUnderline"/>
        </w:rPr>
        <w:t>political strategy of</w:t>
      </w:r>
      <w:r w:rsidRPr="00FC3F7A">
        <w:t xml:space="preserve"> abandoning all laws, burning all passports and </w:t>
      </w:r>
      <w:r w:rsidRPr="00FC3F7A">
        <w:rPr>
          <w:rStyle w:val="StyleBoldUnderline"/>
        </w:rPr>
        <w:t>opening all borders</w:t>
      </w:r>
      <w:r w:rsidRPr="00FC3F7A">
        <w:t xml:space="preserve"> (</w:t>
      </w:r>
      <w:r w:rsidRPr="00FC3F7A">
        <w:rPr>
          <w:rStyle w:val="StyleBoldUnderline"/>
        </w:rPr>
        <w:t>although such actions should at least be considered ), but to point to the possibility of resignifying these laws through their</w:t>
      </w:r>
      <w:r w:rsidRPr="00FC3F7A">
        <w:t xml:space="preserve"> (improper) </w:t>
      </w:r>
      <w:r w:rsidRPr="00FC3F7A">
        <w:rPr>
          <w:rStyle w:val="StyleBoldUnderline"/>
        </w:rPr>
        <w:t>reiteration.</w:t>
      </w:r>
      <w:r w:rsidRPr="00FC3F7A">
        <w:t xml:space="preserve"> Enacted by political subjects whose own embodiment remains in the state of tension with the normative assumptions regarding propriety, gender and kinship that underlie these laws, the laws of hospitality are never carried out according to the idea/l they are supposed to entail (cf. Butler 1993, p. 231).It is precisely Butler’s account of corporeality and matter, of political subjectivity and kinship, which makes Levinas’ ethics (and Derrida’s reworking of it) particularly relevant to this project. Although the concepts of the body and materiality are not absent from Levinas’ writings - indeed, he was one of the first thinkers to identify embodiment as a philosophical blindspot - Butler allows us to redraw the boundaries of the bodies that matter and question the mechanisms of their constitution. Her ‘others’ are not limited to ‘the stranger’, ‘the orphan’ and the ‘widow’ of the Judeo-Christian tradition, the more acceptable others who evoke sympathy and generate pity.10 It is also the AIDS sufferer, the transsexual and the drag queen / people whose bodies and relationships violate traditional gender and kinship structures - that matter to her. </w:t>
      </w:r>
      <w:r w:rsidRPr="00FC3F7A">
        <w:rPr>
          <w:rStyle w:val="StyleBoldUnderline"/>
        </w:rPr>
        <w:t>By investigating the contingent limits of universalization, Butler mobilizes us against naturalizing exclusion from the democratic polis and thus creates an opportunity for its radicalization</w:t>
      </w:r>
      <w:r w:rsidRPr="00FC3F7A">
        <w:t xml:space="preserve"> (1997, p. 90). </w:t>
      </w:r>
      <w:r w:rsidRPr="00FC3F7A">
        <w:rPr>
          <w:rStyle w:val="StyleBoldUnderline"/>
        </w:rPr>
        <w:t>The ethics of bodies that matter</w:t>
      </w:r>
      <w:r w:rsidRPr="00FC3F7A">
        <w:t xml:space="preserve"> </w:t>
      </w:r>
      <w:r w:rsidRPr="00FC3F7A">
        <w:rPr>
          <w:rStyle w:val="StyleBoldUnderline"/>
        </w:rPr>
        <w:t>does not thus amount to waiting at the door for a needy and humble asylum seeker to knock</w:t>
      </w:r>
      <w:r w:rsidRPr="00FC3F7A">
        <w:t xml:space="preserve">, and extending a helping hand to him or her. It also involves realizing that the s/he may intrude, invade and change my life to the extent that it will never be the same again, and </w:t>
      </w:r>
      <w:r w:rsidRPr="00FC3F7A">
        <w:rPr>
          <w:rStyle w:val="StyleBoldUnderline"/>
        </w:rPr>
        <w:t>that I may even become a stran</w:t>
      </w:r>
      <w:r>
        <w:rPr>
          <w:rStyle w:val="StyleBoldUnderline"/>
        </w:rPr>
        <w:t>ger in the skin of my own home.</w:t>
      </w:r>
    </w:p>
    <w:p w14:paraId="13112808" w14:textId="0B887FDF" w:rsidR="002F59F9" w:rsidRDefault="00D40858" w:rsidP="00D40858">
      <w:pPr>
        <w:pStyle w:val="Heading4"/>
      </w:pPr>
      <w:r>
        <w:lastRenderedPageBreak/>
        <w:t>We control all the internal links to their policy and framework impacts</w:t>
      </w:r>
      <w:r w:rsidR="003224A4">
        <w:t xml:space="preserve"> – as long as the paradigm of modern politics is biopolitics, the aff is the only way to overcome the demonic nature of the management of life.</w:t>
      </w:r>
      <w:bookmarkStart w:id="0" w:name="_GoBack"/>
      <w:bookmarkEnd w:id="0"/>
    </w:p>
    <w:p w14:paraId="3B319214" w14:textId="47FFDD34" w:rsidR="00D40858" w:rsidRPr="0077197B" w:rsidRDefault="00D40858" w:rsidP="00D40858">
      <w:r w:rsidRPr="0077197B">
        <w:rPr>
          <w:rStyle w:val="StyleStyleBold12pt"/>
        </w:rPr>
        <w:t xml:space="preserve">Dean, 04 </w:t>
      </w:r>
      <w:r w:rsidRPr="0077197B">
        <w:t xml:space="preserve">– professor of sociology at the University of Newcastle (Mitchell, “Four Theses on the Powers of Life and Death,” Contretemps 5, December 2004, </w:t>
      </w:r>
      <w:hyperlink r:id="rId9" w:history="1">
        <w:r w:rsidRPr="00A36F36">
          <w:rPr>
            <w:rStyle w:val="Hyperlink"/>
          </w:rPr>
          <w:t>http://sydney.edu.au/contretemps/</w:t>
        </w:r>
      </w:hyperlink>
      <w:r>
        <w:t xml:space="preserve"> </w:t>
      </w:r>
      <w:r w:rsidRPr="0077197B">
        <w:t>5december2004/dean.pdf)//HK</w:t>
      </w:r>
      <w:r>
        <w:t xml:space="preserve">) </w:t>
      </w:r>
    </w:p>
    <w:p w14:paraId="49C43FBB" w14:textId="77777777" w:rsidR="00D40858" w:rsidRDefault="00D40858" w:rsidP="00D40858">
      <w:pPr>
        <w:rPr>
          <w:rStyle w:val="StyleBoldUnderline"/>
        </w:rPr>
      </w:pPr>
      <w:r w:rsidRPr="0077197B">
        <w:t xml:space="preserve">Fourth thesis: </w:t>
      </w:r>
      <w:r w:rsidRPr="0077197B">
        <w:rPr>
          <w:rStyle w:val="StyleBoldUnderline"/>
        </w:rPr>
        <w:t>Bio-politics captures life stripped naked</w:t>
      </w:r>
      <w:r w:rsidRPr="0077197B">
        <w:t xml:space="preserve"> (or the zoē that was the exception of sovereign power) and makes it a matter of political life (bios). Today, we seek the good life though the extension of the powers over bare life to the point at which they become indistinguishable. In this formulation, </w:t>
      </w:r>
      <w:r w:rsidRPr="0077197B">
        <w:rPr>
          <w:rStyle w:val="StyleBoldUnderline"/>
        </w:rPr>
        <w:t>the emergence of a government over life in the eighteenth century does mark a rupture in forms of rule</w:t>
      </w:r>
      <w:r w:rsidRPr="0077197B">
        <w:t xml:space="preserve">, which the search for an ʻoriginary structureʼ of sovereignty cannot capture. For Foucault, the nature of this rupture is the displacement, articulation or re-inscription of sovereignty within a peculiarly modern form of politics, bio-politics. However, this capture of the government of the state by bio-powers is already present in the structure of sovereignty. It would be a mistake, in this sense, to view Agambenʼs quest for the structure of sovereignty, with its multiple thresholds, as ahistorical, that is, as insensitive to temporal thresholds. His thesis offers a kind of history of modernity. Here, </w:t>
      </w:r>
      <w:r w:rsidRPr="0077197B">
        <w:rPr>
          <w:rStyle w:val="StyleBoldUnderline"/>
        </w:rPr>
        <w:t>the demonic character of modern states lies in the possibility that the thresholds that maintained bare life as a state of exception are breaking down</w:t>
      </w:r>
      <w:r w:rsidRPr="0077197B">
        <w:t xml:space="preserve">. Zoē is entering into a sphere of indistinction with bios in modern politics. For Agamben </w:t>
      </w:r>
      <w:r w:rsidRPr="0077197B">
        <w:rPr>
          <w:rStyle w:val="StyleBoldUnderline"/>
        </w:rPr>
        <w:t>the paradigm of modern politics—the new Nomos—is not the liberal governing of freedom, but the concentration camp. The camp is the material form of the stabilization of the state of exception</w:t>
      </w:r>
      <w:r w:rsidRPr="0077197B">
        <w:t xml:space="preserve">, the excluded inclusion, both inside and outside modern political and legal ordering. Because </w:t>
      </w:r>
      <w:r w:rsidRPr="0077197B">
        <w:rPr>
          <w:rStyle w:val="StyleBoldUnderline"/>
        </w:rPr>
        <w:t>the camp is established by law as a space of exception, it is subject to no order itself, only direct police command. It is thus a space of ordered disorder in which bare life enters into a zone of indistinction with legal order.</w:t>
      </w:r>
      <w:r w:rsidRPr="0077197B">
        <w:t xml:space="preserve"> While such views may appear to lead to a kind of radical condemnation of many instances of bio-politics, such as the attempt to develop humane processing procedures for asylum seekers, the idea of mapping zones of indistinction would seem to locate arenas of analysis and spheres of contestation rather than a site of dogmatic rejection. </w:t>
      </w:r>
      <w:r w:rsidRPr="0077197B">
        <w:rPr>
          <w:rStyle w:val="StyleBoldUnderline"/>
        </w:rPr>
        <w:t>We have become used to a style of criticism in which liberal notions of the individual citizen have been revealed to be constituted through a series of exclusions</w:t>
      </w:r>
      <w:r w:rsidRPr="0077197B">
        <w:t xml:space="preserve"> (of women, the disabled, prisoners, the insane, the poor, the indigene, the refugee, etc). Note that Contretemps 5, December 2004 28 bio-power today holds the promise of extraordinary solutions to disability, criminality and insanity. The inclusion of women through their state of exclusion, also, would appear to raise interesting questions concerning sovereign violence given womenʼs historic biological relationship to the reproduction and care of human life. This relationship, itself excepted under the universality of law, is thus produced as bare life; and women are required to take responsibility for sovereign decisions. If we are to take Agamben seriously, </w:t>
      </w:r>
      <w:r w:rsidRPr="0077197B">
        <w:rPr>
          <w:rStyle w:val="StyleBoldUnderline"/>
        </w:rPr>
        <w:t>this desire for inclusion may have the effect</w:t>
      </w:r>
      <w:r w:rsidRPr="0077197B">
        <w:t xml:space="preserve"> not simply of widening the sphere of the rule of law but also </w:t>
      </w:r>
      <w:r w:rsidRPr="0077197B">
        <w:rPr>
          <w:rStyle w:val="StyleBoldUnderline"/>
        </w:rPr>
        <w:t>of hastening the point at which the sovereign exception enters into a zone of indistinction with the rule. Our societies would then have become truly demonic</w:t>
      </w:r>
      <w:r w:rsidRPr="0077197B">
        <w:t xml:space="preserve">, not because of the re-inscription of sovereignty within bio-politics, but </w:t>
      </w:r>
      <w:r w:rsidRPr="0077197B">
        <w:rPr>
          <w:rStyle w:val="StyleBoldUnderline"/>
        </w:rPr>
        <w:t>because bare life which constituted the sovereign exception begins to enter a zone of indistinction with our moral and political life and with the fundamental presuppositions of political community.</w:t>
      </w:r>
      <w:r w:rsidRPr="0077197B">
        <w:t xml:space="preserve"> In the achievement of inclusion in the name of universal human rights, all human life is stripped naked and becomes sacred. Perhaps in a very real sense we are all homo sacer. Perhaps what we have been in danger of missing is the way in which </w:t>
      </w:r>
      <w:r w:rsidRPr="0077197B">
        <w:rPr>
          <w:rStyle w:val="StyleBoldUnderline"/>
        </w:rPr>
        <w:t>the sovereign violence that constitutes the exception of bare life</w:t>
      </w:r>
      <w:r w:rsidRPr="0077197B">
        <w:t xml:space="preserve">—that which can be killed without </w:t>
      </w:r>
      <w:r w:rsidRPr="0077197B">
        <w:lastRenderedPageBreak/>
        <w:t>committing homicide—</w:t>
      </w:r>
      <w:r w:rsidRPr="0077197B">
        <w:rPr>
          <w:rStyle w:val="StyleBoldUnderline"/>
        </w:rPr>
        <w:t>is today entering into the very core of modern politics, ethics, and systems of justice.</w:t>
      </w:r>
    </w:p>
    <w:p w14:paraId="71B41165" w14:textId="3B8FD761" w:rsidR="001335F2" w:rsidRPr="00FC3F7A" w:rsidRDefault="001335F2" w:rsidP="001335F2">
      <w:pPr>
        <w:pStyle w:val="Heading1"/>
      </w:pPr>
      <w:r w:rsidRPr="00FC3F7A">
        <w:lastRenderedPageBreak/>
        <w:t>Borders Aff</w:t>
      </w:r>
      <w:r w:rsidR="00234D5E">
        <w:t>irmative Core</w:t>
      </w:r>
    </w:p>
    <w:p w14:paraId="240C39F1" w14:textId="54D24DC3" w:rsidR="00877D80" w:rsidRPr="00FC3F7A" w:rsidRDefault="00877D80" w:rsidP="00877D80">
      <w:pPr>
        <w:pStyle w:val="Heading2"/>
      </w:pPr>
      <w:r w:rsidRPr="00FC3F7A">
        <w:lastRenderedPageBreak/>
        <w:t xml:space="preserve">Border Conditions </w:t>
      </w:r>
      <w:r w:rsidR="001D0BBB">
        <w:t>Inherency</w:t>
      </w:r>
    </w:p>
    <w:p w14:paraId="726B9381" w14:textId="2406BD7E" w:rsidR="008D462A" w:rsidRDefault="008D462A" w:rsidP="008D462A">
      <w:pPr>
        <w:pStyle w:val="Heading3"/>
      </w:pPr>
      <w:r>
        <w:lastRenderedPageBreak/>
        <w:t>Migrant Conditions Bad</w:t>
      </w:r>
    </w:p>
    <w:p w14:paraId="73A6E6F1" w14:textId="77777777" w:rsidR="001D0BBB" w:rsidRPr="00FC3F7A" w:rsidRDefault="001D0BBB" w:rsidP="001D0BBB">
      <w:pPr>
        <w:pStyle w:val="Heading4"/>
      </w:pPr>
      <w:r w:rsidRPr="00FC3F7A">
        <w:t xml:space="preserve">The mobility regime creates a social division, segregating those that seem suspicious into prisons, ghettos, and quarantines- sometimes detaining them indefinitely on nothing more than a suspicion of a threat. </w:t>
      </w:r>
    </w:p>
    <w:p w14:paraId="64F6A010" w14:textId="77777777" w:rsidR="001D0BBB" w:rsidRPr="00FC3F7A" w:rsidRDefault="001D0BBB" w:rsidP="001D0BBB">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10" w:history="1">
        <w:r w:rsidRPr="00FC3F7A">
          <w:rPr>
            <w:rStyle w:val="Hyperlink"/>
          </w:rPr>
          <w:t>http://web.ebscohost.com/ehost/pdfviewer/pdfviewer?sid=a38a1096-53e7-4f5d-8fb2-678c41fae19b%40sessionmgr10&amp;vid=4&amp;hid=26</w:t>
        </w:r>
      </w:hyperlink>
      <w:r w:rsidRPr="00FC3F7A">
        <w:t>)</w:t>
      </w:r>
    </w:p>
    <w:p w14:paraId="64677108" w14:textId="77777777" w:rsidR="001D0BBB" w:rsidRPr="00FC3F7A" w:rsidRDefault="001D0BBB" w:rsidP="001D0BBB">
      <w:pPr>
        <w:autoSpaceDE w:val="0"/>
        <w:autoSpaceDN w:val="0"/>
        <w:adjustRightInd w:val="0"/>
        <w:rPr>
          <w:rFonts w:cs="AdvTimes"/>
        </w:rPr>
      </w:pPr>
    </w:p>
    <w:p w14:paraId="6F683D55" w14:textId="77777777" w:rsidR="001D0BBB" w:rsidRPr="00FC3F7A" w:rsidRDefault="001D0BBB" w:rsidP="001D0BBB">
      <w:pPr>
        <w:autoSpaceDE w:val="0"/>
        <w:autoSpaceDN w:val="0"/>
        <w:adjustRightInd w:val="0"/>
        <w:rPr>
          <w:rStyle w:val="Emphasis"/>
        </w:rPr>
      </w:pPr>
      <w:r w:rsidRPr="00FC3F7A">
        <w:rPr>
          <w:rStyle w:val="StyleBoldUnderline"/>
        </w:rPr>
        <w:t>The mobility regime also operates within the perimeters of privileged localities, countries, and economic and political blocs.</w:t>
      </w:r>
      <w:r w:rsidRPr="00FC3F7A">
        <w:rPr>
          <w:rFonts w:cs="AdvTimes"/>
        </w:rPr>
        <w:t xml:space="preserve"> </w:t>
      </w:r>
      <w:r w:rsidRPr="00FC3F7A">
        <w:rPr>
          <w:rStyle w:val="StyleBoldUnderline"/>
        </w:rPr>
        <w:t>It is useful to distinguish between those elementary forms that work through the prevention of exit (e.g., prisons) and those elementary forms that work through the prevention of entry (e.g., gated communities)</w:t>
      </w:r>
      <w:r w:rsidRPr="00FC3F7A">
        <w:rPr>
          <w:rFonts w:cs="AdvTimes"/>
        </w:rPr>
        <w:t xml:space="preserve">. While these two forms of social isolation address and manage different social strata, and while they operate on the basis of almost diametrically opposite logics, they </w:t>
      </w:r>
      <w:r w:rsidRPr="00FC3F7A">
        <w:rPr>
          <w:rStyle w:val="StyleBoldUnderline"/>
        </w:rPr>
        <w:t>may be sociologically located along a continuum of practices designed to consolidate a mobility regime in general and to strategically distance suspect social elements in particular</w:t>
      </w:r>
      <w:r w:rsidRPr="00FC3F7A">
        <w:rPr>
          <w:rFonts w:cs="AdvTimes"/>
        </w:rPr>
        <w:t xml:space="preserve">. Indeed, while there are strong sociological reasons not to collapse such distinct phenomena as prisons and gated communities into a single category, there are also other sociological reasons to treat them both as products of distinct strategies of group power; in the former case, the power of dominant groups to stigmatize, isolate, and immobilize suspect groups by controlling their exit rights, and in the latter case, the power of dominant groups to isolate themselves from suspect groups by controlling their rights of entry into certain designated social spaces. Specifically, we may thus see </w:t>
      </w:r>
      <w:r w:rsidRPr="00FC3F7A">
        <w:rPr>
          <w:rStyle w:val="Emphasis"/>
        </w:rPr>
        <w:t>the integrated risk-management system of the mobility regime as predicated upon two pillars: segregating suspect social elements in prisons, urban ghettoes, and quarantines on the one hand, and sheltering privileged groups in gated communities, secured work places, and guarded shopping malls on the other</w:t>
      </w:r>
      <w:r w:rsidRPr="00FC3F7A">
        <w:rPr>
          <w:rFonts w:cs="AdvTimes"/>
        </w:rPr>
        <w:t xml:space="preserve"> (Davis 1990). In this section, the concept of quarantines refers to multiple forms of containment and imprisonment. Quarantine, in general, operates by identifying and distancing people perceived as dangerous by subjecting them to particular treatment protocols. Foucault (1980)—while not specifically discussing a mobility regime—theorized the development of modern governance in relation to various forms of quarantine. Medieval cities, wrote Foucault, already relied on two types of measures to deal with perceived threats such as leprosy and plague: exclusion and quarantine (Curtis 2002). </w:t>
      </w:r>
      <w:r w:rsidRPr="00FC3F7A">
        <w:rPr>
          <w:rStyle w:val="StyleBoldUnderline"/>
        </w:rPr>
        <w:t>Urban authorities in later times, pressured by the bourgeoisie, dealt with the politicosanitary menace by perfecting the instrument of quarantine. Yet what started as urban politics of health later converged with other forms of containment to become an important element of modern “governmentality”</w:t>
      </w:r>
      <w:r w:rsidRPr="00FC3F7A">
        <w:rPr>
          <w:rFonts w:cs="AdvTimes"/>
        </w:rPr>
        <w:t xml:space="preserve"> (Foucault 1991, 1980). Also on the privileged side of border fences, </w:t>
      </w:r>
      <w:r w:rsidRPr="00FC3F7A">
        <w:rPr>
          <w:rStyle w:val="StyleBoldUnderline"/>
        </w:rPr>
        <w:t>the mobility regime still relies on the old methods of using prisons, penitentiaries, detention camps, and a host of other types of quarantines to isolate social elements perceived to be dangerous.</w:t>
      </w:r>
      <w:r w:rsidRPr="00FC3F7A">
        <w:rPr>
          <w:rFonts w:cs="AdvTimes"/>
        </w:rPr>
        <w:t xml:space="preserve"> With the world’s largest prison population, the United States imprisons at a far greater rate than both rich and many impoverished and authoritarian countries. On a per capita basis, the United States has three times more prisoners than Iran, four times more than Poland, five times more than Tanzania, and seven times more than Germany</w:t>
      </w:r>
      <w:r w:rsidRPr="00FC3F7A">
        <w:rPr>
          <w:rFonts w:cs="AdvTimes"/>
          <w:sz w:val="13"/>
          <w:szCs w:val="13"/>
        </w:rPr>
        <w:t xml:space="preserve">12 </w:t>
      </w:r>
      <w:r w:rsidRPr="00FC3F7A">
        <w:rPr>
          <w:rFonts w:cs="AdvTimes"/>
        </w:rPr>
        <w:t xml:space="preserve">(Garland 2001; Wacquant </w:t>
      </w:r>
      <w:r w:rsidRPr="00FC3F7A">
        <w:rPr>
          <w:rFonts w:cs="AdvTimes"/>
        </w:rPr>
        <w:lastRenderedPageBreak/>
        <w:t xml:space="preserve">2001). </w:t>
      </w:r>
      <w:r w:rsidRPr="00FC3F7A">
        <w:rPr>
          <w:rStyle w:val="Emphasis"/>
        </w:rPr>
        <w:t>Affirming a no-compromise approach to jailing, as well as a conceptual fusion between immigration and terrorism, the U.S. Department of Justice also announced that undocumented immigrants could be detained indefinitely, without bond, if the government provided evidence that their release might threaten national security.</w:t>
      </w:r>
    </w:p>
    <w:p w14:paraId="18C4E674" w14:textId="77777777" w:rsidR="00135A41" w:rsidRPr="00FC3F7A" w:rsidRDefault="00135A41" w:rsidP="00135A41">
      <w:pPr>
        <w:pStyle w:val="Heading4"/>
      </w:pPr>
      <w:r w:rsidRPr="00FC3F7A">
        <w:t>In order to counteract the deportation efforts of the states they live in, migrants destroy their identity documents, essentially rendering themselves without any rights. The migrants live bare lives and suffer from inhumane acts of violence.</w:t>
      </w:r>
    </w:p>
    <w:p w14:paraId="54C9BB71" w14:textId="77777777" w:rsidR="00135A41" w:rsidRPr="00FC3F7A" w:rsidRDefault="00135A41" w:rsidP="00135A41">
      <w:pPr>
        <w:rPr>
          <w:rStyle w:val="StyleStyleBold12pt"/>
          <w:b w:val="0"/>
          <w:sz w:val="22"/>
        </w:rPr>
      </w:pPr>
      <w:r w:rsidRPr="00FC3F7A">
        <w:rPr>
          <w:rFonts w:cs="Arial"/>
          <w:b/>
          <w:sz w:val="28"/>
          <w:szCs w:val="26"/>
        </w:rPr>
        <w:t>Ellerman 9</w:t>
      </w:r>
      <w:r w:rsidRPr="00FC3F7A">
        <w:rPr>
          <w:rFonts w:cs="Arial"/>
          <w:szCs w:val="26"/>
        </w:rPr>
        <w:t xml:space="preserve"> </w:t>
      </w:r>
      <w:r w:rsidRPr="00FC3F7A">
        <w:rPr>
          <w:rStyle w:val="StyleStyleBold12pt"/>
          <w:b w:val="0"/>
          <w:sz w:val="22"/>
        </w:rPr>
        <w:t>(Antje, Dept of Politics @ U of British Columbia, Undocumented Migrants and Resistance in the State of Exception, p 12, http://aei.pitt.edu/33054/1/ellermann._antje.pdf)</w:t>
      </w:r>
    </w:p>
    <w:p w14:paraId="5A28CCF2" w14:textId="77777777" w:rsidR="00135A41" w:rsidRPr="00FC3F7A" w:rsidRDefault="00135A41" w:rsidP="00135A41">
      <w:pPr>
        <w:widowControl w:val="0"/>
        <w:autoSpaceDE w:val="0"/>
        <w:autoSpaceDN w:val="0"/>
        <w:adjustRightInd w:val="0"/>
        <w:rPr>
          <w:rStyle w:val="StyleStyleBold12pt"/>
        </w:rPr>
      </w:pPr>
    </w:p>
    <w:p w14:paraId="6A4B3328" w14:textId="77777777" w:rsidR="00135A41" w:rsidRDefault="00135A41" w:rsidP="00135A41">
      <w:pPr>
        <w:widowControl w:val="0"/>
        <w:autoSpaceDE w:val="0"/>
        <w:autoSpaceDN w:val="0"/>
        <w:adjustRightInd w:val="0"/>
        <w:rPr>
          <w:rFonts w:cs="font00000000178235dc"/>
          <w:sz w:val="24"/>
        </w:rPr>
      </w:pPr>
      <w:r w:rsidRPr="00FC3F7A">
        <w:rPr>
          <w:rStyle w:val="StyleBoldUnderline"/>
        </w:rPr>
        <w:t>As liberal states have stepped up their deportation efforts, migrants</w:t>
      </w:r>
      <w:r w:rsidRPr="00FC3F7A">
        <w:rPr>
          <w:rFonts w:cs="font00000000178235dc"/>
          <w:sz w:val="24"/>
        </w:rPr>
        <w:t>, in particular</w:t>
      </w:r>
      <w:r w:rsidRPr="00FC3F7A">
        <w:rPr>
          <w:rFonts w:cs="font00000000178235dc"/>
          <w:sz w:val="12"/>
        </w:rPr>
        <w:t xml:space="preserve"> </w:t>
      </w:r>
      <w:r w:rsidRPr="00FC3F7A">
        <w:rPr>
          <w:rFonts w:cs="font00000000178235dc"/>
          <w:sz w:val="24"/>
        </w:rPr>
        <w:t xml:space="preserve">unsuccessful asylum seekers, </w:t>
      </w:r>
      <w:r w:rsidRPr="00FC3F7A">
        <w:rPr>
          <w:rStyle w:val="StyleBoldUnderline"/>
        </w:rPr>
        <w:t>have sought to escape the state’s reach by destroying or hiding their identity documents.</w:t>
      </w:r>
      <w:r w:rsidRPr="00FC3F7A">
        <w:rPr>
          <w:rFonts w:cs="font00000000178235dc"/>
          <w:sz w:val="24"/>
        </w:rPr>
        <w:t xml:space="preserve"> This act of resistance is far from exceptional. While the following</w:t>
      </w:r>
      <w:r w:rsidRPr="00FC3F7A">
        <w:rPr>
          <w:rFonts w:cs="font00000000178235dc"/>
          <w:sz w:val="12"/>
        </w:rPr>
        <w:t xml:space="preserve"> </w:t>
      </w:r>
      <w:r w:rsidRPr="00FC3F7A">
        <w:rPr>
          <w:rFonts w:cs="font00000000178235dc"/>
          <w:sz w:val="24"/>
        </w:rPr>
        <w:t>figures and illustrations all refer to immigration enforcement in Germany, they could easily</w:t>
      </w:r>
      <w:r w:rsidRPr="00FC3F7A">
        <w:rPr>
          <w:rFonts w:cs="font00000000178235dc"/>
          <w:sz w:val="12"/>
        </w:rPr>
        <w:t xml:space="preserve"> </w:t>
      </w:r>
      <w:r w:rsidRPr="00FC3F7A">
        <w:rPr>
          <w:rFonts w:cs="font00000000178235dc"/>
          <w:sz w:val="24"/>
        </w:rPr>
        <w:t>apply to control contexts elsewhere in the advanced democratic world. German interior</w:t>
      </w:r>
      <w:r w:rsidRPr="00FC3F7A">
        <w:rPr>
          <w:rFonts w:cs="font00000000178235dc"/>
          <w:sz w:val="12"/>
        </w:rPr>
        <w:t xml:space="preserve"> </w:t>
      </w:r>
      <w:r w:rsidRPr="00FC3F7A">
        <w:rPr>
          <w:rFonts w:cs="font00000000178235dc"/>
          <w:sz w:val="24"/>
        </w:rPr>
        <w:t>officials estimate that, in the mid-1980s, immigration authorities had to obtain travel</w:t>
      </w:r>
      <w:r w:rsidRPr="00FC3F7A">
        <w:rPr>
          <w:rFonts w:cs="font00000000178235dc"/>
          <w:sz w:val="12"/>
        </w:rPr>
        <w:t xml:space="preserve"> </w:t>
      </w:r>
      <w:r w:rsidRPr="00FC3F7A">
        <w:rPr>
          <w:rFonts w:cs="font00000000178235dc"/>
          <w:sz w:val="24"/>
        </w:rPr>
        <w:t>documents for about 30 to 40 percent of all asylum seekers. By the year 2000, the population</w:t>
      </w:r>
      <w:r w:rsidRPr="00FC3F7A">
        <w:rPr>
          <w:rFonts w:cs="font00000000178235dc"/>
          <w:sz w:val="12"/>
        </w:rPr>
        <w:t xml:space="preserve"> </w:t>
      </w:r>
      <w:r w:rsidRPr="00FC3F7A">
        <w:rPr>
          <w:rFonts w:cs="font00000000178235dc"/>
          <w:sz w:val="24"/>
        </w:rPr>
        <w:t>of “undocumented” asylum applicants is estimated to have increased to 85 percent (Böhling</w:t>
      </w:r>
      <w:r w:rsidRPr="00FC3F7A">
        <w:rPr>
          <w:rFonts w:cs="font00000000178235dc"/>
          <w:sz w:val="12"/>
        </w:rPr>
        <w:t xml:space="preserve"> </w:t>
      </w:r>
      <w:r w:rsidRPr="00FC3F7A">
        <w:rPr>
          <w:rFonts w:cs="font00000000178235dc"/>
          <w:sz w:val="24"/>
        </w:rPr>
        <w:t>2001).</w:t>
      </w:r>
      <w:r w:rsidRPr="00FC3F7A">
        <w:rPr>
          <w:rFonts w:cs="font00000000178235dc"/>
          <w:sz w:val="12"/>
        </w:rPr>
        <w:t xml:space="preserve"> </w:t>
      </w:r>
      <w:r w:rsidRPr="00FC3F7A">
        <w:rPr>
          <w:rFonts w:cs="font00000000178235dc"/>
          <w:sz w:val="24"/>
        </w:rPr>
        <w:t>The dilemma that an unknown identity poses to the state is aptly captured by a</w:t>
      </w:r>
      <w:r w:rsidRPr="00FC3F7A">
        <w:rPr>
          <w:rFonts w:cs="font00000000178235dc"/>
          <w:sz w:val="12"/>
        </w:rPr>
        <w:t xml:space="preserve"> </w:t>
      </w:r>
      <w:r w:rsidRPr="00FC3F7A">
        <w:rPr>
          <w:rFonts w:cs="font00000000178235dc"/>
          <w:sz w:val="24"/>
        </w:rPr>
        <w:t>deportation officer’s account of the resistance strategies of illegal migrants: “People have</w:t>
      </w:r>
      <w:r w:rsidRPr="00FC3F7A">
        <w:rPr>
          <w:rFonts w:cs="font00000000178235dc"/>
          <w:sz w:val="12"/>
        </w:rPr>
        <w:t xml:space="preserve"> </w:t>
      </w:r>
      <w:r w:rsidRPr="00FC3F7A">
        <w:rPr>
          <w:rFonts w:cs="font00000000178235dc"/>
          <w:sz w:val="24"/>
        </w:rPr>
        <w:t>started to realize, ‘if they don’t know who I am, they can’t touch me.’</w:t>
      </w:r>
      <w:r w:rsidRPr="00FC3F7A">
        <w:rPr>
          <w:rFonts w:cs="font00000000178235dc"/>
        </w:rPr>
        <w:t xml:space="preserve">1 </w:t>
      </w:r>
      <w:r w:rsidRPr="00FC3F7A">
        <w:rPr>
          <w:rFonts w:cs="font00000000178235dc"/>
          <w:sz w:val="24"/>
        </w:rPr>
        <w:t>What is important to</w:t>
      </w:r>
      <w:r w:rsidRPr="00FC3F7A">
        <w:rPr>
          <w:rFonts w:cs="font00000000178235dc"/>
          <w:sz w:val="12"/>
        </w:rPr>
        <w:t xml:space="preserve"> </w:t>
      </w:r>
      <w:r w:rsidRPr="00FC3F7A">
        <w:rPr>
          <w:rFonts w:cs="font00000000178235dc"/>
          <w:sz w:val="24"/>
        </w:rPr>
        <w:t xml:space="preserve">note is that </w:t>
      </w:r>
      <w:r w:rsidRPr="00FC3F7A">
        <w:rPr>
          <w:rStyle w:val="StyleBoldUnderline"/>
        </w:rPr>
        <w:t>homo sacer’s ability to render herself unidentifiable is ultimately contingent on bare life. The lives of illegal migrants and refugees in many ways exemplify the condition of rightlessness that marks bare life</w:t>
      </w:r>
      <w:r w:rsidRPr="00FC3F7A">
        <w:rPr>
          <w:rFonts w:cs="font00000000178235dc"/>
          <w:sz w:val="24"/>
        </w:rPr>
        <w:t>.</w:t>
      </w:r>
      <w:r w:rsidRPr="00FC3F7A">
        <w:rPr>
          <w:rFonts w:cs="font00000000178235dc"/>
          <w:sz w:val="12"/>
        </w:rPr>
        <w:t xml:space="preserve"> </w:t>
      </w:r>
      <w:r w:rsidRPr="00FC3F7A">
        <w:rPr>
          <w:rFonts w:cs="font00000000178235dc"/>
          <w:sz w:val="24"/>
        </w:rPr>
        <w:t>“The territorialization of life means that the refugee is put in a position where</w:t>
      </w:r>
      <w:r w:rsidRPr="00FC3F7A">
        <w:rPr>
          <w:rFonts w:cs="font00000000178235dc"/>
          <w:sz w:val="12"/>
        </w:rPr>
        <w:t xml:space="preserve"> </w:t>
      </w:r>
      <w:r w:rsidRPr="00FC3F7A">
        <w:rPr>
          <w:rStyle w:val="StyleBoldUnderline"/>
        </w:rPr>
        <w:t>she lacks apportioned rights but depends on the charity or goodwill of aid workers or the police. The refugee is outside the law. Levels of innuendo and violence unthinkable to regular human beings, citizens, are regularly perpetrated against the refugee or asylum seeker.</w:t>
      </w:r>
      <w:r w:rsidRPr="00FC3F7A">
        <w:rPr>
          <w:rFonts w:cs="font00000000178235dc"/>
          <w:sz w:val="24"/>
        </w:rPr>
        <w:t xml:space="preserve"> The refugee as homo sacer describes the</w:t>
      </w:r>
      <w:r w:rsidRPr="00FC3F7A">
        <w:rPr>
          <w:rFonts w:cs="font00000000178235dc"/>
          <w:sz w:val="12"/>
        </w:rPr>
        <w:t xml:space="preserve"> </w:t>
      </w:r>
      <w:r w:rsidRPr="00FC3F7A">
        <w:rPr>
          <w:rFonts w:cs="font00000000178235dc"/>
          <w:sz w:val="24"/>
        </w:rPr>
        <w:t>condition of exclusion that those exempt from the normal sovereignty are</w:t>
      </w:r>
      <w:r w:rsidRPr="00FC3F7A">
        <w:rPr>
          <w:rFonts w:cs="font00000000178235dc"/>
          <w:sz w:val="12"/>
        </w:rPr>
        <w:t xml:space="preserve"> </w:t>
      </w:r>
      <w:r w:rsidRPr="00FC3F7A">
        <w:rPr>
          <w:rFonts w:cs="font00000000178235dc"/>
          <w:sz w:val="24"/>
        </w:rPr>
        <w:t>subject to.” (Rajaram and Grundy-Warr 2004, 41)</w:t>
      </w:r>
    </w:p>
    <w:p w14:paraId="1EBAE7E5" w14:textId="77777777" w:rsidR="001D0BBB" w:rsidRPr="00FC3F7A" w:rsidRDefault="001D0BBB" w:rsidP="001D0BBB">
      <w:pPr>
        <w:pStyle w:val="Heading4"/>
      </w:pPr>
      <w:r w:rsidRPr="00FC3F7A">
        <w:t>Government border operations have empirically been strategized to increase human suffering and death tolls and strips crossers of their human rights</w:t>
      </w:r>
    </w:p>
    <w:p w14:paraId="035F09BF" w14:textId="77777777" w:rsidR="001D0BBB" w:rsidRPr="00FC3F7A" w:rsidRDefault="001D0BBB" w:rsidP="001D0BBB">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700597C9" w14:textId="77777777" w:rsidR="001D0BBB" w:rsidRPr="00FC3F7A" w:rsidRDefault="001D0BBB" w:rsidP="001D0BBB">
      <w:pPr>
        <w:rPr>
          <w:rFonts w:cs="Sabon-Roman"/>
          <w:b/>
          <w:u w:val="single"/>
        </w:rPr>
      </w:pPr>
    </w:p>
    <w:p w14:paraId="219CEB17" w14:textId="77777777" w:rsidR="001D0BBB" w:rsidRPr="00FC3F7A" w:rsidRDefault="001D0BBB" w:rsidP="001D0BBB">
      <w:pPr>
        <w:rPr>
          <w:rFonts w:cs="Sabon-Roman"/>
        </w:rPr>
      </w:pPr>
      <w:r w:rsidRPr="00FC3F7A">
        <w:rPr>
          <w:rFonts w:cs="Sabon-Roman"/>
          <w:b/>
          <w:u w:val="single"/>
        </w:rPr>
        <w:t xml:space="preserve">As of March </w:t>
      </w:r>
      <w:r w:rsidRPr="00FC3F7A">
        <w:rPr>
          <w:rFonts w:cs="Sabon-RomanSC"/>
          <w:b/>
          <w:u w:val="single"/>
        </w:rPr>
        <w:t>2006</w:t>
      </w:r>
      <w:r w:rsidRPr="00FC3F7A">
        <w:rPr>
          <w:rFonts w:cs="Sabon-Roman"/>
        </w:rPr>
        <w:t xml:space="preserve">, the California Rural Legal Assistance Foundation  attributed </w:t>
      </w:r>
      <w:r w:rsidRPr="00FC3F7A">
        <w:rPr>
          <w:rFonts w:cs="Sabon-Roman"/>
          <w:b/>
          <w:u w:val="single"/>
        </w:rPr>
        <w:t xml:space="preserve">more than </w:t>
      </w:r>
      <w:r w:rsidRPr="00FC3F7A">
        <w:rPr>
          <w:rFonts w:cs="Sabon-RomanSC"/>
          <w:b/>
          <w:u w:val="single"/>
        </w:rPr>
        <w:t>3</w:t>
      </w:r>
      <w:r w:rsidRPr="00FC3F7A">
        <w:rPr>
          <w:rFonts w:cs="Sabon-Roman"/>
          <w:b/>
          <w:u w:val="single"/>
        </w:rPr>
        <w:t>,</w:t>
      </w:r>
      <w:r w:rsidRPr="00FC3F7A">
        <w:rPr>
          <w:rFonts w:cs="Sabon-RomanSC"/>
          <w:b/>
          <w:u w:val="single"/>
        </w:rPr>
        <w:t xml:space="preserve">000 </w:t>
      </w:r>
      <w:r w:rsidRPr="00FC3F7A">
        <w:rPr>
          <w:rFonts w:cs="Sabon-Roman"/>
          <w:b/>
          <w:u w:val="single"/>
        </w:rPr>
        <w:t>deaths to a single southern California border  operation known as Operation Gatekeeper.97</w:t>
      </w:r>
      <w:r w:rsidRPr="00FC3F7A">
        <w:rPr>
          <w:rFonts w:cs="Sabon-Roman"/>
        </w:rPr>
        <w:t xml:space="preserve"> Numerous </w:t>
      </w:r>
      <w:r w:rsidRPr="00FC3F7A">
        <w:rPr>
          <w:rFonts w:cs="Sabon-Roman"/>
          <w:b/>
          <w:u w:val="single"/>
        </w:rPr>
        <w:t>other operations</w:t>
      </w:r>
      <w:r w:rsidRPr="00FC3F7A">
        <w:rPr>
          <w:rFonts w:cs="Sabon-Roman"/>
        </w:rPr>
        <w:t xml:space="preserve">  have been put into place in the U.S.-Mexico border region. </w:t>
      </w:r>
      <w:r w:rsidRPr="00FC3F7A">
        <w:rPr>
          <w:rFonts w:cs="Sabon-Roman"/>
          <w:b/>
          <w:u w:val="single"/>
        </w:rPr>
        <w:t>All  have had similar deadly impacts</w:t>
      </w:r>
      <w:r w:rsidRPr="00FC3F7A">
        <w:rPr>
          <w:rFonts w:cs="Sabon-Roman"/>
        </w:rPr>
        <w:t xml:space="preserve">. Despite the death toll, the </w:t>
      </w:r>
      <w:r w:rsidRPr="00FC3F7A">
        <w:rPr>
          <w:rFonts w:cs="Sabon-Roman"/>
          <w:b/>
          <w:u w:val="single"/>
        </w:rPr>
        <w:t>U.S. government  continues to pursue enforcement operations with great vigor</w:t>
      </w:r>
      <w:r w:rsidRPr="00FC3F7A">
        <w:rPr>
          <w:rFonts w:cs="Sabon-Roman"/>
        </w:rPr>
        <w:t xml:space="preserve">. Indeed,  Congress consistently enacts proposals designed to bolster border  enforcement, with such proposals often representing the </w:t>
      </w:r>
      <w:r w:rsidRPr="00FC3F7A">
        <w:rPr>
          <w:rFonts w:cs="Sabon-Roman"/>
        </w:rPr>
        <w:lastRenderedPageBreak/>
        <w:t xml:space="preserve">only items of  political consensus when it comes to immigration reform.  </w:t>
      </w:r>
      <w:r w:rsidRPr="00FC3F7A">
        <w:rPr>
          <w:rFonts w:cs="Sabon-Roman"/>
          <w:b/>
          <w:u w:val="single"/>
        </w:rPr>
        <w:t xml:space="preserve">Operation Gatekeeper demonstrates the U.S. government’s callous indifference  to the </w:t>
      </w:r>
      <w:r w:rsidRPr="00FC3F7A">
        <w:rPr>
          <w:rStyle w:val="Emphasis"/>
        </w:rPr>
        <w:t>human suffering</w:t>
      </w:r>
      <w:r w:rsidRPr="00FC3F7A">
        <w:rPr>
          <w:rFonts w:cs="Sabon-Roman"/>
          <w:b/>
          <w:u w:val="single"/>
        </w:rPr>
        <w:t xml:space="preserve"> caused by its aggressive border enforcement  policy</w:t>
      </w:r>
      <w:r w:rsidRPr="00FC3F7A">
        <w:rPr>
          <w:rFonts w:cs="Sabon-Roman"/>
        </w:rPr>
        <w:t>. In the words of one informed commentator, “[t]he real  tragedy of [Operation] Gatekeeper . . . is the direct link . . . to the staggering  rise in the number of deaths among border crossers. [</w:t>
      </w:r>
      <w:r w:rsidRPr="00FC3F7A">
        <w:rPr>
          <w:rFonts w:cs="Sabon-Roman"/>
          <w:b/>
          <w:u w:val="single"/>
        </w:rPr>
        <w:t xml:space="preserve">The U.S.  government] has forced these crossers to attempt entry in areas plagued  by extreme weather conditions and rugged terrain that </w:t>
      </w:r>
      <w:r w:rsidRPr="00FC3F7A">
        <w:rPr>
          <w:rFonts w:cs="Sabon-Italic"/>
          <w:b/>
          <w:i/>
          <w:iCs/>
          <w:u w:val="single"/>
        </w:rPr>
        <w:t>[the U.S. government]  knows to present mortal danger.</w:t>
      </w:r>
      <w:r w:rsidRPr="00FC3F7A">
        <w:rPr>
          <w:rFonts w:cs="Sabon-Roman"/>
          <w:b/>
          <w:u w:val="single"/>
        </w:rPr>
        <w:t>”</w:t>
      </w:r>
      <w:r w:rsidRPr="00FC3F7A">
        <w:rPr>
          <w:rFonts w:cs="Sabon-Roman"/>
        </w:rPr>
        <w:t xml:space="preserve">98  In planning Operation Gatekeeper, </w:t>
      </w:r>
      <w:r w:rsidRPr="00FC3F7A">
        <w:rPr>
          <w:rFonts w:cs="Sabon-Roman"/>
          <w:b/>
          <w:u w:val="single"/>
        </w:rPr>
        <w:t>the U.S</w:t>
      </w:r>
      <w:r w:rsidRPr="00FC3F7A">
        <w:rPr>
          <w:rFonts w:cs="Sabon-Roman"/>
        </w:rPr>
        <w:t xml:space="preserve">. government knew that its  strategy would risk many lives but proceeded nonetheless. As another  observer concludes, “Operation Gatekeeper, as an enforcement immigration  policy financed and politically supported by the U.S. government,  flagrantly </w:t>
      </w:r>
      <w:r w:rsidRPr="00FC3F7A">
        <w:rPr>
          <w:rFonts w:cs="Sabon-Roman"/>
          <w:b/>
          <w:u w:val="single"/>
        </w:rPr>
        <w:t xml:space="preserve">violates international human rights </w:t>
      </w:r>
      <w:r w:rsidRPr="00FC3F7A">
        <w:rPr>
          <w:rFonts w:cs="Sabon-Italic"/>
          <w:b/>
          <w:i/>
          <w:iCs/>
          <w:u w:val="single"/>
        </w:rPr>
        <w:t xml:space="preserve">because </w:t>
      </w:r>
      <w:r w:rsidRPr="00FC3F7A">
        <w:rPr>
          <w:rStyle w:val="Emphasis"/>
        </w:rPr>
        <w:t>this policy  was deliberately formulated to maximize the physical risks</w:t>
      </w:r>
      <w:r w:rsidRPr="00FC3F7A">
        <w:rPr>
          <w:rFonts w:cs="Sabon-Italic"/>
          <w:b/>
          <w:i/>
          <w:iCs/>
          <w:u w:val="single"/>
        </w:rPr>
        <w:t xml:space="preserve"> of Mexican  migrant workers, thereby </w:t>
      </w:r>
      <w:r w:rsidRPr="00FC3F7A">
        <w:rPr>
          <w:rStyle w:val="Emphasis"/>
        </w:rPr>
        <w:t>ensuring that hundreds of them would die.”</w:t>
      </w:r>
      <w:r w:rsidRPr="00FC3F7A">
        <w:rPr>
          <w:rFonts w:cs="Sabon-Roman"/>
        </w:rPr>
        <w:t xml:space="preserve">99  Apparently, </w:t>
      </w:r>
      <w:r w:rsidRPr="00FC3F7A">
        <w:rPr>
          <w:rFonts w:cs="Sabon-Roman"/>
          <w:b/>
          <w:u w:val="single"/>
        </w:rPr>
        <w:t>the government rationalized the deaths of migrants as collateral  damage in the “war” on illegal immigration</w:t>
      </w:r>
      <w:r w:rsidRPr="00FC3F7A">
        <w:rPr>
          <w:rFonts w:cs="Sabon-Roman"/>
        </w:rPr>
        <w:t xml:space="preserve">.  Even before the </w:t>
      </w:r>
      <w:r w:rsidRPr="00FC3F7A">
        <w:rPr>
          <w:rFonts w:cs="Sabon-RomanSC"/>
        </w:rPr>
        <w:t>1990</w:t>
      </w:r>
      <w:r w:rsidRPr="00FC3F7A">
        <w:rPr>
          <w:rFonts w:cs="Sabon-Roman"/>
        </w:rPr>
        <w:t xml:space="preserve">s, the Border Patrol had a reputation for committing  human rights abuses against immigrants and U.S. citizens of  Mexican ancestry.100 Created to police the U.S.-Mexican border, </w:t>
      </w:r>
      <w:r w:rsidRPr="00FC3F7A">
        <w:rPr>
          <w:rFonts w:cs="Sabon-Roman"/>
          <w:b/>
          <w:u w:val="single"/>
        </w:rPr>
        <w:t xml:space="preserve">the Border  Patrol has historically been plagued by reports of </w:t>
      </w:r>
      <w:r w:rsidRPr="00FC3F7A">
        <w:rPr>
          <w:rStyle w:val="Emphasis"/>
        </w:rPr>
        <w:t>brutality, shootings,  beatings, and killings</w:t>
      </w:r>
      <w:r w:rsidRPr="00FC3F7A">
        <w:rPr>
          <w:rFonts w:cs="Sabon-Roman"/>
        </w:rPr>
        <w:t>.101 Amnesty International, American Friends  Service Committee, and Human Rights Watch have all issued reports  documenting recent human rights abuses by the Border Patrol.102</w:t>
      </w:r>
    </w:p>
    <w:p w14:paraId="1BF38895" w14:textId="77777777" w:rsidR="001D0BBB" w:rsidRPr="00FC3F7A" w:rsidRDefault="001D0BBB" w:rsidP="001D0BBB">
      <w:pPr>
        <w:rPr>
          <w:rFonts w:cs="Sabon-Roman"/>
        </w:rPr>
      </w:pPr>
    </w:p>
    <w:p w14:paraId="68CB6A95" w14:textId="77777777" w:rsidR="001D0BBB" w:rsidRPr="00FC3F7A" w:rsidRDefault="001D0BBB" w:rsidP="001D0BBB">
      <w:pPr>
        <w:pStyle w:val="Heading4"/>
      </w:pPr>
      <w:r w:rsidRPr="00FC3F7A">
        <w:t xml:space="preserve">Poor law enforcement along the border feeds the human trafficking business which results in slavery and prostitution  </w:t>
      </w:r>
    </w:p>
    <w:p w14:paraId="5EC4C7A5" w14:textId="77777777" w:rsidR="001D0BBB" w:rsidRPr="00FC3F7A" w:rsidRDefault="001D0BBB" w:rsidP="001D0BBB">
      <w:pPr>
        <w:rPr>
          <w:rFonts w:cs="Sabon-Roman"/>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3E2BE5E6" w14:textId="77777777" w:rsidR="001D0BBB" w:rsidRPr="00FC3F7A" w:rsidRDefault="001D0BBB" w:rsidP="001D0BBB">
      <w:pPr>
        <w:rPr>
          <w:rFonts w:cs="Sabon-Roman"/>
        </w:rPr>
      </w:pPr>
    </w:p>
    <w:p w14:paraId="351F840B" w14:textId="77777777" w:rsidR="001D0BBB" w:rsidRPr="00FC3F7A" w:rsidRDefault="001D0BBB" w:rsidP="001D0BBB">
      <w:pPr>
        <w:rPr>
          <w:rFonts w:cs="Sabon-Roman"/>
        </w:rPr>
      </w:pPr>
      <w:r w:rsidRPr="00FC3F7A">
        <w:rPr>
          <w:rFonts w:cs="Sabon-Roman"/>
        </w:rPr>
        <w:t xml:space="preserve">Today, because of the money to be made in this black market, </w:t>
      </w:r>
      <w:r w:rsidRPr="00FC3F7A">
        <w:rPr>
          <w:rFonts w:cs="Sabon-Roman"/>
          <w:b/>
          <w:u w:val="single"/>
        </w:rPr>
        <w:t xml:space="preserve">criminal  syndicates thrive in the trafficking of human beings. </w:t>
      </w:r>
      <w:r w:rsidRPr="00FC3F7A">
        <w:rPr>
          <w:rStyle w:val="Emphasis"/>
        </w:rPr>
        <w:t>A product of  ill-considered law enforcement</w:t>
      </w:r>
      <w:r w:rsidRPr="00FC3F7A">
        <w:rPr>
          <w:rFonts w:cs="Sabon-Roman"/>
          <w:b/>
          <w:u w:val="single"/>
        </w:rPr>
        <w:t>, these syndicates resemble the crime networks  that emerged in response to the federal government’s efforts during  Prohibition’s ban on the commerce in alcohol.</w:t>
      </w:r>
      <w:r w:rsidRPr="00FC3F7A">
        <w:rPr>
          <w:rFonts w:cs="Sabon-Roman"/>
        </w:rPr>
        <w:t xml:space="preserve"> Criminal elements  grew and asserted control over a new lucrative industry.  But it gets worse. Some </w:t>
      </w:r>
      <w:r w:rsidRPr="00FC3F7A">
        <w:rPr>
          <w:rFonts w:cs="Sabon-Roman"/>
          <w:b/>
          <w:u w:val="single"/>
        </w:rPr>
        <w:t xml:space="preserve">undocumented immigrants have been enslaved.  Reports of slavery have increased dramatically </w:t>
      </w:r>
      <w:r w:rsidRPr="00FC3F7A">
        <w:rPr>
          <w:rFonts w:cs="Sabon-Roman"/>
        </w:rPr>
        <w:t xml:space="preserve">in the past few  years. One </w:t>
      </w:r>
      <w:r w:rsidRPr="00FC3F7A">
        <w:rPr>
          <w:rFonts w:cs="Sabon-RomanSC"/>
        </w:rPr>
        <w:t xml:space="preserve">2005 </w:t>
      </w:r>
      <w:r w:rsidRPr="00FC3F7A">
        <w:rPr>
          <w:rFonts w:cs="Sabon-Roman"/>
        </w:rPr>
        <w:t xml:space="preserve">report concluded as follows:  Our </w:t>
      </w:r>
      <w:r w:rsidRPr="00FC3F7A">
        <w:rPr>
          <w:rFonts w:cs="Sabon-Roman"/>
          <w:b/>
          <w:u w:val="single"/>
        </w:rPr>
        <w:t xml:space="preserve">research identified </w:t>
      </w:r>
      <w:r w:rsidRPr="00FC3F7A">
        <w:rPr>
          <w:rFonts w:cs="Sabon-RomanSC"/>
          <w:b/>
          <w:u w:val="single"/>
        </w:rPr>
        <w:t xml:space="preserve">57 </w:t>
      </w:r>
      <w:r w:rsidRPr="00FC3F7A">
        <w:rPr>
          <w:rFonts w:cs="Sabon-Roman"/>
          <w:b/>
          <w:u w:val="single"/>
        </w:rPr>
        <w:t xml:space="preserve">forced labor operations in almost a dozen  cities in </w:t>
      </w:r>
      <w:r w:rsidRPr="00FC3F7A">
        <w:rPr>
          <w:rFonts w:cs="Sabon-Roman"/>
        </w:rPr>
        <w:t xml:space="preserve">California between </w:t>
      </w:r>
      <w:r w:rsidRPr="00FC3F7A">
        <w:rPr>
          <w:rFonts w:cs="Sabon-RomanSC"/>
        </w:rPr>
        <w:t xml:space="preserve">1998 </w:t>
      </w:r>
      <w:r w:rsidRPr="00FC3F7A">
        <w:rPr>
          <w:rFonts w:cs="Sabon-Roman"/>
        </w:rPr>
        <w:t xml:space="preserve">and </w:t>
      </w:r>
      <w:r w:rsidRPr="00FC3F7A">
        <w:rPr>
          <w:rFonts w:cs="Sabon-RomanSC"/>
        </w:rPr>
        <w:t>2003</w:t>
      </w:r>
      <w:r w:rsidRPr="00FC3F7A">
        <w:rPr>
          <w:rFonts w:cs="Sabon-Roman"/>
        </w:rPr>
        <w:t>,</w:t>
      </w:r>
      <w:r w:rsidRPr="00FC3F7A">
        <w:rPr>
          <w:rFonts w:cs="Sabon-Roman"/>
          <w:b/>
          <w:u w:val="single"/>
        </w:rPr>
        <w:t xml:space="preserve"> involving more than </w:t>
      </w:r>
      <w:r w:rsidRPr="00FC3F7A">
        <w:rPr>
          <w:rFonts w:cs="Sabon-RomanSC"/>
          <w:b/>
          <w:u w:val="single"/>
        </w:rPr>
        <w:t xml:space="preserve">500  </w:t>
      </w:r>
      <w:r w:rsidRPr="00FC3F7A">
        <w:rPr>
          <w:rFonts w:cs="Sabon-Roman"/>
          <w:b/>
          <w:u w:val="single"/>
        </w:rPr>
        <w:t xml:space="preserve">individuals from </w:t>
      </w:r>
      <w:r w:rsidRPr="00FC3F7A">
        <w:rPr>
          <w:rFonts w:cs="Sabon-RomanSC"/>
          <w:b/>
          <w:u w:val="single"/>
        </w:rPr>
        <w:t xml:space="preserve">18 </w:t>
      </w:r>
      <w:r w:rsidRPr="00FC3F7A">
        <w:rPr>
          <w:rFonts w:cs="Sabon-Roman"/>
          <w:b/>
          <w:u w:val="single"/>
        </w:rPr>
        <w:t>countries</w:t>
      </w:r>
      <w:r w:rsidRPr="00FC3F7A">
        <w:rPr>
          <w:rFonts w:cs="Sabon-Roman"/>
        </w:rPr>
        <w:t xml:space="preserve">. . . . Victims labored in several economic  </w:t>
      </w:r>
      <w:r w:rsidRPr="00FC3F7A">
        <w:rPr>
          <w:rFonts w:cs="Sabon-Roman"/>
          <w:b/>
          <w:u w:val="single"/>
        </w:rPr>
        <w:t>sectors including prostitution and sex services (</w:t>
      </w:r>
      <w:r w:rsidRPr="00FC3F7A">
        <w:rPr>
          <w:rFonts w:cs="Sabon-RomanSC"/>
          <w:b/>
          <w:u w:val="single"/>
        </w:rPr>
        <w:t>47</w:t>
      </w:r>
      <w:r w:rsidRPr="00FC3F7A">
        <w:rPr>
          <w:rFonts w:cs="Sabon-Roman"/>
          <w:b/>
          <w:u w:val="single"/>
        </w:rPr>
        <w:t>.</w:t>
      </w:r>
      <w:r w:rsidRPr="00FC3F7A">
        <w:rPr>
          <w:rFonts w:cs="Sabon-RomanSC"/>
          <w:b/>
          <w:u w:val="single"/>
        </w:rPr>
        <w:t>4</w:t>
      </w:r>
      <w:r w:rsidRPr="00FC3F7A">
        <w:rPr>
          <w:rFonts w:cs="Sabon-Roman"/>
          <w:b/>
          <w:u w:val="single"/>
        </w:rPr>
        <w:t>%), domestic service  (</w:t>
      </w:r>
      <w:r w:rsidRPr="00FC3F7A">
        <w:rPr>
          <w:rFonts w:cs="Sabon-RomanSC"/>
          <w:b/>
          <w:u w:val="single"/>
        </w:rPr>
        <w:t>33</w:t>
      </w:r>
      <w:r w:rsidRPr="00FC3F7A">
        <w:rPr>
          <w:rFonts w:cs="Sabon-Roman"/>
          <w:b/>
          <w:u w:val="single"/>
        </w:rPr>
        <w:t>.</w:t>
      </w:r>
      <w:r w:rsidRPr="00FC3F7A">
        <w:rPr>
          <w:rFonts w:cs="Sabon-RomanSC"/>
          <w:b/>
          <w:u w:val="single"/>
        </w:rPr>
        <w:t>3</w:t>
      </w:r>
      <w:r w:rsidRPr="00FC3F7A">
        <w:rPr>
          <w:rFonts w:cs="Sabon-Roman"/>
          <w:b/>
          <w:u w:val="single"/>
        </w:rPr>
        <w:t>%), mail order brides (</w:t>
      </w:r>
      <w:r w:rsidRPr="00FC3F7A">
        <w:rPr>
          <w:rFonts w:cs="Sabon-RomanSC"/>
          <w:b/>
          <w:u w:val="single"/>
        </w:rPr>
        <w:t>5</w:t>
      </w:r>
      <w:r w:rsidRPr="00FC3F7A">
        <w:rPr>
          <w:rFonts w:cs="Sabon-Roman"/>
          <w:b/>
          <w:u w:val="single"/>
        </w:rPr>
        <w:t>.</w:t>
      </w:r>
      <w:r w:rsidRPr="00FC3F7A">
        <w:rPr>
          <w:rFonts w:cs="Sabon-RomanSC"/>
          <w:b/>
          <w:u w:val="single"/>
        </w:rPr>
        <w:t>3</w:t>
      </w:r>
      <w:r w:rsidRPr="00FC3F7A">
        <w:rPr>
          <w:rFonts w:cs="Sabon-Roman"/>
          <w:b/>
          <w:u w:val="single"/>
        </w:rPr>
        <w:t>%), sweatshops (</w:t>
      </w:r>
      <w:r w:rsidRPr="00FC3F7A">
        <w:rPr>
          <w:rFonts w:cs="Sabon-RomanSC"/>
          <w:b/>
          <w:u w:val="single"/>
        </w:rPr>
        <w:t>5</w:t>
      </w:r>
      <w:r w:rsidRPr="00FC3F7A">
        <w:rPr>
          <w:rFonts w:cs="Sabon-Roman"/>
          <w:b/>
          <w:u w:val="single"/>
        </w:rPr>
        <w:t>.</w:t>
      </w:r>
      <w:r w:rsidRPr="00FC3F7A">
        <w:rPr>
          <w:rFonts w:cs="Sabon-RomanSC"/>
          <w:b/>
          <w:u w:val="single"/>
        </w:rPr>
        <w:t>3</w:t>
      </w:r>
      <w:r w:rsidRPr="00FC3F7A">
        <w:rPr>
          <w:rFonts w:cs="Sabon-Roman"/>
          <w:b/>
          <w:u w:val="single"/>
        </w:rPr>
        <w:t>%), and agriculture</w:t>
      </w:r>
      <w:r w:rsidRPr="00FC3F7A">
        <w:rPr>
          <w:rFonts w:cs="Sabon-Roman"/>
        </w:rPr>
        <w:t xml:space="preserve">  </w:t>
      </w:r>
      <w:r w:rsidRPr="00FC3F7A">
        <w:rPr>
          <w:rFonts w:cs="Sabon-Italic"/>
          <w:i/>
          <w:iCs/>
        </w:rPr>
        <w:t xml:space="preserve">Bordering on the Immoral </w:t>
      </w:r>
      <w:r w:rsidRPr="00FC3F7A">
        <w:rPr>
          <w:rFonts w:cs="Sabon-Roman"/>
        </w:rPr>
        <w:t xml:space="preserve">| </w:t>
      </w:r>
      <w:r w:rsidRPr="00FC3F7A">
        <w:rPr>
          <w:rFonts w:cs="Sabon-RomanSC"/>
        </w:rPr>
        <w:t xml:space="preserve">113  </w:t>
      </w:r>
      <w:r w:rsidRPr="00FC3F7A">
        <w:rPr>
          <w:rFonts w:cs="Sabon-Roman"/>
          <w:b/>
          <w:u w:val="single"/>
        </w:rPr>
        <w:t>(</w:t>
      </w:r>
      <w:r w:rsidRPr="00FC3F7A">
        <w:rPr>
          <w:rFonts w:cs="Sabon-RomanSC"/>
          <w:b/>
          <w:u w:val="single"/>
        </w:rPr>
        <w:t>1</w:t>
      </w:r>
      <w:r w:rsidRPr="00FC3F7A">
        <w:rPr>
          <w:rFonts w:cs="Sabon-Roman"/>
          <w:b/>
          <w:u w:val="single"/>
        </w:rPr>
        <w:t>.</w:t>
      </w:r>
      <w:r w:rsidRPr="00FC3F7A">
        <w:rPr>
          <w:rFonts w:cs="Sabon-RomanSC"/>
          <w:b/>
          <w:u w:val="single"/>
        </w:rPr>
        <w:t>8</w:t>
      </w:r>
      <w:r w:rsidRPr="00FC3F7A">
        <w:rPr>
          <w:rFonts w:cs="Sabon-Roman"/>
          <w:b/>
          <w:u w:val="single"/>
        </w:rPr>
        <w:t>%)</w:t>
      </w:r>
      <w:r w:rsidRPr="00FC3F7A">
        <w:rPr>
          <w:rFonts w:cs="Sabon-Roman"/>
        </w:rPr>
        <w:t xml:space="preserve">. . . . </w:t>
      </w:r>
      <w:r w:rsidRPr="00FC3F7A">
        <w:rPr>
          <w:rFonts w:cs="Sabon-Roman"/>
          <w:b/>
          <w:u w:val="single"/>
        </w:rPr>
        <w:t xml:space="preserve">Victims </w:t>
      </w:r>
      <w:r w:rsidRPr="00FC3F7A">
        <w:rPr>
          <w:rFonts w:cs="Sabon-Roman"/>
        </w:rPr>
        <w:t xml:space="preserve">of forced labor often suffer severe hardships and deprivations.  Their </w:t>
      </w:r>
      <w:r w:rsidRPr="00FC3F7A">
        <w:rPr>
          <w:rFonts w:cs="Sabon-Roman"/>
          <w:b/>
          <w:u w:val="single"/>
        </w:rPr>
        <w:t>captors often subject them to beatings, threats, and  other forms of physical and psychological abuse. They live in conditions  of deprivation and despair. Their captors</w:t>
      </w:r>
      <w:r w:rsidRPr="00FC3F7A">
        <w:rPr>
          <w:rFonts w:cs="Sabon-Roman"/>
        </w:rPr>
        <w:t xml:space="preserve"> may </w:t>
      </w:r>
      <w:r w:rsidRPr="00FC3F7A">
        <w:rPr>
          <w:rFonts w:cs="Sabon-Roman"/>
          <w:b/>
          <w:u w:val="single"/>
        </w:rPr>
        <w:t xml:space="preserve">threaten their families. </w:t>
      </w:r>
      <w:r w:rsidRPr="00FC3F7A">
        <w:rPr>
          <w:rFonts w:cs="Sabon-Roman"/>
        </w:rPr>
        <w:t xml:space="preserve"> Perpetrators exert near total control over victims, creating a situation of  dependency. Victims come to believe they cannot leave. . . . They are terrified  of their captors but also fear law enforcement, a fear often based  on bad experiences with police and other government officials in their  countries of origin.105</w:t>
      </w:r>
    </w:p>
    <w:p w14:paraId="43EB0A7C" w14:textId="77777777" w:rsidR="001D0BBB" w:rsidRPr="00FC3F7A" w:rsidRDefault="001D0BBB" w:rsidP="001D0BBB">
      <w:pPr>
        <w:pStyle w:val="Heading4"/>
      </w:pPr>
      <w:r w:rsidRPr="00FC3F7A">
        <w:lastRenderedPageBreak/>
        <w:t xml:space="preserve">The immigrant’s plight in making it to the “Land of the free” paradoxically risks life and limb and sells themselves into a probable slavery </w:t>
      </w:r>
    </w:p>
    <w:p w14:paraId="2AFE189B" w14:textId="77777777" w:rsidR="001D0BBB" w:rsidRPr="00FC3F7A" w:rsidRDefault="001D0BBB" w:rsidP="001D0BBB">
      <w:pPr>
        <w:rPr>
          <w:b/>
          <w:bCs/>
          <w:sz w:val="26"/>
        </w:rPr>
      </w:pPr>
      <w:r w:rsidRPr="00FC3F7A">
        <w:rPr>
          <w:rStyle w:val="StyleStyleBold12pt"/>
        </w:rPr>
        <w:t xml:space="preserve">Johnson 07 </w:t>
      </w:r>
      <w:r w:rsidRPr="00FC3F7A">
        <w:t>(Kevin, Associate Dean for Academic Affairs, School of Law, and Mabie-Apallas Professor of Public Interest Law and Chicana/o Studies at the University of California, Davis. “Opening the Floodgates”, pg. 200, BW)</w:t>
      </w:r>
    </w:p>
    <w:p w14:paraId="7102B8D0" w14:textId="77777777" w:rsidR="001D0BBB" w:rsidRPr="00FC3F7A" w:rsidRDefault="001D0BBB" w:rsidP="001D0BBB"/>
    <w:p w14:paraId="107900D9" w14:textId="77777777" w:rsidR="001D0BBB" w:rsidRPr="00FC3F7A" w:rsidRDefault="001D0BBB" w:rsidP="001D0BBB">
      <w:r w:rsidRPr="00FC3F7A">
        <w:t>Although immigration reform has been the topic of extensive public discussion, there has been no legislative proposal put on the table that would address the fact that the</w:t>
      </w:r>
      <w:r w:rsidRPr="00FC3F7A">
        <w:rPr>
          <w:rStyle w:val="StyleBoldUnderline"/>
        </w:rPr>
        <w:t xml:space="preserve"> U.S. immigration laws are dramatically out of synch with the social, economic, and political realities of modern immigration in the global economy.</w:t>
      </w:r>
      <w:r w:rsidRPr="00FC3F7A">
        <w:t xml:space="preserve"> Moreover, today’s immigration laws are wholly inconsistent with the moral underpinnings of the United States of America. Put simply, </w:t>
      </w:r>
      <w:r w:rsidRPr="00FC3F7A">
        <w:rPr>
          <w:rStyle w:val="StyleBoldUnderline"/>
        </w:rPr>
        <w:t xml:space="preserve">the U.S. immigration laws are broken and </w:t>
      </w:r>
      <w:r w:rsidRPr="00FC3F7A">
        <w:t xml:space="preserve">must be fixed. </w:t>
      </w:r>
      <w:r w:rsidRPr="00FC3F7A">
        <w:rPr>
          <w:rStyle w:val="StyleBoldUnderline"/>
        </w:rPr>
        <w:t>Fixing them requires true comprehensive immigration reform, not mere tinkering at the margins.</w:t>
      </w:r>
      <w:r w:rsidRPr="00FC3F7A">
        <w:t xml:space="preserve"> Consider the incontrovertible facts. Immigrants make up about 10 percent of the U.S. population. As many as 12 million undocumented immigrants live in the United States. This large population exists even though, in the 1990s, the U.S. government dramatically bolstered border enforcement with Mexico and engaged in a number of high profile, military-style operations in border cities like El Paso, Texas, and San Diego, California. </w:t>
      </w:r>
      <w:r w:rsidRPr="00FC3F7A">
        <w:rPr>
          <w:rStyle w:val="StyleBoldUnderline"/>
        </w:rPr>
        <w:t xml:space="preserve">In an attempt to avoid the Border Patrol, undocumented immigrants today travel through isolated deserts and mountains, literally risking life and limb in hopes of making it to the land of the free and the home of the brave. </w:t>
      </w:r>
      <w:r w:rsidRPr="00FC3F7A">
        <w:t xml:space="preserve">As a result, over the past decade, </w:t>
      </w:r>
      <w:r w:rsidRPr="00FC3F7A">
        <w:rPr>
          <w:rStyle w:val="StyleBoldUnderline"/>
        </w:rPr>
        <w:t>thousands of migrants, almost all of them citizens of Mexico, have died attempting to cross the Southwest border. Besides its deadly consequences, heightened immigration enforcement has spurred a booming industry in the trafficking of human beings.</w:t>
      </w:r>
      <w:r w:rsidRPr="00FC3F7A">
        <w:t xml:space="preserve"> Criminal </w:t>
      </w:r>
      <w:r w:rsidRPr="00FC3F7A">
        <w:rPr>
          <w:rStyle w:val="StyleBoldUnderline"/>
        </w:rPr>
        <w:t xml:space="preserve">smugglers today </w:t>
      </w:r>
      <w:r w:rsidRPr="00FC3F7A">
        <w:t xml:space="preserve">charge undocumented immigrants thousands of dollars for passage to the United States. Smugglers </w:t>
      </w:r>
      <w:r w:rsidRPr="00FC3F7A">
        <w:rPr>
          <w:rStyle w:val="StyleBoldUnderline"/>
        </w:rPr>
        <w:t>show little respect for the safety of their human cargo and, at times, abandon migrants to die in the desert or on the high seas.</w:t>
      </w:r>
      <w:r w:rsidRPr="00FC3F7A">
        <w:t xml:space="preserve"> Many </w:t>
      </w:r>
      <w:r w:rsidRPr="00FC3F7A">
        <w:rPr>
          <w:rStyle w:val="StyleBoldUnderline"/>
        </w:rPr>
        <w:t>migrants fortunate enough to survive the journey are forced to work as indentured servants to pay off the debts of passage to smugglers</w:t>
      </w:r>
      <w:r w:rsidRPr="00FC3F7A">
        <w:t>. Because trafficking arrangements are not in the least bit regulated, exploitation and abuse run rampant.</w:t>
      </w:r>
    </w:p>
    <w:p w14:paraId="64E27B93" w14:textId="77777777" w:rsidR="001D0BBB" w:rsidRPr="00FC3F7A" w:rsidRDefault="001D0BBB" w:rsidP="001D0BBB">
      <w:pPr>
        <w:pStyle w:val="Heading4"/>
      </w:pPr>
      <w:r w:rsidRPr="00FC3F7A">
        <w:t>Trafficking results in abuse and forced labor</w:t>
      </w:r>
    </w:p>
    <w:p w14:paraId="5FABB09C" w14:textId="77777777" w:rsidR="001D0BBB" w:rsidRPr="00FC3F7A" w:rsidRDefault="001D0BBB" w:rsidP="001D0BBB">
      <w:pPr>
        <w:autoSpaceDE w:val="0"/>
        <w:autoSpaceDN w:val="0"/>
        <w:adjustRightInd w:val="0"/>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58A33453" w14:textId="77777777" w:rsidR="001D0BBB" w:rsidRPr="00FC3F7A" w:rsidRDefault="001D0BBB" w:rsidP="001D0BBB">
      <w:pPr>
        <w:autoSpaceDE w:val="0"/>
        <w:autoSpaceDN w:val="0"/>
        <w:adjustRightInd w:val="0"/>
        <w:rPr>
          <w:rFonts w:cs="Sabon-Roman"/>
        </w:rPr>
      </w:pPr>
    </w:p>
    <w:p w14:paraId="689972B8" w14:textId="116280EC" w:rsidR="001D0BBB" w:rsidRPr="001D0BBB" w:rsidRDefault="001D0BBB" w:rsidP="001D0BBB">
      <w:pPr>
        <w:rPr>
          <w:b/>
          <w:u w:val="single"/>
        </w:rPr>
      </w:pPr>
      <w:r w:rsidRPr="00FC3F7A">
        <w:rPr>
          <w:rFonts w:cs="Sabon-Roman"/>
        </w:rPr>
        <w:t xml:space="preserve">Besides its deadly consequences, heightened immigration enforcement  has spurred </w:t>
      </w:r>
      <w:r w:rsidRPr="00FC3F7A">
        <w:rPr>
          <w:rStyle w:val="StyleBoldUnderline"/>
        </w:rPr>
        <w:t>a booming industry in the trafficking of human beings</w:t>
      </w:r>
      <w:r w:rsidRPr="00FC3F7A">
        <w:rPr>
          <w:rFonts w:cs="Sabon-Roman"/>
        </w:rPr>
        <w:t xml:space="preserve">.  Criminal smugglers </w:t>
      </w:r>
      <w:r w:rsidRPr="00FC3F7A">
        <w:rPr>
          <w:rStyle w:val="StyleBoldUnderline"/>
        </w:rPr>
        <w:t>today charge undocumented immigrants thousands  of dollars for passage</w:t>
      </w:r>
      <w:r w:rsidRPr="00FC3F7A">
        <w:rPr>
          <w:rFonts w:cs="Sabon-Roman"/>
        </w:rPr>
        <w:t xml:space="preserve"> to the United States. </w:t>
      </w:r>
      <w:r w:rsidRPr="00FC3F7A">
        <w:rPr>
          <w:rStyle w:val="StyleBoldUnderline"/>
        </w:rPr>
        <w:t xml:space="preserve">Smugglers show little respect  for the safety of </w:t>
      </w:r>
      <w:r w:rsidRPr="00FC3F7A">
        <w:rPr>
          <w:rStyle w:val="Emphasis"/>
        </w:rPr>
        <w:t>their human cargo</w:t>
      </w:r>
      <w:r w:rsidRPr="00FC3F7A">
        <w:rPr>
          <w:rStyle w:val="StyleBoldUnderline"/>
        </w:rPr>
        <w:t xml:space="preserve"> and, at times, abandon migrants to  die in the desert or on the high seas. Many migrants fortunate enough to  survive the journey are </w:t>
      </w:r>
      <w:r w:rsidRPr="00FC3F7A">
        <w:rPr>
          <w:rStyle w:val="Emphasis"/>
        </w:rPr>
        <w:t>forced to work as indentured servants</w:t>
      </w:r>
      <w:r w:rsidRPr="00FC3F7A">
        <w:rPr>
          <w:rStyle w:val="StyleBoldUnderline"/>
        </w:rPr>
        <w:t xml:space="preserve"> to pay off  the debts of passage to smugglers. Because trafficking arrangements are  not in the least bit regulated, </w:t>
      </w:r>
      <w:r w:rsidRPr="00FC3F7A">
        <w:rPr>
          <w:rStyle w:val="Emphasis"/>
        </w:rPr>
        <w:t>exploitation and abuse</w:t>
      </w:r>
      <w:r w:rsidRPr="00FC3F7A">
        <w:rPr>
          <w:rStyle w:val="StyleBoldUnderline"/>
        </w:rPr>
        <w:t xml:space="preserve"> run rampant.</w:t>
      </w:r>
    </w:p>
    <w:p w14:paraId="61D2EDFC" w14:textId="77777777" w:rsidR="001D0BBB" w:rsidRPr="00FC3F7A" w:rsidRDefault="001D0BBB" w:rsidP="001D0BBB">
      <w:pPr>
        <w:pStyle w:val="Heading4"/>
      </w:pPr>
      <w:r w:rsidRPr="00FC3F7A">
        <w:t xml:space="preserve">Exclusion of economic equality infringes on international human rights </w:t>
      </w:r>
    </w:p>
    <w:p w14:paraId="7400C106" w14:textId="77777777" w:rsidR="001D0BBB" w:rsidRPr="00FC3F7A" w:rsidRDefault="001D0BBB" w:rsidP="001D0BBB">
      <w:pPr>
        <w:rPr>
          <w:rFonts w:cs="Sabon-Roman"/>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5BF9F345" w14:textId="77777777" w:rsidR="001D0BBB" w:rsidRPr="00FC3F7A" w:rsidRDefault="001D0BBB" w:rsidP="001D0BBB">
      <w:pPr>
        <w:rPr>
          <w:rFonts w:cs="Sabon-Roman"/>
        </w:rPr>
      </w:pPr>
    </w:p>
    <w:p w14:paraId="0D222CEC" w14:textId="749BA053" w:rsidR="001D0BBB" w:rsidRPr="001D0BBB" w:rsidRDefault="001D0BBB" w:rsidP="001D0BBB">
      <w:pPr>
        <w:rPr>
          <w:rFonts w:cs="Sabon-Roman"/>
          <w:b/>
          <w:u w:val="single"/>
        </w:rPr>
      </w:pPr>
      <w:r w:rsidRPr="00FC3F7A">
        <w:rPr>
          <w:rFonts w:cs="Sabon-Roman"/>
        </w:rPr>
        <w:t xml:space="preserve">The most frequently invoked substantive ground for excluding noncitizens  is that they are “likely at any time to become public charges.”11  The public-charge exclusion squarely conflicts with the anticaste foundations  of U.S. law.12 </w:t>
      </w:r>
      <w:r w:rsidRPr="00FC3F7A">
        <w:rPr>
          <w:rFonts w:cs="Sabon-Roman"/>
          <w:b/>
          <w:u w:val="single"/>
        </w:rPr>
        <w:t>One of the promises of America is</w:t>
      </w:r>
      <w:r w:rsidRPr="00FC3F7A">
        <w:rPr>
          <w:rFonts w:cs="Sabon-Roman"/>
        </w:rPr>
        <w:t xml:space="preserve"> the potential  for upward economic mobility. </w:t>
      </w:r>
      <w:r w:rsidRPr="00FC3F7A">
        <w:rPr>
          <w:rFonts w:cs="Sabon-Roman"/>
          <w:b/>
          <w:u w:val="single"/>
        </w:rPr>
        <w:t>No person’s station in life is dictated by  class or caste</w:t>
      </w:r>
      <w:r w:rsidRPr="00FC3F7A">
        <w:rPr>
          <w:rFonts w:cs="Sabon-Roman"/>
        </w:rPr>
        <w:t xml:space="preserve">. To that end, the framers of </w:t>
      </w:r>
      <w:r w:rsidRPr="00FC3F7A">
        <w:rPr>
          <w:rFonts w:cs="Sabon-Roman"/>
          <w:b/>
          <w:u w:val="single"/>
        </w:rPr>
        <w:t>the U.S. Constitution prohibited  titles of nobility. Nonetheless, the public-charge exclusion cements  economic disparities in place for those denied entry into the United  States. Through this barrier, the United States slams the door on poor  and working people and thus denies access to the American Dream to  those most in pursuit of it</w:t>
      </w:r>
      <w:r w:rsidRPr="00FC3F7A">
        <w:rPr>
          <w:rFonts w:cs="Sabon-Roman"/>
        </w:rPr>
        <w:t xml:space="preserve">.  Immigration law allows the United States to do at its borders what it  cannot do within them. Because the Constitution guarantees free movement  between the United States, individual states cannot erect borders  to limit entry. Therefore, </w:t>
      </w:r>
      <w:r w:rsidRPr="00FC3F7A">
        <w:rPr>
          <w:rFonts w:cs="Sabon-Roman"/>
          <w:b/>
          <w:u w:val="single"/>
        </w:rPr>
        <w:t>efforts by individual states</w:t>
      </w:r>
      <w:r w:rsidRPr="00FC3F7A">
        <w:rPr>
          <w:rFonts w:cs="Sabon-Roman"/>
        </w:rPr>
        <w:t xml:space="preserve"> to </w:t>
      </w:r>
      <w:r w:rsidRPr="00FC3F7A">
        <w:rPr>
          <w:rFonts w:cs="Sabon-Roman"/>
          <w:b/>
          <w:u w:val="single"/>
        </w:rPr>
        <w:t>prevent the poor  living in other states from migrating</w:t>
      </w:r>
      <w:r w:rsidRPr="00FC3F7A">
        <w:rPr>
          <w:rFonts w:cs="Sabon-Roman"/>
        </w:rPr>
        <w:t xml:space="preserve"> into their jurisdictions </w:t>
      </w:r>
      <w:r w:rsidRPr="00FC3F7A">
        <w:rPr>
          <w:rFonts w:cs="Sabon-Roman"/>
          <w:b/>
          <w:u w:val="single"/>
        </w:rPr>
        <w:t>have been</w:t>
      </w:r>
      <w:r w:rsidRPr="00FC3F7A">
        <w:rPr>
          <w:rFonts w:cs="Sabon-Roman"/>
        </w:rPr>
        <w:t xml:space="preserve">  </w:t>
      </w:r>
      <w:r w:rsidRPr="00FC3F7A">
        <w:rPr>
          <w:rFonts w:cs="Sabon-Italic"/>
          <w:i/>
          <w:iCs/>
        </w:rPr>
        <w:t xml:space="preserve">Bordering on the Immoral </w:t>
      </w:r>
      <w:r w:rsidRPr="00FC3F7A">
        <w:rPr>
          <w:rFonts w:cs="Sabon-Roman"/>
        </w:rPr>
        <w:t xml:space="preserve">| </w:t>
      </w:r>
      <w:r w:rsidRPr="00FC3F7A">
        <w:rPr>
          <w:rFonts w:cs="Sabon-RomanSC"/>
        </w:rPr>
        <w:t xml:space="preserve">89  </w:t>
      </w:r>
      <w:r w:rsidRPr="00FC3F7A">
        <w:rPr>
          <w:rFonts w:cs="Sabon-Roman"/>
          <w:b/>
          <w:u w:val="single"/>
        </w:rPr>
        <w:t>found to be unconstitutional infringements on the right to travel.</w:t>
      </w:r>
    </w:p>
    <w:p w14:paraId="7AD6D51E" w14:textId="77777777" w:rsidR="001D0BBB" w:rsidRPr="00FC3F7A" w:rsidRDefault="001D0BBB" w:rsidP="00135A41">
      <w:pPr>
        <w:widowControl w:val="0"/>
        <w:autoSpaceDE w:val="0"/>
        <w:autoSpaceDN w:val="0"/>
        <w:adjustRightInd w:val="0"/>
        <w:rPr>
          <w:rFonts w:cs="font00000000178235dc"/>
          <w:sz w:val="24"/>
        </w:rPr>
      </w:pPr>
    </w:p>
    <w:p w14:paraId="31A0478B" w14:textId="66A74C11" w:rsidR="008D462A" w:rsidRDefault="008D462A" w:rsidP="008D462A">
      <w:pPr>
        <w:pStyle w:val="Heading3"/>
      </w:pPr>
      <w:r>
        <w:lastRenderedPageBreak/>
        <w:t>Immigrant Detainees Suffering</w:t>
      </w:r>
    </w:p>
    <w:p w14:paraId="61F67E2A" w14:textId="77777777" w:rsidR="00877D80" w:rsidRPr="00FC3F7A" w:rsidRDefault="00877D80" w:rsidP="00877D80">
      <w:pPr>
        <w:pStyle w:val="Heading4"/>
      </w:pPr>
      <w:r w:rsidRPr="00FC3F7A">
        <w:t>Immigration detainees are skyrocketing, meanwhile the conditions in these prisons remain inhumane</w:t>
      </w:r>
    </w:p>
    <w:p w14:paraId="4852FC08" w14:textId="77777777" w:rsidR="00877D80" w:rsidRPr="00FC3F7A" w:rsidRDefault="00877D80" w:rsidP="00877D80">
      <w:r w:rsidRPr="00FC3F7A">
        <w:rPr>
          <w:rStyle w:val="StyleStyleBold12pt"/>
        </w:rPr>
        <w:t>Griesbach 2010</w:t>
      </w:r>
      <w:r w:rsidRPr="00FC3F7A">
        <w:t xml:space="preserve"> (Kathleen UC San Diego “Immigration Detention, State Power, and Resistance: The Case of the 2009 Motín in Pecos, Texas” pgs. 8-10) TYBG</w:t>
      </w:r>
    </w:p>
    <w:p w14:paraId="329B9287" w14:textId="77777777" w:rsidR="00877D80" w:rsidRPr="00FC3F7A" w:rsidRDefault="00877D80" w:rsidP="00877D80"/>
    <w:p w14:paraId="155113CC" w14:textId="77777777" w:rsidR="00877D80" w:rsidRPr="00FC3F7A" w:rsidRDefault="00877D80" w:rsidP="00877D80">
      <w:r w:rsidRPr="00FC3F7A">
        <w:t xml:space="preserve">The incarceration of men like Galindo reflects the recent trend to turn over illegal immigrants to the justice system for criminal prosecution since 9/11, rather than deporting them as previously22, particularly with the advent of Operation Streamline. </w:t>
      </w:r>
      <w:r w:rsidRPr="00FC3F7A">
        <w:rPr>
          <w:rStyle w:val="StyleBoldUnderline"/>
        </w:rPr>
        <w:t xml:space="preserve">On December 2, 2009, the </w:t>
      </w:r>
      <w:r w:rsidRPr="00FC3F7A">
        <w:t xml:space="preserve">Transactional Records Access Clearinghouse </w:t>
      </w:r>
      <w:r w:rsidRPr="00FC3F7A">
        <w:rPr>
          <w:rStyle w:val="StyleBoldUnderline"/>
        </w:rPr>
        <w:t xml:space="preserve">(TRAC) released a report that in 2009, 369, 483 people were held in custody by the </w:t>
      </w:r>
      <w:r w:rsidRPr="00FC3F7A">
        <w:t>Immigration and Customs Enforcement</w:t>
      </w:r>
      <w:r w:rsidRPr="00FC3F7A">
        <w:rPr>
          <w:rStyle w:val="StyleBoldUnderline"/>
        </w:rPr>
        <w:t xml:space="preserve"> (ICE) in 2009, which is double the number of immigrants detained ten years ago</w:t>
      </w:r>
      <w:r w:rsidRPr="00FC3F7A">
        <w:t xml:space="preserve">23. </w:t>
      </w:r>
      <w:r w:rsidRPr="00FC3F7A">
        <w:rPr>
          <w:rStyle w:val="StyleBoldUnderline"/>
        </w:rPr>
        <w:t>This reflects the increase in border and immigration enforcement following the terrorist attacks of September 11, 2001</w:t>
      </w:r>
      <w:r w:rsidRPr="00FC3F7A">
        <w:t xml:space="preserve">, particularly through initiatives like Operation Streamline, the 2005 Bush initiative which dictated federal criminal charges for anyone detained crossing the US-Mexico border illegally”.24 </w:t>
      </w:r>
      <w:r w:rsidRPr="00FC3F7A">
        <w:rPr>
          <w:rStyle w:val="StyleBoldUnderline"/>
        </w:rPr>
        <w:t>The US maintains the largest immigration detention center in the world; by the end of 2007, 961 jails and prisons housing detainees were either directly owned by or under contract with the federal government</w:t>
      </w:r>
      <w:r w:rsidRPr="00FC3F7A">
        <w:t xml:space="preserve">.25 </w:t>
      </w:r>
      <w:r w:rsidRPr="00FC3F7A">
        <w:rPr>
          <w:rStyle w:val="StyleBoldUnderline"/>
        </w:rPr>
        <w:t>Rampant human rights abuses include particularly poor or nonexistent medical services, a lack of legal services for detained immigrants, and squalid living conditions</w:t>
      </w:r>
      <w:r w:rsidRPr="00FC3F7A">
        <w:t xml:space="preserve">. Detained migrants face imprisonment in county jails, privately run federal detention centers, or other privately run federal prisons – often with convicted criminals26. </w:t>
      </w:r>
      <w:r w:rsidRPr="00FC3F7A">
        <w:rPr>
          <w:rStyle w:val="StyleBoldUnderline"/>
        </w:rPr>
        <w:t>The success of private prison management as an unregulated capitalist enterprise explains the inhumane living quarters, lack of medical services</w:t>
      </w:r>
      <w:r w:rsidRPr="00FC3F7A">
        <w:t xml:space="preserve"> (so glaringly obvious in the case of José Manuel Galindo’s death), </w:t>
      </w:r>
      <w:r w:rsidRPr="00FC3F7A">
        <w:rPr>
          <w:rStyle w:val="StyleBoldUnderline"/>
        </w:rPr>
        <w:t>and lack of legal resources for detainees</w:t>
      </w:r>
      <w:r w:rsidRPr="00FC3F7A">
        <w:t>.27 Another policy in common practice by ICE is the transfer of countless prisoners from detention center to detention center, often at great distances from each other and without informing family or the detainee’s legal counsel if he/she has one (effectively destroying the inmate’s defense).28</w:t>
      </w:r>
    </w:p>
    <w:p w14:paraId="2FA67FDA" w14:textId="2533CA43" w:rsidR="001D0BBB" w:rsidRDefault="001D0BBB" w:rsidP="001D0BBB">
      <w:pPr>
        <w:pStyle w:val="Heading3"/>
      </w:pPr>
      <w:r>
        <w:lastRenderedPageBreak/>
        <w:t>Immigrants Excluded</w:t>
      </w:r>
    </w:p>
    <w:p w14:paraId="627128E9" w14:textId="77777777" w:rsidR="00877D80" w:rsidRPr="00FC3F7A" w:rsidRDefault="00877D80" w:rsidP="00877D80">
      <w:pPr>
        <w:pStyle w:val="Heading4"/>
      </w:pPr>
      <w:r w:rsidRPr="00FC3F7A">
        <w:t>The system of immigration control creates exclusionary social hierarchies that are clear in society, with the 3rd border of exclusion of “inferior” Latinos. They are then forced into a grey where they are stripped of their basic rights</w:t>
      </w:r>
    </w:p>
    <w:p w14:paraId="2A3B6E81" w14:textId="77777777" w:rsidR="00877D80" w:rsidRPr="00FC3F7A" w:rsidRDefault="00877D80" w:rsidP="00877D80">
      <w:pPr>
        <w:rPr>
          <w:rStyle w:val="StyleBoldUnderline"/>
          <w:b w:val="0"/>
          <w:bCs w:val="0"/>
        </w:rPr>
      </w:pPr>
      <w:r w:rsidRPr="00FC3F7A">
        <w:rPr>
          <w:rStyle w:val="StyleStyleBold12pt"/>
        </w:rPr>
        <w:t>Griesbach 2010</w:t>
      </w:r>
      <w:r w:rsidRPr="00FC3F7A">
        <w:t xml:space="preserve"> (Kathleen UC San Diego “Immigration Detention, State Power, and Resistance: The Case of the 2009 Motín in Pecos, Texas” pgs. 14-15) TYBG</w:t>
      </w:r>
    </w:p>
    <w:p w14:paraId="450B0801" w14:textId="77777777" w:rsidR="00877D80" w:rsidRPr="00FC3F7A" w:rsidRDefault="00877D80" w:rsidP="00877D80">
      <w:pPr>
        <w:rPr>
          <w:rStyle w:val="StyleBoldUnderline"/>
        </w:rPr>
      </w:pPr>
    </w:p>
    <w:p w14:paraId="533EF098" w14:textId="77777777" w:rsidR="00877D80" w:rsidRPr="00FC3F7A" w:rsidRDefault="00877D80" w:rsidP="00877D80">
      <w:r w:rsidRPr="00FC3F7A">
        <w:rPr>
          <w:rStyle w:val="StyleBoldUnderline"/>
        </w:rPr>
        <w:t>Uneven power relations multiply and endure within the system of immigration control</w:t>
      </w:r>
      <w:r w:rsidRPr="00FC3F7A">
        <w:t>. Luibhéid stresses that “</w:t>
      </w:r>
      <w:r w:rsidRPr="00FC3F7A">
        <w:rPr>
          <w:rStyle w:val="StyleBoldUnderline"/>
        </w:rPr>
        <w:t>relations of power and inequality at the border cannot be separated from inequitable global relations that structure migration patterns from social hierarchies within the United States</w:t>
      </w:r>
      <w:r w:rsidRPr="00FC3F7A">
        <w:t xml:space="preserve">”38. </w:t>
      </w:r>
      <w:r w:rsidRPr="00FC3F7A">
        <w:rPr>
          <w:rStyle w:val="StyleBoldUnderline"/>
        </w:rPr>
        <w:t>These relations of exclusion have been more dramatically enforced in recent years, with the increase in criminal punishment for illegal immigrants, without consideration of extensive transnational familial relations.</w:t>
      </w:r>
      <w:r w:rsidRPr="00FC3F7A">
        <w:t xml:space="preserve"> </w:t>
      </w:r>
      <w:r w:rsidRPr="00FC3F7A">
        <w:rPr>
          <w:rStyle w:val="StyleBoldUnderline"/>
        </w:rPr>
        <w:t>Immigrants are completely beholden to a system of power relations directly dictated by documentation status,</w:t>
      </w:r>
      <w:r w:rsidRPr="00FC3F7A">
        <w:t xml:space="preserve"> as Galindo’s story illustrates</w:t>
      </w:r>
      <w:r w:rsidRPr="00FC3F7A">
        <w:rPr>
          <w:rStyle w:val="StyleBoldUnderline"/>
        </w:rPr>
        <w:t>. Foucault stresses that power emanates through discourse</w:t>
      </w:r>
      <w:r w:rsidRPr="00FC3F7A">
        <w:t xml:space="preserve">, which is internal to the power relations that pervade society. Mike Davis’s discussion </w:t>
      </w:r>
      <w:r w:rsidRPr="00FC3F7A">
        <w:rPr>
          <w:rStyle w:val="StyleBoldUnderline"/>
        </w:rPr>
        <w:t>of the “3rd border” beyond the border zone and interior enforcement to Latino social exclusion</w:t>
      </w:r>
      <w:r w:rsidRPr="00FC3F7A">
        <w:t xml:space="preserve"> (through the racialization of space) in Southern California </w:t>
      </w:r>
      <w:r w:rsidRPr="00FC3F7A">
        <w:rPr>
          <w:rStyle w:val="StyleBoldUnderline"/>
        </w:rPr>
        <w:t>illuminates the extension of disciplinary power and the creation of “Other”ness from the political regime to informal society</w:t>
      </w:r>
      <w:r w:rsidRPr="00FC3F7A">
        <w:t xml:space="preserve">39. Davis discusses and the recent segregationist tactics of wealthy neighborhoods to exclude working-class Latinos from formerly public venues. </w:t>
      </w:r>
      <w:r w:rsidRPr="00FC3F7A">
        <w:rPr>
          <w:rStyle w:val="StyleBoldUnderline"/>
        </w:rPr>
        <w:t>A main strategy is the incursion of high fees for “non-residents” of wealthy neighborhoods</w:t>
      </w:r>
      <w:r w:rsidRPr="00FC3F7A">
        <w:t xml:space="preserve"> in the San Gabriel Valley, for example. This “Third Border” aims to keep Latinos away from public destinations like parks in affluent white neighborhoods like San Marino’s Lacy Park.40 </w:t>
      </w:r>
      <w:r w:rsidRPr="00FC3F7A">
        <w:rPr>
          <w:rStyle w:val="StyleBoldUnderline"/>
        </w:rPr>
        <w:t>This exclusion extends a long trend of discriminatory policing, working as a “magnification” of disciplinary power exercised unequally toward Latinos</w:t>
      </w:r>
      <w:r w:rsidRPr="00FC3F7A">
        <w:t xml:space="preserve"> (many of them immigrants). The third border’s segregation complements the first and second borders’ attempt to “exclude Mexican immigrants from entry into the U.S” through force. Thus, “</w:t>
      </w:r>
      <w:r w:rsidRPr="00FC3F7A">
        <w:rPr>
          <w:rStyle w:val="StyleBoldUnderline"/>
        </w:rPr>
        <w:t>the third border serves as a new form of racial segregation deep within the country</w:t>
      </w:r>
      <w:r w:rsidRPr="00FC3F7A">
        <w:t xml:space="preserve">”, 41 multiplying and perpetuating the power of the State and its upper echelons over immigrants. This latter definition of the normalizing quality of disciplinary power within institutions characterizes many recent immigration laws and particularly the treatment of US immigrant detainees both within the US and abroad. Yet </w:t>
      </w:r>
      <w:r w:rsidRPr="00FC3F7A">
        <w:rPr>
          <w:rStyle w:val="StyleBoldUnderline"/>
        </w:rPr>
        <w:t>as Giorgio Agamben argues, the legal treatment of immigrant detainees in some cases operates in a gray area outside the law, which becomes normalized in the “State of Exception</w:t>
      </w:r>
      <w:r w:rsidRPr="00FC3F7A">
        <w:t xml:space="preserve">”. </w:t>
      </w:r>
      <w:r w:rsidRPr="00FC3F7A">
        <w:rPr>
          <w:rStyle w:val="StyleBoldUnderline"/>
        </w:rPr>
        <w:t>Agamben argues that under the USA Patriot Act immigrant detainees like the Taliban captured in Afghanistan do not even have the status of persons charged with a crime according to American laws.</w:t>
      </w:r>
      <w:r w:rsidRPr="00FC3F7A">
        <w:t xml:space="preserve"> Neither prisoners nor persons accused, but </w:t>
      </w:r>
      <w:r w:rsidRPr="00FC3F7A">
        <w:rPr>
          <w:rStyle w:val="StyleBoldUnderline"/>
        </w:rPr>
        <w:t>simply “detainees”, they are the object of a pure de facto rule</w:t>
      </w:r>
      <w:r w:rsidRPr="00FC3F7A">
        <w:t xml:space="preserve">, of </w:t>
      </w:r>
      <w:r w:rsidRPr="00FC3F7A">
        <w:rPr>
          <w:rStyle w:val="StyleBoldUnderline"/>
        </w:rPr>
        <w:t>a detention that is indefinite not only in the temporal sense but in its very nature as well, since it is entirely removed from the law and from judicial oversight</w:t>
      </w:r>
      <w:r w:rsidRPr="00FC3F7A">
        <w:t xml:space="preserve">.44Though most immigrants detained within the US for minor offenses like Galindo are a different case than suspected terrorists, </w:t>
      </w:r>
      <w:r w:rsidRPr="00FC3F7A">
        <w:rPr>
          <w:rStyle w:val="StyleBoldUnderline"/>
        </w:rPr>
        <w:t>the record of legal and human abuses within the prisons and in the justice system reflect the same lack of judicial and human oversight to which Agamben refers</w:t>
      </w:r>
      <w:r w:rsidRPr="00FC3F7A">
        <w:t xml:space="preserve">. The disturbing fact that </w:t>
      </w:r>
      <w:r w:rsidRPr="00FC3F7A">
        <w:rPr>
          <w:rStyle w:val="StyleBoldUnderline"/>
        </w:rPr>
        <w:t>the majority of detainees have not been convicted of any crime demonstrates the exercise of disciplinary power far outside the spirit of “normal” law</w:t>
      </w:r>
      <w:r w:rsidRPr="00FC3F7A">
        <w:t xml:space="preserve">. The official Immigration and Customs Enforcement database showed on January 25, 20009 </w:t>
      </w:r>
      <w:r w:rsidRPr="00FC3F7A">
        <w:rPr>
          <w:rStyle w:val="StyleBoldUnderline"/>
        </w:rPr>
        <w:t xml:space="preserve">that of 32,000 total </w:t>
      </w:r>
      <w:r w:rsidRPr="00FC3F7A">
        <w:rPr>
          <w:rStyle w:val="StyleBoldUnderline"/>
        </w:rPr>
        <w:lastRenderedPageBreak/>
        <w:t>immigrants in detention, 18,690 had no criminal conviction, even for illegal entry</w:t>
      </w:r>
      <w:r w:rsidRPr="00FC3F7A">
        <w:t>; 400 of those without convictions had been in detention for at least a year.</w:t>
      </w:r>
    </w:p>
    <w:p w14:paraId="30A0D614" w14:textId="77777777" w:rsidR="009B6EB1" w:rsidRPr="00FC3F7A" w:rsidRDefault="009B6EB1" w:rsidP="009B6EB1">
      <w:pPr>
        <w:pStyle w:val="Heading4"/>
        <w:rPr>
          <w:sz w:val="24"/>
        </w:rPr>
      </w:pPr>
      <w:r w:rsidRPr="00FC3F7A">
        <w:rPr>
          <w:sz w:val="24"/>
        </w:rPr>
        <w:t xml:space="preserve">Social services have been withheld from “aliens” solely because of their social standing in an unregulated utopian society.  </w:t>
      </w:r>
    </w:p>
    <w:p w14:paraId="25419575" w14:textId="77777777" w:rsidR="009B6EB1" w:rsidRPr="00FC3F7A" w:rsidRDefault="009B6EB1" w:rsidP="009B6EB1">
      <w:pPr>
        <w:rPr>
          <w:rStyle w:val="StyleStyleBold12pt"/>
          <w:sz w:val="24"/>
        </w:rPr>
      </w:pPr>
      <w:r w:rsidRPr="00FC3F7A">
        <w:rPr>
          <w:rStyle w:val="StyleStyleBold12pt"/>
          <w:sz w:val="24"/>
        </w:rPr>
        <w:t xml:space="preserve">Lee 2010, </w:t>
      </w:r>
      <w:r w:rsidRPr="00FC3F7A">
        <w:rPr>
          <w:rStyle w:val="StyleStyleBold12pt"/>
          <w:b w:val="0"/>
          <w:sz w:val="24"/>
        </w:rPr>
        <w:t>works at the interface of critical theory, cultural studies, and citizenship/democracy studies. focuses on the cultural politics, practices, and discourses of migrant domestic workers [Charles, “Bare Life, Interstices, and the Third Spaces of Citizenship,” Women’s Studies Quarterly, 38.1/2]</w:t>
      </w:r>
      <w:r w:rsidRPr="00FC3F7A">
        <w:rPr>
          <w:rStyle w:val="StyleStyleBold12pt"/>
          <w:sz w:val="24"/>
        </w:rPr>
        <w:t xml:space="preserve"> </w:t>
      </w:r>
    </w:p>
    <w:p w14:paraId="600F7B53" w14:textId="77777777" w:rsidR="009B6EB1" w:rsidRPr="00FC3F7A" w:rsidRDefault="009B6EB1" w:rsidP="009B6EB1">
      <w:pPr>
        <w:rPr>
          <w:sz w:val="24"/>
        </w:rPr>
      </w:pPr>
    </w:p>
    <w:p w14:paraId="4CFB067A" w14:textId="3BEEFC99" w:rsidR="009B6EB1" w:rsidRPr="00FC3F7A" w:rsidRDefault="009B6EB1" w:rsidP="009B6EB1">
      <w:pPr>
        <w:rPr>
          <w:rStyle w:val="StyleBoldUnderline"/>
          <w:b w:val="0"/>
          <w:sz w:val="24"/>
        </w:rPr>
      </w:pPr>
      <w:r w:rsidRPr="00FC3F7A">
        <w:rPr>
          <w:rStyle w:val="StyleBoldUnderline"/>
          <w:sz w:val="24"/>
        </w:rPr>
        <w:t>For Rancière, democracy is about “the power of those who have no</w:t>
      </w:r>
      <w:r w:rsidR="00FC3F7A" w:rsidRPr="00FC3F7A">
        <w:rPr>
          <w:rStyle w:val="StyleBoldUnderline"/>
          <w:b w:val="0"/>
          <w:sz w:val="12"/>
          <w:u w:val="none"/>
        </w:rPr>
        <w:t>¶</w:t>
      </w:r>
      <w:r w:rsidRPr="00FC3F7A">
        <w:rPr>
          <w:rStyle w:val="StyleBoldUnderline"/>
          <w:sz w:val="24"/>
        </w:rPr>
        <w:t xml:space="preserve"> qualification for exercising power.” It is “the count of the uncounted—or</w:t>
      </w:r>
      <w:r w:rsidR="00FC3F7A" w:rsidRPr="00FC3F7A">
        <w:rPr>
          <w:rStyle w:val="StyleBoldUnderline"/>
          <w:b w:val="0"/>
          <w:sz w:val="12"/>
          <w:u w:val="none"/>
        </w:rPr>
        <w:t>¶</w:t>
      </w:r>
      <w:r w:rsidRPr="00FC3F7A">
        <w:rPr>
          <w:rStyle w:val="StyleBoldUnderline"/>
          <w:sz w:val="24"/>
        </w:rPr>
        <w:t xml:space="preserve"> the part of those who have no part” (2004, 304–5). As McNevin sums up:</w:t>
      </w:r>
      <w:r w:rsidR="00FC3F7A" w:rsidRPr="00FC3F7A">
        <w:rPr>
          <w:rStyle w:val="StyleBoldUnderline"/>
          <w:b w:val="0"/>
          <w:sz w:val="12"/>
          <w:u w:val="none"/>
        </w:rPr>
        <w:t>¶</w:t>
      </w:r>
      <w:r w:rsidRPr="00FC3F7A">
        <w:rPr>
          <w:rStyle w:val="StyleBoldUnderline"/>
          <w:sz w:val="24"/>
        </w:rPr>
        <w:t xml:space="preserve"> “Resistance occurs as outsiders attempt to recast their identity as politically</w:t>
      </w:r>
      <w:r w:rsidR="00FC3F7A" w:rsidRPr="00FC3F7A">
        <w:rPr>
          <w:rStyle w:val="StyleBoldUnderline"/>
          <w:b w:val="0"/>
          <w:sz w:val="12"/>
          <w:u w:val="none"/>
        </w:rPr>
        <w:t>¶</w:t>
      </w:r>
      <w:r w:rsidRPr="00FC3F7A">
        <w:rPr>
          <w:rStyle w:val="StyleBoldUnderline"/>
          <w:sz w:val="24"/>
        </w:rPr>
        <w:t xml:space="preserve"> legitimate subjects of justice” (2006, 138).</w:t>
      </w:r>
      <w:r w:rsidR="00FC3F7A" w:rsidRPr="00FC3F7A">
        <w:rPr>
          <w:rStyle w:val="StyleBoldUnderline"/>
          <w:b w:val="0"/>
          <w:sz w:val="12"/>
          <w:u w:val="none"/>
        </w:rPr>
        <w:t>¶</w:t>
      </w:r>
      <w:r w:rsidRPr="00FC3F7A">
        <w:rPr>
          <w:rStyle w:val="StyleBoldUnderline"/>
          <w:sz w:val="24"/>
        </w:rPr>
        <w:t xml:space="preserve"> Inside Isin and Rygiel’s abject spaces, immanent outsiders have enacted</w:t>
      </w:r>
      <w:r w:rsidR="00FC3F7A" w:rsidRPr="00FC3F7A">
        <w:rPr>
          <w:rStyle w:val="StyleBoldUnderline"/>
          <w:b w:val="0"/>
          <w:sz w:val="12"/>
          <w:u w:val="none"/>
        </w:rPr>
        <w:t>¶</w:t>
      </w:r>
      <w:r w:rsidRPr="00FC3F7A">
        <w:rPr>
          <w:rStyle w:val="StyleBoldUnderline"/>
          <w:sz w:val="24"/>
        </w:rPr>
        <w:t xml:space="preserve"> themselves as political by exercising rights that they do not have, thereby</w:t>
      </w:r>
      <w:r w:rsidR="00FC3F7A" w:rsidRPr="00FC3F7A">
        <w:rPr>
          <w:rStyle w:val="StyleBoldUnderline"/>
          <w:b w:val="0"/>
          <w:sz w:val="12"/>
          <w:u w:val="none"/>
        </w:rPr>
        <w:t>¶</w:t>
      </w:r>
      <w:r w:rsidRPr="00FC3F7A">
        <w:rPr>
          <w:rStyle w:val="StyleBoldUnderline"/>
          <w:sz w:val="24"/>
        </w:rPr>
        <w:t xml:space="preserve"> turning bare life into political life (2007, 186). Scholars have termed these</w:t>
      </w:r>
      <w:r w:rsidR="00FC3F7A" w:rsidRPr="00FC3F7A">
        <w:rPr>
          <w:rStyle w:val="StyleBoldUnderline"/>
          <w:b w:val="0"/>
          <w:sz w:val="12"/>
          <w:u w:val="none"/>
        </w:rPr>
        <w:t>¶</w:t>
      </w:r>
      <w:r w:rsidRPr="00FC3F7A">
        <w:rPr>
          <w:rStyle w:val="StyleBoldUnderline"/>
          <w:sz w:val="24"/>
        </w:rPr>
        <w:t xml:space="preserve"> political stagings as widely as “insurgent citizenship” (Isin 2002), “acts of</w:t>
      </w:r>
      <w:r w:rsidR="00FC3F7A" w:rsidRPr="00FC3F7A">
        <w:rPr>
          <w:rStyle w:val="StyleBoldUnderline"/>
          <w:b w:val="0"/>
          <w:sz w:val="12"/>
          <w:u w:val="none"/>
        </w:rPr>
        <w:t>¶</w:t>
      </w:r>
      <w:r w:rsidRPr="00FC3F7A">
        <w:rPr>
          <w:rStyle w:val="StyleBoldUnderline"/>
          <w:sz w:val="24"/>
        </w:rPr>
        <w:t xml:space="preserve"> citizenship” (Isin and Nielsen 2008), “non-citizen citizenship” (Gordon</w:t>
      </w:r>
      <w:r w:rsidR="00FC3F7A" w:rsidRPr="00FC3F7A">
        <w:rPr>
          <w:rStyle w:val="StyleBoldUnderline"/>
          <w:b w:val="0"/>
          <w:sz w:val="12"/>
          <w:u w:val="none"/>
        </w:rPr>
        <w:t>¶</w:t>
      </w:r>
      <w:r w:rsidRPr="00FC3F7A">
        <w:rPr>
          <w:rStyle w:val="StyleBoldUnderline"/>
          <w:sz w:val="24"/>
        </w:rPr>
        <w:t xml:space="preserve"> 2005), “democratic cosmopolitanism” (Honig 2001), or “abject cosmopolitanism”</w:t>
      </w:r>
      <w:r w:rsidR="00FC3F7A" w:rsidRPr="00FC3F7A">
        <w:rPr>
          <w:rStyle w:val="StyleBoldUnderline"/>
          <w:b w:val="0"/>
          <w:sz w:val="12"/>
          <w:u w:val="none"/>
        </w:rPr>
        <w:t>¶</w:t>
      </w:r>
      <w:r w:rsidRPr="00FC3F7A">
        <w:rPr>
          <w:rStyle w:val="StyleBoldUnderline"/>
          <w:sz w:val="24"/>
        </w:rPr>
        <w:t xml:space="preserve"> (Nyers 2003). For instance, Isin and Rygiel point to acts of</w:t>
      </w:r>
      <w:r w:rsidR="00FC3F7A" w:rsidRPr="00FC3F7A">
        <w:rPr>
          <w:rStyle w:val="StyleBoldUnderline"/>
          <w:b w:val="0"/>
          <w:sz w:val="12"/>
          <w:u w:val="none"/>
        </w:rPr>
        <w:t>¶</w:t>
      </w:r>
      <w:r w:rsidRPr="00FC3F7A">
        <w:rPr>
          <w:rStyle w:val="StyleBoldUnderline"/>
          <w:sz w:val="24"/>
        </w:rPr>
        <w:t xml:space="preserve"> suturing mouths by refugees in protest against state asylum laws and setting</w:t>
      </w:r>
      <w:r w:rsidR="00FC3F7A" w:rsidRPr="00FC3F7A">
        <w:rPr>
          <w:rStyle w:val="StyleBoldUnderline"/>
          <w:b w:val="0"/>
          <w:sz w:val="12"/>
          <w:u w:val="none"/>
        </w:rPr>
        <w:t>¶</w:t>
      </w:r>
      <w:r w:rsidRPr="00FC3F7A">
        <w:rPr>
          <w:rStyle w:val="StyleBoldUnderline"/>
          <w:sz w:val="24"/>
        </w:rPr>
        <w:t xml:space="preserve"> boats on fire in order to avoid being sent off to offshore detention centers</w:t>
      </w:r>
      <w:r w:rsidR="00FC3F7A" w:rsidRPr="00FC3F7A">
        <w:rPr>
          <w:rStyle w:val="StyleBoldUnderline"/>
          <w:b w:val="0"/>
          <w:sz w:val="12"/>
          <w:u w:val="none"/>
        </w:rPr>
        <w:t>¶</w:t>
      </w:r>
      <w:r w:rsidRPr="00FC3F7A">
        <w:rPr>
          <w:rStyle w:val="StyleBoldUnderline"/>
          <w:sz w:val="24"/>
        </w:rPr>
        <w:t xml:space="preserve"> (2007, 193). They also find acts of resistance in the “sanctuary city”</w:t>
      </w:r>
      <w:r w:rsidR="00FC3F7A" w:rsidRPr="00FC3F7A">
        <w:rPr>
          <w:rStyle w:val="StyleBoldUnderline"/>
          <w:b w:val="0"/>
          <w:sz w:val="12"/>
          <w:u w:val="none"/>
        </w:rPr>
        <w:t>¶</w:t>
      </w:r>
      <w:r w:rsidRPr="00FC3F7A">
        <w:rPr>
          <w:rStyle w:val="StyleBoldUnderline"/>
          <w:sz w:val="24"/>
        </w:rPr>
        <w:t xml:space="preserve"> movements across Europe and Canada where state law is suspended to</w:t>
      </w:r>
      <w:r w:rsidR="00FC3F7A" w:rsidRPr="00FC3F7A">
        <w:rPr>
          <w:rStyle w:val="StyleBoldUnderline"/>
          <w:b w:val="0"/>
          <w:sz w:val="12"/>
          <w:u w:val="none"/>
        </w:rPr>
        <w:t>¶</w:t>
      </w:r>
      <w:r w:rsidRPr="00FC3F7A">
        <w:rPr>
          <w:rStyle w:val="StyleBoldUnderline"/>
          <w:sz w:val="24"/>
        </w:rPr>
        <w:t xml:space="preserve"> provide hospitality to aliens, as well as the “Don’t Ask, Don’t Tell” campaigns</w:t>
      </w:r>
      <w:r w:rsidR="00FC3F7A" w:rsidRPr="00FC3F7A">
        <w:rPr>
          <w:rStyle w:val="StyleBoldUnderline"/>
          <w:b w:val="0"/>
          <w:sz w:val="12"/>
          <w:u w:val="none"/>
        </w:rPr>
        <w:t>¶</w:t>
      </w:r>
      <w:r w:rsidRPr="00FC3F7A">
        <w:rPr>
          <w:rStyle w:val="StyleBoldUnderline"/>
          <w:sz w:val="24"/>
        </w:rPr>
        <w:t xml:space="preserve"> in the United States that forbid city workers to inquire into a person’s</w:t>
      </w:r>
      <w:r w:rsidR="00FC3F7A" w:rsidRPr="00FC3F7A">
        <w:rPr>
          <w:rStyle w:val="StyleBoldUnderline"/>
          <w:b w:val="0"/>
          <w:sz w:val="12"/>
          <w:u w:val="none"/>
        </w:rPr>
        <w:t>¶</w:t>
      </w:r>
      <w:r w:rsidRPr="00FC3F7A">
        <w:rPr>
          <w:rStyle w:val="StyleBoldUnderline"/>
          <w:sz w:val="24"/>
        </w:rPr>
        <w:t xml:space="preserve"> status to ensure access to social services (198–99). In his study of</w:t>
      </w:r>
      <w:r w:rsidR="00FC3F7A" w:rsidRPr="00FC3F7A">
        <w:rPr>
          <w:rStyle w:val="StyleBoldUnderline"/>
          <w:b w:val="0"/>
          <w:sz w:val="12"/>
          <w:u w:val="none"/>
        </w:rPr>
        <w:t>¶</w:t>
      </w:r>
      <w:r w:rsidRPr="00FC3F7A">
        <w:rPr>
          <w:rStyle w:val="StyleBoldUnderline"/>
          <w:sz w:val="24"/>
        </w:rPr>
        <w:t xml:space="preserve"> the antideportation campaigns by the refugee group, Action Committee</w:t>
      </w:r>
      <w:r w:rsidR="00FC3F7A" w:rsidRPr="00FC3F7A">
        <w:rPr>
          <w:rStyle w:val="StyleBoldUnderline"/>
          <w:b w:val="0"/>
          <w:sz w:val="12"/>
          <w:u w:val="none"/>
        </w:rPr>
        <w:t>¶</w:t>
      </w:r>
      <w:r w:rsidRPr="00FC3F7A">
        <w:rPr>
          <w:rStyle w:val="StyleBoldUnderline"/>
          <w:sz w:val="24"/>
        </w:rPr>
        <w:t xml:space="preserve"> of Non-Status Algerians (CASS) in Montreal, Peter Nyers further cites</w:t>
      </w:r>
      <w:r w:rsidR="00FC3F7A" w:rsidRPr="00FC3F7A">
        <w:rPr>
          <w:rStyle w:val="StyleBoldUnderline"/>
          <w:b w:val="0"/>
          <w:sz w:val="12"/>
          <w:u w:val="none"/>
        </w:rPr>
        <w:t>¶</w:t>
      </w:r>
      <w:r w:rsidRPr="00FC3F7A">
        <w:rPr>
          <w:rStyle w:val="StyleBoldUnderline"/>
          <w:sz w:val="24"/>
        </w:rPr>
        <w:t xml:space="preserve"> political acts such as regular assemblies, weekly information pickets, delegation</w:t>
      </w:r>
      <w:r w:rsidR="00FC3F7A" w:rsidRPr="00FC3F7A">
        <w:rPr>
          <w:rStyle w:val="StyleBoldUnderline"/>
          <w:b w:val="0"/>
          <w:sz w:val="12"/>
          <w:u w:val="none"/>
        </w:rPr>
        <w:t>¶</w:t>
      </w:r>
      <w:r w:rsidRPr="00FC3F7A">
        <w:rPr>
          <w:rStyle w:val="StyleBoldUnderline"/>
          <w:sz w:val="24"/>
        </w:rPr>
        <w:t xml:space="preserve"> visits to immigration offices, public demonstration and marches,</w:t>
      </w:r>
      <w:r w:rsidR="00FC3F7A" w:rsidRPr="00FC3F7A">
        <w:rPr>
          <w:rStyle w:val="StyleBoldUnderline"/>
          <w:b w:val="0"/>
          <w:sz w:val="12"/>
          <w:u w:val="none"/>
        </w:rPr>
        <w:t>¶</w:t>
      </w:r>
      <w:r w:rsidRPr="00FC3F7A">
        <w:rPr>
          <w:rStyle w:val="StyleBoldUnderline"/>
          <w:sz w:val="24"/>
        </w:rPr>
        <w:t xml:space="preserve"> and leafleting against deportations at airports (2003, 1083). Through</w:t>
      </w:r>
      <w:r w:rsidR="00FC3F7A" w:rsidRPr="00FC3F7A">
        <w:rPr>
          <w:rStyle w:val="StyleBoldUnderline"/>
          <w:b w:val="0"/>
          <w:sz w:val="12"/>
          <w:u w:val="none"/>
        </w:rPr>
        <w:t>¶</w:t>
      </w:r>
      <w:r w:rsidRPr="00FC3F7A">
        <w:rPr>
          <w:rStyle w:val="StyleBoldUnderline"/>
          <w:sz w:val="24"/>
        </w:rPr>
        <w:t xml:space="preserve"> these public and collective demonstrations, undocumented subjects mark</w:t>
      </w:r>
      <w:r w:rsidR="00FC3F7A" w:rsidRPr="00FC3F7A">
        <w:rPr>
          <w:rStyle w:val="StyleBoldUnderline"/>
          <w:b w:val="0"/>
          <w:sz w:val="12"/>
          <w:u w:val="none"/>
        </w:rPr>
        <w:t>¶</w:t>
      </w:r>
      <w:r w:rsidRPr="00FC3F7A">
        <w:rPr>
          <w:rStyle w:val="StyleBoldUnderline"/>
          <w:sz w:val="24"/>
        </w:rPr>
        <w:t xml:space="preserve"> themselves as visible and audible and write themselves into a status of recognition.</w:t>
      </w:r>
    </w:p>
    <w:p w14:paraId="131A0B51" w14:textId="77777777" w:rsidR="00972642" w:rsidRPr="00FC3F7A" w:rsidRDefault="00972642" w:rsidP="00972642">
      <w:pPr>
        <w:pStyle w:val="Heading4"/>
      </w:pPr>
      <w:r w:rsidRPr="00FC3F7A">
        <w:t>The paradigm of suspicion criminalizes the mobility of immigrants, the impoverished and other agents of suspect.</w:t>
      </w:r>
    </w:p>
    <w:p w14:paraId="6930D4DA" w14:textId="77777777" w:rsidR="00972642" w:rsidRPr="00FC3F7A" w:rsidRDefault="00972642" w:rsidP="00972642">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11" w:history="1">
        <w:r w:rsidRPr="00FC3F7A">
          <w:rPr>
            <w:rStyle w:val="Hyperlink"/>
          </w:rPr>
          <w:t>http://web.ebscohost.com/ehost/pdfviewer/pdfviewer?sid=a38a1096-53e7-4f5d-8fb2-678c41fae19b%40sessionmgr10&amp;vid=4&amp;hid=26</w:t>
        </w:r>
      </w:hyperlink>
      <w:r w:rsidRPr="00FC3F7A">
        <w:t>)</w:t>
      </w:r>
    </w:p>
    <w:p w14:paraId="11629267" w14:textId="77777777" w:rsidR="00972642" w:rsidRPr="00FC3F7A" w:rsidRDefault="00972642" w:rsidP="00972642">
      <w:pPr>
        <w:autoSpaceDE w:val="0"/>
        <w:autoSpaceDN w:val="0"/>
        <w:adjustRightInd w:val="0"/>
        <w:rPr>
          <w:rFonts w:cs="AdvTimes"/>
        </w:rPr>
      </w:pPr>
    </w:p>
    <w:p w14:paraId="0D973FC7" w14:textId="77777777" w:rsidR="00972642" w:rsidRDefault="00972642" w:rsidP="00972642">
      <w:pPr>
        <w:autoSpaceDE w:val="0"/>
        <w:autoSpaceDN w:val="0"/>
        <w:adjustRightInd w:val="0"/>
        <w:rPr>
          <w:rFonts w:cs="AdvTimes"/>
        </w:rPr>
      </w:pPr>
      <w:r w:rsidRPr="00FC3F7A">
        <w:rPr>
          <w:rFonts w:cs="AdvTimes"/>
        </w:rPr>
        <w:t xml:space="preserve">In speaking about a paradigm of suspicion, I mean that </w:t>
      </w:r>
      <w:r w:rsidRPr="00FC3F7A">
        <w:rPr>
          <w:rStyle w:val="Emphasis"/>
        </w:rPr>
        <w:t xml:space="preserve">the primary principle for determining the “license to move,” both across borders and in public spaces within borders, has to do with the degree to which the agents of mobility are suspected of representing the threats of </w:t>
      </w:r>
      <w:r w:rsidRPr="00FC3F7A">
        <w:rPr>
          <w:rStyle w:val="Emphasis"/>
        </w:rPr>
        <w:lastRenderedPageBreak/>
        <w:t>crime</w:t>
      </w:r>
      <w:r w:rsidRPr="00FC3F7A">
        <w:rPr>
          <w:rFonts w:cs="AdvTimes"/>
        </w:rPr>
        <w:t>, undesired immigration, and terrorism, either independently or, increasingly, interchangeably. Apart from terrorism, being a newly articulated form of organized trans-national violence (Tilly 2004),</w:t>
      </w:r>
      <w:r w:rsidRPr="00FC3F7A">
        <w:rPr>
          <w:rFonts w:cs="AdvTimes"/>
          <w:sz w:val="13"/>
          <w:szCs w:val="13"/>
        </w:rPr>
        <w:t xml:space="preserve">6 </w:t>
      </w:r>
      <w:r w:rsidRPr="00FC3F7A">
        <w:rPr>
          <w:rFonts w:cs="AdvTimes"/>
        </w:rPr>
        <w:t xml:space="preserve">the perceived threats of crime and immigration, and particularly their mutually constitutive interplay, are part of the history of modernity. The residents of the modern cities that absorbed Europe’s new urban proletariat in the 19th century retained a profound mistrust of people without established connections. This </w:t>
      </w:r>
      <w:r w:rsidRPr="00FC3F7A">
        <w:rPr>
          <w:rStyle w:val="StyleBoldUnderline"/>
        </w:rPr>
        <w:t>mistrust has been an important engine in the increasing formal criminalization of mobility itself, from the concept of “criminal vagabondage</w:t>
      </w:r>
      <w:r w:rsidRPr="00FC3F7A">
        <w:rPr>
          <w:rFonts w:cs="AdvTimes"/>
        </w:rPr>
        <w:t xml:space="preserve">” in France, where mobility was the crime, through a series of vagrancy panics in Britain, to increasing legal hostility to vagrants and anxiety about “crimes of mobility” in the United States (Cole 2001:9). It is also no coincidence, therefore, that early efforts to create reliable identification systems were based on the simultaneous development of police records, photographic methods, and the perfection of the passport system (Deflem 2002). </w:t>
      </w:r>
      <w:r w:rsidRPr="00FC3F7A">
        <w:rPr>
          <w:rStyle w:val="StyleBoldUnderline"/>
        </w:rPr>
        <w:t>The conceptual link between immigration and social vices such as crime, disease, and moral contamination has gripped the public mind long before the present era and continually shapes immigration policies and border-control measures. Mobility is perceived as a suspicious activity especially when it relates to those without property</w:t>
      </w:r>
      <w:r w:rsidRPr="00FC3F7A">
        <w:rPr>
          <w:rFonts w:cs="AdvTimes"/>
        </w:rPr>
        <w:t xml:space="preserve">. Immigration seekers aside, consider the policy that guides the grant of nonimmigrant visas to the United States. The standard reason for refusing to issue a visa, when such a reason is given, is that the applicant did not qualify under Section 214(b) of the Immigration and Nationality Act. This section is premised upon </w:t>
      </w:r>
      <w:r w:rsidRPr="00FC3F7A">
        <w:rPr>
          <w:rStyle w:val="StyleBoldUnderline"/>
        </w:rPr>
        <w:t>a paradigm of suspicion</w:t>
      </w:r>
      <w:r w:rsidRPr="00FC3F7A">
        <w:rPr>
          <w:rFonts w:cs="AdvTimes"/>
        </w:rPr>
        <w:t xml:space="preserve"> that </w:t>
      </w:r>
      <w:r w:rsidRPr="00FC3F7A">
        <w:rPr>
          <w:rStyle w:val="StyleBoldUnderline"/>
        </w:rPr>
        <w:t>stipulates that every foreigner seeking to enter the United States is considered an immigrant as long as he or she did not convince the immigration officer that at the time of the application he or she was eligible for a nonimmigrant status</w:t>
      </w:r>
      <w:r w:rsidRPr="00FC3F7A">
        <w:rPr>
          <w:rFonts w:cs="AdvTimes"/>
        </w:rPr>
        <w:t xml:space="preserve">. To convince the immigration officer, one has to show proof of “strong ties” to the country of origin, such as a permanent job or ownership of property, in fact identical in nature to the old need to establish “settled connections.” Both the European and American </w:t>
      </w:r>
      <w:r w:rsidRPr="00FC3F7A">
        <w:rPr>
          <w:rStyle w:val="StyleBoldUnderline"/>
        </w:rPr>
        <w:t>media are flooded with reports and studies that link immigration and crime, often mediated through indicators of poverty</w:t>
      </w:r>
      <w:r w:rsidRPr="00FC3F7A">
        <w:rPr>
          <w:rFonts w:cs="AdvTimes"/>
        </w:rPr>
        <w:t>. In the Netherlands, for example, reports abound about such links, citing scientific evidence that illegal immigrants are by far more likely to be involved with crime and singling out Moslem “culture of religious extremism” as a factor. While crime records are not kept according to ethnicity, Dutch police and government officials have publicly linked a rise in crime to immigrants, and according to criminologist Chris Rutenfrans, 63 percent of those convicted of homicide are immigrants—Moroccans, Antilleans, and sub-Saharan Africans being the chief culprits.</w:t>
      </w:r>
      <w:r w:rsidRPr="00FC3F7A">
        <w:rPr>
          <w:rFonts w:cs="AdvTimes"/>
          <w:sz w:val="13"/>
          <w:szCs w:val="13"/>
        </w:rPr>
        <w:t xml:space="preserve">7 </w:t>
      </w:r>
      <w:r w:rsidRPr="00FC3F7A">
        <w:rPr>
          <w:rFonts w:cs="AdvTimes"/>
        </w:rPr>
        <w:t xml:space="preserve">In the United States, a senior policy analyst at the Center for Immigration Studies published a study showing that </w:t>
      </w:r>
      <w:r w:rsidRPr="00FC3F7A">
        <w:rPr>
          <w:rStyle w:val="StyleBoldUnderline"/>
        </w:rPr>
        <w:t>immigrants and their minor children now account for almost one in four persons living in poverty</w:t>
      </w:r>
      <w:r w:rsidRPr="00FC3F7A">
        <w:rPr>
          <w:rFonts w:cs="AdvTimes"/>
        </w:rPr>
        <w:t>. The proportion of immigrant-headed households using at least one major welfare program is 24.5 percent compared to 16.3 percent for native households and the poverty rate for immigrants and their U.S.-born children (under 18) is twothirds higher than that of natives and their children, 17.6 percent versus 10.6 percent</w:t>
      </w:r>
    </w:p>
    <w:p w14:paraId="2DB99887" w14:textId="74CEDA57" w:rsidR="001D0BBB" w:rsidRDefault="001D0BBB" w:rsidP="001D0BBB">
      <w:pPr>
        <w:pStyle w:val="Heading3"/>
      </w:pPr>
      <w:r>
        <w:lastRenderedPageBreak/>
        <w:t>Border Policies Bad</w:t>
      </w:r>
    </w:p>
    <w:p w14:paraId="5C1C9490" w14:textId="77777777" w:rsidR="001D0BBB" w:rsidRPr="00FC3F7A" w:rsidRDefault="001D0BBB" w:rsidP="001D0BBB">
      <w:pPr>
        <w:pStyle w:val="Heading4"/>
      </w:pPr>
      <w:r w:rsidRPr="00FC3F7A">
        <w:t xml:space="preserve">Closed borders punish human beings for their unlucky birthplace, contributing to eternal human suffering, inequality, human trafficking, slavery and death </w:t>
      </w:r>
    </w:p>
    <w:p w14:paraId="4F7C4363" w14:textId="77777777" w:rsidR="001D0BBB" w:rsidRPr="00FC3F7A" w:rsidRDefault="001D0BBB" w:rsidP="001D0BBB">
      <w:pPr>
        <w:autoSpaceDE w:val="0"/>
        <w:autoSpaceDN w:val="0"/>
        <w:adjustRightInd w:val="0"/>
        <w:rPr>
          <w:rFonts w:cs="Sabon-Roman"/>
          <w:b/>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6D32047B" w14:textId="77777777" w:rsidR="001D0BBB" w:rsidRPr="00FC3F7A" w:rsidRDefault="001D0BBB" w:rsidP="001D0BBB">
      <w:pPr>
        <w:autoSpaceDE w:val="0"/>
        <w:autoSpaceDN w:val="0"/>
        <w:adjustRightInd w:val="0"/>
        <w:rPr>
          <w:rFonts w:cs="Sabon-Roman"/>
          <w:b/>
          <w:u w:val="single"/>
        </w:rPr>
      </w:pPr>
    </w:p>
    <w:p w14:paraId="32E2C285" w14:textId="77777777" w:rsidR="001D0BBB" w:rsidRPr="00FC3F7A" w:rsidRDefault="001D0BBB" w:rsidP="001D0BBB">
      <w:pPr>
        <w:autoSpaceDE w:val="0"/>
        <w:autoSpaceDN w:val="0"/>
        <w:adjustRightInd w:val="0"/>
        <w:rPr>
          <w:rFonts w:cs="Sabon-Roman"/>
          <w:b/>
          <w:u w:val="single"/>
        </w:rPr>
      </w:pPr>
      <w:r w:rsidRPr="00FC3F7A">
        <w:rPr>
          <w:rFonts w:cs="Sabon-Roman"/>
          <w:b/>
          <w:u w:val="single"/>
        </w:rPr>
        <w:t xml:space="preserve">Although arbitrary constructs that are nothing more than legal fictions,  </w:t>
      </w:r>
      <w:r w:rsidRPr="00FC3F7A">
        <w:rPr>
          <w:rStyle w:val="Emphasis"/>
        </w:rPr>
        <w:t>borders contribute to human suffering and economic inequality.</w:t>
      </w:r>
      <w:r w:rsidRPr="00FC3F7A">
        <w:rPr>
          <w:rFonts w:cs="Sabon-Roman"/>
          <w:b/>
          <w:u w:val="single"/>
        </w:rPr>
        <w:t xml:space="preserve">  The accident of place of birth may effectively create a life of relative opportunity  or deprivation.</w:t>
      </w:r>
      <w:r w:rsidRPr="00FC3F7A">
        <w:rPr>
          <w:rFonts w:cs="Sabon-Roman"/>
        </w:rPr>
        <w:t xml:space="preserve"> Today, however, </w:t>
      </w:r>
      <w:r w:rsidRPr="00FC3F7A">
        <w:rPr>
          <w:rFonts w:cs="Sabon-Roman"/>
          <w:b/>
          <w:u w:val="single"/>
        </w:rPr>
        <w:t>it is far easier than ever before  to rectify that accident.</w:t>
      </w:r>
      <w:r w:rsidRPr="00FC3F7A">
        <w:rPr>
          <w:rFonts w:cs="Sabon-Roman"/>
        </w:rPr>
        <w:t xml:space="preserve"> Migration between nations is more common in the twenty-first century  than it ever has been. Goods, services, and people regularly flow  across borders. Elaborate transportation networks exist to move people  and goods quickly and inexpensively all over the world. </w:t>
      </w:r>
      <w:r w:rsidRPr="00FC3F7A">
        <w:rPr>
          <w:rFonts w:cs="Sabon-Roman"/>
          <w:b/>
          <w:u w:val="single"/>
        </w:rPr>
        <w:t>A fundamental  question for</w:t>
      </w:r>
      <w:r w:rsidRPr="00FC3F7A">
        <w:rPr>
          <w:rFonts w:cs="Sabon-Roman"/>
        </w:rPr>
        <w:t xml:space="preserve"> any body of </w:t>
      </w:r>
      <w:r w:rsidRPr="00FC3F7A">
        <w:rPr>
          <w:rFonts w:cs="Sabon-Roman"/>
          <w:b/>
          <w:u w:val="single"/>
        </w:rPr>
        <w:t>immigration law and policy</w:t>
      </w:r>
      <w:r w:rsidRPr="00FC3F7A">
        <w:rPr>
          <w:rFonts w:cs="Sabon-Roman"/>
        </w:rPr>
        <w:t xml:space="preserve"> therefore </w:t>
      </w:r>
      <w:r w:rsidRPr="00FC3F7A">
        <w:rPr>
          <w:rFonts w:cs="Sabon-Roman"/>
          <w:b/>
          <w:u w:val="single"/>
        </w:rPr>
        <w:t>is</w:t>
      </w:r>
      <w:r w:rsidRPr="00FC3F7A">
        <w:rPr>
          <w:rFonts w:cs="Sabon-Roman"/>
        </w:rPr>
        <w:t xml:space="preserve">  </w:t>
      </w:r>
      <w:r w:rsidRPr="00FC3F7A">
        <w:rPr>
          <w:rFonts w:cs="Sabon-Roman"/>
          <w:b/>
          <w:u w:val="single"/>
        </w:rPr>
        <w:t>whether it should</w:t>
      </w:r>
      <w:r w:rsidRPr="00FC3F7A">
        <w:rPr>
          <w:rFonts w:cs="Sabon-Roman"/>
        </w:rPr>
        <w:t xml:space="preserve"> facilitate migration and increased access to economic  opportunity and social mobility or whether </w:t>
      </w:r>
      <w:r w:rsidRPr="00FC3F7A">
        <w:rPr>
          <w:rFonts w:cs="Sabon-Roman"/>
          <w:b/>
          <w:u w:val="single"/>
        </w:rPr>
        <w:t>it</w:t>
      </w:r>
      <w:r w:rsidRPr="00FC3F7A">
        <w:rPr>
          <w:rFonts w:cs="Sabon-Roman"/>
        </w:rPr>
        <w:t xml:space="preserve"> simply should reinforce  the inequalities </w:t>
      </w:r>
      <w:r w:rsidRPr="00FC3F7A">
        <w:rPr>
          <w:rFonts w:cs="Sabon-Roman"/>
          <w:b/>
          <w:u w:val="single"/>
        </w:rPr>
        <w:t>attributable to the luck of the draw</w:t>
      </w:r>
      <w:r w:rsidRPr="00FC3F7A">
        <w:rPr>
          <w:rFonts w:cs="Sabon-Roman"/>
        </w:rPr>
        <w:t>.  At a fundamental level</w:t>
      </w:r>
      <w:r w:rsidRPr="00FC3F7A">
        <w:rPr>
          <w:rFonts w:cs="Sabon-Roman"/>
          <w:b/>
          <w:u w:val="single"/>
        </w:rPr>
        <w:t xml:space="preserve">, </w:t>
      </w:r>
      <w:r w:rsidRPr="0077197B">
        <w:rPr>
          <w:rStyle w:val="StyleBoldUnderline"/>
        </w:rPr>
        <w:t>“[a]n open entry policy is a broad attack on  the problem of morally arbitrary suffering and inequality</w:t>
      </w:r>
      <w:r w:rsidRPr="00FC3F7A">
        <w:rPr>
          <w:rFonts w:cs="Sabon-Roman"/>
        </w:rPr>
        <w:t>.”55</w:t>
      </w:r>
      <w:r w:rsidRPr="00FC3F7A">
        <w:rPr>
          <w:rFonts w:cs="Sabon-Roman"/>
          <w:b/>
          <w:u w:val="single"/>
        </w:rPr>
        <w:t xml:space="preserve"> Open entry </w:t>
      </w:r>
      <w:r w:rsidRPr="00FC3F7A">
        <w:rPr>
          <w:rFonts w:cs="Sabon-Roman"/>
        </w:rPr>
        <w:t>is more egalitarian than closed borders,</w:t>
      </w:r>
      <w:r w:rsidRPr="00FC3F7A">
        <w:rPr>
          <w:rFonts w:cs="Sabon-Roman"/>
          <w:b/>
          <w:u w:val="single"/>
        </w:rPr>
        <w:t xml:space="preserve"> allows for the possibility of a  more just world, and recognizes that people should not be trapped for life by the random occurrence of place of their birth. </w:t>
      </w:r>
      <w:r w:rsidRPr="00FC3F7A">
        <w:rPr>
          <w:rFonts w:cs="Sabon-Roman"/>
        </w:rPr>
        <w:t xml:space="preserve">Consequently, an  anticaste justification for open borders, which has also been an important  basis for much of U.S. constitutional law, warrants the most serious  consideration. </w:t>
      </w:r>
      <w:r w:rsidRPr="00FC3F7A">
        <w:rPr>
          <w:rFonts w:cs="Sabon-Roman"/>
          <w:b/>
          <w:u w:val="single"/>
        </w:rPr>
        <w:t>Other moral justifications</w:t>
      </w:r>
      <w:r w:rsidRPr="00FC3F7A">
        <w:rPr>
          <w:rFonts w:cs="Sabon-Roman"/>
        </w:rPr>
        <w:t xml:space="preserve"> exist as well, many of them </w:t>
      </w:r>
      <w:r w:rsidRPr="00FC3F7A">
        <w:rPr>
          <w:rFonts w:cs="Sabon-Roman"/>
          <w:b/>
          <w:u w:val="single"/>
        </w:rPr>
        <w:t>stem</w:t>
      </w:r>
      <w:r w:rsidRPr="00FC3F7A">
        <w:rPr>
          <w:rFonts w:cs="Sabon-Roman"/>
        </w:rPr>
        <w:t xml:space="preserve">ming </w:t>
      </w:r>
      <w:r w:rsidRPr="00FC3F7A">
        <w:rPr>
          <w:rFonts w:cs="Sabon-Roman"/>
          <w:b/>
          <w:u w:val="single"/>
        </w:rPr>
        <w:t>from  the immoral consequences of current U.S. immigration law. Open borders  can help</w:t>
      </w:r>
      <w:r w:rsidRPr="00FC3F7A">
        <w:rPr>
          <w:rFonts w:cs="Sabon-Roman"/>
        </w:rPr>
        <w:t xml:space="preserve"> </w:t>
      </w:r>
      <w:r w:rsidRPr="00FC3F7A">
        <w:rPr>
          <w:rFonts w:cs="Sabon-Roman"/>
          <w:b/>
          <w:u w:val="single"/>
        </w:rPr>
        <w:t xml:space="preserve">eliminate the immoral consequences that </w:t>
      </w:r>
      <w:r w:rsidRPr="00FC3F7A">
        <w:rPr>
          <w:rStyle w:val="Emphasis"/>
        </w:rPr>
        <w:t>directly result</w:t>
      </w:r>
      <w:r w:rsidRPr="00FC3F7A">
        <w:rPr>
          <w:rFonts w:cs="Sabon-Roman"/>
          <w:b/>
          <w:u w:val="single"/>
        </w:rPr>
        <w:t xml:space="preserve">  from the nation’s efforts to close the borders</w:t>
      </w:r>
      <w:r w:rsidRPr="00FC3F7A">
        <w:rPr>
          <w:rFonts w:cs="Sabon-Roman"/>
        </w:rPr>
        <w:t xml:space="preserve">, including </w:t>
      </w:r>
      <w:r w:rsidRPr="00FC3F7A">
        <w:rPr>
          <w:rFonts w:cs="Sabon-Roman"/>
          <w:b/>
          <w:u w:val="single"/>
        </w:rPr>
        <w:t>racial discrimi</w:t>
      </w:r>
      <w:r w:rsidRPr="00FC3F7A">
        <w:rPr>
          <w:rFonts w:cs="Sabon-Roman"/>
        </w:rPr>
        <w:t xml:space="preserve">-  </w:t>
      </w:r>
      <w:r w:rsidRPr="00FC3F7A">
        <w:rPr>
          <w:rFonts w:cs="Sabon-RomanSC"/>
        </w:rPr>
        <w:t xml:space="preserve">102 </w:t>
      </w:r>
      <w:r w:rsidRPr="00FC3F7A">
        <w:rPr>
          <w:rFonts w:cs="Sabon-Roman"/>
        </w:rPr>
        <w:t xml:space="preserve">| </w:t>
      </w:r>
      <w:r w:rsidRPr="00FC3F7A">
        <w:rPr>
          <w:rFonts w:cs="Sabon-Italic"/>
          <w:i/>
          <w:iCs/>
        </w:rPr>
        <w:t xml:space="preserve">Bordering on the Immoral  </w:t>
      </w:r>
      <w:r w:rsidRPr="00FC3F7A">
        <w:rPr>
          <w:rFonts w:cs="Sabon-Roman"/>
          <w:b/>
          <w:u w:val="single"/>
        </w:rPr>
        <w:t xml:space="preserve">nation, exploitation in the labor market, </w:t>
      </w:r>
      <w:r w:rsidRPr="00FC3F7A">
        <w:rPr>
          <w:rStyle w:val="Emphasis"/>
        </w:rPr>
        <w:t>human trafficking and slavery,  and deaths</w:t>
      </w:r>
      <w:r w:rsidRPr="00FC3F7A">
        <w:rPr>
          <w:rFonts w:cs="Sabon-Roman"/>
          <w:b/>
          <w:u w:val="single"/>
        </w:rPr>
        <w:t xml:space="preserve"> resulting from border enforcement.</w:t>
      </w:r>
    </w:p>
    <w:p w14:paraId="3E9B1FB6" w14:textId="77777777" w:rsidR="001D0BBB" w:rsidRPr="00FC3F7A" w:rsidRDefault="001D0BBB" w:rsidP="001D0BBB">
      <w:pPr>
        <w:pStyle w:val="Heading4"/>
      </w:pPr>
      <w:r w:rsidRPr="00FC3F7A">
        <w:t xml:space="preserve">Government Policies render immigrants exploitable, change is vital for the system </w:t>
      </w:r>
    </w:p>
    <w:p w14:paraId="601C565E" w14:textId="77777777" w:rsidR="001D0BBB" w:rsidRPr="00FC3F7A" w:rsidRDefault="001D0BBB" w:rsidP="001D0BBB">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3A2A3867" w14:textId="77777777" w:rsidR="001D0BBB" w:rsidRPr="00FC3F7A" w:rsidRDefault="001D0BBB" w:rsidP="001D0BBB">
      <w:pPr>
        <w:rPr>
          <w:rFonts w:cs="Sabon-Roman"/>
          <w:b/>
          <w:u w:val="single"/>
        </w:rPr>
      </w:pPr>
    </w:p>
    <w:p w14:paraId="00C2A29C" w14:textId="77777777" w:rsidR="001D0BBB" w:rsidRPr="00FC3F7A" w:rsidRDefault="001D0BBB" w:rsidP="001D0BBB">
      <w:pPr>
        <w:rPr>
          <w:rFonts w:cs="Sabon-Roman"/>
        </w:rPr>
      </w:pPr>
      <w:r w:rsidRPr="00FC3F7A">
        <w:rPr>
          <w:rFonts w:cs="Sabon-Roman"/>
        </w:rPr>
        <w:t xml:space="preserve">Labor exploitation is a special problem with respect to immigrants   from Mexico. Mexican citizens are the largest group of immigrants in   the United States. The U.S. </w:t>
      </w:r>
      <w:r w:rsidRPr="00FC3F7A">
        <w:rPr>
          <w:rFonts w:cs="Sabon-Roman"/>
          <w:b/>
          <w:u w:val="single"/>
        </w:rPr>
        <w:t>government’s policies have</w:t>
      </w:r>
      <w:r w:rsidRPr="00FC3F7A">
        <w:rPr>
          <w:rFonts w:cs="Sabon-Roman"/>
        </w:rPr>
        <w:t xml:space="preserve">, over time, </w:t>
      </w:r>
      <w:r w:rsidRPr="00FC3F7A">
        <w:rPr>
          <w:rFonts w:cs="Sabon-Roman"/>
          <w:b/>
          <w:u w:val="single"/>
        </w:rPr>
        <w:t>encouraged</w:t>
      </w:r>
      <w:r w:rsidRPr="00FC3F7A">
        <w:rPr>
          <w:rFonts w:cs="Sabon-Roman"/>
        </w:rPr>
        <w:t xml:space="preserve">   their </w:t>
      </w:r>
      <w:r w:rsidRPr="00FC3F7A">
        <w:rPr>
          <w:rFonts w:cs="Sabon-Roman"/>
          <w:b/>
          <w:u w:val="single"/>
        </w:rPr>
        <w:t>entry</w:t>
      </w:r>
      <w:r w:rsidRPr="00FC3F7A">
        <w:rPr>
          <w:rFonts w:cs="Sabon-Roman"/>
        </w:rPr>
        <w:t xml:space="preserve"> into this country, </w:t>
      </w:r>
      <w:r w:rsidRPr="00FC3F7A">
        <w:rPr>
          <w:rFonts w:cs="Sabon-Roman"/>
          <w:b/>
          <w:u w:val="single"/>
        </w:rPr>
        <w:t>using them to supply an inexpensive,   exploitable labor force beneficial to American employers and consumers</w:t>
      </w:r>
      <w:r w:rsidRPr="00FC3F7A">
        <w:rPr>
          <w:rFonts w:cs="Sabon-Roman"/>
        </w:rPr>
        <w:t xml:space="preserve">.   </w:t>
      </w:r>
      <w:r w:rsidRPr="00FC3F7A">
        <w:rPr>
          <w:rFonts w:cs="Sabon-Roman"/>
          <w:b/>
          <w:u w:val="single"/>
        </w:rPr>
        <w:t>But</w:t>
      </w:r>
      <w:r w:rsidRPr="00FC3F7A">
        <w:rPr>
          <w:rFonts w:cs="Sabon-Roman"/>
        </w:rPr>
        <w:t xml:space="preserve"> the same government that encourages their migration </w:t>
      </w:r>
      <w:r w:rsidRPr="00FC3F7A">
        <w:rPr>
          <w:rFonts w:cs="Sabon-Roman"/>
          <w:b/>
          <w:u w:val="single"/>
        </w:rPr>
        <w:t>has</w:t>
      </w:r>
      <w:r w:rsidRPr="00FC3F7A">
        <w:rPr>
          <w:rFonts w:cs="Sabon-Roman"/>
        </w:rPr>
        <w:t xml:space="preserve">   wholly </w:t>
      </w:r>
      <w:r w:rsidRPr="00FC3F7A">
        <w:rPr>
          <w:rFonts w:cs="Sabon-Roman"/>
          <w:b/>
          <w:u w:val="single"/>
        </w:rPr>
        <w:t>failed to protect them from exploitation and abuse</w:t>
      </w:r>
      <w:r w:rsidRPr="00FC3F7A">
        <w:rPr>
          <w:rFonts w:cs="Sabon-Roman"/>
        </w:rPr>
        <w:t xml:space="preserve">. It has persistently   </w:t>
      </w:r>
      <w:r w:rsidRPr="00FC3F7A">
        <w:rPr>
          <w:rFonts w:cs="Sabon-Roman"/>
          <w:b/>
          <w:u w:val="single"/>
        </w:rPr>
        <w:t>allowed</w:t>
      </w:r>
      <w:r w:rsidRPr="00FC3F7A">
        <w:rPr>
          <w:rFonts w:cs="Sabon-Roman"/>
        </w:rPr>
        <w:t xml:space="preserve"> these poor people to remain </w:t>
      </w:r>
      <w:r w:rsidRPr="00FC3F7A">
        <w:rPr>
          <w:rFonts w:cs="Sabon-Roman"/>
          <w:b/>
          <w:u w:val="single"/>
        </w:rPr>
        <w:t>vulnerable</w:t>
      </w:r>
      <w:r w:rsidRPr="00FC3F7A">
        <w:rPr>
          <w:rFonts w:cs="Sabon-Roman"/>
        </w:rPr>
        <w:t xml:space="preserve"> to exploitation.   Moral obligations grow out of such treatment but have yet to be recognized   by the U.S. government.   </w:t>
      </w:r>
      <w:r w:rsidRPr="00FC3F7A">
        <w:rPr>
          <w:rFonts w:cs="Sabon-Roman"/>
          <w:b/>
          <w:u w:val="single"/>
        </w:rPr>
        <w:t>In order to bring U.S. immigration law into line with the nation’s   moral compass,</w:t>
      </w:r>
      <w:r w:rsidRPr="00FC3F7A">
        <w:rPr>
          <w:rFonts w:cs="Sabon-Roman"/>
        </w:rPr>
        <w:t xml:space="preserve"> </w:t>
      </w:r>
      <w:r w:rsidRPr="00FC3F7A">
        <w:rPr>
          <w:rStyle w:val="Emphasis"/>
        </w:rPr>
        <w:t>change is essential</w:t>
      </w:r>
      <w:r w:rsidRPr="00FC3F7A">
        <w:rPr>
          <w:rFonts w:cs="Sabon-Roman"/>
          <w:b/>
          <w:u w:val="single"/>
        </w:rPr>
        <w:t>. The system</w:t>
      </w:r>
      <w:r w:rsidRPr="00FC3F7A">
        <w:rPr>
          <w:rFonts w:cs="Sabon-Roman"/>
        </w:rPr>
        <w:t xml:space="preserve">, by almost all accounts,   </w:t>
      </w:r>
      <w:r w:rsidRPr="00FC3F7A">
        <w:rPr>
          <w:rFonts w:cs="Sabon-Roman"/>
          <w:b/>
          <w:u w:val="single"/>
        </w:rPr>
        <w:t>is broken.</w:t>
      </w:r>
      <w:r w:rsidRPr="00FC3F7A">
        <w:rPr>
          <w:rFonts w:cs="Sabon-Roman"/>
        </w:rPr>
        <w:t xml:space="preserve"> The fundamental question about which there is serious difference   of opinion is the solution. The </w:t>
      </w:r>
      <w:r w:rsidRPr="00FC3F7A">
        <w:rPr>
          <w:rFonts w:cs="Sabon-Roman"/>
          <w:b/>
          <w:u w:val="single"/>
        </w:rPr>
        <w:t xml:space="preserve">immigration </w:t>
      </w:r>
      <w:r w:rsidRPr="00FC3F7A">
        <w:rPr>
          <w:rFonts w:cs="Sabon-Roman"/>
          <w:b/>
          <w:u w:val="single"/>
        </w:rPr>
        <w:lastRenderedPageBreak/>
        <w:t>issues</w:t>
      </w:r>
      <w:r w:rsidRPr="00FC3F7A">
        <w:rPr>
          <w:rFonts w:cs="Sabon-Roman"/>
        </w:rPr>
        <w:t xml:space="preserve"> that face the   United States </w:t>
      </w:r>
      <w:r w:rsidRPr="00FC3F7A">
        <w:rPr>
          <w:rFonts w:cs="Sabon-Roman"/>
          <w:b/>
          <w:u w:val="single"/>
        </w:rPr>
        <w:t>will not go away due to wishful thinking or tough talk</w:t>
      </w:r>
      <w:r w:rsidRPr="00FC3F7A">
        <w:rPr>
          <w:rFonts w:cs="Sabon-Roman"/>
        </w:rPr>
        <w:t>.   Such responses, unfortunately, dominate public discussion of immigration   in the United States.</w:t>
      </w:r>
    </w:p>
    <w:p w14:paraId="00ABFA11" w14:textId="77777777" w:rsidR="001D0BBB" w:rsidRPr="00FC3F7A" w:rsidRDefault="001D0BBB" w:rsidP="00234D5E">
      <w:pPr>
        <w:pStyle w:val="Heading4"/>
      </w:pPr>
      <w:r w:rsidRPr="00FC3F7A">
        <w:t>Closed borders promotes isolation and the profound acknowledgement of “the other”</w:t>
      </w:r>
    </w:p>
    <w:p w14:paraId="60A50F67" w14:textId="6ADF4415" w:rsidR="001D0BBB" w:rsidRPr="00234D5E" w:rsidRDefault="001D0BBB" w:rsidP="00234D5E">
      <w:r w:rsidRPr="00234D5E">
        <w:rPr>
          <w:rStyle w:val="StyleStyleBold12pt"/>
        </w:rPr>
        <w:t>Johnson 2007</w:t>
      </w:r>
      <w:r w:rsidR="00234D5E" w:rsidRPr="00234D5E">
        <w:t xml:space="preserve"> </w:t>
      </w:r>
      <w:r w:rsidRPr="00234D5E">
        <w:t>(Dean and Mabie-Apallas, Professor of Public Interest Law and Chicana/o Studies, “Opening the Floodgates”, New York University Publication)</w:t>
      </w:r>
    </w:p>
    <w:p w14:paraId="374CC939" w14:textId="77777777" w:rsidR="001D0BBB" w:rsidRPr="00FC3F7A" w:rsidRDefault="001D0BBB" w:rsidP="001D0BBB">
      <w:pPr>
        <w:pStyle w:val="Heading4"/>
        <w:rPr>
          <w:rFonts w:eastAsiaTheme="minorHAnsi" w:cs="Sabon-Roman"/>
          <w:b w:val="0"/>
          <w:bCs w:val="0"/>
          <w:iCs w:val="0"/>
          <w:sz w:val="22"/>
        </w:rPr>
      </w:pPr>
      <w:r w:rsidRPr="00FC3F7A">
        <w:rPr>
          <w:rFonts w:cs="Sabon-Roman"/>
          <w:b w:val="0"/>
          <w:sz w:val="22"/>
        </w:rPr>
        <w:t xml:space="preserve">Open borders could help ameliorate some of the problems experienced  by Mexican immigrants and Mexican-American citizens. </w:t>
      </w:r>
      <w:r w:rsidRPr="00FC3F7A">
        <w:rPr>
          <w:rFonts w:cs="Sabon-Roman"/>
          <w:sz w:val="22"/>
          <w:u w:val="single"/>
        </w:rPr>
        <w:t>Legal  distinctions</w:t>
      </w:r>
      <w:r w:rsidRPr="00FC3F7A">
        <w:rPr>
          <w:rFonts w:cs="Sabon-Roman"/>
          <w:b w:val="0"/>
          <w:sz w:val="22"/>
        </w:rPr>
        <w:t xml:space="preserve"> between immigrants and citizens, which are currently central  to the immigration laws, </w:t>
      </w:r>
      <w:r w:rsidRPr="00FC3F7A">
        <w:rPr>
          <w:rFonts w:cs="Sabon-Roman"/>
          <w:sz w:val="22"/>
          <w:u w:val="single"/>
        </w:rPr>
        <w:t xml:space="preserve">serve to create in-groups and out-groups,  promote interethnic tension, and breed discrimination against perceived  </w:t>
      </w:r>
      <w:r w:rsidRPr="00FC3F7A">
        <w:rPr>
          <w:rStyle w:val="Emphasis"/>
          <w:b/>
        </w:rPr>
        <w:t>outsiders.</w:t>
      </w:r>
      <w:r w:rsidRPr="00FC3F7A">
        <w:rPr>
          <w:rFonts w:cs="Sabon-Roman"/>
          <w:b w:val="0"/>
          <w:sz w:val="22"/>
        </w:rPr>
        <w:t xml:space="preserve"> </w:t>
      </w:r>
      <w:r w:rsidRPr="00FC3F7A">
        <w:rPr>
          <w:rFonts w:cs="Sabon-Roman"/>
          <w:sz w:val="22"/>
          <w:u w:val="single"/>
        </w:rPr>
        <w:t>By tending to render such distinctions irrelevant, liberal admission  policies would promote full community membership for all people  living and working in U.S. society.</w:t>
      </w:r>
      <w:r w:rsidRPr="00FC3F7A">
        <w:rPr>
          <w:rFonts w:cs="Sabon-Roman"/>
          <w:b w:val="0"/>
          <w:sz w:val="22"/>
        </w:rPr>
        <w:t xml:space="preserve">  By minimizing, if not wholly, eliminating, the importance of immigration  distinctions between people in the United States, </w:t>
      </w:r>
      <w:r w:rsidRPr="00FC3F7A">
        <w:rPr>
          <w:rFonts w:cs="Sabon-Roman"/>
          <w:sz w:val="22"/>
          <w:u w:val="single"/>
        </w:rPr>
        <w:t>a liberal admissions  system would also tend to dampen the institutionalized stigmatization  of domestic minorities, such as Mexican-Americans</w:t>
      </w:r>
      <w:r w:rsidRPr="00FC3F7A">
        <w:rPr>
          <w:rFonts w:cs="Sabon-Roman"/>
          <w:b w:val="0"/>
          <w:sz w:val="22"/>
        </w:rPr>
        <w:t xml:space="preserve">, who share </w:t>
      </w:r>
      <w:r w:rsidRPr="00FC3F7A">
        <w:rPr>
          <w:rFonts w:eastAsiaTheme="minorHAnsi" w:cs="Sabon-Roman"/>
          <w:bCs w:val="0"/>
          <w:iCs w:val="0"/>
          <w:sz w:val="22"/>
          <w:u w:val="single"/>
        </w:rPr>
        <w:t xml:space="preserve">into </w:t>
      </w:r>
      <w:r w:rsidRPr="00FC3F7A">
        <w:rPr>
          <w:rFonts w:cs="Sabon-Roman"/>
          <w:b w:val="0"/>
          <w:sz w:val="22"/>
        </w:rPr>
        <w:t xml:space="preserve">ancestries  with disfavored immigrants. In so doing, </w:t>
      </w:r>
      <w:r w:rsidRPr="00FC3F7A">
        <w:rPr>
          <w:rFonts w:cs="Sabon-Roman"/>
          <w:sz w:val="22"/>
          <w:u w:val="single"/>
        </w:rPr>
        <w:t xml:space="preserve">the law would help to  promote the integration of noncitizens and certain groups of U.S. citizens  </w:t>
      </w:r>
      <w:r w:rsidRPr="00FC3F7A">
        <w:rPr>
          <w:rFonts w:eastAsiaTheme="minorHAnsi" w:cs="Sabon-Roman"/>
          <w:bCs w:val="0"/>
          <w:iCs w:val="0"/>
          <w:sz w:val="22"/>
          <w:u w:val="single"/>
        </w:rPr>
        <w:t>U.S. society</w:t>
      </w:r>
      <w:r w:rsidRPr="00FC3F7A">
        <w:rPr>
          <w:rFonts w:eastAsiaTheme="minorHAnsi" w:cs="Sabon-Roman"/>
          <w:b w:val="0"/>
          <w:bCs w:val="0"/>
          <w:iCs w:val="0"/>
          <w:sz w:val="22"/>
        </w:rPr>
        <w:t>.</w:t>
      </w:r>
    </w:p>
    <w:p w14:paraId="1BE68025" w14:textId="77777777" w:rsidR="001D0BBB" w:rsidRPr="001D0BBB" w:rsidRDefault="001D0BBB" w:rsidP="001D0BBB"/>
    <w:p w14:paraId="0C17987A" w14:textId="0D05E8A2" w:rsidR="006919DD" w:rsidRPr="00FC3F7A" w:rsidRDefault="001D0BBB" w:rsidP="001D0BBB">
      <w:pPr>
        <w:pStyle w:val="Heading3"/>
      </w:pPr>
      <w:r>
        <w:lastRenderedPageBreak/>
        <w:t>Borders are Discriminating</w:t>
      </w:r>
    </w:p>
    <w:p w14:paraId="00412603" w14:textId="77777777" w:rsidR="006919DD" w:rsidRPr="00FC3F7A" w:rsidRDefault="006919DD" w:rsidP="006919DD">
      <w:pPr>
        <w:pStyle w:val="Heading4"/>
      </w:pPr>
      <w:r w:rsidRPr="00FC3F7A">
        <w:t>Border controls serve discriminatory intentions of segregation</w:t>
      </w:r>
    </w:p>
    <w:p w14:paraId="5E5C0293" w14:textId="77777777" w:rsidR="006919DD" w:rsidRPr="00FC3F7A" w:rsidRDefault="006919DD" w:rsidP="006919DD">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0ADBB82B" w14:textId="77777777" w:rsidR="006919DD" w:rsidRPr="00FC3F7A" w:rsidRDefault="006919DD" w:rsidP="006919DD">
      <w:pPr>
        <w:rPr>
          <w:b/>
        </w:rPr>
      </w:pPr>
    </w:p>
    <w:p w14:paraId="2A3507AA" w14:textId="77777777" w:rsidR="006919DD" w:rsidRPr="00FC3F7A" w:rsidRDefault="006919DD" w:rsidP="006919DD">
      <w:r w:rsidRPr="00FC3F7A">
        <w:t xml:space="preserve">Another way of evaluating immigration restrictions proves instructive  in evaluating their racial impacts. </w:t>
      </w:r>
      <w:r w:rsidRPr="00FC3F7A">
        <w:rPr>
          <w:b/>
          <w:u w:val="single"/>
        </w:rPr>
        <w:t xml:space="preserve">Border controls have been characterized  as a form of </w:t>
      </w:r>
      <w:r w:rsidRPr="00FC3F7A">
        <w:rPr>
          <w:rStyle w:val="Emphasis"/>
        </w:rPr>
        <w:t>employment discrimination</w:t>
      </w:r>
      <w:r w:rsidRPr="00FC3F7A">
        <w:rPr>
          <w:b/>
          <w:u w:val="single"/>
        </w:rPr>
        <w:t xml:space="preserve"> against noncitizens </w:t>
      </w:r>
      <w:r w:rsidRPr="00FC3F7A">
        <w:t xml:space="preserve">because  </w:t>
      </w:r>
      <w:r w:rsidRPr="00FC3F7A">
        <w:rPr>
          <w:b/>
          <w:u w:val="single"/>
        </w:rPr>
        <w:t xml:space="preserve">they </w:t>
      </w:r>
      <w:r w:rsidRPr="00FC3F7A">
        <w:t>effectively</w:t>
      </w:r>
      <w:r w:rsidRPr="00FC3F7A">
        <w:rPr>
          <w:b/>
          <w:u w:val="single"/>
        </w:rPr>
        <w:t xml:space="preserve"> bar </w:t>
      </w:r>
      <w:r w:rsidRPr="00FC3F7A">
        <w:t xml:space="preserve">many </w:t>
      </w:r>
      <w:r w:rsidRPr="00FC3F7A">
        <w:rPr>
          <w:b/>
          <w:u w:val="single"/>
        </w:rPr>
        <w:t>foreigners from accessing the U.S. labor  markets</w:t>
      </w:r>
      <w:r w:rsidRPr="00FC3F7A">
        <w:t>.63</w:t>
      </w:r>
      <w:r w:rsidRPr="00FC3F7A">
        <w:rPr>
          <w:b/>
          <w:u w:val="single"/>
        </w:rPr>
        <w:t xml:space="preserve"> </w:t>
      </w:r>
      <w:r w:rsidRPr="00FC3F7A">
        <w:t>Under the existing border controls,</w:t>
      </w:r>
      <w:r w:rsidRPr="00FC3F7A">
        <w:rPr>
          <w:b/>
          <w:u w:val="single"/>
        </w:rPr>
        <w:t xml:space="preserve"> </w:t>
      </w:r>
      <w:r w:rsidRPr="00FC3F7A">
        <w:t>the persons barred from  seeking domestic jobs are</w:t>
      </w:r>
      <w:r w:rsidRPr="00FC3F7A">
        <w:rPr>
          <w:b/>
          <w:u w:val="single"/>
        </w:rPr>
        <w:t xml:space="preserve"> predominantly people of color from the developing  world. Border controls</w:t>
      </w:r>
      <w:r w:rsidRPr="00FC3F7A">
        <w:t xml:space="preserve"> thus</w:t>
      </w:r>
      <w:r w:rsidRPr="00FC3F7A">
        <w:rPr>
          <w:b/>
          <w:u w:val="single"/>
        </w:rPr>
        <w:t xml:space="preserve"> serve to racially segregate international  labor markets. </w:t>
      </w:r>
      <w:r w:rsidRPr="00FC3F7A">
        <w:t xml:space="preserve"> The </w:t>
      </w:r>
      <w:r w:rsidRPr="00FC3F7A">
        <w:rPr>
          <w:b/>
          <w:u w:val="single"/>
        </w:rPr>
        <w:t xml:space="preserve">discriminatory impacts of immigration regulation can be seen  </w:t>
      </w:r>
      <w:r w:rsidRPr="00FC3F7A">
        <w:t xml:space="preserve">starkly in the </w:t>
      </w:r>
      <w:r w:rsidRPr="00FC3F7A">
        <w:rPr>
          <w:b/>
          <w:u w:val="single"/>
        </w:rPr>
        <w:t>post–September 11</w:t>
      </w:r>
      <w:r w:rsidRPr="00FC3F7A">
        <w:t xml:space="preserve"> heightened scrutiny of noncitizens.  Almost all of the legal measures taken in the war on terror have been  directed at the immigrant community, resulting in racially disparate consequences.  </w:t>
      </w:r>
      <w:r w:rsidRPr="00FC3F7A">
        <w:rPr>
          <w:b/>
          <w:u w:val="single"/>
        </w:rPr>
        <w:t>The recent governmental targeting of Arabs and Muslims  demonstrates how immigration law conveniently can be employed to fo</w:t>
      </w:r>
      <w:r w:rsidRPr="00FC3F7A">
        <w:t xml:space="preserve">-  104 | Bordering on the Immoral  </w:t>
      </w:r>
      <w:r w:rsidRPr="00FC3F7A">
        <w:rPr>
          <w:b/>
          <w:u w:val="single"/>
        </w:rPr>
        <w:t>cus upon disfavored minority groups</w:t>
      </w:r>
      <w:r w:rsidRPr="00FC3F7A">
        <w:t xml:space="preserve">. This targeting was </w:t>
      </w:r>
      <w:r w:rsidRPr="00FC3F7A">
        <w:rPr>
          <w:b/>
          <w:u w:val="single"/>
        </w:rPr>
        <w:t>accompanied  by</w:t>
      </w:r>
      <w:r w:rsidRPr="00FC3F7A">
        <w:t xml:space="preserve"> a precipitous rise in private </w:t>
      </w:r>
      <w:r w:rsidRPr="00FC3F7A">
        <w:rPr>
          <w:b/>
          <w:u w:val="single"/>
        </w:rPr>
        <w:t>racial discrimination and hate crimes</w:t>
      </w:r>
      <w:r w:rsidRPr="00FC3F7A">
        <w:t xml:space="preserve"> directed  against Arabs and Muslims in the United States.64</w:t>
      </w:r>
    </w:p>
    <w:p w14:paraId="45684CC9" w14:textId="77777777" w:rsidR="006919DD" w:rsidRPr="00FC3F7A" w:rsidRDefault="006919DD" w:rsidP="006919DD">
      <w:pPr>
        <w:pStyle w:val="Heading4"/>
      </w:pPr>
      <w:r w:rsidRPr="00FC3F7A">
        <w:t>Immigration laws label immigrants as disposable and racially unequal in the class system</w:t>
      </w:r>
    </w:p>
    <w:p w14:paraId="4D5688A5" w14:textId="77777777" w:rsidR="006919DD" w:rsidRPr="00FC3F7A" w:rsidRDefault="006919DD" w:rsidP="006919DD">
      <w:pPr>
        <w:rPr>
          <w:rFonts w:cs="Sabon-Roman"/>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r w:rsidRPr="00FC3F7A">
        <w:rPr>
          <w:rFonts w:cs="Sabon-Roman"/>
        </w:rPr>
        <w:t>.</w:t>
      </w:r>
    </w:p>
    <w:p w14:paraId="0BC502AD" w14:textId="77777777" w:rsidR="006919DD" w:rsidRPr="00FC3F7A" w:rsidRDefault="006919DD" w:rsidP="006919DD">
      <w:pPr>
        <w:rPr>
          <w:rFonts w:cs="Sabon-Roman"/>
        </w:rPr>
      </w:pPr>
    </w:p>
    <w:p w14:paraId="64E6F2D8" w14:textId="26822D6B" w:rsidR="006919DD" w:rsidRPr="00FC3F7A" w:rsidRDefault="006919DD" w:rsidP="006919DD">
      <w:pPr>
        <w:rPr>
          <w:rFonts w:cs="Sabon-Roman"/>
        </w:rPr>
      </w:pPr>
      <w:r w:rsidRPr="00FC3F7A">
        <w:rPr>
          <w:rFonts w:cs="Sabon-Roman"/>
        </w:rPr>
        <w:t xml:space="preserve">   Not coincidentally, </w:t>
      </w:r>
      <w:r w:rsidRPr="00FC3F7A">
        <w:rPr>
          <w:rFonts w:cs="Sabon-Roman"/>
          <w:b/>
          <w:u w:val="single"/>
        </w:rPr>
        <w:t xml:space="preserve">the </w:t>
      </w:r>
      <w:r w:rsidRPr="00FC3F7A">
        <w:rPr>
          <w:rStyle w:val="Emphasis"/>
        </w:rPr>
        <w:t>disposable</w:t>
      </w:r>
      <w:r w:rsidRPr="00FC3F7A">
        <w:rPr>
          <w:rFonts w:cs="Sabon-Roman"/>
          <w:b/>
          <w:u w:val="single"/>
        </w:rPr>
        <w:t xml:space="preserve"> labor force that immigration law  has helped to create in the U</w:t>
      </w:r>
      <w:r w:rsidRPr="00FC3F7A">
        <w:rPr>
          <w:rFonts w:cs="Sabon-Roman"/>
        </w:rPr>
        <w:t>nited</w:t>
      </w:r>
      <w:r w:rsidRPr="00FC3F7A">
        <w:rPr>
          <w:rFonts w:cs="Sabon-Roman"/>
          <w:b/>
          <w:u w:val="single"/>
        </w:rPr>
        <w:t xml:space="preserve"> S</w:t>
      </w:r>
      <w:r w:rsidRPr="00FC3F7A">
        <w:rPr>
          <w:rFonts w:cs="Sabon-Roman"/>
        </w:rPr>
        <w:t>tates</w:t>
      </w:r>
      <w:r w:rsidRPr="00FC3F7A">
        <w:rPr>
          <w:rFonts w:cs="Sabon-Roman"/>
          <w:b/>
          <w:u w:val="single"/>
        </w:rPr>
        <w:t xml:space="preserve"> is composed</w:t>
      </w:r>
      <w:r w:rsidRPr="00FC3F7A">
        <w:rPr>
          <w:rFonts w:cs="Sabon-Roman"/>
        </w:rPr>
        <w:t xml:space="preserve"> primarily </w:t>
      </w:r>
      <w:r w:rsidRPr="00FC3F7A">
        <w:rPr>
          <w:rFonts w:cs="Sabon-Roman"/>
          <w:b/>
          <w:u w:val="single"/>
        </w:rPr>
        <w:t>of immigrants  of color</w:t>
      </w:r>
      <w:r w:rsidRPr="00FC3F7A">
        <w:rPr>
          <w:rFonts w:cs="Sabon-Roman"/>
        </w:rPr>
        <w:t xml:space="preserve"> from the developing world.133 In effect, we see </w:t>
      </w:r>
      <w:r w:rsidRPr="00FC3F7A">
        <w:rPr>
          <w:rFonts w:cs="Sabon-Roman"/>
          <w:b/>
          <w:u w:val="single"/>
        </w:rPr>
        <w:t>the existence  of a new racial caste system</w:t>
      </w:r>
      <w:r w:rsidRPr="00FC3F7A">
        <w:rPr>
          <w:rFonts w:cs="Sabon-Roman"/>
        </w:rPr>
        <w:t xml:space="preserve"> in the United States that </w:t>
      </w:r>
      <w:r w:rsidRPr="00FC3F7A">
        <w:rPr>
          <w:rFonts w:cs="Sabon-Roman"/>
          <w:b/>
          <w:u w:val="single"/>
        </w:rPr>
        <w:t>has replaced</w:t>
      </w:r>
      <w:r w:rsidRPr="00FC3F7A">
        <w:rPr>
          <w:rFonts w:cs="Sabon-Roman"/>
        </w:rPr>
        <w:t xml:space="preserve">  the old system that existed in the days of </w:t>
      </w:r>
      <w:r w:rsidRPr="00FC3F7A">
        <w:rPr>
          <w:rFonts w:cs="Sabon-Roman"/>
          <w:b/>
          <w:u w:val="single"/>
        </w:rPr>
        <w:t>Jim Crow</w:t>
      </w:r>
      <w:r w:rsidRPr="00FC3F7A">
        <w:rPr>
          <w:rFonts w:cs="Sabon-Roman"/>
        </w:rPr>
        <w:t xml:space="preserve">. The current immigrant  labor system is nothing less than a variant of the old sharecropping  system in the South. </w:t>
      </w:r>
      <w:r w:rsidRPr="00FC3F7A">
        <w:rPr>
          <w:rFonts w:cs="Sabon-Roman"/>
          <w:b/>
          <w:u w:val="single"/>
        </w:rPr>
        <w:t>Poorly paid, exploitative jobs are reserved for  marginalized immigrants of color.</w:t>
      </w:r>
      <w:r w:rsidRPr="00FC3F7A">
        <w:rPr>
          <w:rFonts w:cs="Sabon-Roman"/>
        </w:rPr>
        <w:t xml:space="preserve"> </w:t>
      </w:r>
      <w:r w:rsidRPr="00FC3F7A">
        <w:rPr>
          <w:rFonts w:cs="Sabon-Roman"/>
          <w:b/>
          <w:u w:val="single"/>
        </w:rPr>
        <w:t>Immigration law</w:t>
      </w:r>
      <w:r w:rsidRPr="00FC3F7A">
        <w:rPr>
          <w:rFonts w:cs="Sabon-Roman"/>
        </w:rPr>
        <w:t xml:space="preserve"> thus </w:t>
      </w:r>
      <w:r w:rsidRPr="00FC3F7A">
        <w:rPr>
          <w:rFonts w:cs="Sabon-Roman"/>
          <w:b/>
          <w:u w:val="single"/>
        </w:rPr>
        <w:t>contributes to  racial stratification</w:t>
      </w:r>
      <w:r w:rsidRPr="00FC3F7A">
        <w:rPr>
          <w:rFonts w:cs="Sabon-Roman"/>
        </w:rPr>
        <w:t xml:space="preserve"> in the U.S. labor market. In this way</w:t>
      </w:r>
      <w:r w:rsidRPr="00FC3F7A">
        <w:rPr>
          <w:rFonts w:cs="Sabon-Roman"/>
          <w:b/>
          <w:u w:val="single"/>
        </w:rPr>
        <w:t xml:space="preserve">, labor exploitation  overlaps with concerns about the racial discrimination embedded in  the U.S. immigration laws </w:t>
      </w:r>
      <w:r w:rsidRPr="00FC3F7A">
        <w:rPr>
          <w:rFonts w:cs="Sabon-Roman"/>
        </w:rPr>
        <w:t>and their enforcement.</w:t>
      </w:r>
    </w:p>
    <w:p w14:paraId="6DA7AA32" w14:textId="77777777" w:rsidR="001D0BBB" w:rsidRPr="00FC3F7A" w:rsidRDefault="001D0BBB" w:rsidP="001D0BBB">
      <w:pPr>
        <w:pStyle w:val="Heading4"/>
      </w:pPr>
      <w:r w:rsidRPr="00FC3F7A">
        <w:t xml:space="preserve">Closed borders purposely target people of color, the disabled and ill  </w:t>
      </w:r>
    </w:p>
    <w:p w14:paraId="54393A72" w14:textId="77777777" w:rsidR="001D0BBB" w:rsidRPr="00FC3F7A" w:rsidRDefault="001D0BBB" w:rsidP="001D0BBB">
      <w:pPr>
        <w:rPr>
          <w:rFonts w:cs="Sabon-Roman"/>
          <w:b/>
          <w:u w:val="single"/>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3284120A" w14:textId="77777777" w:rsidR="001D0BBB" w:rsidRPr="00FC3F7A" w:rsidRDefault="001D0BBB" w:rsidP="001D0BBB">
      <w:pPr>
        <w:rPr>
          <w:rFonts w:cs="Sabon-Roman"/>
          <w:b/>
          <w:u w:val="single"/>
        </w:rPr>
      </w:pPr>
    </w:p>
    <w:p w14:paraId="0AFF392A" w14:textId="2E9C71FE" w:rsidR="006919DD" w:rsidRPr="001D0BBB" w:rsidRDefault="001D0BBB" w:rsidP="006919DD">
      <w:pPr>
        <w:rPr>
          <w:rFonts w:cs="Sabon-Roman"/>
        </w:rPr>
      </w:pPr>
      <w:r w:rsidRPr="00FC3F7A">
        <w:rPr>
          <w:rFonts w:cs="Sabon-Roman"/>
          <w:b/>
          <w:u w:val="single"/>
        </w:rPr>
        <w:t>The poor are not the only group that,</w:t>
      </w:r>
      <w:r w:rsidRPr="00FC3F7A">
        <w:rPr>
          <w:rFonts w:cs="Sabon-Roman"/>
        </w:rPr>
        <w:t xml:space="preserve"> although enjoying the protection  of the laws within the country</w:t>
      </w:r>
      <w:r w:rsidRPr="00FC3F7A">
        <w:rPr>
          <w:rFonts w:cs="Sabon-Roman"/>
          <w:b/>
          <w:u w:val="single"/>
        </w:rPr>
        <w:t>, is denied that protection at the border.  Joining</w:t>
      </w:r>
      <w:r w:rsidRPr="00FC3F7A">
        <w:rPr>
          <w:rFonts w:cs="Sabon-Roman"/>
        </w:rPr>
        <w:t xml:space="preserve"> the poor </w:t>
      </w:r>
      <w:r w:rsidRPr="00FC3F7A">
        <w:rPr>
          <w:rFonts w:cs="Sabon-Roman"/>
          <w:b/>
          <w:u w:val="single"/>
        </w:rPr>
        <w:t>as inadmissible “aliens” who are barred from entry  into the country are disabled persons</w:t>
      </w:r>
      <w:r w:rsidRPr="00FC3F7A">
        <w:rPr>
          <w:rFonts w:cs="Sabon-Roman"/>
        </w:rPr>
        <w:t xml:space="preserve">. In the United States, they are protected  by the Americans with Disabilities Act.14 </w:t>
      </w:r>
      <w:r w:rsidRPr="00FC3F7A">
        <w:rPr>
          <w:rFonts w:cs="Sabon-Roman"/>
          <w:b/>
          <w:u w:val="single"/>
        </w:rPr>
        <w:t>At the border</w:t>
      </w:r>
      <w:r w:rsidRPr="00FC3F7A">
        <w:rPr>
          <w:rFonts w:cs="Sabon-Roman"/>
        </w:rPr>
        <w:t xml:space="preserve">, however,  </w:t>
      </w:r>
      <w:r w:rsidRPr="00FC3F7A">
        <w:rPr>
          <w:rFonts w:cs="Sabon-Roman"/>
          <w:b/>
          <w:u w:val="single"/>
        </w:rPr>
        <w:t xml:space="preserve">the disabled can be denied admission into the country simply </w:t>
      </w:r>
      <w:r w:rsidRPr="00FC3F7A">
        <w:rPr>
          <w:rStyle w:val="Emphasis"/>
        </w:rPr>
        <w:t>on account  of the fact that they are disabled</w:t>
      </w:r>
      <w:r w:rsidRPr="00FC3F7A">
        <w:rPr>
          <w:rFonts w:cs="Sabon-Roman"/>
        </w:rPr>
        <w:t xml:space="preserve">.15 </w:t>
      </w:r>
      <w:r w:rsidRPr="00FC3F7A">
        <w:rPr>
          <w:rFonts w:cs="Sabon-Roman"/>
          <w:b/>
          <w:u w:val="single"/>
        </w:rPr>
        <w:t>Congress also has acted to exclude  persons with</w:t>
      </w:r>
      <w:r w:rsidRPr="00FC3F7A">
        <w:rPr>
          <w:rFonts w:cs="Sabon-Roman"/>
        </w:rPr>
        <w:t xml:space="preserve"> the Human Immunodeficiency Virus </w:t>
      </w:r>
      <w:r w:rsidRPr="00FC3F7A">
        <w:rPr>
          <w:rFonts w:cs="Sabon-Roman"/>
          <w:b/>
          <w:u w:val="single"/>
        </w:rPr>
        <w:t>(HIV</w:t>
      </w:r>
      <w:r w:rsidRPr="00FC3F7A">
        <w:rPr>
          <w:rFonts w:cs="Sabon-Roman"/>
        </w:rPr>
        <w:t xml:space="preserve">), </w:t>
      </w:r>
      <w:r w:rsidRPr="00FC3F7A">
        <w:rPr>
          <w:rFonts w:cs="Sabon-Roman"/>
          <w:b/>
          <w:u w:val="single"/>
        </w:rPr>
        <w:lastRenderedPageBreak/>
        <w:t xml:space="preserve">even though </w:t>
      </w:r>
      <w:r w:rsidRPr="00FC3F7A">
        <w:rPr>
          <w:rFonts w:cs="Sabon-Roman"/>
        </w:rPr>
        <w:t xml:space="preserve"> the U.S. Public Health Service concluded that </w:t>
      </w:r>
      <w:r w:rsidRPr="00FC3F7A">
        <w:rPr>
          <w:rFonts w:cs="Sabon-Roman"/>
          <w:b/>
          <w:u w:val="single"/>
        </w:rPr>
        <w:t xml:space="preserve">HIV-positive noncitizens  do not pose a </w:t>
      </w:r>
      <w:r w:rsidRPr="00FC3F7A">
        <w:rPr>
          <w:rFonts w:cs="Sabon-Roman"/>
        </w:rPr>
        <w:t>significant</w:t>
      </w:r>
      <w:r w:rsidRPr="00FC3F7A">
        <w:rPr>
          <w:rFonts w:cs="Sabon-Roman"/>
          <w:b/>
          <w:u w:val="single"/>
        </w:rPr>
        <w:t xml:space="preserve"> health risk to the </w:t>
      </w:r>
      <w:r w:rsidRPr="00FC3F7A">
        <w:rPr>
          <w:rFonts w:cs="Sabon-Roman"/>
        </w:rPr>
        <w:t xml:space="preserve">general </w:t>
      </w:r>
      <w:r w:rsidRPr="00FC3F7A">
        <w:rPr>
          <w:rFonts w:cs="Sabon-Roman"/>
          <w:b/>
          <w:u w:val="single"/>
        </w:rPr>
        <w:t>population</w:t>
      </w:r>
      <w:r w:rsidRPr="00FC3F7A">
        <w:rPr>
          <w:rFonts w:cs="Sabon-Roman"/>
        </w:rPr>
        <w:t xml:space="preserve">.16  Despite technically complying with the colorblindness demanded by  the U.S. Supreme Court,17 modern immigration laws also have racially  disparate impacts. </w:t>
      </w:r>
      <w:r w:rsidRPr="00FC3F7A">
        <w:rPr>
          <w:rFonts w:cs="Sabon-Roman"/>
          <w:b/>
          <w:u w:val="single"/>
        </w:rPr>
        <w:t>People of color are disproportionately barred from  entering the country</w:t>
      </w:r>
      <w:r w:rsidRPr="00FC3F7A">
        <w:rPr>
          <w:rFonts w:cs="Sabon-Roman"/>
        </w:rPr>
        <w:t xml:space="preserve">. Such a result is in tension with the nation’s stated  commitment to equality under the law.18  </w:t>
      </w:r>
      <w:r w:rsidRPr="00FC3F7A">
        <w:rPr>
          <w:rFonts w:cs="Sabon-Roman"/>
          <w:b/>
          <w:u w:val="single"/>
        </w:rPr>
        <w:t xml:space="preserve">Although discrimination against the poor, the disabled, HIV-positive  persons, or racial minorities would be patently unlawful if directed  against citizens in the United States, it is </w:t>
      </w:r>
      <w:r w:rsidRPr="00FC3F7A">
        <w:rPr>
          <w:rStyle w:val="Emphasis"/>
        </w:rPr>
        <w:t>nothing less</w:t>
      </w:r>
      <w:r w:rsidRPr="00FC3F7A">
        <w:rPr>
          <w:rFonts w:cs="Sabon-Roman"/>
          <w:b/>
          <w:u w:val="single"/>
        </w:rPr>
        <w:t xml:space="preserve"> than </w:t>
      </w:r>
      <w:r w:rsidRPr="00FC3F7A">
        <w:rPr>
          <w:rStyle w:val="Emphasis"/>
        </w:rPr>
        <w:t>routine</w:t>
      </w:r>
      <w:r w:rsidRPr="00FC3F7A">
        <w:rPr>
          <w:rFonts w:cs="Sabon-Roman"/>
          <w:b/>
          <w:u w:val="single"/>
        </w:rPr>
        <w:t xml:space="preserve"> under  the U.S. immigration laws. One is left to wonder what the moral justifications  could be for keeping these groups out of the United States</w:t>
      </w:r>
      <w:r w:rsidRPr="00FC3F7A">
        <w:rPr>
          <w:rFonts w:cs="Sabon-Roman"/>
        </w:rPr>
        <w:t xml:space="preserve">. The  elaborate system of controls that inflicts disparate impacts on people of  </w:t>
      </w:r>
      <w:r w:rsidRPr="00FC3F7A">
        <w:rPr>
          <w:rFonts w:cs="Sabon-RomanSC"/>
        </w:rPr>
        <w:t xml:space="preserve">90 </w:t>
      </w:r>
      <w:r w:rsidRPr="00FC3F7A">
        <w:rPr>
          <w:rFonts w:cs="Sabon-Roman"/>
        </w:rPr>
        <w:t xml:space="preserve">| </w:t>
      </w:r>
      <w:r w:rsidRPr="00FC3F7A">
        <w:rPr>
          <w:rFonts w:cs="Sabon-Italic"/>
          <w:i/>
          <w:iCs/>
        </w:rPr>
        <w:t xml:space="preserve">Bordering on the Immoral  </w:t>
      </w:r>
      <w:r w:rsidRPr="00FC3F7A">
        <w:rPr>
          <w:rFonts w:cs="Sabon-Roman"/>
        </w:rPr>
        <w:t xml:space="preserve">color raises similar questions. </w:t>
      </w:r>
      <w:r w:rsidRPr="00FC3F7A">
        <w:rPr>
          <w:rFonts w:cs="Sabon-Roman"/>
          <w:b/>
          <w:u w:val="single"/>
        </w:rPr>
        <w:t>All of these excluded groups</w:t>
      </w:r>
      <w:r w:rsidRPr="00FC3F7A">
        <w:rPr>
          <w:rFonts w:cs="Sabon-Roman"/>
        </w:rPr>
        <w:t xml:space="preserve"> seem to </w:t>
      </w:r>
      <w:r w:rsidRPr="00FC3F7A">
        <w:rPr>
          <w:rFonts w:cs="Sabon-Roman"/>
          <w:b/>
          <w:u w:val="single"/>
        </w:rPr>
        <w:t>fall  squarely within</w:t>
      </w:r>
      <w:r w:rsidRPr="00FC3F7A">
        <w:rPr>
          <w:rFonts w:cs="Sabon-Roman"/>
        </w:rPr>
        <w:t xml:space="preserve"> the category of the </w:t>
      </w:r>
      <w:r w:rsidRPr="00FC3F7A">
        <w:rPr>
          <w:rFonts w:cs="Sabon-Roman"/>
          <w:b/>
          <w:u w:val="single"/>
        </w:rPr>
        <w:t xml:space="preserve">“huddled masses” for whom the nation  has long—and loudly—declared itself open. </w:t>
      </w:r>
      <w:r w:rsidRPr="00FC3F7A">
        <w:rPr>
          <w:rFonts w:cs="Sabon-Roman"/>
        </w:rPr>
        <w:t xml:space="preserve">There is, however, a  simple answer. </w:t>
      </w:r>
      <w:r w:rsidRPr="00FC3F7A">
        <w:rPr>
          <w:rFonts w:cs="Sabon-Roman"/>
          <w:b/>
          <w:u w:val="single"/>
        </w:rPr>
        <w:t>Most of the exclusionary categories in U.S. immigration  law are not based on fairness, equality, or any respect for individual  rights. Instead, the restrictions and exclusions are based on crude and  arbitrary utilitarian calculations of the relative costs and benefits offered  by different groups of immigrants to U.S. society.</w:t>
      </w:r>
      <w:r w:rsidRPr="00FC3F7A">
        <w:rPr>
          <w:rFonts w:cs="Sabon-Roman"/>
        </w:rPr>
        <w:t xml:space="preserve"> Of course, such considerations  are the antithesis of a liberal</w:t>
      </w:r>
      <w:r>
        <w:rPr>
          <w:rFonts w:cs="Sabon-Roman"/>
        </w:rPr>
        <w:t xml:space="preserve"> devotion to individual rights.</w:t>
      </w:r>
    </w:p>
    <w:p w14:paraId="7E767E45" w14:textId="77777777" w:rsidR="00877D80" w:rsidRPr="00FC3F7A" w:rsidRDefault="00D81646" w:rsidP="00D81646">
      <w:pPr>
        <w:pStyle w:val="Heading3"/>
      </w:pPr>
      <w:r w:rsidRPr="00FC3F7A">
        <w:lastRenderedPageBreak/>
        <w:t>Migrant Conditions is a D-Rule</w:t>
      </w:r>
    </w:p>
    <w:p w14:paraId="22D71A20" w14:textId="77777777" w:rsidR="00D81646" w:rsidRPr="00FC3F7A" w:rsidRDefault="00D81646" w:rsidP="00D81646">
      <w:pPr>
        <w:pStyle w:val="Heading4"/>
        <w:rPr>
          <w:rStyle w:val="StyleStyleBold12pt"/>
          <w:b/>
        </w:rPr>
      </w:pPr>
      <w:r w:rsidRPr="00FC3F7A">
        <w:rPr>
          <w:rStyle w:val="StyleStyleBold12pt"/>
          <w:b/>
        </w:rPr>
        <w:t>Migrant abuse is a D-rule – inclusion of the state re-entrenches hierarchies of power</w:t>
      </w:r>
    </w:p>
    <w:p w14:paraId="3111F73F" w14:textId="77777777" w:rsidR="00D81646" w:rsidRPr="00FC3F7A" w:rsidRDefault="00D81646" w:rsidP="00D81646">
      <w:r w:rsidRPr="00FC3F7A">
        <w:rPr>
          <w:rStyle w:val="StyleStyleBold12pt"/>
        </w:rPr>
        <w:t xml:space="preserve">Hayter, Migration activist and graduate of Oxford University, 2004 </w:t>
      </w:r>
      <w:r w:rsidRPr="00FC3F7A">
        <w:t>(Theresa, Open Borders: The Case Against Immigration Controls, 2nd ed.  Ann Arbor, MI: Pluto Press, 2004) MM</w:t>
      </w:r>
    </w:p>
    <w:p w14:paraId="1946F984" w14:textId="77777777" w:rsidR="00D81646" w:rsidRPr="00FC3F7A" w:rsidRDefault="00D81646" w:rsidP="00D81646"/>
    <w:p w14:paraId="52DEF752" w14:textId="77777777" w:rsidR="00D81646" w:rsidRPr="00FC3F7A" w:rsidRDefault="00D81646" w:rsidP="00D81646">
      <w:pPr>
        <w:rPr>
          <w:rStyle w:val="StyleBoldUnderline"/>
        </w:rPr>
      </w:pPr>
      <w:r w:rsidRPr="00FC3F7A">
        <w:t xml:space="preserve">By far </w:t>
      </w:r>
      <w:r w:rsidRPr="00FC3F7A">
        <w:rPr>
          <w:rStyle w:val="StyleBoldUnderline"/>
        </w:rPr>
        <w:t xml:space="preserve">the most important reason for opposing immigration controls is that they impose </w:t>
      </w:r>
      <w:r w:rsidRPr="00FC3F7A">
        <w:rPr>
          <w:rStyle w:val="Emphasis"/>
        </w:rPr>
        <w:t>harsh suffering and injustice on those who attempt to migrate</w:t>
      </w:r>
      <w:r w:rsidRPr="00FC3F7A">
        <w:t>, or to flee for their lives and liberty. The issue is whether the purposes immigration controls are intended to serve justify the imposition of such</w:t>
      </w:r>
      <w:r w:rsidRPr="00FC3F7A">
        <w:rPr>
          <w:sz w:val="12"/>
        </w:rPr>
        <w:t xml:space="preserve"> </w:t>
      </w:r>
      <w:r w:rsidRPr="00FC3F7A">
        <w:t xml:space="preserve">suffering. </w:t>
      </w:r>
      <w:r w:rsidRPr="00FC3F7A">
        <w:rPr>
          <w:rStyle w:val="StyleBoldUnderline"/>
        </w:rPr>
        <w:t xml:space="preserve">Controls are supposed to stop people migrating to the countries which enforce them. They are supposed to </w:t>
      </w:r>
      <w:r w:rsidRPr="00FC3F7A">
        <w:t xml:space="preserve">preserve and </w:t>
      </w:r>
      <w:r w:rsidRPr="00FC3F7A">
        <w:rPr>
          <w:rStyle w:val="StyleBoldUnderline"/>
        </w:rPr>
        <w:t>enhance the wealth of those countries against</w:t>
      </w:r>
      <w:r w:rsidRPr="00FC3F7A">
        <w:t xml:space="preserve"> the perceived </w:t>
      </w:r>
      <w:r w:rsidRPr="00FC3F7A">
        <w:rPr>
          <w:rStyle w:val="StyleBoldUnderline"/>
        </w:rPr>
        <w:t>threats posed by immigration</w:t>
      </w:r>
      <w:r w:rsidRPr="00FC3F7A">
        <w:t>, and</w:t>
      </w:r>
      <w:r w:rsidRPr="00FC3F7A">
        <w:rPr>
          <w:sz w:val="12"/>
        </w:rPr>
        <w:t xml:space="preserve"> </w:t>
      </w:r>
      <w:r w:rsidRPr="00FC3F7A">
        <w:t>so to reassure people who believe that uncontrolled immigration might</w:t>
      </w:r>
      <w:r w:rsidRPr="00FC3F7A">
        <w:rPr>
          <w:sz w:val="12"/>
        </w:rPr>
        <w:t xml:space="preserve"> </w:t>
      </w:r>
      <w:r w:rsidRPr="00FC3F7A">
        <w:t xml:space="preserve">reduce them to Third World conditions. They are supposed </w:t>
      </w:r>
      <w:r w:rsidRPr="00FC3F7A">
        <w:rPr>
          <w:rStyle w:val="StyleBoldUnderline"/>
        </w:rPr>
        <w:t>to meet the concerns of racists and so reduce racism.</w:t>
      </w:r>
      <w:r w:rsidRPr="00FC3F7A">
        <w:t xml:space="preserve"> They are supposed to control crossborder crime. In none of these objectives are they very effective or useful. </w:t>
      </w:r>
      <w:r w:rsidRPr="00FC3F7A">
        <w:rPr>
          <w:rStyle w:val="StyleBoldUnderline"/>
        </w:rPr>
        <w:t xml:space="preserve">In reality </w:t>
      </w:r>
      <w:r w:rsidRPr="00FC3F7A">
        <w:rPr>
          <w:rStyle w:val="Emphasis"/>
        </w:rPr>
        <w:t>they increase, rather than decrease, both racism and crime</w:t>
      </w:r>
      <w:r w:rsidRPr="00FC3F7A">
        <w:rPr>
          <w:rStyle w:val="StyleBoldUnderline"/>
        </w:rPr>
        <w:t xml:space="preserve">, and they threaten to </w:t>
      </w:r>
      <w:r w:rsidRPr="00FC3F7A">
        <w:rPr>
          <w:rStyle w:val="Emphasis"/>
        </w:rPr>
        <w:t>undermine the human rights</w:t>
      </w:r>
      <w:r w:rsidRPr="00FC3F7A">
        <w:rPr>
          <w:rStyle w:val="StyleBoldUnderline"/>
        </w:rPr>
        <w:t xml:space="preserve"> not just of migrants and refugees, but of the existing inhabitants of the rich countries which are trying to exclude them. Immigration controls should be abandoned.</w:t>
      </w:r>
    </w:p>
    <w:p w14:paraId="4EC2F1BC" w14:textId="77777777" w:rsidR="00A417C2" w:rsidRPr="00FC3F7A" w:rsidRDefault="00A417C2" w:rsidP="00A417C2">
      <w:pPr>
        <w:pStyle w:val="Heading4"/>
      </w:pPr>
      <w:r w:rsidRPr="00FC3F7A">
        <w:t xml:space="preserve">We must consider global mobility and human rights first and understanding the global political system is key </w:t>
      </w:r>
    </w:p>
    <w:p w14:paraId="27C0972F" w14:textId="77777777" w:rsidR="00A417C2" w:rsidRPr="00FC3F7A" w:rsidRDefault="00A417C2" w:rsidP="00A417C2">
      <w:r w:rsidRPr="00FC3F7A">
        <w:rPr>
          <w:rStyle w:val="StyleStyleBold12pt"/>
        </w:rPr>
        <w:t xml:space="preserve">Salter 2006 </w:t>
      </w:r>
      <w:r w:rsidRPr="00FC3F7A">
        <w:t>[Mark, Assistant Professor at The American University in Cairo, “The Global Visa Regime and the Political Technologies of the International Self: Borders, Bodies, Biopolitics,” Alternatives 31]</w:t>
      </w:r>
    </w:p>
    <w:p w14:paraId="2274B068" w14:textId="77777777" w:rsidR="00A417C2" w:rsidRPr="00FC3F7A" w:rsidRDefault="00A417C2" w:rsidP="00A417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rPr>
      </w:pPr>
    </w:p>
    <w:p w14:paraId="71A04073" w14:textId="46DDC45C" w:rsidR="00A417C2" w:rsidRPr="00FC3F7A" w:rsidRDefault="00A417C2" w:rsidP="00A417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r w:rsidRPr="00FC3F7A">
        <w:rPr>
          <w:rFonts w:cs="Times"/>
          <w:color w:val="000000"/>
        </w:rPr>
        <w:t xml:space="preserve">The field of migration studies has been hamstrung by two dominant approaches: microstudies of migration networks, and macrostudies of push-pull factors. This article argues for the consideration of a different kind of micropolitics of power, that of the border itself. </w:t>
      </w:r>
      <w:r w:rsidRPr="00FC3F7A">
        <w:rPr>
          <w:rStyle w:val="StyleBoldUnderline"/>
        </w:rPr>
        <w:t>We must investigate the legal state of exception at the border and the ways that these exceptions are instantiated in laws and policies</w:t>
      </w:r>
      <w:r w:rsidRPr="00FC3F7A">
        <w:rPr>
          <w:rFonts w:cs="Times"/>
          <w:color w:val="000000"/>
        </w:rPr>
        <w:t xml:space="preserve">. The interface of the body and the body politic is hotly contested, and </w:t>
      </w:r>
      <w:r w:rsidRPr="00FC3F7A">
        <w:rPr>
          <w:rStyle w:val="StyleBoldUnderline"/>
        </w:rPr>
        <w:t>scholars need to take seriously the question of admission and exclusion to the political community at its border, not solely from an immigration/refugee rights perspective but from a wider view of the global mobility regime and human rights</w:t>
      </w:r>
      <w:r w:rsidRPr="00FC3F7A">
        <w:rPr>
          <w:rFonts w:cs="Times"/>
          <w:color w:val="000000"/>
        </w:rPr>
        <w:t xml:space="preserve">. </w:t>
      </w:r>
      <w:r w:rsidRPr="00FC3F7A">
        <w:rPr>
          <w:rStyle w:val="StyleBoldUnderline"/>
        </w:rPr>
        <w:t>This corporealism must also take into account the management of international populations through biopolitics in creating, classifying, and policing specific kinds of international bodies,</w:t>
      </w:r>
      <w:r w:rsidRPr="00FC3F7A">
        <w:rPr>
          <w:rFonts w:cs="Times"/>
          <w:color w:val="000000"/>
        </w:rPr>
        <w:t xml:space="preserve"> and the way in which political technologies of individuals such as passports, visas, and frontier control educate mobile subjectivities in kinds of obedience and auto-confession. </w:t>
      </w:r>
      <w:r w:rsidRPr="00FC3F7A">
        <w:rPr>
          <w:rStyle w:val="StyleBoldUnderline"/>
        </w:rPr>
        <w:t>We must ask: How does the global mobility regime foster conditions under which we reorganize ourselves into international bodies and characterize those bodies as national or stateless, laboring or leisured, healthy or diseased, and safe or pathological? This is aided by understanding the visa as part of a global biopolitical system.</w:t>
      </w:r>
      <w:r w:rsidRPr="00FC3F7A">
        <w:rPr>
          <w:rFonts w:cs="Times"/>
          <w:color w:val="000000"/>
        </w:rPr>
        <w:t xml:space="preserve"> In the loose visa regime, we see the control of population through the self-confession of our status as national, working, healthy, and safe bodies through application procedures. We need to unpack the way in which visa systems erase the middle ground previously occupied by gastarbeiter programs and shunt economic migrants into the category of </w:t>
      </w:r>
      <w:r w:rsidRPr="00FC3F7A">
        <w:rPr>
          <w:rFonts w:cs="Times"/>
          <w:color w:val="000000"/>
        </w:rPr>
        <w:lastRenderedPageBreak/>
        <w:t>asylum seekers, a category that does little to acknowledge the material basis of well-founded fears of economic persecution. Some of this work has been done by human rights–based advocacy groups like Statewatch and Amnesty International, but we also need to conduct close ethnographies of the bureaucracies responsible for the management of these decisions.</w:t>
      </w:r>
      <w:r w:rsidR="00FC3F7A" w:rsidRPr="00FC3F7A">
        <w:rPr>
          <w:rFonts w:cs="Times"/>
          <w:color w:val="000000"/>
          <w:sz w:val="12"/>
          <w:szCs w:val="20"/>
        </w:rPr>
        <w:t>¶</w:t>
      </w:r>
      <w:r w:rsidRPr="00FC3F7A">
        <w:rPr>
          <w:rFonts w:cs="Times"/>
          <w:color w:val="000000"/>
          <w:sz w:val="12"/>
          <w:szCs w:val="20"/>
        </w:rPr>
        <w:t xml:space="preserve"> </w:t>
      </w:r>
      <w:r w:rsidRPr="00FC3F7A">
        <w:rPr>
          <w:rFonts w:cs="Times"/>
          <w:color w:val="000000"/>
        </w:rPr>
        <w:t>Confession Is Good for the Soul</w:t>
      </w:r>
      <w:r w:rsidRPr="00FC3F7A">
        <w:rPr>
          <w:rFonts w:cs="Times"/>
          <w:color w:val="000000"/>
          <w:sz w:val="12"/>
          <w:szCs w:val="20"/>
        </w:rPr>
        <w:t xml:space="preserve"> </w:t>
      </w:r>
      <w:r w:rsidRPr="00FC3F7A">
        <w:rPr>
          <w:rFonts w:cs="Times"/>
          <w:color w:val="000000"/>
        </w:rPr>
        <w:t xml:space="preserve">In particular, I see two dangers in this corporal/confessional regime. The issue of consent is erased on both technological and governmental levels. First, the body comes to testify or confess for the subject without the consent or even perhaps knowledge of the subject. Leaving aside the sociological issue of the ways in which body politics are constructed through stereotypes, there is an issue of data being collected, analyzed, and assigned to a particular body without any kind of check or balance. Second, the dynamics of these data flows are not transparent. Once this corporeal information is added to our governmental profile, we have little way of tracking its progress through private and official channels. As David Lyon and Elia Zureik have </w:t>
      </w:r>
      <w:r w:rsidRPr="00FC3F7A">
        <w:t>argued elsewhere,</w:t>
      </w:r>
      <w:r w:rsidRPr="00FC3F7A">
        <w:rPr>
          <w:rStyle w:val="StyleBoldUnderline"/>
        </w:rPr>
        <w:t xml:space="preserve"> the burden of surveillance falls disproportionately on the poor and marginal.78 We must be vigilant of the expansion of state policing powers, especially at the borders where the operation of state power is both naked and hidden from view.</w:t>
      </w:r>
    </w:p>
    <w:p w14:paraId="2BD55E3C" w14:textId="77777777" w:rsidR="00A417C2" w:rsidRPr="00FC3F7A" w:rsidRDefault="00A417C2" w:rsidP="00A417C2">
      <w:pPr>
        <w:pStyle w:val="Heading4"/>
      </w:pPr>
      <w:r w:rsidRPr="00FC3F7A">
        <w:t>The protection of individual rights of migrants outweighs the sacrifice that must be made by the citizen as a result of a moral obligation</w:t>
      </w:r>
    </w:p>
    <w:p w14:paraId="338CF159" w14:textId="77777777" w:rsidR="00A417C2" w:rsidRPr="00FC3F7A" w:rsidRDefault="00A417C2" w:rsidP="00A417C2">
      <w:r w:rsidRPr="00FC3F7A">
        <w:rPr>
          <w:rStyle w:val="StyleStyleBold12pt"/>
        </w:rPr>
        <w:t xml:space="preserve">Pevnick 11 </w:t>
      </w:r>
      <w:r w:rsidRPr="00FC3F7A">
        <w:t>[Ryan, Assistant Professor in the Department of Politics at New York University, Immigration and the Constraints of Justice: Between Open Borders and Absolute Sovereignty, p. 100-101, AJM]</w:t>
      </w:r>
    </w:p>
    <w:p w14:paraId="4113BD19" w14:textId="77777777" w:rsidR="00A417C2" w:rsidRPr="00FC3F7A" w:rsidRDefault="00A417C2" w:rsidP="00A417C2">
      <w:r w:rsidRPr="00FC3F7A">
        <w:rPr>
          <w:rStyle w:val="StyleBoldUnderline"/>
        </w:rPr>
        <w:t>What is needed</w:t>
      </w:r>
      <w:r w:rsidRPr="00FC3F7A">
        <w:t xml:space="preserve">, in regard to our first question, </w:t>
      </w:r>
      <w:r w:rsidRPr="00FC3F7A">
        <w:rPr>
          <w:rStyle w:val="StyleBoldUnderline"/>
        </w:rPr>
        <w:t>is a principle that prioritizes rights by giving them a special, but not absolute, weight.</w:t>
      </w:r>
      <w:r w:rsidRPr="00FC3F7A">
        <w:t xml:space="preserve"> Unhappily, specifying that principle is a task I can only leave to a better mind. For us, the important point is only (once again) that those from non-compliant territories should -like traditional refugees- be granted priority admissions, and </w:t>
      </w:r>
      <w:r w:rsidRPr="00FC3F7A">
        <w:rPr>
          <w:rStyle w:val="StyleBoldUnderline"/>
        </w:rPr>
        <w:t>there is an obligation to grant entity to such individuals at least up to the point where allowing more to enter promises to generate significant costs.</w:t>
      </w:r>
      <w:r w:rsidRPr="00FC3F7A">
        <w:t xml:space="preserve"> In regard to the first question, we saw </w:t>
      </w:r>
      <w:r w:rsidRPr="00FC3F7A">
        <w:rPr>
          <w:rStyle w:val="StyleBoldUnderline"/>
        </w:rPr>
        <w:t>that</w:t>
      </w:r>
      <w:r w:rsidRPr="00FC3F7A">
        <w:t xml:space="preserve"> </w:t>
      </w:r>
      <w:r w:rsidRPr="00FC3F7A">
        <w:rPr>
          <w:rStyle w:val="StyleBoldUnderline"/>
        </w:rPr>
        <w:t>while a commitment to individual rights surely demands at least some willingness to sacrifice the general welfare, it is much less clear how far this willingness to sacrifice must go.</w:t>
      </w:r>
      <w:r w:rsidRPr="00FC3F7A">
        <w:t xml:space="preserve"> Likewise, in regard to the question of the limits of a plausible duty to rescue, </w:t>
      </w:r>
      <w:r w:rsidRPr="00FC3F7A">
        <w:rPr>
          <w:rStyle w:val="StyleBoldUnderline"/>
        </w:rPr>
        <w:t>it seems clear that we ought to be willing to accept some sacrifice</w:t>
      </w:r>
      <w:r w:rsidRPr="00FC3F7A">
        <w:t xml:space="preserve">. Consider the following example: You are preparing dinner for an evening date (the other person has yet to arrive) when you hear a faint knock at the door. Opening the door reveals a severely bloodied individual. It is clear that the person requires immediate transportation to the hospital. In this case, I think it is clear that there exists a duty of assistance to stop preparations for your date and aid the individual. It would be morally unacceptable to explain, while gently shutting the door, that you have a risotto going on the stove that will surely be ruined- along with the rest of your evening - if you leave. </w:t>
      </w:r>
      <w:r w:rsidRPr="00FC3F7A">
        <w:rPr>
          <w:rStyle w:val="StyleBoldUnderline"/>
        </w:rPr>
        <w:t>While assisting the person requires you to accept some cost</w:t>
      </w:r>
      <w:r w:rsidRPr="00FC3F7A">
        <w:t xml:space="preserve"> (rescheduling or delaying your date), </w:t>
      </w:r>
      <w:r w:rsidRPr="00FC3F7A">
        <w:rPr>
          <w:rStyle w:val="StyleBoldUnderline"/>
        </w:rPr>
        <w:t>it nevertheless seems incumbent upon you to do so. We might, then, agree that there is a duty to rescue that requires accept­ ing some limits on the pursuit of our own interests</w:t>
      </w:r>
      <w:r w:rsidRPr="00FC3F7A">
        <w:t xml:space="preserve"> (Singer 1972). Nevertheless, the extent of such limits remains unclear. Contrast our first case with the one that follows: An individual in Nazi Germany, overcome by the plight of her Jewish compatriots, decides to secretly hide Jews and help them escape the country. She does this despite recognizing that her chance of pulling off the task without eventually being detected and punished accordingly is small. This case is importantly different from the first one. </w:t>
      </w:r>
      <w:r w:rsidRPr="00FC3F7A">
        <w:rPr>
          <w:rStyle w:val="StyleBoldUnderline"/>
        </w:rPr>
        <w:t xml:space="preserve">We regard the Schindlers of the world as heroes. They, because of the risk they undertake, </w:t>
      </w:r>
      <w:r w:rsidRPr="00FC3F7A">
        <w:rPr>
          <w:rStyle w:val="StyleBoldUnderline"/>
        </w:rPr>
        <w:lastRenderedPageBreak/>
        <w:t>leave the world of moral requirements and embark upon the supererogatory. While we perhaps hope that- faced with such a situation -we might reveal ourselves to be of the same character, [yet] those who fail to do so, instead neither contributing to nor preventing atrocities, are not blameworthy.</w:t>
      </w:r>
      <w:r w:rsidRPr="00FC3F7A">
        <w:t xml:space="preserve"> Instead, they reveal themselves to be mere mortals rather than heroes. The primary reason for our different reactions to the cases is that the individual in the second case assumes a serious burden or cost. If caught, she faces severe and costly punishment above and beyond the mere inconvenience of a missed date. We can see this by fancifully revising the first case so that rather than one bleeding individual there are 2, then 8, then 100, then 1000, and so on. </w:t>
      </w:r>
      <w:r w:rsidRPr="00FC3F7A">
        <w:rPr>
          <w:rStyle w:val="StyleBoldUnderline"/>
        </w:rPr>
        <w:t>As the numbers increase, so too do the demands imposed on he who would provide assistance</w:t>
      </w:r>
      <w:r w:rsidRPr="00FC3F7A">
        <w:t xml:space="preserve">. What was at first a sacrificed date becomes a sacrificed weekend which, in turn, becomes a holiday from work and eventually the forgoing of significant life projects. </w:t>
      </w:r>
      <w:r w:rsidRPr="00FC3F7A">
        <w:rPr>
          <w:rStyle w:val="StyleBoldUnderline"/>
        </w:rPr>
        <w:t>The difference between the required action and the saintly action seems to lie[s] in the degree of self-sacrifice</w:t>
      </w:r>
      <w:r w:rsidRPr="00FC3F7A">
        <w:t xml:space="preserve">.27 </w:t>
      </w:r>
      <w:r w:rsidRPr="00FC3F7A">
        <w:rPr>
          <w:rStyle w:val="StyleBoldUnderline"/>
        </w:rPr>
        <w:t>These distinctions</w:t>
      </w:r>
      <w:r w:rsidRPr="00FC3F7A">
        <w:t xml:space="preserve">, though far too rough, </w:t>
      </w:r>
      <w:r w:rsidRPr="00FC3F7A">
        <w:rPr>
          <w:rStyle w:val="StyleBoldUnderline"/>
        </w:rPr>
        <w:t>set the parameters of the debate: when refuge can be provided at minimal cost, it is surely required. When the cost imposes important risks or constraints on our lifestyle, it begins to enter[s] the category of supererogatory</w:t>
      </w:r>
      <w:r w:rsidRPr="00FC3F7A">
        <w:t xml:space="preserve">. Candidly, I do not know how to further specify this condition (for example, how much risk or self-sacrifice is one obliged to take on?), and so we are left with a much too vague directive: </w:t>
      </w:r>
      <w:r w:rsidRPr="00FC3F7A">
        <w:rPr>
          <w:rStyle w:val="StyleBoldUnderline"/>
        </w:rPr>
        <w:t xml:space="preserve">allow economic refugees (those from severely impoverished areas) until it begins to have an important effect on the political community's standard of living. At such a point, there is still reason, albeit no longer dispositive, to allow further entry. </w:t>
      </w:r>
      <w:r w:rsidRPr="00FC3F7A">
        <w:t xml:space="preserve">While I wish that I could say something more specific about this guiding principle, I doubt whether we can get to a more precise conclusion from widely accepted premises or shared intuitions. Despite not having adequate answers to these questions, we have enough to- at least for the moment- guide our thinking about immigration policy. </w:t>
      </w:r>
      <w:r w:rsidRPr="00FC3F7A">
        <w:rPr>
          <w:rStyle w:val="StyleBoldUnderline"/>
        </w:rPr>
        <w:t>In particular, there is reason to significantly liberalize restrictions on those from severely impoverished areas and to continue to do so, step by step, until there is good reason to think that substantial costs are thereby being imposed</w:t>
      </w:r>
      <w:r w:rsidRPr="00FC3F7A">
        <w:t xml:space="preserve">. While these costs can- in principle - be either material or in the form of radical and abrupt cultural changes (as discussed in chapter 6), I see no reason to think that current levels of immigration from very poor regions impose anything like such costs. And, again, </w:t>
      </w:r>
      <w:r w:rsidRPr="00FC3F7A">
        <w:rPr>
          <w:rStyle w:val="StyleBoldUnderline"/>
        </w:rPr>
        <w:t>even once significant costs begin to be imposed by the entry of economic migrants, there nevertheless remains reason to continue to grant entry</w:t>
      </w:r>
      <w:r w:rsidRPr="00FC3F7A">
        <w:t>. Such reason is just no longer clearly dispositive. Thus, at present, there seems to be good reason to admit far more individuals from economically failing (or non-compliant) states.</w:t>
      </w:r>
    </w:p>
    <w:p w14:paraId="611147D7" w14:textId="77777777" w:rsidR="00D81646" w:rsidRPr="00FC3F7A" w:rsidRDefault="00B774AB" w:rsidP="00B774AB">
      <w:pPr>
        <w:pStyle w:val="Heading3"/>
      </w:pPr>
      <w:r w:rsidRPr="00FC3F7A">
        <w:lastRenderedPageBreak/>
        <w:t>Narrative Card</w:t>
      </w:r>
    </w:p>
    <w:p w14:paraId="6EFDF7D7" w14:textId="77777777" w:rsidR="00B774AB" w:rsidRPr="00FC3F7A" w:rsidRDefault="00B774AB" w:rsidP="00B774AB">
      <w:pPr>
        <w:pStyle w:val="Heading4"/>
      </w:pPr>
      <w:r w:rsidRPr="00FC3F7A">
        <w:t>We present the story of Prudenica Martin Gomez, an example of the migrants who died while attempting to cross the US-Mexico border as a result of migrants’ classification as bare life by the border patrol.</w:t>
      </w:r>
    </w:p>
    <w:p w14:paraId="2019F329" w14:textId="77777777" w:rsidR="00B774AB" w:rsidRPr="00FC3F7A" w:rsidRDefault="00B774AB" w:rsidP="00B774AB">
      <w:pPr>
        <w:tabs>
          <w:tab w:val="left" w:pos="900"/>
        </w:tabs>
        <w:rPr>
          <w:rStyle w:val="StyleStyleBold12pt"/>
        </w:rPr>
      </w:pPr>
      <w:r w:rsidRPr="00FC3F7A">
        <w:rPr>
          <w:rStyle w:val="StyleStyleBold12pt"/>
        </w:rPr>
        <w:t>Doty, Associate Professor School of Politics &amp; Global Studies, 11</w:t>
      </w:r>
    </w:p>
    <w:p w14:paraId="1E922FB5" w14:textId="77777777" w:rsidR="00B774AB" w:rsidRPr="00FC3F7A" w:rsidRDefault="00B774AB" w:rsidP="00B774AB">
      <w:pPr>
        <w:tabs>
          <w:tab w:val="left" w:pos="900"/>
        </w:tabs>
      </w:pPr>
      <w:r w:rsidRPr="00FC3F7A">
        <w:t xml:space="preserve">[Roxanne Lynn, Published April 12, 2011. “Bare life: border-crossing deaths and spaces of moral alibi.” Page 601-602. </w:t>
      </w:r>
      <w:hyperlink r:id="rId12" w:history="1">
        <w:r w:rsidRPr="00FC3F7A">
          <w:rPr>
            <w:rStyle w:val="Hyperlink"/>
          </w:rPr>
          <w:t>http://www.envplan.com/openaccess/d3110.pdf</w:t>
        </w:r>
      </w:hyperlink>
      <w:r w:rsidRPr="00FC3F7A">
        <w:t>. RH]</w:t>
      </w:r>
    </w:p>
    <w:p w14:paraId="693CF4FD" w14:textId="77777777" w:rsidR="00B774AB" w:rsidRPr="00FC3F7A" w:rsidRDefault="00B774AB" w:rsidP="00B774AB">
      <w:pPr>
        <w:rPr>
          <w:rStyle w:val="StyleBoldUnderline"/>
        </w:rPr>
      </w:pPr>
    </w:p>
    <w:p w14:paraId="628F7DA0" w14:textId="77777777" w:rsidR="00B774AB" w:rsidRPr="00FC3F7A" w:rsidRDefault="00B774AB" w:rsidP="00B774AB">
      <w:pPr>
        <w:rPr>
          <w:b/>
          <w:u w:val="single"/>
        </w:rPr>
      </w:pPr>
      <w:r w:rsidRPr="00FC3F7A">
        <w:rPr>
          <w:rStyle w:val="StyleBoldUnderline"/>
        </w:rPr>
        <w:t>On Friday, 6 July 2007, volunteers with two local humanitarian groups in Tucson, Arizona, Humane Borders and Samaritans, went in search of Prudencia Martin Gomez, age 18 from Guatemala</w:t>
      </w:r>
      <w:r w:rsidRPr="00FC3F7A">
        <w:t xml:space="preserve">. </w:t>
      </w:r>
      <w:r w:rsidRPr="00FC3F7A">
        <w:rPr>
          <w:rStyle w:val="StyleBoldUnderline"/>
        </w:rPr>
        <w:t>She was headed to Oakland</w:t>
      </w:r>
      <w:r w:rsidRPr="00FC3F7A">
        <w:t xml:space="preserve">, California, to join her boyfriend/fiance¨ </w:t>
      </w:r>
      <w:r w:rsidRPr="00FC3F7A">
        <w:rPr>
          <w:rStyle w:val="StyleBoldUnderline"/>
        </w:rPr>
        <w:t>and had been missing since 11 June in the Ironwood National Forest</w:t>
      </w:r>
      <w:r w:rsidRPr="00FC3F7A">
        <w:t xml:space="preserve">, a 129 000-acre expanse of land, </w:t>
      </w:r>
      <w:r w:rsidRPr="00FC3F7A">
        <w:rPr>
          <w:rStyle w:val="StyleBoldUnderline"/>
        </w:rPr>
        <w:t>in the Sonoran Desert 25 miles northwest of Tucson. There are no facilities in the Ironwood National Forest, and visitors are warned of the hazards of the extreme heat.</w:t>
      </w:r>
      <w:r w:rsidRPr="00FC3F7A">
        <w:t xml:space="preserve"> Human beings simply cannot survive in this part of the southwestern deserts for as long as Prudencia had been missing, so </w:t>
      </w:r>
      <w:r w:rsidRPr="00FC3F7A">
        <w:rPr>
          <w:rStyle w:val="StyleBoldUnderline"/>
        </w:rPr>
        <w:t>there was no pretense that they would find her alive, and they did not. The official location of her body was recorded as GPS: N32 0 25.455/W1110307.80</w:t>
      </w:r>
      <w:r w:rsidRPr="00FC3F7A">
        <w:t xml:space="preserve"> (Arizona Daily Star 2010). </w:t>
      </w:r>
      <w:r w:rsidRPr="00FC3F7A">
        <w:rPr>
          <w:rStyle w:val="StyleBoldUnderline"/>
        </w:rPr>
        <w:t>Prudencia had fallen ill and had been unable to continue</w:t>
      </w:r>
      <w:r w:rsidRPr="00FC3F7A">
        <w:t xml:space="preserve">. Her fellow travelers left her with water, but it was not enough. </w:t>
      </w:r>
      <w:r w:rsidRPr="00FC3F7A">
        <w:rPr>
          <w:rStyle w:val="StyleBoldUnderline"/>
        </w:rPr>
        <w:t>She was only a mile south of a Humane Borders' water station, but a mile can be a very long way in the desert, in the month of June, when one has already walked a long distance</w:t>
      </w:r>
      <w:r w:rsidRPr="00FC3F7A">
        <w:t xml:space="preserve">. Authorities determined that Prudencia had died on 15 June. </w:t>
      </w:r>
      <w:r w:rsidRPr="00FC3F7A">
        <w:rPr>
          <w:rStyle w:val="StyleBoldUnderline"/>
        </w:rPr>
        <w:t>The recorded high temperature on that day was 115˚F. Prudencia was a contemporary version of what Agamben (1998) refers to as bare life, life that can be taken without apology, classified as neither homicide nor sacrifice. She was US border policy stripped to its essence</w:t>
      </w:r>
      <w:r w:rsidRPr="00FC3F7A">
        <w:t xml:space="preserve">. And hers, tragically, is not an isolated example. </w:t>
      </w:r>
      <w:r w:rsidRPr="00FC3F7A">
        <w:rPr>
          <w:rStyle w:val="StyleBoldUnderline"/>
        </w:rPr>
        <w:t>In 2004 Mario Alberto Diaz, 6 feet tall with a black belt in karate and working on a masters degree in biology crossed the border near Sasabe, Arizona. His body was discovered twenty days later in a creek in the foothills of the Sierrita Mountains</w:t>
      </w:r>
      <w:r w:rsidRPr="00FC3F7A">
        <w:t xml:space="preserve"> (Bourdeaux, 2004</w:t>
      </w:r>
      <w:r w:rsidRPr="00FC3F7A">
        <w:rPr>
          <w:rStyle w:val="StyleBoldUnderline"/>
        </w:rPr>
        <w:t>). In the summer of 2005 the Pima County medical examiner in Tucson, Arizona, had to rent a refrigerated tractor-trailer to store the bodies of migrants due to the record number of deaths that year</w:t>
      </w:r>
      <w:r w:rsidRPr="00FC3F7A">
        <w:t xml:space="preserve"> (Arizona Republic 2005). </w:t>
      </w:r>
      <w:r w:rsidRPr="00FC3F7A">
        <w:rPr>
          <w:rStyle w:val="StyleBoldUnderline"/>
        </w:rPr>
        <w:t>The deadly trend continues. Even as apprehensions have steadily declined, deaths continue to rise</w:t>
      </w:r>
      <w:r w:rsidRPr="00FC3F7A">
        <w:t xml:space="preserve"> (McCombs, 2009).(6) The migrant death count for fiscal year 2009 is the third highest since 1998. </w:t>
      </w:r>
      <w:r w:rsidRPr="00FC3F7A">
        <w:rPr>
          <w:rStyle w:val="StyleBoldUnderline"/>
        </w:rPr>
        <w:t>In the fifteen-year period since ``prevention through deterrence'' was first introduced approximately 5000 migrants have died, though near universal agreement exists that estimates of migrant deaths are undercounts and the actual number is likely much higher</w:t>
      </w:r>
      <w:r w:rsidRPr="00FC3F7A">
        <w:t xml:space="preserve"> (Coalicion de Derechos Humanos, 2007). </w:t>
      </w:r>
      <w:r w:rsidRPr="00FC3F7A">
        <w:rPr>
          <w:rFonts w:cs="AdvT001"/>
        </w:rPr>
        <w:t xml:space="preserve">When they debated, formulated, and put into effect the various border control operations collectively known as prevention through deterrence, </w:t>
      </w:r>
      <w:r w:rsidRPr="00FC3F7A">
        <w:rPr>
          <w:rStyle w:val="StyleBoldUnderline"/>
        </w:rPr>
        <w:t>policy makers likely had never heard of GPS: N32 025.455/W1110307.80 or the Ironwood National Forest or the Sierrita mountains or the many other locations at which migrant bodies have been, and continue to be, found.</w:t>
      </w:r>
      <w:r w:rsidRPr="00FC3F7A">
        <w:rPr>
          <w:rFonts w:cs="AdvT001"/>
        </w:rPr>
        <w:t xml:space="preserve"> However, </w:t>
      </w:r>
      <w:r w:rsidRPr="00FC3F7A">
        <w:rPr>
          <w:rStyle w:val="StyleBoldUnderline"/>
        </w:rPr>
        <w:t>it is arguably inconceivable that they did not know of the harsh conditions to which migrants would be subjected under this border strategy.</w:t>
      </w:r>
      <w:r w:rsidRPr="00FC3F7A">
        <w:rPr>
          <w:rFonts w:cs="AdvT001"/>
        </w:rPr>
        <w:t xml:space="preserve"> </w:t>
      </w:r>
      <w:r w:rsidRPr="00FC3F7A">
        <w:rPr>
          <w:rStyle w:val="StyleBoldUnderline"/>
        </w:rPr>
        <w:t>The Border Patrol's own blueprint for one of the early and well-known manifestations of the new operations, Operation Gatekeeper, noted that it would channel migrants to locations where ``the days are blazing hot and nights freezing cold''</w:t>
      </w:r>
      <w:r w:rsidRPr="00FC3F7A">
        <w:rPr>
          <w:rFonts w:cs="AdvT001"/>
        </w:rPr>
        <w:t xml:space="preserve">.(7) In this section I argue that </w:t>
      </w:r>
      <w:r w:rsidRPr="00FC3F7A">
        <w:rPr>
          <w:rStyle w:val="StyleBoldUnderline"/>
        </w:rPr>
        <w:t xml:space="preserve">the prevention through deterrence border control strategies exemplify </w:t>
      </w:r>
      <w:r w:rsidRPr="00FC3F7A">
        <w:rPr>
          <w:rStyle w:val="StyleBoldUnderline"/>
        </w:rPr>
        <w:lastRenderedPageBreak/>
        <w:t>Foucault's theoretical writings on how biopower, sovereign power, and racism can be articulated with one another thus to function in concert</w:t>
      </w:r>
      <w:r w:rsidRPr="00FC3F7A">
        <w:rPr>
          <w:rFonts w:cs="AdvT001"/>
        </w:rPr>
        <w:t xml:space="preserve">. While </w:t>
      </w:r>
      <w:r w:rsidRPr="00FC3F7A">
        <w:rPr>
          <w:rStyle w:val="StyleBoldUnderline"/>
        </w:rPr>
        <w:t>biopolitics,</w:t>
      </w:r>
      <w:r w:rsidRPr="00FC3F7A">
        <w:rPr>
          <w:rFonts w:cs="AdvT001"/>
        </w:rPr>
        <w:t xml:space="preserve"> as formulated by Foucault, is generally understood as being concerned with the governance and regulation of a population in matters such as health and sexuality, it </w:t>
      </w:r>
      <w:r w:rsidRPr="00FC3F7A">
        <w:rPr>
          <w:rStyle w:val="StyleBoldUnderline"/>
        </w:rPr>
        <w:t xml:space="preserve">is also consistent with what Agamben refers to as bare life. </w:t>
      </w:r>
      <w:r w:rsidRPr="00FC3F7A">
        <w:t>For Foucault the emergence of the ``problem of the population'' coincided with the development of an art of government wherein the main concerns of government were on the wealth, longevity, health, and sexuality of the population, giving rise to the notion of biopower as ``making life live'' (Foucault, 1991).</w:t>
      </w:r>
      <w:r w:rsidRPr="00FC3F7A">
        <w:rPr>
          <w:rFonts w:cs="AdvT001"/>
        </w:rPr>
        <w:t xml:space="preserve"> </w:t>
      </w:r>
      <w:r w:rsidRPr="00FC3F7A">
        <w:rPr>
          <w:rStyle w:val="StyleBoldUnderline"/>
        </w:rPr>
        <w:t>Through regulations in these matters, subjects become entangled in the practices of statecraft</w:t>
      </w:r>
      <w:r w:rsidRPr="00FC3F7A">
        <w:rPr>
          <w:rFonts w:cs="AdvT001"/>
        </w:rPr>
        <w:t xml:space="preserve">. </w:t>
      </w:r>
      <w:r w:rsidRPr="00FC3F7A">
        <w:rPr>
          <w:rStyle w:val="StyleBoldUnderline"/>
        </w:rPr>
        <w:t>Agamben</w:t>
      </w:r>
      <w:r w:rsidRPr="00FC3F7A">
        <w:rPr>
          <w:rFonts w:cs="AdvT001"/>
        </w:rPr>
        <w:t xml:space="preserve"> has critiqued what he calls Foucault's ``progressive disqualification of death'' (ie the circumscription of the issue of death to discussions of classical sovereign power), </w:t>
      </w:r>
      <w:r w:rsidRPr="00FC3F7A">
        <w:rPr>
          <w:rStyle w:val="StyleBoldUnderline"/>
        </w:rPr>
        <w:t>offering a conceptualization of biopower which focuses on the ways in which sovereign power produces a radical exposure abandoning subjects</w:t>
      </w:r>
      <w:r w:rsidRPr="00FC3F7A">
        <w:rPr>
          <w:rFonts w:cs="AdvT001"/>
        </w:rPr>
        <w:t xml:space="preserve">, </w:t>
      </w:r>
      <w:r w:rsidRPr="00FC3F7A">
        <w:rPr>
          <w:rStyle w:val="StyleBoldUnderline"/>
        </w:rPr>
        <w:t>stripping their identities to that of bare life, and thereby creating spaces of exception or a ``juridical void'' which permits abuses and killings without punishment</w:t>
      </w:r>
      <w:r w:rsidRPr="00FC3F7A">
        <w:rPr>
          <w:rFonts w:cs="AdvT001"/>
        </w:rPr>
        <w:t xml:space="preserve">.(8) While Agamben's theorizations of biopower and its relation to bare life are invaluable for understanding how modern power works, he arguably draws a bit of a strawman when it comes to Foucault. In </w:t>
      </w:r>
      <w:r w:rsidRPr="00FC3F7A">
        <w:rPr>
          <w:rFonts w:cs="AdvT002"/>
        </w:rPr>
        <w:t>Society Must be Defended</w:t>
      </w:r>
      <w:r w:rsidRPr="00FC3F7A">
        <w:rPr>
          <w:rFonts w:cs="AdvT001"/>
        </w:rPr>
        <w:t>, Foucault poses the following question. How can biopower, whose function is to improve life and prolong its duration, kill? ``How can the power of death, the function of death, be exercised in a political system centered upon biopower? '' (2003, page 254). His definition of `</w:t>
      </w:r>
      <w:r w:rsidRPr="00FC3F7A">
        <w:rPr>
          <w:rStyle w:val="StyleBoldUnderline"/>
        </w:rPr>
        <w:t>killing' is not ``simply murder as such, but also every form of indirect murder: the fact of exposing someone to death, increasing the risk of death for some people, or, quite simply, political death, expulsion, rejections, and so on'</w:t>
      </w:r>
      <w:r w:rsidRPr="00FC3F7A">
        <w:rPr>
          <w:rFonts w:cs="AdvT001"/>
        </w:rPr>
        <w:t xml:space="preserve">' (page 256). Clearly Foucault recognizes that biopower does not preclude the taking of life. He responds to his own question by turning to race, suggesting that </w:t>
      </w:r>
      <w:r w:rsidRPr="00FC3F7A">
        <w:rPr>
          <w:rStyle w:val="StyleBoldUnderline"/>
        </w:rPr>
        <w:t xml:space="preserve">race performs two functions: (1) it introduces a break in the domain of life under power's control between what must live and what must die thus fragmenting the field of the biological that power controls, and (2) it establishes a relationship between life and death. ``If you want to live, you must take lives, you must be able to kill'' </w:t>
      </w:r>
      <w:r w:rsidRPr="00FC3F7A">
        <w:rPr>
          <w:rFonts w:cs="AdvT001"/>
        </w:rPr>
        <w:t>(2003, pages 254 ^ 255).</w:t>
      </w:r>
    </w:p>
    <w:p w14:paraId="35D35CA9" w14:textId="77777777" w:rsidR="00B774AB" w:rsidRPr="00FC3F7A" w:rsidRDefault="00B774AB" w:rsidP="00B774AB">
      <w:pPr>
        <w:rPr>
          <w:rFonts w:cs="AdvT001"/>
        </w:rPr>
      </w:pPr>
    </w:p>
    <w:p w14:paraId="08968AB4" w14:textId="77777777" w:rsidR="00B774AB" w:rsidRPr="00FC3F7A" w:rsidRDefault="00B774AB" w:rsidP="00B774AB"/>
    <w:p w14:paraId="1253BD90" w14:textId="715E3A8F" w:rsidR="00877D80" w:rsidRPr="00FC3F7A" w:rsidRDefault="001D0BBB" w:rsidP="00877D80">
      <w:pPr>
        <w:pStyle w:val="Heading2"/>
      </w:pPr>
      <w:r>
        <w:lastRenderedPageBreak/>
        <w:t xml:space="preserve">Biopower </w:t>
      </w:r>
      <w:r w:rsidR="00FE0531">
        <w:t>Links</w:t>
      </w:r>
    </w:p>
    <w:p w14:paraId="47781759" w14:textId="0E8DE312" w:rsidR="00FE0531" w:rsidRDefault="00FE0531" w:rsidP="00FE0531">
      <w:pPr>
        <w:pStyle w:val="Heading3"/>
      </w:pPr>
      <w:r>
        <w:lastRenderedPageBreak/>
        <w:t>Link—Population Management</w:t>
      </w:r>
    </w:p>
    <w:p w14:paraId="4574526F" w14:textId="77777777" w:rsidR="00635EF6" w:rsidRPr="00FC3F7A" w:rsidRDefault="00635EF6" w:rsidP="00635EF6">
      <w:pPr>
        <w:pStyle w:val="Heading4"/>
      </w:pPr>
      <w:r w:rsidRPr="00FC3F7A">
        <w:t>Modes of surveillance along the border are a form epistemic control. Invoking the border is a good example of this control.</w:t>
      </w:r>
    </w:p>
    <w:p w14:paraId="1A8B571A" w14:textId="77777777" w:rsidR="00635EF6" w:rsidRPr="00FC3F7A" w:rsidRDefault="00635EF6" w:rsidP="00635EF6">
      <w:r w:rsidRPr="00FC3F7A">
        <w:rPr>
          <w:rStyle w:val="StyleStyleBold12pt"/>
        </w:rPr>
        <w:t>Ajana, Lecturer in Culture, Digital Humanities &amp; Creative Industries at King’s College London. 2005</w:t>
      </w:r>
      <w:r w:rsidRPr="00FC3F7A">
        <w:t>[Btihaj, 2005 “Surveillance and Biopolitics,” Electronic Journal of Sociology. RH]</w:t>
      </w:r>
    </w:p>
    <w:p w14:paraId="6E992DB3" w14:textId="77777777" w:rsidR="00635EF6" w:rsidRPr="00FC3F7A" w:rsidRDefault="00635EF6" w:rsidP="00635EF6">
      <w:r w:rsidRPr="00FC3F7A">
        <w:t xml:space="preserve">With the increasing uncertainties of post September 11 world, </w:t>
      </w:r>
      <w:r w:rsidRPr="00FC3F7A">
        <w:rPr>
          <w:rStyle w:val="StyleBoldUnderline"/>
        </w:rPr>
        <w:t>the issue of surveillance is given renewed importance through the discourses surrounding the proliferation of ‘control’ technologies and the rhetoric of (in)security pervading contemporary politics.</w:t>
      </w:r>
      <w:r w:rsidRPr="00FC3F7A">
        <w:t xml:space="preserve"> Electronic technologies are seen to be intensifying the ‘capacity’ and ubiquity of surveillance </w:t>
      </w:r>
      <w:r w:rsidRPr="00FC3F7A">
        <w:rPr>
          <w:rStyle w:val="StyleBoldUnderline"/>
        </w:rPr>
        <w:t>creating ‘new’ forms of social control</w:t>
      </w:r>
      <w:r w:rsidRPr="00FC3F7A">
        <w:t xml:space="preserve">. Not that </w:t>
      </w:r>
      <w:r w:rsidRPr="00FC3F7A">
        <w:rPr>
          <w:rStyle w:val="StyleBoldUnderline"/>
        </w:rPr>
        <w:t>the newness of the current modes of surveillance is to be regarded from</w:t>
      </w:r>
      <w:r w:rsidRPr="00FC3F7A">
        <w:t xml:space="preserve"> a merely ontological vantage point and especially not as ‘a shift to a new type of society’ (Rose, 1999: 237) per se but more so from the </w:t>
      </w:r>
      <w:r w:rsidRPr="00FC3F7A">
        <w:rPr>
          <w:rStyle w:val="StyleBoldUnderline"/>
        </w:rPr>
        <w:t>epistemic informationisation and hybridisation of control and monitoring facilitated by the spread of digital technologies which lend to the emerging trends of surveillance their label of newness while sustaining the existing status quo of society.</w:t>
      </w:r>
      <w:r w:rsidRPr="00FC3F7A">
        <w:t xml:space="preserve"> Examples of these technologies include DNA fingerprinting, electronic tagging, drug testing, health scans, biometric ID cards and passports, smart closed circuit television, etc, all of which rely on algorithmic techniques as well as ‘body parts’ in order to perform their function of surveillance. Whilst there is a myriad of issues pertaining to the phenomenon of surveillance, each of which deserve a thorough examination both theoretically and empirically, this paper will be mainly </w:t>
      </w:r>
      <w:r w:rsidRPr="00FC3F7A">
        <w:rPr>
          <w:rStyle w:val="StyleBoldUnderline"/>
        </w:rPr>
        <w:t>concerned with</w:t>
      </w:r>
      <w:r w:rsidRPr="00FC3F7A">
        <w:t xml:space="preserve"> one specific aspect of </w:t>
      </w:r>
      <w:r w:rsidRPr="00FC3F7A">
        <w:rPr>
          <w:rStyle w:val="StyleBoldUnderline"/>
        </w:rPr>
        <w:t>surveillance and its relation to biopolitics and the ways in which surveillance stands as the emblem of the magnitude and dimension of that which constitutes the management of life and death. In so doing, the ‘border’ will be invoked as the principal example of the interwoven relationship between surveillance and biopolitics</w:t>
      </w:r>
      <w:r w:rsidRPr="00FC3F7A">
        <w:t xml:space="preserve"> all the while drawing upon the work of Foucault and others in order to elucidate the theoretical foundations of the relationships as well as the existing juxtaposition of bodies and technologies at the border.</w:t>
      </w:r>
    </w:p>
    <w:p w14:paraId="057B2125" w14:textId="77777777" w:rsidR="00635EF6" w:rsidRPr="00FC3F7A" w:rsidRDefault="00635EF6" w:rsidP="00635EF6">
      <w:pPr>
        <w:pStyle w:val="Heading4"/>
      </w:pPr>
      <w:r w:rsidRPr="00FC3F7A">
        <w:t>The Panopticon is a metaphor for surveillance along the border.  This surveillance causes two forms of biopolitical control in the form of extreme order and in extreme exclusion.</w:t>
      </w:r>
    </w:p>
    <w:p w14:paraId="5FB33852" w14:textId="77777777" w:rsidR="00635EF6" w:rsidRPr="00FC3F7A" w:rsidRDefault="00635EF6" w:rsidP="00635EF6">
      <w:r w:rsidRPr="00FC3F7A">
        <w:rPr>
          <w:rStyle w:val="StyleStyleBold12pt"/>
        </w:rPr>
        <w:t>Ajana, Lecturer in Culture, Digital Humanities &amp; Creative Industries at King’s College London. 2005</w:t>
      </w:r>
      <w:r w:rsidRPr="00FC3F7A">
        <w:t>[Btihaj, 2005 “Surveillance and Biopolitics,” Electronic Journal of Sociology. RH]</w:t>
      </w:r>
    </w:p>
    <w:p w14:paraId="79847E3F" w14:textId="77777777" w:rsidR="00635EF6" w:rsidRPr="00FC3F7A" w:rsidRDefault="00635EF6" w:rsidP="00635EF6">
      <w:r w:rsidRPr="00FC3F7A">
        <w:t xml:space="preserve">In a chapter called Panopticism, Foucault (1975) begins by outlining </w:t>
      </w:r>
      <w:r w:rsidRPr="00FC3F7A">
        <w:rPr>
          <w:rStyle w:val="StyleBoldUnderline"/>
        </w:rPr>
        <w:t>two major forms through which discipline and surveillance were exerted. The first being the spatialisation of the plague-stricken town by means of segmenting and immobilising space as well as placing individuals within enclosures and under severe and permanent supervision. Such surveillance involves ‘tactics of individualizing disciplines</w:t>
      </w:r>
      <w:r w:rsidRPr="00FC3F7A">
        <w:t xml:space="preserve">’ (Foucault, 1975: 199) which proceed from a system of ‘permanent registration’ (registering the details of each inhabitant of the town) as well as mechanisms of distribution (in which each inhabitant is related to his place, his body and his condition) so that the </w:t>
      </w:r>
      <w:r w:rsidRPr="00FC3F7A">
        <w:rPr>
          <w:rStyle w:val="StyleBoldUnderline"/>
        </w:rPr>
        <w:t xml:space="preserve">disease is met by order, eradicating any confusion that may emerge out of the ‘mixing’ of bodies, be these living or dead. The second organisational form is that of the treatment of the leper which, unlike ‘the plague and its segmentations’, functions by means of </w:t>
      </w:r>
      <w:r w:rsidRPr="00FC3F7A">
        <w:rPr>
          <w:rStyle w:val="StyleBoldUnderline"/>
        </w:rPr>
        <w:lastRenderedPageBreak/>
        <w:t>separation and exclusion of the leper from the healthy community through mechanisms of ‘branding’, ‘dichotomisation’ and ‘exile-enclosure’</w:t>
      </w:r>
      <w:r w:rsidRPr="00FC3F7A">
        <w:t xml:space="preserve">. From these two different images (plague and leprosy) which underlies the two different projects (segmentation and separation), Foucault goes on to explain </w:t>
      </w:r>
      <w:r w:rsidRPr="00FC3F7A">
        <w:rPr>
          <w:rStyle w:val="StyleBoldUnderline"/>
        </w:rPr>
        <w:t>the two ways of exerting (political) power: discipline on the hand</w:t>
      </w:r>
      <w:r w:rsidRPr="00FC3F7A">
        <w:t xml:space="preserve"> (as is the case with the plague),</w:t>
      </w:r>
      <w:r w:rsidRPr="00FC3F7A">
        <w:rPr>
          <w:rStyle w:val="StyleBoldUnderline"/>
        </w:rPr>
        <w:t xml:space="preserve"> and exclusion on the other</w:t>
      </w:r>
      <w:r w:rsidRPr="00FC3F7A">
        <w:t xml:space="preserve"> (as is the case with leprosy). However, and </w:t>
      </w:r>
      <w:r w:rsidRPr="00FC3F7A">
        <w:rPr>
          <w:rStyle w:val="StyleBoldUnderline"/>
        </w:rPr>
        <w:t>despite the difference</w:t>
      </w:r>
      <w:r w:rsidRPr="00FC3F7A">
        <w:t xml:space="preserve"> of the two modes, </w:t>
      </w:r>
      <w:r w:rsidRPr="00FC3F7A">
        <w:rPr>
          <w:rStyle w:val="StyleBoldUnderline"/>
        </w:rPr>
        <w:t>they are ‘not incompatible ones’</w:t>
      </w:r>
      <w:r w:rsidRPr="00FC3F7A">
        <w:t xml:space="preserve"> (Foucault, 1995: 199) </w:t>
      </w:r>
      <w:r w:rsidRPr="00FC3F7A">
        <w:rPr>
          <w:rStyle w:val="StyleBoldUnderline"/>
        </w:rPr>
        <w:t>for power functions by way of excluding the ‘infected’</w:t>
      </w:r>
      <w:r w:rsidRPr="00FC3F7A">
        <w:t xml:space="preserve"> (here, the image of the leper stands as an emblematic figure of ‘beggars’, ‘vagabonds’, ‘madmen’, etc, just as the image of the plague symbolises ‘all forms of confusion and disorder’) </w:t>
      </w:r>
      <w:r w:rsidRPr="00FC3F7A">
        <w:rPr>
          <w:rStyle w:val="StyleBoldUnderline"/>
        </w:rPr>
        <w:t>and individualising the excluded so much so that lepers (all those who are symbolised by this image) are treated as plague victims</w:t>
      </w:r>
      <w:r w:rsidRPr="00FC3F7A">
        <w:t xml:space="preserve"> (all those who are caught up within disorderly spaces). Hence, power is but a concurrent amalgamation of the two forms, and according to Foucault, Bentham’s </w:t>
      </w:r>
      <w:r w:rsidRPr="00FC3F7A">
        <w:rPr>
          <w:rStyle w:val="StyleBoldUnderline"/>
        </w:rPr>
        <w:t xml:space="preserve">Panopticon </w:t>
      </w:r>
      <w:r w:rsidRPr="00FC3F7A">
        <w:t xml:space="preserve">is par excellence ‘the architectural figure of this composition’ (1975: 200). Bentham’s utilitarian plan for a prison which is based on an observing supervisor placed in a central tower and who can see without being seen, </w:t>
      </w:r>
      <w:r w:rsidRPr="00FC3F7A">
        <w:rPr>
          <w:rStyle w:val="StyleBoldUnderline"/>
        </w:rPr>
        <w:t>serves as a compelling paradigm for the kind of surveillance that is intrinsic to the compound power of exclusion and individualization</w:t>
      </w:r>
      <w:r w:rsidRPr="00FC3F7A">
        <w:t xml:space="preserve">. As Elden (2002: 244) explains, the model of the Panopticon is where the space of exclusion (of the figurative leper) ‘is rigidly regimented and controlled’ (as is the case with the figurative plague victim). </w:t>
      </w:r>
      <w:r w:rsidRPr="00FC3F7A">
        <w:rPr>
          <w:rStyle w:val="StyleBoldUnderline"/>
        </w:rPr>
        <w:t>The idea that ‘visibility is a trap’</w:t>
      </w:r>
      <w:r w:rsidRPr="00FC3F7A">
        <w:t xml:space="preserve"> (Foucault, 1975: 200) (i.e. the presence of the tall tower at the centre does not necessarily mean the supervisor is watching), </w:t>
      </w:r>
      <w:r w:rsidRPr="00FC3F7A">
        <w:rPr>
          <w:rStyle w:val="StyleBoldUnderline"/>
        </w:rPr>
        <w:t>that ‘collective’ individualities are overridden by separated ‘individualities’</w:t>
      </w:r>
      <w:r w:rsidRPr="00FC3F7A">
        <w:t xml:space="preserve"> (the treatment of lepers as a plague victims – the trinity of segmentation, individualisation and separation) </w:t>
      </w:r>
      <w:r w:rsidRPr="00FC3F7A">
        <w:rPr>
          <w:rStyle w:val="StyleBoldUnderline"/>
        </w:rPr>
        <w:t>and that power is ‘unverifiable’</w:t>
      </w:r>
      <w:r w:rsidRPr="00FC3F7A">
        <w:t xml:space="preserve"> (uncertainty about whether/when one is being watched), </w:t>
      </w:r>
      <w:r w:rsidRPr="00FC3F7A">
        <w:rPr>
          <w:rStyle w:val="StyleBoldUnderline"/>
        </w:rPr>
        <w:t>is what makes the model of Panopticon such a subtle and effective architectural apparatus</w:t>
      </w:r>
      <w:r w:rsidRPr="00FC3F7A">
        <w:t xml:space="preserve">. Power does not need to be enforced but merely ‘internalised’ through mechanisms of self-regulation. Such mechanisms render the observed as simultaneously the bearer (subject) of and the one subjected to power. Not that the Panopticon is merely a method of observation devoid of other disciplinary modes of power but </w:t>
      </w:r>
      <w:r w:rsidRPr="00FC3F7A">
        <w:rPr>
          <w:rStyle w:val="StyleBoldUnderline"/>
        </w:rPr>
        <w:t>it is also a machine that could be used to ‘carry out experiments, to alter behaviour, to train or correct individuals’</w:t>
      </w:r>
      <w:r w:rsidRPr="00FC3F7A">
        <w:t xml:space="preserve"> (Foucault, 1975: 203) </w:t>
      </w:r>
      <w:r w:rsidRPr="00FC3F7A">
        <w:rPr>
          <w:rStyle w:val="StyleBoldUnderline"/>
        </w:rPr>
        <w:t>within a variety of institutional spaces</w:t>
      </w:r>
      <w:r w:rsidRPr="00FC3F7A">
        <w:t xml:space="preserve">, </w:t>
      </w:r>
      <w:r w:rsidRPr="00FC3F7A">
        <w:rPr>
          <w:rStyle w:val="StyleBoldUnderline"/>
        </w:rPr>
        <w:t>ranging from prisons to schools, hospitals, factories, etc</w:t>
      </w:r>
      <w:r w:rsidRPr="00FC3F7A">
        <w:t xml:space="preserve">. It is, hence, the way in which the metaphor of </w:t>
      </w:r>
      <w:r w:rsidRPr="00FC3F7A">
        <w:rPr>
          <w:rStyle w:val="StyleBoldUnderline"/>
        </w:rPr>
        <w:t>the Panopticon encapsulates different technologies and spaces of surveillance and discipline</w:t>
      </w:r>
      <w:r w:rsidRPr="00FC3F7A">
        <w:t xml:space="preserve"> that Foucault places the notion of disciplinary society under the umbrella of panopticism in order to capture the diagrammatic strategies underlying power relations and in which ‘positions’ and ‘identities’ are fundamental features vis-à-vis the functioning of ‘panoptical’ surveillance.:</w:t>
      </w:r>
    </w:p>
    <w:p w14:paraId="6AEC3CA2" w14:textId="77777777" w:rsidR="00635EF6" w:rsidRPr="00FC3F7A" w:rsidRDefault="00635EF6" w:rsidP="00635EF6">
      <w:pPr>
        <w:pStyle w:val="Heading4"/>
      </w:pPr>
      <w:r w:rsidRPr="00FC3F7A">
        <w:t>Social Institutions within borders reinforce the control on immigration and the management of life.</w:t>
      </w:r>
    </w:p>
    <w:p w14:paraId="03DEF589" w14:textId="77777777" w:rsidR="00635EF6" w:rsidRPr="00FC3F7A" w:rsidRDefault="00635EF6" w:rsidP="00635EF6">
      <w:r w:rsidRPr="00FC3F7A">
        <w:rPr>
          <w:rStyle w:val="StyleStyleBold12pt"/>
        </w:rPr>
        <w:t xml:space="preserve">Ajana, Lecturer in Culture, Digital Humanities &amp; Creative Industries at King’s College London. 2005 </w:t>
      </w:r>
      <w:r w:rsidRPr="00FC3F7A">
        <w:t>[Btihaj, 2005 “Surveillance and Biopolitics,” Electronic Journal of Sociology. RH]</w:t>
      </w:r>
    </w:p>
    <w:p w14:paraId="1B7E44CA" w14:textId="77777777" w:rsidR="00635EF6" w:rsidRPr="00FC3F7A" w:rsidRDefault="00635EF6" w:rsidP="00635EF6"/>
    <w:p w14:paraId="5621BFD0" w14:textId="77777777" w:rsidR="00635EF6" w:rsidRPr="00FC3F7A" w:rsidRDefault="00635EF6" w:rsidP="00635EF6">
      <w:pPr>
        <w:rPr>
          <w:rStyle w:val="StyleBoldUnderline"/>
        </w:rPr>
      </w:pPr>
      <w:r w:rsidRPr="00FC3F7A">
        <w:rPr>
          <w:rFonts w:cs="Bookman Old Style"/>
          <w:color w:val="000000"/>
        </w:rPr>
        <w:t xml:space="preserve">Other </w:t>
      </w:r>
      <w:r w:rsidRPr="00FC3F7A">
        <w:rPr>
          <w:rStyle w:val="StyleBoldUnderline"/>
        </w:rPr>
        <w:t>surveillance techniques involve the use of biometrics which consists of an ‘enrolment phase’</w:t>
      </w:r>
      <w:r w:rsidRPr="00FC3F7A">
        <w:rPr>
          <w:rFonts w:cs="Bookman Old Style"/>
          <w:color w:val="000000"/>
        </w:rPr>
        <w:t xml:space="preserve"> (European Commission, 2005: 46) where physical attributes such as fingerprints, DNA patterns, retina, iris, face, voice, etc are used to collect, process, and store biometric samples onto a database for subsequent usage during the ‘recognition phase’ in which these data are matched against the real-time data input in order to verify identity. Authorities have been keen </w:t>
      </w:r>
      <w:r w:rsidRPr="00FC3F7A">
        <w:rPr>
          <w:rFonts w:cs="Bookman Old Style"/>
          <w:color w:val="000000"/>
        </w:rPr>
        <w:lastRenderedPageBreak/>
        <w:t xml:space="preserve">on integrating biometric identifiers into ID cards and passports as a means of strengthening security, enhancing modes of identification and facilitating the exchange of data between different countries. Further application of biometrics in information sharing can be seen in the EU-wide database EURODAC (Koslowski, 2003: 11), used to store the fingerprints of asylum applicants in order to prevent multiple applications in several member states or what is referred to as the so-called ‘asylum shopping’. </w:t>
      </w:r>
      <w:r w:rsidRPr="00FC3F7A">
        <w:rPr>
          <w:rStyle w:val="StyleBoldUnderline"/>
        </w:rPr>
        <w:t>Added to that, the employment of a broad array of private actors</w:t>
      </w:r>
      <w:r w:rsidRPr="00FC3F7A">
        <w:rPr>
          <w:rFonts w:cs="Bookman Old Style"/>
          <w:color w:val="000000"/>
        </w:rPr>
        <w:t xml:space="preserve"> (employers, banks, hospitals, educational institutions, marriage register offices, etc) </w:t>
      </w:r>
      <w:r w:rsidRPr="00FC3F7A">
        <w:t xml:space="preserve">to </w:t>
      </w:r>
      <w:r w:rsidRPr="00FC3F7A">
        <w:rPr>
          <w:rStyle w:val="StyleBoldUnderline"/>
        </w:rPr>
        <w:t>perform the role of ‘gatekeepers’</w:t>
      </w:r>
      <w:r w:rsidRPr="00FC3F7A">
        <w:rPr>
          <w:rFonts w:cs="Bookman Old Style"/>
          <w:color w:val="000000"/>
        </w:rPr>
        <w:t xml:space="preserve"> (Lahav, in Koslowski, 2003: 5) (or more accurately, ‘borderkeepers’) </w:t>
      </w:r>
      <w:r w:rsidRPr="00FC3F7A">
        <w:rPr>
          <w:rStyle w:val="StyleBoldUnderline"/>
        </w:rPr>
        <w:t>and reinforce immigration controls from within the internal and ubiquitous borders, constituting ‘a multiplicity of points for the collection, inscription, accumulation and distribution of information relevant to the management of risk’</w:t>
      </w:r>
      <w:r w:rsidRPr="00FC3F7A">
        <w:rPr>
          <w:rFonts w:cs="Bookman Old Style"/>
          <w:color w:val="000000"/>
        </w:rPr>
        <w:t xml:space="preserve"> (Rose, 1999: 260), </w:t>
      </w:r>
      <w:r w:rsidRPr="00FC3F7A">
        <w:rPr>
          <w:rStyle w:val="StyleBoldUnderline"/>
        </w:rPr>
        <w:t>and the administration of life and death.</w:t>
      </w:r>
    </w:p>
    <w:p w14:paraId="67C884DF" w14:textId="77777777" w:rsidR="00FA325A" w:rsidRPr="00FC3F7A" w:rsidRDefault="00FA325A" w:rsidP="00FA325A">
      <w:pPr>
        <w:pStyle w:val="Heading4"/>
      </w:pPr>
      <w:r w:rsidRPr="00FC3F7A">
        <w:t>The conceptualization of borders has become a tool of the privileged and powerful to block and contain mobility.</w:t>
      </w:r>
    </w:p>
    <w:p w14:paraId="129E57F3" w14:textId="77777777" w:rsidR="00FA325A" w:rsidRPr="00FC3F7A" w:rsidRDefault="00FA325A" w:rsidP="00FA325A">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13" w:history="1">
        <w:r w:rsidRPr="00FC3F7A">
          <w:rPr>
            <w:rStyle w:val="Hyperlink"/>
          </w:rPr>
          <w:t>http://web.ebscohost.com/ehost/pdfviewer/pdfviewer?sid=a38a1096-53e7-4f5d-8fb2-678c41fae19b%40sessionmgr10&amp;vid=4&amp;hid=26</w:t>
        </w:r>
      </w:hyperlink>
      <w:r w:rsidRPr="00FC3F7A">
        <w:t>)</w:t>
      </w:r>
    </w:p>
    <w:p w14:paraId="5FA0BF32" w14:textId="77777777" w:rsidR="00FA325A" w:rsidRPr="00FC3F7A" w:rsidRDefault="00FA325A" w:rsidP="00FA325A">
      <w:pPr>
        <w:autoSpaceDE w:val="0"/>
        <w:autoSpaceDN w:val="0"/>
        <w:adjustRightInd w:val="0"/>
        <w:rPr>
          <w:rFonts w:cs="AdvTimes"/>
        </w:rPr>
      </w:pPr>
    </w:p>
    <w:p w14:paraId="34D3CAAA" w14:textId="77777777" w:rsidR="00FA325A" w:rsidRPr="00FC3F7A" w:rsidRDefault="00FA325A" w:rsidP="00FA325A">
      <w:pPr>
        <w:autoSpaceDE w:val="0"/>
        <w:autoSpaceDN w:val="0"/>
        <w:adjustRightInd w:val="0"/>
        <w:rPr>
          <w:rFonts w:cs="AdvTimes"/>
        </w:rPr>
      </w:pPr>
      <w:r w:rsidRPr="00FC3F7A">
        <w:rPr>
          <w:rFonts w:cs="AdvTimes"/>
        </w:rPr>
        <w:t xml:space="preserve">The first principle of division that governs </w:t>
      </w:r>
      <w:r w:rsidRPr="00FC3F7A">
        <w:rPr>
          <w:rStyle w:val="Emphasis"/>
        </w:rPr>
        <w:t>the mobility regime</w:t>
      </w:r>
      <w:r w:rsidRPr="00FC3F7A">
        <w:rPr>
          <w:rFonts w:cs="AdvTimes"/>
        </w:rPr>
        <w:t xml:space="preserve"> is that which </w:t>
      </w:r>
      <w:r w:rsidRPr="00FC3F7A">
        <w:rPr>
          <w:rStyle w:val="Emphasis"/>
        </w:rPr>
        <w:t>separates privileged countries and regions from most other regions of the world</w:t>
      </w:r>
      <w:r w:rsidRPr="00FC3F7A">
        <w:rPr>
          <w:rStyle w:val="StyleBoldUnderline"/>
        </w:rPr>
        <w:t>, in effect turning the latter into suspect countries.</w:t>
      </w:r>
      <w:r w:rsidRPr="00FC3F7A">
        <w:rPr>
          <w:rFonts w:cs="AdvTimes"/>
        </w:rPr>
        <w:t xml:space="preserve"> It is typically </w:t>
      </w:r>
      <w:r w:rsidRPr="00FC3F7A">
        <w:rPr>
          <w:rStyle w:val="StyleBoldUnderline"/>
        </w:rPr>
        <w:t>within these suspect countries that we find large concentrations of dispossessed groups, located in lesser regulated areas such as slums or in the more regulated confines of refugee camps</w:t>
      </w:r>
      <w:r w:rsidRPr="00FC3F7A">
        <w:rPr>
          <w:rFonts w:cs="AdvTimes"/>
        </w:rPr>
        <w:t xml:space="preserve">. Concurrently, such countries are perceived as social spaces that have the potential of exporting criminal elements, terrorists, and undocumented immigrants into the more privileged social spaces of the globe. Thus, </w:t>
      </w:r>
      <w:r w:rsidRPr="00FC3F7A">
        <w:rPr>
          <w:rStyle w:val="StyleBoldUnderline"/>
        </w:rPr>
        <w:t>while the traditional function of guarded borders was conceived in terms of the need to defend sovereignty</w:t>
      </w:r>
      <w:r w:rsidRPr="00FC3F7A">
        <w:rPr>
          <w:rFonts w:cs="AdvTimes"/>
        </w:rPr>
        <w:t xml:space="preserve"> (physically against organized violent invasion and symbolically as an affirmation of national identity</w:t>
      </w:r>
      <w:r w:rsidRPr="00FC3F7A">
        <w:rPr>
          <w:rStyle w:val="StyleBoldUnderline"/>
        </w:rPr>
        <w:t xml:space="preserve">), </w:t>
      </w:r>
      <w:r w:rsidRPr="00FC3F7A">
        <w:rPr>
          <w:rStyle w:val="Emphasis"/>
        </w:rPr>
        <w:t>the mobility potential that globalization processes facilitate simultaneously produces the conceptualization of borders</w:t>
      </w:r>
      <w:r w:rsidRPr="00FC3F7A">
        <w:rPr>
          <w:rStyle w:val="StyleBoldUnderline"/>
        </w:rPr>
        <w:t xml:space="preserve"> in terms of the need to protect a perceived stable and secure social fabric from unwarranted infiltration by suspect populations</w:t>
      </w:r>
      <w:r w:rsidRPr="00FC3F7A">
        <w:rPr>
          <w:rFonts w:cs="AdvTimes"/>
        </w:rPr>
        <w:t xml:space="preserve">. Of course, borders are not a new invention. Yet, it is noteworthy that </w:t>
      </w:r>
      <w:r w:rsidRPr="00FC3F7A">
        <w:rPr>
          <w:rStyle w:val="StyleBoldUnderline"/>
        </w:rPr>
        <w:t xml:space="preserve">the rational and systematic closure of national borders in general and the use of border controls to prevent immigration </w:t>
      </w:r>
      <w:r w:rsidRPr="00FC3F7A">
        <w:t>in particular</w:t>
      </w:r>
      <w:r w:rsidRPr="00FC3F7A">
        <w:rPr>
          <w:rStyle w:val="StyleBoldUnderline"/>
        </w:rPr>
        <w:t xml:space="preserve"> are a modern phenomenon</w:t>
      </w:r>
      <w:r w:rsidRPr="00FC3F7A">
        <w:rPr>
          <w:rFonts w:cs="AdvTimes"/>
        </w:rPr>
        <w:t xml:space="preserve">. Tilly (1992), theorizing the history of state-building in Europe, pays only cursory attention to borders despite the fact that control over bounded territories is inseparable from his very definition of a state. Rather than using the concept of borders, Tilly (1992) finds that rulers normally tried to establish both a secured area within which they could enjoy the returns from coercion and a fortified buffer zone to protect the secured area. However, once such buffer zones could be turned into secured areas in and of themselves, rulers initiated drives for creating newly expanded buffer zones (1992:184). </w:t>
      </w:r>
      <w:r w:rsidRPr="00FC3F7A">
        <w:rPr>
          <w:rStyle w:val="StyleBoldUnderline"/>
        </w:rPr>
        <w:t>Borders acquired a more significant meaning only in tandem with the consolidation of the modern national state, when governments began to “control movement across frontiers, to use tariffs and customs as instruments of economic policy, and to treat foreigners as distinctive kinds of people deserving limited rights and close surveillance”</w:t>
      </w:r>
      <w:r w:rsidRPr="00FC3F7A">
        <w:rPr>
          <w:rFonts w:cs="AdvTimes"/>
        </w:rPr>
        <w:t xml:space="preserve"> (1992:116). However, </w:t>
      </w:r>
      <w:r w:rsidRPr="00FC3F7A">
        <w:rPr>
          <w:rStyle w:val="Emphasis"/>
        </w:rPr>
        <w:t xml:space="preserve">the regime of </w:t>
      </w:r>
      <w:r w:rsidRPr="00FC3F7A">
        <w:rPr>
          <w:rStyle w:val="Emphasis"/>
        </w:rPr>
        <w:lastRenderedPageBreak/>
        <w:t>movement in the present era is not unlike previous regimes in its primary reliance on physical barriers as means of blocking and containing mobility</w:t>
      </w:r>
      <w:r w:rsidRPr="00FC3F7A">
        <w:rPr>
          <w:rFonts w:cs="AdvTimes"/>
        </w:rPr>
        <w:t xml:space="preserve">. These elementary practices, in turn, are based on the quite conventional methods of constructing fences. Accordingly, and in tandem with free trade agreements, </w:t>
      </w:r>
      <w:r w:rsidRPr="00FC3F7A">
        <w:rPr>
          <w:rStyle w:val="StyleBoldUnderline"/>
        </w:rPr>
        <w:t>an eight-foot fence stretches along the 2,000 miles border between Mexico and the United States</w:t>
      </w:r>
      <w:r w:rsidRPr="00FC3F7A">
        <w:rPr>
          <w:rFonts w:cs="AdvTimes"/>
        </w:rPr>
        <w:t xml:space="preserve">, from Brownsville, Texas to San Diego, California. As it ends in the Pacific Ocean, between San Diego and Tihuana, the fence is 15 feet high. </w:t>
      </w:r>
      <w:r w:rsidRPr="00FC3F7A">
        <w:rPr>
          <w:rStyle w:val="StyleBoldUnderline"/>
        </w:rPr>
        <w:t>Hundreds of names are scribbled on the Mexican side of the fence, a kind of unofficial memorial to those killed while trying to outsmart the U.S. Operation Gatekeeper</w:t>
      </w:r>
      <w:r w:rsidRPr="00FC3F7A">
        <w:rPr>
          <w:rFonts w:cs="AdvTimes"/>
        </w:rPr>
        <w:t>. Before it stretches a few 100 feet into the ocean, the fence also cuts across Friendship Park (Parque de la Amistad), so titled in 1971 as a gesture to the Mexican people (Nevins 2001; Andreas 2000).</w:t>
      </w:r>
    </w:p>
    <w:p w14:paraId="3C12AC02" w14:textId="77777777" w:rsidR="00636DD6" w:rsidRPr="00FC3F7A" w:rsidRDefault="00636DD6" w:rsidP="00636DD6">
      <w:pPr>
        <w:pStyle w:val="Heading4"/>
      </w:pPr>
      <w:r w:rsidRPr="00FC3F7A">
        <w:t xml:space="preserve">The immigration regime is a tool used by the government to manage populations </w:t>
      </w:r>
    </w:p>
    <w:p w14:paraId="335D90CF" w14:textId="77777777" w:rsidR="00636DD6" w:rsidRPr="00FC3F7A" w:rsidRDefault="00636DD6" w:rsidP="00636DD6">
      <w:r w:rsidRPr="00FC3F7A">
        <w:rPr>
          <w:rStyle w:val="StyleStyleBold12pt"/>
        </w:rPr>
        <w:t xml:space="preserve">Salter 2006 </w:t>
      </w:r>
      <w:r w:rsidRPr="00FC3F7A">
        <w:t>[Mark, Assistant Professor at The American University in Cairo, “The Global Visa Regime and the Political Technologies of the International Self: Borders, Bodies, Biopolitics,” Alternatives 31]</w:t>
      </w:r>
    </w:p>
    <w:p w14:paraId="27892500" w14:textId="77777777" w:rsidR="00636DD6" w:rsidRPr="00FC3F7A" w:rsidRDefault="00636DD6" w:rsidP="00636D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rPr>
      </w:pPr>
      <w:r w:rsidRPr="00FC3F7A">
        <w:rPr>
          <w:rFonts w:cs="Times"/>
          <w:color w:val="000000"/>
        </w:rPr>
        <w:t xml:space="preserve">There is a Catholic mnemonic to recall how to cross one’s self: “spectacles, testicles, wallet, and watch.” This rhyme is an excellent entry into the importance of confession in the recognition of the self as an international self. In addition to recalling the notion of appeal to authority that is never quite authorized (hence the need for a pneumonic), it also marks the stations of the modern state: vision and surveillance, health and reproduction, commerce and capital, and time. The gesture refers at once to an absolution of sorts and a sanctification of actions and words. A penitent’s presentation to the agent of God to name his sins, in return for which he is given absolution, stands as a central metaphor in under- standing the modern relationship between individual and state. </w:t>
      </w:r>
      <w:r w:rsidRPr="00FC3F7A">
        <w:rPr>
          <w:rStyle w:val="StyleBoldUnderline"/>
        </w:rPr>
        <w:t>Foucault poses the question of obedience and society in a genealogical frame: “How is it that in Western Christian culture the government of men demands, on the part of those who are led, not only acts of obedience and submission but also ‘acts of truth,’ which have the peculiar requirement not just that the subject tell the truth but that he tell the truth about himself, his faults, his desires, the state of his soul, and so on?”60 This part of the mechanism for the creation of the modern subject who knows himself in relation to the confessionary state is a function of “unconditional obedience, uninterrupted examination, and exhaustive confession” and “appears as an indispensable component of the government of men by each other.”61</w:t>
      </w:r>
      <w:r w:rsidRPr="00FC3F7A">
        <w:rPr>
          <w:rFonts w:cs="Times"/>
          <w:color w:val="000000"/>
          <w:sz w:val="14"/>
          <w:szCs w:val="14"/>
        </w:rPr>
        <w:t xml:space="preserve"> </w:t>
      </w:r>
      <w:r w:rsidRPr="00FC3F7A">
        <w:rPr>
          <w:rFonts w:cs="Times"/>
          <w:color w:val="000000"/>
        </w:rPr>
        <w:t xml:space="preserve">Though not traced by Foucault himself, </w:t>
      </w:r>
      <w:r w:rsidRPr="00FC3F7A">
        <w:rPr>
          <w:rStyle w:val="StyleBoldUnderline"/>
        </w:rPr>
        <w:t xml:space="preserve">the confessionary complex (obedience, examination, confession) provides a crucial link between the “political economy of the body”62 and the biopolitical governmentality of international management of populations. It is not simply that the international population is managed, but that we come to manage ourselves through the confessionary complex. </w:t>
      </w:r>
      <w:r w:rsidRPr="00FC3F7A">
        <w:rPr>
          <w:rFonts w:cs="Times"/>
          <w:color w:val="000000"/>
        </w:rPr>
        <w:t xml:space="preserve">Foucault describes the importance of “the way by which, </w:t>
      </w:r>
      <w:r w:rsidRPr="00FC3F7A">
        <w:rPr>
          <w:rStyle w:val="StyleBoldUnderline"/>
        </w:rPr>
        <w:t>through some political technology of individuals, we have been led to recognize ourselves as a society, as a part of a social entity, as a part of nation or of a state</w:t>
      </w:r>
      <w:r w:rsidRPr="00FC3F7A">
        <w:rPr>
          <w:rFonts w:cs="Times"/>
          <w:color w:val="000000"/>
        </w:rPr>
        <w:t>.”</w:t>
      </w:r>
      <w:r w:rsidRPr="00FC3F7A">
        <w:rPr>
          <w:rFonts w:cs="Times"/>
          <w:color w:val="000000"/>
          <w:sz w:val="14"/>
          <w:szCs w:val="14"/>
        </w:rPr>
        <w:t xml:space="preserve">63 </w:t>
      </w:r>
      <w:r w:rsidRPr="00FC3F7A">
        <w:rPr>
          <w:rStyle w:val="StyleBoldUnderline"/>
        </w:rPr>
        <w:t xml:space="preserve">Balibar relates </w:t>
      </w:r>
      <w:r w:rsidRPr="00FC3F7A">
        <w:rPr>
          <w:rStyle w:val="Emphasis"/>
        </w:rPr>
        <w:t>the governmental function of the border</w:t>
      </w:r>
      <w:r w:rsidRPr="00FC3F7A">
        <w:rPr>
          <w:rStyle w:val="StyleBoldUnderline"/>
        </w:rPr>
        <w:t xml:space="preserve"> as the limit of community to the process of identity-formation:</w:t>
      </w:r>
      <w:r w:rsidRPr="00FC3F7A">
        <w:rPr>
          <w:rFonts w:cs="Times"/>
          <w:color w:val="000000"/>
        </w:rPr>
        <w:t xml:space="preserve"> “</w:t>
      </w:r>
      <w:r w:rsidRPr="00FC3F7A">
        <w:rPr>
          <w:rStyle w:val="StyleBoldUnderline"/>
        </w:rPr>
        <w:t xml:space="preserve">The normality of the national citizen-subject . . . </w:t>
      </w:r>
      <w:r w:rsidRPr="00FC3F7A">
        <w:rPr>
          <w:rStyle w:val="Emphasis"/>
        </w:rPr>
        <w:t>is also internalized by individuals</w:t>
      </w:r>
      <w:r w:rsidRPr="00FC3F7A">
        <w:rPr>
          <w:rStyle w:val="StyleBoldUnderline"/>
        </w:rPr>
        <w:t>, as it becomes a condition, an essential reference of their collective, communal sense, and hence of their identity. . . . As a consequence,</w:t>
      </w:r>
      <w:r w:rsidRPr="00FC3F7A">
        <w:rPr>
          <w:rFonts w:cs="Times"/>
          <w:color w:val="000000"/>
        </w:rPr>
        <w:t xml:space="preserve"> </w:t>
      </w:r>
      <w:r w:rsidRPr="00FC3F7A">
        <w:rPr>
          <w:rStyle w:val="Emphasis"/>
        </w:rPr>
        <w:t>borders cease to be purely external realities</w:t>
      </w:r>
      <w:r w:rsidRPr="00FC3F7A">
        <w:rPr>
          <w:rFonts w:cs="Times"/>
          <w:color w:val="000000"/>
        </w:rPr>
        <w:t>.”</w:t>
      </w:r>
      <w:r w:rsidRPr="00FC3F7A">
        <w:rPr>
          <w:rFonts w:cs="Times"/>
          <w:color w:val="000000"/>
          <w:sz w:val="14"/>
          <w:szCs w:val="14"/>
        </w:rPr>
        <w:t xml:space="preserve">64 </w:t>
      </w:r>
      <w:r w:rsidRPr="00FC3F7A">
        <w:rPr>
          <w:rStyle w:val="StyleBoldUnderline"/>
        </w:rPr>
        <w:t xml:space="preserve">The confessionary complex is a structure framed by law and instantiated in various practices at the border </w:t>
      </w:r>
      <w:r w:rsidRPr="00FC3F7A">
        <w:rPr>
          <w:rFonts w:cs="Times"/>
          <w:color w:val="000000"/>
        </w:rPr>
        <w:t>(and in the faces of agents of the state).</w:t>
      </w:r>
    </w:p>
    <w:p w14:paraId="535D35A2" w14:textId="77777777" w:rsidR="00636DD6" w:rsidRPr="00FC3F7A" w:rsidRDefault="00636DD6" w:rsidP="00636DD6">
      <w:pPr>
        <w:pStyle w:val="Heading4"/>
      </w:pPr>
      <w:r w:rsidRPr="00FC3F7A">
        <w:lastRenderedPageBreak/>
        <w:t>The border is inextricably linked to sovereignty</w:t>
      </w:r>
    </w:p>
    <w:p w14:paraId="39DF7061" w14:textId="77777777" w:rsidR="00636DD6" w:rsidRPr="00FC3F7A" w:rsidRDefault="00636DD6" w:rsidP="00636DD6">
      <w:r w:rsidRPr="00FC3F7A">
        <w:rPr>
          <w:rStyle w:val="StyleStyleBold12pt"/>
        </w:rPr>
        <w:t xml:space="preserve">Salter 2006 </w:t>
      </w:r>
      <w:r w:rsidRPr="00FC3F7A">
        <w:t>[Mark, Assistant Professor at The American University in Cairo, “The Global Visa Regime and the Political Technologies of the International Self: Borders, Bodies, Biopolitics,” Alternatives 31]</w:t>
      </w:r>
    </w:p>
    <w:p w14:paraId="4BE6FBA0" w14:textId="77777777" w:rsidR="00636DD6" w:rsidRPr="00FC3F7A" w:rsidRDefault="00636DD6" w:rsidP="00636DD6">
      <w:pPr>
        <w:rPr>
          <w:rFonts w:cs="Times"/>
          <w:color w:val="000000"/>
        </w:rPr>
      </w:pPr>
    </w:p>
    <w:p w14:paraId="7750006A" w14:textId="77777777" w:rsidR="00636DD6" w:rsidRPr="00FC3F7A" w:rsidRDefault="00636DD6" w:rsidP="00636DD6">
      <w:pPr>
        <w:rPr>
          <w:rFonts w:cs="Times"/>
          <w:color w:val="000000"/>
        </w:rPr>
      </w:pPr>
      <w:r w:rsidRPr="00FC3F7A">
        <w:rPr>
          <w:rFonts w:cs="Times"/>
          <w:color w:val="000000"/>
        </w:rPr>
        <w:t xml:space="preserve">On his entry to the United States, Oscar Wilde was asked the customary question: He apocryphally replied “I have nothing to declare except my genius!”4 This act of confession before the vanguard of governmental machinery is crucial to both the operation of the global mobility regime and the operation of sovereign power. It is those first acts of examination, obedience, and confession that establishes the fundamental relationship between sovereign and subject, between the body politic and a particular body. </w:t>
      </w:r>
      <w:r w:rsidRPr="00FC3F7A">
        <w:rPr>
          <w:rStyle w:val="StyleBoldUnderline"/>
        </w:rPr>
        <w:t>Sovereignty and boundary maintenance are inextricable</w:t>
      </w:r>
      <w:r w:rsidRPr="00FC3F7A">
        <w:rPr>
          <w:rFonts w:cs="Times"/>
          <w:color w:val="000000"/>
        </w:rPr>
        <w:t>: “since there is no hospitality without finitude, sovereignty can only be exercised by filtering, choosing, and thus by excluding and doing violence.”</w:t>
      </w:r>
      <w:r w:rsidRPr="00FC3F7A">
        <w:rPr>
          <w:rFonts w:cs="Times"/>
          <w:color w:val="000000"/>
          <w:sz w:val="14"/>
          <w:szCs w:val="14"/>
        </w:rPr>
        <w:t xml:space="preserve">5 </w:t>
      </w:r>
      <w:r w:rsidRPr="00FC3F7A">
        <w:rPr>
          <w:rStyle w:val="StyleBoldUnderline"/>
        </w:rPr>
        <w:t>The border represents a unique case of entry into the social contract</w:t>
      </w:r>
      <w:r w:rsidRPr="00FC3F7A">
        <w:rPr>
          <w:rFonts w:cs="Times"/>
          <w:color w:val="000000"/>
        </w:rPr>
        <w:t xml:space="preserve">; it is not an entry that is inherited or claimed by right but a status that is requested. Following R. B. J. Walker, I would argue that </w:t>
      </w:r>
      <w:r w:rsidRPr="00FC3F7A">
        <w:rPr>
          <w:rStyle w:val="StyleBoldUnderline"/>
        </w:rPr>
        <w:t>border practices are examples of the “very concrete practices” that instantiate the abstract doctrines of sovereignty</w:t>
      </w:r>
      <w:r w:rsidRPr="00FC3F7A">
        <w:rPr>
          <w:rFonts w:cs="Times"/>
          <w:color w:val="000000"/>
        </w:rPr>
        <w:t>.</w:t>
      </w:r>
      <w:r w:rsidRPr="00FC3F7A">
        <w:rPr>
          <w:rFonts w:cs="Times"/>
          <w:color w:val="000000"/>
          <w:sz w:val="14"/>
          <w:szCs w:val="14"/>
        </w:rPr>
        <w:t xml:space="preserve">6 </w:t>
      </w:r>
      <w:r w:rsidRPr="00FC3F7A">
        <w:rPr>
          <w:rFonts w:cs="Times"/>
          <w:color w:val="000000"/>
        </w:rPr>
        <w:t>Conventional political accounts of migration focus on masses of moving populations (broad demographic and social trends) or the public policy process by which the regulation of those populations are constrained or enabled.</w:t>
      </w:r>
      <w:r w:rsidRPr="00FC3F7A">
        <w:rPr>
          <w:rFonts w:cs="Times"/>
          <w:color w:val="000000"/>
          <w:sz w:val="14"/>
          <w:szCs w:val="14"/>
        </w:rPr>
        <w:t xml:space="preserve">7 </w:t>
      </w:r>
      <w:r w:rsidRPr="00FC3F7A">
        <w:rPr>
          <w:rFonts w:cs="Times"/>
          <w:color w:val="000000"/>
        </w:rPr>
        <w:t xml:space="preserve">My account here seeks to turn traditional analysis on its head and ask: What if we were to put the individual body at the center of our analysis of the border? </w:t>
      </w:r>
      <w:r w:rsidRPr="00FC3F7A">
        <w:rPr>
          <w:rStyle w:val="StyleBoldUnderline"/>
        </w:rPr>
        <w:t>The nascent global mobility regime through passport, visa, and frontier formalities manages an international population through and within a biopolitical frame and a confessionary complex that creates bodies that understand themselves to be international</w:t>
      </w:r>
      <w:r w:rsidRPr="00FC3F7A">
        <w:rPr>
          <w:rFonts w:cs="Times"/>
          <w:color w:val="000000"/>
        </w:rPr>
        <w:t>.</w:t>
      </w:r>
    </w:p>
    <w:p w14:paraId="532CD3CC" w14:textId="77777777" w:rsidR="00636DD6" w:rsidRPr="00FC3F7A" w:rsidRDefault="00636DD6" w:rsidP="00636DD6">
      <w:pPr>
        <w:pStyle w:val="Heading4"/>
      </w:pPr>
      <w:r w:rsidRPr="00FC3F7A">
        <w:t>The border is a state of exception where the sovereign has absolute rule</w:t>
      </w:r>
    </w:p>
    <w:p w14:paraId="79C62B86" w14:textId="77777777" w:rsidR="00636DD6" w:rsidRPr="00FC3F7A" w:rsidRDefault="00636DD6" w:rsidP="00636DD6">
      <w:r w:rsidRPr="00FC3F7A">
        <w:rPr>
          <w:rStyle w:val="StyleStyleBold12pt"/>
        </w:rPr>
        <w:t xml:space="preserve">Salter 2006 </w:t>
      </w:r>
      <w:r w:rsidRPr="00FC3F7A">
        <w:t>[Mark, Assistant Professor at The American University in Cairo, “The Global Visa Regime and the Political Technologies of the International Self: Borders, Bodies, Biopolitics,” Alternatives 31]</w:t>
      </w:r>
    </w:p>
    <w:p w14:paraId="42809B88" w14:textId="77777777" w:rsidR="00636DD6" w:rsidRPr="00FC3F7A" w:rsidRDefault="00636DD6" w:rsidP="00636D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p>
    <w:p w14:paraId="5ADB80F4" w14:textId="77777777" w:rsidR="00636DD6" w:rsidRPr="00FC3F7A" w:rsidRDefault="00636DD6" w:rsidP="00636D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rPr>
      </w:pPr>
      <w:r w:rsidRPr="00FC3F7A">
        <w:rPr>
          <w:rStyle w:val="StyleBoldUnderline"/>
        </w:rPr>
        <w:t>What makes the border a state of exception</w:t>
      </w:r>
      <w:r w:rsidRPr="00FC3F7A">
        <w:rPr>
          <w:rFonts w:cs="Times"/>
          <w:color w:val="000000"/>
        </w:rPr>
        <w:t xml:space="preserve">? </w:t>
      </w:r>
      <w:r w:rsidRPr="00FC3F7A">
        <w:rPr>
          <w:rStyle w:val="StyleBoldUnderline"/>
        </w:rPr>
        <w:t>The sovereign decides the political status of the individual as they cross the frontier</w:t>
      </w:r>
      <w:r w:rsidRPr="00FC3F7A">
        <w:rPr>
          <w:rFonts w:cs="Times"/>
          <w:color w:val="000000"/>
        </w:rPr>
        <w:t xml:space="preserve">: national, stateless, refugee, foreigner, alien. </w:t>
      </w:r>
      <w:r w:rsidRPr="00FC3F7A">
        <w:rPr>
          <w:rStyle w:val="StyleBoldUnderline"/>
        </w:rPr>
        <w:t>This decision is absolute</w:t>
      </w:r>
      <w:r w:rsidRPr="00FC3F7A">
        <w:rPr>
          <w:rFonts w:cs="Times"/>
          <w:color w:val="000000"/>
        </w:rPr>
        <w:t xml:space="preserve">. The agent of the sovereign’s customs decides not only the nationality and status of foreigners but of all travelers. There is a zone of indistinction wherein </w:t>
      </w:r>
      <w:r w:rsidRPr="00FC3F7A">
        <w:rPr>
          <w:rStyle w:val="StyleBoldUnderline"/>
        </w:rPr>
        <w:t>a traveler possesses not even his/her nationality unless it is confirmed by the decision of the sovereign</w:t>
      </w:r>
      <w:r w:rsidRPr="00FC3F7A">
        <w:rPr>
          <w:rFonts w:cs="Times"/>
          <w:color w:val="000000"/>
        </w:rPr>
        <w:t xml:space="preserve">. Nothing can compel a particular decision; </w:t>
      </w:r>
      <w:r w:rsidRPr="00FC3F7A">
        <w:rPr>
          <w:rStyle w:val="StyleBoldUnderline"/>
        </w:rPr>
        <w:t>no appeal can be made</w:t>
      </w:r>
      <w:r w:rsidRPr="00FC3F7A">
        <w:rPr>
          <w:rFonts w:cs="Times"/>
          <w:color w:val="000000"/>
        </w:rPr>
        <w:t xml:space="preserve">; the only expulsion that bears any intersovereign consequence is denationalization or becoming a refugee. Thus, the traveler only gains some kind of advantage with other sovereigns once s/he can prove that s/he is abject, will be afforded no protection whatsoever, that one is bare international life, a seeker of refuge, a life that without state rights but subject to the law of states. </w:t>
      </w:r>
      <w:r w:rsidRPr="00FC3F7A">
        <w:rPr>
          <w:rStyle w:val="StyleBoldUnderline"/>
        </w:rPr>
        <w:t>Only the national border may be considered a state of exception, as opposed to other social or spatial borders.</w:t>
      </w:r>
      <w:r w:rsidRPr="00FC3F7A">
        <w:rPr>
          <w:rFonts w:cs="Times"/>
          <w:color w:val="000000"/>
        </w:rPr>
        <w:t xml:space="preserve"> </w:t>
      </w:r>
      <w:r w:rsidRPr="00FC3F7A">
        <w:rPr>
          <w:rStyle w:val="StyleBoldUnderline"/>
        </w:rPr>
        <w:t xml:space="preserve">Entry to a house is plainly governed by a set of legal restrictions on the power of the state, such </w:t>
      </w:r>
      <w:r w:rsidRPr="00FC3F7A">
        <w:rPr>
          <w:rFonts w:cs="Times"/>
          <w:color w:val="000000"/>
        </w:rPr>
        <w:t xml:space="preserve">as the US Fourth Amendment right to be protected from unreasonable search. However, </w:t>
      </w:r>
      <w:r w:rsidRPr="00FC3F7A">
        <w:rPr>
          <w:rStyle w:val="StyleBoldUnderline"/>
        </w:rPr>
        <w:t>rights are configured quite differently at the border</w:t>
      </w:r>
      <w:r w:rsidRPr="00FC3F7A">
        <w:rPr>
          <w:rFonts w:cs="Times"/>
          <w:color w:val="000000"/>
        </w:rPr>
        <w:t>.</w:t>
      </w:r>
      <w:r w:rsidRPr="00FC3F7A">
        <w:rPr>
          <w:rFonts w:cs="Times"/>
          <w:color w:val="000000"/>
          <w:sz w:val="14"/>
          <w:szCs w:val="14"/>
        </w:rPr>
        <w:t xml:space="preserve">21 </w:t>
      </w:r>
      <w:r w:rsidRPr="00FC3F7A">
        <w:rPr>
          <w:rFonts w:cs="Times"/>
          <w:color w:val="000000"/>
        </w:rPr>
        <w:t xml:space="preserve">In the United States, the authority by which the Customs and Border Patrol is empowered to search border-crossers is different from that of police [19 U.S.C. 1467], which derives from an early congressional act of July 31, 1789 [1 St. 43]. It is the very space of the border that makes the burden of law different. The threshold between </w:t>
      </w:r>
      <w:r w:rsidRPr="00FC3F7A">
        <w:rPr>
          <w:rFonts w:cs="Times"/>
          <w:color w:val="000000"/>
        </w:rPr>
        <w:lastRenderedPageBreak/>
        <w:t>law and force is spatialized or rather conditional on a particular mobility: “searches made at the border, pursuant to the longstanding right of the sovereign to protect itself by stopping and examining persons and property crossing into this country, are reasonable simply by virtue of the fact that they occur at the border.”</w:t>
      </w:r>
      <w:r w:rsidRPr="00FC3F7A">
        <w:rPr>
          <w:rFonts w:cs="Times"/>
          <w:color w:val="000000"/>
          <w:sz w:val="14"/>
          <w:szCs w:val="14"/>
        </w:rPr>
        <w:t xml:space="preserve">22 </w:t>
      </w:r>
      <w:r w:rsidRPr="00FC3F7A">
        <w:rPr>
          <w:rStyle w:val="StyleBoldUnderline"/>
        </w:rPr>
        <w:t>The right to detain, examine, and search travelers is defined in relation to their foreignness, their origins “outside,” which renders them without protection while under question at the border</w:t>
      </w:r>
      <w:r w:rsidRPr="00FC3F7A">
        <w:rPr>
          <w:rFonts w:cs="Times"/>
          <w:color w:val="000000"/>
        </w:rPr>
        <w:t xml:space="preserve">. </w:t>
      </w:r>
      <w:r w:rsidRPr="00FC3F7A">
        <w:rPr>
          <w:rStyle w:val="StyleBoldUnderline"/>
        </w:rPr>
        <w:t>Searches within state’s territory and at the border bear two different standards: “probable cause” is replaced by “reasonable suspicion.”</w:t>
      </w:r>
      <w:r w:rsidRPr="00FC3F7A">
        <w:rPr>
          <w:rFonts w:cs="Times"/>
          <w:color w:val="000000"/>
        </w:rPr>
        <w:t xml:space="preserve"> Thus, state actions at the border are a special case of law. “Border searches, then, from before the adoption of the Fourth Amendment, have been considered to be ‘reasonable’ by the single fact that the person or item in question had entered into our country from the outside.”</w:t>
      </w:r>
      <w:r w:rsidRPr="00FC3F7A">
        <w:t xml:space="preserve">23 </w:t>
      </w:r>
      <w:r w:rsidRPr="00FC3F7A">
        <w:rPr>
          <w:rStyle w:val="StyleBoldUnderline"/>
        </w:rPr>
        <w:t>That which is outside both constitutes and threatens the integrity of the inside, and the decision to include/ exclude both defines the population of the state and gives lie to the presumed homogeneity and stability of that community.24 This situation of permanent threat is neutralized through the successful management of risk at the border in a way that renders threat permanent and insolvable.</w:t>
      </w:r>
      <w:r w:rsidRPr="00FC3F7A">
        <w:rPr>
          <w:rFonts w:cs="Times"/>
          <w:color w:val="000000"/>
        </w:rPr>
        <w:t xml:space="preserve"> The visa regime, and the delocalization of the border that it represents, is emblematic of this management.</w:t>
      </w:r>
    </w:p>
    <w:p w14:paraId="31EEF499" w14:textId="77777777" w:rsidR="00A417C2" w:rsidRPr="00FC3F7A" w:rsidRDefault="00A417C2" w:rsidP="00A417C2">
      <w:pPr>
        <w:pStyle w:val="Heading4"/>
      </w:pPr>
      <w:r w:rsidRPr="00FC3F7A">
        <w:t xml:space="preserve">The border is used by the state to harness people for labor </w:t>
      </w:r>
    </w:p>
    <w:p w14:paraId="372A50E6" w14:textId="77777777" w:rsidR="00A417C2" w:rsidRPr="00FC3F7A" w:rsidRDefault="00A417C2" w:rsidP="00A417C2">
      <w:r w:rsidRPr="00FC3F7A">
        <w:rPr>
          <w:rStyle w:val="StyleStyleBold12pt"/>
        </w:rPr>
        <w:t xml:space="preserve">Salter 2006 </w:t>
      </w:r>
      <w:r w:rsidRPr="00FC3F7A">
        <w:t>[Mark, Assistant Professor at The American University in Cairo, “The Global Visa Regime and the Political Technologies of the International Self: Borders, Bodies, Biopolitics,” Alternatives 31]</w:t>
      </w:r>
    </w:p>
    <w:p w14:paraId="6D6E4DAF" w14:textId="77777777" w:rsidR="00A417C2" w:rsidRPr="00FC3F7A" w:rsidRDefault="00A417C2" w:rsidP="00A417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000000"/>
        </w:rPr>
      </w:pPr>
    </w:p>
    <w:p w14:paraId="3BA73360" w14:textId="77777777" w:rsidR="00A417C2" w:rsidRDefault="00A417C2" w:rsidP="00A417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r w:rsidRPr="00FC3F7A">
        <w:rPr>
          <w:rFonts w:cs="Times"/>
          <w:color w:val="000000"/>
        </w:rPr>
        <w:t xml:space="preserve">In Discipline and Punish, Michel Foucault argues that “the body is molded by a great many distinct regimes; it is broken down by the rhythms of work, rest, and holidays; it is poisoned by food or values, through eating habits or moral laws; it constructs resistances.”57 To this, I would add that </w:t>
      </w:r>
      <w:r w:rsidRPr="00FC3F7A">
        <w:rPr>
          <w:rStyle w:val="StyleBoldUnderline"/>
        </w:rPr>
        <w:t xml:space="preserve">there is an internationalization of the body: through biometric capture, the assignation of risk profiles according to race, gender, ethnic, national and religious scripts, and the visa system within the institutions of customs and immigration controls. The visa system as an essential component in the attempt of the state to claim a monopoly over legitimate movement classifies mobile bodies as legitimate through the schema of production and subjection. </w:t>
      </w:r>
      <w:r w:rsidRPr="00FC3F7A">
        <w:rPr>
          <w:rFonts w:cs="Times"/>
          <w:color w:val="000000"/>
        </w:rPr>
        <w:t xml:space="preserve">We have already seen </w:t>
      </w:r>
      <w:r w:rsidRPr="00FC3F7A">
        <w:rPr>
          <w:rStyle w:val="StyleBoldUnderline"/>
        </w:rPr>
        <w:t>the criteria by which this management of population is organized: labor, health, and risk</w:t>
      </w:r>
      <w:r w:rsidRPr="00FC3F7A">
        <w:rPr>
          <w:rFonts w:cs="Times"/>
          <w:color w:val="000000"/>
        </w:rPr>
        <w:t xml:space="preserve">. To understand the way this governmentality creates populations and individuals, I will use two of Foucault’s key ideas: biopolitics and political technologies of the individual. Foucault’s writings on the topic of biopolitics ground this analysis. </w:t>
      </w:r>
      <w:r w:rsidRPr="00FC3F7A">
        <w:rPr>
          <w:rStyle w:val="StyleBoldUnderline"/>
        </w:rPr>
        <w:t>Foucault examined the concomitant evolution of industrial and institutional techniques of modern governance through an investigation of how mobile, productive, healthy, moral bodies were constructed, schooled, policed, and harnessed for labor</w:t>
      </w:r>
      <w:r w:rsidRPr="00FC3F7A">
        <w:rPr>
          <w:rFonts w:cs="Times"/>
          <w:color w:val="000000"/>
        </w:rPr>
        <w:t>.</w:t>
      </w:r>
      <w:r w:rsidRPr="00FC3F7A">
        <w:rPr>
          <w:rFonts w:cs="Times"/>
          <w:color w:val="000000"/>
          <w:sz w:val="14"/>
          <w:szCs w:val="14"/>
        </w:rPr>
        <w:t xml:space="preserve">58 </w:t>
      </w:r>
      <w:r w:rsidRPr="00FC3F7A">
        <w:rPr>
          <w:rFonts w:cs="Times"/>
          <w:color w:val="000000"/>
        </w:rPr>
        <w:t xml:space="preserve">His investigation of the how the penal system in particular led into the evolution of a disciplinary society stopped at the borders of the state, but in principle can be expanded to encompass a biopolitics of international relations: the management of international bodies. </w:t>
      </w:r>
      <w:r w:rsidRPr="00FC3F7A">
        <w:rPr>
          <w:rStyle w:val="StyleBoldUnderline"/>
        </w:rPr>
        <w:t>Fundamental to the evolution of the modern state was the control over mobility of citizens</w:t>
      </w:r>
      <w:r w:rsidRPr="00FC3F7A">
        <w:rPr>
          <w:rFonts w:cs="Times"/>
          <w:color w:val="000000"/>
        </w:rPr>
        <w:t>, which Foucault illustrates architecturally in the panopticon and plague town, Timothy Mitchell within Egyptian schools and urban architecture, and John Torpey through state passports.</w:t>
      </w:r>
      <w:r w:rsidRPr="00FC3F7A">
        <w:rPr>
          <w:rFonts w:cs="Times"/>
          <w:color w:val="000000"/>
          <w:sz w:val="14"/>
          <w:szCs w:val="14"/>
        </w:rPr>
        <w:t xml:space="preserve">59 </w:t>
      </w:r>
      <w:r w:rsidRPr="00FC3F7A">
        <w:rPr>
          <w:rFonts w:cs="Times"/>
          <w:color w:val="000000"/>
        </w:rPr>
        <w:t xml:space="preserve">What these authors neglect is the international aspect of this control of mobility. Following work by Barry Hindess, Nevzat Soguk, and William Walters, who describe a structure of international management of population through the regulation of citizenship, refugees, and stateless persons, the international control of persons is just as vital to the stability of the modern state system as the domestic control of mobility. </w:t>
      </w:r>
      <w:r w:rsidRPr="00FC3F7A">
        <w:rPr>
          <w:rStyle w:val="StyleBoldUnderline"/>
        </w:rPr>
        <w:t xml:space="preserve">We can see the ways in which the visa system contributes to the </w:t>
      </w:r>
      <w:r w:rsidRPr="00FC3F7A">
        <w:rPr>
          <w:rStyle w:val="StyleBoldUnderline"/>
        </w:rPr>
        <w:lastRenderedPageBreak/>
        <w:t>definition and control of international populations: through the ascription of biopolitical characteristics in terms of labor skill or capitalization, epidemic or health liability, and risk or normalcy.</w:t>
      </w:r>
    </w:p>
    <w:p w14:paraId="52192989" w14:textId="77777777" w:rsidR="00FE0531" w:rsidRPr="00FC3F7A" w:rsidRDefault="00FE0531" w:rsidP="00FE0531">
      <w:pPr>
        <w:pStyle w:val="Heading4"/>
      </w:pPr>
      <w:r w:rsidRPr="00FC3F7A">
        <w:t xml:space="preserve">Biopower sets up a way for the liberal governance to administer the prosperity of the population, ensuring the human continuation to be the “proper” way.  </w:t>
      </w:r>
    </w:p>
    <w:p w14:paraId="2A5B5E83" w14:textId="77777777" w:rsidR="00FE0531" w:rsidRPr="00FC3F7A" w:rsidRDefault="00FE0531" w:rsidP="00FE0531">
      <w:pPr>
        <w:rPr>
          <w:b/>
          <w:bCs/>
        </w:rPr>
      </w:pPr>
      <w:r w:rsidRPr="00FC3F7A">
        <w:rPr>
          <w:b/>
          <w:bCs/>
        </w:rPr>
        <w:t xml:space="preserve">Lee 2010, </w:t>
      </w:r>
      <w:r w:rsidRPr="00FC3F7A">
        <w:rPr>
          <w:bCs/>
        </w:rPr>
        <w:t>works at the interface of critical theory, cultural studies, and citizenship/democracy studies. focuses on the cultural politics, practices, and discourses of migrant domestic workers [Charles, “Bare Life, Interstices, and the Third Spaces of Citizenship,” Women’s Studies Quarterly, 38.1/2]</w:t>
      </w:r>
      <w:r w:rsidRPr="00FC3F7A">
        <w:rPr>
          <w:b/>
          <w:bCs/>
        </w:rPr>
        <w:t xml:space="preserve"> </w:t>
      </w:r>
    </w:p>
    <w:p w14:paraId="0E459718" w14:textId="77777777" w:rsidR="00FE0531" w:rsidRPr="00FC3F7A" w:rsidRDefault="00FE0531" w:rsidP="00FE0531">
      <w:pPr>
        <w:rPr>
          <w:bCs/>
          <w:sz w:val="24"/>
        </w:rPr>
      </w:pPr>
    </w:p>
    <w:p w14:paraId="1EC21C7B" w14:textId="77777777" w:rsidR="00FE0531" w:rsidRPr="00FC3F7A" w:rsidRDefault="00FE0531" w:rsidP="00FE0531">
      <w:pPr>
        <w:rPr>
          <w:rStyle w:val="StyleBoldUnderline"/>
        </w:rPr>
      </w:pPr>
      <w:r w:rsidRPr="00FC3F7A">
        <w:rPr>
          <w:rStyle w:val="StyleBoldUnderline"/>
        </w:rPr>
        <w:t>Michel Foucault has conceptualized the modern form of power as</w:t>
      </w:r>
      <w:r w:rsidRPr="00FC3F7A">
        <w:rPr>
          <w:rStyle w:val="StyleBoldUnderline"/>
          <w:b w:val="0"/>
          <w:sz w:val="12"/>
          <w:u w:val="none"/>
        </w:rPr>
        <w:t>¶</w:t>
      </w:r>
      <w:r w:rsidRPr="00FC3F7A">
        <w:rPr>
          <w:rStyle w:val="StyleBoldUnderline"/>
        </w:rPr>
        <w:t xml:space="preserve"> “bio-power,” wherein the essential measure of liberal governance is to oversee</w:t>
      </w:r>
      <w:r w:rsidRPr="00FC3F7A">
        <w:rPr>
          <w:rStyle w:val="StyleBoldUnderline"/>
          <w:b w:val="0"/>
          <w:sz w:val="12"/>
          <w:u w:val="none"/>
        </w:rPr>
        <w:t>¶</w:t>
      </w:r>
      <w:r w:rsidRPr="00FC3F7A">
        <w:rPr>
          <w:rStyle w:val="StyleBoldUnderline"/>
        </w:rPr>
        <w:t xml:space="preserve"> the welfare of the population </w:t>
      </w:r>
      <w:r w:rsidRPr="00FC3F7A">
        <w:rPr>
          <w:bCs/>
          <w:sz w:val="24"/>
        </w:rPr>
        <w:t xml:space="preserve">(wealth, longevity, health, etc.) </w:t>
      </w:r>
      <w:r w:rsidRPr="00FC3F7A">
        <w:rPr>
          <w:rStyle w:val="StyleBoldUnderline"/>
        </w:rPr>
        <w:t>through</w:t>
      </w:r>
      <w:r w:rsidRPr="00FC3F7A">
        <w:rPr>
          <w:rStyle w:val="StyleBoldUnderline"/>
          <w:b w:val="0"/>
          <w:sz w:val="12"/>
          <w:u w:val="none"/>
        </w:rPr>
        <w:t>¶</w:t>
      </w:r>
      <w:r w:rsidRPr="00FC3F7A">
        <w:rPr>
          <w:rStyle w:val="StyleBoldUnderline"/>
        </w:rPr>
        <w:t xml:space="preserve"> mechanisms of calculation, monitoring, regulation, and utilization, such</w:t>
      </w:r>
      <w:r w:rsidRPr="00FC3F7A">
        <w:rPr>
          <w:rStyle w:val="StyleBoldUnderline"/>
          <w:b w:val="0"/>
          <w:sz w:val="12"/>
          <w:u w:val="none"/>
        </w:rPr>
        <w:t>¶</w:t>
      </w:r>
      <w:r w:rsidRPr="00FC3F7A">
        <w:rPr>
          <w:rStyle w:val="StyleBoldUnderline"/>
        </w:rPr>
        <w:t xml:space="preserve"> that citizen life will be fostered productively in the interests and security of</w:t>
      </w:r>
      <w:r w:rsidRPr="00FC3F7A">
        <w:rPr>
          <w:rStyle w:val="StyleBoldUnderline"/>
          <w:b w:val="0"/>
          <w:sz w:val="12"/>
          <w:u w:val="none"/>
        </w:rPr>
        <w:t>¶</w:t>
      </w:r>
      <w:r w:rsidRPr="00FC3F7A">
        <w:rPr>
          <w:rStyle w:val="StyleBoldUnderline"/>
        </w:rPr>
        <w:t xml:space="preserve"> the state</w:t>
      </w:r>
      <w:r w:rsidRPr="00FC3F7A">
        <w:rPr>
          <w:bCs/>
          <w:sz w:val="24"/>
        </w:rPr>
        <w:t xml:space="preserve"> (1980a; 1997). </w:t>
      </w:r>
      <w:r w:rsidRPr="00FC3F7A">
        <w:rPr>
          <w:rStyle w:val="StyleBoldUnderline"/>
        </w:rPr>
        <w:t>Biopower taps into the bodies and souls of human</w:t>
      </w:r>
      <w:r w:rsidRPr="00FC3F7A">
        <w:rPr>
          <w:rStyle w:val="StyleBoldUnderline"/>
          <w:b w:val="0"/>
          <w:sz w:val="12"/>
          <w:u w:val="none"/>
        </w:rPr>
        <w:t>¶</w:t>
      </w:r>
      <w:r w:rsidRPr="00FC3F7A">
        <w:rPr>
          <w:rStyle w:val="StyleBoldUnderline"/>
        </w:rPr>
        <w:t xml:space="preserve"> subjects to ensure the reproduction of the social body in a “proper” mode</w:t>
      </w:r>
      <w:r w:rsidRPr="00FC3F7A">
        <w:rPr>
          <w:rStyle w:val="StyleBoldUnderline"/>
          <w:b w:val="0"/>
          <w:sz w:val="12"/>
          <w:u w:val="none"/>
        </w:rPr>
        <w:t>¶</w:t>
      </w:r>
      <w:r w:rsidRPr="00FC3F7A">
        <w:rPr>
          <w:rStyle w:val="StyleBoldUnderline"/>
        </w:rPr>
        <w:t xml:space="preserve"> and “proper” way</w:t>
      </w:r>
      <w:r w:rsidRPr="00FC3F7A">
        <w:rPr>
          <w:bCs/>
          <w:sz w:val="24"/>
        </w:rPr>
        <w:t xml:space="preserve"> (Foucault 1980b). As a technique of liberal governance,</w:t>
      </w:r>
      <w:r w:rsidRPr="00FC3F7A">
        <w:rPr>
          <w:bCs/>
          <w:sz w:val="12"/>
        </w:rPr>
        <w:t xml:space="preserve">¶ </w:t>
      </w:r>
      <w:r w:rsidRPr="00FC3F7A">
        <w:rPr>
          <w:bCs/>
          <w:sz w:val="24"/>
        </w:rPr>
        <w:t>the inscription of subjects into modern citizenship initiates modern state’s</w:t>
      </w:r>
      <w:r w:rsidRPr="00FC3F7A">
        <w:rPr>
          <w:bCs/>
          <w:sz w:val="12"/>
        </w:rPr>
        <w:t xml:space="preserve">¶ </w:t>
      </w:r>
      <w:r w:rsidRPr="00FC3F7A">
        <w:rPr>
          <w:bCs/>
          <w:sz w:val="24"/>
        </w:rPr>
        <w:t>systematic surveillance of its population. David Lyon points out that the</w:t>
      </w:r>
      <w:r w:rsidRPr="00FC3F7A">
        <w:rPr>
          <w:bCs/>
          <w:sz w:val="12"/>
        </w:rPr>
        <w:t xml:space="preserve">¶ </w:t>
      </w:r>
      <w:r w:rsidRPr="00FC3F7A">
        <w:rPr>
          <w:bCs/>
          <w:sz w:val="24"/>
        </w:rPr>
        <w:t>civil, political, and social rights granted to citizens in the age of modernity</w:t>
      </w:r>
      <w:r w:rsidRPr="00FC3F7A">
        <w:rPr>
          <w:bCs/>
          <w:sz w:val="12"/>
        </w:rPr>
        <w:t xml:space="preserve">¶ </w:t>
      </w:r>
      <w:r w:rsidRPr="00FC3F7A">
        <w:rPr>
          <w:bCs/>
          <w:sz w:val="24"/>
        </w:rPr>
        <w:t>imply that “people had to be registered, and their personal details filed,</w:t>
      </w:r>
      <w:r w:rsidRPr="00FC3F7A">
        <w:rPr>
          <w:bCs/>
          <w:sz w:val="12"/>
        </w:rPr>
        <w:t xml:space="preserve">¶ </w:t>
      </w:r>
      <w:r w:rsidRPr="00FC3F7A">
        <w:rPr>
          <w:bCs/>
          <w:sz w:val="24"/>
        </w:rPr>
        <w:t>which of course paradoxically facilitated their increased surveillance”</w:t>
      </w:r>
      <w:r w:rsidRPr="00FC3F7A">
        <w:rPr>
          <w:bCs/>
          <w:sz w:val="12"/>
        </w:rPr>
        <w:t xml:space="preserve">¶ </w:t>
      </w:r>
      <w:r w:rsidRPr="00FC3F7A">
        <w:rPr>
          <w:b/>
          <w:bCs/>
          <w:sz w:val="24"/>
        </w:rPr>
        <w:t xml:space="preserve">66 </w:t>
      </w:r>
      <w:r w:rsidRPr="00FC3F7A">
        <w:rPr>
          <w:bCs/>
          <w:sz w:val="24"/>
        </w:rPr>
        <w:t>Bare Life, Interstices, and the Third Space of Citizenship</w:t>
      </w:r>
      <w:r w:rsidRPr="00FC3F7A">
        <w:rPr>
          <w:bCs/>
          <w:sz w:val="12"/>
        </w:rPr>
        <w:t xml:space="preserve">¶ </w:t>
      </w:r>
      <w:r w:rsidRPr="00FC3F7A">
        <w:rPr>
          <w:bCs/>
          <w:sz w:val="24"/>
        </w:rPr>
        <w:t xml:space="preserve">(2001, 294). </w:t>
      </w:r>
      <w:r w:rsidRPr="00FC3F7A">
        <w:rPr>
          <w:rStyle w:val="StyleBoldUnderline"/>
        </w:rPr>
        <w:t>New and minute forms of surveillance and control were</w:t>
      </w:r>
      <w:r w:rsidRPr="00FC3F7A">
        <w:rPr>
          <w:rStyle w:val="StyleBoldUnderline"/>
          <w:b w:val="0"/>
          <w:sz w:val="12"/>
          <w:u w:val="none"/>
        </w:rPr>
        <w:t>¶</w:t>
      </w:r>
      <w:r w:rsidRPr="00FC3F7A">
        <w:rPr>
          <w:rStyle w:val="StyleBoldUnderline"/>
        </w:rPr>
        <w:t xml:space="preserve"> established</w:t>
      </w:r>
      <w:r w:rsidRPr="00FC3F7A">
        <w:t xml:space="preserve"> v</w:t>
      </w:r>
      <w:r w:rsidRPr="00FC3F7A">
        <w:rPr>
          <w:bCs/>
          <w:sz w:val="24"/>
        </w:rPr>
        <w:t>ia documentary identification of citizens (i.e., birth certificates,</w:t>
      </w:r>
      <w:r w:rsidRPr="00FC3F7A">
        <w:rPr>
          <w:bCs/>
          <w:sz w:val="12"/>
        </w:rPr>
        <w:t xml:space="preserve">¶ </w:t>
      </w:r>
      <w:r w:rsidRPr="00FC3F7A">
        <w:rPr>
          <w:bCs/>
          <w:sz w:val="24"/>
        </w:rPr>
        <w:t>driver’s licenses, Social Security cards, passports, bankbooks, credit</w:t>
      </w:r>
      <w:r w:rsidRPr="00FC3F7A">
        <w:rPr>
          <w:bCs/>
          <w:sz w:val="12"/>
        </w:rPr>
        <w:t xml:space="preserve">¶ </w:t>
      </w:r>
      <w:r w:rsidRPr="00FC3F7A">
        <w:rPr>
          <w:bCs/>
          <w:sz w:val="24"/>
        </w:rPr>
        <w:t>cards) throughout liberal societies by the last quarter of the twentieth century</w:t>
      </w:r>
      <w:r w:rsidRPr="00FC3F7A">
        <w:rPr>
          <w:bCs/>
          <w:sz w:val="12"/>
        </w:rPr>
        <w:t xml:space="preserve">¶ </w:t>
      </w:r>
      <w:r w:rsidRPr="00FC3F7A">
        <w:rPr>
          <w:bCs/>
          <w:sz w:val="24"/>
        </w:rPr>
        <w:t>(294</w:t>
      </w:r>
      <w:r w:rsidRPr="00FC3F7A">
        <w:rPr>
          <w:rStyle w:val="StyleBoldUnderline"/>
        </w:rPr>
        <w:t>). Rather than an autonomous species standing in opposition to</w:t>
      </w:r>
      <w:r w:rsidRPr="00FC3F7A">
        <w:rPr>
          <w:rStyle w:val="StyleBoldUnderline"/>
          <w:b w:val="0"/>
          <w:sz w:val="12"/>
          <w:u w:val="none"/>
        </w:rPr>
        <w:t>¶</w:t>
      </w:r>
      <w:r w:rsidRPr="00FC3F7A">
        <w:rPr>
          <w:rStyle w:val="StyleBoldUnderline"/>
        </w:rPr>
        <w:t xml:space="preserve"> corporate bureaucratic power, citizenship is itself entangled in the webs of</w:t>
      </w:r>
      <w:r w:rsidRPr="00FC3F7A">
        <w:rPr>
          <w:rStyle w:val="StyleBoldUnderline"/>
          <w:b w:val="0"/>
          <w:sz w:val="12"/>
          <w:u w:val="none"/>
        </w:rPr>
        <w:t>¶</w:t>
      </w:r>
      <w:r w:rsidRPr="00FC3F7A">
        <w:rPr>
          <w:rStyle w:val="StyleBoldUnderline"/>
        </w:rPr>
        <w:t xml:space="preserve"> surveillance and subjection, discipline and normalization as a constitutive</w:t>
      </w:r>
      <w:r w:rsidRPr="00FC3F7A">
        <w:rPr>
          <w:rStyle w:val="StyleBoldUnderline"/>
          <w:b w:val="0"/>
          <w:sz w:val="12"/>
          <w:u w:val="none"/>
        </w:rPr>
        <w:t>¶</w:t>
      </w:r>
      <w:r w:rsidRPr="00FC3F7A">
        <w:rPr>
          <w:rStyle w:val="StyleBoldUnderline"/>
        </w:rPr>
        <w:t xml:space="preserve"> part of liberal governance in the making of citizen-subjects</w:t>
      </w:r>
    </w:p>
    <w:p w14:paraId="5B25BEE4" w14:textId="77777777" w:rsidR="00FE0531" w:rsidRPr="00FC3F7A" w:rsidRDefault="00FE0531" w:rsidP="00A417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cs="Times"/>
          <w:b w:val="0"/>
          <w:color w:val="000000"/>
          <w:sz w:val="20"/>
          <w:szCs w:val="20"/>
          <w:u w:val="none"/>
        </w:rPr>
      </w:pPr>
    </w:p>
    <w:p w14:paraId="77EE3639" w14:textId="051CA953" w:rsidR="00FE0531" w:rsidRDefault="00FE0531" w:rsidP="00FE0531">
      <w:pPr>
        <w:pStyle w:val="Heading3"/>
      </w:pPr>
      <w:r>
        <w:lastRenderedPageBreak/>
        <w:t>Link—Citizenship</w:t>
      </w:r>
    </w:p>
    <w:p w14:paraId="348509DB" w14:textId="77777777" w:rsidR="00C75D8F" w:rsidRPr="00FC3F7A" w:rsidRDefault="00C75D8F" w:rsidP="00C75D8F">
      <w:pPr>
        <w:pStyle w:val="Heading4"/>
      </w:pPr>
      <w:r w:rsidRPr="00FC3F7A">
        <w:t>The perception of citizenship creates the dichotomy that is known as society. The state is able to focus it zoepolitical forces on those it does not deem worthy of the political life.</w:t>
      </w:r>
    </w:p>
    <w:p w14:paraId="6ED7F1D2" w14:textId="77777777" w:rsidR="00C75D8F" w:rsidRPr="00FC3F7A" w:rsidRDefault="00C75D8F" w:rsidP="00C75D8F">
      <w:r w:rsidRPr="00FC3F7A">
        <w:rPr>
          <w:rStyle w:val="StyleStyleBold12pt"/>
        </w:rPr>
        <w:t xml:space="preserve">Smith 11 </w:t>
      </w:r>
      <w:r w:rsidRPr="00FC3F7A">
        <w:t>(Robert, “Endgame Nearing an End: The Production of Bare Life under the U.S. Deportation Regime”, pg. 9, BW)</w:t>
      </w:r>
    </w:p>
    <w:p w14:paraId="6D64E844" w14:textId="77777777" w:rsidR="00C75D8F" w:rsidRPr="00FC3F7A" w:rsidRDefault="00C75D8F" w:rsidP="00C75D8F"/>
    <w:p w14:paraId="532F76F5" w14:textId="77777777" w:rsidR="00C75D8F" w:rsidRDefault="00C75D8F" w:rsidP="00C75D8F">
      <w:r w:rsidRPr="00FC3F7A">
        <w:t xml:space="preserve">To address </w:t>
      </w:r>
      <w:r w:rsidRPr="00FC3F7A">
        <w:rPr>
          <w:rStyle w:val="StyleBoldUnderline"/>
        </w:rPr>
        <w:t>the distinction between zoe</w:t>
      </w:r>
      <w:r w:rsidRPr="00FC3F7A">
        <w:t xml:space="preserve">, bare life, </w:t>
      </w:r>
      <w:r w:rsidRPr="00FC3F7A">
        <w:rPr>
          <w:rStyle w:val="StyleBoldUnderline"/>
        </w:rPr>
        <w:t>and bios</w:t>
      </w:r>
      <w:r w:rsidRPr="00FC3F7A">
        <w:t xml:space="preserve">, political life, Willem Schinkel </w:t>
      </w:r>
      <w:r w:rsidRPr="00FC3F7A">
        <w:rPr>
          <w:rStyle w:val="StyleBoldUnderline"/>
        </w:rPr>
        <w:t>suggests that biopolitics be understood in two dimensions: the zoepolitical and the biopolitical</w:t>
      </w:r>
      <w:r w:rsidRPr="00FC3F7A">
        <w:t xml:space="preserve">. </w:t>
      </w:r>
      <w:r w:rsidRPr="00FC3F7A">
        <w:rPr>
          <w:rStyle w:val="StyleBoldUnderline"/>
        </w:rPr>
        <w:t>Zoepolitics</w:t>
      </w:r>
      <w:r w:rsidRPr="00FC3F7A">
        <w:t xml:space="preserve">, externally directed, </w:t>
      </w:r>
      <w:r w:rsidRPr="00FC3F7A">
        <w:rPr>
          <w:rStyle w:val="StyleBoldUnderline"/>
        </w:rPr>
        <w:t>focuses on the bare life of people outside the state, including</w:t>
      </w:r>
      <w:r w:rsidRPr="00FC3F7A">
        <w:t xml:space="preserve"> Guantanamo detainees and </w:t>
      </w:r>
      <w:r w:rsidRPr="00FC3F7A">
        <w:rPr>
          <w:rStyle w:val="StyleBoldUnderline"/>
        </w:rPr>
        <w:t>immigration detainees</w:t>
      </w:r>
      <w:r w:rsidRPr="00FC3F7A">
        <w:t xml:space="preserve">. </w:t>
      </w:r>
      <w:r w:rsidRPr="00FC3F7A">
        <w:rPr>
          <w:rStyle w:val="StyleBoldUnderline"/>
        </w:rPr>
        <w:t>Biopolitics,</w:t>
      </w:r>
      <w:r w:rsidRPr="00FC3F7A">
        <w:t xml:space="preserve"> directed internally towards people within state’s territory but outside of “society,” </w:t>
      </w:r>
      <w:r w:rsidRPr="00FC3F7A">
        <w:rPr>
          <w:rStyle w:val="StyleBoldUnderline"/>
        </w:rPr>
        <w:t>focuses on the boundaries of the social body</w:t>
      </w:r>
      <w:r w:rsidRPr="00FC3F7A">
        <w:t xml:space="preserve">. </w:t>
      </w:r>
      <w:r w:rsidRPr="00FC3F7A">
        <w:rPr>
          <w:rStyle w:val="StyleBoldUnderline"/>
        </w:rPr>
        <w:t>Citizenship thus functions as a mechanism of population control that enables the exercise of biopower on both dimensions</w:t>
      </w:r>
      <w:r w:rsidRPr="00FC3F7A">
        <w:t xml:space="preserve"> (Schinkel 2010: 19). </w:t>
      </w:r>
      <w:r w:rsidRPr="00FC3F7A">
        <w:rPr>
          <w:rStyle w:val="StyleBoldUnderline"/>
        </w:rPr>
        <w:t>Space</w:t>
      </w:r>
      <w:r w:rsidRPr="00FC3F7A">
        <w:t xml:space="preserve">, both social and physical, </w:t>
      </w:r>
      <w:r w:rsidRPr="00FC3F7A">
        <w:rPr>
          <w:rStyle w:val="StyleBoldUnderline"/>
        </w:rPr>
        <w:t>is the linchpin of illegality and immigration detention</w:t>
      </w:r>
      <w:r w:rsidRPr="00FC3F7A">
        <w:t xml:space="preserve">, and we can see that </w:t>
      </w:r>
      <w:r w:rsidRPr="00FC3F7A">
        <w:rPr>
          <w:rStyle w:val="StyleBoldUnderline"/>
        </w:rPr>
        <w:t xml:space="preserve">bare life inhabits a social space structured on a polarity of oppositions in the zone of indistinction. </w:t>
      </w:r>
      <w:r w:rsidRPr="00FC3F7A">
        <w:t>Next we will examine how spatial ideas proceed from the figure at the opposite pole from the homo sacer, the sovereign.</w:t>
      </w:r>
    </w:p>
    <w:p w14:paraId="124AF78D" w14:textId="77777777" w:rsidR="00FE0531" w:rsidRPr="00FC3F7A" w:rsidRDefault="00FE0531" w:rsidP="00FE0531">
      <w:pPr>
        <w:pStyle w:val="Heading4"/>
      </w:pPr>
      <w:r w:rsidRPr="00FC3F7A">
        <w:t>The idea of “citizenship” is inherently exclusive, the government uses borders to make this exclusion possible</w:t>
      </w:r>
    </w:p>
    <w:p w14:paraId="6107A14E" w14:textId="77777777" w:rsidR="00FE0531" w:rsidRPr="00FC3F7A" w:rsidRDefault="00FE0531" w:rsidP="00FE0531">
      <w:r w:rsidRPr="00FC3F7A">
        <w:rPr>
          <w:rStyle w:val="StyleStyleBold12pt"/>
        </w:rPr>
        <w:t>Ajana 06</w:t>
      </w:r>
      <w:r w:rsidRPr="00FC3F7A">
        <w:t>, (PhD in Sociology from London School of Economics and Political Science Btihaj. "Immigration Interrupted." Journal for Cultural Research 10.3 (2006): 259-273. Print.)</w:t>
      </w:r>
    </w:p>
    <w:p w14:paraId="7CC4194E" w14:textId="77777777" w:rsidR="00FE0531" w:rsidRPr="00FC3F7A" w:rsidRDefault="00FE0531" w:rsidP="00FE0531"/>
    <w:p w14:paraId="0A0BBBBA" w14:textId="77777777" w:rsidR="00FE0531" w:rsidRPr="00FC3F7A" w:rsidRDefault="00FE0531" w:rsidP="00FE0531">
      <w:pPr>
        <w:rPr>
          <w:rStyle w:val="StyleBoldUnderline"/>
        </w:rPr>
      </w:pPr>
      <w:r w:rsidRPr="00FC3F7A">
        <w:t xml:space="preserve">Central to this politics of particularity is the principle of inclusion (of good particulars) and exclusion (of bad particulars) through which ‘the idea of norma- tive universality’ (Zylinska 2004, p. 524) is established in relation to constitutive particularity. Particularity in a sense could be understood as the partitioning of differences and the demarcating of spatiality based on the ‘universal’ values of autonomy and self-governing, manifested in the notion of statehood. </w:t>
      </w:r>
      <w:r w:rsidRPr="00FC3F7A">
        <w:rPr>
          <w:rStyle w:val="StyleBoldUnderline"/>
        </w:rPr>
        <w:t>The production and formulation of the particular citizen within particular state is initially performed through modes of inclusion and exclusion whereby individual, communal and national identities are conceived of in terms of dichotomies of self and other, of inside and outside, of belonging and alien, and so on.</w:t>
      </w:r>
      <w:r w:rsidRPr="00FC3F7A">
        <w:t xml:space="preserve"> </w:t>
      </w:r>
      <w:r w:rsidRPr="00FC3F7A">
        <w:rPr>
          <w:rStyle w:val="StyleBoldUnderline"/>
        </w:rPr>
        <w:t>The state</w:t>
      </w:r>
      <w:r w:rsidRPr="00FC3F7A">
        <w:t xml:space="preserve">, as such, </w:t>
      </w:r>
      <w:r w:rsidRPr="00FC3F7A">
        <w:rPr>
          <w:rStyle w:val="StyleBoldUnderline"/>
        </w:rPr>
        <w:t>represents itself</w:t>
      </w:r>
      <w:r w:rsidRPr="00FC3F7A">
        <w:t xml:space="preserve"> as the locus par excellence of spatial particularity – terri- toriality – </w:t>
      </w:r>
      <w:r w:rsidRPr="00FC3F7A">
        <w:rPr>
          <w:rStyle w:val="StyleBoldUnderline"/>
        </w:rPr>
        <w:t>through the politicisation of its borders, the principle by which the concept of citizen is made possible</w:t>
      </w:r>
      <w:r w:rsidRPr="00FC3F7A">
        <w:t xml:space="preserve">. For </w:t>
      </w:r>
      <w:r w:rsidRPr="00FC3F7A">
        <w:rPr>
          <w:rStyle w:val="StyleBoldUnderline"/>
        </w:rPr>
        <w:t>without a state, the particular character of the citizen dissolves into universality (being a human) and without citizens, there could be no state</w:t>
      </w:r>
      <w:r w:rsidRPr="00FC3F7A">
        <w:t xml:space="preserve"> (Coward 1999, p. 9). </w:t>
      </w:r>
      <w:r w:rsidRPr="00FC3F7A">
        <w:rPr>
          <w:rStyle w:val="StyleBoldUnderline"/>
        </w:rPr>
        <w:t>This</w:t>
      </w:r>
      <w:r w:rsidRPr="00FC3F7A">
        <w:t xml:space="preserve"> interdependent relationship between state and citizens </w:t>
      </w:r>
      <w:r w:rsidRPr="00FC3F7A">
        <w:rPr>
          <w:rStyle w:val="StyleBoldUnderline"/>
        </w:rPr>
        <w:t>is</w:t>
      </w:r>
      <w:r w:rsidRPr="00FC3F7A">
        <w:t xml:space="preserve"> in fact </w:t>
      </w:r>
      <w:r w:rsidRPr="00FC3F7A">
        <w:rPr>
          <w:rStyle w:val="StyleBoldUnderline"/>
        </w:rPr>
        <w:t>what produces the</w:t>
      </w:r>
      <w:r w:rsidRPr="00FC3F7A">
        <w:t xml:space="preserve"> spurious needs and</w:t>
      </w:r>
      <w:r w:rsidRPr="00FC3F7A">
        <w:rPr>
          <w:sz w:val="12"/>
        </w:rPr>
        <w:t xml:space="preserve"> </w:t>
      </w:r>
      <w:r w:rsidRPr="00FC3F7A">
        <w:rPr>
          <w:rStyle w:val="StyleBoldUnderline"/>
        </w:rPr>
        <w:t>rationalisation of division and containment</w:t>
      </w:r>
      <w:r w:rsidRPr="00FC3F7A">
        <w:t xml:space="preserve"> which find their expression in the ruling of sovereignty. Such a relationship also </w:t>
      </w:r>
      <w:r w:rsidRPr="00FC3F7A">
        <w:rPr>
          <w:rStyle w:val="StyleBoldUnderline"/>
        </w:rPr>
        <w:t>[this]explains why</w:t>
      </w:r>
      <w:r w:rsidRPr="00FC3F7A">
        <w:t xml:space="preserve"> </w:t>
      </w:r>
      <w:r w:rsidRPr="00FC3F7A">
        <w:rPr>
          <w:rStyle w:val="StyleBoldUnderline"/>
        </w:rPr>
        <w:t>each time the question of immigration is raised by governments, there is a tendency to invoke the notion of ‘people’ i.e. ‘citizens’ in order to substantiate the will to exclusion and total enclosure</w:t>
      </w:r>
    </w:p>
    <w:p w14:paraId="4988705A" w14:textId="77777777" w:rsidR="00FE0531" w:rsidRPr="00FC3F7A" w:rsidRDefault="00FE0531" w:rsidP="00C75D8F"/>
    <w:p w14:paraId="744CDB10" w14:textId="5D28B624" w:rsidR="00FE0531" w:rsidRDefault="00FE0531" w:rsidP="00FE0531">
      <w:pPr>
        <w:pStyle w:val="Heading3"/>
      </w:pPr>
      <w:r>
        <w:lastRenderedPageBreak/>
        <w:t>Link—Securitization</w:t>
      </w:r>
    </w:p>
    <w:p w14:paraId="5EF37164" w14:textId="77777777" w:rsidR="001335F2" w:rsidRPr="00FC3F7A" w:rsidRDefault="001335F2" w:rsidP="001335F2">
      <w:pPr>
        <w:pStyle w:val="Heading4"/>
      </w:pPr>
      <w:r w:rsidRPr="00FC3F7A">
        <w:t>Deterrence at the border is also a symbolic power which re-inscribes the stability of the border.</w:t>
      </w:r>
    </w:p>
    <w:p w14:paraId="3C51E1BE" w14:textId="77777777" w:rsidR="001335F2" w:rsidRPr="00FC3F7A" w:rsidRDefault="001335F2" w:rsidP="001335F2">
      <w:pPr>
        <w:tabs>
          <w:tab w:val="left" w:pos="900"/>
        </w:tabs>
        <w:rPr>
          <w:b/>
          <w:bCs/>
          <w:sz w:val="26"/>
        </w:rPr>
      </w:pPr>
      <w:r w:rsidRPr="00FC3F7A">
        <w:rPr>
          <w:rStyle w:val="StyleStyleBold12pt"/>
        </w:rPr>
        <w:t>Doty, Associate Professor School of Politics &amp; Global Studies, 11</w:t>
      </w:r>
    </w:p>
    <w:p w14:paraId="2C4E1CC0" w14:textId="77777777" w:rsidR="001335F2" w:rsidRPr="00FC3F7A" w:rsidRDefault="001335F2" w:rsidP="001335F2">
      <w:pPr>
        <w:tabs>
          <w:tab w:val="left" w:pos="900"/>
        </w:tabs>
      </w:pPr>
      <w:r w:rsidRPr="00FC3F7A">
        <w:t xml:space="preserve">[Roxanne Lynn, Published April 12, 2011. “Bare life: border-crossing deaths and spaces of moral alibi.” Page 605. </w:t>
      </w:r>
      <w:hyperlink r:id="rId14" w:history="1">
        <w:r w:rsidRPr="00FC3F7A">
          <w:rPr>
            <w:rStyle w:val="Hyperlink"/>
          </w:rPr>
          <w:t>http://www.envplan.com/openaccess/d3110.pdf</w:t>
        </w:r>
      </w:hyperlink>
      <w:r w:rsidRPr="00FC3F7A">
        <w:t>. RH]</w:t>
      </w:r>
    </w:p>
    <w:p w14:paraId="4BB1CCB6" w14:textId="77777777" w:rsidR="001335F2" w:rsidRPr="00FC3F7A" w:rsidRDefault="001335F2" w:rsidP="001335F2">
      <w:pPr>
        <w:rPr>
          <w:rStyle w:val="StyleBoldUnderline"/>
        </w:rPr>
      </w:pPr>
    </w:p>
    <w:p w14:paraId="7F074F95" w14:textId="77777777" w:rsidR="001335F2" w:rsidRPr="00FC3F7A" w:rsidRDefault="001335F2" w:rsidP="001335F2">
      <w:pPr>
        <w:rPr>
          <w:rStyle w:val="StyleBoldUnderline"/>
        </w:rPr>
      </w:pPr>
      <w:r w:rsidRPr="00FC3F7A">
        <w:rPr>
          <w:rStyle w:val="StyleBoldUnderline"/>
        </w:rPr>
        <w:t>The significance of prevention through deterrence in terms of the techniques of biopower can be found in the fact that it has not, nor arguably was it ever intended, to completely eliminate unauthorized immigration</w:t>
      </w:r>
      <w:r w:rsidRPr="00FC3F7A">
        <w:t xml:space="preserve"> (Nevins, 2010, page 114). Like the</w:t>
      </w:r>
      <w:r w:rsidRPr="00FC3F7A">
        <w:rPr>
          <w:b/>
          <w:bCs/>
          <w:u w:val="single"/>
        </w:rPr>
        <w:t xml:space="preserve"> </w:t>
      </w:r>
      <w:r w:rsidRPr="00FC3F7A">
        <w:t xml:space="preserve">border policies prior to it, prevention through </w:t>
      </w:r>
      <w:r w:rsidRPr="00FC3F7A">
        <w:rPr>
          <w:rStyle w:val="StyleBoldUnderline"/>
        </w:rPr>
        <w:t>deterrence was in part a `border game', rife with symbolic power which functioned to reaffirm the significance of the boundary between Mexico and the United States and at the same time asserted/reasserted the sovereignty of the latter.</w:t>
      </w:r>
      <w:r w:rsidRPr="00FC3F7A">
        <w:t>(18) However, it inaugurated a new intensity in that US border</w:t>
      </w:r>
      <w:r w:rsidRPr="00FC3F7A">
        <w:rPr>
          <w:b/>
          <w:bCs/>
          <w:u w:val="single"/>
        </w:rPr>
        <w:t xml:space="preserve"> </w:t>
      </w:r>
      <w:r w:rsidRPr="00FC3F7A">
        <w:t xml:space="preserve">policies became much more than a symbolic game in the sense that </w:t>
      </w:r>
      <w:r w:rsidRPr="00FC3F7A">
        <w:rPr>
          <w:rStyle w:val="StyleBoldUnderline"/>
        </w:rPr>
        <w:t>crossing the border without authorization now became an extremely dangerous proposition</w:t>
      </w:r>
      <w:r w:rsidRPr="00FC3F7A">
        <w:t xml:space="preserve"> in</w:t>
      </w:r>
      <w:r w:rsidRPr="00FC3F7A">
        <w:rPr>
          <w:b/>
          <w:bCs/>
          <w:u w:val="single"/>
        </w:rPr>
        <w:t xml:space="preserve"> </w:t>
      </w:r>
      <w:r w:rsidRPr="00FC3F7A">
        <w:t>which death lurked in every new migrant crossing route, through formidable mountain</w:t>
      </w:r>
      <w:r w:rsidRPr="00FC3F7A">
        <w:rPr>
          <w:b/>
          <w:bCs/>
          <w:u w:val="single"/>
        </w:rPr>
        <w:t xml:space="preserve"> </w:t>
      </w:r>
      <w:r w:rsidRPr="00FC3F7A">
        <w:t xml:space="preserve">ranges and along desolate, heat-scorched desert lands. </w:t>
      </w:r>
      <w:r w:rsidRPr="00FC3F7A">
        <w:rPr>
          <w:rStyle w:val="StyleBoldUnderline"/>
        </w:rPr>
        <w:t>In terms of the operation(s) of power, the significance of this new border strategy lies in a subtle shift from the dominance of sovereign, juridical power to biopower.</w:t>
      </w:r>
      <w:r w:rsidRPr="00FC3F7A">
        <w:t xml:space="preserve"> I say `subtle' because I do not</w:t>
      </w:r>
      <w:r w:rsidRPr="00FC3F7A">
        <w:rPr>
          <w:b/>
          <w:bCs/>
          <w:u w:val="single"/>
        </w:rPr>
        <w:t xml:space="preserve"> </w:t>
      </w:r>
      <w:r w:rsidRPr="00FC3F7A">
        <w:t>mean to suggest that juridical power and biopower are opposed to one another.</w:t>
      </w:r>
      <w:r w:rsidRPr="00FC3F7A">
        <w:rPr>
          <w:b/>
          <w:bCs/>
          <w:u w:val="single"/>
        </w:rPr>
        <w:t xml:space="preserve"> </w:t>
      </w:r>
      <w:r w:rsidRPr="00FC3F7A">
        <w:t>Clearly, they work together in this case, and it is a matter of emphasis that I am</w:t>
      </w:r>
      <w:r w:rsidRPr="00FC3F7A">
        <w:rPr>
          <w:b/>
          <w:bCs/>
          <w:u w:val="single"/>
        </w:rPr>
        <w:t xml:space="preserve"> </w:t>
      </w:r>
      <w:r w:rsidRPr="00FC3F7A">
        <w:t>suggesting here</w:t>
      </w:r>
      <w:r w:rsidRPr="00FC3F7A">
        <w:rPr>
          <w:rStyle w:val="StyleBoldUnderline"/>
        </w:rPr>
        <w:t xml:space="preserve">. Juridical power intensified the US border enforcement regime. However, biopower is clearly evident as the newly intensified enforcement regime produced a radical exposure for migrants which stripped them of their humanity and permitted their killing without punishment. </w:t>
      </w:r>
    </w:p>
    <w:p w14:paraId="568515CB" w14:textId="7DAA8718" w:rsidR="00635EF6" w:rsidRPr="00FC3F7A" w:rsidRDefault="00FE0531" w:rsidP="00FE0531">
      <w:pPr>
        <w:pStyle w:val="Heading3"/>
      </w:pPr>
      <w:r>
        <w:lastRenderedPageBreak/>
        <w:t>Link—Racism</w:t>
      </w:r>
    </w:p>
    <w:p w14:paraId="3F31E483" w14:textId="77777777" w:rsidR="00877D80" w:rsidRPr="00FC3F7A" w:rsidRDefault="00877D80" w:rsidP="00877D80">
      <w:pPr>
        <w:pStyle w:val="Heading4"/>
      </w:pPr>
      <w:r w:rsidRPr="00FC3F7A">
        <w:t xml:space="preserve">This perception of migrants as ‘inferior’ is inextricably linked to the state – its inclusion cements biopolitical control </w:t>
      </w:r>
    </w:p>
    <w:p w14:paraId="78183F64" w14:textId="77777777" w:rsidR="00877D80" w:rsidRPr="00FC3F7A" w:rsidRDefault="00877D80" w:rsidP="00877D80">
      <w:r w:rsidRPr="00FC3F7A">
        <w:rPr>
          <w:rStyle w:val="StyleStyleBold12pt"/>
        </w:rPr>
        <w:t xml:space="preserve">Zylinska, Professor of New Media and Communications at the University of London, 2004 </w:t>
      </w:r>
      <w:r w:rsidRPr="00FC3F7A">
        <w:t>(Joanna, “The Universal Acts: Judith Butler and the biopolitics of immigration,” Cultural Studies 18.4, pg. 524-25) MM</w:t>
      </w:r>
    </w:p>
    <w:p w14:paraId="5544DC4F" w14:textId="77777777" w:rsidR="00877D80" w:rsidRPr="00FC3F7A" w:rsidRDefault="00877D80" w:rsidP="00877D80"/>
    <w:p w14:paraId="11311E5B" w14:textId="6D57C4CC" w:rsidR="00877D80" w:rsidRPr="00FC3F7A" w:rsidRDefault="00877D80" w:rsidP="00877D80">
      <w:r w:rsidRPr="00FC3F7A">
        <w:rPr>
          <w:rStyle w:val="StyleBoldUnderline"/>
        </w:rPr>
        <w:t>The notion of biopolitics comes from</w:t>
      </w:r>
      <w:r w:rsidRPr="00FC3F7A">
        <w:t xml:space="preserve"> Michel </w:t>
      </w:r>
      <w:r w:rsidRPr="00FC3F7A">
        <w:rPr>
          <w:rStyle w:val="StyleBoldUnderline"/>
        </w:rPr>
        <w:t>Foucault, who</w:t>
      </w:r>
      <w:r w:rsidRPr="00FC3F7A">
        <w:t xml:space="preserve"> in the final section of The History of Sexuality </w:t>
      </w:r>
      <w:r w:rsidRPr="00FC3F7A">
        <w:rPr>
          <w:rStyle w:val="StyleBoldUnderline"/>
        </w:rPr>
        <w:t>puts forward a claim that, in modernity</w:t>
      </w:r>
      <w:r w:rsidRPr="00FC3F7A">
        <w:t xml:space="preserve">, ancient sovereign </w:t>
      </w:r>
      <w:r w:rsidRPr="00FC3F7A">
        <w:rPr>
          <w:rStyle w:val="StyleBoldUnderline"/>
        </w:rPr>
        <w:t>power exerted over life and death has been replaced by bio-power: ‘a power to foster life or disallow it to the point of death’</w:t>
      </w:r>
      <w:r w:rsidRPr="00FC3F7A">
        <w:t xml:space="preserve"> (1984, p. 138). Biopolitics thus describes the processes through which Western democracies, with all their regulatory and corrective mechanisms, administer life by exercising power over the species body (1984, p. 139). What is now at issue, according to Foucault, is not so much ‘bringing death into play in the field of sovereignty’ as instantiating the idea and sense of the norm, which is supposed to regulate society and ensure the intactness of its sovereign authority. </w:t>
      </w:r>
      <w:r w:rsidRPr="00FC3F7A">
        <w:rPr>
          <w:rStyle w:val="StyleBoldUnderline"/>
        </w:rPr>
        <w:t>The biopolitics of immigration</w:t>
      </w:r>
      <w:r w:rsidRPr="00FC3F7A">
        <w:t xml:space="preserve"> - </w:t>
      </w:r>
      <w:r w:rsidRPr="00FC3F7A">
        <w:rPr>
          <w:rStyle w:val="StyleBoldUnderline"/>
        </w:rPr>
        <w:t>one of the forms through which bio-power is enacted in Western democracies and through which life is ‘managed’</w:t>
      </w:r>
      <w:r w:rsidRPr="00FC3F7A">
        <w:t xml:space="preserve"> - thus </w:t>
      </w:r>
      <w:r w:rsidRPr="00FC3F7A">
        <w:rPr>
          <w:rStyle w:val="StyleBoldUnderline"/>
        </w:rPr>
        <w:t>contributes to the development of the idea of normative universality, against which</w:t>
      </w:r>
      <w:r w:rsidRPr="00FC3F7A">
        <w:t xml:space="preserve"> particular </w:t>
      </w:r>
      <w:r w:rsidRPr="00FC3F7A">
        <w:rPr>
          <w:rStyle w:val="StyleBoldUnderline"/>
        </w:rPr>
        <w:t>acts of political (mis)practice can be judged.</w:t>
      </w:r>
      <w:r w:rsidRPr="00FC3F7A">
        <w:t xml:space="preserve"> And yet, as Judith Butler, Jacques Derrida and Ernesto Laclau have demonstrated in numerous works, </w:t>
      </w:r>
      <w:r w:rsidRPr="00FC3F7A">
        <w:rPr>
          <w:rStyle w:val="StyleBoldUnderline"/>
        </w:rPr>
        <w:t>the notion of universality proposed in official political discourses always entails</w:t>
      </w:r>
      <w:r w:rsidRPr="00FC3F7A">
        <w:t xml:space="preserve"> (or is contaminated by, as Laclau has it) </w:t>
      </w:r>
      <w:r w:rsidRPr="00FC3F7A">
        <w:rPr>
          <w:rStyle w:val="StyleBoldUnderline"/>
        </w:rPr>
        <w:t>a certain particularity.</w:t>
      </w:r>
      <w:r w:rsidRPr="00FC3F7A">
        <w:t xml:space="preserve"> Indeed, the universal juridico-</w:t>
      </w:r>
      <w:r w:rsidRPr="00FC3F7A">
        <w:rPr>
          <w:rStyle w:val="StyleBoldUnderline"/>
        </w:rPr>
        <w:t>political acts acquire their</w:t>
      </w:r>
      <w:r w:rsidRPr="00FC3F7A">
        <w:t xml:space="preserve"> ‘universal’ </w:t>
      </w:r>
      <w:r w:rsidRPr="00FC3F7A">
        <w:rPr>
          <w:rStyle w:val="StyleBoldUnderline"/>
        </w:rPr>
        <w:t>value only if they</w:t>
      </w:r>
      <w:r w:rsidRPr="00FC3F7A">
        <w:t xml:space="preserve"> draw on the particularity of the official and non-official regulatory mechanisms that are supposed to </w:t>
      </w:r>
      <w:r w:rsidRPr="00FC3F7A">
        <w:rPr>
          <w:rStyle w:val="StyleBoldUnderline"/>
        </w:rPr>
        <w:t>exclude whatever may pose a threat to this idea of universality.</w:t>
      </w:r>
      <w:r w:rsidRPr="00FC3F7A">
        <w:t xml:space="preserve"> This is to say, </w:t>
      </w:r>
      <w:r w:rsidRPr="00FC3F7A">
        <w:rPr>
          <w:rStyle w:val="Emphasis"/>
        </w:rPr>
        <w:t>they rely on state legislation</w:t>
      </w:r>
      <w:r w:rsidRPr="00FC3F7A">
        <w:rPr>
          <w:rStyle w:val="StyleBoldUnderline"/>
        </w:rPr>
        <w:t xml:space="preserve"> already in place, </w:t>
      </w:r>
      <w:r w:rsidRPr="00FC3F7A">
        <w:rPr>
          <w:rStyle w:val="Emphasis"/>
        </w:rPr>
        <w:t>on the concept of citizenship</w:t>
      </w:r>
      <w:r w:rsidRPr="00FC3F7A">
        <w:rPr>
          <w:rStyle w:val="StyleBoldUnderline"/>
        </w:rPr>
        <w:t xml:space="preserve"> embraced by the democratic community, </w:t>
      </w:r>
      <w:r w:rsidRPr="00FC3F7A">
        <w:t xml:space="preserve">but also </w:t>
      </w:r>
      <w:r w:rsidRPr="00FC3F7A">
        <w:rPr>
          <w:rStyle w:val="StyleBoldUnderline"/>
        </w:rPr>
        <w:t xml:space="preserve">on ‘public opinion’ that has to be taken into account </w:t>
      </w:r>
      <w:r w:rsidRPr="00FC3F7A">
        <w:t>and responded to.</w:t>
      </w:r>
    </w:p>
    <w:p w14:paraId="46F96A7F" w14:textId="3FFB1E4E" w:rsidR="00FE0531" w:rsidRDefault="00FE0531" w:rsidP="00FE0531">
      <w:pPr>
        <w:pStyle w:val="Heading2"/>
      </w:pPr>
      <w:r>
        <w:lastRenderedPageBreak/>
        <w:t>Border Framing Impacts</w:t>
      </w:r>
    </w:p>
    <w:p w14:paraId="2466515E" w14:textId="0BF9F1AC" w:rsidR="00B45FE9" w:rsidRPr="00FC3F7A" w:rsidRDefault="00FE0531" w:rsidP="00877D80">
      <w:pPr>
        <w:pStyle w:val="Heading3"/>
      </w:pPr>
      <w:r>
        <w:lastRenderedPageBreak/>
        <w:t>Impact—</w:t>
      </w:r>
      <w:r w:rsidR="00877D80" w:rsidRPr="00FC3F7A">
        <w:t>Otherization</w:t>
      </w:r>
    </w:p>
    <w:p w14:paraId="044C417E" w14:textId="77777777" w:rsidR="00877D80" w:rsidRPr="00FC3F7A" w:rsidRDefault="00877D80" w:rsidP="00877D80">
      <w:pPr>
        <w:pStyle w:val="Heading4"/>
      </w:pPr>
      <w:r w:rsidRPr="00FC3F7A">
        <w:t>Immigration policy is not neutral – it presupposes superiority as a citizen of the state while simultaneously tagging migrants as ‘parasites,’ creating an us-them mentality</w:t>
      </w:r>
    </w:p>
    <w:p w14:paraId="7C79370B" w14:textId="77777777" w:rsidR="00877D80" w:rsidRPr="00FC3F7A" w:rsidRDefault="00877D80" w:rsidP="00877D80">
      <w:r w:rsidRPr="00FC3F7A">
        <w:rPr>
          <w:rStyle w:val="StyleStyleBold12pt"/>
        </w:rPr>
        <w:t xml:space="preserve">Zylinska, Professor of New Media and Communications at the University of London, 2004 </w:t>
      </w:r>
      <w:r w:rsidRPr="00FC3F7A">
        <w:t>(Joanna, “The Universal Acts: Judith Butler and the biopolitics of immigration,” Cultural Studies 18.4, pg. 526) MM</w:t>
      </w:r>
    </w:p>
    <w:p w14:paraId="51418AA5" w14:textId="77777777" w:rsidR="00877D80" w:rsidRPr="00FC3F7A" w:rsidRDefault="00877D80" w:rsidP="00877D80"/>
    <w:p w14:paraId="2B1ACD8D" w14:textId="6FE74E9C" w:rsidR="00635EF6" w:rsidRPr="00FC3F7A" w:rsidRDefault="00877D80" w:rsidP="00635EF6">
      <w:pPr>
        <w:rPr>
          <w:rStyle w:val="StyleBoldUnderline"/>
          <w:b w:val="0"/>
          <w:u w:val="none"/>
        </w:rPr>
      </w:pPr>
      <w:r w:rsidRPr="00FC3F7A">
        <w:t xml:space="preserve">Performativity of the public sphere: </w:t>
      </w:r>
      <w:r w:rsidRPr="00FC3F7A">
        <w:rPr>
          <w:rStyle w:val="StyleBoldUnderline"/>
        </w:rPr>
        <w:t xml:space="preserve">The ‘issue’ of </w:t>
      </w:r>
      <w:r w:rsidRPr="00FC3F7A">
        <w:rPr>
          <w:rStyle w:val="Emphasis"/>
        </w:rPr>
        <w:t>asylum seekers lies at the very heart of the broader issue concerning the constitution of the public sphere</w:t>
      </w:r>
      <w:r w:rsidRPr="00FC3F7A">
        <w:rPr>
          <w:rStyle w:val="StyleBoldUnderline"/>
        </w:rPr>
        <w:t>.</w:t>
      </w:r>
      <w:r w:rsidRPr="00FC3F7A">
        <w:t xml:space="preserve"> For Butler democratic </w:t>
      </w:r>
      <w:r w:rsidRPr="00FC3F7A">
        <w:rPr>
          <w:rStyle w:val="StyleBoldUnderline"/>
        </w:rPr>
        <w:t>participation in the public sphere is enabled by the preservation of its boundaries</w:t>
      </w:r>
      <w:r w:rsidRPr="00FC3F7A">
        <w:t xml:space="preserve">, and </w:t>
      </w:r>
      <w:r w:rsidRPr="00FC3F7A">
        <w:rPr>
          <w:rStyle w:val="StyleBoldUnderline"/>
        </w:rPr>
        <w:t>by the simultaneous establishment of its ‘constitutive outside’</w:t>
      </w:r>
      <w:r w:rsidRPr="00FC3F7A">
        <w:t xml:space="preserve">. She argues that in contemporary Western democracies numerous </w:t>
      </w:r>
      <w:r w:rsidRPr="00FC3F7A">
        <w:rPr>
          <w:rStyle w:val="Emphasis"/>
        </w:rPr>
        <w:t>singular lives are being barred from the life of the legitimate community</w:t>
      </w:r>
      <w:r w:rsidRPr="00FC3F7A">
        <w:rPr>
          <w:rStyle w:val="StyleBoldUnderline"/>
        </w:rPr>
        <w:t>, in which standards of recognition allow</w:t>
      </w:r>
      <w:r w:rsidRPr="00FC3F7A">
        <w:t xml:space="preserve"> one </w:t>
      </w:r>
      <w:r w:rsidRPr="00FC3F7A">
        <w:rPr>
          <w:rStyle w:val="StyleBoldUnderline"/>
        </w:rPr>
        <w:t>access to the category of ‘</w:t>
      </w:r>
      <w:r w:rsidRPr="00FC3F7A">
        <w:t xml:space="preserve">the </w:t>
      </w:r>
      <w:r w:rsidRPr="00FC3F7A">
        <w:rPr>
          <w:rStyle w:val="StyleBoldUnderline"/>
        </w:rPr>
        <w:t>human</w:t>
      </w:r>
      <w:r w:rsidRPr="00FC3F7A">
        <w:t xml:space="preserve">’. In order to develop a set of norms intended to regulate the state organism, </w:t>
      </w:r>
      <w:r w:rsidRPr="00FC3F7A">
        <w:rPr>
          <w:rStyle w:val="StyleBoldUnderline"/>
        </w:rPr>
        <w:t>biopolitics needs to establish a</w:t>
      </w:r>
      <w:r w:rsidRPr="00FC3F7A">
        <w:t xml:space="preserve"> certain </w:t>
      </w:r>
      <w:r w:rsidRPr="00FC3F7A">
        <w:rPr>
          <w:rStyle w:val="StyleBoldUnderline"/>
        </w:rPr>
        <w:t>exclusion from the</w:t>
      </w:r>
      <w:r w:rsidRPr="00FC3F7A">
        <w:t xml:space="preserve">se </w:t>
      </w:r>
      <w:r w:rsidRPr="00FC3F7A">
        <w:rPr>
          <w:rStyle w:val="StyleBoldUnderline"/>
        </w:rPr>
        <w:t>norms, to protect the</w:t>
      </w:r>
      <w:r w:rsidRPr="00FC3F7A">
        <w:t xml:space="preserve"> constitution of the </w:t>
      </w:r>
      <w:r w:rsidRPr="00FC3F7A">
        <w:rPr>
          <w:rStyle w:val="StyleBoldUnderline"/>
        </w:rPr>
        <w:t>polis and distinguish</w:t>
      </w:r>
      <w:r w:rsidRPr="00FC3F7A">
        <w:t xml:space="preserve"> it from </w:t>
      </w:r>
      <w:r w:rsidRPr="00FC3F7A">
        <w:rPr>
          <w:rStyle w:val="StyleBoldUnderline"/>
        </w:rPr>
        <w:t xml:space="preserve">what does not ‘properly’ belong </w:t>
      </w:r>
      <w:r w:rsidRPr="00FC3F7A">
        <w:t xml:space="preserve">to it. The biopolitics of immigration looks after the bodies of the host community and protects it </w:t>
      </w:r>
      <w:r w:rsidRPr="00FC3F7A">
        <w:rPr>
          <w:rStyle w:val="StyleBoldUnderline"/>
        </w:rPr>
        <w:t>against</w:t>
      </w:r>
      <w:r w:rsidRPr="00FC3F7A">
        <w:t xml:space="preserve"> </w:t>
      </w:r>
      <w:r w:rsidRPr="00FC3F7A">
        <w:rPr>
          <w:rStyle w:val="Emphasis"/>
        </w:rPr>
        <w:t>parasites that might want to invade</w:t>
      </w:r>
      <w:r w:rsidRPr="00FC3F7A">
        <w:t xml:space="preserve"> it, but </w:t>
      </w:r>
      <w:r w:rsidRPr="00FC3F7A">
        <w:rPr>
          <w:rStyle w:val="StyleBoldUnderline"/>
        </w:rPr>
        <w:t xml:space="preserve">it needs to equip itself with tools that </w:t>
      </w:r>
      <w:r w:rsidRPr="00FC3F7A">
        <w:t xml:space="preserve">will </w:t>
      </w:r>
      <w:r w:rsidRPr="00FC3F7A">
        <w:rPr>
          <w:rStyle w:val="StyleBoldUnderline"/>
        </w:rPr>
        <w:t>allow it to trace</w:t>
      </w:r>
      <w:r w:rsidRPr="00FC3F7A">
        <w:t xml:space="preserve">, detect </w:t>
      </w:r>
      <w:r w:rsidRPr="00FC3F7A">
        <w:rPr>
          <w:rStyle w:val="StyleBoldUnderline"/>
        </w:rPr>
        <w:t>and eliminate these parasites</w:t>
      </w:r>
      <w:r w:rsidRPr="00FC3F7A">
        <w:t xml:space="preserve">. Technology is mobilized to probe and scan the bare life of those wanting to penetrate the healthy body politic: through the use of </w:t>
      </w:r>
      <w:r w:rsidRPr="00FC3F7A">
        <w:rPr>
          <w:rStyle w:val="StyleBoldUnderline"/>
        </w:rPr>
        <w:t>fingerprinting, iris recognition and scanners</w:t>
      </w:r>
      <w:r w:rsidRPr="00FC3F7A">
        <w:t xml:space="preserve"> in lorries travelling, for example, across the English Channel, the presence and legitimacy of ‘asylum seekers’ can be determined and fixed.4 </w:t>
      </w:r>
      <w:r w:rsidRPr="00FC3F7A">
        <w:rPr>
          <w:rStyle w:val="StyleBoldUnderline"/>
        </w:rPr>
        <w:t>The bio-politics of immigration is</w:t>
      </w:r>
      <w:r w:rsidRPr="00FC3F7A">
        <w:t xml:space="preserve"> thus performative in the sense of the term used by Butler; through the probing of human bodies, </w:t>
      </w:r>
      <w:r w:rsidRPr="00FC3F7A">
        <w:rPr>
          <w:rStyle w:val="StyleBoldUnderline"/>
        </w:rPr>
        <w:t>a boundary between legitimate and illegitimate members of the community</w:t>
      </w:r>
      <w:r w:rsidRPr="00FC3F7A">
        <w:t xml:space="preserve"> is established. This process depends on a truth regime already in place, a regime that classifies </w:t>
      </w:r>
      <w:r w:rsidRPr="00FC3F7A">
        <w:rPr>
          <w:rStyle w:val="StyleBoldUnderline"/>
        </w:rPr>
        <w:t>some</w:t>
      </w:r>
      <w:r w:rsidRPr="00FC3F7A">
        <w:t xml:space="preserve"> bodies </w:t>
      </w:r>
      <w:r w:rsidRPr="00FC3F7A">
        <w:rPr>
          <w:rStyle w:val="StyleBoldUnderline"/>
        </w:rPr>
        <w:t>as ‘genuine’ and others</w:t>
      </w:r>
      <w:r w:rsidRPr="00FC3F7A">
        <w:t xml:space="preserve"> (be it emaciated bodies of refugees squashed in lorries in which they have been smuggled to the ‘West’, or confined to the leaky Tampa ship hopelessly hovering off the shores of Australia) </w:t>
      </w:r>
      <w:r w:rsidRPr="00FC3F7A">
        <w:rPr>
          <w:rStyle w:val="StyleBoldUnderline"/>
        </w:rPr>
        <w:t>as ‘bogus’.</w:t>
      </w:r>
      <w:r w:rsidRPr="00FC3F7A">
        <w:t xml:space="preserve"> </w:t>
      </w:r>
      <w:r w:rsidRPr="00FC3F7A">
        <w:rPr>
          <w:rStyle w:val="Emphasis"/>
        </w:rPr>
        <w:t>The bare life of the host community thus needs to be properly managed and regulated</w:t>
      </w:r>
      <w:r w:rsidRPr="00FC3F7A">
        <w:t xml:space="preserve">, with its unmanageable aspects placed in what Agamben (1998) calls a relation of exception. But </w:t>
      </w:r>
      <w:r w:rsidRPr="00FC3F7A">
        <w:rPr>
          <w:rStyle w:val="StyleBoldUnderline"/>
        </w:rPr>
        <w:t>the question that remains occluded in these processes of ‘life management’ is ‘[w]hich bodies come to matter - and why?’</w:t>
      </w:r>
      <w:r w:rsidRPr="00FC3F7A">
        <w:t xml:space="preserve"> (Butler 1993, p. xii).</w:t>
      </w:r>
    </w:p>
    <w:p w14:paraId="3E4C520B" w14:textId="77777777" w:rsidR="00FA325A" w:rsidRPr="00FC3F7A" w:rsidRDefault="00FA325A" w:rsidP="00FA325A">
      <w:pPr>
        <w:pStyle w:val="Heading4"/>
      </w:pPr>
      <w:r w:rsidRPr="00FC3F7A">
        <w:t>The global mobility regime is premised on a paradigm of suspicion, working as a counterbalance to universal rights, and creating further inequality in the world</w:t>
      </w:r>
    </w:p>
    <w:p w14:paraId="10F45634" w14:textId="77777777" w:rsidR="00FA325A" w:rsidRPr="00FC3F7A" w:rsidRDefault="00FA325A" w:rsidP="00FA325A">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15" w:history="1">
        <w:r w:rsidRPr="00FC3F7A">
          <w:rPr>
            <w:rStyle w:val="Hyperlink"/>
          </w:rPr>
          <w:t>http://web.ebscohost.com/ehost/pdfviewer/pdfviewer?sid=a38a1096-53e7-4f5d-8fb2-678c41fae19b%40sessionmgr10&amp;vid=4&amp;hid=26</w:t>
        </w:r>
      </w:hyperlink>
      <w:r w:rsidRPr="00FC3F7A">
        <w:t>)</w:t>
      </w:r>
    </w:p>
    <w:p w14:paraId="089BB314" w14:textId="77777777" w:rsidR="00FA325A" w:rsidRPr="00FC3F7A" w:rsidRDefault="00FA325A" w:rsidP="00FA325A">
      <w:pPr>
        <w:autoSpaceDE w:val="0"/>
        <w:autoSpaceDN w:val="0"/>
        <w:adjustRightInd w:val="0"/>
        <w:rPr>
          <w:rFonts w:cs="AdvTimes"/>
        </w:rPr>
      </w:pPr>
    </w:p>
    <w:p w14:paraId="5831C3DB" w14:textId="77777777" w:rsidR="00FA325A" w:rsidRPr="00FC3F7A" w:rsidRDefault="00FA325A" w:rsidP="00FA325A">
      <w:pPr>
        <w:autoSpaceDE w:val="0"/>
        <w:autoSpaceDN w:val="0"/>
        <w:adjustRightInd w:val="0"/>
        <w:rPr>
          <w:rFonts w:cs="AdvTimes"/>
        </w:rPr>
      </w:pPr>
      <w:r w:rsidRPr="00FC3F7A">
        <w:rPr>
          <w:rFonts w:cs="AdvTimes"/>
        </w:rPr>
        <w:lastRenderedPageBreak/>
        <w:t xml:space="preserve">In contrast, the theoretical contribution I propose in this article is to conceive </w:t>
      </w:r>
      <w:r w:rsidRPr="00FC3F7A">
        <w:rPr>
          <w:rStyle w:val="StyleBoldUnderline"/>
        </w:rPr>
        <w:t>processes of globalization as also producing “their own,” so to speak, principles of closure.</w:t>
      </w:r>
      <w:r w:rsidRPr="00FC3F7A">
        <w:rPr>
          <w:rFonts w:cs="AdvTimes"/>
        </w:rPr>
        <w:t xml:space="preserve"> I posit that </w:t>
      </w:r>
      <w:r w:rsidRPr="00FC3F7A">
        <w:rPr>
          <w:rStyle w:val="StyleBoldUnderline"/>
        </w:rPr>
        <w:t xml:space="preserve">above and beyond tensions such as between national sovereignty and human rights, we are witnessing the emergence of a new cultural/normative global principle that operates as a counterbalance to the normative principle of global human rights. </w:t>
      </w:r>
      <w:r w:rsidRPr="00FC3F7A">
        <w:rPr>
          <w:rFonts w:cs="AdvTimes"/>
        </w:rPr>
        <w:t xml:space="preserve">We are witnessing </w:t>
      </w:r>
      <w:r w:rsidRPr="00FC3F7A">
        <w:rPr>
          <w:rStyle w:val="StyleBoldUnderline"/>
        </w:rPr>
        <w:t>the emergence of a global mobility regime</w:t>
      </w:r>
      <w:r w:rsidRPr="00FC3F7A">
        <w:rPr>
          <w:rFonts w:cs="AdvTimes"/>
        </w:rPr>
        <w:t xml:space="preserve">, </w:t>
      </w:r>
      <w:r w:rsidRPr="00FC3F7A">
        <w:rPr>
          <w:rStyle w:val="StyleBoldUnderline"/>
        </w:rPr>
        <w:t>oriented to closure and to the blocking of access, premised not only on “old” national or local grounds but on a principle of perceived universal dangerous personhoods</w:t>
      </w:r>
      <w:r w:rsidRPr="00FC3F7A">
        <w:rPr>
          <w:rFonts w:cs="AdvTimes"/>
        </w:rPr>
        <w:t xml:space="preserve"> (hereinafter referred to as “a paradigm of suspicion”). The analytical framework of this article is that </w:t>
      </w:r>
      <w:r w:rsidRPr="00FC3F7A">
        <w:rPr>
          <w:rStyle w:val="Emphasis"/>
        </w:rPr>
        <w:t>the mobility regime is constructed to maintain high levels of inequality in a relatively normatively homogenized world</w:t>
      </w:r>
      <w:r w:rsidRPr="00FC3F7A">
        <w:rPr>
          <w:rFonts w:cs="AdvTimes"/>
        </w:rPr>
        <w:t>.</w:t>
      </w:r>
      <w:r w:rsidRPr="00FC3F7A">
        <w:rPr>
          <w:rFonts w:cs="AdvTimes"/>
          <w:sz w:val="13"/>
          <w:szCs w:val="13"/>
        </w:rPr>
        <w:t xml:space="preserve">5 </w:t>
      </w:r>
      <w:r w:rsidRPr="00FC3F7A">
        <w:rPr>
          <w:rFonts w:cs="AdvTimes"/>
        </w:rPr>
        <w:t xml:space="preserve">In practice, this means that </w:t>
      </w:r>
      <w:r w:rsidRPr="00FC3F7A">
        <w:rPr>
          <w:rStyle w:val="StyleBoldUnderline"/>
        </w:rPr>
        <w:t>local, national, and regional boundaries are now being rebuilt and consolidated under the increased normative pressure of, and as a counterbalance to, the universal human rights regime.</w:t>
      </w:r>
      <w:r w:rsidRPr="00FC3F7A">
        <w:rPr>
          <w:rFonts w:cs="AdvTimes"/>
        </w:rPr>
        <w:t xml:space="preserve"> Thus, in contrast to the tendency to announce the “death of distance” (Cairncross 1997) and to declare a “mobility turn” (Urry 2003), in this article, I seek to conceptualize and theorize globalization in terms of processes of closure, entrapment, and containment. Specifically, I emphasize the extent to which processes of globalization are also concerned with the prevention of movement and the blocking of access. I posit that such processes should neither be theorized as a systemic malfunction nor as the unintended consequences of globalization. Rather, following the terminology of Simmel ([1908] 1950), I argue that </w:t>
      </w:r>
      <w:r w:rsidRPr="00FC3F7A">
        <w:rPr>
          <w:rStyle w:val="StyleBoldUnderline"/>
        </w:rPr>
        <w:t>the social nearness that globalization allows for is also constitutive of simultaneous processes of social distance.</w:t>
      </w:r>
    </w:p>
    <w:p w14:paraId="08338E3D" w14:textId="77777777" w:rsidR="00FA325A" w:rsidRPr="00FC3F7A" w:rsidRDefault="00FA325A" w:rsidP="00FA325A">
      <w:pPr>
        <w:pStyle w:val="Heading4"/>
      </w:pPr>
      <w:r w:rsidRPr="00FC3F7A">
        <w:t>The mobility regime profiles people, objectifying them as suspects and enabling the paradigm of suspicion to justify restriction and containment</w:t>
      </w:r>
    </w:p>
    <w:p w14:paraId="3CE4804B" w14:textId="77777777" w:rsidR="00FA325A" w:rsidRPr="00FC3F7A" w:rsidRDefault="00FA325A" w:rsidP="00FA325A">
      <w:r w:rsidRPr="00FC3F7A">
        <w:rPr>
          <w:rStyle w:val="StyleStyleBold12pt"/>
        </w:rPr>
        <w:t xml:space="preserve">Shamir 05 </w:t>
      </w:r>
      <w:r w:rsidRPr="00FC3F7A">
        <w:t xml:space="preserve">(Ronen, Professor of Sociology at Tel-Aviv University, 2005 “Without Borders?  Notes on Globalization as a Mobility Regime,” Sociological Theory 23.2 </w:t>
      </w:r>
      <w:hyperlink r:id="rId16" w:history="1">
        <w:r w:rsidRPr="00FC3F7A">
          <w:rPr>
            <w:rStyle w:val="Hyperlink"/>
          </w:rPr>
          <w:t>http://web.ebscohost.com/ehost/pdfviewer/pdfviewer?sid=a38a1096-53e7-4f5d-8fb2-678c41fae19b%40sessionmgr10&amp;vid=4&amp;hid=26</w:t>
        </w:r>
      </w:hyperlink>
      <w:r w:rsidRPr="00FC3F7A">
        <w:t>)</w:t>
      </w:r>
    </w:p>
    <w:p w14:paraId="251A97B0" w14:textId="77777777" w:rsidR="00FA325A" w:rsidRPr="00FC3F7A" w:rsidRDefault="00FA325A" w:rsidP="00FA325A">
      <w:pPr>
        <w:autoSpaceDE w:val="0"/>
        <w:autoSpaceDN w:val="0"/>
        <w:adjustRightInd w:val="0"/>
        <w:rPr>
          <w:rFonts w:cs="AdvTimes"/>
        </w:rPr>
      </w:pPr>
    </w:p>
    <w:p w14:paraId="0839F7A2" w14:textId="77777777" w:rsidR="00FA325A" w:rsidRPr="00FC3F7A" w:rsidRDefault="00FA325A" w:rsidP="00FA325A">
      <w:pPr>
        <w:autoSpaceDE w:val="0"/>
        <w:autoSpaceDN w:val="0"/>
        <w:adjustRightInd w:val="0"/>
        <w:rPr>
          <w:rFonts w:cs="AdvTimes"/>
        </w:rPr>
      </w:pPr>
      <w:r w:rsidRPr="00FC3F7A">
        <w:rPr>
          <w:rFonts w:cs="AdvTimes"/>
        </w:rPr>
        <w:t>Profiling, and specifically racial and ethnic profiling, attracts significant attention from sociologists, public policymakers, and legal experts.</w:t>
      </w:r>
      <w:r w:rsidRPr="00FC3F7A">
        <w:rPr>
          <w:rFonts w:cs="AdvTimes"/>
          <w:sz w:val="13"/>
          <w:szCs w:val="13"/>
        </w:rPr>
        <w:t xml:space="preserve">15 </w:t>
      </w:r>
      <w:r w:rsidRPr="00FC3F7A">
        <w:rPr>
          <w:rFonts w:cs="AdvTimes"/>
        </w:rPr>
        <w:t>In the United States,</w:t>
      </w:r>
      <w:r w:rsidRPr="00FC3F7A">
        <w:rPr>
          <w:rStyle w:val="StyleBoldUnderline"/>
        </w:rPr>
        <w:t xml:space="preserve"> racial profiling commonly refers to any police-initiated action that relies on race, ethnicity, or national origin rather than on particular individual behavior as criteria for selecting whom to stop or arrest</w:t>
      </w:r>
      <w:r w:rsidRPr="00FC3F7A">
        <w:rPr>
          <w:rFonts w:cs="AdvTimes"/>
        </w:rPr>
        <w:t xml:space="preserve"> (Ramirez, McDevitt, and Farrell 2000). Here, I would like to expand the notion of </w:t>
      </w:r>
      <w:r w:rsidRPr="00FC3F7A">
        <w:rPr>
          <w:rStyle w:val="StyleBoldUnderline"/>
        </w:rPr>
        <w:t>profiling to cover a whole range of practices aimed at both one’s physical and social identity that are undertaken by a host of mobility regime market</w:t>
      </w:r>
      <w:r w:rsidRPr="00FC3F7A">
        <w:rPr>
          <w:rFonts w:cs="AdvTimes"/>
        </w:rPr>
        <w:t xml:space="preserve"> and governmental agents. I treat profiling and more precisely, </w:t>
      </w:r>
      <w:r w:rsidRPr="00FC3F7A">
        <w:rPr>
          <w:rStyle w:val="Emphasis"/>
        </w:rPr>
        <w:t>biosocial profiling</w:t>
      </w:r>
      <w:r w:rsidRPr="00FC3F7A">
        <w:rPr>
          <w:rFonts w:cs="AdvTimes"/>
        </w:rPr>
        <w:t xml:space="preserve">, as an emergent technology of social intervention that </w:t>
      </w:r>
      <w:r w:rsidRPr="00FC3F7A">
        <w:rPr>
          <w:rStyle w:val="Emphasis"/>
        </w:rPr>
        <w:t>objectifies whole strata of people by assigning them into suspect categories, thereby enabling the paradigm of suspicion to be translated into elaborate practices of containment</w:t>
      </w:r>
      <w:r w:rsidRPr="00FC3F7A">
        <w:rPr>
          <w:rFonts w:cs="AdvTimes"/>
        </w:rPr>
        <w:t xml:space="preserve">. In contrast to the modality of law, which punishes and locks away through a binary guilty/innocent distinction, and in contrast to the modality of the disciplines, which corrects behavior and occasionally quarantines through bell-curve matrices of normalization (Hunt 1992; Foucault 1977), profiling predicts behavior and regulates mobility by situating subjects in categories of risk. Now two qualifications of the above formulation must be immediately introduced. First, laws and disciplines are not substituted for profiling. Legal regulation and disciplinary procedures are widely applied and certainly play a central role in facilitating imprisonments, deportations, and a host of other types of containment. Rather, it would be </w:t>
      </w:r>
      <w:r w:rsidRPr="00FC3F7A">
        <w:rPr>
          <w:rFonts w:cs="AdvTimes"/>
        </w:rPr>
        <w:lastRenderedPageBreak/>
        <w:t xml:space="preserve">more accurate to say that </w:t>
      </w:r>
      <w:r w:rsidRPr="00FC3F7A">
        <w:rPr>
          <w:rStyle w:val="StyleBoldUnderline"/>
        </w:rPr>
        <w:t>profiling emerges as a more discrete technology of intervention that facilitates and complements the regulation of mobility by legal and disciplinary means.</w:t>
      </w:r>
      <w:r w:rsidRPr="00FC3F7A">
        <w:rPr>
          <w:rFonts w:cs="AdvTimes"/>
        </w:rPr>
        <w:t xml:space="preserve"> Moreover, while laws and regulations may formally enable governance through profiling, </w:t>
      </w:r>
      <w:r w:rsidRPr="00FC3F7A">
        <w:rPr>
          <w:rStyle w:val="StyleBoldUnderline"/>
        </w:rPr>
        <w:t>they nonetheless lack the instruments and the type of gaze that allows profiling to function as a mode of spatial containment that is able</w:t>
      </w:r>
      <w:r w:rsidRPr="00FC3F7A">
        <w:t>—on the ground—</w:t>
      </w:r>
      <w:r w:rsidRPr="00FC3F7A">
        <w:rPr>
          <w:rStyle w:val="StyleBoldUnderline"/>
        </w:rPr>
        <w:t>to maintain the selectivity of boundary-crossing and to effectively distinguish those who are licensed to move from those who are not.</w:t>
      </w:r>
    </w:p>
    <w:p w14:paraId="32DDBA46" w14:textId="19172253" w:rsidR="00D81646" w:rsidRPr="00FC3F7A" w:rsidRDefault="00D81646" w:rsidP="00D81646">
      <w:pPr>
        <w:pStyle w:val="Heading4"/>
      </w:pPr>
      <w:r w:rsidRPr="00FC3F7A">
        <w:t>As with the past, the segregation and alienation of the Mexicans is due to the American unwillingness to simply encounter the Other. They simply characterize the Other as inferior and dehumanize them, which turns into an issue of de facto segregation. Immigration bills (CIR) cannot be applicable due to the deep roo</w:t>
      </w:r>
      <w:r w:rsidR="00867903">
        <w:t>ted perceived inferiority of immigrants</w:t>
      </w:r>
    </w:p>
    <w:p w14:paraId="7F3FE0A6" w14:textId="77777777" w:rsidR="00D81646" w:rsidRPr="00FC3F7A" w:rsidRDefault="00D81646" w:rsidP="00D81646">
      <w:r w:rsidRPr="00FC3F7A">
        <w:rPr>
          <w:rStyle w:val="StyleStyleBold12pt"/>
        </w:rPr>
        <w:t>Astor 2009</w:t>
      </w:r>
      <w:r w:rsidRPr="00FC3F7A">
        <w:t xml:space="preserve"> (Avi, Post-Doc @ University of Michigan, later Pompeu Fabra University, Department of Poltical and Social Sciences, “Unauthorized Immigration, Securitization and the Making of Operation Wetback”, Latino Studies (2009) 7, 5/29, </w:t>
      </w:r>
      <w:hyperlink r:id="rId17" w:history="1">
        <w:r w:rsidRPr="00FC3F7A">
          <w:rPr>
            <w:rStyle w:val="Hyperlink"/>
            <w:sz w:val="16"/>
          </w:rPr>
          <w:t>http://www.palgrave-journals.com/lst/journal/v7/n1/full/lst200856a.html</w:t>
        </w:r>
      </w:hyperlink>
      <w:r w:rsidRPr="00FC3F7A">
        <w:t>)</w:t>
      </w:r>
    </w:p>
    <w:p w14:paraId="509A3C9C" w14:textId="77777777" w:rsidR="00D81646" w:rsidRPr="00FC3F7A" w:rsidRDefault="00D81646" w:rsidP="00D81646">
      <w:pPr>
        <w:rPr>
          <w:rStyle w:val="StyleBoldUnderline"/>
        </w:rPr>
      </w:pPr>
    </w:p>
    <w:p w14:paraId="481413B3" w14:textId="55FBDB18" w:rsidR="00D81646" w:rsidRPr="00FC3F7A" w:rsidRDefault="00D81646" w:rsidP="00D81646">
      <w:r w:rsidRPr="00FC3F7A">
        <w:rPr>
          <w:rStyle w:val="StyleBoldUnderline"/>
        </w:rPr>
        <w:t xml:space="preserve">The practices of government agencies not only increased the number of undocumented immigrants in the United States, but also worked to isolate them from the social and political life of communities in the Southwest. A common practice of the INS was to disappear during the harvest season and then to magically reappear once the harvest was over to apprehend undocumented workers once their services were no longer needed </w:t>
      </w:r>
      <w:r w:rsidRPr="00FC3F7A">
        <w:rPr>
          <w:bCs/>
        </w:rPr>
        <w:t xml:space="preserve">(President's Commission on Migratory Labor, 1951; García, 1980). Aside from exposing the INS to be a tool of grower interests, this prevented immigrants from integrating into the social life of the communities in which they resided. A study conducted in the Lower Rio Grande Valley of Texas at the time attests to the social isolation of the immigrant population in the Southwest. The sociologists who conducted the study, Lyle Saunders and Olen Leonard (1976 (1951)), write that the typical immigrant “establishes few or no intimate ties of friendship – except occasionally with other wetbacks – and has human contacts only with the group with whom he works and lives and with the employer or foreman who hires him” (p. 45). </w:t>
      </w:r>
      <w:r w:rsidRPr="00FC3F7A">
        <w:rPr>
          <w:rStyle w:val="StyleBoldUnderline"/>
        </w:rPr>
        <w:t xml:space="preserve">Immigrants often lived in makeshift camps </w:t>
      </w:r>
      <w:r w:rsidRPr="00FC3F7A">
        <w:rPr>
          <w:bCs/>
        </w:rPr>
        <w:t xml:space="preserve">that were isolated from the rest of the community, or if they did manage to rent a place in town, it was almost always in the “Mexican” sections, which were segregated from the “Anglo” sections. During harvest season, when many immigrants were present, </w:t>
      </w:r>
      <w:r w:rsidRPr="00FC3F7A">
        <w:rPr>
          <w:rStyle w:val="StyleBoldUnderline"/>
        </w:rPr>
        <w:t>it was even common for them to live out in the open due to their employers’ unwillingness to give them shelter.</w:t>
      </w:r>
      <w:r w:rsidRPr="00FC3F7A">
        <w:rPr>
          <w:bCs/>
        </w:rPr>
        <w:t xml:space="preserve"> Mexican immigrants were also excluded from recreational facilities and certain commercial enterprises. </w:t>
      </w:r>
      <w:r w:rsidRPr="00FC3F7A">
        <w:rPr>
          <w:rStyle w:val="StyleBoldUnderline"/>
        </w:rPr>
        <w:t>A quote by a Texas politician exemplifies the attitudes that justified such segregation:</w:t>
      </w:r>
      <w:r w:rsidR="00FC3F7A" w:rsidRPr="00FC3F7A">
        <w:rPr>
          <w:rStyle w:val="StyleBoldUnderline"/>
          <w:b w:val="0"/>
          <w:sz w:val="12"/>
          <w:u w:val="none"/>
        </w:rPr>
        <w:t>¶</w:t>
      </w:r>
      <w:r w:rsidRPr="00FC3F7A">
        <w:rPr>
          <w:rStyle w:val="StyleBoldUnderline"/>
        </w:rPr>
        <w:t xml:space="preserve"> Although there is no discrimination in the Valley, of course there is segregation in a few things, but that is for hygienic, not racial reasons. Spanish-speaking people live in their own part of town and have their own businesses. They prefer it that way. They are excluded from swimming pools and barber shops. The exclusion from pools is because it is not possible to tell the clean ones from the dirty, so we just keep them all out. We just can’t have all those dirty, possibly diseased people swimming with our wives and children. </w:t>
      </w:r>
      <w:r w:rsidRPr="00FC3F7A">
        <w:rPr>
          <w:bCs/>
        </w:rPr>
        <w:t>(Saunders and Leonard, 1976 (1951), p. 67)</w:t>
      </w:r>
      <w:r w:rsidR="00FC3F7A" w:rsidRPr="00FC3F7A">
        <w:rPr>
          <w:bCs/>
          <w:sz w:val="12"/>
        </w:rPr>
        <w:t>¶</w:t>
      </w:r>
      <w:r w:rsidRPr="00FC3F7A">
        <w:rPr>
          <w:bCs/>
        </w:rPr>
        <w:t xml:space="preserve"> Through the practices of government agencies and social attitudes regarding Spanish-speaking populations, Mexican immigrants were reduced to what Agamben (1998) calls “bare life.” Lacking legal protection and political inclusion, immigrants had no recourse for complaint when they were mistreated or underpaid. However</w:t>
      </w:r>
      <w:r w:rsidRPr="00FC3F7A">
        <w:rPr>
          <w:rStyle w:val="StyleBoldUnderline"/>
        </w:rPr>
        <w:t xml:space="preserve">, the absence of legal </w:t>
      </w:r>
      <w:r w:rsidRPr="00FC3F7A">
        <w:rPr>
          <w:rStyle w:val="StyleBoldUnderline"/>
        </w:rPr>
        <w:lastRenderedPageBreak/>
        <w:t>protection and political inclusion alone does not explain why Mexican workers were</w:t>
      </w:r>
      <w:r w:rsidRPr="00FC3F7A">
        <w:rPr>
          <w:bCs/>
        </w:rPr>
        <w:t xml:space="preserve"> so frequently the </w:t>
      </w:r>
      <w:r w:rsidRPr="00FC3F7A">
        <w:rPr>
          <w:rStyle w:val="StyleBoldUnderline"/>
        </w:rPr>
        <w:t>objects of discrimination and abuse</w:t>
      </w:r>
      <w:r w:rsidRPr="00FC3F7A">
        <w:rPr>
          <w:bCs/>
        </w:rPr>
        <w:t>. Rather</w:t>
      </w:r>
      <w:r w:rsidRPr="00FC3F7A">
        <w:rPr>
          <w:rStyle w:val="StyleBoldUnderline"/>
        </w:rPr>
        <w:t>, it was their isolation from social life that hindered general social awareness of the abuses they suffered</w:t>
      </w:r>
      <w:r w:rsidRPr="00FC3F7A">
        <w:rPr>
          <w:bCs/>
        </w:rPr>
        <w:t xml:space="preserve"> and prevented people from the communities in which they resided </w:t>
      </w:r>
      <w:r w:rsidRPr="00FC3F7A">
        <w:rPr>
          <w:rStyle w:val="StyleBoldUnderline"/>
        </w:rPr>
        <w:t>from seeing them as social beings, rather than cheap labor or potential threats</w:t>
      </w:r>
      <w:r w:rsidRPr="00FC3F7A">
        <w:rPr>
          <w:bCs/>
        </w:rPr>
        <w:t>. The only advocate Mexican immigrants had was the Mexican government. However, the relative weakness of the Mexican state and its poor bargaining position made such advocacy ineffective (Calavita, 1992). Consequently, the welfare of Mexican immigrants was completely at the discretion of their employers and others with whom they interacted. This is well illustrated by Saunders and Leonard (1976 (1951)), as they write,</w:t>
      </w:r>
      <w:r w:rsidR="00FC3F7A" w:rsidRPr="00FC3F7A">
        <w:rPr>
          <w:bCs/>
          <w:sz w:val="12"/>
        </w:rPr>
        <w:t>¶</w:t>
      </w:r>
      <w:r w:rsidRPr="00FC3F7A">
        <w:rPr>
          <w:bCs/>
        </w:rPr>
        <w:t xml:space="preserve"> During the summer of 1950, the authors heard a good many accounts, pro and con, about the health conditions and services available to wetbacks. </w:t>
      </w:r>
      <w:r w:rsidRPr="00FC3F7A">
        <w:rPr>
          <w:rStyle w:val="StyleBoldUnderline"/>
        </w:rPr>
        <w:t xml:space="preserve">They ranged from the quite callous account of one farmer who playfully chased a wetback with a tractor, crushed his foot, and then turned him over to the Immigration Service for return to Mexico, to humanitarian behavior of an employer who paid medical bills averaging two hundred or more dollars each month for the care of his wetback employees. </w:t>
      </w:r>
      <w:r w:rsidRPr="00FC3F7A">
        <w:t>(p. 48)</w:t>
      </w:r>
      <w:r w:rsidR="00FC3F7A" w:rsidRPr="00FC3F7A">
        <w:rPr>
          <w:sz w:val="12"/>
        </w:rPr>
        <w:t>¶</w:t>
      </w:r>
      <w:r w:rsidRPr="00FC3F7A">
        <w:rPr>
          <w:bCs/>
        </w:rPr>
        <w:t xml:space="preserve"> </w:t>
      </w:r>
    </w:p>
    <w:p w14:paraId="45448A80" w14:textId="77777777" w:rsidR="00F61ABD" w:rsidRPr="00FC3F7A" w:rsidRDefault="00F61ABD" w:rsidP="00F61ABD">
      <w:pPr>
        <w:pStyle w:val="Heading4"/>
      </w:pPr>
      <w:r w:rsidRPr="00FC3F7A">
        <w:t>Immigrants are always an inch away from exclusion from the geopolitical space of the United States and are labeled as “Illegal” by the community, stripping away the core of their humanity and their worth in the democratic process.</w:t>
      </w:r>
    </w:p>
    <w:p w14:paraId="71822D7C" w14:textId="77777777" w:rsidR="00F61ABD" w:rsidRPr="00FC3F7A" w:rsidRDefault="00F61ABD" w:rsidP="00F61ABD">
      <w:pPr>
        <w:rPr>
          <w:rStyle w:val="StyleBoldUnderline"/>
          <w:b w:val="0"/>
          <w:u w:val="none"/>
        </w:rPr>
      </w:pPr>
      <w:r w:rsidRPr="00FC3F7A">
        <w:rPr>
          <w:rStyle w:val="StyleStyleBold12pt"/>
        </w:rPr>
        <w:t>Johnson 2007 Dean of UC Davis School of Law</w:t>
      </w:r>
      <w:r w:rsidRPr="00FC3F7A">
        <w:t>(Kevin R., 2007“Opening the Floodgates; Why America Needs to Rethink Its Borders and Immigration Laws”)</w:t>
      </w:r>
    </w:p>
    <w:p w14:paraId="2A17D7D9" w14:textId="77777777" w:rsidR="00F61ABD" w:rsidRPr="00FC3F7A" w:rsidRDefault="00F61ABD" w:rsidP="00F61ABD">
      <w:pPr>
        <w:rPr>
          <w:rStyle w:val="StyleBoldUnderline"/>
        </w:rPr>
      </w:pPr>
    </w:p>
    <w:p w14:paraId="6FC06596" w14:textId="79B587CD" w:rsidR="00F61ABD" w:rsidRPr="00FC3F7A" w:rsidRDefault="00F61ABD" w:rsidP="00F61ABD">
      <w:pPr>
        <w:rPr>
          <w:sz w:val="12"/>
        </w:rPr>
      </w:pPr>
      <w:r w:rsidRPr="00FC3F7A">
        <w:rPr>
          <w:rStyle w:val="StyleBoldUnderline"/>
        </w:rPr>
        <w:t>The fear of deportation haunts many immigrants. They know that they can be torn away from established lives, family, friends, and community in an instant for lacking the proper immigration papers or for even something as minor as failing to file a change of address form with the U.S. government within ten days of moving</w:t>
      </w:r>
      <w:r w:rsidRPr="00FC3F7A">
        <w:t xml:space="preserve">. The undocumented immigrant who drives a car without a license faces the possibility of deportation every time he turns the key. </w:t>
      </w:r>
      <w:r w:rsidRPr="00FC3F7A">
        <w:rPr>
          <w:rStyle w:val="Emphasis"/>
        </w:rPr>
        <w:t>An immigrant’s entire life</w:t>
      </w:r>
      <w:r w:rsidRPr="00FC3F7A">
        <w:rPr>
          <w:rStyle w:val="StyleBoldUnderline"/>
        </w:rPr>
        <w:t xml:space="preserve"> in the United States is constantly at risk</w:t>
      </w:r>
      <w:r w:rsidRPr="00FC3F7A">
        <w:t>.</w:t>
      </w:r>
      <w:r w:rsidR="00FC3F7A" w:rsidRPr="00FC3F7A">
        <w:rPr>
          <w:sz w:val="12"/>
        </w:rPr>
        <w:t>¶</w:t>
      </w:r>
      <w:r w:rsidRPr="00FC3F7A">
        <w:rPr>
          <w:sz w:val="12"/>
        </w:rPr>
        <w:t xml:space="preserve"> </w:t>
      </w:r>
      <w:r w:rsidRPr="00FC3F7A">
        <w:rPr>
          <w:rStyle w:val="StyleBoldUnderline"/>
        </w:rPr>
        <w:t xml:space="preserve">Immigrants become </w:t>
      </w:r>
      <w:r w:rsidRPr="00FC3F7A">
        <w:rPr>
          <w:rStyle w:val="Emphasis"/>
        </w:rPr>
        <w:t>easy targets for harsh treatment</w:t>
      </w:r>
      <w:r w:rsidRPr="00FC3F7A">
        <w:rPr>
          <w:rStyle w:val="StyleBoldUnderline"/>
        </w:rPr>
        <w:t xml:space="preserve"> because they have a distinctively negative image in popular culture</w:t>
      </w:r>
      <w:r w:rsidRPr="00FC3F7A">
        <w:t xml:space="preserve">. Although not officially found in the omnibus immigration law, the Immigration and Nationality Act of 1952, </w:t>
      </w:r>
      <w:r w:rsidRPr="00FC3F7A">
        <w:rPr>
          <w:rStyle w:val="StyleBoldUnderline"/>
        </w:rPr>
        <w:t>the emotion-laden phrase “illegal aliens” figures prominently in popular debate over immigration.</w:t>
      </w:r>
      <w:r w:rsidRPr="00FC3F7A">
        <w:t>1 “</w:t>
      </w:r>
      <w:r w:rsidRPr="00FC3F7A">
        <w:rPr>
          <w:rStyle w:val="StyleBoldUnderline"/>
        </w:rPr>
        <w:t xml:space="preserve">Illegal aliens,” as their moniker strongly implies, are </w:t>
      </w:r>
      <w:r w:rsidRPr="00FC3F7A">
        <w:rPr>
          <w:rStyle w:val="Emphasis"/>
        </w:rPr>
        <w:t>law-breakers, abusers, and intruders, undesirables we want excluded from our society</w:t>
      </w:r>
      <w:r w:rsidRPr="00FC3F7A">
        <w:t xml:space="preserve">. The very use of the term “illegal aliens” ordinarily betrays a restrictionist bias in the speaker. </w:t>
      </w:r>
      <w:r w:rsidRPr="00FC3F7A">
        <w:rPr>
          <w:rStyle w:val="StyleBoldUnderline"/>
        </w:rPr>
        <w:t xml:space="preserve">By </w:t>
      </w:r>
      <w:r w:rsidRPr="00FC3F7A">
        <w:rPr>
          <w:rStyle w:val="Emphasis"/>
        </w:rPr>
        <w:t>stripping real people of their humanity</w:t>
      </w:r>
      <w:r w:rsidRPr="00FC3F7A">
        <w:rPr>
          <w:rStyle w:val="StyleBoldUnderline"/>
        </w:rPr>
        <w:t>, the terminology helps rationalize the harsh treatment of undocumented immigrants under the immigration law</w:t>
      </w:r>
      <w:r w:rsidRPr="00FC3F7A">
        <w:t>s.</w:t>
      </w:r>
      <w:r w:rsidR="00FC3F7A" w:rsidRPr="00FC3F7A">
        <w:rPr>
          <w:sz w:val="12"/>
        </w:rPr>
        <w:t>¶</w:t>
      </w:r>
      <w:r w:rsidRPr="00FC3F7A">
        <w:rPr>
          <w:sz w:val="12"/>
        </w:rPr>
        <w:t xml:space="preserve"> </w:t>
      </w:r>
      <w:r w:rsidRPr="00FC3F7A">
        <w:t xml:space="preserve">Immigrants, as noncitizens, have little direct input in the political process, a process that ultimately controls their destinies. </w:t>
      </w:r>
      <w:r w:rsidRPr="00FC3F7A">
        <w:rPr>
          <w:rStyle w:val="StyleBoldUnderline"/>
        </w:rPr>
        <w:t>Unlike other minority groups, they cannot vote</w:t>
      </w:r>
      <w:r w:rsidRPr="00FC3F7A">
        <w:t xml:space="preserve">. Although interest groups, such as Latina/o and Asian-American advocacy groups, advocate on behalf of immigrants along with citizen minorities, they have limited political clout in arguing for fair treatment of people who cannot vote. </w:t>
      </w:r>
      <w:r w:rsidRPr="00FC3F7A">
        <w:rPr>
          <w:rStyle w:val="StyleBoldUnderline"/>
        </w:rPr>
        <w:t>Politicians generally do not court the “immigrant vote</w:t>
      </w:r>
      <w:r w:rsidRPr="00FC3F7A">
        <w:t>.” In the end, immigrants’ interests can be ignored by lawand policymakers in ways that other citizen minorities’ simply cannot be.2</w:t>
      </w:r>
      <w:r w:rsidR="00FC3F7A" w:rsidRPr="00FC3F7A">
        <w:rPr>
          <w:sz w:val="12"/>
        </w:rPr>
        <w:t>¶</w:t>
      </w:r>
      <w:r w:rsidRPr="00FC3F7A">
        <w:rPr>
          <w:sz w:val="12"/>
        </w:rPr>
        <w:t xml:space="preserve"> </w:t>
      </w:r>
    </w:p>
    <w:p w14:paraId="43062FD1" w14:textId="77777777" w:rsidR="00635EF6" w:rsidRPr="00FC3F7A" w:rsidRDefault="00635EF6" w:rsidP="00877D80"/>
    <w:p w14:paraId="5F65365F" w14:textId="69E2AD55" w:rsidR="00245014" w:rsidRPr="00FC3F7A" w:rsidRDefault="00FE0531" w:rsidP="00877D80">
      <w:pPr>
        <w:pStyle w:val="Heading3"/>
      </w:pPr>
      <w:r>
        <w:lastRenderedPageBreak/>
        <w:t>Impact—</w:t>
      </w:r>
      <w:r w:rsidR="00245014" w:rsidRPr="00FC3F7A">
        <w:t>Dehumanization</w:t>
      </w:r>
    </w:p>
    <w:p w14:paraId="48E3C55C" w14:textId="77777777" w:rsidR="00245014" w:rsidRPr="00FC3F7A" w:rsidRDefault="00245014" w:rsidP="00245014">
      <w:pPr>
        <w:pStyle w:val="Heading4"/>
      </w:pPr>
      <w:r w:rsidRPr="00FC3F7A">
        <w:t>Borders are dehumanizing: they allow the government to determine who is worthy of existing</w:t>
      </w:r>
    </w:p>
    <w:p w14:paraId="65173502" w14:textId="77777777" w:rsidR="00245014" w:rsidRPr="00FC3F7A" w:rsidRDefault="00245014" w:rsidP="00245014">
      <w:r w:rsidRPr="00FC3F7A">
        <w:rPr>
          <w:rStyle w:val="StyleStyleBold12pt"/>
        </w:rPr>
        <w:t>Ajana 06,</w:t>
      </w:r>
      <w:r w:rsidRPr="00FC3F7A">
        <w:t xml:space="preserve"> (PhD in Sociology from London School of Economics and Political Science Btihaj. "Immigration Interrupted." Journal for Cultural Research 10.3 (2006): 259-273. Print.)</w:t>
      </w:r>
    </w:p>
    <w:p w14:paraId="46597EB8" w14:textId="77777777" w:rsidR="00245014" w:rsidRPr="00FC3F7A" w:rsidRDefault="00245014" w:rsidP="00245014"/>
    <w:p w14:paraId="725F2F62" w14:textId="77777777" w:rsidR="00245014" w:rsidRPr="00FC3F7A" w:rsidRDefault="00245014" w:rsidP="00245014">
      <w:r w:rsidRPr="00FC3F7A">
        <w:t xml:space="preserve">At the level of absolute separation, </w:t>
      </w:r>
      <w:r w:rsidRPr="00FC3F7A">
        <w:rPr>
          <w:rStyle w:val="StyleBoldUnderline"/>
        </w:rPr>
        <w:t>the</w:t>
      </w:r>
      <w:r w:rsidRPr="00FC3F7A">
        <w:t xml:space="preserve"> figure of </w:t>
      </w:r>
      <w:r w:rsidRPr="00FC3F7A">
        <w:rPr>
          <w:rStyle w:val="StyleBoldUnderline"/>
        </w:rPr>
        <w:t>nation-state</w:t>
      </w:r>
      <w:r w:rsidRPr="00FC3F7A">
        <w:t xml:space="preserve">, as it were, </w:t>
      </w:r>
      <w:r w:rsidRPr="00FC3F7A">
        <w:rPr>
          <w:rStyle w:val="StyleBoldUnderline"/>
        </w:rPr>
        <w:t>is constructed as an autonomous and unified entity whose ontological immanence is premised on sovereignty and self-sufficiency</w:t>
      </w:r>
      <w:r w:rsidRPr="00FC3F7A">
        <w:t xml:space="preserve"> in such a way that the need for exposure (the clinamen) is regarded as obsolete. That is not to say, however, that the possibility of exposure is entirely eliminated from such figure. Instead, </w:t>
      </w:r>
      <w:r w:rsidRPr="00FC3F7A">
        <w:rPr>
          <w:rStyle w:val="StyleBoldUnderline"/>
        </w:rPr>
        <w:t xml:space="preserve">exposure becomes that which relates </w:t>
      </w:r>
      <w:r w:rsidRPr="00FC3F7A">
        <w:t>to exteriority</w:t>
      </w:r>
      <w:r w:rsidRPr="00FC3F7A">
        <w:rPr>
          <w:rStyle w:val="StyleBoldUnderline"/>
        </w:rPr>
        <w:t xml:space="preserve"> only in terms of exchange value and flow of capital </w:t>
      </w:r>
      <w:r w:rsidRPr="00FC3F7A">
        <w:t>– in fact,</w:t>
      </w:r>
      <w:r w:rsidRPr="00FC3F7A">
        <w:rPr>
          <w:rStyle w:val="StyleBoldUnderline"/>
        </w:rPr>
        <w:t xml:space="preserve"> this </w:t>
      </w:r>
      <w:r w:rsidRPr="00FC3F7A">
        <w:t>kind of exposure  is encouraged as it</w:t>
      </w:r>
      <w:r w:rsidRPr="00FC3F7A">
        <w:rPr>
          <w:rStyle w:val="StyleBoldUnderline"/>
        </w:rPr>
        <w:t xml:space="preserve"> sustains the doctrine of free market and perpetuates capitalism – as well as the emerging modes of measurement which are also applied on human beings</w:t>
      </w:r>
      <w:r w:rsidRPr="00FC3F7A">
        <w:t xml:space="preserve">, </w:t>
      </w:r>
      <w:r w:rsidRPr="00FC3F7A">
        <w:rPr>
          <w:rStyle w:val="StyleBoldUnderline"/>
        </w:rPr>
        <w:t>such as quota for</w:t>
      </w:r>
      <w:r w:rsidRPr="00FC3F7A">
        <w:t xml:space="preserve"> asylum seekers and points system </w:t>
      </w:r>
      <w:r w:rsidRPr="00FC3F7A">
        <w:rPr>
          <w:rStyle w:val="StyleBoldUnderline"/>
        </w:rPr>
        <w:t>for work permits and residence</w:t>
      </w:r>
      <w:r w:rsidRPr="00FC3F7A">
        <w:t xml:space="preserve">. Nevertheless, measure here is not only the quantifying of dimensionality (How many asylum seekers and immigrants should be let in?) – although this is often presented in some political discourses as the salient point, but more so, measure is the quantifying of ‘responsibility’ (Nancy 2000, p. 180) so much so </w:t>
      </w:r>
      <w:r w:rsidRPr="00FC3F7A">
        <w:rPr>
          <w:rStyle w:val="StyleBoldUnderline"/>
        </w:rPr>
        <w:t>that the question becomes not only ‘how many?’ but ‘which</w:t>
      </w:r>
      <w:r w:rsidRPr="00FC3F7A">
        <w:t xml:space="preserve">?’ (Which asylum seekers are ‘genuine’? Which asylum seekers should one be responsible to? </w:t>
      </w:r>
      <w:r w:rsidRPr="00FC3F7A">
        <w:rPr>
          <w:rStyle w:val="StyleBoldUnderline"/>
        </w:rPr>
        <w:t>Which</w:t>
      </w:r>
      <w:r w:rsidRPr="00FC3F7A">
        <w:t xml:space="preserve"> (skilled/needed) </w:t>
      </w:r>
      <w:r w:rsidRPr="00FC3F7A">
        <w:rPr>
          <w:rStyle w:val="StyleBoldUnderline"/>
        </w:rPr>
        <w:t>immigrants should be given the right to enter and reside</w:t>
      </w:r>
      <w:r w:rsidRPr="00FC3F7A">
        <w:t xml:space="preserve">? Which marriages are not sham? In short, </w:t>
      </w:r>
      <w:r w:rsidRPr="00FC3F7A">
        <w:rPr>
          <w:rStyle w:val="Emphasis"/>
        </w:rPr>
        <w:t>which ‘existences’ are deemed worthy of living</w:t>
      </w:r>
      <w:r w:rsidRPr="00FC3F7A">
        <w:t xml:space="preserve">?). In such a context, </w:t>
      </w:r>
      <w:r w:rsidRPr="00FC3F7A">
        <w:rPr>
          <w:rStyle w:val="StyleBoldUnderline"/>
        </w:rPr>
        <w:t>measure becomes concurrently the embodiment of exposure as well as enclosure</w:t>
      </w:r>
      <w:r w:rsidRPr="00FC3F7A">
        <w:t>, both of which are, nonetheless, operated within the intentionality of absolute separation.</w:t>
      </w:r>
    </w:p>
    <w:p w14:paraId="48A9BAF0" w14:textId="77777777" w:rsidR="00F61ABD" w:rsidRPr="00FC3F7A" w:rsidRDefault="00F61ABD" w:rsidP="00F61ABD">
      <w:pPr>
        <w:pStyle w:val="Heading4"/>
      </w:pPr>
      <w:r w:rsidRPr="00FC3F7A">
        <w:t>Through the process of the physical and cultural border separating the U.S. from Mexico, migrants have become hated and dehumanized as the “other” by the government and the people of the privileged America.</w:t>
      </w:r>
    </w:p>
    <w:p w14:paraId="3275583D" w14:textId="77777777" w:rsidR="00F61ABD" w:rsidRPr="00FC3F7A" w:rsidRDefault="00F61ABD" w:rsidP="00F61ABD">
      <w:r w:rsidRPr="00FC3F7A">
        <w:rPr>
          <w:rStyle w:val="StyleStyleBold12pt"/>
        </w:rPr>
        <w:t>Johnson 2007 Dean of UC Davis School of Law</w:t>
      </w:r>
      <w:r w:rsidRPr="00FC3F7A">
        <w:t>(Kevin R., 2007“Opening the Floodgates; Why America Needs to Rethink Its Borders and Immigration Laws”)</w:t>
      </w:r>
    </w:p>
    <w:p w14:paraId="5AC6E7D6" w14:textId="4044B8FB" w:rsidR="00F61ABD" w:rsidRPr="00FC3F7A" w:rsidRDefault="00F61ABD" w:rsidP="00F61ABD">
      <w:pPr>
        <w:rPr>
          <w:rStyle w:val="StyleStyleBold12pt"/>
          <w:b w:val="0"/>
          <w:sz w:val="24"/>
        </w:rPr>
      </w:pPr>
      <w:r w:rsidRPr="00FC3F7A">
        <w:rPr>
          <w:rStyle w:val="StyleStyleBold12pt"/>
          <w:b w:val="0"/>
          <w:sz w:val="24"/>
        </w:rPr>
        <w:t>Despite the rising death toll</w:t>
      </w:r>
      <w:r w:rsidRPr="00FC3F7A">
        <w:rPr>
          <w:rStyle w:val="StyleBoldUnderline"/>
          <w:sz w:val="24"/>
        </w:rPr>
        <w:t>, there is no sense of urgency among the public and policymakers to put an end to the human tragedy</w:t>
      </w:r>
      <w:r w:rsidRPr="00FC3F7A">
        <w:rPr>
          <w:rStyle w:val="StyleStyleBold12pt"/>
          <w:b w:val="0"/>
          <w:sz w:val="24"/>
        </w:rPr>
        <w:t xml:space="preserve">. Rather, </w:t>
      </w:r>
      <w:r w:rsidRPr="00FC3F7A">
        <w:rPr>
          <w:rStyle w:val="Emphasis"/>
          <w:sz w:val="24"/>
        </w:rPr>
        <w:t>the death beat goes on.</w:t>
      </w:r>
      <w:r w:rsidRPr="00FC3F7A">
        <w:rPr>
          <w:rStyle w:val="StyleStyleBold12pt"/>
          <w:b w:val="0"/>
          <w:sz w:val="24"/>
        </w:rPr>
        <w:t xml:space="preserve"> </w:t>
      </w:r>
      <w:r w:rsidRPr="00FC3F7A">
        <w:rPr>
          <w:rStyle w:val="StyleBoldUnderline"/>
          <w:sz w:val="24"/>
        </w:rPr>
        <w:t xml:space="preserve">Complacency </w:t>
      </w:r>
      <w:r w:rsidRPr="00FC3F7A">
        <w:rPr>
          <w:rStyle w:val="StyleStyleBold12pt"/>
          <w:b w:val="0"/>
          <w:sz w:val="24"/>
        </w:rPr>
        <w:t xml:space="preserve">in the United States over the deadly state of border affairs </w:t>
      </w:r>
      <w:r w:rsidRPr="00FC3F7A">
        <w:rPr>
          <w:rStyle w:val="StyleBoldUnderline"/>
          <w:sz w:val="24"/>
        </w:rPr>
        <w:t xml:space="preserve">suggests a </w:t>
      </w:r>
      <w:r w:rsidRPr="00FC3F7A">
        <w:rPr>
          <w:rStyle w:val="Emphasis"/>
          <w:sz w:val="24"/>
        </w:rPr>
        <w:t>blindness or indifference to the true human suffering</w:t>
      </w:r>
      <w:r w:rsidRPr="00FC3F7A">
        <w:rPr>
          <w:rStyle w:val="StyleBoldUnderline"/>
          <w:sz w:val="24"/>
        </w:rPr>
        <w:t xml:space="preserve"> that directly results from border enforcement.</w:t>
      </w:r>
      <w:r w:rsidRPr="00FC3F7A">
        <w:rPr>
          <w:rStyle w:val="StyleStyleBold12pt"/>
          <w:b w:val="0"/>
          <w:sz w:val="24"/>
        </w:rPr>
        <w:t xml:space="preserve"> Enforcing the border has proven to be extremely difficult. Rather than formulate policies that work, </w:t>
      </w:r>
      <w:r w:rsidRPr="00FC3F7A">
        <w:rPr>
          <w:rStyle w:val="StyleBoldUnderline"/>
          <w:sz w:val="24"/>
        </w:rPr>
        <w:t xml:space="preserve">it is far easier to dehumanize the migrant as the “other” and to consider the deaths of “illegal aliens” as simply </w:t>
      </w:r>
      <w:r w:rsidRPr="00FC3F7A">
        <w:rPr>
          <w:rStyle w:val="Emphasis"/>
          <w:sz w:val="24"/>
        </w:rPr>
        <w:t>collateral damage</w:t>
      </w:r>
      <w:r w:rsidRPr="00FC3F7A">
        <w:rPr>
          <w:rStyle w:val="StyleBoldUnderline"/>
          <w:sz w:val="24"/>
        </w:rPr>
        <w:t xml:space="preserve"> as the nation seeks to defend against a “foreign invasion.”</w:t>
      </w:r>
      <w:r w:rsidR="00FC3F7A" w:rsidRPr="00FC3F7A">
        <w:rPr>
          <w:rStyle w:val="StyleBoldUnderline"/>
          <w:b w:val="0"/>
          <w:sz w:val="12"/>
          <w:u w:val="none"/>
        </w:rPr>
        <w:t>¶</w:t>
      </w:r>
      <w:r w:rsidRPr="00FC3F7A">
        <w:rPr>
          <w:rStyle w:val="StyleStyleBold12pt"/>
          <w:b w:val="0"/>
          <w:sz w:val="24"/>
        </w:rPr>
        <w:t xml:space="preserve"> In response to immigration reform proposals, an immigrant civil</w:t>
      </w:r>
      <w:r w:rsidR="00FC3F7A" w:rsidRPr="00FC3F7A">
        <w:rPr>
          <w:rStyle w:val="StyleStyleBold12pt"/>
          <w:b w:val="0"/>
          <w:sz w:val="12"/>
        </w:rPr>
        <w:t>¶</w:t>
      </w:r>
      <w:r w:rsidRPr="00FC3F7A">
        <w:rPr>
          <w:rStyle w:val="StyleStyleBold12pt"/>
          <w:b w:val="0"/>
          <w:sz w:val="24"/>
        </w:rPr>
        <w:t xml:space="preserve"> ￼￼￼￼￼￼￼￼￼￼￼￼￼￼￼￼￼￼￼￼￼￼￼￼￼￼￼￼￼￼￼￼￼￼￼￼￼￼￼￼rights movement emerged in the United States. Protesting the punitive measures under consideration in the U.S. Congress, marchers demanded that immigrants be fairly and humanely treated. In </w:t>
      </w:r>
      <w:r w:rsidRPr="00FC3F7A">
        <w:rPr>
          <w:rStyle w:val="StyleStyleBold12pt"/>
          <w:b w:val="0"/>
          <w:sz w:val="24"/>
        </w:rPr>
        <w:lastRenderedPageBreak/>
        <w:t>March 2006, more than 100,000 people marched in the streets of Chicago to protest proposed reform legislation, and, soon after, more than half a million people marched in Los Angeles. Cities across the United States saw similar protests.4</w:t>
      </w:r>
      <w:r w:rsidR="00FC3F7A" w:rsidRPr="00FC3F7A">
        <w:rPr>
          <w:rStyle w:val="StyleStyleBold12pt"/>
          <w:b w:val="0"/>
          <w:sz w:val="12"/>
        </w:rPr>
        <w:t>¶</w:t>
      </w:r>
      <w:r w:rsidRPr="00FC3F7A">
        <w:rPr>
          <w:rStyle w:val="StyleStyleBold12pt"/>
          <w:b w:val="0"/>
          <w:sz w:val="24"/>
        </w:rPr>
        <w:t xml:space="preserve"> Despite this emerging movement, the public as a whole remains deeply divided about immigration. Many Americans register vocal opposition to immigration and immigrants. In an April 2005 Fox News poll, 91 percent of the persons surveyed believed that undocumented immigration was a “very serious” or “somewhat serious” problem, primarily because of the feared impact of immigrants on jobs, the economy, and national security. At the same time, however, more than 60 percent of those polled favored giving undocumented immigrants temporary worker status, and only 43 percent favored eliminating all forms of public assistance, including education and health benefits, to the undocumented.5 This poll, consistent with many before and after, exemplifies the nation’s profound ambivalence about undocumented immigrants.</w:t>
      </w:r>
      <w:r w:rsidR="00FC3F7A" w:rsidRPr="00FC3F7A">
        <w:rPr>
          <w:rStyle w:val="StyleStyleBold12pt"/>
          <w:b w:val="0"/>
          <w:sz w:val="12"/>
        </w:rPr>
        <w:t>¶</w:t>
      </w:r>
      <w:r w:rsidRPr="00FC3F7A">
        <w:rPr>
          <w:rStyle w:val="StyleStyleBold12pt"/>
          <w:b w:val="0"/>
          <w:sz w:val="24"/>
        </w:rPr>
        <w:t xml:space="preserve"> </w:t>
      </w:r>
      <w:r w:rsidRPr="00FC3F7A">
        <w:rPr>
          <w:rStyle w:val="StyleBoldUnderline"/>
          <w:sz w:val="24"/>
        </w:rPr>
        <w:t xml:space="preserve">Ambivalence among the U.S. public, however, </w:t>
      </w:r>
      <w:r w:rsidRPr="00FC3F7A">
        <w:rPr>
          <w:rStyle w:val="Emphasis"/>
          <w:sz w:val="24"/>
        </w:rPr>
        <w:t>can quickly turn into fear and loathing</w:t>
      </w:r>
      <w:r w:rsidRPr="00FC3F7A">
        <w:rPr>
          <w:rStyle w:val="StyleBoldUnderline"/>
          <w:sz w:val="24"/>
        </w:rPr>
        <w:t>. The public expresses outrage at any hint of “criminal aliens” preying on citizens or immigrants abusing the social welfare system.</w:t>
      </w:r>
      <w:r w:rsidRPr="00FC3F7A">
        <w:rPr>
          <w:rStyle w:val="StyleStyleBold12pt"/>
          <w:b w:val="0"/>
          <w:sz w:val="24"/>
        </w:rPr>
        <w:t xml:space="preserve"> In 1994, California voters supported an initiative known as Proposition 187 by a 2–1 margin. Absent judicial intervention, the law would have denied benefits, including a public education, to undocumented immigrants and cracked down on “criminal aliens.”6 </w:t>
      </w:r>
      <w:r w:rsidRPr="00FC3F7A">
        <w:rPr>
          <w:rStyle w:val="StyleBoldUnderline"/>
          <w:sz w:val="24"/>
        </w:rPr>
        <w:t xml:space="preserve">The strong political support for Proposition 187 convinced then-President Clinton to greatly increase federal border enforcement and </w:t>
      </w:r>
      <w:r w:rsidRPr="00FC3F7A">
        <w:rPr>
          <w:rStyle w:val="Emphasis"/>
          <w:sz w:val="24"/>
        </w:rPr>
        <w:t>rapidly militarize</w:t>
      </w:r>
      <w:r w:rsidRPr="00FC3F7A">
        <w:rPr>
          <w:rStyle w:val="StyleBoldUnderline"/>
          <w:sz w:val="24"/>
        </w:rPr>
        <w:t xml:space="preserve"> the U.S.Mexico border</w:t>
      </w:r>
      <w:r w:rsidRPr="00FC3F7A">
        <w:rPr>
          <w:rStyle w:val="StyleStyleBold12pt"/>
          <w:b w:val="0"/>
          <w:sz w:val="24"/>
        </w:rPr>
        <w:t>.7 Although the federal budget as a whole shrank over the 1990s, the budget of the now-defunct Immigration and Naturalization Service skyrocketed as border enforcement became a national priority.</w:t>
      </w:r>
    </w:p>
    <w:p w14:paraId="1BB8E81E" w14:textId="77777777" w:rsidR="00F61ABD" w:rsidRPr="00FC3F7A" w:rsidRDefault="00F61ABD" w:rsidP="00245014"/>
    <w:p w14:paraId="1FAD858A" w14:textId="77777777" w:rsidR="00245014" w:rsidRPr="00FC3F7A" w:rsidRDefault="00245014" w:rsidP="00245014"/>
    <w:p w14:paraId="5EE8D347" w14:textId="526D14DB" w:rsidR="00453456" w:rsidRPr="00FC3F7A" w:rsidRDefault="00FE0531" w:rsidP="00877D80">
      <w:pPr>
        <w:pStyle w:val="Heading3"/>
      </w:pPr>
      <w:r>
        <w:lastRenderedPageBreak/>
        <w:t>Impact—C</w:t>
      </w:r>
      <w:r w:rsidR="009B6EB1" w:rsidRPr="00FC3F7A">
        <w:t>auses Bare Life</w:t>
      </w:r>
    </w:p>
    <w:p w14:paraId="24FE23F6" w14:textId="77777777" w:rsidR="00B774AB" w:rsidRPr="00FC3F7A" w:rsidRDefault="00B774AB" w:rsidP="00B774AB">
      <w:pPr>
        <w:pStyle w:val="Heading4"/>
      </w:pPr>
      <w:r w:rsidRPr="00FC3F7A">
        <w:t>The border and containment strategies reinforce borders and attempt to define who is and is not a citizen or part of a population. This reduces non citizens to bare life and justifies their death</w:t>
      </w:r>
    </w:p>
    <w:p w14:paraId="44B64DB0" w14:textId="77777777" w:rsidR="00B774AB" w:rsidRPr="00FC3F7A" w:rsidRDefault="00B774AB" w:rsidP="00B774AB">
      <w:pPr>
        <w:tabs>
          <w:tab w:val="left" w:pos="900"/>
        </w:tabs>
        <w:rPr>
          <w:rStyle w:val="StyleStyleBold12pt"/>
        </w:rPr>
      </w:pPr>
      <w:r w:rsidRPr="00FC3F7A">
        <w:rPr>
          <w:rStyle w:val="StyleStyleBold12pt"/>
        </w:rPr>
        <w:t>Doty, Associate Professor School of Politics &amp; Global Studies, 11</w:t>
      </w:r>
    </w:p>
    <w:p w14:paraId="20CF310E" w14:textId="77777777" w:rsidR="00B774AB" w:rsidRPr="00FC3F7A" w:rsidRDefault="00B774AB" w:rsidP="00B774AB">
      <w:pPr>
        <w:tabs>
          <w:tab w:val="left" w:pos="900"/>
        </w:tabs>
      </w:pPr>
      <w:r w:rsidRPr="00FC3F7A">
        <w:t xml:space="preserve">[Roxanne Lynn, Published April 12, 2011. “Bare life: border-crossing deaths and spaces of moral alibi.” Page 603-604. </w:t>
      </w:r>
      <w:hyperlink r:id="rId18" w:history="1">
        <w:r w:rsidRPr="00FC3F7A">
          <w:rPr>
            <w:rStyle w:val="Hyperlink"/>
          </w:rPr>
          <w:t>http://www.envplan.com/openaccess/d3110.pdf</w:t>
        </w:r>
      </w:hyperlink>
      <w:r w:rsidRPr="00FC3F7A">
        <w:t>. RH]</w:t>
      </w:r>
    </w:p>
    <w:p w14:paraId="4799B0F0" w14:textId="77777777" w:rsidR="00B774AB" w:rsidRPr="00FC3F7A" w:rsidRDefault="00B774AB" w:rsidP="00B774AB"/>
    <w:p w14:paraId="6E25D2A2" w14:textId="77777777" w:rsidR="00B774AB" w:rsidRPr="00FC3F7A" w:rsidRDefault="00B774AB" w:rsidP="00B774AB">
      <w:r w:rsidRPr="00FC3F7A">
        <w:t>Before considering how this phenomenon has played out in US border control strategies I want to highlight two interrelated issues that are addressed somewhat peripherally or implicitly by Foucault but that are key when it comes to examining border politics and policies. First is the issue of citizenship</w:t>
      </w:r>
      <w:r w:rsidRPr="00FC3F7A">
        <w:rPr>
          <w:rStyle w:val="StyleBoldUnderline"/>
        </w:rPr>
        <w:t xml:space="preserve">. Foucault's writings refer to the population, but clearly the population is not a monolithic, all encompassing entity. </w:t>
      </w:r>
      <w:r w:rsidRPr="00FC3F7A">
        <w:t xml:space="preserve">Foucault's writings on biopolitics can and have been interpreted to mean the local or national population thus lending credence to the criticism of his neglect of the international. However, as noted earlier, </w:t>
      </w:r>
      <w:r w:rsidRPr="00FC3F7A">
        <w:rPr>
          <w:rStyle w:val="StyleBoldUnderline"/>
        </w:rPr>
        <w:t>when his ideas are put to work in the arena of border policies,</w:t>
      </w:r>
      <w:r w:rsidRPr="00FC3F7A">
        <w:t xml:space="preserve"> the international looms large, and </w:t>
      </w:r>
      <w:r w:rsidRPr="00FC3F7A">
        <w:rPr>
          <w:rStyle w:val="StyleBoldUnderline"/>
        </w:rPr>
        <w:t>it becomes clear that the defini- tion of who is part of the `the population' and who is not is to a great extent what is at stake. So the issue of citizenship and the citizen is vitally important</w:t>
      </w:r>
      <w:r w:rsidRPr="00FC3F7A">
        <w:t xml:space="preserve">.(9) </w:t>
      </w:r>
      <w:r w:rsidRPr="00FC3F7A">
        <w:rPr>
          <w:rStyle w:val="Emphasis"/>
        </w:rPr>
        <w:t>For the citizen to live, the undocumented must be permitted to die.</w:t>
      </w:r>
      <w:r w:rsidRPr="00FC3F7A">
        <w:t xml:space="preserve"> </w:t>
      </w:r>
      <w:r w:rsidRPr="00FC3F7A">
        <w:rPr>
          <w:rStyle w:val="StyleBoldUnderline"/>
        </w:rPr>
        <w:t>Those lacking citizenship are potentially bare life</w:t>
      </w:r>
      <w:r w:rsidRPr="00FC3F7A">
        <w:t xml:space="preserve">.(10) The second issue that warrants consideration is how Foucault understands race. Foucault asks, ``What in fact is racism?'' and refers to the appearance of distinctions, a hierarchy amongst races, and racism's inscription within the state (Foucault, 2003, page 254). However, he is vague on precisely what race is. I am not suggesting that this imprecision needs to be corrected or that it is a lacuna in Foucault's writings. I call attention to this so as to maintain a space for an under- standing of race that can incorporate `differentialist' or `neoracism', which is highly significant in understanding how race enters into contemporary border politics. </w:t>
      </w:r>
      <w:r w:rsidRPr="00FC3F7A">
        <w:rPr>
          <w:rStyle w:val="StyleBoldUnderline"/>
        </w:rPr>
        <w:t>Nation, citizen, and race have been historically intertwined in complex ways that are virtually impossible to unravel. This is clearly illustrated in contemporary immigration policies in the United States and throughout the world</w:t>
      </w:r>
      <w:r w:rsidRPr="00FC3F7A">
        <w:t>.  The origins of the `</w:t>
      </w:r>
      <w:r w:rsidRPr="00FC3F7A">
        <w:rPr>
          <w:rStyle w:val="StyleBoldUnderline"/>
        </w:rPr>
        <w:t>prevention through deterrence' strategy nicely illustrate connections between the local, national, and global/international and highlight how policies designed for the management of populations at local levels cannot always be considered solely local or national issues.</w:t>
      </w:r>
      <w:r w:rsidRPr="00FC3F7A">
        <w:t xml:space="preserve"> More than this, though, the very </w:t>
      </w:r>
      <w:r w:rsidRPr="00FC3F7A">
        <w:rPr>
          <w:rStyle w:val="StyleBoldUnderline"/>
        </w:rPr>
        <w:t>distinctions between local, national, and international can be a key aspect of such policies. Three government efforts of the early 1990s that can arguably be considered examples of biopolitics were key to the beginnings of the US border blockade: (1) Operation Blockade/Hold the Line</w:t>
      </w:r>
      <w:r w:rsidRPr="00FC3F7A">
        <w:t xml:space="preserve"> </w:t>
      </w:r>
      <w:r w:rsidRPr="00FC3F7A">
        <w:rPr>
          <w:rStyle w:val="StyleBoldUnderline"/>
        </w:rPr>
        <w:t xml:space="preserve">in El Paso, </w:t>
      </w:r>
      <w:r w:rsidRPr="00FC3F7A">
        <w:t xml:space="preserve">Texas, in 1993; (2) </w:t>
      </w:r>
      <w:r w:rsidRPr="00FC3F7A">
        <w:rPr>
          <w:rStyle w:val="StyleBoldUnderline"/>
        </w:rPr>
        <w:t>the passage of Proposition 187 in California</w:t>
      </w:r>
      <w:r w:rsidRPr="00FC3F7A">
        <w:t xml:space="preserve"> in 1994; </w:t>
      </w:r>
      <w:r w:rsidRPr="00FC3F7A">
        <w:rPr>
          <w:rStyle w:val="StyleBoldUnderline"/>
        </w:rPr>
        <w:t xml:space="preserve">and (3) Operation Gatekeeper in the San Diego/Tijuana </w:t>
      </w:r>
      <w:r w:rsidRPr="00FC3F7A">
        <w:t xml:space="preserve">area 1994.(11) </w:t>
      </w:r>
      <w:r w:rsidRPr="00FC3F7A">
        <w:rPr>
          <w:rStyle w:val="StyleBoldUnderline"/>
        </w:rPr>
        <w:t>All of these were</w:t>
      </w:r>
      <w:r w:rsidRPr="00FC3F7A">
        <w:t xml:space="preserve">, in various ways, </w:t>
      </w:r>
      <w:r w:rsidRPr="00FC3F7A">
        <w:rPr>
          <w:rStyle w:val="StyleBoldUnderline"/>
        </w:rPr>
        <w:t>focused on issues pertaining to the population and were ostensibly very local in nature</w:t>
      </w:r>
      <w:r w:rsidRPr="00FC3F7A">
        <w:t xml:space="preserve">. However, </w:t>
      </w:r>
      <w:r w:rsidRPr="00FC3F7A">
        <w:rPr>
          <w:rStyle w:val="StyleBoldUnderline"/>
        </w:rPr>
        <w:t>they were ultimately intimately connected to the international and to rein- forcing the boundaries between the two.</w:t>
      </w:r>
      <w:r w:rsidRPr="00FC3F7A">
        <w:t xml:space="preserve"> </w:t>
      </w:r>
      <w:r w:rsidRPr="00FC3F7A">
        <w:rPr>
          <w:rStyle w:val="StyleBoldUnderline"/>
        </w:rPr>
        <w:t>The process of enacting such a reinforcement involved attempts to define precisely who constituted the population</w:t>
      </w:r>
      <w:r w:rsidRPr="00FC3F7A">
        <w:t xml:space="preserve">. Operation Blockade began far from the center of sovereign US power in the relatively isolated area of El Paso, Texas, which is located at the tip of West Texas. Surrounded by desert, this area in 1993 was the second busiest sector for undocumented border crossings. The busiest was the </w:t>
      </w:r>
      <w:r w:rsidRPr="00FC3F7A">
        <w:lastRenderedPageBreak/>
        <w:t xml:space="preserve">San Diego sector. Silvester Reyes, the Border Patrol chief of the El Paso sector, unilaterally launched Operation Blockade on 19 September 1993, deploying 400 agents and their vehicles along a 20-mile stretch of the border between El Paso and Ciudad Juarez, Mexico. (Nevins, 2010, page 111). </w:t>
      </w:r>
      <w:r w:rsidRPr="00FC3F7A">
        <w:rPr>
          <w:rStyle w:val="StyleBoldUnderline"/>
        </w:rPr>
        <w:t>Prior to this the border patrol strategy had been to  apprehend unauthorized entrants after they had crossed the border</w:t>
      </w:r>
      <w:r w:rsidRPr="00FC3F7A">
        <w:t>. This meant that hundreds of thousands who were suspected of being undocumented migrants were stopped every year. Most of those stopped were El Paso residents of Hispanic appearance. Not surprisingly, this led to charges of racial profiling (Dunn, 2009, page 12).</w:t>
      </w:r>
      <w:r w:rsidRPr="00FC3F7A">
        <w:rPr>
          <w:rStyle w:val="StyleBoldUnderline"/>
        </w:rPr>
        <w:t xml:space="preserve">With Operation Blockade, apprehensions dropped 80 ^ 90%. The strategy received much favorable national publicity and was quickly replicated in October 1994 with Operation Gatekeeper in San Diego, California </w:t>
      </w:r>
      <w:r w:rsidRPr="00FC3F7A">
        <w:t xml:space="preserve">(Nevins, 2010, page 111). The local situation in California was also a significant factor leading up to Operation Gatekeeper, specifically the debates over and eventual passage of Proposition 187, also known as the Save Our State ballot initiative. </w:t>
      </w:r>
      <w:r w:rsidRPr="00FC3F7A">
        <w:rPr>
          <w:rStyle w:val="StyleBoldUnderline"/>
        </w:rPr>
        <w:t>Proposition 187 was an antiimmigrant measure that proposed to deny public education from elementary to postsecondary levels, social services, and public health care</w:t>
      </w:r>
      <w:r w:rsidRPr="00FC3F7A">
        <w:t xml:space="preserve"> (excluding emergencies) </w:t>
      </w:r>
      <w:r w:rsidRPr="00FC3F7A">
        <w:rPr>
          <w:rStyle w:val="StyleBoldUnderline"/>
        </w:rPr>
        <w:t>to unauthorized immigrants</w:t>
      </w:r>
      <w:r w:rsidRPr="00FC3F7A">
        <w:t xml:space="preserve">. It was passed by 59% of California's electorate. The proposition resulted from the efforts of local immigration control groups in California as well as the national antiimmigrant organization, Federation for Immigration Reform (FAIR)(12) National level politics were also key factors leading to the border build up of the early 1990s. The antiimmigrant backlash loomed as a potential threat to then President Bill Clinton's reelection. </w:t>
      </w:r>
      <w:r w:rsidRPr="00FC3F7A">
        <w:rPr>
          <w:rStyle w:val="StyleBoldUnderline"/>
        </w:rPr>
        <w:t>Gatekeeper was followed by Operation Safeguard in central Arizona in 1995, which ``redirected illegal border crossings away from urban areas near the Nogales port-of-entry to comparatively open areas''</w:t>
      </w:r>
      <w:r w:rsidRPr="00FC3F7A">
        <w:t xml:space="preserve"> (National Border Patrol, 2000). Operation Rio Grande was launched in south Texas in 1997, which encompasses McAllen, Brownsville, and Laredo (National Border Patrol, 2000).</w:t>
      </w:r>
    </w:p>
    <w:p w14:paraId="3C0E7CD3" w14:textId="77777777" w:rsidR="00135A41" w:rsidRPr="00FC3F7A" w:rsidRDefault="00135A41" w:rsidP="00135A41">
      <w:pPr>
        <w:pStyle w:val="Heading4"/>
        <w:rPr>
          <w:rStyle w:val="StyleStyleBold12pt"/>
          <w:b/>
        </w:rPr>
      </w:pPr>
      <w:r w:rsidRPr="00FC3F7A">
        <w:rPr>
          <w:rStyle w:val="StyleStyleBold12pt"/>
          <w:b/>
        </w:rPr>
        <w:t>The borderlands have become a state of exception, which is ultimately the most oppressive of the zones of exclusion. The state of exception destroys the human rights offered to those outside the state of exception and reduces those in the state of exception to living in an indefinite state of bare life, with no chance of escape.</w:t>
      </w:r>
    </w:p>
    <w:p w14:paraId="12D77AC1" w14:textId="77777777" w:rsidR="00135A41" w:rsidRPr="00FC3F7A" w:rsidRDefault="00135A41" w:rsidP="00135A41">
      <w:pPr>
        <w:rPr>
          <w:rStyle w:val="StyleStyleBold12pt"/>
          <w:b w:val="0"/>
          <w:sz w:val="22"/>
        </w:rPr>
      </w:pPr>
      <w:r w:rsidRPr="00FC3F7A">
        <w:rPr>
          <w:rFonts w:cs="Arial"/>
          <w:b/>
          <w:sz w:val="28"/>
          <w:szCs w:val="26"/>
        </w:rPr>
        <w:t>Ellerman 9</w:t>
      </w:r>
      <w:r w:rsidRPr="00FC3F7A">
        <w:rPr>
          <w:rFonts w:cs="Arial"/>
          <w:szCs w:val="26"/>
        </w:rPr>
        <w:t xml:space="preserve"> </w:t>
      </w:r>
      <w:r w:rsidRPr="00FC3F7A">
        <w:rPr>
          <w:rStyle w:val="StyleStyleBold12pt"/>
          <w:b w:val="0"/>
          <w:sz w:val="22"/>
        </w:rPr>
        <w:t xml:space="preserve">(Antje, Dept of Politics @ U of British Columbia, Undocumented Migrants and Resistance in the State of Exception, p 2-4, </w:t>
      </w:r>
      <w:hyperlink r:id="rId19" w:history="1">
        <w:r w:rsidRPr="00FC3F7A">
          <w:rPr>
            <w:rStyle w:val="Hyperlink"/>
          </w:rPr>
          <w:t>http://aei.pitt.edu/33054/1/ellermann._antje.pdf</w:t>
        </w:r>
      </w:hyperlink>
      <w:r w:rsidRPr="00FC3F7A">
        <w:rPr>
          <w:rStyle w:val="StyleStyleBold12pt"/>
          <w:b w:val="0"/>
          <w:sz w:val="22"/>
        </w:rPr>
        <w:t>)</w:t>
      </w:r>
    </w:p>
    <w:p w14:paraId="6F8CF841" w14:textId="77777777" w:rsidR="00135A41" w:rsidRPr="00FC3F7A" w:rsidRDefault="00135A41" w:rsidP="00135A41"/>
    <w:p w14:paraId="0E1CD405" w14:textId="176D8FE4" w:rsidR="00135A41" w:rsidRPr="00FC3F7A" w:rsidRDefault="00135A41" w:rsidP="00135A41">
      <w:pPr>
        <w:widowControl w:val="0"/>
        <w:autoSpaceDE w:val="0"/>
        <w:autoSpaceDN w:val="0"/>
        <w:adjustRightInd w:val="0"/>
        <w:rPr>
          <w:rFonts w:cs="font00000000178235dc"/>
        </w:rPr>
      </w:pPr>
      <w:r w:rsidRPr="00FC3F7A">
        <w:rPr>
          <w:rFonts w:cs="font00000000178235dc"/>
        </w:rPr>
        <w:t>Giorgio Agamben’s seminal work on the relationship between the individual and the</w:t>
      </w:r>
      <w:r w:rsidR="00FC3F7A" w:rsidRPr="00FC3F7A">
        <w:rPr>
          <w:rFonts w:cs="font00000000178235dc"/>
          <w:sz w:val="12"/>
        </w:rPr>
        <w:t>¶</w:t>
      </w:r>
      <w:r w:rsidRPr="00FC3F7A">
        <w:rPr>
          <w:rFonts w:cs="font00000000178235dc"/>
          <w:sz w:val="12"/>
        </w:rPr>
        <w:t xml:space="preserve"> </w:t>
      </w:r>
      <w:r w:rsidRPr="00FC3F7A">
        <w:rPr>
          <w:rFonts w:cs="font00000000178235dc"/>
        </w:rPr>
        <w:t>sovereign state is anchored in the concepts of “homo sacer” and “state of exception</w:t>
      </w:r>
      <w:r w:rsidRPr="00FC3F7A">
        <w:rPr>
          <w:rStyle w:val="StyleBoldUnderline"/>
        </w:rPr>
        <w:t>.” Homo</w:t>
      </w:r>
      <w:r w:rsidR="00FC3F7A" w:rsidRPr="00FC3F7A">
        <w:rPr>
          <w:rStyle w:val="StyleBoldUnderline"/>
          <w:b w:val="0"/>
          <w:sz w:val="12"/>
          <w:u w:val="none"/>
        </w:rPr>
        <w:t>¶</w:t>
      </w:r>
      <w:r w:rsidRPr="00FC3F7A">
        <w:rPr>
          <w:rStyle w:val="StyleBoldUnderline"/>
          <w:sz w:val="12"/>
        </w:rPr>
        <w:t xml:space="preserve"> </w:t>
      </w:r>
      <w:r w:rsidRPr="00FC3F7A">
        <w:rPr>
          <w:rStyle w:val="StyleBoldUnderline"/>
        </w:rPr>
        <w:t>sacer, a figure of Roman law, embodies</w:t>
      </w:r>
      <w:r w:rsidRPr="00FC3F7A">
        <w:rPr>
          <w:rFonts w:cs="font00000000178235dc"/>
        </w:rPr>
        <w:t xml:space="preserve"> what Agamben terms “</w:t>
      </w:r>
      <w:r w:rsidRPr="00FC3F7A">
        <w:rPr>
          <w:rStyle w:val="StyleBoldUnderline"/>
        </w:rPr>
        <w:t>bare” or “depoliticized” life</w:t>
      </w:r>
      <w:r w:rsidR="00FC3F7A" w:rsidRPr="00FC3F7A">
        <w:rPr>
          <w:rStyle w:val="StyleBoldUnderline"/>
          <w:b w:val="0"/>
          <w:sz w:val="12"/>
          <w:u w:val="none"/>
        </w:rPr>
        <w:t>¶</w:t>
      </w:r>
      <w:r w:rsidRPr="00FC3F7A">
        <w:rPr>
          <w:rStyle w:val="StyleBoldUnderline"/>
          <w:sz w:val="12"/>
        </w:rPr>
        <w:t xml:space="preserve"> </w:t>
      </w:r>
      <w:r w:rsidRPr="00FC3F7A">
        <w:rPr>
          <w:rStyle w:val="StyleBoldUnderline"/>
        </w:rPr>
        <w:t>(1998). Under Roman law, a man convicted of certain crimes was banished from society and</w:t>
      </w:r>
      <w:r w:rsidR="00FC3F7A" w:rsidRPr="00FC3F7A">
        <w:rPr>
          <w:rStyle w:val="StyleBoldUnderline"/>
          <w:b w:val="0"/>
          <w:sz w:val="12"/>
          <w:u w:val="none"/>
        </w:rPr>
        <w:t>¶</w:t>
      </w:r>
      <w:r w:rsidRPr="00FC3F7A">
        <w:rPr>
          <w:rStyle w:val="StyleBoldUnderline"/>
          <w:sz w:val="12"/>
        </w:rPr>
        <w:t xml:space="preserve"> </w:t>
      </w:r>
      <w:r w:rsidRPr="00FC3F7A">
        <w:rPr>
          <w:rStyle w:val="StyleBoldUnderline"/>
        </w:rPr>
        <w:t>stripped of his rights as a citizen</w:t>
      </w:r>
      <w:r w:rsidRPr="00FC3F7A">
        <w:rPr>
          <w:rFonts w:cs="font00000000178235dc"/>
        </w:rPr>
        <w:t>. Drawing on Hannah Arendt’s description of the “naked life” of</w:t>
      </w:r>
      <w:r w:rsidR="00FC3F7A" w:rsidRPr="00FC3F7A">
        <w:rPr>
          <w:rFonts w:cs="font00000000178235dc"/>
          <w:sz w:val="12"/>
        </w:rPr>
        <w:t>¶</w:t>
      </w:r>
      <w:r w:rsidRPr="00FC3F7A">
        <w:rPr>
          <w:rFonts w:cs="font00000000178235dc"/>
          <w:sz w:val="12"/>
        </w:rPr>
        <w:t xml:space="preserve"> </w:t>
      </w:r>
      <w:r w:rsidRPr="00FC3F7A">
        <w:rPr>
          <w:rFonts w:cs="font00000000178235dc"/>
        </w:rPr>
        <w:t>the refugee (Arendt 1973), Agamben juxtaposes the bare life of homo sacer who subsists in</w:t>
      </w:r>
      <w:r w:rsidR="00FC3F7A" w:rsidRPr="00FC3F7A">
        <w:rPr>
          <w:rFonts w:cs="font00000000178235dc"/>
          <w:sz w:val="12"/>
        </w:rPr>
        <w:t>¶</w:t>
      </w:r>
      <w:r w:rsidRPr="00FC3F7A">
        <w:rPr>
          <w:rFonts w:cs="font00000000178235dc"/>
          <w:sz w:val="12"/>
        </w:rPr>
        <w:t xml:space="preserve"> </w:t>
      </w:r>
      <w:r w:rsidRPr="00FC3F7A">
        <w:rPr>
          <w:rFonts w:cs="font00000000178235dc"/>
        </w:rPr>
        <w:t>zones of exclusion and rightlessness with the citizen’s “politicized” and rights-based life</w:t>
      </w:r>
      <w:r w:rsidRPr="00FC3F7A">
        <w:rPr>
          <w:rStyle w:val="StyleBoldUnderline"/>
        </w:rPr>
        <w:t>. The</w:t>
      </w:r>
      <w:r w:rsidR="00FC3F7A" w:rsidRPr="00FC3F7A">
        <w:rPr>
          <w:rStyle w:val="StyleBoldUnderline"/>
          <w:b w:val="0"/>
          <w:sz w:val="12"/>
          <w:u w:val="none"/>
        </w:rPr>
        <w:t>¶</w:t>
      </w:r>
      <w:r w:rsidRPr="00FC3F7A">
        <w:rPr>
          <w:rStyle w:val="StyleBoldUnderline"/>
          <w:sz w:val="12"/>
        </w:rPr>
        <w:t xml:space="preserve"> </w:t>
      </w:r>
      <w:r w:rsidRPr="00FC3F7A">
        <w:rPr>
          <w:rStyle w:val="StyleBoldUnderline"/>
        </w:rPr>
        <w:t>existence of homo sacer is central to Agamben’s understanding of sovereign power because the</w:t>
      </w:r>
      <w:r w:rsidR="00FC3F7A" w:rsidRPr="00FC3F7A">
        <w:rPr>
          <w:rStyle w:val="StyleBoldUnderline"/>
          <w:b w:val="0"/>
          <w:sz w:val="12"/>
          <w:u w:val="none"/>
        </w:rPr>
        <w:t>¶</w:t>
      </w:r>
      <w:r w:rsidRPr="00FC3F7A">
        <w:rPr>
          <w:rStyle w:val="StyleBoldUnderline"/>
          <w:sz w:val="12"/>
        </w:rPr>
        <w:t xml:space="preserve"> </w:t>
      </w:r>
      <w:r w:rsidRPr="00FC3F7A">
        <w:rPr>
          <w:rStyle w:val="StyleBoldUnderline"/>
        </w:rPr>
        <w:t>possibility of rights-stripping reveals a schism between the individual’s biological existence, on</w:t>
      </w:r>
      <w:r w:rsidR="00FC3F7A" w:rsidRPr="00FC3F7A">
        <w:rPr>
          <w:rStyle w:val="StyleBoldUnderline"/>
          <w:b w:val="0"/>
          <w:sz w:val="12"/>
          <w:u w:val="none"/>
        </w:rPr>
        <w:t>¶</w:t>
      </w:r>
      <w:r w:rsidRPr="00FC3F7A">
        <w:rPr>
          <w:rStyle w:val="StyleBoldUnderline"/>
          <w:sz w:val="12"/>
        </w:rPr>
        <w:t xml:space="preserve"> </w:t>
      </w:r>
      <w:r w:rsidRPr="00FC3F7A">
        <w:rPr>
          <w:rStyle w:val="StyleBoldUnderline"/>
        </w:rPr>
        <w:t>the one hand, and her political life, on the other. Reduced to bare, or biological, life, the</w:t>
      </w:r>
      <w:r w:rsidR="00FC3F7A" w:rsidRPr="00FC3F7A">
        <w:rPr>
          <w:rStyle w:val="StyleBoldUnderline"/>
          <w:b w:val="0"/>
          <w:sz w:val="12"/>
          <w:u w:val="none"/>
        </w:rPr>
        <w:t>¶</w:t>
      </w:r>
      <w:r w:rsidRPr="00FC3F7A">
        <w:rPr>
          <w:rStyle w:val="StyleBoldUnderline"/>
          <w:sz w:val="12"/>
        </w:rPr>
        <w:t xml:space="preserve"> </w:t>
      </w:r>
      <w:r w:rsidRPr="00FC3F7A">
        <w:rPr>
          <w:rStyle w:val="StyleBoldUnderline"/>
        </w:rPr>
        <w:t>refugee is rendered politically insignificant</w:t>
      </w:r>
      <w:r w:rsidRPr="00FC3F7A">
        <w:rPr>
          <w:rFonts w:cs="font00000000178235dc"/>
        </w:rPr>
        <w:t xml:space="preserve">. Agamben elaborates on this relationship between sovereign power and bare life in his historical treatise </w:t>
      </w:r>
      <w:r w:rsidRPr="00FC3F7A">
        <w:rPr>
          <w:rFonts w:cs="font00000000178235dc"/>
          <w:i/>
          <w:iCs/>
        </w:rPr>
        <w:t xml:space="preserve">State of Exception </w:t>
      </w:r>
      <w:r w:rsidRPr="00FC3F7A">
        <w:rPr>
          <w:rFonts w:cs="font00000000178235dc"/>
        </w:rPr>
        <w:t xml:space="preserve">(2005). </w:t>
      </w:r>
      <w:r w:rsidRPr="00FC3F7A">
        <w:rPr>
          <w:rStyle w:val="StyleBoldUnderline"/>
        </w:rPr>
        <w:t>The notion of state of exception reflects</w:t>
      </w:r>
      <w:r w:rsidRPr="00FC3F7A">
        <w:rPr>
          <w:rFonts w:cs="font00000000178235dc"/>
        </w:rPr>
        <w:t xml:space="preserve"> the augmentation of government powers during </w:t>
      </w:r>
      <w:r w:rsidRPr="00FC3F7A">
        <w:rPr>
          <w:rStyle w:val="StyleBoldUnderline"/>
        </w:rPr>
        <w:t>times of emergency</w:t>
      </w:r>
      <w:r w:rsidRPr="00FC3F7A">
        <w:rPr>
          <w:rFonts w:cs="font00000000178235dc"/>
        </w:rPr>
        <w:t xml:space="preserve"> </w:t>
      </w:r>
      <w:r w:rsidRPr="00FC3F7A">
        <w:rPr>
          <w:rStyle w:val="StyleBoldUnderline"/>
        </w:rPr>
        <w:t xml:space="preserve">when state sovereignty is perceived to be under threat. In states of emergency, governments </w:t>
      </w:r>
      <w:r w:rsidRPr="00FC3F7A">
        <w:rPr>
          <w:rStyle w:val="StyleBoldUnderline"/>
        </w:rPr>
        <w:lastRenderedPageBreak/>
        <w:t>suspend elements of the normal legal order and strip individuals of the rights that mark politicized life. The state of exception is thus the ultimate expression of state sovereignty as the power to proclaim the emergency and suspend the operation of law.</w:t>
      </w:r>
      <w:r w:rsidRPr="00FC3F7A">
        <w:rPr>
          <w:rFonts w:cs="font00000000178235dc"/>
        </w:rPr>
        <w:t xml:space="preserve"> Agamben’s understanding of life in the state of exception reflects a conception of rights as fundamentally grounded in the institution of national citizenship. Following Arendt, </w:t>
      </w:r>
      <w:r w:rsidRPr="00FC3F7A">
        <w:rPr>
          <w:rStyle w:val="StyleBoldUnderline"/>
        </w:rPr>
        <w:t>Agamben rejects the notion that human rights are viable outside the confines of membership in the nation-state</w:t>
      </w:r>
      <w:r w:rsidRPr="00FC3F7A">
        <w:rPr>
          <w:rFonts w:cs="font00000000178235dc"/>
        </w:rPr>
        <w:t>. Instead, “</w:t>
      </w:r>
      <w:r w:rsidRPr="00FC3F7A">
        <w:rPr>
          <w:rStyle w:val="StyleBoldUnderline"/>
        </w:rPr>
        <w:t>the</w:t>
      </w:r>
      <w:r w:rsidRPr="00FC3F7A">
        <w:rPr>
          <w:rFonts w:cs="font00000000178235dc"/>
        </w:rPr>
        <w:t xml:space="preserve"> so-called </w:t>
      </w:r>
      <w:r w:rsidRPr="00FC3F7A">
        <w:rPr>
          <w:rStyle w:val="StyleBoldUnderline"/>
        </w:rPr>
        <w:t>sacred and inalienable human rights are revealed to be without any protection</w:t>
      </w:r>
      <w:r w:rsidRPr="00FC3F7A">
        <w:rPr>
          <w:rFonts w:cs="font00000000178235dc"/>
        </w:rPr>
        <w:t xml:space="preserve"> precisely </w:t>
      </w:r>
      <w:r w:rsidRPr="00FC3F7A">
        <w:rPr>
          <w:rStyle w:val="StyleBoldUnderline"/>
        </w:rPr>
        <w:t>when it is no longer possible to conceive of them as rights of the citizens of a state</w:t>
      </w:r>
      <w:r w:rsidRPr="00FC3F7A">
        <w:rPr>
          <w:rFonts w:cs="font00000000178235dc"/>
        </w:rPr>
        <w:t xml:space="preserve">” (1998, 126). Accordingly, </w:t>
      </w:r>
      <w:r w:rsidRPr="00FC3F7A">
        <w:rPr>
          <w:rStyle w:val="StyleBoldUnderline"/>
        </w:rPr>
        <w:t>it is those excluded from citizenship—the refugee, the stateless person, the illegal migrant—who most fundamentally represent bare life in the exception.</w:t>
      </w:r>
      <w:r w:rsidRPr="00FC3F7A">
        <w:rPr>
          <w:rStyle w:val="StyleBoldUnderline"/>
          <w:rFonts w:cs="font00000000178235dc"/>
          <w:b w:val="0"/>
          <w:u w:val="none"/>
        </w:rPr>
        <w:t xml:space="preserve"> </w:t>
      </w:r>
      <w:r w:rsidRPr="00FC3F7A">
        <w:rPr>
          <w:rFonts w:cs="font00000000178235dc"/>
        </w:rPr>
        <w:t xml:space="preserve">In Agamben’s work, the zone of exception is most clearly embodied in the detention center and (concentration) camp. In </w:t>
      </w:r>
      <w:r w:rsidRPr="00FC3F7A">
        <w:rPr>
          <w:rFonts w:cs="font00000000178235dc"/>
          <w:i/>
        </w:rPr>
        <w:t xml:space="preserve">State of Exception, </w:t>
      </w:r>
      <w:r w:rsidRPr="00FC3F7A">
        <w:rPr>
          <w:rFonts w:cs="font00000000178235dc"/>
        </w:rPr>
        <w:t>Agamben treats the detention center at Guantanamo Bay not only as the exception’s incarnation, but also as a case whose</w:t>
      </w:r>
      <w:r w:rsidR="00895613">
        <w:rPr>
          <w:rFonts w:cs="font00000000178235dc"/>
        </w:rPr>
        <w:t xml:space="preserve"> </w:t>
      </w:r>
      <w:r w:rsidRPr="00FC3F7A">
        <w:rPr>
          <w:rStyle w:val="StyleBoldUnderline"/>
        </w:rPr>
        <w:t>exceptionalism surpasses that of comparable zones of exclusion</w:t>
      </w:r>
      <w:r w:rsidRPr="00FC3F7A">
        <w:rPr>
          <w:rFonts w:cs="font00000000178235dc"/>
        </w:rPr>
        <w:t xml:space="preserve">: “What is new about President Bush’s order [of November 13, 2001] is that </w:t>
      </w:r>
      <w:r w:rsidRPr="00FC3F7A">
        <w:rPr>
          <w:rStyle w:val="StyleBoldUnderline"/>
        </w:rPr>
        <w:t>it radically erases any legal status of the individual, thus producing a legally unnamable an unclassifiable being.</w:t>
      </w:r>
      <w:r w:rsidRPr="00FC3F7A">
        <w:rPr>
          <w:rFonts w:cs="font00000000178235dc"/>
        </w:rPr>
        <w:t xml:space="preserve"> Not only do the Taliban captured in Afghanistan not enjoy the status of POWs as defined by the Geneva Convention, </w:t>
      </w:r>
      <w:r w:rsidRPr="00FC3F7A">
        <w:rPr>
          <w:rStyle w:val="StyleBoldUnderline"/>
        </w:rPr>
        <w:t>they do not even have the status of persons charged with a crime according to American law</w:t>
      </w:r>
      <w:r w:rsidRPr="00FC3F7A">
        <w:rPr>
          <w:rFonts w:cs="font00000000178235dc"/>
        </w:rPr>
        <w:t xml:space="preserve">. Neither prisoners nor persons accused, but simply “detainees,” </w:t>
      </w:r>
      <w:r w:rsidRPr="00FC3F7A">
        <w:rPr>
          <w:rStyle w:val="StyleBoldUnderline"/>
        </w:rPr>
        <w:t>they are the object of a pure de facto rule, of a detention that is indefinite</w:t>
      </w:r>
      <w:r w:rsidRPr="00FC3F7A">
        <w:rPr>
          <w:rFonts w:cs="font00000000178235dc"/>
        </w:rPr>
        <w:t xml:space="preserve"> not only in the temporal sense but </w:t>
      </w:r>
      <w:r w:rsidRPr="00FC3F7A">
        <w:rPr>
          <w:rStyle w:val="StyleBoldUnderline"/>
        </w:rPr>
        <w:t>in its very nature</w:t>
      </w:r>
      <w:r w:rsidRPr="00FC3F7A">
        <w:rPr>
          <w:rFonts w:cs="font00000000178235dc"/>
        </w:rPr>
        <w:t xml:space="preserve"> as well, since it is entirely removed form the law and from judicial oversight.” (2005, 4-5) Agamben’s description of </w:t>
      </w:r>
      <w:r w:rsidRPr="00FC3F7A">
        <w:rPr>
          <w:rStyle w:val="StyleBoldUnderline"/>
        </w:rPr>
        <w:t>bare life</w:t>
      </w:r>
      <w:r w:rsidRPr="00FC3F7A">
        <w:rPr>
          <w:rFonts w:cs="font00000000178235dc"/>
        </w:rPr>
        <w:t xml:space="preserve"> in Guantanamo thus </w:t>
      </w:r>
      <w:r w:rsidRPr="00FC3F7A">
        <w:rPr>
          <w:rStyle w:val="StyleBoldUnderline"/>
        </w:rPr>
        <w:t xml:space="preserve">suggests that the denial of citizenship rights not only deprives individuals of the prospect of ever leaving behind bare life, but the related denial of a legal identity completely strips homo sacer of any state protection whatsoever. </w:t>
      </w:r>
      <w:r w:rsidRPr="00FC3F7A">
        <w:rPr>
          <w:rFonts w:cs="font00000000178235dc"/>
        </w:rPr>
        <w:t xml:space="preserve">In </w:t>
      </w:r>
      <w:r w:rsidRPr="00FC3F7A">
        <w:rPr>
          <w:rFonts w:cs="font00000000178235dc"/>
          <w:i/>
          <w:iCs/>
        </w:rPr>
        <w:t xml:space="preserve">Homo sacer </w:t>
      </w:r>
      <w:r w:rsidRPr="00FC3F7A">
        <w:rPr>
          <w:rFonts w:cs="font00000000178235dc"/>
        </w:rPr>
        <w:t xml:space="preserve">and </w:t>
      </w:r>
      <w:r w:rsidRPr="00FC3F7A">
        <w:rPr>
          <w:rFonts w:cs="font00000000178235dc"/>
          <w:i/>
          <w:iCs/>
        </w:rPr>
        <w:t xml:space="preserve">State of Exception, </w:t>
      </w:r>
      <w:r w:rsidRPr="00FC3F7A">
        <w:rPr>
          <w:rFonts w:cs="font00000000178235dc"/>
        </w:rPr>
        <w:t xml:space="preserve">Agamben focuses his theoretical lens on the sovereign’s power over the individual. </w:t>
      </w:r>
      <w:r w:rsidRPr="00FC3F7A">
        <w:rPr>
          <w:rStyle w:val="StyleBoldUnderline"/>
        </w:rPr>
        <w:t>Sovereign power in the state of exception appears totalitarian in nature: not only does it hold complete sway over the individual,</w:t>
      </w:r>
      <w:r w:rsidRPr="00FC3F7A">
        <w:rPr>
          <w:rFonts w:cs="font00000000178235dc"/>
        </w:rPr>
        <w:t xml:space="preserve"> but, in contemporary societies, </w:t>
      </w:r>
      <w:r w:rsidRPr="00FC3F7A">
        <w:rPr>
          <w:rStyle w:val="StyleBoldUnderline"/>
        </w:rPr>
        <w:t>the state of exception is permanent</w:t>
      </w:r>
      <w:r w:rsidRPr="00FC3F7A">
        <w:rPr>
          <w:rFonts w:cs="font00000000178235dc"/>
        </w:rPr>
        <w:t xml:space="preserve">, rather than temporary (2005, 2). While Agamben’s notion of sovereign power does not explicitly rule out the possibility of resistance against the state, </w:t>
      </w:r>
      <w:r w:rsidRPr="00FC3F7A">
        <w:rPr>
          <w:rStyle w:val="StyleBoldUnderline"/>
        </w:rPr>
        <w:t>there does not appear to be much scope for acts or disobedience.</w:t>
      </w:r>
      <w:r w:rsidRPr="00FC3F7A">
        <w:rPr>
          <w:rFonts w:cs="font00000000178235dc"/>
        </w:rPr>
        <w:t xml:space="preserve"> To borrow from Rajaram and Grundy-Warr (2007), “</w:t>
      </w:r>
      <w:r w:rsidRPr="00FC3F7A">
        <w:rPr>
          <w:rStyle w:val="StyleBoldUnderline"/>
        </w:rPr>
        <w:t>bare life is</w:t>
      </w:r>
      <w:r w:rsidRPr="00FC3F7A">
        <w:rPr>
          <w:rFonts w:cs="font00000000178235dc"/>
        </w:rPr>
        <w:t xml:space="preserve">, in extremis, </w:t>
      </w:r>
      <w:r w:rsidRPr="00FC3F7A">
        <w:rPr>
          <w:rStyle w:val="StyleBoldUnderline"/>
        </w:rPr>
        <w:t>that condition of abjection from which no thought of resistance is possible. Power and resistance are separated by the decisionist sovereign who identifies the space of the law and its limits. …. Sovereign power is the decisive exercise of control over subjects, including the confinement of subjects</w:t>
      </w:r>
      <w:r w:rsidRPr="00FC3F7A">
        <w:rPr>
          <w:rFonts w:cs="font00000000178235dc"/>
        </w:rPr>
        <w:t xml:space="preserve"> to a position of bar abjection.” (2007, xxi)</w:t>
      </w:r>
    </w:p>
    <w:p w14:paraId="02FE87C8" w14:textId="77777777" w:rsidR="00635EF6" w:rsidRPr="00FC3F7A" w:rsidRDefault="00635EF6" w:rsidP="00635EF6">
      <w:pPr>
        <w:pStyle w:val="Heading4"/>
      </w:pPr>
      <w:r w:rsidRPr="00FC3F7A">
        <w:t>The border divides the population into superiors and inferiors and articulates criteria for the interior and the exterior. This results in both the management of life and death that both end in biopower and a loss of value to life.</w:t>
      </w:r>
    </w:p>
    <w:p w14:paraId="79ABAD77" w14:textId="77777777" w:rsidR="00635EF6" w:rsidRPr="00FC3F7A" w:rsidRDefault="00635EF6" w:rsidP="00635EF6">
      <w:r w:rsidRPr="00FC3F7A">
        <w:rPr>
          <w:rStyle w:val="StyleStyleBold12pt"/>
        </w:rPr>
        <w:t xml:space="preserve">Ajana, Lecturer in Culture, Digital Humanities &amp; Creative Industries at King’s College London. 2005 </w:t>
      </w:r>
      <w:r w:rsidRPr="00FC3F7A">
        <w:t>[Btihaj, 2005 “Surveillance and Biopolitics,” Electronic Journal of Sociology. RH]</w:t>
      </w:r>
    </w:p>
    <w:p w14:paraId="4A2A95B5" w14:textId="77777777" w:rsidR="00635EF6" w:rsidRPr="00FC3F7A" w:rsidRDefault="00635EF6" w:rsidP="00635EF6">
      <w:pPr>
        <w:rPr>
          <w:rStyle w:val="StyleBoldUnderline"/>
        </w:rPr>
      </w:pPr>
      <w:r w:rsidRPr="00FC3F7A">
        <w:t>Subtle, internalised, and smooth (but not all too smooth) as it is, (post)</w:t>
      </w:r>
      <w:r w:rsidRPr="00FC3F7A">
        <w:rPr>
          <w:rStyle w:val="StyleBoldUnderline"/>
        </w:rPr>
        <w:t>panoptical surveillance induces a certain conscious relation to the self and organises the ‘criteria’ for inclusion and exclusion</w:t>
      </w:r>
      <w:r w:rsidRPr="00FC3F7A">
        <w:t xml:space="preserve"> (Rose, 1999: 243). </w:t>
      </w:r>
      <w:r w:rsidRPr="00FC3F7A">
        <w:rPr>
          <w:rStyle w:val="StyleBoldUnderline"/>
        </w:rPr>
        <w:t>Borders are thus the spatio-temporal zone par excellence where surveillance gives substance to the working of biopolitics</w:t>
      </w:r>
      <w:r w:rsidRPr="00FC3F7A">
        <w:t xml:space="preserve"> and the manifestation of biopower. In this case mobility itself becomes intrinsically linked to processes of the ‘sorting’ of individualised </w:t>
      </w:r>
      <w:r w:rsidRPr="00FC3F7A">
        <w:lastRenderedPageBreak/>
        <w:t xml:space="preserve">citizens from massified aliens. We can almost forgive theorists such as Bauman (1998, in Boyne, 2000: 286) for wanting to articulate a dichotomous logic that hinges on the notion of border, for, at times and at least with regard to circulation (that is, the circulation of ‘people’, for as far as ‘commodities’ and ‘capital’ are concerned, their free movement is encouraged and sustained by the global capitalist machine), </w:t>
      </w:r>
      <w:r w:rsidRPr="00FC3F7A">
        <w:rPr>
          <w:rStyle w:val="StyleBoldUnderline"/>
        </w:rPr>
        <w:t>the world seems to be divided into two. Those who have European/American/Australian/Canadian passports and those who do not.</w:t>
      </w:r>
      <w:r w:rsidRPr="00FC3F7A">
        <w:t xml:space="preserve"> </w:t>
      </w:r>
      <w:r w:rsidRPr="00FC3F7A">
        <w:rPr>
          <w:rStyle w:val="StyleBoldUnderline"/>
        </w:rPr>
        <w:t>We all know all too well what difference this makes in terms of border crossing.</w:t>
      </w:r>
      <w:r w:rsidRPr="00FC3F7A">
        <w:t xml:space="preserve"> Nevertheless, such conceptualisation misses the point that </w:t>
      </w:r>
      <w:r w:rsidRPr="00FC3F7A">
        <w:rPr>
          <w:rStyle w:val="StyleBoldUnderline"/>
        </w:rPr>
        <w:t>borders are not merely that which is erected at the edges of territorial partitioning and spatial particularity, but more so borders are ubiquitous</w:t>
      </w:r>
      <w:r w:rsidRPr="00FC3F7A">
        <w:t xml:space="preserve"> (Balibar, 2002: 84) </w:t>
      </w:r>
      <w:r w:rsidRPr="00FC3F7A">
        <w:rPr>
          <w:rStyle w:val="StyleBoldUnderline"/>
        </w:rPr>
        <w:t>and infinitely actualised within mundane processes of ‘internal’ administration and bureaucratic organization 1 blurring the dualistic logic of the inside and the outside on which Western sovereignty is calibrated.</w:t>
      </w:r>
      <w:r w:rsidRPr="00FC3F7A">
        <w:t xml:space="preserve"> The point is that in addition to this crude dual division within the global world order there are further divisions, further segmentations, </w:t>
      </w:r>
      <w:r w:rsidRPr="00FC3F7A">
        <w:rPr>
          <w:rStyle w:val="StyleBoldUnderline"/>
        </w:rPr>
        <w:t>a ‘hypersegmentation’</w:t>
      </w:r>
      <w:r w:rsidRPr="00FC3F7A">
        <w:t xml:space="preserve"> (Hardt, 1998: 33) at the heart of that monolithic (Western) half which </w:t>
      </w:r>
      <w:r w:rsidRPr="00FC3F7A">
        <w:rPr>
          <w:rStyle w:val="StyleBoldUnderline"/>
        </w:rPr>
        <w:t>functions by means of excluding the already-excluded on the one hand and incorporating the already-included and the waiting-to-be-included excluded on the other. This is done more or less dialectically, more or less perversely, including and excluding concurrently ‘through a principle of activity’ (Rose, 1999: 240) and interwoven circuits of security. Surveillance is the enduring of exclusion for some and the performance of inclusion for others to the point where it becomes almost impossible to demonstrate one’s ‘inclusion’ without having to go through the labyrinth of security controls and identity validation, intensified mainly, but not solely, at the borders</w:t>
      </w:r>
      <w:r w:rsidRPr="00FC3F7A">
        <w:t xml:space="preserve">. It is in similar contexts that Balibar (2002: 81) invokes the notion of ‘world apartheid’ in which the dual regime of circulation is creating different phenomenological experiences for different people through the ‘polysemic nature’ (Balibar, 2002: 81) of borders. For as we have discussed, </w:t>
      </w:r>
      <w:r w:rsidRPr="00FC3F7A">
        <w:rPr>
          <w:rStyle w:val="StyleBoldUnderline"/>
        </w:rPr>
        <w:t>borders are not merely territorial dividers but spatial zones of surveillance designed to establish ‘an international class differentiation’ and deploy ‘instruments of discrimination and triage</w:t>
      </w:r>
      <w:r w:rsidRPr="00FC3F7A">
        <w:t xml:space="preserve">’ (Balibar, 2002: 82) whereby the rich asserts a ‘surplus of right’ (Balibar, 2002: 83) and </w:t>
      </w:r>
      <w:r w:rsidRPr="00FC3F7A">
        <w:rPr>
          <w:rStyle w:val="StyleBoldUnderline"/>
        </w:rPr>
        <w:t>the poor continue to exercise the Sisyphean activity of circulating upwards and downwards until the border becomes his/her place of ‘dwelling’</w:t>
      </w:r>
      <w:r w:rsidRPr="00FC3F7A">
        <w:t xml:space="preserve"> (Kachra, 2005: 123) </w:t>
      </w:r>
      <w:r w:rsidRPr="00FC3F7A">
        <w:rPr>
          <w:rStyle w:val="Emphasis"/>
        </w:rPr>
        <w:t xml:space="preserve">or until s/he becomes the border itself. </w:t>
      </w:r>
      <w:r w:rsidRPr="00FC3F7A">
        <w:rPr>
          <w:rStyle w:val="StyleBoldUnderline"/>
        </w:rPr>
        <w:t>Sadly, to be a border is to ‘live a life which is a waiting-to-live, a non-life’</w:t>
      </w:r>
      <w:r w:rsidRPr="00FC3F7A">
        <w:t xml:space="preserve"> (Balibar, 2002: 83). </w:t>
      </w:r>
      <w:r w:rsidRPr="00FC3F7A">
        <w:rPr>
          <w:rStyle w:val="StyleBoldUnderline"/>
        </w:rPr>
        <w:t xml:space="preserve">The biopolitics of borders is precisely the management of that waiting-to-live, the management of that non-life </w:t>
      </w:r>
      <w:r w:rsidRPr="00FC3F7A">
        <w:t xml:space="preserve">(the waiting-to-live and the non-life of those who are forcibly placed in detention centres), </w:t>
      </w:r>
      <w:r w:rsidRPr="00FC3F7A">
        <w:rPr>
          <w:rStyle w:val="StyleBoldUnderline"/>
        </w:rPr>
        <w:t>and at times, it is the management of death.</w:t>
      </w:r>
      <w:r w:rsidRPr="00FC3F7A">
        <w:t xml:space="preserve"> The death of </w:t>
      </w:r>
      <w:r w:rsidRPr="00FC3F7A">
        <w:rPr>
          <w:rStyle w:val="StyleBoldUnderline"/>
        </w:rPr>
        <w:t>thousand of refugees and ‘clandestine’ migrants</w:t>
      </w:r>
      <w:r w:rsidRPr="00FC3F7A">
        <w:t xml:space="preserve"> drowned in the sea (for instance, in the Strait of Gibraltar which is argued to be becoming the world’s largest mass grave), asphyxiated in trucks (as was the fate of 58 Chinese immigrants who died in 2000 inside an airtight truck at the port of Dover), crushed under trains (the case of the Channel Tunnel) and </w:t>
      </w:r>
      <w:r w:rsidRPr="00FC3F7A">
        <w:rPr>
          <w:rStyle w:val="StyleBoldUnderline"/>
        </w:rPr>
        <w:t>killed in deserts (in the US-Mexican border for example). It is the management of ‘bodies that do not matter’</w:t>
      </w:r>
      <w:r w:rsidRPr="00FC3F7A">
        <w:t>. It is the management of the bodies of those to whom the status of the ‘homo sacer’ (Agamben, 1998: 8) is attributed</w:t>
      </w:r>
      <w:r w:rsidRPr="00FC3F7A">
        <w:rPr>
          <w:rStyle w:val="StyleBoldUnderline"/>
        </w:rPr>
        <w:t>. It is the management of those whose death has fallen into the abyss of insignificance and whose killing is not sacrificial (except to the few). On the other hand, the biopolitics of borders is also the management of ‘life’; the life of those who are capable of performing ‘responsible self-government’</w:t>
      </w:r>
      <w:r w:rsidRPr="00FC3F7A">
        <w:t xml:space="preserve"> (Rose, 1999: 259) and self-surveillance i.e. </w:t>
      </w:r>
      <w:r w:rsidRPr="00FC3F7A">
        <w:rPr>
          <w:rStyle w:val="StyleBoldUnderline"/>
        </w:rPr>
        <w:t>those who can demonstrate their ‘legitimacy’ through ‘worthy’ computer-readable passports/ID cards that provide the ontological basis for the exercising and fixing of identity and citizenship at the border.</w:t>
      </w:r>
    </w:p>
    <w:p w14:paraId="5EBE2BAD" w14:textId="77777777" w:rsidR="00453456" w:rsidRPr="00FC3F7A" w:rsidRDefault="00453456" w:rsidP="00453456">
      <w:pPr>
        <w:pStyle w:val="Heading4"/>
        <w:rPr>
          <w:sz w:val="24"/>
        </w:rPr>
      </w:pPr>
      <w:r w:rsidRPr="00FC3F7A">
        <w:rPr>
          <w:sz w:val="24"/>
        </w:rPr>
        <w:lastRenderedPageBreak/>
        <w:t xml:space="preserve">Living in a bare life nature strips people of political rights and leaves them in a state of “suspended life and suspended death”  </w:t>
      </w:r>
    </w:p>
    <w:p w14:paraId="409E6D68" w14:textId="77777777" w:rsidR="00453456" w:rsidRPr="00FC3F7A" w:rsidRDefault="00453456" w:rsidP="00453456">
      <w:pPr>
        <w:rPr>
          <w:b/>
          <w:bCs/>
          <w:sz w:val="24"/>
        </w:rPr>
      </w:pPr>
      <w:r w:rsidRPr="00FC3F7A">
        <w:rPr>
          <w:rStyle w:val="StyleStyleBold12pt"/>
          <w:sz w:val="24"/>
        </w:rPr>
        <w:t>Lee 2010</w:t>
      </w:r>
      <w:r w:rsidRPr="00FC3F7A">
        <w:rPr>
          <w:b/>
          <w:bCs/>
          <w:sz w:val="24"/>
        </w:rPr>
        <w:t xml:space="preserve">, </w:t>
      </w:r>
      <w:r w:rsidRPr="00FC3F7A">
        <w:rPr>
          <w:bCs/>
          <w:sz w:val="24"/>
        </w:rPr>
        <w:t>works at the interface of critical theory, cultural studies, and citizenship/democracy studies. focuses on the cultural politics, practices, and discourses of migrant domestic workers [Charles, “Bare Life, Interstices, and the Third Spaces of Citizenship,” Women’s Studies Quarterly, 38.1/2]</w:t>
      </w:r>
      <w:r w:rsidRPr="00FC3F7A">
        <w:rPr>
          <w:b/>
          <w:bCs/>
          <w:sz w:val="24"/>
        </w:rPr>
        <w:t xml:space="preserve"> </w:t>
      </w:r>
    </w:p>
    <w:p w14:paraId="18D7F54B" w14:textId="77777777" w:rsidR="00453456" w:rsidRPr="00FC3F7A" w:rsidRDefault="00453456" w:rsidP="00453456">
      <w:pPr>
        <w:rPr>
          <w:sz w:val="24"/>
        </w:rPr>
      </w:pPr>
    </w:p>
    <w:p w14:paraId="2FE9EECD" w14:textId="71EC99CB" w:rsidR="00453456" w:rsidRPr="00FC3F7A" w:rsidRDefault="00453456" w:rsidP="00453456">
      <w:pPr>
        <w:rPr>
          <w:rStyle w:val="StyleBoldUnderline"/>
          <w:sz w:val="24"/>
        </w:rPr>
      </w:pPr>
      <w:r w:rsidRPr="00FC3F7A">
        <w:rPr>
          <w:sz w:val="24"/>
        </w:rPr>
        <w:t xml:space="preserve">In </w:t>
      </w:r>
      <w:r w:rsidRPr="00FC3F7A">
        <w:rPr>
          <w:i/>
          <w:iCs/>
          <w:sz w:val="24"/>
        </w:rPr>
        <w:t>Homo Sacer</w:t>
      </w:r>
      <w:r w:rsidRPr="00FC3F7A">
        <w:rPr>
          <w:sz w:val="24"/>
        </w:rPr>
        <w:t>, Agamben looks at the modern concentration camp as</w:t>
      </w:r>
      <w:r w:rsidR="00FC3F7A" w:rsidRPr="00FC3F7A">
        <w:rPr>
          <w:sz w:val="12"/>
        </w:rPr>
        <w:t>¶</w:t>
      </w:r>
      <w:r w:rsidRPr="00FC3F7A">
        <w:rPr>
          <w:sz w:val="24"/>
        </w:rPr>
        <w:t xml:space="preserve"> </w:t>
      </w:r>
      <w:r w:rsidRPr="00FC3F7A">
        <w:rPr>
          <w:rStyle w:val="StyleBoldUnderline"/>
          <w:sz w:val="24"/>
        </w:rPr>
        <w:t>the paradigmatic case of the ultimate state sovereignty that intersects</w:t>
      </w:r>
      <w:r w:rsidR="00FC3F7A" w:rsidRPr="00FC3F7A">
        <w:rPr>
          <w:rStyle w:val="StyleBoldUnderline"/>
          <w:b w:val="0"/>
          <w:sz w:val="12"/>
          <w:u w:val="none"/>
        </w:rPr>
        <w:t>¶</w:t>
      </w:r>
      <w:r w:rsidRPr="00FC3F7A">
        <w:rPr>
          <w:rStyle w:val="StyleBoldUnderline"/>
          <w:sz w:val="24"/>
        </w:rPr>
        <w:t xml:space="preserve"> juridical power and biopower. Constituted as a state of exception,</w:t>
      </w:r>
      <w:r w:rsidRPr="00FC3F7A">
        <w:rPr>
          <w:sz w:val="24"/>
        </w:rPr>
        <w:t xml:space="preserve"> the</w:t>
      </w:r>
      <w:r w:rsidR="00FC3F7A" w:rsidRPr="00FC3F7A">
        <w:rPr>
          <w:sz w:val="12"/>
        </w:rPr>
        <w:t>¶</w:t>
      </w:r>
      <w:r w:rsidRPr="00FC3F7A">
        <w:rPr>
          <w:sz w:val="24"/>
        </w:rPr>
        <w:t xml:space="preserve"> Charles T. Lee </w:t>
      </w:r>
      <w:r w:rsidRPr="00FC3F7A">
        <w:rPr>
          <w:b/>
          <w:bCs/>
          <w:sz w:val="24"/>
        </w:rPr>
        <w:t>59</w:t>
      </w:r>
      <w:r w:rsidR="00FC3F7A" w:rsidRPr="00FC3F7A">
        <w:rPr>
          <w:bCs/>
          <w:sz w:val="12"/>
        </w:rPr>
        <w:t>¶</w:t>
      </w:r>
      <w:r w:rsidRPr="00FC3F7A">
        <w:rPr>
          <w:b/>
          <w:bCs/>
          <w:sz w:val="24"/>
        </w:rPr>
        <w:t xml:space="preserve"> </w:t>
      </w:r>
      <w:r w:rsidRPr="00FC3F7A">
        <w:rPr>
          <w:sz w:val="24"/>
        </w:rPr>
        <w:t>camp designates a space where the inmates are neither living as political</w:t>
      </w:r>
      <w:r w:rsidR="00FC3F7A" w:rsidRPr="00FC3F7A">
        <w:rPr>
          <w:sz w:val="12"/>
        </w:rPr>
        <w:t>¶</w:t>
      </w:r>
      <w:r w:rsidRPr="00FC3F7A">
        <w:rPr>
          <w:sz w:val="24"/>
        </w:rPr>
        <w:t xml:space="preserve"> subjects endowed with juridical protections nor declared dead or outside</w:t>
      </w:r>
      <w:r w:rsidR="00FC3F7A" w:rsidRPr="00FC3F7A">
        <w:rPr>
          <w:sz w:val="12"/>
        </w:rPr>
        <w:t>¶</w:t>
      </w:r>
      <w:r w:rsidRPr="00FC3F7A">
        <w:rPr>
          <w:sz w:val="24"/>
        </w:rPr>
        <w:t xml:space="preserve"> the rule of law (Agamben 1998). Rather, </w:t>
      </w:r>
      <w:r w:rsidRPr="00FC3F7A">
        <w:rPr>
          <w:rStyle w:val="StyleBoldUnderline"/>
          <w:sz w:val="24"/>
        </w:rPr>
        <w:t>placed in a lingered state of “bare</w:t>
      </w:r>
      <w:r w:rsidR="00FC3F7A" w:rsidRPr="00FC3F7A">
        <w:rPr>
          <w:rStyle w:val="StyleBoldUnderline"/>
          <w:b w:val="0"/>
          <w:sz w:val="12"/>
          <w:u w:val="none"/>
        </w:rPr>
        <w:t>¶</w:t>
      </w:r>
      <w:r w:rsidRPr="00FC3F7A">
        <w:rPr>
          <w:rStyle w:val="StyleBoldUnderline"/>
          <w:sz w:val="24"/>
        </w:rPr>
        <w:t xml:space="preserve"> life,” the camp dwellers are stripped of political rights and reduced to a biological</w:t>
      </w:r>
      <w:r w:rsidR="00FC3F7A" w:rsidRPr="00FC3F7A">
        <w:rPr>
          <w:rStyle w:val="StyleBoldUnderline"/>
          <w:b w:val="0"/>
          <w:sz w:val="12"/>
          <w:u w:val="none"/>
        </w:rPr>
        <w:t>¶</w:t>
      </w:r>
      <w:r w:rsidRPr="00FC3F7A">
        <w:rPr>
          <w:rStyle w:val="StyleBoldUnderline"/>
          <w:sz w:val="24"/>
        </w:rPr>
        <w:t xml:space="preserve"> minimum, a state of “suspended life and suspended death” </w:t>
      </w:r>
      <w:r w:rsidRPr="00FC3F7A">
        <w:rPr>
          <w:sz w:val="24"/>
        </w:rPr>
        <w:t>(Butler</w:t>
      </w:r>
      <w:r w:rsidR="00FC3F7A" w:rsidRPr="00FC3F7A">
        <w:rPr>
          <w:sz w:val="12"/>
        </w:rPr>
        <w:t>¶</w:t>
      </w:r>
      <w:r w:rsidRPr="00FC3F7A">
        <w:rPr>
          <w:sz w:val="24"/>
        </w:rPr>
        <w:t xml:space="preserve"> 2004, 67).</w:t>
      </w:r>
      <w:r w:rsidR="00FC3F7A" w:rsidRPr="00FC3F7A">
        <w:rPr>
          <w:sz w:val="12"/>
        </w:rPr>
        <w:t>¶</w:t>
      </w:r>
      <w:r w:rsidRPr="00FC3F7A">
        <w:rPr>
          <w:sz w:val="24"/>
        </w:rPr>
        <w:t xml:space="preserve"> As a state of exception, the camp signifies an external space while</w:t>
      </w:r>
      <w:r w:rsidR="00FC3F7A" w:rsidRPr="00FC3F7A">
        <w:rPr>
          <w:sz w:val="12"/>
        </w:rPr>
        <w:t>¶</w:t>
      </w:r>
      <w:r w:rsidRPr="00FC3F7A">
        <w:rPr>
          <w:sz w:val="24"/>
        </w:rPr>
        <w:t xml:space="preserve"> remaining immanent and attached to the juridico-political order (Isin</w:t>
      </w:r>
      <w:r w:rsidR="00FC3F7A" w:rsidRPr="00FC3F7A">
        <w:rPr>
          <w:sz w:val="12"/>
        </w:rPr>
        <w:t>¶</w:t>
      </w:r>
      <w:r w:rsidRPr="00FC3F7A">
        <w:rPr>
          <w:sz w:val="24"/>
        </w:rPr>
        <w:t xml:space="preserve"> and Rygiel 2007, 183). In Agamben’s words, “</w:t>
      </w:r>
      <w:r w:rsidRPr="00FC3F7A">
        <w:rPr>
          <w:rStyle w:val="StyleBoldUnderline"/>
          <w:sz w:val="24"/>
        </w:rPr>
        <w:t>The exception does not</w:t>
      </w:r>
      <w:r w:rsidR="00FC3F7A" w:rsidRPr="00FC3F7A">
        <w:rPr>
          <w:rStyle w:val="StyleBoldUnderline"/>
          <w:b w:val="0"/>
          <w:sz w:val="12"/>
          <w:u w:val="none"/>
        </w:rPr>
        <w:t>¶</w:t>
      </w:r>
      <w:r w:rsidRPr="00FC3F7A">
        <w:rPr>
          <w:rStyle w:val="StyleBoldUnderline"/>
          <w:sz w:val="24"/>
        </w:rPr>
        <w:t xml:space="preserve"> subtract itself from the rule; rather, the rule, suspending itself, gives rise</w:t>
      </w:r>
      <w:r w:rsidR="00FC3F7A" w:rsidRPr="00FC3F7A">
        <w:rPr>
          <w:rStyle w:val="StyleBoldUnderline"/>
          <w:b w:val="0"/>
          <w:sz w:val="12"/>
          <w:u w:val="none"/>
        </w:rPr>
        <w:t>¶</w:t>
      </w:r>
      <w:r w:rsidRPr="00FC3F7A">
        <w:rPr>
          <w:rStyle w:val="StyleBoldUnderline"/>
          <w:sz w:val="24"/>
        </w:rPr>
        <w:t xml:space="preserve"> to the exception and, maintaining itself in relation to the exception, first</w:t>
      </w:r>
      <w:r w:rsidR="00FC3F7A" w:rsidRPr="00FC3F7A">
        <w:rPr>
          <w:rStyle w:val="StyleBoldUnderline"/>
          <w:b w:val="0"/>
          <w:sz w:val="12"/>
          <w:u w:val="none"/>
        </w:rPr>
        <w:t>¶</w:t>
      </w:r>
      <w:r w:rsidRPr="00FC3F7A">
        <w:rPr>
          <w:rStyle w:val="StyleBoldUnderline"/>
          <w:sz w:val="24"/>
        </w:rPr>
        <w:t xml:space="preserve"> constitutes itself as a rule”</w:t>
      </w:r>
      <w:r w:rsidRPr="00FC3F7A">
        <w:rPr>
          <w:sz w:val="24"/>
        </w:rPr>
        <w:t xml:space="preserve"> (1998, 18). Inside the camp, </w:t>
      </w:r>
      <w:r w:rsidRPr="00FC3F7A">
        <w:rPr>
          <w:rStyle w:val="StyleBoldUnderline"/>
          <w:sz w:val="24"/>
        </w:rPr>
        <w:t>the norm and the</w:t>
      </w:r>
      <w:r w:rsidR="00FC3F7A" w:rsidRPr="00FC3F7A">
        <w:rPr>
          <w:rStyle w:val="StyleBoldUnderline"/>
          <w:b w:val="0"/>
          <w:sz w:val="12"/>
          <w:u w:val="none"/>
        </w:rPr>
        <w:t>¶</w:t>
      </w:r>
      <w:r w:rsidRPr="00FC3F7A">
        <w:rPr>
          <w:rStyle w:val="StyleBoldUnderline"/>
          <w:sz w:val="24"/>
        </w:rPr>
        <w:t xml:space="preserve"> exception are indistinguishable: the exception is found to be part of the</w:t>
      </w:r>
      <w:r w:rsidR="00FC3F7A" w:rsidRPr="00FC3F7A">
        <w:rPr>
          <w:rStyle w:val="StyleBoldUnderline"/>
          <w:b w:val="0"/>
          <w:sz w:val="12"/>
          <w:u w:val="none"/>
        </w:rPr>
        <w:t>¶</w:t>
      </w:r>
      <w:r w:rsidRPr="00FC3F7A">
        <w:rPr>
          <w:rStyle w:val="StyleBoldUnderline"/>
          <w:sz w:val="24"/>
        </w:rPr>
        <w:t xml:space="preserve"> rule, and sovereign power is both legal and outside the law, both “outside</w:t>
      </w:r>
      <w:r w:rsidR="00FC3F7A" w:rsidRPr="00FC3F7A">
        <w:rPr>
          <w:rStyle w:val="StyleBoldUnderline"/>
          <w:b w:val="0"/>
          <w:sz w:val="12"/>
          <w:u w:val="none"/>
        </w:rPr>
        <w:t>¶</w:t>
      </w:r>
      <w:r w:rsidRPr="00FC3F7A">
        <w:rPr>
          <w:rStyle w:val="StyleBoldUnderline"/>
          <w:sz w:val="24"/>
        </w:rPr>
        <w:t xml:space="preserve"> and inside the juridical order” (15). In “legally” suspending the validity</w:t>
      </w:r>
      <w:r w:rsidR="00FC3F7A" w:rsidRPr="00FC3F7A">
        <w:rPr>
          <w:rStyle w:val="StyleBoldUnderline"/>
          <w:b w:val="0"/>
          <w:sz w:val="12"/>
          <w:u w:val="none"/>
        </w:rPr>
        <w:t>¶</w:t>
      </w:r>
      <w:r w:rsidRPr="00FC3F7A">
        <w:rPr>
          <w:rStyle w:val="StyleBoldUnderline"/>
          <w:sz w:val="24"/>
        </w:rPr>
        <w:t xml:space="preserve"> of the law</w:t>
      </w:r>
      <w:r w:rsidRPr="00FC3F7A">
        <w:rPr>
          <w:sz w:val="24"/>
        </w:rPr>
        <w:t>, sovereignty interjects normalcy and exceptionality and defines</w:t>
      </w:r>
      <w:r w:rsidR="00FC3F7A" w:rsidRPr="00FC3F7A">
        <w:rPr>
          <w:rStyle w:val="StyleBoldUnderline"/>
          <w:b w:val="0"/>
          <w:sz w:val="12"/>
          <w:u w:val="none"/>
        </w:rPr>
        <w:t>¶</w:t>
      </w:r>
      <w:r w:rsidRPr="00FC3F7A">
        <w:rPr>
          <w:rStyle w:val="StyleBoldUnderline"/>
          <w:sz w:val="24"/>
        </w:rPr>
        <w:t xml:space="preserve"> its power through interstitiality in constituting the camp where “exclusion</w:t>
      </w:r>
      <w:r w:rsidR="00FC3F7A" w:rsidRPr="00FC3F7A">
        <w:rPr>
          <w:rStyle w:val="StyleBoldUnderline"/>
          <w:b w:val="0"/>
          <w:sz w:val="12"/>
          <w:u w:val="none"/>
        </w:rPr>
        <w:t>¶</w:t>
      </w:r>
      <w:r w:rsidRPr="00FC3F7A">
        <w:rPr>
          <w:rStyle w:val="StyleBoldUnderline"/>
          <w:sz w:val="24"/>
        </w:rPr>
        <w:t xml:space="preserve"> and inclusion, outside and inside, bios and zoē,</w:t>
      </w:r>
      <w:r w:rsidRPr="00FC3F7A">
        <w:rPr>
          <w:sz w:val="24"/>
        </w:rPr>
        <w:t xml:space="preserve"> right and fact, </w:t>
      </w:r>
      <w:r w:rsidRPr="00FC3F7A">
        <w:rPr>
          <w:rStyle w:val="StyleBoldUnderline"/>
          <w:sz w:val="24"/>
        </w:rPr>
        <w:t>enter into a</w:t>
      </w:r>
      <w:r w:rsidR="00FC3F7A" w:rsidRPr="00FC3F7A">
        <w:rPr>
          <w:rStyle w:val="StyleBoldUnderline"/>
          <w:b w:val="0"/>
          <w:sz w:val="12"/>
          <w:u w:val="none"/>
        </w:rPr>
        <w:t>¶</w:t>
      </w:r>
      <w:r w:rsidRPr="00FC3F7A">
        <w:rPr>
          <w:rStyle w:val="StyleBoldUnderline"/>
          <w:sz w:val="24"/>
        </w:rPr>
        <w:t xml:space="preserve"> zone of indistinction” </w:t>
      </w:r>
      <w:r w:rsidRPr="00FC3F7A">
        <w:rPr>
          <w:sz w:val="24"/>
        </w:rPr>
        <w:t>(9)</w:t>
      </w:r>
      <w:r w:rsidRPr="00FC3F7A">
        <w:rPr>
          <w:rFonts w:cs="ArnoPro-Regular"/>
        </w:rPr>
        <w:t xml:space="preserve"> </w:t>
      </w:r>
      <w:r w:rsidRPr="00FC3F7A">
        <w:rPr>
          <w:sz w:val="24"/>
        </w:rPr>
        <w:t>For Agamben, this interstitial zone signifies a breakdown of “subjective</w:t>
      </w:r>
      <w:r w:rsidR="00FC3F7A" w:rsidRPr="00FC3F7A">
        <w:rPr>
          <w:sz w:val="12"/>
        </w:rPr>
        <w:t>¶</w:t>
      </w:r>
      <w:r w:rsidRPr="00FC3F7A">
        <w:rPr>
          <w:sz w:val="12"/>
        </w:rPr>
        <w:t xml:space="preserve"> </w:t>
      </w:r>
      <w:r w:rsidRPr="00FC3F7A">
        <w:rPr>
          <w:sz w:val="24"/>
        </w:rPr>
        <w:t>right and juridical protection,” a space of abjection where laws are</w:t>
      </w:r>
      <w:r w:rsidR="00FC3F7A" w:rsidRPr="00FC3F7A">
        <w:rPr>
          <w:sz w:val="12"/>
        </w:rPr>
        <w:t>¶</w:t>
      </w:r>
      <w:r w:rsidRPr="00FC3F7A">
        <w:rPr>
          <w:sz w:val="12"/>
        </w:rPr>
        <w:t xml:space="preserve"> </w:t>
      </w:r>
      <w:r w:rsidRPr="00FC3F7A">
        <w:rPr>
          <w:sz w:val="24"/>
        </w:rPr>
        <w:t>completely suspended and anything becomes possible (170). The subjects</w:t>
      </w:r>
      <w:r w:rsidR="00FC3F7A" w:rsidRPr="00FC3F7A">
        <w:rPr>
          <w:sz w:val="12"/>
        </w:rPr>
        <w:t>¶</w:t>
      </w:r>
      <w:r w:rsidRPr="00FC3F7A">
        <w:rPr>
          <w:sz w:val="12"/>
        </w:rPr>
        <w:t xml:space="preserve"> </w:t>
      </w:r>
      <w:r w:rsidRPr="00FC3F7A">
        <w:rPr>
          <w:sz w:val="24"/>
        </w:rPr>
        <w:t>caught within the camp are “so completely deprived of their rights and</w:t>
      </w:r>
      <w:r w:rsidR="00FC3F7A" w:rsidRPr="00FC3F7A">
        <w:rPr>
          <w:sz w:val="12"/>
        </w:rPr>
        <w:t>¶</w:t>
      </w:r>
      <w:r w:rsidRPr="00FC3F7A">
        <w:rPr>
          <w:sz w:val="12"/>
        </w:rPr>
        <w:t xml:space="preserve"> </w:t>
      </w:r>
      <w:r w:rsidRPr="00FC3F7A">
        <w:rPr>
          <w:sz w:val="24"/>
        </w:rPr>
        <w:t>prerogatives that no act committed against them could appear any longer</w:t>
      </w:r>
      <w:r w:rsidR="00FC3F7A" w:rsidRPr="00FC3F7A">
        <w:rPr>
          <w:sz w:val="12"/>
        </w:rPr>
        <w:t>¶</w:t>
      </w:r>
      <w:r w:rsidRPr="00FC3F7A">
        <w:rPr>
          <w:sz w:val="12"/>
        </w:rPr>
        <w:t xml:space="preserve"> </w:t>
      </w:r>
      <w:r w:rsidRPr="00FC3F7A">
        <w:rPr>
          <w:sz w:val="24"/>
        </w:rPr>
        <w:t>as a crime” (171). Furthermore, the zone of bare life is not only juxtaposed</w:t>
      </w:r>
      <w:r w:rsidR="00FC3F7A" w:rsidRPr="00FC3F7A">
        <w:rPr>
          <w:sz w:val="12"/>
        </w:rPr>
        <w:t>¶</w:t>
      </w:r>
      <w:r w:rsidRPr="00FC3F7A">
        <w:rPr>
          <w:sz w:val="12"/>
        </w:rPr>
        <w:t xml:space="preserve"> </w:t>
      </w:r>
      <w:r w:rsidRPr="00FC3F7A">
        <w:rPr>
          <w:sz w:val="24"/>
        </w:rPr>
        <w:t>to the democratic order, but is necessary for its continuing function. In the</w:t>
      </w:r>
      <w:r w:rsidR="00FC3F7A" w:rsidRPr="00FC3F7A">
        <w:rPr>
          <w:sz w:val="12"/>
        </w:rPr>
        <w:t>¶</w:t>
      </w:r>
      <w:r w:rsidRPr="00FC3F7A">
        <w:rPr>
          <w:sz w:val="12"/>
        </w:rPr>
        <w:t xml:space="preserve"> </w:t>
      </w:r>
      <w:r w:rsidRPr="00FC3F7A">
        <w:rPr>
          <w:sz w:val="24"/>
        </w:rPr>
        <w:t>words of Prem Kumar Rajaram and Carl Grundy-Warr, “It is through the</w:t>
      </w:r>
      <w:r w:rsidR="00FC3F7A" w:rsidRPr="00FC3F7A">
        <w:rPr>
          <w:sz w:val="12"/>
        </w:rPr>
        <w:t>¶</w:t>
      </w:r>
      <w:r w:rsidRPr="00FC3F7A">
        <w:rPr>
          <w:sz w:val="12"/>
        </w:rPr>
        <w:t xml:space="preserve"> </w:t>
      </w:r>
      <w:r w:rsidRPr="00FC3F7A">
        <w:rPr>
          <w:sz w:val="24"/>
        </w:rPr>
        <w:t>exclusion of the depoliticized form of life that the politicized norm exists”</w:t>
      </w:r>
      <w:r w:rsidR="00FC3F7A" w:rsidRPr="00FC3F7A">
        <w:rPr>
          <w:sz w:val="12"/>
        </w:rPr>
        <w:t>¶</w:t>
      </w:r>
      <w:r w:rsidRPr="00FC3F7A">
        <w:rPr>
          <w:sz w:val="12"/>
        </w:rPr>
        <w:t xml:space="preserve"> </w:t>
      </w:r>
      <w:r w:rsidRPr="00FC3F7A">
        <w:rPr>
          <w:sz w:val="24"/>
        </w:rPr>
        <w:t>(2004, 33). The normalcy of biopolitical life depends upon the fringe elements</w:t>
      </w:r>
      <w:r w:rsidR="00FC3F7A" w:rsidRPr="00FC3F7A">
        <w:rPr>
          <w:sz w:val="12"/>
        </w:rPr>
        <w:t>¶</w:t>
      </w:r>
      <w:r w:rsidRPr="00FC3F7A">
        <w:rPr>
          <w:sz w:val="12"/>
        </w:rPr>
        <w:t xml:space="preserve"> </w:t>
      </w:r>
      <w:r w:rsidRPr="00FC3F7A">
        <w:rPr>
          <w:sz w:val="24"/>
        </w:rPr>
        <w:t>of bare life to signify itself as the norm. Sovereignty and biopower</w:t>
      </w:r>
      <w:r w:rsidR="00FC3F7A" w:rsidRPr="00FC3F7A">
        <w:rPr>
          <w:sz w:val="12"/>
        </w:rPr>
        <w:t>¶</w:t>
      </w:r>
      <w:r w:rsidRPr="00FC3F7A">
        <w:rPr>
          <w:sz w:val="12"/>
        </w:rPr>
        <w:t xml:space="preserve"> </w:t>
      </w:r>
      <w:r w:rsidRPr="00FC3F7A">
        <w:rPr>
          <w:sz w:val="24"/>
        </w:rPr>
        <w:t>are inextricable: “sovereignty is the ability of the sovereign to step outside</w:t>
      </w:r>
      <w:r w:rsidR="00FC3F7A" w:rsidRPr="00FC3F7A">
        <w:rPr>
          <w:sz w:val="12"/>
        </w:rPr>
        <w:t>¶</w:t>
      </w:r>
      <w:r w:rsidRPr="00FC3F7A">
        <w:rPr>
          <w:sz w:val="12"/>
        </w:rPr>
        <w:t xml:space="preserve"> </w:t>
      </w:r>
      <w:r w:rsidRPr="00FC3F7A">
        <w:rPr>
          <w:sz w:val="24"/>
        </w:rPr>
        <w:t>the law in order to (re)establish the biopolitical regularity or normalcy</w:t>
      </w:r>
      <w:r w:rsidR="00FC3F7A" w:rsidRPr="00FC3F7A">
        <w:rPr>
          <w:sz w:val="12"/>
        </w:rPr>
        <w:t>¶</w:t>
      </w:r>
      <w:r w:rsidRPr="00FC3F7A">
        <w:rPr>
          <w:sz w:val="12"/>
        </w:rPr>
        <w:t xml:space="preserve"> </w:t>
      </w:r>
      <w:r w:rsidRPr="00FC3F7A">
        <w:rPr>
          <w:sz w:val="24"/>
        </w:rPr>
        <w:t>of life necessary for law itself, the juridical order, to function” (Hannah</w:t>
      </w:r>
      <w:r w:rsidR="00FC3F7A" w:rsidRPr="00FC3F7A">
        <w:rPr>
          <w:sz w:val="12"/>
        </w:rPr>
        <w:t>¶</w:t>
      </w:r>
      <w:r w:rsidRPr="00FC3F7A">
        <w:rPr>
          <w:sz w:val="12"/>
        </w:rPr>
        <w:t xml:space="preserve"> </w:t>
      </w:r>
      <w:r w:rsidRPr="00FC3F7A">
        <w:rPr>
          <w:sz w:val="24"/>
        </w:rPr>
        <w:t>2008, 59). Sovereignty perpetuates interstitial zones in maintaining the</w:t>
      </w:r>
      <w:r w:rsidR="00FC3F7A" w:rsidRPr="00FC3F7A">
        <w:rPr>
          <w:sz w:val="12"/>
        </w:rPr>
        <w:t>¶</w:t>
      </w:r>
      <w:r w:rsidRPr="00FC3F7A">
        <w:rPr>
          <w:sz w:val="12"/>
        </w:rPr>
        <w:t xml:space="preserve"> </w:t>
      </w:r>
      <w:r w:rsidRPr="00FC3F7A">
        <w:rPr>
          <w:sz w:val="24"/>
        </w:rPr>
        <w:t>normalcy of the body politic.</w:t>
      </w:r>
      <w:r w:rsidR="00FC3F7A" w:rsidRPr="00FC3F7A">
        <w:rPr>
          <w:sz w:val="12"/>
        </w:rPr>
        <w:t>¶</w:t>
      </w:r>
      <w:r w:rsidRPr="00FC3F7A">
        <w:rPr>
          <w:sz w:val="12"/>
        </w:rPr>
        <w:t xml:space="preserve"> </w:t>
      </w:r>
    </w:p>
    <w:p w14:paraId="3C7AFCEC" w14:textId="77777777" w:rsidR="009B6EB1" w:rsidRPr="00FC3F7A" w:rsidRDefault="009B6EB1" w:rsidP="009B6EB1">
      <w:pPr>
        <w:pStyle w:val="Heading4"/>
      </w:pPr>
      <w:r w:rsidRPr="00FC3F7A">
        <w:lastRenderedPageBreak/>
        <w:t xml:space="preserve">Migration study’s prove that there are two conclusions to the framework of migration, first, subjects who are not constituted as “citizens” are intentionally left so that they work as a part of the neoliberal normalcy, and second, irregular migrants are deemed naked in the context of normalcy  due to their lack of official status left without juridical protections or human rights. </w:t>
      </w:r>
    </w:p>
    <w:p w14:paraId="5545CA64" w14:textId="77777777" w:rsidR="009B6EB1" w:rsidRPr="00FC3F7A" w:rsidRDefault="009B6EB1" w:rsidP="009B6EB1">
      <w:pPr>
        <w:rPr>
          <w:b/>
          <w:bCs/>
          <w:sz w:val="24"/>
        </w:rPr>
      </w:pPr>
      <w:r w:rsidRPr="00FC3F7A">
        <w:rPr>
          <w:b/>
          <w:bCs/>
          <w:sz w:val="24"/>
        </w:rPr>
        <w:t xml:space="preserve">Lee 2010, </w:t>
      </w:r>
      <w:r w:rsidRPr="00FC3F7A">
        <w:rPr>
          <w:bCs/>
          <w:sz w:val="24"/>
        </w:rPr>
        <w:t>works at the interface of critical theory, cultural studies, and citizenship/democracy studies. focuses on the cultural politics, practices, and discourses of migrant domestic workers [Charles, “Bare Life, Interstices, and the Third Spaces of Citizenship,” Women’s Studies Quarterly, 38.1/2]</w:t>
      </w:r>
      <w:r w:rsidRPr="00FC3F7A">
        <w:rPr>
          <w:b/>
          <w:bCs/>
          <w:sz w:val="24"/>
        </w:rPr>
        <w:t xml:space="preserve"> </w:t>
      </w:r>
    </w:p>
    <w:p w14:paraId="7172444E" w14:textId="77777777" w:rsidR="009B6EB1" w:rsidRPr="00FC3F7A" w:rsidRDefault="009B6EB1" w:rsidP="009B6EB1">
      <w:pPr>
        <w:rPr>
          <w:rStyle w:val="StyleBoldUnderline"/>
          <w:b w:val="0"/>
          <w:sz w:val="24"/>
        </w:rPr>
      </w:pPr>
    </w:p>
    <w:p w14:paraId="47B34658" w14:textId="787AD632" w:rsidR="009B6EB1" w:rsidRPr="00FC3F7A" w:rsidRDefault="009B6EB1" w:rsidP="009B6EB1">
      <w:pPr>
        <w:rPr>
          <w:bCs/>
          <w:sz w:val="24"/>
        </w:rPr>
      </w:pPr>
      <w:r w:rsidRPr="00FC3F7A">
        <w:rPr>
          <w:bCs/>
          <w:sz w:val="24"/>
        </w:rPr>
        <w:t>Agamben’s “camp” thus provides a compelling framework for migration</w:t>
      </w:r>
      <w:r w:rsidR="00FC3F7A" w:rsidRPr="00FC3F7A">
        <w:rPr>
          <w:bCs/>
          <w:sz w:val="12"/>
        </w:rPr>
        <w:t>¶</w:t>
      </w:r>
      <w:r w:rsidRPr="00FC3F7A">
        <w:rPr>
          <w:bCs/>
          <w:sz w:val="24"/>
        </w:rPr>
        <w:t xml:space="preserve"> studies that generally results </w:t>
      </w:r>
      <w:r w:rsidRPr="00FC3F7A">
        <w:rPr>
          <w:rStyle w:val="StyleBoldUnderline"/>
        </w:rPr>
        <w:t>in two conclusions: (1)</w:t>
      </w:r>
      <w:r w:rsidRPr="00FC3F7A">
        <w:rPr>
          <w:bCs/>
          <w:sz w:val="24"/>
        </w:rPr>
        <w:t xml:space="preserve"> </w:t>
      </w:r>
      <w:r w:rsidRPr="00FC3F7A">
        <w:rPr>
          <w:rStyle w:val="Emphasis"/>
        </w:rPr>
        <w:t>unauthorized</w:t>
      </w:r>
      <w:r w:rsidR="00FC3F7A" w:rsidRPr="00FC3F7A">
        <w:rPr>
          <w:rStyle w:val="Emphasis"/>
          <w:b w:val="0"/>
          <w:sz w:val="12"/>
          <w:u w:val="none"/>
        </w:rPr>
        <w:t>¶</w:t>
      </w:r>
      <w:r w:rsidRPr="00FC3F7A">
        <w:rPr>
          <w:rStyle w:val="Emphasis"/>
        </w:rPr>
        <w:t xml:space="preserve"> migrants, as subjects who are neither citizens nor strangers, are deliberately</w:t>
      </w:r>
      <w:r w:rsidR="00FC3F7A" w:rsidRPr="00FC3F7A">
        <w:rPr>
          <w:rStyle w:val="Emphasis"/>
          <w:b w:val="0"/>
          <w:sz w:val="12"/>
          <w:u w:val="none"/>
        </w:rPr>
        <w:t>¶</w:t>
      </w:r>
      <w:r w:rsidRPr="00FC3F7A">
        <w:rPr>
          <w:rStyle w:val="Emphasis"/>
        </w:rPr>
        <w:t xml:space="preserve"> left in an exceptional state of irregularity in order to be constituted</w:t>
      </w:r>
      <w:r w:rsidR="00FC3F7A" w:rsidRPr="00FC3F7A">
        <w:rPr>
          <w:rStyle w:val="Emphasis"/>
          <w:b w:val="0"/>
          <w:sz w:val="12"/>
          <w:u w:val="none"/>
        </w:rPr>
        <w:t>¶</w:t>
      </w:r>
      <w:r w:rsidRPr="00FC3F7A">
        <w:rPr>
          <w:rStyle w:val="Emphasis"/>
        </w:rPr>
        <w:t xml:space="preserve"> as a productive part of neoliberal normalcy</w:t>
      </w:r>
      <w:r w:rsidRPr="00FC3F7A">
        <w:rPr>
          <w:rStyle w:val="StyleBoldUnderline"/>
        </w:rPr>
        <w:t>;</w:t>
      </w:r>
      <w:r w:rsidRPr="00FC3F7A">
        <w:rPr>
          <w:bCs/>
          <w:sz w:val="24"/>
        </w:rPr>
        <w:t xml:space="preserve"> </w:t>
      </w:r>
      <w:r w:rsidRPr="00FC3F7A">
        <w:rPr>
          <w:rStyle w:val="StyleBoldUnderline"/>
        </w:rPr>
        <w:t>and (2</w:t>
      </w:r>
      <w:r w:rsidRPr="00FC3F7A">
        <w:rPr>
          <w:bCs/>
          <w:sz w:val="24"/>
        </w:rPr>
        <w:t xml:space="preserve">) </w:t>
      </w:r>
      <w:r w:rsidRPr="00FC3F7A">
        <w:rPr>
          <w:rStyle w:val="Emphasis"/>
        </w:rPr>
        <w:t>irregular migrants are</w:t>
      </w:r>
      <w:r w:rsidR="00FC3F7A" w:rsidRPr="00FC3F7A">
        <w:rPr>
          <w:rStyle w:val="Emphasis"/>
          <w:b w:val="0"/>
          <w:sz w:val="12"/>
          <w:u w:val="none"/>
        </w:rPr>
        <w:t>¶</w:t>
      </w:r>
      <w:r w:rsidRPr="00FC3F7A">
        <w:rPr>
          <w:rStyle w:val="Emphasis"/>
        </w:rPr>
        <w:t xml:space="preserve"> reduced to the state of homo sacer, a nakedness of sheer life without official</w:t>
      </w:r>
      <w:r w:rsidR="00FC3F7A" w:rsidRPr="00FC3F7A">
        <w:rPr>
          <w:rStyle w:val="Emphasis"/>
          <w:b w:val="0"/>
          <w:sz w:val="12"/>
          <w:u w:val="none"/>
        </w:rPr>
        <w:t>¶</w:t>
      </w:r>
      <w:r w:rsidRPr="00FC3F7A">
        <w:rPr>
          <w:rStyle w:val="Emphasis"/>
        </w:rPr>
        <w:t xml:space="preserve"> status to demand juridical protections of citizenship or human rights</w:t>
      </w:r>
      <w:r w:rsidRPr="00FC3F7A">
        <w:rPr>
          <w:bCs/>
          <w:sz w:val="24"/>
        </w:rPr>
        <w:t>. Yet</w:t>
      </w:r>
      <w:r w:rsidR="00FC3F7A" w:rsidRPr="00FC3F7A">
        <w:rPr>
          <w:bCs/>
          <w:sz w:val="12"/>
        </w:rPr>
        <w:t>¶</w:t>
      </w:r>
      <w:r w:rsidRPr="00FC3F7A">
        <w:rPr>
          <w:bCs/>
          <w:sz w:val="24"/>
        </w:rPr>
        <w:t xml:space="preserve"> </w:t>
      </w:r>
      <w:r w:rsidRPr="00FC3F7A">
        <w:rPr>
          <w:rStyle w:val="StyleBoldUnderline"/>
        </w:rPr>
        <w:t>despite the powerful parallel between the camp and undocumented migrate</w:t>
      </w:r>
      <w:r w:rsidRPr="00FC3F7A">
        <w:rPr>
          <w:b/>
          <w:bCs/>
          <w:sz w:val="24"/>
        </w:rPr>
        <w:t xml:space="preserve"> </w:t>
      </w:r>
      <w:r w:rsidRPr="00FC3F7A">
        <w:rPr>
          <w:bCs/>
          <w:sz w:val="24"/>
        </w:rPr>
        <w:t>Bare Life, Interstices, and the Third Space of Citizenship</w:t>
      </w:r>
      <w:r w:rsidR="00FC3F7A" w:rsidRPr="00FC3F7A">
        <w:rPr>
          <w:rStyle w:val="StyleBoldUnderline"/>
          <w:b w:val="0"/>
          <w:sz w:val="12"/>
          <w:u w:val="none"/>
        </w:rPr>
        <w:t>¶</w:t>
      </w:r>
      <w:r w:rsidRPr="00FC3F7A">
        <w:rPr>
          <w:rStyle w:val="StyleBoldUnderline"/>
        </w:rPr>
        <w:t xml:space="preserve"> it is notable that what begins</w:t>
      </w:r>
      <w:r w:rsidRPr="00FC3F7A">
        <w:rPr>
          <w:bCs/>
          <w:sz w:val="24"/>
        </w:rPr>
        <w:t xml:space="preserve"> for Agamben (and his migration studies</w:t>
      </w:r>
      <w:r w:rsidR="00FC3F7A" w:rsidRPr="00FC3F7A">
        <w:rPr>
          <w:bCs/>
          <w:sz w:val="12"/>
        </w:rPr>
        <w:t>¶</w:t>
      </w:r>
      <w:r w:rsidRPr="00FC3F7A">
        <w:rPr>
          <w:bCs/>
          <w:sz w:val="24"/>
        </w:rPr>
        <w:t xml:space="preserve"> followers) </w:t>
      </w:r>
      <w:r w:rsidRPr="00FC3F7A">
        <w:rPr>
          <w:rStyle w:val="StyleBoldUnderline"/>
        </w:rPr>
        <w:t>as an open-ended space</w:t>
      </w:r>
      <w:r w:rsidRPr="00FC3F7A">
        <w:rPr>
          <w:bCs/>
          <w:sz w:val="24"/>
        </w:rPr>
        <w:t xml:space="preserve"> of interstitiality posited in sovereignty</w:t>
      </w:r>
      <w:r w:rsidR="00FC3F7A" w:rsidRPr="00FC3F7A">
        <w:rPr>
          <w:bCs/>
          <w:sz w:val="12"/>
        </w:rPr>
        <w:t>¶</w:t>
      </w:r>
      <w:r w:rsidRPr="00FC3F7A">
        <w:rPr>
          <w:bCs/>
          <w:sz w:val="24"/>
        </w:rPr>
        <w:t xml:space="preserve"> (i.e., camp, border, detention center)—</w:t>
      </w:r>
      <w:r w:rsidRPr="00FC3F7A">
        <w:rPr>
          <w:bCs/>
          <w:i/>
          <w:iCs/>
          <w:sz w:val="24"/>
        </w:rPr>
        <w:t>a zone between life and death, inside</w:t>
      </w:r>
      <w:r w:rsidR="00FC3F7A" w:rsidRPr="00FC3F7A">
        <w:rPr>
          <w:bCs/>
          <w:i/>
          <w:iCs/>
          <w:sz w:val="12"/>
        </w:rPr>
        <w:t>¶</w:t>
      </w:r>
      <w:r w:rsidRPr="00FC3F7A">
        <w:rPr>
          <w:bCs/>
          <w:i/>
          <w:iCs/>
          <w:sz w:val="24"/>
        </w:rPr>
        <w:t xml:space="preserve"> and outside, citizenship and illegality</w:t>
      </w:r>
      <w:r w:rsidRPr="00FC3F7A">
        <w:rPr>
          <w:bCs/>
          <w:sz w:val="24"/>
        </w:rPr>
        <w:t>—</w:t>
      </w:r>
      <w:r w:rsidRPr="00FC3F7A">
        <w:rPr>
          <w:rStyle w:val="StyleBoldUnderline"/>
        </w:rPr>
        <w:t>in the end slides into an immobile</w:t>
      </w:r>
      <w:r w:rsidR="00FC3F7A" w:rsidRPr="00FC3F7A">
        <w:rPr>
          <w:rStyle w:val="StyleBoldUnderline"/>
          <w:b w:val="0"/>
          <w:sz w:val="12"/>
          <w:u w:val="none"/>
        </w:rPr>
        <w:t>¶</w:t>
      </w:r>
      <w:r w:rsidRPr="00FC3F7A">
        <w:rPr>
          <w:rStyle w:val="StyleBoldUnderline"/>
        </w:rPr>
        <w:t xml:space="preserve"> closure</w:t>
      </w:r>
      <w:r w:rsidRPr="00FC3F7A">
        <w:rPr>
          <w:bCs/>
          <w:sz w:val="24"/>
        </w:rPr>
        <w:t xml:space="preserve"> when it comes to the undocumented, </w:t>
      </w:r>
      <w:r w:rsidRPr="00FC3F7A">
        <w:rPr>
          <w:rStyle w:val="StyleBoldUnderline"/>
        </w:rPr>
        <w:t>who are forced to scramble</w:t>
      </w:r>
      <w:r w:rsidR="00FC3F7A" w:rsidRPr="00FC3F7A">
        <w:rPr>
          <w:rStyle w:val="StyleBoldUnderline"/>
          <w:b w:val="0"/>
          <w:sz w:val="12"/>
          <w:u w:val="none"/>
        </w:rPr>
        <w:t>¶</w:t>
      </w:r>
      <w:r w:rsidRPr="00FC3F7A">
        <w:rPr>
          <w:rStyle w:val="StyleBoldUnderline"/>
        </w:rPr>
        <w:t xml:space="preserve"> between a rigid binary between political life </w:t>
      </w:r>
      <w:r w:rsidRPr="00FC3F7A">
        <w:rPr>
          <w:bCs/>
          <w:sz w:val="24"/>
        </w:rPr>
        <w:t>(legality, rights, citizenship)</w:t>
      </w:r>
      <w:r w:rsidR="00FC3F7A" w:rsidRPr="00FC3F7A">
        <w:rPr>
          <w:bCs/>
          <w:sz w:val="12"/>
        </w:rPr>
        <w:t>¶</w:t>
      </w:r>
      <w:r w:rsidRPr="00FC3F7A">
        <w:rPr>
          <w:bCs/>
          <w:sz w:val="24"/>
        </w:rPr>
        <w:t xml:space="preserve"> </w:t>
      </w:r>
      <w:r w:rsidRPr="00FC3F7A">
        <w:rPr>
          <w:rStyle w:val="StyleBoldUnderline"/>
        </w:rPr>
        <w:t>and bare life</w:t>
      </w:r>
      <w:r w:rsidRPr="00FC3F7A">
        <w:rPr>
          <w:bCs/>
          <w:sz w:val="24"/>
        </w:rPr>
        <w:t xml:space="preserve"> (illegality, no rights, nonparticipation). Such bipolar mapping</w:t>
      </w:r>
      <w:r w:rsidR="00FC3F7A" w:rsidRPr="00FC3F7A">
        <w:rPr>
          <w:bCs/>
          <w:sz w:val="12"/>
        </w:rPr>
        <w:t>¶</w:t>
      </w:r>
      <w:r w:rsidRPr="00FC3F7A">
        <w:rPr>
          <w:bCs/>
          <w:sz w:val="24"/>
        </w:rPr>
        <w:t xml:space="preserve"> invites questioning, as one wonders whether it validly accounts for</w:t>
      </w:r>
      <w:r w:rsidR="00FC3F7A" w:rsidRPr="00FC3F7A">
        <w:rPr>
          <w:bCs/>
          <w:sz w:val="12"/>
        </w:rPr>
        <w:t>¶</w:t>
      </w:r>
      <w:r w:rsidRPr="00FC3F7A">
        <w:rPr>
          <w:bCs/>
          <w:sz w:val="24"/>
        </w:rPr>
        <w:t xml:space="preserve"> the complex and intricate power relations in refugee and immigrant struggles</w:t>
      </w:r>
      <w:r w:rsidR="00FC3F7A" w:rsidRPr="00FC3F7A">
        <w:rPr>
          <w:bCs/>
          <w:sz w:val="12"/>
        </w:rPr>
        <w:t>¶</w:t>
      </w:r>
      <w:r w:rsidRPr="00FC3F7A">
        <w:rPr>
          <w:bCs/>
          <w:sz w:val="24"/>
        </w:rPr>
        <w:t xml:space="preserve"> in various locations. Even if the borderland of unauthorized migration</w:t>
      </w:r>
      <w:r w:rsidR="00FC3F7A" w:rsidRPr="00FC3F7A">
        <w:rPr>
          <w:bCs/>
          <w:sz w:val="12"/>
        </w:rPr>
        <w:t>¶</w:t>
      </w:r>
      <w:r w:rsidRPr="00FC3F7A">
        <w:rPr>
          <w:bCs/>
          <w:sz w:val="24"/>
        </w:rPr>
        <w:t xml:space="preserve"> embodies a juridical nonspace that one “cannot celebrate”</w:t>
      </w:r>
    </w:p>
    <w:p w14:paraId="439E67EC" w14:textId="77777777" w:rsidR="009B6EB1" w:rsidRPr="00FC3F7A" w:rsidRDefault="009B6EB1" w:rsidP="009B6EB1">
      <w:pPr>
        <w:pStyle w:val="Heading4"/>
        <w:rPr>
          <w:sz w:val="24"/>
        </w:rPr>
      </w:pPr>
      <w:r w:rsidRPr="00FC3F7A">
        <w:rPr>
          <w:sz w:val="24"/>
        </w:rPr>
        <w:t xml:space="preserve">Taking away subjective rights creates a world where any discipline is possible and depravity appears as a crime. In order to have bio political life there must be bare life to prove its norm </w:t>
      </w:r>
    </w:p>
    <w:p w14:paraId="2F05AD4A" w14:textId="77777777" w:rsidR="009B6EB1" w:rsidRPr="00FC3F7A" w:rsidRDefault="009B6EB1" w:rsidP="009B6EB1">
      <w:pPr>
        <w:rPr>
          <w:rStyle w:val="StyleStyleBold12pt"/>
          <w:sz w:val="24"/>
        </w:rPr>
      </w:pPr>
      <w:r w:rsidRPr="00FC3F7A">
        <w:rPr>
          <w:rStyle w:val="StyleStyleBold12pt"/>
          <w:sz w:val="24"/>
        </w:rPr>
        <w:t xml:space="preserve">Lee 2010, </w:t>
      </w:r>
      <w:r w:rsidRPr="00FC3F7A">
        <w:rPr>
          <w:rStyle w:val="StyleStyleBold12pt"/>
          <w:b w:val="0"/>
          <w:sz w:val="24"/>
        </w:rPr>
        <w:t>works at the interface of critical theory, cultural studies, and citizenship/democracy studies. focuses on the cultural politics, practices, and discourses of migrant domestic workers [Charles, “Bare Life, Interstices, and the Third Spaces of Citizenship,” Women’s Studies Quarterly, 38.1/2]</w:t>
      </w:r>
      <w:r w:rsidRPr="00FC3F7A">
        <w:rPr>
          <w:rStyle w:val="StyleStyleBold12pt"/>
          <w:sz w:val="24"/>
        </w:rPr>
        <w:t xml:space="preserve"> </w:t>
      </w:r>
    </w:p>
    <w:p w14:paraId="07D5C096" w14:textId="77777777" w:rsidR="009B6EB1" w:rsidRPr="00FC3F7A" w:rsidRDefault="009B6EB1" w:rsidP="009B6EB1">
      <w:pPr>
        <w:rPr>
          <w:sz w:val="24"/>
        </w:rPr>
      </w:pPr>
    </w:p>
    <w:p w14:paraId="2E49DFA8" w14:textId="4690882C" w:rsidR="009B6EB1" w:rsidRPr="00FC3F7A" w:rsidRDefault="009B6EB1" w:rsidP="009B6EB1">
      <w:pPr>
        <w:rPr>
          <w:sz w:val="24"/>
        </w:rPr>
      </w:pPr>
      <w:r w:rsidRPr="00FC3F7A">
        <w:rPr>
          <w:sz w:val="24"/>
        </w:rPr>
        <w:t>For Agamben</w:t>
      </w:r>
      <w:r w:rsidRPr="00FC3F7A">
        <w:rPr>
          <w:rStyle w:val="StyleBoldUnderline"/>
          <w:sz w:val="24"/>
        </w:rPr>
        <w:t>, this interstitial zone signifies a breakdown of “subjective</w:t>
      </w:r>
      <w:r w:rsidR="00FC3F7A" w:rsidRPr="00FC3F7A">
        <w:rPr>
          <w:rStyle w:val="StyleBoldUnderline"/>
          <w:b w:val="0"/>
          <w:sz w:val="12"/>
          <w:u w:val="none"/>
        </w:rPr>
        <w:t>¶</w:t>
      </w:r>
      <w:r w:rsidRPr="00FC3F7A">
        <w:rPr>
          <w:rStyle w:val="StyleBoldUnderline"/>
          <w:sz w:val="24"/>
        </w:rPr>
        <w:t xml:space="preserve"> right and juridical protection,” a space of abjection where laws are</w:t>
      </w:r>
      <w:r w:rsidR="00FC3F7A" w:rsidRPr="00FC3F7A">
        <w:rPr>
          <w:rStyle w:val="StyleBoldUnderline"/>
          <w:b w:val="0"/>
          <w:sz w:val="12"/>
          <w:u w:val="none"/>
        </w:rPr>
        <w:t>¶</w:t>
      </w:r>
      <w:r w:rsidRPr="00FC3F7A">
        <w:rPr>
          <w:rStyle w:val="StyleBoldUnderline"/>
          <w:sz w:val="24"/>
        </w:rPr>
        <w:t xml:space="preserve"> completely suspended and anything becomes possible</w:t>
      </w:r>
      <w:r w:rsidRPr="00FC3F7A">
        <w:rPr>
          <w:sz w:val="24"/>
        </w:rPr>
        <w:t xml:space="preserve"> (170). </w:t>
      </w:r>
      <w:r w:rsidRPr="00FC3F7A">
        <w:rPr>
          <w:rStyle w:val="StyleBoldUnderline"/>
          <w:sz w:val="24"/>
        </w:rPr>
        <w:t>The subjects</w:t>
      </w:r>
      <w:r w:rsidR="00FC3F7A" w:rsidRPr="00FC3F7A">
        <w:rPr>
          <w:rStyle w:val="StyleBoldUnderline"/>
          <w:b w:val="0"/>
          <w:sz w:val="12"/>
          <w:u w:val="none"/>
        </w:rPr>
        <w:t>¶</w:t>
      </w:r>
      <w:r w:rsidRPr="00FC3F7A">
        <w:rPr>
          <w:rStyle w:val="StyleBoldUnderline"/>
          <w:sz w:val="24"/>
        </w:rPr>
        <w:t xml:space="preserve"> caught within the camp are “so completely deprived of their rights and</w:t>
      </w:r>
      <w:r w:rsidR="00FC3F7A" w:rsidRPr="00FC3F7A">
        <w:rPr>
          <w:rStyle w:val="StyleBoldUnderline"/>
          <w:b w:val="0"/>
          <w:sz w:val="12"/>
          <w:u w:val="none"/>
        </w:rPr>
        <w:t>¶</w:t>
      </w:r>
      <w:r w:rsidRPr="00FC3F7A">
        <w:rPr>
          <w:rStyle w:val="StyleBoldUnderline"/>
          <w:sz w:val="24"/>
        </w:rPr>
        <w:t xml:space="preserve"> prerogatives that no act committed against them could appear any longer</w:t>
      </w:r>
      <w:r w:rsidR="00FC3F7A" w:rsidRPr="00FC3F7A">
        <w:rPr>
          <w:rStyle w:val="StyleBoldUnderline"/>
          <w:b w:val="0"/>
          <w:sz w:val="12"/>
          <w:u w:val="none"/>
        </w:rPr>
        <w:t>¶</w:t>
      </w:r>
      <w:r w:rsidRPr="00FC3F7A">
        <w:rPr>
          <w:rStyle w:val="StyleBoldUnderline"/>
          <w:sz w:val="24"/>
        </w:rPr>
        <w:t xml:space="preserve"> as a crime”</w:t>
      </w:r>
      <w:r w:rsidRPr="00FC3F7A">
        <w:rPr>
          <w:sz w:val="24"/>
        </w:rPr>
        <w:t xml:space="preserve"> (171). Furthermore, the zone of bare life is not only juxtaposed</w:t>
      </w:r>
      <w:r w:rsidR="00FC3F7A" w:rsidRPr="00FC3F7A">
        <w:rPr>
          <w:sz w:val="12"/>
        </w:rPr>
        <w:t>¶</w:t>
      </w:r>
      <w:r w:rsidRPr="00FC3F7A">
        <w:rPr>
          <w:sz w:val="24"/>
        </w:rPr>
        <w:t xml:space="preserve"> to the democratic order, but is necessary for its continuing function. In the</w:t>
      </w:r>
      <w:r w:rsidR="00FC3F7A" w:rsidRPr="00FC3F7A">
        <w:rPr>
          <w:sz w:val="12"/>
        </w:rPr>
        <w:t>¶</w:t>
      </w:r>
      <w:r w:rsidRPr="00FC3F7A">
        <w:rPr>
          <w:sz w:val="24"/>
        </w:rPr>
        <w:t xml:space="preserve"> words of Prem Kumar Rajaram and Carl Grundy-Warr, “It is through </w:t>
      </w:r>
      <w:r w:rsidRPr="00FC3F7A">
        <w:rPr>
          <w:sz w:val="24"/>
        </w:rPr>
        <w:lastRenderedPageBreak/>
        <w:t>the</w:t>
      </w:r>
      <w:r w:rsidR="00FC3F7A" w:rsidRPr="00FC3F7A">
        <w:rPr>
          <w:sz w:val="12"/>
        </w:rPr>
        <w:t>¶</w:t>
      </w:r>
      <w:r w:rsidRPr="00FC3F7A">
        <w:rPr>
          <w:sz w:val="24"/>
        </w:rPr>
        <w:t xml:space="preserve"> exclusion of the depoliticized form of life that the politicized norm exists”</w:t>
      </w:r>
      <w:r w:rsidR="00FC3F7A" w:rsidRPr="00FC3F7A">
        <w:rPr>
          <w:sz w:val="12"/>
        </w:rPr>
        <w:t>¶</w:t>
      </w:r>
      <w:r w:rsidRPr="00FC3F7A">
        <w:rPr>
          <w:sz w:val="24"/>
        </w:rPr>
        <w:t xml:space="preserve"> (2004, 33). </w:t>
      </w:r>
      <w:r w:rsidRPr="00FC3F7A">
        <w:rPr>
          <w:rStyle w:val="StyleBoldUnderline"/>
          <w:sz w:val="24"/>
        </w:rPr>
        <w:t>The normalcy of biopolitical life depends upon the fringe elements</w:t>
      </w:r>
      <w:r w:rsidR="00FC3F7A" w:rsidRPr="00FC3F7A">
        <w:rPr>
          <w:rStyle w:val="StyleBoldUnderline"/>
          <w:b w:val="0"/>
          <w:sz w:val="12"/>
          <w:u w:val="none"/>
        </w:rPr>
        <w:t>¶</w:t>
      </w:r>
      <w:r w:rsidRPr="00FC3F7A">
        <w:rPr>
          <w:rStyle w:val="StyleBoldUnderline"/>
          <w:sz w:val="24"/>
        </w:rPr>
        <w:t xml:space="preserve"> of bare life to signify itself as the norm. Sovereignty and biopower</w:t>
      </w:r>
      <w:r w:rsidR="00FC3F7A" w:rsidRPr="00FC3F7A">
        <w:rPr>
          <w:rStyle w:val="StyleBoldUnderline"/>
          <w:b w:val="0"/>
          <w:sz w:val="12"/>
          <w:u w:val="none"/>
        </w:rPr>
        <w:t>¶</w:t>
      </w:r>
      <w:r w:rsidRPr="00FC3F7A">
        <w:rPr>
          <w:rStyle w:val="StyleBoldUnderline"/>
          <w:sz w:val="24"/>
        </w:rPr>
        <w:t xml:space="preserve"> are inextricable: “sovereignty is the ability of the sovereign to step outside</w:t>
      </w:r>
      <w:r w:rsidR="00FC3F7A" w:rsidRPr="00FC3F7A">
        <w:rPr>
          <w:rStyle w:val="StyleBoldUnderline"/>
          <w:b w:val="0"/>
          <w:sz w:val="12"/>
          <w:u w:val="none"/>
        </w:rPr>
        <w:t>¶</w:t>
      </w:r>
      <w:r w:rsidRPr="00FC3F7A">
        <w:rPr>
          <w:rStyle w:val="StyleBoldUnderline"/>
          <w:sz w:val="24"/>
        </w:rPr>
        <w:t xml:space="preserve"> the law in order to (re)establish the biopolitical regularity or normalcy</w:t>
      </w:r>
      <w:r w:rsidR="00FC3F7A" w:rsidRPr="00FC3F7A">
        <w:rPr>
          <w:rStyle w:val="StyleBoldUnderline"/>
          <w:b w:val="0"/>
          <w:sz w:val="12"/>
          <w:u w:val="none"/>
        </w:rPr>
        <w:t>¶</w:t>
      </w:r>
      <w:r w:rsidRPr="00FC3F7A">
        <w:rPr>
          <w:rStyle w:val="StyleBoldUnderline"/>
          <w:sz w:val="24"/>
        </w:rPr>
        <w:t xml:space="preserve"> of life necessary for law itself, the juridical order, to function”</w:t>
      </w:r>
      <w:r w:rsidRPr="00FC3F7A">
        <w:rPr>
          <w:sz w:val="24"/>
        </w:rPr>
        <w:t xml:space="preserve"> (Hannah</w:t>
      </w:r>
      <w:r w:rsidR="00FC3F7A" w:rsidRPr="00FC3F7A">
        <w:rPr>
          <w:sz w:val="12"/>
        </w:rPr>
        <w:t>¶</w:t>
      </w:r>
      <w:r w:rsidRPr="00FC3F7A">
        <w:rPr>
          <w:sz w:val="24"/>
        </w:rPr>
        <w:t xml:space="preserve"> 2008, 59). Sovereignty perpetuates interstitial zones in maintaining the</w:t>
      </w:r>
      <w:r w:rsidR="00FC3F7A" w:rsidRPr="00FC3F7A">
        <w:rPr>
          <w:sz w:val="12"/>
        </w:rPr>
        <w:t>¶</w:t>
      </w:r>
      <w:r w:rsidRPr="00FC3F7A">
        <w:rPr>
          <w:sz w:val="24"/>
        </w:rPr>
        <w:t xml:space="preserve"> normalcy of the body politic.</w:t>
      </w:r>
    </w:p>
    <w:p w14:paraId="63160D77" w14:textId="77777777" w:rsidR="009B6EB1" w:rsidRPr="00FC3F7A" w:rsidRDefault="009B6EB1" w:rsidP="009B6EB1">
      <w:pPr>
        <w:pStyle w:val="Heading4"/>
      </w:pPr>
      <w:r w:rsidRPr="00FC3F7A">
        <w:t xml:space="preserve">Political intervention divides humanity into either citizenship or bare life non participation.  Forcing “subjects” to behave as a citizen of a postcolonial state driving a stagnant ideological “life cycle” </w:t>
      </w:r>
    </w:p>
    <w:p w14:paraId="600F7B79" w14:textId="77777777" w:rsidR="009B6EB1" w:rsidRPr="00FC3F7A" w:rsidRDefault="009B6EB1" w:rsidP="009B6EB1">
      <w:pPr>
        <w:rPr>
          <w:rStyle w:val="StyleStyleBold12pt"/>
          <w:sz w:val="24"/>
        </w:rPr>
      </w:pPr>
      <w:r w:rsidRPr="00FC3F7A">
        <w:rPr>
          <w:rStyle w:val="StyleStyleBold12pt"/>
          <w:sz w:val="24"/>
        </w:rPr>
        <w:t xml:space="preserve">Lee 2010, </w:t>
      </w:r>
      <w:r w:rsidRPr="00FC3F7A">
        <w:rPr>
          <w:rStyle w:val="StyleStyleBold12pt"/>
          <w:b w:val="0"/>
          <w:sz w:val="24"/>
        </w:rPr>
        <w:t>works at the interface of critical theory, cultural studies, and citizenship/democracy studies. focuses on the cultural politics, practices, and discourses of migrant domestic workers [Charles, “Bare Life, Interstices, and the Third Spaces of Citizenship,” Women’s Studies Quarterly, 38.1/2]</w:t>
      </w:r>
      <w:r w:rsidRPr="00FC3F7A">
        <w:rPr>
          <w:rStyle w:val="StyleStyleBold12pt"/>
          <w:sz w:val="24"/>
        </w:rPr>
        <w:t xml:space="preserve"> </w:t>
      </w:r>
    </w:p>
    <w:p w14:paraId="4D00CAB7" w14:textId="77777777" w:rsidR="009B6EB1" w:rsidRPr="00FC3F7A" w:rsidRDefault="009B6EB1" w:rsidP="009B6EB1">
      <w:pPr>
        <w:rPr>
          <w:sz w:val="24"/>
        </w:rPr>
      </w:pPr>
    </w:p>
    <w:p w14:paraId="326DAEB1" w14:textId="41DFD6EA" w:rsidR="009B6EB1" w:rsidRPr="00FC3F7A" w:rsidRDefault="009B6EB1" w:rsidP="009B6EB1">
      <w:pPr>
        <w:rPr>
          <w:sz w:val="24"/>
        </w:rPr>
      </w:pPr>
      <w:r w:rsidRPr="00FC3F7A">
        <w:rPr>
          <w:sz w:val="24"/>
        </w:rPr>
        <w:t>Yet while chronicling such resistant</w:t>
      </w:r>
      <w:r w:rsidR="00FC3F7A" w:rsidRPr="00FC3F7A">
        <w:rPr>
          <w:sz w:val="12"/>
        </w:rPr>
        <w:t>¶</w:t>
      </w:r>
      <w:r w:rsidRPr="00FC3F7A">
        <w:rPr>
          <w:sz w:val="24"/>
        </w:rPr>
        <w:t xml:space="preserve"> acts constitutes an urgent political intervention that counters the state of</w:t>
      </w:r>
      <w:r w:rsidR="00FC3F7A" w:rsidRPr="00FC3F7A">
        <w:rPr>
          <w:sz w:val="12"/>
        </w:rPr>
        <w:t>¶</w:t>
      </w:r>
      <w:r w:rsidRPr="00FC3F7A">
        <w:rPr>
          <w:sz w:val="24"/>
        </w:rPr>
        <w:t xml:space="preserve"> abjection, by understanding citizenship as solely visible and audible </w:t>
      </w:r>
      <w:r w:rsidRPr="00FC3F7A">
        <w:rPr>
          <w:i/>
          <w:iCs/>
          <w:sz w:val="24"/>
        </w:rPr>
        <w:t>political</w:t>
      </w:r>
      <w:r w:rsidR="00FC3F7A" w:rsidRPr="00FC3F7A">
        <w:rPr>
          <w:i/>
          <w:iCs/>
          <w:sz w:val="12"/>
        </w:rPr>
        <w:t>¶</w:t>
      </w:r>
      <w:r w:rsidRPr="00FC3F7A">
        <w:rPr>
          <w:i/>
          <w:iCs/>
          <w:sz w:val="24"/>
        </w:rPr>
        <w:t xml:space="preserve"> </w:t>
      </w:r>
      <w:r w:rsidRPr="00FC3F7A">
        <w:rPr>
          <w:sz w:val="24"/>
        </w:rPr>
        <w:t>acts, this line of critique actually falls into Agamben’s rigid binary that</w:t>
      </w:r>
      <w:r w:rsidR="00FC3F7A" w:rsidRPr="00FC3F7A">
        <w:rPr>
          <w:sz w:val="12"/>
        </w:rPr>
        <w:t>¶</w:t>
      </w:r>
      <w:r w:rsidRPr="00FC3F7A">
        <w:rPr>
          <w:sz w:val="24"/>
        </w:rPr>
        <w:t xml:space="preserve"> divides humanity into political life (citizenship) and bare life (no rights,</w:t>
      </w:r>
      <w:r w:rsidR="00FC3F7A" w:rsidRPr="00FC3F7A">
        <w:rPr>
          <w:sz w:val="12"/>
        </w:rPr>
        <w:t>¶</w:t>
      </w:r>
      <w:r w:rsidRPr="00FC3F7A">
        <w:rPr>
          <w:sz w:val="24"/>
        </w:rPr>
        <w:t xml:space="preserve"> nonparticipation)—with the only difference being that the latter, by way</w:t>
      </w:r>
      <w:r w:rsidR="00FC3F7A" w:rsidRPr="00FC3F7A">
        <w:rPr>
          <w:sz w:val="12"/>
        </w:rPr>
        <w:t>¶</w:t>
      </w:r>
      <w:r w:rsidRPr="00FC3F7A">
        <w:rPr>
          <w:sz w:val="24"/>
        </w:rPr>
        <w:t xml:space="preserve"> of her citizen-like political acts, can now transform and elevate into the</w:t>
      </w:r>
      <w:r w:rsidR="00FC3F7A" w:rsidRPr="00FC3F7A">
        <w:rPr>
          <w:sz w:val="12"/>
        </w:rPr>
        <w:t>¶</w:t>
      </w:r>
      <w:r w:rsidRPr="00FC3F7A">
        <w:rPr>
          <w:sz w:val="24"/>
        </w:rPr>
        <w:t xml:space="preserve"> position of the former. Importantly, both Agamben and his critics alike</w:t>
      </w:r>
      <w:r w:rsidR="00FC3F7A" w:rsidRPr="00FC3F7A">
        <w:rPr>
          <w:sz w:val="12"/>
        </w:rPr>
        <w:t>¶</w:t>
      </w:r>
      <w:r w:rsidRPr="00FC3F7A">
        <w:rPr>
          <w:sz w:val="24"/>
        </w:rPr>
        <w:t xml:space="preserve"> have yet to extend his analysis of the interstitiality of sovereign power to</w:t>
      </w:r>
      <w:r w:rsidR="00FC3F7A" w:rsidRPr="00FC3F7A">
        <w:rPr>
          <w:sz w:val="12"/>
        </w:rPr>
        <w:t>¶</w:t>
      </w:r>
      <w:r w:rsidRPr="00FC3F7A">
        <w:rPr>
          <w:sz w:val="24"/>
        </w:rPr>
        <w:t xml:space="preserve"> </w:t>
      </w:r>
      <w:r w:rsidRPr="00FC3F7A">
        <w:rPr>
          <w:b/>
          <w:bCs/>
          <w:sz w:val="24"/>
        </w:rPr>
        <w:t xml:space="preserve">58 </w:t>
      </w:r>
      <w:r w:rsidRPr="00FC3F7A">
        <w:rPr>
          <w:sz w:val="24"/>
        </w:rPr>
        <w:t>Bare Life, Interstices, and the Third Space of Citizenship</w:t>
      </w:r>
      <w:r w:rsidR="00FC3F7A" w:rsidRPr="00FC3F7A">
        <w:rPr>
          <w:sz w:val="12"/>
        </w:rPr>
        <w:t>¶</w:t>
      </w:r>
      <w:r w:rsidRPr="00FC3F7A">
        <w:rPr>
          <w:sz w:val="24"/>
        </w:rPr>
        <w:t xml:space="preserve"> examine the corresponding, interstitial agency of the abject that sidesteps</w:t>
      </w:r>
      <w:r w:rsidR="00FC3F7A" w:rsidRPr="00FC3F7A">
        <w:rPr>
          <w:sz w:val="12"/>
        </w:rPr>
        <w:t>¶</w:t>
      </w:r>
      <w:r w:rsidRPr="00FC3F7A">
        <w:rPr>
          <w:sz w:val="24"/>
        </w:rPr>
        <w:t xml:space="preserve"> the binary of bare life and citizenship life.I venture </w:t>
      </w:r>
      <w:r w:rsidRPr="00FC3F7A">
        <w:rPr>
          <w:rStyle w:val="StyleBoldUnderline"/>
          <w:sz w:val="24"/>
        </w:rPr>
        <w:t>an alternative conception that conceives of citizenship</w:t>
      </w:r>
      <w:r w:rsidR="00FC3F7A" w:rsidRPr="00FC3F7A">
        <w:rPr>
          <w:rStyle w:val="StyleBoldUnderline"/>
          <w:b w:val="0"/>
          <w:sz w:val="12"/>
          <w:u w:val="none"/>
        </w:rPr>
        <w:t>¶</w:t>
      </w:r>
      <w:r w:rsidRPr="00FC3F7A">
        <w:rPr>
          <w:rStyle w:val="StyleBoldUnderline"/>
          <w:sz w:val="24"/>
        </w:rPr>
        <w:t xml:space="preserve"> not only as juridical institutions or political acts, but as a hegemonic</w:t>
      </w:r>
      <w:r w:rsidR="00FC3F7A" w:rsidRPr="00FC3F7A">
        <w:rPr>
          <w:rStyle w:val="StyleBoldUnderline"/>
          <w:b w:val="0"/>
          <w:sz w:val="12"/>
          <w:u w:val="none"/>
        </w:rPr>
        <w:t>¶</w:t>
      </w:r>
      <w:r w:rsidRPr="00FC3F7A">
        <w:rPr>
          <w:rStyle w:val="StyleBoldUnderline"/>
          <w:sz w:val="24"/>
        </w:rPr>
        <w:t xml:space="preserve"> cultural script that sustains liberal governance in reproducing a “normal”</w:t>
      </w:r>
      <w:r w:rsidR="00FC3F7A" w:rsidRPr="00FC3F7A">
        <w:rPr>
          <w:rStyle w:val="StyleBoldUnderline"/>
          <w:b w:val="0"/>
          <w:sz w:val="12"/>
          <w:u w:val="none"/>
        </w:rPr>
        <w:t>¶</w:t>
      </w:r>
      <w:r w:rsidRPr="00FC3F7A">
        <w:rPr>
          <w:rStyle w:val="StyleBoldUnderline"/>
          <w:sz w:val="24"/>
        </w:rPr>
        <w:t xml:space="preserve"> and “proper” mode of social life that interpolates how subjects should</w:t>
      </w:r>
      <w:r w:rsidR="00FC3F7A" w:rsidRPr="00FC3F7A">
        <w:rPr>
          <w:rStyle w:val="StyleBoldUnderline"/>
          <w:b w:val="0"/>
          <w:sz w:val="12"/>
          <w:u w:val="none"/>
        </w:rPr>
        <w:t>¶</w:t>
      </w:r>
      <w:r w:rsidRPr="00FC3F7A">
        <w:rPr>
          <w:rStyle w:val="StyleBoldUnderline"/>
          <w:sz w:val="24"/>
        </w:rPr>
        <w:t xml:space="preserve"> behave as citizens.</w:t>
      </w:r>
      <w:r w:rsidRPr="00FC3F7A">
        <w:rPr>
          <w:sz w:val="24"/>
        </w:rPr>
        <w:t xml:space="preserve"> </w:t>
      </w:r>
      <w:r w:rsidRPr="00FC3F7A">
        <w:rPr>
          <w:rStyle w:val="StyleBoldUnderline"/>
          <w:sz w:val="24"/>
        </w:rPr>
        <w:t>This liberal cultural script of citizenship</w:t>
      </w:r>
      <w:r w:rsidRPr="00FC3F7A">
        <w:rPr>
          <w:sz w:val="24"/>
        </w:rPr>
        <w:t>, articulated</w:t>
      </w:r>
      <w:r w:rsidR="00FC3F7A" w:rsidRPr="00FC3F7A">
        <w:rPr>
          <w:sz w:val="12"/>
        </w:rPr>
        <w:t>¶</w:t>
      </w:r>
      <w:r w:rsidRPr="00FC3F7A">
        <w:rPr>
          <w:sz w:val="24"/>
        </w:rPr>
        <w:t xml:space="preserve"> through different subscripts, </w:t>
      </w:r>
      <w:r w:rsidRPr="00FC3F7A">
        <w:rPr>
          <w:rStyle w:val="StyleBoldUnderline"/>
          <w:sz w:val="24"/>
        </w:rPr>
        <w:t>such as membership, politics, economics, and</w:t>
      </w:r>
      <w:r w:rsidR="00FC3F7A" w:rsidRPr="00FC3F7A">
        <w:rPr>
          <w:rStyle w:val="StyleBoldUnderline"/>
          <w:b w:val="0"/>
          <w:sz w:val="12"/>
          <w:u w:val="none"/>
        </w:rPr>
        <w:t>¶</w:t>
      </w:r>
      <w:r w:rsidRPr="00FC3F7A">
        <w:rPr>
          <w:rStyle w:val="StyleBoldUnderline"/>
          <w:sz w:val="24"/>
        </w:rPr>
        <w:t xml:space="preserve"> life, governs and regulates numerous material-cultural spheres of social life</w:t>
      </w:r>
      <w:r w:rsidR="00FC3F7A" w:rsidRPr="00FC3F7A">
        <w:rPr>
          <w:sz w:val="12"/>
        </w:rPr>
        <w:t>¶</w:t>
      </w:r>
      <w:r w:rsidRPr="00FC3F7A">
        <w:rPr>
          <w:sz w:val="24"/>
        </w:rPr>
        <w:t xml:space="preserve"> in liberal and </w:t>
      </w:r>
      <w:r w:rsidRPr="00FC3F7A">
        <w:rPr>
          <w:rStyle w:val="StyleBoldUnderline"/>
          <w:sz w:val="24"/>
        </w:rPr>
        <w:t>postcolonial states and region</w:t>
      </w:r>
      <w:r w:rsidRPr="00FC3F7A">
        <w:rPr>
          <w:sz w:val="24"/>
        </w:rPr>
        <w:t xml:space="preserve">s and </w:t>
      </w:r>
      <w:r w:rsidRPr="00FC3F7A">
        <w:rPr>
          <w:rStyle w:val="StyleBoldUnderline"/>
          <w:sz w:val="24"/>
        </w:rPr>
        <w:t>reproduces a stagnant</w:t>
      </w:r>
      <w:r w:rsidR="00FC3F7A" w:rsidRPr="00FC3F7A">
        <w:rPr>
          <w:rStyle w:val="StyleBoldUnderline"/>
          <w:b w:val="0"/>
          <w:sz w:val="12"/>
          <w:u w:val="none"/>
        </w:rPr>
        <w:t>¶</w:t>
      </w:r>
      <w:r w:rsidRPr="00FC3F7A">
        <w:rPr>
          <w:rStyle w:val="StyleBoldUnderline"/>
          <w:sz w:val="24"/>
        </w:rPr>
        <w:t xml:space="preserve"> ideological “life cycle</w:t>
      </w:r>
      <w:r w:rsidRPr="00FC3F7A">
        <w:rPr>
          <w:sz w:val="24"/>
        </w:rPr>
        <w:t>” of citizenship for human subjects.</w:t>
      </w:r>
    </w:p>
    <w:p w14:paraId="34D37878" w14:textId="77777777" w:rsidR="00635EF6" w:rsidRPr="00FC3F7A" w:rsidRDefault="00635EF6" w:rsidP="00635EF6">
      <w:pPr>
        <w:pStyle w:val="Heading4"/>
        <w:rPr>
          <w:rStyle w:val="StyleStyleBold12pt"/>
          <w:b/>
        </w:rPr>
      </w:pPr>
      <w:r w:rsidRPr="00FC3F7A">
        <w:rPr>
          <w:rStyle w:val="StyleStyleBold12pt"/>
          <w:b/>
        </w:rPr>
        <w:t>Biopower views population in multiplicity and wipes away all individual identity. Biopolitical mechanisms by the government are taken for granted and perpetuated by the individuals themselves.</w:t>
      </w:r>
    </w:p>
    <w:p w14:paraId="2FC167F7" w14:textId="77777777" w:rsidR="00635EF6" w:rsidRPr="00FC3F7A" w:rsidRDefault="00635EF6" w:rsidP="00635EF6">
      <w:r w:rsidRPr="00FC3F7A">
        <w:rPr>
          <w:rStyle w:val="StyleStyleBold12pt"/>
        </w:rPr>
        <w:t>Ajana, Lecturer in Culture, Digital Humanities &amp; Creative Industries at King’s College London. 2005</w:t>
      </w:r>
      <w:r w:rsidRPr="00FC3F7A">
        <w:t>[Btihaj, 2005 “Surveillance and Biopolitics,” Electronic Journal of Sociology. RH]</w:t>
      </w:r>
    </w:p>
    <w:p w14:paraId="29BE3670" w14:textId="77777777" w:rsidR="00635EF6" w:rsidRPr="00FC3F7A" w:rsidRDefault="00635EF6" w:rsidP="00635EF6">
      <w:pPr>
        <w:rPr>
          <w:rStyle w:val="StyleBoldUnderline"/>
        </w:rPr>
      </w:pPr>
      <w:r w:rsidRPr="00FC3F7A">
        <w:t xml:space="preserve">To begin with, and as proposed by Michel Foucault (2003 [1976]), </w:t>
      </w:r>
      <w:r w:rsidRPr="00FC3F7A">
        <w:rPr>
          <w:rStyle w:val="StyleBoldUnderline"/>
        </w:rPr>
        <w:t xml:space="preserve">the concept of biopolitics entails the notion of biopower which, unlike the theory of sovereign right (‘to take life or let live’), is not concerned with the practice of power over the individual/social body but acts at </w:t>
      </w:r>
      <w:r w:rsidRPr="00FC3F7A">
        <w:rPr>
          <w:rStyle w:val="StyleBoldUnderline"/>
        </w:rPr>
        <w:lastRenderedPageBreak/>
        <w:t>the level of massification instead of individualisation</w:t>
      </w:r>
      <w:r w:rsidRPr="00FC3F7A">
        <w:t xml:space="preserve"> (2003 [1976]: 243). </w:t>
      </w:r>
      <w:r w:rsidRPr="00FC3F7A">
        <w:rPr>
          <w:rStyle w:val="StyleBoldUnderline"/>
        </w:rPr>
        <w:t>It preoccupies itself with the notion of population in its multiplicity</w:t>
      </w:r>
      <w:r w:rsidRPr="00FC3F7A">
        <w:t xml:space="preserve"> and on the global scale </w:t>
      </w:r>
      <w:r w:rsidRPr="00FC3F7A">
        <w:rPr>
          <w:rStyle w:val="StyleBoldUnderline"/>
        </w:rPr>
        <w:t>and thereby overrides the old right of sovereignty with that of ‘to make live and to let die’</w:t>
      </w:r>
      <w:r w:rsidRPr="00FC3F7A">
        <w:t xml:space="preserve">. What characterises </w:t>
      </w:r>
      <w:r w:rsidRPr="00FC3F7A">
        <w:rPr>
          <w:rStyle w:val="StyleBoldUnderline"/>
        </w:rPr>
        <w:t>biopower</w:t>
      </w:r>
      <w:r w:rsidRPr="00FC3F7A">
        <w:t xml:space="preserve"> </w:t>
      </w:r>
      <w:r w:rsidRPr="00FC3F7A">
        <w:rPr>
          <w:rStyle w:val="StyleBoldUnderline"/>
        </w:rPr>
        <w:t>is not so much</w:t>
      </w:r>
      <w:r w:rsidRPr="00FC3F7A">
        <w:t xml:space="preserve"> discipline </w:t>
      </w:r>
      <w:r w:rsidRPr="00FC3F7A">
        <w:rPr>
          <w:rStyle w:val="StyleBoldUnderline"/>
        </w:rPr>
        <w:t>directed at ‘man-as-body’</w:t>
      </w:r>
      <w:r w:rsidRPr="00FC3F7A">
        <w:t xml:space="preserve">, as was the case in disciplinary society, </w:t>
      </w:r>
      <w:r w:rsidRPr="00FC3F7A">
        <w:rPr>
          <w:rStyle w:val="StyleBoldUnderline"/>
        </w:rPr>
        <w:t>but the will to control and regulate ‘man-as-species’</w:t>
      </w:r>
      <w:r w:rsidRPr="00FC3F7A">
        <w:t xml:space="preserve"> in a preventive way so much so that biological life becomes the main problem and the salient concern of politics. </w:t>
      </w:r>
      <w:r w:rsidRPr="00FC3F7A">
        <w:rPr>
          <w:rStyle w:val="StyleBoldUnderline"/>
        </w:rPr>
        <w:t>Biopolitics</w:t>
      </w:r>
      <w:r w:rsidRPr="00FC3F7A">
        <w:t xml:space="preserve"> is the process by which biopower is exerted and life is managed with the </w:t>
      </w:r>
      <w:r w:rsidRPr="00FC3F7A">
        <w:rPr>
          <w:rStyle w:val="StyleBoldUnderline"/>
        </w:rPr>
        <w:t>aim to achieve ‘equilibration’, ‘regularity’</w:t>
      </w:r>
      <w:r w:rsidRPr="00FC3F7A">
        <w:t xml:space="preserve"> (Foucault, 2003 [1976]: 246) </w:t>
      </w:r>
      <w:r w:rsidRPr="00FC3F7A">
        <w:rPr>
          <w:rStyle w:val="StyleBoldUnderline"/>
        </w:rPr>
        <w:t>and ‘normality’ through mechanisms of control and modes of intervention</w:t>
      </w:r>
      <w:r w:rsidRPr="00FC3F7A">
        <w:t xml:space="preserve"> </w:t>
      </w:r>
      <w:r w:rsidRPr="00FC3F7A">
        <w:rPr>
          <w:rStyle w:val="StyleBoldUnderline"/>
        </w:rPr>
        <w:t>which are ‘immanent’</w:t>
      </w:r>
      <w:r w:rsidRPr="00FC3F7A">
        <w:t xml:space="preserve"> (Hardt and Negri, 2000: 230, and Nancy, 1991: 3) to all areas of life and encompass a myriad of subtle practices operating at the level of relations between human beings. This (historical/political) passage from disciplinary society to control society as Deleuze (in Hardt, 1998: 23, Rose, 1999: 233, and Hardt and Negri, 2000: 22-3) has it is what marks the fundamental shift from centralised power of institutions (such as prisons, schools, hospitals, family, etc) toward rhizomatic networks of control which proceed far beyond explicit disciplinary deployment of power to much more dynamic and implicit forms inscribed into the practices of everyday life. They are necessarily less authoritarian than the former mode of coercive power (Hardt, 1998: 27). From Foucault and passing through Deleuze, </w:t>
      </w:r>
      <w:r w:rsidRPr="00FC3F7A">
        <w:rPr>
          <w:rStyle w:val="StyleBoldUnderline"/>
        </w:rPr>
        <w:t>it can be understood how what is in question is the dispersion and omnipresence of biopower within the various transactions, relations and flows which render individuals as ‘dividuals’</w:t>
      </w:r>
      <w:r w:rsidRPr="00FC3F7A">
        <w:t xml:space="preserve"> (Deleuze in Rose, 1999: 234) </w:t>
      </w:r>
      <w:r w:rsidRPr="00FC3F7A">
        <w:rPr>
          <w:rStyle w:val="StyleBoldUnderline"/>
        </w:rPr>
        <w:t>characterised by their capacities and identified by their pins, profiles, credit scoring, etc, rather than their subjectivities. This withering away of subjectivity is what makes biopower more effective and less obtrusive</w:t>
      </w:r>
      <w:r w:rsidRPr="00FC3F7A">
        <w:t xml:space="preserve"> (Rose, 1999: 236). </w:t>
      </w:r>
      <w:r w:rsidRPr="00FC3F7A">
        <w:rPr>
          <w:rStyle w:val="StyleBoldUnderline"/>
        </w:rPr>
        <w:t>Without subjectivity, the possibility of resistance fades into the immanent arrangements and administrative operations of biopolitics.</w:t>
      </w:r>
      <w:r w:rsidRPr="00FC3F7A">
        <w:t xml:space="preserve"> It is in similar light that Foucault (2003 [1976]: 246) asserts that </w:t>
      </w:r>
      <w:r w:rsidRPr="00FC3F7A">
        <w:rPr>
          <w:rStyle w:val="StyleBoldUnderline"/>
        </w:rPr>
        <w:t>biopolitics does not</w:t>
      </w:r>
      <w:r w:rsidRPr="00FC3F7A">
        <w:t xml:space="preserve"> intervene in a therapeutic way nor does it </w:t>
      </w:r>
      <w:r w:rsidRPr="00FC3F7A">
        <w:rPr>
          <w:rStyle w:val="StyleBoldUnderline"/>
        </w:rPr>
        <w:t>seek to individualise and modify a given person. This would entail the production of subjectivity itself</w:t>
      </w:r>
      <w:r w:rsidRPr="00FC3F7A">
        <w:t xml:space="preserve">. </w:t>
      </w:r>
      <w:r w:rsidRPr="00FC3F7A">
        <w:rPr>
          <w:rStyle w:val="StyleBoldUnderline"/>
        </w:rPr>
        <w:t>Instead it functions at the level of generality with the aim to identify risk groups, risk factors and risk levels, and therefore anticipate, prevent, contain and manage potential risk, all through ‘actuarial analysis’ and ‘cybernetics of control’</w:t>
      </w:r>
      <w:r w:rsidRPr="00FC3F7A">
        <w:t xml:space="preserve"> (Rose, 1999: 235, 237) rather than diagnostic scrutiny of the pathological individual. In such a model of power </w:t>
      </w:r>
      <w:r w:rsidRPr="00FC3F7A">
        <w:rPr>
          <w:rStyle w:val="StyleBoldUnderline"/>
        </w:rPr>
        <w:t>the state is no longer the sole agent of control but individuals/communities themselves participate in their own self-monitoring, self-scrutiny and, self-discipline through mundane and taken-for-granted regulatory mechanisms</w:t>
      </w:r>
      <w:r w:rsidRPr="00FC3F7A">
        <w:t xml:space="preserve"> such as alcohol level testing, community care, technologies of contraception, vaccinations, food dieting, training and other forms of ‘technologies of the self’ (Foucault, 1988). </w:t>
      </w:r>
      <w:r w:rsidRPr="00FC3F7A">
        <w:rPr>
          <w:rStyle w:val="StyleBoldUnderline"/>
        </w:rPr>
        <w:t>These technologies of the self ‘operate through instrumentalizing a different kind of freedom’ (</w:t>
      </w:r>
      <w:r w:rsidRPr="00FC3F7A">
        <w:t xml:space="preserve">Rose, 1999: 237); different not in a quantitative sense but insofar as </w:t>
      </w:r>
      <w:r w:rsidRPr="00FC3F7A">
        <w:rPr>
          <w:rStyle w:val="StyleBoldUnderline"/>
        </w:rPr>
        <w:t>it comes part and parcel of a process of responsiblisation through which individuals are made in charge of their own behaviour, competence, improvement, security, and ‘well-being’.</w:t>
      </w:r>
    </w:p>
    <w:p w14:paraId="013B3A03" w14:textId="77777777" w:rsidR="00135A41" w:rsidRPr="00FC3F7A" w:rsidRDefault="00135A41" w:rsidP="00135A41">
      <w:pPr>
        <w:pStyle w:val="Heading4"/>
      </w:pPr>
      <w:r w:rsidRPr="00FC3F7A">
        <w:t>The stateless citizens stuck in the state of exception have nothing to lose, and are filled with desperation, and through this individualized resistance, they present the greatest threat to the reign of the sovereign power.</w:t>
      </w:r>
    </w:p>
    <w:p w14:paraId="582D37F7" w14:textId="77777777" w:rsidR="00135A41" w:rsidRPr="00FC3F7A" w:rsidRDefault="00135A41" w:rsidP="00135A41">
      <w:pPr>
        <w:rPr>
          <w:rStyle w:val="StyleStyleBold12pt"/>
          <w:b w:val="0"/>
          <w:sz w:val="22"/>
        </w:rPr>
      </w:pPr>
      <w:r w:rsidRPr="00FC3F7A">
        <w:rPr>
          <w:rFonts w:cs="Arial"/>
          <w:b/>
          <w:sz w:val="28"/>
          <w:szCs w:val="26"/>
        </w:rPr>
        <w:t>Ellerman 9</w:t>
      </w:r>
      <w:r w:rsidRPr="00FC3F7A">
        <w:rPr>
          <w:rFonts w:cs="Arial"/>
          <w:szCs w:val="26"/>
        </w:rPr>
        <w:t xml:space="preserve"> </w:t>
      </w:r>
      <w:r w:rsidRPr="00FC3F7A">
        <w:rPr>
          <w:rStyle w:val="StyleStyleBold12pt"/>
          <w:b w:val="0"/>
          <w:sz w:val="22"/>
        </w:rPr>
        <w:t>(Antje, Dept of Politics @ U of British Columbia, Undocumented Migrants and Resistance in the State of Exception, p 4-5, http://aei.pitt.edu/33054/1/ellermann._antje.pdf)</w:t>
      </w:r>
    </w:p>
    <w:p w14:paraId="59C8E562" w14:textId="77777777" w:rsidR="00135A41" w:rsidRPr="00FC3F7A" w:rsidRDefault="00135A41" w:rsidP="00135A41">
      <w:pPr>
        <w:widowControl w:val="0"/>
        <w:autoSpaceDE w:val="0"/>
        <w:autoSpaceDN w:val="0"/>
        <w:adjustRightInd w:val="0"/>
        <w:rPr>
          <w:rFonts w:cs="font00000000178235dc"/>
        </w:rPr>
      </w:pPr>
    </w:p>
    <w:p w14:paraId="0B14C010" w14:textId="77777777" w:rsidR="00135A41" w:rsidRPr="00FC3F7A" w:rsidRDefault="00135A41" w:rsidP="00135A41">
      <w:pPr>
        <w:widowControl w:val="0"/>
        <w:autoSpaceDE w:val="0"/>
        <w:autoSpaceDN w:val="0"/>
        <w:adjustRightInd w:val="0"/>
        <w:rPr>
          <w:rStyle w:val="StyleBoldUnderline"/>
        </w:rPr>
      </w:pPr>
      <w:r w:rsidRPr="00FC3F7A">
        <w:rPr>
          <w:rFonts w:cs="font00000000178235dc"/>
          <w:sz w:val="24"/>
        </w:rPr>
        <w:t>What is the nature of resistance in the state of exception</w:t>
      </w:r>
      <w:r w:rsidRPr="00FC3F7A">
        <w:rPr>
          <w:rStyle w:val="StyleBoldUnderline"/>
        </w:rPr>
        <w:t>? Rarely do acts of noncompliance by those reduced to bare life amount to collective acts of civil disobedience</w:t>
      </w:r>
      <w:r w:rsidRPr="00FC3F7A">
        <w:rPr>
          <w:rFonts w:cs="font00000000178235dc"/>
          <w:sz w:val="24"/>
        </w:rPr>
        <w:t>.</w:t>
      </w:r>
      <w:r w:rsidRPr="00FC3F7A">
        <w:rPr>
          <w:rFonts w:cs="font00000000178235dc"/>
          <w:sz w:val="12"/>
        </w:rPr>
        <w:t xml:space="preserve"> </w:t>
      </w:r>
      <w:r w:rsidRPr="00FC3F7A">
        <w:rPr>
          <w:rStyle w:val="StyleBoldUnderline"/>
          <w:b w:val="0"/>
          <w:sz w:val="24"/>
          <w:u w:val="none"/>
        </w:rPr>
        <w:lastRenderedPageBreak/>
        <w:t xml:space="preserve">Homo sacer exists in a state of abjection where the scope of resistance falls far short of </w:t>
      </w:r>
      <w:r w:rsidRPr="00FC3F7A">
        <w:rPr>
          <w:rFonts w:cs="font00000000178235dc"/>
          <w:sz w:val="24"/>
        </w:rPr>
        <w:t>the</w:t>
      </w:r>
      <w:r w:rsidRPr="00FC3F7A">
        <w:rPr>
          <w:rFonts w:cs="font00000000178235dc"/>
          <w:sz w:val="12"/>
        </w:rPr>
        <w:t xml:space="preserve"> </w:t>
      </w:r>
      <w:r w:rsidRPr="00FC3F7A">
        <w:rPr>
          <w:rFonts w:cs="font00000000178235dc"/>
          <w:sz w:val="24"/>
        </w:rPr>
        <w:t>resource-demanding standard of organized political action. Instead, the cases of resistance</w:t>
      </w:r>
      <w:r w:rsidRPr="00FC3F7A">
        <w:rPr>
          <w:rFonts w:cs="font00000000178235dc"/>
          <w:sz w:val="12"/>
        </w:rPr>
        <w:t xml:space="preserve"> </w:t>
      </w:r>
      <w:r w:rsidRPr="00FC3F7A">
        <w:rPr>
          <w:rFonts w:cs="font00000000178235dc"/>
          <w:sz w:val="24"/>
        </w:rPr>
        <w:t>explored in this paper constitute individual acts of desperation that resemble what James Scott</w:t>
      </w:r>
      <w:r w:rsidRPr="00FC3F7A">
        <w:rPr>
          <w:rFonts w:cs="font00000000178235dc"/>
          <w:sz w:val="12"/>
        </w:rPr>
        <w:t xml:space="preserve"> </w:t>
      </w:r>
      <w:r w:rsidRPr="00FC3F7A">
        <w:rPr>
          <w:rFonts w:cs="font00000000178235dc"/>
          <w:sz w:val="24"/>
        </w:rPr>
        <w:t>aptly termed the “weapons of the weak.” These everyday forms of resistance include acts of</w:t>
      </w:r>
      <w:r w:rsidRPr="00FC3F7A">
        <w:rPr>
          <w:rFonts w:cs="font00000000178235dc"/>
          <w:sz w:val="12"/>
        </w:rPr>
        <w:t xml:space="preserve"> </w:t>
      </w:r>
      <w:r w:rsidRPr="00FC3F7A">
        <w:rPr>
          <w:rFonts w:cs="font00000000178235dc"/>
          <w:sz w:val="24"/>
        </w:rPr>
        <w:t>“passive noncompliance, sabotage, subtle evasion, and deception” (1985, 31). By contrast to</w:t>
      </w:r>
      <w:r w:rsidRPr="00FC3F7A">
        <w:rPr>
          <w:rFonts w:cs="font00000000178235dc"/>
          <w:sz w:val="12"/>
        </w:rPr>
        <w:t xml:space="preserve"> </w:t>
      </w:r>
      <w:r w:rsidRPr="00FC3F7A">
        <w:rPr>
          <w:rFonts w:cs="font00000000178235dc"/>
          <w:sz w:val="24"/>
        </w:rPr>
        <w:t>institutionalized politics, then, everyday resistance distinguishes itself by its “implicit disavowal</w:t>
      </w:r>
      <w:r w:rsidRPr="00FC3F7A">
        <w:rPr>
          <w:rFonts w:cs="font00000000178235dc"/>
          <w:sz w:val="12"/>
        </w:rPr>
        <w:t xml:space="preserve"> </w:t>
      </w:r>
      <w:r w:rsidRPr="00FC3F7A">
        <w:rPr>
          <w:rFonts w:cs="font00000000178235dc"/>
          <w:sz w:val="24"/>
        </w:rPr>
        <w:t xml:space="preserve">of public and symbolic goals” and is concerned “with immediate, de facto gains” (1985, 33). </w:t>
      </w:r>
      <w:r w:rsidRPr="00FC3F7A">
        <w:t>In other words,</w:t>
      </w:r>
      <w:r w:rsidRPr="00FC3F7A">
        <w:rPr>
          <w:rStyle w:val="StyleBoldUnderline"/>
        </w:rPr>
        <w:t xml:space="preserve"> the nature of resistance in the state of exception is individualized, rather than collective, oriented toward short-term, rather than systemic change, and fought by means that present an indirect, rather than direct, challenge to sovereign power. For illegal migrants, acts of resistance range from the extreme of hunger strikes and suicide attempts to acts of physical resistance and escape, to the destruction of identity documents. Resistance as an act of desperation only constitutes a viable course of action once the individual has nothing left to lose. In the state of exception, resistance arises from the circumstance that the individual already has lost all claims against the state and thus has little to fear from defying state orders</w:t>
      </w:r>
      <w:r w:rsidRPr="00FC3F7A">
        <w:rPr>
          <w:rFonts w:cs="font00000000178235dc"/>
          <w:sz w:val="24"/>
        </w:rPr>
        <w:t xml:space="preserve">. In other words, </w:t>
      </w:r>
      <w:r w:rsidRPr="00FC3F7A">
        <w:rPr>
          <w:rStyle w:val="StyleBoldUnderline"/>
        </w:rPr>
        <w:t xml:space="preserve">the power of resistance lies in </w:t>
      </w:r>
      <w:r w:rsidRPr="00FC3F7A">
        <w:rPr>
          <w:rFonts w:cs="font00000000178235dc"/>
          <w:sz w:val="24"/>
        </w:rPr>
        <w:t xml:space="preserve">the </w:t>
      </w:r>
      <w:r w:rsidRPr="00FC3F7A">
        <w:rPr>
          <w:rStyle w:val="StyleBoldUnderline"/>
        </w:rPr>
        <w:t>freedom from constraints</w:t>
      </w:r>
      <w:r w:rsidRPr="00FC3F7A">
        <w:rPr>
          <w:rFonts w:cs="font00000000178235dc"/>
          <w:sz w:val="24"/>
        </w:rPr>
        <w:t xml:space="preserve"> that limit the scope of noncompliance for those who still have sufficient standing to fear the loss of rights. Ironically, then, </w:t>
      </w:r>
      <w:r w:rsidRPr="00FC3F7A">
        <w:rPr>
          <w:rStyle w:val="StyleBoldUnderline"/>
        </w:rPr>
        <w:t>it is homo sacer’s extreme political powerlessness that is at the root of resistance and thereby presents a potential threat to sovereign power.</w:t>
      </w:r>
    </w:p>
    <w:p w14:paraId="3618E906" w14:textId="77777777" w:rsidR="00C75D8F" w:rsidRPr="00FC3F7A" w:rsidRDefault="00C75D8F" w:rsidP="00C75D8F">
      <w:pPr>
        <w:pStyle w:val="Heading4"/>
      </w:pPr>
      <w:r w:rsidRPr="00FC3F7A">
        <w:t xml:space="preserve">Immigrants, both legal and not, have been targeted and turned into the accursed – Living in a structure without structure, this is bare life. </w:t>
      </w:r>
    </w:p>
    <w:p w14:paraId="74B06265" w14:textId="77777777" w:rsidR="00C75D8F" w:rsidRPr="00FC3F7A" w:rsidRDefault="00C75D8F" w:rsidP="00C75D8F">
      <w:r w:rsidRPr="00FC3F7A">
        <w:rPr>
          <w:rStyle w:val="StyleStyleBold12pt"/>
        </w:rPr>
        <w:t xml:space="preserve">Smith 11 </w:t>
      </w:r>
      <w:r w:rsidRPr="00FC3F7A">
        <w:t>(Robert, “Endgame Nearing an End: The Production of Bare Life under the U.S. Deportation Regime”, pg. 20, BW)</w:t>
      </w:r>
    </w:p>
    <w:p w14:paraId="2DBBA704" w14:textId="77777777" w:rsidR="00C75D8F" w:rsidRPr="00FC3F7A" w:rsidRDefault="00C75D8F" w:rsidP="00C75D8F"/>
    <w:p w14:paraId="130314B4" w14:textId="77777777" w:rsidR="00C75D8F" w:rsidRPr="00FC3F7A" w:rsidRDefault="00C75D8F" w:rsidP="00C75D8F">
      <w:r w:rsidRPr="00FC3F7A">
        <w:rPr>
          <w:rStyle w:val="StyleBoldUnderline"/>
        </w:rPr>
        <w:t>The</w:t>
      </w:r>
      <w:r w:rsidRPr="00FC3F7A">
        <w:t xml:space="preserve"> archaic-sounding </w:t>
      </w:r>
      <w:r w:rsidRPr="00FC3F7A">
        <w:rPr>
          <w:rStyle w:val="StyleBoldUnderline"/>
        </w:rPr>
        <w:t>formulation that the homo sacer can be killed but not sacrificed has been</w:t>
      </w:r>
      <w:r w:rsidRPr="00FC3F7A">
        <w:t xml:space="preserve"> </w:t>
      </w:r>
      <w:r w:rsidRPr="00FC3F7A">
        <w:rPr>
          <w:rStyle w:val="StyleBoldUnderline"/>
        </w:rPr>
        <w:t>realized in the bare life of the immigration detainee</w:t>
      </w:r>
      <w:r w:rsidRPr="00FC3F7A">
        <w:t xml:space="preserve">. </w:t>
      </w:r>
      <w:r w:rsidRPr="00FC3F7A">
        <w:rPr>
          <w:rStyle w:val="StyleBoldUnderline"/>
        </w:rPr>
        <w:t>One hundred and seven</w:t>
      </w:r>
      <w:r w:rsidRPr="00FC3F7A">
        <w:t xml:space="preserve"> migrants </w:t>
      </w:r>
      <w:r w:rsidRPr="00FC3F7A">
        <w:rPr>
          <w:rStyle w:val="StyleBoldUnderline"/>
        </w:rPr>
        <w:t>died in</w:t>
      </w:r>
      <w:r w:rsidRPr="00FC3F7A">
        <w:t xml:space="preserve"> ICE </w:t>
      </w:r>
      <w:r w:rsidRPr="00FC3F7A">
        <w:rPr>
          <w:rStyle w:val="StyleBoldUnderline"/>
        </w:rPr>
        <w:t>custody from 2003 to 2010</w:t>
      </w:r>
      <w:r w:rsidRPr="00FC3F7A">
        <w:t xml:space="preserve">, many under circumstances only </w:t>
      </w:r>
      <w:r w:rsidRPr="00FC3F7A">
        <w:rPr>
          <w:rStyle w:val="StyleBoldUnderline"/>
        </w:rPr>
        <w:t>revealed</w:t>
      </w:r>
      <w:r w:rsidRPr="00FC3F7A">
        <w:t xml:space="preserve"> to the public </w:t>
      </w:r>
      <w:r w:rsidRPr="00FC3F7A">
        <w:rPr>
          <w:rStyle w:val="StyleBoldUnderline"/>
        </w:rPr>
        <w:t>years after the fact</w:t>
      </w:r>
      <w:r w:rsidRPr="00FC3F7A">
        <w:t xml:space="preserve">, through investigations by the New York Times and National Public Radio (Bernstein 2010). </w:t>
      </w:r>
      <w:r w:rsidRPr="00FC3F7A">
        <w:rPr>
          <w:rStyle w:val="StyleBoldUnderline"/>
        </w:rPr>
        <w:t>Unlike criminals</w:t>
      </w:r>
      <w:r w:rsidRPr="00FC3F7A">
        <w:t xml:space="preserve"> who must be executed through a formal juridical process, </w:t>
      </w:r>
      <w:r w:rsidRPr="00FC3F7A">
        <w:rPr>
          <w:rStyle w:val="StyleBoldUnderline"/>
        </w:rPr>
        <w:t>the</w:t>
      </w:r>
      <w:r w:rsidRPr="00FC3F7A">
        <w:t xml:space="preserve"> immigration </w:t>
      </w:r>
      <w:r w:rsidRPr="00FC3F7A">
        <w:rPr>
          <w:rStyle w:val="StyleBoldUnderline"/>
        </w:rPr>
        <w:t>detainee can die invisibly under</w:t>
      </w:r>
      <w:r w:rsidRPr="00FC3F7A">
        <w:t xml:space="preserve"> the </w:t>
      </w:r>
      <w:r w:rsidRPr="00FC3F7A">
        <w:rPr>
          <w:rStyle w:val="StyleBoldUnderline"/>
        </w:rPr>
        <w:t>localized sovereignties of</w:t>
      </w:r>
      <w:r w:rsidRPr="00FC3F7A">
        <w:t xml:space="preserve"> ICE </w:t>
      </w:r>
      <w:r w:rsidRPr="00FC3F7A">
        <w:rPr>
          <w:rStyle w:val="StyleBoldUnderline"/>
        </w:rPr>
        <w:t>officers and prison guards</w:t>
      </w:r>
      <w:r w:rsidRPr="00FC3F7A">
        <w:t xml:space="preserve">, with no one held accountable. While a sacrifice would be an execution, an inclusion as a citizen, the migrant homo sacer is </w:t>
      </w:r>
      <w:r w:rsidRPr="00FC3F7A">
        <w:rPr>
          <w:rStyle w:val="StyleBoldUnderline"/>
        </w:rPr>
        <w:t>killed through his exclusion from state-granted rights</w:t>
      </w:r>
      <w:r w:rsidRPr="00FC3F7A">
        <w:t xml:space="preserve">. Attorneys and advocates attempting to secure medical treatment for detainees have often found that while a clear chain of institutional accountability is in place for those incarcerated under criminal statutes, </w:t>
      </w:r>
      <w:r w:rsidRPr="00FC3F7A">
        <w:rPr>
          <w:rStyle w:val="StyleBoldUnderline"/>
        </w:rPr>
        <w:t>when immigration detainees suffer abuse or neglect no formal structure exists</w:t>
      </w:r>
      <w:r w:rsidRPr="00FC3F7A">
        <w:t xml:space="preserve"> (Macri 2004). </w:t>
      </w:r>
      <w:r w:rsidRPr="00FC3F7A">
        <w:rPr>
          <w:rStyle w:val="StyleBoldUnderline"/>
        </w:rPr>
        <w:t>The</w:t>
      </w:r>
      <w:r w:rsidRPr="00FC3F7A">
        <w:t xml:space="preserve"> immigration </w:t>
      </w:r>
      <w:r w:rsidRPr="00FC3F7A">
        <w:rPr>
          <w:rStyle w:val="StyleBoldUnderline"/>
        </w:rPr>
        <w:t>detainee inhabits a zone of indistinction that is not just theoretical or rhetorical</w:t>
      </w:r>
      <w:r w:rsidRPr="00FC3F7A">
        <w:t xml:space="preserve">. Furthermore, this zone is </w:t>
      </w:r>
      <w:r w:rsidRPr="00FC3F7A">
        <w:rPr>
          <w:rStyle w:val="StyleBoldUnderline"/>
        </w:rPr>
        <w:t>not a static place but a passage or process</w:t>
      </w:r>
      <w:r w:rsidRPr="00FC3F7A">
        <w:t xml:space="preserve"> through a zone of indistinction that we will later look at more closely as a topology. </w:t>
      </w:r>
      <w:r w:rsidRPr="00FC3F7A">
        <w:rPr>
          <w:rStyle w:val="StyleBoldUnderline"/>
        </w:rPr>
        <w:t>The bare life</w:t>
      </w:r>
      <w:r w:rsidRPr="00FC3F7A">
        <w:t xml:space="preserve"> of the immigration detainee </w:t>
      </w:r>
      <w:r w:rsidRPr="00FC3F7A">
        <w:rPr>
          <w:rStyle w:val="StyleBoldUnderline"/>
        </w:rPr>
        <w:t xml:space="preserve">can be conceptualized </w:t>
      </w:r>
      <w:r w:rsidRPr="00FC3F7A">
        <w:t>in four stages: “</w:t>
      </w:r>
      <w:r w:rsidRPr="00FC3F7A">
        <w:rPr>
          <w:rStyle w:val="StyleBoldUnderline"/>
        </w:rPr>
        <w:t>Illegality</w:t>
      </w:r>
      <w:r w:rsidRPr="00FC3F7A">
        <w:t xml:space="preserve">”: a migrant subject’s experience of living in a state of “illegality” or potential “illegality,” in the territorial U.S.; </w:t>
      </w:r>
      <w:r w:rsidRPr="00FC3F7A">
        <w:rPr>
          <w:rStyle w:val="StyleBoldUnderline"/>
        </w:rPr>
        <w:t>Arrest</w:t>
      </w:r>
      <w:r w:rsidRPr="00FC3F7A">
        <w:t xml:space="preserve"> (“apprehension”): an encounter between a noncitizen and an enforcement agent that results in deportation or an attempt at prosecution under immigration law; </w:t>
      </w:r>
      <w:r w:rsidRPr="00FC3F7A">
        <w:rPr>
          <w:rStyle w:val="StyleBoldUnderline"/>
        </w:rPr>
        <w:t>Detention</w:t>
      </w:r>
      <w:r w:rsidRPr="00FC3F7A">
        <w:t xml:space="preserve">: incarceration or bodily immobilization of a subject on the basis or pretext of immigration enforcement; </w:t>
      </w:r>
      <w:r w:rsidRPr="00FC3F7A">
        <w:rPr>
          <w:rStyle w:val="StyleBoldUnderline"/>
        </w:rPr>
        <w:t>Deportation</w:t>
      </w:r>
      <w:r w:rsidRPr="00FC3F7A">
        <w:t xml:space="preserve"> (“removal”): coercive transportation outside </w:t>
      </w:r>
      <w:r w:rsidRPr="00FC3F7A">
        <w:lastRenderedPageBreak/>
        <w:t xml:space="preserve">the physical territory of the United States. Though these stages seem to follow a logical, causal-temporal progression, some of </w:t>
      </w:r>
      <w:r w:rsidRPr="00FC3F7A">
        <w:rPr>
          <w:rStyle w:val="StyleBoldUnderline"/>
        </w:rPr>
        <w:t>the most striking contradictions of the deportation regime emerge when this sequence is disrupted</w:t>
      </w:r>
      <w:r w:rsidRPr="00FC3F7A">
        <w:t>. What became more apparent than ever before in the immediate aftermath of 9/11 was that “</w:t>
      </w:r>
      <w:r w:rsidRPr="00FC3F7A">
        <w:rPr>
          <w:rStyle w:val="StyleBoldUnderline"/>
        </w:rPr>
        <w:t>illegality” need not exist prior to the noncitizen’s arrest.</w:t>
      </w:r>
      <w:r w:rsidRPr="00FC3F7A">
        <w:t xml:space="preserve"> “</w:t>
      </w:r>
      <w:r w:rsidRPr="00FC3F7A">
        <w:rPr>
          <w:rStyle w:val="StyleBoldUnderline"/>
        </w:rPr>
        <w:t>IIlegality</w:t>
      </w:r>
      <w:r w:rsidRPr="00FC3F7A">
        <w:t xml:space="preserve">” </w:t>
      </w:r>
      <w:r w:rsidRPr="00FC3F7A">
        <w:rPr>
          <w:rStyle w:val="StyleBoldUnderline"/>
        </w:rPr>
        <w:t>is</w:t>
      </w:r>
      <w:r w:rsidRPr="00FC3F7A">
        <w:t xml:space="preserve"> frequently </w:t>
      </w:r>
      <w:r w:rsidRPr="00FC3F7A">
        <w:rPr>
          <w:rStyle w:val="StyleBoldUnderline"/>
        </w:rPr>
        <w:t>created after the person’s arrest in order to legitimize it.</w:t>
      </w:r>
      <w:r w:rsidRPr="00FC3F7A">
        <w:t xml:space="preserve"> Once the overriding institutional imperative is created to produce deportable bodies, </w:t>
      </w:r>
      <w:r w:rsidRPr="00FC3F7A">
        <w:rPr>
          <w:rStyle w:val="StyleBoldUnderline"/>
        </w:rPr>
        <w:t>detention can and does take place even in the absence of illegality</w:t>
      </w:r>
      <w:r w:rsidRPr="00FC3F7A">
        <w:t xml:space="preserve">. This has been </w:t>
      </w:r>
      <w:r w:rsidRPr="00FC3F7A">
        <w:rPr>
          <w:rStyle w:val="StyleBoldUnderline"/>
        </w:rPr>
        <w:t>shown</w:t>
      </w:r>
      <w:r w:rsidRPr="00FC3F7A">
        <w:t xml:space="preserve"> recently </w:t>
      </w:r>
      <w:r w:rsidRPr="00FC3F7A">
        <w:rPr>
          <w:rStyle w:val="StyleBoldUnderline"/>
        </w:rPr>
        <w:t>in</w:t>
      </w:r>
      <w:r w:rsidRPr="00FC3F7A">
        <w:t xml:space="preserve"> the </w:t>
      </w:r>
      <w:r w:rsidRPr="00FC3F7A">
        <w:rPr>
          <w:rStyle w:val="StyleBoldUnderline"/>
        </w:rPr>
        <w:t>detention and</w:t>
      </w:r>
      <w:r w:rsidRPr="00FC3F7A">
        <w:t xml:space="preserve"> even </w:t>
      </w:r>
      <w:r w:rsidRPr="00FC3F7A">
        <w:rPr>
          <w:rStyle w:val="StyleBoldUnderline"/>
        </w:rPr>
        <w:t>deportation of</w:t>
      </w:r>
      <w:r w:rsidRPr="00FC3F7A">
        <w:t xml:space="preserve"> people who are </w:t>
      </w:r>
      <w:r w:rsidRPr="00FC3F7A">
        <w:rPr>
          <w:rStyle w:val="StyleBoldUnderline"/>
        </w:rPr>
        <w:t>citizens or permanent residents</w:t>
      </w:r>
      <w:r w:rsidRPr="00FC3F7A">
        <w:t xml:space="preserve">, </w:t>
      </w:r>
      <w:r w:rsidRPr="00FC3F7A">
        <w:rPr>
          <w:rStyle w:val="StyleBoldUnderline"/>
        </w:rPr>
        <w:t>often on racialized grounds</w:t>
      </w:r>
      <w:r w:rsidRPr="00FC3F7A">
        <w:t xml:space="preserve"> (Waslin 2010: 104). Further explication of these stages shows how the potential for Illegality, deportability and detainability shape experience and events at least as much as their actuality.</w:t>
      </w:r>
    </w:p>
    <w:p w14:paraId="4E47E738" w14:textId="77777777" w:rsidR="00FE0531" w:rsidRPr="00FC3F7A" w:rsidRDefault="00FE0531" w:rsidP="00FE0531">
      <w:pPr>
        <w:pStyle w:val="Heading4"/>
      </w:pPr>
      <w:r w:rsidRPr="00FC3F7A">
        <w:t xml:space="preserve">State intervention creates bare life </w:t>
      </w:r>
    </w:p>
    <w:p w14:paraId="377E1E3E" w14:textId="77777777" w:rsidR="00FE0531" w:rsidRPr="00FC3F7A" w:rsidRDefault="00FE0531" w:rsidP="00FE0531">
      <w:pPr>
        <w:rPr>
          <w:color w:val="000000"/>
          <w:sz w:val="20"/>
          <w:szCs w:val="20"/>
          <w:shd w:val="clear" w:color="auto" w:fill="FFFFFF"/>
        </w:rPr>
      </w:pPr>
      <w:r w:rsidRPr="00FC3F7A">
        <w:rPr>
          <w:rStyle w:val="StyleStyleBold12pt"/>
        </w:rPr>
        <w:t>Kasli and Parla 2009[</w:t>
      </w:r>
      <w:r w:rsidRPr="00FC3F7A">
        <w:rPr>
          <w:color w:val="000000"/>
          <w:sz w:val="20"/>
          <w:szCs w:val="20"/>
          <w:shd w:val="clear" w:color="auto" w:fill="FFFFFF"/>
        </w:rPr>
        <w:t>Zeynep and Ayse, “Broken Lines of Il/Legality and the Reproduction of State Sovereignty: The Impact of Visa Policies on Immigrants to Turkey from Bulgaria,” in Alternatives 34, pg 204]</w:t>
      </w:r>
    </w:p>
    <w:p w14:paraId="7C5B14A0" w14:textId="77777777" w:rsidR="00FE0531" w:rsidRPr="00FC3F7A" w:rsidRDefault="00FE0531" w:rsidP="00FE0531"/>
    <w:p w14:paraId="4D3331BD" w14:textId="77777777" w:rsidR="00FE0531" w:rsidRPr="00FC3F7A" w:rsidRDefault="00FE0531" w:rsidP="00FE0531">
      <w:pPr>
        <w:rPr>
          <w:rStyle w:val="StyleBoldUnderline"/>
        </w:rPr>
      </w:pPr>
      <w:r w:rsidRPr="00FC3F7A">
        <w:rPr>
          <w:rStyle w:val="StyleBoldUnderline"/>
        </w:rPr>
        <w:t>Sovereign states make the ultimate decision to include or exclude primarily by wielding the power of separating the rights of the citizen from the rights of man</w:t>
      </w:r>
      <w:r w:rsidRPr="00FC3F7A">
        <w:t>.8</w:t>
      </w:r>
      <w:r w:rsidRPr="00FC3F7A">
        <w:rPr>
          <w:sz w:val="12"/>
        </w:rPr>
        <w:t xml:space="preserve">¶ </w:t>
      </w:r>
      <w:r w:rsidRPr="00FC3F7A">
        <w:t xml:space="preserve">For Agamben, </w:t>
      </w:r>
      <w:r w:rsidRPr="00FC3F7A">
        <w:rPr>
          <w:rStyle w:val="StyleBoldUnderline"/>
        </w:rPr>
        <w:t>the separation of rights of the citizen from the rights of man is consolidated through the “irrevocable unification of the principle of nativity and the principle of sovereignty”</w:t>
      </w:r>
      <w:r w:rsidRPr="00FC3F7A">
        <w:t xml:space="preserve"> in the formation</w:t>
      </w:r>
      <w:r w:rsidRPr="00FC3F7A">
        <w:rPr>
          <w:sz w:val="12"/>
        </w:rPr>
        <w:t xml:space="preserve">¶ </w:t>
      </w:r>
      <w:r w:rsidRPr="00FC3F7A">
        <w:t xml:space="preserve">of the nation-state, </w:t>
      </w:r>
      <w:r w:rsidRPr="00FC3F7A">
        <w:rPr>
          <w:rStyle w:val="StyleBoldUnderline"/>
        </w:rPr>
        <w:t>resulting in the “inclusive exclusion” of bare life from the political life, or, of zoe from bios</w:t>
      </w:r>
      <w:r w:rsidRPr="00FC3F7A">
        <w:t>. As birth immediately becomes</w:t>
      </w:r>
      <w:r w:rsidRPr="00FC3F7A">
        <w:rPr>
          <w:sz w:val="12"/>
        </w:rPr>
        <w:t xml:space="preserve">¶ </w:t>
      </w:r>
      <w:r w:rsidRPr="00FC3F7A">
        <w:t xml:space="preserve">nation, </w:t>
      </w:r>
      <w:r w:rsidRPr="00FC3F7A">
        <w:rPr>
          <w:rStyle w:val="StyleBoldUnderline"/>
        </w:rPr>
        <w:t>the immigrant’s subjecthood, irrespective of other affiliations, becomes homo sacer (bare life), which is not the subject in the law but subject to the law, suspended in a permanent state of exception.</w:t>
      </w:r>
    </w:p>
    <w:p w14:paraId="783E0578" w14:textId="77777777" w:rsidR="00453456" w:rsidRPr="00FC3F7A" w:rsidRDefault="00453456" w:rsidP="00453456"/>
    <w:p w14:paraId="7E64C2C1" w14:textId="6EA32088" w:rsidR="00877D80" w:rsidRPr="00FC3F7A" w:rsidRDefault="00FE0531" w:rsidP="00877D80">
      <w:pPr>
        <w:pStyle w:val="Heading3"/>
      </w:pPr>
      <w:r>
        <w:lastRenderedPageBreak/>
        <w:t>Impact—</w:t>
      </w:r>
      <w:r w:rsidR="00877D80" w:rsidRPr="00FC3F7A">
        <w:t>Root Cause</w:t>
      </w:r>
    </w:p>
    <w:p w14:paraId="7A90512F" w14:textId="77777777" w:rsidR="00877D80" w:rsidRPr="00FC3F7A" w:rsidRDefault="00877D80" w:rsidP="00877D80">
      <w:pPr>
        <w:pStyle w:val="Heading4"/>
      </w:pPr>
      <w:r w:rsidRPr="00FC3F7A">
        <w:t xml:space="preserve">The aff precedes political impact scenarios and is a pre-req to collapsing ‘us-them’ mentalities – rejection of ethical considerations makes your impacts inevitable </w:t>
      </w:r>
    </w:p>
    <w:p w14:paraId="0D8767A5" w14:textId="77777777" w:rsidR="00877D80" w:rsidRPr="00FC3F7A" w:rsidRDefault="00877D80" w:rsidP="00877D80">
      <w:r w:rsidRPr="00FC3F7A">
        <w:rPr>
          <w:rStyle w:val="StyleStyleBold12pt"/>
        </w:rPr>
        <w:t xml:space="preserve">Zylinska, Professor of New Media and Communications at the University of London, 2004 </w:t>
      </w:r>
      <w:r w:rsidRPr="00FC3F7A">
        <w:t>(Joanna, “The Universal Acts: Judith Butler and the biopolitics of immigration,” Cultural Studies 18.4, pg. 533-35) MM</w:t>
      </w:r>
    </w:p>
    <w:p w14:paraId="1E9FEA41" w14:textId="77777777" w:rsidR="00877D80" w:rsidRPr="00FC3F7A" w:rsidRDefault="00877D80" w:rsidP="00877D80"/>
    <w:p w14:paraId="77EA73C3" w14:textId="77777777" w:rsidR="00877D80" w:rsidRPr="00FC3F7A" w:rsidRDefault="00877D80" w:rsidP="00877D80">
      <w:pPr>
        <w:rPr>
          <w:rStyle w:val="StyleBoldUnderline"/>
        </w:rPr>
      </w:pPr>
      <w:r w:rsidRPr="00FC3F7A">
        <w:t>The problem of openness which is to be extended to our current and prospective guests - even, or perhaps especially , unwanted ones -  is, according to Derrida, coextensive with the ethical problem. ‘</w:t>
      </w:r>
      <w:r w:rsidRPr="00FC3F7A">
        <w:rPr>
          <w:rStyle w:val="Emphasis"/>
        </w:rPr>
        <w:t>It is always about answering for a dwelling place</w:t>
      </w:r>
      <w:r w:rsidRPr="00FC3F7A">
        <w:rPr>
          <w:rStyle w:val="StyleBoldUnderline"/>
        </w:rPr>
        <w:t xml:space="preserve">, for one’s identity, one’s space, one’s limits, for </w:t>
      </w:r>
      <w:r w:rsidRPr="00FC3F7A">
        <w:t xml:space="preserve">the ethos as abode, </w:t>
      </w:r>
      <w:r w:rsidRPr="00FC3F7A">
        <w:rPr>
          <w:rStyle w:val="StyleBoldUnderline"/>
        </w:rPr>
        <w:t>habitation, house, hearth, family, home’</w:t>
      </w:r>
      <w:r w:rsidRPr="00FC3F7A">
        <w:t xml:space="preserve"> (Derrida 2000, pp. 149/151, emphasis added). Of course, </w:t>
      </w:r>
      <w:r w:rsidRPr="00FC3F7A">
        <w:rPr>
          <w:rStyle w:val="StyleBoldUnderline"/>
        </w:rPr>
        <w:t>this absolute and unlimited hospitality can be seen as crazy, self-harming or even impossible. But ethics</w:t>
      </w:r>
      <w:r w:rsidRPr="00FC3F7A">
        <w:t xml:space="preserve"> in fact </w:t>
      </w:r>
      <w:r w:rsidRPr="00FC3F7A">
        <w:rPr>
          <w:rStyle w:val="StyleBoldUnderline"/>
        </w:rPr>
        <w:t>spans two different realms: it is</w:t>
      </w:r>
      <w:r w:rsidRPr="00FC3F7A">
        <w:t xml:space="preserve"> always </w:t>
      </w:r>
      <w:r w:rsidRPr="00FC3F7A">
        <w:rPr>
          <w:rStyle w:val="StyleBoldUnderline"/>
        </w:rPr>
        <w:t>suspended between</w:t>
      </w:r>
      <w:r w:rsidRPr="00FC3F7A">
        <w:t xml:space="preserve"> this </w:t>
      </w:r>
      <w:r w:rsidRPr="00FC3F7A">
        <w:rPr>
          <w:rStyle w:val="StyleBoldUnderline"/>
        </w:rPr>
        <w:t xml:space="preserve">unconditional hyperbolic order of the demand to answer for my place </w:t>
      </w:r>
      <w:r w:rsidRPr="00FC3F7A">
        <w:t xml:space="preserve">under the sun </w:t>
      </w:r>
      <w:r w:rsidRPr="00FC3F7A">
        <w:rPr>
          <w:rStyle w:val="StyleBoldUnderline"/>
        </w:rPr>
        <w:t>and open to the alterity of the other that precedes me</w:t>
      </w:r>
      <w:r w:rsidRPr="00FC3F7A">
        <w:t xml:space="preserve">, and the conditional order of ethnos, of singular customs, norms, rules, places and political acts. </w:t>
      </w:r>
      <w:r w:rsidRPr="00FC3F7A">
        <w:rPr>
          <w:rStyle w:val="StyleBoldUnderline"/>
        </w:rPr>
        <w:t>If we see ethics as situated between these two different poles, it becomes clearer why we always remain in a relationship to ethics, why we must respond to it,</w:t>
      </w:r>
      <w:r w:rsidRPr="00FC3F7A">
        <w:t xml:space="preserve"> or, in fact, why we will be responding to it no matter what. Even if we respond ‘nonethically’ to our guest by imposing on him a norm or political legislation as if it came from us ; </w:t>
      </w:r>
      <w:r w:rsidRPr="00FC3F7A">
        <w:rPr>
          <w:rStyle w:val="StyleBoldUnderline"/>
        </w:rPr>
        <w:t>even if we decide to close the door in the face of the other, make him wait outside for an extended period of time, send him back, cut off his benefits or place him in a detention centre, we must already respond to an ethical call.</w:t>
      </w:r>
      <w:r w:rsidRPr="00FC3F7A">
        <w:t xml:space="preserve"> In this sense, </w:t>
      </w:r>
      <w:r w:rsidRPr="00FC3F7A">
        <w:rPr>
          <w:rStyle w:val="Emphasis"/>
        </w:rPr>
        <w:t>our politics is preceded by an ethical injunction</w:t>
      </w:r>
      <w:r w:rsidRPr="00FC3F7A">
        <w:t xml:space="preserve">, which does not of course mean that we will ‘respond ethically’ to it (by offering him unlimited hospitality or welcome). However, and here lies the paradox, we will respond ethically to it (in the sense that the injunction coming from the other will make us take a stand, even if we choose to do nothing whatsoever and pretend that we may carry on as if nothing has happened). </w:t>
      </w:r>
      <w:r w:rsidRPr="00FC3F7A">
        <w:rPr>
          <w:rStyle w:val="Emphasis"/>
        </w:rPr>
        <w:t>The ethics of bodies that matter also entails the possibility of changing the laws and acts of the polis and delineating some new forms of political identification and belonging</w:t>
      </w:r>
      <w:r w:rsidRPr="00FC3F7A">
        <w:t xml:space="preserve">. Indeed, in their respective readings of Antigone, Butler and Derrida show us not only that the paternal law towards the foreigner that regulates the idea of kinship in Western democracies can be altered but also that we can think community and kinship otherwise. If traditional hospitality is based on what Derrida calls ‘a conjugal model, paternal and phallocentric’, in which ‘[i]t’s the familial despot, the father, the spouse, and the boss, the master of the house who lays down the laws of hospitality’ (2000, p. 149), openness towards the alien and the foreign changes the very nature of the polis , with its Oedipal kinship structures and gender laws. Since, as Butler shows us, due to new family affiliations developed by queer communities but also as a result of developments in genomics it is no longer clear who my brother is, the logic of national identity and kinship that protects state boundaries against the ‘influx’ of asylum seekers is to be left wanting. </w:t>
      </w:r>
      <w:r w:rsidRPr="00FC3F7A">
        <w:rPr>
          <w:rStyle w:val="StyleBoldUnderline"/>
        </w:rPr>
        <w:t>This is not necessarily to advise a</w:t>
      </w:r>
      <w:r w:rsidRPr="00FC3F7A">
        <w:t xml:space="preserve"> carnivalesque </w:t>
      </w:r>
      <w:r w:rsidRPr="00FC3F7A">
        <w:rPr>
          <w:rStyle w:val="StyleBoldUnderline"/>
        </w:rPr>
        <w:t>political strategy of</w:t>
      </w:r>
      <w:r w:rsidRPr="00FC3F7A">
        <w:t xml:space="preserve"> abandoning all laws, burning all passports and </w:t>
      </w:r>
      <w:r w:rsidRPr="00FC3F7A">
        <w:rPr>
          <w:rStyle w:val="StyleBoldUnderline"/>
        </w:rPr>
        <w:t>opening all borders</w:t>
      </w:r>
      <w:r w:rsidRPr="00FC3F7A">
        <w:t xml:space="preserve"> (</w:t>
      </w:r>
      <w:r w:rsidRPr="00FC3F7A">
        <w:rPr>
          <w:rStyle w:val="StyleBoldUnderline"/>
        </w:rPr>
        <w:t>although such actions should at least be considered ), but to point to the possibility of resignifying these laws through their</w:t>
      </w:r>
      <w:r w:rsidRPr="00FC3F7A">
        <w:t xml:space="preserve"> (improper) </w:t>
      </w:r>
      <w:r w:rsidRPr="00FC3F7A">
        <w:rPr>
          <w:rStyle w:val="StyleBoldUnderline"/>
        </w:rPr>
        <w:t>reiteration.</w:t>
      </w:r>
      <w:r w:rsidRPr="00FC3F7A">
        <w:t xml:space="preserve"> </w:t>
      </w:r>
      <w:r w:rsidRPr="00FC3F7A">
        <w:lastRenderedPageBreak/>
        <w:t xml:space="preserve">Enacted by political subjects whose own embodiment remains in the state of tension with the normative assumptions regarding propriety, gender and kinship that underlie these laws, the laws of hospitality are never carried out according to the idea/l they are supposed to entail (cf. Butler 1993, p. 231).It is precisely Butler’s account of corporeality and matter, of political subjectivity and kinship, which makes Levinas’ ethics (and Derrida’s reworking of it) particularly relevant to this project. Although the concepts of the body and materiality are not absent from Levinas’ writings - indeed, he was one of the first thinkers to identify embodiment as a philosophical blindspot - Butler allows us to redraw the boundaries of the bodies that matter and question the mechanisms of their constitution. Her ‘others’ are not limited to ‘the stranger’, ‘the orphan’ and the ‘widow’ of the Judeo-Christian tradition, the more acceptable others who evoke sympathy and generate pity.10 It is also the AIDS sufferer, the transsexual and the drag queen / people whose bodies and relationships violate traditional gender and kinship structures - that matter to her. </w:t>
      </w:r>
      <w:r w:rsidRPr="00FC3F7A">
        <w:rPr>
          <w:rStyle w:val="StyleBoldUnderline"/>
        </w:rPr>
        <w:t>By investigating the contingent limits of universalization, Butler mobilizes us against naturalizing exclusion from the democratic polis and thus creates an opportunity for its radicalization</w:t>
      </w:r>
      <w:r w:rsidRPr="00FC3F7A">
        <w:t xml:space="preserve"> (1997, p. 90). </w:t>
      </w:r>
      <w:r w:rsidRPr="00FC3F7A">
        <w:rPr>
          <w:rStyle w:val="StyleBoldUnderline"/>
        </w:rPr>
        <w:t>The ethics of bodies that matter</w:t>
      </w:r>
      <w:r w:rsidRPr="00FC3F7A">
        <w:t xml:space="preserve"> </w:t>
      </w:r>
      <w:r w:rsidRPr="00FC3F7A">
        <w:rPr>
          <w:rStyle w:val="StyleBoldUnderline"/>
        </w:rPr>
        <w:t>does not thus amount to waiting at the door for a needy and humble asylum seeker to knock</w:t>
      </w:r>
      <w:r w:rsidRPr="00FC3F7A">
        <w:t xml:space="preserve">, and extending a helping hand to him or her. It also involves realizing that the s/he may intrude, invade and change my life to the extent that it will never be the same again, and </w:t>
      </w:r>
      <w:r w:rsidRPr="00FC3F7A">
        <w:rPr>
          <w:rStyle w:val="StyleBoldUnderline"/>
        </w:rPr>
        <w:t>that I may even become a stranger in the skin of my own home.</w:t>
      </w:r>
    </w:p>
    <w:p w14:paraId="7867E9DC" w14:textId="77777777" w:rsidR="00D81646" w:rsidRPr="00FC3F7A" w:rsidRDefault="00D81646" w:rsidP="00D81646">
      <w:pPr>
        <w:pStyle w:val="Heading4"/>
      </w:pPr>
      <w:r w:rsidRPr="00FC3F7A">
        <w:t xml:space="preserve">Modern otherization of immigrants occurs under an imperialist framework fueled by the continual maintenance of the border </w:t>
      </w:r>
    </w:p>
    <w:p w14:paraId="45839E06" w14:textId="77777777" w:rsidR="00D81646" w:rsidRPr="00FC3F7A" w:rsidRDefault="00D81646" w:rsidP="00D81646">
      <w:r w:rsidRPr="00FC3F7A">
        <w:rPr>
          <w:rStyle w:val="StyleStyleBold12pt"/>
        </w:rPr>
        <w:t xml:space="preserve">Hayter, Migration activist and graduate of Oxford University, 2004 </w:t>
      </w:r>
      <w:r w:rsidRPr="00FC3F7A">
        <w:t>(Theresa, Open Borders: The Case Against Immigration Controls, 2nd ed.  Ann Arbor, MI: Pluto Press, 2004) MM</w:t>
      </w:r>
    </w:p>
    <w:p w14:paraId="655224D1" w14:textId="77777777" w:rsidR="00D81646" w:rsidRPr="00FC3F7A" w:rsidRDefault="00D81646" w:rsidP="00D81646"/>
    <w:p w14:paraId="1B5B618F" w14:textId="77777777" w:rsidR="00D81646" w:rsidRPr="00FC3F7A" w:rsidRDefault="00D81646" w:rsidP="00D81646">
      <w:r w:rsidRPr="00FC3F7A">
        <w:rPr>
          <w:rStyle w:val="StyleBoldUnderline"/>
        </w:rPr>
        <w:t xml:space="preserve">Immigration ‘problems’ are not a problem of excessive numbers of immigrants. They are a problem of the racism of Europeans, North  Americans and white majorities elsewhere, who more or less explicitly  harbour notions of the superiority of the white ‘race’, whatever that may  mean, and the undesirability of destroying the supposed </w:t>
      </w:r>
      <w:r w:rsidRPr="00FC3F7A">
        <w:rPr>
          <w:rStyle w:val="Emphasis"/>
        </w:rPr>
        <w:t>homogeneity of their nation</w:t>
      </w:r>
      <w:r w:rsidRPr="00FC3F7A">
        <w:t>. In the past these notions have been applied to virtually all new</w:t>
      </w:r>
      <w:r w:rsidRPr="00FC3F7A">
        <w:rPr>
          <w:sz w:val="12"/>
        </w:rPr>
        <w:t xml:space="preserve"> </w:t>
      </w:r>
      <w:r w:rsidRPr="00FC3F7A">
        <w:t>immigrants, whatever their nationality or race. In the last forty years the</w:t>
      </w:r>
      <w:r w:rsidRPr="00FC3F7A">
        <w:rPr>
          <w:sz w:val="12"/>
        </w:rPr>
        <w:t xml:space="preserve"> </w:t>
      </w:r>
      <w:r w:rsidRPr="00FC3F7A">
        <w:t>main objects of anti-immigrant racism in Britain and elsewhere have been,</w:t>
      </w:r>
      <w:r w:rsidRPr="00FC3F7A">
        <w:rPr>
          <w:sz w:val="12"/>
        </w:rPr>
        <w:t xml:space="preserve"> </w:t>
      </w:r>
      <w:r w:rsidRPr="00FC3F7A">
        <w:t>and are, people of African and Asian origin. In the 1950s and 1960s British</w:t>
      </w:r>
      <w:r w:rsidRPr="00FC3F7A">
        <w:rPr>
          <w:sz w:val="12"/>
        </w:rPr>
        <w:t xml:space="preserve">  </w:t>
      </w:r>
      <w:r w:rsidRPr="00FC3F7A">
        <w:t>politicians tried to work out how to exclude ‘coloured’ Commonwealth</w:t>
      </w:r>
      <w:r w:rsidRPr="00FC3F7A">
        <w:rPr>
          <w:sz w:val="12"/>
        </w:rPr>
        <w:t xml:space="preserve">  </w:t>
      </w:r>
      <w:r w:rsidRPr="00FC3F7A">
        <w:t>citizens without excluding white Commonwealth citizens and the much</w:t>
      </w:r>
      <w:r w:rsidRPr="00FC3F7A">
        <w:rPr>
          <w:sz w:val="12"/>
        </w:rPr>
        <w:t xml:space="preserve">  </w:t>
      </w:r>
      <w:r w:rsidRPr="00FC3F7A">
        <w:t>larger numbers of Irish immigrants, without giving an appearance of discrimination</w:t>
      </w:r>
      <w:r w:rsidRPr="00FC3F7A">
        <w:rPr>
          <w:sz w:val="12"/>
        </w:rPr>
        <w:t xml:space="preserve">  </w:t>
      </w:r>
      <w:r w:rsidRPr="00FC3F7A">
        <w:t>and without causing offence to the governments and peoples of</w:t>
      </w:r>
      <w:r w:rsidRPr="00FC3F7A">
        <w:rPr>
          <w:sz w:val="12"/>
        </w:rPr>
        <w:t xml:space="preserve">  </w:t>
      </w:r>
      <w:r w:rsidRPr="00FC3F7A">
        <w:t>the ‘multiracial Commonwealth’. Eventually they abandoned the attempt,</w:t>
      </w:r>
      <w:r w:rsidRPr="00FC3F7A">
        <w:rPr>
          <w:sz w:val="12"/>
        </w:rPr>
        <w:t xml:space="preserve"> </w:t>
      </w:r>
      <w:r w:rsidRPr="00FC3F7A">
        <w:t>and immigration controls, from 1962 onwards, were at first covertly and</w:t>
      </w:r>
      <w:r w:rsidRPr="00FC3F7A">
        <w:rPr>
          <w:sz w:val="12"/>
        </w:rPr>
        <w:t xml:space="preserve"> </w:t>
      </w:r>
      <w:r w:rsidRPr="00FC3F7A">
        <w:t>then blatantly based on racist discrimination not only against foreigners in</w:t>
      </w:r>
      <w:r w:rsidRPr="00FC3F7A">
        <w:rPr>
          <w:sz w:val="12"/>
        </w:rPr>
        <w:t xml:space="preserve"> </w:t>
      </w:r>
      <w:r w:rsidRPr="00FC3F7A">
        <w:t>general, but against particular types of foreigners (see Chapter 2).</w:t>
      </w:r>
      <w:r w:rsidRPr="00FC3F7A">
        <w:rPr>
          <w:sz w:val="12"/>
        </w:rPr>
        <w:t xml:space="preserve">  </w:t>
      </w:r>
      <w:r w:rsidRPr="00FC3F7A">
        <w:rPr>
          <w:rStyle w:val="StyleBoldUnderline"/>
        </w:rPr>
        <w:t>The currently dominant form of anti-immigrant racism,</w:t>
      </w:r>
      <w:r w:rsidRPr="00FC3F7A">
        <w:t xml:space="preserve"> that which is</w:t>
      </w:r>
      <w:r w:rsidRPr="00FC3F7A">
        <w:rPr>
          <w:sz w:val="12"/>
        </w:rPr>
        <w:t xml:space="preserve">  </w:t>
      </w:r>
      <w:r w:rsidRPr="00FC3F7A">
        <w:t>directed against black and Asian people, and most recently Romany people,</w:t>
      </w:r>
      <w:r w:rsidRPr="00FC3F7A">
        <w:rPr>
          <w:sz w:val="12"/>
        </w:rPr>
        <w:t xml:space="preserve">  </w:t>
      </w:r>
      <w:r w:rsidRPr="00FC3F7A">
        <w:rPr>
          <w:rStyle w:val="StyleBoldUnderline"/>
        </w:rPr>
        <w:t>is</w:t>
      </w:r>
      <w:r w:rsidRPr="00FC3F7A">
        <w:t xml:space="preserve"> sometimes </w:t>
      </w:r>
      <w:r w:rsidRPr="00FC3F7A">
        <w:rPr>
          <w:rStyle w:val="StyleBoldUnderline"/>
        </w:rPr>
        <w:t>‘explained’ by the assertion that they are more easily identifiable  as immigrants</w:t>
      </w:r>
      <w:r w:rsidRPr="00FC3F7A">
        <w:t>, or the children of immigrants, than most of the other</w:t>
      </w:r>
      <w:r w:rsidRPr="00FC3F7A">
        <w:rPr>
          <w:sz w:val="12"/>
        </w:rPr>
        <w:t xml:space="preserve">  </w:t>
      </w:r>
      <w:r w:rsidRPr="00FC3F7A">
        <w:t>waves of migrants to Britain over the centuries. But similar things have been</w:t>
      </w:r>
      <w:r w:rsidRPr="00FC3F7A">
        <w:rPr>
          <w:sz w:val="12"/>
        </w:rPr>
        <w:t xml:space="preserve"> </w:t>
      </w:r>
      <w:r w:rsidRPr="00FC3F7A">
        <w:t xml:space="preserve">said about the supposed ‘non-assimilability’ of other immigrants, </w:t>
      </w:r>
      <w:r w:rsidRPr="00FC3F7A">
        <w:rPr>
          <w:rStyle w:val="StyleBoldUnderline"/>
        </w:rPr>
        <w:t>and in any case it is unclear why such distinctions should matter.</w:t>
      </w:r>
      <w:r w:rsidRPr="00FC3F7A">
        <w:t xml:space="preserve"> The most convincing</w:t>
      </w:r>
      <w:r w:rsidRPr="00FC3F7A">
        <w:rPr>
          <w:sz w:val="12"/>
        </w:rPr>
        <w:t xml:space="preserve"> </w:t>
      </w:r>
      <w:r w:rsidRPr="00FC3F7A">
        <w:t>explanation for the strength and persistence of anti-black racism is to be</w:t>
      </w:r>
      <w:r w:rsidRPr="00FC3F7A">
        <w:rPr>
          <w:sz w:val="12"/>
        </w:rPr>
        <w:t xml:space="preserve"> </w:t>
      </w:r>
      <w:r w:rsidRPr="00FC3F7A">
        <w:t>found in the myths which the imperialists invented to justify to themselves</w:t>
      </w:r>
      <w:r w:rsidRPr="00FC3F7A">
        <w:rPr>
          <w:sz w:val="12"/>
        </w:rPr>
        <w:t xml:space="preserve"> </w:t>
      </w:r>
      <w:r w:rsidRPr="00FC3F7A">
        <w:t>the extreme forms of suffering they imposed on their colonial subjects. These</w:t>
      </w:r>
      <w:r w:rsidRPr="00FC3F7A">
        <w:rPr>
          <w:sz w:val="12"/>
        </w:rPr>
        <w:t xml:space="preserve"> </w:t>
      </w:r>
      <w:r w:rsidRPr="00FC3F7A">
        <w:t xml:space="preserve">myths survive, permeate British people’s </w:t>
      </w:r>
      <w:r w:rsidRPr="00FC3F7A">
        <w:lastRenderedPageBreak/>
        <w:t>consciousness, and infect the way</w:t>
      </w:r>
      <w:r w:rsidRPr="00FC3F7A">
        <w:rPr>
          <w:sz w:val="12"/>
        </w:rPr>
        <w:t xml:space="preserve"> </w:t>
      </w:r>
      <w:r w:rsidRPr="00FC3F7A">
        <w:t>all of us think and act. It would nevertheless be surprising if prejudice against</w:t>
      </w:r>
      <w:r w:rsidRPr="00FC3F7A">
        <w:rPr>
          <w:sz w:val="12"/>
        </w:rPr>
        <w:t xml:space="preserve"> </w:t>
      </w:r>
      <w:r w:rsidRPr="00FC3F7A">
        <w:t>black people did not diminish in the same way as prejudice against earlier</w:t>
      </w:r>
      <w:r w:rsidRPr="00FC3F7A">
        <w:rPr>
          <w:sz w:val="12"/>
        </w:rPr>
        <w:t xml:space="preserve"> </w:t>
      </w:r>
      <w:r w:rsidRPr="00FC3F7A">
        <w:t>immigrants has. Meanwhile, anti-immigrant hysteria is whipped up not only</w:t>
      </w:r>
      <w:r w:rsidRPr="00FC3F7A">
        <w:rPr>
          <w:sz w:val="12"/>
        </w:rPr>
        <w:t xml:space="preserve"> </w:t>
      </w:r>
      <w:r w:rsidRPr="00FC3F7A">
        <w:t>against black, Asian and Romany refugees but also against other recent</w:t>
      </w:r>
      <w:r w:rsidRPr="00FC3F7A">
        <w:rPr>
          <w:sz w:val="12"/>
        </w:rPr>
        <w:t xml:space="preserve"> </w:t>
      </w:r>
      <w:r w:rsidRPr="00FC3F7A">
        <w:t>groups of refugees and migrants: Kosovans and other white east Europeans.</w:t>
      </w:r>
      <w:r w:rsidRPr="00FC3F7A">
        <w:rPr>
          <w:sz w:val="12"/>
        </w:rPr>
        <w:t xml:space="preserve">  </w:t>
      </w:r>
      <w:r w:rsidRPr="00FC3F7A">
        <w:t>The primary targets of racism and xenophobia are now refugees. Since</w:t>
      </w:r>
      <w:r w:rsidRPr="00FC3F7A">
        <w:rPr>
          <w:sz w:val="12"/>
        </w:rPr>
        <w:t xml:space="preserve"> </w:t>
      </w:r>
      <w:r w:rsidRPr="00FC3F7A">
        <w:t>the 1980s there have been rapid increases, from a low level, in the numberof people coming from the Third World and eastern Europe to Britain and</w:t>
      </w:r>
      <w:r w:rsidRPr="00FC3F7A">
        <w:rPr>
          <w:sz w:val="12"/>
        </w:rPr>
        <w:t xml:space="preserve"> </w:t>
      </w:r>
      <w:r w:rsidRPr="00FC3F7A">
        <w:t>other rich countries to seek asylum. The increase in asylum seekers followed</w:t>
      </w:r>
      <w:r w:rsidRPr="00FC3F7A">
        <w:rPr>
          <w:sz w:val="12"/>
        </w:rPr>
        <w:t xml:space="preserve"> </w:t>
      </w:r>
      <w:r w:rsidRPr="00FC3F7A">
        <w:t>the closing of borders against people coming to seek work in the 1960s and</w:t>
      </w:r>
      <w:r w:rsidRPr="00FC3F7A">
        <w:rPr>
          <w:sz w:val="12"/>
        </w:rPr>
        <w:t xml:space="preserve"> </w:t>
      </w:r>
      <w:r w:rsidRPr="00FC3F7A">
        <w:t xml:space="preserve">1970s. </w:t>
      </w:r>
      <w:r w:rsidRPr="00FC3F7A">
        <w:rPr>
          <w:rStyle w:val="StyleBoldUnderline"/>
        </w:rPr>
        <w:t>The government and others have made the false logical leap that this means that asylum seekers are actually economic migrants trying to exploit  a loophole in immigration controls</w:t>
      </w:r>
      <w:r w:rsidRPr="00FC3F7A">
        <w:t xml:space="preserve">. A few are. But </w:t>
      </w:r>
      <w:r w:rsidRPr="00FC3F7A">
        <w:rPr>
          <w:rStyle w:val="StyleBoldUnderline"/>
        </w:rPr>
        <w:t>to claim that most asylum seekers are ‘</w:t>
      </w:r>
      <w:r w:rsidRPr="00FC3F7A">
        <w:rPr>
          <w:rStyle w:val="Emphasis"/>
        </w:rPr>
        <w:t>bogus</w:t>
      </w:r>
      <w:r w:rsidRPr="00FC3F7A">
        <w:rPr>
          <w:rStyle w:val="StyleBoldUnderline"/>
        </w:rPr>
        <w:t>’,</w:t>
      </w:r>
      <w:r w:rsidRPr="00FC3F7A">
        <w:t xml:space="preserve"> as government ministers and the media often do, </w:t>
      </w:r>
      <w:r w:rsidRPr="00FC3F7A">
        <w:rPr>
          <w:rStyle w:val="StyleBoldUnderline"/>
        </w:rPr>
        <w:t xml:space="preserve">is false and unjust. </w:t>
      </w:r>
      <w:r w:rsidRPr="00FC3F7A">
        <w:t>They come overwhelmingly from countries and regions in which</w:t>
      </w:r>
      <w:r w:rsidRPr="00FC3F7A">
        <w:rPr>
          <w:sz w:val="12"/>
        </w:rPr>
        <w:t xml:space="preserve"> </w:t>
      </w:r>
      <w:r w:rsidRPr="00FC3F7A">
        <w:t>there are repressive regimes, civil wars and violent conflicts. Most of these</w:t>
      </w:r>
      <w:r w:rsidRPr="00FC3F7A">
        <w:rPr>
          <w:sz w:val="12"/>
        </w:rPr>
        <w:t xml:space="preserve"> </w:t>
      </w:r>
      <w:r w:rsidRPr="00FC3F7A">
        <w:t>are not the areas from which people had previously migrated to work. There</w:t>
      </w:r>
      <w:r w:rsidRPr="00FC3F7A">
        <w:rPr>
          <w:sz w:val="12"/>
        </w:rPr>
        <w:t xml:space="preserve"> </w:t>
      </w:r>
      <w:r w:rsidRPr="00FC3F7A">
        <w:t>is in fact a connection between the two types of migration, but not in the way</w:t>
      </w:r>
      <w:r w:rsidRPr="00FC3F7A">
        <w:rPr>
          <w:sz w:val="12"/>
        </w:rPr>
        <w:t xml:space="preserve"> </w:t>
      </w:r>
      <w:r w:rsidRPr="00FC3F7A">
        <w:t>in which those opposed to immigration see it. This is that imperialism bears</w:t>
      </w:r>
      <w:r w:rsidRPr="00FC3F7A">
        <w:rPr>
          <w:sz w:val="12"/>
        </w:rPr>
        <w:t xml:space="preserve"> </w:t>
      </w:r>
      <w:r w:rsidRPr="00FC3F7A">
        <w:t xml:space="preserve">much responsibility for both of them. </w:t>
      </w:r>
      <w:r w:rsidRPr="00FC3F7A">
        <w:rPr>
          <w:rStyle w:val="StyleBoldUnderline"/>
        </w:rPr>
        <w:t>Imperialism created links between the colonies and the metropolis</w:t>
      </w:r>
      <w:r w:rsidRPr="00FC3F7A">
        <w:t>. While war, conflicts and repression are often</w:t>
      </w:r>
      <w:r w:rsidRPr="00FC3F7A">
        <w:rPr>
          <w:sz w:val="12"/>
        </w:rPr>
        <w:t xml:space="preserve"> </w:t>
      </w:r>
      <w:r w:rsidRPr="00FC3F7A">
        <w:t>the product of many internal factors, including the chauvinism of religious</w:t>
      </w:r>
      <w:r w:rsidRPr="00FC3F7A">
        <w:rPr>
          <w:sz w:val="12"/>
        </w:rPr>
        <w:t xml:space="preserve"> </w:t>
      </w:r>
      <w:r w:rsidRPr="00FC3F7A">
        <w:t>and ethnic majorities, various forms of nationalism and more straightforward</w:t>
      </w:r>
      <w:r w:rsidRPr="00FC3F7A">
        <w:rPr>
          <w:sz w:val="12"/>
        </w:rPr>
        <w:t xml:space="preserve"> </w:t>
      </w:r>
      <w:r w:rsidRPr="00FC3F7A">
        <w:t>struggles for domination and wealth, it can be argued that some arise</w:t>
      </w:r>
      <w:r w:rsidRPr="00FC3F7A">
        <w:rPr>
          <w:sz w:val="12"/>
        </w:rPr>
        <w:t xml:space="preserve">  </w:t>
      </w:r>
      <w:r w:rsidRPr="00FC3F7A">
        <w:t>from centuries of imperialist control, and in particular the imperialists’</w:t>
      </w:r>
      <w:r w:rsidRPr="00FC3F7A">
        <w:rPr>
          <w:sz w:val="12"/>
        </w:rPr>
        <w:t xml:space="preserve">  </w:t>
      </w:r>
      <w:r w:rsidRPr="00FC3F7A">
        <w:t xml:space="preserve">divide-and-rule tactics </w:t>
      </w:r>
      <w:r w:rsidRPr="00FC3F7A">
        <w:rPr>
          <w:rStyle w:val="StyleBoldUnderline"/>
        </w:rPr>
        <w:t>and the boundaries they drew on maps.</w:t>
      </w:r>
      <w:r w:rsidRPr="00FC3F7A">
        <w:t xml:space="preserve"> </w:t>
      </w:r>
      <w:r w:rsidRPr="00FC3F7A">
        <w:rPr>
          <w:rStyle w:val="StyleBoldUnderline"/>
        </w:rPr>
        <w:t>Imperialism in its modern guise has created new forms of impoverishment, which may exacerbate existing nationalist and ethnic tensions.</w:t>
      </w:r>
      <w:r w:rsidRPr="00FC3F7A">
        <w:t xml:space="preserve"> When the long postwar</w:t>
      </w:r>
      <w:r w:rsidRPr="00FC3F7A">
        <w:rPr>
          <w:sz w:val="12"/>
        </w:rPr>
        <w:t xml:space="preserve"> </w:t>
      </w:r>
      <w:r w:rsidRPr="00FC3F7A">
        <w:t>capitalist boom ended in the late 1970s, the rich countries succeeded in</w:t>
      </w:r>
      <w:r w:rsidRPr="00FC3F7A">
        <w:rPr>
          <w:sz w:val="12"/>
        </w:rPr>
        <w:t xml:space="preserve"> </w:t>
      </w:r>
      <w:r w:rsidRPr="00FC3F7A">
        <w:t>transferring much of the burden of their own crisis to the Third World. The</w:t>
      </w:r>
      <w:r w:rsidRPr="00FC3F7A">
        <w:rPr>
          <w:sz w:val="12"/>
        </w:rPr>
        <w:t xml:space="preserve"> </w:t>
      </w:r>
      <w:r w:rsidRPr="00FC3F7A">
        <w:t>prices of Third World countries’ exports of primary commodities and raw</w:t>
      </w:r>
      <w:r w:rsidRPr="00FC3F7A">
        <w:rPr>
          <w:sz w:val="12"/>
        </w:rPr>
        <w:t xml:space="preserve"> </w:t>
      </w:r>
      <w:r w:rsidRPr="00FC3F7A">
        <w:t>materials collapsed. When at the beginning of the 1980s first the Reagan</w:t>
      </w:r>
      <w:r w:rsidRPr="00FC3F7A">
        <w:rPr>
          <w:sz w:val="12"/>
        </w:rPr>
        <w:t xml:space="preserve"> </w:t>
      </w:r>
      <w:r w:rsidRPr="00FC3F7A">
        <w:t>government in the United States and then European governments raised</w:t>
      </w:r>
      <w:r w:rsidRPr="00FC3F7A">
        <w:rPr>
          <w:sz w:val="12"/>
        </w:rPr>
        <w:t xml:space="preserve"> </w:t>
      </w:r>
      <w:r w:rsidRPr="00FC3F7A">
        <w:t>interest rates to unprecedented heights, they massively increased the cost of</w:t>
      </w:r>
      <w:r w:rsidRPr="00FC3F7A">
        <w:rPr>
          <w:sz w:val="12"/>
        </w:rPr>
        <w:t xml:space="preserve"> </w:t>
      </w:r>
      <w:r w:rsidRPr="00FC3F7A">
        <w:t>servicing foreign debt for governments in the Third World (which had been</w:t>
      </w:r>
      <w:r w:rsidRPr="00FC3F7A">
        <w:rPr>
          <w:sz w:val="12"/>
        </w:rPr>
        <w:t xml:space="preserve"> </w:t>
      </w:r>
      <w:r w:rsidRPr="00FC3F7A">
        <w:t>pressed to borrow at low or even negative interest rates from Western banks</w:t>
      </w:r>
      <w:r w:rsidRPr="00FC3F7A">
        <w:rPr>
          <w:sz w:val="12"/>
        </w:rPr>
        <w:t xml:space="preserve"> </w:t>
      </w:r>
      <w:r w:rsidRPr="00FC3F7A">
        <w:t>seeking a ‘sinkhole’ for the money deposited by oil-exporters in the 1970s).</w:t>
      </w:r>
      <w:r w:rsidRPr="00FC3F7A">
        <w:rPr>
          <w:sz w:val="12"/>
        </w:rPr>
        <w:t xml:space="preserve">  </w:t>
      </w:r>
      <w:r w:rsidRPr="00FC3F7A">
        <w:t>In order to force governments to continue to service their debt at these new</w:t>
      </w:r>
      <w:r w:rsidRPr="00FC3F7A">
        <w:rPr>
          <w:sz w:val="12"/>
        </w:rPr>
        <w:t xml:space="preserve">  </w:t>
      </w:r>
      <w:r w:rsidRPr="00FC3F7A">
        <w:t>extortionate rates of interest, a cartel of the World Bank, the IMF, Western</w:t>
      </w:r>
      <w:r w:rsidRPr="00FC3F7A">
        <w:rPr>
          <w:sz w:val="12"/>
        </w:rPr>
        <w:t xml:space="preserve">  </w:t>
      </w:r>
      <w:r w:rsidRPr="00FC3F7A">
        <w:t>governments and banks and Third World elites imposed cuts in public</w:t>
      </w:r>
      <w:r w:rsidRPr="00FC3F7A">
        <w:rPr>
          <w:sz w:val="12"/>
        </w:rPr>
        <w:t xml:space="preserve">  </w:t>
      </w:r>
      <w:r w:rsidRPr="00FC3F7A">
        <w:t>expenditure on social services, wages and employment in Third World</w:t>
      </w:r>
      <w:r w:rsidRPr="00FC3F7A">
        <w:rPr>
          <w:sz w:val="12"/>
        </w:rPr>
        <w:t xml:space="preserve">  </w:t>
      </w:r>
      <w:r w:rsidRPr="00FC3F7A">
        <w:t>countries which bore most heavily on the poor and urban wage earners. In</w:t>
      </w:r>
      <w:r w:rsidRPr="00FC3F7A">
        <w:rPr>
          <w:sz w:val="12"/>
        </w:rPr>
        <w:t xml:space="preserve"> </w:t>
      </w:r>
      <w:r w:rsidRPr="00FC3F7A">
        <w:t>Algeria the massacres started when the military denied election victory to</w:t>
      </w:r>
      <w:r w:rsidRPr="00FC3F7A">
        <w:rPr>
          <w:sz w:val="12"/>
        </w:rPr>
        <w:t xml:space="preserve"> </w:t>
      </w:r>
      <w:r w:rsidRPr="00FC3F7A">
        <w:t>the FIS, an Islamic party, whose strength was built especially among the</w:t>
      </w:r>
      <w:r w:rsidRPr="00FC3F7A">
        <w:rPr>
          <w:sz w:val="12"/>
        </w:rPr>
        <w:t xml:space="preserve"> </w:t>
      </w:r>
      <w:r w:rsidRPr="00FC3F7A">
        <w:t>poor in urban areas impoverished by the government’s turn to more</w:t>
      </w:r>
      <w:r w:rsidRPr="00FC3F7A">
        <w:rPr>
          <w:sz w:val="12"/>
        </w:rPr>
        <w:t xml:space="preserve"> </w:t>
      </w:r>
      <w:r w:rsidRPr="00FC3F7A">
        <w:t xml:space="preserve">orthodox pro-Western economic policies. </w:t>
      </w:r>
      <w:r w:rsidRPr="00FC3F7A">
        <w:rPr>
          <w:rStyle w:val="StyleBoldUnderline"/>
        </w:rPr>
        <w:t xml:space="preserve">The imposition of </w:t>
      </w:r>
      <w:r w:rsidRPr="00FC3F7A">
        <w:t>IMF/World Bank</w:t>
      </w:r>
      <w:r w:rsidRPr="00FC3F7A">
        <w:rPr>
          <w:sz w:val="12"/>
        </w:rPr>
        <w:t xml:space="preserve"> </w:t>
      </w:r>
      <w:r w:rsidRPr="00FC3F7A">
        <w:t>‘</w:t>
      </w:r>
      <w:r w:rsidRPr="00FC3F7A">
        <w:rPr>
          <w:rStyle w:val="StyleBoldUnderline"/>
        </w:rPr>
        <w:t>liberalisation</w:t>
      </w:r>
      <w:r w:rsidRPr="00FC3F7A">
        <w:t xml:space="preserve">’ in Yugoslavia </w:t>
      </w:r>
      <w:r w:rsidRPr="00FC3F7A">
        <w:rPr>
          <w:rStyle w:val="StyleBoldUnderline"/>
        </w:rPr>
        <w:t>led to severe poverty</w:t>
      </w:r>
      <w:r w:rsidRPr="00FC3F7A">
        <w:t xml:space="preserve"> and unemployment and</w:t>
      </w:r>
      <w:r w:rsidRPr="00FC3F7A">
        <w:rPr>
          <w:sz w:val="12"/>
        </w:rPr>
        <w:t xml:space="preserve">  </w:t>
      </w:r>
      <w:r w:rsidRPr="00FC3F7A">
        <w:t>heavy indebtednessto Western banks and financial institutions. In their</w:t>
      </w:r>
      <w:r w:rsidRPr="00FC3F7A">
        <w:rPr>
          <w:sz w:val="12"/>
        </w:rPr>
        <w:t xml:space="preserve"> </w:t>
      </w:r>
      <w:r w:rsidRPr="00FC3F7A">
        <w:t>attempt to get Yugoslavia to service this debt, the IMF/World Bank forced</w:t>
      </w:r>
      <w:r w:rsidRPr="00FC3F7A">
        <w:rPr>
          <w:sz w:val="12"/>
        </w:rPr>
        <w:t xml:space="preserve"> </w:t>
      </w:r>
      <w:r w:rsidRPr="00FC3F7A">
        <w:t>the federal government to cut investment and transfers to the regions. Michel</w:t>
      </w:r>
      <w:r w:rsidRPr="00FC3F7A">
        <w:rPr>
          <w:sz w:val="12"/>
        </w:rPr>
        <w:t xml:space="preserve">  </w:t>
      </w:r>
      <w:r w:rsidRPr="00FC3F7A">
        <w:t>Chossudovsky in a detailed article on this issue says: ‘Secessionist tendencies</w:t>
      </w:r>
      <w:r w:rsidRPr="00FC3F7A">
        <w:rPr>
          <w:sz w:val="12"/>
        </w:rPr>
        <w:t xml:space="preserve">  </w:t>
      </w:r>
      <w:r w:rsidRPr="00FC3F7A">
        <w:t>feeding on social and ethnic divisions gained impetus precisely during aperiod of brutal impoverishment of the Yugoslav population. ... The</w:t>
      </w:r>
      <w:r w:rsidRPr="00FC3F7A">
        <w:rPr>
          <w:sz w:val="12"/>
        </w:rPr>
        <w:t xml:space="preserve"> </w:t>
      </w:r>
      <w:r w:rsidRPr="00FC3F7A">
        <w:t>“economic therapy” (launched in January 1990) contributed to crippling</w:t>
      </w:r>
      <w:r w:rsidRPr="00FC3F7A">
        <w:rPr>
          <w:sz w:val="12"/>
        </w:rPr>
        <w:t xml:space="preserve"> </w:t>
      </w:r>
      <w:r w:rsidRPr="00FC3F7A">
        <w:t>the federal State system. State revenues which should have gone as transfer</w:t>
      </w:r>
      <w:r w:rsidRPr="00FC3F7A">
        <w:rPr>
          <w:sz w:val="12"/>
        </w:rPr>
        <w:t xml:space="preserve"> </w:t>
      </w:r>
      <w:r w:rsidRPr="00FC3F7A">
        <w:t>payments to the republics and autonomous provinces were instead funnelled towards servicing Belgrade’s debt ... .’ This in turn fuelled the populist</w:t>
      </w:r>
      <w:r w:rsidRPr="00FC3F7A">
        <w:rPr>
          <w:sz w:val="12"/>
        </w:rPr>
        <w:t xml:space="preserve"> </w:t>
      </w:r>
      <w:r w:rsidRPr="00FC3F7A">
        <w:t>nationalism which led to the break-up of Yugoslavia and war</w:t>
      </w:r>
    </w:p>
    <w:p w14:paraId="1BBA798D" w14:textId="77777777" w:rsidR="00D81646" w:rsidRPr="00FC3F7A" w:rsidRDefault="00D81646" w:rsidP="00D81646">
      <w:pPr>
        <w:pStyle w:val="Heading4"/>
      </w:pPr>
      <w:r w:rsidRPr="00FC3F7A">
        <w:lastRenderedPageBreak/>
        <w:t xml:space="preserve">Militarized border discourse is the root cause of exclusion – the aff shifts from questioning the migrant to questioning their forced eviction </w:t>
      </w:r>
    </w:p>
    <w:p w14:paraId="5BD5DE74" w14:textId="77777777" w:rsidR="00D81646" w:rsidRPr="00FC3F7A" w:rsidRDefault="00D81646" w:rsidP="00D81646">
      <w:r w:rsidRPr="00FC3F7A">
        <w:rPr>
          <w:rStyle w:val="StyleStyleBold12pt"/>
        </w:rPr>
        <w:t xml:space="preserve">Hayter, Migration activist and graduate of Oxford University, 2004 </w:t>
      </w:r>
      <w:r w:rsidRPr="00FC3F7A">
        <w:t>(Theresa, Open Borders: The Case Against Immigration Controls, 2nd ed.  Ann Arbor, MI: Pluto Press, 2004) MM</w:t>
      </w:r>
    </w:p>
    <w:p w14:paraId="36C3E5E0" w14:textId="77777777" w:rsidR="00D81646" w:rsidRPr="00FC3F7A" w:rsidRDefault="00D81646" w:rsidP="00D81646"/>
    <w:p w14:paraId="1456A522" w14:textId="77777777" w:rsidR="00D81646" w:rsidRPr="00FC3F7A" w:rsidRDefault="00D81646" w:rsidP="00D81646">
      <w:pPr>
        <w:rPr>
          <w:rStyle w:val="StyleBoldUnderline"/>
        </w:rPr>
      </w:pPr>
      <w:r w:rsidRPr="00FC3F7A">
        <w:t>In a more direct sense, repression and wars in the Third World are largely</w:t>
      </w:r>
      <w:r w:rsidRPr="00FC3F7A">
        <w:rPr>
          <w:sz w:val="12"/>
        </w:rPr>
        <w:t xml:space="preserve"> </w:t>
      </w:r>
      <w:r w:rsidRPr="00FC3F7A">
        <w:t>made possible because both the regimes and those who fight them obtain</w:t>
      </w:r>
      <w:r w:rsidRPr="00FC3F7A">
        <w:rPr>
          <w:sz w:val="12"/>
        </w:rPr>
        <w:t xml:space="preserve"> </w:t>
      </w:r>
      <w:r w:rsidRPr="00FC3F7A">
        <w:t>weapons from the industrialised countries, frequently with the help of official</w:t>
      </w:r>
      <w:r w:rsidRPr="00FC3F7A">
        <w:rPr>
          <w:sz w:val="12"/>
        </w:rPr>
        <w:t xml:space="preserve"> </w:t>
      </w:r>
      <w:r w:rsidRPr="00FC3F7A">
        <w:t>loans. Many of the world’s most repressive regimes are supported, with aid</w:t>
      </w:r>
      <w:r w:rsidRPr="00FC3F7A">
        <w:rPr>
          <w:sz w:val="12"/>
        </w:rPr>
        <w:t xml:space="preserve"> </w:t>
      </w:r>
      <w:r w:rsidRPr="00FC3F7A">
        <w:t>for example, by European governments and the United States. Boththe</w:t>
      </w:r>
      <w:r w:rsidRPr="00FC3F7A">
        <w:rPr>
          <w:sz w:val="12"/>
        </w:rPr>
        <w:t xml:space="preserve"> </w:t>
      </w:r>
      <w:r w:rsidRPr="00FC3F7A">
        <w:t>Nigerian and the Zairean governments, as well as many governments in</w:t>
      </w:r>
      <w:r w:rsidRPr="00FC3F7A">
        <w:rPr>
          <w:sz w:val="12"/>
        </w:rPr>
        <w:t xml:space="preserve"> </w:t>
      </w:r>
      <w:r w:rsidRPr="00FC3F7A">
        <w:t>Latin America and Asia, were supported for years while they oppressed and</w:t>
      </w:r>
      <w:r w:rsidRPr="00FC3F7A">
        <w:rPr>
          <w:sz w:val="12"/>
        </w:rPr>
        <w:t xml:space="preserve"> </w:t>
      </w:r>
      <w:r w:rsidRPr="00FC3F7A">
        <w:t xml:space="preserve">tortured their peoples and stole their wealth. </w:t>
      </w:r>
      <w:r w:rsidRPr="00FC3F7A">
        <w:rPr>
          <w:rStyle w:val="StyleBoldUnderline"/>
        </w:rPr>
        <w:t xml:space="preserve">When right-wing governments  are thrown out or voted out by liberation </w:t>
      </w:r>
      <w:r w:rsidRPr="00FC3F7A">
        <w:rPr>
          <w:rStyle w:val="Emphasis"/>
        </w:rPr>
        <w:t>the West intervenes by cutting aid, boycotting trade and sometimes by  military intervention</w:t>
      </w:r>
      <w:r w:rsidRPr="00FC3F7A">
        <w:rPr>
          <w:rStyle w:val="StyleBoldUnderline"/>
        </w:rPr>
        <w:t xml:space="preserve"> movements or left-wing political  parties and attempt to carry out reforms and to redistribute wealth to the  poor, </w:t>
      </w:r>
      <w:r w:rsidRPr="00FC3F7A">
        <w:t xml:space="preserve">, directly or through its surrogates. </w:t>
      </w:r>
      <w:r w:rsidRPr="00FC3F7A">
        <w:rPr>
          <w:rStyle w:val="StyleBoldUnderline"/>
        </w:rPr>
        <w:t>It thus has direct responsibility</w:t>
      </w:r>
      <w:r w:rsidRPr="00FC3F7A">
        <w:t xml:space="preserve">, for example, </w:t>
      </w:r>
      <w:r w:rsidRPr="00FC3F7A">
        <w:rPr>
          <w:rStyle w:val="StyleBoldUnderline"/>
        </w:rPr>
        <w:t>for refugees</w:t>
      </w:r>
      <w:r w:rsidRPr="00FC3F7A">
        <w:t xml:space="preserve"> from Chile and from Angola, among</w:t>
      </w:r>
      <w:r w:rsidRPr="00FC3F7A">
        <w:rPr>
          <w:sz w:val="12"/>
        </w:rPr>
        <w:t xml:space="preserve"> </w:t>
      </w:r>
      <w:r w:rsidRPr="00FC3F7A">
        <w:t xml:space="preserve">others. </w:t>
      </w:r>
      <w:r w:rsidRPr="00FC3F7A">
        <w:rPr>
          <w:rStyle w:val="StyleBoldUnderline"/>
        </w:rPr>
        <w:t>The recent flow of refugees</w:t>
      </w:r>
      <w:r w:rsidRPr="00FC3F7A">
        <w:t xml:space="preserve"> from eastern Europe </w:t>
      </w:r>
      <w:r w:rsidRPr="00FC3F7A">
        <w:rPr>
          <w:rStyle w:val="StyleBoldUnderline"/>
        </w:rPr>
        <w:t>follows the introduction of</w:t>
      </w:r>
      <w:r w:rsidRPr="00FC3F7A">
        <w:t xml:space="preserve"> capitalism and </w:t>
      </w:r>
      <w:r w:rsidRPr="00FC3F7A">
        <w:rPr>
          <w:rStyle w:val="StyleBoldUnderline"/>
        </w:rPr>
        <w:t>market systems</w:t>
      </w:r>
      <w:r w:rsidRPr="00FC3F7A">
        <w:t xml:space="preserve"> and the break-up of Yugoslavia</w:t>
      </w:r>
      <w:r w:rsidRPr="00FC3F7A">
        <w:rPr>
          <w:sz w:val="12"/>
        </w:rPr>
        <w:t xml:space="preserve"> </w:t>
      </w:r>
      <w:r w:rsidRPr="00FC3F7A">
        <w:t>and the Soviet Union, most of which was welcomed and supported by the</w:t>
      </w:r>
      <w:r w:rsidRPr="00FC3F7A">
        <w:rPr>
          <w:sz w:val="12"/>
        </w:rPr>
        <w:t xml:space="preserve"> </w:t>
      </w:r>
      <w:r w:rsidRPr="00FC3F7A">
        <w:t>West. In 1999 more than half of all asylum seekers in Europe were from the</w:t>
      </w:r>
      <w:r w:rsidRPr="00FC3F7A">
        <w:rPr>
          <w:sz w:val="12"/>
        </w:rPr>
        <w:t xml:space="preserve"> </w:t>
      </w:r>
      <w:r w:rsidRPr="00FC3F7A">
        <w:t xml:space="preserve">Federal Republic of Yugoslavia, nearly all of them Kosovans. </w:t>
      </w:r>
      <w:r w:rsidRPr="00FC3F7A">
        <w:rPr>
          <w:rStyle w:val="Emphasis"/>
        </w:rPr>
        <w:t>Those who assert that refugees and migrants are a problem should examine the causes of forced migration, rather than blaming and punishing refugees</w:t>
      </w:r>
      <w:r w:rsidRPr="00FC3F7A">
        <w:rPr>
          <w:rStyle w:val="StyleBoldUnderline"/>
        </w:rPr>
        <w:t>.</w:t>
      </w:r>
    </w:p>
    <w:p w14:paraId="5B09CC43" w14:textId="77777777" w:rsidR="00877D80" w:rsidRPr="00FC3F7A" w:rsidRDefault="00877D80" w:rsidP="00877D80"/>
    <w:p w14:paraId="21EE080C" w14:textId="178C8D5A" w:rsidR="00877D80" w:rsidRPr="00FC3F7A" w:rsidRDefault="00FE0531" w:rsidP="00877D80">
      <w:pPr>
        <w:pStyle w:val="Heading3"/>
      </w:pPr>
      <w:r>
        <w:lastRenderedPageBreak/>
        <w:t>Impact—</w:t>
      </w:r>
      <w:r w:rsidR="00877D80" w:rsidRPr="00FC3F7A">
        <w:t>Securitization</w:t>
      </w:r>
    </w:p>
    <w:p w14:paraId="43B788CE" w14:textId="77777777" w:rsidR="00877D80" w:rsidRPr="00FC3F7A" w:rsidRDefault="00877D80" w:rsidP="00877D80">
      <w:pPr>
        <w:pStyle w:val="Heading4"/>
      </w:pPr>
      <w:r w:rsidRPr="00FC3F7A">
        <w:t xml:space="preserve">The USfg is constantly attempting to further securitize the border in an attempt to control the people attempting to cross it </w:t>
      </w:r>
    </w:p>
    <w:p w14:paraId="73081582" w14:textId="77777777" w:rsidR="00877D80" w:rsidRPr="00FC3F7A" w:rsidRDefault="00877D80" w:rsidP="00877D80">
      <w:r w:rsidRPr="00FC3F7A">
        <w:rPr>
          <w:rStyle w:val="StyleStyleBold12pt"/>
        </w:rPr>
        <w:t>Griesbach 2010</w:t>
      </w:r>
      <w:r w:rsidRPr="00FC3F7A">
        <w:t xml:space="preserve"> (Kathleen UC San Diego “Immigration Detention, State Power, and </w:t>
      </w:r>
    </w:p>
    <w:p w14:paraId="182E11CB" w14:textId="77777777" w:rsidR="00877D80" w:rsidRPr="00FC3F7A" w:rsidRDefault="00877D80" w:rsidP="00877D80"/>
    <w:p w14:paraId="3A6D4C13" w14:textId="77777777" w:rsidR="00877D80" w:rsidRPr="00FC3F7A" w:rsidRDefault="00877D80" w:rsidP="00877D80">
      <w:r w:rsidRPr="00FC3F7A">
        <w:t>Resistance: The Case of the 2009 Motín in Pecos, Texas” pgs. 5-6) TYBG</w:t>
      </w:r>
    </w:p>
    <w:p w14:paraId="0E0C38A4" w14:textId="77777777" w:rsidR="00877D80" w:rsidRPr="00FC3F7A" w:rsidRDefault="00877D80" w:rsidP="00877D80">
      <w:r w:rsidRPr="00FC3F7A">
        <w:t xml:space="preserve">Foucault points out that the foundations of the modern state were made by soldiers as well as jurists and philosophers; </w:t>
      </w:r>
      <w:r w:rsidRPr="00FC3F7A">
        <w:rPr>
          <w:rStyle w:val="StyleBoldUnderline"/>
        </w:rPr>
        <w:t>the continued use of military tactics as a primary method of immigration control</w:t>
      </w:r>
      <w:r w:rsidRPr="00FC3F7A">
        <w:t xml:space="preserve"> - particularly in border initiatives such as Operation Gatekeeper and Operation Hold the Line of the 1990s -</w:t>
      </w:r>
      <w:r w:rsidRPr="00FC3F7A">
        <w:rPr>
          <w:rStyle w:val="StyleBoldUnderline"/>
        </w:rPr>
        <w:t>attests to the perpetuation of these origins of power-over by force</w:t>
      </w:r>
      <w:r w:rsidRPr="00FC3F7A">
        <w:t xml:space="preserve">14. In and of themselves, </w:t>
      </w:r>
      <w:r w:rsidRPr="00FC3F7A">
        <w:rPr>
          <w:rStyle w:val="StyleBoldUnderline"/>
        </w:rPr>
        <w:t>these tactics seem “natural” for any state interested in regulating its population and controlling its outsiders</w:t>
      </w:r>
      <w:r w:rsidRPr="00FC3F7A">
        <w:t xml:space="preserve">. </w:t>
      </w:r>
      <w:r w:rsidRPr="00FC3F7A">
        <w:rPr>
          <w:rStyle w:val="StyleBoldUnderline"/>
        </w:rPr>
        <w:t>Disciplinary power operates within the US through the system of immigration control as an extension of the “disciplined” encounters with migrants at the border. The differentiation of individuals by documentation is essential in the construction of the “Other</w:t>
      </w:r>
      <w:r w:rsidRPr="00FC3F7A">
        <w:t xml:space="preserve">.” </w:t>
      </w:r>
      <w:r w:rsidRPr="00FC3F7A">
        <w:rPr>
          <w:rStyle w:val="StyleBoldUnderline"/>
        </w:rPr>
        <w:t>The soldierly “tactics” of US border enforcement illustrate the militarization of the national front to keep out an “Other” whose demographic characteristics have historically been constructed through United States immigration policies</w:t>
      </w:r>
      <w:r w:rsidRPr="00FC3F7A">
        <w:t xml:space="preserve"> from the 1882 Chinese Exclusion Act and onward in more subtle ways. </w:t>
      </w:r>
      <w:r w:rsidRPr="00FC3F7A">
        <w:rPr>
          <w:rStyle w:val="StyleBoldUnderline"/>
        </w:rPr>
        <w:t>The surveillance and at times armed expulsion of others once they enter the US, and not merely if they enter it illegally, exemplifies the perpetuation of disciplinary power.</w:t>
      </w:r>
      <w:r w:rsidRPr="00FC3F7A">
        <w:t xml:space="preserve"> As Eithne Luibhéid argues, Clearly, </w:t>
      </w:r>
      <w:r w:rsidRPr="00FC3F7A">
        <w:rPr>
          <w:rStyle w:val="StyleBoldUnderline"/>
        </w:rPr>
        <w:t>inspection at the border</w:t>
      </w:r>
      <w:r w:rsidRPr="00FC3F7A">
        <w:t xml:space="preserve"> is not a one-time experience but it is rather, as Foucault’s image of the carceral archipelago suggests, a process that </w:t>
      </w:r>
      <w:r w:rsidRPr="00FC3F7A">
        <w:rPr>
          <w:rStyle w:val="StyleBoldUnderline"/>
        </w:rPr>
        <w:t>situates migrants within lifelong networks of surveillance and disciplinary relations</w:t>
      </w:r>
      <w:r w:rsidRPr="00FC3F7A">
        <w:t xml:space="preserve">.15 </w:t>
      </w:r>
      <w:r w:rsidRPr="00FC3F7A">
        <w:rPr>
          <w:rStyle w:val="StyleBoldUnderline"/>
        </w:rPr>
        <w:t>Foucault’s discussion of “panopticism” illuminates the evolution of institutions into disciplinary societies</w:t>
      </w:r>
      <w:r w:rsidRPr="00FC3F7A">
        <w:t xml:space="preserve">, through the extension of the mechanisms of discipline throughout society in “the formation of what might be called in general the disciplinary society”16. The theoretical Panopticon is a place of constant surveillance, of power transmitted through the knowledge that others are watching. The Panopticon shows us how “power is exercised, not simply held”17. </w:t>
      </w:r>
      <w:r w:rsidRPr="00FC3F7A">
        <w:rPr>
          <w:rStyle w:val="StyleBoldUnderline"/>
        </w:rPr>
        <w:t>In Bentham’s Panopticon “each comrade becomes a guardian.” This calls to mind the Minutemen, the citizen activist group engaged in voluntary civilian border “defense”. Their interventions in US border enforcement contribute to the “surveillance” of the border, reinforcing the disciplinary power exercised over would-be immigrants to the United States. They show that</w:t>
      </w:r>
      <w:r w:rsidRPr="00FC3F7A">
        <w:t xml:space="preserve"> </w:t>
      </w:r>
      <w:r w:rsidRPr="00FC3F7A">
        <w:rPr>
          <w:rStyle w:val="StyleBoldUnderline"/>
        </w:rPr>
        <w:t>disciplinary power is exercised on all levels of society, well beyond the auspices of the state</w:t>
      </w:r>
      <w:r w:rsidRPr="00FC3F7A">
        <w:t xml:space="preserve">. The same spirit of “surveillance” characterizes federal collaboration with local authorities, in the form of 287 (g) partnerships between Immigration and Customs Enforcement and local law enforcement. In 287 (g) partnerships (signed into effect with the Immigrant Nationality Act of 1996), </w:t>
      </w:r>
      <w:r w:rsidRPr="00FC3F7A">
        <w:rPr>
          <w:rStyle w:val="StyleBoldUnderline"/>
        </w:rPr>
        <w:t>ICE trains local officials around the US to act in its capacity, aggressively seeking and capturing undocumented migrants</w:t>
      </w:r>
      <w:r w:rsidRPr="00FC3F7A">
        <w:t xml:space="preserve"> within local jails (“criminal aliens”) and </w:t>
      </w:r>
      <w:r w:rsidRPr="00FC3F7A">
        <w:rPr>
          <w:rStyle w:val="StyleBoldUnderline"/>
        </w:rPr>
        <w:t>in the local community</w:t>
      </w:r>
      <w:r w:rsidRPr="00FC3F7A">
        <w:t xml:space="preserve">.18 In this way, </w:t>
      </w:r>
      <w:r w:rsidRPr="00FC3F7A">
        <w:rPr>
          <w:rStyle w:val="StyleBoldUnderline"/>
        </w:rPr>
        <w:t>the local police become “guardians”, exerting disciplinary power on behalf of federal officials over immigrants illegally in the United States</w:t>
      </w:r>
      <w:r w:rsidRPr="00FC3F7A">
        <w:t xml:space="preserve">. The vast majority of migrants apprehended through these strategies are Mexican19, and a great majority of these immigrant detainees are charged for nothing more than illegal entry.20 </w:t>
      </w:r>
      <w:r w:rsidRPr="00FC3F7A">
        <w:rPr>
          <w:rStyle w:val="StyleBoldUnderline"/>
        </w:rPr>
        <w:t>The disciplinary power exercised toward the immigrant population</w:t>
      </w:r>
      <w:r w:rsidRPr="00FC3F7A">
        <w:t xml:space="preserve"> of course doesn’t end at the border; surveillance of immigrants </w:t>
      </w:r>
      <w:r w:rsidRPr="00FC3F7A">
        <w:rPr>
          <w:rStyle w:val="StyleBoldUnderline"/>
        </w:rPr>
        <w:t>continues once they enter the country in the context of documentation status and far beyond official records in social segregation</w:t>
      </w:r>
      <w:r w:rsidRPr="00FC3F7A">
        <w:t xml:space="preserve">. Immigrants enter the official records on </w:t>
      </w:r>
      <w:r w:rsidRPr="00FC3F7A">
        <w:lastRenderedPageBreak/>
        <w:t xml:space="preserve">conditional terms or else stay in the shadows as “undocumented” migrants. </w:t>
      </w:r>
      <w:r w:rsidRPr="00FC3F7A">
        <w:rPr>
          <w:rStyle w:val="StyleBoldUnderline"/>
        </w:rPr>
        <w:t>Their immigration status determines the amount of “surveillance” they face from the government</w:t>
      </w:r>
      <w:r w:rsidRPr="00FC3F7A">
        <w:t xml:space="preserve">, in the sense that legal permanent residents or other non-citizens are in much greater danger of being deported and can be denied citizenship for any misstep. The actions of their lives (tax activities, criminal record) come under great scrutiny when they apply for citizenship or for other government benefits. In the pursuit of adjusting or acquiring status, then, they are voluntarily under government watch throughout the probationary period before citizenship is established, if it is at all. </w:t>
      </w:r>
      <w:r w:rsidRPr="00FC3F7A">
        <w:rPr>
          <w:rStyle w:val="StyleBoldUnderline"/>
        </w:rPr>
        <w:t>Differentiation by immigrant status determines the degree of agency – to vote, to get a higher education, or to walk without anxiety down the street.</w:t>
      </w:r>
      <w:r w:rsidRPr="00FC3F7A">
        <w:t xml:space="preserve"> If, as Luibhéid argues, </w:t>
      </w:r>
      <w:r w:rsidRPr="00FC3F7A">
        <w:rPr>
          <w:rStyle w:val="StyleBoldUnderline"/>
        </w:rPr>
        <w:t>immigration control is both a powerful symbol of nationhood and people and “a means to literally construct the nation and the people in particular ways</w:t>
      </w:r>
      <w:r w:rsidRPr="00FC3F7A">
        <w:t xml:space="preserve">”21, then </w:t>
      </w:r>
      <w:r w:rsidRPr="00FC3F7A">
        <w:rPr>
          <w:rStyle w:val="StyleBoldUnderline"/>
        </w:rPr>
        <w:t>differentiation by immigrant status</w:t>
      </w:r>
      <w:r w:rsidRPr="00FC3F7A">
        <w:t xml:space="preserve"> - a way of exercising disciplinary power </w:t>
      </w:r>
      <w:r w:rsidRPr="00FC3F7A">
        <w:rPr>
          <w:rStyle w:val="StyleBoldUnderline"/>
        </w:rPr>
        <w:t>- presents many complications to a coherent construction of who belongs and who is “Other”.</w:t>
      </w:r>
      <w:r w:rsidRPr="00FC3F7A">
        <w:t xml:space="preserve"> Mixed status families exemplify this difficulty. Though he had lived in the United States for almost 20 years, Jesus Manuel Galindo had a different status than that of his wife, children, and extended family. As a result he was expelled from the nation in which he had come of age and separated from his entire family, and then sentenced to serve jail time for attempting to reunify with his family by crossing the northern border</w:t>
      </w:r>
    </w:p>
    <w:p w14:paraId="05E5A6DA" w14:textId="77777777" w:rsidR="00D81646" w:rsidRPr="00FC3F7A" w:rsidRDefault="00D81646" w:rsidP="00D81646">
      <w:pPr>
        <w:pStyle w:val="Heading4"/>
      </w:pPr>
      <w:r w:rsidRPr="00FC3F7A">
        <w:t xml:space="preserve">The issue with opening the border has long been framed under the concept of “securitization” – Securitization fails in democratic regimes because the public is often swayed by the overdramatized threat of terminal harms. As we “open the border”, we want to lessen the dramatic portrayal of the perceived threat and instead leave it up to politicization. </w:t>
      </w:r>
    </w:p>
    <w:p w14:paraId="563EA04F" w14:textId="77777777" w:rsidR="00D81646" w:rsidRPr="00FC3F7A" w:rsidRDefault="00D81646" w:rsidP="00D81646">
      <w:r w:rsidRPr="00FC3F7A">
        <w:rPr>
          <w:rStyle w:val="StyleStyleBold12pt"/>
        </w:rPr>
        <w:t>Astor 2009</w:t>
      </w:r>
      <w:r w:rsidRPr="00FC3F7A">
        <w:t xml:space="preserve"> (Avi, Post-Doc @ University of Michigan, later Pompeu Fabra University, Department of Poltical and Social Sciences, “Unauthorized Immigration, Securitization and the Making of Operation Wetback”, Latino Studies (2009) 7, 5/29, </w:t>
      </w:r>
      <w:hyperlink r:id="rId20" w:history="1">
        <w:r w:rsidRPr="00FC3F7A">
          <w:rPr>
            <w:rStyle w:val="Hyperlink"/>
            <w:sz w:val="16"/>
          </w:rPr>
          <w:t>http://www.palgrave-journals.com/lst/journal/v7/n1/full/lst200856a.html</w:t>
        </w:r>
      </w:hyperlink>
      <w:r w:rsidRPr="00FC3F7A">
        <w:t>)</w:t>
      </w:r>
    </w:p>
    <w:p w14:paraId="3B98C97F" w14:textId="77777777" w:rsidR="00D81646" w:rsidRPr="00FC3F7A" w:rsidRDefault="00D81646" w:rsidP="00D81646"/>
    <w:p w14:paraId="6F76DBF5" w14:textId="5FCE1D8E" w:rsidR="00D81646" w:rsidRPr="00FC3F7A" w:rsidRDefault="00D81646" w:rsidP="00D81646">
      <w:r w:rsidRPr="00FC3F7A">
        <w:rPr>
          <w:rStyle w:val="StyleBoldUnderline"/>
        </w:rPr>
        <w:t>Bare life is life that is excluded from the political order.</w:t>
      </w:r>
      <w:r w:rsidRPr="00FC3F7A">
        <w:t xml:space="preserve"> </w:t>
      </w:r>
      <w:r w:rsidRPr="00FC3F7A">
        <w:rPr>
          <w:rStyle w:val="StyleBoldUnderline"/>
        </w:rPr>
        <w:t>The relation of bare life to the political order, however, is not purely a relation of exteriority. Rather, bare life is the “zone of indistinction” in which political life and natural life “constitute each other in including and excluding each other</w:t>
      </w:r>
      <w:r w:rsidRPr="00FC3F7A">
        <w:t xml:space="preserve">” (p. 90). Citizenship, the lynchpin of the modern political order, would be meaningless without the presence, whether real or imaginary, of non-citizens. </w:t>
      </w:r>
      <w:r w:rsidRPr="00FC3F7A">
        <w:rPr>
          <w:rStyle w:val="StyleBoldUnderline"/>
        </w:rPr>
        <w:t xml:space="preserve">But the role played by non-citizens in constituting the political order is contingent on their exclusion from this order. Agamben sees this </w:t>
      </w:r>
      <w:r w:rsidRPr="00FC3F7A">
        <w:t xml:space="preserve">exclusive </w:t>
      </w:r>
      <w:r w:rsidRPr="00FC3F7A">
        <w:rPr>
          <w:rStyle w:val="StyleBoldUnderline"/>
        </w:rPr>
        <w:t>logic as the fatal flaw of</w:t>
      </w:r>
      <w:r w:rsidRPr="00FC3F7A">
        <w:t xml:space="preserve"> </w:t>
      </w:r>
      <w:r w:rsidRPr="00FC3F7A">
        <w:rPr>
          <w:rStyle w:val="StyleBoldUnderline"/>
        </w:rPr>
        <w:t>the modern nation-state</w:t>
      </w:r>
      <w:r w:rsidRPr="00FC3F7A">
        <w:t>, and attributes the myriad abuses suffered by refugees and denaturalized subjects during the last two centuries to its immanent unfolding.</w:t>
      </w:r>
      <w:r w:rsidR="00FC3F7A" w:rsidRPr="00FC3F7A">
        <w:rPr>
          <w:sz w:val="12"/>
        </w:rPr>
        <w:t>¶</w:t>
      </w:r>
      <w:r w:rsidRPr="00FC3F7A">
        <w:t xml:space="preserve"> </w:t>
      </w:r>
      <w:r w:rsidRPr="00FC3F7A">
        <w:rPr>
          <w:rStyle w:val="StyleBoldUnderline"/>
        </w:rPr>
        <w:t>The utility of Agamben's insights derive from their uncanny ability to highlight both the constitutive role that politically marginalized populations play in shaping the modern political order and the logic of their exclusion from this order.</w:t>
      </w:r>
      <w:r w:rsidRPr="00FC3F7A">
        <w:t xml:space="preserve"> </w:t>
      </w:r>
      <w:r w:rsidRPr="00FC3F7A">
        <w:rPr>
          <w:rStyle w:val="StyleBoldUnderline"/>
        </w:rPr>
        <w:t>They are not excluded simply by virtue of being non-citizens, refugees or stateless persons, but by virtue of being the embodiment of pure life itself</w:t>
      </w:r>
      <w:r w:rsidRPr="00FC3F7A">
        <w:t xml:space="preserve">, which has no place in the modern political order when decoupled from political existence. Scholars must be cautious, however, not to lose sight of the fact that Agamben's analysis of bare life emerged from his analysis of specific European events, most notably the Holocaust, and therefore may miss unique aspects of the experiences of racism and exclusion in non-European contexts. Hesse (2004), for instance, argues that Agamben's conception of racism is “Eurocentric,” as it defines racism as a “relation </w:t>
      </w:r>
      <w:r w:rsidRPr="00FC3F7A">
        <w:lastRenderedPageBreak/>
        <w:t>of exception” and consequently overlooks the ways in which racism is built into social institutions. Taking the Holocaust as the ideal-typical case of biopolitical exclusion, Hesse writes, obscures other experiences of racist exclusion that cannot be assimilated into this paradigm.</w:t>
      </w:r>
      <w:r w:rsidR="00FC3F7A" w:rsidRPr="00FC3F7A">
        <w:rPr>
          <w:sz w:val="12"/>
        </w:rPr>
        <w:t>¶</w:t>
      </w:r>
      <w:r w:rsidRPr="00FC3F7A">
        <w:t xml:space="preserve"> As I explain below, it is highly important to contextualize Agamben's concepts within the given socio-historical setting in which they are employed, and to be attentive to processes that they may overlook. Nevertheless, Hesse's critique of his framework does not do justice to Agamben's unique and innovative definition of “relations of exception.” By focusing on the exception, Agamben by no means wants to argue that racism and other exclusionary ideologies are not built into social institutions. Indeed, he believes that </w:t>
      </w:r>
      <w:r w:rsidRPr="00FC3F7A">
        <w:rPr>
          <w:rStyle w:val="StyleBoldUnderline"/>
        </w:rPr>
        <w:t>relations of exception are constitutive of the fundamental institutions underpinning the modern political order, namely sovereignty and citizenship</w:t>
      </w:r>
      <w:r w:rsidRPr="00FC3F7A">
        <w:t>. Without the ability to call forth a state of exception, and without the presence of non-citizens, sovereignty and citizenship would be meaningless. Following Benjamin (1965), Agamben (2005) argues that the exception has become the rule in modern society, as it is built into the basic workings of modern social and political institutions.</w:t>
      </w:r>
      <w:r w:rsidR="00FC3F7A" w:rsidRPr="00FC3F7A">
        <w:rPr>
          <w:sz w:val="12"/>
        </w:rPr>
        <w:t>¶</w:t>
      </w:r>
      <w:r w:rsidRPr="00FC3F7A">
        <w:t xml:space="preserve"> Agamben's argument does, however, suffer from several shortcomings. The most serious is that it is overly teleological, attributing essentially all atrocities committed against those at the margins of the political community to the actualization of the logic inherent to the foundational principles of nation-states. Consequently, Agamben's ideas are not especially useful for explaining why xenophobic sentiment and discriminatory practices crystallize during some periods and not others, or why they target certain collectives but neglect others similarly situated economically and socially. This shortcoming results, in part, from Agamben's overemphasis on political and legal exclusion, and his neglect of the important role of social processes and practices in determining which populations become marked as excluded and targeted by discriminatory policies, and when this tends to occur.</w:t>
      </w:r>
      <w:r w:rsidR="00FC3F7A" w:rsidRPr="00FC3F7A">
        <w:rPr>
          <w:sz w:val="12"/>
        </w:rPr>
        <w:t>¶</w:t>
      </w:r>
      <w:r w:rsidRPr="00FC3F7A">
        <w:t xml:space="preserve"> </w:t>
      </w:r>
      <w:r w:rsidRPr="00FC3F7A">
        <w:rPr>
          <w:rStyle w:val="StyleBoldUnderline"/>
        </w:rPr>
        <w:t>Recent developments in the field of security studies, most notably the concept of “securitization” developed by the Copenhagen School, provide the analytic tools necessary for a more contextualized and historically based analysis of the exceptional politics discussed so eloquently by Agamben.</w:t>
      </w:r>
      <w:r w:rsidRPr="00FC3F7A">
        <w:t xml:space="preserve"> Waever (1995) originally developed the concept of securitization in reaction to traditional conceptions of security, which confined issues of security to military threats and their effects on international relations. Part of the rationale for confining the field of security studies to military issues was that broadening it to address other sectors would lead to a loss in analytic coherence and focus (Walt, 1991; Dorff, 1994). However, it also reflected an identification of security threats with the referent objects of such threats, which were defined exclusively in terms of state sovereignty. The radical move of Waever in developing the concept of securitization, which has been elaborated further by Buzan et al (1998), was to shift the emphasis of security studies away from referent objects alone and toward the processes by which actors present threats (military and non-military alike) as a justification for emergency measures and the transcendence of ordinary politics, as well as the outcomes of these processes.</w:t>
      </w:r>
      <w:r w:rsidR="00FC3F7A" w:rsidRPr="00FC3F7A">
        <w:rPr>
          <w:sz w:val="12"/>
        </w:rPr>
        <w:t>¶</w:t>
      </w:r>
      <w:r w:rsidRPr="00FC3F7A">
        <w:t xml:space="preserve"> Securitization, according to Buzan et al, is a “speech act” that dramatizes and presents an issue as of supreme priority. By claiming an issue is a matter of security, an agent “claims a need for and a right to treat it by extraordinary means” (p. 26). Contrasting securitization with politicization, Buzan et al write,</w:t>
      </w:r>
      <w:r w:rsidR="00FC3F7A" w:rsidRPr="00FC3F7A">
        <w:rPr>
          <w:sz w:val="12"/>
        </w:rPr>
        <w:t>¶</w:t>
      </w:r>
      <w:r w:rsidRPr="00FC3F7A">
        <w:t xml:space="preserve"> </w:t>
      </w:r>
      <w:r w:rsidRPr="00FC3F7A">
        <w:rPr>
          <w:rStyle w:val="StyleBoldUnderline"/>
        </w:rPr>
        <w:t>Politicization means to make an issue appear to be open, a matter of choice, something that is decided upon and that therefore entails responsibility, in contrast to issues that either could not be different … or should not be put under political control. By contrast, securitization … means to present an issue as urgent and existential, as so important that it should not be exposed to the ordinary haggling of politics but should be dealt with decisively by top leaders prior to other issues.</w:t>
      </w:r>
      <w:r w:rsidRPr="00FC3F7A">
        <w:t xml:space="preserve"> (p. 29)</w:t>
      </w:r>
      <w:r w:rsidR="00FC3F7A" w:rsidRPr="00FC3F7A">
        <w:rPr>
          <w:sz w:val="12"/>
        </w:rPr>
        <w:t>¶</w:t>
      </w:r>
      <w:r w:rsidRPr="00FC3F7A">
        <w:t xml:space="preserve"> </w:t>
      </w:r>
      <w:r w:rsidRPr="00FC3F7A">
        <w:rPr>
          <w:rStyle w:val="StyleBoldUnderline"/>
        </w:rPr>
        <w:t xml:space="preserve">A person or group that makes a speech act, or “securitizing move” is a “securitizing actor.” But just because an appeal to security is made, there is no guarantee that a given issue will be </w:t>
      </w:r>
      <w:r w:rsidRPr="00FC3F7A">
        <w:rPr>
          <w:rStyle w:val="StyleBoldUnderline"/>
        </w:rPr>
        <w:lastRenderedPageBreak/>
        <w:t>securitized. The threat must also be seen as reasonable by the “audience” of the “speech act.” The audience may very well regard the “securitizing move” as illegitimate and oppose attempts to elevate the threat into the realm of security. Securitization is thus an inter-subjective process, encompassing both the actor who makes the securitizing move and the audience who perceives the move as legitimate. The possibility that securitizing moves may fail is essential for understanding the functioning of securitizing discourses in liberal democratic states, as opposed to dictatorial regimes</w:t>
      </w:r>
      <w:r w:rsidRPr="00FC3F7A">
        <w:t xml:space="preserve">. Securitization involves, at least to some degree, public endorsement of the suspension of normal rules and procedures. Indeed, as Agamben (2005) similarly points out, the power invested in the state during a state of exception comes from the fact that the state's actions are viewed as having the force of law behind them, even though they may violate the normal dictates of the law. However, unlike Agamben, who talks very little about the conditions under which attempts to engage in exceptional politics are likely or unlikely to be successful, Buzan et al specify a set of “facilitating conditions,” or conditions under which a speech act can succeed in securitizing an issue. </w:t>
      </w:r>
      <w:r w:rsidRPr="00FC3F7A">
        <w:rPr>
          <w:rStyle w:val="StyleBoldUnderline"/>
        </w:rPr>
        <w:t>First, the speech act must follow the grammar, or general structure, of security discourse. Second, the securitizing actor must possess sufficient social capital to be convincing to the audience of the speech act. Finally, the alleged threat must be perceived, at least to some degree, by the audience as a legitimate threat to their well-being</w:t>
      </w:r>
      <w:r w:rsidRPr="00FC3F7A">
        <w:t>, rather than a fabrication used to further the interests of a particular person or group. Thus, not just anyone can securitize an issue, and not just any issue can be securitized.</w:t>
      </w:r>
    </w:p>
    <w:p w14:paraId="3DE14981" w14:textId="77777777" w:rsidR="00D81646" w:rsidRPr="00FC3F7A" w:rsidRDefault="00D81646" w:rsidP="00D81646">
      <w:pPr>
        <w:pStyle w:val="Heading4"/>
        <w:rPr>
          <w:sz w:val="16"/>
        </w:rPr>
      </w:pPr>
      <w:r w:rsidRPr="00FC3F7A">
        <w:t>Under the broad umbrella of the “Red Scare”, illegal immigrants have long been labeled enemies of the nation and threats to national security. The securitization goes as far as to dehumanize the Mexicans to the point where their long-lost relatives, now of partial American descent and full citizenship, despise them and shun them for self-preservation.</w:t>
      </w:r>
    </w:p>
    <w:p w14:paraId="06CDAB50" w14:textId="77777777" w:rsidR="00D81646" w:rsidRPr="00FC3F7A" w:rsidRDefault="00D81646" w:rsidP="00D81646">
      <w:r w:rsidRPr="00FC3F7A">
        <w:rPr>
          <w:rStyle w:val="StyleStyleBold12pt"/>
        </w:rPr>
        <w:t>Astor 2009</w:t>
      </w:r>
      <w:r w:rsidRPr="00FC3F7A">
        <w:t xml:space="preserve"> (Avi, Post-Doc @ University of Michigan, later Pompeu Fabra University, Department of Poltical and Social Sciences, “Unauthorized Immigration, Securitization and the Making of Operation Wetback”, Latino Studies (2009) 7, 5/29, </w:t>
      </w:r>
      <w:hyperlink r:id="rId21" w:history="1">
        <w:r w:rsidRPr="00FC3F7A">
          <w:rPr>
            <w:rStyle w:val="Hyperlink"/>
            <w:sz w:val="16"/>
          </w:rPr>
          <w:t>http://www.palgrave-journals.com/lst/journal/v7/n1/full/lst200856a.html</w:t>
        </w:r>
      </w:hyperlink>
      <w:r w:rsidRPr="00FC3F7A">
        <w:t>)</w:t>
      </w:r>
    </w:p>
    <w:p w14:paraId="1B31E08D" w14:textId="77777777" w:rsidR="00D81646" w:rsidRPr="00FC3F7A" w:rsidRDefault="00D81646" w:rsidP="00D81646"/>
    <w:p w14:paraId="63803572" w14:textId="5C347D82" w:rsidR="00D81646" w:rsidRPr="00FC3F7A" w:rsidRDefault="00D81646" w:rsidP="00D81646">
      <w:r w:rsidRPr="00FC3F7A">
        <w:t>Interests alone did not determine the way in which different social institutions and actors embraced or resisted the securitizing rhetoric around immigration during the 1950s. The case of unions and Hispanic civic organizations and their embrace of the securitizing rhetoric promoted by the media, politicians and the INS illustrates the importance of looking at the broader social field and historical context in which the discourses surrounding immigration and security were embedded. The restrictive and xenophobic stance of unions toward Mexican immigrant workers during the 1950s had roots dating back to the late nineteenth and early twentieth centuries. During this period, it was the norm for the American Federation of Labor (AFL) and mainstream unions to push for heavy restrictions on immigration, and to reinforce racism among the general populace. Although there were a select few unions, such as the Industrial Workers of the World, that espoused a more inclusive ideology of worker solidarity and encouraged immigrant participation, such unions failed to attract a strong enough membership base to sustain themselves over time (Mink, 1986).</w:t>
      </w:r>
      <w:r w:rsidR="00FC3F7A" w:rsidRPr="00FC3F7A">
        <w:rPr>
          <w:sz w:val="12"/>
        </w:rPr>
        <w:t>¶</w:t>
      </w:r>
      <w:r w:rsidRPr="00FC3F7A">
        <w:t xml:space="preserve"> </w:t>
      </w:r>
      <w:r w:rsidRPr="00FC3F7A">
        <w:rPr>
          <w:rStyle w:val="StyleBoldUnderline"/>
        </w:rPr>
        <w:t xml:space="preserve">The intensification of the Cold War and the atmosphere of fear created by McCarthy and others who exploited the Red Scare placed unions in a somewhat precarious position, as those sympathetic to worker interests were frequently suspected of being sympathetic to communism as well. Consequently, unions, at least at the </w:t>
      </w:r>
      <w:r w:rsidRPr="00FC3F7A">
        <w:rPr>
          <w:rStyle w:val="StyleBoldUnderline"/>
        </w:rPr>
        <w:lastRenderedPageBreak/>
        <w:t>federal level, took strong measures to distinguish themselves as allies, rather than enemies, in the war against communism. In combination with their traditional xenophobic approach toward dealing with questions of immigration, this led them to embrace wholeheartedly the rhetoric linking immigration to communism.</w:t>
      </w:r>
      <w:r w:rsidR="00FC3F7A" w:rsidRPr="00FC3F7A">
        <w:rPr>
          <w:sz w:val="12"/>
        </w:rPr>
        <w:t>¶</w:t>
      </w:r>
      <w:r w:rsidRPr="00FC3F7A">
        <w:t xml:space="preserve"> In opposition to H.R. 355, Walter P. Reuther, the president of the Congress of Industrial Organizations (CIO), argued that the government's failure to tighten border security and implicit encouragement of illegal entry into the United States invited “fifth-column activities of subversion and sabotage” (United States, Congress, House, Committee on Agriculture, 1954). A couple of months later, in April of 1954, </w:t>
      </w:r>
      <w:r w:rsidRPr="00FC3F7A">
        <w:rPr>
          <w:rStyle w:val="StyleBoldUnderline"/>
        </w:rPr>
        <w:t>William Schnitzler, the secretary-treasurer of the AFL said that “Communists and potential spies and saboteurs” were among the Mexican “wetbacks” entering the country</w:t>
      </w:r>
      <w:r w:rsidRPr="00FC3F7A">
        <w:t xml:space="preserve">, and that “Red-hunting Senators” ignored this threat to national security because of the interest of big business in cheap labor (Los Angeles Times, 1954a, 17). In addition to contributing to fears of direct communist infiltration through the Mexican border, union leaders argued that the terrible exploitation of Mexican immigrants was being used by communists and other ideologues to bolster anti-American sentiment by portraying the United States as a country completely focused on the advancement of narrow economic interests and unconcerned with the welfare of ordinary workers. </w:t>
      </w:r>
      <w:r w:rsidRPr="00FC3F7A">
        <w:rPr>
          <w:rStyle w:val="StyleBoldUnderline"/>
        </w:rPr>
        <w:t>Reuther</w:t>
      </w:r>
      <w:r w:rsidRPr="00FC3F7A">
        <w:t>, for example</w:t>
      </w:r>
      <w:r w:rsidRPr="00FC3F7A">
        <w:rPr>
          <w:rStyle w:val="StyleBoldUnderline"/>
        </w:rPr>
        <w:t>, stated that the administration was playing “directly into the hands of Communist elements” in Central and South America, and that the legislation allowing unilateral recruitment of farm labor “would give the Communists invaluable support in their unceasing efforts to picture the United States as “the colossus of the north,” a Nation motivated solely by narrow economic self-interest”</w:t>
      </w:r>
      <w:r w:rsidRPr="00FC3F7A">
        <w:t xml:space="preserve"> (United States, Congress, House, Committee on Agriculture, 1954, 76–77).</w:t>
      </w:r>
      <w:r w:rsidR="00FC3F7A" w:rsidRPr="00FC3F7A">
        <w:rPr>
          <w:sz w:val="12"/>
        </w:rPr>
        <w:t>¶</w:t>
      </w:r>
      <w:r w:rsidRPr="00FC3F7A">
        <w:t xml:space="preserve"> Hispanic civic groups also partook in the use of securitizing rhetoric linking Mexican immigration to threats to internal security. The tenuousness of the relationship between Mexican Americans and Mexican immigrants has roots dating back to the nineteenth century. Up until the rise of the Chicano Movement and the civil rights struggles that took place during the 1960s and 1970s, the main strategy of Hispanic civic organizations was assimilationist. The goal was to become “white,” rather than to gain acceptance as a national minority. </w:t>
      </w:r>
      <w:r w:rsidRPr="00FC3F7A">
        <w:rPr>
          <w:rStyle w:val="StyleBoldUnderline"/>
        </w:rPr>
        <w:t>Mexican Americans</w:t>
      </w:r>
      <w:r w:rsidRPr="00FC3F7A">
        <w:t xml:space="preserve"> and long-term Mexican residents in the United States </w:t>
      </w:r>
      <w:r w:rsidRPr="00FC3F7A">
        <w:rPr>
          <w:rStyle w:val="StyleBoldUnderline"/>
        </w:rPr>
        <w:t>perceived the entry of poor Mexican peasants into the Southwest not only as a source of job competition, but also as a barrier to their full assimilation and acceptance in American society</w:t>
      </w:r>
      <w:r w:rsidRPr="00FC3F7A">
        <w:t>, as they were often poor, illiterate and unfamiliar with the cultural and linguistic norms of the United States (Sanchez, 1993; Gutierrez, 1995).</w:t>
      </w:r>
    </w:p>
    <w:p w14:paraId="488F4768" w14:textId="4CF0457F" w:rsidR="00D81646" w:rsidRPr="00FC3F7A" w:rsidRDefault="00867903" w:rsidP="00D81646">
      <w:pPr>
        <w:pStyle w:val="Heading4"/>
      </w:pPr>
      <w:r>
        <w:t>Securitization of the immigrant</w:t>
      </w:r>
      <w:r w:rsidR="00D81646" w:rsidRPr="00FC3F7A">
        <w:t xml:space="preserve"> problem leads to a loss of identity for the illegal immigrants and reduces government policy to a point where it is no longer a problem of the economy but a problem of national security. This skews government policy in uncontrollable and racist ways.</w:t>
      </w:r>
    </w:p>
    <w:p w14:paraId="3BB33753" w14:textId="77777777" w:rsidR="00D81646" w:rsidRPr="00FC3F7A" w:rsidRDefault="00D81646" w:rsidP="00D81646">
      <w:r w:rsidRPr="00FC3F7A">
        <w:rPr>
          <w:rStyle w:val="StyleStyleBold12pt"/>
        </w:rPr>
        <w:t>Astor 2009</w:t>
      </w:r>
      <w:r w:rsidRPr="00FC3F7A">
        <w:t xml:space="preserve"> (Avi, Post-Doc @ University of Michigan, later Pompeu Fabra University, Department of Poltical and Social Sciences, “Unauthorized Immigration, Securitization and the Making of Operation Wetback”, Latino Studies (2009) 7, 5/29, </w:t>
      </w:r>
      <w:hyperlink r:id="rId22" w:history="1">
        <w:r w:rsidRPr="00FC3F7A">
          <w:rPr>
            <w:rStyle w:val="Hyperlink"/>
            <w:sz w:val="16"/>
          </w:rPr>
          <w:t>http://www.palgrave-journals.com/lst/journal/v7/n1/full/lst200856a.html</w:t>
        </w:r>
      </w:hyperlink>
      <w:r w:rsidRPr="00FC3F7A">
        <w:t>)</w:t>
      </w:r>
    </w:p>
    <w:p w14:paraId="655E3D1F" w14:textId="77777777" w:rsidR="00D81646" w:rsidRPr="00FC3F7A" w:rsidRDefault="00D81646" w:rsidP="00D81646">
      <w:pPr>
        <w:rPr>
          <w:rStyle w:val="StyleBoldUnderline"/>
          <w:b w:val="0"/>
        </w:rPr>
      </w:pPr>
    </w:p>
    <w:p w14:paraId="6B5BC386" w14:textId="2C52CAB0" w:rsidR="00D81646" w:rsidRPr="00FC3F7A" w:rsidRDefault="00D81646" w:rsidP="00D81646">
      <w:pPr>
        <w:rPr>
          <w:rStyle w:val="StyleBoldUnderline"/>
          <w:b w:val="0"/>
          <w:sz w:val="16"/>
        </w:rPr>
      </w:pPr>
      <w:r w:rsidRPr="00FC3F7A">
        <w:rPr>
          <w:rStyle w:val="StyleBoldUnderline"/>
          <w:b w:val="0"/>
          <w:u w:val="none"/>
        </w:rPr>
        <w:t xml:space="preserve">As this paper has shown, Operation Wetback was the culmination of a process of securitization that had taken place over the course of several years preceding the summer of 1954. </w:t>
      </w:r>
      <w:r w:rsidRPr="00FC3F7A">
        <w:rPr>
          <w:rStyle w:val="StyleBoldUnderline"/>
        </w:rPr>
        <w:t>The intensification of the Cold War provided the context within which it was possible for</w:t>
      </w:r>
      <w:r w:rsidRPr="00FC3F7A">
        <w:rPr>
          <w:rStyle w:val="StyleBoldUnderline"/>
          <w:b w:val="0"/>
          <w:u w:val="none"/>
        </w:rPr>
        <w:t xml:space="preserve"> myriad social actors, including </w:t>
      </w:r>
      <w:r w:rsidRPr="00FC3F7A">
        <w:rPr>
          <w:rStyle w:val="StyleBoldUnderline"/>
        </w:rPr>
        <w:t>politicians</w:t>
      </w:r>
      <w:r w:rsidRPr="00FC3F7A">
        <w:rPr>
          <w:rStyle w:val="StyleBoldUnderline"/>
          <w:b w:val="0"/>
          <w:u w:val="none"/>
        </w:rPr>
        <w:t xml:space="preserve">, the </w:t>
      </w:r>
      <w:r w:rsidRPr="00FC3F7A">
        <w:rPr>
          <w:rStyle w:val="StyleBoldUnderline"/>
        </w:rPr>
        <w:t>media</w:t>
      </w:r>
      <w:r w:rsidRPr="00FC3F7A">
        <w:rPr>
          <w:rStyle w:val="StyleBoldUnderline"/>
          <w:b w:val="0"/>
          <w:u w:val="none"/>
        </w:rPr>
        <w:t xml:space="preserve"> </w:t>
      </w:r>
      <w:r w:rsidRPr="00FC3F7A">
        <w:rPr>
          <w:rStyle w:val="StyleBoldUnderline"/>
        </w:rPr>
        <w:t>and the INS</w:t>
      </w:r>
      <w:r w:rsidRPr="00FC3F7A">
        <w:rPr>
          <w:rStyle w:val="StyleBoldUnderline"/>
          <w:b w:val="0"/>
          <w:u w:val="none"/>
        </w:rPr>
        <w:t xml:space="preserve">, </w:t>
      </w:r>
      <w:r w:rsidRPr="00FC3F7A">
        <w:rPr>
          <w:rStyle w:val="StyleBoldUnderline"/>
        </w:rPr>
        <w:t>to advance claims linking unauthorized immigration to the Red Scare</w:t>
      </w:r>
      <w:r w:rsidRPr="00FC3F7A">
        <w:rPr>
          <w:rStyle w:val="StyleBoldUnderline"/>
          <w:b w:val="0"/>
          <w:u w:val="none"/>
        </w:rPr>
        <w:t xml:space="preserve"> </w:t>
      </w:r>
      <w:r w:rsidRPr="00FC3F7A">
        <w:rPr>
          <w:rStyle w:val="StyleBoldUnderline"/>
        </w:rPr>
        <w:t xml:space="preserve">that would not have been credible under different </w:t>
      </w:r>
      <w:r w:rsidRPr="00FC3F7A">
        <w:rPr>
          <w:rStyle w:val="StyleBoldUnderline"/>
        </w:rPr>
        <w:lastRenderedPageBreak/>
        <w:t>circumstances</w:t>
      </w:r>
      <w:r w:rsidRPr="00FC3F7A">
        <w:rPr>
          <w:rStyle w:val="StyleBoldUnderline"/>
          <w:b w:val="0"/>
          <w:u w:val="none"/>
        </w:rPr>
        <w:t xml:space="preserve">. Other actors, including unions and Hispanic civic organizations, also took advantage of the opportunity to use discourses linking immigration to national security in order to advance their own struggles for position and recognition in society. </w:t>
      </w:r>
      <w:r w:rsidRPr="00FC3F7A">
        <w:rPr>
          <w:rStyle w:val="StyleBoldUnderline"/>
        </w:rPr>
        <w:t>Those who resisted such securitizing moves, namely growers and politicians from the Southwest, did so solely out of self-interest, and cared little about the welfare of undocumented immigrants themselves.</w:t>
      </w:r>
      <w:r w:rsidRPr="00FC3F7A">
        <w:rPr>
          <w:rStyle w:val="StyleBoldUnderline"/>
          <w:b w:val="0"/>
          <w:u w:val="none"/>
        </w:rPr>
        <w:t xml:space="preserve"> When growers were guaranteed an adequate and stable supply of bracero labor by government authorities, they generally embraced plans to carry out the mass deportation of undocumented workers so as to avoid the increasingly negative reputation that came along with employing undocumented labor (Calavita, 1992).</w:t>
      </w:r>
      <w:r w:rsidR="00FC3F7A" w:rsidRPr="00FC3F7A">
        <w:rPr>
          <w:rStyle w:val="StyleBoldUnderline"/>
          <w:b w:val="0"/>
          <w:sz w:val="12"/>
          <w:u w:val="none"/>
        </w:rPr>
        <w:t>¶</w:t>
      </w:r>
      <w:r w:rsidRPr="00FC3F7A">
        <w:rPr>
          <w:rStyle w:val="StyleBoldUnderline"/>
          <w:b w:val="0"/>
          <w:u w:val="none"/>
        </w:rPr>
        <w:t xml:space="preserve"> </w:t>
      </w:r>
      <w:r w:rsidRPr="00FC3F7A">
        <w:rPr>
          <w:rStyle w:val="StyleBoldUnderline"/>
        </w:rPr>
        <w:t>With minimal social organization and integration into US communities, due in large part to INS post-harvest deportations and spatial segregation, undocumented immigrants remained faceless and invisible in US society, and they had few advocates who genuinely cared about their well-being.</w:t>
      </w:r>
      <w:r w:rsidRPr="00FC3F7A">
        <w:rPr>
          <w:rStyle w:val="StyleBoldUnderline"/>
          <w:b w:val="0"/>
          <w:u w:val="none"/>
        </w:rPr>
        <w:t xml:space="preserve"> Consequently, the securitizing moves made by different actors were, by and large, accepted by the American public as a legitimate justification for elevating the issue of unauthorized immigration out of the realm of ordinary politics and into the realm of security. </w:t>
      </w:r>
      <w:r w:rsidRPr="00FC3F7A">
        <w:rPr>
          <w:rStyle w:val="StyleBoldUnderline"/>
        </w:rPr>
        <w:t xml:space="preserve">Once unauthorized immigration had been elevated into the realm of security, ordinary laws and procedures no longer influenced what government officials and agencies could or could not do. They had virtually complete discretion to deal with the “wetback problem” as they saw fit. </w:t>
      </w:r>
      <w:r w:rsidRPr="00FC3F7A">
        <w:rPr>
          <w:rStyle w:val="StyleBoldUnderline"/>
          <w:b w:val="0"/>
          <w:u w:val="none"/>
        </w:rPr>
        <w:t>During the planning stages of Operation Wetback,</w:t>
      </w:r>
      <w:r w:rsidRPr="00FC3F7A">
        <w:rPr>
          <w:rStyle w:val="StyleBoldUnderline"/>
        </w:rPr>
        <w:t xml:space="preserve"> Brownell even suggested the possibility of shooting some undocumented immigrants to discourage others from crossing the border</w:t>
      </w:r>
      <w:r w:rsidRPr="00FC3F7A">
        <w:rPr>
          <w:rStyle w:val="StyleBoldUnderline"/>
          <w:b w:val="0"/>
          <w:u w:val="none"/>
        </w:rPr>
        <w:t xml:space="preserve"> (García, 1980). The mere consideration of killing as a possible means of dealing with unauthorized immigration demonstrates the extreme dangers that come with elevating an issue into the realm of security.</w:t>
      </w:r>
    </w:p>
    <w:p w14:paraId="3A68CFC9" w14:textId="77777777" w:rsidR="00D81646" w:rsidRPr="00FC3F7A" w:rsidRDefault="00D81646" w:rsidP="00D81646">
      <w:pPr>
        <w:rPr>
          <w:rStyle w:val="StyleBoldUnderline"/>
        </w:rPr>
      </w:pPr>
    </w:p>
    <w:p w14:paraId="61F81F45" w14:textId="77777777" w:rsidR="00877D80" w:rsidRPr="00FC3F7A" w:rsidRDefault="00877D80" w:rsidP="00877D80"/>
    <w:p w14:paraId="06D47E53" w14:textId="4DC2A7C9" w:rsidR="00245014" w:rsidRPr="00FC3F7A" w:rsidRDefault="00FE0531" w:rsidP="00877D80">
      <w:pPr>
        <w:pStyle w:val="Heading3"/>
      </w:pPr>
      <w:r>
        <w:lastRenderedPageBreak/>
        <w:t>Impact—</w:t>
      </w:r>
      <w:r w:rsidR="00245014" w:rsidRPr="00FC3F7A">
        <w:t>Violence</w:t>
      </w:r>
    </w:p>
    <w:p w14:paraId="20FEEAFB" w14:textId="77777777" w:rsidR="00245014" w:rsidRPr="00FC3F7A" w:rsidRDefault="00245014" w:rsidP="00245014">
      <w:pPr>
        <w:pStyle w:val="Heading4"/>
      </w:pPr>
      <w:r w:rsidRPr="00FC3F7A">
        <w:t xml:space="preserve">Immigration should be unlimited— limiting it leads to dangerous communal fusion movements such as Nazism or Fascism </w:t>
      </w:r>
    </w:p>
    <w:p w14:paraId="6E8954D4" w14:textId="77777777" w:rsidR="00245014" w:rsidRPr="00FC3F7A" w:rsidRDefault="00245014" w:rsidP="00245014">
      <w:r w:rsidRPr="00FC3F7A">
        <w:rPr>
          <w:rStyle w:val="StyleStyleBold12pt"/>
        </w:rPr>
        <w:t>Ajana 06,</w:t>
      </w:r>
      <w:r w:rsidRPr="00FC3F7A">
        <w:t xml:space="preserve"> (PhD in Sociology from London School of Economics and Political Science Btihaj. "Immigration Interrupted." Journal for Cultural Research 10.3 (2006): 259-273. Print.)</w:t>
      </w:r>
    </w:p>
    <w:p w14:paraId="25884B51" w14:textId="77777777" w:rsidR="00245014" w:rsidRPr="00FC3F7A" w:rsidRDefault="00245014" w:rsidP="00245014"/>
    <w:p w14:paraId="78BE3777" w14:textId="77777777" w:rsidR="00245014" w:rsidRPr="00FC3F7A" w:rsidRDefault="00245014" w:rsidP="00245014">
      <w:r w:rsidRPr="00FC3F7A">
        <w:t xml:space="preserve">Instead of regarding being-in-common as the gathering together of individuals who share some common property or essence –and in which the clinamen is removed from such gathering, Nancy (1991, p. 26–7) offers an alternative under- standing of this concept. He asserts that </w:t>
      </w:r>
      <w:r w:rsidRPr="00FC3F7A">
        <w:rPr>
          <w:rStyle w:val="StyleBoldUnderline"/>
        </w:rPr>
        <w:t>being-in-common is first and foremost being exposed to alterity through a relationship of sharing</w:t>
      </w:r>
      <w:r w:rsidRPr="00FC3F7A">
        <w:t xml:space="preserve">, made possible by the Heideggerian notion of </w:t>
      </w:r>
      <w:r w:rsidRPr="00FC3F7A">
        <w:rPr>
          <w:rStyle w:val="StyleBoldUnderline"/>
        </w:rPr>
        <w:t>being-with</w:t>
      </w:r>
      <w:r w:rsidRPr="00FC3F7A">
        <w:t xml:space="preserve"> (Mitsein) </w:t>
      </w:r>
      <w:r w:rsidRPr="00FC3F7A">
        <w:rPr>
          <w:rStyle w:val="StyleBoldUnderline"/>
        </w:rPr>
        <w:t>which goes beyond commonality and identity politics</w:t>
      </w:r>
      <w:r w:rsidRPr="00FC3F7A">
        <w:t xml:space="preserve">. Such an understanding, albeit abstract due to its breaking away from any spatial particularity, </w:t>
      </w:r>
      <w:r w:rsidRPr="00FC3F7A">
        <w:rPr>
          <w:rStyle w:val="StyleBoldUnderline"/>
        </w:rPr>
        <w:t>does indeed save individuals</w:t>
      </w:r>
      <w:r w:rsidRPr="00FC3F7A">
        <w:t xml:space="preserve"> or rather singularities </w:t>
      </w:r>
      <w:r w:rsidRPr="00FC3F7A">
        <w:rPr>
          <w:rStyle w:val="StyleBoldUnderline"/>
        </w:rPr>
        <w:t>from the danger of communal fusion</w:t>
      </w:r>
      <w:r w:rsidRPr="00FC3F7A">
        <w:t xml:space="preserve"> (witnessed </w:t>
      </w:r>
      <w:r w:rsidRPr="00FC3F7A">
        <w:rPr>
          <w:rStyle w:val="StyleBoldUnderline"/>
        </w:rPr>
        <w:t>for instance in the movements of fascism and Nazism) and the restraints of self-enclosure [like] (immigration controls</w:t>
      </w:r>
      <w:r w:rsidRPr="00FC3F7A">
        <w:t xml:space="preserve"> for instance). For in Nancy’s conceptualisation, </w:t>
      </w:r>
      <w:r w:rsidRPr="00FC3F7A">
        <w:rPr>
          <w:rStyle w:val="StyleBoldUnderline"/>
        </w:rPr>
        <w:t>singular beings are not regarded as absolute figures</w:t>
      </w:r>
      <w:r w:rsidRPr="00FC3F7A">
        <w:t xml:space="preserve"> of immanentist politics (i.e. citizens) </w:t>
      </w:r>
      <w:r w:rsidRPr="00FC3F7A">
        <w:rPr>
          <w:rStyle w:val="StyleBoldUnderline"/>
        </w:rPr>
        <w:t>but as beings whose experience of being-in-common is constituted through their predicate-free existential/ ontological position of being</w:t>
      </w:r>
      <w:r w:rsidRPr="00FC3F7A">
        <w:t xml:space="preserve">-there (Dasein) and what </w:t>
      </w:r>
      <w:r w:rsidRPr="00FC3F7A">
        <w:rPr>
          <w:rStyle w:val="StyleBoldUnderline"/>
        </w:rPr>
        <w:t>they reveal to each other in their exteriority</w:t>
      </w:r>
      <w:r w:rsidRPr="00FC3F7A">
        <w:t xml:space="preserve"> (which forms their interiority) </w:t>
      </w:r>
      <w:r w:rsidRPr="00FC3F7A">
        <w:rPr>
          <w:rStyle w:val="StyleBoldUnderline"/>
        </w:rPr>
        <w:t>and their multiplicity</w:t>
      </w:r>
      <w:r w:rsidRPr="00FC3F7A">
        <w:t xml:space="preserve"> (which forms their uniqueness). The being-such of a singular being is irreducibly a being- with that draws its sense of ‘selfness’ from the existence of ‘otherness’ without, however, having to live up to a differentiating identity or a shared individuality</w:t>
      </w:r>
      <w:r w:rsidRPr="00FC3F7A">
        <w:rPr>
          <w:sz w:val="12"/>
        </w:rPr>
        <w:t xml:space="preserve"> </w:t>
      </w:r>
      <w:r w:rsidRPr="00FC3F7A">
        <w:t xml:space="preserve">that would place it within the confines of categorisation i.e. suchness: ‘such-and- such being is reclaimed from its having this or that property … (the reds, the French, the Muslims)’ (Agamben 1993, p. 1). Thus, </w:t>
      </w:r>
      <w:r w:rsidRPr="00FC3F7A">
        <w:rPr>
          <w:rStyle w:val="StyleBoldUnderline"/>
        </w:rPr>
        <w:t>the</w:t>
      </w:r>
      <w:r w:rsidRPr="00FC3F7A">
        <w:t xml:space="preserve"> realisation or rather </w:t>
      </w:r>
      <w:r w:rsidRPr="00FC3F7A">
        <w:rPr>
          <w:rStyle w:val="StyleBoldUnderline"/>
        </w:rPr>
        <w:t>actualisation of being-in-common is only possible</w:t>
      </w:r>
      <w:r w:rsidRPr="00FC3F7A">
        <w:t xml:space="preserve"> insofar </w:t>
      </w:r>
      <w:r w:rsidRPr="00FC3F7A">
        <w:rPr>
          <w:rStyle w:val="StyleBoldUnderline"/>
        </w:rPr>
        <w:t>as singular beings</w:t>
      </w:r>
      <w:r w:rsidRPr="00FC3F7A">
        <w:t xml:space="preserve"> are ‘whatever’ (ibid.) beings (not having any particular identity) </w:t>
      </w:r>
      <w:r w:rsidRPr="00FC3F7A">
        <w:rPr>
          <w:rStyle w:val="StyleBoldUnderline"/>
        </w:rPr>
        <w:t xml:space="preserve">whose ‘membership’ could not be </w:t>
      </w:r>
      <w:r w:rsidRPr="00FC3F7A">
        <w:t>determined by or</w:t>
      </w:r>
      <w:r w:rsidRPr="00FC3F7A">
        <w:rPr>
          <w:rStyle w:val="StyleBoldUnderline"/>
        </w:rPr>
        <w:t xml:space="preserve"> reduced to having/sharing ‘common’ characteristics</w:t>
      </w:r>
      <w:r w:rsidRPr="00FC3F7A">
        <w:t xml:space="preserve">. But a membership that can only be experienced at the moment of exposure to singu- larity, at the moment of its ‘taking place’ ‘…(which is itself without a place, with- out a space reserved for or devoted to its presence)’ (Nancy 1991, p. 72). Exposure, </w:t>
      </w:r>
      <w:r w:rsidRPr="00FC3F7A">
        <w:rPr>
          <w:rStyle w:val="StyleBoldUnderline"/>
        </w:rPr>
        <w:t>sharing and being-with are thus constitutive of being-in-common in such a way that belonging itself becomes a ‘bare’ belonging stripped from any predetermined condition of membership</w:t>
      </w:r>
      <w:r w:rsidRPr="00FC3F7A">
        <w:t xml:space="preserve"> (Agamben 1993, p. 84) or demarcated territoriality. It is a belonging where ‘whatever’ (singularity such as it is – and this ‘such’ is uniden- tifiable and fluid) belongs to ‘whateverness’ (unconditional being-in-common). </w:t>
      </w:r>
      <w:r w:rsidRPr="00FC3F7A">
        <w:rPr>
          <w:rStyle w:val="Emphasis"/>
        </w:rPr>
        <w:t>Immigration, in this sense, can be regarded as an aspect of exposure, sharing and being-with, to which there could/should be no fixed limit or neat bordering</w:t>
      </w:r>
      <w:r w:rsidRPr="00FC3F7A">
        <w:t>.</w:t>
      </w:r>
    </w:p>
    <w:p w14:paraId="3462D6A7" w14:textId="77777777" w:rsidR="00245014" w:rsidRPr="00FC3F7A" w:rsidRDefault="00245014" w:rsidP="00245014">
      <w:pPr>
        <w:pStyle w:val="Heading4"/>
      </w:pPr>
      <w:r w:rsidRPr="00FC3F7A">
        <w:t>The implication of regulated immigration is violence derived from this radical breach of ethics</w:t>
      </w:r>
    </w:p>
    <w:p w14:paraId="4ED19969" w14:textId="77777777" w:rsidR="00245014" w:rsidRPr="00FC3F7A" w:rsidRDefault="00245014" w:rsidP="00245014">
      <w:r w:rsidRPr="00FC3F7A">
        <w:rPr>
          <w:rStyle w:val="StyleStyleBold12pt"/>
        </w:rPr>
        <w:t>Ajana 06,</w:t>
      </w:r>
      <w:r w:rsidRPr="00FC3F7A">
        <w:t xml:space="preserve"> (PhD in Sociology from London School of Economics and Political Science Btihaj. "Immigration Interrupted." Journal for Cultural Research 10.3 (2006): 259-273. Print.)</w:t>
      </w:r>
    </w:p>
    <w:p w14:paraId="59F73BB1" w14:textId="77777777" w:rsidR="00245014" w:rsidRPr="00FC3F7A" w:rsidRDefault="00245014" w:rsidP="00245014"/>
    <w:p w14:paraId="7CB9DA60" w14:textId="77777777" w:rsidR="00245014" w:rsidRPr="00FC3F7A" w:rsidRDefault="00245014" w:rsidP="00245014">
      <w:r w:rsidRPr="00FC3F7A">
        <w:t xml:space="preserve">For </w:t>
      </w:r>
      <w:r w:rsidRPr="00FC3F7A">
        <w:rPr>
          <w:rStyle w:val="StyleBoldUnderline"/>
        </w:rPr>
        <w:t>when</w:t>
      </w:r>
      <w:r w:rsidRPr="00FC3F7A">
        <w:t xml:space="preserve"> the issue of </w:t>
      </w:r>
      <w:r w:rsidRPr="00FC3F7A">
        <w:rPr>
          <w:rStyle w:val="StyleBoldUnderline"/>
        </w:rPr>
        <w:t xml:space="preserve">immigration is contemplated from an ethical standpoint, it becomes possible to reveal not only the failure but also the ‘violence’ embedded within Western </w:t>
      </w:r>
      <w:r w:rsidRPr="00FC3F7A">
        <w:rPr>
          <w:rStyle w:val="StyleBoldUnderline"/>
        </w:rPr>
        <w:lastRenderedPageBreak/>
        <w:t>politics</w:t>
      </w:r>
      <w:r w:rsidRPr="00FC3F7A">
        <w:t xml:space="preserve"> (Metselaar 2003, p. 1). </w:t>
      </w:r>
      <w:r w:rsidRPr="00FC3F7A">
        <w:rPr>
          <w:rStyle w:val="StyleBoldUnderline"/>
        </w:rPr>
        <w:t>This political violence is epitomised in the policies of detention, the treatment of refugees</w:t>
      </w:r>
      <w:r w:rsidRPr="00FC3F7A">
        <w:t xml:space="preserve">, the proposal of asylum quotas, </w:t>
      </w:r>
      <w:r w:rsidRPr="00FC3F7A">
        <w:rPr>
          <w:rStyle w:val="StyleBoldUnderline"/>
        </w:rPr>
        <w:t>the forced integration</w:t>
      </w:r>
      <w:r w:rsidRPr="00FC3F7A">
        <w:t xml:space="preserve">, or </w:t>
      </w:r>
      <w:r w:rsidRPr="00FC3F7A">
        <w:rPr>
          <w:rStyle w:val="StyleBoldUnderline"/>
        </w:rPr>
        <w:t>even, the act of ‘naming’ (‘illegal immigrant’, ‘asylum seeker’</w:t>
      </w:r>
      <w:r w:rsidRPr="00FC3F7A">
        <w:t xml:space="preserve">, ‘refugee’, ‘bogus’, ‘detainee’, ‘deportee’, etc.), </w:t>
      </w:r>
      <w:r w:rsidRPr="00FC3F7A">
        <w:rPr>
          <w:rStyle w:val="StyleBoldUnderline"/>
        </w:rPr>
        <w:t>all of which breach the ethics of radical generosity toward otherness</w:t>
      </w:r>
      <w:r w:rsidRPr="00FC3F7A">
        <w:t xml:space="preserve"> – in that ‘</w:t>
      </w:r>
      <w:r w:rsidRPr="00FC3F7A">
        <w:rPr>
          <w:rStyle w:val="StyleBoldUnderline"/>
        </w:rPr>
        <w:t>violence does not consist so much in injuring and annihilating persons as in interrupting their continuity, making them play roles in which they no longer recognize themselves’</w:t>
      </w:r>
      <w:r w:rsidRPr="00FC3F7A">
        <w:t xml:space="preserve"> (Levinas 1969, p. 21). It is, hence, </w:t>
      </w:r>
      <w:r w:rsidRPr="00FC3F7A">
        <w:rPr>
          <w:rStyle w:val="StyleBoldUnderline"/>
        </w:rPr>
        <w:t>the call for ethics that puts the question of politics into doubt and reconfigures the understanding of responsibility ‘for the Other</w:t>
      </w:r>
      <w:r w:rsidRPr="00FC3F7A">
        <w:t>’ (Levinas 1982, p. 95), for the ‘Stranger who disturbs the being at home with oneself’ (Levinas 1969, p. 39)4.</w:t>
      </w:r>
    </w:p>
    <w:p w14:paraId="00FB965B" w14:textId="77777777" w:rsidR="00245014" w:rsidRPr="00FC3F7A" w:rsidRDefault="00245014" w:rsidP="00245014">
      <w:pPr>
        <w:pStyle w:val="Heading4"/>
      </w:pPr>
      <w:r w:rsidRPr="00FC3F7A">
        <w:t>Conditional hospitality bad—leads to exclusion and violence</w:t>
      </w:r>
    </w:p>
    <w:p w14:paraId="4EC3CFBD" w14:textId="77777777" w:rsidR="00245014" w:rsidRPr="00FC3F7A" w:rsidRDefault="00245014" w:rsidP="00245014">
      <w:r w:rsidRPr="00FC3F7A">
        <w:rPr>
          <w:rStyle w:val="StyleStyleBold12pt"/>
        </w:rPr>
        <w:t>Ajana 06,</w:t>
      </w:r>
      <w:r w:rsidRPr="00FC3F7A">
        <w:t xml:space="preserve"> (PhD in Sociology from London School of Economics and Political Science Btihaj. "Immigration Interrupted." Journal for Cultural Research 10.3 (2006): 259-273. Print.)</w:t>
      </w:r>
    </w:p>
    <w:p w14:paraId="490565B8" w14:textId="77777777" w:rsidR="00245014" w:rsidRPr="00FC3F7A" w:rsidRDefault="00245014" w:rsidP="00245014"/>
    <w:p w14:paraId="6F1C23E6" w14:textId="77777777" w:rsidR="00245014" w:rsidRPr="00FC3F7A" w:rsidRDefault="00245014" w:rsidP="00245014">
      <w:r w:rsidRPr="00FC3F7A">
        <w:t xml:space="preserve">For </w:t>
      </w:r>
      <w:r w:rsidRPr="00FC3F7A">
        <w:rPr>
          <w:rStyle w:val="StyleBoldUnderline"/>
        </w:rPr>
        <w:t>conditional hospitality entails a measuring of actions</w:t>
      </w:r>
      <w:r w:rsidRPr="00FC3F7A">
        <w:t xml:space="preserve">, a calculation of responsibility </w:t>
      </w:r>
      <w:r w:rsidRPr="00FC3F7A">
        <w:rPr>
          <w:rStyle w:val="StyleBoldUnderline"/>
        </w:rPr>
        <w:t>and a selection of those to whom one</w:t>
      </w:r>
      <w:r w:rsidRPr="00FC3F7A">
        <w:t xml:space="preserve"> may</w:t>
      </w:r>
      <w:r w:rsidRPr="00FC3F7A">
        <w:rPr>
          <w:rStyle w:val="StyleBoldUnderline"/>
        </w:rPr>
        <w:t>/should be hospitable [or] responsible</w:t>
      </w:r>
      <w:r w:rsidRPr="00FC3F7A">
        <w:t xml:space="preserve">. </w:t>
      </w:r>
      <w:r w:rsidRPr="00FC3F7A">
        <w:rPr>
          <w:rStyle w:val="StyleBoldUnderline"/>
        </w:rPr>
        <w:t>This is</w:t>
      </w:r>
      <w:r w:rsidRPr="00FC3F7A">
        <w:t xml:space="preserve"> indeed the political hospitality manifested, for instance, in what Cohen (2003, p. 72) calls ‘</w:t>
      </w:r>
      <w:r w:rsidRPr="00FC3F7A">
        <w:rPr>
          <w:rStyle w:val="StyleBoldUnderline"/>
        </w:rPr>
        <w:t>economic elitism’ found in the schemes of points system and work permits which function by means of filtering those who may economically contribute ‘more to the public purse</w:t>
      </w:r>
      <w:r w:rsidRPr="00FC3F7A">
        <w:t>’ (Spencer, in Cohen 2003, p. 73) from those who have ‘little or nothing to contribute’ (Cohen 2003, p. 73). Added to that the current ‘Worker Registration Scheme’ in the United Kingdom relating to nationals of the new European Union member states7 as well as the proposed quotas for asylum. Ramifications of</w:t>
      </w:r>
      <w:r w:rsidRPr="00FC3F7A">
        <w:rPr>
          <w:rStyle w:val="StyleBoldUnderline"/>
        </w:rPr>
        <w:t xml:space="preserve"> this political hospitality</w:t>
      </w:r>
      <w:r w:rsidRPr="00FC3F7A">
        <w:t xml:space="preserve"> are </w:t>
      </w:r>
      <w:r w:rsidRPr="00FC3F7A">
        <w:rPr>
          <w:rStyle w:val="StyleBoldUnderline"/>
        </w:rPr>
        <w:t>[is] damaging and violent in that not only modes of discrimination, inequality and exclusion are systematically implemented, but also, the absolute responsibility for the Other is negated and overridden by an exigency for reciprocity or a demand for repayment</w:t>
      </w:r>
    </w:p>
    <w:p w14:paraId="259A2984" w14:textId="365E04BC" w:rsidR="00972642" w:rsidRPr="00FC3F7A" w:rsidRDefault="00FE0531" w:rsidP="00635EF6">
      <w:pPr>
        <w:pStyle w:val="Heading3"/>
      </w:pPr>
      <w:r>
        <w:lastRenderedPageBreak/>
        <w:t>Impact—</w:t>
      </w:r>
      <w:r w:rsidR="00972642" w:rsidRPr="00FC3F7A">
        <w:t>Human Rights</w:t>
      </w:r>
    </w:p>
    <w:p w14:paraId="26376347" w14:textId="77777777" w:rsidR="00972642" w:rsidRPr="00FC3F7A" w:rsidRDefault="00972642" w:rsidP="00972642">
      <w:pPr>
        <w:pStyle w:val="Heading4"/>
        <w:rPr>
          <w:rStyle w:val="StyleStyleBold12pt"/>
          <w:b/>
          <w:bCs/>
        </w:rPr>
      </w:pPr>
      <w:r w:rsidRPr="00FC3F7A">
        <w:rPr>
          <w:rStyle w:val="StyleStyleBold12pt"/>
          <w:b/>
        </w:rPr>
        <w:t xml:space="preserve">Bioprofiling creates a web of nonegalitarian distinctions, undermining human rights associated with globalization. </w:t>
      </w:r>
    </w:p>
    <w:p w14:paraId="35E868B8" w14:textId="77777777" w:rsidR="00972642" w:rsidRPr="00FC3F7A" w:rsidRDefault="00972642" w:rsidP="00972642">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23" w:history="1">
        <w:r w:rsidRPr="00FC3F7A">
          <w:rPr>
            <w:rStyle w:val="Hyperlink"/>
          </w:rPr>
          <w:t>http://web.ebscohost.com/ehost/pdfviewer/pdfviewer?sid=a38a1096-53e7-4f5d-8fb2-678c41fae19b%40sessionmgr10&amp;vid=4&amp;hid=26</w:t>
        </w:r>
      </w:hyperlink>
      <w:r w:rsidRPr="00FC3F7A">
        <w:t>)</w:t>
      </w:r>
    </w:p>
    <w:p w14:paraId="30063116" w14:textId="77777777" w:rsidR="00972642" w:rsidRPr="00FC3F7A" w:rsidRDefault="00972642" w:rsidP="00972642">
      <w:pPr>
        <w:autoSpaceDE w:val="0"/>
        <w:autoSpaceDN w:val="0"/>
        <w:adjustRightInd w:val="0"/>
        <w:rPr>
          <w:rFonts w:cs="AdvTimes"/>
        </w:rPr>
      </w:pPr>
    </w:p>
    <w:p w14:paraId="7895F573" w14:textId="77777777" w:rsidR="00972642" w:rsidRPr="00FC3F7A" w:rsidRDefault="00972642" w:rsidP="00972642">
      <w:pPr>
        <w:autoSpaceDE w:val="0"/>
        <w:autoSpaceDN w:val="0"/>
        <w:adjustRightInd w:val="0"/>
        <w:rPr>
          <w:rStyle w:val="Emphasis"/>
        </w:rPr>
      </w:pPr>
      <w:r w:rsidRPr="00FC3F7A">
        <w:rPr>
          <w:rFonts w:cs="AdvTimes"/>
        </w:rPr>
        <w:t xml:space="preserve">Bioprofiling, however, is not simply a more accurate and efficient way to validate one’s identity and to cross it with relevant data on illegal immigration, crime, or terrorism. </w:t>
      </w:r>
      <w:r w:rsidRPr="00FC3F7A">
        <w:rPr>
          <w:rStyle w:val="StyleBoldUnderline"/>
        </w:rPr>
        <w:t>Bioprofiling inscribes a designated category of suspicion on human bodies,</w:t>
      </w:r>
      <w:r w:rsidRPr="00FC3F7A">
        <w:rPr>
          <w:rFonts w:cs="AdvTimes"/>
        </w:rPr>
        <w:t xml:space="preserve"> facilitating a situation in which one’s fingerprints testify to one’s travel log and consumption patterns along with one’s place of origin, ethnic background, or religious affiliation. In this way, </w:t>
      </w:r>
      <w:r w:rsidRPr="00FC3F7A">
        <w:rPr>
          <w:rStyle w:val="StyleBoldUnderline"/>
        </w:rPr>
        <w:t>biosocial profiling transforms mobility into a public performance, both in the sense of treating the human individual as a mobile unit located within collective categories of suspicion and in the sense of subjecting a relatively discreet social action to public scrutiny</w:t>
      </w:r>
      <w:r w:rsidRPr="00FC3F7A">
        <w:rPr>
          <w:rFonts w:cs="AdvTimes"/>
        </w:rPr>
        <w:t xml:space="preserve">. Perhaps ironically, however, the transformation of mobility into a moment of utmost exposure does not enhance social proximity but rather maintains and facilitates a regime of social distance. </w:t>
      </w:r>
      <w:r w:rsidRPr="00FC3F7A">
        <w:rPr>
          <w:rStyle w:val="StyleBoldUnderline"/>
        </w:rPr>
        <w:t>Profiling represents</w:t>
      </w:r>
      <w:r w:rsidRPr="00FC3F7A">
        <w:rPr>
          <w:rFonts w:cs="AdvTimes"/>
        </w:rPr>
        <w:t xml:space="preserve"> a distinct modality of power, in this case </w:t>
      </w:r>
      <w:r w:rsidRPr="00FC3F7A">
        <w:rPr>
          <w:rStyle w:val="StyleBoldUnderline"/>
        </w:rPr>
        <w:t>the power to immobilize, to create social distances, and in general to police and regulate spatial behavior.</w:t>
      </w:r>
      <w:r w:rsidRPr="00FC3F7A">
        <w:rPr>
          <w:rFonts w:cs="AdvTimes"/>
        </w:rPr>
        <w:t xml:space="preserve"> Profiling has to be distinguished from other modalities of power. Foucault characterized late modernity by arguing that </w:t>
      </w:r>
      <w:r w:rsidRPr="00FC3F7A">
        <w:rPr>
          <w:rStyle w:val="Emphasis"/>
        </w:rPr>
        <w:t>an intricate web of nonegalitarian distinctions</w:t>
      </w:r>
      <w:r w:rsidRPr="00FC3F7A">
        <w:rPr>
          <w:rFonts w:cs="AdvTimes"/>
        </w:rPr>
        <w:t>— enabled by technologies of normalization—</w:t>
      </w:r>
      <w:r w:rsidRPr="00FC3F7A">
        <w:rPr>
          <w:rStyle w:val="Emphasis"/>
        </w:rPr>
        <w:t>underwrites the package of egalitarian and universal rights promised to individuals in liberal constitutions</w:t>
      </w:r>
      <w:r w:rsidRPr="00FC3F7A">
        <w:rPr>
          <w:rStyle w:val="StyleBoldUnderline"/>
        </w:rPr>
        <w:t>.</w:t>
      </w:r>
      <w:r w:rsidRPr="00FC3F7A">
        <w:rPr>
          <w:rFonts w:cs="AdvTimes"/>
        </w:rPr>
        <w:t xml:space="preserve"> Normalization, as Foucault called it, announced an era of lesser reliance on physical punishment in general and on the life-taking powers of law in particular. Rather, normalization uses disciplinary techniques that manage life by subjecting individuals to an everexpanding list of standards to which they are expected to conform. Perceiving people as “moral and rational actors” (Simon 1988), normalization aspires to “change” people and to correct behavior. In guiding sentencing policies, write Feeley and Simon (1992), this meant concerns with rehabilitation and reform. However, the new penology, they argue, relies on actuarial techniques rather than individual characteristics to determine punishment, aiming more at efficient risk management than at rehabilitation (Feeley and Simon 1994, 1992). Because this actuarial justice does not seek to change people but rather “to manage them in place” (Simon 1988:773), its logic seems to be in perfect fit with the mobility-curbing and mobilityconfining tasks of biosocial profiling as well. </w:t>
      </w:r>
      <w:r w:rsidRPr="00FC3F7A">
        <w:rPr>
          <w:rStyle w:val="StyleBoldUnderline"/>
        </w:rPr>
        <w:t>Biosocial profiling, activated at the service of a mobility regime, is not concerned with correction</w:t>
      </w:r>
      <w:r w:rsidRPr="00FC3F7A">
        <w:rPr>
          <w:rFonts w:cs="AdvTimes"/>
        </w:rPr>
        <w:t xml:space="preserve"> (whether through education, persuasion, or sanctions), </w:t>
      </w:r>
      <w:r w:rsidRPr="00FC3F7A">
        <w:rPr>
          <w:rStyle w:val="StyleBoldUnderline"/>
        </w:rPr>
        <w:t>but rather with fixing individuals into given categories of suspicion</w:t>
      </w:r>
      <w:r w:rsidRPr="00FC3F7A">
        <w:rPr>
          <w:rFonts w:cs="AdvTimes"/>
        </w:rPr>
        <w:t xml:space="preserve">. If various tests serve the disciplines in their attempt to normalize individual behavior, then </w:t>
      </w:r>
      <w:r w:rsidRPr="00FC3F7A">
        <w:rPr>
          <w:rStyle w:val="Emphasis"/>
        </w:rPr>
        <w:t>the classifications of profiling serve the mobility regime in its attempt to block or contain individuals</w:t>
      </w:r>
      <w:r w:rsidRPr="00FC3F7A">
        <w:rPr>
          <w:rFonts w:cs="AdvTimes"/>
        </w:rPr>
        <w:t xml:space="preserve">. Thus, paraphrasing Foucault, we may argue that </w:t>
      </w:r>
      <w:r w:rsidRPr="00FC3F7A">
        <w:rPr>
          <w:rStyle w:val="Emphasis"/>
        </w:rPr>
        <w:t>a dense web of nonegalitarian distinctions</w:t>
      </w:r>
      <w:r w:rsidRPr="00FC3F7A">
        <w:rPr>
          <w:rFonts w:cs="AdvTimes"/>
        </w:rPr>
        <w:t>—establishing a system of highly differential movement licenses—</w:t>
      </w:r>
      <w:r w:rsidRPr="00FC3F7A">
        <w:rPr>
          <w:rStyle w:val="Emphasis"/>
        </w:rPr>
        <w:t>underwrites the universal declarations of human rights that are so strongly associated with globalization.</w:t>
      </w:r>
    </w:p>
    <w:p w14:paraId="51BA4A33" w14:textId="6647BE62" w:rsidR="00FE0531" w:rsidRDefault="00FE0531" w:rsidP="00FE0531">
      <w:pPr>
        <w:pStyle w:val="Heading2"/>
      </w:pPr>
      <w:r>
        <w:lastRenderedPageBreak/>
        <w:t>Generic Biopower Impacts</w:t>
      </w:r>
    </w:p>
    <w:p w14:paraId="2BF64287" w14:textId="5D7CCE57" w:rsidR="00972642" w:rsidRPr="00FC3F7A" w:rsidRDefault="00FE0531" w:rsidP="001335F2">
      <w:pPr>
        <w:pStyle w:val="Heading3"/>
      </w:pPr>
      <w:r>
        <w:lastRenderedPageBreak/>
        <w:t>Impact—</w:t>
      </w:r>
      <w:r w:rsidR="001335F2" w:rsidRPr="00FC3F7A">
        <w:t>Racism</w:t>
      </w:r>
    </w:p>
    <w:p w14:paraId="2E1555E5" w14:textId="661B9BB1" w:rsidR="00272098" w:rsidRPr="00272098" w:rsidRDefault="00272098" w:rsidP="00272098">
      <w:pPr>
        <w:pStyle w:val="Heading4"/>
      </w:pPr>
      <w:r w:rsidRPr="00272098">
        <w:t>Racism is a function of biopolitics used as a means to control populaitons</w:t>
      </w:r>
    </w:p>
    <w:p w14:paraId="5BE92659" w14:textId="77777777" w:rsidR="00272098" w:rsidRDefault="00272098" w:rsidP="00272098">
      <w:r w:rsidRPr="00D84094">
        <w:rPr>
          <w:rStyle w:val="StyleStyleBold12pt"/>
        </w:rPr>
        <w:t xml:space="preserve">Milchman and Rosenberg 2005 </w:t>
      </w:r>
      <w:r w:rsidRPr="00D84094">
        <w:t>[Alan &amp; Alan, “Michel Foucault: Crises and Problemizations”, The Review of Politics, Volume 67, p. 340]</w:t>
      </w:r>
    </w:p>
    <w:p w14:paraId="1F42ACBA" w14:textId="0B8667BA" w:rsidR="00272098" w:rsidRDefault="00272098" w:rsidP="00272098">
      <w:r w:rsidRPr="00DA635D">
        <w:rPr>
          <w:rFonts w:cs="Times"/>
        </w:rPr>
        <w:t xml:space="preserve">“Society </w:t>
      </w:r>
      <w:r w:rsidRPr="00DA635D">
        <w:rPr>
          <w:rFonts w:cs="Times"/>
          <w:i/>
          <w:iCs/>
        </w:rPr>
        <w:t xml:space="preserve">Must Be Defended”culminates </w:t>
      </w:r>
      <w:r w:rsidRPr="00DA635D">
        <w:rPr>
          <w:rFonts w:cs="Times"/>
        </w:rPr>
        <w:t xml:space="preserve">in </w:t>
      </w:r>
      <w:r w:rsidRPr="00DA635D">
        <w:rPr>
          <w:rStyle w:val="StyleBoldUnderline"/>
        </w:rPr>
        <w:t>Foucault’s chilling account of a tendency immanent to bio-politics, a tendency to what he has elsewhere designated as Athanato-politics,” and its basis in what he here terms state racism</w:t>
      </w:r>
      <w:r w:rsidRPr="00DA635D">
        <w:rPr>
          <w:rFonts w:cs="Times"/>
          <w:i/>
          <w:iCs/>
        </w:rPr>
        <w:t xml:space="preserve">. </w:t>
      </w:r>
      <w:r w:rsidRPr="00DA635D">
        <w:rPr>
          <w:rStyle w:val="StyleBoldUnderline"/>
        </w:rPr>
        <w:t>The question</w:t>
      </w:r>
      <w:r w:rsidRPr="00DA635D">
        <w:rPr>
          <w:rFonts w:cs="Times"/>
        </w:rPr>
        <w:t xml:space="preserve"> that Foucault raises in his final lecture in this course, </w:t>
      </w:r>
      <w:r w:rsidRPr="00DA635D">
        <w:rPr>
          <w:rStyle w:val="StyleBoldUnderline"/>
        </w:rPr>
        <w:t>is how can mass murder and extermination become instantiated in a regime of biopower:</w:t>
      </w:r>
      <w:r w:rsidRPr="00DA635D">
        <w:rPr>
          <w:rFonts w:cs="Times"/>
        </w:rPr>
        <w:t xml:space="preserve"> </w:t>
      </w:r>
      <w:r w:rsidRPr="00DA635D">
        <w:rPr>
          <w:rStyle w:val="StyleBoldUnderline"/>
        </w:rPr>
        <w:t>If</w:t>
      </w:r>
      <w:r w:rsidRPr="00DA635D">
        <w:rPr>
          <w:rFonts w:cs="Times"/>
        </w:rPr>
        <w:t xml:space="preserve"> it is true that the </w:t>
      </w:r>
      <w:r w:rsidRPr="00DA635D">
        <w:rPr>
          <w:rStyle w:val="StyleBoldUnderline"/>
        </w:rPr>
        <w:t>power of sovereignty is</w:t>
      </w:r>
      <w:r w:rsidRPr="00DA635D">
        <w:rPr>
          <w:rFonts w:cs="Times"/>
        </w:rPr>
        <w:t xml:space="preserve"> increasingly </w:t>
      </w:r>
      <w:r w:rsidRPr="00DA635D">
        <w:rPr>
          <w:rStyle w:val="StyleBoldUnderline"/>
        </w:rPr>
        <w:t>on the retreat and that disciplinary</w:t>
      </w:r>
      <w:r w:rsidRPr="00DA635D">
        <w:rPr>
          <w:rFonts w:cs="Times"/>
        </w:rPr>
        <w:t xml:space="preserve"> or regulatory disciplinary </w:t>
      </w:r>
      <w:r w:rsidRPr="00DA635D">
        <w:rPr>
          <w:rStyle w:val="StyleBoldUnderline"/>
        </w:rPr>
        <w:t>power is on the advance, how will the power to kill and the function of murder operate in this technology of power, which takes life as both its object and its objective</w:t>
      </w:r>
      <w:r w:rsidRPr="00DA635D">
        <w:rPr>
          <w:rFonts w:cs="Times"/>
        </w:rPr>
        <w:t xml:space="preserve">? ... </w:t>
      </w:r>
      <w:r w:rsidRPr="00DA635D">
        <w:rPr>
          <w:rStyle w:val="StyleBoldUnderline"/>
        </w:rPr>
        <w:t>How</w:t>
      </w:r>
      <w:r w:rsidRPr="00DA635D">
        <w:rPr>
          <w:rFonts w:cs="Times"/>
        </w:rPr>
        <w:t>, under these conditions</w:t>
      </w:r>
      <w:r w:rsidRPr="00DA635D">
        <w:rPr>
          <w:rStyle w:val="StyleBoldUnderline"/>
        </w:rPr>
        <w:t>, is it possible for a political power to kill, to call for deaths, to demand deaths, to give the order to kill</w:t>
      </w:r>
      <w:r w:rsidRPr="00DA635D">
        <w:rPr>
          <w:rFonts w:cs="Times"/>
        </w:rPr>
        <w:t xml:space="preserve"> ... ? </w:t>
      </w:r>
      <w:r w:rsidRPr="00DA635D">
        <w:rPr>
          <w:rStyle w:val="StyleBoldUnderline"/>
        </w:rPr>
        <w:t>Given</w:t>
      </w:r>
      <w:r w:rsidRPr="00DA635D">
        <w:rPr>
          <w:rFonts w:cs="Times"/>
        </w:rPr>
        <w:t xml:space="preserve"> that </w:t>
      </w:r>
      <w:r w:rsidRPr="00DA635D">
        <w:rPr>
          <w:rStyle w:val="StyleBoldUnderline"/>
        </w:rPr>
        <w:t>this power’s objective is essentially to make live, how can it let die? How can the power of death, the function of death, be exercised in a political system centered upon biopower</w:t>
      </w:r>
      <w:r w:rsidRPr="00DA635D">
        <w:rPr>
          <w:rFonts w:cs="Times"/>
        </w:rPr>
        <w:t xml:space="preserve">? (p. 254) For Foucault, </w:t>
      </w:r>
      <w:r w:rsidRPr="00DA635D">
        <w:rPr>
          <w:rStyle w:val="StyleBoldUnderline"/>
        </w:rPr>
        <w:t>it is here that racism</w:t>
      </w:r>
      <w:r w:rsidRPr="00DA635D">
        <w:rPr>
          <w:rFonts w:cs="Times"/>
        </w:rPr>
        <w:t xml:space="preserve">, which, indeed, has a long history, </w:t>
      </w:r>
      <w:r w:rsidRPr="00DA635D">
        <w:rPr>
          <w:rStyle w:val="StyleBoldUnderline"/>
        </w:rPr>
        <w:t>intervenes, and now becomes inscribed in the basic mechanisms of the modern state</w:t>
      </w:r>
      <w:r w:rsidRPr="00DA635D">
        <w:rPr>
          <w:rFonts w:cs="Times"/>
        </w:rPr>
        <w:t xml:space="preserve">. According to Foucault: … broadly speaking, </w:t>
      </w:r>
      <w:r w:rsidRPr="00DA635D">
        <w:rPr>
          <w:rStyle w:val="StyleBoldUnderline"/>
        </w:rPr>
        <w:t xml:space="preserve">racism justifies the death-function in the economy of biopower by appealing to the principle that the death of others makes one biologically stronger insofar as one is a member of a race or a population, insofar as one is an element in a unitary living plurality. </w:t>
      </w:r>
      <w:r w:rsidRPr="00DA635D">
        <w:rPr>
          <w:rFonts w:cs="Times"/>
        </w:rPr>
        <w:t xml:space="preserve">… The </w:t>
      </w:r>
      <w:r w:rsidRPr="00DA635D">
        <w:rPr>
          <w:rStyle w:val="StyleBoldUnderline"/>
        </w:rPr>
        <w:t>specificity of modern racism</w:t>
      </w:r>
      <w:r w:rsidRPr="00DA635D">
        <w:rPr>
          <w:rFonts w:cs="Times"/>
        </w:rPr>
        <w:t xml:space="preserve"> … is </w:t>
      </w:r>
      <w:r w:rsidRPr="00DA635D">
        <w:rPr>
          <w:rStyle w:val="StyleBoldUnderline"/>
        </w:rPr>
        <w:t>not bound</w:t>
      </w:r>
      <w:r w:rsidRPr="00DA635D">
        <w:rPr>
          <w:rFonts w:cs="Times"/>
        </w:rPr>
        <w:t xml:space="preserve"> up </w:t>
      </w:r>
      <w:r w:rsidRPr="00DA635D">
        <w:rPr>
          <w:rStyle w:val="StyleBoldUnderline"/>
        </w:rPr>
        <w:t>with mentalities, ideologies, or the lies of power</w:t>
      </w:r>
      <w:r w:rsidRPr="00DA635D">
        <w:rPr>
          <w:rFonts w:cs="Times"/>
        </w:rPr>
        <w:t xml:space="preserve">. </w:t>
      </w:r>
      <w:r w:rsidRPr="00DA635D">
        <w:rPr>
          <w:rStyle w:val="StyleBoldUnderline"/>
        </w:rPr>
        <w:t>It is bound up with the techniques of power, with the technology of power</w:t>
      </w:r>
      <w:r w:rsidRPr="00DA635D">
        <w:rPr>
          <w:rFonts w:cs="Times"/>
        </w:rPr>
        <w:t xml:space="preserve">. We are dealing with a mechanism that allows biopower to work. So </w:t>
      </w:r>
      <w:r w:rsidRPr="00DA635D">
        <w:rPr>
          <w:rStyle w:val="StyleBoldUnderline"/>
        </w:rPr>
        <w:t>racism is bound up with the workings of a state that is obliged to use race, the elimination of races and the purification of the race, to exercise its sovereign power. The juxtaposition of - the way biopower functions through - the old sovereign power of life and death implies the workings, the introduction and activation of racism.</w:t>
      </w:r>
      <w:r w:rsidRPr="00DA635D">
        <w:rPr>
          <w:rFonts w:cs="Times"/>
        </w:rPr>
        <w:t xml:space="preserve"> And </w:t>
      </w:r>
      <w:r w:rsidRPr="00DA635D">
        <w:rPr>
          <w:rStyle w:val="StyleBoldUnderline"/>
        </w:rPr>
        <w:t>it is</w:t>
      </w:r>
      <w:r w:rsidRPr="00DA635D">
        <w:rPr>
          <w:rFonts w:cs="Times"/>
        </w:rPr>
        <w:t xml:space="preserve">, I think, </w:t>
      </w:r>
      <w:r w:rsidRPr="00DA635D">
        <w:rPr>
          <w:rStyle w:val="StyleBoldUnderline"/>
        </w:rPr>
        <w:t>here that we find the actual roots of racism</w:t>
      </w:r>
      <w:r w:rsidRPr="00DA635D">
        <w:rPr>
          <w:rFonts w:cs="Times"/>
        </w:rPr>
        <w:t xml:space="preserve"> (p. 258). </w:t>
      </w:r>
      <w:r w:rsidRPr="00DA635D">
        <w:rPr>
          <w:rStyle w:val="StyleBoldUnderline"/>
        </w:rPr>
        <w:t>State racism then emerges, when in a regime of biopower, internal or external threats lead the state to engage in mass death: “Once the State functions in the biopower mode, racism alone can justify the murderous function of the State”</w:t>
      </w:r>
      <w:r w:rsidRPr="00DA635D">
        <w:rPr>
          <w:rFonts w:cs="Times"/>
        </w:rPr>
        <w:t xml:space="preserve"> (p. 256).</w:t>
      </w:r>
    </w:p>
    <w:p w14:paraId="2162F15D" w14:textId="77777777" w:rsidR="001335F2" w:rsidRPr="00FC3F7A" w:rsidRDefault="001335F2" w:rsidP="001335F2">
      <w:pPr>
        <w:pStyle w:val="Heading4"/>
        <w:rPr>
          <w:rStyle w:val="StyleStyleBold12pt"/>
          <w:b/>
        </w:rPr>
      </w:pPr>
      <w:r w:rsidRPr="00FC3F7A">
        <w:t>Race is a key facet implicated in the fabrication of bare life</w:t>
      </w:r>
    </w:p>
    <w:p w14:paraId="6BD238BA" w14:textId="77777777" w:rsidR="001335F2" w:rsidRPr="00FC3F7A" w:rsidRDefault="001335F2" w:rsidP="001335F2">
      <w:pPr>
        <w:tabs>
          <w:tab w:val="left" w:pos="900"/>
        </w:tabs>
        <w:rPr>
          <w:b/>
          <w:bCs/>
          <w:sz w:val="26"/>
        </w:rPr>
      </w:pPr>
      <w:r w:rsidRPr="00FC3F7A">
        <w:rPr>
          <w:rStyle w:val="StyleStyleBold12pt"/>
        </w:rPr>
        <w:t>Doty, Associate Professor School of Politics &amp; Global Studies, 11</w:t>
      </w:r>
    </w:p>
    <w:p w14:paraId="7AD71D65" w14:textId="77777777" w:rsidR="001335F2" w:rsidRPr="00FC3F7A" w:rsidRDefault="001335F2" w:rsidP="001335F2">
      <w:pPr>
        <w:tabs>
          <w:tab w:val="left" w:pos="900"/>
        </w:tabs>
      </w:pPr>
      <w:r w:rsidRPr="00FC3F7A">
        <w:t xml:space="preserve">[Roxanne Lynn, Published April 12, 2011. “Bare life: border-crossing deaths and spaces of moral alibi.” Page 607. </w:t>
      </w:r>
      <w:hyperlink r:id="rId24" w:history="1">
        <w:r w:rsidRPr="00FC3F7A">
          <w:rPr>
            <w:rStyle w:val="Hyperlink"/>
          </w:rPr>
          <w:t>http://www.envplan.com/openaccess/d3110.pdf</w:t>
        </w:r>
      </w:hyperlink>
      <w:r w:rsidRPr="00FC3F7A">
        <w:t>. RH]</w:t>
      </w:r>
    </w:p>
    <w:p w14:paraId="298FA633" w14:textId="77777777" w:rsidR="001335F2" w:rsidRPr="00FC3F7A" w:rsidRDefault="001335F2" w:rsidP="001335F2"/>
    <w:p w14:paraId="06E7CBC5" w14:textId="77777777" w:rsidR="001335F2" w:rsidRPr="00FC3F7A" w:rsidRDefault="001335F2" w:rsidP="001335F2">
      <w:pPr>
        <w:rPr>
          <w:rStyle w:val="StyleBoldUnderline"/>
          <w:b w:val="0"/>
          <w:u w:val="none"/>
        </w:rPr>
      </w:pPr>
      <w:r w:rsidRPr="00FC3F7A">
        <w:t xml:space="preserve">Race, as it pertains to immigration policies, is relevant to the criticisms and questions that have been raised about Foucault's neglect of the international realm and specifically his lack of attention to the operations of power beyond the local and national realms of the West. Jabri (2007) points to the contemporary relevance of </w:t>
      </w:r>
      <w:r w:rsidRPr="00FC3F7A">
        <w:rPr>
          <w:rStyle w:val="StyleBoldUnderline"/>
        </w:rPr>
        <w:t>race</w:t>
      </w:r>
      <w:r w:rsidRPr="00FC3F7A">
        <w:t xml:space="preserve">, arguing that it </w:t>
      </w:r>
      <w:r w:rsidRPr="00FC3F7A">
        <w:rPr>
          <w:rStyle w:val="StyleBoldUnderline"/>
        </w:rPr>
        <w:t>is just as much a part of the ``late modern intervention into the</w:t>
      </w:r>
      <w:r w:rsidRPr="00FC3F7A">
        <w:rPr>
          <w:rStyle w:val="StyleBoldUnderline"/>
          <w:b w:val="0"/>
        </w:rPr>
        <w:t xml:space="preserve"> </w:t>
      </w:r>
      <w:r w:rsidRPr="00FC3F7A">
        <w:rPr>
          <w:rStyle w:val="StyleBoldUnderline"/>
        </w:rPr>
        <w:t>societies of others'' as it was in the colonial past</w:t>
      </w:r>
      <w:r w:rsidRPr="00FC3F7A">
        <w:t xml:space="preserve"> (Hing, 2009, page 23).</w:t>
      </w:r>
      <w:r w:rsidRPr="00FC3F7A">
        <w:rPr>
          <w:rStyle w:val="StyleBoldUnderline"/>
        </w:rPr>
        <w:t>When it comes</w:t>
      </w:r>
      <w:r w:rsidRPr="00FC3F7A">
        <w:rPr>
          <w:rStyle w:val="StyleBoldUnderline"/>
          <w:b w:val="0"/>
        </w:rPr>
        <w:t xml:space="preserve"> </w:t>
      </w:r>
      <w:r w:rsidRPr="00FC3F7A">
        <w:rPr>
          <w:rStyle w:val="StyleBoldUnderline"/>
        </w:rPr>
        <w:t>to contemporary US border enforcement strategies, biopolitics is implicated in the</w:t>
      </w:r>
      <w:r w:rsidRPr="00FC3F7A">
        <w:rPr>
          <w:rStyle w:val="StyleBoldUnderline"/>
          <w:b w:val="0"/>
        </w:rPr>
        <w:t xml:space="preserve"> </w:t>
      </w:r>
      <w:r w:rsidRPr="00FC3F7A">
        <w:rPr>
          <w:rStyle w:val="StyleBoldUnderline"/>
        </w:rPr>
        <w:t>very construction of the boundaries that create a national realm as distinct from an</w:t>
      </w:r>
      <w:r w:rsidRPr="00FC3F7A">
        <w:rPr>
          <w:rStyle w:val="StyleBoldUnderline"/>
          <w:b w:val="0"/>
        </w:rPr>
        <w:t xml:space="preserve"> </w:t>
      </w:r>
      <w:r w:rsidRPr="00FC3F7A">
        <w:rPr>
          <w:rStyle w:val="StyleBoldUnderline"/>
        </w:rPr>
        <w:t>international realm, and race is clearly implicated in this. The racialized underpinnings</w:t>
      </w:r>
      <w:r w:rsidRPr="00FC3F7A">
        <w:rPr>
          <w:rStyle w:val="StyleBoldUnderline"/>
          <w:b w:val="0"/>
        </w:rPr>
        <w:t xml:space="preserve"> </w:t>
      </w:r>
      <w:r w:rsidRPr="00FC3F7A">
        <w:rPr>
          <w:rStyle w:val="StyleBoldUnderline"/>
        </w:rPr>
        <w:t>of various contemporary local legislations such as Proposition 187 discussed above</w:t>
      </w:r>
      <w:r w:rsidRPr="00FC3F7A">
        <w:rPr>
          <w:rStyle w:val="StyleBoldUnderline"/>
          <w:b w:val="0"/>
        </w:rPr>
        <w:t xml:space="preserve"> </w:t>
      </w:r>
      <w:r w:rsidRPr="00FC3F7A">
        <w:rPr>
          <w:rStyle w:val="StyleBoldUnderline"/>
        </w:rPr>
        <w:t xml:space="preserve">as well as </w:t>
      </w:r>
      <w:r w:rsidRPr="00FC3F7A">
        <w:rPr>
          <w:rStyle w:val="StyleBoldUnderline"/>
        </w:rPr>
        <w:lastRenderedPageBreak/>
        <w:t>the long history of overt and structural racism in US immigration policies</w:t>
      </w:r>
      <w:r w:rsidRPr="00FC3F7A">
        <w:rPr>
          <w:rStyle w:val="StyleBoldUnderline"/>
          <w:b w:val="0"/>
        </w:rPr>
        <w:t xml:space="preserve"> </w:t>
      </w:r>
      <w:r w:rsidRPr="00FC3F7A">
        <w:rPr>
          <w:rStyle w:val="StyleBoldUnderline"/>
        </w:rPr>
        <w:t>culminate in the undocumented migrant as bare life,</w:t>
      </w:r>
      <w:r w:rsidRPr="00FC3F7A">
        <w:t xml:space="preserve"> </w:t>
      </w:r>
      <w:r w:rsidRPr="00FC3F7A">
        <w:rPr>
          <w:rStyle w:val="StyleBoldUnderline"/>
        </w:rPr>
        <w:t>a subject whose very existence</w:t>
      </w:r>
      <w:r w:rsidRPr="00FC3F7A">
        <w:rPr>
          <w:rStyle w:val="StyleBoldUnderline"/>
          <w:b w:val="0"/>
        </w:rPr>
        <w:t xml:space="preserve"> </w:t>
      </w:r>
      <w:r w:rsidRPr="00FC3F7A">
        <w:rPr>
          <w:rStyle w:val="StyleBoldUnderline"/>
        </w:rPr>
        <w:t>is synonymous with illegality and is therefore deemed a threat to US sovereignty and</w:t>
      </w:r>
      <w:r w:rsidRPr="00FC3F7A">
        <w:rPr>
          <w:rStyle w:val="StyleBoldUnderline"/>
          <w:b w:val="0"/>
        </w:rPr>
        <w:t xml:space="preserve"> </w:t>
      </w:r>
      <w:r w:rsidRPr="00FC3F7A">
        <w:rPr>
          <w:rStyle w:val="StyleBoldUnderline"/>
        </w:rPr>
        <w:t>governance.</w:t>
      </w:r>
      <w:r w:rsidRPr="00FC3F7A">
        <w:t xml:space="preserve"> </w:t>
      </w:r>
      <w:r w:rsidRPr="00FC3F7A">
        <w:rPr>
          <w:rStyle w:val="StyleBoldUnderline"/>
        </w:rPr>
        <w:t>The unauthorized migrant becomes socially undesirable, and ultimately</w:t>
      </w:r>
      <w:r w:rsidRPr="00FC3F7A">
        <w:rPr>
          <w:rStyle w:val="StyleBoldUnderline"/>
          <w:b w:val="0"/>
        </w:rPr>
        <w:t xml:space="preserve"> </w:t>
      </w:r>
      <w:r w:rsidRPr="00FC3F7A">
        <w:rPr>
          <w:rStyle w:val="StyleBoldUnderline"/>
        </w:rPr>
        <w:t>one who can be killed without consequence.</w:t>
      </w:r>
      <w:r w:rsidRPr="00FC3F7A">
        <w:t xml:space="preserve"> De Genova (2002) observes that </w:t>
      </w:r>
      <w:r w:rsidRPr="00FC3F7A">
        <w:rPr>
          <w:rStyle w:val="StyleBoldUnderline"/>
        </w:rPr>
        <w:t>``the</w:t>
      </w:r>
      <w:r w:rsidRPr="00FC3F7A">
        <w:rPr>
          <w:rStyle w:val="StyleBoldUnderline"/>
          <w:b w:val="0"/>
        </w:rPr>
        <w:t xml:space="preserve"> </w:t>
      </w:r>
      <w:r w:rsidRPr="00FC3F7A">
        <w:rPr>
          <w:rStyle w:val="StyleBoldUnderline"/>
        </w:rPr>
        <w:t>category `illegal alien' is saturated with racialized difference and indeed has long served</w:t>
      </w:r>
      <w:r w:rsidRPr="00FC3F7A">
        <w:rPr>
          <w:rStyle w:val="StyleBoldUnderline"/>
          <w:b w:val="0"/>
        </w:rPr>
        <w:t xml:space="preserve"> </w:t>
      </w:r>
      <w:r w:rsidRPr="00FC3F7A">
        <w:rPr>
          <w:rStyle w:val="StyleBoldUnderline"/>
        </w:rPr>
        <w:t>as a constitutive dimension of the racialized inscription of `Mexicans' in the United</w:t>
      </w:r>
      <w:r w:rsidRPr="00FC3F7A">
        <w:rPr>
          <w:rStyle w:val="StyleBoldUnderline"/>
          <w:b w:val="0"/>
        </w:rPr>
        <w:t xml:space="preserve"> </w:t>
      </w:r>
      <w:r w:rsidRPr="00FC3F7A">
        <w:rPr>
          <w:rStyle w:val="StyleBoldUnderline"/>
        </w:rPr>
        <w:t>States''</w:t>
      </w:r>
      <w:r w:rsidRPr="00FC3F7A">
        <w:t xml:space="preserve">. This is consistent with Balibar's (2005) exploration of the phenomena of racism and his argument(s) that </w:t>
      </w:r>
      <w:r w:rsidRPr="00FC3F7A">
        <w:rPr>
          <w:rStyle w:val="StyleBoldUnderline"/>
        </w:rPr>
        <w:t>the categories of difference, otherness, and exclusion are</w:t>
      </w:r>
      <w:r w:rsidRPr="00FC3F7A">
        <w:rPr>
          <w:rStyle w:val="StyleBoldUnderline"/>
          <w:b w:val="0"/>
        </w:rPr>
        <w:t xml:space="preserve"> </w:t>
      </w:r>
      <w:r w:rsidRPr="00FC3F7A">
        <w:rPr>
          <w:rStyle w:val="StyleBoldUnderline"/>
        </w:rPr>
        <w:t>crucial to an examination of racism,</w:t>
      </w:r>
      <w:r w:rsidRPr="00FC3F7A">
        <w:t xml:space="preserve"> </w:t>
      </w:r>
      <w:r w:rsidRPr="00FC3F7A">
        <w:rPr>
          <w:rStyle w:val="StyleBoldUnderline"/>
        </w:rPr>
        <w:t>especially in its multiple forms, notably pertaining</w:t>
      </w:r>
      <w:r w:rsidRPr="00FC3F7A">
        <w:rPr>
          <w:rStyle w:val="StyleBoldUnderline"/>
          <w:b w:val="0"/>
        </w:rPr>
        <w:t xml:space="preserve"> </w:t>
      </w:r>
      <w:r w:rsidRPr="00FC3F7A">
        <w:rPr>
          <w:rStyle w:val="StyleBoldUnderline"/>
        </w:rPr>
        <w:t>to what has been labeled differentialist or neoracism</w:t>
      </w:r>
      <w:r w:rsidRPr="00FC3F7A">
        <w:t xml:space="preserve">. Balibar (2005, page 20) notes that ``globalization as such has, at least in principle, no exterior'' </w:t>
      </w:r>
      <w:r w:rsidRPr="00FC3F7A">
        <w:rPr>
          <w:rStyle w:val="StyleBoldUnderline"/>
        </w:rPr>
        <w:t>and that such exterior as it</w:t>
      </w:r>
      <w:r w:rsidRPr="00FC3F7A">
        <w:rPr>
          <w:rStyle w:val="StyleBoldUnderline"/>
          <w:b w:val="0"/>
        </w:rPr>
        <w:t xml:space="preserve"> </w:t>
      </w:r>
      <w:r w:rsidRPr="00FC3F7A">
        <w:rPr>
          <w:rStyle w:val="StyleBoldUnderline"/>
        </w:rPr>
        <w:t>exists to any degree ``is only reinforced by the working of political boundaries as</w:t>
      </w:r>
      <w:r w:rsidRPr="00FC3F7A">
        <w:rPr>
          <w:rStyle w:val="StyleBoldUnderline"/>
          <w:b w:val="0"/>
        </w:rPr>
        <w:t xml:space="preserve"> </w:t>
      </w:r>
      <w:r w:rsidRPr="00FC3F7A">
        <w:rPr>
          <w:rStyle w:val="StyleBoldUnderline"/>
        </w:rPr>
        <w:t>mainly instruments of security and control of the flows of populations with absolutely</w:t>
      </w:r>
      <w:r w:rsidRPr="00FC3F7A">
        <w:rPr>
          <w:rStyle w:val="StyleBoldUnderline"/>
          <w:b w:val="0"/>
        </w:rPr>
        <w:t xml:space="preserve"> </w:t>
      </w:r>
      <w:r w:rsidRPr="00FC3F7A">
        <w:rPr>
          <w:rStyle w:val="StyleBoldUnderline"/>
        </w:rPr>
        <w:t>unequal status and rights''. The unequal status and rights of populations frequently</w:t>
      </w:r>
      <w:r w:rsidRPr="00FC3F7A">
        <w:rPr>
          <w:rStyle w:val="StyleBoldUnderline"/>
          <w:b w:val="0"/>
        </w:rPr>
        <w:t xml:space="preserve"> </w:t>
      </w:r>
      <w:r w:rsidRPr="00FC3F7A">
        <w:rPr>
          <w:rStyle w:val="StyleBoldUnderline"/>
        </w:rPr>
        <w:t>break down along racialized lines.</w:t>
      </w:r>
    </w:p>
    <w:p w14:paraId="058104DC" w14:textId="77777777" w:rsidR="001335F2" w:rsidRPr="00FC3F7A" w:rsidRDefault="001335F2" w:rsidP="001335F2"/>
    <w:p w14:paraId="41A4198E" w14:textId="65CA8B52" w:rsidR="00C75D8F" w:rsidRPr="00FC3F7A" w:rsidRDefault="00FE0531" w:rsidP="00635EF6">
      <w:pPr>
        <w:pStyle w:val="Heading3"/>
      </w:pPr>
      <w:r>
        <w:lastRenderedPageBreak/>
        <w:t>Impact—</w:t>
      </w:r>
      <w:r w:rsidR="00C75D8F" w:rsidRPr="00FC3F7A">
        <w:t>Genocide</w:t>
      </w:r>
    </w:p>
    <w:p w14:paraId="4F7527D0" w14:textId="77777777" w:rsidR="00C75D8F" w:rsidRPr="00FC3F7A" w:rsidRDefault="00C75D8F" w:rsidP="00C75D8F">
      <w:pPr>
        <w:pStyle w:val="Heading4"/>
      </w:pPr>
      <w:r w:rsidRPr="00FC3F7A">
        <w:t>The biopolitical implications of the status quo create the ideological priming needed for a holocaust</w:t>
      </w:r>
    </w:p>
    <w:p w14:paraId="5C853E7D" w14:textId="77777777" w:rsidR="00C75D8F" w:rsidRPr="00FC3F7A" w:rsidRDefault="00C75D8F" w:rsidP="00C75D8F">
      <w:r w:rsidRPr="00FC3F7A">
        <w:rPr>
          <w:rStyle w:val="StyleStyleBold12pt"/>
        </w:rPr>
        <w:t xml:space="preserve">Smith 11 </w:t>
      </w:r>
      <w:r w:rsidRPr="00FC3F7A">
        <w:t>(Robert, “Endgame Nearing an End: The Production of Bare Life under the U.S. Deportation Regime”, pg. 9, BW)</w:t>
      </w:r>
    </w:p>
    <w:p w14:paraId="6AB25C30" w14:textId="77777777" w:rsidR="00C75D8F" w:rsidRPr="00FC3F7A" w:rsidRDefault="00C75D8F" w:rsidP="00C75D8F">
      <w:r w:rsidRPr="00FC3F7A">
        <w:t xml:space="preserve">Agamben writes that </w:t>
      </w:r>
      <w:r w:rsidRPr="00FC3F7A">
        <w:rPr>
          <w:rStyle w:val="StyleBoldUnderline"/>
        </w:rPr>
        <w:t xml:space="preserve">the sovereign nomos is the principle that joins law and violence to establish the territorial of order. </w:t>
      </w:r>
      <w:r w:rsidRPr="00FC3F7A">
        <w:t xml:space="preserve">The sovereign occupies the point indistinction between violence and law. In The Production of Space, Henri Lefebvre wrote that </w:t>
      </w:r>
      <w:r w:rsidRPr="00FC3F7A">
        <w:rPr>
          <w:rStyle w:val="StyleBoldUnderline"/>
        </w:rPr>
        <w:t>sovereignty demarcates a space established and constituted by violence</w:t>
      </w:r>
      <w:r w:rsidRPr="00FC3F7A">
        <w:t xml:space="preserve">. </w:t>
      </w:r>
      <w:r w:rsidRPr="00FC3F7A">
        <w:rPr>
          <w:rStyle w:val="StyleBoldUnderline"/>
        </w:rPr>
        <w:t>This</w:t>
      </w:r>
      <w:r w:rsidRPr="00FC3F7A">
        <w:t xml:space="preserve"> violence </w:t>
      </w:r>
      <w:r w:rsidRPr="00FC3F7A">
        <w:rPr>
          <w:rStyle w:val="StyleBoldUnderline"/>
        </w:rPr>
        <w:t>cannot be separated from a</w:t>
      </w:r>
      <w:r w:rsidRPr="00FC3F7A">
        <w:t xml:space="preserve"> principle of </w:t>
      </w:r>
      <w:r w:rsidRPr="00FC3F7A">
        <w:rPr>
          <w:rStyle w:val="StyleBoldUnderline"/>
        </w:rPr>
        <w:t>unification that subordinates all social practices.</w:t>
      </w:r>
      <w:r w:rsidRPr="00FC3F7A">
        <w:t xml:space="preserve"> Through its monopolization of vio¬lence </w:t>
      </w:r>
      <w:r w:rsidRPr="00FC3F7A">
        <w:rPr>
          <w:rStyle w:val="StyleBoldUnderline"/>
        </w:rPr>
        <w:t>the state claims to create a space where society is perfected for all, though in fact it is the interests of a minority class that are enforced. The</w:t>
      </w:r>
      <w:r w:rsidRPr="00FC3F7A">
        <w:t xml:space="preserve"> Westphalian </w:t>
      </w:r>
      <w:r w:rsidRPr="00FC3F7A">
        <w:rPr>
          <w:rStyle w:val="StyleBoldUnderline"/>
        </w:rPr>
        <w:t>state system</w:t>
      </w:r>
      <w:r w:rsidRPr="00FC3F7A">
        <w:t xml:space="preserve">, held as a defining element of modernity, </w:t>
      </w:r>
      <w:r w:rsidRPr="00FC3F7A">
        <w:rPr>
          <w:rStyle w:val="StyleBoldUnderline"/>
        </w:rPr>
        <w:t>established the principle of territorial sovereignty in international law</w:t>
      </w:r>
      <w:r w:rsidRPr="00FC3F7A">
        <w:t xml:space="preserve">. Galina Cornelisse defines the concept of “territoriality” </w:t>
      </w:r>
      <w:r w:rsidRPr="00FC3F7A">
        <w:rPr>
          <w:rStyle w:val="StyleBoldUnderline"/>
        </w:rPr>
        <w:t>as the founding of political authority on demarcated territory</w:t>
      </w:r>
      <w:r w:rsidRPr="00FC3F7A">
        <w:t xml:space="preserve"> (Cornelisse 2010). Though the idea of </w:t>
      </w:r>
      <w:r w:rsidRPr="00FC3F7A">
        <w:rPr>
          <w:rStyle w:val="StyleBoldUnderline"/>
        </w:rPr>
        <w:t>universal human rights</w:t>
      </w:r>
      <w:r w:rsidRPr="00FC3F7A">
        <w:t xml:space="preserve"> emerged after 1945, these rights </w:t>
      </w:r>
      <w:r w:rsidRPr="00FC3F7A">
        <w:rPr>
          <w:rStyle w:val="StyleBoldUnderline"/>
        </w:rPr>
        <w:t>became inextricably tied to national citizenship and</w:t>
      </w:r>
      <w:r w:rsidRPr="00FC3F7A">
        <w:t xml:space="preserve"> hence </w:t>
      </w:r>
      <w:r w:rsidRPr="00FC3F7A">
        <w:rPr>
          <w:rStyle w:val="StyleBoldUnderline"/>
        </w:rPr>
        <w:t>state sovereignty</w:t>
      </w:r>
      <w:r w:rsidRPr="00FC3F7A">
        <w:t xml:space="preserve">. It is this </w:t>
      </w:r>
      <w:r w:rsidRPr="00FC3F7A">
        <w:rPr>
          <w:rStyle w:val="StyleBoldUnderline"/>
        </w:rPr>
        <w:t>sovereignty</w:t>
      </w:r>
      <w:r w:rsidRPr="00FC3F7A">
        <w:t xml:space="preserve"> that finds itself </w:t>
      </w:r>
      <w:r w:rsidRPr="00FC3F7A">
        <w:rPr>
          <w:rStyle w:val="StyleBoldUnderline"/>
        </w:rPr>
        <w:t>under attack by</w:t>
      </w:r>
      <w:r w:rsidRPr="00FC3F7A">
        <w:t xml:space="preserve"> globalization, </w:t>
      </w:r>
      <w:r w:rsidRPr="00FC3F7A">
        <w:rPr>
          <w:rStyle w:val="StyleBoldUnderline"/>
        </w:rPr>
        <w:t>the free movement of labor across borders.</w:t>
      </w:r>
      <w:r w:rsidRPr="00FC3F7A">
        <w:t xml:space="preserve"> Under globalization, </w:t>
      </w:r>
      <w:r w:rsidRPr="00FC3F7A">
        <w:rPr>
          <w:rStyle w:val="StyleBoldUnderline"/>
        </w:rPr>
        <w:t>the State must fight irrelevancy by reconstituting itself through the production of bare life</w:t>
      </w:r>
      <w:r w:rsidRPr="00FC3F7A">
        <w:t xml:space="preserve">. </w:t>
      </w:r>
      <w:r w:rsidRPr="00FC3F7A">
        <w:rPr>
          <w:rStyle w:val="StyleBoldUnderline"/>
        </w:rPr>
        <w:t>This is why</w:t>
      </w:r>
      <w:r w:rsidRPr="00FC3F7A">
        <w:t xml:space="preserve">, according to Schinkel, </w:t>
      </w:r>
      <w:r w:rsidRPr="00FC3F7A">
        <w:rPr>
          <w:rStyle w:val="StyleBoldUnderline"/>
        </w:rPr>
        <w:t>deportation and detention are</w:t>
      </w:r>
      <w:r w:rsidRPr="00FC3F7A">
        <w:t xml:space="preserve"> not shortcomings of </w:t>
      </w:r>
      <w:r w:rsidRPr="00FC3F7A">
        <w:rPr>
          <w:rStyle w:val="StyleBoldUnderline"/>
        </w:rPr>
        <w:t>the state</w:t>
      </w:r>
      <w:r w:rsidRPr="00FC3F7A">
        <w:t xml:space="preserve"> under globalization but its </w:t>
      </w:r>
      <w:r w:rsidRPr="00FC3F7A">
        <w:rPr>
          <w:rStyle w:val="StyleBoldUnderline"/>
        </w:rPr>
        <w:t>fulfillment</w:t>
      </w:r>
      <w:r w:rsidRPr="00FC3F7A">
        <w:t xml:space="preserve"> (Schinkel 2009). According to Foucault, </w:t>
      </w:r>
      <w:r w:rsidRPr="00FC3F7A">
        <w:rPr>
          <w:rStyle w:val="StyleBoldUnderline"/>
        </w:rPr>
        <w:t>another decisive event of modernity was the inclusion of bare life in the political realm as a subject.</w:t>
      </w:r>
      <w:r w:rsidRPr="00FC3F7A">
        <w:t xml:space="preserve"> The focus on this bare life as an object of the calculations of state power is the practice </w:t>
      </w:r>
      <w:r w:rsidRPr="00FC3F7A">
        <w:rPr>
          <w:rStyle w:val="StyleBoldUnderline"/>
        </w:rPr>
        <w:t>known as biopolitics</w:t>
      </w:r>
      <w:r w:rsidRPr="00FC3F7A">
        <w:t xml:space="preserve">, which </w:t>
      </w:r>
      <w:r w:rsidRPr="00FC3F7A">
        <w:rPr>
          <w:rStyle w:val="StyleBoldUnderline"/>
        </w:rPr>
        <w:t>finds its ultimate expression in the “camp.”</w:t>
      </w:r>
      <w:r w:rsidRPr="00FC3F7A">
        <w:t xml:space="preserve"> Agamben understands this causal chain as crucial to addressing modern democratic state’s contradictions. </w:t>
      </w:r>
      <w:r w:rsidRPr="00FC3F7A">
        <w:rPr>
          <w:rStyle w:val="StyleBoldUnderline"/>
        </w:rPr>
        <w:t>The most horrific events of the 20th century</w:t>
      </w:r>
      <w:r w:rsidRPr="00FC3F7A">
        <w:t xml:space="preserve">, </w:t>
      </w:r>
      <w:r w:rsidRPr="00FC3F7A">
        <w:rPr>
          <w:rStyle w:val="StyleBoldUnderline"/>
        </w:rPr>
        <w:t>especially Nazism and the death camps, can be traced to this stumbling block of Western democracy: that it seeks to bring about people’s happiness in the realm of bare life, which</w:t>
      </w:r>
      <w:r w:rsidRPr="00FC3F7A">
        <w:t xml:space="preserve"> </w:t>
      </w:r>
      <w:r w:rsidRPr="00FC3F7A">
        <w:rPr>
          <w:rStyle w:val="StyleBoldUnderline"/>
        </w:rPr>
        <w:t>tragically brings democracy into collusion with totalitarianism.</w:t>
      </w:r>
      <w:r w:rsidRPr="00FC3F7A">
        <w:t xml:space="preserve"> </w:t>
      </w:r>
      <w:r w:rsidRPr="00FC3F7A">
        <w:rPr>
          <w:rStyle w:val="StyleBoldUnderline"/>
        </w:rPr>
        <w:t>The camp is thus the “nomos of the political space in which we live</w:t>
      </w:r>
      <w:r w:rsidRPr="00FC3F7A">
        <w:t xml:space="preserve">,” leading Agamben to the disturbing conclusion that the state of exception has become the rule, and in truth </w:t>
      </w:r>
      <w:r w:rsidRPr="00FC3F7A">
        <w:rPr>
          <w:rStyle w:val="StyleBoldUnderline"/>
        </w:rPr>
        <w:t>we are all homo sacer.</w:t>
      </w:r>
      <w:r w:rsidRPr="00FC3F7A">
        <w:t xml:space="preserve"> </w:t>
      </w:r>
      <w:r w:rsidRPr="00FC3F7A">
        <w:rPr>
          <w:rStyle w:val="StyleBoldUnderline"/>
        </w:rPr>
        <w:t>The absolute biopolitical space of the “camp</w:t>
      </w:r>
      <w:r w:rsidRPr="00FC3F7A">
        <w:t xml:space="preserve">”, which establishes the “political space” of modernity (Schinkel 2010: 8), </w:t>
      </w:r>
      <w:r w:rsidRPr="00FC3F7A">
        <w:rPr>
          <w:rStyle w:val="StyleBoldUnderline"/>
        </w:rPr>
        <w:t>is topologically different from the prison because the prison is securely embedded in the juridical realm, while the camp is the space of the exception which makes the juridical realm possible.</w:t>
      </w:r>
      <w:r w:rsidRPr="00FC3F7A">
        <w:t xml:space="preserve"> As the localization of the state of exception where sovereign power confronts bios, bare life, without mediation, </w:t>
      </w:r>
      <w:r w:rsidRPr="00FC3F7A">
        <w:rPr>
          <w:rStyle w:val="StyleBoldUnderline"/>
        </w:rPr>
        <w:t>the camp is a “realm of experimentation, exercise and</w:t>
      </w:r>
      <w:r w:rsidRPr="00FC3F7A">
        <w:t xml:space="preserve"> symbolic </w:t>
      </w:r>
      <w:r w:rsidRPr="00FC3F7A">
        <w:rPr>
          <w:rStyle w:val="StyleBoldUnderline"/>
        </w:rPr>
        <w:t>reproduction of the violence of sovereign power</w:t>
      </w:r>
      <w:r w:rsidRPr="00FC3F7A">
        <w:t>” that also sends an ambiguous, threatening message to the outside world (Minca 2005). We shall see below how these concepts are tangibly realized in the deportation regime of the United States.</w:t>
      </w:r>
    </w:p>
    <w:p w14:paraId="57878BCE" w14:textId="77777777" w:rsidR="00C75D8F" w:rsidRPr="00FC3F7A" w:rsidRDefault="00C75D8F" w:rsidP="00C75D8F"/>
    <w:p w14:paraId="060B4D09" w14:textId="0065EDD9" w:rsidR="00245014" w:rsidRPr="00FC3F7A" w:rsidRDefault="00FE0531" w:rsidP="00635EF6">
      <w:pPr>
        <w:pStyle w:val="Heading3"/>
      </w:pPr>
      <w:r>
        <w:lastRenderedPageBreak/>
        <w:t>Impact—</w:t>
      </w:r>
      <w:r w:rsidR="00ED01A3">
        <w:t>Value to Life</w:t>
      </w:r>
    </w:p>
    <w:p w14:paraId="7A96F4A9" w14:textId="77777777" w:rsidR="00635EF6" w:rsidRPr="00FC3F7A" w:rsidRDefault="00635EF6" w:rsidP="00635EF6">
      <w:pPr>
        <w:pStyle w:val="Heading4"/>
      </w:pPr>
      <w:r w:rsidRPr="00FC3F7A">
        <w:t>Biopolitcs is a murderous enterprise that results in political death, exclusion, and a loss of value to life.</w:t>
      </w:r>
    </w:p>
    <w:p w14:paraId="0C34DF8C" w14:textId="77777777" w:rsidR="00635EF6" w:rsidRPr="00FC3F7A" w:rsidRDefault="00635EF6" w:rsidP="00635EF6">
      <w:r w:rsidRPr="00FC3F7A">
        <w:rPr>
          <w:rStyle w:val="StyleStyleBold12pt"/>
        </w:rPr>
        <w:t xml:space="preserve">Ajana, Lecturer in Culture, Digital Humanities &amp; Creative Industries at King’s College London. 2005 </w:t>
      </w:r>
      <w:r w:rsidRPr="00FC3F7A">
        <w:t>[Btihaj, 2005 “Surveillance and Biopolitics,” Electronic Journal of Sociology. RH]</w:t>
      </w:r>
    </w:p>
    <w:p w14:paraId="6370C3EA" w14:textId="77777777" w:rsidR="00635EF6" w:rsidRDefault="00635EF6" w:rsidP="00635EF6">
      <w:r w:rsidRPr="00FC3F7A">
        <w:rPr>
          <w:rStyle w:val="StyleBoldUnderline"/>
        </w:rPr>
        <w:t>Embedded within this biopolitical overdetermination is a murderous enterprise.</w:t>
      </w:r>
      <w:r w:rsidRPr="00FC3F7A">
        <w:t xml:space="preserve"> Murderous not insofar as it involves extermination (although this might still be the case) but inasmuch as </w:t>
      </w:r>
      <w:r w:rsidRPr="00FC3F7A">
        <w:rPr>
          <w:rStyle w:val="StyleBoldUnderline"/>
        </w:rPr>
        <w:t>it exerts a biopower that exposes ‘someone to death, increasing the risk of death for some people, or, quite simply, political death, expulsion, rejection, and so on’</w:t>
      </w:r>
      <w:r w:rsidRPr="00FC3F7A">
        <w:t xml:space="preserve"> (Foucault 2003 [1976]: 256), and inasmuch as </w:t>
      </w:r>
      <w:r w:rsidRPr="00FC3F7A">
        <w:rPr>
          <w:rStyle w:val="StyleBoldUnderline"/>
        </w:rPr>
        <w:t>it is ‘based on a certain occluded but inevitable and thus constitutive violence’</w:t>
      </w:r>
      <w:r w:rsidRPr="00FC3F7A">
        <w:t xml:space="preserve"> (Zylinska, 2004: 530); a </w:t>
      </w:r>
      <w:r w:rsidRPr="00FC3F7A">
        <w:rPr>
          <w:rStyle w:val="StyleBoldUnderline"/>
        </w:rPr>
        <w:t>symbolic violence</w:t>
      </w:r>
      <w:r w:rsidRPr="00FC3F7A">
        <w:t xml:space="preserve"> </w:t>
      </w:r>
      <w:r w:rsidRPr="00FC3F7A">
        <w:rPr>
          <w:rStyle w:val="StyleBoldUnderline"/>
        </w:rPr>
        <w:t>(manifested, for instance, in the act of ‘naming’</w:t>
      </w:r>
      <w:r w:rsidRPr="00FC3F7A">
        <w:t xml:space="preserve"> as Butler (in Zylinska, 2004) and Derrida argue ‘</w:t>
      </w:r>
      <w:r w:rsidRPr="00FC3F7A">
        <w:rPr>
          <w:rStyle w:val="StyleBoldUnderline"/>
        </w:rPr>
        <w:t>asylum seekers’, ‘detainees’, ‘deportees’, ‘illegal immigrants’</w:t>
      </w:r>
      <w:r w:rsidRPr="00FC3F7A">
        <w:t xml:space="preserve">, etc) </w:t>
      </w:r>
      <w:r w:rsidRPr="00FC3F7A">
        <w:rPr>
          <w:rStyle w:val="StyleBoldUnderline"/>
        </w:rPr>
        <w:t>as well as</w:t>
      </w:r>
      <w:r w:rsidRPr="00FC3F7A">
        <w:t xml:space="preserve"> a material one (for example, </w:t>
      </w:r>
      <w:r w:rsidRPr="00FC3F7A">
        <w:rPr>
          <w:rStyle w:val="StyleBoldUnderline"/>
        </w:rPr>
        <w:t>placing ‘asylum seekers’ and ‘illegal immigrants’ in detention centres), attesting to that epistemic impulse to resuscitate the leftover of late modernity and the residual of disciplinary powers that seek to eliminate and ostracise the unwanted-other through the insidious refashioning of the ‘final solution’ for the asylum and immigration ‘question’</w:t>
      </w:r>
      <w:r w:rsidRPr="00FC3F7A">
        <w:t xml:space="preserve">. Such an image has been captured by Braidotti (1994: 20):  Once, landing at Paris International Airport, I saw all of these in between areas occupied by immigrants from various parts of the former French empire; they had arrived, but were not allowed entry, so they camped in these luxurious transit zones, waiting. </w:t>
      </w:r>
      <w:r w:rsidRPr="00FC3F7A">
        <w:rPr>
          <w:rStyle w:val="StyleBoldUnderline"/>
        </w:rPr>
        <w:t xml:space="preserve">The dead, panoptical heart </w:t>
      </w:r>
      <w:r w:rsidRPr="00FC3F7A">
        <w:t xml:space="preserve">of the new European Community </w:t>
      </w:r>
      <w:r w:rsidRPr="00FC3F7A">
        <w:rPr>
          <w:rStyle w:val="StyleBoldUnderline"/>
        </w:rPr>
        <w:t>will scrutinize them and not allow them in easily: it is crowded at the margins and non-belonging can be hell. The biopolitics of borders stands as the quintessential domain for this kind</w:t>
      </w:r>
      <w:r w:rsidRPr="00FC3F7A">
        <w:t xml:space="preserve"> </w:t>
      </w:r>
      <w:r w:rsidRPr="00FC3F7A">
        <w:rPr>
          <w:rStyle w:val="StyleBoldUnderline"/>
        </w:rPr>
        <w:t>of</w:t>
      </w:r>
      <w:r w:rsidRPr="00FC3F7A">
        <w:t xml:space="preserve"> 11 </w:t>
      </w:r>
      <w:r w:rsidRPr="00FC3F7A">
        <w:rPr>
          <w:rStyle w:val="StyleBoldUnderline"/>
        </w:rPr>
        <w:t>sorting, this kind of racism pervading Western socio-political imaginary and permeating the rhetoric of national and territorial sovereignty despite its monolithic use of euphemism. It is precisely this task of sorting</w:t>
      </w:r>
      <w:r w:rsidRPr="00FC3F7A">
        <w:t xml:space="preserve"> and this act of fragmenting </w:t>
      </w:r>
      <w:r w:rsidRPr="00FC3F7A">
        <w:rPr>
          <w:rStyle w:val="StyleBoldUnderline"/>
        </w:rPr>
        <w:t>that contemporary modes of border security and surveillance are designed making ‘the management of misery and misfortune … a potentially profitable activity’</w:t>
      </w:r>
      <w:r w:rsidRPr="00FC3F7A">
        <w:t xml:space="preserve"> (Rose, 1999: 260) and evaporating the political into a perpetual state of technicism (Coward, 1999: 18) where ‘</w:t>
      </w:r>
      <w:r w:rsidRPr="00FC3F7A">
        <w:rPr>
          <w:rStyle w:val="StyleBoldUnderline"/>
        </w:rPr>
        <w:t>control’ and ‘security’ are resting upon vast investments in new information and communications technologies in order to</w:t>
      </w:r>
      <w:r w:rsidRPr="00FC3F7A">
        <w:t xml:space="preserve"> filter access and minimise, if not </w:t>
      </w:r>
      <w:r w:rsidRPr="00FC3F7A">
        <w:rPr>
          <w:rStyle w:val="StyleBoldUnderline"/>
        </w:rPr>
        <w:t>eradicate, the infiltration and ‘riskiness’ of the ‘unwanted’</w:t>
      </w:r>
      <w:r w:rsidRPr="00FC3F7A">
        <w:t>. For instance, in chapter six of the White Paper, ‘Secure Borders, Safe Haven’ (2002), the UK government outlines a host of techniques and strategies aimed at controlling borders and tightening security including the use of Gamma X-ray scanners, heartbeat sensors, and millimetric wave imaging to detect humans smuggled in vehicles.</w:t>
      </w:r>
    </w:p>
    <w:p w14:paraId="26F4F26F" w14:textId="77777777" w:rsidR="0077197B" w:rsidRPr="00520A47" w:rsidRDefault="0077197B" w:rsidP="0077197B">
      <w:pPr>
        <w:pStyle w:val="Heading4"/>
        <w:rPr>
          <w:rFonts w:ascii="Times New Roman" w:hAnsi="Times New Roman" w:cs="Times New Roman"/>
        </w:rPr>
      </w:pPr>
      <w:r w:rsidRPr="00520A47">
        <w:rPr>
          <w:rFonts w:ascii="Times New Roman" w:hAnsi="Times New Roman" w:cs="Times New Roman"/>
        </w:rPr>
        <w:t>Biopower renders life calculable, and allows for the government to have total control over all aspects of life, devaluing it.</w:t>
      </w:r>
    </w:p>
    <w:p w14:paraId="1E05553B" w14:textId="77777777" w:rsidR="0077197B" w:rsidRPr="00520A47" w:rsidRDefault="0077197B" w:rsidP="0077197B">
      <w:pPr>
        <w:rPr>
          <w:rFonts w:ascii="Times New Roman" w:hAnsi="Times New Roman" w:cs="Times New Roman"/>
        </w:rPr>
      </w:pPr>
      <w:r w:rsidRPr="00520A47">
        <w:rPr>
          <w:rStyle w:val="StyleStyleBold12pt"/>
          <w:rFonts w:ascii="Times New Roman" w:hAnsi="Times New Roman" w:cs="Times New Roman"/>
        </w:rPr>
        <w:t>Inda, 2002</w:t>
      </w:r>
      <w:r w:rsidRPr="00520A47">
        <w:rPr>
          <w:rFonts w:ascii="Times New Roman" w:hAnsi="Times New Roman" w:cs="Times New Roman"/>
        </w:rPr>
        <w:t xml:space="preserve"> (Johnathan Xavier, Department of Chicano Studies at University of California “Biopower, Reproduction, and the Migrant Woman’s Body”, 100-101)</w:t>
      </w:r>
    </w:p>
    <w:p w14:paraId="4DA38828" w14:textId="77777777" w:rsidR="0077197B" w:rsidRDefault="0077197B" w:rsidP="0077197B">
      <w:pPr>
        <w:rPr>
          <w:rStyle w:val="StyleBoldUnderline"/>
          <w:rFonts w:ascii="Times New Roman" w:hAnsi="Times New Roman" w:cs="Times New Roman"/>
        </w:rPr>
      </w:pPr>
      <w:r w:rsidRPr="00520A47">
        <w:rPr>
          <w:rFonts w:ascii="Times New Roman" w:hAnsi="Times New Roman" w:cs="Times New Roman"/>
        </w:rPr>
        <w:t>“</w:t>
      </w:r>
      <w:r w:rsidRPr="0077197B">
        <w:t>For a long time ,” Foucault notes,</w:t>
      </w:r>
      <w:r w:rsidRPr="00520A47">
        <w:rPr>
          <w:rFonts w:ascii="Times New Roman" w:hAnsi="Times New Roman" w:cs="Times New Roman"/>
        </w:rPr>
        <w:t xml:space="preserve"> </w:t>
      </w:r>
      <w:r w:rsidRPr="00520A47">
        <w:rPr>
          <w:rStyle w:val="StyleBoldUnderline"/>
          <w:rFonts w:ascii="Times New Roman" w:hAnsi="Times New Roman" w:cs="Times New Roman"/>
        </w:rPr>
        <w:t>“one of the characteristic privileges of sovereign power was the right to decide life and death”</w:t>
      </w:r>
      <w:r w:rsidRPr="00520A47">
        <w:rPr>
          <w:rFonts w:ascii="Times New Roman" w:hAnsi="Times New Roman" w:cs="Times New Roman"/>
        </w:rPr>
        <w:t xml:space="preserve"> </w:t>
      </w:r>
      <w:r w:rsidRPr="0077197B">
        <w:t>(History: 135). For instance, If an external enemy sought to overthrow him, the sovereign could justly wage war, requiring his subjects to fight in defense of the state. So, without directly proffering their death</w:t>
      </w:r>
      <w:r w:rsidRPr="00520A47">
        <w:rPr>
          <w:rFonts w:ascii="Times New Roman" w:hAnsi="Times New Roman" w:cs="Times New Roman"/>
        </w:rPr>
        <w:t xml:space="preserve">, </w:t>
      </w:r>
      <w:r w:rsidRPr="00520A47">
        <w:rPr>
          <w:rStyle w:val="StyleBoldUnderline"/>
          <w:rFonts w:ascii="Times New Roman" w:hAnsi="Times New Roman" w:cs="Times New Roman"/>
        </w:rPr>
        <w:t>the sovereign</w:t>
      </w:r>
      <w:r w:rsidRPr="00520A47">
        <w:rPr>
          <w:rFonts w:ascii="Times New Roman" w:hAnsi="Times New Roman" w:cs="Times New Roman"/>
        </w:rPr>
        <w:t xml:space="preserve"> </w:t>
      </w:r>
      <w:r w:rsidRPr="0077197B">
        <w:t xml:space="preserve">was sanctioned to risk </w:t>
      </w:r>
      <w:r w:rsidRPr="0077197B">
        <w:lastRenderedPageBreak/>
        <w:t>their life. In this case, he exercised “</w:t>
      </w:r>
      <w:r w:rsidRPr="00520A47">
        <w:rPr>
          <w:rStyle w:val="StyleBoldUnderline"/>
          <w:rFonts w:ascii="Times New Roman" w:hAnsi="Times New Roman" w:cs="Times New Roman"/>
        </w:rPr>
        <w:t>an indirect power over them of life and death”</w:t>
      </w:r>
      <w:r w:rsidRPr="00520A47">
        <w:rPr>
          <w:rFonts w:ascii="Times New Roman" w:hAnsi="Times New Roman" w:cs="Times New Roman"/>
        </w:rPr>
        <w:t xml:space="preserve"> </w:t>
      </w:r>
      <w:r w:rsidRPr="0077197B">
        <w:t>(135). However, if someone hazarded to rebel against him and violate his laws, the sovereign could exert a direct power over the transgressor’s life, such that, as penalty, the latter could be put to death. The right to life and death, then, was somewhat dissymmetrical, falling on the side of death: “The sovereign exercised his right to life only by exercising his right to kill, or by refraining from killing</w:t>
      </w:r>
      <w:r w:rsidRPr="00520A47">
        <w:rPr>
          <w:rFonts w:ascii="Times New Roman" w:hAnsi="Times New Roman" w:cs="Times New Roman"/>
        </w:rPr>
        <w:t xml:space="preserve">; </w:t>
      </w:r>
      <w:r w:rsidRPr="00520A47">
        <w:rPr>
          <w:rStyle w:val="StyleBoldUnderline"/>
          <w:rFonts w:ascii="Times New Roman" w:hAnsi="Times New Roman" w:cs="Times New Roman"/>
        </w:rPr>
        <w:t>he evidenced his power over life only through the death he was capable of requiring.. The right which was formulated as the ‘power of life and death’ was in reality the right to take life or let live”</w:t>
      </w:r>
      <w:r w:rsidRPr="00520A47">
        <w:rPr>
          <w:rFonts w:ascii="Times New Roman" w:hAnsi="Times New Roman" w:cs="Times New Roman"/>
        </w:rPr>
        <w:t xml:space="preserve"> </w:t>
      </w:r>
      <w:r w:rsidRPr="0077197B">
        <w:t>(136). As such</w:t>
      </w:r>
      <w:r w:rsidRPr="00520A47">
        <w:rPr>
          <w:rFonts w:ascii="Times New Roman" w:hAnsi="Times New Roman" w:cs="Times New Roman"/>
        </w:rPr>
        <w:t xml:space="preserve">, </w:t>
      </w:r>
      <w:r w:rsidRPr="00520A47">
        <w:rPr>
          <w:rStyle w:val="StyleBoldUnderline"/>
          <w:rFonts w:ascii="Times New Roman" w:hAnsi="Times New Roman" w:cs="Times New Roman"/>
        </w:rPr>
        <w:t>this type of power</w:t>
      </w:r>
      <w:r w:rsidRPr="00520A47">
        <w:rPr>
          <w:rFonts w:ascii="Times New Roman" w:hAnsi="Times New Roman" w:cs="Times New Roman"/>
          <w:u w:val="single"/>
        </w:rPr>
        <w:t>,</w:t>
      </w:r>
      <w:r w:rsidRPr="00520A47">
        <w:rPr>
          <w:rFonts w:ascii="Times New Roman" w:hAnsi="Times New Roman" w:cs="Times New Roman"/>
        </w:rPr>
        <w:t xml:space="preserve"> </w:t>
      </w:r>
      <w:r w:rsidRPr="0077197B">
        <w:t>Foucault</w:t>
      </w:r>
      <w:r w:rsidRPr="00520A47">
        <w:rPr>
          <w:rFonts w:ascii="Times New Roman" w:hAnsi="Times New Roman" w:cs="Times New Roman"/>
        </w:rPr>
        <w:t xml:space="preserve"> </w:t>
      </w:r>
      <w:r w:rsidRPr="0077197B">
        <w:t>observes</w:t>
      </w:r>
      <w:r w:rsidRPr="00520A47">
        <w:rPr>
          <w:rFonts w:ascii="Times New Roman" w:hAnsi="Times New Roman" w:cs="Times New Roman"/>
          <w:u w:val="single"/>
        </w:rPr>
        <w:t xml:space="preserve">, </w:t>
      </w:r>
      <w:r w:rsidRPr="00520A47">
        <w:rPr>
          <w:rStyle w:val="StyleBoldUnderline"/>
          <w:rFonts w:ascii="Times New Roman" w:hAnsi="Times New Roman" w:cs="Times New Roman"/>
        </w:rPr>
        <w:t>was wielded mainly as a mechanism of deduction, making it “essentially a right of seizure: of things, time, bodies, and ultimately life itself”</w:t>
      </w:r>
      <w:r w:rsidRPr="0077197B">
        <w:t xml:space="preserve"> (136). That is, power was fundamentally a right of appropriation—the appropriation of a portion of the wealth, labor, services, and blood of the sovereign’s subjects---one that culminated in the right to seize hold of life in order to subdue it. The power of appropriation or of deduction, Foucault suggests, is no longer the principal form of power in the West. Since the classical age, the mechanisms of power here have undergone a radical transformation. Power now works “to incite, reinforce, control, monitor, optimize, and organize the forces under it”; it is “a power bent on generating forces, making them grow, and ordering them, rather than one dedicated to impeding them, making them submit, or destroying them” (History: 136). Thus, in contrast to a power organized around the sovereign, modern</w:t>
      </w:r>
      <w:r w:rsidRPr="00520A47">
        <w:rPr>
          <w:rFonts w:ascii="Times New Roman" w:hAnsi="Times New Roman" w:cs="Times New Roman"/>
        </w:rPr>
        <w:t xml:space="preserve"> “</w:t>
      </w:r>
      <w:r w:rsidRPr="00520A47">
        <w:rPr>
          <w:rStyle w:val="StyleBoldUnderline"/>
          <w:rFonts w:ascii="Times New Roman" w:hAnsi="Times New Roman" w:cs="Times New Roman"/>
        </w:rPr>
        <w:t>power</w:t>
      </w:r>
      <w:r w:rsidRPr="00520A47">
        <w:rPr>
          <w:rFonts w:ascii="Times New Roman" w:hAnsi="Times New Roman" w:cs="Times New Roman"/>
        </w:rPr>
        <w:t xml:space="preserve"> </w:t>
      </w:r>
      <w:r w:rsidRPr="0077197B">
        <w:t xml:space="preserve">would no longer be dealing simply with legal subjects over whom the ultimate dominion was death, but with living beings, and the mastery if would be able to exercise over them would be applied at the level of life itself; it </w:t>
      </w:r>
      <w:r w:rsidRPr="00520A47">
        <w:rPr>
          <w:rStyle w:val="StyleBoldUnderline"/>
          <w:rFonts w:ascii="Times New Roman" w:hAnsi="Times New Roman" w:cs="Times New Roman"/>
        </w:rPr>
        <w:t>was the taking charge of life, more that the threat of death, that gave power its access even to the body</w:t>
      </w:r>
      <w:r w:rsidRPr="00520A47">
        <w:rPr>
          <w:rFonts w:ascii="Times New Roman" w:hAnsi="Times New Roman" w:cs="Times New Roman"/>
        </w:rPr>
        <w:t>” (</w:t>
      </w:r>
      <w:r w:rsidRPr="0077197B">
        <w:t>142-143). In short,</w:t>
      </w:r>
      <w:r w:rsidRPr="00520A47">
        <w:rPr>
          <w:rFonts w:ascii="Times New Roman" w:hAnsi="Times New Roman" w:cs="Times New Roman"/>
        </w:rPr>
        <w:t xml:space="preserve"> </w:t>
      </w:r>
      <w:r w:rsidRPr="00520A47">
        <w:rPr>
          <w:rStyle w:val="StyleBoldUnderline"/>
          <w:rFonts w:ascii="Times New Roman" w:hAnsi="Times New Roman" w:cs="Times New Roman"/>
        </w:rPr>
        <w:t>political power has assigned itself the duty of managing life.</w:t>
      </w:r>
      <w:r w:rsidRPr="00520A47">
        <w:rPr>
          <w:rFonts w:ascii="Times New Roman" w:hAnsi="Times New Roman" w:cs="Times New Roman"/>
          <w:u w:val="single"/>
        </w:rPr>
        <w:t xml:space="preserve"> </w:t>
      </w:r>
      <w:r w:rsidRPr="0077197B">
        <w:t>It is now over life that power establishes its hold and on which it seeks to have a positive influence. This power over life, which Foucault calls biopower, is most apparent in the emergence of “population” as an economic and political problem in the eighteenth century. This “population” is not simply a collection of individual citizens. We are not dealing , as Foucault notes, with subjects, or even with a “people,” but with a composite body “with its specific phenomena and its peculiar variables: birth and death rates, life expectancy, fertility, state of health, frequency of illness, patterns of diet and habitation” (History: 25). The “population,” in other words, has its own form of order, its own energy, traits, and dispositions. The management of this “population,” principally of its health, Foucault suggests, has become the primary commitement as well as the main source of legitimacy of modern forms of government: it’s the body of society which becomes the new principle [of political organizations] in the nineteenth century. It is this social body which needs to be protected, in a quasi-medical sense. In place of the rituals that served to restore the corporeal integrity of the monarch, remedies and therapeutic devices are employed such as the segregation of the sick, the monitoring of contagions, the exclusion of delinquents. (“Body/Power”: 55)  The concern of government, then, is to produce a healthy and productive citizenry. Its commitment is to the protection and enhancement of the health of particular bodies in order to foster the health of the composite body of the population. This means</w:t>
      </w:r>
      <w:r w:rsidRPr="00520A47">
        <w:rPr>
          <w:rFonts w:ascii="Times New Roman" w:hAnsi="Times New Roman" w:cs="Times New Roman"/>
        </w:rPr>
        <w:t xml:space="preserve">, </w:t>
      </w:r>
      <w:r w:rsidRPr="00520A47">
        <w:rPr>
          <w:rStyle w:val="StyleBoldUnderline"/>
          <w:rFonts w:ascii="Times New Roman" w:hAnsi="Times New Roman" w:cs="Times New Roman"/>
        </w:rPr>
        <w:t>according to Foucault</w:t>
      </w:r>
      <w:r w:rsidRPr="00520A47">
        <w:rPr>
          <w:rFonts w:ascii="Times New Roman" w:hAnsi="Times New Roman" w:cs="Times New Roman"/>
        </w:rPr>
        <w:t xml:space="preserve">, </w:t>
      </w:r>
      <w:r w:rsidRPr="0077197B">
        <w:t>that</w:t>
      </w:r>
      <w:r w:rsidRPr="00520A47">
        <w:rPr>
          <w:rFonts w:ascii="Times New Roman" w:hAnsi="Times New Roman" w:cs="Times New Roman"/>
        </w:rPr>
        <w:t xml:space="preserve"> </w:t>
      </w:r>
      <w:r w:rsidRPr="00520A47">
        <w:rPr>
          <w:rFonts w:ascii="Times New Roman" w:hAnsi="Times New Roman" w:cs="Times New Roman"/>
          <w:u w:val="single"/>
        </w:rPr>
        <w:t>“</w:t>
      </w:r>
      <w:r w:rsidRPr="00520A47">
        <w:rPr>
          <w:rStyle w:val="StyleBoldUnderline"/>
          <w:rFonts w:ascii="Times New Roman" w:hAnsi="Times New Roman" w:cs="Times New Roman"/>
        </w:rPr>
        <w:t>biological existence” has now come to be “reflected in political existence</w:t>
      </w:r>
      <w:r w:rsidRPr="00520A47">
        <w:rPr>
          <w:rFonts w:ascii="Times New Roman" w:hAnsi="Times New Roman" w:cs="Times New Roman"/>
          <w:u w:val="single"/>
        </w:rPr>
        <w:t>”</w:t>
      </w:r>
      <w:r w:rsidRPr="00520A47">
        <w:rPr>
          <w:rFonts w:ascii="Times New Roman" w:hAnsi="Times New Roman" w:cs="Times New Roman"/>
        </w:rPr>
        <w:t xml:space="preserve"> </w:t>
      </w:r>
      <w:r w:rsidRPr="0077197B">
        <w:t>(history: 142). As such</w:t>
      </w:r>
      <w:r w:rsidRPr="00520A47">
        <w:rPr>
          <w:rFonts w:ascii="Times New Roman" w:hAnsi="Times New Roman" w:cs="Times New Roman"/>
        </w:rPr>
        <w:t xml:space="preserve">, </w:t>
      </w:r>
      <w:r w:rsidRPr="00520A47">
        <w:rPr>
          <w:rStyle w:val="StyleBoldUnderline"/>
          <w:rFonts w:ascii="Times New Roman" w:hAnsi="Times New Roman" w:cs="Times New Roman"/>
        </w:rPr>
        <w:t xml:space="preserve">biopower ultimately designates “what brought life and its mechanisms into the realm of explicit calculations” </w:t>
      </w:r>
      <w:r w:rsidRPr="0077197B">
        <w:t>(143), its main overall concern being the life of the population, that is, of the species body—the body that functions as the foothold of biological processes pertaining to birth, death, health, and longevity. Simply put</w:t>
      </w:r>
      <w:r w:rsidRPr="00520A47">
        <w:rPr>
          <w:rFonts w:ascii="Times New Roman" w:hAnsi="Times New Roman" w:cs="Times New Roman"/>
        </w:rPr>
        <w:t xml:space="preserve">, </w:t>
      </w:r>
      <w:r w:rsidRPr="00520A47">
        <w:rPr>
          <w:rStyle w:val="StyleBoldUnderline"/>
          <w:rFonts w:ascii="Times New Roman" w:hAnsi="Times New Roman" w:cs="Times New Roman"/>
        </w:rPr>
        <w:t xml:space="preserve">the species body and the individual as a simple living being have become what are at stake in a state’s political tactics, marking the politicization of life, turning politics into biopolitics and the state into a biopolitical state. </w:t>
      </w:r>
    </w:p>
    <w:p w14:paraId="729DB350" w14:textId="77777777" w:rsidR="0077197B" w:rsidRPr="00FC3F7A" w:rsidRDefault="0077197B" w:rsidP="00635EF6"/>
    <w:p w14:paraId="7818E1D7" w14:textId="2A85904E" w:rsidR="00635EF6" w:rsidRDefault="00FE0531" w:rsidP="0077197B">
      <w:pPr>
        <w:pStyle w:val="Heading3"/>
      </w:pPr>
      <w:r>
        <w:lastRenderedPageBreak/>
        <w:t>Impact—B</w:t>
      </w:r>
      <w:r w:rsidR="0077197B">
        <w:t>are Life</w:t>
      </w:r>
    </w:p>
    <w:p w14:paraId="1796E676" w14:textId="77777777" w:rsidR="0077197B" w:rsidRPr="00856007" w:rsidRDefault="0077197B" w:rsidP="0077197B">
      <w:pPr>
        <w:pStyle w:val="Heading4"/>
      </w:pPr>
      <w:r w:rsidRPr="00856007">
        <w:t>The end point of biopolitics is a state in which legal order is indistinguishable from bare life</w:t>
      </w:r>
    </w:p>
    <w:p w14:paraId="13140434" w14:textId="77777777" w:rsidR="0077197B" w:rsidRPr="0077197B" w:rsidRDefault="0077197B" w:rsidP="0077197B">
      <w:r w:rsidRPr="0077197B">
        <w:rPr>
          <w:rStyle w:val="StyleStyleBold12pt"/>
        </w:rPr>
        <w:t xml:space="preserve">Dean, 04 </w:t>
      </w:r>
      <w:r w:rsidRPr="0077197B">
        <w:t>– professor of sociology at the University of Newcastle (Mitchell, “Four Theses on the Powers of Life and Death,” Contretemps 5, December 2004, http://sydney.edu.au/contretemps/5december2004/dean.pdf)//HK</w:t>
      </w:r>
    </w:p>
    <w:p w14:paraId="01F1EF60" w14:textId="77777777" w:rsidR="0077197B" w:rsidRPr="0077197B" w:rsidRDefault="0077197B" w:rsidP="0077197B"/>
    <w:p w14:paraId="3978D6FE" w14:textId="77777777" w:rsidR="0077197B" w:rsidRDefault="0077197B" w:rsidP="0077197B">
      <w:pPr>
        <w:rPr>
          <w:rStyle w:val="StyleBoldUnderline"/>
        </w:rPr>
      </w:pPr>
      <w:r w:rsidRPr="0077197B">
        <w:t xml:space="preserve">Fourth thesis: </w:t>
      </w:r>
      <w:r w:rsidRPr="0077197B">
        <w:rPr>
          <w:rStyle w:val="StyleBoldUnderline"/>
        </w:rPr>
        <w:t>Bio-politics captures life stripped naked</w:t>
      </w:r>
      <w:r w:rsidRPr="0077197B">
        <w:t xml:space="preserve"> (or the zoē that was the exception of sovereign power) and makes it a matter of political life (bios). Today, we seek the good life though the extension of the powers over bare life to the point at which they become indistinguishable. In this formulation, </w:t>
      </w:r>
      <w:r w:rsidRPr="0077197B">
        <w:rPr>
          <w:rStyle w:val="StyleBoldUnderline"/>
        </w:rPr>
        <w:t>the emergence of a government over life in the eighteenth century does mark a rupture in forms of rule</w:t>
      </w:r>
      <w:r w:rsidRPr="0077197B">
        <w:t xml:space="preserve">, which the search for an ʻoriginary structureʼ of sovereignty cannot capture. For Foucault, the nature of this rupture is the displacement, articulation or re-inscription of sovereignty within a peculiarly modern form of politics, bio-politics. However, this capture of the government of the state by bio-powers is already present in the structure of sovereignty. It would be a mistake, in this sense, to view Agambenʼs quest for the structure of sovereignty, with its multiple thresholds, as ahistorical, that is, as insensitive to temporal thresholds. His thesis offers a kind of history of modernity. Here, </w:t>
      </w:r>
      <w:r w:rsidRPr="0077197B">
        <w:rPr>
          <w:rStyle w:val="StyleBoldUnderline"/>
        </w:rPr>
        <w:t>the demonic character of modern states lies in the possibility that the thresholds that maintained bare life as a state of exception are breaking down</w:t>
      </w:r>
      <w:r w:rsidRPr="0077197B">
        <w:t xml:space="preserve">. Zoē is entering into a sphere of indistinction with bios in modern politics. For Agamben </w:t>
      </w:r>
      <w:r w:rsidRPr="0077197B">
        <w:rPr>
          <w:rStyle w:val="StyleBoldUnderline"/>
        </w:rPr>
        <w:t>the paradigm of modern politics—the new Nomos—is not the liberal governing of freedom, but the concentration camp. The camp is the material form of the stabilization of the state of exception</w:t>
      </w:r>
      <w:r w:rsidRPr="0077197B">
        <w:t xml:space="preserve">, the excluded inclusion, both inside and outside modern political and legal ordering. Because </w:t>
      </w:r>
      <w:r w:rsidRPr="0077197B">
        <w:rPr>
          <w:rStyle w:val="StyleBoldUnderline"/>
        </w:rPr>
        <w:t>the camp is established by law as a space of exception, it is subject to no order itself, only direct police command. It is thus a space of ordered disorder in which bare life enters into a zone of indistinction with legal order.</w:t>
      </w:r>
      <w:r w:rsidRPr="0077197B">
        <w:t xml:space="preserve"> While such views may appear to lead to a kind of radical condemnation of many instances of bio-politics, such as the attempt to develop humane processing procedures for asylum seekers, the idea of mapping zones of indistinction would seem to locate arenas of analysis and spheres of contestation rather than a site of dogmatic rejection. </w:t>
      </w:r>
      <w:r w:rsidRPr="0077197B">
        <w:rPr>
          <w:rStyle w:val="StyleBoldUnderline"/>
        </w:rPr>
        <w:t>We have become used to a style of criticism in which liberal notions of the individual citizen have been revealed to be constituted through a series of exclusions</w:t>
      </w:r>
      <w:r w:rsidRPr="0077197B">
        <w:t xml:space="preserve"> (of women, the disabled, prisoners, the insane, the poor, the indigene, the refugee, etc). Note that Contretemps 5, December 2004 28 bio-power today holds the promise of extraordinary solutions to disability, criminality and insanity. The inclusion of women through their state of exclusion, also, would appear to raise interesting questions concerning sovereign violence given womenʼs historic biological relationship to the reproduction and care of human life. This relationship, itself excepted under the universality of law, is thus produced as bare life; and women are required to take responsibility for sovereign decisions. If we are to take Agamben seriously, </w:t>
      </w:r>
      <w:r w:rsidRPr="0077197B">
        <w:rPr>
          <w:rStyle w:val="StyleBoldUnderline"/>
        </w:rPr>
        <w:t>this desire for inclusion may have the effect</w:t>
      </w:r>
      <w:r w:rsidRPr="0077197B">
        <w:t xml:space="preserve"> not simply of widening the sphere of the rule of law but also </w:t>
      </w:r>
      <w:r w:rsidRPr="0077197B">
        <w:rPr>
          <w:rStyle w:val="StyleBoldUnderline"/>
        </w:rPr>
        <w:t>of hastening the point at which the sovereign exception enters into a zone of indistinction with the rule. Our societies would then have become truly demonic</w:t>
      </w:r>
      <w:r w:rsidRPr="0077197B">
        <w:t xml:space="preserve">, not because of the re-inscription of sovereignty within bio-politics, but </w:t>
      </w:r>
      <w:r w:rsidRPr="0077197B">
        <w:rPr>
          <w:rStyle w:val="StyleBoldUnderline"/>
        </w:rPr>
        <w:t>because bare life which constituted the sovereign exception begins to enter a zone of indistinction with our moral and political life and with the fundamental presuppositions of political community.</w:t>
      </w:r>
      <w:r w:rsidRPr="0077197B">
        <w:t xml:space="preserve"> In the achievement of inclusion in the name of universal human rights, all </w:t>
      </w:r>
      <w:r w:rsidRPr="0077197B">
        <w:lastRenderedPageBreak/>
        <w:t xml:space="preserve">human life is stripped naked and becomes sacred. Perhaps in a very real sense we are all homo sacer. Perhaps what we have been in danger of missing is the way in which </w:t>
      </w:r>
      <w:r w:rsidRPr="0077197B">
        <w:rPr>
          <w:rStyle w:val="StyleBoldUnderline"/>
        </w:rPr>
        <w:t>the sovereign violence that constitutes the exception of bare life</w:t>
      </w:r>
      <w:r w:rsidRPr="0077197B">
        <w:t>—that which can be killed without committing homicide—</w:t>
      </w:r>
      <w:r w:rsidRPr="0077197B">
        <w:rPr>
          <w:rStyle w:val="StyleBoldUnderline"/>
        </w:rPr>
        <w:t>is today entering into the very core of modern politics, ethics, and systems of justice.</w:t>
      </w:r>
    </w:p>
    <w:p w14:paraId="736B98BD" w14:textId="77777777" w:rsidR="00FE0531" w:rsidRPr="0077197B" w:rsidRDefault="00FE0531" w:rsidP="0077197B">
      <w:pPr>
        <w:rPr>
          <w:rStyle w:val="StyleBoldUnderline"/>
        </w:rPr>
      </w:pPr>
    </w:p>
    <w:p w14:paraId="2EE7C968" w14:textId="5E86F903" w:rsidR="0077197B" w:rsidRDefault="00FE0531" w:rsidP="0077197B">
      <w:pPr>
        <w:pStyle w:val="Heading3"/>
      </w:pPr>
      <w:r>
        <w:lastRenderedPageBreak/>
        <w:t>Impact—</w:t>
      </w:r>
      <w:r w:rsidR="0077197B">
        <w:t>Extinction</w:t>
      </w:r>
    </w:p>
    <w:p w14:paraId="1FB80C4D" w14:textId="77777777" w:rsidR="0077197B" w:rsidRPr="0077197B" w:rsidRDefault="0077197B" w:rsidP="0077197B">
      <w:pPr>
        <w:pStyle w:val="Heading4"/>
      </w:pPr>
      <w:r w:rsidRPr="0077197B">
        <w:t>The pursuit of biopolitics creates dichotomies between the “evil” foreign and the “secure” domestic, drawing boundaries that justify killing in the name of saving life.  This society of control spreads across the globe as the domestic populous becomes ever more isolated</w:t>
      </w:r>
    </w:p>
    <w:p w14:paraId="72BCB937" w14:textId="53760B56" w:rsidR="0077197B" w:rsidRPr="0077197B" w:rsidRDefault="0077197B" w:rsidP="0077197B">
      <w:r w:rsidRPr="0077197B">
        <w:rPr>
          <w:rStyle w:val="StyleStyleBold12pt"/>
        </w:rPr>
        <w:t>Campbell ’05</w:t>
      </w:r>
      <w:r w:rsidRPr="0077197B">
        <w:t xml:space="preserve"> – Professor of Cultural and Political Geography in the Department of Geography at Durham University in the UK (David, “The Biopolitics of Security: Oil, Empire, and the Sports Utility Vehicle,” American Quarter</w:t>
      </w:r>
      <w:r>
        <w:t>ly 57.3 (2005) 943-972, JSTOR)</w:t>
      </w:r>
    </w:p>
    <w:p w14:paraId="4D1A6B9D" w14:textId="77777777" w:rsidR="0077197B" w:rsidRPr="00856007" w:rsidRDefault="0077197B" w:rsidP="0077197B">
      <w:pPr>
        <w:rPr>
          <w:rFonts w:ascii="Georgia" w:hAnsi="Georgia"/>
        </w:rPr>
      </w:pPr>
    </w:p>
    <w:p w14:paraId="099F50F6" w14:textId="77777777" w:rsidR="0077197B" w:rsidRPr="0077197B" w:rsidRDefault="0077197B" w:rsidP="0077197B">
      <w:r w:rsidRPr="0077197B">
        <w:t xml:space="preserve">As an imagined community, </w:t>
      </w:r>
      <w:r w:rsidRPr="0077197B">
        <w:rPr>
          <w:rStyle w:val="StyleBoldUnderline"/>
        </w:rPr>
        <w:t>the state can be seen as the effect of formalized practices</w:t>
      </w:r>
      <w:r w:rsidRPr="0077197B">
        <w:t xml:space="preserve"> and ritualized acts </w:t>
      </w:r>
      <w:r w:rsidRPr="0077197B">
        <w:rPr>
          <w:rStyle w:val="StyleBoldUnderline"/>
        </w:rPr>
        <w:t>that operate in its name or in the service of its ideals</w:t>
      </w:r>
      <w:r w:rsidRPr="0077197B">
        <w:t xml:space="preserve">. </w:t>
      </w:r>
      <w:r w:rsidRPr="0077197B">
        <w:rPr>
          <w:rStyle w:val="StyleBoldUnderline"/>
        </w:rPr>
        <w:t>This</w:t>
      </w:r>
      <w:r w:rsidRPr="0077197B">
        <w:t xml:space="preserve"> understanding, which is enabled by shifting our theoretical commitments from a belief in pregiven subjects to a concern with the problematic of subjectivity, </w:t>
      </w:r>
      <w:r w:rsidRPr="0077197B">
        <w:rPr>
          <w:rStyle w:val="StyleBoldUnderline"/>
        </w:rPr>
        <w:t>renders foreign policy as a boundary-producing political performance in which the spatial domains of inside/outside, self/other, and domestic/foreign are constituted through the writing of threats as externalized dangers.</w:t>
      </w:r>
      <w:r w:rsidRPr="0077197B">
        <w:t xml:space="preserve"> The narratives of primary and stable identities that continue to govern much of the social sciences obscure such an understanding. </w:t>
      </w:r>
      <w:r w:rsidRPr="0077197B">
        <w:rPr>
          <w:rStyle w:val="StyleBoldUnderline"/>
        </w:rPr>
        <w:t>In international relations these concepts of identity limit analysis to a concern with the domestic influences on foreign policy</w:t>
      </w:r>
      <w:r w:rsidRPr="0077197B">
        <w:t>; this perspective allows for a consideration of the influence of the internal forces on state identity, but it assumes that the external is a fixed reality that presents itself to the pregiven state and its agents.</w:t>
      </w:r>
      <w:r w:rsidRPr="0077197B">
        <w:rPr>
          <w:rStyle w:val="StyleBoldUnderline"/>
        </w:rPr>
        <w:t xml:space="preserve"> In contrast, by assuming that the identity of the state is performatively constituted, we can argue that there are no foundations of state identity that exist prior to the problematic of identity/difference that situates the state within the framework of inside/outside and self/other.</w:t>
      </w:r>
      <w:r w:rsidRPr="0077197B">
        <w:t xml:space="preserve"> Identity is constituted in relation to difference, and difference is constituted in relation to identity, </w:t>
      </w:r>
      <w:r w:rsidRPr="0077197B">
        <w:rPr>
          <w:rStyle w:val="StyleBoldUnderline"/>
        </w:rPr>
        <w:t>which means that the "state," the "international system," and the "dangers" to each are coeval in their construction</w:t>
      </w:r>
      <w:r w:rsidRPr="0077197B">
        <w:t xml:space="preserve">. Over time, of course, ambiguity is disciplined, contingency is fixed, and dominant meanings are established. In the history of U.S. foreign policy regardless of the radically different contexts in which it has operated the formalized practices and ritualized acts of security discourse have worked to produce a conception of the United States in which freedom, liberty, law, democracy, individualism, faith, order, prosperity, and civilization are claimed to exist because of the constant struggle with and often violent suppression of opponents said to embody tyranny, oppression, anarchy, totalitarianism, collectivism, atheism, and barbarism. </w:t>
      </w:r>
      <w:r w:rsidRPr="0077197B">
        <w:rPr>
          <w:rStyle w:val="StyleBoldUnderline"/>
        </w:rPr>
        <w:t>This record demonstrates that the boundary-producing political performance of foreign policy does more than inscribe a geopolitical marker on a map. This construction of social space also involves an axiological dimension in which the delineation of an inside from an outside gives rise to a moral hierarchy that renders the domestic superior and the foreign inferior. Foreign policy thus incorporates an ethical power of segregation in its performance of identity/difference</w:t>
      </w:r>
      <w:r w:rsidRPr="0077197B">
        <w:t xml:space="preserve">. While </w:t>
      </w:r>
      <w:r w:rsidRPr="0077197B">
        <w:rPr>
          <w:rStyle w:val="StyleBoldUnderline"/>
        </w:rPr>
        <w:t xml:space="preserve">this produces a geography of "foreign" (even "evil") others in conventional terms, it also requires a disciplining of "domestic" elements on the inside that challenge this state identity. </w:t>
      </w:r>
      <w:r w:rsidRPr="0077197B">
        <w:t xml:space="preserve">This is achieved through exclusionary practices in which resistant elements to a secure identity on the "inside" are linked through a discourse of "danger" with threats identified and located on the "outside." Though global in scope, these effects are national in their legitimation.12 The ONDCP drugs and terror campaign was an overt example of this sort of exclusionary practice. </w:t>
      </w:r>
      <w:r w:rsidRPr="0077197B">
        <w:rPr>
          <w:rStyle w:val="StyleBoldUnderline"/>
        </w:rPr>
        <w:t>However, the boundary-producing political performances of foreign policy operate within a global context wherein relations of sovereignty are changing</w:t>
      </w:r>
      <w:r w:rsidRPr="0077197B">
        <w:t xml:space="preserve">. </w:t>
      </w:r>
      <w:r w:rsidRPr="0077197B">
        <w:lastRenderedPageBreak/>
        <w:t xml:space="preserve">Although Michael Hardt and Antonio Negri have overplayed the transition from modern sovereignty to imperial sovereignty in Empire, there is little doubt that new relations of power and identity are present. According to Hardt and Negri, in our current condition, </w:t>
      </w:r>
      <w:r w:rsidRPr="0077197B">
        <w:rPr>
          <w:rStyle w:val="StyleBoldUnderline"/>
        </w:rPr>
        <w:t>Empire establishes no territorial center of power and does not rely on fixed boundaries or barriers. It is a decentered and deterritorializing apparatus of rule that progressively incorporates the entire global realm within its open, expanding frontiers. Empire manages hybrid identities, flexible hierarchies, and plural exchanges through modulating networks of command</w:t>
      </w:r>
      <w:r w:rsidRPr="0077197B">
        <w:t xml:space="preserve">. The distinct national colors of the imperialist map of the world have merged and blended in the imperial global rainbow.13 As shall be argued here, the sense of fading national colors is being resisted by the reassertion of national identity boundaries through foreign policy's writing of danger in a range of cultural sites. Nonetheless, this takes place within the context of flow, flexibility, and reterritorialization summarized by Hardt and Negri. Moreover, </w:t>
      </w:r>
      <w:r w:rsidRPr="0077197B">
        <w:rPr>
          <w:rStyle w:val="StyleBoldUnderline"/>
        </w:rPr>
        <w:t xml:space="preserve">these transformations are part and parcel of change in the relations of production. </w:t>
      </w:r>
      <w:r w:rsidRPr="0077197B">
        <w:t>As Hardt and Negri declare: "In the postmodernization of the global economy</w:t>
      </w:r>
      <w:r w:rsidRPr="0077197B">
        <w:rPr>
          <w:rStyle w:val="StyleBoldUnderline"/>
        </w:rPr>
        <w:t>, the creation of wealth tends ever more toward what we will call biopolitical production, the production of social life itself, in which the economic, the political, and the cultural increasingly overlap and invest one another</w:t>
      </w:r>
      <w:r w:rsidRPr="0077197B">
        <w:t xml:space="preserve">."14 While the implied periodization of the term postmodernization renders it problematic, </w:t>
      </w:r>
      <w:r w:rsidRPr="0077197B">
        <w:rPr>
          <w:rStyle w:val="StyleBoldUnderline"/>
        </w:rPr>
        <w:t>the notion of biopolitics</w:t>
      </w:r>
      <w:r w:rsidRPr="0077197B">
        <w:t xml:space="preserve">, with its connecting and penetrative networks across and through all domains of life, </w:t>
      </w:r>
      <w:r w:rsidRPr="0077197B">
        <w:rPr>
          <w:rStyle w:val="StyleBoldUnderline"/>
        </w:rPr>
        <w:t>opens up new possibilities for conceptualizing the complex relationships that embrace oil, security, U.S. policy, and the SUV</w:t>
      </w:r>
      <w:r w:rsidRPr="0077197B">
        <w:t>. In Todd Gitlins words, "</w:t>
      </w:r>
      <w:r w:rsidRPr="0077197B">
        <w:rPr>
          <w:rStyle w:val="StyleBoldUnderline"/>
        </w:rPr>
        <w:t>the SUV is the place where foreign policy meets the road</w:t>
      </w:r>
      <w:r w:rsidRPr="0077197B">
        <w:t xml:space="preserve">."15 It is also the place where the road affects foreign policy. </w:t>
      </w:r>
      <w:r w:rsidRPr="0077197B">
        <w:rPr>
          <w:rStyle w:val="StyleBoldUnderline"/>
        </w:rPr>
        <w:t>Biopolitics is a key concept in understanding how those meetings take place</w:t>
      </w:r>
      <w:r w:rsidRPr="0077197B">
        <w:t xml:space="preserve">. Michel Foucault argues that biopolitics arrives with the historical transformation in waging war from the defense of the sovereign to securing the existence of a population. In Foucault s argument, </w:t>
      </w:r>
      <w:r w:rsidRPr="0077197B">
        <w:rPr>
          <w:rStyle w:val="StyleBoldUnderline"/>
        </w:rPr>
        <w:t>this historical shift means that decisions to fight are made in terms of collective survival, and killing is justified by the necessity of preserving life</w:t>
      </w:r>
      <w:r w:rsidRPr="0077197B">
        <w:t xml:space="preserve">.16 It is this centering of the life of the population rather than the safety of the sovereign or the security of territory that is the hallmark of biopolitical power that distinguishes it from sovereign power. Giorgio Agamben has extended the notion </w:t>
      </w:r>
      <w:r w:rsidRPr="0077197B">
        <w:rPr>
          <w:rStyle w:val="StyleBoldUnderline"/>
        </w:rPr>
        <w:t>through the concept of the administration of life</w:t>
      </w:r>
      <w:r w:rsidRPr="0077197B">
        <w:t xml:space="preserve"> and argues that </w:t>
      </w:r>
      <w:r w:rsidRPr="0077197B">
        <w:rPr>
          <w:rStyle w:val="StyleBoldUnderline"/>
        </w:rPr>
        <w:t>the defense of life often takes place in a zone of indistinction between violence and the law such that sovereignty can be violated in the name of life.</w:t>
      </w:r>
      <w:r w:rsidRPr="0077197B">
        <w:t>17 Indeed, the biopolitical privileging of life has provided the rationale for some of the worst cases of mass death, with geno- cide deemed "understandable" as one group s life is violently secured through the demise of another group.18 However, the role of biopolitical power in the administration of life is equally obvious and ubiquitous in domains other than the extreme cases of violence or war. The difference between the sovereign and the biopolitical can be understood in terms of the contrast between Foucault s notion of "disciplinary society" and Gilles Deleuzes conception of "the society of control," a distinction that plays an important role in Hardt and Negri s Empire. According to Hardt and Negri, in the disciplinary society, "</w:t>
      </w:r>
      <w:r w:rsidRPr="0077197B">
        <w:rPr>
          <w:rStyle w:val="StyleBoldUnderline"/>
        </w:rPr>
        <w:t>social command is constructed through a diffuse network of dispositifi or apparatuses that produce and regulate customs, habits, and productive practices." In the society of control, "mechanisms of command become ever more democratic, ever more immanent to the social field, distributed throughout the brains and bodies of the citizens</w:t>
      </w:r>
      <w:r w:rsidRPr="0077197B">
        <w:t xml:space="preserve">." This means that the society of control is "characterized by an intensification and generalization of the normalizing apparatuses of disciplinarity that internally animate our common and daily practices, but in contrast to discipline, </w:t>
      </w:r>
      <w:r w:rsidRPr="0077197B">
        <w:rPr>
          <w:rStyle w:val="StyleBoldUnderline"/>
        </w:rPr>
        <w:t>this control extends well outside the structured sites of social institutions through flexible and fluctuating networks.</w:t>
      </w:r>
      <w:r w:rsidRPr="0077197B">
        <w:t xml:space="preserve">"19 Network is, therefore, the prevailing metaphor for social organization in the era of biopolitical power, and it is a conception that permits us to understand how the effects of our actions, </w:t>
      </w:r>
      <w:r w:rsidRPr="0077197B">
        <w:lastRenderedPageBreak/>
        <w:t xml:space="preserve">choices, and life are propagated beyond the boundaries of our time-space location.20 </w:t>
      </w:r>
      <w:r w:rsidRPr="0077197B">
        <w:rPr>
          <w:rStyle w:val="StyleBoldUnderline"/>
        </w:rPr>
        <w:t>It is also a conception that allows us to appreciate how war has come to have a special prominence in producing the political order of liberal societies</w:t>
      </w:r>
      <w:r w:rsidRPr="0077197B">
        <w:t>. Networks, through their extensive connectivity, function in terms of their strategic interactions. This means that "social relations become suffused with considerations of power, calculation, security and threat."21 As a result, "</w:t>
      </w:r>
      <w:r w:rsidRPr="0077197B">
        <w:rPr>
          <w:rStyle w:val="StyleBoldUnderline"/>
        </w:rPr>
        <w:t>global biopolitics operates as a strategic game in which the principle of war is assimilated into the very weft and warp of the socio-economic and cultural networks of biopolitical relations</w:t>
      </w:r>
      <w:r w:rsidRPr="0077197B">
        <w:t xml:space="preserve">."22 This theoretical concern with biopolitical relations of power in the context of networked societies is consistent with an analytical shift to the problematic of subjectivity as central to understanding the relationship between foreign policy and identity. That is because both are concerned with "a shift from a preoccupation with physical and isolated entities, whose relations are described largely in terms of interactive exchange, to beings-in-relation, whose structures [are] decisively influenced by patterns of connectivity."23 At the same time, while conceptual approaches are moving away from understandings premised on the existence of physical and isolated entities, the social and political structures that are produced by network patterns of connectivity often appear to be physical and isolated. As Lieven de Cauter argues, we don't live in networks; </w:t>
      </w:r>
      <w:r w:rsidRPr="0077197B">
        <w:rPr>
          <w:rStyle w:val="StyleBoldUnderline"/>
        </w:rPr>
        <w:t>we live in capsules. Capsules are enclaves and envelopes that function as nodes, hubs, and termini in the various networks and contain a multitude of spaces and scales. These enclaves can include states, gated communities, or vehicles with the latter two manifesting the "SUV model of citizenship" Mitchell has provocatively described.24 Nonetheless, though capsules like these appear physical and isolated, there is "no network without capsules.</w:t>
      </w:r>
      <w:r w:rsidRPr="0077197B">
        <w:t xml:space="preserve"> The more networking, the more capsules. Ergo: the degree of capsularisation is directly proportional to the growth of networks."25 </w:t>
      </w:r>
      <w:r w:rsidRPr="0077197B">
        <w:rPr>
          <w:rStyle w:val="StyleBoldUnderline"/>
        </w:rPr>
        <w:t>The result is that biopolitical relations of power produce new borderlands that transgress conventional understandings of inside/outside and isolated/ connected</w:t>
      </w:r>
      <w:r w:rsidRPr="0077197B">
        <w:t>. Together these shifts pose a major theoretical challenge to much of the social sciences, which have adhered ontologically to a distinction between the ideal and the material, which privileges economistic renderings of complex social assemblages.26 As we shall see, overcoming this challenge does not mean denying the importance of materialism but, rather, moving beyond a simplistic consideration of objects by reconceptualizing materialism so it is understood as interwoven with cultural, social, and political networks. This means that "paying increased attention to the material actually requires a more expansive engagement with the immaterial."27</w:t>
      </w:r>
    </w:p>
    <w:p w14:paraId="0358A18B" w14:textId="77777777" w:rsidR="0077197B" w:rsidRPr="0077197B" w:rsidRDefault="0077197B" w:rsidP="0077197B"/>
    <w:p w14:paraId="417D7E5F" w14:textId="42707943" w:rsidR="0077197B" w:rsidRDefault="00FE0531" w:rsidP="0077197B">
      <w:pPr>
        <w:pStyle w:val="Heading3"/>
      </w:pPr>
      <w:r>
        <w:lastRenderedPageBreak/>
        <w:t>Impact—</w:t>
      </w:r>
      <w:r w:rsidR="0077197B">
        <w:t>Genocide</w:t>
      </w:r>
    </w:p>
    <w:p w14:paraId="20EC8643" w14:textId="77777777" w:rsidR="0077197B" w:rsidRPr="0077197B" w:rsidRDefault="0077197B" w:rsidP="0077197B">
      <w:pPr>
        <w:pStyle w:val="Heading4"/>
      </w:pPr>
      <w:r w:rsidRPr="0077197B">
        <w:t>Biopolitics necessitates genocidal slaughters of entire groups of people in the name of the survival of humanity writ-large</w:t>
      </w:r>
    </w:p>
    <w:p w14:paraId="2CE77A5A" w14:textId="77777777" w:rsidR="0077197B" w:rsidRDefault="0077197B" w:rsidP="0077197B">
      <w:r w:rsidRPr="0077197B">
        <w:t xml:space="preserve">Rey </w:t>
      </w:r>
      <w:r w:rsidRPr="0077197B">
        <w:rPr>
          <w:rStyle w:val="StyleStyleBold12pt"/>
        </w:rPr>
        <w:t>Chow</w:t>
      </w:r>
      <w:r w:rsidRPr="0077197B">
        <w:t xml:space="preserve">, Professor of the Humanities at Brown, </w:t>
      </w:r>
      <w:r w:rsidRPr="0077197B">
        <w:rPr>
          <w:rStyle w:val="StyleStyleBold12pt"/>
        </w:rPr>
        <w:t>2002</w:t>
      </w:r>
      <w:r w:rsidRPr="0077197B">
        <w:t>, The Protestant Ethnic and the Spirit of Capitalism, p. 9-10</w:t>
      </w:r>
    </w:p>
    <w:p w14:paraId="191B11CE" w14:textId="77777777" w:rsidR="00E72D36" w:rsidRPr="0077197B" w:rsidRDefault="00E72D36" w:rsidP="0077197B"/>
    <w:p w14:paraId="474DA982" w14:textId="77777777" w:rsidR="0077197B" w:rsidRPr="0077197B" w:rsidRDefault="0077197B" w:rsidP="0077197B">
      <w:r w:rsidRPr="0077197B">
        <w:t xml:space="preserve">Let me attempt to reformulate Foucault’s argument in a somewhat different manner. </w:t>
      </w:r>
      <w:r w:rsidRPr="0077197B">
        <w:rPr>
          <w:rStyle w:val="StyleBoldUnderline"/>
        </w:rPr>
        <w:t>When life becomes the overarching imperative</w:t>
      </w:r>
      <w:r w:rsidRPr="0077197B">
        <w:t>, his ar</w:t>
      </w:r>
      <w:r w:rsidRPr="0077197B">
        <w:softHyphen/>
        <w:t xml:space="preserve">gument implies, </w:t>
      </w:r>
      <w:r w:rsidRPr="0077197B">
        <w:rPr>
          <w:rStyle w:val="StyleBoldUnderline"/>
        </w:rPr>
        <w:t>all social relations become subordinate to the discursive network that has been generated to keep it going, so much so that even a negative, discriminatory fact such as racism is legitimated in the name of the living</w:t>
      </w:r>
      <w:r w:rsidRPr="0077197B">
        <w:t>. Rather than straightforwardly assuming the form of a cal</w:t>
      </w:r>
      <w:r w:rsidRPr="0077197B">
        <w:softHyphen/>
        <w:t xml:space="preserve">lous willingness to kill, therefore, </w:t>
      </w:r>
      <w:r w:rsidRPr="0077197B">
        <w:rPr>
          <w:rStyle w:val="StyleBoldUnderline"/>
        </w:rPr>
        <w:t>racist genocide partakes of the organ</w:t>
      </w:r>
      <w:r w:rsidRPr="0077197B">
        <w:rPr>
          <w:rStyle w:val="StyleBoldUnderline"/>
        </w:rPr>
        <w:softHyphen/>
        <w:t>ization, calculation, control, and surveillance characteristic of power</w:t>
      </w:r>
      <w:r w:rsidRPr="0077197B">
        <w:t xml:space="preserve">—in other words, of </w:t>
      </w:r>
      <w:r w:rsidRPr="00E72D36">
        <w:rPr>
          <w:rStyle w:val="StyleBoldUnderline"/>
        </w:rPr>
        <w:t>all the “civil</w:t>
      </w:r>
      <w:r w:rsidRPr="0077197B">
        <w:t xml:space="preserve">” or “civilized” </w:t>
      </w:r>
      <w:r w:rsidRPr="00E72D36">
        <w:rPr>
          <w:rStyle w:val="StyleBoldUnderline"/>
        </w:rPr>
        <w:t>procedures that are in place primarily to ensure the continuance of life. Killing off certain groups of people en masse is now transformed</w:t>
      </w:r>
      <w:r w:rsidRPr="0077197B">
        <w:t xml:space="preserve"> (by the process of epistemic ab</w:t>
      </w:r>
      <w:r w:rsidRPr="0077197B">
        <w:softHyphen/>
        <w:t xml:space="preserve">straction) </w:t>
      </w:r>
      <w:r w:rsidRPr="00E72D36">
        <w:rPr>
          <w:rStyle w:val="StyleBoldUnderline"/>
        </w:rPr>
        <w:t>into a productive, generative activity undertaken for the life of the entire human species. Massacres are, literally, vital events.</w:t>
      </w:r>
      <w:r w:rsidRPr="0077197B">
        <w:t>6 If Foucault thereby shows how murder (a negative act) can be legiti</w:t>
      </w:r>
      <w:r w:rsidRPr="0077197B">
        <w:softHyphen/>
        <w:t xml:space="preserve">mated by a valorization of life (a positive idea), his logic may, I think, also be turned around to demonstrate that </w:t>
      </w:r>
      <w:r w:rsidRPr="00E72D36">
        <w:rPr>
          <w:rStyle w:val="StyleBoldUnderline"/>
        </w:rPr>
        <w:t>the valorization of life itself</w:t>
      </w:r>
      <w:r w:rsidRPr="0077197B">
        <w:t xml:space="preserve">, by the necessity of practice, </w:t>
      </w:r>
      <w:r w:rsidRPr="00E72D36">
        <w:rPr>
          <w:rStyle w:val="StyleBoldUnderline"/>
        </w:rPr>
        <w:t>can give rise to processes of discrimination, hatred, and</w:t>
      </w:r>
      <w:r w:rsidRPr="0077197B">
        <w:t xml:space="preserve">, in some extreme cases, </w:t>
      </w:r>
      <w:r w:rsidRPr="00E72D36">
        <w:rPr>
          <w:rStyle w:val="StyleBoldUnderline"/>
        </w:rPr>
        <w:t>extermination</w:t>
      </w:r>
      <w:r w:rsidRPr="0077197B">
        <w:t>. In other words, if the notion of legitimation shows how murder can, indeed, make sense as part of a positive idea, the reversal of Foucault’s logic shows that the ma</w:t>
      </w:r>
      <w:r w:rsidRPr="0077197B">
        <w:softHyphen/>
        <w:t>terial process of enforcing a positive idea inevitably derails it into some</w:t>
      </w:r>
      <w:r w:rsidRPr="0077197B">
        <w:softHyphen/>
        <w:t>thing destructive and unjust. It is, of course, always possible to explain this derailment economically: since an infinite valorization of life cannot possibly be sustained on the basis of finite resources, various forms of disciplinary and regulatory controls must be introduced in order to han</w:t>
      </w:r>
      <w:r w:rsidRPr="0077197B">
        <w:softHyphen/>
        <w:t>dle population increases, thereby resulting in a hierarchical situation in which resources are assigned to the privileged few rather than distributed equally among all, etc. Yet this type of explanation—which sees unequal economic distribution as the primary source of social injustice—does not seem adequate to account for the persistence of racism, especially in places where there is actually sufficient wealth, where the democratiza</w:t>
      </w:r>
      <w:r w:rsidRPr="0077197B">
        <w:softHyphen/>
        <w:t>tion of resources seems to some degree to have been achieved. How, in other words, is one to account for an environment in which one may be allowed to stay alive, may be told that all is equal, may be given access to many things, only then to realize that an insidious pattern of discrim</w:t>
      </w:r>
      <w:r w:rsidRPr="0077197B">
        <w:softHyphen/>
        <w:t xml:space="preserve">ination continues systematically to reduce one to a marginal position vis-à-vis mainstream society? </w:t>
      </w:r>
      <w:r w:rsidRPr="00E72D36">
        <w:rPr>
          <w:rStyle w:val="StyleBoldUnderline"/>
        </w:rPr>
        <w:t>Such an environment, which is characterized by a schism between the positively proclaimed values of life,</w:t>
      </w:r>
      <w:r w:rsidRPr="0077197B">
        <w:t xml:space="preserve"> on the one hand, </w:t>
      </w:r>
      <w:r w:rsidRPr="00E72D36">
        <w:rPr>
          <w:rStyle w:val="StyleBoldUnderline"/>
        </w:rPr>
        <w:t>and an affective dis-ease felt by those who sense they are nonethe</w:t>
      </w:r>
      <w:r w:rsidRPr="00E72D36">
        <w:rPr>
          <w:rStyle w:val="StyleBoldUnderline"/>
        </w:rPr>
        <w:softHyphen/>
        <w:t xml:space="preserve">less the targets of discrimination, </w:t>
      </w:r>
      <w:r w:rsidRPr="0077197B">
        <w:t xml:space="preserve">on the other, </w:t>
      </w:r>
      <w:r w:rsidRPr="00E72D36">
        <w:rPr>
          <w:rStyle w:val="StyleBoldUnderline"/>
        </w:rPr>
        <w:t>cannot be addressed pure</w:t>
      </w:r>
      <w:r w:rsidRPr="00E72D36">
        <w:rPr>
          <w:rStyle w:val="StyleBoldUnderline"/>
        </w:rPr>
        <w:softHyphen/>
        <w:t>ly on economic grounds.</w:t>
      </w:r>
      <w:r w:rsidRPr="0077197B">
        <w:t xml:space="preserve"> The schism in question is not simply a matter of lies versus truths, or false ideology versus lived reality. </w:t>
      </w:r>
      <w:r w:rsidRPr="00E72D36">
        <w:rPr>
          <w:rStyle w:val="StyleBoldUnderline"/>
        </w:rPr>
        <w:t>It is rather</w:t>
      </w:r>
      <w:r w:rsidRPr="0077197B">
        <w:t xml:space="preserve">, if we follow Foucault’s thinking, </w:t>
      </w:r>
      <w:r w:rsidRPr="00E72D36">
        <w:rPr>
          <w:rStyle w:val="StyleBoldUnderline"/>
        </w:rPr>
        <w:t>symptomatic of the generative function</w:t>
      </w:r>
      <w:r w:rsidRPr="00E72D36">
        <w:rPr>
          <w:rStyle w:val="StyleBoldUnderline"/>
        </w:rPr>
        <w:softHyphen/>
        <w:t>ing of biopower itself</w:t>
      </w:r>
      <w:r w:rsidRPr="0077197B">
        <w:t>. To illustrate this, some examples may be useful.</w:t>
      </w:r>
    </w:p>
    <w:p w14:paraId="096CBFC4" w14:textId="77777777" w:rsidR="0077197B" w:rsidRPr="00520A47" w:rsidRDefault="0077197B" w:rsidP="00E72D36">
      <w:pPr>
        <w:pStyle w:val="Heading4"/>
      </w:pPr>
      <w:r w:rsidRPr="00520A47">
        <w:t>Biopolitics legitimizes racism and genocide</w:t>
      </w:r>
    </w:p>
    <w:p w14:paraId="2C056605" w14:textId="42B79D51" w:rsidR="0077197B" w:rsidRDefault="0077197B" w:rsidP="00E72D36">
      <w:r w:rsidRPr="00E72D36">
        <w:rPr>
          <w:rStyle w:val="StyleStyleBold12pt"/>
        </w:rPr>
        <w:t xml:space="preserve">Milchman and Rosenberg 5 </w:t>
      </w:r>
      <w:r w:rsidRPr="00E72D36">
        <w:t xml:space="preserve">(Alan and Alan, Both @ Queens College, Review Essay: Michel Foucault: Crises and Problemizations, The Review </w:t>
      </w:r>
      <w:r w:rsidR="00E72D36">
        <w:t xml:space="preserve">of Politics vol67 no2, JSTOR) </w:t>
      </w:r>
    </w:p>
    <w:p w14:paraId="5D7DEB45" w14:textId="77777777" w:rsidR="00E72D36" w:rsidRPr="00E72D36" w:rsidRDefault="00E72D36" w:rsidP="00E72D36"/>
    <w:p w14:paraId="6627A0E9" w14:textId="77777777" w:rsidR="0077197B" w:rsidRPr="0077197B" w:rsidRDefault="0077197B" w:rsidP="0077197B">
      <w:r w:rsidRPr="0077197B">
        <w:rPr>
          <w:rStyle w:val="StyleBoldUnderline"/>
        </w:rPr>
        <w:t>"Society Must Be Defended "culminates in Foucault's chilling ac count of a tendency immanent to bio-politics, a tendency to what he has elsewhere designated as "thanato-politics," and its basis in what he here terms state racism.</w:t>
      </w:r>
      <w:r w:rsidRPr="0077197B">
        <w:t xml:space="preserve"> The question that Foucault raises in his final lecture in this course, is </w:t>
      </w:r>
      <w:r w:rsidRPr="0077197B">
        <w:rPr>
          <w:rStyle w:val="StyleBoldUnderline"/>
        </w:rPr>
        <w:t>how can mass murder and ex termination become instantiated in a regime of biopower: If it is true that the power of sovereignty is increasingly on the retreat and that disciplinary or regulatory disciplinary power is on the advance, how will the power to kill and the function ofmurder operate in this technology of power, which takes life as both its object and its objective? ....How, under these conditions, is it possible for a political power to kill, to call for deaths, to demand deaths, to give the order to kill... ?Given that this power's objective is essentially tomake live, how can it let die? How can the power of death, the function of death, be exercised in a political sytem centered upon biopower?</w:t>
      </w:r>
      <w:r w:rsidRPr="0077197B">
        <w:t xml:space="preserve"> (p.254) For Foucault</w:t>
      </w:r>
      <w:r w:rsidRPr="0077197B">
        <w:rPr>
          <w:rStyle w:val="StyleBoldUnderline"/>
        </w:rPr>
        <w:t>, it is here that racism</w:t>
      </w:r>
      <w:r w:rsidRPr="0077197B">
        <w:t xml:space="preserve">, which, indeed, has a long history, </w:t>
      </w:r>
      <w:r w:rsidRPr="0077197B">
        <w:rPr>
          <w:rStyle w:val="StyleBoldUnderline"/>
        </w:rPr>
        <w:t>intervenes, and now becomes inscribed in the basic mechanisms of the modern state.</w:t>
      </w:r>
      <w:r w:rsidRPr="0077197B">
        <w:t xml:space="preserve"> According to Foucault: …b</w:t>
      </w:r>
      <w:r w:rsidRPr="0077197B">
        <w:rPr>
          <w:rStyle w:val="StyleBoldUnderline"/>
        </w:rPr>
        <w:t>roadly speaking, racism justifies the death0function in the economy of biopower by appealing to the principle that the death of others makes one biologically stronger</w:t>
      </w:r>
      <w:r w:rsidRPr="0077197B">
        <w:t xml:space="preserve"> insofar as one is amember of a race or a population, insofar as one is an element in a unitary living plurality.... </w:t>
      </w:r>
      <w:r w:rsidRPr="0077197B">
        <w:rPr>
          <w:rStyle w:val="StyleBoldUnderline"/>
        </w:rPr>
        <w:t>The specificity</w:t>
      </w:r>
      <w:r w:rsidRPr="0077197B">
        <w:rPr>
          <w:rStyle w:val="StyleBoldUnderline"/>
          <w:rFonts w:hint="eastAsia"/>
        </w:rPr>
        <w:t> </w:t>
      </w:r>
      <w:r w:rsidRPr="0077197B">
        <w:rPr>
          <w:rStyle w:val="StyleBoldUnderline"/>
        </w:rPr>
        <w:t>of modern racism... is not bound up with mentalities, ideologies, or the lies of power. It isbound up with the techniques of power, with the technology of power. We are dealing with amechanism that allows biopower towork</w:t>
      </w:r>
      <w:r w:rsidRPr="0077197B">
        <w:t xml:space="preserve">. So racism is bound up with the workings of a state that is obliged to use race, </w:t>
      </w:r>
      <w:r w:rsidRPr="0077197B">
        <w:rPr>
          <w:rStyle w:val="StyleBoldUnderline"/>
        </w:rPr>
        <w:t>the elimination of races and the purification of the race, to exercise its sovereign power</w:t>
      </w:r>
      <w:r w:rsidRPr="0077197B">
        <w:t xml:space="preserve">. The juxtaposition of—or the way biopower functions through? the old sovereign power of life and death implies the workings, the introduction and activation of racism. And </w:t>
      </w:r>
      <w:r w:rsidRPr="0077197B">
        <w:rPr>
          <w:rStyle w:val="StyleBoldUnderline"/>
        </w:rPr>
        <w:t>it is</w:t>
      </w:r>
      <w:r w:rsidRPr="0077197B">
        <w:t xml:space="preserve">, I think, </w:t>
      </w:r>
      <w:r w:rsidRPr="0077197B">
        <w:rPr>
          <w:rStyle w:val="StyleBoldUnderline"/>
        </w:rPr>
        <w:t>here that we find the actual roots of racism</w:t>
      </w:r>
      <w:r w:rsidRPr="0077197B">
        <w:t xml:space="preserve"> (p. 258). </w:t>
      </w:r>
      <w:r w:rsidRPr="0077197B">
        <w:rPr>
          <w:rStyle w:val="StyleBoldUnderline"/>
        </w:rPr>
        <w:t>State racism</w:t>
      </w:r>
      <w:r w:rsidRPr="0077197B">
        <w:t>, then em</w:t>
      </w:r>
      <w:r w:rsidRPr="0077197B">
        <w:rPr>
          <w:rStyle w:val="StyleBoldUnderline"/>
        </w:rPr>
        <w:t>erges, when in a regime of biopower, internal or external threats lead the state to engage in mass death: "Once the State functions in the biopower mode, racism alone can justify the murderous function of the State</w:t>
      </w:r>
      <w:r w:rsidRPr="0077197B">
        <w:t xml:space="preserve">" (p. 256). But, according to Foucault, what is it that constitutes a group within the population as a "race?" </w:t>
      </w:r>
      <w:r w:rsidRPr="0077197B">
        <w:rPr>
          <w:rStyle w:val="StyleBoldUnderline"/>
        </w:rPr>
        <w:t xml:space="preserve">Race is a "way of introducing a break into the domain of life that is under power's control: the break between what must live and what must die" </w:t>
      </w:r>
      <w:r w:rsidRPr="0077197B">
        <w:t xml:space="preserve">(p. 254). The basis for such a break in the biological continuum can be ethnic or religious; it can be founded on sexual orientation, on deviance from a society's norms, on mental or physical illness, or on criminality. Any such "cut" in the continuity of the species can constitute a race in Foucauldian terms, so long as the "identity" in question is meataphysically defined, attributed to the very being of the individual or group. Moreover, </w:t>
      </w:r>
      <w:r w:rsidRPr="0077197B">
        <w:rPr>
          <w:rStyle w:val="StyleBoldUnderline"/>
        </w:rPr>
        <w:t>the constitution of race entails "... the hierarchy of races, the fact that certain races are described as good and that others, in contrast, are described as inferior:</w:t>
      </w:r>
      <w:r w:rsidRPr="0077197B">
        <w:t xml:space="preserve"> all this is away of fragmenting the field of the biological that power controls.... It is, in short, away of establishing a biological-type caesura within a population that appears in the biological domain" (p. 255). And </w:t>
      </w:r>
      <w:r w:rsidRPr="0077197B">
        <w:rPr>
          <w:rStyle w:val="StyleBoldUnderline"/>
        </w:rPr>
        <w:t>on the bases of such a caesura, the exclusion or elimination of the inferior race can be undertaken, purportedly in the interests of the life and health of the superior race, those who are normal. Race, for Foucault, is linked to the "dividing practices" through which a population can be regulated and controlled in a bio-political regime</w:t>
      </w:r>
      <w:r w:rsidRPr="0077197B">
        <w:t>. The Foucauldian notion of race is a novel one, permitting us to see the numerous ways in which such dividing practices are instantiated in the modern world, as so many manifestations of a racialization of politics, even where there is no necessary genetic basis for the invidious distinctions that it entails.</w:t>
      </w:r>
      <w:r w:rsidRPr="00520A47">
        <w:rPr>
          <w:rFonts w:ascii="MS Mincho" w:eastAsia="MS Mincho" w:hAnsi="MS Mincho" w:cs="MS Mincho" w:hint="eastAsia"/>
          <w:sz w:val="16"/>
        </w:rPr>
        <w:t> </w:t>
      </w:r>
      <w:r w:rsidRPr="0077197B">
        <w:rPr>
          <w:rStyle w:val="StyleBoldUnderline"/>
        </w:rPr>
        <w:t xml:space="preserve">Foucault's analysis of state racism focuses on the Nazi and Stalinist regimes. Nazism is seen as the "paroxysmal" development of the technologies and mechanisms of biopower, while Stalinism has perfected what Foucault terms a "social-racism," inwhich the state exercises its right to kill or eliminate </w:t>
      </w:r>
      <w:r w:rsidRPr="0077197B">
        <w:rPr>
          <w:rStyle w:val="StyleBoldUnderline"/>
        </w:rPr>
        <w:lastRenderedPageBreak/>
        <w:t>"class" enemies, the abnor mal, and "criminal" elements, no less metaphysically defined than the Jews or "Gypsies" that were the target of the Nazis</w:t>
      </w:r>
      <w:r w:rsidRPr="0077197B">
        <w:t xml:space="preserve">. Foucault's linkage of state racism and the perpetuation of mass murder to ten dencies immanent to biopower, makes it clear that, for him, </w:t>
      </w:r>
      <w:r w:rsidRPr="0077197B">
        <w:rPr>
          <w:rStyle w:val="StyleBoldUnderline"/>
        </w:rPr>
        <w:t>regimes such as Nazism and Stalinism are</w:t>
      </w:r>
      <w:r w:rsidRPr="0077197B">
        <w:t xml:space="preserve"> not atavistic reversions to the premodern past, but </w:t>
      </w:r>
      <w:r w:rsidRPr="0077197B">
        <w:rPr>
          <w:rStyle w:val="StyleBoldUnderline"/>
        </w:rPr>
        <w:t>historically specific manifestations of tenden cies that are also found throughout the modern, democratic, West.</w:t>
      </w:r>
      <w:r w:rsidRPr="0077197B">
        <w:t xml:space="preserve"> Indeed, in their essay "Situating the Lectures," the editors of "Society Must Be Defended," Alessandro Fontana and Mauro Bertani, point out, "</w:t>
      </w:r>
      <w:r w:rsidRPr="0077197B">
        <w:rPr>
          <w:rStyle w:val="StyleBoldUnderline"/>
        </w:rPr>
        <w:t>That there would appear to be a very strange kinship between 'liberal societies' and totalitarian states</w:t>
      </w:r>
      <w:r w:rsidRPr="0077197B">
        <w:t xml:space="preserve">, or between the normal and the pathological, and sooner or later itmust be investigated" (p. 276). It seems to us, that </w:t>
      </w:r>
      <w:r w:rsidRPr="0077197B">
        <w:rPr>
          <w:rStyle w:val="StyleBoldUnderline"/>
        </w:rPr>
        <w:t>Foucault's meditation on biopower and "thanato-politics," provides a basis for</w:t>
      </w:r>
      <w:r w:rsidRPr="0077197B">
        <w:t xml:space="preserve"> just such </w:t>
      </w:r>
      <w:r w:rsidRPr="0077197B">
        <w:rPr>
          <w:rStyle w:val="StyleBoldUnderline"/>
        </w:rPr>
        <w:t>an investigation</w:t>
      </w:r>
      <w:r w:rsidRPr="0077197B">
        <w:t xml:space="preserve">.7 </w:t>
      </w:r>
      <w:r w:rsidRPr="0077197B">
        <w:rPr>
          <w:rStyle w:val="StyleBoldUnderline"/>
        </w:rPr>
        <w:t>Foucault's focus on the state racism of regimes such as Nazism or Stalinism, now past, should not mislead us into think ing that his vision of a "thanato-politics" was not a prospective one.</w:t>
      </w:r>
      <w:r w:rsidRPr="0077197B">
        <w:t xml:space="preserve"> Foucault lectured 15 years before the genocide in Rwanda and the Moreover, bloody ethnic cleansing in Bosnia. But these outbreaks of murderous state violence and racism, the examples of which have continued multiply, confirm the danger that Foucault saw ensconced within to the dispositif of bio-politics.8</w:t>
      </w:r>
    </w:p>
    <w:p w14:paraId="1954F558" w14:textId="77777777" w:rsidR="0077197B" w:rsidRPr="00D17C4E" w:rsidRDefault="0077197B" w:rsidP="0077197B"/>
    <w:p w14:paraId="4183840C" w14:textId="6E4A841F" w:rsidR="0077197B" w:rsidRDefault="00FE0531" w:rsidP="00B55EBB">
      <w:pPr>
        <w:pStyle w:val="Heading3"/>
      </w:pPr>
      <w:r>
        <w:lastRenderedPageBreak/>
        <w:t>Impact—Root Cause</w:t>
      </w:r>
    </w:p>
    <w:p w14:paraId="14E412A7" w14:textId="77777777" w:rsidR="00B55EBB" w:rsidRPr="00B55EBB" w:rsidRDefault="00B55EBB" w:rsidP="00B55EBB">
      <w:pPr>
        <w:pStyle w:val="Heading4"/>
      </w:pPr>
      <w:r w:rsidRPr="00B55EBB">
        <w:t>Exception is the law of pure violence without logos: it declares itself as the decider of which violences are and are not legitimate.</w:t>
      </w:r>
    </w:p>
    <w:p w14:paraId="0CAC40C7" w14:textId="77777777" w:rsidR="00B55EBB" w:rsidRPr="00B55EBB" w:rsidRDefault="00B55EBB" w:rsidP="00B55EBB">
      <w:r w:rsidRPr="00B55EBB">
        <w:rPr>
          <w:rStyle w:val="StyleStyleBold12pt"/>
        </w:rPr>
        <w:t xml:space="preserve">Doxdater 2008 </w:t>
      </w:r>
      <w:r w:rsidRPr="00B55EBB">
        <w:t>[Eric, “The [Rhetorical] Question of Exception, For Now,” in Communication and Critical/Cultural Studies 5.2]</w:t>
      </w:r>
    </w:p>
    <w:p w14:paraId="259FC1D9" w14:textId="77777777" w:rsidR="00B55EBB" w:rsidRDefault="00B55EBB" w:rsidP="00B55EBB">
      <w:pPr>
        <w:rPr>
          <w:rStyle w:val="underline"/>
        </w:rPr>
      </w:pPr>
    </w:p>
    <w:p w14:paraId="473DB6EF" w14:textId="7CDC5F32" w:rsidR="00B55EBB" w:rsidRDefault="00B55EBB" w:rsidP="00B55EBB">
      <w:r w:rsidRPr="00CD5E7B">
        <w:rPr>
          <w:rStyle w:val="underline"/>
        </w:rPr>
        <w:t>‘‘Will Americans Understand What It Means to Live in a State of Emergency?’’</w:t>
      </w:r>
      <w:r w:rsidRPr="00CD5E7B">
        <w:t xml:space="preserve"> On the day after the day, this perceptive question was asked of me by a friend who struggled against the emergency in South Africa that ran between 1985 and 1990. </w:t>
      </w:r>
      <w:r w:rsidRPr="00CD5E7B">
        <w:rPr>
          <w:rStyle w:val="underline"/>
        </w:rPr>
        <w:t>The answer could only be, ‘‘By and large, no.’’</w:t>
      </w:r>
      <w:r w:rsidRPr="00CD5E7B">
        <w:t xml:space="preserve"> And</w:t>
      </w:r>
      <w:r w:rsidRPr="00CD5E7B">
        <w:rPr>
          <w:rStyle w:val="underline"/>
        </w:rPr>
        <w:t>, little has changed. In ‘‘relatively traditionless America,’’</w:t>
      </w:r>
      <w:r w:rsidRPr="00CD5E7B">
        <w:t xml:space="preserve"> as Hannah Arendt once put it, </w:t>
      </w:r>
      <w:r w:rsidRPr="00CD5E7B">
        <w:rPr>
          <w:rStyle w:val="underline"/>
        </w:rPr>
        <w:t>the promise of a return to progress has done well to obscure the ‘‘grey zone’’ that forms when a sovereign(’s) rule of law strives to sanctify and negate the normative power of its own precedent</w:t>
      </w:r>
      <w:r w:rsidRPr="00CD5E7B">
        <w:t xml:space="preserve">.11 A reflection of his concern for the nature and cost of this hypocrisy, Agamben’s letter is more than a rehearsal of Foucault’s thesis on biopolitics. Expressing a preference not to participate in ‘‘efforts to convince us to accept as normal and humane those means of control which have always been considered exceptional and properly inhumane,’’ the letter offers an important clue about </w:t>
      </w:r>
      <w:r w:rsidRPr="00CD5E7B">
        <w:rPr>
          <w:rStyle w:val="underline"/>
        </w:rPr>
        <w:t>the operativity of the exception</w:t>
      </w:r>
      <w:r w:rsidRPr="00CD5E7B">
        <w:t xml:space="preserve">, that which </w:t>
      </w:r>
      <w:r w:rsidRPr="00CD5E7B">
        <w:rPr>
          <w:rStyle w:val="underline"/>
        </w:rPr>
        <w:t>is both ‘‘an anomic space in which what is at stake is a force of law without law’’ and a mythic violence ‘‘by means of which law seeks to annex anomie itself.’’12</w:t>
      </w:r>
      <w:r w:rsidRPr="00CD5E7B">
        <w:t xml:space="preserve"> Paradoxically, one is never fully in a state of exception. An unformulatable manifestation of sovereignty’s structure, the declaration of </w:t>
      </w:r>
      <w:r w:rsidRPr="00CD5E7B">
        <w:rPr>
          <w:rStyle w:val="underline"/>
        </w:rPr>
        <w:t>exception is also an event that dissolves and then appropriates the question of the political itself; when everything and everyone is deemed suspect, the task of deciding the humanity of living man is converted into a spiraling causality of fate, a form of life that is guilty as such</w:t>
      </w:r>
      <w:r w:rsidRPr="00CD5E7B">
        <w:t>.13 If Agamben’s philosophical claim about the paradigm of the camps confounded the New York Times’ politically correct editorial desk, the exception’s unraveling of citizenship into bare life can also be understood in terms of what Arendt called ‘‘general subjectivity,’’ a law of ‘‘pure violence without logos’’ and a logos that obscures the power*the word and deed in concert*which appears before and constitutes the law.14</w:t>
      </w:r>
    </w:p>
    <w:p w14:paraId="75619A74" w14:textId="77777777" w:rsidR="00B55EBB" w:rsidRPr="00B55EBB" w:rsidRDefault="00B55EBB" w:rsidP="00B55EBB"/>
    <w:p w14:paraId="6D9CDC47" w14:textId="13C353F2" w:rsidR="00877D80" w:rsidRPr="00FC3F7A" w:rsidRDefault="00FE0531" w:rsidP="00FE0531">
      <w:pPr>
        <w:pStyle w:val="Heading2"/>
      </w:pPr>
      <w:r>
        <w:lastRenderedPageBreak/>
        <w:t>Solvency</w:t>
      </w:r>
    </w:p>
    <w:p w14:paraId="07DBEA8B" w14:textId="5E89D573" w:rsidR="00867903" w:rsidRDefault="00867903" w:rsidP="00867903">
      <w:pPr>
        <w:pStyle w:val="Heading3"/>
      </w:pPr>
      <w:r>
        <w:lastRenderedPageBreak/>
        <w:t>Solvency—Open Borders</w:t>
      </w:r>
    </w:p>
    <w:p w14:paraId="68CE806E" w14:textId="77777777" w:rsidR="00867903" w:rsidRPr="00867903" w:rsidRDefault="00867903" w:rsidP="00867903">
      <w:pPr>
        <w:pStyle w:val="Heading4"/>
      </w:pPr>
      <w:r w:rsidRPr="00867903">
        <w:t>We should reject the notion that “we” can control who “we” are.</w:t>
      </w:r>
    </w:p>
    <w:p w14:paraId="5521EC21" w14:textId="77777777" w:rsidR="00867903" w:rsidRPr="00867903" w:rsidRDefault="00867903" w:rsidP="00867903">
      <w:r w:rsidRPr="00867903">
        <w:rPr>
          <w:rStyle w:val="StyleStyleBold12pt"/>
        </w:rPr>
        <w:t xml:space="preserve">Ajana 2006 </w:t>
      </w:r>
      <w:r w:rsidRPr="00867903">
        <w:t>[Btihaj, “Immigration Interrupted,” Journal for Cultural Research, 10.3]</w:t>
      </w:r>
    </w:p>
    <w:p w14:paraId="116C849C" w14:textId="77777777" w:rsidR="00867903" w:rsidRDefault="00867903" w:rsidP="00867903">
      <w:r w:rsidRPr="000E3C91">
        <w:t xml:space="preserve">Although it is often argued that </w:t>
      </w:r>
      <w:r w:rsidRPr="000E3C91">
        <w:rPr>
          <w:rStyle w:val="underline"/>
        </w:rPr>
        <w:t>Levinas as well as Derrida’s unconditional hospitability</w:t>
      </w:r>
      <w:r w:rsidRPr="000E3C91">
        <w:t xml:space="preserve"> cannot be unproblematically (or even possibly) translated into a political action (Metselaar 2003, p. 9) insofar as it is merely articulated at the level of the dual self-Other relationship rather than sociality as a whole (this being particularly true of Levinasian ethics), their vision </w:t>
      </w:r>
      <w:r w:rsidRPr="000E3C91">
        <w:rPr>
          <w:rStyle w:val="underline"/>
        </w:rPr>
        <w:t>is</w:t>
      </w:r>
      <w:r w:rsidRPr="000E3C91">
        <w:t xml:space="preserve">, nonetheless, </w:t>
      </w:r>
      <w:r w:rsidRPr="000E3C91">
        <w:rPr>
          <w:rStyle w:val="underline"/>
        </w:rPr>
        <w:t>salient in terms of provoking a radical transformation in social and political imaginaries and invoking the exigency of a ‘politics of generosity that would foster rather than close off different ways of being’</w:t>
      </w:r>
      <w:r w:rsidRPr="000E3C91">
        <w:t xml:space="preserve"> (Diprose 2002, p. 172</w:t>
      </w:r>
      <w:r w:rsidRPr="000E3C91">
        <w:rPr>
          <w:rStyle w:val="underline"/>
        </w:rPr>
        <w:t>). Such politics will not proceed from ‘a hermeneutics of depth’</w:t>
      </w:r>
      <w:r w:rsidRPr="000E3C91">
        <w:t xml:space="preserve"> (Rose 1999, p. 196) </w:t>
      </w:r>
      <w:r w:rsidRPr="000E3C91">
        <w:rPr>
          <w:rStyle w:val="underline"/>
        </w:rPr>
        <w:t>in which subjectivity is wrought around self-containment, self-sufficiency and self-determinacy, presented as a project to be accomplished. Instead, it might find its point of departure in the potential encounter with the other and the total exposure to embodied alterity</w:t>
      </w:r>
      <w:r w:rsidRPr="000E3C91">
        <w:t xml:space="preserve">. </w:t>
      </w:r>
      <w:r w:rsidRPr="000E3C91">
        <w:rPr>
          <w:rStyle w:val="underline"/>
        </w:rPr>
        <w:t>For it is the experience of encountering and being-exposed-to that infuses the crisis ‘into the hyphen at the heart of the nation-state’</w:t>
      </w:r>
      <w:r w:rsidRPr="000E3C91">
        <w:t xml:space="preserve"> (Coward 1999, p. 12) </w:t>
      </w:r>
      <w:r w:rsidRPr="000E3C91">
        <w:rPr>
          <w:rStyle w:val="underline"/>
        </w:rPr>
        <w:t>and undoes any immanentist attempt to essentialise identity, commonality and belonging. Whilst it is unclear as to how such an ethico-political vision may be put into practice</w:t>
      </w:r>
      <w:r w:rsidRPr="000E3C91">
        <w:t xml:space="preserve"> (perhaps this ‘not-knowing-how’ would save this alternative vision from being turned into yet another figure of immanentism), </w:t>
      </w:r>
      <w:r w:rsidRPr="000E3C91">
        <w:rPr>
          <w:rStyle w:val="underline"/>
        </w:rPr>
        <w:t>it may be that the rejection, transgression and obliteration of immigration controls are to be regarded as the touchstone of this radical ethico-politics and an epitome of the necessary shift from politics of borders to politics of singularities where ‘No One Is Illegal’</w:t>
      </w:r>
      <w:r w:rsidRPr="000E3C91">
        <w:t xml:space="preserve"> (Cohen 2003). </w:t>
      </w:r>
    </w:p>
    <w:p w14:paraId="2B405857" w14:textId="77777777" w:rsidR="00867903" w:rsidRPr="00867903" w:rsidRDefault="00867903" w:rsidP="00867903"/>
    <w:p w14:paraId="35BB94A4" w14:textId="77777777" w:rsidR="00FA325A" w:rsidRPr="00FC3F7A" w:rsidRDefault="00FA325A" w:rsidP="00FA325A">
      <w:pPr>
        <w:pStyle w:val="Heading4"/>
      </w:pPr>
      <w:r w:rsidRPr="00FC3F7A">
        <w:t>The aff breaks down the distribution of rights in terms of citizenship, giving rise to universal personhood, and eliminating the distinction between citizen and alien.</w:t>
      </w:r>
    </w:p>
    <w:p w14:paraId="7842335D" w14:textId="77777777" w:rsidR="00FA325A" w:rsidRPr="00FC3F7A" w:rsidRDefault="00FA325A" w:rsidP="00FA325A">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25" w:history="1">
        <w:r w:rsidRPr="00FC3F7A">
          <w:rPr>
            <w:rStyle w:val="Hyperlink"/>
          </w:rPr>
          <w:t>http://web.ebscohost.com/ehost/pdfviewer/pdfviewer?sid=a38a1096-53e7-4f5d-8fb2-678c41fae19b%40sessionmgr10&amp;vid=4&amp;hid=26</w:t>
        </w:r>
      </w:hyperlink>
      <w:r w:rsidRPr="00FC3F7A">
        <w:t>)</w:t>
      </w:r>
    </w:p>
    <w:p w14:paraId="1EB9642F" w14:textId="77777777" w:rsidR="00FA325A" w:rsidRPr="00FC3F7A" w:rsidRDefault="00FA325A" w:rsidP="00FA325A">
      <w:pPr>
        <w:autoSpaceDE w:val="0"/>
        <w:autoSpaceDN w:val="0"/>
        <w:adjustRightInd w:val="0"/>
        <w:rPr>
          <w:rFonts w:cs="AdvTimes"/>
        </w:rPr>
      </w:pPr>
    </w:p>
    <w:p w14:paraId="49451A0B" w14:textId="77777777" w:rsidR="00FA325A" w:rsidRPr="00FC3F7A" w:rsidRDefault="00FA325A" w:rsidP="00FA325A">
      <w:pPr>
        <w:autoSpaceDE w:val="0"/>
        <w:autoSpaceDN w:val="0"/>
        <w:adjustRightInd w:val="0"/>
        <w:rPr>
          <w:rStyle w:val="StyleBoldUnderline"/>
        </w:rPr>
      </w:pPr>
      <w:r w:rsidRPr="00FC3F7A">
        <w:rPr>
          <w:rFonts w:cs="AdvTimes"/>
        </w:rPr>
        <w:t xml:space="preserve">Hence, she finds that </w:t>
      </w:r>
      <w:r w:rsidRPr="00FC3F7A">
        <w:rPr>
          <w:rStyle w:val="StyleBoldUnderline"/>
        </w:rPr>
        <w:t>under the new conditions of global migration and an emergent global regime of human rights, “the logic of personhood supersedes the logic of national citizenship</w:t>
      </w:r>
      <w:r w:rsidRPr="00FC3F7A">
        <w:rPr>
          <w:rFonts w:cs="AdvTimes"/>
        </w:rPr>
        <w:t>” (1994:164) and that “</w:t>
      </w:r>
      <w:r w:rsidRPr="00FC3F7A">
        <w:rPr>
          <w:rStyle w:val="StyleBoldUnderline"/>
        </w:rPr>
        <w:t>citizenship is losing ground to a more universal model of membership anchored in transcendent and de-territorialized notions of personal rights”</w:t>
      </w:r>
      <w:r w:rsidRPr="00FC3F7A">
        <w:rPr>
          <w:rFonts w:cs="AdvTimes"/>
        </w:rPr>
        <w:t xml:space="preserve"> (1994:3). Studying illegal immigration and guest-workers in both Europe and the United States, and with different normative concerns than those of Soysal in mind, Jacobson nonetheless seems to share with Soysal some core theoretical observations. In his </w:t>
      </w:r>
      <w:r w:rsidRPr="00FC3F7A">
        <w:rPr>
          <w:rFonts w:cs="AdvTimes-i"/>
        </w:rPr>
        <w:t>Rights Across Borders: Immigration and the Decline of Citizenship</w:t>
      </w:r>
      <w:r w:rsidRPr="00FC3F7A">
        <w:rPr>
          <w:rFonts w:cs="AdvTimes"/>
        </w:rPr>
        <w:t xml:space="preserve">, Jacobson (1996) argues that </w:t>
      </w:r>
      <w:r w:rsidRPr="00FC3F7A">
        <w:rPr>
          <w:rStyle w:val="StyleBoldUnderline"/>
        </w:rPr>
        <w:t>the combined effect of trans-national migration and the emergence of a sweeping trans-national regime of human rights brings about the erosion of the traditional basis of nation-state membership, namely, citizenship.</w:t>
      </w:r>
      <w:r w:rsidRPr="00FC3F7A">
        <w:rPr>
          <w:rFonts w:cs="AdvTimes"/>
        </w:rPr>
        <w:t xml:space="preserve"> Under the emergent global human rights regime, he argues</w:t>
      </w:r>
      <w:r w:rsidRPr="00FC3F7A">
        <w:rPr>
          <w:rStyle w:val="Emphasis"/>
        </w:rPr>
        <w:t>, the notion of “universal personhood” comes to dominate the social and political imagination.</w:t>
      </w:r>
      <w:r w:rsidRPr="00FC3F7A">
        <w:rPr>
          <w:rFonts w:cs="AdvTimes"/>
        </w:rPr>
        <w:t xml:space="preserve"> Subsequently</w:t>
      </w:r>
      <w:r w:rsidRPr="00FC3F7A">
        <w:t>,</w:t>
      </w:r>
      <w:r w:rsidRPr="00FC3F7A">
        <w:rPr>
          <w:rStyle w:val="Emphasis"/>
        </w:rPr>
        <w:t xml:space="preserve"> rights </w:t>
      </w:r>
      <w:r w:rsidRPr="00FC3F7A">
        <w:rPr>
          <w:rStyle w:val="Emphasis"/>
        </w:rPr>
        <w:lastRenderedPageBreak/>
        <w:t>are increasingly predicated on residency rather than on citizen status, eroding the very distinction between citizen and alien and compromising the link between territorially bounded national sovereignty and citizenship.</w:t>
      </w:r>
      <w:r w:rsidRPr="00FC3F7A">
        <w:rPr>
          <w:rStyle w:val="StyleBoldUnderline"/>
        </w:rPr>
        <w:t xml:space="preserve"> </w:t>
      </w:r>
      <w:r w:rsidRPr="00FC3F7A">
        <w:rPr>
          <w:rFonts w:cs="AdvTimes"/>
        </w:rPr>
        <w:t xml:space="preserve">Both Soysal and Jacobson, therefore, seem to share the view that normative or cultural globalization—here conceptualized in terms of an emergent global human rights regime—is a process that profoundly challenges the heretofore sacred notion of bounded territoriality and its bundle of associated citizenship rights. The perceived tension is thus between the trans-national (“open”) principle and the national (“close”) principle. In other words, </w:t>
      </w:r>
      <w:r w:rsidRPr="00FC3F7A">
        <w:rPr>
          <w:rStyle w:val="StyleBoldUnderline"/>
        </w:rPr>
        <w:t xml:space="preserve">to the extent that some states or political blocs try to halt or slow the process of conferring rights on immigrants in the name of sovereignty and social integrity, the assumed implication is that we have to theorize these attempts as running against the sweeping pressure of globalizationqua-openness. </w:t>
      </w:r>
    </w:p>
    <w:p w14:paraId="7B04EFF5" w14:textId="77777777" w:rsidR="00635EF6" w:rsidRPr="00FC3F7A" w:rsidRDefault="00635EF6" w:rsidP="00635EF6">
      <w:pPr>
        <w:pStyle w:val="Heading4"/>
      </w:pPr>
      <w:r w:rsidRPr="00FC3F7A">
        <w:t>The method of analyzing biopolitics at the border is key to understand the manifestation of biopolitics through immigration controls. We must abandon the discourse of the resolution to deconstruct the biopolitical order – any other action is further delay.</w:t>
      </w:r>
    </w:p>
    <w:p w14:paraId="077693A7" w14:textId="77777777" w:rsidR="00635EF6" w:rsidRPr="00FC3F7A" w:rsidRDefault="00635EF6" w:rsidP="00635EF6">
      <w:r w:rsidRPr="00FC3F7A">
        <w:rPr>
          <w:rStyle w:val="StyleStyleBold12pt"/>
        </w:rPr>
        <w:t xml:space="preserve">Ajana, Lecturer in Culture, Digital Humanities &amp; Creative Industries at King’s College London. 2005 </w:t>
      </w:r>
      <w:r w:rsidRPr="00FC3F7A">
        <w:t>[Btihaj, 2005 “Surveillance and Biopolitics,” Electronic Journal of Sociology. RH]</w:t>
      </w:r>
    </w:p>
    <w:p w14:paraId="6B0B14B4" w14:textId="77777777" w:rsidR="00635EF6" w:rsidRPr="00FC3F7A" w:rsidRDefault="00635EF6" w:rsidP="00635EF6"/>
    <w:p w14:paraId="23262F95" w14:textId="77777777" w:rsidR="00635EF6" w:rsidRPr="00FC3F7A" w:rsidRDefault="00635EF6" w:rsidP="00635EF6">
      <w:r w:rsidRPr="00FC3F7A">
        <w:rPr>
          <w:rStyle w:val="StyleBoldUnderline"/>
        </w:rPr>
        <w:t>From this inventory of the kind of surveillance technologies deployed at the border and in relation to asylum and immigration, and from what has been discussed hitherto, we might be able to see how discipline and control are being merged together within the realm of biopolitics through the hybridisation of management techniques and the dispersion of networks of control.</w:t>
      </w:r>
      <w:r w:rsidRPr="00FC3F7A">
        <w:rPr>
          <w:rFonts w:cs="Bookman Old Style"/>
          <w:color w:val="000000"/>
        </w:rPr>
        <w:t xml:space="preserve"> In fact, </w:t>
      </w:r>
      <w:r w:rsidRPr="00FC3F7A">
        <w:rPr>
          <w:rStyle w:val="StyleBoldUnderline"/>
        </w:rPr>
        <w:t>the biopolitics of borders is precisely where the metaphoric transition from disciplinary society to control society is complicated insofar as it is intrinsically entrenched within a domain of complex contestation and dialectical constellations in which the two modalities of power coexist through the juxtaposition of top-down and bottom-up mechanisms of discipline and control. This, being manifested in the existence of detention centres</w:t>
      </w:r>
      <w:r w:rsidRPr="00FC3F7A">
        <w:rPr>
          <w:rFonts w:cs="Bookman Old Style"/>
          <w:color w:val="000000"/>
        </w:rPr>
        <w:t xml:space="preserve"> where panoptical practices are inflicted upon those who are ‘imagined’ as ‘potential’ (rather than ‘actual’) risk (or, in fact, as being both) </w:t>
      </w:r>
      <w:r w:rsidRPr="00FC3F7A">
        <w:rPr>
          <w:rStyle w:val="StyleBoldUnderline"/>
        </w:rPr>
        <w:t xml:space="preserve">as well as in the technologies of securitisation </w:t>
      </w:r>
      <w:r w:rsidRPr="00FC3F7A">
        <w:rPr>
          <w:rFonts w:cs="Bookman Old Style"/>
          <w:color w:val="000000"/>
        </w:rPr>
        <w:t>which function by means of instilling a sense of self-surveillance and self-control, constructed as the basis for freedom, legitimacy, right and citizenship (in the case of ID cards and passports for example</w:t>
      </w:r>
      <w:r w:rsidRPr="00FC3F7A">
        <w:rPr>
          <w:rStyle w:val="StyleBoldUnderline"/>
        </w:rPr>
        <w:t>). Not for a moment should we suggest that the era of discipline and confinement has completely ceased to exist, nor should we avoid attending to the myriad of changes taking place at the heart of contemporary societies.</w:t>
      </w:r>
      <w:r w:rsidRPr="00FC3F7A">
        <w:rPr>
          <w:rFonts w:cs="Bookman Old Style"/>
          <w:color w:val="000000"/>
        </w:rPr>
        <w:t xml:space="preserve"> Instead</w:t>
      </w:r>
      <w:r w:rsidRPr="00FC3F7A">
        <w:rPr>
          <w:rStyle w:val="StyleBoldUnderline"/>
        </w:rPr>
        <w:t xml:space="preserve">, it is imperative to distil some fresh understanding from the actualities </w:t>
      </w:r>
      <w:r w:rsidRPr="00FC3F7A">
        <w:rPr>
          <w:rFonts w:cs="Bookman Old Style"/>
          <w:color w:val="000000"/>
        </w:rPr>
        <w:t xml:space="preserve">(and virtualities) </w:t>
      </w:r>
      <w:r w:rsidRPr="00FC3F7A">
        <w:rPr>
          <w:rStyle w:val="StyleBoldUnderline"/>
        </w:rPr>
        <w:t>of everyday life by abandoning teleological, dualistic and progressive discourses and venturing into what might be discovered in the vicinity of ‘strange couplings, chance relations, cogs and levers that aren’t connected, that don’t work, and yet somehow produce judgements, prisoners, sanctions</w:t>
      </w:r>
      <w:r w:rsidRPr="00FC3F7A">
        <w:rPr>
          <w:rFonts w:cs="Bookman Old Style"/>
          <w:color w:val="000000"/>
        </w:rPr>
        <w:t>’ (Foucault, in Rose, 1999: 276). To this I would add, refugees, detainees, deportees, the exiled and so on, for such is the system of biopolitics; a system of peculiar assemblages and violent ramifications to which there can be no neat analysis or simple theorisation.</w:t>
      </w:r>
    </w:p>
    <w:p w14:paraId="0AFC3A14" w14:textId="77777777" w:rsidR="00877D80" w:rsidRPr="00FC3F7A" w:rsidRDefault="00877D80" w:rsidP="00877D80">
      <w:pPr>
        <w:pStyle w:val="Heading4"/>
      </w:pPr>
      <w:r w:rsidRPr="00FC3F7A">
        <w:lastRenderedPageBreak/>
        <w:t xml:space="preserve">Aff is key to prevent bare life – rethinking of individual ethics in the context of the border is key </w:t>
      </w:r>
    </w:p>
    <w:p w14:paraId="094CC7AB" w14:textId="77777777" w:rsidR="00877D80" w:rsidRPr="00FC3F7A" w:rsidRDefault="00877D80" w:rsidP="00877D80">
      <w:r w:rsidRPr="00FC3F7A">
        <w:rPr>
          <w:rStyle w:val="StyleStyleBold12pt"/>
        </w:rPr>
        <w:t xml:space="preserve">Zylinska, Professor of New Media and Communications at the University of London, 2004 </w:t>
      </w:r>
      <w:r w:rsidRPr="00FC3F7A">
        <w:t>(Joanna, “The Universal Acts: Judith Butler and the biopolitics of immigration,” Cultural Studies 18.4, pg. 530-33) MM</w:t>
      </w:r>
    </w:p>
    <w:p w14:paraId="619499A6" w14:textId="77777777" w:rsidR="00877D80" w:rsidRPr="00FC3F7A" w:rsidRDefault="00877D80" w:rsidP="00877D80"/>
    <w:p w14:paraId="1CD76DCB" w14:textId="77777777" w:rsidR="00877D80" w:rsidRPr="00FC3F7A" w:rsidRDefault="00877D80" w:rsidP="00877D80">
      <w:pPr>
        <w:rPr>
          <w:rStyle w:val="StyleBoldUnderline"/>
        </w:rPr>
      </w:pPr>
      <w:r w:rsidRPr="00FC3F7A">
        <w:t xml:space="preserve">Indeed, even the very process of naming an Iraqi, Albanian or Kurdish refugee an ‘asylum seeker’, towards whom the hospitality of the host nation is to be extended, is inevitably violent. Butler explains that ‘The naming is at once the setting of a boundary, and also the repeated inculcation of a norm’ (1993, p. 8). </w:t>
      </w:r>
      <w:r w:rsidRPr="00FC3F7A">
        <w:rPr>
          <w:rStyle w:val="StyleBoldUnderline"/>
        </w:rPr>
        <w:t>Taking account of the performativity of the hegemonic political discourses can enable us to shift the borders that delineate and establish the contours of the human within these discourses. This in turn can create a possibility for a new politics of immigration, a politics that is informed by an ethics of response and responsibility</w:t>
      </w:r>
      <w:r w:rsidRPr="00FC3F7A">
        <w:t xml:space="preserve"> that goes beyond the set of moral obligations. Looking at excluded, abject, non-human bodies positioned at the threshold of the legitimate political community, Butler declares: </w:t>
      </w:r>
      <w:r w:rsidRPr="00FC3F7A">
        <w:rPr>
          <w:rStyle w:val="Emphasis"/>
        </w:rPr>
        <w:t>The task is to refigure this necessary ‘outside’ as a future horizon, one in which the violence of exclusion is perpetually in the process of being overcome.</w:t>
      </w:r>
      <w:r w:rsidRPr="00FC3F7A">
        <w:t xml:space="preserve"> But of equal importance is the preservation of the outside, the site where discourse meets its limits, where the opacity of what is not included in a given regime of truth acts as a disruptive site of linguistic impropriety and unrepresentability, </w:t>
      </w:r>
      <w:r w:rsidRPr="00FC3F7A">
        <w:rPr>
          <w:rStyle w:val="StyleBoldUnderline"/>
        </w:rPr>
        <w:t>illuminating the violent and contingent boundaries of that normative regime precisely through the inability of that regime to represent that which might pose a fundamental threat to its continuity.</w:t>
      </w:r>
      <w:r w:rsidRPr="00FC3F7A">
        <w:t xml:space="preserve"> (1993, p. 53) Taking a cue from Butler, we might thus argue that a responsible immigration politics should not be based on the idea of integration and immersion but rather on the preservation of the outside as ‘the site where discourse meets its limits’. </w:t>
      </w:r>
      <w:r w:rsidRPr="00FC3F7A">
        <w:rPr>
          <w:rStyle w:val="StyleBoldUnderline"/>
        </w:rPr>
        <w:t>This does not of course mean that all asylum seekers should be permanently kept on the threshold of the country or community they want to enter, and that we should naively celebrate them as an irreducible alterity that resists incorporation. However, it is to suggest that the biopolitics of devouring the other, of digesting and disseminating him or her across the body politic, in fact forecloses on the examination of the normative regime that establishes and legitimates the discourse of national identity.</w:t>
      </w:r>
      <w:r w:rsidRPr="00FC3F7A">
        <w:t xml:space="preserve"> The ‘asylum seeker’ / itself a product of the regime to which s/he is subsequently opposed / can only function on the outside of that regime as its limitation and a guarantee of its constitution. (Once the community truly opens itself up to what it does not know, both its knowledge of alterity and self-knowledge are placed under scrutiny, a state of events that leads to the inevitable shifting of the boundaries between the host as the possessor of goods and the newcomer as their ‘seeker’.) The idea of liberal multiculturalism in which all alterity is welcomed and then quickly incorporated into the host community risks occluding the violence at the heart of the constitution of this very community, even if this community defines itself in terms of diversity or pluralism, and not necessarily national or ethnic unity. </w:t>
      </w:r>
      <w:r w:rsidRPr="00FC3F7A">
        <w:rPr>
          <w:rStyle w:val="StyleBoldUnderline"/>
        </w:rPr>
        <w:t xml:space="preserve">The task of refiguring the ‘outside’ as a future horizon, without attempting to annul and absorb this outside altogether, presents itself as a more responsible response to the ‘asylum question’. </w:t>
      </w:r>
      <w:r w:rsidRPr="00FC3F7A">
        <w:t xml:space="preserve">An ethics of bodies that matter It is through Butler’s engagement with ‘bodies that matter’ that I now want to sketch an ethical response to the biopolitics of immigration practised by the UK and many other ‘sovereign democracies’. Of course, Butler’s own argument develops out of the investigation of the ‘heterosexual matrix’ whichlegislates genders through the reiterated acting of accepted gender roles. Nevertheless, </w:t>
      </w:r>
      <w:r w:rsidRPr="00FC3F7A">
        <w:rPr>
          <w:rStyle w:val="Emphasis"/>
        </w:rPr>
        <w:t xml:space="preserve">it also enables us to think through the regulatory mechanisms that are involved in </w:t>
      </w:r>
      <w:r w:rsidRPr="00FC3F7A">
        <w:rPr>
          <w:rStyle w:val="Emphasis"/>
        </w:rPr>
        <w:lastRenderedPageBreak/>
        <w:t>producing/performing legitimate citizenship</w:t>
      </w:r>
      <w:r w:rsidRPr="00FC3F7A">
        <w:rPr>
          <w:rStyle w:val="StyleBoldUnderline"/>
        </w:rPr>
        <w:t>.</w:t>
      </w:r>
      <w:r w:rsidRPr="00FC3F7A">
        <w:t xml:space="preserve"> Butler suggests that in our investigation of juridical acts that legislate different forms of political subjectivity we should turn to the notion of matter, ‘not as a site or surface, but as a process of materialization that stabilizes over time to produce the effect of boundary, fixity, and surface we call matter ’ (1993, p. 9, original emphasis). She is interested in investigating how the materialization of the norm in bodily formation produces a domain of abjected bodies, a field of deformation that, in failing to qualify as the fully human, fortifies those regulatory norms (1993, p. 16). But the main thrust of her investigation is to find out what this contamination means for the ‘universal acts’ of Western democracies, and for the political actions embarked upon to guarantee the survival of these acts. And, further, if there is a certain ambivalence already inherent in these acts, can we think them otherwise? Butler thus formulates the following question: ‘</w:t>
      </w:r>
      <w:r w:rsidRPr="00FC3F7A">
        <w:rPr>
          <w:rStyle w:val="StyleBoldUnderline"/>
        </w:rPr>
        <w:t>What challenge does that excluded and abjected realm produce to a symbolic hegemony that might force a radical rearticulation of what qualifies as bodies that matter, ways of living that count as ‘‘life’’, lives worth protecting, lives worth saving, lives worth grieving?</w:t>
      </w:r>
      <w:r w:rsidRPr="00FC3F7A">
        <w:t xml:space="preserve">’ (1993, p. 16). I want to suggest that the challenge that the excluded and abjected realm produces to a symbolic hegemony therefore comes in the form of an ethical injunction, in revealing the originary ethicality of the ‘universal political acts’ already in place. </w:t>
      </w:r>
      <w:r w:rsidRPr="00FC3F7A">
        <w:rPr>
          <w:rStyle w:val="Emphasis"/>
        </w:rPr>
        <w:t>For these acts - such as the 2002 Nationality, Immigration and Asylum Act  - can only be formulated in response to the other, an other whose being precedes the political and makes a demand on it .</w:t>
      </w:r>
      <w:r w:rsidRPr="00FC3F7A">
        <w:t xml:space="preserve"> Knocking on the door of Western democracies, ‘bodies that matter’ are ethical in the originary Levinasian sense; they are already taken account of, even if they are to be latter found not to matter so much to these sovereign regimes. Butler’s argument thus poses a blow to the alleged sovereignty of the democratic subject, whose response to the needs of the ‘other’ has to be properly managed through the application of utilitarian principles intermixed with a dose of human-rights rhetoric. Though in Excitable Speech she does not arrive at her questioning of political subjectivity via Levinas but rather via a parallel reading of Austin and Althusser, to me her account of ‘how the subject constituted through the address of the Other becomes then a subject capable of addressing others’ (1997, p. 26) sounds positively Levinasian.9 In Totality and Infinity , Levinas describes this relationship between self and other in the following way: The alleged scandal of alterity presupposes the tranquil identity of the same, a freedom sure of itself which is exercised without scruples, and to whom the foreigner brings only constraint and limitation. This flawless identity freed from all participation, independent in the I, can nonetheless lose its tranquillity if the other, rather than countering it by upsurging on the same plane as it, speaks to it, that is, shows himself in expression, in the face,and comes from on high. Freedom then is inhibited, not as countered by a resistance, but as arbitrary, guilty, and timid; but in its guilt it rises to responsibility. . . . The relation with the Other as a relation with his transcendence / the relation with the Other who puts into question the brutal spontaneity of one’s imminent destiny / introduces into me what was not in me. (1969, p. 103) Levinas understands this inevitability of responsibility and ethics as a need to respond to what precedes me and challenges my self-sufficiency and oneness, to what calls on me to justify ‘my place under the sun’. </w:t>
      </w:r>
      <w:r w:rsidRPr="00FC3F7A">
        <w:rPr>
          <w:rStyle w:val="Emphasis"/>
        </w:rPr>
        <w:t>This realization is crucial for developing our notion of citizenship and political justice</w:t>
      </w:r>
      <w:r w:rsidRPr="00FC3F7A">
        <w:rPr>
          <w:rStyle w:val="StyleBoldUnderline"/>
        </w:rPr>
        <w:t>. To actively become a citizen, a host, a member of the public sphere</w:t>
      </w:r>
      <w:r w:rsidRPr="00FC3F7A">
        <w:t xml:space="preserve"> / </w:t>
      </w:r>
      <w:r w:rsidRPr="00FC3F7A">
        <w:rPr>
          <w:rStyle w:val="StyleBoldUnderline"/>
        </w:rPr>
        <w:t>instead of just passively finding oneself inhabiting it as a result of an alleged privilege that occludes what it excludes</w:t>
      </w:r>
      <w:r w:rsidRPr="00FC3F7A">
        <w:t xml:space="preserve"> / I need the other not in a negative sense, as an outside to my own positive identity, but to put me in question and make me aware of my responsibility. </w:t>
      </w:r>
      <w:r w:rsidRPr="00FC3F7A">
        <w:rPr>
          <w:rStyle w:val="StyleBoldUnderline"/>
        </w:rPr>
        <w:t xml:space="preserve">This is the only way in which mature </w:t>
      </w:r>
      <w:r w:rsidRPr="00FC3F7A">
        <w:rPr>
          <w:rStyle w:val="StyleBoldUnderline"/>
        </w:rPr>
        <w:lastRenderedPageBreak/>
        <w:t>political participation can take place</w:t>
      </w:r>
      <w:r w:rsidRPr="00FC3F7A">
        <w:t xml:space="preserve">; </w:t>
      </w:r>
      <w:r w:rsidRPr="00FC3F7A">
        <w:rPr>
          <w:rStyle w:val="StyleBoldUnderline"/>
        </w:rPr>
        <w:t>otherwise we will only be ‘</w:t>
      </w:r>
      <w:r w:rsidRPr="00FC3F7A">
        <w:rPr>
          <w:rStyle w:val="Emphasis"/>
        </w:rPr>
        <w:t>running a software’</w:t>
      </w:r>
      <w:r w:rsidRPr="00FC3F7A">
        <w:t>, as Derrida describes it, i.e</w:t>
      </w:r>
      <w:r w:rsidRPr="00FC3F7A">
        <w:rPr>
          <w:rStyle w:val="StyleBoldUnderline"/>
        </w:rPr>
        <w:t xml:space="preserve">. applying a </w:t>
      </w:r>
      <w:r w:rsidRPr="00FC3F7A">
        <w:rPr>
          <w:rStyle w:val="Emphasis"/>
        </w:rPr>
        <w:t>ready-made computer program</w:t>
      </w:r>
      <w:r w:rsidRPr="00FC3F7A">
        <w:rPr>
          <w:rStyle w:val="StyleBoldUnderline"/>
        </w:rPr>
        <w:t xml:space="preserve"> to an allegedly predictable situation in which a need for a decision gives way to a technicized manoeuvre.</w:t>
      </w:r>
      <w:r w:rsidRPr="00FC3F7A">
        <w:t xml:space="preserve"> It is the other that makes me aware of the idea of infinity in me, an idea that, according to Levinas, ‘establishes ethics’ (1969, p. 204). Through an encounter with the other I realize that the political subjectivity I inhabit is always temporarily stabilized, that it can be changed, redrafted or, to use Butler’s term, recited. </w:t>
      </w:r>
      <w:r w:rsidRPr="00FC3F7A">
        <w:rPr>
          <w:rStyle w:val="StyleBoldUnderline"/>
        </w:rPr>
        <w:t>And it is biopolitics that establishes a certain sense of normativity through managing and regulating ‘</w:t>
      </w:r>
      <w:r w:rsidRPr="00FC3F7A">
        <w:rPr>
          <w:rStyle w:val="Emphasis"/>
        </w:rPr>
        <w:t>bare life</w:t>
      </w:r>
      <w:r w:rsidRPr="00FC3F7A">
        <w:rPr>
          <w:rStyle w:val="StyleBoldUnderline"/>
        </w:rPr>
        <w:t>’, a life that is subject to this ethical injunction, to intrusion and wounding, to a call to response and responsibility.</w:t>
      </w:r>
    </w:p>
    <w:p w14:paraId="0F9BBB39" w14:textId="77777777" w:rsidR="00245014" w:rsidRPr="00FC3F7A" w:rsidRDefault="00245014" w:rsidP="00245014">
      <w:pPr>
        <w:pStyle w:val="Heading4"/>
      </w:pPr>
      <w:r w:rsidRPr="00FC3F7A">
        <w:t>Unconditional hospitality solves— it creates an absolute openness to the Other</w:t>
      </w:r>
    </w:p>
    <w:p w14:paraId="646A2F34" w14:textId="77777777" w:rsidR="00245014" w:rsidRPr="00FC3F7A" w:rsidRDefault="00245014" w:rsidP="00245014">
      <w:r w:rsidRPr="00FC3F7A">
        <w:rPr>
          <w:rStyle w:val="StyleStyleBold12pt"/>
        </w:rPr>
        <w:t>Ajana 06,</w:t>
      </w:r>
      <w:r w:rsidRPr="00FC3F7A">
        <w:t xml:space="preserve"> (PhD in Sociology from London School of Economics and Political Science Btihaj. "Immigration Interrupted." Journal for Cultural Research 10.3 (2006): 259-273. Print.)</w:t>
      </w:r>
    </w:p>
    <w:p w14:paraId="58A1D241" w14:textId="77777777" w:rsidR="00245014" w:rsidRPr="00FC3F7A" w:rsidRDefault="00245014" w:rsidP="00245014"/>
    <w:p w14:paraId="530BE4D3" w14:textId="77777777" w:rsidR="00245014" w:rsidRPr="00FC3F7A" w:rsidRDefault="00245014" w:rsidP="00245014">
      <w:r w:rsidRPr="00FC3F7A">
        <w:t xml:space="preserve">In contrast, </w:t>
      </w:r>
      <w:r w:rsidRPr="00FC3F7A">
        <w:rPr>
          <w:rStyle w:val="StyleBoldUnderline"/>
        </w:rPr>
        <w:t>unconditional hospitality</w:t>
      </w:r>
      <w:r w:rsidRPr="00FC3F7A">
        <w:t xml:space="preserve"> is a response to the ethical imperative which </w:t>
      </w:r>
      <w:r w:rsidRPr="00FC3F7A">
        <w:rPr>
          <w:rStyle w:val="StyleBoldUnderline"/>
        </w:rPr>
        <w:t>precedes the realm of politics</w:t>
      </w:r>
      <w:r w:rsidRPr="00FC3F7A">
        <w:t xml:space="preserve">, </w:t>
      </w:r>
      <w:r w:rsidRPr="00FC3F7A">
        <w:rPr>
          <w:rStyle w:val="StyleBoldUnderline"/>
        </w:rPr>
        <w:t>philosophy and sociality. It is offered to anyone and everyone</w:t>
      </w:r>
      <w:r w:rsidRPr="00FC3F7A">
        <w:t xml:space="preserve"> regard- less of whether they are TB/HIV negative or not, </w:t>
      </w:r>
      <w:r w:rsidRPr="00FC3F7A">
        <w:rPr>
          <w:rStyle w:val="StyleBoldUnderline"/>
        </w:rPr>
        <w:t>whether they are skilled migrants or not, whether they would contribute to the economy or not</w:t>
      </w:r>
      <w:r w:rsidRPr="00FC3F7A">
        <w:t xml:space="preserve">, whether they would conform to the customs and values of the host entity or not. </w:t>
      </w:r>
      <w:r w:rsidRPr="00FC3F7A">
        <w:rPr>
          <w:rStyle w:val="StyleBoldUnderline"/>
        </w:rPr>
        <w:t>This</w:t>
      </w:r>
      <w:r w:rsidRPr="00FC3F7A">
        <w:t xml:space="preserve"> notion of hospitality </w:t>
      </w:r>
      <w:r w:rsidRPr="00FC3F7A">
        <w:rPr>
          <w:rStyle w:val="StyleBoldUnderline"/>
        </w:rPr>
        <w:t>entails a responsibility that has no limits</w:t>
      </w:r>
      <w:r w:rsidRPr="00FC3F7A">
        <w:t xml:space="preserve">, no particularity, </w:t>
      </w:r>
      <w:r w:rsidRPr="00FC3F7A">
        <w:rPr>
          <w:rStyle w:val="StyleBoldUnderline"/>
        </w:rPr>
        <w:t>and an absolute openness to the Other that goes beyond any expectation</w:t>
      </w:r>
      <w:r w:rsidRPr="00FC3F7A">
        <w:t>, deter- mination and knowledge. For ‘</w:t>
      </w:r>
      <w:r w:rsidRPr="00FC3F7A">
        <w:rPr>
          <w:rStyle w:val="StyleBoldUnderline"/>
        </w:rPr>
        <w:t>hospitality is…an experience which proceeds beyond knowledge toward the other as absolute stranger, as unknown</w:t>
      </w:r>
      <w:r w:rsidRPr="00FC3F7A">
        <w:t xml:space="preserve">, where I know that I know nothing of him’ (Derrida 2000, p. 8) – so much so that the subject becomes not a host but a ‘hostage’ to the Other (Levinas in Derrida 2000, p. 9) with no choice but to be responsible and hence hospitable. (However, this notion of being hostage to the Other is not to be regarded in negative terms for it is the alterity of the other and his/her call that shape one’s subjectivity, incite one to think, to feel (Diprose 2002, p. 134) and to be- come). Thus, and to use Levinas’ (1981, p. 98) allegory, which is probably derived from Nietzsche’s (1997, p. 91) ‘Ye love your virtue as a mother loveth her child; but when did one hear of a mother wanting to be paid for her love?’, </w:t>
      </w:r>
      <w:r w:rsidRPr="00FC3F7A">
        <w:rPr>
          <w:rStyle w:val="StyleBoldUnderline"/>
        </w:rPr>
        <w:t>the ethical relation of self</w:t>
      </w:r>
      <w:r w:rsidRPr="00FC3F7A">
        <w:t xml:space="preserve"> (in our case, this would be the State) </w:t>
      </w:r>
      <w:r w:rsidRPr="00FC3F7A">
        <w:rPr>
          <w:rStyle w:val="StyleBoldUnderline"/>
        </w:rPr>
        <w:t>to the Other becomes something akin to the relation of the mother to her fetus; an inevitable</w:t>
      </w:r>
      <w:r w:rsidRPr="00FC3F7A">
        <w:t xml:space="preserve"> and, at times, excessive </w:t>
      </w:r>
      <w:r w:rsidRPr="00FC3F7A">
        <w:rPr>
          <w:rStyle w:val="StyleBoldUnderline"/>
        </w:rPr>
        <w:t>responsibility for which nothing is necessarily expected in return.</w:t>
      </w:r>
    </w:p>
    <w:p w14:paraId="1C451CA3" w14:textId="77777777" w:rsidR="001D0BBB" w:rsidRPr="00FC3F7A" w:rsidRDefault="001D0BBB" w:rsidP="001D0BBB">
      <w:pPr>
        <w:pStyle w:val="Heading4"/>
      </w:pPr>
      <w:r w:rsidRPr="00FC3F7A">
        <w:t xml:space="preserve">The concept of “alienation” is dehumanizing and only opening the borders can solve </w:t>
      </w:r>
    </w:p>
    <w:p w14:paraId="22685875" w14:textId="77777777" w:rsidR="001D0BBB" w:rsidRPr="00FC3F7A" w:rsidRDefault="001D0BBB" w:rsidP="001D0BBB">
      <w:pPr>
        <w:rPr>
          <w:rFonts w:cs="Sabon-Roman"/>
          <w:b/>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18163FAC" w14:textId="77777777" w:rsidR="001D0BBB" w:rsidRPr="00FC3F7A" w:rsidRDefault="001D0BBB" w:rsidP="001D0BBB">
      <w:pPr>
        <w:rPr>
          <w:rFonts w:cs="Sabon-Roman"/>
          <w:b/>
          <w:u w:val="single"/>
        </w:rPr>
      </w:pPr>
      <w:r w:rsidRPr="00FC3F7A">
        <w:rPr>
          <w:rFonts w:cs="Sabon-Roman"/>
          <w:b/>
          <w:u w:val="single"/>
        </w:rPr>
        <w:t xml:space="preserve"> </w:t>
      </w:r>
    </w:p>
    <w:p w14:paraId="289561AF" w14:textId="77777777" w:rsidR="001D0BBB" w:rsidRPr="00FC3F7A" w:rsidRDefault="001D0BBB" w:rsidP="001D0BBB">
      <w:pPr>
        <w:rPr>
          <w:rFonts w:cs="Sabon-Roman"/>
          <w:b/>
          <w:u w:val="single"/>
        </w:rPr>
      </w:pPr>
      <w:r w:rsidRPr="00FC3F7A">
        <w:rPr>
          <w:rFonts w:cs="Sabon-Roman"/>
          <w:b/>
          <w:u w:val="single"/>
        </w:rPr>
        <w:t>Embracing open borders would send an expressionist message that</w:t>
      </w:r>
      <w:r w:rsidRPr="00FC3F7A">
        <w:rPr>
          <w:rFonts w:cs="Sabon-Roman"/>
        </w:rPr>
        <w:t xml:space="preserve">  </w:t>
      </w:r>
      <w:r w:rsidRPr="00FC3F7A">
        <w:rPr>
          <w:rFonts w:cs="Sabon-Roman"/>
          <w:b/>
          <w:u w:val="single"/>
        </w:rPr>
        <w:t>all people, including people of color from the developing world, have  equal dignity.</w:t>
      </w:r>
      <w:r w:rsidRPr="00FC3F7A">
        <w:rPr>
          <w:rFonts w:cs="Sabon-Roman"/>
        </w:rPr>
        <w:t>73</w:t>
      </w:r>
      <w:r w:rsidRPr="00FC3F7A">
        <w:rPr>
          <w:rFonts w:cs="Sabon-Roman"/>
          <w:b/>
          <w:u w:val="single"/>
        </w:rPr>
        <w:t xml:space="preserve"> Rather than be classified as </w:t>
      </w:r>
      <w:r w:rsidRPr="00FC3F7A">
        <w:rPr>
          <w:rStyle w:val="Emphasis"/>
        </w:rPr>
        <w:t xml:space="preserve">undesirable and dehumanized  “aliens” subject to exclusion </w:t>
      </w:r>
      <w:r w:rsidRPr="00FC3F7A">
        <w:rPr>
          <w:rFonts w:cs="Sabon-Roman"/>
          <w:b/>
          <w:u w:val="single"/>
        </w:rPr>
        <w:t>and</w:t>
      </w:r>
      <w:r w:rsidRPr="00FC3F7A">
        <w:rPr>
          <w:rFonts w:cs="Sabon-Roman"/>
        </w:rPr>
        <w:t>, at times,</w:t>
      </w:r>
      <w:r w:rsidRPr="00FC3F7A">
        <w:rPr>
          <w:rFonts w:cs="Sabon-Roman"/>
          <w:b/>
          <w:u w:val="single"/>
        </w:rPr>
        <w:t xml:space="preserve"> brutal border enforcement</w:t>
      </w:r>
      <w:r w:rsidRPr="00FC3F7A">
        <w:rPr>
          <w:rFonts w:cs="Sabon-Roman"/>
        </w:rPr>
        <w:t>,  74</w:t>
      </w:r>
      <w:r w:rsidRPr="00FC3F7A">
        <w:rPr>
          <w:rFonts w:cs="Sabon-Roman"/>
          <w:b/>
          <w:u w:val="single"/>
        </w:rPr>
        <w:t xml:space="preserve"> </w:t>
      </w:r>
      <w:r w:rsidRPr="00FC3F7A">
        <w:rPr>
          <w:rFonts w:cs="Sabon-Roman"/>
        </w:rPr>
        <w:t xml:space="preserve">citizens of other nations would be welcomed as persons worthy  of full membership in America. </w:t>
      </w:r>
      <w:r w:rsidRPr="00FC3F7A">
        <w:rPr>
          <w:rFonts w:cs="Sabon-Roman"/>
          <w:b/>
          <w:u w:val="single"/>
        </w:rPr>
        <w:t xml:space="preserve">People of color would be valued as  equals under the law in U.S. society. </w:t>
      </w:r>
      <w:r w:rsidRPr="00FC3F7A">
        <w:rPr>
          <w:rFonts w:cs="Sabon-Roman"/>
        </w:rPr>
        <w:t>Unlike current immigration law  and its enforcement,</w:t>
      </w:r>
      <w:r w:rsidRPr="00FC3F7A">
        <w:rPr>
          <w:rFonts w:cs="Sabon-Roman"/>
          <w:b/>
          <w:u w:val="single"/>
        </w:rPr>
        <w:t xml:space="preserve"> such important messages would tend to dampen</w:t>
      </w:r>
      <w:r w:rsidRPr="00FC3F7A">
        <w:rPr>
          <w:rFonts w:cs="Sabon-Roman"/>
        </w:rPr>
        <w:t>—  rather</w:t>
      </w:r>
      <w:r w:rsidRPr="00FC3F7A">
        <w:rPr>
          <w:rFonts w:cs="Sabon-Roman"/>
          <w:b/>
          <w:u w:val="single"/>
        </w:rPr>
        <w:t xml:space="preserve"> </w:t>
      </w:r>
      <w:r w:rsidRPr="00FC3F7A">
        <w:rPr>
          <w:rFonts w:cs="Sabon-Roman"/>
        </w:rPr>
        <w:t>than exacerbate—</w:t>
      </w:r>
      <w:r w:rsidRPr="00FC3F7A">
        <w:rPr>
          <w:rFonts w:cs="Sabon-Roman"/>
          <w:b/>
          <w:u w:val="single"/>
        </w:rPr>
        <w:t xml:space="preserve">the nativism and racism that </w:t>
      </w:r>
      <w:r w:rsidRPr="00FC3F7A">
        <w:rPr>
          <w:rFonts w:cs="Sabon-Roman"/>
        </w:rPr>
        <w:t xml:space="preserve">often </w:t>
      </w:r>
      <w:r w:rsidRPr="00FC3F7A">
        <w:rPr>
          <w:rFonts w:cs="Sabon-Roman"/>
          <w:b/>
          <w:u w:val="single"/>
        </w:rPr>
        <w:t xml:space="preserve">have infected  </w:t>
      </w:r>
      <w:r w:rsidRPr="00FC3F7A">
        <w:rPr>
          <w:rFonts w:cs="Sabon-Roman"/>
          <w:b/>
          <w:u w:val="single"/>
        </w:rPr>
        <w:lastRenderedPageBreak/>
        <w:t xml:space="preserve">public discourse on immigration and shaped the treatment of immigrants </w:t>
      </w:r>
      <w:r w:rsidRPr="00FC3F7A">
        <w:rPr>
          <w:rFonts w:cs="Sabon-Roman"/>
        </w:rPr>
        <w:t xml:space="preserve"> and certain groups of citizens in the United States.</w:t>
      </w:r>
    </w:p>
    <w:p w14:paraId="0A564AFF" w14:textId="77777777" w:rsidR="00245014" w:rsidRPr="00FC3F7A" w:rsidRDefault="00245014" w:rsidP="00245014">
      <w:pPr>
        <w:pStyle w:val="Heading4"/>
      </w:pPr>
      <w:r w:rsidRPr="00FC3F7A">
        <w:t>Limiting immigration is paradoxical and needs to be interrupted</w:t>
      </w:r>
    </w:p>
    <w:p w14:paraId="2B87D209" w14:textId="77777777" w:rsidR="00245014" w:rsidRPr="00FC3F7A" w:rsidRDefault="00245014" w:rsidP="00245014">
      <w:r w:rsidRPr="00FC3F7A">
        <w:rPr>
          <w:rStyle w:val="StyleStyleBold12pt"/>
        </w:rPr>
        <w:t>Ajana 06</w:t>
      </w:r>
      <w:r w:rsidRPr="00FC3F7A">
        <w:t xml:space="preserve"> (Btihaj. PhD in Sociology from London School of Economics and Political Science "Immigration Interrupted." Journal for Cultural Research 10.3 (2006): 259-273. Digital.</w:t>
      </w:r>
    </w:p>
    <w:p w14:paraId="14915BFE" w14:textId="77777777" w:rsidR="00245014" w:rsidRPr="00FC3F7A" w:rsidRDefault="00245014" w:rsidP="00245014"/>
    <w:p w14:paraId="2782E602" w14:textId="77777777" w:rsidR="00245014" w:rsidRPr="00FC3F7A" w:rsidRDefault="00245014" w:rsidP="00245014">
      <w:pPr>
        <w:rPr>
          <w:rStyle w:val="Emphasis"/>
        </w:rPr>
      </w:pPr>
      <w:r w:rsidRPr="00FC3F7A">
        <w:rPr>
          <w:rStyle w:val="StyleBoldUnderline"/>
        </w:rPr>
        <w:t>Western governments are permeated with assumptions</w:t>
      </w:r>
      <w:r w:rsidRPr="00FC3F7A">
        <w:t xml:space="preserve"> vis-à-vis the prevalence of freedom and democracy. </w:t>
      </w:r>
      <w:r w:rsidRPr="00FC3F7A">
        <w:rPr>
          <w:rStyle w:val="StyleBoldUnderline"/>
        </w:rPr>
        <w:t>These</w:t>
      </w:r>
      <w:r w:rsidRPr="00FC3F7A">
        <w:t xml:space="preserve"> assumptions </w:t>
      </w:r>
      <w:r w:rsidRPr="00FC3F7A">
        <w:rPr>
          <w:rStyle w:val="StyleBoldUnderline"/>
        </w:rPr>
        <w:t>seem to be paradoxically</w:t>
      </w:r>
      <w:r w:rsidRPr="00FC3F7A">
        <w:t xml:space="preserve"> and iron- ically </w:t>
      </w:r>
      <w:r w:rsidRPr="00FC3F7A">
        <w:rPr>
          <w:rStyle w:val="StyleBoldUnderline"/>
        </w:rPr>
        <w:t>giving the right to some to categorise, criminalise, demonise, detain, expel and exclude, whilst invoking virtues of fairness and tolerance</w:t>
      </w:r>
      <w:r w:rsidRPr="00FC3F7A">
        <w:t xml:space="preserve">: ‘We live in a country which places great store on democracy, tolerance, fair play and freedom of speech… We will set an annual limit to immigration, including a quota for asylum seekers’ (Howard 2005). </w:t>
      </w:r>
      <w:r w:rsidRPr="00FC3F7A">
        <w:rPr>
          <w:rStyle w:val="StyleBoldUnderline"/>
        </w:rPr>
        <w:t>This enduring paradox which animates the political discourse</w:t>
      </w:r>
      <w:r w:rsidRPr="00FC3F7A">
        <w:t xml:space="preserve"> is indeed what </w:t>
      </w:r>
      <w:r w:rsidRPr="00FC3F7A">
        <w:rPr>
          <w:rStyle w:val="StyleBoldUnderline"/>
        </w:rPr>
        <w:t>reveals the hollowness of</w:t>
      </w:r>
      <w:r w:rsidRPr="00FC3F7A">
        <w:t xml:space="preserve"> these claims (</w:t>
      </w:r>
      <w:r w:rsidRPr="00FC3F7A">
        <w:rPr>
          <w:rStyle w:val="StyleBoldUnderline"/>
        </w:rPr>
        <w:t>freedom and democracy</w:t>
      </w:r>
      <w:r w:rsidRPr="00FC3F7A">
        <w:t>), which are, after all</w:t>
      </w:r>
      <w:r w:rsidRPr="00FC3F7A">
        <w:rPr>
          <w:rStyle w:val="StyleBoldUnderline"/>
        </w:rPr>
        <w:t>, [they’re]mere figures of speech, ornaments hanging on the politics of exclusion and regimes of domination</w:t>
      </w:r>
      <w:r w:rsidRPr="00FC3F7A">
        <w:t xml:space="preserve">. </w:t>
      </w:r>
      <w:r w:rsidRPr="00FC3F7A">
        <w:rPr>
          <w:rStyle w:val="Emphasis"/>
        </w:rPr>
        <w:t>Such a paradox demands an interruption of these assumptions in order to rethink the question of immigration and reconfigure the notion of otherness that dwells at the heart of political philosophy.</w:t>
      </w:r>
    </w:p>
    <w:p w14:paraId="63BEA02F" w14:textId="77777777" w:rsidR="00F61ABD" w:rsidRPr="00FC3F7A" w:rsidRDefault="00F61ABD" w:rsidP="00F61ABD">
      <w:pPr>
        <w:pStyle w:val="Heading4"/>
      </w:pPr>
      <w:r w:rsidRPr="00FC3F7A">
        <w:t>Open Borders would solve the racial inequality being caused by the current system, and could serve as a stepping stone to other forms of equality</w:t>
      </w:r>
    </w:p>
    <w:p w14:paraId="23141387" w14:textId="77777777" w:rsidR="00F61ABD" w:rsidRPr="00FC3F7A" w:rsidRDefault="00F61ABD" w:rsidP="00F61ABD">
      <w:pPr>
        <w:rPr>
          <w:rStyle w:val="StyleBoldUnderline"/>
          <w:b w:val="0"/>
          <w:u w:val="none"/>
        </w:rPr>
      </w:pPr>
      <w:r w:rsidRPr="00FC3F7A">
        <w:rPr>
          <w:rStyle w:val="StyleStyleBold12pt"/>
        </w:rPr>
        <w:t>Johnson 2007 Dean of UC Davis School of Law</w:t>
      </w:r>
      <w:r w:rsidRPr="00FC3F7A">
        <w:t>(Kevin R., 2007“Opening the Floodgates; Why America Needs to Rethink Its Borders and Immigration Laws”)</w:t>
      </w:r>
    </w:p>
    <w:p w14:paraId="543DDD76" w14:textId="77777777" w:rsidR="00F61ABD" w:rsidRPr="00FC3F7A" w:rsidRDefault="00F61ABD" w:rsidP="00F61ABD">
      <w:pPr>
        <w:rPr>
          <w:rStyle w:val="StyleBoldUnderline"/>
        </w:rPr>
      </w:pPr>
    </w:p>
    <w:p w14:paraId="6465D347" w14:textId="0B60AE3B" w:rsidR="00F61ABD" w:rsidRPr="00FC3F7A" w:rsidRDefault="00F61ABD" w:rsidP="00F61ABD">
      <w:pPr>
        <w:rPr>
          <w:rStyle w:val="StyleBoldUnderline"/>
        </w:rPr>
      </w:pPr>
      <w:r w:rsidRPr="00FC3F7A">
        <w:rPr>
          <w:rStyle w:val="StyleBoldUnderline"/>
        </w:rPr>
        <w:t>Border enforcement could focus on the true dangers to U.S. society, rather than the exclusion of hardworking people simply seeking to better their lives in pursuit of the American Dream</w:t>
      </w:r>
      <w:r w:rsidRPr="00FC3F7A">
        <w:t xml:space="preserve">. The immigration laws would thus stand to better protect national security and public safety than the current ones do. The current system is woefully inadequate at basic tracking of the noncitizen population. The United States, by ensuring the legal entry of most noncitizens, would have a much better record than it currently does of who in fact is entering the country and where they live once here, furthering the important goal of protecting public safety and national security. </w:t>
      </w:r>
      <w:r w:rsidRPr="00FC3F7A">
        <w:rPr>
          <w:rStyle w:val="StyleBoldUnderline"/>
        </w:rPr>
        <w:t xml:space="preserve">Millions of noncitizens </w:t>
      </w:r>
      <w:r w:rsidRPr="00FC3F7A">
        <w:rPr>
          <w:rStyle w:val="Emphasis"/>
        </w:rPr>
        <w:t>would not be living in the shadows</w:t>
      </w:r>
      <w:r w:rsidRPr="00FC3F7A">
        <w:rPr>
          <w:rStyle w:val="StyleBoldUnderline"/>
        </w:rPr>
        <w:t xml:space="preserve"> of American society, outside the purview of law enforcement and the protections of the law, as they are today.</w:t>
      </w:r>
      <w:r w:rsidR="00FC3F7A" w:rsidRPr="00FC3F7A">
        <w:rPr>
          <w:rStyle w:val="StyleBoldUnderline"/>
          <w:b w:val="0"/>
          <w:sz w:val="12"/>
          <w:u w:val="none"/>
        </w:rPr>
        <w:t>¶</w:t>
      </w:r>
      <w:r w:rsidRPr="00FC3F7A">
        <w:rPr>
          <w:sz w:val="12"/>
        </w:rPr>
        <w:t xml:space="preserve"> </w:t>
      </w:r>
      <w:r w:rsidRPr="00FC3F7A">
        <w:t xml:space="preserve">With immigrants’ fear of removal reduced significantly, </w:t>
      </w:r>
      <w:r w:rsidRPr="00FC3F7A">
        <w:rPr>
          <w:rStyle w:val="StyleBoldUnderline"/>
        </w:rPr>
        <w:t>exploitation of undocumented immigrants in the workplace might well decline on its own accord</w:t>
      </w:r>
      <w:r w:rsidRPr="00FC3F7A">
        <w:t>. Employers would not hold the strong lever of undocumented status over these immigrants, which often allows employers to dictate the terms of the employment relationship to workers. However, better enforcement of basic labor and employment law would presumably still be necessary. Governmental resources could be redirected from</w:t>
      </w:r>
      <w:r w:rsidR="00FC3F7A" w:rsidRPr="00FC3F7A">
        <w:rPr>
          <w:sz w:val="12"/>
        </w:rPr>
        <w:t>¶</w:t>
      </w:r>
      <w:r w:rsidRPr="00FC3F7A">
        <w:rPr>
          <w:sz w:val="12"/>
        </w:rPr>
        <w:t xml:space="preserve"> </w:t>
      </w:r>
      <w:r w:rsidRPr="00FC3F7A">
        <w:t>￼￼￼￼￼￼￼￼￼￼￼￼￼￼￼￼￼￼￼￼￼￼￼￼￼￼￼￼￼￼￼￼￼￼￼￼￼￼￼</w:t>
      </w:r>
      <w:r w:rsidRPr="00FC3F7A">
        <w:rPr>
          <w:sz w:val="12"/>
        </w:rPr>
        <w:t xml:space="preserve"> </w:t>
      </w:r>
      <w:r w:rsidR="00FC3F7A" w:rsidRPr="00FC3F7A">
        <w:rPr>
          <w:sz w:val="12"/>
        </w:rPr>
        <w:t>¶</w:t>
      </w:r>
      <w:r w:rsidRPr="00FC3F7A">
        <w:rPr>
          <w:sz w:val="12"/>
        </w:rPr>
        <w:t xml:space="preserve"> </w:t>
      </w:r>
      <w:r w:rsidRPr="00FC3F7A">
        <w:t xml:space="preserve">wasteful border enforcement efforts to enforcing basic workplace protections for all workers. </w:t>
      </w:r>
      <w:r w:rsidRPr="00FC3F7A">
        <w:rPr>
          <w:rStyle w:val="Emphasis"/>
        </w:rPr>
        <w:t>Removing the stigma of “illegal” immigration</w:t>
      </w:r>
      <w:r w:rsidRPr="00FC3F7A">
        <w:rPr>
          <w:rStyle w:val="StyleBoldUnderline"/>
        </w:rPr>
        <w:t xml:space="preserve"> status thus would benefit all workers. </w:t>
      </w:r>
      <w:r w:rsidRPr="00FC3F7A">
        <w:t>In no small part, this would happen because the current dual labor market—one regulated by law and the other that is not—that exists today would be dismantled, thus creating the opportunity for regulation of the workplace of all workers</w:t>
      </w:r>
      <w:r w:rsidRPr="00FC3F7A">
        <w:rPr>
          <w:rStyle w:val="StyleBoldUnderline"/>
        </w:rPr>
        <w:t>.</w:t>
      </w:r>
      <w:r w:rsidR="00FC3F7A" w:rsidRPr="00FC3F7A">
        <w:rPr>
          <w:rStyle w:val="StyleBoldUnderline"/>
          <w:b w:val="0"/>
          <w:sz w:val="12"/>
          <w:u w:val="none"/>
        </w:rPr>
        <w:t>¶</w:t>
      </w:r>
      <w:r w:rsidRPr="00FC3F7A">
        <w:rPr>
          <w:rStyle w:val="StyleBoldUnderline"/>
        </w:rPr>
        <w:t xml:space="preserve"> Legal avenues for immigrating to the United States would replace illegal means of entry. Open borders thus hold the promise of drastically reducing </w:t>
      </w:r>
      <w:r w:rsidRPr="00FC3F7A">
        <w:rPr>
          <w:rStyle w:val="StyleBoldUnderline"/>
        </w:rPr>
        <w:lastRenderedPageBreak/>
        <w:t xml:space="preserve">deaths on the border, an </w:t>
      </w:r>
      <w:r w:rsidRPr="00FC3F7A">
        <w:rPr>
          <w:rStyle w:val="Emphasis"/>
        </w:rPr>
        <w:t>everyday occurrence</w:t>
      </w:r>
      <w:r w:rsidRPr="00FC3F7A">
        <w:rPr>
          <w:rStyle w:val="StyleBoldUnderline"/>
        </w:rPr>
        <w:t xml:space="preserve"> in contemporary times.</w:t>
      </w:r>
      <w:r w:rsidRPr="00FC3F7A">
        <w:t xml:space="preserve"> </w:t>
      </w:r>
      <w:r w:rsidRPr="00FC3F7A">
        <w:rPr>
          <w:rStyle w:val="StyleBoldUnderline"/>
        </w:rPr>
        <w:t xml:space="preserve">They would also </w:t>
      </w:r>
      <w:r w:rsidRPr="00FC3F7A">
        <w:rPr>
          <w:rStyle w:val="Emphasis"/>
        </w:rPr>
        <w:t>reduce the current racial discrimination</w:t>
      </w:r>
      <w:r w:rsidRPr="00FC3F7A">
        <w:rPr>
          <w:rStyle w:val="StyleBoldUnderline"/>
        </w:rPr>
        <w:t xml:space="preserve"> that plagues immigration enforcement in the United States and seeps into all aspects of American social life.</w:t>
      </w:r>
      <w:r w:rsidRPr="00FC3F7A">
        <w:t xml:space="preserve"> </w:t>
      </w:r>
      <w:r w:rsidRPr="00FC3F7A">
        <w:rPr>
          <w:rStyle w:val="Emphasis"/>
        </w:rPr>
        <w:t>Human trafficking would be reduced</w:t>
      </w:r>
      <w:r w:rsidRPr="00FC3F7A">
        <w:rPr>
          <w:rStyle w:val="StyleBoldUnderline"/>
        </w:rPr>
        <w:t xml:space="preserve">, as would the criminal element engaged in the deadly, exploitative, and downright horrifying </w:t>
      </w:r>
      <w:r w:rsidRPr="00FC3F7A">
        <w:rPr>
          <w:rStyle w:val="Emphasis"/>
        </w:rPr>
        <w:t>trade in human beings</w:t>
      </w:r>
      <w:r w:rsidRPr="00FC3F7A">
        <w:rPr>
          <w:rStyle w:val="StyleBoldUnderline"/>
        </w:rPr>
        <w:t>.</w:t>
      </w:r>
      <w:r w:rsidR="00FC3F7A" w:rsidRPr="00FC3F7A">
        <w:rPr>
          <w:rStyle w:val="StyleBoldUnderline"/>
          <w:b w:val="0"/>
          <w:sz w:val="12"/>
          <w:u w:val="none"/>
        </w:rPr>
        <w:t>¶</w:t>
      </w:r>
      <w:r w:rsidRPr="00FC3F7A">
        <w:rPr>
          <w:rStyle w:val="StyleBoldUnderline"/>
        </w:rPr>
        <w:t xml:space="preserve"> In essence, open borders </w:t>
      </w:r>
      <w:r w:rsidRPr="00FC3F7A">
        <w:rPr>
          <w:rStyle w:val="Emphasis"/>
        </w:rPr>
        <w:t>would go far to clean up</w:t>
      </w:r>
      <w:r w:rsidRPr="00FC3F7A">
        <w:rPr>
          <w:rStyle w:val="StyleBoldUnderline"/>
        </w:rPr>
        <w:t xml:space="preserve"> the inequality and injustice that are perpetrated by the current U.S. immigration laws and their enforcement.</w:t>
      </w:r>
      <w:r w:rsidR="00FC3F7A" w:rsidRPr="00FC3F7A">
        <w:rPr>
          <w:rStyle w:val="StyleBoldUnderline"/>
          <w:b w:val="0"/>
          <w:sz w:val="12"/>
          <w:u w:val="none"/>
        </w:rPr>
        <w:t>¶</w:t>
      </w:r>
      <w:r w:rsidRPr="00FC3F7A">
        <w:rPr>
          <w:rStyle w:val="StyleBoldUnderline"/>
        </w:rPr>
        <w:t xml:space="preserve"> </w:t>
      </w:r>
    </w:p>
    <w:p w14:paraId="31673BB6" w14:textId="77777777" w:rsidR="00135A41" w:rsidRPr="00FC3F7A" w:rsidRDefault="00135A41" w:rsidP="00FC3F7A">
      <w:pPr>
        <w:pStyle w:val="Heading4"/>
      </w:pPr>
      <w:r w:rsidRPr="00FC3F7A">
        <w:t xml:space="preserve">The concept of “alienation” is dehumanizing and only opening the borders can solve </w:t>
      </w:r>
    </w:p>
    <w:p w14:paraId="606A84B0" w14:textId="77777777" w:rsidR="00135A41" w:rsidRPr="00FC3F7A" w:rsidRDefault="00135A41" w:rsidP="00135A41">
      <w:pPr>
        <w:rPr>
          <w:rFonts w:cs="Sabon-Roman"/>
          <w:b/>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71715064" w14:textId="77777777" w:rsidR="00135A41" w:rsidRPr="00FC3F7A" w:rsidRDefault="00135A41" w:rsidP="00135A41">
      <w:pPr>
        <w:rPr>
          <w:rFonts w:cs="Sabon-Roman"/>
          <w:b/>
          <w:u w:val="single"/>
        </w:rPr>
      </w:pPr>
      <w:r w:rsidRPr="00FC3F7A">
        <w:rPr>
          <w:rFonts w:cs="Sabon-Roman"/>
          <w:b/>
          <w:u w:val="single"/>
        </w:rPr>
        <w:t xml:space="preserve"> </w:t>
      </w:r>
    </w:p>
    <w:p w14:paraId="23260138" w14:textId="77777777" w:rsidR="00135A41" w:rsidRPr="00FC3F7A" w:rsidRDefault="00135A41" w:rsidP="00135A41">
      <w:pPr>
        <w:rPr>
          <w:rFonts w:cs="Sabon-Roman"/>
          <w:b/>
          <w:u w:val="single"/>
        </w:rPr>
      </w:pPr>
      <w:r w:rsidRPr="00FC3F7A">
        <w:rPr>
          <w:rFonts w:cs="Sabon-Roman"/>
          <w:b/>
          <w:u w:val="single"/>
        </w:rPr>
        <w:t>Embracing open borders would send an expressionist message that</w:t>
      </w:r>
      <w:r w:rsidRPr="00FC3F7A">
        <w:rPr>
          <w:rFonts w:cs="Sabon-Roman"/>
        </w:rPr>
        <w:t xml:space="preserve">  </w:t>
      </w:r>
      <w:r w:rsidRPr="00FC3F7A">
        <w:rPr>
          <w:rFonts w:cs="Sabon-Roman"/>
          <w:b/>
          <w:u w:val="single"/>
        </w:rPr>
        <w:t>all people, including people of color from the developing world, have  equal dignity.</w:t>
      </w:r>
      <w:r w:rsidRPr="00FC3F7A">
        <w:rPr>
          <w:rFonts w:cs="Sabon-Roman"/>
        </w:rPr>
        <w:t>73</w:t>
      </w:r>
      <w:r w:rsidRPr="00FC3F7A">
        <w:rPr>
          <w:rFonts w:cs="Sabon-Roman"/>
          <w:b/>
          <w:u w:val="single"/>
        </w:rPr>
        <w:t xml:space="preserve"> Rather than be classified as </w:t>
      </w:r>
      <w:r w:rsidRPr="00FC3F7A">
        <w:rPr>
          <w:rStyle w:val="Emphasis"/>
        </w:rPr>
        <w:t xml:space="preserve">undesirable and dehumanized  “aliens” subject to exclusion </w:t>
      </w:r>
      <w:r w:rsidRPr="00FC3F7A">
        <w:rPr>
          <w:rFonts w:cs="Sabon-Roman"/>
          <w:b/>
          <w:u w:val="single"/>
        </w:rPr>
        <w:t>and</w:t>
      </w:r>
      <w:r w:rsidRPr="00FC3F7A">
        <w:rPr>
          <w:rFonts w:cs="Sabon-Roman"/>
        </w:rPr>
        <w:t>, at times,</w:t>
      </w:r>
      <w:r w:rsidRPr="00FC3F7A">
        <w:rPr>
          <w:rFonts w:cs="Sabon-Roman"/>
          <w:b/>
          <w:u w:val="single"/>
        </w:rPr>
        <w:t xml:space="preserve"> brutal border enforcement</w:t>
      </w:r>
      <w:r w:rsidRPr="00FC3F7A">
        <w:rPr>
          <w:rFonts w:cs="Sabon-Roman"/>
        </w:rPr>
        <w:t>,  74</w:t>
      </w:r>
      <w:r w:rsidRPr="00FC3F7A">
        <w:rPr>
          <w:rFonts w:cs="Sabon-Roman"/>
          <w:b/>
          <w:u w:val="single"/>
        </w:rPr>
        <w:t xml:space="preserve"> </w:t>
      </w:r>
      <w:r w:rsidRPr="00FC3F7A">
        <w:rPr>
          <w:rFonts w:cs="Sabon-Roman"/>
        </w:rPr>
        <w:t xml:space="preserve">citizens of other nations would be welcomed as persons worthy  of full membership in America. </w:t>
      </w:r>
      <w:r w:rsidRPr="00FC3F7A">
        <w:rPr>
          <w:rFonts w:cs="Sabon-Roman"/>
          <w:b/>
          <w:u w:val="single"/>
        </w:rPr>
        <w:t xml:space="preserve">People of color would be valued as  equals under the law in U.S. society. </w:t>
      </w:r>
      <w:r w:rsidRPr="00FC3F7A">
        <w:rPr>
          <w:rFonts w:cs="Sabon-Roman"/>
        </w:rPr>
        <w:t>Unlike current immigration law  and its enforcement,</w:t>
      </w:r>
      <w:r w:rsidRPr="00FC3F7A">
        <w:rPr>
          <w:rFonts w:cs="Sabon-Roman"/>
          <w:b/>
          <w:u w:val="single"/>
        </w:rPr>
        <w:t xml:space="preserve"> such important messages would tend to dampen</w:t>
      </w:r>
      <w:r w:rsidRPr="00FC3F7A">
        <w:rPr>
          <w:rFonts w:cs="Sabon-Roman"/>
        </w:rPr>
        <w:t>—  rather</w:t>
      </w:r>
      <w:r w:rsidRPr="00FC3F7A">
        <w:rPr>
          <w:rFonts w:cs="Sabon-Roman"/>
          <w:b/>
          <w:u w:val="single"/>
        </w:rPr>
        <w:t xml:space="preserve"> </w:t>
      </w:r>
      <w:r w:rsidRPr="00FC3F7A">
        <w:rPr>
          <w:rFonts w:cs="Sabon-Roman"/>
        </w:rPr>
        <w:t>than exacerbate—</w:t>
      </w:r>
      <w:r w:rsidRPr="00FC3F7A">
        <w:rPr>
          <w:rFonts w:cs="Sabon-Roman"/>
          <w:b/>
          <w:u w:val="single"/>
        </w:rPr>
        <w:t xml:space="preserve">the nativism and racism that </w:t>
      </w:r>
      <w:r w:rsidRPr="00FC3F7A">
        <w:rPr>
          <w:rFonts w:cs="Sabon-Roman"/>
        </w:rPr>
        <w:t xml:space="preserve">often </w:t>
      </w:r>
      <w:r w:rsidRPr="00FC3F7A">
        <w:rPr>
          <w:rFonts w:cs="Sabon-Roman"/>
          <w:b/>
          <w:u w:val="single"/>
        </w:rPr>
        <w:t xml:space="preserve">have infected  public discourse on immigration and shaped the treatment of immigrants </w:t>
      </w:r>
      <w:r w:rsidRPr="00FC3F7A">
        <w:rPr>
          <w:rFonts w:cs="Sabon-Roman"/>
        </w:rPr>
        <w:t xml:space="preserve"> and certain groups of citizens in the United States.</w:t>
      </w:r>
    </w:p>
    <w:p w14:paraId="0409829C" w14:textId="77777777" w:rsidR="00135A41" w:rsidRPr="00FC3F7A" w:rsidRDefault="00135A41" w:rsidP="00FC3F7A">
      <w:pPr>
        <w:pStyle w:val="Heading4"/>
      </w:pPr>
      <w:r w:rsidRPr="00FC3F7A">
        <w:t>Deregulation is the only option, current management collapse is inevitable</w:t>
      </w:r>
    </w:p>
    <w:p w14:paraId="7BE45629" w14:textId="77777777" w:rsidR="00135A41" w:rsidRPr="00FC3F7A" w:rsidRDefault="00135A41" w:rsidP="00135A41">
      <w:pPr>
        <w:rPr>
          <w:rFonts w:cs="Sabon-Roman"/>
          <w:b/>
        </w:rPr>
      </w:pPr>
      <w:r w:rsidRPr="00FC3F7A">
        <w:rPr>
          <w:rFonts w:cs="Sabon-Roman"/>
          <w:b/>
        </w:rPr>
        <w:t xml:space="preserve"> </w:t>
      </w: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01CA6BA5" w14:textId="77777777" w:rsidR="00135A41" w:rsidRPr="00FC3F7A" w:rsidRDefault="00135A41" w:rsidP="00135A41">
      <w:pPr>
        <w:rPr>
          <w:rFonts w:cs="Sabon-Roman"/>
          <w:b/>
          <w:u w:val="single"/>
        </w:rPr>
      </w:pPr>
    </w:p>
    <w:p w14:paraId="4D903916" w14:textId="77777777" w:rsidR="00135A41" w:rsidRPr="00FC3F7A" w:rsidRDefault="00135A41" w:rsidP="00135A41">
      <w:pPr>
        <w:rPr>
          <w:rFonts w:cs="Sabon-Roman"/>
        </w:rPr>
      </w:pPr>
      <w:r w:rsidRPr="00FC3F7A">
        <w:rPr>
          <w:rFonts w:cs="Sabon-Roman"/>
          <w:b/>
          <w:u w:val="single"/>
        </w:rPr>
        <w:t>It is entirely possible for the United States to return to a system of  more open borders.</w:t>
      </w:r>
      <w:r w:rsidRPr="00FC3F7A">
        <w:rPr>
          <w:rFonts w:cs="Sabon-Roman"/>
        </w:rPr>
        <w:t xml:space="preserve"> Although not perfectly analogous, the massive deregulation  of various industries near the end of the twentieth century  demonstrates the potential for moving from a highly regulated body of  public law to a much less regulated system.54 </w:t>
      </w:r>
      <w:r w:rsidRPr="00FC3F7A">
        <w:rPr>
          <w:rFonts w:cs="Sabon-Roman"/>
          <w:b/>
          <w:u w:val="single"/>
        </w:rPr>
        <w:t>Although the deregulation  of immigration would generate knee-jerk resistance, this model makes  perfect sense for the United States. The micromanagement of migration  against the tide of market, political, and social forces, as U.S. immigration  laws currently attempt to do, is doomed to fail. We need look no  further than the current immigration mess in which we find ourselves today  to see that</w:t>
      </w:r>
      <w:r w:rsidRPr="00FC3F7A">
        <w:rPr>
          <w:rFonts w:cs="Sabon-Roman"/>
        </w:rPr>
        <w:t xml:space="preserve">.   </w:t>
      </w:r>
    </w:p>
    <w:p w14:paraId="30EAD7EA" w14:textId="77777777" w:rsidR="00C75D8F" w:rsidRPr="00FC3F7A" w:rsidRDefault="00C75D8F" w:rsidP="00C75D8F">
      <w:pPr>
        <w:pStyle w:val="Heading4"/>
        <w:rPr>
          <w:rFonts w:cs="Sabon-Roman"/>
        </w:rPr>
      </w:pPr>
      <w:r w:rsidRPr="00FC3F7A">
        <w:t>Mobility is key to ultimate freedom and essential rights of all human</w:t>
      </w:r>
      <w:r w:rsidRPr="00FC3F7A">
        <w:rPr>
          <w:rFonts w:cs="Sabon-Roman"/>
        </w:rPr>
        <w:t xml:space="preserve"> beings </w:t>
      </w:r>
    </w:p>
    <w:p w14:paraId="3C69EB19" w14:textId="77777777" w:rsidR="00C75D8F" w:rsidRPr="00FC3F7A" w:rsidRDefault="00C75D8F" w:rsidP="00C75D8F">
      <w:pPr>
        <w:rPr>
          <w:rFonts w:cs="Sabon-Roman"/>
        </w:rPr>
      </w:pPr>
      <w:r w:rsidRPr="00FC3F7A">
        <w:rPr>
          <w:rFonts w:cs="Arial"/>
          <w:color w:val="222222"/>
          <w:shd w:val="clear" w:color="auto" w:fill="FFFFFF"/>
        </w:rPr>
        <w:t>Johnson 2007(Dean and Mabie-Apallas, Professor of Public Interest Law and Chicana/o Studies, “Opening the Floodgates”, New York University Publication)</w:t>
      </w:r>
    </w:p>
    <w:p w14:paraId="466CF5AC" w14:textId="77777777" w:rsidR="00C75D8F" w:rsidRPr="00FC3F7A" w:rsidRDefault="00C75D8F" w:rsidP="00C75D8F">
      <w:pPr>
        <w:rPr>
          <w:rFonts w:cs="Sabon-Roman"/>
        </w:rPr>
      </w:pPr>
      <w:r w:rsidRPr="00FC3F7A">
        <w:rPr>
          <w:rFonts w:cs="Sabon-Roman"/>
        </w:rPr>
        <w:t xml:space="preserve">Because immigration enforcement has conventionally been viewed as  the sovereign power of a nation, </w:t>
      </w:r>
      <w:r w:rsidRPr="00FC3F7A">
        <w:rPr>
          <w:rFonts w:cs="Sabon-Roman"/>
          <w:b/>
          <w:u w:val="single"/>
        </w:rPr>
        <w:t>little attention has been paid to the  deep impacts that immigration law and enforcement have had on immigrants.</w:t>
      </w:r>
      <w:r w:rsidRPr="00FC3F7A">
        <w:rPr>
          <w:rFonts w:cs="Sabon-Roman"/>
        </w:rPr>
        <w:t xml:space="preserve">  In the world of immigration, </w:t>
      </w:r>
      <w:r w:rsidRPr="00FC3F7A">
        <w:rPr>
          <w:rFonts w:cs="Sabon-Roman"/>
          <w:b/>
          <w:u w:val="single"/>
        </w:rPr>
        <w:t xml:space="preserve">the rights of the nation-state have  historically trumped any interests of the individual. </w:t>
      </w:r>
      <w:r w:rsidRPr="00FC3F7A">
        <w:rPr>
          <w:rFonts w:cs="Sabon-Roman"/>
        </w:rPr>
        <w:t xml:space="preserve">Thus, despite its  commitment to individual rights, </w:t>
      </w:r>
      <w:r w:rsidRPr="00FC3F7A">
        <w:rPr>
          <w:rFonts w:cs="Sabon-Roman"/>
          <w:b/>
          <w:u w:val="single"/>
        </w:rPr>
        <w:t>the United States has expressly denied  noncitizens any general rights to travel into this country</w:t>
      </w:r>
      <w:r w:rsidRPr="00FC3F7A">
        <w:rPr>
          <w:rFonts w:cs="Sabon-Roman"/>
        </w:rPr>
        <w:t>.  One can envision few personal choices that can have greater lifealtering  impacts than the decision about which country one chooses to  live and work in</w:t>
      </w:r>
      <w:r w:rsidRPr="00FC3F7A">
        <w:rPr>
          <w:rFonts w:cs="Sabon-Roman"/>
          <w:b/>
          <w:u w:val="single"/>
        </w:rPr>
        <w:t xml:space="preserve">. The </w:t>
      </w:r>
      <w:r w:rsidRPr="00FC3F7A">
        <w:rPr>
          <w:rFonts w:cs="Sabon-Roman"/>
          <w:b/>
          <w:u w:val="single"/>
        </w:rPr>
        <w:lastRenderedPageBreak/>
        <w:t xml:space="preserve">ability to move can obviously have profound impacts  on a person’s—and his or her family’s—entire life. Accordingly,  free movement of people can be seen as the </w:t>
      </w:r>
      <w:r w:rsidRPr="00FC3F7A">
        <w:rPr>
          <w:rStyle w:val="Emphasis"/>
        </w:rPr>
        <w:t>ultimate freedom</w:t>
      </w:r>
      <w:r w:rsidRPr="00FC3F7A">
        <w:rPr>
          <w:rFonts w:cs="Sabon-Roman"/>
          <w:b/>
          <w:u w:val="single"/>
        </w:rPr>
        <w:t xml:space="preserve"> and the</w:t>
      </w:r>
      <w:r w:rsidRPr="00FC3F7A">
        <w:rPr>
          <w:rStyle w:val="Emphasis"/>
        </w:rPr>
        <w:t xml:space="preserve">  fundamental right of all human beings.</w:t>
      </w:r>
      <w:r w:rsidRPr="00FC3F7A">
        <w:rPr>
          <w:rFonts w:cs="Sabon-Roman"/>
          <w:b/>
          <w:u w:val="single"/>
        </w:rPr>
        <w:t xml:space="preserve">22 The right to migrate between  nations could—and should—be viewed as a basic civil right of the individual. </w:t>
      </w:r>
      <w:r w:rsidRPr="00FC3F7A">
        <w:rPr>
          <w:rFonts w:cs="Sabon-Roman"/>
        </w:rPr>
        <w:t xml:space="preserve"> Such a view would be more consistent with liberal theory than a  </w:t>
      </w:r>
      <w:r w:rsidRPr="00FC3F7A">
        <w:rPr>
          <w:rFonts w:cs="Sabon-Italic"/>
          <w:i/>
          <w:iCs/>
        </w:rPr>
        <w:t xml:space="preserve">Bordering on the Immoral </w:t>
      </w:r>
      <w:r w:rsidRPr="00FC3F7A">
        <w:rPr>
          <w:rFonts w:cs="Sabon-Roman"/>
        </w:rPr>
        <w:t xml:space="preserve">| </w:t>
      </w:r>
      <w:r w:rsidRPr="00FC3F7A">
        <w:rPr>
          <w:rFonts w:cs="Sabon-RomanSC"/>
        </w:rPr>
        <w:t xml:space="preserve">91  </w:t>
      </w:r>
      <w:r w:rsidRPr="00FC3F7A">
        <w:rPr>
          <w:rFonts w:cs="Sabon-Roman"/>
        </w:rPr>
        <w:t>claim that state sovereignty trumps any and all limits on immigration restrictions.  23</w:t>
      </w:r>
    </w:p>
    <w:p w14:paraId="5D19AE49" w14:textId="77777777" w:rsidR="001335F2" w:rsidRPr="00FC3F7A" w:rsidRDefault="001335F2" w:rsidP="001335F2">
      <w:pPr>
        <w:pStyle w:val="Heading4"/>
      </w:pPr>
      <w:r w:rsidRPr="00FC3F7A">
        <w:t xml:space="preserve">Only by embracing the “other”, neighbors, strangers and enemies alike, will we overcome the empirical happenings of class hierarchies and war </w:t>
      </w:r>
    </w:p>
    <w:p w14:paraId="3D400874" w14:textId="77777777" w:rsidR="001335F2" w:rsidRPr="00FC3F7A" w:rsidRDefault="001335F2" w:rsidP="001335F2">
      <w:r w:rsidRPr="00FC3F7A">
        <w:rPr>
          <w:b/>
          <w:sz w:val="24"/>
        </w:rPr>
        <w:t>Ashcroft 2009</w:t>
      </w:r>
      <w:r w:rsidRPr="00FC3F7A">
        <w:t xml:space="preserve"> ( Bill, teaches at the University of Hong Kong and the University of NSW, editor of The Post-Colonial Studies Reader and the author of The Empire Writes Back, Beyond the Nation: Post-Colonial Hope, The Journal of the European Association of Studies on Australia) Australian Studies Centre, Universitat de Barcelona </w:t>
      </w:r>
    </w:p>
    <w:p w14:paraId="5C910D20" w14:textId="77777777" w:rsidR="001335F2" w:rsidRPr="00FC3F7A" w:rsidRDefault="001335F2" w:rsidP="001335F2">
      <w:pPr>
        <w:rPr>
          <w:rFonts w:cs="TimesNewRoman"/>
          <w:b/>
          <w:color w:val="000000"/>
          <w:u w:val="single"/>
        </w:rPr>
      </w:pPr>
    </w:p>
    <w:p w14:paraId="43B16D4D" w14:textId="547997B9" w:rsidR="001335F2" w:rsidRPr="00FC3F7A" w:rsidRDefault="001335F2" w:rsidP="001335F2">
      <w:pPr>
        <w:rPr>
          <w:rFonts w:cs="TimesNewRoman"/>
        </w:rPr>
      </w:pPr>
      <w:r w:rsidRPr="00FC3F7A">
        <w:rPr>
          <w:rFonts w:cs="TimesNewRoman"/>
        </w:rPr>
        <w:t>Gilroy’s aim is to see whether multicultural diversity can be combined with an</w:t>
      </w:r>
      <w:r w:rsidR="00FC3F7A" w:rsidRPr="00FC3F7A">
        <w:rPr>
          <w:rFonts w:cs="TimesNewRoman"/>
          <w:sz w:val="12"/>
        </w:rPr>
        <w:t>¶</w:t>
      </w:r>
      <w:r w:rsidRPr="00FC3F7A">
        <w:rPr>
          <w:rFonts w:cs="TimesNewRoman"/>
        </w:rPr>
        <w:t xml:space="preserve"> hospitable civic order (1), whether a convivial acceptance of difference might be</w:t>
      </w:r>
      <w:r w:rsidR="00FC3F7A" w:rsidRPr="00FC3F7A">
        <w:rPr>
          <w:rFonts w:cs="TimesNewRoman"/>
          <w:sz w:val="12"/>
        </w:rPr>
        <w:t>¶</w:t>
      </w:r>
      <w:r w:rsidRPr="00FC3F7A">
        <w:rPr>
          <w:rFonts w:cs="TimesNewRoman"/>
        </w:rPr>
        <w:t xml:space="preserve"> achieved in a different kind of multicultural society than the examples presently</w:t>
      </w:r>
      <w:r w:rsidR="00FC3F7A" w:rsidRPr="00FC3F7A">
        <w:rPr>
          <w:rFonts w:cs="TimesNewRoman"/>
          <w:sz w:val="12"/>
        </w:rPr>
        <w:t>¶</w:t>
      </w:r>
      <w:r w:rsidRPr="00FC3F7A">
        <w:rPr>
          <w:rFonts w:cs="TimesNewRoman"/>
        </w:rPr>
        <w:t xml:space="preserve"> available, particularly in Britain. A key moment in the book comes when he considers</w:t>
      </w:r>
      <w:r w:rsidR="00FC3F7A" w:rsidRPr="00FC3F7A">
        <w:rPr>
          <w:rFonts w:cs="TimesNewRoman"/>
          <w:sz w:val="12"/>
        </w:rPr>
        <w:t>¶</w:t>
      </w:r>
      <w:r w:rsidRPr="00FC3F7A">
        <w:rPr>
          <w:rFonts w:cs="TimesNewRoman"/>
        </w:rPr>
        <w:t xml:space="preserve"> Freud’s rejection, in Civilization and its Discontents, of Christ’s admonition to </w:t>
      </w:r>
      <w:r w:rsidRPr="00FC3F7A">
        <w:rPr>
          <w:rStyle w:val="Emphasis"/>
        </w:rPr>
        <w:t>“love</w:t>
      </w:r>
      <w:r w:rsidR="00FC3F7A" w:rsidRPr="00FC3F7A">
        <w:rPr>
          <w:rStyle w:val="Emphasis"/>
          <w:b w:val="0"/>
          <w:sz w:val="12"/>
          <w:u w:val="none"/>
        </w:rPr>
        <w:t>¶</w:t>
      </w:r>
      <w:r w:rsidRPr="00FC3F7A">
        <w:rPr>
          <w:rStyle w:val="Emphasis"/>
        </w:rPr>
        <w:t xml:space="preserve"> thy neighbour as thyself.”</w:t>
      </w:r>
      <w:r w:rsidRPr="00FC3F7A">
        <w:rPr>
          <w:rFonts w:cs="TimesNewRoman"/>
        </w:rPr>
        <w:t xml:space="preserve"> Not all men, Freud concludes, are worthy of love (72). But</w:t>
      </w:r>
      <w:r w:rsidR="00FC3F7A" w:rsidRPr="00FC3F7A">
        <w:rPr>
          <w:rFonts w:cs="TimesNewRoman"/>
          <w:sz w:val="12"/>
        </w:rPr>
        <w:t>¶</w:t>
      </w:r>
      <w:r w:rsidRPr="00FC3F7A">
        <w:rPr>
          <w:rFonts w:cs="TimesNewRoman"/>
        </w:rPr>
        <w:t xml:space="preserve"> Gilroy responds</w:t>
      </w:r>
      <w:r w:rsidR="00FC3F7A" w:rsidRPr="00FC3F7A">
        <w:rPr>
          <w:rFonts w:cs="TimesNewRoman"/>
          <w:sz w:val="12"/>
        </w:rPr>
        <w:t>¶</w:t>
      </w:r>
      <w:r w:rsidRPr="00FC3F7A">
        <w:rPr>
          <w:rFonts w:cs="TimesNewRoman"/>
        </w:rPr>
        <w:t xml:space="preserve"> I want to dispute his explicit rejection of the </w:t>
      </w:r>
      <w:r w:rsidRPr="00FC3F7A">
        <w:rPr>
          <w:rFonts w:cs="TimesNewRoman"/>
          <w:b/>
          <w:u w:val="single"/>
        </w:rPr>
        <w:t>demand to practice an</w:t>
      </w:r>
      <w:r w:rsidR="00FC3F7A" w:rsidRPr="00FC3F7A">
        <w:rPr>
          <w:rFonts w:cs="TimesNewRoman"/>
          <w:sz w:val="12"/>
        </w:rPr>
        <w:t>¶</w:t>
      </w:r>
      <w:r w:rsidRPr="00FC3F7A">
        <w:rPr>
          <w:rFonts w:cs="TimesNewRoman"/>
          <w:b/>
          <w:u w:val="single"/>
        </w:rPr>
        <w:t xml:space="preserve"> undifferentiated attitude toward friends and enemies, intimates and</w:t>
      </w:r>
      <w:r w:rsidR="00FC3F7A" w:rsidRPr="00FC3F7A">
        <w:rPr>
          <w:rFonts w:cs="TimesNewRoman"/>
          <w:sz w:val="12"/>
        </w:rPr>
        <w:t>¶</w:t>
      </w:r>
      <w:r w:rsidRPr="00FC3F7A">
        <w:rPr>
          <w:rFonts w:cs="TimesNewRoman"/>
          <w:b/>
          <w:u w:val="single"/>
        </w:rPr>
        <w:t xml:space="preserve"> strangers, alike</w:t>
      </w:r>
      <w:r w:rsidRPr="00FC3F7A">
        <w:rPr>
          <w:rFonts w:cs="TimesNewRoman"/>
        </w:rPr>
        <w:t xml:space="preserve"> (…) I want to </w:t>
      </w:r>
      <w:r w:rsidRPr="00FC3F7A">
        <w:rPr>
          <w:rFonts w:cs="TimesNewRoman"/>
          <w:b/>
          <w:u w:val="single"/>
        </w:rPr>
        <w:t>explore ways in which the ordinary</w:t>
      </w:r>
      <w:r w:rsidR="00FC3F7A" w:rsidRPr="00FC3F7A">
        <w:rPr>
          <w:rFonts w:cs="TimesNewRoman"/>
          <w:sz w:val="12"/>
        </w:rPr>
        <w:t>¶</w:t>
      </w:r>
      <w:r w:rsidRPr="00FC3F7A">
        <w:rPr>
          <w:rFonts w:cs="TimesNewRoman"/>
          <w:b/>
          <w:u w:val="single"/>
        </w:rPr>
        <w:t xml:space="preserve"> cosmopolitanism so characteristic of postcolonial life might be sustained</w:t>
      </w:r>
      <w:r w:rsidR="00FC3F7A" w:rsidRPr="00FC3F7A">
        <w:rPr>
          <w:rFonts w:cs="TimesNewRoman"/>
          <w:sz w:val="12"/>
        </w:rPr>
        <w:t>¶</w:t>
      </w:r>
      <w:r w:rsidRPr="00FC3F7A">
        <w:rPr>
          <w:rFonts w:cs="TimesNewRoman"/>
          <w:b/>
          <w:u w:val="single"/>
        </w:rPr>
        <w:t xml:space="preserve"> and even elevated.</w:t>
      </w:r>
      <w:r w:rsidRPr="00FC3F7A">
        <w:rPr>
          <w:rFonts w:cs="TimesNewRoman"/>
        </w:rPr>
        <w:t xml:space="preserve"> I would like it to be used to generate abstract but</w:t>
      </w:r>
      <w:r w:rsidR="00FC3F7A" w:rsidRPr="00FC3F7A">
        <w:rPr>
          <w:rFonts w:cs="TimesNewRoman"/>
          <w:sz w:val="12"/>
        </w:rPr>
        <w:t>¶</w:t>
      </w:r>
      <w:r w:rsidRPr="00FC3F7A">
        <w:rPr>
          <w:rFonts w:cs="TimesNewRoman"/>
        </w:rPr>
        <w:t xml:space="preserve"> nonetheless invaluable commitments in the agonistic development of a</w:t>
      </w:r>
      <w:r w:rsidR="00FC3F7A" w:rsidRPr="00FC3F7A">
        <w:rPr>
          <w:rFonts w:cs="TimesNewRoman"/>
          <w:sz w:val="12"/>
        </w:rPr>
        <w:t>¶</w:t>
      </w:r>
      <w:r w:rsidRPr="00FC3F7A">
        <w:rPr>
          <w:rFonts w:cs="TimesNewRoman"/>
        </w:rPr>
        <w:t xml:space="preserve"> multicultural democracy that Freud and the others cannot be expected to</w:t>
      </w:r>
      <w:r w:rsidR="00FC3F7A" w:rsidRPr="00FC3F7A">
        <w:rPr>
          <w:rFonts w:cs="TimesNewRoman"/>
          <w:sz w:val="12"/>
        </w:rPr>
        <w:t>¶</w:t>
      </w:r>
      <w:r w:rsidRPr="00FC3F7A">
        <w:rPr>
          <w:rFonts w:cs="TimesNewRoman"/>
        </w:rPr>
        <w:t xml:space="preserve"> have been able to foresee. (80)</w:t>
      </w:r>
      <w:r w:rsidR="00FC3F7A" w:rsidRPr="00FC3F7A">
        <w:rPr>
          <w:rFonts w:cs="TimesNewRoman"/>
          <w:sz w:val="12"/>
        </w:rPr>
        <w:t>¶</w:t>
      </w:r>
      <w:r w:rsidRPr="00FC3F7A">
        <w:rPr>
          <w:rFonts w:cs="TimesNewRoman"/>
        </w:rPr>
        <w:t xml:space="preserve"> Like many forms of utopian hope, Gilroy’s utopianism is critical, relying on </w:t>
      </w:r>
      <w:r w:rsidRPr="00FC3F7A">
        <w:rPr>
          <w:rFonts w:cs="TimesNewRoman"/>
          <w:b/>
          <w:u w:val="single"/>
        </w:rPr>
        <w:t>“a</w:t>
      </w:r>
      <w:r w:rsidR="00FC3F7A" w:rsidRPr="00FC3F7A">
        <w:rPr>
          <w:rFonts w:cs="TimesNewRoman"/>
          <w:sz w:val="12"/>
        </w:rPr>
        <w:t>¶</w:t>
      </w:r>
      <w:r w:rsidRPr="00FC3F7A">
        <w:rPr>
          <w:rFonts w:cs="TimesNewRoman"/>
          <w:b/>
          <w:u w:val="single"/>
        </w:rPr>
        <w:t xml:space="preserve"> planetary consciousness” in which the world “becomes not a limitless globe, but a</w:t>
      </w:r>
      <w:r w:rsidR="00FC3F7A" w:rsidRPr="00FC3F7A">
        <w:rPr>
          <w:rFonts w:cs="TimesNewRoman"/>
          <w:sz w:val="12"/>
        </w:rPr>
        <w:t>¶</w:t>
      </w:r>
      <w:r w:rsidRPr="00FC3F7A">
        <w:rPr>
          <w:rFonts w:cs="TimesNewRoman"/>
          <w:b/>
          <w:u w:val="single"/>
        </w:rPr>
        <w:t xml:space="preserve"> small, fragile and finite place, one planet among others with strictly limited resources</w:t>
      </w:r>
      <w:r w:rsidR="00FC3F7A" w:rsidRPr="00FC3F7A">
        <w:rPr>
          <w:rFonts w:cs="TimesNewRoman"/>
          <w:sz w:val="12"/>
        </w:rPr>
        <w:t>¶</w:t>
      </w:r>
      <w:r w:rsidRPr="00FC3F7A">
        <w:rPr>
          <w:rFonts w:cs="TimesNewRoman"/>
          <w:b/>
          <w:u w:val="single"/>
        </w:rPr>
        <w:t xml:space="preserve"> that are allocated unequally” </w:t>
      </w:r>
      <w:r w:rsidRPr="00FC3F7A">
        <w:rPr>
          <w:rFonts w:cs="TimesNewRoman"/>
        </w:rPr>
        <w:t xml:space="preserve">(83). </w:t>
      </w:r>
      <w:r w:rsidRPr="00FC3F7A">
        <w:rPr>
          <w:rFonts w:cs="TimesNewRoman"/>
          <w:b/>
          <w:u w:val="single"/>
        </w:rPr>
        <w:t>On such a planet the injunction to “love thy</w:t>
      </w:r>
      <w:r w:rsidR="00FC3F7A" w:rsidRPr="00FC3F7A">
        <w:rPr>
          <w:rFonts w:cs="TimesNewRoman"/>
          <w:sz w:val="12"/>
        </w:rPr>
        <w:t>¶</w:t>
      </w:r>
      <w:r w:rsidRPr="00FC3F7A">
        <w:rPr>
          <w:rFonts w:cs="TimesNewRoman"/>
          <w:b/>
          <w:u w:val="single"/>
        </w:rPr>
        <w:t xml:space="preserve"> neighbour as thyself,” an undifferentiated attitude toward friends and enemies, might</w:t>
      </w:r>
      <w:r w:rsidR="00FC3F7A" w:rsidRPr="00FC3F7A">
        <w:rPr>
          <w:rFonts w:cs="TimesNewRoman"/>
          <w:sz w:val="12"/>
        </w:rPr>
        <w:t>¶</w:t>
      </w:r>
      <w:r w:rsidRPr="00FC3F7A">
        <w:rPr>
          <w:rFonts w:cs="TimesNewRoman"/>
          <w:b/>
          <w:u w:val="single"/>
        </w:rPr>
        <w:t xml:space="preserve"> become a </w:t>
      </w:r>
      <w:r w:rsidRPr="00FC3F7A">
        <w:rPr>
          <w:rStyle w:val="Emphasis"/>
        </w:rPr>
        <w:t>necessity rather than a vain hope</w:t>
      </w:r>
      <w:r w:rsidRPr="00FC3F7A">
        <w:rPr>
          <w:rFonts w:cs="TimesNewRoman"/>
          <w:b/>
          <w:u w:val="single"/>
        </w:rPr>
        <w:t>.</w:t>
      </w:r>
      <w:r w:rsidRPr="00FC3F7A">
        <w:rPr>
          <w:rFonts w:cs="TimesNewRoman"/>
        </w:rPr>
        <w:t xml:space="preserve"> This, at least, for Gilroy, is worth exploring.</w:t>
      </w:r>
      <w:r w:rsidR="00FC3F7A" w:rsidRPr="00FC3F7A">
        <w:rPr>
          <w:rFonts w:cs="TimesNewRoman"/>
          <w:sz w:val="12"/>
        </w:rPr>
        <w:t>¶</w:t>
      </w:r>
      <w:r w:rsidRPr="00FC3F7A">
        <w:rPr>
          <w:rFonts w:cs="TimesNewRoman"/>
        </w:rPr>
        <w:t xml:space="preserve"> Paradoxically, the ground on which the possibility of a convivial diaspora rests is the</w:t>
      </w:r>
      <w:r w:rsidR="00FC3F7A" w:rsidRPr="00FC3F7A">
        <w:rPr>
          <w:rFonts w:cs="TimesNewRoman"/>
          <w:sz w:val="12"/>
        </w:rPr>
        <w:t>¶</w:t>
      </w:r>
      <w:r w:rsidRPr="00FC3F7A">
        <w:rPr>
          <w:rFonts w:cs="TimesNewRoman"/>
        </w:rPr>
        <w:t xml:space="preserve"> melancholia of a post-imperial Europe, and of Britain in particular. The imperial</w:t>
      </w:r>
      <w:r w:rsidR="00FC3F7A" w:rsidRPr="00FC3F7A">
        <w:rPr>
          <w:rFonts w:cs="TimesNewRoman"/>
          <w:sz w:val="12"/>
        </w:rPr>
        <w:t>¶</w:t>
      </w:r>
      <w:r w:rsidRPr="00FC3F7A">
        <w:rPr>
          <w:rFonts w:cs="TimesNewRoman"/>
        </w:rPr>
        <w:t xml:space="preserve"> melancholia first articulated by Mathew Arnold in ‘Dover Beach’—a peculiarly</w:t>
      </w:r>
      <w:r w:rsidR="00FC3F7A" w:rsidRPr="00FC3F7A">
        <w:rPr>
          <w:rFonts w:cs="TimesNewRoman"/>
          <w:sz w:val="12"/>
        </w:rPr>
        <w:t>¶</w:t>
      </w:r>
      <w:r w:rsidRPr="00FC3F7A">
        <w:rPr>
          <w:rFonts w:cs="TimesNewRoman"/>
        </w:rPr>
        <w:t xml:space="preserve"> Victorian version of the condition “started to yield to [a post-imperial] melancholia as</w:t>
      </w:r>
      <w:r w:rsidR="00FC3F7A" w:rsidRPr="00FC3F7A">
        <w:rPr>
          <w:rFonts w:cs="TimesNewRoman"/>
          <w:sz w:val="12"/>
        </w:rPr>
        <w:t>¶</w:t>
      </w:r>
      <w:r w:rsidRPr="00FC3F7A">
        <w:rPr>
          <w:rFonts w:cs="TimesNewRoman"/>
        </w:rPr>
        <w:t xml:space="preserve"> soon as the natives and savages began to appear and make demands for recognition in</w:t>
      </w:r>
      <w:r w:rsidR="00FC3F7A" w:rsidRPr="00FC3F7A">
        <w:rPr>
          <w:rFonts w:cs="TimesNewRoman"/>
          <w:sz w:val="12"/>
        </w:rPr>
        <w:t>¶</w:t>
      </w:r>
      <w:r w:rsidRPr="00FC3F7A">
        <w:rPr>
          <w:rFonts w:cs="TimesNewRoman"/>
        </w:rPr>
        <w:t xml:space="preserve"> the Empire’s metropolitan core” (99). </w:t>
      </w:r>
      <w:r w:rsidRPr="00FC3F7A">
        <w:rPr>
          <w:rFonts w:cs="TimesNewRoman"/>
          <w:b/>
          <w:u w:val="single"/>
        </w:rPr>
        <w:t>Consequently, “immigration,</w:t>
      </w:r>
      <w:r w:rsidRPr="00FC3F7A">
        <w:rPr>
          <w:rStyle w:val="Emphasis"/>
        </w:rPr>
        <w:t xml:space="preserve"> war</w:t>
      </w:r>
      <w:r w:rsidRPr="00FC3F7A">
        <w:rPr>
          <w:rFonts w:cs="TimesNewRoman"/>
          <w:b/>
          <w:u w:val="single"/>
        </w:rPr>
        <w:t xml:space="preserve"> and national</w:t>
      </w:r>
      <w:r w:rsidR="00FC3F7A" w:rsidRPr="00FC3F7A">
        <w:rPr>
          <w:rFonts w:cs="TimesNewRoman"/>
          <w:sz w:val="12"/>
        </w:rPr>
        <w:t>¶</w:t>
      </w:r>
      <w:r w:rsidRPr="00FC3F7A">
        <w:rPr>
          <w:rFonts w:cs="TimesNewRoman"/>
          <w:b/>
          <w:u w:val="single"/>
        </w:rPr>
        <w:t xml:space="preserve"> identity began to challenge </w:t>
      </w:r>
      <w:r w:rsidRPr="00FC3F7A">
        <w:rPr>
          <w:rStyle w:val="Emphasis"/>
        </w:rPr>
        <w:t>class hierarchy</w:t>
      </w:r>
      <w:r w:rsidRPr="00FC3F7A">
        <w:rPr>
          <w:rFonts w:cs="TimesNewRoman"/>
          <w:b/>
          <w:u w:val="single"/>
        </w:rPr>
        <w:t xml:space="preserve"> as the most significant themes from which</w:t>
      </w:r>
      <w:r w:rsidR="00FC3F7A" w:rsidRPr="00FC3F7A">
        <w:rPr>
          <w:rFonts w:cs="TimesNewRoman"/>
          <w:sz w:val="12"/>
        </w:rPr>
        <w:t>¶</w:t>
      </w:r>
      <w:r w:rsidRPr="00FC3F7A">
        <w:rPr>
          <w:rFonts w:cs="TimesNewRoman"/>
          <w:b/>
          <w:u w:val="single"/>
        </w:rPr>
        <w:t xml:space="preserve"> the national identity would be assembled</w:t>
      </w:r>
      <w:r w:rsidRPr="00FC3F7A">
        <w:rPr>
          <w:rFonts w:cs="TimesNewRoman"/>
        </w:rPr>
        <w:t>” (99)</w:t>
      </w:r>
      <w:r w:rsidRPr="00FC3F7A">
        <w:rPr>
          <w:rFonts w:cs="TimesNewRoman"/>
          <w:b/>
          <w:u w:val="single"/>
        </w:rPr>
        <w:t>. Former colonial subjects were confident</w:t>
      </w:r>
      <w:r w:rsidR="00FC3F7A" w:rsidRPr="00FC3F7A">
        <w:rPr>
          <w:rFonts w:cs="TimesNewRoman"/>
          <w:sz w:val="12"/>
        </w:rPr>
        <w:t>¶</w:t>
      </w:r>
      <w:r w:rsidRPr="00FC3F7A">
        <w:rPr>
          <w:rFonts w:cs="TimesNewRoman"/>
          <w:b/>
          <w:u w:val="single"/>
        </w:rPr>
        <w:t xml:space="preserve"> that “their reasonable requests for hospitality would be heard and understood. They had</w:t>
      </w:r>
      <w:r w:rsidR="00FC3F7A" w:rsidRPr="00FC3F7A">
        <w:rPr>
          <w:rFonts w:cs="TimesNewRoman"/>
          <w:sz w:val="12"/>
        </w:rPr>
        <w:t>¶</w:t>
      </w:r>
      <w:r w:rsidRPr="00FC3F7A">
        <w:rPr>
          <w:rFonts w:cs="TimesNewRoman"/>
          <w:b/>
          <w:u w:val="single"/>
        </w:rPr>
        <w:t xml:space="preserve"> no idea</w:t>
      </w:r>
      <w:r w:rsidRPr="00FC3F7A">
        <w:rPr>
          <w:rFonts w:cs="TimesNewRoman"/>
        </w:rPr>
        <w:t>,” says Gilroy, “</w:t>
      </w:r>
      <w:r w:rsidRPr="00FC3F7A">
        <w:rPr>
          <w:rFonts w:cs="TimesNewRoman"/>
          <w:b/>
          <w:u w:val="single"/>
        </w:rPr>
        <w:t>that those requests were impossible to fulfil within the fantastic</w:t>
      </w:r>
      <w:r w:rsidR="00FC3F7A" w:rsidRPr="00FC3F7A">
        <w:rPr>
          <w:rFonts w:cs="TimesNewRoman"/>
          <w:sz w:val="12"/>
        </w:rPr>
        <w:t>¶</w:t>
      </w:r>
      <w:r w:rsidRPr="00FC3F7A">
        <w:rPr>
          <w:rFonts w:cs="TimesNewRoman"/>
          <w:b/>
          <w:u w:val="single"/>
        </w:rPr>
        <w:t xml:space="preserve"> structures of the melancholic island race”</w:t>
      </w:r>
      <w:r w:rsidRPr="00FC3F7A">
        <w:rPr>
          <w:rFonts w:cs="TimesNewRoman"/>
        </w:rPr>
        <w:t xml:space="preserve"> (111).</w:t>
      </w:r>
    </w:p>
    <w:p w14:paraId="08BAF34D" w14:textId="77777777" w:rsidR="001335F2" w:rsidRPr="00FC3F7A" w:rsidRDefault="001335F2" w:rsidP="001335F2">
      <w:pPr>
        <w:rPr>
          <w:rFonts w:cs="TimesNewRoman"/>
        </w:rPr>
      </w:pPr>
    </w:p>
    <w:p w14:paraId="071479AA" w14:textId="77777777" w:rsidR="001335F2" w:rsidRPr="00FC3F7A" w:rsidRDefault="001335F2" w:rsidP="001335F2">
      <w:pPr>
        <w:pStyle w:val="Heading4"/>
      </w:pPr>
      <w:r w:rsidRPr="00FC3F7A">
        <w:lastRenderedPageBreak/>
        <w:t>Through the power of discourse we must break through the ontological constriction of national borders, only then will we be free</w:t>
      </w:r>
    </w:p>
    <w:p w14:paraId="378C1413" w14:textId="77777777" w:rsidR="001335F2" w:rsidRPr="00FC3F7A" w:rsidRDefault="001335F2" w:rsidP="001335F2">
      <w:r w:rsidRPr="00FC3F7A">
        <w:rPr>
          <w:b/>
          <w:sz w:val="24"/>
        </w:rPr>
        <w:t>Ashcroft 2009</w:t>
      </w:r>
      <w:r w:rsidRPr="00FC3F7A">
        <w:t xml:space="preserve"> ( Bill, teaches at the University of Hong Kong and the University of NSW, editor of The Post-Colonial Studies Reader and the author of The Empire Writes Back, Beyond the Nation: Post-Colonial Hope, The Journal of the European Association of Studies on Australia) Australian Studies Centre, Universitat de Barcelona </w:t>
      </w:r>
    </w:p>
    <w:p w14:paraId="13EAE1EA" w14:textId="77777777" w:rsidR="001335F2" w:rsidRPr="00FC3F7A" w:rsidRDefault="001335F2" w:rsidP="001335F2">
      <w:pPr>
        <w:rPr>
          <w:rFonts w:cs="TimesNewRoman"/>
          <w:b/>
          <w:u w:val="single"/>
        </w:rPr>
      </w:pPr>
    </w:p>
    <w:p w14:paraId="34E98CA6" w14:textId="53DD612D" w:rsidR="001335F2" w:rsidRPr="00FC3F7A" w:rsidRDefault="001335F2" w:rsidP="001335F2">
      <w:pPr>
        <w:rPr>
          <w:rFonts w:cs="TimesNewRoman"/>
          <w:b/>
          <w:color w:val="000000"/>
          <w:u w:val="single"/>
        </w:rPr>
      </w:pPr>
      <w:r w:rsidRPr="00FC3F7A">
        <w:rPr>
          <w:rFonts w:cs="TimesNewRoman"/>
          <w:color w:val="000000"/>
        </w:rPr>
        <w:t>Yet in cultural terms the nation is perhaps an even more ambiguous phenomenon than it</w:t>
      </w:r>
      <w:r w:rsidR="00FC3F7A" w:rsidRPr="00FC3F7A">
        <w:rPr>
          <w:rFonts w:cs="TimesNewRoman"/>
          <w:color w:val="000000"/>
          <w:sz w:val="12"/>
        </w:rPr>
        <w:t>¶</w:t>
      </w:r>
      <w:r w:rsidRPr="00FC3F7A">
        <w:rPr>
          <w:rFonts w:cs="TimesNewRoman"/>
          <w:color w:val="000000"/>
        </w:rPr>
        <w:t xml:space="preserve"> has been in the past, and this is particularly so in post-colonial theory. The nation-state</w:t>
      </w:r>
      <w:r w:rsidR="00FC3F7A" w:rsidRPr="00FC3F7A">
        <w:rPr>
          <w:rFonts w:cs="TimesNewRoman"/>
          <w:color w:val="000000"/>
          <w:sz w:val="12"/>
        </w:rPr>
        <w:t>¶</w:t>
      </w:r>
      <w:r w:rsidRPr="00FC3F7A">
        <w:rPr>
          <w:rFonts w:cs="TimesNewRoman"/>
          <w:color w:val="000000"/>
        </w:rPr>
        <w:t xml:space="preserve"> has been critiqued in post-colonial analysis largely because the post-independence, postcolonized</w:t>
      </w:r>
      <w:r w:rsidR="00FC3F7A" w:rsidRPr="00FC3F7A">
        <w:rPr>
          <w:rFonts w:cs="TimesNewRoman"/>
          <w:color w:val="000000"/>
          <w:sz w:val="12"/>
        </w:rPr>
        <w:t>¶</w:t>
      </w:r>
      <w:r w:rsidRPr="00FC3F7A">
        <w:rPr>
          <w:rFonts w:cs="TimesNewRoman"/>
          <w:color w:val="000000"/>
        </w:rPr>
        <w:t xml:space="preserve"> nation</w:t>
      </w:r>
      <w:r w:rsidRPr="00FC3F7A">
        <w:rPr>
          <w:rFonts w:cs="TimesNewRoman"/>
          <w:b/>
          <w:color w:val="000000"/>
          <w:u w:val="single"/>
        </w:rPr>
        <w:t>, that wonderful utopian idea, proved to be a focus of exclusion and</w:t>
      </w:r>
      <w:r w:rsidR="00FC3F7A" w:rsidRPr="00FC3F7A">
        <w:rPr>
          <w:rFonts w:cs="TimesNewRoman"/>
          <w:color w:val="000000"/>
          <w:sz w:val="12"/>
        </w:rPr>
        <w:t>¶</w:t>
      </w:r>
      <w:r w:rsidRPr="00FC3F7A">
        <w:rPr>
          <w:rFonts w:cs="TimesNewRoman"/>
          <w:b/>
          <w:color w:val="000000"/>
          <w:u w:val="single"/>
        </w:rPr>
        <w:t xml:space="preserve"> division rather than unity; perpetuating the class divisions of the colonial state rather</w:t>
      </w:r>
      <w:r w:rsidR="00FC3F7A" w:rsidRPr="00FC3F7A">
        <w:rPr>
          <w:rFonts w:cs="TimesNewRoman"/>
          <w:color w:val="000000"/>
          <w:sz w:val="12"/>
        </w:rPr>
        <w:t>¶</w:t>
      </w:r>
      <w:r w:rsidRPr="00FC3F7A">
        <w:rPr>
          <w:rFonts w:cs="TimesNewRoman"/>
          <w:b/>
          <w:color w:val="000000"/>
          <w:u w:val="single"/>
        </w:rPr>
        <w:t xml:space="preserve"> than liberating national subjects.</w:t>
      </w:r>
      <w:r w:rsidRPr="00FC3F7A">
        <w:rPr>
          <w:rFonts w:cs="TimesNewRoman"/>
          <w:color w:val="000000"/>
        </w:rPr>
        <w:t xml:space="preserve"> However nationalism, and its vision of a liberated</w:t>
      </w:r>
      <w:r w:rsidR="00FC3F7A" w:rsidRPr="00FC3F7A">
        <w:rPr>
          <w:rFonts w:cs="TimesNewRoman"/>
          <w:color w:val="000000"/>
          <w:sz w:val="12"/>
        </w:rPr>
        <w:t>¶</w:t>
      </w:r>
      <w:r w:rsidRPr="00FC3F7A">
        <w:rPr>
          <w:rFonts w:cs="TimesNewRoman"/>
          <w:color w:val="000000"/>
        </w:rPr>
        <w:t xml:space="preserve"> nation has still been extremely important to post-colonial studies because the idea of</w:t>
      </w:r>
      <w:r w:rsidR="00FC3F7A" w:rsidRPr="00FC3F7A">
        <w:rPr>
          <w:rFonts w:cs="TimesNewRoman"/>
          <w:color w:val="000000"/>
          <w:sz w:val="12"/>
        </w:rPr>
        <w:t>¶</w:t>
      </w:r>
      <w:r w:rsidRPr="00FC3F7A">
        <w:rPr>
          <w:rFonts w:cs="TimesNewRoman"/>
          <w:color w:val="000000"/>
        </w:rPr>
        <w:t xml:space="preserve"> nation has so clearly focussed the utopian ideals of anti-colonialism. There is perhaps</w:t>
      </w:r>
      <w:r w:rsidR="00FC3F7A" w:rsidRPr="00FC3F7A">
        <w:rPr>
          <w:rFonts w:cs="TimesNewRoman"/>
          <w:color w:val="000000"/>
          <w:sz w:val="12"/>
        </w:rPr>
        <w:t>¶</w:t>
      </w:r>
      <w:r w:rsidRPr="00FC3F7A">
        <w:rPr>
          <w:rFonts w:cs="TimesNewRoman"/>
          <w:color w:val="000000"/>
        </w:rPr>
        <w:t xml:space="preserve"> no greater example of this than India, where independence was preceded by decades of</w:t>
      </w:r>
      <w:r w:rsidR="00FC3F7A" w:rsidRPr="00FC3F7A">
        <w:rPr>
          <w:rFonts w:cs="TimesNewRoman"/>
          <w:color w:val="000000"/>
          <w:sz w:val="12"/>
        </w:rPr>
        <w:t>¶</w:t>
      </w:r>
      <w:r w:rsidRPr="00FC3F7A">
        <w:rPr>
          <w:rFonts w:cs="TimesNewRoman"/>
          <w:color w:val="000000"/>
        </w:rPr>
        <w:t xml:space="preserve"> utopian nationalist thought, yet in Rabindranath Tagore we find also the earliest and</w:t>
      </w:r>
      <w:r w:rsidR="00FC3F7A" w:rsidRPr="00FC3F7A">
        <w:rPr>
          <w:rFonts w:cs="TimesNewRoman"/>
          <w:color w:val="000000"/>
          <w:sz w:val="12"/>
        </w:rPr>
        <w:t>¶</w:t>
      </w:r>
      <w:r w:rsidRPr="00FC3F7A">
        <w:rPr>
          <w:rFonts w:cs="TimesNewRoman"/>
          <w:color w:val="000000"/>
        </w:rPr>
        <w:t xml:space="preserve"> most widely known anti-nationalist. For Tagore, there can be no good nationalism; it</w:t>
      </w:r>
      <w:r w:rsidR="00FC3F7A" w:rsidRPr="00FC3F7A">
        <w:rPr>
          <w:rFonts w:cs="TimesNewRoman"/>
          <w:color w:val="000000"/>
          <w:sz w:val="12"/>
        </w:rPr>
        <w:t>¶</w:t>
      </w:r>
      <w:r w:rsidRPr="00FC3F7A">
        <w:rPr>
          <w:rFonts w:cs="TimesNewRoman"/>
          <w:color w:val="000000"/>
        </w:rPr>
        <w:t xml:space="preserve"> can only be what he calls the “fierce self-idolatry of nation-worship” (2002, 15)—the</w:t>
      </w:r>
      <w:r w:rsidR="00FC3F7A" w:rsidRPr="00FC3F7A">
        <w:rPr>
          <w:rFonts w:cs="TimesNewRoman"/>
          <w:color w:val="000000"/>
          <w:sz w:val="12"/>
        </w:rPr>
        <w:t>¶</w:t>
      </w:r>
      <w:r w:rsidRPr="00FC3F7A">
        <w:rPr>
          <w:rFonts w:cs="TimesNewRoman"/>
          <w:color w:val="000000"/>
        </w:rPr>
        <w:t xml:space="preserve"> exquisite irony being that his songs were used as Bengali, Bangladeshi and Indian</w:t>
      </w:r>
      <w:r w:rsidR="00FC3F7A" w:rsidRPr="00FC3F7A">
        <w:rPr>
          <w:rFonts w:cs="TimesNewRoman"/>
          <w:color w:val="000000"/>
          <w:sz w:val="12"/>
        </w:rPr>
        <w:t>¶</w:t>
      </w:r>
      <w:r w:rsidRPr="00FC3F7A">
        <w:rPr>
          <w:rFonts w:cs="TimesNewRoman"/>
          <w:color w:val="000000"/>
        </w:rPr>
        <w:t xml:space="preserve"> Copyright © Bill Ashcroft 2009. This text may be archived</w:t>
      </w:r>
      <w:r w:rsidR="00FC3F7A" w:rsidRPr="00FC3F7A">
        <w:rPr>
          <w:rFonts w:cs="TimesNewRoman"/>
          <w:color w:val="000000"/>
          <w:sz w:val="12"/>
        </w:rPr>
        <w:t>¶</w:t>
      </w:r>
      <w:r w:rsidRPr="00FC3F7A">
        <w:rPr>
          <w:rFonts w:cs="TimesNewRoman"/>
          <w:color w:val="000000"/>
        </w:rPr>
        <w:t xml:space="preserve"> and redistributed both in electronic form and in hard copy,</w:t>
      </w:r>
      <w:r w:rsidR="00FC3F7A" w:rsidRPr="00FC3F7A">
        <w:rPr>
          <w:rFonts w:cs="TimesNewRoman"/>
          <w:color w:val="000000"/>
          <w:sz w:val="12"/>
        </w:rPr>
        <w:t>¶</w:t>
      </w:r>
      <w:r w:rsidRPr="00FC3F7A">
        <w:rPr>
          <w:rFonts w:cs="TimesNewRoman"/>
          <w:color w:val="000000"/>
        </w:rPr>
        <w:t xml:space="preserve"> provided that the author and journal are properly cited</w:t>
      </w:r>
      <w:r w:rsidR="00FC3F7A" w:rsidRPr="00FC3F7A">
        <w:rPr>
          <w:rFonts w:cs="TimesNewRoman"/>
          <w:color w:val="000000"/>
          <w:sz w:val="12"/>
        </w:rPr>
        <w:t>¶</w:t>
      </w:r>
      <w:r w:rsidRPr="00FC3F7A">
        <w:rPr>
          <w:rFonts w:cs="TimesNewRoman"/>
          <w:color w:val="000000"/>
        </w:rPr>
        <w:t xml:space="preserve"> and no fee is charged</w:t>
      </w:r>
      <w:r w:rsidR="00FC3F7A" w:rsidRPr="00FC3F7A">
        <w:rPr>
          <w:rFonts w:cs="TimesNewRoman"/>
          <w:color w:val="000000"/>
          <w:sz w:val="12"/>
        </w:rPr>
        <w:t>¶</w:t>
      </w:r>
      <w:r w:rsidRPr="00FC3F7A">
        <w:rPr>
          <w:rFonts w:cs="TimesNewRoman"/>
          <w:color w:val="000000"/>
        </w:rPr>
        <w:t>13</w:t>
      </w:r>
      <w:r w:rsidR="00FC3F7A" w:rsidRPr="00FC3F7A">
        <w:rPr>
          <w:rFonts w:cs="TimesNewRoman"/>
          <w:color w:val="000000"/>
          <w:sz w:val="12"/>
        </w:rPr>
        <w:t>¶</w:t>
      </w:r>
      <w:r w:rsidRPr="00FC3F7A">
        <w:rPr>
          <w:rFonts w:cs="TimesNewRoman"/>
          <w:color w:val="000000"/>
        </w:rPr>
        <w:t xml:space="preserve"> national anthems. So the trajectory of colonial utopianism has been deeply ambivalent:</w:t>
      </w:r>
      <w:r w:rsidR="00FC3F7A" w:rsidRPr="00FC3F7A">
        <w:rPr>
          <w:rFonts w:cs="TimesNewRoman"/>
          <w:color w:val="000000"/>
          <w:sz w:val="12"/>
        </w:rPr>
        <w:t>¶</w:t>
      </w:r>
      <w:r w:rsidRPr="00FC3F7A">
        <w:rPr>
          <w:rFonts w:cs="TimesNewRoman"/>
          <w:color w:val="000000"/>
        </w:rPr>
        <w:t xml:space="preserve"> on the one hand offering the vision of a united national people, and on the other a</w:t>
      </w:r>
      <w:r w:rsidR="00FC3F7A" w:rsidRPr="00FC3F7A">
        <w:rPr>
          <w:rFonts w:cs="TimesNewRoman"/>
          <w:color w:val="000000"/>
          <w:sz w:val="12"/>
        </w:rPr>
        <w:t>¶</w:t>
      </w:r>
      <w:r w:rsidRPr="00FC3F7A">
        <w:rPr>
          <w:rFonts w:cs="TimesNewRoman"/>
          <w:color w:val="000000"/>
        </w:rPr>
        <w:t xml:space="preserve"> perhaps even more utopian idea of the spiritual unity of all peoples.</w:t>
      </w:r>
      <w:r w:rsidR="00FC3F7A" w:rsidRPr="00FC3F7A">
        <w:rPr>
          <w:rFonts w:cs="TimesNewRoman"/>
          <w:color w:val="000000"/>
          <w:sz w:val="12"/>
        </w:rPr>
        <w:t>¶</w:t>
      </w:r>
      <w:r w:rsidRPr="00FC3F7A">
        <w:rPr>
          <w:rFonts w:cs="TimesNewRoman"/>
          <w:color w:val="000000"/>
        </w:rPr>
        <w:t xml:space="preserve"> The years since 1947, when India led the way for other colonial states into post-colonial</w:t>
      </w:r>
      <w:r w:rsidR="00FC3F7A" w:rsidRPr="00FC3F7A">
        <w:rPr>
          <w:rFonts w:cs="TimesNewRoman"/>
          <w:color w:val="000000"/>
          <w:sz w:val="12"/>
        </w:rPr>
        <w:t>¶</w:t>
      </w:r>
      <w:r w:rsidRPr="00FC3F7A">
        <w:rPr>
          <w:rFonts w:cs="TimesNewRoman"/>
          <w:color w:val="000000"/>
        </w:rPr>
        <w:t xml:space="preserve"> independence, has been marked by the simultaneous deferral of pre-independence</w:t>
      </w:r>
      <w:r w:rsidR="00FC3F7A" w:rsidRPr="00FC3F7A">
        <w:rPr>
          <w:rFonts w:cs="TimesNewRoman"/>
          <w:color w:val="000000"/>
          <w:sz w:val="12"/>
        </w:rPr>
        <w:t>¶</w:t>
      </w:r>
      <w:r w:rsidRPr="00FC3F7A">
        <w:rPr>
          <w:rFonts w:cs="TimesNewRoman"/>
          <w:color w:val="000000"/>
        </w:rPr>
        <w:t xml:space="preserve"> nationalist utopias, and yet a vibrant and unquenchable utopianism in the various postcolonial</w:t>
      </w:r>
      <w:r w:rsidR="00FC3F7A" w:rsidRPr="00FC3F7A">
        <w:rPr>
          <w:rFonts w:cs="TimesNewRoman"/>
          <w:color w:val="000000"/>
          <w:sz w:val="12"/>
        </w:rPr>
        <w:t>¶</w:t>
      </w:r>
      <w:r w:rsidRPr="00FC3F7A">
        <w:rPr>
          <w:rFonts w:cs="TimesNewRoman"/>
          <w:color w:val="000000"/>
        </w:rPr>
        <w:t xml:space="preserve"> literatures. This utopianism has taken many forms but its most significant postcolonial</w:t>
      </w:r>
      <w:r w:rsidR="00FC3F7A" w:rsidRPr="00FC3F7A">
        <w:rPr>
          <w:rFonts w:cs="TimesNewRoman"/>
          <w:color w:val="000000"/>
          <w:sz w:val="12"/>
        </w:rPr>
        <w:t>¶</w:t>
      </w:r>
      <w:r w:rsidRPr="00FC3F7A">
        <w:rPr>
          <w:rFonts w:cs="TimesNewRoman"/>
          <w:color w:val="000000"/>
        </w:rPr>
        <w:t xml:space="preserve"> characteristic has been the operation of memory. Yet in the decades before and</w:t>
      </w:r>
      <w:r w:rsidR="00FC3F7A" w:rsidRPr="00FC3F7A">
        <w:rPr>
          <w:rFonts w:cs="TimesNewRoman"/>
          <w:color w:val="000000"/>
          <w:sz w:val="12"/>
        </w:rPr>
        <w:t>¶</w:t>
      </w:r>
      <w:r w:rsidRPr="00FC3F7A">
        <w:rPr>
          <w:rFonts w:cs="TimesNewRoman"/>
          <w:color w:val="000000"/>
        </w:rPr>
        <w:t xml:space="preserve"> after the turn of the century utopianism has taken a significant turn—one affected by</w:t>
      </w:r>
      <w:r w:rsidR="00FC3F7A" w:rsidRPr="00FC3F7A">
        <w:rPr>
          <w:rFonts w:cs="TimesNewRoman"/>
          <w:color w:val="000000"/>
          <w:sz w:val="12"/>
        </w:rPr>
        <w:t>¶</w:t>
      </w:r>
      <w:r w:rsidRPr="00FC3F7A">
        <w:rPr>
          <w:rFonts w:cs="TimesNewRoman"/>
          <w:color w:val="000000"/>
        </w:rPr>
        <w:t xml:space="preserve"> globalization, with its increasing mobility and diasporic movement of peoples—that</w:t>
      </w:r>
      <w:r w:rsidR="00FC3F7A" w:rsidRPr="00FC3F7A">
        <w:rPr>
          <w:rFonts w:cs="TimesNewRoman"/>
          <w:color w:val="000000"/>
          <w:sz w:val="12"/>
        </w:rPr>
        <w:t>¶</w:t>
      </w:r>
      <w:r w:rsidRPr="00FC3F7A">
        <w:rPr>
          <w:rFonts w:cs="TimesNewRoman"/>
          <w:color w:val="000000"/>
        </w:rPr>
        <w:t xml:space="preserve"> might be cautiously given the term cosmopolitan. Again it is India that has led the way</w:t>
      </w:r>
      <w:r w:rsidR="00FC3F7A" w:rsidRPr="00FC3F7A">
        <w:rPr>
          <w:rFonts w:cs="TimesNewRoman"/>
          <w:color w:val="000000"/>
          <w:sz w:val="12"/>
        </w:rPr>
        <w:t>¶</w:t>
      </w:r>
      <w:r w:rsidRPr="00FC3F7A">
        <w:rPr>
          <w:rFonts w:cs="TimesNewRoman"/>
          <w:color w:val="000000"/>
        </w:rPr>
        <w:t xml:space="preserve"> in its literature, not only because of the proliferation of South Asian diasporic writing,</w:t>
      </w:r>
      <w:r w:rsidR="00FC3F7A" w:rsidRPr="00FC3F7A">
        <w:rPr>
          <w:rFonts w:cs="TimesNewRoman"/>
          <w:color w:val="000000"/>
          <w:sz w:val="12"/>
        </w:rPr>
        <w:t>¶</w:t>
      </w:r>
      <w:r w:rsidRPr="00FC3F7A">
        <w:rPr>
          <w:rFonts w:cs="TimesNewRoman"/>
          <w:color w:val="000000"/>
        </w:rPr>
        <w:t xml:space="preserve"> but also because India itself has thrown the traditional idea of the nation as imagined</w:t>
      </w:r>
      <w:r w:rsidR="00FC3F7A" w:rsidRPr="00FC3F7A">
        <w:rPr>
          <w:rFonts w:cs="TimesNewRoman"/>
          <w:color w:val="000000"/>
          <w:sz w:val="12"/>
        </w:rPr>
        <w:t>¶</w:t>
      </w:r>
      <w:r w:rsidRPr="00FC3F7A">
        <w:rPr>
          <w:rFonts w:cs="TimesNewRoman"/>
          <w:color w:val="000000"/>
        </w:rPr>
        <w:t xml:space="preserve"> community into question.</w:t>
      </w:r>
      <w:r w:rsidR="00FC3F7A" w:rsidRPr="00FC3F7A">
        <w:rPr>
          <w:rFonts w:cs="TimesNewRoman"/>
          <w:color w:val="000000"/>
          <w:sz w:val="12"/>
        </w:rPr>
        <w:t>¶</w:t>
      </w:r>
      <w:r w:rsidRPr="00FC3F7A">
        <w:rPr>
          <w:rFonts w:cs="TimesNewRoman"/>
          <w:color w:val="000000"/>
        </w:rPr>
        <w:t xml:space="preserve"> That national ideal of one people, so successfully championed by Nehru has never been</w:t>
      </w:r>
      <w:r w:rsidR="00FC3F7A" w:rsidRPr="00FC3F7A">
        <w:rPr>
          <w:rFonts w:cs="TimesNewRoman"/>
          <w:color w:val="000000"/>
          <w:sz w:val="12"/>
        </w:rPr>
        <w:t>¶</w:t>
      </w:r>
      <w:r w:rsidRPr="00FC3F7A">
        <w:rPr>
          <w:rFonts w:cs="TimesNewRoman"/>
          <w:color w:val="000000"/>
        </w:rPr>
        <w:t xml:space="preserve"> more challenged than it has by India’s size and complexity. India shows us that the</w:t>
      </w:r>
      <w:r w:rsidR="00FC3F7A" w:rsidRPr="00FC3F7A">
        <w:rPr>
          <w:rFonts w:cs="TimesNewRoman"/>
          <w:color w:val="000000"/>
          <w:sz w:val="12"/>
        </w:rPr>
        <w:t>¶</w:t>
      </w:r>
      <w:r w:rsidRPr="00FC3F7A">
        <w:rPr>
          <w:rFonts w:cs="TimesNewRoman"/>
          <w:color w:val="000000"/>
        </w:rPr>
        <w:t xml:space="preserve"> ‘nation’ is not synonymous with the state and despite the increasing mobility of peoples</w:t>
      </w:r>
      <w:r w:rsidR="00FC3F7A" w:rsidRPr="00FC3F7A">
        <w:rPr>
          <w:rFonts w:cs="TimesNewRoman"/>
          <w:color w:val="000000"/>
          <w:sz w:val="12"/>
        </w:rPr>
        <w:t>¶</w:t>
      </w:r>
      <w:r w:rsidRPr="00FC3F7A">
        <w:rPr>
          <w:rFonts w:cs="TimesNewRoman"/>
          <w:color w:val="000000"/>
        </w:rPr>
        <w:t xml:space="preserve"> across borders, the proliferation of diasporas, the increasing rhetoric of international</w:t>
      </w:r>
      <w:r w:rsidR="00FC3F7A" w:rsidRPr="00FC3F7A">
        <w:rPr>
          <w:rFonts w:cs="TimesNewRoman"/>
          <w:color w:val="000000"/>
          <w:sz w:val="12"/>
        </w:rPr>
        <w:t>¶</w:t>
      </w:r>
      <w:r w:rsidRPr="00FC3F7A">
        <w:rPr>
          <w:rFonts w:cs="TimesNewRoman"/>
          <w:color w:val="000000"/>
        </w:rPr>
        <w:t xml:space="preserve"> displacement, India reveals that before national borders have been crossed, the national</w:t>
      </w:r>
      <w:r w:rsidR="00FC3F7A" w:rsidRPr="00FC3F7A">
        <w:rPr>
          <w:rFonts w:cs="TimesNewRoman"/>
          <w:color w:val="000000"/>
          <w:sz w:val="12"/>
        </w:rPr>
        <w:t>¶</w:t>
      </w:r>
      <w:r w:rsidRPr="00FC3F7A">
        <w:rPr>
          <w:rFonts w:cs="TimesNewRoman"/>
          <w:color w:val="000000"/>
        </w:rPr>
        <w:t xml:space="preserve"> subject is already the subject of a transnation. I want to propose the concept of</w:t>
      </w:r>
      <w:r w:rsidR="00FC3F7A" w:rsidRPr="00FC3F7A">
        <w:rPr>
          <w:rFonts w:cs="TimesNewRoman"/>
          <w:color w:val="000000"/>
          <w:sz w:val="12"/>
        </w:rPr>
        <w:t>¶</w:t>
      </w:r>
      <w:r w:rsidRPr="00FC3F7A">
        <w:rPr>
          <w:rFonts w:cs="TimesNewRoman"/>
          <w:color w:val="000000"/>
        </w:rPr>
        <w:t xml:space="preserve"> transnation to extend the post-colonial critique of nation, (or more specifically the</w:t>
      </w:r>
      <w:r w:rsidR="00FC3F7A" w:rsidRPr="00FC3F7A">
        <w:rPr>
          <w:rFonts w:cs="TimesNewRoman"/>
          <w:color w:val="000000"/>
          <w:sz w:val="12"/>
        </w:rPr>
        <w:t>¶</w:t>
      </w:r>
      <w:r w:rsidRPr="00FC3F7A">
        <w:rPr>
          <w:rFonts w:cs="TimesNewRoman"/>
          <w:color w:val="000000"/>
        </w:rPr>
        <w:t xml:space="preserve"> linking of nation and state) and to argue with the entrenched idea of diaspora as simply</w:t>
      </w:r>
      <w:r w:rsidR="00FC3F7A" w:rsidRPr="00FC3F7A">
        <w:rPr>
          <w:rFonts w:cs="TimesNewRoman"/>
          <w:color w:val="000000"/>
          <w:sz w:val="12"/>
        </w:rPr>
        <w:t>¶</w:t>
      </w:r>
      <w:r w:rsidRPr="00FC3F7A">
        <w:rPr>
          <w:rFonts w:cs="TimesNewRoman"/>
          <w:color w:val="000000"/>
        </w:rPr>
        <w:t xml:space="preserve"> defined by absence and loss. Such a definition of the diasporic population as</w:t>
      </w:r>
      <w:r w:rsidR="00FC3F7A" w:rsidRPr="00FC3F7A">
        <w:rPr>
          <w:rFonts w:cs="TimesNewRoman"/>
          <w:color w:val="000000"/>
          <w:sz w:val="12"/>
        </w:rPr>
        <w:t>¶</w:t>
      </w:r>
      <w:r w:rsidRPr="00FC3F7A">
        <w:rPr>
          <w:rFonts w:cs="TimesNewRoman"/>
          <w:color w:val="000000"/>
        </w:rPr>
        <w:t xml:space="preserve"> fundamentally absent from the nation fails to recognise the liberating possibilities of</w:t>
      </w:r>
      <w:r w:rsidR="00FC3F7A" w:rsidRPr="00FC3F7A">
        <w:rPr>
          <w:rFonts w:cs="TimesNewRoman"/>
          <w:color w:val="000000"/>
          <w:sz w:val="12"/>
        </w:rPr>
        <w:t>¶</w:t>
      </w:r>
      <w:r w:rsidRPr="00FC3F7A">
        <w:rPr>
          <w:rFonts w:cs="TimesNewRoman"/>
          <w:color w:val="000000"/>
        </w:rPr>
        <w:t xml:space="preserve"> mobility. </w:t>
      </w:r>
      <w:r w:rsidRPr="00FC3F7A">
        <w:rPr>
          <w:rFonts w:cs="TimesNewRoman"/>
          <w:b/>
          <w:color w:val="000000"/>
          <w:u w:val="single"/>
        </w:rPr>
        <w:t xml:space="preserve">The transnation, on the other hand, represents the utopian idea that </w:t>
      </w:r>
      <w:r w:rsidRPr="00FC3F7A">
        <w:rPr>
          <w:rStyle w:val="Emphasis"/>
        </w:rPr>
        <w:t>national</w:t>
      </w:r>
      <w:r w:rsidR="00FC3F7A" w:rsidRPr="00FC3F7A">
        <w:rPr>
          <w:rStyle w:val="Emphasis"/>
          <w:b w:val="0"/>
          <w:sz w:val="12"/>
          <w:u w:val="none"/>
        </w:rPr>
        <w:t>¶</w:t>
      </w:r>
      <w:r w:rsidRPr="00FC3F7A">
        <w:rPr>
          <w:rStyle w:val="Emphasis"/>
        </w:rPr>
        <w:t xml:space="preserve"> borders may not</w:t>
      </w:r>
      <w:r w:rsidRPr="00FC3F7A">
        <w:rPr>
          <w:rFonts w:cs="TimesNewRoman"/>
          <w:b/>
          <w:color w:val="000000"/>
          <w:u w:val="single"/>
        </w:rPr>
        <w:t xml:space="preserve"> in the end need to </w:t>
      </w:r>
      <w:r w:rsidRPr="00FC3F7A">
        <w:rPr>
          <w:rStyle w:val="Emphasis"/>
        </w:rPr>
        <w:t>be the authoritarian constructors of identity</w:t>
      </w:r>
      <w:r w:rsidRPr="00FC3F7A">
        <w:rPr>
          <w:rFonts w:cs="TimesNewRoman"/>
          <w:b/>
          <w:color w:val="000000"/>
          <w:u w:val="single"/>
        </w:rPr>
        <w:t xml:space="preserve"> that they</w:t>
      </w:r>
      <w:r w:rsidR="00FC3F7A" w:rsidRPr="00FC3F7A">
        <w:rPr>
          <w:rFonts w:cs="TimesNewRoman"/>
          <w:color w:val="000000"/>
          <w:sz w:val="12"/>
        </w:rPr>
        <w:t>¶</w:t>
      </w:r>
      <w:r w:rsidRPr="00FC3F7A">
        <w:rPr>
          <w:rFonts w:cs="TimesNewRoman"/>
          <w:b/>
          <w:color w:val="000000"/>
          <w:u w:val="single"/>
        </w:rPr>
        <w:t xml:space="preserve"> have become.</w:t>
      </w:r>
      <w:r w:rsidR="00FC3F7A" w:rsidRPr="00FC3F7A">
        <w:rPr>
          <w:rFonts w:cs="TimesNewRoman"/>
          <w:color w:val="000000"/>
          <w:sz w:val="12"/>
        </w:rPr>
        <w:t>¶</w:t>
      </w:r>
      <w:r w:rsidRPr="00FC3F7A">
        <w:rPr>
          <w:rFonts w:cs="TimesNewRoman"/>
          <w:b/>
          <w:color w:val="000000"/>
          <w:u w:val="single"/>
        </w:rPr>
        <w:t xml:space="preserve"> The beginning of the twenty first century reveals a utopianism as powerful as it is</w:t>
      </w:r>
      <w:r w:rsidR="00FC3F7A" w:rsidRPr="00FC3F7A">
        <w:rPr>
          <w:rFonts w:cs="TimesNewRoman"/>
          <w:color w:val="000000"/>
          <w:sz w:val="12"/>
        </w:rPr>
        <w:t>¶</w:t>
      </w:r>
      <w:r w:rsidRPr="00FC3F7A">
        <w:rPr>
          <w:rFonts w:cs="TimesNewRoman"/>
          <w:b/>
          <w:color w:val="000000"/>
          <w:u w:val="single"/>
        </w:rPr>
        <w:t xml:space="preserve"> different from the nationalist utopianism</w:t>
      </w:r>
      <w:r w:rsidRPr="00FC3F7A">
        <w:rPr>
          <w:rFonts w:cs="TimesNewRoman"/>
          <w:color w:val="000000"/>
        </w:rPr>
        <w:t xml:space="preserve"> that began to grow in the early decades of the</w:t>
      </w:r>
      <w:r w:rsidR="00FC3F7A" w:rsidRPr="00FC3F7A">
        <w:rPr>
          <w:rFonts w:cs="TimesNewRoman"/>
          <w:color w:val="000000"/>
          <w:sz w:val="12"/>
        </w:rPr>
        <w:t>¶</w:t>
      </w:r>
      <w:r w:rsidRPr="00FC3F7A">
        <w:rPr>
          <w:rFonts w:cs="TimesNewRoman"/>
          <w:color w:val="000000"/>
        </w:rPr>
        <w:t xml:space="preserve"> twentieth. </w:t>
      </w:r>
      <w:r w:rsidRPr="00FC3F7A">
        <w:rPr>
          <w:rFonts w:cs="TimesNewRoman"/>
          <w:b/>
          <w:color w:val="000000"/>
          <w:u w:val="single"/>
        </w:rPr>
        <w:t xml:space="preserve">This </w:t>
      </w:r>
      <w:r w:rsidRPr="00FC3F7A">
        <w:rPr>
          <w:rFonts w:cs="TimesNewRoman"/>
          <w:b/>
          <w:color w:val="000000"/>
          <w:u w:val="single"/>
        </w:rPr>
        <w:lastRenderedPageBreak/>
        <w:t>cosmopolitan utopianism reaches beyond the state and considers the</w:t>
      </w:r>
      <w:r w:rsidR="00FC3F7A" w:rsidRPr="00FC3F7A">
        <w:rPr>
          <w:rFonts w:cs="TimesNewRoman"/>
          <w:color w:val="000000"/>
          <w:sz w:val="12"/>
        </w:rPr>
        <w:t>¶</w:t>
      </w:r>
      <w:r w:rsidRPr="00FC3F7A">
        <w:rPr>
          <w:rFonts w:cs="TimesNewRoman"/>
          <w:b/>
          <w:color w:val="000000"/>
          <w:u w:val="single"/>
        </w:rPr>
        <w:t xml:space="preserve"> liberating potential of difference and movement</w:t>
      </w:r>
      <w:r w:rsidRPr="00FC3F7A">
        <w:rPr>
          <w:rFonts w:cs="TimesNewRoman"/>
          <w:color w:val="000000"/>
        </w:rPr>
        <w:t>. This is, of course, dangerous territory</w:t>
      </w:r>
      <w:r w:rsidR="00FC3F7A" w:rsidRPr="00FC3F7A">
        <w:rPr>
          <w:rFonts w:cs="TimesNewRoman"/>
          <w:color w:val="000000"/>
          <w:sz w:val="12"/>
        </w:rPr>
        <w:t>¶</w:t>
      </w:r>
      <w:r w:rsidRPr="00FC3F7A">
        <w:rPr>
          <w:rFonts w:cs="TimesNewRoman"/>
          <w:color w:val="000000"/>
        </w:rPr>
        <w:t xml:space="preserve"> because we have ample evidence of the melancholic plight of </w:t>
      </w:r>
      <w:r w:rsidRPr="00FC3F7A">
        <w:rPr>
          <w:rFonts w:cs="TimesNewRoman"/>
          <w:b/>
          <w:color w:val="000000"/>
          <w:u w:val="single"/>
        </w:rPr>
        <w:t>people who must move</w:t>
      </w:r>
      <w:r w:rsidR="00FC3F7A" w:rsidRPr="00FC3F7A">
        <w:rPr>
          <w:rFonts w:cs="TimesNewRoman"/>
          <w:color w:val="000000"/>
          <w:sz w:val="12"/>
        </w:rPr>
        <w:t>¶</w:t>
      </w:r>
      <w:r w:rsidRPr="00FC3F7A">
        <w:rPr>
          <w:rFonts w:cs="TimesNewRoman"/>
          <w:b/>
          <w:color w:val="000000"/>
          <w:u w:val="single"/>
        </w:rPr>
        <w:t xml:space="preserve"> across borders, must in fact flee the nation either as economic or political refugees, or as</w:t>
      </w:r>
      <w:r w:rsidR="00FC3F7A" w:rsidRPr="00FC3F7A">
        <w:rPr>
          <w:rFonts w:cs="TimesNewRoman"/>
          <w:color w:val="000000"/>
          <w:sz w:val="12"/>
        </w:rPr>
        <w:t>¶</w:t>
      </w:r>
      <w:r w:rsidRPr="00FC3F7A">
        <w:rPr>
          <w:rFonts w:cs="TimesNewRoman"/>
          <w:b/>
          <w:color w:val="000000"/>
          <w:u w:val="single"/>
        </w:rPr>
        <w:t xml:space="preserve"> subjects oppressed in some way by state power. Such people are decidedly unfree</w:t>
      </w:r>
      <w:r w:rsidRPr="00FC3F7A">
        <w:rPr>
          <w:rFonts w:cs="TimesNewRoman"/>
          <w:color w:val="000000"/>
        </w:rPr>
        <w:t>.</w:t>
      </w:r>
      <w:r w:rsidR="00FC3F7A" w:rsidRPr="00FC3F7A">
        <w:rPr>
          <w:rFonts w:cs="TimesNewRoman"/>
          <w:color w:val="000000"/>
          <w:sz w:val="12"/>
        </w:rPr>
        <w:t>¶</w:t>
      </w:r>
      <w:r w:rsidRPr="00FC3F7A">
        <w:rPr>
          <w:rFonts w:cs="TimesNewRoman"/>
          <w:color w:val="000000"/>
        </w:rPr>
        <w:t xml:space="preserve"> Transnation may be mistaken to rest on a far too benign view of global movement and</w:t>
      </w:r>
      <w:r w:rsidR="00FC3F7A" w:rsidRPr="00FC3F7A">
        <w:rPr>
          <w:rFonts w:cs="TimesNewRoman"/>
          <w:color w:val="000000"/>
          <w:sz w:val="12"/>
        </w:rPr>
        <w:t>¶</w:t>
      </w:r>
      <w:r w:rsidRPr="00FC3F7A">
        <w:rPr>
          <w:rFonts w:cs="TimesNewRoman"/>
          <w:color w:val="000000"/>
        </w:rPr>
        <w:t xml:space="preserve"> may encounter the objection that the idea of freedom from borders is in fact ignoring the</w:t>
      </w:r>
      <w:r w:rsidR="00FC3F7A" w:rsidRPr="00FC3F7A">
        <w:rPr>
          <w:rFonts w:cs="TimesNewRoman"/>
          <w:color w:val="000000"/>
          <w:sz w:val="12"/>
        </w:rPr>
        <w:t>¶</w:t>
      </w:r>
      <w:r w:rsidRPr="00FC3F7A">
        <w:rPr>
          <w:rFonts w:cs="TimesNewRoman"/>
          <w:color w:val="000000"/>
        </w:rPr>
        <w:t xml:space="preserve"> plight into which globalization has thrown people disadvantaged by class, ethnicity,</w:t>
      </w:r>
      <w:r w:rsidR="00FC3F7A" w:rsidRPr="00FC3F7A">
        <w:rPr>
          <w:rFonts w:cs="TimesNewRoman"/>
          <w:color w:val="000000"/>
          <w:sz w:val="12"/>
        </w:rPr>
        <w:t>¶</w:t>
      </w:r>
      <w:r w:rsidRPr="00FC3F7A">
        <w:rPr>
          <w:rFonts w:cs="TimesNewRoman"/>
          <w:color w:val="000000"/>
        </w:rPr>
        <w:t xml:space="preserve"> war, tyranny and all of the many reasons why they may need to escape. For this reason I</w:t>
      </w:r>
      <w:r w:rsidR="00FC3F7A" w:rsidRPr="00FC3F7A">
        <w:rPr>
          <w:rFonts w:cs="TimesNewRoman"/>
          <w:color w:val="000000"/>
          <w:sz w:val="12"/>
        </w:rPr>
        <w:t>¶</w:t>
      </w:r>
      <w:r w:rsidRPr="00FC3F7A">
        <w:rPr>
          <w:rFonts w:cs="TimesNewRoman"/>
          <w:color w:val="000000"/>
        </w:rPr>
        <w:t xml:space="preserve"> treat the term ‘cosmopolitan’ with considerable caution, as a word complicated by</w:t>
      </w:r>
      <w:r w:rsidR="00FC3F7A" w:rsidRPr="00FC3F7A">
        <w:rPr>
          <w:rFonts w:cs="TimesNewRoman"/>
          <w:color w:val="000000"/>
          <w:sz w:val="12"/>
        </w:rPr>
        <w:t>¶</w:t>
      </w:r>
      <w:r w:rsidRPr="00FC3F7A">
        <w:rPr>
          <w:rFonts w:cs="TimesNewRoman"/>
          <w:color w:val="000000"/>
        </w:rPr>
        <w:t xml:space="preserve"> overtones of urbanity and sophistication, a term much more successful as an adjective</w:t>
      </w:r>
      <w:r w:rsidR="00FC3F7A" w:rsidRPr="00FC3F7A">
        <w:rPr>
          <w:rFonts w:cs="TimesNewRoman"/>
          <w:color w:val="000000"/>
          <w:sz w:val="12"/>
        </w:rPr>
        <w:t>¶</w:t>
      </w:r>
      <w:r w:rsidRPr="00FC3F7A">
        <w:rPr>
          <w:rFonts w:cs="TimesNewRoman"/>
          <w:color w:val="000000"/>
        </w:rPr>
        <w:t xml:space="preserve"> than a noun. </w:t>
      </w:r>
      <w:r w:rsidRPr="00FC3F7A">
        <w:rPr>
          <w:rFonts w:cs="TimesNewRoman"/>
          <w:b/>
          <w:color w:val="000000"/>
          <w:u w:val="single"/>
        </w:rPr>
        <w:t>The term ‘transnation’, while it pivots on a critique of the nation, and a</w:t>
      </w:r>
      <w:r w:rsidR="00FC3F7A" w:rsidRPr="00FC3F7A">
        <w:rPr>
          <w:rFonts w:cs="TimesNewRoman"/>
          <w:color w:val="000000"/>
          <w:sz w:val="12"/>
        </w:rPr>
        <w:t>¶</w:t>
      </w:r>
      <w:r w:rsidRPr="00FC3F7A">
        <w:rPr>
          <w:rFonts w:cs="TimesNewRoman"/>
          <w:b/>
          <w:color w:val="000000"/>
          <w:u w:val="single"/>
        </w:rPr>
        <w:t xml:space="preserve"> utopian projection beyond the tyranny of national identity, nevertheless acknowledges</w:t>
      </w:r>
      <w:r w:rsidR="00FC3F7A" w:rsidRPr="00FC3F7A">
        <w:rPr>
          <w:rFonts w:cs="TimesNewRoman"/>
          <w:color w:val="000000"/>
          <w:sz w:val="12"/>
        </w:rPr>
        <w:t>¶</w:t>
      </w:r>
      <w:r w:rsidRPr="00FC3F7A">
        <w:rPr>
          <w:rFonts w:cs="TimesNewRoman"/>
          <w:b/>
          <w:color w:val="000000"/>
          <w:u w:val="single"/>
        </w:rPr>
        <w:t xml:space="preserve"> that people live in nations and when they move, move within and beyond nations,</w:t>
      </w:r>
      <w:r w:rsidR="00FC3F7A" w:rsidRPr="00FC3F7A">
        <w:rPr>
          <w:rFonts w:cs="TimesNewRoman"/>
          <w:color w:val="000000"/>
          <w:sz w:val="12"/>
        </w:rPr>
        <w:t>¶</w:t>
      </w:r>
      <w:r w:rsidRPr="00FC3F7A">
        <w:rPr>
          <w:rFonts w:cs="TimesNewRoman"/>
          <w:b/>
          <w:color w:val="000000"/>
          <w:u w:val="single"/>
        </w:rPr>
        <w:t xml:space="preserve"> sometimes without privilege and without hope.</w:t>
      </w:r>
      <w:r w:rsidR="00FC3F7A" w:rsidRPr="00FC3F7A">
        <w:rPr>
          <w:rFonts w:cs="TimesNewRoman"/>
          <w:color w:val="000000"/>
          <w:sz w:val="12"/>
        </w:rPr>
        <w:t>¶</w:t>
      </w:r>
      <w:r w:rsidRPr="00FC3F7A">
        <w:rPr>
          <w:rFonts w:cs="TimesNewRoman"/>
          <w:color w:val="000000"/>
        </w:rPr>
        <w:t xml:space="preserve"> The transnation is more than ‘the international,’ or ‘the transnational,’ which might</w:t>
      </w:r>
      <w:r w:rsidR="00FC3F7A" w:rsidRPr="00FC3F7A">
        <w:rPr>
          <w:rFonts w:cs="TimesNewRoman"/>
          <w:color w:val="000000"/>
          <w:sz w:val="12"/>
        </w:rPr>
        <w:t>¶</w:t>
      </w:r>
      <w:r w:rsidRPr="00FC3F7A">
        <w:rPr>
          <w:rFonts w:cs="TimesNewRoman"/>
          <w:color w:val="000000"/>
        </w:rPr>
        <w:t xml:space="preserve"> more properly be conceived as a relation between states. The concept exposes the</w:t>
      </w:r>
      <w:r w:rsidR="00FC3F7A" w:rsidRPr="00FC3F7A">
        <w:rPr>
          <w:rFonts w:cs="TimesNewRoman"/>
          <w:color w:val="000000"/>
          <w:sz w:val="12"/>
        </w:rPr>
        <w:t>¶</w:t>
      </w:r>
      <w:r w:rsidRPr="00FC3F7A">
        <w:rPr>
          <w:rFonts w:cs="TimesNewRoman"/>
          <w:color w:val="000000"/>
        </w:rPr>
        <w:t xml:space="preserve"> distinction between the occupants of the geographical entity—the historically produced</w:t>
      </w:r>
      <w:r w:rsidR="00FC3F7A" w:rsidRPr="00FC3F7A">
        <w:rPr>
          <w:rFonts w:cs="TimesNewRoman"/>
          <w:color w:val="000000"/>
          <w:sz w:val="12"/>
        </w:rPr>
        <w:t>¶</w:t>
      </w:r>
      <w:r w:rsidRPr="00FC3F7A">
        <w:rPr>
          <w:rFonts w:cs="TimesNewRoman"/>
          <w:color w:val="000000"/>
        </w:rPr>
        <w:t xml:space="preserve"> multi-ethnic society whom we might call the ‘nation’ and the political, geographic and</w:t>
      </w:r>
      <w:r w:rsidR="00FC3F7A" w:rsidRPr="00FC3F7A">
        <w:rPr>
          <w:rFonts w:cs="TimesNewRoman"/>
          <w:color w:val="000000"/>
          <w:sz w:val="12"/>
        </w:rPr>
        <w:t>¶</w:t>
      </w:r>
      <w:r w:rsidRPr="00FC3F7A">
        <w:rPr>
          <w:rFonts w:cs="TimesNewRoman"/>
          <w:color w:val="000000"/>
        </w:rPr>
        <w:t xml:space="preserve"> administrative structures of that nation that might be called the ‘state.’ Transnation is</w:t>
      </w:r>
      <w:r w:rsidR="00FC3F7A" w:rsidRPr="00FC3F7A">
        <w:rPr>
          <w:rFonts w:cs="TimesNewRoman"/>
          <w:color w:val="000000"/>
          <w:sz w:val="12"/>
        </w:rPr>
        <w:t>¶</w:t>
      </w:r>
      <w:r w:rsidRPr="00FC3F7A">
        <w:rPr>
          <w:rFonts w:cs="TimesNewRoman"/>
          <w:color w:val="000000"/>
        </w:rPr>
        <w:t xml:space="preserve"> the fluid, migrating outside of the state (conceptually and culturally as well as</w:t>
      </w:r>
      <w:r w:rsidR="00FC3F7A" w:rsidRPr="00FC3F7A">
        <w:rPr>
          <w:rFonts w:cs="TimesNewRoman"/>
          <w:color w:val="000000"/>
          <w:sz w:val="12"/>
        </w:rPr>
        <w:t>¶</w:t>
      </w:r>
      <w:r w:rsidRPr="00FC3F7A">
        <w:rPr>
          <w:rFonts w:cs="TimesNewRoman"/>
          <w:color w:val="000000"/>
        </w:rPr>
        <w:t xml:space="preserve"> geographically) that begins within the nation. This is possibly most obvious in India</w:t>
      </w:r>
      <w:r w:rsidR="00FC3F7A" w:rsidRPr="00FC3F7A">
        <w:rPr>
          <w:rFonts w:cs="TimesNewRoman"/>
          <w:color w:val="000000"/>
          <w:sz w:val="12"/>
        </w:rPr>
        <w:t>¶</w:t>
      </w:r>
      <w:r w:rsidRPr="00FC3F7A">
        <w:rPr>
          <w:rFonts w:cs="TimesNewRoman"/>
          <w:color w:val="000000"/>
        </w:rPr>
        <w:t xml:space="preserve"> where the ‘nation’ is the perpetual scene of translation, but translation is but one</w:t>
      </w:r>
      <w:r w:rsidR="00FC3F7A" w:rsidRPr="00FC3F7A">
        <w:rPr>
          <w:rFonts w:cs="TimesNewRoman"/>
          <w:color w:val="000000"/>
          <w:sz w:val="12"/>
        </w:rPr>
        <w:t>¶</w:t>
      </w:r>
      <w:r w:rsidRPr="00FC3F7A">
        <w:rPr>
          <w:rFonts w:cs="TimesNewRoman"/>
          <w:color w:val="000000"/>
        </w:rPr>
        <w:t xml:space="preserve"> example of the movement, the ‘betweenness’ by which the subjects of the transnation</w:t>
      </w:r>
      <w:r w:rsidR="00FC3F7A" w:rsidRPr="00FC3F7A">
        <w:rPr>
          <w:rFonts w:cs="TimesNewRoman"/>
          <w:color w:val="000000"/>
          <w:sz w:val="12"/>
        </w:rPr>
        <w:t>¶</w:t>
      </w:r>
      <w:r w:rsidRPr="00FC3F7A">
        <w:rPr>
          <w:rFonts w:cs="TimesNewRoman"/>
          <w:color w:val="000000"/>
        </w:rPr>
        <w:t xml:space="preserve"> are constituted. </w:t>
      </w:r>
      <w:r w:rsidRPr="00FC3F7A">
        <w:rPr>
          <w:rFonts w:cs="TimesNewRoman"/>
          <w:b/>
          <w:color w:val="000000"/>
          <w:u w:val="single"/>
        </w:rPr>
        <w:t>It is the ‘inter’—the cutting edge of translation and renegotiation, the inbetween</w:t>
      </w:r>
      <w:r w:rsidR="00FC3F7A" w:rsidRPr="00FC3F7A">
        <w:rPr>
          <w:rFonts w:cs="TimesNewRoman"/>
          <w:color w:val="000000"/>
          <w:sz w:val="12"/>
        </w:rPr>
        <w:t>¶</w:t>
      </w:r>
      <w:r w:rsidRPr="00FC3F7A">
        <w:rPr>
          <w:rFonts w:cs="TimesNewRoman"/>
          <w:b/>
          <w:color w:val="000000"/>
          <w:u w:val="single"/>
        </w:rPr>
        <w:t xml:space="preserve"> space—that carries the burden of the meaning of culture</w:t>
      </w:r>
      <w:r w:rsidRPr="00FC3F7A">
        <w:rPr>
          <w:rFonts w:cs="TimesNewRoman"/>
          <w:color w:val="000000"/>
        </w:rPr>
        <w:t>. Nevertheless, the</w:t>
      </w:r>
      <w:r w:rsidR="00FC3F7A" w:rsidRPr="00FC3F7A">
        <w:rPr>
          <w:rFonts w:cs="TimesNewRoman"/>
          <w:color w:val="000000"/>
          <w:sz w:val="12"/>
        </w:rPr>
        <w:t>¶</w:t>
      </w:r>
      <w:r w:rsidRPr="00FC3F7A">
        <w:rPr>
          <w:rFonts w:cs="TimesNewRoman"/>
          <w:color w:val="000000"/>
        </w:rPr>
        <w:t xml:space="preserve"> ‘transnation’ does not refer to an object in political space. It is a way of talking about</w:t>
      </w:r>
      <w:r w:rsidR="00FC3F7A" w:rsidRPr="00FC3F7A">
        <w:rPr>
          <w:rFonts w:cs="TimesNewRoman"/>
          <w:color w:val="000000"/>
          <w:sz w:val="12"/>
        </w:rPr>
        <w:t>¶</w:t>
      </w:r>
      <w:r w:rsidRPr="00FC3F7A">
        <w:rPr>
          <w:rFonts w:cs="TimesNewRoman"/>
          <w:color w:val="000000"/>
        </w:rPr>
        <w:t xml:space="preserve"> subjects in their ordinary lives, subjects who live in-between the positivities by which</w:t>
      </w:r>
      <w:r w:rsidR="00FC3F7A" w:rsidRPr="00FC3F7A">
        <w:rPr>
          <w:rFonts w:cs="TimesNewRoman"/>
          <w:color w:val="000000"/>
          <w:sz w:val="12"/>
        </w:rPr>
        <w:t>¶</w:t>
      </w:r>
      <w:r w:rsidRPr="00FC3F7A">
        <w:rPr>
          <w:rFonts w:cs="TimesNewRoman"/>
          <w:color w:val="000000"/>
        </w:rPr>
        <w:t xml:space="preserve"> subjectivity is normally constituted.</w:t>
      </w:r>
      <w:r w:rsidR="00FC3F7A" w:rsidRPr="00FC3F7A">
        <w:rPr>
          <w:rFonts w:cs="TimesNewRoman"/>
          <w:color w:val="000000"/>
          <w:sz w:val="12"/>
        </w:rPr>
        <w:t>¶</w:t>
      </w:r>
      <w:r w:rsidRPr="00FC3F7A">
        <w:rPr>
          <w:rFonts w:cs="TimesNewRoman"/>
          <w:color w:val="000000"/>
        </w:rPr>
        <w:t xml:space="preserve"> That the transnation is distinct from diaspora can be confirmed by seeing Salman</w:t>
      </w:r>
      <w:r w:rsidR="00FC3F7A" w:rsidRPr="00FC3F7A">
        <w:rPr>
          <w:rFonts w:cs="TimesNewRoman"/>
          <w:color w:val="000000"/>
          <w:sz w:val="12"/>
        </w:rPr>
        <w:t>¶</w:t>
      </w:r>
      <w:r w:rsidRPr="00FC3F7A">
        <w:rPr>
          <w:rFonts w:cs="TimesNewRoman"/>
          <w:color w:val="000000"/>
        </w:rPr>
        <w:t xml:space="preserve"> Rushdie’s Midnight’s Children (1981) as the founding text of a new generation. This</w:t>
      </w:r>
      <w:r w:rsidR="00FC3F7A" w:rsidRPr="00FC3F7A">
        <w:rPr>
          <w:rFonts w:cs="TimesNewRoman"/>
          <w:color w:val="000000"/>
          <w:sz w:val="12"/>
        </w:rPr>
        <w:t>¶</w:t>
      </w:r>
      <w:r w:rsidRPr="00FC3F7A">
        <w:rPr>
          <w:rFonts w:cs="TimesNewRoman"/>
          <w:color w:val="000000"/>
        </w:rPr>
        <w:t xml:space="preserve"> generation was indeed characterised by mobility and hybridity and gained worldwide</w:t>
      </w:r>
      <w:r w:rsidR="00FC3F7A" w:rsidRPr="00FC3F7A">
        <w:rPr>
          <w:rFonts w:cs="TimesNewRoman"/>
          <w:color w:val="000000"/>
          <w:sz w:val="12"/>
        </w:rPr>
        <w:t>¶</w:t>
      </w:r>
      <w:r w:rsidRPr="00FC3F7A">
        <w:rPr>
          <w:rFonts w:cs="TimesNewRoman"/>
          <w:color w:val="000000"/>
        </w:rPr>
        <w:t xml:space="preserve"> attention through Indian literature in English, literature from what might called the</w:t>
      </w:r>
      <w:r w:rsidR="00FC3F7A" w:rsidRPr="00FC3F7A">
        <w:rPr>
          <w:rFonts w:cs="TimesNewRoman"/>
          <w:color w:val="000000"/>
          <w:sz w:val="12"/>
        </w:rPr>
        <w:t>¶</w:t>
      </w:r>
      <w:r w:rsidRPr="00FC3F7A">
        <w:rPr>
          <w:rFonts w:cs="TimesNewRoman"/>
          <w:color w:val="000000"/>
        </w:rPr>
        <w:t xml:space="preserve"> ‘third-wave’ diaspora. It was characterised by a deep distrust of the boundaries of the</w:t>
      </w:r>
      <w:r w:rsidR="00FC3F7A" w:rsidRPr="00FC3F7A">
        <w:rPr>
          <w:rFonts w:cs="TimesNewRoman"/>
          <w:color w:val="000000"/>
          <w:sz w:val="12"/>
        </w:rPr>
        <w:t>¶</w:t>
      </w:r>
      <w:r w:rsidRPr="00FC3F7A">
        <w:rPr>
          <w:rFonts w:cs="TimesNewRoman"/>
          <w:color w:val="000000"/>
        </w:rPr>
        <w:t xml:space="preserve"> nation, a distrust embodied in Saleem’s despair. But Rushdie’s novel had a different,</w:t>
      </w:r>
      <w:r w:rsidR="00FC3F7A" w:rsidRPr="00FC3F7A">
        <w:rPr>
          <w:rFonts w:cs="TimesNewRoman"/>
          <w:color w:val="000000"/>
          <w:sz w:val="12"/>
        </w:rPr>
        <w:t>¶</w:t>
      </w:r>
      <w:r w:rsidRPr="00FC3F7A">
        <w:rPr>
          <w:rFonts w:cs="TimesNewRoman"/>
          <w:color w:val="000000"/>
        </w:rPr>
        <w:t xml:space="preserve"> more utopian vision as he explains in Imaginary Homelands The story of Saleem does indeed lead him to despair. But the story is told in</w:t>
      </w:r>
      <w:r w:rsidR="00FC3F7A" w:rsidRPr="00FC3F7A">
        <w:rPr>
          <w:rFonts w:cs="TimesNewRoman"/>
          <w:color w:val="000000"/>
          <w:sz w:val="12"/>
        </w:rPr>
        <w:t>¶</w:t>
      </w:r>
      <w:r w:rsidRPr="00FC3F7A">
        <w:rPr>
          <w:rFonts w:cs="TimesNewRoman"/>
          <w:color w:val="000000"/>
        </w:rPr>
        <w:t xml:space="preserve"> a manner designed to echo, as closely as my abilities allowed, the Indian</w:t>
      </w:r>
      <w:r w:rsidR="00FC3F7A" w:rsidRPr="00FC3F7A">
        <w:rPr>
          <w:rFonts w:cs="TimesNewRoman"/>
          <w:color w:val="000000"/>
          <w:sz w:val="12"/>
        </w:rPr>
        <w:t>¶</w:t>
      </w:r>
      <w:r w:rsidRPr="00FC3F7A">
        <w:rPr>
          <w:rFonts w:cs="TimesNewRoman"/>
          <w:color w:val="000000"/>
        </w:rPr>
        <w:t xml:space="preserve"> talent for non-stop self-regeneration. This is why the narrative constantly</w:t>
      </w:r>
      <w:r w:rsidR="00FC3F7A" w:rsidRPr="00FC3F7A">
        <w:rPr>
          <w:rFonts w:cs="TimesNewRoman"/>
          <w:color w:val="000000"/>
          <w:sz w:val="12"/>
        </w:rPr>
        <w:t>¶</w:t>
      </w:r>
      <w:r w:rsidRPr="00FC3F7A">
        <w:rPr>
          <w:rFonts w:cs="TimesNewRoman"/>
          <w:color w:val="000000"/>
        </w:rPr>
        <w:t xml:space="preserve"> throws up new stories, why it “teems.” The form – multitudinous, hinting at</w:t>
      </w:r>
      <w:r w:rsidR="00FC3F7A" w:rsidRPr="00FC3F7A">
        <w:rPr>
          <w:rFonts w:cs="TimesNewRoman"/>
          <w:color w:val="000000"/>
          <w:sz w:val="12"/>
        </w:rPr>
        <w:t>¶</w:t>
      </w:r>
      <w:r w:rsidRPr="00FC3F7A">
        <w:rPr>
          <w:rFonts w:cs="TimesNewRoman"/>
          <w:color w:val="000000"/>
        </w:rPr>
        <w:t xml:space="preserve"> the infinite possibilities of the country – is the optimistic counterweight to</w:t>
      </w:r>
      <w:r w:rsidR="00FC3F7A" w:rsidRPr="00FC3F7A">
        <w:rPr>
          <w:rFonts w:cs="TimesNewRoman"/>
          <w:color w:val="000000"/>
          <w:sz w:val="12"/>
        </w:rPr>
        <w:t>¶</w:t>
      </w:r>
      <w:r w:rsidRPr="00FC3F7A">
        <w:rPr>
          <w:rFonts w:cs="TimesNewRoman"/>
          <w:color w:val="000000"/>
        </w:rPr>
        <w:t xml:space="preserve"> Saleem's personal tragedy. (1991, 16)</w:t>
      </w:r>
      <w:r w:rsidR="00FC3F7A" w:rsidRPr="00FC3F7A">
        <w:rPr>
          <w:rFonts w:cs="TimesNewRoman"/>
          <w:color w:val="000000"/>
          <w:sz w:val="12"/>
        </w:rPr>
        <w:t>¶</w:t>
      </w:r>
      <w:r w:rsidRPr="00FC3F7A">
        <w:rPr>
          <w:rFonts w:cs="TimesNewRoman"/>
          <w:color w:val="000000"/>
        </w:rPr>
        <w:t xml:space="preserve"> Saleem’s personal tragedy is of course the tragedy of the post-colonial nation. But </w:t>
      </w:r>
      <w:r w:rsidRPr="00FC3F7A">
        <w:rPr>
          <w:rFonts w:cs="TimesNewRoman"/>
          <w:b/>
          <w:color w:val="000000"/>
          <w:u w:val="single"/>
        </w:rPr>
        <w:t>it is</w:t>
      </w:r>
      <w:r w:rsidR="00FC3F7A" w:rsidRPr="00FC3F7A">
        <w:rPr>
          <w:rFonts w:cs="TimesNewRoman"/>
          <w:color w:val="000000"/>
          <w:sz w:val="12"/>
        </w:rPr>
        <w:t>¶</w:t>
      </w:r>
      <w:r w:rsidRPr="00FC3F7A">
        <w:rPr>
          <w:rFonts w:cs="TimesNewRoman"/>
          <w:color w:val="000000"/>
        </w:rPr>
        <w:t xml:space="preserve"> also</w:t>
      </w:r>
      <w:r w:rsidRPr="00FC3F7A">
        <w:rPr>
          <w:rFonts w:cs="TimesNewRoman"/>
          <w:b/>
          <w:color w:val="000000"/>
          <w:u w:val="single"/>
        </w:rPr>
        <w:t xml:space="preserve"> the tragedy of the idea of the bordered nation itself, the very concept of a bounded</w:t>
      </w:r>
      <w:r w:rsidR="00FC3F7A" w:rsidRPr="00FC3F7A">
        <w:rPr>
          <w:rFonts w:cs="TimesNewRoman"/>
          <w:color w:val="000000"/>
          <w:sz w:val="12"/>
        </w:rPr>
        <w:t>¶</w:t>
      </w:r>
      <w:r w:rsidRPr="00FC3F7A">
        <w:rPr>
          <w:rFonts w:cs="TimesNewRoman"/>
          <w:b/>
          <w:color w:val="000000"/>
          <w:u w:val="single"/>
        </w:rPr>
        <w:t xml:space="preserve"> utopian space within which a diverse people could come together as one</w:t>
      </w:r>
      <w:r w:rsidRPr="00FC3F7A">
        <w:rPr>
          <w:rFonts w:cs="TimesNewRoman"/>
          <w:color w:val="000000"/>
        </w:rPr>
        <w:t>. The saving</w:t>
      </w:r>
      <w:r w:rsidR="00FC3F7A" w:rsidRPr="00FC3F7A">
        <w:rPr>
          <w:rFonts w:cs="TimesNewRoman"/>
          <w:color w:val="000000"/>
          <w:sz w:val="12"/>
        </w:rPr>
        <w:t>¶</w:t>
      </w:r>
      <w:r w:rsidRPr="00FC3F7A">
        <w:rPr>
          <w:rFonts w:cs="TimesNewRoman"/>
          <w:color w:val="000000"/>
        </w:rPr>
        <w:t xml:space="preserve"> grace, for Rushdie, is the capacity of a people to ‘teem,’ its irrepressible and exorbitant</w:t>
      </w:r>
      <w:r w:rsidR="00FC3F7A" w:rsidRPr="00FC3F7A">
        <w:rPr>
          <w:rFonts w:cs="TimesNewRoman"/>
          <w:color w:val="000000"/>
          <w:sz w:val="12"/>
        </w:rPr>
        <w:t>¶</w:t>
      </w:r>
      <w:r w:rsidRPr="00FC3F7A">
        <w:rPr>
          <w:rFonts w:cs="TimesNewRoman"/>
          <w:color w:val="000000"/>
        </w:rPr>
        <w:t xml:space="preserve"> capacity to transcend the nation that becomes its most hopeful gesture. This way of</w:t>
      </w:r>
      <w:r w:rsidR="00FC3F7A" w:rsidRPr="00FC3F7A">
        <w:rPr>
          <w:rFonts w:cs="TimesNewRoman"/>
          <w:color w:val="000000"/>
          <w:sz w:val="12"/>
        </w:rPr>
        <w:t>¶</w:t>
      </w:r>
      <w:r w:rsidRPr="00FC3F7A">
        <w:rPr>
          <w:rFonts w:cs="TimesNewRoman"/>
          <w:color w:val="000000"/>
        </w:rPr>
        <w:t xml:space="preserve"> describing national concerns deeply rooted in culture and myth engages the nation as a</w:t>
      </w:r>
      <w:r w:rsidR="00FC3F7A" w:rsidRPr="00FC3F7A">
        <w:rPr>
          <w:rFonts w:cs="TimesNewRoman"/>
          <w:color w:val="000000"/>
          <w:sz w:val="12"/>
        </w:rPr>
        <w:t>¶</w:t>
      </w:r>
      <w:r w:rsidRPr="00FC3F7A">
        <w:rPr>
          <w:rFonts w:cs="TimesNewRoman"/>
          <w:color w:val="000000"/>
        </w:rPr>
        <w:t xml:space="preserve"> ‘transnation,’ a complex of mobility and multiplicity that supersedes both ‘nation’ and</w:t>
      </w:r>
      <w:r w:rsidR="00FC3F7A" w:rsidRPr="00FC3F7A">
        <w:rPr>
          <w:rFonts w:cs="TimesNewRoman"/>
          <w:color w:val="000000"/>
          <w:sz w:val="12"/>
        </w:rPr>
        <w:t>¶</w:t>
      </w:r>
      <w:r w:rsidRPr="00FC3F7A">
        <w:rPr>
          <w:rFonts w:cs="TimesNewRoman"/>
          <w:color w:val="000000"/>
        </w:rPr>
        <w:t xml:space="preserve"> ‘state.’</w:t>
      </w:r>
      <w:r w:rsidR="00FC3F7A" w:rsidRPr="00FC3F7A">
        <w:rPr>
          <w:rFonts w:cs="TimesNewRoman"/>
          <w:color w:val="000000"/>
          <w:sz w:val="12"/>
        </w:rPr>
        <w:t>¶</w:t>
      </w:r>
      <w:r w:rsidRPr="00FC3F7A">
        <w:rPr>
          <w:rFonts w:cs="TimesNewRoman"/>
          <w:color w:val="000000"/>
        </w:rPr>
        <w:t xml:space="preserve"> What is perhaps most striking about contemporary post-colonial utopianism is that it</w:t>
      </w:r>
      <w:r w:rsidR="00FC3F7A" w:rsidRPr="00FC3F7A">
        <w:rPr>
          <w:rFonts w:cs="TimesNewRoman"/>
          <w:color w:val="000000"/>
          <w:sz w:val="12"/>
        </w:rPr>
        <w:t>¶</w:t>
      </w:r>
      <w:r w:rsidRPr="00FC3F7A">
        <w:rPr>
          <w:rFonts w:cs="TimesNewRoman"/>
          <w:color w:val="000000"/>
        </w:rPr>
        <w:t xml:space="preserve"> captures the spirit of liberation strengthened rather than suppressed by the massive</w:t>
      </w:r>
      <w:r w:rsidR="00FC3F7A" w:rsidRPr="00FC3F7A">
        <w:rPr>
          <w:rFonts w:cs="TimesNewRoman"/>
          <w:color w:val="000000"/>
          <w:sz w:val="12"/>
        </w:rPr>
        <w:t>¶</w:t>
      </w:r>
      <w:r w:rsidRPr="00FC3F7A">
        <w:rPr>
          <w:rFonts w:cs="TimesNewRoman"/>
          <w:color w:val="000000"/>
        </w:rPr>
        <w:t xml:space="preserve"> absurdities of the ‘War on Terror.’ Marxist utopianism was generated paradoxically by</w:t>
      </w:r>
      <w:r w:rsidR="00FC3F7A" w:rsidRPr="00FC3F7A">
        <w:rPr>
          <w:rFonts w:cs="TimesNewRoman"/>
          <w:color w:val="000000"/>
          <w:sz w:val="12"/>
        </w:rPr>
        <w:t>¶</w:t>
      </w:r>
      <w:r w:rsidRPr="00FC3F7A">
        <w:rPr>
          <w:rFonts w:cs="TimesNewRoman"/>
          <w:color w:val="000000"/>
        </w:rPr>
        <w:t xml:space="preserve"> the growth of neo-liberal capitalism, growing stronger and stronger during the latter half</w:t>
      </w:r>
      <w:r w:rsidR="00FC3F7A" w:rsidRPr="00FC3F7A">
        <w:rPr>
          <w:rFonts w:cs="TimesNewRoman"/>
          <w:color w:val="000000"/>
          <w:sz w:val="12"/>
        </w:rPr>
        <w:t>¶</w:t>
      </w:r>
      <w:r w:rsidRPr="00FC3F7A">
        <w:rPr>
          <w:rFonts w:cs="TimesNewRoman"/>
          <w:color w:val="000000"/>
        </w:rPr>
        <w:t xml:space="preserve"> of the Twentieth Century as communist states imploded. </w:t>
      </w:r>
      <w:r w:rsidRPr="00FC3F7A">
        <w:rPr>
          <w:rFonts w:cs="TimesNewRoman"/>
          <w:b/>
          <w:color w:val="000000"/>
          <w:u w:val="single"/>
        </w:rPr>
        <w:t xml:space="preserve">But </w:t>
      </w:r>
      <w:r w:rsidRPr="00FC3F7A">
        <w:rPr>
          <w:rFonts w:cs="TimesNewRoman"/>
          <w:color w:val="000000"/>
        </w:rPr>
        <w:t xml:space="preserve">I think </w:t>
      </w:r>
      <w:r w:rsidRPr="00FC3F7A">
        <w:rPr>
          <w:rFonts w:cs="TimesNewRoman"/>
          <w:b/>
          <w:color w:val="000000"/>
          <w:u w:val="single"/>
        </w:rPr>
        <w:t>this growth can be</w:t>
      </w:r>
      <w:r w:rsidR="00FC3F7A" w:rsidRPr="00FC3F7A">
        <w:rPr>
          <w:rFonts w:cs="TimesNewRoman"/>
          <w:color w:val="000000"/>
          <w:sz w:val="12"/>
        </w:rPr>
        <w:t>¶</w:t>
      </w:r>
      <w:r w:rsidRPr="00FC3F7A">
        <w:rPr>
          <w:rFonts w:cs="TimesNewRoman"/>
          <w:b/>
          <w:color w:val="000000"/>
          <w:u w:val="single"/>
        </w:rPr>
        <w:t xml:space="preserve"> matched </w:t>
      </w:r>
      <w:r w:rsidRPr="00FC3F7A">
        <w:rPr>
          <w:rFonts w:cs="TimesNewRoman"/>
          <w:b/>
          <w:color w:val="000000"/>
          <w:u w:val="single"/>
        </w:rPr>
        <w:lastRenderedPageBreak/>
        <w:t>by the deep vein of postcolonial utopianism</w:t>
      </w:r>
      <w:r w:rsidRPr="00FC3F7A">
        <w:rPr>
          <w:rFonts w:cs="TimesNewRoman"/>
          <w:color w:val="000000"/>
        </w:rPr>
        <w:t xml:space="preserve"> that we find in literature, </w:t>
      </w:r>
      <w:r w:rsidRPr="00FC3F7A">
        <w:rPr>
          <w:rFonts w:cs="TimesNewRoman"/>
          <w:b/>
          <w:color w:val="000000"/>
          <w:u w:val="single"/>
        </w:rPr>
        <w:t>a vein of</w:t>
      </w:r>
      <w:r w:rsidR="00FC3F7A" w:rsidRPr="00FC3F7A">
        <w:rPr>
          <w:rFonts w:cs="TimesNewRoman"/>
          <w:color w:val="000000"/>
          <w:sz w:val="12"/>
        </w:rPr>
        <w:t>¶</w:t>
      </w:r>
      <w:r w:rsidRPr="00FC3F7A">
        <w:rPr>
          <w:rFonts w:cs="TimesNewRoman"/>
          <w:b/>
          <w:color w:val="000000"/>
          <w:u w:val="single"/>
        </w:rPr>
        <w:t xml:space="preserve"> hope</w:t>
      </w:r>
      <w:r w:rsidRPr="00FC3F7A">
        <w:rPr>
          <w:rFonts w:cs="TimesNewRoman"/>
          <w:color w:val="000000"/>
        </w:rPr>
        <w:t xml:space="preserve"> that becomes more prominent with the growth of transnational and diasporic</w:t>
      </w:r>
      <w:r w:rsidR="00FC3F7A" w:rsidRPr="00FC3F7A">
        <w:rPr>
          <w:rFonts w:cs="TimesNewRoman"/>
          <w:color w:val="000000"/>
          <w:sz w:val="12"/>
        </w:rPr>
        <w:t>¶</w:t>
      </w:r>
      <w:r w:rsidRPr="00FC3F7A">
        <w:rPr>
          <w:rFonts w:cs="TimesNewRoman"/>
          <w:color w:val="000000"/>
        </w:rPr>
        <w:t xml:space="preserve"> writing. This is </w:t>
      </w:r>
      <w:r w:rsidRPr="00FC3F7A">
        <w:rPr>
          <w:rFonts w:cs="TimesNewRoman"/>
          <w:b/>
          <w:color w:val="000000"/>
          <w:u w:val="single"/>
        </w:rPr>
        <w:t>quite different from that nationalist utopianism that died under the</w:t>
      </w:r>
      <w:r w:rsidR="00FC3F7A" w:rsidRPr="00FC3F7A">
        <w:rPr>
          <w:rFonts w:cs="TimesNewRoman"/>
          <w:color w:val="000000"/>
          <w:sz w:val="12"/>
        </w:rPr>
        <w:t>¶</w:t>
      </w:r>
      <w:r w:rsidRPr="00FC3F7A">
        <w:rPr>
          <w:rFonts w:cs="TimesNewRoman"/>
          <w:b/>
          <w:color w:val="000000"/>
          <w:u w:val="single"/>
        </w:rPr>
        <w:t xml:space="preserve"> weight of post-independence reality. This is a </w:t>
      </w:r>
      <w:r w:rsidRPr="00FC3F7A">
        <w:rPr>
          <w:rStyle w:val="Emphasis"/>
        </w:rPr>
        <w:t>global utopianism</w:t>
      </w:r>
      <w:r w:rsidRPr="00FC3F7A">
        <w:rPr>
          <w:rFonts w:cs="TimesNewRoman"/>
          <w:b/>
          <w:color w:val="000000"/>
          <w:u w:val="single"/>
        </w:rPr>
        <w:t xml:space="preserve"> now entering the realm</w:t>
      </w:r>
      <w:r w:rsidR="00FC3F7A" w:rsidRPr="00FC3F7A">
        <w:rPr>
          <w:rFonts w:cs="TimesNewRoman"/>
          <w:color w:val="000000"/>
          <w:sz w:val="12"/>
        </w:rPr>
        <w:t>¶</w:t>
      </w:r>
      <w:r w:rsidRPr="00FC3F7A">
        <w:rPr>
          <w:rFonts w:cs="TimesNewRoman"/>
          <w:b/>
          <w:color w:val="000000"/>
          <w:u w:val="single"/>
        </w:rPr>
        <w:t xml:space="preserve"> of </w:t>
      </w:r>
      <w:r w:rsidRPr="00FC3F7A">
        <w:rPr>
          <w:rStyle w:val="Emphasis"/>
        </w:rPr>
        <w:t>critical discourse</w:t>
      </w:r>
      <w:r w:rsidRPr="00FC3F7A">
        <w:rPr>
          <w:rFonts w:cs="TimesNewRoman"/>
          <w:b/>
          <w:color w:val="000000"/>
          <w:u w:val="single"/>
        </w:rPr>
        <w:t>, even in the most agonistic of critics</w:t>
      </w:r>
      <w:r w:rsidRPr="00FC3F7A">
        <w:rPr>
          <w:rFonts w:cs="TimesNewRoman"/>
          <w:color w:val="000000"/>
        </w:rPr>
        <w:t>.</w:t>
      </w:r>
      <w:r w:rsidR="00FC3F7A" w:rsidRPr="00FC3F7A">
        <w:rPr>
          <w:rFonts w:cs="TimesNewRoman"/>
          <w:color w:val="000000"/>
          <w:sz w:val="12"/>
        </w:rPr>
        <w:t>¶</w:t>
      </w:r>
      <w:r w:rsidRPr="00FC3F7A">
        <w:rPr>
          <w:rFonts w:cs="TimesNewRoman"/>
          <w:color w:val="000000"/>
        </w:rPr>
        <w:t xml:space="preserve"> While the utopianism of post-colonial literature has developed extensively during the</w:t>
      </w:r>
      <w:r w:rsidR="00FC3F7A" w:rsidRPr="00FC3F7A">
        <w:rPr>
          <w:rFonts w:cs="TimesNewRoman"/>
          <w:color w:val="000000"/>
          <w:sz w:val="12"/>
        </w:rPr>
        <w:t>¶</w:t>
      </w:r>
      <w:r w:rsidRPr="00FC3F7A">
        <w:rPr>
          <w:rFonts w:cs="TimesNewRoman"/>
          <w:color w:val="000000"/>
        </w:rPr>
        <w:t xml:space="preserve"> Twentieth Century, I want to address examples of this utopian tendency in post-colonial</w:t>
      </w:r>
      <w:r w:rsidR="00FC3F7A" w:rsidRPr="00FC3F7A">
        <w:rPr>
          <w:rFonts w:cs="TimesNewRoman"/>
          <w:color w:val="000000"/>
          <w:sz w:val="12"/>
        </w:rPr>
        <w:t>¶</w:t>
      </w:r>
      <w:r w:rsidRPr="00FC3F7A">
        <w:rPr>
          <w:rFonts w:cs="TimesNewRoman"/>
          <w:color w:val="000000"/>
        </w:rPr>
        <w:t xml:space="preserve"> criticism at the turn of this century. Paul Gilroy’s After Empire (2004) and Edward</w:t>
      </w:r>
      <w:r w:rsidR="00FC3F7A" w:rsidRPr="00FC3F7A">
        <w:rPr>
          <w:rFonts w:cs="TimesNewRoman"/>
          <w:color w:val="000000"/>
          <w:sz w:val="12"/>
        </w:rPr>
        <w:t>¶</w:t>
      </w:r>
      <w:r w:rsidRPr="00FC3F7A">
        <w:rPr>
          <w:rFonts w:cs="TimesNewRoman"/>
          <w:color w:val="000000"/>
        </w:rPr>
        <w:t xml:space="preserve"> Said’s Freud and the non-European (2003) indicate that the element of hope circulating</w:t>
      </w:r>
      <w:r w:rsidR="00FC3F7A" w:rsidRPr="00FC3F7A">
        <w:rPr>
          <w:rFonts w:cs="TimesNewRoman"/>
          <w:color w:val="000000"/>
          <w:sz w:val="12"/>
        </w:rPr>
        <w:t>¶</w:t>
      </w:r>
      <w:r w:rsidRPr="00FC3F7A">
        <w:rPr>
          <w:rFonts w:cs="TimesNewRoman"/>
          <w:color w:val="000000"/>
        </w:rPr>
        <w:t xml:space="preserve"> around </w:t>
      </w:r>
      <w:r w:rsidRPr="00FC3F7A">
        <w:rPr>
          <w:rFonts w:cs="TimesNewRoman"/>
          <w:b/>
          <w:color w:val="000000"/>
          <w:u w:val="single"/>
        </w:rPr>
        <w:t xml:space="preserve">the possibility of freedom from nation, (or at least from the </w:t>
      </w:r>
      <w:r w:rsidRPr="00FC3F7A">
        <w:rPr>
          <w:rStyle w:val="Emphasis"/>
        </w:rPr>
        <w:t>ontological</w:t>
      </w:r>
      <w:r w:rsidR="00FC3F7A" w:rsidRPr="00FC3F7A">
        <w:rPr>
          <w:rStyle w:val="Emphasis"/>
          <w:b w:val="0"/>
          <w:sz w:val="12"/>
          <w:u w:val="none"/>
        </w:rPr>
        <w:t>¶</w:t>
      </w:r>
      <w:r w:rsidRPr="00FC3F7A">
        <w:rPr>
          <w:rStyle w:val="Emphasis"/>
        </w:rPr>
        <w:t xml:space="preserve"> constriction of national borders)</w:t>
      </w:r>
      <w:r w:rsidRPr="00FC3F7A">
        <w:rPr>
          <w:rFonts w:cs="TimesNewRoman"/>
          <w:b/>
          <w:color w:val="000000"/>
          <w:u w:val="single"/>
        </w:rPr>
        <w:t>, and freedom from identity itself, may be gathering</w:t>
      </w:r>
      <w:r w:rsidR="00FC3F7A" w:rsidRPr="00FC3F7A">
        <w:rPr>
          <w:rFonts w:cs="TimesNewRoman"/>
          <w:color w:val="000000"/>
          <w:sz w:val="12"/>
        </w:rPr>
        <w:t>¶</w:t>
      </w:r>
      <w:r w:rsidRPr="00FC3F7A">
        <w:rPr>
          <w:rFonts w:cs="TimesNewRoman"/>
          <w:b/>
          <w:color w:val="000000"/>
          <w:u w:val="single"/>
        </w:rPr>
        <w:t xml:space="preserve"> strength as a feature of twenty first century literature and criticism</w:t>
      </w:r>
      <w:r w:rsidRPr="00FC3F7A">
        <w:rPr>
          <w:rFonts w:cs="TimesNewRoman"/>
          <w:color w:val="000000"/>
        </w:rPr>
        <w:t>. Indeed, the</w:t>
      </w:r>
      <w:r w:rsidR="00FC3F7A" w:rsidRPr="00FC3F7A">
        <w:rPr>
          <w:rFonts w:cs="TimesNewRoman"/>
          <w:color w:val="000000"/>
          <w:sz w:val="12"/>
        </w:rPr>
        <w:t>¶</w:t>
      </w:r>
      <w:r w:rsidRPr="00FC3F7A">
        <w:rPr>
          <w:rFonts w:cs="TimesNewRoman"/>
          <w:color w:val="000000"/>
        </w:rPr>
        <w:t xml:space="preserve"> characteristic these works all share is a utopianism deeply embedded in critique</w:t>
      </w:r>
      <w:r w:rsidRPr="00FC3F7A">
        <w:rPr>
          <w:rFonts w:cs="TimesNewRoman"/>
          <w:b/>
          <w:color w:val="000000"/>
          <w:u w:val="single"/>
        </w:rPr>
        <w:t>, a</w:t>
      </w:r>
      <w:r w:rsidR="00FC3F7A" w:rsidRPr="00FC3F7A">
        <w:rPr>
          <w:rFonts w:cs="TimesNewRoman"/>
          <w:color w:val="000000"/>
          <w:sz w:val="12"/>
        </w:rPr>
        <w:t>¶</w:t>
      </w:r>
      <w:r w:rsidRPr="00FC3F7A">
        <w:rPr>
          <w:rFonts w:cs="TimesNewRoman"/>
          <w:b/>
          <w:color w:val="000000"/>
          <w:u w:val="single"/>
        </w:rPr>
        <w:t xml:space="preserve"> tentative hope for a different world emerging from a clear view of the melancholic state</w:t>
      </w:r>
      <w:r w:rsidR="00FC3F7A" w:rsidRPr="00FC3F7A">
        <w:rPr>
          <w:rFonts w:cs="TimesNewRoman"/>
          <w:color w:val="000000"/>
          <w:sz w:val="12"/>
        </w:rPr>
        <w:t>¶</w:t>
      </w:r>
      <w:r w:rsidRPr="00FC3F7A">
        <w:rPr>
          <w:rFonts w:cs="TimesNewRoman"/>
          <w:b/>
          <w:color w:val="000000"/>
          <w:u w:val="single"/>
        </w:rPr>
        <w:t xml:space="preserve"> of this one.</w:t>
      </w:r>
    </w:p>
    <w:p w14:paraId="7EC59072" w14:textId="77777777" w:rsidR="00636DD6" w:rsidRPr="00FC3F7A" w:rsidRDefault="00636DD6" w:rsidP="00636DD6"/>
    <w:p w14:paraId="7C4364F0" w14:textId="56031ED3" w:rsidR="00453456" w:rsidRPr="00FC3F7A" w:rsidRDefault="00453456" w:rsidP="00877D80">
      <w:pPr>
        <w:pStyle w:val="Heading2"/>
      </w:pPr>
      <w:r w:rsidRPr="00FC3F7A">
        <w:lastRenderedPageBreak/>
        <w:t xml:space="preserve">Neoliberalism </w:t>
      </w:r>
      <w:r w:rsidR="00CB722D">
        <w:t>Links</w:t>
      </w:r>
    </w:p>
    <w:p w14:paraId="50C2769E" w14:textId="26F61F87" w:rsidR="00CB722D" w:rsidRDefault="00CB722D" w:rsidP="00CB722D">
      <w:pPr>
        <w:pStyle w:val="Heading3"/>
      </w:pPr>
      <w:r>
        <w:lastRenderedPageBreak/>
        <w:t>Link—Control</w:t>
      </w:r>
    </w:p>
    <w:p w14:paraId="682E78A9" w14:textId="781ED3BB" w:rsidR="00693369" w:rsidRPr="00693369" w:rsidRDefault="00693369" w:rsidP="00693369">
      <w:pPr>
        <w:pStyle w:val="Heading4"/>
      </w:pPr>
      <w:r w:rsidRPr="00693369">
        <w:t>Bor</w:t>
      </w:r>
      <w:r>
        <w:t xml:space="preserve">der control is used to propagate neoliberalism—those deemed without economic value are managed and excluded by the border </w:t>
      </w:r>
    </w:p>
    <w:p w14:paraId="498D26B2" w14:textId="77777777" w:rsidR="001A3854" w:rsidRPr="00FC3F7A" w:rsidRDefault="001A3854" w:rsidP="001A3854">
      <w:pPr>
        <w:rPr>
          <w:rFonts w:cs="Arial"/>
          <w:color w:val="000000"/>
          <w:shd w:val="clear" w:color="auto" w:fill="FFFFFF"/>
        </w:rPr>
      </w:pPr>
      <w:r w:rsidRPr="00FC3F7A">
        <w:rPr>
          <w:rStyle w:val="StyleStyleBold12pt"/>
        </w:rPr>
        <w:t>Sparke 2006</w:t>
      </w:r>
      <w:r w:rsidRPr="00FC3F7A">
        <w:rPr>
          <w:rFonts w:cs="Arial"/>
          <w:color w:val="000000"/>
          <w:shd w:val="clear" w:color="auto" w:fill="FFFFFF"/>
        </w:rPr>
        <w:t xml:space="preserve"> - [Matthew, Professor of Geography and International Studies, Adjunct Professor of Global Health, Director of the University of Washington's Online Integrated Social Science Major “A Neoliberal Nexus: Economy, Security, and the Biopolitics of Citizenship on the Border,” published in an edited form as “A Neoliberal Nexus: Citizenship, Security, and the Future of the Border,” in Political Geography, 25.2 pp. 156]</w:t>
      </w:r>
    </w:p>
    <w:p w14:paraId="471249A3" w14:textId="77777777" w:rsidR="001A3854" w:rsidRDefault="001A3854" w:rsidP="001A3854"/>
    <w:p w14:paraId="2D55D45C" w14:textId="683BC25D" w:rsidR="00514915" w:rsidRDefault="00514915" w:rsidP="001A3854">
      <w:r w:rsidRPr="001A3854">
        <w:t>It would be mistaken to exaggerate the transnationalism of NEXUS lane enrollees. Theirs</w:t>
      </w:r>
      <w:r w:rsidR="001A3854" w:rsidRPr="001A3854">
        <w:rPr>
          <w:sz w:val="12"/>
        </w:rPr>
        <w:t xml:space="preserve">¶ </w:t>
      </w:r>
      <w:r w:rsidRPr="001A3854">
        <w:t>would not appear to be a particularly challenging or worldly cosmopolitanism, but rather</w:t>
      </w:r>
      <w:r w:rsidR="001A3854" w:rsidRPr="001A3854">
        <w:rPr>
          <w:sz w:val="12"/>
        </w:rPr>
        <w:t xml:space="preserve">¶ </w:t>
      </w:r>
      <w:r w:rsidRPr="001A3854">
        <w:t>what</w:t>
      </w:r>
      <w:r w:rsidR="001A3854" w:rsidRPr="001A3854">
        <w:rPr>
          <w:sz w:val="12"/>
        </w:rPr>
        <w:t xml:space="preserve">¶ </w:t>
      </w:r>
      <w:r w:rsidRPr="001A3854">
        <w:t>Calhoun (2003: 106</w:t>
      </w:r>
      <w:r w:rsidR="001A3854" w:rsidRPr="001A3854">
        <w:rPr>
          <w:sz w:val="12"/>
        </w:rPr>
        <w:t xml:space="preserve">¶ </w:t>
      </w:r>
      <w:r w:rsidRPr="001A3854">
        <w:t>e</w:t>
      </w:r>
      <w:r w:rsidR="001A3854" w:rsidRPr="001A3854">
        <w:rPr>
          <w:sz w:val="12"/>
        </w:rPr>
        <w:t xml:space="preserve">¶ </w:t>
      </w:r>
      <w:r w:rsidRPr="001A3854">
        <w:t>107)</w:t>
      </w:r>
      <w:r w:rsidR="001A3854" w:rsidRPr="001A3854">
        <w:rPr>
          <w:sz w:val="12"/>
        </w:rPr>
        <w:t xml:space="preserve">¶ </w:t>
      </w:r>
      <w:r w:rsidRPr="001A3854">
        <w:t>calls a ‘soft cosmopolitanism’ undisturbed by having to leave</w:t>
      </w:r>
      <w:r w:rsidR="001A3854" w:rsidRPr="001A3854">
        <w:rPr>
          <w:sz w:val="12"/>
        </w:rPr>
        <w:t xml:space="preserve">¶ </w:t>
      </w:r>
      <w:r w:rsidRPr="001A3854">
        <w:t>a country behind, let alone by intercultural negotiations with communities of difference.</w:t>
      </w:r>
      <w:r w:rsidR="001A3854" w:rsidRPr="001A3854">
        <w:rPr>
          <w:sz w:val="12"/>
        </w:rPr>
        <w:t xml:space="preserve">¶ </w:t>
      </w:r>
      <w:r w:rsidRPr="001A3854">
        <w:t>‘‘Aided by the frequent flyer lounges (and their extensions in ‘international standard hotels’),’’</w:t>
      </w:r>
      <w:r w:rsidR="001A3854" w:rsidRPr="001A3854">
        <w:rPr>
          <w:sz w:val="12"/>
        </w:rPr>
        <w:t xml:space="preserve">¶ </w:t>
      </w:r>
      <w:r w:rsidRPr="001A3854">
        <w:t xml:space="preserve">Calhoun argues that such </w:t>
      </w:r>
      <w:r w:rsidRPr="00693369">
        <w:rPr>
          <w:rStyle w:val="StyleBoldUnderline"/>
        </w:rPr>
        <w:t>soft cosmopolitans ‘‘meet others of different backgrounds in spaces</w:t>
      </w:r>
      <w:r w:rsidR="001A3854" w:rsidRPr="00693369">
        <w:rPr>
          <w:rStyle w:val="StyleBoldUnderline"/>
        </w:rPr>
        <w:t xml:space="preserve">¶ </w:t>
      </w:r>
      <w:r w:rsidRPr="00693369">
        <w:rPr>
          <w:rStyle w:val="StyleBoldUnderline"/>
        </w:rPr>
        <w:t>that retain familiarity’’. The familiarity of the NEXUS lane space for its enrollees seems espe-</w:t>
      </w:r>
      <w:r w:rsidR="001A3854" w:rsidRPr="00693369">
        <w:rPr>
          <w:rStyle w:val="StyleBoldUnderline"/>
        </w:rPr>
        <w:t xml:space="preserve">¶ </w:t>
      </w:r>
      <w:r w:rsidRPr="00693369">
        <w:rPr>
          <w:rStyle w:val="StyleBoldUnderline"/>
        </w:rPr>
        <w:t>cially convenient and economical. They do not have even have to meet others and can simply</w:t>
      </w:r>
      <w:r w:rsidR="001A3854" w:rsidRPr="00693369">
        <w:rPr>
          <w:rStyle w:val="StyleBoldUnderline"/>
        </w:rPr>
        <w:t xml:space="preserve">¶ </w:t>
      </w:r>
      <w:r w:rsidRPr="00693369">
        <w:rPr>
          <w:rStyle w:val="StyleBoldUnderline"/>
        </w:rPr>
        <w:t>stay in their cars or move unmolested through the airport</w:t>
      </w:r>
      <w:r w:rsidRPr="001A3854">
        <w:t xml:space="preserve">. Moreover, while </w:t>
      </w:r>
      <w:r w:rsidRPr="00693369">
        <w:rPr>
          <w:rStyle w:val="StyleBoldUnderline"/>
        </w:rPr>
        <w:t>the lane reinstates</w:t>
      </w:r>
      <w:r w:rsidR="001A3854" w:rsidRPr="00693369">
        <w:rPr>
          <w:rStyle w:val="StyleBoldUnderline"/>
        </w:rPr>
        <w:t xml:space="preserve">¶ </w:t>
      </w:r>
      <w:r w:rsidRPr="00693369">
        <w:rPr>
          <w:rStyle w:val="StyleBoldUnderline"/>
        </w:rPr>
        <w:t>the fast border-crossing movements once afforded by the PACE lane, it is also obviously more</w:t>
      </w:r>
      <w:r w:rsidR="001A3854" w:rsidRPr="00693369">
        <w:rPr>
          <w:rStyle w:val="StyleBoldUnderline"/>
        </w:rPr>
        <w:t xml:space="preserve">¶ </w:t>
      </w:r>
      <w:r w:rsidRPr="00693369">
        <w:rPr>
          <w:rStyle w:val="StyleBoldUnderline"/>
        </w:rPr>
        <w:t>deeply integrated with the many other familiar features associated with the fast track lifeworlds</w:t>
      </w:r>
      <w:r w:rsidR="001A3854" w:rsidRPr="00693369">
        <w:rPr>
          <w:rStyle w:val="StyleBoldUnderline"/>
        </w:rPr>
        <w:t xml:space="preserve">¶ </w:t>
      </w:r>
      <w:r w:rsidRPr="00693369">
        <w:rPr>
          <w:rStyle w:val="StyleBoldUnderline"/>
        </w:rPr>
        <w:t xml:space="preserve">of </w:t>
      </w:r>
      <w:r w:rsidRPr="001A3854">
        <w:t>what</w:t>
      </w:r>
      <w:r w:rsidR="001A3854" w:rsidRPr="001A3854">
        <w:rPr>
          <w:sz w:val="12"/>
        </w:rPr>
        <w:t xml:space="preserve">¶ </w:t>
      </w:r>
      <w:r w:rsidRPr="001A3854">
        <w:t>Adey (in press)</w:t>
      </w:r>
      <w:r w:rsidR="001A3854" w:rsidRPr="001A3854">
        <w:rPr>
          <w:sz w:val="12"/>
        </w:rPr>
        <w:t xml:space="preserve">¶ </w:t>
      </w:r>
      <w:r w:rsidRPr="001A3854">
        <w:t>usefully describes as today’s ‘‘</w:t>
      </w:r>
      <w:r w:rsidRPr="00693369">
        <w:rPr>
          <w:rStyle w:val="StyleBoldUnderline"/>
        </w:rPr>
        <w:t>kinetic elites’’</w:t>
      </w:r>
      <w:r w:rsidRPr="001A3854">
        <w:t xml:space="preserve">. </w:t>
      </w:r>
      <w:r w:rsidRPr="00693369">
        <w:rPr>
          <w:rStyle w:val="StyleBoldUnderline"/>
        </w:rPr>
        <w:t>Expedited airport screen-</w:t>
      </w:r>
      <w:r w:rsidR="001A3854" w:rsidRPr="00693369">
        <w:rPr>
          <w:rStyle w:val="StyleBoldUnderline"/>
        </w:rPr>
        <w:t xml:space="preserve">¶ </w:t>
      </w:r>
      <w:r w:rsidRPr="00693369">
        <w:rPr>
          <w:rStyle w:val="StyleBoldUnderline"/>
        </w:rPr>
        <w:t>ing for upper class frequent fliers, shorter check-in lines, valet parking, pay as you go highway</w:t>
      </w:r>
      <w:r w:rsidR="001A3854" w:rsidRPr="00693369">
        <w:rPr>
          <w:rStyle w:val="StyleBoldUnderline"/>
        </w:rPr>
        <w:t xml:space="preserve">¶ </w:t>
      </w:r>
      <w:r w:rsidRPr="00693369">
        <w:rPr>
          <w:rStyle w:val="StyleBoldUnderline"/>
        </w:rPr>
        <w:t>express lanes, and the multiple privileges and protections for owners of premier-status credit</w:t>
      </w:r>
      <w:r w:rsidR="001A3854" w:rsidRPr="00693369">
        <w:rPr>
          <w:rStyle w:val="StyleBoldUnderline"/>
        </w:rPr>
        <w:t xml:space="preserve">¶ </w:t>
      </w:r>
      <w:r w:rsidRPr="00693369">
        <w:rPr>
          <w:rStyle w:val="StyleBoldUnderline"/>
        </w:rPr>
        <w:t>cards would all appear to share a deep affinity with the sort of fast lane transnational civil cit-</w:t>
      </w:r>
      <w:r w:rsidR="001A3854" w:rsidRPr="00693369">
        <w:rPr>
          <w:rStyle w:val="StyleBoldUnderline"/>
        </w:rPr>
        <w:t xml:space="preserve">¶ </w:t>
      </w:r>
      <w:r w:rsidRPr="00693369">
        <w:rPr>
          <w:rStyle w:val="StyleBoldUnderline"/>
        </w:rPr>
        <w:t>izenship rights provided by NEXUS</w:t>
      </w:r>
      <w:r w:rsidRPr="001A3854">
        <w:t xml:space="preserve">. At the very same time, though, </w:t>
      </w:r>
      <w:r w:rsidRPr="00693369">
        <w:rPr>
          <w:rStyle w:val="StyleBoldUnderline"/>
        </w:rPr>
        <w:t>it needs noting that all the</w:t>
      </w:r>
      <w:r w:rsidR="001A3854" w:rsidRPr="00693369">
        <w:rPr>
          <w:rStyle w:val="StyleBoldUnderline"/>
        </w:rPr>
        <w:t xml:space="preserve">¶ </w:t>
      </w:r>
      <w:r w:rsidRPr="00693369">
        <w:rPr>
          <w:rStyle w:val="StyleBoldUnderline"/>
        </w:rPr>
        <w:t>border biometric developments can also be reconsidered from a more skeptical position as part</w:t>
      </w:r>
      <w:r w:rsidR="001A3854" w:rsidRPr="00693369">
        <w:rPr>
          <w:rStyle w:val="StyleBoldUnderline"/>
        </w:rPr>
        <w:t xml:space="preserve">¶ </w:t>
      </w:r>
      <w:r w:rsidRPr="00693369">
        <w:rPr>
          <w:rStyle w:val="StyleBoldUnderline"/>
        </w:rPr>
        <w:t>and parcel of a more restrictionist regime</w:t>
      </w:r>
      <w:r w:rsidRPr="001A3854">
        <w:t xml:space="preserve">. Alongside the NEXUS lane, after all, </w:t>
      </w:r>
      <w:r w:rsidRPr="00693369">
        <w:rPr>
          <w:rStyle w:val="StyleBoldUnderline"/>
        </w:rPr>
        <w:t>the U.S. gov-</w:t>
      </w:r>
      <w:r w:rsidR="001A3854" w:rsidRPr="00693369">
        <w:rPr>
          <w:rStyle w:val="StyleBoldUnderline"/>
        </w:rPr>
        <w:t xml:space="preserve">¶ </w:t>
      </w:r>
      <w:r w:rsidRPr="00693369">
        <w:rPr>
          <w:rStyle w:val="StyleBoldUnderline"/>
        </w:rPr>
        <w:t>ernment has been simultaneously preparing to send military drones</w:t>
      </w:r>
      <w:r w:rsidRPr="001A3854">
        <w:t>, so-called unmanned</w:t>
      </w:r>
      <w:r w:rsidR="001A3854" w:rsidRPr="001A3854">
        <w:rPr>
          <w:sz w:val="12"/>
        </w:rPr>
        <w:t xml:space="preserve">¶ </w:t>
      </w:r>
      <w:r w:rsidRPr="001A3854">
        <w:t>UAVs, to patrol the borders, and in the Pacific Northwest, where the business boosters</w:t>
      </w:r>
      <w:r w:rsidR="001A3854" w:rsidRPr="001A3854">
        <w:rPr>
          <w:sz w:val="12"/>
        </w:rPr>
        <w:t xml:space="preserve">¶ </w:t>
      </w:r>
      <w:r w:rsidRPr="001A3854">
        <w:t>once called for border bulldozing, the Pentagon has already deployed a sensor-laden air-</w:t>
      </w:r>
      <w:r w:rsidR="001A3854" w:rsidRPr="001A3854">
        <w:rPr>
          <w:sz w:val="12"/>
        </w:rPr>
        <w:t xml:space="preserve">¶ </w:t>
      </w:r>
      <w:r w:rsidRPr="001A3854">
        <w:t>craft, a Blackhawk helicopter and boats that will operate out of a new command center</w:t>
      </w:r>
      <w:r w:rsidR="001A3854" w:rsidRPr="001A3854">
        <w:rPr>
          <w:sz w:val="12"/>
        </w:rPr>
        <w:t xml:space="preserve">¶ </w:t>
      </w:r>
      <w:r w:rsidRPr="001A3854">
        <w:t>in Bellingham, Washington (</w:t>
      </w:r>
      <w:r w:rsidR="001A3854" w:rsidRPr="001A3854">
        <w:rPr>
          <w:sz w:val="12"/>
        </w:rPr>
        <w:t xml:space="preserve">¶ </w:t>
      </w:r>
      <w:r w:rsidRPr="001A3854">
        <w:t>Biesecker, 2004; UPI, 2004</w:t>
      </w:r>
      <w:r w:rsidR="001A3854" w:rsidRPr="001A3854">
        <w:rPr>
          <w:sz w:val="12"/>
        </w:rPr>
        <w:t xml:space="preserve">¶ </w:t>
      </w:r>
      <w:r w:rsidRPr="001A3854">
        <w:t>). Moreover, it might also be noted</w:t>
      </w:r>
      <w:r w:rsidR="001A3854" w:rsidRPr="001A3854">
        <w:rPr>
          <w:sz w:val="12"/>
        </w:rPr>
        <w:t xml:space="preserve">¶ </w:t>
      </w:r>
      <w:r w:rsidRPr="001A3854">
        <w:t>that NEXUS is itself basically modeled on an older biometrics-based pre-clearance system</w:t>
      </w:r>
      <w:r w:rsidR="001A3854" w:rsidRPr="001A3854">
        <w:rPr>
          <w:sz w:val="12"/>
        </w:rPr>
        <w:t xml:space="preserve">¶ </w:t>
      </w:r>
      <w:r w:rsidRPr="001A3854">
        <w:t>called SENTRI that was first developed on the US</w:t>
      </w:r>
      <w:r w:rsidR="001A3854" w:rsidRPr="001A3854">
        <w:rPr>
          <w:sz w:val="12"/>
        </w:rPr>
        <w:t xml:space="preserve">¶ </w:t>
      </w:r>
      <w:r w:rsidRPr="001A3854">
        <w:t>e</w:t>
      </w:r>
      <w:r w:rsidR="001A3854" w:rsidRPr="001A3854">
        <w:rPr>
          <w:sz w:val="12"/>
        </w:rPr>
        <w:t xml:space="preserve">¶ </w:t>
      </w:r>
      <w:r w:rsidRPr="001A3854">
        <w:t>Mexico border as part of the geopolit-</w:t>
      </w:r>
      <w:r w:rsidR="001A3854" w:rsidRPr="001A3854">
        <w:rPr>
          <w:sz w:val="12"/>
        </w:rPr>
        <w:t xml:space="preserve">¶ </w:t>
      </w:r>
      <w:r w:rsidRPr="001A3854">
        <w:t>ical border hardening regime made famous in the restrictionist terms of ‘‘Operation Block-</w:t>
      </w:r>
      <w:r w:rsidR="001A3854" w:rsidRPr="001A3854">
        <w:rPr>
          <w:sz w:val="12"/>
        </w:rPr>
        <w:t xml:space="preserve">¶ </w:t>
      </w:r>
      <w:r w:rsidRPr="001A3854">
        <w:t>ade’’ and ‘‘Operation Hold the Line’’ (</w:t>
      </w:r>
      <w:r w:rsidR="001A3854" w:rsidRPr="001A3854">
        <w:rPr>
          <w:sz w:val="12"/>
        </w:rPr>
        <w:t xml:space="preserve">¶ </w:t>
      </w:r>
      <w:r w:rsidRPr="001A3854">
        <w:t>Ackelson, 2005</w:t>
      </w:r>
      <w:r w:rsidR="001A3854" w:rsidRPr="001A3854">
        <w:rPr>
          <w:sz w:val="12"/>
        </w:rPr>
        <w:t xml:space="preserve">¶ </w:t>
      </w:r>
      <w:r w:rsidRPr="001A3854">
        <w:t>). The acronym SENTRI supposedly</w:t>
      </w:r>
      <w:r w:rsidR="001A3854" w:rsidRPr="001A3854">
        <w:rPr>
          <w:sz w:val="12"/>
        </w:rPr>
        <w:t xml:space="preserve">¶ </w:t>
      </w:r>
      <w:r w:rsidRPr="001A3854">
        <w:t>stands for ‘Secure Electronic Network for Travelers Rapid</w:t>
      </w:r>
      <w:r w:rsidR="00693369">
        <w:t xml:space="preserve"> Inspection’ and the program op</w:t>
      </w:r>
      <w:r w:rsidRPr="001A3854">
        <w:t>erates</w:t>
      </w:r>
      <w:r w:rsidR="00693369">
        <w:rPr>
          <w:sz w:val="12"/>
        </w:rPr>
        <w:t xml:space="preserve"> </w:t>
      </w:r>
      <w:r w:rsidRPr="001A3854">
        <w:t>in the words of the US Customs agency</w:t>
      </w:r>
      <w:r w:rsidR="001A3854" w:rsidRPr="001A3854">
        <w:rPr>
          <w:sz w:val="12"/>
        </w:rPr>
        <w:t xml:space="preserve"> </w:t>
      </w:r>
      <w:r w:rsidRPr="001A3854">
        <w:t>‘‘to swiftly accelerate the inspections of</w:t>
      </w:r>
      <w:r w:rsidR="001A3854" w:rsidRPr="001A3854">
        <w:rPr>
          <w:sz w:val="12"/>
        </w:rPr>
        <w:t xml:space="preserve">¶ </w:t>
      </w:r>
      <w:r w:rsidRPr="001A3854">
        <w:t>certain low risk, pre-enrolled crossers at ports of entry’’ (</w:t>
      </w:r>
      <w:r w:rsidR="001A3854" w:rsidRPr="001A3854">
        <w:rPr>
          <w:sz w:val="12"/>
        </w:rPr>
        <w:t xml:space="preserve">¶ </w:t>
      </w:r>
      <w:r w:rsidRPr="001A3854">
        <w:t>U.S. Customs, 2005a,b</w:t>
      </w:r>
      <w:r w:rsidR="001A3854" w:rsidRPr="001A3854">
        <w:rPr>
          <w:sz w:val="12"/>
        </w:rPr>
        <w:t xml:space="preserve">¶ </w:t>
      </w:r>
      <w:r w:rsidRPr="001A3854">
        <w:t>). However,</w:t>
      </w:r>
      <w:r w:rsidR="001A3854" w:rsidRPr="001A3854">
        <w:rPr>
          <w:sz w:val="12"/>
        </w:rPr>
        <w:t xml:space="preserve">¶ </w:t>
      </w:r>
      <w:r w:rsidRPr="00693369">
        <w:rPr>
          <w:rStyle w:val="StyleBoldUnderline"/>
        </w:rPr>
        <w:t xml:space="preserve">by simultaneously signaling a sentry-like defense of the </w:t>
      </w:r>
      <w:r w:rsidR="00693369" w:rsidRPr="00693369">
        <w:rPr>
          <w:rStyle w:val="StyleBoldUnderline"/>
        </w:rPr>
        <w:t>border, SENTRI also sends a mes</w:t>
      </w:r>
      <w:r w:rsidRPr="00693369">
        <w:rPr>
          <w:rStyle w:val="StyleBoldUnderline"/>
        </w:rPr>
        <w:t>sage of militarized border control which the same Customs agency describes in the follow-</w:t>
      </w:r>
      <w:r w:rsidR="001A3854" w:rsidRPr="00693369">
        <w:rPr>
          <w:rStyle w:val="StyleBoldUnderline"/>
        </w:rPr>
        <w:t xml:space="preserve">¶ </w:t>
      </w:r>
      <w:r w:rsidRPr="00693369">
        <w:rPr>
          <w:rStyle w:val="StyleBoldUnderline"/>
        </w:rPr>
        <w:t>ing defensive details: ‘‘A combination of electric gates, tire shredders, traffic control lights,</w:t>
      </w:r>
      <w:r w:rsidR="001A3854" w:rsidRPr="00693369">
        <w:rPr>
          <w:rStyle w:val="StyleBoldUnderline"/>
        </w:rPr>
        <w:t xml:space="preserve">¶ </w:t>
      </w:r>
      <w:r w:rsidRPr="00693369">
        <w:rPr>
          <w:rStyle w:val="StyleBoldUnderline"/>
        </w:rPr>
        <w:t>fixed iron bollards, and pop-up pneumatic bollards ensure physical control of the border</w:t>
      </w:r>
      <w:r w:rsidR="001A3854" w:rsidRPr="00693369">
        <w:rPr>
          <w:rStyle w:val="StyleBoldUnderline"/>
        </w:rPr>
        <w:t xml:space="preserve">¶ </w:t>
      </w:r>
      <w:r w:rsidRPr="00693369">
        <w:rPr>
          <w:rStyle w:val="StyleBoldUnderline"/>
        </w:rPr>
        <w:t>crosser and their vehicles. Using computer generated random compliance checks, and the</w:t>
      </w:r>
      <w:r w:rsidR="001A3854" w:rsidRPr="00693369">
        <w:rPr>
          <w:rStyle w:val="StyleBoldUnderline"/>
        </w:rPr>
        <w:t xml:space="preserve">¶ </w:t>
      </w:r>
      <w:r w:rsidRPr="00693369">
        <w:rPr>
          <w:rStyle w:val="StyleBoldUnderline"/>
        </w:rPr>
        <w:t>Inspector’s own initiative, the Federal Inspection agencies have detected only minor viola-</w:t>
      </w:r>
      <w:r w:rsidR="001A3854" w:rsidRPr="00693369">
        <w:rPr>
          <w:rStyle w:val="StyleBoldUnderline"/>
        </w:rPr>
        <w:t xml:space="preserve">¶ </w:t>
      </w:r>
      <w:r w:rsidRPr="00693369">
        <w:rPr>
          <w:rStyle w:val="StyleBoldUnderline"/>
        </w:rPr>
        <w:lastRenderedPageBreak/>
        <w:t>tions of customs and immigration laws’’</w:t>
      </w:r>
      <w:r w:rsidRPr="001A3854">
        <w:t xml:space="preserve"> (</w:t>
      </w:r>
      <w:r w:rsidR="001A3854" w:rsidRPr="001A3854">
        <w:rPr>
          <w:sz w:val="12"/>
        </w:rPr>
        <w:t xml:space="preserve">¶ </w:t>
      </w:r>
      <w:r w:rsidRPr="001A3854">
        <w:t>U.S. Customs, 2005a,b</w:t>
      </w:r>
      <w:r w:rsidR="001A3854" w:rsidRPr="001A3854">
        <w:rPr>
          <w:sz w:val="12"/>
        </w:rPr>
        <w:t xml:space="preserve">¶ </w:t>
      </w:r>
      <w:r w:rsidRPr="001A3854">
        <w:t>). It is this display of bor-</w:t>
      </w:r>
      <w:r w:rsidR="001A3854" w:rsidRPr="001A3854">
        <w:rPr>
          <w:sz w:val="12"/>
        </w:rPr>
        <w:t xml:space="preserve">¶ </w:t>
      </w:r>
      <w:r w:rsidRPr="001A3854">
        <w:t>der control through SENTRI that has now been extended north to NEXUS. Before, the</w:t>
      </w:r>
      <w:r w:rsidR="001A3854" w:rsidRPr="001A3854">
        <w:rPr>
          <w:sz w:val="12"/>
        </w:rPr>
        <w:t xml:space="preserve">¶ </w:t>
      </w:r>
      <w:r w:rsidRPr="001A3854">
        <w:t>northern border, the so-called longest undefended border in the world, was merely bridged</w:t>
      </w:r>
      <w:r w:rsidR="001A3854" w:rsidRPr="001A3854">
        <w:rPr>
          <w:sz w:val="12"/>
        </w:rPr>
        <w:t xml:space="preserve">¶ </w:t>
      </w:r>
      <w:r w:rsidRPr="001A3854">
        <w:t xml:space="preserve">by a PACE lane advertising the benefits of speedy crossing. But now </w:t>
      </w:r>
      <w:r w:rsidRPr="00693369">
        <w:rPr>
          <w:rStyle w:val="StyleBoldUnderline"/>
        </w:rPr>
        <w:t>NEXUS</w:t>
      </w:r>
      <w:r w:rsidRPr="001A3854">
        <w:t>, following the</w:t>
      </w:r>
      <w:r w:rsidR="001A3854" w:rsidRPr="001A3854">
        <w:rPr>
          <w:sz w:val="12"/>
        </w:rPr>
        <w:t xml:space="preserve">¶ </w:t>
      </w:r>
      <w:r w:rsidRPr="001A3854">
        <w:t xml:space="preserve">model of SENTRI, </w:t>
      </w:r>
      <w:r w:rsidRPr="00693369">
        <w:rPr>
          <w:rStyle w:val="StyleBoldUnderline"/>
        </w:rPr>
        <w:t>promises to bring the demands of economic facilitation together with</w:t>
      </w:r>
      <w:r w:rsidR="001A3854" w:rsidRPr="00693369">
        <w:rPr>
          <w:rStyle w:val="StyleBoldUnderline"/>
        </w:rPr>
        <w:t xml:space="preserve">¶ </w:t>
      </w:r>
      <w:r w:rsidRPr="00693369">
        <w:rPr>
          <w:rStyle w:val="StyleBoldUnderline"/>
        </w:rPr>
        <w:t>a much more restrictionist regime for those deemed unwanted and undeserving of expedited</w:t>
      </w:r>
      <w:r w:rsidR="001A3854" w:rsidRPr="00693369">
        <w:rPr>
          <w:rStyle w:val="StyleBoldUnderline"/>
        </w:rPr>
        <w:t xml:space="preserve">¶ </w:t>
      </w:r>
      <w:r w:rsidRPr="00693369">
        <w:rPr>
          <w:rStyle w:val="StyleBoldUnderline"/>
        </w:rPr>
        <w:t>service</w:t>
      </w:r>
      <w:r w:rsidRPr="001A3854">
        <w:t xml:space="preserve">. In other words, just like SENTRI, </w:t>
      </w:r>
      <w:r w:rsidRPr="00693369">
        <w:rPr>
          <w:rStyle w:val="StyleBoldUnderline"/>
        </w:rPr>
        <w:t>NEXUS now also seems to perform the double</w:t>
      </w:r>
      <w:r w:rsidR="001A3854" w:rsidRPr="00693369">
        <w:rPr>
          <w:rStyle w:val="StyleBoldUnderline"/>
        </w:rPr>
        <w:t xml:space="preserve">¶ </w:t>
      </w:r>
      <w:r w:rsidRPr="00693369">
        <w:rPr>
          <w:rStyle w:val="StyleBoldUnderline"/>
        </w:rPr>
        <w:t>talk of ‘economy’ and ‘security’, thereby sending the message that it is working to increase</w:t>
      </w:r>
      <w:r w:rsidR="001A3854" w:rsidRPr="00693369">
        <w:rPr>
          <w:rStyle w:val="StyleBoldUnderline"/>
        </w:rPr>
        <w:t xml:space="preserve">¶ </w:t>
      </w:r>
      <w:r w:rsidRPr="00693369">
        <w:rPr>
          <w:rStyle w:val="StyleBoldUnderline"/>
        </w:rPr>
        <w:t>rather than undermine homeland securitization</w:t>
      </w:r>
      <w:r w:rsidRPr="001A3854">
        <w:t>. Commentators in American anti-immigration</w:t>
      </w:r>
      <w:r w:rsidR="001A3854" w:rsidRPr="001A3854">
        <w:rPr>
          <w:sz w:val="12"/>
        </w:rPr>
        <w:t xml:space="preserve">¶ </w:t>
      </w:r>
      <w:r w:rsidRPr="001A3854">
        <w:t>groups in turn apparently get this message of control and like it.</w:t>
      </w:r>
      <w:r w:rsidR="001A3854" w:rsidRPr="001A3854">
        <w:rPr>
          <w:sz w:val="12"/>
        </w:rPr>
        <w:t xml:space="preserve">¶ </w:t>
      </w:r>
      <w:r w:rsidRPr="001A3854">
        <w:t>Vaughan (2005)</w:t>
      </w:r>
      <w:r w:rsidR="001A3854" w:rsidRPr="001A3854">
        <w:rPr>
          <w:sz w:val="12"/>
        </w:rPr>
        <w:t xml:space="preserve">¶ </w:t>
      </w:r>
      <w:r w:rsidRPr="001A3854">
        <w:t>of the</w:t>
      </w:r>
      <w:r w:rsidR="001A3854" w:rsidRPr="001A3854">
        <w:rPr>
          <w:sz w:val="12"/>
        </w:rPr>
        <w:t xml:space="preserve">¶ </w:t>
      </w:r>
      <w:r w:rsidRPr="001A3854">
        <w:t>Center for Immigration Studies, for example, has thus recently lauded both SENTRI and</w:t>
      </w:r>
      <w:r w:rsidR="001A3854" w:rsidRPr="001A3854">
        <w:rPr>
          <w:sz w:val="12"/>
        </w:rPr>
        <w:t xml:space="preserve">¶ </w:t>
      </w:r>
      <w:r w:rsidRPr="001A3854">
        <w:t>NEXUS as the modernized direction in which U.S. border control should be developed</w:t>
      </w:r>
      <w:r w:rsidR="001A3854" w:rsidRPr="001A3854">
        <w:rPr>
          <w:sz w:val="12"/>
        </w:rPr>
        <w:t xml:space="preserve">¶ </w:t>
      </w:r>
      <w:r w:rsidRPr="001A3854">
        <w:t>more generally. ‘‘Programs like NEXUS, SENTRI,’’ she says approvingly, ‘‘have been</w:t>
      </w:r>
      <w:r w:rsidR="001A3854" w:rsidRPr="001A3854">
        <w:rPr>
          <w:sz w:val="12"/>
        </w:rPr>
        <w:t xml:space="preserve">¶ </w:t>
      </w:r>
      <w:r w:rsidRPr="001A3854">
        <w:t>shown to help minimize the impact of new security measures on lines at the ports of en-</w:t>
      </w:r>
      <w:r w:rsidR="001A3854" w:rsidRPr="001A3854">
        <w:rPr>
          <w:sz w:val="12"/>
        </w:rPr>
        <w:t xml:space="preserve">¶ </w:t>
      </w:r>
      <w:r w:rsidRPr="001A3854">
        <w:t>try’’. And meanwhile, even the Canadian authorities who have been most keen to push the</w:t>
      </w:r>
      <w:r w:rsidR="001A3854" w:rsidRPr="001A3854">
        <w:rPr>
          <w:sz w:val="12"/>
        </w:rPr>
        <w:t xml:space="preserve">¶ </w:t>
      </w:r>
      <w:r w:rsidRPr="001A3854">
        <w:t>economic facilitation side of the Smart Border developments remain keen to underline the</w:t>
      </w:r>
      <w:r w:rsidR="001A3854" w:rsidRPr="001A3854">
        <w:rPr>
          <w:sz w:val="12"/>
        </w:rPr>
        <w:t xml:space="preserve">¶ </w:t>
      </w:r>
      <w:r w:rsidRPr="001A3854">
        <w:t>security side on the NEXUS webpage. Thus after the invitation to ‘‘Cross Often? Make it</w:t>
      </w:r>
      <w:r w:rsidR="001A3854" w:rsidRPr="001A3854">
        <w:rPr>
          <w:sz w:val="12"/>
        </w:rPr>
        <w:t xml:space="preserve">¶ </w:t>
      </w:r>
      <w:r w:rsidRPr="001A3854">
        <w:t>simple, use NEXUS,’’ the CBSA site goes on to stress: ‘‘The NEXUS programs enable</w:t>
      </w:r>
      <w:r w:rsidR="001A3854" w:rsidRPr="001A3854">
        <w:rPr>
          <w:sz w:val="12"/>
        </w:rPr>
        <w:t xml:space="preserve">¶ </w:t>
      </w:r>
      <w:r w:rsidRPr="001A3854">
        <w:t>Canadian and Unites States customs and immigration authorities to concentrate their efforts</w:t>
      </w:r>
      <w:r w:rsidR="001A3854" w:rsidRPr="001A3854">
        <w:rPr>
          <w:sz w:val="12"/>
        </w:rPr>
        <w:t xml:space="preserve">¶ </w:t>
      </w:r>
      <w:r w:rsidRPr="001A3854">
        <w:t>on potentially high-risk travelers and goods, thereby upholding security and protection</w:t>
      </w:r>
      <w:r w:rsidR="001A3854" w:rsidRPr="001A3854">
        <w:rPr>
          <w:sz w:val="12"/>
        </w:rPr>
        <w:t xml:space="preserve">¶ </w:t>
      </w:r>
      <w:r w:rsidRPr="001A3854">
        <w:t>standards at the border.’’</w:t>
      </w:r>
    </w:p>
    <w:p w14:paraId="09B87029" w14:textId="77777777" w:rsidR="00CB722D" w:rsidRPr="00FC3F7A" w:rsidRDefault="00CB722D" w:rsidP="00CB722D">
      <w:pPr>
        <w:pStyle w:val="Heading4"/>
      </w:pPr>
      <w:r w:rsidRPr="00FC3F7A">
        <w:t>The political economy fuels the mobility gap, excluding the poor and creating the global mobility regime</w:t>
      </w:r>
    </w:p>
    <w:p w14:paraId="03B39137" w14:textId="77777777" w:rsidR="00CB722D" w:rsidRPr="00FC3F7A" w:rsidRDefault="00CB722D" w:rsidP="00CB722D">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26" w:history="1">
        <w:r w:rsidRPr="00FC3F7A">
          <w:rPr>
            <w:rStyle w:val="Hyperlink"/>
          </w:rPr>
          <w:t>http://web.ebscohost.com/ehost/pdfviewer/pdfviewer?sid=a38a1096-53e7-4f5d-8fb2-678c41fae19b%40sessionmgr10&amp;vid=4&amp;hid=26</w:t>
        </w:r>
      </w:hyperlink>
      <w:r w:rsidRPr="00FC3F7A">
        <w:t>)</w:t>
      </w:r>
    </w:p>
    <w:p w14:paraId="1AD6A6ED" w14:textId="77777777" w:rsidR="00CB722D" w:rsidRPr="00FC3F7A" w:rsidRDefault="00CB722D" w:rsidP="00CB722D">
      <w:pPr>
        <w:autoSpaceDE w:val="0"/>
        <w:autoSpaceDN w:val="0"/>
        <w:adjustRightInd w:val="0"/>
        <w:rPr>
          <w:rFonts w:cs="AdvTimes"/>
        </w:rPr>
      </w:pPr>
    </w:p>
    <w:p w14:paraId="37CE9190" w14:textId="77777777" w:rsidR="00CB722D" w:rsidRPr="00FC3F7A" w:rsidRDefault="00CB722D" w:rsidP="00CB722D">
      <w:pPr>
        <w:autoSpaceDE w:val="0"/>
        <w:autoSpaceDN w:val="0"/>
        <w:adjustRightInd w:val="0"/>
        <w:rPr>
          <w:rFonts w:cs="AdvTimes"/>
        </w:rPr>
      </w:pPr>
      <w:r w:rsidRPr="00FC3F7A">
        <w:rPr>
          <w:rFonts w:cs="AdvTimes"/>
        </w:rPr>
        <w:t xml:space="preserve">The fundamental elements of the mobility regime are analytically distinguished in this article. For this analysis to take place, the point of departure is that </w:t>
      </w:r>
      <w:r w:rsidRPr="00FC3F7A">
        <w:rPr>
          <w:rStyle w:val="StyleBoldUnderline"/>
        </w:rPr>
        <w:t>the differential ability to move in space—and even more so to have access to opportunities for movement—has become a major stratifying force in the global social hierarchy</w:t>
      </w:r>
      <w:r w:rsidRPr="00FC3F7A">
        <w:rPr>
          <w:rFonts w:cs="AdvTimes"/>
        </w:rPr>
        <w:t>. The so-called mobility gap covers a wide continuum of social possibilities, stretching from the differential ability of farmers to deliver their products to nearby towns, to the differential ability to enter a corporate compound in a third-world country; from the severely restricted ability of an unemployed inner-city woman to find work and to shop, to the severely restricted ability of Pakistani citizens to visit family members in London</w:t>
      </w:r>
      <w:r w:rsidRPr="00FC3F7A">
        <w:rPr>
          <w:rStyle w:val="StyleBoldUnderline"/>
        </w:rPr>
        <w:t>. The mobility gap, in and of itself, is an expression of the conditions of the possibilities of movement, such as socioeconomic factors, geographical locations, cultural imperatives, and political circumstances.</w:t>
      </w:r>
      <w:r w:rsidRPr="00FC3F7A">
        <w:rPr>
          <w:rFonts w:cs="AdvTimes"/>
        </w:rPr>
        <w:t xml:space="preserve"> </w:t>
      </w:r>
      <w:r w:rsidRPr="00FC3F7A">
        <w:rPr>
          <w:rStyle w:val="StyleBoldUnderline"/>
        </w:rPr>
        <w:t>However, all of these variables operate in relation to a trans-national political economy of movement.</w:t>
      </w:r>
      <w:r w:rsidRPr="00FC3F7A">
        <w:rPr>
          <w:rFonts w:cs="AdvTimes"/>
        </w:rPr>
        <w:t xml:space="preserve"> “</w:t>
      </w:r>
      <w:r w:rsidRPr="00FC3F7A">
        <w:rPr>
          <w:rStyle w:val="Emphasis"/>
        </w:rPr>
        <w:t>The blatant inequality of access to mobility</w:t>
      </w:r>
      <w:r w:rsidRPr="00FC3F7A">
        <w:rPr>
          <w:rFonts w:cs="AdvTimes"/>
        </w:rPr>
        <w:t xml:space="preserve">,” writes Bauman, </w:t>
      </w:r>
      <w:r w:rsidRPr="00FC3F7A">
        <w:rPr>
          <w:rStyle w:val="Emphasis"/>
        </w:rPr>
        <w:t>“is not just the expectable, since ‘natural’, effect of income differentiation, casting the costs of transport beyond the reach of the poor</w:t>
      </w:r>
      <w:r w:rsidRPr="00FC3F7A">
        <w:rPr>
          <w:rStyle w:val="StyleBoldUnderline"/>
        </w:rPr>
        <w:t>. Differentiation of mobility chances is one of the few strategies avidly and consistently pursued by the governments of more affluent areas in their dealings with the population of less affluent ones”</w:t>
      </w:r>
      <w:r w:rsidRPr="00FC3F7A">
        <w:rPr>
          <w:rFonts w:cs="AdvTimes"/>
        </w:rPr>
        <w:t xml:space="preserve"> (2002:83). </w:t>
      </w:r>
      <w:r w:rsidRPr="00FC3F7A">
        <w:rPr>
          <w:rStyle w:val="StyleBoldUnderline"/>
        </w:rPr>
        <w:t>The epistemological, technical, and institutional expression of this political economy is that which I hereby designate as a global mobility regime.</w:t>
      </w:r>
      <w:r w:rsidRPr="00FC3F7A">
        <w:rPr>
          <w:rFonts w:cs="AdvTimes"/>
        </w:rPr>
        <w:t xml:space="preserve"> Thought of as a modality </w:t>
      </w:r>
      <w:r w:rsidRPr="00FC3F7A">
        <w:rPr>
          <w:rFonts w:cs="AdvTimes"/>
        </w:rPr>
        <w:lastRenderedPageBreak/>
        <w:t>that works at local, regional, and global levels, we may thus begin to theorize the mobility regime as an important feature of globalization. A series of questions ensue. How does the mobility regime develop and how is it maintained? What are the social technologies that facilitate it? What sorts of social imageries sustain it?</w:t>
      </w:r>
    </w:p>
    <w:p w14:paraId="76327B7D" w14:textId="77777777" w:rsidR="00CB722D" w:rsidRPr="001A3854" w:rsidRDefault="00CB722D" w:rsidP="001A3854"/>
    <w:p w14:paraId="4B245449" w14:textId="28FABDB9" w:rsidR="00CB722D" w:rsidRDefault="00CB722D" w:rsidP="00CB722D">
      <w:pPr>
        <w:pStyle w:val="Heading3"/>
      </w:pPr>
      <w:r>
        <w:lastRenderedPageBreak/>
        <w:t>Link—Securitization</w:t>
      </w:r>
    </w:p>
    <w:p w14:paraId="50C0A90F" w14:textId="77777777" w:rsidR="00FA325A" w:rsidRPr="00FC3F7A" w:rsidRDefault="00FA325A" w:rsidP="00FA325A">
      <w:pPr>
        <w:pStyle w:val="Heading4"/>
      </w:pPr>
      <w:r w:rsidRPr="00FC3F7A">
        <w:t xml:space="preserve">Global competition and hegemony influence immigration policy, leaving out considerations for the migrant worker. </w:t>
      </w:r>
    </w:p>
    <w:p w14:paraId="0A2283E9" w14:textId="77777777" w:rsidR="00FA325A" w:rsidRPr="00FC3F7A" w:rsidRDefault="00FA325A" w:rsidP="00FA325A">
      <w:r w:rsidRPr="00FC3F7A">
        <w:rPr>
          <w:rStyle w:val="StyleStyleBold12pt"/>
        </w:rPr>
        <w:t xml:space="preserve">Tannock ’09 </w:t>
      </w:r>
      <w:r w:rsidRPr="00FC3F7A">
        <w:t xml:space="preserve">(Stuart, 9-1-13, “White-collar imperialisms: the H-1B debate in America,” </w:t>
      </w:r>
      <w:r w:rsidRPr="00FC3F7A">
        <w:rPr>
          <w:i/>
        </w:rPr>
        <w:t xml:space="preserve">Social Semiotics </w:t>
      </w:r>
      <w:r w:rsidRPr="00FC3F7A">
        <w:t>19: 3, 320-1, J.C)</w:t>
      </w:r>
    </w:p>
    <w:p w14:paraId="692B44DA" w14:textId="77777777" w:rsidR="00FA325A" w:rsidRPr="00FC3F7A" w:rsidRDefault="00FA325A" w:rsidP="00FA325A">
      <w:pPr>
        <w:rPr>
          <w:rStyle w:val="StyleBoldUnderline"/>
        </w:rPr>
      </w:pPr>
    </w:p>
    <w:p w14:paraId="3BFD5CC7" w14:textId="663BEAEF" w:rsidR="00FA325A" w:rsidRPr="00FC3F7A" w:rsidRDefault="00FA325A" w:rsidP="00FA325A">
      <w:pPr>
        <w:rPr>
          <w:b/>
          <w:u w:val="single"/>
        </w:rPr>
      </w:pPr>
      <w:r w:rsidRPr="00FC3F7A">
        <w:rPr>
          <w:rStyle w:val="StyleBoldUnderline"/>
        </w:rPr>
        <w:t>Current calls for expanding</w:t>
      </w:r>
      <w:r w:rsidRPr="00FC3F7A">
        <w:t xml:space="preserve"> </w:t>
      </w:r>
      <w:r w:rsidRPr="00FC3F7A">
        <w:rPr>
          <w:rStyle w:val="StyleBoldUnderline"/>
        </w:rPr>
        <w:t>the</w:t>
      </w:r>
      <w:r w:rsidRPr="00FC3F7A">
        <w:t xml:space="preserve"> H-1B </w:t>
      </w:r>
      <w:r w:rsidRPr="00FC3F7A">
        <w:rPr>
          <w:rStyle w:val="StyleBoldUnderline"/>
        </w:rPr>
        <w:t>visa program</w:t>
      </w:r>
      <w:r w:rsidRPr="00FC3F7A">
        <w:t xml:space="preserve">, then, when made by business dominated coalitions such as Compete America and others, </w:t>
      </w:r>
      <w:r w:rsidRPr="00FC3F7A">
        <w:rPr>
          <w:rStyle w:val="StyleBoldUnderline"/>
        </w:rPr>
        <w:t>have come to be linked</w:t>
      </w:r>
      <w:r w:rsidRPr="00FC3F7A">
        <w:t xml:space="preserve"> explicitly </w:t>
      </w:r>
      <w:r w:rsidRPr="00FC3F7A">
        <w:rPr>
          <w:rStyle w:val="StyleBoldUnderline"/>
        </w:rPr>
        <w:t>with a project of protecting America’s ‘‘supremacy,’’ ‘‘leadership,’’ ‘‘preeminence,’’ or ‘‘edge’’ over other nations</w:t>
      </w:r>
      <w:r w:rsidRPr="00FC3F7A">
        <w:t xml:space="preserve"> (AILA 2007; Compete America 2007; National Academies 2005). </w:t>
      </w:r>
      <w:r w:rsidRPr="00FC3F7A">
        <w:rPr>
          <w:rStyle w:val="StyleBoldUnderline"/>
        </w:rPr>
        <w:t>This is thanks</w:t>
      </w:r>
      <w:r w:rsidRPr="00FC3F7A">
        <w:t xml:space="preserve"> in part </w:t>
      </w:r>
      <w:r w:rsidRPr="00FC3F7A">
        <w:rPr>
          <w:rStyle w:val="StyleBoldUnderline"/>
        </w:rPr>
        <w:t>to the increasingly naked language of US imperialism that was unleashed with the attacks of September 11</w:t>
      </w:r>
      <w:r w:rsidRPr="00FC3F7A">
        <w:t xml:space="preserve"> (Foster 2005). ‘‘Without more access to H-1Bs,’’ the AILA (2007, 51) insists, ‘‘the US stands to lose rapidly not only the competitive edge generations of Americans have worked so hard to achieve, but also its pre-eminence in a variety of scientific and technical fields  areas vital to our prosperity and national security.’’ </w:t>
      </w:r>
      <w:r w:rsidRPr="00FC3F7A">
        <w:rPr>
          <w:rStyle w:val="StyleBoldUnderline"/>
        </w:rPr>
        <w:t>What astonishes about these arguments is their utterly unquestioned assumption</w:t>
      </w:r>
      <w:r w:rsidRPr="00FC3F7A">
        <w:t xml:space="preserve">, first, that </w:t>
      </w:r>
      <w:r w:rsidRPr="00FC3F7A">
        <w:rPr>
          <w:rStyle w:val="StyleBoldUnderline"/>
        </w:rPr>
        <w:t>America should have the absolute right and ability ‘‘to hire and retain the world’s best talent’’</w:t>
      </w:r>
      <w:r w:rsidRPr="00FC3F7A">
        <w:t xml:space="preserve"> (Compete America 2007); and second, as seen in the quotation of President Bush above, </w:t>
      </w:r>
      <w:r w:rsidRPr="00FC3F7A">
        <w:rPr>
          <w:rStyle w:val="StyleBoldUnderline"/>
        </w:rPr>
        <w:t>that foreigners should be expected to want to help America address its problems and increase its prosperity  rather than those of the countries elsewhere around the world where their own communities and families live.</w:t>
      </w:r>
      <w:r w:rsidRPr="00FC3F7A">
        <w:t xml:space="preserve"> Former Secretary of Defense Donald Rumsfeld is often alleged by anti-war campaigners to have once said: ‘‘it’s not our fault God put America’s oil under other people’s countries’’ (Galloway 2007). </w:t>
      </w:r>
      <w:r w:rsidRPr="00FC3F7A">
        <w:rPr>
          <w:rStyle w:val="StyleBoldUnderline"/>
        </w:rPr>
        <w:t>It is this kind of logic precisely that generates the endlessly repeated statements that highly-skilled foreign workers should be brought to America’s shores to buttress its position of global hegemony</w:t>
      </w:r>
      <w:r w:rsidRPr="00FC3F7A">
        <w:t xml:space="preserve">. </w:t>
      </w:r>
      <w:r w:rsidRPr="00FC3F7A">
        <w:rPr>
          <w:rStyle w:val="StyleBoldUnderline"/>
        </w:rPr>
        <w:t>The rest of the world’s resources exist in order to service American needs and help America help itself</w:t>
      </w:r>
      <w:r w:rsidRPr="00FC3F7A">
        <w:t xml:space="preserve">. Whether these resources be oil and gas or scientific and engineering talent, </w:t>
      </w:r>
      <w:r w:rsidRPr="00FC3F7A">
        <w:rPr>
          <w:rStyle w:val="StyleBoldUnderline"/>
        </w:rPr>
        <w:t xml:space="preserve">the ideology of imperialist self-interest remains essentially unchanged. </w:t>
      </w:r>
      <w:r w:rsidRPr="00FC3F7A">
        <w:t xml:space="preserve">The anti-H-1B side: preserving US privilege I grew up in the border town of El Paso, Texas. Occasionally I would stand on the bridge that spans the Rio Grande River. From this bridge I could watch the illegal aliens from Juarez, Mexico, with suitcases in hand, dash across the shallow river to enter the United States . . . . As a young boy I couldn’t understand why the army wasn’t on the border  and ever since that time I was interested in border issues such as immigration . . . . My education was completed at the University of Texas at El Paso . . . . I earned a Bachelor’s degree in Electrical Engineering which I used to get a job at Motorola in Arizona . . . . For most of my career as a software engineer I never imagined that immigration would personally affect my career  that was until I felt the sting of unemployment. As I approached the age of 40 I learned that foreign nationals that come to the US with H-1B visas were flooding the labor market, and companies were using these young workers to eliminate older Americans like myself. (From biography of Rob Sanchez, host of the anti-H-1B web site: </w:t>
      </w:r>
      <w:hyperlink r:id="rId27" w:history="1">
        <w:r w:rsidRPr="00FC3F7A">
          <w:rPr>
            <w:rStyle w:val="Hyperlink"/>
          </w:rPr>
          <w:t>www.jobdestruction.info</w:t>
        </w:r>
      </w:hyperlink>
      <w:r w:rsidRPr="00FC3F7A">
        <w:t xml:space="preserve">) At first glance, opposition to the H-1B program in America is based, as Chakravartty (2006b) and others have observed, on a particularly strident and sweeping, closed and insular, and often overtly racist form of nationalist sentiment. Lined up against pro- H-1B groups such as Compete America is an assemblage of labor unions, disaffected worker groups and anti-immigrant organizations that argue that strict limits should be placed on both temporary and permanent skilled worker visas, and even that the H-1B program should be eliminated entirely </w:t>
      </w:r>
      <w:r w:rsidRPr="00FC3F7A">
        <w:lastRenderedPageBreak/>
        <w:t xml:space="preserve">(Chakravartty 2006b). </w:t>
      </w:r>
      <w:r w:rsidRPr="00FC3F7A">
        <w:rPr>
          <w:rStyle w:val="StyleBoldUnderline"/>
        </w:rPr>
        <w:t>The argument of these groups is that jobs in America</w:t>
      </w:r>
      <w:r w:rsidRPr="00FC3F7A">
        <w:t xml:space="preserve"> (good jobs, especially) are ‘‘American jobs’’ that </w:t>
      </w:r>
      <w:r w:rsidRPr="00FC3F7A">
        <w:rPr>
          <w:rStyle w:val="StyleBoldUnderline"/>
        </w:rPr>
        <w:t>should be preserved for American citizens first before being given away to</w:t>
      </w:r>
      <w:r w:rsidR="00FC3F7A" w:rsidRPr="00FC3F7A">
        <w:rPr>
          <w:rStyle w:val="StyleBoldUnderline"/>
          <w:b w:val="0"/>
          <w:sz w:val="12"/>
          <w:u w:val="none"/>
        </w:rPr>
        <w:t>¶</w:t>
      </w:r>
      <w:r w:rsidRPr="00FC3F7A">
        <w:rPr>
          <w:rStyle w:val="StyleBoldUnderline"/>
        </w:rPr>
        <w:t xml:space="preserve"> undeserving foreigners</w:t>
      </w:r>
      <w:r w:rsidRPr="00FC3F7A">
        <w:t>, whether through offshoring to other countries or expanded</w:t>
      </w:r>
      <w:r w:rsidR="00FC3F7A" w:rsidRPr="00FC3F7A">
        <w:rPr>
          <w:sz w:val="12"/>
        </w:rPr>
        <w:t>¶</w:t>
      </w:r>
      <w:r w:rsidRPr="00FC3F7A">
        <w:rPr>
          <w:sz w:val="12"/>
        </w:rPr>
        <w:t xml:space="preserve"> </w:t>
      </w:r>
      <w:r w:rsidRPr="00FC3F7A">
        <w:t>H-1B and green card programs domestically (Jackson 2002; Matloff 2003; Roberts</w:t>
      </w:r>
      <w:r w:rsidR="00FC3F7A" w:rsidRPr="00FC3F7A">
        <w:rPr>
          <w:sz w:val="12"/>
        </w:rPr>
        <w:t>¶</w:t>
      </w:r>
      <w:r w:rsidRPr="00FC3F7A">
        <w:rPr>
          <w:sz w:val="12"/>
        </w:rPr>
        <w:t xml:space="preserve"> </w:t>
      </w:r>
      <w:r w:rsidRPr="00FC3F7A">
        <w:t>2005). Such views are represented transparently in the names of many of the groups</w:t>
      </w:r>
      <w:r w:rsidR="00FC3F7A" w:rsidRPr="00FC3F7A">
        <w:rPr>
          <w:sz w:val="12"/>
        </w:rPr>
        <w:t>¶</w:t>
      </w:r>
      <w:r w:rsidRPr="00FC3F7A">
        <w:rPr>
          <w:sz w:val="12"/>
        </w:rPr>
        <w:t xml:space="preserve"> </w:t>
      </w:r>
      <w:r w:rsidRPr="00FC3F7A">
        <w:t>set up to oppose the H-1B: the National Hire American Citizens Professional Society,</w:t>
      </w:r>
      <w:r w:rsidR="00FC3F7A" w:rsidRPr="00FC3F7A">
        <w:rPr>
          <w:sz w:val="12"/>
        </w:rPr>
        <w:t>¶</w:t>
      </w:r>
      <w:r w:rsidRPr="00FC3F7A">
        <w:rPr>
          <w:sz w:val="12"/>
        </w:rPr>
        <w:t xml:space="preserve"> </w:t>
      </w:r>
      <w:r w:rsidRPr="00FC3F7A">
        <w:t>the Rescue American Jobs Foundation, the Organization for the Rights of American</w:t>
      </w:r>
      <w:r w:rsidR="00FC3F7A" w:rsidRPr="00FC3F7A">
        <w:rPr>
          <w:sz w:val="12"/>
        </w:rPr>
        <w:t>¶</w:t>
      </w:r>
      <w:r w:rsidRPr="00FC3F7A">
        <w:rPr>
          <w:sz w:val="12"/>
        </w:rPr>
        <w:t xml:space="preserve"> </w:t>
      </w:r>
      <w:r w:rsidRPr="00FC3F7A">
        <w:t>Workers, the Coalition for the Future American Worker, and so on.</w:t>
      </w:r>
      <w:r w:rsidR="00FC3F7A" w:rsidRPr="00FC3F7A">
        <w:rPr>
          <w:sz w:val="12"/>
        </w:rPr>
        <w:t>¶</w:t>
      </w:r>
      <w:r w:rsidRPr="00FC3F7A">
        <w:rPr>
          <w:sz w:val="12"/>
        </w:rPr>
        <w:t xml:space="preserve"> </w:t>
      </w:r>
      <w:r w:rsidRPr="00FC3F7A">
        <w:t>Despite this apparent nationalist insularity, however, the politics of anti-H-1B</w:t>
      </w:r>
      <w:r w:rsidR="00FC3F7A" w:rsidRPr="00FC3F7A">
        <w:rPr>
          <w:sz w:val="12"/>
        </w:rPr>
        <w:t>¶</w:t>
      </w:r>
      <w:r w:rsidRPr="00FC3F7A">
        <w:rPr>
          <w:sz w:val="12"/>
        </w:rPr>
        <w:t xml:space="preserve"> </w:t>
      </w:r>
      <w:r w:rsidRPr="00FC3F7A">
        <w:t>protest, like that of the pro-H-1B side, are global in scope and spring from a</w:t>
      </w:r>
      <w:r w:rsidR="00FC3F7A" w:rsidRPr="00FC3F7A">
        <w:rPr>
          <w:sz w:val="12"/>
        </w:rPr>
        <w:t>¶</w:t>
      </w:r>
      <w:r w:rsidRPr="00FC3F7A">
        <w:rPr>
          <w:sz w:val="12"/>
        </w:rPr>
        <w:t xml:space="preserve"> </w:t>
      </w:r>
      <w:r w:rsidRPr="00FC3F7A">
        <w:t>particular moment in the evolution of international political economy</w:t>
      </w:r>
      <w:r w:rsidRPr="00FC3F7A">
        <w:rPr>
          <w:rStyle w:val="StyleBoldUnderline"/>
        </w:rPr>
        <w:t>. The</w:t>
      </w:r>
      <w:r w:rsidR="00FC3F7A" w:rsidRPr="00FC3F7A">
        <w:rPr>
          <w:rStyle w:val="StyleBoldUnderline"/>
          <w:b w:val="0"/>
          <w:sz w:val="12"/>
          <w:u w:val="none"/>
        </w:rPr>
        <w:t>¶</w:t>
      </w:r>
      <w:r w:rsidRPr="00FC3F7A">
        <w:rPr>
          <w:rStyle w:val="StyleBoldUnderline"/>
        </w:rPr>
        <w:t xml:space="preserve"> opposition of these groups to the</w:t>
      </w:r>
      <w:r w:rsidRPr="00FC3F7A">
        <w:t xml:space="preserve"> </w:t>
      </w:r>
      <w:r w:rsidRPr="00FC3F7A">
        <w:rPr>
          <w:rStyle w:val="StyleBoldUnderline"/>
        </w:rPr>
        <w:t>H-1B visa</w:t>
      </w:r>
      <w:r w:rsidRPr="00FC3F7A">
        <w:t xml:space="preserve"> </w:t>
      </w:r>
      <w:r w:rsidRPr="00FC3F7A">
        <w:rPr>
          <w:rStyle w:val="StyleBoldUnderline"/>
        </w:rPr>
        <w:t>is based on their anger, dissent and</w:t>
      </w:r>
      <w:r w:rsidR="00FC3F7A" w:rsidRPr="00FC3F7A">
        <w:rPr>
          <w:rStyle w:val="StyleBoldUnderline"/>
          <w:b w:val="0"/>
          <w:sz w:val="12"/>
          <w:u w:val="none"/>
        </w:rPr>
        <w:t>¶</w:t>
      </w:r>
      <w:r w:rsidRPr="00FC3F7A">
        <w:rPr>
          <w:rStyle w:val="StyleBoldUnderline"/>
        </w:rPr>
        <w:t xml:space="preserve"> confusion over the </w:t>
      </w:r>
      <w:r w:rsidRPr="00FC3F7A">
        <w:rPr>
          <w:rStyle w:val="Emphasis"/>
        </w:rPr>
        <w:t>changing terms of how the spoils and privileges of American</w:t>
      </w:r>
      <w:r w:rsidR="00FC3F7A" w:rsidRPr="00FC3F7A">
        <w:rPr>
          <w:rStyle w:val="Emphasis"/>
          <w:b w:val="0"/>
          <w:sz w:val="12"/>
          <w:u w:val="none"/>
        </w:rPr>
        <w:t>¶</w:t>
      </w:r>
      <w:r w:rsidRPr="00FC3F7A">
        <w:rPr>
          <w:rStyle w:val="Emphasis"/>
        </w:rPr>
        <w:t xml:space="preserve"> imperialist and capitalist power</w:t>
      </w:r>
      <w:r w:rsidRPr="00FC3F7A">
        <w:rPr>
          <w:rStyle w:val="StyleBoldUnderline"/>
        </w:rPr>
        <w:t xml:space="preserve"> are to be distributed domestically</w:t>
      </w:r>
      <w:r w:rsidRPr="00FC3F7A">
        <w:t>. In testimony</w:t>
      </w:r>
      <w:r w:rsidR="00FC3F7A" w:rsidRPr="00FC3F7A">
        <w:rPr>
          <w:sz w:val="12"/>
        </w:rPr>
        <w:t>¶</w:t>
      </w:r>
      <w:r w:rsidRPr="00FC3F7A">
        <w:rPr>
          <w:sz w:val="12"/>
        </w:rPr>
        <w:t xml:space="preserve"> </w:t>
      </w:r>
      <w:r w:rsidRPr="00FC3F7A">
        <w:t>before Congress in spring 2006, AFL-CIO Department for Professional Employment</w:t>
      </w:r>
      <w:r w:rsidR="00FC3F7A" w:rsidRPr="00FC3F7A">
        <w:rPr>
          <w:sz w:val="12"/>
        </w:rPr>
        <w:t>¶</w:t>
      </w:r>
      <w:r w:rsidRPr="00FC3F7A">
        <w:rPr>
          <w:sz w:val="12"/>
        </w:rPr>
        <w:t xml:space="preserve"> </w:t>
      </w:r>
      <w:r w:rsidRPr="00FC3F7A">
        <w:t>executive director Michael Gildea laid out the basic point of contention:</w:t>
      </w:r>
      <w:r w:rsidR="00FC3F7A" w:rsidRPr="00FC3F7A">
        <w:rPr>
          <w:sz w:val="12"/>
        </w:rPr>
        <w:t>¶</w:t>
      </w:r>
      <w:r w:rsidRPr="00FC3F7A">
        <w:rPr>
          <w:sz w:val="12"/>
        </w:rPr>
        <w:t xml:space="preserve"> </w:t>
      </w:r>
      <w:r w:rsidRPr="00FC3F7A">
        <w:t>[</w:t>
      </w:r>
      <w:r w:rsidRPr="00FC3F7A">
        <w:rPr>
          <w:rStyle w:val="Emphasis"/>
        </w:rPr>
        <w:t>The] H-1B was initially designed to address small</w:t>
      </w:r>
      <w:r w:rsidRPr="00FC3F7A">
        <w:rPr>
          <w:rStyle w:val="StyleBoldUnderline"/>
        </w:rPr>
        <w:t xml:space="preserve">, ‘spot’ labor </w:t>
      </w:r>
      <w:r w:rsidRPr="00FC3F7A">
        <w:rPr>
          <w:rStyle w:val="Emphasis"/>
        </w:rPr>
        <w:t>shortages</w:t>
      </w:r>
      <w:r w:rsidRPr="00FC3F7A">
        <w:rPr>
          <w:rStyle w:val="StyleBoldUnderline"/>
        </w:rPr>
        <w:t xml:space="preserve"> of minimum</w:t>
      </w:r>
      <w:r w:rsidR="00FC3F7A" w:rsidRPr="00FC3F7A">
        <w:rPr>
          <w:rStyle w:val="StyleBoldUnderline"/>
          <w:b w:val="0"/>
          <w:sz w:val="12"/>
          <w:u w:val="none"/>
        </w:rPr>
        <w:t>¶</w:t>
      </w:r>
      <w:r w:rsidRPr="00FC3F7A">
        <w:rPr>
          <w:rStyle w:val="StyleBoldUnderline"/>
        </w:rPr>
        <w:t xml:space="preserve"> duration.</w:t>
      </w:r>
      <w:r w:rsidRPr="00FC3F7A">
        <w:t xml:space="preserve"> </w:t>
      </w:r>
      <w:r w:rsidRPr="00FC3F7A">
        <w:rPr>
          <w:rStyle w:val="StyleBoldUnderline"/>
        </w:rPr>
        <w:t>Our affiliated organizations have no problem with that basic concept. But we</w:t>
      </w:r>
      <w:r w:rsidR="00FC3F7A" w:rsidRPr="00FC3F7A">
        <w:rPr>
          <w:rStyle w:val="StyleBoldUnderline"/>
          <w:b w:val="0"/>
          <w:sz w:val="12"/>
          <w:u w:val="none"/>
        </w:rPr>
        <w:t>¶</w:t>
      </w:r>
      <w:r w:rsidRPr="00FC3F7A">
        <w:rPr>
          <w:rStyle w:val="StyleBoldUnderline"/>
        </w:rPr>
        <w:t xml:space="preserve"> vehemently object to how this program has over time contorted into something</w:t>
      </w:r>
      <w:r w:rsidR="00FC3F7A" w:rsidRPr="00FC3F7A">
        <w:rPr>
          <w:rStyle w:val="StyleBoldUnderline"/>
          <w:b w:val="0"/>
          <w:sz w:val="12"/>
          <w:u w:val="none"/>
        </w:rPr>
        <w:t>¶</w:t>
      </w:r>
      <w:r w:rsidRPr="00FC3F7A">
        <w:rPr>
          <w:rStyle w:val="StyleBoldUnderline"/>
        </w:rPr>
        <w:t xml:space="preserve"> completely contrary to its original intent and that now victimizes large numbers of</w:t>
      </w:r>
      <w:r w:rsidR="00FC3F7A" w:rsidRPr="00FC3F7A">
        <w:rPr>
          <w:rStyle w:val="StyleBoldUnderline"/>
          <w:b w:val="0"/>
          <w:sz w:val="12"/>
          <w:u w:val="none"/>
        </w:rPr>
        <w:t>¶</w:t>
      </w:r>
      <w:r w:rsidRPr="00FC3F7A">
        <w:rPr>
          <w:rStyle w:val="StyleBoldUnderline"/>
        </w:rPr>
        <w:t xml:space="preserve"> highly skilled, American professionals</w:t>
      </w:r>
      <w:r w:rsidRPr="00FC3F7A">
        <w:t xml:space="preserve"> . . . . As they used to say in one of this nation’s</w:t>
      </w:r>
      <w:r w:rsidR="00FC3F7A" w:rsidRPr="00FC3F7A">
        <w:rPr>
          <w:sz w:val="12"/>
        </w:rPr>
        <w:t>¶</w:t>
      </w:r>
      <w:r w:rsidRPr="00FC3F7A">
        <w:rPr>
          <w:sz w:val="12"/>
        </w:rPr>
        <w:t xml:space="preserve"> </w:t>
      </w:r>
      <w:r w:rsidRPr="00FC3F7A">
        <w:t>greatest technology initiatives, the space program  ‘‘Houston, we’ve got a problem.’’</w:t>
      </w:r>
      <w:r w:rsidR="00FC3F7A" w:rsidRPr="00FC3F7A">
        <w:rPr>
          <w:sz w:val="12"/>
        </w:rPr>
        <w:t>¶</w:t>
      </w:r>
      <w:r w:rsidRPr="00FC3F7A">
        <w:rPr>
          <w:sz w:val="12"/>
        </w:rPr>
        <w:t xml:space="preserve"> </w:t>
      </w:r>
      <w:r w:rsidRPr="00FC3F7A">
        <w:t>And I would suggest it’s a big one. Only this time it’s not those textile, steel, machine</w:t>
      </w:r>
      <w:r w:rsidR="00FC3F7A" w:rsidRPr="00FC3F7A">
        <w:rPr>
          <w:sz w:val="12"/>
        </w:rPr>
        <w:t>¶</w:t>
      </w:r>
      <w:r w:rsidRPr="00FC3F7A">
        <w:rPr>
          <w:sz w:val="12"/>
        </w:rPr>
        <w:t xml:space="preserve"> </w:t>
      </w:r>
      <w:r w:rsidRPr="00FC3F7A">
        <w:t>tool and other manufacturing jobs; many of them are long gone. Now it’s the high tech,</w:t>
      </w:r>
      <w:r w:rsidR="00FC3F7A" w:rsidRPr="00FC3F7A">
        <w:rPr>
          <w:sz w:val="12"/>
        </w:rPr>
        <w:t>¶</w:t>
      </w:r>
      <w:r w:rsidRPr="00FC3F7A">
        <w:rPr>
          <w:sz w:val="12"/>
        </w:rPr>
        <w:t xml:space="preserve"> </w:t>
      </w:r>
      <w:r w:rsidRPr="00FC3F7A">
        <w:t>high end, high paying jobs that are headed out of town. These are the same jobs we were</w:t>
      </w:r>
      <w:r w:rsidR="00FC3F7A" w:rsidRPr="00FC3F7A">
        <w:rPr>
          <w:sz w:val="12"/>
        </w:rPr>
        <w:t>¶</w:t>
      </w:r>
      <w:r w:rsidRPr="00FC3F7A">
        <w:rPr>
          <w:sz w:val="12"/>
        </w:rPr>
        <w:t xml:space="preserve"> </w:t>
      </w:r>
      <w:r w:rsidRPr="00FC3F7A">
        <w:t>smugly assured by free trade advocates the US would retain as our manufacturing base</w:t>
      </w:r>
      <w:r w:rsidR="00FC3F7A" w:rsidRPr="00FC3F7A">
        <w:rPr>
          <w:sz w:val="12"/>
        </w:rPr>
        <w:t>¶</w:t>
      </w:r>
      <w:r w:rsidRPr="00FC3F7A">
        <w:rPr>
          <w:sz w:val="12"/>
        </w:rPr>
        <w:t xml:space="preserve"> </w:t>
      </w:r>
      <w:r w:rsidRPr="00FC3F7A">
        <w:t>was exported. (Gildea 2006)</w:t>
      </w:r>
      <w:r w:rsidR="00FC3F7A" w:rsidRPr="00FC3F7A">
        <w:rPr>
          <w:sz w:val="12"/>
        </w:rPr>
        <w:t>¶</w:t>
      </w:r>
      <w:r w:rsidRPr="00FC3F7A">
        <w:rPr>
          <w:sz w:val="12"/>
        </w:rPr>
        <w:t xml:space="preserve"> </w:t>
      </w:r>
      <w:r w:rsidRPr="00FC3F7A">
        <w:t>The vitriol and hyperbole that often accompany opposition to the H-1B visa</w:t>
      </w:r>
      <w:r w:rsidR="00FC3F7A" w:rsidRPr="00FC3F7A">
        <w:rPr>
          <w:sz w:val="12"/>
        </w:rPr>
        <w:t>¶</w:t>
      </w:r>
      <w:r w:rsidRPr="00FC3F7A">
        <w:rPr>
          <w:sz w:val="12"/>
        </w:rPr>
        <w:t xml:space="preserve"> </w:t>
      </w:r>
      <w:r w:rsidRPr="00FC3F7A">
        <w:t>program arise because this program symbolically threatens an implicit agreement</w:t>
      </w:r>
      <w:r w:rsidR="00FC3F7A" w:rsidRPr="00FC3F7A">
        <w:rPr>
          <w:sz w:val="12"/>
        </w:rPr>
        <w:t>¶</w:t>
      </w:r>
      <w:r w:rsidRPr="00FC3F7A">
        <w:rPr>
          <w:sz w:val="12"/>
        </w:rPr>
        <w:t xml:space="preserve"> </w:t>
      </w:r>
      <w:r w:rsidRPr="00FC3F7A">
        <w:t>struck between US capital and the American middle and working classes during the</w:t>
      </w:r>
      <w:r w:rsidR="00FC3F7A" w:rsidRPr="00FC3F7A">
        <w:rPr>
          <w:sz w:val="12"/>
        </w:rPr>
        <w:t>¶</w:t>
      </w:r>
      <w:r w:rsidRPr="00FC3F7A">
        <w:rPr>
          <w:sz w:val="12"/>
        </w:rPr>
        <w:t xml:space="preserve"> </w:t>
      </w:r>
      <w:r w:rsidRPr="00FC3F7A">
        <w:t xml:space="preserve">early phases of neo-liberal globalization. </w:t>
      </w:r>
      <w:r w:rsidRPr="00FC3F7A">
        <w:rPr>
          <w:rStyle w:val="StyleBoldUnderline"/>
        </w:rPr>
        <w:t>In return for supporting</w:t>
      </w:r>
      <w:r w:rsidRPr="00FC3F7A">
        <w:t xml:space="preserve"> (or at least</w:t>
      </w:r>
      <w:r w:rsidR="00FC3F7A" w:rsidRPr="00FC3F7A">
        <w:rPr>
          <w:sz w:val="12"/>
        </w:rPr>
        <w:t>¶</w:t>
      </w:r>
      <w:r w:rsidRPr="00FC3F7A">
        <w:rPr>
          <w:sz w:val="12"/>
        </w:rPr>
        <w:t xml:space="preserve"> </w:t>
      </w:r>
      <w:r w:rsidRPr="00FC3F7A">
        <w:t xml:space="preserve">consenting to) </w:t>
      </w:r>
      <w:r w:rsidRPr="00FC3F7A">
        <w:rPr>
          <w:rStyle w:val="StyleBoldUnderline"/>
        </w:rPr>
        <w:t>a neo-liberal project of reform that would see much high-wage</w:t>
      </w:r>
      <w:r w:rsidR="00FC3F7A" w:rsidRPr="00FC3F7A">
        <w:rPr>
          <w:sz w:val="12"/>
        </w:rPr>
        <w:t>¶</w:t>
      </w:r>
      <w:r w:rsidRPr="00FC3F7A">
        <w:rPr>
          <w:sz w:val="12"/>
        </w:rPr>
        <w:t xml:space="preserve"> </w:t>
      </w:r>
      <w:r w:rsidRPr="00FC3F7A">
        <w:t>manufacturing work disappear to low-wage destinations outside America (or to lowwaged</w:t>
      </w:r>
      <w:r w:rsidR="00FC3F7A" w:rsidRPr="00FC3F7A">
        <w:rPr>
          <w:sz w:val="12"/>
        </w:rPr>
        <w:t>¶</w:t>
      </w:r>
      <w:r w:rsidRPr="00FC3F7A">
        <w:rPr>
          <w:sz w:val="12"/>
        </w:rPr>
        <w:t xml:space="preserve"> </w:t>
      </w:r>
      <w:r w:rsidRPr="00FC3F7A">
        <w:t xml:space="preserve">immigrants in America), </w:t>
      </w:r>
      <w:r w:rsidRPr="00FC3F7A">
        <w:rPr>
          <w:rStyle w:val="StyleBoldUnderline"/>
        </w:rPr>
        <w:t>the American middle</w:t>
      </w:r>
      <w:r w:rsidRPr="00FC3F7A">
        <w:t xml:space="preserve"> and working </w:t>
      </w:r>
      <w:r w:rsidRPr="00FC3F7A">
        <w:rPr>
          <w:rStyle w:val="StyleBoldUnderline"/>
        </w:rPr>
        <w:t>classes were to</w:t>
      </w:r>
      <w:r w:rsidR="00FC3F7A" w:rsidRPr="00FC3F7A">
        <w:rPr>
          <w:rStyle w:val="StyleBoldUnderline"/>
          <w:b w:val="0"/>
          <w:sz w:val="12"/>
          <w:u w:val="none"/>
        </w:rPr>
        <w:t>¶</w:t>
      </w:r>
      <w:r w:rsidRPr="00FC3F7A">
        <w:rPr>
          <w:rStyle w:val="StyleBoldUnderline"/>
        </w:rPr>
        <w:t xml:space="preserve"> inherit the world’s professional, knowledge-economy jobs</w:t>
      </w:r>
      <w:r w:rsidRPr="00FC3F7A">
        <w:t>. America, along with other</w:t>
      </w:r>
      <w:r w:rsidR="00FC3F7A" w:rsidRPr="00FC3F7A">
        <w:rPr>
          <w:sz w:val="12"/>
        </w:rPr>
        <w:t>¶</w:t>
      </w:r>
      <w:r w:rsidRPr="00FC3F7A">
        <w:rPr>
          <w:sz w:val="12"/>
        </w:rPr>
        <w:t xml:space="preserve"> </w:t>
      </w:r>
      <w:r w:rsidRPr="00FC3F7A">
        <w:t>rich nations, would become a ‘‘magnet economy,’’ pulling in high-wage, high-skill</w:t>
      </w:r>
      <w:r w:rsidR="00FC3F7A" w:rsidRPr="00FC3F7A">
        <w:rPr>
          <w:sz w:val="12"/>
        </w:rPr>
        <w:t>¶</w:t>
      </w:r>
      <w:r w:rsidRPr="00FC3F7A">
        <w:rPr>
          <w:sz w:val="12"/>
        </w:rPr>
        <w:t xml:space="preserve"> </w:t>
      </w:r>
      <w:r w:rsidRPr="00FC3F7A">
        <w:t>work from all over the globe (Brown and Lauder 2006). This vision was spelled out</w:t>
      </w:r>
      <w:r w:rsidR="00FC3F7A" w:rsidRPr="00FC3F7A">
        <w:rPr>
          <w:sz w:val="12"/>
        </w:rPr>
        <w:t>¶</w:t>
      </w:r>
      <w:r w:rsidRPr="00FC3F7A">
        <w:rPr>
          <w:sz w:val="12"/>
        </w:rPr>
        <w:t xml:space="preserve"> </w:t>
      </w:r>
      <w:r w:rsidRPr="00FC3F7A">
        <w:t>most clearly in former Secretary of Labor Robert Reich’s (1991) The work of nations.</w:t>
      </w:r>
      <w:r w:rsidR="00FC3F7A" w:rsidRPr="00FC3F7A">
        <w:rPr>
          <w:sz w:val="12"/>
        </w:rPr>
        <w:t>¶</w:t>
      </w:r>
      <w:r w:rsidRPr="00FC3F7A">
        <w:rPr>
          <w:sz w:val="12"/>
        </w:rPr>
        <w:t xml:space="preserve"> </w:t>
      </w:r>
      <w:r w:rsidRPr="00FC3F7A">
        <w:t>‘‘In principle,’’ wrote Reich (1991, 247), ‘‘all of America’s routine production workers</w:t>
      </w:r>
      <w:r w:rsidR="00FC3F7A" w:rsidRPr="00FC3F7A">
        <w:rPr>
          <w:sz w:val="12"/>
        </w:rPr>
        <w:t>¶</w:t>
      </w:r>
      <w:r w:rsidRPr="00FC3F7A">
        <w:rPr>
          <w:sz w:val="12"/>
        </w:rPr>
        <w:t xml:space="preserve"> </w:t>
      </w:r>
      <w:r w:rsidRPr="00FC3F7A">
        <w:t>could become symbolic analysts and let their old jobs drift overseas to developing</w:t>
      </w:r>
      <w:r w:rsidR="00FC3F7A" w:rsidRPr="00FC3F7A">
        <w:rPr>
          <w:sz w:val="12"/>
        </w:rPr>
        <w:t>¶</w:t>
      </w:r>
      <w:r w:rsidRPr="00FC3F7A">
        <w:rPr>
          <w:sz w:val="12"/>
        </w:rPr>
        <w:t xml:space="preserve"> </w:t>
      </w:r>
      <w:r w:rsidRPr="00FC3F7A">
        <w:t xml:space="preserve">nations.’’ </w:t>
      </w:r>
      <w:r w:rsidRPr="00FC3F7A">
        <w:rPr>
          <w:rStyle w:val="StyleBoldUnderline"/>
        </w:rPr>
        <w:t>Rather than fight the erosion of the welfare state, high-wage public-sector</w:t>
      </w:r>
      <w:r w:rsidR="00FC3F7A" w:rsidRPr="00FC3F7A">
        <w:rPr>
          <w:rStyle w:val="StyleBoldUnderline"/>
          <w:b w:val="0"/>
          <w:sz w:val="12"/>
          <w:u w:val="none"/>
        </w:rPr>
        <w:t>¶</w:t>
      </w:r>
      <w:r w:rsidRPr="00FC3F7A">
        <w:rPr>
          <w:rStyle w:val="StyleBoldUnderline"/>
        </w:rPr>
        <w:t xml:space="preserve"> and manufacturing employment, and the labor unions that had helped create these,</w:t>
      </w:r>
      <w:r w:rsidR="00FC3F7A" w:rsidRPr="00FC3F7A">
        <w:rPr>
          <w:rStyle w:val="StyleBoldUnderline"/>
          <w:b w:val="0"/>
          <w:sz w:val="12"/>
          <w:u w:val="none"/>
        </w:rPr>
        <w:t>¶</w:t>
      </w:r>
      <w:r w:rsidRPr="00FC3F7A">
        <w:rPr>
          <w:rStyle w:val="StyleBoldUnderline"/>
        </w:rPr>
        <w:t xml:space="preserve"> American workers were to look to the promise of higher education, high skill and</w:t>
      </w:r>
      <w:r w:rsidR="00FC3F7A" w:rsidRPr="00FC3F7A">
        <w:rPr>
          <w:rStyle w:val="StyleBoldUnderline"/>
          <w:b w:val="0"/>
          <w:sz w:val="12"/>
          <w:u w:val="none"/>
        </w:rPr>
        <w:t>¶</w:t>
      </w:r>
      <w:r w:rsidRPr="00FC3F7A">
        <w:rPr>
          <w:rStyle w:val="StyleBoldUnderline"/>
        </w:rPr>
        <w:t xml:space="preserve"> their own innate talent instead.</w:t>
      </w:r>
      <w:r w:rsidRPr="00FC3F7A">
        <w:t xml:space="preserve"> ‘‘American </w:t>
      </w:r>
      <w:r w:rsidRPr="00FC3F7A">
        <w:rPr>
          <w:rStyle w:val="Emphasis"/>
        </w:rPr>
        <w:t>workers</w:t>
      </w:r>
      <w:r w:rsidRPr="00FC3F7A">
        <w:rPr>
          <w:rStyle w:val="StyleBoldUnderline"/>
        </w:rPr>
        <w:t xml:space="preserve"> are angry</w:t>
      </w:r>
      <w:r w:rsidRPr="00FC3F7A">
        <w:t>,’’ says economist Steve</w:t>
      </w:r>
      <w:r w:rsidR="00FC3F7A" w:rsidRPr="00FC3F7A">
        <w:rPr>
          <w:sz w:val="12"/>
        </w:rPr>
        <w:t>¶</w:t>
      </w:r>
      <w:r w:rsidRPr="00FC3F7A">
        <w:rPr>
          <w:sz w:val="12"/>
        </w:rPr>
        <w:t xml:space="preserve"> </w:t>
      </w:r>
      <w:r w:rsidRPr="00FC3F7A">
        <w:t>Pitts, ‘‘</w:t>
      </w:r>
      <w:r w:rsidRPr="00FC3F7A">
        <w:rPr>
          <w:rStyle w:val="StyleBoldUnderline"/>
        </w:rPr>
        <w:t xml:space="preserve">because they </w:t>
      </w:r>
      <w:r w:rsidRPr="00FC3F7A">
        <w:rPr>
          <w:rStyle w:val="Emphasis"/>
        </w:rPr>
        <w:t>were told to</w:t>
      </w:r>
      <w:r w:rsidRPr="00FC3F7A">
        <w:rPr>
          <w:rStyle w:val="StyleBoldUnderline"/>
        </w:rPr>
        <w:t xml:space="preserve"> </w:t>
      </w:r>
      <w:r w:rsidRPr="00FC3F7A">
        <w:rPr>
          <w:rStyle w:val="Emphasis"/>
        </w:rPr>
        <w:t>accept the loss of blue-collar manufacturing jobs</w:t>
      </w:r>
      <w:r w:rsidR="00FC3F7A" w:rsidRPr="00FC3F7A">
        <w:rPr>
          <w:rStyle w:val="Emphasis"/>
          <w:b w:val="0"/>
          <w:sz w:val="12"/>
          <w:u w:val="none"/>
        </w:rPr>
        <w:t>¶</w:t>
      </w:r>
      <w:r w:rsidRPr="00FC3F7A">
        <w:rPr>
          <w:rStyle w:val="Emphasis"/>
        </w:rPr>
        <w:t xml:space="preserve"> because these jobs will be replaced by better </w:t>
      </w:r>
      <w:r w:rsidRPr="00FC3F7A">
        <w:rPr>
          <w:rStyle w:val="StyleBoldUnderline"/>
        </w:rPr>
        <w:t xml:space="preserve">white-collar service </w:t>
      </w:r>
      <w:r w:rsidRPr="00FC3F7A">
        <w:rPr>
          <w:rStyle w:val="Emphasis"/>
        </w:rPr>
        <w:t>jobs</w:t>
      </w:r>
      <w:r w:rsidRPr="00FC3F7A">
        <w:rPr>
          <w:rStyle w:val="StyleBoldUnderline"/>
        </w:rPr>
        <w:t xml:space="preserve"> . . . Now those</w:t>
      </w:r>
      <w:r w:rsidR="00FC3F7A" w:rsidRPr="00FC3F7A">
        <w:rPr>
          <w:rStyle w:val="StyleBoldUnderline"/>
          <w:b w:val="0"/>
          <w:sz w:val="12"/>
          <w:u w:val="none"/>
        </w:rPr>
        <w:t>¶</w:t>
      </w:r>
      <w:r w:rsidRPr="00FC3F7A">
        <w:rPr>
          <w:rStyle w:val="StyleBoldUnderline"/>
        </w:rPr>
        <w:t xml:space="preserve"> jobs are being lost as well’’</w:t>
      </w:r>
      <w:r w:rsidRPr="00FC3F7A">
        <w:t xml:space="preserve"> (quoted in Reddy 2004). </w:t>
      </w:r>
    </w:p>
    <w:p w14:paraId="364D360D" w14:textId="766BD824" w:rsidR="00CB722D" w:rsidRPr="00CB722D" w:rsidRDefault="00CB722D" w:rsidP="00CB722D">
      <w:pPr>
        <w:pStyle w:val="Heading3"/>
      </w:pPr>
      <w:r w:rsidRPr="00CB722D">
        <w:lastRenderedPageBreak/>
        <w:t>Link—Labor Forces</w:t>
      </w:r>
    </w:p>
    <w:p w14:paraId="01DD0242" w14:textId="77777777" w:rsidR="00FA325A" w:rsidRPr="00FC3F7A" w:rsidRDefault="00FA325A" w:rsidP="00FA325A">
      <w:pPr>
        <w:pStyle w:val="Heading4"/>
        <w:rPr>
          <w:rStyle w:val="StyleStyleBold12pt"/>
          <w:b/>
        </w:rPr>
      </w:pPr>
      <w:r w:rsidRPr="00FC3F7A">
        <w:rPr>
          <w:rStyle w:val="StyleStyleBold12pt"/>
          <w:b/>
        </w:rPr>
        <w:t xml:space="preserve">Immigration policy is influenced and fueled by global neoliberalism.  </w:t>
      </w:r>
    </w:p>
    <w:p w14:paraId="16AC47CA" w14:textId="77777777" w:rsidR="00FA325A" w:rsidRPr="00FC3F7A" w:rsidRDefault="00FA325A" w:rsidP="00FA325A">
      <w:pPr>
        <w:rPr>
          <w:rStyle w:val="StyleStyleBold12pt"/>
        </w:rPr>
      </w:pPr>
      <w:r w:rsidRPr="00FC3F7A">
        <w:rPr>
          <w:rStyle w:val="StyleStyleBold12pt"/>
        </w:rPr>
        <w:t xml:space="preserve">Tannock ’09 </w:t>
      </w:r>
      <w:r w:rsidRPr="00FC3F7A">
        <w:t xml:space="preserve">(Stuart, 9-1-13, “White-collar imperialisms: the H-1B debate in America,” </w:t>
      </w:r>
      <w:r w:rsidRPr="00FC3F7A">
        <w:rPr>
          <w:i/>
        </w:rPr>
        <w:t xml:space="preserve">Social Semiotics </w:t>
      </w:r>
      <w:r w:rsidRPr="00FC3F7A">
        <w:t>19: 3, 313-315, J.C)</w:t>
      </w:r>
    </w:p>
    <w:p w14:paraId="6A4AD17F" w14:textId="77777777" w:rsidR="00FA325A" w:rsidRPr="00FC3F7A" w:rsidRDefault="00FA325A" w:rsidP="00FA325A">
      <w:pPr>
        <w:rPr>
          <w:rStyle w:val="StyleBoldUnderline"/>
        </w:rPr>
      </w:pPr>
    </w:p>
    <w:p w14:paraId="5353E00F" w14:textId="77777777" w:rsidR="00FA325A" w:rsidRPr="00FC3F7A" w:rsidRDefault="00FA325A" w:rsidP="00FA325A">
      <w:r w:rsidRPr="00FC3F7A">
        <w:rPr>
          <w:rStyle w:val="StyleBoldUnderline"/>
        </w:rPr>
        <w:t>During the intense debate that raged over whether or not to expand H-1B numbers</w:t>
      </w:r>
      <w:r w:rsidRPr="00FC3F7A">
        <w:t xml:space="preserve"> in the 1990s, </w:t>
      </w:r>
      <w:r w:rsidRPr="00FC3F7A">
        <w:rPr>
          <w:rStyle w:val="StyleBoldUnderline"/>
        </w:rPr>
        <w:t>arguments focused</w:t>
      </w:r>
      <w:r w:rsidRPr="00FC3F7A">
        <w:t xml:space="preserve"> explicitly </w:t>
      </w:r>
      <w:r w:rsidRPr="00FC3F7A">
        <w:rPr>
          <w:rStyle w:val="StyleBoldUnderline"/>
        </w:rPr>
        <w:t>on claims of labor shortages in the national economy. The lack of skilled workers available domestically</w:t>
      </w:r>
      <w:r w:rsidRPr="00FC3F7A">
        <w:t xml:space="preserve"> in the vital IT sector, H-1B proponents claimed, </w:t>
      </w:r>
      <w:r w:rsidRPr="00FC3F7A">
        <w:rPr>
          <w:rStyle w:val="StyleBoldUnderline"/>
        </w:rPr>
        <w:t>was not just harmful to IT employers but threatened to slow down overall economic expansion</w:t>
      </w:r>
      <w:r w:rsidRPr="00FC3F7A">
        <w:t xml:space="preserve">. Foreign workers had to be brought into the country to perform this essential work. Opponents of the H-1B program focused on challenging these claims of labor shortage and insisted that plenty of skilled citizens were available to work, if employers would only give them a chance, a decent wage and a small amount of on-the-job training (Freeman and Hill 2006; Watts 2001). As Kamat, Mir, and Mathew (2004, 17) suggest, claims that </w:t>
      </w:r>
      <w:r w:rsidRPr="00FC3F7A">
        <w:rPr>
          <w:rStyle w:val="StyleBoldUnderline"/>
        </w:rPr>
        <w:t>the</w:t>
      </w:r>
      <w:r w:rsidRPr="00FC3F7A">
        <w:t xml:space="preserve"> </w:t>
      </w:r>
      <w:r w:rsidRPr="00FC3F7A">
        <w:rPr>
          <w:rStyle w:val="StyleBoldUnderline"/>
        </w:rPr>
        <w:t xml:space="preserve">H-1B program </w:t>
      </w:r>
      <w:r w:rsidRPr="00FC3F7A">
        <w:t xml:space="preserve">was a ‘‘temporary measure, designed to alleviate short-term labour shortages while appropriate local labour was being trained and developed,’’ </w:t>
      </w:r>
      <w:r w:rsidRPr="00FC3F7A">
        <w:rPr>
          <w:rStyle w:val="StyleBoldUnderline"/>
        </w:rPr>
        <w:t>provided politically expedient cover at the time for what was actually a longer-term project</w:t>
      </w:r>
      <w:r w:rsidRPr="00FC3F7A">
        <w:t xml:space="preserve"> </w:t>
      </w:r>
      <w:r w:rsidRPr="00FC3F7A">
        <w:rPr>
          <w:rStyle w:val="StyleBoldUnderline"/>
        </w:rPr>
        <w:t xml:space="preserve">of opening up the US </w:t>
      </w:r>
      <w:r w:rsidRPr="00FC3F7A">
        <w:t xml:space="preserve">high-skill </w:t>
      </w:r>
      <w:r w:rsidRPr="00FC3F7A">
        <w:rPr>
          <w:rStyle w:val="StyleBoldUnderline"/>
        </w:rPr>
        <w:t>labor market to global competition</w:t>
      </w:r>
      <w:r w:rsidRPr="00FC3F7A">
        <w:t xml:space="preserve">. In hindsight, </w:t>
      </w:r>
      <w:r w:rsidRPr="00FC3F7A">
        <w:rPr>
          <w:rStyle w:val="StyleBoldUnderline"/>
        </w:rPr>
        <w:t>it seems clear that these debates were part of the opening salvos of the latest stage of neo-liberal reform</w:t>
      </w:r>
      <w:r w:rsidRPr="00FC3F7A">
        <w:rPr>
          <w:rStyle w:val="Emphasis"/>
        </w:rPr>
        <w:t>: in the wake of globalizing capital</w:t>
      </w:r>
      <w:r w:rsidRPr="00FC3F7A">
        <w:rPr>
          <w:rStyle w:val="StyleBoldUnderline"/>
        </w:rPr>
        <w:t xml:space="preserve">, trade and production, business and </w:t>
      </w:r>
      <w:r w:rsidRPr="00FC3F7A">
        <w:rPr>
          <w:rStyle w:val="Emphasis"/>
        </w:rPr>
        <w:t>political elites across the world now seek to liberalize the global movement</w:t>
      </w:r>
      <w:r w:rsidRPr="00FC3F7A">
        <w:rPr>
          <w:rStyle w:val="StyleBoldUnderline"/>
        </w:rPr>
        <w:t xml:space="preserve"> </w:t>
      </w:r>
      <w:r w:rsidRPr="00FC3F7A">
        <w:t xml:space="preserve">of skilled labor, </w:t>
      </w:r>
      <w:r w:rsidRPr="00FC3F7A">
        <w:rPr>
          <w:rStyle w:val="Emphasis"/>
        </w:rPr>
        <w:t>and create a</w:t>
      </w:r>
      <w:r w:rsidRPr="00FC3F7A">
        <w:rPr>
          <w:rStyle w:val="StyleBoldUnderline"/>
        </w:rPr>
        <w:t xml:space="preserve"> truly </w:t>
      </w:r>
      <w:r w:rsidRPr="00FC3F7A">
        <w:rPr>
          <w:rStyle w:val="Emphasis"/>
        </w:rPr>
        <w:t>global labor market</w:t>
      </w:r>
      <w:r w:rsidRPr="00FC3F7A">
        <w:t xml:space="preserve">. After a brief cooling-off period that followed the collapse of the Dot-Com bubble in 20002002, and the September 11 attacks on the Pentagon and World Trade Center in 2001 (in the wake of which, all talk of immigration matters was put on hold in the United States), concern over the H-1B visa program heated up once more in 20062007 (see, for example, Thibodeau 2007). In this second round of the H-1B debate, however, the terms of the argument were subtly shifted. No longer was the premise simply about opening doors on a throttled national labor market, but rather working to capture the full benefits of an already open and globalized labor market and higher education system. To understand this shift, we need to put the H- 1B debate in the context of two fundamental transformations in national and global political economy that have occurred since the H-1B was first created in the Immigration Act of 1990. First, there was the dramatic internationalization of higher education and the high-skill labor market in the United States, especially in the fields of science and engineering: the proportion of foreign-born PhD recipients from US universities in science and engineering increased from 23% in 1966 to 39% in 2000 (Freeman 2005); by 2005, the foreign-born were earning over 63% of US engineering PhDs (Matthews 2007); among science, technology, engineering and mathematics post-doctoral scholars, the share of temporary residents rose from 37% in 1982 to 59% in 2002 (National Research Council 2005); the percentage of scientists and engineers with PhDs in the United States who were foreign-born increased from 24% in 1980 to 37% in 2000 (Wulf 2005). Nearly 60% of the growth in the US science and engineering workforce in the 1990s came from the foreignborn (Freeman 2005). This internationalization was driven, in part, by a second fundamental shift over the course of the 1990s: the rise of a global war for talent (Kuptsch and Fong 2006). </w:t>
      </w:r>
      <w:r w:rsidRPr="00FC3F7A">
        <w:rPr>
          <w:rStyle w:val="StyleBoldUnderline"/>
        </w:rPr>
        <w:t>Nation-states around the world</w:t>
      </w:r>
      <w:r w:rsidRPr="00FC3F7A">
        <w:t xml:space="preserve"> </w:t>
      </w:r>
      <w:r w:rsidRPr="00FC3F7A">
        <w:rPr>
          <w:rStyle w:val="StyleBoldUnderline"/>
        </w:rPr>
        <w:t>have</w:t>
      </w:r>
      <w:r w:rsidRPr="00FC3F7A">
        <w:t xml:space="preserve"> increasingly </w:t>
      </w:r>
      <w:r w:rsidRPr="00FC3F7A">
        <w:rPr>
          <w:rStyle w:val="StyleBoldUnderline"/>
        </w:rPr>
        <w:t xml:space="preserve">opened their borders to highly skilled immigrants, and have actively sought to recruit high-level professional and managerial </w:t>
      </w:r>
      <w:r w:rsidRPr="00FC3F7A">
        <w:rPr>
          <w:rStyle w:val="StyleBoldUnderline"/>
        </w:rPr>
        <w:lastRenderedPageBreak/>
        <w:t>workers and students</w:t>
      </w:r>
      <w:r w:rsidRPr="00FC3F7A">
        <w:t xml:space="preserve"> from overseas (OECD 2006). </w:t>
      </w:r>
      <w:r w:rsidRPr="00FC3F7A">
        <w:rPr>
          <w:rStyle w:val="StyleBoldUnderline"/>
        </w:rPr>
        <w:t>This war for talent is driven in large part by the United</w:t>
      </w:r>
      <w:r w:rsidRPr="00FC3F7A">
        <w:t xml:space="preserve"> </w:t>
      </w:r>
      <w:r w:rsidRPr="00FC3F7A">
        <w:rPr>
          <w:rStyle w:val="StyleBoldUnderline"/>
        </w:rPr>
        <w:t>States</w:t>
      </w:r>
      <w:r w:rsidRPr="00FC3F7A">
        <w:t xml:space="preserve">: US think-tanks and ideologues are at the forefront of trumpeting the benefits of liberalizing the global movement of high-skill labor; and US immigration policy reforms such as the 1990 creation of the H-1B visa itself have become models for other countries to imitate. Further, the United States is the world’s number-one talent magnet: with just 5% of the world’s population, it attracts about one-half of the college-educated migrants who come to the rich OECD countries (its closest competitor, Canada, pulls in 13% of these immigrants) (Docquier and Marfouk 2005, 168). </w:t>
      </w:r>
      <w:r w:rsidRPr="00FC3F7A">
        <w:rPr>
          <w:rStyle w:val="StyleBoldUnderline"/>
        </w:rPr>
        <w:t>To be economically competitive in the global economy, business and political elites now argue, it is imperative to recruit the world’s most talented individuals,</w:t>
      </w:r>
      <w:r w:rsidRPr="00FC3F7A">
        <w:t xml:space="preserve"> </w:t>
      </w:r>
      <w:r w:rsidRPr="00FC3F7A">
        <w:rPr>
          <w:rStyle w:val="StyleBoldUnderline"/>
        </w:rPr>
        <w:t>from wherever they come</w:t>
      </w:r>
      <w:r w:rsidRPr="00FC3F7A">
        <w:t xml:space="preserve">. </w:t>
      </w:r>
      <w:r w:rsidRPr="00FC3F7A">
        <w:rPr>
          <w:rStyle w:val="StyleBoldUnderline"/>
        </w:rPr>
        <w:t>Since other nations are also competing for these</w:t>
      </w:r>
      <w:r w:rsidRPr="00FC3F7A">
        <w:t xml:space="preserve"> same </w:t>
      </w:r>
      <w:r w:rsidRPr="00FC3F7A">
        <w:rPr>
          <w:rStyle w:val="StyleBoldUnderline"/>
        </w:rPr>
        <w:t>workers</w:t>
      </w:r>
      <w:r w:rsidRPr="00FC3F7A">
        <w:t xml:space="preserve"> (as well as for one’s own set of domestic skilled workers), </w:t>
      </w:r>
      <w:r w:rsidRPr="00FC3F7A">
        <w:rPr>
          <w:rStyle w:val="StyleBoldUnderline"/>
        </w:rPr>
        <w:t>nations must continually adjust their immigration, education, economic and social policy to make themselves more welcoming and appealing to them.</w:t>
      </w:r>
      <w:r w:rsidRPr="00FC3F7A">
        <w:t xml:space="preserve"> </w:t>
      </w:r>
      <w:r w:rsidRPr="00FC3F7A">
        <w:rPr>
          <w:rStyle w:val="StyleBoldUnderline"/>
        </w:rPr>
        <w:t>The global war for talent puts into play a game of perpetual one-upmanship, in which</w:t>
      </w:r>
      <w:r w:rsidRPr="00FC3F7A">
        <w:t xml:space="preserve"> political and business </w:t>
      </w:r>
      <w:r w:rsidRPr="00FC3F7A">
        <w:rPr>
          <w:rStyle w:val="StyleBoldUnderline"/>
        </w:rPr>
        <w:t>leaders of all nations insist they have no choice but to compete</w:t>
      </w:r>
      <w:r w:rsidRPr="00FC3F7A">
        <w:t xml:space="preserve"> (Florida 2005; Shachar 2006; Wooldridge 2006) </w:t>
      </w:r>
    </w:p>
    <w:p w14:paraId="53C78101" w14:textId="77777777" w:rsidR="00FA325A" w:rsidRPr="00FC3F7A" w:rsidRDefault="00FA325A" w:rsidP="00FA325A">
      <w:pPr>
        <w:pStyle w:val="Heading4"/>
      </w:pPr>
      <w:r w:rsidRPr="00FC3F7A">
        <w:t>Current immigration policy perpetuates exploitation of migrant workers by business owners.</w:t>
      </w:r>
    </w:p>
    <w:p w14:paraId="27ACF03C" w14:textId="77777777" w:rsidR="00FA325A" w:rsidRPr="00FC3F7A" w:rsidRDefault="00FA325A" w:rsidP="00FA325A">
      <w:pPr>
        <w:rPr>
          <w:rStyle w:val="StyleStyleBold12pt"/>
        </w:rPr>
      </w:pPr>
      <w:r w:rsidRPr="00FC3F7A">
        <w:rPr>
          <w:rStyle w:val="StyleStyleBold12pt"/>
        </w:rPr>
        <w:t xml:space="preserve">Tannock ’09 </w:t>
      </w:r>
      <w:r w:rsidRPr="00FC3F7A">
        <w:t xml:space="preserve">(Stuart, 9-1-13, “White-collar imperialisms: the H-1B debate in America,” </w:t>
      </w:r>
      <w:r w:rsidRPr="00FC3F7A">
        <w:rPr>
          <w:i/>
        </w:rPr>
        <w:t xml:space="preserve">Social Semiotics </w:t>
      </w:r>
      <w:r w:rsidRPr="00FC3F7A">
        <w:t>19: 3, 313-315, J.C)</w:t>
      </w:r>
    </w:p>
    <w:p w14:paraId="308904B7" w14:textId="77777777" w:rsidR="00FA325A" w:rsidRPr="00FC3F7A" w:rsidRDefault="00FA325A" w:rsidP="00FA325A"/>
    <w:p w14:paraId="1386AEEF" w14:textId="77777777" w:rsidR="00FA325A" w:rsidRPr="00FC3F7A" w:rsidRDefault="00FA325A" w:rsidP="00FA325A">
      <w:r w:rsidRPr="00FC3F7A">
        <w:t xml:space="preserve">This critique is essential, as even </w:t>
      </w:r>
      <w:r w:rsidRPr="00FC3F7A">
        <w:rPr>
          <w:rStyle w:val="StyleBoldUnderline"/>
        </w:rPr>
        <w:t>the government’s own Accountability Office points to flaws and loopholes in the H-1B program that allow employers to violate the program’s ostensible protection of labor standards</w:t>
      </w:r>
      <w:r w:rsidRPr="00FC3F7A">
        <w:t xml:space="preserve"> (Government Accountability Office 2003, 2006). But this critique of exploitation tends to fall short as an effective analysis and response to the increasingly globalized high-skill US labor market on two counts. First, the critique is too narrow. </w:t>
      </w:r>
      <w:r w:rsidRPr="00FC3F7A">
        <w:rPr>
          <w:rStyle w:val="StyleBoldUnderline"/>
        </w:rPr>
        <w:t>The goal of a globalized labor market for high-skill workers is</w:t>
      </w:r>
      <w:r w:rsidRPr="00FC3F7A">
        <w:t xml:space="preserve">, indeed, </w:t>
      </w:r>
      <w:r w:rsidRPr="00FC3F7A">
        <w:rPr>
          <w:rStyle w:val="StyleBoldUnderline"/>
        </w:rPr>
        <w:t>very often quite explicitly about reaping cost savings that come from reducing wages</w:t>
      </w:r>
      <w:r w:rsidRPr="00FC3F7A">
        <w:t xml:space="preserve"> (Bloomberg News 2007; Winters et al. 2002; World Bank 2003). But it is about far more than just this. </w:t>
      </w:r>
      <w:r w:rsidRPr="00FC3F7A">
        <w:rPr>
          <w:rStyle w:val="StyleBoldUnderline"/>
        </w:rPr>
        <w:t xml:space="preserve">The core principle at stake in global talent war/global meritocracy discourse is the absolute prerogative of employers to hire whoever they want whenever they want, based solely on business need, fully liberated from the kinds of public good expectations that have been most operationalized at the nation-state level </w:t>
      </w:r>
      <w:r w:rsidRPr="00FC3F7A">
        <w:t xml:space="preserve">(e.g. the expectation that employers bear some of the cost of the public education and vocational training of their workforce, or that they give opportunity to individuals from disadvantaged social backgrounds, etc.). H-1B visas may often be used at the bottom ends of the high-skill labor market; but they are used at the upper levels as well (Mir, Mathew, and Mir 2000). </w:t>
      </w:r>
      <w:r w:rsidRPr="00FC3F7A">
        <w:rPr>
          <w:rStyle w:val="StyleBoldUnderline"/>
        </w:rPr>
        <w:t>Control</w:t>
      </w:r>
      <w:r w:rsidRPr="00FC3F7A">
        <w:t xml:space="preserve"> (or liberation from state and public control), </w:t>
      </w:r>
      <w:r w:rsidRPr="00FC3F7A">
        <w:rPr>
          <w:rStyle w:val="StyleBoldUnderline"/>
        </w:rPr>
        <w:t>not cost, is the fundamental issue.</w:t>
      </w:r>
      <w:r w:rsidRPr="00FC3F7A">
        <w:t xml:space="preserve"> The second limitation of the exploitation critique of </w:t>
      </w:r>
      <w:r w:rsidRPr="00FC3F7A">
        <w:rPr>
          <w:rStyle w:val="StyleBoldUnderline"/>
        </w:rPr>
        <w:t>the H-1B visa program</w:t>
      </w:r>
      <w:r w:rsidRPr="00FC3F7A">
        <w:t xml:space="preserve"> is that it </w:t>
      </w:r>
      <w:r w:rsidRPr="00FC3F7A">
        <w:rPr>
          <w:rStyle w:val="StyleBoldUnderline"/>
        </w:rPr>
        <w:t>is used most often by labor commentators in the United States as an excuse to exclude and banish, rather than organize H-1B workers</w:t>
      </w:r>
      <w:r w:rsidRPr="00FC3F7A">
        <w:t xml:space="preserve"> (Chakravartty 2006b). </w:t>
      </w:r>
      <w:r w:rsidRPr="00FC3F7A">
        <w:rPr>
          <w:rStyle w:val="StyleBoldUnderline"/>
        </w:rPr>
        <w:t xml:space="preserve">While the </w:t>
      </w:r>
      <w:r w:rsidRPr="00FC3F7A">
        <w:t>American Federation of Labor and Congress of Industrial Organizations (</w:t>
      </w:r>
      <w:r w:rsidRPr="00FC3F7A">
        <w:rPr>
          <w:rStyle w:val="StyleBoldUnderline"/>
        </w:rPr>
        <w:t>AFLCIO</w:t>
      </w:r>
      <w:r w:rsidRPr="00FC3F7A">
        <w:t xml:space="preserve">) </w:t>
      </w:r>
      <w:r w:rsidRPr="00FC3F7A">
        <w:rPr>
          <w:rStyle w:val="StyleBoldUnderline"/>
        </w:rPr>
        <w:t>and</w:t>
      </w:r>
      <w:r w:rsidRPr="00FC3F7A">
        <w:t xml:space="preserve"> </w:t>
      </w:r>
      <w:r w:rsidRPr="00FC3F7A">
        <w:rPr>
          <w:rStyle w:val="StyleBoldUnderline"/>
        </w:rPr>
        <w:t xml:space="preserve">other American labor organizations have come to see the exploitation of low-skilled immigrant workers as a reason to reach out to these workers </w:t>
      </w:r>
      <w:r w:rsidRPr="00FC3F7A">
        <w:t xml:space="preserve">and include them in their organizing efforts, </w:t>
      </w:r>
      <w:r w:rsidRPr="00FC3F7A">
        <w:rPr>
          <w:rStyle w:val="StyleBoldUnderline"/>
        </w:rPr>
        <w:t>this has distinctly not been the case with high-skilled immigrant workers on H-1B and other work visas</w:t>
      </w:r>
      <w:r w:rsidRPr="00FC3F7A">
        <w:t xml:space="preserve"> (AFL-CIO 2003; Freeman and Hill 2006; Lal 2003). To explain this difference, it is necessary to look at how the H- 1B debate fits into the articulation of imperialist self-interest on the part of the US state, capital and labor</w:t>
      </w:r>
    </w:p>
    <w:p w14:paraId="5AEEF137" w14:textId="77777777" w:rsidR="00FA325A" w:rsidRPr="00FC3F7A" w:rsidRDefault="00FA325A" w:rsidP="00FA325A">
      <w:pPr>
        <w:pStyle w:val="Heading4"/>
      </w:pPr>
      <w:r w:rsidRPr="00FC3F7A">
        <w:lastRenderedPageBreak/>
        <w:t>The paradigm of suspicion immobilizes immigrants and the impoverished, viewing them only as a source of cheap labor</w:t>
      </w:r>
    </w:p>
    <w:p w14:paraId="1BA8A2B9" w14:textId="77777777" w:rsidR="00FA325A" w:rsidRPr="00FC3F7A" w:rsidRDefault="00FA325A" w:rsidP="00FA325A">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28" w:history="1">
        <w:r w:rsidRPr="00FC3F7A">
          <w:rPr>
            <w:rStyle w:val="Hyperlink"/>
          </w:rPr>
          <w:t>http://web.ebscohost.com/ehost/pdfviewer/pdfviewer?sid=a38a1096-53e7-4f5d-8fb2-678c41fae19b%40sessionmgr10&amp;vid=4&amp;hid=26</w:t>
        </w:r>
      </w:hyperlink>
      <w:r w:rsidRPr="00FC3F7A">
        <w:t>)</w:t>
      </w:r>
    </w:p>
    <w:p w14:paraId="2F776195" w14:textId="77777777" w:rsidR="00FA325A" w:rsidRPr="00FC3F7A" w:rsidRDefault="00FA325A" w:rsidP="00FA325A">
      <w:pPr>
        <w:autoSpaceDE w:val="0"/>
        <w:autoSpaceDN w:val="0"/>
        <w:adjustRightInd w:val="0"/>
        <w:rPr>
          <w:rFonts w:cs="AdvTimes"/>
        </w:rPr>
      </w:pPr>
    </w:p>
    <w:p w14:paraId="11E76AD2" w14:textId="77777777" w:rsidR="00FA325A" w:rsidRPr="00FC3F7A" w:rsidRDefault="00FA325A" w:rsidP="00FA325A">
      <w:pPr>
        <w:autoSpaceDE w:val="0"/>
        <w:autoSpaceDN w:val="0"/>
        <w:adjustRightInd w:val="0"/>
        <w:rPr>
          <w:rStyle w:val="StyleBoldUnderline"/>
        </w:rPr>
      </w:pPr>
      <w:r w:rsidRPr="00FC3F7A">
        <w:rPr>
          <w:rFonts w:cs="AdvTimes"/>
        </w:rPr>
        <w:t xml:space="preserve">However, suspect states are often also prime hosts of refugees and of increasing numbers of displaced groups who are concentrated in refugee camps and shanty towns. </w:t>
      </w:r>
      <w:r w:rsidRPr="00FC3F7A">
        <w:rPr>
          <w:rStyle w:val="Emphasis"/>
        </w:rPr>
        <w:t>Refugees and internally displaced people are therefore often doubly immobilized</w:t>
      </w:r>
      <w:r w:rsidRPr="00FC3F7A">
        <w:rPr>
          <w:rStyle w:val="StyleBoldUnderline"/>
        </w:rPr>
        <w:t>, coerced into designated and stigmatized areas, and located at the very bottom of the social mobility hierarchy of an already suspect country.</w:t>
      </w:r>
      <w:r w:rsidRPr="00FC3F7A">
        <w:rPr>
          <w:rFonts w:cs="AdvTimes"/>
        </w:rPr>
        <w:t xml:space="preserve"> </w:t>
      </w:r>
      <w:r w:rsidRPr="00FC3F7A">
        <w:rPr>
          <w:rStyle w:val="StyleBoldUnderline"/>
        </w:rPr>
        <w:t>The overwhelming majority of refugees and internally displaced people reside in impoverished countries at the global periphery, as refugees typically flow in from other impoverished and warstricken suspect countries.</w:t>
      </w:r>
      <w:r w:rsidRPr="00FC3F7A">
        <w:rPr>
          <w:rFonts w:cs="AdvTimes"/>
        </w:rPr>
        <w:t xml:space="preserve"> Asia hosts half of the world’s refugees, Africa 22 percent, Europe 21 percent, and 10 percent are located in South and North America. Among the leading host countries of refugees in the world are Pakistan, Tanzania, the Democratic Republic of Congo, Sudan, and Armenia. Iran was until recently the world’s number one host of refugees, hosting nearly 2 million Afghan people.</w:t>
      </w:r>
      <w:r w:rsidRPr="00FC3F7A">
        <w:rPr>
          <w:rFonts w:cs="AdvTimes"/>
          <w:sz w:val="13"/>
          <w:szCs w:val="13"/>
        </w:rPr>
        <w:t xml:space="preserve">10 </w:t>
      </w:r>
      <w:r w:rsidRPr="00FC3F7A">
        <w:rPr>
          <w:rFonts w:cs="AdvTimes"/>
        </w:rPr>
        <w:t xml:space="preserve">Moreover, the population of suspect countries as a whole tends to be located at the lower end of the mobility gap. </w:t>
      </w:r>
      <w:r w:rsidRPr="00FC3F7A">
        <w:rPr>
          <w:rStyle w:val="StyleBoldUnderline"/>
        </w:rPr>
        <w:t>In general, its mobility constraints reflect lack of access to the resources required for mobility</w:t>
      </w:r>
      <w:r w:rsidRPr="00FC3F7A">
        <w:rPr>
          <w:rFonts w:cs="AdvTimes"/>
        </w:rPr>
        <w:t xml:space="preserve"> (e.g., money, information, and travel documents) </w:t>
      </w:r>
      <w:r w:rsidRPr="00FC3F7A">
        <w:rPr>
          <w:rStyle w:val="StyleBoldUnderline"/>
        </w:rPr>
        <w:t xml:space="preserve">and, moreover, </w:t>
      </w:r>
      <w:r w:rsidRPr="00FC3F7A">
        <w:rPr>
          <w:rStyle w:val="Emphasis"/>
        </w:rPr>
        <w:t>this population often serves as a source of cheap labor, directly and indirectly catering to the needs of multinational corporations.</w:t>
      </w:r>
      <w:r w:rsidRPr="00FC3F7A">
        <w:rPr>
          <w:rFonts w:cs="AdvTimes"/>
        </w:rPr>
        <w:t xml:space="preserve"> From this perspective, the hyper-ghettoes of suspect countries look closer, in terms of Wacquant’s analytic terms, to the ghetto end of the continuum. Typically, most attention has been given to the increasing difficulties of residents of suspect countries to obtain immigration permits and political asylum. Yet not less indicative for sorting out the elementary forms of the mobility regime, when it comes to the effective constitution of stigmatized suspect countries and stigmatized suspect populations, is the fact that the ability to leave them is increasingly difficult for nonimmigrants as well. Holding a Turkish or a Russian or a Nigerian passport does not so much indicate one’s identity as a bearer of rights as much as it marks one as a potential unwanted immigrant. </w:t>
      </w:r>
      <w:r w:rsidRPr="00FC3F7A">
        <w:rPr>
          <w:rStyle w:val="StyleBoldUnderline"/>
        </w:rPr>
        <w:t>Accordingly, the mobility regime is increasingly based on limiting the travel opportunities of such citizens en masse, putting enormous difficulties on the ability to get ordinary tourist visas, often using basic tactics such as long waits, high application fees, and a variety of bureaucratic hurdles.11</w:t>
      </w:r>
    </w:p>
    <w:p w14:paraId="75F9BE05" w14:textId="77777777" w:rsidR="00FA325A" w:rsidRPr="00FC3F7A" w:rsidRDefault="00FA325A" w:rsidP="00FA325A">
      <w:pPr>
        <w:rPr>
          <w:b/>
          <w:bCs/>
          <w:u w:val="single"/>
        </w:rPr>
      </w:pPr>
    </w:p>
    <w:p w14:paraId="0AB31563" w14:textId="134822CD" w:rsidR="00CB722D" w:rsidRDefault="00CB722D" w:rsidP="00CB722D">
      <w:pPr>
        <w:pStyle w:val="Heading2"/>
      </w:pPr>
      <w:r>
        <w:lastRenderedPageBreak/>
        <w:t>Neoliberalism Impacts</w:t>
      </w:r>
    </w:p>
    <w:p w14:paraId="08FBCDD1" w14:textId="67659329" w:rsidR="00A139AA" w:rsidRPr="00FC3F7A" w:rsidRDefault="00CB722D" w:rsidP="00453456">
      <w:pPr>
        <w:pStyle w:val="Heading3"/>
      </w:pPr>
      <w:r>
        <w:lastRenderedPageBreak/>
        <w:t>Impact—Border Issues</w:t>
      </w:r>
    </w:p>
    <w:p w14:paraId="3F13721D" w14:textId="00B7886C" w:rsidR="00A139AA" w:rsidRPr="00FC3F7A" w:rsidRDefault="00635EF6" w:rsidP="00635EF6">
      <w:pPr>
        <w:pStyle w:val="Heading4"/>
      </w:pPr>
      <w:r w:rsidRPr="00FC3F7A">
        <w:t xml:space="preserve">Neoliberalism creates inequalities amongst the population—those who are </w:t>
      </w:r>
      <w:r w:rsidR="00BF2E67">
        <w:t xml:space="preserve">not </w:t>
      </w:r>
      <w:r w:rsidRPr="00FC3F7A">
        <w:t xml:space="preserve">economically valuable </w:t>
      </w:r>
      <w:r w:rsidR="00BF2E67">
        <w:t>are deemed worthless</w:t>
      </w:r>
    </w:p>
    <w:p w14:paraId="680D9C4C" w14:textId="77777777" w:rsidR="00A139AA" w:rsidRPr="00FC3F7A" w:rsidRDefault="00A139AA" w:rsidP="00A139AA">
      <w:pPr>
        <w:rPr>
          <w:rFonts w:cs="Arial"/>
          <w:color w:val="000000"/>
          <w:shd w:val="clear" w:color="auto" w:fill="FFFFFF"/>
        </w:rPr>
      </w:pPr>
      <w:r w:rsidRPr="00FC3F7A">
        <w:rPr>
          <w:rStyle w:val="StyleStyleBold12pt"/>
        </w:rPr>
        <w:t>Sparke 2006</w:t>
      </w:r>
      <w:r w:rsidRPr="00FC3F7A">
        <w:rPr>
          <w:rFonts w:cs="Arial"/>
          <w:color w:val="000000"/>
          <w:shd w:val="clear" w:color="auto" w:fill="FFFFFF"/>
        </w:rPr>
        <w:t xml:space="preserve"> - [Matthew, Professor of Geography and International Studies, Adjunct Professor of Global Health, Director of the University of Washington's Online Integrated Social Science Major “A Neoliberal Nexus: Economy, Security, and the Biopolitics of Citizenship on the Border,” published in an edited form as “A Neoliberal Nexus: Citizenship, Security, and the Future of the Border,” in Political Geography, 25.2 pp. 156]</w:t>
      </w:r>
    </w:p>
    <w:p w14:paraId="6D3200AC" w14:textId="77777777" w:rsidR="00A139AA" w:rsidRPr="00FC3F7A" w:rsidRDefault="00A139AA" w:rsidP="00A139AA"/>
    <w:p w14:paraId="3250CA5C" w14:textId="5F5EEFEB" w:rsidR="00D33BEC" w:rsidRPr="00FC3F7A" w:rsidRDefault="00D33BEC" w:rsidP="00D33BEC">
      <w:r w:rsidRPr="00FC3F7A">
        <w:t>For</w:t>
      </w:r>
      <w:r w:rsidR="00FC3F7A" w:rsidRPr="00FC3F7A">
        <w:rPr>
          <w:sz w:val="12"/>
        </w:rPr>
        <w:t>¶</w:t>
      </w:r>
      <w:r w:rsidRPr="00FC3F7A">
        <w:rPr>
          <w:sz w:val="12"/>
        </w:rPr>
        <w:t xml:space="preserve"> </w:t>
      </w:r>
      <w:r w:rsidRPr="00FC3F7A">
        <w:t>Marshall (1998)</w:t>
      </w:r>
      <w:r w:rsidR="00FC3F7A" w:rsidRPr="00FC3F7A">
        <w:rPr>
          <w:sz w:val="12"/>
        </w:rPr>
        <w:t>¶</w:t>
      </w:r>
      <w:r w:rsidRPr="00FC3F7A">
        <w:rPr>
          <w:sz w:val="12"/>
        </w:rPr>
        <w:t xml:space="preserve"> </w:t>
      </w:r>
      <w:r w:rsidRPr="00FC3F7A">
        <w:t>‘social citizenship’ was associated with the expansion of equality rights</w:t>
      </w:r>
      <w:r w:rsidR="00FC3F7A" w:rsidRPr="00FC3F7A">
        <w:rPr>
          <w:sz w:val="12"/>
        </w:rPr>
        <w:t>¶</w:t>
      </w:r>
      <w:r w:rsidRPr="00FC3F7A">
        <w:rPr>
          <w:sz w:val="12"/>
        </w:rPr>
        <w:t xml:space="preserve"> </w:t>
      </w:r>
      <w:r w:rsidRPr="00FC3F7A">
        <w:t>in tandem with the development of the welfare state in the mid-twentieth century, and ‘political</w:t>
      </w:r>
      <w:r w:rsidR="00FC3F7A" w:rsidRPr="00FC3F7A">
        <w:rPr>
          <w:sz w:val="12"/>
        </w:rPr>
        <w:t>¶</w:t>
      </w:r>
      <w:r w:rsidRPr="00FC3F7A">
        <w:rPr>
          <w:sz w:val="12"/>
        </w:rPr>
        <w:t xml:space="preserve"> </w:t>
      </w:r>
      <w:r w:rsidRPr="00FC3F7A">
        <w:t>citizenship’ was associated with the development of the public sphere, voting and other sorts of</w:t>
      </w:r>
      <w:r w:rsidR="00FC3F7A" w:rsidRPr="00FC3F7A">
        <w:rPr>
          <w:sz w:val="12"/>
        </w:rPr>
        <w:t>¶</w:t>
      </w:r>
      <w:r w:rsidRPr="00FC3F7A">
        <w:rPr>
          <w:sz w:val="12"/>
        </w:rPr>
        <w:t xml:space="preserve"> </w:t>
      </w:r>
      <w:r w:rsidRPr="00FC3F7A">
        <w:t xml:space="preserve">political rights from the nineteenth through to the twentieth </w:t>
      </w:r>
      <w:r w:rsidR="00BF2E67">
        <w:t>century. Prior to these develop</w:t>
      </w:r>
      <w:r w:rsidRPr="00FC3F7A">
        <w:t>ments, his evolutionist account associated the earliest innovations in British national citizenship</w:t>
      </w:r>
      <w:r w:rsidR="00FC3F7A" w:rsidRPr="00FC3F7A">
        <w:rPr>
          <w:sz w:val="12"/>
        </w:rPr>
        <w:t>¶</w:t>
      </w:r>
      <w:r w:rsidRPr="00FC3F7A">
        <w:rPr>
          <w:sz w:val="12"/>
        </w:rPr>
        <w:t xml:space="preserve"> </w:t>
      </w:r>
      <w:r w:rsidRPr="00FC3F7A">
        <w:t>with the growth of the ‘civil citizenship’ made up of such newly codified and legally protected</w:t>
      </w:r>
      <w:r w:rsidR="00FC3F7A" w:rsidRPr="00FC3F7A">
        <w:rPr>
          <w:sz w:val="12"/>
        </w:rPr>
        <w:t>¶</w:t>
      </w:r>
      <w:r w:rsidRPr="00FC3F7A">
        <w:rPr>
          <w:sz w:val="12"/>
        </w:rPr>
        <w:t xml:space="preserve"> </w:t>
      </w:r>
      <w:r w:rsidRPr="00FC3F7A">
        <w:t>rights as mobility rights and rights to sell one’s labor that developed in concert with the</w:t>
      </w:r>
      <w:r w:rsidR="00FC3F7A" w:rsidRPr="00FC3F7A">
        <w:rPr>
          <w:sz w:val="12"/>
        </w:rPr>
        <w:t>¶</w:t>
      </w:r>
      <w:r w:rsidRPr="00FC3F7A">
        <w:rPr>
          <w:sz w:val="12"/>
        </w:rPr>
        <w:t xml:space="preserve"> </w:t>
      </w:r>
      <w:r w:rsidRPr="00FC3F7A">
        <w:t>establishment of bourgeois property rights in early capitalism. The historical trajectory and the</w:t>
      </w:r>
      <w:r w:rsidR="00FC3F7A" w:rsidRPr="00FC3F7A">
        <w:rPr>
          <w:sz w:val="12"/>
        </w:rPr>
        <w:t>¶</w:t>
      </w:r>
      <w:r w:rsidRPr="00FC3F7A">
        <w:rPr>
          <w:sz w:val="12"/>
        </w:rPr>
        <w:t xml:space="preserve"> </w:t>
      </w:r>
      <w:r w:rsidRPr="00FC3F7A">
        <w:t>transferability of Marshall’s narrative to other contexts are questionable, as too is the adequacy</w:t>
      </w:r>
      <w:r w:rsidR="00FC3F7A" w:rsidRPr="00FC3F7A">
        <w:rPr>
          <w:sz w:val="12"/>
        </w:rPr>
        <w:t>¶</w:t>
      </w:r>
      <w:r w:rsidRPr="00FC3F7A">
        <w:rPr>
          <w:sz w:val="12"/>
        </w:rPr>
        <w:t xml:space="preserve"> </w:t>
      </w:r>
      <w:r w:rsidRPr="00FC3F7A">
        <w:t>of his triptych of citizenship in light of feminist and postcolonial critiques of the normative</w:t>
      </w:r>
      <w:r w:rsidR="00FC3F7A" w:rsidRPr="00FC3F7A">
        <w:rPr>
          <w:sz w:val="12"/>
        </w:rPr>
        <w:t>¶</w:t>
      </w:r>
      <w:r w:rsidRPr="00FC3F7A">
        <w:rPr>
          <w:sz w:val="12"/>
        </w:rPr>
        <w:t xml:space="preserve"> </w:t>
      </w:r>
      <w:r w:rsidRPr="00FC3F7A">
        <w:t>white western man of property that stands at the center of most modern formulations of liberal</w:t>
      </w:r>
      <w:r w:rsidR="00FC3F7A" w:rsidRPr="00FC3F7A">
        <w:rPr>
          <w:sz w:val="12"/>
        </w:rPr>
        <w:t>¶</w:t>
      </w:r>
      <w:r w:rsidRPr="00FC3F7A">
        <w:rPr>
          <w:sz w:val="12"/>
        </w:rPr>
        <w:t xml:space="preserve"> </w:t>
      </w:r>
      <w:r w:rsidRPr="00FC3F7A">
        <w:t>citizenship (</w:t>
      </w:r>
      <w:r w:rsidR="00FC3F7A" w:rsidRPr="00FC3F7A">
        <w:rPr>
          <w:sz w:val="12"/>
        </w:rPr>
        <w:t>¶</w:t>
      </w:r>
      <w:r w:rsidRPr="00FC3F7A">
        <w:rPr>
          <w:sz w:val="12"/>
        </w:rPr>
        <w:t xml:space="preserve"> </w:t>
      </w:r>
      <w:r w:rsidRPr="00FC3F7A">
        <w:t>Fraser &amp; Gordon, 1998; Kofman, 2003; Marston, 1994; Mehta, 2000</w:t>
      </w:r>
      <w:r w:rsidR="00FC3F7A" w:rsidRPr="00FC3F7A">
        <w:rPr>
          <w:sz w:val="12"/>
        </w:rPr>
        <w:t>¶</w:t>
      </w:r>
      <w:r w:rsidRPr="00FC3F7A">
        <w:rPr>
          <w:sz w:val="12"/>
        </w:rPr>
        <w:t xml:space="preserve"> </w:t>
      </w:r>
      <w:r w:rsidRPr="00FC3F7A">
        <w:t>). However, as</w:t>
      </w:r>
      <w:r w:rsidR="00FC3F7A" w:rsidRPr="00FC3F7A">
        <w:rPr>
          <w:sz w:val="12"/>
        </w:rPr>
        <w:t>¶</w:t>
      </w:r>
      <w:r w:rsidRPr="00FC3F7A">
        <w:rPr>
          <w:sz w:val="12"/>
        </w:rPr>
        <w:t xml:space="preserve"> </w:t>
      </w:r>
      <w:r w:rsidRPr="00FC3F7A">
        <w:t>Marston and Mitchell have argued, Marshall’s attention to how eighteenth century civil citizen-</w:t>
      </w:r>
      <w:r w:rsidR="00FC3F7A" w:rsidRPr="00FC3F7A">
        <w:rPr>
          <w:sz w:val="12"/>
        </w:rPr>
        <w:t>¶</w:t>
      </w:r>
      <w:r w:rsidRPr="00FC3F7A">
        <w:rPr>
          <w:sz w:val="12"/>
        </w:rPr>
        <w:t xml:space="preserve"> </w:t>
      </w:r>
      <w:r w:rsidRPr="00FC3F7A">
        <w:t>ship was associated with the liberal repudiation of interventionist government helps explain</w:t>
      </w:r>
      <w:r w:rsidR="00FC3F7A" w:rsidRPr="00FC3F7A">
        <w:rPr>
          <w:sz w:val="12"/>
        </w:rPr>
        <w:t>¶</w:t>
      </w:r>
      <w:r w:rsidRPr="00FC3F7A">
        <w:rPr>
          <w:sz w:val="12"/>
        </w:rPr>
        <w:t xml:space="preserve"> </w:t>
      </w:r>
      <w:r w:rsidRPr="00FC3F7A">
        <w:t>how a certain sort of</w:t>
      </w:r>
      <w:r w:rsidR="00FC3F7A" w:rsidRPr="00FC3F7A">
        <w:rPr>
          <w:sz w:val="12"/>
        </w:rPr>
        <w:t>¶</w:t>
      </w:r>
      <w:r w:rsidRPr="00FC3F7A">
        <w:rPr>
          <w:sz w:val="12"/>
        </w:rPr>
        <w:t xml:space="preserve"> </w:t>
      </w:r>
      <w:r w:rsidRPr="00FC3F7A">
        <w:t>retreat</w:t>
      </w:r>
      <w:r w:rsidR="00FC3F7A" w:rsidRPr="00FC3F7A">
        <w:rPr>
          <w:sz w:val="12"/>
        </w:rPr>
        <w:t>¶</w:t>
      </w:r>
      <w:r w:rsidRPr="00FC3F7A">
        <w:rPr>
          <w:sz w:val="12"/>
        </w:rPr>
        <w:t xml:space="preserve"> </w:t>
      </w:r>
      <w:r w:rsidRPr="00FC3F7A">
        <w:t>to civil citizenship is now coincident with the entrenchment of neo-</w:t>
      </w:r>
      <w:r w:rsidR="00FC3F7A" w:rsidRPr="00FC3F7A">
        <w:rPr>
          <w:sz w:val="12"/>
        </w:rPr>
        <w:t>¶</w:t>
      </w:r>
      <w:r w:rsidRPr="00FC3F7A">
        <w:rPr>
          <w:sz w:val="12"/>
        </w:rPr>
        <w:t xml:space="preserve"> </w:t>
      </w:r>
      <w:r w:rsidRPr="00FC3F7A">
        <w:t>liberal policies (</w:t>
      </w:r>
      <w:r w:rsidR="00FC3F7A" w:rsidRPr="00FC3F7A">
        <w:rPr>
          <w:sz w:val="12"/>
        </w:rPr>
        <w:t>¶</w:t>
      </w:r>
      <w:r w:rsidRPr="00FC3F7A">
        <w:rPr>
          <w:sz w:val="12"/>
        </w:rPr>
        <w:t xml:space="preserve"> </w:t>
      </w:r>
      <w:r w:rsidRPr="00FC3F7A">
        <w:t>Marston &amp; Mitchell, 2004</w:t>
      </w:r>
      <w:r w:rsidR="00FC3F7A" w:rsidRPr="00FC3F7A">
        <w:rPr>
          <w:sz w:val="12"/>
        </w:rPr>
        <w:t>¶</w:t>
      </w:r>
      <w:r w:rsidRPr="00FC3F7A">
        <w:rPr>
          <w:sz w:val="12"/>
        </w:rPr>
        <w:t xml:space="preserve"> </w:t>
      </w:r>
      <w:r w:rsidRPr="00FC3F7A">
        <w:t>). This is the retreat marked by the erosion of social</w:t>
      </w:r>
      <w:r w:rsidR="00FC3F7A" w:rsidRPr="00FC3F7A">
        <w:rPr>
          <w:sz w:val="12"/>
        </w:rPr>
        <w:t>¶</w:t>
      </w:r>
      <w:r w:rsidRPr="00FC3F7A">
        <w:rPr>
          <w:sz w:val="12"/>
        </w:rPr>
        <w:t xml:space="preserve"> </w:t>
      </w:r>
      <w:r w:rsidRPr="00FC3F7A">
        <w:t>citizenship through the roll-back of the welfare state and the rolling out of what</w:t>
      </w:r>
      <w:r w:rsidR="00FC3F7A" w:rsidRPr="00FC3F7A">
        <w:rPr>
          <w:sz w:val="12"/>
        </w:rPr>
        <w:t>¶</w:t>
      </w:r>
      <w:r w:rsidRPr="00FC3F7A">
        <w:rPr>
          <w:sz w:val="12"/>
        </w:rPr>
        <w:t xml:space="preserve"> </w:t>
      </w:r>
      <w:r w:rsidRPr="00FC3F7A">
        <w:t>Peck (2001,</w:t>
      </w:r>
      <w:r w:rsidR="00FC3F7A" w:rsidRPr="00FC3F7A">
        <w:rPr>
          <w:sz w:val="12"/>
        </w:rPr>
        <w:t>¶</w:t>
      </w:r>
      <w:r w:rsidRPr="00FC3F7A">
        <w:rPr>
          <w:sz w:val="12"/>
        </w:rPr>
        <w:t xml:space="preserve"> </w:t>
      </w:r>
      <w:r w:rsidRPr="00FC3F7A">
        <w:t>2004)</w:t>
      </w:r>
      <w:r w:rsidR="00FC3F7A" w:rsidRPr="00FC3F7A">
        <w:rPr>
          <w:sz w:val="12"/>
        </w:rPr>
        <w:t>¶</w:t>
      </w:r>
      <w:r w:rsidRPr="00FC3F7A">
        <w:rPr>
          <w:sz w:val="12"/>
        </w:rPr>
        <w:t xml:space="preserve"> </w:t>
      </w:r>
      <w:r w:rsidRPr="00FC3F7A">
        <w:t>calls ‘workfare states’. It is also a retreat characterized by the demise of political citizen-</w:t>
      </w:r>
      <w:r w:rsidR="00FC3F7A" w:rsidRPr="00FC3F7A">
        <w:rPr>
          <w:sz w:val="12"/>
        </w:rPr>
        <w:t>¶</w:t>
      </w:r>
      <w:r w:rsidRPr="00FC3F7A">
        <w:rPr>
          <w:sz w:val="12"/>
        </w:rPr>
        <w:t xml:space="preserve"> </w:t>
      </w:r>
      <w:r w:rsidRPr="00FC3F7A">
        <w:t>ship through the privatization of the public sphere, the increasing intrusion of money into pol-</w:t>
      </w:r>
      <w:r w:rsidR="00FC3F7A" w:rsidRPr="00FC3F7A">
        <w:rPr>
          <w:sz w:val="12"/>
        </w:rPr>
        <w:t>¶</w:t>
      </w:r>
      <w:r w:rsidRPr="00FC3F7A">
        <w:rPr>
          <w:sz w:val="12"/>
        </w:rPr>
        <w:t xml:space="preserve"> </w:t>
      </w:r>
      <w:r w:rsidRPr="00FC3F7A">
        <w:t>itics, and the legal restriction of political debate to various oxymoronic ‘protest zones’, ‘free</w:t>
      </w:r>
      <w:r w:rsidR="00FC3F7A" w:rsidRPr="00FC3F7A">
        <w:rPr>
          <w:sz w:val="12"/>
        </w:rPr>
        <w:t>¶</w:t>
      </w:r>
      <w:r w:rsidRPr="00FC3F7A">
        <w:rPr>
          <w:sz w:val="12"/>
        </w:rPr>
        <w:t xml:space="preserve"> </w:t>
      </w:r>
      <w:r w:rsidRPr="00FC3F7A">
        <w:t>speech zones’ and what</w:t>
      </w:r>
      <w:r w:rsidR="00FC3F7A" w:rsidRPr="00FC3F7A">
        <w:rPr>
          <w:sz w:val="12"/>
        </w:rPr>
        <w:t>¶</w:t>
      </w:r>
      <w:r w:rsidRPr="00FC3F7A">
        <w:rPr>
          <w:sz w:val="12"/>
        </w:rPr>
        <w:t xml:space="preserve"> </w:t>
      </w:r>
      <w:r w:rsidRPr="00FC3F7A">
        <w:t>Mitchell (2005)</w:t>
      </w:r>
      <w:r w:rsidR="00FC3F7A" w:rsidRPr="00FC3F7A">
        <w:rPr>
          <w:sz w:val="12"/>
        </w:rPr>
        <w:t>¶</w:t>
      </w:r>
      <w:r w:rsidRPr="00FC3F7A">
        <w:rPr>
          <w:sz w:val="12"/>
        </w:rPr>
        <w:t xml:space="preserve"> </w:t>
      </w:r>
      <w:r w:rsidRPr="00FC3F7A">
        <w:t>, examining the re-imagination of public space in recent</w:t>
      </w:r>
      <w:r w:rsidR="00FC3F7A" w:rsidRPr="00FC3F7A">
        <w:rPr>
          <w:sz w:val="12"/>
        </w:rPr>
        <w:t>¶</w:t>
      </w:r>
      <w:r w:rsidRPr="00FC3F7A">
        <w:rPr>
          <w:sz w:val="12"/>
        </w:rPr>
        <w:t xml:space="preserve"> </w:t>
      </w:r>
      <w:r w:rsidRPr="00FC3F7A">
        <w:t>US court decisions, critiques as the privatized bubble spaces of an atomised ‘SUV citizenship’.</w:t>
      </w:r>
      <w:r w:rsidR="00FC3F7A" w:rsidRPr="00FC3F7A">
        <w:rPr>
          <w:sz w:val="12"/>
        </w:rPr>
        <w:t>¶</w:t>
      </w:r>
      <w:r w:rsidRPr="00FC3F7A">
        <w:rPr>
          <w:sz w:val="12"/>
        </w:rPr>
        <w:t xml:space="preserve"> </w:t>
      </w:r>
      <w:r w:rsidR="00A139AA" w:rsidRPr="00FC3F7A">
        <w:t xml:space="preserve">But as such the retreat has not been back to a static, nationally ﬁxed form of civil citizenship based on property and mobility rights merely within the nation-state. SUV citizenship has instead been twinned transnationally with the development of the frequent ﬂyer ‘Gold clubs’, ‘Platinum elites’, ‘Red Carpet communities’ and even with what might be dubbed the ‘Gulfstream citizenship’ of today’s hyper-mobile business class (Adey, in press). </w:t>
      </w:r>
      <w:r w:rsidR="00A139AA" w:rsidRPr="00BF2E67">
        <w:rPr>
          <w:rStyle w:val="StyleBoldUnderline"/>
        </w:rPr>
        <w:t>Faced with developments</w:t>
      </w:r>
      <w:r w:rsidR="00A139AA" w:rsidRPr="00FC3F7A">
        <w:t xml:space="preserve"> like these - </w:t>
      </w:r>
      <w:r w:rsidR="00A139AA" w:rsidRPr="00BF2E67">
        <w:rPr>
          <w:rStyle w:val="StyleBoldUnderline"/>
        </w:rPr>
        <w:t>including expedited border-crossing innovations</w:t>
      </w:r>
      <w:r w:rsidR="00A139AA" w:rsidRPr="00FC3F7A">
        <w:t xml:space="preserve"> such as NEXUS - </w:t>
      </w:r>
      <w:r w:rsidR="00A139AA" w:rsidRPr="00BF2E67">
        <w:rPr>
          <w:rStyle w:val="StyleBoldUnderline"/>
        </w:rPr>
        <w:t>we need to consider how neoliberal government practices</w:t>
      </w:r>
      <w:r w:rsidR="00A139AA" w:rsidRPr="00FC3F7A">
        <w:t xml:space="preserve">, both macro and micro, </w:t>
      </w:r>
      <w:r w:rsidR="00A139AA" w:rsidRPr="00BF2E67">
        <w:rPr>
          <w:rStyle w:val="StyleBoldUnderline"/>
        </w:rPr>
        <w:t>have been busily rescaling civil citizenship in transnational ways</w:t>
      </w:r>
      <w:r w:rsidR="00A139AA" w:rsidRPr="00FC3F7A">
        <w:t xml:space="preserve">. At the macro-level of inter-government agreements and policies, </w:t>
      </w:r>
      <w:r w:rsidR="00A139AA" w:rsidRPr="00BF2E67">
        <w:rPr>
          <w:rStyle w:val="StyleBoldUnderline"/>
        </w:rPr>
        <w:t>neoliberal governance is creating</w:t>
      </w:r>
      <w:r w:rsidR="00A139AA" w:rsidRPr="00FC3F7A">
        <w:t xml:space="preserve"> what the Gramscian theorist Gill (2003: 116e142) calls </w:t>
      </w:r>
      <w:r w:rsidR="00A139AA" w:rsidRPr="00BF2E67">
        <w:rPr>
          <w:rStyle w:val="StyleBoldUnderline"/>
        </w:rPr>
        <w:t>a ‘market civilization’</w:t>
      </w:r>
      <w:r w:rsidR="00A139AA" w:rsidRPr="00FC3F7A">
        <w:t xml:space="preserve">. In Gill’s analysis </w:t>
      </w:r>
      <w:r w:rsidR="00A139AA" w:rsidRPr="00BF2E67">
        <w:rPr>
          <w:rStyle w:val="StyleBoldUnderline"/>
        </w:rPr>
        <w:t>this needs to be conceptualized as a quasi-constitutional process that is creating through agreements</w:t>
      </w:r>
      <w:r w:rsidR="00A139AA" w:rsidRPr="00FC3F7A">
        <w:t xml:space="preserve"> such as NAFTA wholly </w:t>
      </w:r>
      <w:r w:rsidR="00A139AA" w:rsidRPr="00BF2E67">
        <w:rPr>
          <w:rStyle w:val="StyleBoldUnderline"/>
        </w:rPr>
        <w:t>new rights for the class core of today’s hegemonic bloc: the transnational business class</w:t>
      </w:r>
      <w:r w:rsidR="00A139AA" w:rsidRPr="00FC3F7A">
        <w:t xml:space="preserve">. This transnational class which organizes itself through elite gatherings such as the G7, OECD, and annual Davos meetings is, </w:t>
      </w:r>
      <w:r w:rsidR="00A139AA" w:rsidRPr="00FC3F7A">
        <w:lastRenderedPageBreak/>
        <w:t>according to Gill, entrenching for itself all sorts of new oligopolistic privileges while imposing market discipline on the poor and weak (see also Lapham, 1998). Amongst the privileges with which Gill is most concerned are the ‘‘privileged rights of citizenship and representation’’ (2003: 132) conferred on corporations through the protections secured by international trade agreements and the more hidden hands of the ﬁnancial markets. Yet, alongside this ‘new constitutionalism’ for capital, Gill also gestures towards developments such as gated communities in order to point up the more personal implications of neoliberal citizenship for entrepreneurial individuals.</w:t>
      </w:r>
      <w:r w:rsidR="00FC3F7A" w:rsidRPr="00FC3F7A">
        <w:rPr>
          <w:sz w:val="12"/>
        </w:rPr>
        <w:t>¶</w:t>
      </w:r>
      <w:r w:rsidRPr="00FC3F7A">
        <w:rPr>
          <w:sz w:val="12"/>
        </w:rPr>
        <w:t xml:space="preserve"> </w:t>
      </w:r>
      <w:r w:rsidRPr="00FC3F7A">
        <w:t>Other</w:t>
      </w:r>
      <w:r w:rsidR="00FC3F7A" w:rsidRPr="00FC3F7A">
        <w:rPr>
          <w:sz w:val="12"/>
        </w:rPr>
        <w:t>¶</w:t>
      </w:r>
      <w:r w:rsidRPr="00FC3F7A">
        <w:rPr>
          <w:sz w:val="12"/>
        </w:rPr>
        <w:t xml:space="preserve"> </w:t>
      </w:r>
      <w:r w:rsidRPr="00FC3F7A">
        <w:t>theorists who have focused directly on the transnational business class subjects have in turn</w:t>
      </w:r>
      <w:r w:rsidR="00FC3F7A" w:rsidRPr="00FC3F7A">
        <w:rPr>
          <w:sz w:val="12"/>
        </w:rPr>
        <w:t>¶</w:t>
      </w:r>
      <w:r w:rsidRPr="00FC3F7A">
        <w:rPr>
          <w:sz w:val="12"/>
        </w:rPr>
        <w:t xml:space="preserve"> </w:t>
      </w:r>
      <w:r w:rsidRPr="00FC3F7A">
        <w:t>fleshed out how this market-mediated remaking of citizenship relates to personal rights at</w:t>
      </w:r>
      <w:r w:rsidR="00FC3F7A" w:rsidRPr="00FC3F7A">
        <w:rPr>
          <w:sz w:val="12"/>
        </w:rPr>
        <w:t>¶</w:t>
      </w:r>
      <w:r w:rsidRPr="00FC3F7A">
        <w:rPr>
          <w:sz w:val="12"/>
        </w:rPr>
        <w:t xml:space="preserve"> </w:t>
      </w:r>
      <w:r w:rsidRPr="00FC3F7A">
        <w:t>a more micro level of governmentality (e.g.</w:t>
      </w:r>
      <w:r w:rsidR="00FC3F7A" w:rsidRPr="00FC3F7A">
        <w:rPr>
          <w:sz w:val="12"/>
        </w:rPr>
        <w:t>¶</w:t>
      </w:r>
      <w:r w:rsidRPr="00FC3F7A">
        <w:rPr>
          <w:sz w:val="12"/>
        </w:rPr>
        <w:t xml:space="preserve"> </w:t>
      </w:r>
      <w:r w:rsidRPr="00FC3F7A">
        <w:t>Mitchell, 2004; Olds &amp; Thrift, 2005; Ong,</w:t>
      </w:r>
      <w:r w:rsidR="00FC3F7A" w:rsidRPr="00FC3F7A">
        <w:rPr>
          <w:sz w:val="12"/>
        </w:rPr>
        <w:t>¶</w:t>
      </w:r>
      <w:r w:rsidRPr="00FC3F7A">
        <w:rPr>
          <w:sz w:val="12"/>
        </w:rPr>
        <w:t xml:space="preserve"> </w:t>
      </w:r>
      <w:r w:rsidRPr="00FC3F7A">
        <w:t>1999</w:t>
      </w:r>
      <w:r w:rsidR="00FC3F7A" w:rsidRPr="00FC3F7A">
        <w:rPr>
          <w:sz w:val="12"/>
        </w:rPr>
        <w:t>¶</w:t>
      </w:r>
      <w:r w:rsidRPr="00FC3F7A">
        <w:rPr>
          <w:sz w:val="12"/>
        </w:rPr>
        <w:t xml:space="preserve"> </w:t>
      </w:r>
      <w:r w:rsidRPr="00FC3F7A">
        <w:t>). And, in a different way,</w:t>
      </w:r>
      <w:r w:rsidR="00FC3F7A" w:rsidRPr="00FC3F7A">
        <w:rPr>
          <w:sz w:val="12"/>
        </w:rPr>
        <w:t>¶</w:t>
      </w:r>
      <w:r w:rsidRPr="00FC3F7A">
        <w:rPr>
          <w:sz w:val="12"/>
        </w:rPr>
        <w:t xml:space="preserve"> </w:t>
      </w:r>
      <w:r w:rsidRPr="00FC3F7A">
        <w:t>Sklair’s (2001)</w:t>
      </w:r>
      <w:r w:rsidR="00FC3F7A" w:rsidRPr="00FC3F7A">
        <w:rPr>
          <w:sz w:val="12"/>
        </w:rPr>
        <w:t>¶</w:t>
      </w:r>
      <w:r w:rsidRPr="00FC3F7A">
        <w:rPr>
          <w:sz w:val="12"/>
        </w:rPr>
        <w:t xml:space="preserve"> </w:t>
      </w:r>
      <w:r w:rsidRPr="00FC3F7A">
        <w:t>work on the transnational capitalist class of busi-</w:t>
      </w:r>
      <w:r w:rsidR="00FC3F7A" w:rsidRPr="00FC3F7A">
        <w:rPr>
          <w:sz w:val="12"/>
        </w:rPr>
        <w:t>¶</w:t>
      </w:r>
      <w:r w:rsidRPr="00FC3F7A">
        <w:rPr>
          <w:sz w:val="12"/>
        </w:rPr>
        <w:t xml:space="preserve"> </w:t>
      </w:r>
      <w:r w:rsidRPr="00FC3F7A">
        <w:t>ness elites highlights the seemingly unbounded global visions of belonging (including rights to</w:t>
      </w:r>
      <w:r w:rsidR="00FC3F7A" w:rsidRPr="00FC3F7A">
        <w:rPr>
          <w:sz w:val="12"/>
        </w:rPr>
        <w:t>¶</w:t>
      </w:r>
      <w:r w:rsidRPr="00FC3F7A">
        <w:rPr>
          <w:sz w:val="12"/>
        </w:rPr>
        <w:t xml:space="preserve"> </w:t>
      </w:r>
      <w:r w:rsidRPr="00FC3F7A">
        <w:t>move and belong in societies all over the planet as well as the rights to amass and control be-</w:t>
      </w:r>
      <w:r w:rsidR="00FC3F7A" w:rsidRPr="00FC3F7A">
        <w:rPr>
          <w:sz w:val="12"/>
        </w:rPr>
        <w:t>¶</w:t>
      </w:r>
      <w:r w:rsidRPr="00FC3F7A">
        <w:rPr>
          <w:sz w:val="12"/>
        </w:rPr>
        <w:t xml:space="preserve"> </w:t>
      </w:r>
      <w:r w:rsidRPr="00FC3F7A">
        <w:t>longings globally) that animate corporate discourse (see also</w:t>
      </w:r>
      <w:r w:rsidR="00FC3F7A" w:rsidRPr="00FC3F7A">
        <w:rPr>
          <w:sz w:val="12"/>
        </w:rPr>
        <w:t>¶</w:t>
      </w:r>
      <w:r w:rsidRPr="00FC3F7A">
        <w:rPr>
          <w:sz w:val="12"/>
        </w:rPr>
        <w:t xml:space="preserve"> </w:t>
      </w:r>
      <w:r w:rsidRPr="00FC3F7A">
        <w:t>Sparke, 2003, 2005</w:t>
      </w:r>
      <w:r w:rsidR="00FC3F7A" w:rsidRPr="00FC3F7A">
        <w:rPr>
          <w:sz w:val="12"/>
        </w:rPr>
        <w:t>¶</w:t>
      </w:r>
      <w:r w:rsidRPr="00FC3F7A">
        <w:rPr>
          <w:sz w:val="12"/>
        </w:rPr>
        <w:t xml:space="preserve"> </w:t>
      </w:r>
      <w:r w:rsidRPr="00BF2E67">
        <w:rPr>
          <w:rStyle w:val="StyleBoldUnderline"/>
        </w:rPr>
        <w:t>). It is precisely</w:t>
      </w:r>
      <w:r w:rsidR="00FC3F7A" w:rsidRPr="00BF2E67">
        <w:rPr>
          <w:rStyle w:val="StyleBoldUnderline"/>
        </w:rPr>
        <w:t>¶</w:t>
      </w:r>
      <w:r w:rsidRPr="00BF2E67">
        <w:rPr>
          <w:rStyle w:val="StyleBoldUnderline"/>
        </w:rPr>
        <w:t xml:space="preserve"> this combination of abilities and attitudes associated with transnational corporate mobility that</w:t>
      </w:r>
      <w:r w:rsidR="00FC3F7A" w:rsidRPr="00BF2E67">
        <w:rPr>
          <w:rStyle w:val="StyleBoldUnderline"/>
        </w:rPr>
        <w:t>¶</w:t>
      </w:r>
      <w:r w:rsidRPr="00BF2E67">
        <w:rPr>
          <w:rStyle w:val="StyleBoldUnderline"/>
        </w:rPr>
        <w:t xml:space="preserve"> underpins</w:t>
      </w:r>
      <w:r w:rsidRPr="00FC3F7A">
        <w:t xml:space="preserve"> what I am describing here as </w:t>
      </w:r>
      <w:r w:rsidRPr="00BF2E67">
        <w:rPr>
          <w:rStyle w:val="StyleBoldUnderline"/>
        </w:rPr>
        <w:t>the transnational rescaling of civil citizenship</w:t>
      </w:r>
      <w:r w:rsidRPr="00FC3F7A">
        <w:t>. Through</w:t>
      </w:r>
      <w:r w:rsidR="00FC3F7A" w:rsidRPr="00FC3F7A">
        <w:rPr>
          <w:sz w:val="12"/>
        </w:rPr>
        <w:t>¶</w:t>
      </w:r>
      <w:r w:rsidRPr="00FC3F7A">
        <w:rPr>
          <w:sz w:val="12"/>
        </w:rPr>
        <w:t xml:space="preserve"> </w:t>
      </w:r>
      <w:r w:rsidRPr="00FC3F7A">
        <w:t>a whole set of governmental practices</w:t>
      </w:r>
      <w:r w:rsidR="00FC3F7A" w:rsidRPr="00FC3F7A">
        <w:rPr>
          <w:sz w:val="12"/>
        </w:rPr>
        <w:t>¶</w:t>
      </w:r>
      <w:r w:rsidRPr="00FC3F7A">
        <w:rPr>
          <w:sz w:val="12"/>
        </w:rPr>
        <w:t xml:space="preserve"> </w:t>
      </w:r>
      <w:r w:rsidRPr="00FC3F7A">
        <w:t>e</w:t>
      </w:r>
      <w:r w:rsidR="00FC3F7A" w:rsidRPr="00FC3F7A">
        <w:rPr>
          <w:sz w:val="12"/>
        </w:rPr>
        <w:t>¶</w:t>
      </w:r>
      <w:r w:rsidRPr="00FC3F7A">
        <w:rPr>
          <w:sz w:val="12"/>
        </w:rPr>
        <w:t xml:space="preserve"> </w:t>
      </w:r>
      <w:r w:rsidRPr="00BF2E67">
        <w:rPr>
          <w:rStyle w:val="StyleBoldUnderline"/>
        </w:rPr>
        <w:t>from the formal and most obvious acts of remaking na-</w:t>
      </w:r>
      <w:r w:rsidR="00FC3F7A" w:rsidRPr="00BF2E67">
        <w:rPr>
          <w:rStyle w:val="StyleBoldUnderline"/>
        </w:rPr>
        <w:t>¶</w:t>
      </w:r>
      <w:r w:rsidRPr="00BF2E67">
        <w:rPr>
          <w:rStyle w:val="StyleBoldUnderline"/>
        </w:rPr>
        <w:t xml:space="preserve"> tional law in accordance with transnational trade law </w:t>
      </w:r>
      <w:r w:rsidRPr="00FC3F7A">
        <w:t>(</w:t>
      </w:r>
      <w:r w:rsidR="00FC3F7A" w:rsidRPr="00FC3F7A">
        <w:rPr>
          <w:sz w:val="12"/>
        </w:rPr>
        <w:t>¶</w:t>
      </w:r>
      <w:r w:rsidRPr="00FC3F7A">
        <w:rPr>
          <w:sz w:val="12"/>
        </w:rPr>
        <w:t xml:space="preserve"> </w:t>
      </w:r>
      <w:r w:rsidRPr="00FC3F7A">
        <w:t>Wallach &amp; Woodall, 2004</w:t>
      </w:r>
      <w:r w:rsidR="00FC3F7A" w:rsidRPr="00FC3F7A">
        <w:rPr>
          <w:sz w:val="12"/>
        </w:rPr>
        <w:t>¶</w:t>
      </w:r>
      <w:r w:rsidRPr="00FC3F7A">
        <w:rPr>
          <w:sz w:val="12"/>
        </w:rPr>
        <w:t xml:space="preserve"> </w:t>
      </w:r>
      <w:r w:rsidRPr="00FC3F7A">
        <w:t>) to the most</w:t>
      </w:r>
      <w:r w:rsidR="00FC3F7A" w:rsidRPr="00FC3F7A">
        <w:rPr>
          <w:sz w:val="12"/>
        </w:rPr>
        <w:t>¶</w:t>
      </w:r>
      <w:r w:rsidRPr="00FC3F7A">
        <w:rPr>
          <w:sz w:val="12"/>
        </w:rPr>
        <w:t xml:space="preserve"> </w:t>
      </w:r>
      <w:r w:rsidRPr="00FC3F7A">
        <w:t>informal and often unnoticed developments in education and popular culture (</w:t>
      </w:r>
      <w:r w:rsidR="00FC3F7A" w:rsidRPr="00FC3F7A">
        <w:rPr>
          <w:sz w:val="12"/>
        </w:rPr>
        <w:t>¶</w:t>
      </w:r>
      <w:r w:rsidRPr="00FC3F7A">
        <w:rPr>
          <w:sz w:val="12"/>
        </w:rPr>
        <w:t xml:space="preserve"> </w:t>
      </w:r>
      <w:r w:rsidRPr="00FC3F7A">
        <w:t>Hillis, Petit, &amp;</w:t>
      </w:r>
      <w:r w:rsidR="00FC3F7A" w:rsidRPr="00FC3F7A">
        <w:rPr>
          <w:sz w:val="12"/>
        </w:rPr>
        <w:t>¶</w:t>
      </w:r>
      <w:r w:rsidRPr="00FC3F7A">
        <w:rPr>
          <w:sz w:val="12"/>
        </w:rPr>
        <w:t xml:space="preserve"> </w:t>
      </w:r>
      <w:r w:rsidRPr="00FC3F7A">
        <w:t>Cravey, 2002; Roberts, 2004</w:t>
      </w:r>
      <w:r w:rsidR="00FC3F7A" w:rsidRPr="00FC3F7A">
        <w:rPr>
          <w:sz w:val="12"/>
        </w:rPr>
        <w:t>¶</w:t>
      </w:r>
      <w:r w:rsidRPr="00FC3F7A">
        <w:rPr>
          <w:sz w:val="12"/>
        </w:rPr>
        <w:t xml:space="preserve"> </w:t>
      </w:r>
      <w:r w:rsidRPr="00FC3F7A">
        <w:t>)</w:t>
      </w:r>
      <w:r w:rsidR="00FC3F7A" w:rsidRPr="00FC3F7A">
        <w:rPr>
          <w:sz w:val="12"/>
        </w:rPr>
        <w:t>¶</w:t>
      </w:r>
      <w:r w:rsidRPr="00FC3F7A">
        <w:rPr>
          <w:sz w:val="12"/>
        </w:rPr>
        <w:t xml:space="preserve"> </w:t>
      </w:r>
      <w:r w:rsidRPr="00FC3F7A">
        <w:t>e</w:t>
      </w:r>
      <w:r w:rsidR="00FC3F7A" w:rsidRPr="00FC3F7A">
        <w:rPr>
          <w:sz w:val="12"/>
        </w:rPr>
        <w:t>¶</w:t>
      </w:r>
      <w:r w:rsidRPr="00FC3F7A">
        <w:rPr>
          <w:sz w:val="12"/>
        </w:rPr>
        <w:t xml:space="preserve"> </w:t>
      </w:r>
      <w:r w:rsidRPr="00BF2E67">
        <w:rPr>
          <w:rStyle w:val="StyleBoldUnderline"/>
        </w:rPr>
        <w:t>we are witnessing an emergence</w:t>
      </w:r>
      <w:r w:rsidRPr="00FC3F7A">
        <w:t>, albeit an extremely uneven</w:t>
      </w:r>
      <w:r w:rsidR="00FC3F7A" w:rsidRPr="00FC3F7A">
        <w:rPr>
          <w:sz w:val="12"/>
        </w:rPr>
        <w:t>¶</w:t>
      </w:r>
      <w:r w:rsidRPr="00FC3F7A">
        <w:rPr>
          <w:sz w:val="12"/>
        </w:rPr>
        <w:t xml:space="preserve"> </w:t>
      </w:r>
      <w:r w:rsidRPr="00FC3F7A">
        <w:t xml:space="preserve">emergence, </w:t>
      </w:r>
      <w:r w:rsidRPr="00BF2E67">
        <w:rPr>
          <w:rStyle w:val="StyleBoldUnderline"/>
        </w:rPr>
        <w:t>of a new kind of transnationally envisioned, transnationally protected and transna-</w:t>
      </w:r>
      <w:r w:rsidR="00FC3F7A" w:rsidRPr="00BF2E67">
        <w:rPr>
          <w:rStyle w:val="StyleBoldUnderline"/>
        </w:rPr>
        <w:t>¶</w:t>
      </w:r>
      <w:r w:rsidRPr="00BF2E67">
        <w:rPr>
          <w:rStyle w:val="StyleBoldUnderline"/>
        </w:rPr>
        <w:t xml:space="preserve"> tionally mobile citizen-subject. However</w:t>
      </w:r>
      <w:r w:rsidRPr="00FC3F7A">
        <w:t xml:space="preserve">, </w:t>
      </w:r>
      <w:r w:rsidRPr="00BF2E67">
        <w:rPr>
          <w:rStyle w:val="StyleBoldUnderline"/>
        </w:rPr>
        <w:t>the big challenge</w:t>
      </w:r>
      <w:r w:rsidRPr="00FC3F7A">
        <w:t xml:space="preserve"> for scholars</w:t>
      </w:r>
      <w:r w:rsidR="00FC3F7A" w:rsidRPr="00FC3F7A">
        <w:rPr>
          <w:sz w:val="12"/>
        </w:rPr>
        <w:t>¶</w:t>
      </w:r>
      <w:r w:rsidRPr="00FC3F7A">
        <w:rPr>
          <w:sz w:val="12"/>
        </w:rPr>
        <w:t xml:space="preserve"> </w:t>
      </w:r>
      <w:r w:rsidRPr="00FC3F7A">
        <w:t>e</w:t>
      </w:r>
      <w:r w:rsidR="00FC3F7A" w:rsidRPr="00FC3F7A">
        <w:rPr>
          <w:sz w:val="12"/>
        </w:rPr>
        <w:t>¶</w:t>
      </w:r>
      <w:r w:rsidRPr="00FC3F7A">
        <w:rPr>
          <w:sz w:val="12"/>
        </w:rPr>
        <w:t xml:space="preserve"> </w:t>
      </w:r>
      <w:r w:rsidRPr="00FC3F7A">
        <w:t>not to mention for</w:t>
      </w:r>
      <w:r w:rsidR="00FC3F7A" w:rsidRPr="00FC3F7A">
        <w:rPr>
          <w:sz w:val="12"/>
        </w:rPr>
        <w:t>¶</w:t>
      </w:r>
      <w:r w:rsidRPr="00FC3F7A">
        <w:rPr>
          <w:sz w:val="12"/>
        </w:rPr>
        <w:t xml:space="preserve"> </w:t>
      </w:r>
      <w:r w:rsidRPr="00FC3F7A">
        <w:t>transnational business class entrepreneurs themselves</w:t>
      </w:r>
      <w:r w:rsidR="00FC3F7A" w:rsidRPr="00FC3F7A">
        <w:rPr>
          <w:sz w:val="12"/>
        </w:rPr>
        <w:t>¶</w:t>
      </w:r>
      <w:r w:rsidRPr="00FC3F7A">
        <w:rPr>
          <w:sz w:val="12"/>
        </w:rPr>
        <w:t xml:space="preserve"> </w:t>
      </w:r>
      <w:r w:rsidRPr="00FC3F7A">
        <w:t>e</w:t>
      </w:r>
      <w:r w:rsidR="00FC3F7A" w:rsidRPr="00FC3F7A">
        <w:rPr>
          <w:sz w:val="12"/>
        </w:rPr>
        <w:t>¶</w:t>
      </w:r>
      <w:r w:rsidRPr="00FC3F7A">
        <w:rPr>
          <w:sz w:val="12"/>
        </w:rPr>
        <w:t xml:space="preserve"> </w:t>
      </w:r>
      <w:r w:rsidRPr="00BF2E67">
        <w:rPr>
          <w:rStyle w:val="StyleBoldUnderline"/>
        </w:rPr>
        <w:t>involves coming to terms with how</w:t>
      </w:r>
      <w:r w:rsidR="00FC3F7A" w:rsidRPr="00BF2E67">
        <w:rPr>
          <w:rStyle w:val="StyleBoldUnderline"/>
        </w:rPr>
        <w:t>¶</w:t>
      </w:r>
      <w:r w:rsidRPr="00BF2E67">
        <w:rPr>
          <w:rStyle w:val="StyleBoldUnderline"/>
        </w:rPr>
        <w:t xml:space="preserve"> such transnational transformations of citizenship are worked out on the ground in the context</w:t>
      </w:r>
      <w:r w:rsidR="00FC3F7A" w:rsidRPr="00BF2E67">
        <w:rPr>
          <w:rStyle w:val="StyleBoldUnderline"/>
        </w:rPr>
        <w:t>¶</w:t>
      </w:r>
      <w:r w:rsidRPr="00BF2E67">
        <w:rPr>
          <w:rStyle w:val="StyleBoldUnderline"/>
        </w:rPr>
        <w:t xml:space="preserve"> of all sorts of countervailing imperatives, including</w:t>
      </w:r>
      <w:r w:rsidRPr="00FC3F7A">
        <w:t xml:space="preserve"> not least of all the sorts of </w:t>
      </w:r>
      <w:r w:rsidRPr="00BF2E67">
        <w:rPr>
          <w:rStyle w:val="StyleBoldUnderline"/>
        </w:rPr>
        <w:t>intensified border</w:t>
      </w:r>
      <w:r w:rsidR="00FC3F7A" w:rsidRPr="00BF2E67">
        <w:rPr>
          <w:rStyle w:val="StyleBoldUnderline"/>
        </w:rPr>
        <w:t>¶</w:t>
      </w:r>
      <w:r w:rsidRPr="00BF2E67">
        <w:rPr>
          <w:rStyle w:val="StyleBoldUnderline"/>
        </w:rPr>
        <w:t xml:space="preserve"> securitization</w:t>
      </w:r>
      <w:r w:rsidRPr="00FC3F7A">
        <w:t xml:space="preserve"> we have seen in North America in the aftermath of 9/11.</w:t>
      </w:r>
    </w:p>
    <w:p w14:paraId="606FF945" w14:textId="77777777" w:rsidR="00A139AA" w:rsidRPr="00FC3F7A" w:rsidRDefault="00A139AA" w:rsidP="00A139AA"/>
    <w:p w14:paraId="42BAC1B4" w14:textId="29B26266" w:rsidR="00A139AA" w:rsidRPr="00FC3F7A" w:rsidRDefault="00CB722D" w:rsidP="00453456">
      <w:pPr>
        <w:pStyle w:val="Heading3"/>
      </w:pPr>
      <w:r>
        <w:lastRenderedPageBreak/>
        <w:t>Impact—Discrimination</w:t>
      </w:r>
    </w:p>
    <w:p w14:paraId="11A5F6FA" w14:textId="77777777" w:rsidR="00A139AA" w:rsidRPr="00FC3F7A" w:rsidRDefault="00A139AA" w:rsidP="00A139AA">
      <w:pPr>
        <w:pStyle w:val="Heading4"/>
      </w:pPr>
      <w:r w:rsidRPr="00FC3F7A">
        <w:t>Smart border programs in combination with neoliberal agendas create a class discrimination for immigrants</w:t>
      </w:r>
    </w:p>
    <w:p w14:paraId="27008D78" w14:textId="77777777" w:rsidR="00A139AA" w:rsidRPr="00FC3F7A" w:rsidRDefault="00A139AA" w:rsidP="00A139AA">
      <w:pPr>
        <w:rPr>
          <w:rFonts w:cs="Arial"/>
          <w:color w:val="000000"/>
          <w:shd w:val="clear" w:color="auto" w:fill="FFFFFF"/>
        </w:rPr>
      </w:pPr>
      <w:r w:rsidRPr="00FC3F7A">
        <w:rPr>
          <w:rStyle w:val="StyleStyleBold12pt"/>
        </w:rPr>
        <w:t>Sparke 2006</w:t>
      </w:r>
      <w:r w:rsidRPr="00FC3F7A">
        <w:rPr>
          <w:rFonts w:cs="Arial"/>
          <w:color w:val="000000"/>
          <w:shd w:val="clear" w:color="auto" w:fill="FFFFFF"/>
        </w:rPr>
        <w:t xml:space="preserve"> - [Matthew, Professor of Geography and International Studies, Adjunct Professor of Global Health, Director of the University of Washington's Online Integrated Social Science Major “A Neoliberal Nexus: Economy, Security, and the Biopolitics of Citizenship on the Border,” published in an edited form as “A Neoliberal Nexus: Citizenship, Security, and the Future of the Border,” in Political Geography, 25.2 pp. 151]</w:t>
      </w:r>
    </w:p>
    <w:p w14:paraId="5B3FF45B" w14:textId="77777777" w:rsidR="00A139AA" w:rsidRPr="00FC3F7A" w:rsidRDefault="00A139AA" w:rsidP="00A139AA">
      <w:pPr>
        <w:rPr>
          <w:rFonts w:cs="Arial"/>
          <w:color w:val="000000"/>
          <w:shd w:val="clear" w:color="auto" w:fill="FFFFFF"/>
        </w:rPr>
      </w:pPr>
    </w:p>
    <w:p w14:paraId="4DE0E313" w14:textId="3B75A78A" w:rsidR="00A139AA" w:rsidRPr="00FC3F7A" w:rsidRDefault="00D33BEC" w:rsidP="00A139AA">
      <w:r w:rsidRPr="00FC3F7A">
        <w:t>In this paper I explore what the development of an expedited border-crossing program called NEXUS</w:t>
      </w:r>
      <w:r w:rsidR="00FC3F7A" w:rsidRPr="00FC3F7A">
        <w:rPr>
          <w:sz w:val="12"/>
        </w:rPr>
        <w:t>¶</w:t>
      </w:r>
      <w:r w:rsidR="00857C6C" w:rsidRPr="00FC3F7A">
        <w:rPr>
          <w:sz w:val="12"/>
        </w:rPr>
        <w:t xml:space="preserve"> </w:t>
      </w:r>
      <w:r w:rsidRPr="00FC3F7A">
        <w:t>reveals about the changing political geography of citizenship in contemporary North America.</w:t>
      </w:r>
      <w:r w:rsidR="00FC3F7A" w:rsidRPr="00FC3F7A">
        <w:rPr>
          <w:sz w:val="12"/>
        </w:rPr>
        <w:t>¶</w:t>
      </w:r>
      <w:r w:rsidR="00857C6C" w:rsidRPr="00FC3F7A">
        <w:rPr>
          <w:sz w:val="12"/>
        </w:rPr>
        <w:t xml:space="preserve"> </w:t>
      </w:r>
      <w:r w:rsidR="00A139AA" w:rsidRPr="00FC3F7A">
        <w:t xml:space="preserve">Developed after 9/11 as a high-tech solution to competing demands for both heightened border security and ongoing cross-border business movement, NEXUS and other so-called Smart </w:t>
      </w:r>
      <w:r w:rsidR="00A139AA" w:rsidRPr="00266BA1">
        <w:rPr>
          <w:rStyle w:val="StyleBoldUnderline"/>
        </w:rPr>
        <w:t>Border programs exemplify how a business class civil citizenship has been extended across transnational space at the very same time as economic liberalization and national securitization have curtailed citizenship for others</w:t>
      </w:r>
      <w:r w:rsidR="00A139AA" w:rsidRPr="00FC3F7A">
        <w:t xml:space="preserve">. The biopolitical production of this privileged business class citizenship is explored vis-a`-vis the macroscale entrenchment of neoliberal policy through NAFTA and the microscale production of entrepreneurial selfhood. </w:t>
      </w:r>
      <w:r w:rsidR="00A139AA" w:rsidRPr="00266BA1">
        <w:rPr>
          <w:rStyle w:val="StyleBoldUnderline"/>
        </w:rPr>
        <w:t xml:space="preserve">By examining how this transnational privileging of business class rights has happened in an American context of exclusionary nationalism, the paper also explores the relationship between neoliberalism and the development of new spaces of exception deﬁned </w:t>
      </w:r>
      <w:r w:rsidR="00857C6C" w:rsidRPr="00266BA1">
        <w:rPr>
          <w:rStyle w:val="StyleBoldUnderline"/>
        </w:rPr>
        <w:t>by exclusion from civil rights</w:t>
      </w:r>
      <w:r w:rsidR="00857C6C" w:rsidRPr="00FC3F7A">
        <w:t>.</w:t>
      </w:r>
      <w:r w:rsidR="00A139AA" w:rsidRPr="00FC3F7A">
        <w:t xml:space="preserve"> </w:t>
      </w:r>
      <w:r w:rsidR="00857C6C" w:rsidRPr="00FC3F7A">
        <w:t>Examples of such exclusion in-</w:t>
      </w:r>
      <w:r w:rsidR="00FC3F7A" w:rsidRPr="00FC3F7A">
        <w:rPr>
          <w:sz w:val="12"/>
        </w:rPr>
        <w:t>¶</w:t>
      </w:r>
      <w:r w:rsidR="00857C6C" w:rsidRPr="00FC3F7A">
        <w:rPr>
          <w:sz w:val="12"/>
        </w:rPr>
        <w:t xml:space="preserve"> </w:t>
      </w:r>
      <w:r w:rsidR="00857C6C" w:rsidRPr="00FC3F7A">
        <w:t>clude ‘expedited removal’ and ‘extraordinary rendition’, two forms of American anti-immigrant control</w:t>
      </w:r>
      <w:r w:rsidR="00FC3F7A" w:rsidRPr="00FC3F7A">
        <w:rPr>
          <w:sz w:val="12"/>
        </w:rPr>
        <w:t>¶</w:t>
      </w:r>
      <w:r w:rsidR="00857C6C" w:rsidRPr="00FC3F7A">
        <w:rPr>
          <w:sz w:val="12"/>
        </w:rPr>
        <w:t xml:space="preserve"> </w:t>
      </w:r>
      <w:r w:rsidR="00857C6C" w:rsidRPr="00FC3F7A">
        <w:t>that have been developed in concert with expedited border-crossing programs. Examining these forms</w:t>
      </w:r>
      <w:r w:rsidR="00FC3F7A" w:rsidRPr="00FC3F7A">
        <w:rPr>
          <w:sz w:val="12"/>
        </w:rPr>
        <w:t>¶</w:t>
      </w:r>
      <w:r w:rsidR="00857C6C" w:rsidRPr="00FC3F7A">
        <w:rPr>
          <w:sz w:val="12"/>
        </w:rPr>
        <w:t xml:space="preserve"> </w:t>
      </w:r>
      <w:r w:rsidR="00857C6C" w:rsidRPr="00FC3F7A">
        <w:t>of expedited exclusion and comparing the carceral cosmopolitanism they produce with the soft cosmopol-</w:t>
      </w:r>
      <w:r w:rsidR="00FC3F7A" w:rsidRPr="00FC3F7A">
        <w:rPr>
          <w:sz w:val="12"/>
        </w:rPr>
        <w:t>¶</w:t>
      </w:r>
      <w:r w:rsidR="00857C6C" w:rsidRPr="00FC3F7A">
        <w:rPr>
          <w:sz w:val="12"/>
        </w:rPr>
        <w:t xml:space="preserve"> </w:t>
      </w:r>
      <w:r w:rsidR="00857C6C" w:rsidRPr="00FC3F7A">
        <w:t>itanism of the NEXUS lane, the paper ends by offering an argument about the relationship between the</w:t>
      </w:r>
      <w:r w:rsidR="00FC3F7A" w:rsidRPr="00FC3F7A">
        <w:rPr>
          <w:sz w:val="12"/>
        </w:rPr>
        <w:t>¶</w:t>
      </w:r>
      <w:r w:rsidR="00857C6C" w:rsidRPr="00FC3F7A">
        <w:rPr>
          <w:sz w:val="12"/>
        </w:rPr>
        <w:t xml:space="preserve"> </w:t>
      </w:r>
      <w:r w:rsidR="00857C6C" w:rsidRPr="00FC3F7A">
        <w:t>neoliberal privileging of transnational mobility rights and its exclusionary counterparts.</w:t>
      </w:r>
    </w:p>
    <w:p w14:paraId="47743535" w14:textId="77777777" w:rsidR="00635EF6" w:rsidRPr="00FC3F7A" w:rsidRDefault="00635EF6" w:rsidP="00635EF6">
      <w:pPr>
        <w:pStyle w:val="Heading4"/>
      </w:pPr>
      <w:r w:rsidRPr="00FC3F7A">
        <w:t>Neo-liberalistic programs on the border have created clear inequalities amongst different classes</w:t>
      </w:r>
    </w:p>
    <w:p w14:paraId="5029FBE8" w14:textId="77777777" w:rsidR="00635EF6" w:rsidRPr="00FC3F7A" w:rsidRDefault="00635EF6" w:rsidP="00635EF6">
      <w:pPr>
        <w:rPr>
          <w:rFonts w:cs="Arial"/>
          <w:color w:val="000000"/>
          <w:shd w:val="clear" w:color="auto" w:fill="FFFFFF"/>
        </w:rPr>
      </w:pPr>
      <w:r w:rsidRPr="00FC3F7A">
        <w:rPr>
          <w:rStyle w:val="StyleStyleBold12pt"/>
        </w:rPr>
        <w:t>Sparke 2006</w:t>
      </w:r>
      <w:r w:rsidRPr="00FC3F7A">
        <w:rPr>
          <w:rFonts w:cs="Arial"/>
          <w:color w:val="000000"/>
          <w:shd w:val="clear" w:color="auto" w:fill="FFFFFF"/>
        </w:rPr>
        <w:t xml:space="preserve"> - [Matthew, Professor of Geography and International Studies, Adjunct Professor of Global Health, Director of the University of Washington's Online Integrated Social Science Major “A Neoliberal Nexus: Economy, Security, and the Biopolitics of Citizenship on the Border,” published in an edited form as “A Neoliberal Nexus: Citizenship, Security, and the Future of the Border,” in Political Geography, 25.2 pp. 169]</w:t>
      </w:r>
    </w:p>
    <w:p w14:paraId="75B1E252" w14:textId="77777777" w:rsidR="00635EF6" w:rsidRPr="00FC3F7A" w:rsidRDefault="00635EF6" w:rsidP="00635EF6"/>
    <w:p w14:paraId="44446B56" w14:textId="77777777" w:rsidR="00635EF6" w:rsidRPr="00FC3F7A" w:rsidRDefault="00635EF6" w:rsidP="00635EF6">
      <w:pPr>
        <w:rPr>
          <w:b/>
          <w:bCs/>
          <w:u w:val="single"/>
        </w:rPr>
      </w:pPr>
      <w:r w:rsidRPr="00FC3F7A">
        <w:rPr>
          <w:rStyle w:val="StyleBoldUnderline"/>
        </w:rPr>
        <w:t xml:space="preserve">One obvious underside to the transnational citizenship of expedited crossing lanes is the slowed down border-crossing experience imposed on ordinary travelers who cannot afford to purchase </w:t>
      </w:r>
      <w:r w:rsidRPr="00FC3F7A">
        <w:t xml:space="preserve">or do not have the organizational capacity or the desire to acquire </w:t>
      </w:r>
      <w:r w:rsidRPr="00FC3F7A">
        <w:rPr>
          <w:rStyle w:val="StyleBoldUnderline"/>
        </w:rPr>
        <w:t>membership in the fast lane</w:t>
      </w:r>
      <w:r w:rsidRPr="00FC3F7A">
        <w:t>. In his analysis of the code-spaces of contemporary airports,Adey (2004: 1376)suggests in this way that there are also emerging kinetic underclasses moving alongside - but much</w:t>
      </w:r>
      <w:r w:rsidRPr="00FC3F7A">
        <w:rPr>
          <w:b/>
          <w:bCs/>
          <w:u w:val="single"/>
        </w:rPr>
        <w:t xml:space="preserve"> </w:t>
      </w:r>
      <w:r w:rsidRPr="00FC3F7A">
        <w:t>more slowly - the fast lane kinetic elites. Such an argument in turn begs questions about the</w:t>
      </w:r>
      <w:r w:rsidRPr="00FC3F7A">
        <w:rPr>
          <w:b/>
          <w:bCs/>
          <w:u w:val="single"/>
        </w:rPr>
        <w:t xml:space="preserve"> </w:t>
      </w:r>
      <w:r w:rsidRPr="00FC3F7A">
        <w:t>different speeds allotted to different kinetic underclasses. Coach class delays and secondary processing may be frustrating for many ordinary travelers today, including many academics, but</w:t>
      </w:r>
      <w:r w:rsidRPr="00FC3F7A">
        <w:rPr>
          <w:b/>
          <w:bCs/>
          <w:u w:val="single"/>
        </w:rPr>
        <w:t xml:space="preserve"> </w:t>
      </w:r>
      <w:r w:rsidRPr="00FC3F7A">
        <w:t>they are largely just minor annoyances for the travelling middle-classes. Unless such travelers</w:t>
      </w:r>
      <w:r w:rsidRPr="00FC3F7A">
        <w:rPr>
          <w:b/>
          <w:bCs/>
        </w:rPr>
        <w:t xml:space="preserve"> </w:t>
      </w:r>
      <w:r w:rsidRPr="00FC3F7A">
        <w:t xml:space="preserve">are </w:t>
      </w:r>
      <w:r w:rsidRPr="00FC3F7A">
        <w:lastRenderedPageBreak/>
        <w:t>vulnerable to racial coding as supposed ‘security risks’, these club-class passengers still</w:t>
      </w:r>
      <w:r w:rsidRPr="00FC3F7A">
        <w:rPr>
          <w:bCs/>
        </w:rPr>
        <w:t xml:space="preserve"> </w:t>
      </w:r>
      <w:r w:rsidRPr="00FC3F7A">
        <w:t>move with signiﬁcant speed in the comfy cosmopolitan circuits created by international conference trips, international tourism and international family get-togethers. For the world’s working</w:t>
      </w:r>
      <w:r w:rsidRPr="00FC3F7A">
        <w:rPr>
          <w:b/>
          <w:bCs/>
        </w:rPr>
        <w:t xml:space="preserve"> </w:t>
      </w:r>
      <w:r w:rsidRPr="00FC3F7A">
        <w:t xml:space="preserve">classes and for those subject to ‘security risk’ codiﬁcation, by contrast, </w:t>
      </w:r>
      <w:r w:rsidRPr="00FC3F7A">
        <w:rPr>
          <w:rStyle w:val="StyleBoldUnderline"/>
        </w:rPr>
        <w:t>being in the kinetic underclasses has altogether more oppressive and more unpredictable outcomes</w:t>
      </w:r>
      <w:r w:rsidRPr="00FC3F7A">
        <w:t xml:space="preserve"> </w:t>
      </w:r>
      <w:r w:rsidRPr="00FC3F7A">
        <w:rPr>
          <w:rStyle w:val="StyleBoldUnderline"/>
        </w:rPr>
        <w:t>- including, not least of all, much more volatile mixes of movement and immobility</w:t>
      </w:r>
      <w:r w:rsidRPr="00FC3F7A">
        <w:t>. The experience of immobility in these cases means something entirely different to the petty class resentments that</w:t>
      </w:r>
      <w:r w:rsidRPr="00FC3F7A">
        <w:rPr>
          <w:b/>
          <w:bCs/>
        </w:rPr>
        <w:t xml:space="preserve"> </w:t>
      </w:r>
      <w:r w:rsidRPr="00FC3F7A">
        <w:t xml:space="preserve">come with seeing business suits and Lexus cars speed by in NEXUS lanes. </w:t>
      </w:r>
      <w:r w:rsidRPr="00FC3F7A">
        <w:rPr>
          <w:rStyle w:val="StyleBoldUnderline"/>
        </w:rPr>
        <w:t>Immobility for the really subaltern underclasses means incarceration and</w:t>
      </w:r>
      <w:r w:rsidRPr="00FC3F7A">
        <w:t>, as Joe Nevins underlines in his important</w:t>
      </w:r>
      <w:r w:rsidRPr="00FC3F7A">
        <w:rPr>
          <w:b/>
          <w:bCs/>
        </w:rPr>
        <w:t xml:space="preserve"> </w:t>
      </w:r>
      <w:r w:rsidRPr="00FC3F7A">
        <w:t xml:space="preserve">work on the experiences of working-class Mexican migrants crossing into America, </w:t>
      </w:r>
      <w:r w:rsidRPr="00FC3F7A">
        <w:rPr>
          <w:rStyle w:val="StyleBoldUnderline"/>
        </w:rPr>
        <w:t>sometimes death too</w:t>
      </w:r>
      <w:r w:rsidRPr="00FC3F7A">
        <w:t xml:space="preserve"> (Nevins, 2002). It should also be noted that as well as representing ever more appalling exclusions from the privileges of citizenship and civil rights, those surviving on this bleak underside of NEXUS lane privilege also sometimes ironically experience very rapid movement</w:t>
      </w:r>
      <w:r w:rsidRPr="00FC3F7A">
        <w:rPr>
          <w:b/>
          <w:bCs/>
        </w:rPr>
        <w:t xml:space="preserve"> </w:t>
      </w:r>
      <w:r w:rsidRPr="00FC3F7A">
        <w:t>too: rapid movement into detention centers, rapid movement between detention centers, and,</w:t>
      </w:r>
      <w:r w:rsidRPr="00FC3F7A">
        <w:rPr>
          <w:b/>
          <w:bCs/>
        </w:rPr>
        <w:t xml:space="preserve"> </w:t>
      </w:r>
      <w:r w:rsidRPr="00FC3F7A">
        <w:t>ultimately, rapid transnational movement out of America, sometimes into incarceration elsewhere. The result is a kind of carceral cosmopolitanism that underlines the value of arguments</w:t>
      </w:r>
      <w:r w:rsidRPr="00FC3F7A">
        <w:rPr>
          <w:b/>
          <w:bCs/>
        </w:rPr>
        <w:t xml:space="preserve"> </w:t>
      </w:r>
      <w:r w:rsidRPr="00FC3F7A">
        <w:t>by scholars such as Cheah (1998), Clifford (1998) and Robbins (1998) that we must distinguish</w:t>
      </w:r>
      <w:r w:rsidRPr="00FC3F7A">
        <w:rPr>
          <w:b/>
          <w:bCs/>
        </w:rPr>
        <w:t xml:space="preserve"> </w:t>
      </w:r>
      <w:r w:rsidRPr="00FC3F7A">
        <w:t>between different formse‘discrepant’ forms, as Clifford calls theme of cosmopolitanism. Two</w:t>
      </w:r>
      <w:r w:rsidRPr="00FC3F7A">
        <w:rPr>
          <w:b/>
          <w:bCs/>
        </w:rPr>
        <w:t xml:space="preserve"> </w:t>
      </w:r>
      <w:r w:rsidRPr="00FC3F7A">
        <w:t>North American examples of such carceral cosmopolitanism stand out as especially disturbing</w:t>
      </w:r>
      <w:r w:rsidRPr="00FC3F7A">
        <w:rPr>
          <w:b/>
          <w:bCs/>
        </w:rPr>
        <w:t xml:space="preserve"> </w:t>
      </w:r>
      <w:r w:rsidRPr="00FC3F7A">
        <w:t>parallels-cum-contrasts with the soft cosmopolitanism of expedited crossing lanes. The ﬁrst</w:t>
      </w:r>
      <w:r w:rsidRPr="00FC3F7A">
        <w:rPr>
          <w:b/>
          <w:bCs/>
        </w:rPr>
        <w:t xml:space="preserve"> </w:t>
      </w:r>
      <w:r w:rsidRPr="00FC3F7A">
        <w:t>called ‘expedited removal’ began in the mid-1990s as an another outcome e like Section 110e of the new immigration controls of IIRIRA; and the second called ‘extraordinary rendition’</w:t>
      </w:r>
      <w:r w:rsidRPr="00FC3F7A">
        <w:rPr>
          <w:b/>
          <w:bCs/>
        </w:rPr>
        <w:t xml:space="preserve"> </w:t>
      </w:r>
      <w:r w:rsidRPr="00FC3F7A">
        <w:t>has developed most explicitly in the context of the ‘War on Terror’ as a way of off-shoring</w:t>
      </w:r>
      <w:r w:rsidRPr="00FC3F7A">
        <w:rPr>
          <w:b/>
          <w:bCs/>
        </w:rPr>
        <w:t xml:space="preserve"> </w:t>
      </w:r>
      <w:r w:rsidRPr="00FC3F7A">
        <w:t>US terror suspects for what one critic has called the ‘‘outsourcing of torture’’ (Mayer, 2005).</w:t>
      </w:r>
      <w:r w:rsidRPr="00FC3F7A">
        <w:rPr>
          <w:b/>
          <w:bCs/>
        </w:rPr>
        <w:t xml:space="preserve"> </w:t>
      </w:r>
      <w:r w:rsidRPr="00FC3F7A">
        <w:t>By considering both of these radical forms of expulsion from citizenship and civil rights, I</w:t>
      </w:r>
      <w:r w:rsidRPr="00FC3F7A">
        <w:rPr>
          <w:b/>
          <w:bCs/>
        </w:rPr>
        <w:t xml:space="preserve"> </w:t>
      </w:r>
      <w:r w:rsidRPr="00FC3F7A">
        <w:t>want to end this paper by asking how the harsh kinds of oppressed and brutalized cosmopolitanism they represent actually might relate to the soft cosmopolitanism of the NEXUS lane.</w:t>
      </w:r>
    </w:p>
    <w:p w14:paraId="0FD68C59" w14:textId="77777777" w:rsidR="00A139AA" w:rsidRPr="00FC3F7A" w:rsidRDefault="00A139AA" w:rsidP="00A139AA"/>
    <w:p w14:paraId="34D2FE76" w14:textId="4EE184AC" w:rsidR="00453456" w:rsidRPr="00FC3F7A" w:rsidRDefault="00CB722D" w:rsidP="00453456">
      <w:pPr>
        <w:pStyle w:val="Heading3"/>
      </w:pPr>
      <w:r>
        <w:lastRenderedPageBreak/>
        <w:t>Impact—Laundry List</w:t>
      </w:r>
    </w:p>
    <w:p w14:paraId="1D78BD53" w14:textId="77777777" w:rsidR="00453456" w:rsidRPr="00FC3F7A" w:rsidRDefault="00453456" w:rsidP="00453456">
      <w:pPr>
        <w:pStyle w:val="Heading4"/>
        <w:rPr>
          <w:sz w:val="24"/>
        </w:rPr>
      </w:pPr>
      <w:r w:rsidRPr="00FC3F7A">
        <w:rPr>
          <w:sz w:val="24"/>
        </w:rPr>
        <w:t xml:space="preserve">Undocumented labor in a neoliberal economy spurs a laundry list of impacts and our government is literally leaving migrants in an unregulated limbo, either they are full members but not part of society or they are in the space between unaccepted. </w:t>
      </w:r>
    </w:p>
    <w:p w14:paraId="3C03E56E" w14:textId="77777777" w:rsidR="00453456" w:rsidRPr="00FC3F7A" w:rsidRDefault="00453456" w:rsidP="00453456">
      <w:pPr>
        <w:rPr>
          <w:rStyle w:val="StyleStyleBold12pt"/>
          <w:sz w:val="24"/>
        </w:rPr>
      </w:pPr>
      <w:r w:rsidRPr="00FC3F7A">
        <w:rPr>
          <w:rStyle w:val="StyleStyleBold12pt"/>
          <w:sz w:val="24"/>
        </w:rPr>
        <w:t xml:space="preserve">Lee 2010, </w:t>
      </w:r>
      <w:r w:rsidRPr="00FC3F7A">
        <w:rPr>
          <w:rStyle w:val="StyleStyleBold12pt"/>
          <w:b w:val="0"/>
          <w:sz w:val="24"/>
        </w:rPr>
        <w:t>works at the interface of critical theory, cultural studies, and citizenship/democracy studies. focuses on the cultural politics, practices, and discourses of migrant domestic workers [Charles, “Bare Life, Interstices, and the Third Spaces of Citizenship,” Women’s Studies Quarterly, 38.1/2]</w:t>
      </w:r>
      <w:r w:rsidRPr="00FC3F7A">
        <w:rPr>
          <w:rStyle w:val="StyleStyleBold12pt"/>
          <w:sz w:val="24"/>
        </w:rPr>
        <w:t xml:space="preserve"> </w:t>
      </w:r>
    </w:p>
    <w:p w14:paraId="7C85835A" w14:textId="77777777" w:rsidR="00453456" w:rsidRPr="00FC3F7A" w:rsidRDefault="00453456" w:rsidP="00453456">
      <w:pPr>
        <w:rPr>
          <w:rStyle w:val="StyleBoldUnderline"/>
          <w:sz w:val="24"/>
        </w:rPr>
      </w:pPr>
    </w:p>
    <w:p w14:paraId="290CFE18" w14:textId="77777777" w:rsidR="00453456" w:rsidRPr="00FC3F7A" w:rsidRDefault="00453456" w:rsidP="00453456">
      <w:pPr>
        <w:rPr>
          <w:sz w:val="24"/>
        </w:rPr>
      </w:pPr>
    </w:p>
    <w:p w14:paraId="727CB5DC" w14:textId="7B0E964F" w:rsidR="00453456" w:rsidRPr="00FC3F7A" w:rsidRDefault="00453456" w:rsidP="00453456">
      <w:pPr>
        <w:rPr>
          <w:sz w:val="24"/>
        </w:rPr>
      </w:pPr>
      <w:r w:rsidRPr="00FC3F7A">
        <w:rPr>
          <w:sz w:val="24"/>
        </w:rPr>
        <w:t>First, Agamben’s depiction of the interstitial is salient to the situation</w:t>
      </w:r>
      <w:r w:rsidR="00FC3F7A" w:rsidRPr="00FC3F7A">
        <w:rPr>
          <w:sz w:val="12"/>
        </w:rPr>
        <w:t>¶</w:t>
      </w:r>
      <w:r w:rsidRPr="00FC3F7A">
        <w:rPr>
          <w:sz w:val="12"/>
        </w:rPr>
        <w:t xml:space="preserve"> </w:t>
      </w:r>
      <w:r w:rsidRPr="00FC3F7A">
        <w:rPr>
          <w:sz w:val="24"/>
        </w:rPr>
        <w:t>of refugees and migrant workers, who are neither fully recognized as</w:t>
      </w:r>
      <w:r w:rsidR="00FC3F7A" w:rsidRPr="00FC3F7A">
        <w:rPr>
          <w:sz w:val="12"/>
        </w:rPr>
        <w:t>¶</w:t>
      </w:r>
      <w:r w:rsidRPr="00FC3F7A">
        <w:rPr>
          <w:sz w:val="12"/>
        </w:rPr>
        <w:t xml:space="preserve"> </w:t>
      </w:r>
      <w:r w:rsidRPr="00FC3F7A">
        <w:rPr>
          <w:sz w:val="24"/>
        </w:rPr>
        <w:t>members nor completely excluded as strangers. As William Walters notes,</w:t>
      </w:r>
      <w:r w:rsidR="00FC3F7A" w:rsidRPr="00FC3F7A">
        <w:rPr>
          <w:sz w:val="12"/>
        </w:rPr>
        <w:t>¶</w:t>
      </w:r>
      <w:r w:rsidRPr="00FC3F7A">
        <w:rPr>
          <w:sz w:val="12"/>
        </w:rPr>
        <w:t xml:space="preserve"> </w:t>
      </w:r>
      <w:r w:rsidRPr="00FC3F7A">
        <w:rPr>
          <w:sz w:val="24"/>
        </w:rPr>
        <w:t>embodying an “in-between space,” the camp constitutes an “ambiguous,</w:t>
      </w:r>
      <w:r w:rsidR="00FC3F7A" w:rsidRPr="00FC3F7A">
        <w:rPr>
          <w:sz w:val="12"/>
        </w:rPr>
        <w:t>¶</w:t>
      </w:r>
      <w:r w:rsidRPr="00FC3F7A">
        <w:rPr>
          <w:sz w:val="12"/>
        </w:rPr>
        <w:t xml:space="preserve"> </w:t>
      </w:r>
      <w:r w:rsidRPr="00FC3F7A">
        <w:rPr>
          <w:sz w:val="24"/>
        </w:rPr>
        <w:t>grey zone between the inside and the outside, the social condition</w:t>
      </w:r>
      <w:r w:rsidR="00FC3F7A" w:rsidRPr="00FC3F7A">
        <w:rPr>
          <w:sz w:val="12"/>
        </w:rPr>
        <w:t>¶</w:t>
      </w:r>
      <w:r w:rsidRPr="00FC3F7A">
        <w:rPr>
          <w:sz w:val="12"/>
        </w:rPr>
        <w:t xml:space="preserve"> </w:t>
      </w:r>
      <w:r w:rsidRPr="00FC3F7A">
        <w:rPr>
          <w:sz w:val="24"/>
        </w:rPr>
        <w:t>of being neither fully excluded nor fully recognized” that resonates with</w:t>
      </w:r>
      <w:r w:rsidR="00FC3F7A" w:rsidRPr="00FC3F7A">
        <w:rPr>
          <w:sz w:val="12"/>
        </w:rPr>
        <w:t>¶</w:t>
      </w:r>
      <w:r w:rsidRPr="00FC3F7A">
        <w:rPr>
          <w:sz w:val="12"/>
        </w:rPr>
        <w:t xml:space="preserve"> </w:t>
      </w:r>
      <w:r w:rsidRPr="00FC3F7A">
        <w:rPr>
          <w:sz w:val="24"/>
        </w:rPr>
        <w:t>border-crossing refugees and migrants (2008, 187–88). Moreover, the</w:t>
      </w:r>
      <w:r w:rsidR="00FC3F7A" w:rsidRPr="00FC3F7A">
        <w:rPr>
          <w:sz w:val="12"/>
        </w:rPr>
        <w:t>¶</w:t>
      </w:r>
      <w:r w:rsidRPr="00FC3F7A">
        <w:rPr>
          <w:sz w:val="12"/>
        </w:rPr>
        <w:t xml:space="preserve"> </w:t>
      </w:r>
      <w:r w:rsidRPr="00FC3F7A">
        <w:rPr>
          <w:sz w:val="24"/>
        </w:rPr>
        <w:t>interstitiality of irregular migration is immanent to the liberal biopolitical</w:t>
      </w:r>
      <w:r w:rsidR="00FC3F7A" w:rsidRPr="00FC3F7A">
        <w:rPr>
          <w:sz w:val="12"/>
        </w:rPr>
        <w:t>¶</w:t>
      </w:r>
      <w:r w:rsidRPr="00FC3F7A">
        <w:rPr>
          <w:sz w:val="12"/>
        </w:rPr>
        <w:t xml:space="preserve"> </w:t>
      </w:r>
      <w:r w:rsidRPr="00FC3F7A">
        <w:rPr>
          <w:sz w:val="24"/>
        </w:rPr>
        <w:t>order. Rajaram and Grundy-Warr point out, “The refugee or other irregular</w:t>
      </w:r>
      <w:r w:rsidR="00FC3F7A" w:rsidRPr="00FC3F7A">
        <w:rPr>
          <w:sz w:val="12"/>
        </w:rPr>
        <w:t>¶</w:t>
      </w:r>
      <w:r w:rsidRPr="00FC3F7A">
        <w:rPr>
          <w:sz w:val="12"/>
        </w:rPr>
        <w:t xml:space="preserve"> </w:t>
      </w:r>
      <w:r w:rsidRPr="00FC3F7A">
        <w:rPr>
          <w:sz w:val="24"/>
        </w:rPr>
        <w:t>migrant, the detritus or remainder, is integral to the sovereign law that</w:t>
      </w:r>
      <w:r w:rsidR="00FC3F7A" w:rsidRPr="00FC3F7A">
        <w:rPr>
          <w:sz w:val="12"/>
        </w:rPr>
        <w:t>¶</w:t>
      </w:r>
      <w:r w:rsidRPr="00FC3F7A">
        <w:rPr>
          <w:sz w:val="12"/>
        </w:rPr>
        <w:t xml:space="preserve"> </w:t>
      </w:r>
      <w:r w:rsidRPr="00FC3F7A">
        <w:rPr>
          <w:sz w:val="24"/>
        </w:rPr>
        <w:t>encompasses the interiorized humanity” (2004, 35). They write,</w:t>
      </w:r>
      <w:r w:rsidR="00FC3F7A" w:rsidRPr="00FC3F7A">
        <w:rPr>
          <w:sz w:val="12"/>
        </w:rPr>
        <w:t>¶</w:t>
      </w:r>
      <w:r w:rsidRPr="00FC3F7A">
        <w:rPr>
          <w:sz w:val="12"/>
        </w:rPr>
        <w:t xml:space="preserve"> </w:t>
      </w:r>
      <w:r w:rsidRPr="00FC3F7A">
        <w:rPr>
          <w:sz w:val="24"/>
        </w:rPr>
        <w:t>The encounter with an excess . . . is both a threat to the regular order</w:t>
      </w:r>
      <w:r w:rsidR="00FC3F7A" w:rsidRPr="00FC3F7A">
        <w:rPr>
          <w:sz w:val="12"/>
        </w:rPr>
        <w:t>¶</w:t>
      </w:r>
      <w:r w:rsidRPr="00FC3F7A">
        <w:rPr>
          <w:sz w:val="12"/>
        </w:rPr>
        <w:t xml:space="preserve"> </w:t>
      </w:r>
      <w:r w:rsidRPr="00FC3F7A">
        <w:rPr>
          <w:i/>
          <w:iCs/>
          <w:sz w:val="24"/>
        </w:rPr>
        <w:t xml:space="preserve">and </w:t>
      </w:r>
      <w:r w:rsidRPr="00FC3F7A">
        <w:rPr>
          <w:sz w:val="24"/>
        </w:rPr>
        <w:t>integral for its continuation. It is a threat to the order because it</w:t>
      </w:r>
      <w:r w:rsidR="00FC3F7A" w:rsidRPr="00FC3F7A">
        <w:rPr>
          <w:sz w:val="12"/>
        </w:rPr>
        <w:t>¶</w:t>
      </w:r>
      <w:r w:rsidRPr="00FC3F7A">
        <w:rPr>
          <w:sz w:val="12"/>
        </w:rPr>
        <w:t xml:space="preserve"> </w:t>
      </w:r>
      <w:r w:rsidRPr="00FC3F7A">
        <w:rPr>
          <w:sz w:val="24"/>
        </w:rPr>
        <w:t>reminds of the ruses undertaken to confine human beings to a politicized</w:t>
      </w:r>
      <w:r w:rsidR="00FC3F7A" w:rsidRPr="00FC3F7A">
        <w:rPr>
          <w:sz w:val="12"/>
        </w:rPr>
        <w:t>¶</w:t>
      </w:r>
      <w:r w:rsidRPr="00FC3F7A">
        <w:rPr>
          <w:sz w:val="12"/>
        </w:rPr>
        <w:t xml:space="preserve"> </w:t>
      </w:r>
      <w:r w:rsidRPr="00FC3F7A">
        <w:rPr>
          <w:sz w:val="24"/>
        </w:rPr>
        <w:t>life within the nation-state. And it is integral to the continuation of</w:t>
      </w:r>
      <w:r w:rsidR="00FC3F7A" w:rsidRPr="00FC3F7A">
        <w:rPr>
          <w:sz w:val="12"/>
        </w:rPr>
        <w:t>¶</w:t>
      </w:r>
      <w:r w:rsidRPr="00FC3F7A">
        <w:rPr>
          <w:sz w:val="12"/>
        </w:rPr>
        <w:t xml:space="preserve"> </w:t>
      </w:r>
      <w:r w:rsidRPr="00FC3F7A">
        <w:rPr>
          <w:sz w:val="24"/>
        </w:rPr>
        <w:t>the system of the nation-state because its unruliness serves to define the</w:t>
      </w:r>
      <w:r w:rsidR="00FC3F7A" w:rsidRPr="00FC3F7A">
        <w:rPr>
          <w:sz w:val="12"/>
        </w:rPr>
        <w:t>¶</w:t>
      </w:r>
      <w:r w:rsidRPr="00FC3F7A">
        <w:rPr>
          <w:sz w:val="12"/>
        </w:rPr>
        <w:t xml:space="preserve"> </w:t>
      </w:r>
      <w:r w:rsidRPr="00FC3F7A">
        <w:rPr>
          <w:sz w:val="24"/>
        </w:rPr>
        <w:t>norm. . . . [The sovereign law] maintains a ruse of inside/outside while</w:t>
      </w:r>
      <w:r w:rsidR="00FC3F7A" w:rsidRPr="00FC3F7A">
        <w:rPr>
          <w:sz w:val="12"/>
        </w:rPr>
        <w:t>¶</w:t>
      </w:r>
      <w:r w:rsidRPr="00FC3F7A">
        <w:rPr>
          <w:sz w:val="12"/>
        </w:rPr>
        <w:t xml:space="preserve"> </w:t>
      </w:r>
      <w:r w:rsidRPr="00FC3F7A">
        <w:rPr>
          <w:sz w:val="24"/>
        </w:rPr>
        <w:t>at the same time creating the ambiguous system of the nation-state that</w:t>
      </w:r>
      <w:r w:rsidR="00FC3F7A" w:rsidRPr="00FC3F7A">
        <w:rPr>
          <w:sz w:val="12"/>
        </w:rPr>
        <w:t>¶</w:t>
      </w:r>
      <w:r w:rsidRPr="00FC3F7A">
        <w:rPr>
          <w:sz w:val="12"/>
        </w:rPr>
        <w:t xml:space="preserve"> </w:t>
      </w:r>
      <w:r w:rsidRPr="00FC3F7A">
        <w:rPr>
          <w:sz w:val="24"/>
        </w:rPr>
        <w:t>depends on the appropriation of the ostensibly excluded in order to</w:t>
      </w:r>
      <w:r w:rsidR="00FC3F7A" w:rsidRPr="00FC3F7A">
        <w:rPr>
          <w:sz w:val="12"/>
        </w:rPr>
        <w:t>¶</w:t>
      </w:r>
      <w:r w:rsidRPr="00FC3F7A">
        <w:rPr>
          <w:sz w:val="12"/>
        </w:rPr>
        <w:t xml:space="preserve"> </w:t>
      </w:r>
      <w:r w:rsidRPr="00FC3F7A">
        <w:rPr>
          <w:sz w:val="24"/>
        </w:rPr>
        <w:t>maintain the inside. (36; emphasis in original)</w:t>
      </w:r>
      <w:r w:rsidR="00FC3F7A" w:rsidRPr="00FC3F7A">
        <w:rPr>
          <w:sz w:val="12"/>
        </w:rPr>
        <w:t>¶</w:t>
      </w:r>
      <w:r w:rsidRPr="00FC3F7A">
        <w:rPr>
          <w:sz w:val="12"/>
        </w:rPr>
        <w:t xml:space="preserve"> </w:t>
      </w:r>
      <w:r w:rsidRPr="00FC3F7A">
        <w:rPr>
          <w:sz w:val="24"/>
        </w:rPr>
        <w:t>Building upon Rajaram and Grundy-Warr, the remainder is integral to sovereign power not only juridically or politically, but also economically:</w:t>
      </w:r>
      <w:r w:rsidR="00FC3F7A" w:rsidRPr="00FC3F7A">
        <w:rPr>
          <w:sz w:val="12"/>
        </w:rPr>
        <w:t>¶</w:t>
      </w:r>
      <w:r w:rsidRPr="00FC3F7A">
        <w:rPr>
          <w:sz w:val="24"/>
        </w:rPr>
        <w:t xml:space="preserve"> </w:t>
      </w:r>
      <w:r w:rsidRPr="00FC3F7A">
        <w:rPr>
          <w:rStyle w:val="StyleBoldUnderline"/>
          <w:sz w:val="24"/>
        </w:rPr>
        <w:t>the exception of undocumented labor is immanent and integral to</w:t>
      </w:r>
      <w:r w:rsidR="00FC3F7A" w:rsidRPr="00FC3F7A">
        <w:rPr>
          <w:rStyle w:val="StyleBoldUnderline"/>
          <w:b w:val="0"/>
          <w:sz w:val="12"/>
          <w:u w:val="none"/>
        </w:rPr>
        <w:t>¶</w:t>
      </w:r>
      <w:r w:rsidRPr="00FC3F7A">
        <w:rPr>
          <w:rStyle w:val="StyleBoldUnderline"/>
          <w:sz w:val="24"/>
        </w:rPr>
        <w:t xml:space="preserve"> the normalcy of neoliberal economy</w:t>
      </w:r>
      <w:r w:rsidRPr="00FC3F7A">
        <w:rPr>
          <w:sz w:val="24"/>
        </w:rPr>
        <w:t>. Sovereign power simultaneously</w:t>
      </w:r>
      <w:r w:rsidR="00FC3F7A" w:rsidRPr="00FC3F7A">
        <w:rPr>
          <w:sz w:val="12"/>
        </w:rPr>
        <w:t>¶</w:t>
      </w:r>
      <w:r w:rsidRPr="00FC3F7A">
        <w:rPr>
          <w:sz w:val="24"/>
        </w:rPr>
        <w:t xml:space="preserve"> adopts </w:t>
      </w:r>
      <w:r w:rsidRPr="00FC3F7A">
        <w:rPr>
          <w:rStyle w:val="StyleBoldUnderline"/>
          <w:sz w:val="24"/>
        </w:rPr>
        <w:t>labor laws to regulate the market while willfully withdrawing itself</w:t>
      </w:r>
      <w:r w:rsidR="00FC3F7A" w:rsidRPr="00FC3F7A">
        <w:rPr>
          <w:rStyle w:val="StyleBoldUnderline"/>
          <w:b w:val="0"/>
          <w:sz w:val="12"/>
          <w:u w:val="none"/>
        </w:rPr>
        <w:t>¶</w:t>
      </w:r>
      <w:r w:rsidRPr="00FC3F7A">
        <w:rPr>
          <w:rStyle w:val="StyleBoldUnderline"/>
          <w:sz w:val="24"/>
        </w:rPr>
        <w:t xml:space="preserve"> from subcontracted sweatshops, export processing zones, and the informal</w:t>
      </w:r>
      <w:r w:rsidR="00FC3F7A" w:rsidRPr="00FC3F7A">
        <w:rPr>
          <w:rStyle w:val="StyleBoldUnderline"/>
          <w:b w:val="0"/>
          <w:sz w:val="12"/>
          <w:u w:val="none"/>
        </w:rPr>
        <w:t>¶</w:t>
      </w:r>
      <w:r w:rsidRPr="00FC3F7A">
        <w:rPr>
          <w:rStyle w:val="StyleBoldUnderline"/>
          <w:sz w:val="24"/>
        </w:rPr>
        <w:t xml:space="preserve"> economy that hire undocumented immigrants in order to sustain</w:t>
      </w:r>
      <w:r w:rsidR="00FC3F7A" w:rsidRPr="00FC3F7A">
        <w:rPr>
          <w:rStyle w:val="StyleBoldUnderline"/>
          <w:b w:val="0"/>
          <w:sz w:val="12"/>
          <w:u w:val="none"/>
        </w:rPr>
        <w:t>¶</w:t>
      </w:r>
      <w:r w:rsidRPr="00FC3F7A">
        <w:rPr>
          <w:rStyle w:val="StyleBoldUnderline"/>
          <w:sz w:val="24"/>
        </w:rPr>
        <w:t xml:space="preserve"> and reproduce the hypercapitalist order</w:t>
      </w:r>
      <w:r w:rsidRPr="00FC3F7A">
        <w:rPr>
          <w:sz w:val="24"/>
        </w:rPr>
        <w:t xml:space="preserve">. </w:t>
      </w:r>
      <w:r w:rsidRPr="00FC3F7A">
        <w:rPr>
          <w:rStyle w:val="StyleBoldUnderline"/>
          <w:sz w:val="24"/>
        </w:rPr>
        <w:t>Migrant workers are not simply</w:t>
      </w:r>
      <w:r w:rsidR="00FC3F7A" w:rsidRPr="00FC3F7A">
        <w:rPr>
          <w:rStyle w:val="StyleBoldUnderline"/>
          <w:b w:val="0"/>
          <w:sz w:val="12"/>
          <w:u w:val="none"/>
        </w:rPr>
        <w:t>¶</w:t>
      </w:r>
      <w:r w:rsidRPr="00FC3F7A">
        <w:rPr>
          <w:rStyle w:val="StyleBoldUnderline"/>
          <w:sz w:val="24"/>
        </w:rPr>
        <w:t xml:space="preserve"> excluded: </w:t>
      </w:r>
      <w:r w:rsidRPr="00FC3F7A">
        <w:rPr>
          <w:rStyle w:val="Emphasis"/>
          <w:sz w:val="24"/>
        </w:rPr>
        <w:t>they are deliberately brought in, sought after, and tolerated by</w:t>
      </w:r>
      <w:r w:rsidR="00FC3F7A" w:rsidRPr="00FC3F7A">
        <w:rPr>
          <w:rStyle w:val="Emphasis"/>
          <w:b w:val="0"/>
          <w:sz w:val="12"/>
          <w:u w:val="none"/>
        </w:rPr>
        <w:t>¶</w:t>
      </w:r>
      <w:r w:rsidRPr="00FC3F7A">
        <w:rPr>
          <w:rStyle w:val="Emphasis"/>
          <w:sz w:val="24"/>
        </w:rPr>
        <w:t xml:space="preserve"> the capitalist regime to play a critical part as the disposable and compliant</w:t>
      </w:r>
      <w:r w:rsidR="00FC3F7A" w:rsidRPr="00FC3F7A">
        <w:rPr>
          <w:rStyle w:val="Emphasis"/>
          <w:b w:val="0"/>
          <w:sz w:val="12"/>
          <w:u w:val="none"/>
        </w:rPr>
        <w:t>¶</w:t>
      </w:r>
      <w:r w:rsidRPr="00FC3F7A">
        <w:rPr>
          <w:rStyle w:val="Emphasis"/>
          <w:sz w:val="24"/>
        </w:rPr>
        <w:t xml:space="preserve"> labor of the state operation (thus inside), while their membership is deliberately</w:t>
      </w:r>
      <w:r w:rsidR="00FC3F7A" w:rsidRPr="00FC3F7A">
        <w:rPr>
          <w:rStyle w:val="Emphasis"/>
          <w:b w:val="0"/>
          <w:sz w:val="12"/>
          <w:u w:val="none"/>
        </w:rPr>
        <w:t>¶</w:t>
      </w:r>
      <w:r w:rsidRPr="00FC3F7A">
        <w:rPr>
          <w:rStyle w:val="Emphasis"/>
          <w:sz w:val="24"/>
        </w:rPr>
        <w:t xml:space="preserve"> left suspended as “undocumented” individuals who have no official</w:t>
      </w:r>
      <w:r w:rsidR="00FC3F7A" w:rsidRPr="00FC3F7A">
        <w:rPr>
          <w:rStyle w:val="Emphasis"/>
          <w:b w:val="0"/>
          <w:sz w:val="12"/>
          <w:u w:val="none"/>
        </w:rPr>
        <w:t>¶</w:t>
      </w:r>
      <w:r w:rsidRPr="00FC3F7A">
        <w:rPr>
          <w:rStyle w:val="Emphasis"/>
          <w:sz w:val="24"/>
        </w:rPr>
        <w:t xml:space="preserve"> resort to participate politically in the state as citizens (thus outside).</w:t>
      </w:r>
      <w:r w:rsidRPr="00FC3F7A">
        <w:rPr>
          <w:sz w:val="24"/>
        </w:rPr>
        <w:t xml:space="preserve"> Anne</w:t>
      </w:r>
      <w:r w:rsidR="00FC3F7A" w:rsidRPr="00FC3F7A">
        <w:rPr>
          <w:sz w:val="12"/>
        </w:rPr>
        <w:t>¶</w:t>
      </w:r>
      <w:r w:rsidRPr="00FC3F7A">
        <w:rPr>
          <w:sz w:val="24"/>
        </w:rPr>
        <w:t xml:space="preserve"> McNevin argues that </w:t>
      </w:r>
      <w:r w:rsidRPr="00FC3F7A">
        <w:rPr>
          <w:rStyle w:val="StyleBoldUnderline"/>
          <w:sz w:val="24"/>
        </w:rPr>
        <w:t>undocumented immigrants are “immanent outsiders”</w:t>
      </w:r>
      <w:r w:rsidR="00FC3F7A" w:rsidRPr="00FC3F7A">
        <w:rPr>
          <w:rStyle w:val="StyleBoldUnderline"/>
          <w:b w:val="0"/>
          <w:sz w:val="12"/>
          <w:u w:val="none"/>
        </w:rPr>
        <w:t>¶</w:t>
      </w:r>
      <w:r w:rsidRPr="00FC3F7A">
        <w:rPr>
          <w:rStyle w:val="StyleBoldUnderline"/>
          <w:sz w:val="24"/>
        </w:rPr>
        <w:t xml:space="preserve"> who are “incorporated into the political community as economic participants</w:t>
      </w:r>
      <w:r w:rsidR="00FC3F7A" w:rsidRPr="00FC3F7A">
        <w:rPr>
          <w:rStyle w:val="StyleBoldUnderline"/>
          <w:b w:val="0"/>
          <w:sz w:val="12"/>
          <w:u w:val="none"/>
        </w:rPr>
        <w:t>¶</w:t>
      </w:r>
      <w:r w:rsidRPr="00FC3F7A">
        <w:rPr>
          <w:rStyle w:val="StyleBoldUnderline"/>
          <w:sz w:val="24"/>
        </w:rPr>
        <w:t xml:space="preserve"> but denied the status of insiders”</w:t>
      </w:r>
      <w:r w:rsidRPr="00FC3F7A">
        <w:rPr>
          <w:sz w:val="24"/>
        </w:rPr>
        <w:t xml:space="preserve"> (2006, 141). Undocumented</w:t>
      </w:r>
      <w:r w:rsidR="00FC3F7A" w:rsidRPr="00FC3F7A">
        <w:rPr>
          <w:sz w:val="12"/>
        </w:rPr>
        <w:t>¶</w:t>
      </w:r>
      <w:r w:rsidRPr="00FC3F7A">
        <w:rPr>
          <w:sz w:val="24"/>
        </w:rPr>
        <w:t xml:space="preserve"> labor is left in an exceptional state of </w:t>
      </w:r>
      <w:r w:rsidRPr="00FC3F7A">
        <w:rPr>
          <w:sz w:val="24"/>
        </w:rPr>
        <w:lastRenderedPageBreak/>
        <w:t>interstitiality and in-between-ness so</w:t>
      </w:r>
      <w:r w:rsidR="00FC3F7A" w:rsidRPr="00FC3F7A">
        <w:rPr>
          <w:sz w:val="12"/>
        </w:rPr>
        <w:t>¶</w:t>
      </w:r>
      <w:r w:rsidRPr="00FC3F7A">
        <w:rPr>
          <w:sz w:val="24"/>
        </w:rPr>
        <w:t xml:space="preserve"> to be constituted as an immanent and productive part of neoliberal economy</w:t>
      </w:r>
      <w:r w:rsidR="00FC3F7A" w:rsidRPr="00FC3F7A">
        <w:rPr>
          <w:sz w:val="12"/>
        </w:rPr>
        <w:t>¶</w:t>
      </w:r>
      <w:r w:rsidRPr="00FC3F7A">
        <w:rPr>
          <w:sz w:val="24"/>
        </w:rPr>
        <w:t xml:space="preserve"> and biopolitical citizenry.</w:t>
      </w:r>
    </w:p>
    <w:p w14:paraId="35599C47" w14:textId="39090D16" w:rsidR="00453456" w:rsidRPr="00FC3F7A" w:rsidRDefault="00CB722D" w:rsidP="00A139AA">
      <w:pPr>
        <w:pStyle w:val="Heading3"/>
      </w:pPr>
      <w:r>
        <w:lastRenderedPageBreak/>
        <w:t xml:space="preserve">Impact—Biopolitics </w:t>
      </w:r>
    </w:p>
    <w:p w14:paraId="49CD243D" w14:textId="77777777" w:rsidR="00A139AA" w:rsidRPr="00FC3F7A" w:rsidRDefault="00A139AA" w:rsidP="00A139AA">
      <w:pPr>
        <w:pStyle w:val="Heading4"/>
      </w:pPr>
      <w:r w:rsidRPr="00FC3F7A">
        <w:t>Current neoliberal effects to control the border reifies biopollitical control</w:t>
      </w:r>
    </w:p>
    <w:p w14:paraId="5DF406D5" w14:textId="77777777" w:rsidR="00A139AA" w:rsidRPr="00FC3F7A" w:rsidRDefault="00A139AA" w:rsidP="00A139AA">
      <w:r w:rsidRPr="00FC3F7A">
        <w:rPr>
          <w:rStyle w:val="StyleStyleBold12pt"/>
        </w:rPr>
        <w:t xml:space="preserve">Sparke 2006 </w:t>
      </w:r>
      <w:r w:rsidRPr="00FC3F7A">
        <w:t>- [Matthew, Professor of Geography and International Studies, Adjunct Professor of Global Health, Director of the University of Washington's Online Integrated Social Science Major “A Neoliberal Nexus: Economy, Security, and the Biopolitics of Citizenship on the Border,” published in an edited form as “A Neoliberal Nexus: Citizenship, Security, and the Future of the Border,” in Political Geography, 25.2 pp. 156]</w:t>
      </w:r>
    </w:p>
    <w:p w14:paraId="75B70EF0" w14:textId="77777777" w:rsidR="00A139AA" w:rsidRPr="00FC3F7A" w:rsidRDefault="00A139AA" w:rsidP="00A139AA"/>
    <w:p w14:paraId="0AC50D2B" w14:textId="77777777" w:rsidR="00A139AA" w:rsidRPr="00FC3F7A" w:rsidRDefault="00A139AA" w:rsidP="00A139AA">
      <w:r w:rsidRPr="00FC3F7A">
        <w:rPr>
          <w:rStyle w:val="underline"/>
        </w:rPr>
        <w:t>Neoliberalism as a regime of governance is easy enough to describe in the abstract. Ideologically it is organized around the twin ideas of liberalizing the capitalist market from state control and refashioning state practices in the idealized image of the free market</w:t>
      </w:r>
      <w:r w:rsidRPr="00FC3F7A">
        <w:t>. At the macro-scale of government policy these ideas have inspired and informed the promotion and entrenchment of the now familiar neoliberal approach to governance that includes free trade, privatization, financial deregulation, monetarism, fiscal austerity, welfare reform, and, the punitive policing of the poor</w:t>
      </w:r>
      <w:r w:rsidRPr="00FC3F7A">
        <w:rPr>
          <w:rStyle w:val="underline"/>
        </w:rPr>
        <w:t>. At the level of the more micro practices that Foucault's followers have called governmentality</w:t>
      </w:r>
      <w:r w:rsidRPr="00FC3F7A">
        <w:t xml:space="preserve"> (see Burchell et al 1991), </w:t>
      </w:r>
      <w:r w:rsidRPr="00FC3F7A">
        <w:rPr>
          <w:rStyle w:val="underline"/>
        </w:rPr>
        <w:t>neoliberalism is also commonly associated with the remaking of state regulation through the market-based mentalities and techniques associated with audits, performance assessments, benchmarking, risk ratings, and, at a still more personal level, the educational and cultural cultivation of a new kind of self-promoting and self-policing entrepreneurial individualism</w:t>
      </w:r>
      <w:r w:rsidRPr="00FC3F7A">
        <w:t xml:space="preserve">. </w:t>
      </w:r>
      <w:r w:rsidRPr="00FC3F7A">
        <w:rPr>
          <w:rStyle w:val="underline"/>
        </w:rPr>
        <w:t>Whether macro or micro, all these innovations in governmental policy and practice represent transformed patterns of state-making and rule. Even in the abstract, therefore, it is clear that, despite the common-sense cant about 'deregulation' in neoliberal rhetoric, neoliberalism leads in practice to re-regulation</w:t>
      </w:r>
      <w:r w:rsidRPr="00FC3F7A">
        <w:t xml:space="preserve">. 5 However, when such context contingent neoliberal reregulations are examined in detail, the contradictions and resulting theoretical complications expand exponentially (Sparke, forthcoming). Examined in historical and geographical context, neoliberalism represents an extraordinarily messy mix of ideas and practices that have been developed and deployed in different ways with different names in different places (Larner, 2000; Mitchell, 2004). While the ideas go back to Smith and Ricardo, their reactivation as neoliberalism is connected to the late twentieth century rejection of Keynesian liberalism. This rejection had been persistently demanded through the 1940s, 50s and 60s by critics of state control such as Friederich von Hayek and Milton Friedman. However, it only came to be implemented as policy in the aftermath of the economic crises of the 1970s when politicians such as Margaret Thatcher and Ronald Reagan came to power promising the roll-back of state control over capitalism. At the time of the Thatcherite and Reaganite revolutions, however, their national critics tended to talk not about neoliberalism but rather about a 'New Right', or about 'Thatcherism', 'Reaganism' and their much touted but generally flouted commitments to 'fiscal conservativism'. Only retroactively have Thatcher and Reagan been reviewed as revolutionaries of neoliberalism per se. During the 1970s and 1980s it was instead more commonly critics in the Global South, most especially in Latin America, who were early to use neoliberalism to critique externally imposed but internally reproduced market-based governance (Adelman and Centemo, forthcoming). This is worth remembering because the Latin American experience also reminds us that neoliberalism frequently had an authoritarian underbelly. This does not mean that neoliberalism is always and everywhere connected to the sorts of coercive political violence that cast out the socialists and brought Pinochet and his Chicago trained economists to power in Chile (Valdés, </w:t>
      </w:r>
      <w:r w:rsidRPr="00FC3F7A">
        <w:lastRenderedPageBreak/>
        <w:t xml:space="preserve">1995). Nor does it mean that it is all about the eclipse of national citizenship by the structural adjustment imperatives of transnational finance. However, the Latin American lessons do clearly suggest that we should approach any examination of neoliberal governance with a sensitivity to its contradictions, to its subordination of national citizenship, and to the casting out from the neoliberal nation-state of sundry others deemed unworthy of civil rights (see also Hart, forthcoming). 6 Alongside the lessons that can be garnered about neoliberalism's contradictions from studying its uneven innovation and implementation as a macrological mode of governance, the actual approach taken in what follows to the neoliberalism of the NEXUS program draws just as much for inspiration on the more micrological approach to neoliberal power relations developed in the governmentality literature (Burchell et al 1991). In an exception to his normal focus on the development of government in France, Foucault spent some time in his 1979 Collège de France lectures also examining German and American innovations in liberal government. Especially in his account of Gary Becker and the Chicago School, Foucault was keen to chart the totalizing assumptions of neoliberal economic theory and, in particular, its assumptions about a new homo economicus, an "individual producer-consumer," in Colin Gordon's gloss, who is "not just an enterprise, but the entrepreneur of himself or herself" (Gordon, 1991: 44). </w:t>
      </w:r>
      <w:r w:rsidRPr="00FC3F7A">
        <w:rPr>
          <w:rStyle w:val="underline"/>
        </w:rPr>
        <w:t>In Gordon's interpretation this normative model of personhood identified by Foucault as a symptomatic feature of neoliberalism simultaneously signified a wholesale transformation of societal belonging too: a transformation from a society of collective citizenship to a society of radically individuated citizenship, a new market-mediated society over which state practices rule</w:t>
      </w:r>
      <w:r w:rsidRPr="00FC3F7A">
        <w:t xml:space="preserve"> as what Foucault called "une sorte de tribunal économique permanent" - a kind of permanent economic tribunal (quoted and translated in Lemke, 2001: 198). As a result, argues Gordon, the transition from liberal Keynesian government to neoliberal government means that: "[t]he notion of the social body as a collective subject committed to the reparation of the injuries suffered by its individual members gives […way to a new] role for the state as a custodian of a collective reality principle, distributing the disciplines of the competitive world market throughout the interstices of the social body" (Gordon, 1991: 45). Also following Foucault, other theorists of governmentality such as Thomas Lemke suggest in this way that "the key feature of neo-liberal rationality is the congruence it endeavours to achieve between a responsible and moral individual and an economic-rational actor" (Lemke, 2001: 197). Lemke might just as well have said "responsible and moral citizen" because it is precisely the normative individuality of national citizenship that neoliberal governmental practices are busily reworking into a new more market-mediated "citizenship regime" of economic-rational actors (Dobrowolsky and Jenson, 2004; and Jenson and Phillips, 7 1996). Expanding on Lemke's argument, Wendy Brown underlines that in this way neoliberalism "normatively constructs and interpellates individuals as entrepreneurial actors in every sphere of life" (Brown, 2003). </w:t>
      </w:r>
      <w:r w:rsidRPr="00FC3F7A">
        <w:rPr>
          <w:rStyle w:val="underline"/>
        </w:rPr>
        <w:t>As Barry Hindess (2002) further points out, these marketization developments in governmentality therefore have profound consequences for both the political and the social rights of citizenship we have inherited from struggles of the twentieth century</w:t>
      </w:r>
      <w:r w:rsidRPr="00FC3F7A">
        <w:t xml:space="preserve"> (cf Fraser, 2003). He argues thus that "political rights (such as they are) may remain but their scope is restricted as market regulation takes over from direct regulation by state agencies and the judgement of the market is brought to bear on the conduct of states, while the social rights of citizenship (where they exist) are pared back as provision through the market replaces provision directly or indirectly through the state" (Hindess, 2000: 140). Hindess here takes his categories of social and political citizenship from the 1960s' work of the English sociologist T.H. Marshall, and, while focusing on how social and political forms of citizenship have been increasingly restricted and economically recoded in the subsequent years, he does not reflect on how Marshall's third category of 'civil citizenship' might have changed rather differently. </w:t>
      </w:r>
      <w:r w:rsidRPr="00FC3F7A">
        <w:rPr>
          <w:rStyle w:val="underline"/>
        </w:rPr>
        <w:t xml:space="preserve">As I </w:t>
      </w:r>
      <w:r w:rsidRPr="00FC3F7A">
        <w:rPr>
          <w:rStyle w:val="underline"/>
        </w:rPr>
        <w:lastRenderedPageBreak/>
        <w:t>have argued elsewhere (Sparke, 2004b), however, it is useful to reflect further on how the economic recodings of this third form of citizenship have not only led to its increasing restriction to entrepreneurial social classes, but also to its rescaling: a territorial rescaling, most notably, from the scale of nationally-defined and territorially enclosed rights to the scale of transnationally-defined and territorially open-ended rights</w:t>
      </w:r>
      <w:r w:rsidRPr="00FC3F7A">
        <w:t xml:space="preserve">. </w:t>
      </w:r>
    </w:p>
    <w:p w14:paraId="4496E763" w14:textId="77777777" w:rsidR="00635EF6" w:rsidRPr="00FC3F7A" w:rsidRDefault="00635EF6" w:rsidP="00635EF6">
      <w:pPr>
        <w:pStyle w:val="Heading4"/>
      </w:pPr>
      <w:r w:rsidRPr="00FC3F7A">
        <w:t>Biopolitics is the result of neoliberal refashioning at the border</w:t>
      </w:r>
    </w:p>
    <w:p w14:paraId="6C37A6B7" w14:textId="77777777" w:rsidR="00635EF6" w:rsidRPr="00FC3F7A" w:rsidRDefault="00635EF6" w:rsidP="00635EF6">
      <w:pPr>
        <w:rPr>
          <w:rFonts w:cs="Arial"/>
          <w:color w:val="000000"/>
          <w:shd w:val="clear" w:color="auto" w:fill="FFFFFF"/>
        </w:rPr>
      </w:pPr>
      <w:r w:rsidRPr="00FC3F7A">
        <w:rPr>
          <w:rStyle w:val="StyleStyleBold12pt"/>
        </w:rPr>
        <w:t>Sparke 2006</w:t>
      </w:r>
      <w:r w:rsidRPr="00FC3F7A">
        <w:rPr>
          <w:rFonts w:cs="Arial"/>
          <w:color w:val="000000"/>
          <w:shd w:val="clear" w:color="auto" w:fill="FFFFFF"/>
        </w:rPr>
        <w:t xml:space="preserve"> - [Matthew, Professor of Geography and International Studies, Adjunct Professor of Global Health, Director of the University of Washington's Online Integrated Social Science Major “A Neoliberal Nexus: Economy, Security, and the Biopolitics of Citizenship on the Border,” published in an edited form as “A Neoliberal Nexus: Citizenship, Security, and the Future of the Border,” in Political Geography, 25.2 pp. 157]</w:t>
      </w:r>
    </w:p>
    <w:p w14:paraId="2E03ADF2" w14:textId="77777777" w:rsidR="00635EF6" w:rsidRPr="00FC3F7A" w:rsidRDefault="00635EF6" w:rsidP="00635EF6">
      <w:pPr>
        <w:rPr>
          <w:rFonts w:cs="Arial"/>
          <w:color w:val="000000"/>
          <w:shd w:val="clear" w:color="auto" w:fill="FFFFFF"/>
        </w:rPr>
      </w:pPr>
    </w:p>
    <w:p w14:paraId="5E34F34E" w14:textId="04C1A32C" w:rsidR="00635EF6" w:rsidRPr="00FC3F7A" w:rsidRDefault="00857C6C" w:rsidP="00857C6C">
      <w:r w:rsidRPr="00FC3F7A">
        <w:t>Taking my cue from Foucault’s own work on the so-called biopolitical production of self-</w:t>
      </w:r>
      <w:r w:rsidR="00FC3F7A" w:rsidRPr="00FC3F7A">
        <w:rPr>
          <w:sz w:val="12"/>
        </w:rPr>
        <w:t>¶</w:t>
      </w:r>
      <w:r w:rsidRPr="00FC3F7A">
        <w:rPr>
          <w:sz w:val="12"/>
        </w:rPr>
        <w:t xml:space="preserve"> </w:t>
      </w:r>
      <w:r w:rsidRPr="00FC3F7A">
        <w:t>governing citizen-subjects in modern prisons, clinics, classrooms and so on, my suggestion</w:t>
      </w:r>
      <w:r w:rsidR="00FC3F7A" w:rsidRPr="00FC3F7A">
        <w:rPr>
          <w:sz w:val="12"/>
        </w:rPr>
        <w:t>¶</w:t>
      </w:r>
      <w:r w:rsidRPr="00FC3F7A">
        <w:rPr>
          <w:sz w:val="12"/>
        </w:rPr>
        <w:t xml:space="preserve"> </w:t>
      </w:r>
      <w:r w:rsidRPr="00FC3F7A">
        <w:t xml:space="preserve">in what follows is that </w:t>
      </w:r>
      <w:r w:rsidRPr="00266BA1">
        <w:rPr>
          <w:rStyle w:val="StyleBoldUnderline"/>
        </w:rPr>
        <w:t>we can usefully examine the context contingent transnationalization</w:t>
      </w:r>
      <w:r w:rsidR="00FC3F7A" w:rsidRPr="00266BA1">
        <w:rPr>
          <w:rStyle w:val="StyleBoldUnderline"/>
        </w:rPr>
        <w:t>¶</w:t>
      </w:r>
      <w:r w:rsidRPr="00266BA1">
        <w:rPr>
          <w:rStyle w:val="StyleBoldUnderline"/>
        </w:rPr>
        <w:t xml:space="preserve"> of civil citizenship</w:t>
      </w:r>
      <w:r w:rsidR="00FC3F7A" w:rsidRPr="00266BA1">
        <w:rPr>
          <w:rStyle w:val="StyleBoldUnderline"/>
        </w:rPr>
        <w:t>¶</w:t>
      </w:r>
      <w:r w:rsidRPr="00266BA1">
        <w:rPr>
          <w:rStyle w:val="StyleBoldUnderline"/>
        </w:rPr>
        <w:t xml:space="preserve"> including how it is shaped by countervailing nationalistic forces</w:t>
      </w:r>
      <w:r w:rsidR="00FC3F7A" w:rsidRPr="00266BA1">
        <w:rPr>
          <w:rStyle w:val="StyleBoldUnderline"/>
        </w:rPr>
        <w:t>¶</w:t>
      </w:r>
      <w:r w:rsidRPr="00266BA1">
        <w:rPr>
          <w:rStyle w:val="StyleBoldUnderline"/>
        </w:rPr>
        <w:t xml:space="preserve"> by fo-</w:t>
      </w:r>
      <w:r w:rsidR="00FC3F7A" w:rsidRPr="00266BA1">
        <w:rPr>
          <w:rStyle w:val="StyleBoldUnderline"/>
        </w:rPr>
        <w:t>¶</w:t>
      </w:r>
      <w:r w:rsidRPr="00266BA1">
        <w:rPr>
          <w:rStyle w:val="StyleBoldUnderline"/>
        </w:rPr>
        <w:t xml:space="preserve"> cusing on the particular spaces of border management </w:t>
      </w:r>
      <w:r w:rsidRPr="00FC3F7A">
        <w:t>technologies.</w:t>
      </w:r>
      <w:r w:rsidR="00FC3F7A" w:rsidRPr="00FC3F7A">
        <w:rPr>
          <w:sz w:val="12"/>
        </w:rPr>
        <w:t>¶</w:t>
      </w:r>
      <w:r w:rsidRPr="00FC3F7A">
        <w:rPr>
          <w:sz w:val="12"/>
        </w:rPr>
        <w:t xml:space="preserve"> </w:t>
      </w:r>
      <w:r w:rsidR="00635EF6" w:rsidRPr="00FC3F7A">
        <w:t xml:space="preserve">The jargon of </w:t>
      </w:r>
      <w:r w:rsidR="00635EF6" w:rsidRPr="00266BA1">
        <w:rPr>
          <w:rStyle w:val="StyleBoldUnderline"/>
        </w:rPr>
        <w:t xml:space="preserve">biopolitics </w:t>
      </w:r>
      <w:r w:rsidR="00635EF6" w:rsidRPr="00FC3F7A">
        <w:t xml:space="preserve">is useful in this respect because it </w:t>
      </w:r>
      <w:r w:rsidR="00635EF6" w:rsidRPr="00266BA1">
        <w:rPr>
          <w:rStyle w:val="StyleBoldUnderline"/>
        </w:rPr>
        <w:t xml:space="preserve">points to what the recoding of citizenship through border discipline can tell us about the assumptions, attitudes, and abilities associated with the more general neoliberal refashioning of civil citizenship. Biopolitics </w:t>
      </w:r>
      <w:r w:rsidR="00635EF6" w:rsidRPr="00FC3F7A">
        <w:t xml:space="preserve">for Foucault </w:t>
      </w:r>
      <w:r w:rsidR="00635EF6" w:rsidRPr="00266BA1">
        <w:rPr>
          <w:rStyle w:val="StyleBoldUnderline"/>
        </w:rPr>
        <w:t xml:space="preserve">included both discourses </w:t>
      </w:r>
      <w:r w:rsidR="00635EF6" w:rsidRPr="00FC3F7A">
        <w:t xml:space="preserve">about the self-governing subject </w:t>
      </w:r>
      <w:r w:rsidR="00635EF6" w:rsidRPr="00266BA1">
        <w:rPr>
          <w:rStyle w:val="StyleBoldUnderline"/>
        </w:rPr>
        <w:t xml:space="preserve">and the actual production of self-governed life </w:t>
      </w:r>
      <w:r w:rsidR="00635EF6" w:rsidRPr="00FC3F7A">
        <w:t xml:space="preserve">within particular modern spaces. Some of the </w:t>
      </w:r>
      <w:r w:rsidR="00635EF6" w:rsidRPr="00266BA1">
        <w:rPr>
          <w:rStyle w:val="StyleBoldUnderline"/>
        </w:rPr>
        <w:t>governmentality</w:t>
      </w:r>
      <w:r w:rsidR="00635EF6" w:rsidRPr="00FC3F7A">
        <w:t xml:space="preserve"> literature that supposedly follows in his footsteps has not always addressed both these aspects of biopolitics. Nikolas Rose’s depiction of ‘advanced liberalism’, for example, offers such an abstract discursive account of the self-government of the entrepreneurial subject that the nitty-gritty activities of biopolitical production under neoliberalism disappear from view. Partly this is because he associates neoliberalism more with ideology than government practices, and partly this appears to be because he wants to avoid an epochal account of historical transition from an age of liberalism to an age of neoliberalism. However, his disembodied account is also ironically indicative of a structuralism that he disavows. Thus, as Larner cautions, ‘‘without analyses of the ‘messy actualities’ of particular neoliberal projects, those working within this analytic run the risk of precisely the problem they wish to avoid - that of producing generalized accounts of historical epochs’’ (Larner, 2000: 14). Here, therefore, I want to explore the messy actualities of the development of the NEXUS lane as a way of examining in a more grounded way the convolutions, contradictions and countervailing forces surrounding the neoliberalization of citizenship in contemporary North America. </w:t>
      </w:r>
      <w:r w:rsidR="00635EF6" w:rsidRPr="00266BA1">
        <w:rPr>
          <w:rStyle w:val="StyleBoldUnderline"/>
        </w:rPr>
        <w:t>In underlining the reterritorialization of the resulting civil citizenship and by therefore highlighting how the ‘new normal’</w:t>
      </w:r>
      <w:r w:rsidR="00635EF6" w:rsidRPr="00FC3F7A">
        <w:t xml:space="preserve"> - as Bhandar (2004) calls it </w:t>
      </w:r>
      <w:r w:rsidR="00635EF6" w:rsidRPr="00266BA1">
        <w:rPr>
          <w:rStyle w:val="StyleBoldUnderline"/>
        </w:rPr>
        <w:t>- of this neoliberalized citizenship is distinctively transnational in scope, I also want to point towards the parallel transnationalization of the new abnormal too</w:t>
      </w:r>
      <w:r w:rsidR="00635EF6" w:rsidRPr="00FC3F7A">
        <w:t xml:space="preserve">. As a result, I complement and conclude this study by exploring how NAFTA </w:t>
      </w:r>
      <w:r w:rsidR="00635EF6" w:rsidRPr="00266BA1">
        <w:rPr>
          <w:rStyle w:val="StyleBoldUnderline"/>
        </w:rPr>
        <w:t>region neoliberalization also entails new forms of exceptionalism: new exclusionary exceptions from citizenship that are based upon older raciological imaginations of nation, but which work through new techniques of expedited and transnationalized alienation that expel so-called ‘aliens’ as quickly as business travelers can now buy fast passage across the NAFTA region’s internal borders</w:t>
      </w:r>
      <w:r w:rsidR="00635EF6" w:rsidRPr="00FC3F7A">
        <w:t>.</w:t>
      </w:r>
    </w:p>
    <w:p w14:paraId="3066E1BC" w14:textId="42C35AFF" w:rsidR="00A139AA" w:rsidRPr="00FC3F7A" w:rsidRDefault="00CB722D" w:rsidP="00635EF6">
      <w:pPr>
        <w:pStyle w:val="Heading3"/>
      </w:pPr>
      <w:r>
        <w:lastRenderedPageBreak/>
        <w:t>Impact—Otherization</w:t>
      </w:r>
    </w:p>
    <w:p w14:paraId="75EEC06F" w14:textId="77777777" w:rsidR="00635EF6" w:rsidRPr="00FC3F7A" w:rsidRDefault="00635EF6" w:rsidP="00635EF6">
      <w:pPr>
        <w:pStyle w:val="Heading4"/>
      </w:pPr>
      <w:r w:rsidRPr="00FC3F7A">
        <w:t xml:space="preserve">Neo-liberalism on the border categorizes individuals into kinetic elites and foreigners who are deemed unfit  </w:t>
      </w:r>
    </w:p>
    <w:p w14:paraId="63596C0A" w14:textId="77777777" w:rsidR="00635EF6" w:rsidRPr="00FC3F7A" w:rsidRDefault="00635EF6" w:rsidP="00635EF6">
      <w:pPr>
        <w:rPr>
          <w:rFonts w:cs="Arial"/>
          <w:color w:val="000000"/>
          <w:shd w:val="clear" w:color="auto" w:fill="FFFFFF"/>
        </w:rPr>
      </w:pPr>
      <w:r w:rsidRPr="00FC3F7A">
        <w:rPr>
          <w:rStyle w:val="StyleStyleBold12pt"/>
        </w:rPr>
        <w:t>Sparke 2006</w:t>
      </w:r>
      <w:r w:rsidRPr="00FC3F7A">
        <w:rPr>
          <w:rFonts w:cs="Arial"/>
          <w:color w:val="000000"/>
          <w:shd w:val="clear" w:color="auto" w:fill="FFFFFF"/>
        </w:rPr>
        <w:t xml:space="preserve"> - [Matthew, Professor of Geography and International Studies, Adjunct Professor of Global Health, Director of the University of Washington's Online Integrated Social Science Major “A Neoliberal Nexus: Economy, Security, and the Biopolitics of Citizenship on the Border,” published in an edited form as “A Neoliberal Nexus: Citizenship, Security, and the Future of the Border,” in Political Geography, 25.2 pp. 174]</w:t>
      </w:r>
    </w:p>
    <w:p w14:paraId="7892B670" w14:textId="77777777" w:rsidR="00635EF6" w:rsidRPr="00FC3F7A" w:rsidRDefault="00635EF6" w:rsidP="00635EF6"/>
    <w:p w14:paraId="2F6DDBBA" w14:textId="3B202CED" w:rsidR="00857C6C" w:rsidRPr="00FC3F7A" w:rsidRDefault="00635EF6" w:rsidP="00857C6C">
      <w:r w:rsidRPr="00FC3F7A">
        <w:t xml:space="preserve">The main argument made in this article about NEXUS concerns the ways in which this little </w:t>
      </w:r>
      <w:r w:rsidRPr="00693369">
        <w:t>known</w:t>
      </w:r>
      <w:r w:rsidRPr="00693369">
        <w:rPr>
          <w:rStyle w:val="StyleBoldUnderline"/>
        </w:rPr>
        <w:t xml:space="preserve"> expedited border-crossing program</w:t>
      </w:r>
      <w:r w:rsidRPr="00FC3F7A">
        <w:t xml:space="preserve"> </w:t>
      </w:r>
      <w:r w:rsidRPr="00693369">
        <w:rPr>
          <w:rStyle w:val="StyleBoldUnderline"/>
        </w:rPr>
        <w:t>and its development are symptomatic of the neoliberalization of citizenship in today’s North American context</w:t>
      </w:r>
      <w:r w:rsidRPr="00FC3F7A">
        <w:t xml:space="preserve">. </w:t>
      </w:r>
      <w:r w:rsidRPr="00693369">
        <w:rPr>
          <w:rStyle w:val="StyleBoldUnderline"/>
        </w:rPr>
        <w:t>This is</w:t>
      </w:r>
      <w:r w:rsidRPr="00FC3F7A">
        <w:t xml:space="preserve"> a context, as I have explained, </w:t>
      </w:r>
      <w:r w:rsidRPr="00693369">
        <w:rPr>
          <w:rStyle w:val="StyleBoldUnderline"/>
        </w:rPr>
        <w:t xml:space="preserve">shaped at once by the transnational entrenchment of free market rights and the increasingly oppressive impact of securitized nationalism. </w:t>
      </w:r>
      <w:r w:rsidRPr="00FC3F7A">
        <w:t xml:space="preserve">NEXUS lane participants - </w:t>
      </w:r>
      <w:r w:rsidRPr="00693369">
        <w:rPr>
          <w:rStyle w:val="StyleBoldUnderline"/>
        </w:rPr>
        <w:t>the people who ‘cross often’ and want to ‘make it simple’, the people who are prepared to buy ﬂexible citizenship because ‘the fastlane is where you want to be’ - would seem to represent the paradigmatic neoliberal citizen-players on the transnational level playing ﬁeld of free trade, neoliberal citizens for whom transnational mobility rights are part of the more general transnational business class privilege that continues to be expanded and entrenched globally through the ‘new constitutionalism’ of free trade and related laws</w:t>
      </w:r>
      <w:r w:rsidRPr="00FC3F7A">
        <w:t xml:space="preserve">. As such, </w:t>
      </w:r>
      <w:r w:rsidRPr="00693369">
        <w:rPr>
          <w:rStyle w:val="StyleBoldUnderline"/>
        </w:rPr>
        <w:t xml:space="preserve">the kinetic elites of the NEXUS lane appear to be able to buy for themselves </w:t>
      </w:r>
      <w:r w:rsidRPr="00693369">
        <w:t>at least a little of</w:t>
      </w:r>
      <w:r w:rsidRPr="00693369">
        <w:rPr>
          <w:rStyle w:val="StyleBoldUnderline"/>
        </w:rPr>
        <w:t xml:space="preserve"> the borderless world fantasy-life whose most transcendently transnational subjects can rise above it all </w:t>
      </w:r>
      <w:r w:rsidRPr="00693369">
        <w:t xml:space="preserve">as Gulfstream citizens of the world, the world of transnational property rights and mobility rights seen best through the Enhanced Vision System of a Gulfstream jet. </w:t>
      </w:r>
      <w:r w:rsidRPr="00FC3F7A">
        <w:t xml:space="preserve">But </w:t>
      </w:r>
      <w:r w:rsidRPr="00693369">
        <w:rPr>
          <w:rStyle w:val="StyleBoldUnderline"/>
        </w:rPr>
        <w:t xml:space="preserve">then we have the kinetic underclasses of expedited removal and extraordinary rendition whose borderless world is, by contrast, a world without a constitution, a world which may well extend transnationally via Gulfstream jets across borders, but only so as to better cast out its dehumanized and rights-deprived subjects into the spaces of exception that now increasingly seem to form a transnational gulag of incarceration and outsourced torture. </w:t>
      </w:r>
      <w:r w:rsidRPr="00FC3F7A">
        <w:t xml:space="preserve">The violence of extraordinary rendition may seem especially context contingent, in this regard, not a neoliberal or otherwise economically induced outcome, but a result of an exceptional American ability to combine free market fundamentalism with an inhuman disregard for foreigners deemed unﬁt (often because of orientalist codes) for business. </w:t>
      </w:r>
      <w:r w:rsidR="00FC3F7A" w:rsidRPr="00FC3F7A">
        <w:rPr>
          <w:sz w:val="12"/>
        </w:rPr>
        <w:t>¶</w:t>
      </w:r>
      <w:r w:rsidR="00857C6C" w:rsidRPr="00FC3F7A">
        <w:t xml:space="preserve"> Consider in this regard what happened when </w:t>
      </w:r>
      <w:r w:rsidR="00693369">
        <w:t>Edward Markey, a democratic con</w:t>
      </w:r>
      <w:r w:rsidR="00857C6C" w:rsidRPr="00FC3F7A">
        <w:t>gressman from Massachusetts, introduced legislation to ban extraordinary rendition in 2005.</w:t>
      </w:r>
      <w:r w:rsidR="00FC3F7A" w:rsidRPr="00FC3F7A">
        <w:rPr>
          <w:sz w:val="12"/>
        </w:rPr>
        <w:t>¶</w:t>
      </w:r>
      <w:r w:rsidR="00857C6C" w:rsidRPr="00FC3F7A">
        <w:t xml:space="preserve"> Republican House speaker Dennis Hastert said the legislation was going nowhere, and, when</w:t>
      </w:r>
      <w:r w:rsidR="00FC3F7A" w:rsidRPr="00FC3F7A">
        <w:rPr>
          <w:sz w:val="12"/>
        </w:rPr>
        <w:t>¶</w:t>
      </w:r>
      <w:r w:rsidR="00857C6C" w:rsidRPr="00FC3F7A">
        <w:t xml:space="preserve"> Herbert (2005: A 25)</w:t>
      </w:r>
      <w:r w:rsidR="00FC3F7A" w:rsidRPr="00FC3F7A">
        <w:rPr>
          <w:sz w:val="12"/>
        </w:rPr>
        <w:t>¶</w:t>
      </w:r>
      <w:r w:rsidR="00857C6C" w:rsidRPr="00FC3F7A">
        <w:t xml:space="preserve"> , a columnist from the</w:t>
      </w:r>
      <w:r w:rsidR="00FC3F7A" w:rsidRPr="00FC3F7A">
        <w:rPr>
          <w:sz w:val="12"/>
        </w:rPr>
        <w:t>¶</w:t>
      </w:r>
      <w:r w:rsidR="00857C6C" w:rsidRPr="00FC3F7A">
        <w:t xml:space="preserve"> New York Times</w:t>
      </w:r>
      <w:r w:rsidR="00FC3F7A" w:rsidRPr="00FC3F7A">
        <w:rPr>
          <w:sz w:val="12"/>
        </w:rPr>
        <w:t>¶</w:t>
      </w:r>
      <w:r w:rsidR="00857C6C" w:rsidRPr="00FC3F7A">
        <w:t xml:space="preserve"> asked why, he was told: ‘‘The</w:t>
      </w:r>
      <w:r w:rsidR="00FC3F7A" w:rsidRPr="00FC3F7A">
        <w:rPr>
          <w:sz w:val="12"/>
        </w:rPr>
        <w:t>¶</w:t>
      </w:r>
      <w:r w:rsidR="00857C6C" w:rsidRPr="00FC3F7A">
        <w:t xml:space="preserve"> speaker does not support the Markey proposal. He believes that suspected terrorists should</w:t>
      </w:r>
      <w:r w:rsidR="00FC3F7A" w:rsidRPr="00FC3F7A">
        <w:rPr>
          <w:sz w:val="12"/>
        </w:rPr>
        <w:t>¶</w:t>
      </w:r>
      <w:r w:rsidR="00857C6C" w:rsidRPr="00FC3F7A">
        <w:t xml:space="preserve"> be sent to their home countries’’. Then, when Herbert asked why they should not be held</w:t>
      </w:r>
      <w:r w:rsidR="00FC3F7A" w:rsidRPr="00FC3F7A">
        <w:rPr>
          <w:sz w:val="12"/>
        </w:rPr>
        <w:t>¶</w:t>
      </w:r>
      <w:r w:rsidR="00857C6C" w:rsidRPr="00FC3F7A">
        <w:t xml:space="preserve"> and prosecuted in the US, Pete Jeffries from the speaker’s office replied: ‘‘Because U.S. tax-</w:t>
      </w:r>
      <w:r w:rsidR="00FC3F7A" w:rsidRPr="00FC3F7A">
        <w:rPr>
          <w:sz w:val="12"/>
        </w:rPr>
        <w:t>¶</w:t>
      </w:r>
      <w:r w:rsidR="00857C6C" w:rsidRPr="00FC3F7A">
        <w:t xml:space="preserve"> payers should not necessarily be on the hook for their judicial and incarceration costs’’. </w:t>
      </w:r>
      <w:r w:rsidR="00857C6C" w:rsidRPr="006729C1">
        <w:rPr>
          <w:rStyle w:val="StyleBoldUnderline"/>
        </w:rPr>
        <w:t>This</w:t>
      </w:r>
      <w:r w:rsidR="00FC3F7A" w:rsidRPr="006729C1">
        <w:rPr>
          <w:rStyle w:val="StyleBoldUnderline"/>
        </w:rPr>
        <w:t>¶</w:t>
      </w:r>
      <w:r w:rsidR="00857C6C" w:rsidRPr="006729C1">
        <w:rPr>
          <w:rStyle w:val="StyleBoldUnderline"/>
        </w:rPr>
        <w:t xml:space="preserve"> response seems a telling illustration of the white-Americans-first exceptionalism that has led</w:t>
      </w:r>
      <w:r w:rsidR="00FC3F7A" w:rsidRPr="006729C1">
        <w:rPr>
          <w:rStyle w:val="StyleBoldUnderline"/>
        </w:rPr>
        <w:t>¶</w:t>
      </w:r>
      <w:r w:rsidR="00857C6C" w:rsidRPr="006729C1">
        <w:rPr>
          <w:rStyle w:val="StyleBoldUnderline"/>
        </w:rPr>
        <w:t xml:space="preserve"> many in US government to think that creating spaces of exception to human rights laws is</w:t>
      </w:r>
      <w:r w:rsidR="00FC3F7A" w:rsidRPr="006729C1">
        <w:rPr>
          <w:rStyle w:val="StyleBoldUnderline"/>
        </w:rPr>
        <w:t>¶</w:t>
      </w:r>
      <w:r w:rsidR="00857C6C" w:rsidRPr="006729C1">
        <w:rPr>
          <w:rStyle w:val="StyleBoldUnderline"/>
        </w:rPr>
        <w:t xml:space="preserve"> just fine</w:t>
      </w:r>
      <w:r w:rsidR="00857C6C" w:rsidRPr="00FC3F7A">
        <w:t xml:space="preserve">. But </w:t>
      </w:r>
      <w:r w:rsidR="00857C6C" w:rsidRPr="006729C1">
        <w:rPr>
          <w:rStyle w:val="StyleBoldUnderline"/>
        </w:rPr>
        <w:t>it is also, I think, an extraordinarily telling indictment of the neoliberal logic</w:t>
      </w:r>
      <w:r w:rsidR="00FC3F7A" w:rsidRPr="006729C1">
        <w:rPr>
          <w:rStyle w:val="StyleBoldUnderline"/>
        </w:rPr>
        <w:t>¶</w:t>
      </w:r>
      <w:r w:rsidR="00857C6C" w:rsidRPr="006729C1">
        <w:rPr>
          <w:rStyle w:val="StyleBoldUnderline"/>
        </w:rPr>
        <w:t xml:space="preserve"> through which extraordinary rendition has been thought out and justified by its perpetrators</w:t>
      </w:r>
      <w:r w:rsidR="00857C6C" w:rsidRPr="00FC3F7A">
        <w:t>.</w:t>
      </w:r>
      <w:r w:rsidR="00FC3F7A" w:rsidRPr="00FC3F7A">
        <w:rPr>
          <w:sz w:val="12"/>
        </w:rPr>
        <w:t>¶</w:t>
      </w:r>
      <w:r w:rsidR="00857C6C" w:rsidRPr="00FC3F7A">
        <w:t xml:space="preserve"> American taxpayers, Jeffries seemed to be saying, should </w:t>
      </w:r>
      <w:r w:rsidR="00857C6C" w:rsidRPr="00FC3F7A">
        <w:lastRenderedPageBreak/>
        <w:t>not have to pay for government</w:t>
      </w:r>
      <w:r w:rsidR="00FC3F7A" w:rsidRPr="00FC3F7A">
        <w:rPr>
          <w:sz w:val="12"/>
        </w:rPr>
        <w:t>¶</w:t>
      </w:r>
      <w:r w:rsidR="00857C6C" w:rsidRPr="00FC3F7A">
        <w:t xml:space="preserve"> services (whether they be torture or its prevention) when they are being ‘consumed’ by those</w:t>
      </w:r>
      <w:r w:rsidR="00FC3F7A" w:rsidRPr="00FC3F7A">
        <w:rPr>
          <w:sz w:val="12"/>
        </w:rPr>
        <w:t>¶</w:t>
      </w:r>
      <w:r w:rsidR="00857C6C" w:rsidRPr="00FC3F7A">
        <w:t xml:space="preserve"> who do not pay taxes in America. Also </w:t>
      </w:r>
      <w:r w:rsidR="00857C6C" w:rsidRPr="006729C1">
        <w:rPr>
          <w:rStyle w:val="StyleBoldUnderline"/>
        </w:rPr>
        <w:t>overdetermined by economic codes, expedited removal</w:t>
      </w:r>
      <w:r w:rsidR="00FC3F7A" w:rsidRPr="006729C1">
        <w:rPr>
          <w:rStyle w:val="StyleBoldUnderline"/>
        </w:rPr>
        <w:t>¶</w:t>
      </w:r>
      <w:r w:rsidR="00857C6C" w:rsidRPr="006729C1">
        <w:rPr>
          <w:rStyle w:val="StyleBoldUnderline"/>
        </w:rPr>
        <w:t xml:space="preserve"> seems to reflect a similarly consumerist neoliberal revisioning of citizenship and security, </w:t>
      </w:r>
      <w:r w:rsidR="00857C6C" w:rsidRPr="006729C1">
        <w:t>being</w:t>
      </w:r>
      <w:r w:rsidR="00FC3F7A" w:rsidRPr="00FC3F7A">
        <w:rPr>
          <w:sz w:val="12"/>
        </w:rPr>
        <w:t>¶</w:t>
      </w:r>
      <w:r w:rsidR="00857C6C" w:rsidRPr="00FC3F7A">
        <w:t xml:space="preserve"> imagined by the 1996 legislative promoters of IIRIRA as part of the same individualized-</w:t>
      </w:r>
      <w:r w:rsidR="00FC3F7A" w:rsidRPr="00FC3F7A">
        <w:rPr>
          <w:sz w:val="12"/>
        </w:rPr>
        <w:t>¶</w:t>
      </w:r>
      <w:r w:rsidR="00857C6C" w:rsidRPr="00FC3F7A">
        <w:t xml:space="preserve"> contractualism that turned welfare into workfare and recoded American citizenship more gen-</w:t>
      </w:r>
      <w:r w:rsidR="00FC3F7A" w:rsidRPr="00FC3F7A">
        <w:rPr>
          <w:sz w:val="12"/>
        </w:rPr>
        <w:t>¶</w:t>
      </w:r>
      <w:r w:rsidR="00857C6C" w:rsidRPr="00FC3F7A">
        <w:t xml:space="preserve"> erally in the terms of the payments and debts of private commercial contracts. In other words,</w:t>
      </w:r>
      <w:r w:rsidR="00FC3F7A" w:rsidRPr="00FC3F7A">
        <w:rPr>
          <w:sz w:val="12"/>
        </w:rPr>
        <w:t>¶</w:t>
      </w:r>
      <w:r w:rsidR="00857C6C" w:rsidRPr="00FC3F7A">
        <w:t xml:space="preserve"> </w:t>
      </w:r>
      <w:r w:rsidR="00857C6C" w:rsidRPr="006729C1">
        <w:rPr>
          <w:rStyle w:val="StyleBoldUnderline"/>
        </w:rPr>
        <w:t>while both extraordinary rendition and expedited removal both clearly need to be understood in</w:t>
      </w:r>
      <w:r w:rsidR="00FC3F7A" w:rsidRPr="006729C1">
        <w:rPr>
          <w:rStyle w:val="StyleBoldUnderline"/>
        </w:rPr>
        <w:t>¶</w:t>
      </w:r>
      <w:r w:rsidR="00857C6C" w:rsidRPr="006729C1">
        <w:rPr>
          <w:rStyle w:val="StyleBoldUnderline"/>
        </w:rPr>
        <w:t xml:space="preserve"> terms of the extra-capitalistic imperatives associated with virulently nationalistic (</w:t>
      </w:r>
      <w:r w:rsidR="00857C6C" w:rsidRPr="00FC3F7A">
        <w:t>and thus</w:t>
      </w:r>
      <w:r w:rsidR="00FC3F7A" w:rsidRPr="00FC3F7A">
        <w:rPr>
          <w:sz w:val="12"/>
        </w:rPr>
        <w:t>¶</w:t>
      </w:r>
      <w:r w:rsidR="00857C6C" w:rsidRPr="00FC3F7A">
        <w:t xml:space="preserve"> racist and masculinist) </w:t>
      </w:r>
      <w:r w:rsidR="00857C6C" w:rsidRPr="006729C1">
        <w:rPr>
          <w:rStyle w:val="StyleBoldUnderline"/>
        </w:rPr>
        <w:t>imperatives, they also appear to reflect some of the same economic</w:t>
      </w:r>
      <w:r w:rsidR="00FC3F7A" w:rsidRPr="006729C1">
        <w:rPr>
          <w:rStyle w:val="StyleBoldUnderline"/>
        </w:rPr>
        <w:t>¶</w:t>
      </w:r>
      <w:r w:rsidR="00857C6C" w:rsidRPr="006729C1">
        <w:rPr>
          <w:rStyle w:val="StyleBoldUnderline"/>
        </w:rPr>
        <w:t xml:space="preserve"> hall-marks of a neoliberalism that</w:t>
      </w:r>
      <w:r w:rsidR="00857C6C" w:rsidRPr="00FC3F7A">
        <w:t xml:space="preserve">, as Foucault once argued, </w:t>
      </w:r>
      <w:r w:rsidR="00857C6C" w:rsidRPr="006729C1">
        <w:rPr>
          <w:rStyle w:val="StyleBoldUnderline"/>
        </w:rPr>
        <w:t>turns citizens into entrepreneurs</w:t>
      </w:r>
      <w:r w:rsidR="00FC3F7A" w:rsidRPr="006729C1">
        <w:rPr>
          <w:rStyle w:val="StyleBoldUnderline"/>
        </w:rPr>
        <w:t>¶</w:t>
      </w:r>
      <w:r w:rsidR="00857C6C" w:rsidRPr="006729C1">
        <w:rPr>
          <w:rStyle w:val="StyleBoldUnderline"/>
        </w:rPr>
        <w:t xml:space="preserve"> of their selves. Thus, while asylum seekers thrown into subcontracted prison space by DHS</w:t>
      </w:r>
      <w:r w:rsidR="00FC3F7A" w:rsidRPr="00FC3F7A">
        <w:rPr>
          <w:sz w:val="12"/>
        </w:rPr>
        <w:t>¶</w:t>
      </w:r>
      <w:r w:rsidR="00857C6C" w:rsidRPr="00FC3F7A">
        <w:t xml:space="preserve"> and carceral cosmopolitans such as Maher Arar are completely deprived of agency and choice,</w:t>
      </w:r>
      <w:r w:rsidR="00FC3F7A" w:rsidRPr="00FC3F7A">
        <w:rPr>
          <w:sz w:val="12"/>
        </w:rPr>
        <w:t>¶</w:t>
      </w:r>
      <w:r w:rsidR="00857C6C" w:rsidRPr="00FC3F7A">
        <w:t xml:space="preserve"> </w:t>
      </w:r>
      <w:r w:rsidR="00857C6C" w:rsidRPr="006729C1">
        <w:rPr>
          <w:rStyle w:val="StyleBoldUnderline"/>
        </w:rPr>
        <w:t>their plight needs nonetheless to be understood in relation to the ways in which the normative</w:t>
      </w:r>
      <w:r w:rsidR="00FC3F7A" w:rsidRPr="006729C1">
        <w:rPr>
          <w:rStyle w:val="StyleBoldUnderline"/>
        </w:rPr>
        <w:t>¶</w:t>
      </w:r>
      <w:r w:rsidR="00857C6C" w:rsidRPr="006729C1">
        <w:rPr>
          <w:rStyle w:val="StyleBoldUnderline"/>
        </w:rPr>
        <w:t xml:space="preserve"> citizen of North America has meanwhile been ‘‘re-specified as an active agent both able and</w:t>
      </w:r>
      <w:r w:rsidR="00FC3F7A" w:rsidRPr="006729C1">
        <w:rPr>
          <w:rStyle w:val="StyleBoldUnderline"/>
        </w:rPr>
        <w:t>¶</w:t>
      </w:r>
      <w:r w:rsidR="00857C6C" w:rsidRPr="006729C1">
        <w:rPr>
          <w:rStyle w:val="StyleBoldUnderline"/>
        </w:rPr>
        <w:t xml:space="preserve"> obliged to exercise autonomous choices</w:t>
      </w:r>
      <w:r w:rsidR="00857C6C" w:rsidRPr="00FC3F7A">
        <w:t>.’’ (</w:t>
      </w:r>
      <w:r w:rsidR="00FC3F7A" w:rsidRPr="00FC3F7A">
        <w:rPr>
          <w:sz w:val="12"/>
        </w:rPr>
        <w:t>¶</w:t>
      </w:r>
      <w:r w:rsidR="00857C6C" w:rsidRPr="00FC3F7A">
        <w:t xml:space="preserve"> Larner, 2000</w:t>
      </w:r>
      <w:r w:rsidR="00FC3F7A" w:rsidRPr="00FC3F7A">
        <w:rPr>
          <w:sz w:val="12"/>
        </w:rPr>
        <w:t>¶</w:t>
      </w:r>
      <w:r w:rsidR="00857C6C" w:rsidRPr="00FC3F7A">
        <w:t xml:space="preserve"> : 13).</w:t>
      </w:r>
    </w:p>
    <w:p w14:paraId="24933DEC" w14:textId="048A2115" w:rsidR="00514915" w:rsidRPr="00FC3F7A" w:rsidRDefault="00CB722D" w:rsidP="00514915">
      <w:pPr>
        <w:pStyle w:val="Heading3"/>
      </w:pPr>
      <w:r>
        <w:lastRenderedPageBreak/>
        <w:t>Impact—Securitization</w:t>
      </w:r>
    </w:p>
    <w:p w14:paraId="44EFF955" w14:textId="39E60AFA" w:rsidR="001936FA" w:rsidRPr="001936FA" w:rsidRDefault="00155290" w:rsidP="001936FA">
      <w:pPr>
        <w:pStyle w:val="Heading4"/>
      </w:pPr>
      <w:r>
        <w:t>Neoliberal</w:t>
      </w:r>
      <w:r w:rsidR="001936FA" w:rsidRPr="001936FA">
        <w:t xml:space="preserve"> thought is </w:t>
      </w:r>
      <w:r>
        <w:t xml:space="preserve">inextricably tied to </w:t>
      </w:r>
      <w:r w:rsidR="001936FA" w:rsidRPr="001936FA">
        <w:t>securitization of the border</w:t>
      </w:r>
    </w:p>
    <w:p w14:paraId="3FBB47EC" w14:textId="77777777" w:rsidR="00514915" w:rsidRPr="00FC3F7A" w:rsidRDefault="00514915" w:rsidP="00514915">
      <w:pPr>
        <w:rPr>
          <w:rFonts w:cs="Arial"/>
          <w:color w:val="000000"/>
          <w:shd w:val="clear" w:color="auto" w:fill="FFFFFF"/>
        </w:rPr>
      </w:pPr>
      <w:r w:rsidRPr="00FC3F7A">
        <w:rPr>
          <w:rStyle w:val="StyleStyleBold12pt"/>
        </w:rPr>
        <w:t>Sparke 2006</w:t>
      </w:r>
      <w:r w:rsidRPr="00FC3F7A">
        <w:rPr>
          <w:rFonts w:cs="Arial"/>
          <w:color w:val="000000"/>
          <w:shd w:val="clear" w:color="auto" w:fill="FFFFFF"/>
        </w:rPr>
        <w:t xml:space="preserve"> - [Matthew, Professor of Geography and International Studies, Adjunct Professor of Global Health, Director of the University of Washington's Online Integrated Social Science Major “A Neoliberal Nexus: Economy, Security, and the Biopolitics of Citizenship on the Border,” published in an edited form as “A Neoliberal Nexus: Citizenship, Security, and the Future of the Border,” in Political Geography, 25.2 pp. 174]</w:t>
      </w:r>
    </w:p>
    <w:p w14:paraId="0EC303A0" w14:textId="77777777" w:rsidR="00514915" w:rsidRPr="00FC3F7A" w:rsidRDefault="00514915" w:rsidP="00514915"/>
    <w:p w14:paraId="6A6ED143" w14:textId="6FF91B3A" w:rsidR="00514915" w:rsidRPr="00FC3F7A" w:rsidRDefault="00514915" w:rsidP="00514915">
      <w:r w:rsidRPr="00EB4190">
        <w:rPr>
          <w:rStyle w:val="StyleBoldUnderline"/>
        </w:rPr>
        <w:t>By securitized nationalism I am referring to the cultural</w:t>
      </w:r>
      <w:r w:rsidR="00EB4190">
        <w:rPr>
          <w:rStyle w:val="StyleBoldUnderline"/>
        </w:rPr>
        <w:t xml:space="preserve"> </w:t>
      </w:r>
      <w:r w:rsidRPr="00EB4190">
        <w:rPr>
          <w:rStyle w:val="StyleBoldUnderline"/>
        </w:rPr>
        <w:t>politic</w:t>
      </w:r>
      <w:r w:rsidR="00EB4190">
        <w:rPr>
          <w:rStyle w:val="StyleBoldUnderline"/>
        </w:rPr>
        <w:t>al forces that lead to the imag</w:t>
      </w:r>
      <w:r w:rsidRPr="00EB4190">
        <w:rPr>
          <w:rStyle w:val="StyleBoldUnderline"/>
        </w:rPr>
        <w:t>ining, surveilling and policing of the nation state in especially exclusionary but economically discerning ways</w:t>
      </w:r>
      <w:r w:rsidRPr="00FC3F7A">
        <w:t xml:space="preserve">. The increasingly </w:t>
      </w:r>
      <w:r w:rsidRPr="00EB4190">
        <w:rPr>
          <w:rStyle w:val="StyleBoldUnderline"/>
        </w:rPr>
        <w:t>market-mediated methods of such securitization often involve</w:t>
      </w:r>
      <w:r w:rsidR="00FC3F7A" w:rsidRPr="00EB4190">
        <w:rPr>
          <w:rStyle w:val="StyleBoldUnderline"/>
        </w:rPr>
        <w:t>¶</w:t>
      </w:r>
      <w:r w:rsidRPr="00EB4190">
        <w:rPr>
          <w:rStyle w:val="StyleBoldUnderline"/>
        </w:rPr>
        <w:t xml:space="preserve"> commercial risk management and ‘dataveillance’ strategies</w:t>
      </w:r>
      <w:r w:rsidRPr="00FC3F7A">
        <w:t xml:space="preserve">, but </w:t>
      </w:r>
      <w:r w:rsidRPr="00EB4190">
        <w:rPr>
          <w:rStyle w:val="StyleBoldUnderline"/>
        </w:rPr>
        <w:t>with securitized nationalism</w:t>
      </w:r>
      <w:r w:rsidR="00FC3F7A" w:rsidRPr="00EB4190">
        <w:rPr>
          <w:rStyle w:val="StyleBoldUnderline"/>
        </w:rPr>
        <w:t>¶</w:t>
      </w:r>
      <w:r w:rsidRPr="00EB4190">
        <w:rPr>
          <w:rStyle w:val="StyleBoldUnderline"/>
        </w:rPr>
        <w:t xml:space="preserve"> they are combined with</w:t>
      </w:r>
      <w:r w:rsidRPr="00FC3F7A">
        <w:t xml:space="preserve"> long-standing nationalistic traditions of imagining the homeland, encod-</w:t>
      </w:r>
      <w:r w:rsidR="00FC3F7A" w:rsidRPr="00FC3F7A">
        <w:rPr>
          <w:sz w:val="12"/>
        </w:rPr>
        <w:t>¶</w:t>
      </w:r>
      <w:r w:rsidRPr="00FC3F7A">
        <w:rPr>
          <w:sz w:val="12"/>
        </w:rPr>
        <w:t xml:space="preserve"> </w:t>
      </w:r>
      <w:r w:rsidRPr="00FC3F7A">
        <w:t>ing bodies, and</w:t>
      </w:r>
      <w:r w:rsidR="00FC3F7A" w:rsidRPr="00FC3F7A">
        <w:rPr>
          <w:sz w:val="12"/>
        </w:rPr>
        <w:t>¶</w:t>
      </w:r>
      <w:r w:rsidRPr="00FC3F7A">
        <w:rPr>
          <w:sz w:val="12"/>
        </w:rPr>
        <w:t xml:space="preserve"> </w:t>
      </w:r>
      <w:r w:rsidRPr="00FC3F7A">
        <w:t>in</w:t>
      </w:r>
      <w:r w:rsidR="00FC3F7A" w:rsidRPr="00FC3F7A">
        <w:rPr>
          <w:sz w:val="12"/>
        </w:rPr>
        <w:t>¶</w:t>
      </w:r>
      <w:r w:rsidRPr="00FC3F7A">
        <w:rPr>
          <w:sz w:val="12"/>
        </w:rPr>
        <w:t xml:space="preserve"> </w:t>
      </w:r>
      <w:r w:rsidRPr="00FC3F7A">
        <w:t>Campbell’s (1998)</w:t>
      </w:r>
      <w:r w:rsidR="00FC3F7A" w:rsidRPr="00FC3F7A">
        <w:rPr>
          <w:sz w:val="12"/>
        </w:rPr>
        <w:t>¶</w:t>
      </w:r>
      <w:r w:rsidRPr="00FC3F7A">
        <w:rPr>
          <w:sz w:val="12"/>
        </w:rPr>
        <w:t xml:space="preserve"> </w:t>
      </w:r>
      <w:r w:rsidRPr="00FC3F7A">
        <w:t>terms</w:t>
      </w:r>
      <w:r w:rsidR="00FC3F7A" w:rsidRPr="00FC3F7A">
        <w:rPr>
          <w:sz w:val="12"/>
        </w:rPr>
        <w:t>¶</w:t>
      </w:r>
      <w:r w:rsidRPr="00FC3F7A">
        <w:rPr>
          <w:sz w:val="12"/>
        </w:rPr>
        <w:t xml:space="preserve"> </w:t>
      </w:r>
      <w:r w:rsidRPr="00FC3F7A">
        <w:t>‘</w:t>
      </w:r>
      <w:r w:rsidRPr="00EB4190">
        <w:rPr>
          <w:rStyle w:val="StyleBoldUnderline"/>
        </w:rPr>
        <w:t>writing security’ through identity-based exclu-</w:t>
      </w:r>
      <w:r w:rsidR="00FC3F7A" w:rsidRPr="00EB4190">
        <w:rPr>
          <w:rStyle w:val="StyleBoldUnderline"/>
        </w:rPr>
        <w:t>¶</w:t>
      </w:r>
      <w:r w:rsidRPr="00EB4190">
        <w:rPr>
          <w:rStyle w:val="StyleBoldUnderline"/>
        </w:rPr>
        <w:t xml:space="preserve"> sions of people deemed to be untrustworthy aliens</w:t>
      </w:r>
      <w:r w:rsidRPr="00FC3F7A">
        <w:t>. By free market transnationalism, by contrast, I</w:t>
      </w:r>
      <w:r w:rsidR="00FC3F7A" w:rsidRPr="00FC3F7A">
        <w:rPr>
          <w:sz w:val="12"/>
        </w:rPr>
        <w:t>¶</w:t>
      </w:r>
      <w:r w:rsidRPr="00FC3F7A">
        <w:rPr>
          <w:sz w:val="12"/>
        </w:rPr>
        <w:t xml:space="preserve"> </w:t>
      </w:r>
      <w:r w:rsidRPr="00FC3F7A">
        <w:t>am referring to distinctively incorporative economic imperatives that involve increasing transna-</w:t>
      </w:r>
      <w:r w:rsidR="00FC3F7A" w:rsidRPr="00FC3F7A">
        <w:rPr>
          <w:sz w:val="12"/>
        </w:rPr>
        <w:t>¶</w:t>
      </w:r>
      <w:r w:rsidRPr="00FC3F7A">
        <w:rPr>
          <w:sz w:val="12"/>
        </w:rPr>
        <w:t xml:space="preserve"> </w:t>
      </w:r>
      <w:r w:rsidRPr="00FC3F7A">
        <w:t>tional capitalist interdependencies and the associated entrenchment of transnational capitalist</w:t>
      </w:r>
      <w:r w:rsidR="00FC3F7A" w:rsidRPr="00FC3F7A">
        <w:rPr>
          <w:sz w:val="12"/>
        </w:rPr>
        <w:t>¶</w:t>
      </w:r>
      <w:r w:rsidRPr="00FC3F7A">
        <w:rPr>
          <w:sz w:val="12"/>
        </w:rPr>
        <w:t xml:space="preserve"> </w:t>
      </w:r>
      <w:r w:rsidRPr="00FC3F7A">
        <w:t>mobility rights through various forms of free market re-regulation. Such a regime of free market</w:t>
      </w:r>
      <w:r w:rsidR="00FC3F7A" w:rsidRPr="00FC3F7A">
        <w:rPr>
          <w:sz w:val="12"/>
        </w:rPr>
        <w:t>¶</w:t>
      </w:r>
      <w:r w:rsidRPr="00FC3F7A">
        <w:rPr>
          <w:sz w:val="12"/>
        </w:rPr>
        <w:t xml:space="preserve"> </w:t>
      </w:r>
      <w:r w:rsidRPr="00FC3F7A">
        <w:t>transnationalism may well be considered by many readers to be a rough synonym for neoliber-</w:t>
      </w:r>
      <w:r w:rsidR="00FC3F7A" w:rsidRPr="00FC3F7A">
        <w:rPr>
          <w:sz w:val="12"/>
        </w:rPr>
        <w:t>¶</w:t>
      </w:r>
      <w:r w:rsidRPr="00FC3F7A">
        <w:rPr>
          <w:sz w:val="12"/>
        </w:rPr>
        <w:t xml:space="preserve"> </w:t>
      </w:r>
      <w:r w:rsidRPr="00FC3F7A">
        <w:t>alism. But here I am proposing a more conjunctural approach to theorising neoliberalism as a con-</w:t>
      </w:r>
      <w:r w:rsidR="00FC3F7A" w:rsidRPr="00FC3F7A">
        <w:rPr>
          <w:sz w:val="12"/>
        </w:rPr>
        <w:t>¶</w:t>
      </w:r>
      <w:r w:rsidRPr="00FC3F7A">
        <w:rPr>
          <w:sz w:val="12"/>
        </w:rPr>
        <w:t xml:space="preserve"> </w:t>
      </w:r>
      <w:r w:rsidRPr="00FC3F7A">
        <w:t>textually contingent</w:t>
      </w:r>
      <w:r w:rsidR="00FC3F7A" w:rsidRPr="00FC3F7A">
        <w:rPr>
          <w:sz w:val="12"/>
        </w:rPr>
        <w:t>¶</w:t>
      </w:r>
      <w:r w:rsidRPr="00FC3F7A">
        <w:rPr>
          <w:sz w:val="12"/>
        </w:rPr>
        <w:t xml:space="preserve"> </w:t>
      </w:r>
      <w:r w:rsidRPr="00FC3F7A">
        <w:t>articulation</w:t>
      </w:r>
      <w:r w:rsidR="00FC3F7A" w:rsidRPr="00FC3F7A">
        <w:rPr>
          <w:sz w:val="12"/>
        </w:rPr>
        <w:t>¶</w:t>
      </w:r>
      <w:r w:rsidRPr="00FC3F7A">
        <w:rPr>
          <w:sz w:val="12"/>
        </w:rPr>
        <w:t xml:space="preserve"> </w:t>
      </w:r>
      <w:r w:rsidRPr="00FC3F7A">
        <w:t>of free market governmental practices</w:t>
      </w:r>
      <w:r w:rsidR="00FC3F7A" w:rsidRPr="00FC3F7A">
        <w:rPr>
          <w:sz w:val="12"/>
        </w:rPr>
        <w:t>¶</w:t>
      </w:r>
      <w:r w:rsidRPr="00FC3F7A">
        <w:rPr>
          <w:sz w:val="12"/>
        </w:rPr>
        <w:t xml:space="preserve"> </w:t>
      </w:r>
      <w:r w:rsidRPr="00FC3F7A">
        <w:t>with</w:t>
      </w:r>
      <w:r w:rsidR="00FC3F7A" w:rsidRPr="00FC3F7A">
        <w:rPr>
          <w:sz w:val="12"/>
        </w:rPr>
        <w:t>¶</w:t>
      </w:r>
      <w:r w:rsidRPr="00FC3F7A">
        <w:rPr>
          <w:sz w:val="12"/>
        </w:rPr>
        <w:t xml:space="preserve"> </w:t>
      </w:r>
      <w:r w:rsidRPr="00FC3F7A">
        <w:t>varied and often</w:t>
      </w:r>
      <w:r w:rsidR="00FC3F7A" w:rsidRPr="00FC3F7A">
        <w:rPr>
          <w:sz w:val="12"/>
        </w:rPr>
        <w:t>¶</w:t>
      </w:r>
      <w:r w:rsidRPr="00FC3F7A">
        <w:rPr>
          <w:sz w:val="12"/>
        </w:rPr>
        <w:t xml:space="preserve"> </w:t>
      </w:r>
      <w:r w:rsidRPr="00FC3F7A">
        <w:t>quite illiberal forms of social and political rule (see also</w:t>
      </w:r>
      <w:r w:rsidR="00FC3F7A" w:rsidRPr="00FC3F7A">
        <w:rPr>
          <w:sz w:val="12"/>
        </w:rPr>
        <w:t>¶</w:t>
      </w:r>
      <w:r w:rsidRPr="00FC3F7A">
        <w:rPr>
          <w:sz w:val="12"/>
        </w:rPr>
        <w:t xml:space="preserve"> </w:t>
      </w:r>
      <w:r w:rsidRPr="00FC3F7A">
        <w:t>Sparke, 2004a, in press</w:t>
      </w:r>
      <w:r w:rsidR="00FC3F7A" w:rsidRPr="00FC3F7A">
        <w:rPr>
          <w:sz w:val="12"/>
        </w:rPr>
        <w:t>¶</w:t>
      </w:r>
      <w:r w:rsidRPr="00FC3F7A">
        <w:rPr>
          <w:sz w:val="12"/>
        </w:rPr>
        <w:t xml:space="preserve"> </w:t>
      </w:r>
      <w:r w:rsidRPr="00FC3F7A">
        <w:t>). This context</w:t>
      </w:r>
      <w:r w:rsidR="00FC3F7A" w:rsidRPr="00FC3F7A">
        <w:rPr>
          <w:sz w:val="12"/>
        </w:rPr>
        <w:t>¶</w:t>
      </w:r>
      <w:r w:rsidRPr="00FC3F7A">
        <w:rPr>
          <w:sz w:val="12"/>
        </w:rPr>
        <w:t xml:space="preserve"> </w:t>
      </w:r>
      <w:r w:rsidRPr="00FC3F7A">
        <w:t>contingent definition of neoliberalism should not be taken to imply that it is a form of rule</w:t>
      </w:r>
      <w:r w:rsidR="00FC3F7A" w:rsidRPr="00FC3F7A">
        <w:rPr>
          <w:sz w:val="12"/>
        </w:rPr>
        <w:t>¶</w:t>
      </w:r>
      <w:r w:rsidRPr="00FC3F7A">
        <w:rPr>
          <w:sz w:val="12"/>
        </w:rPr>
        <w:t xml:space="preserve"> </w:t>
      </w:r>
      <w:r w:rsidRPr="00FC3F7A">
        <w:t>that is all-inclusive or simply continuous with the long history and heterogeneity of capitalism</w:t>
      </w:r>
      <w:r w:rsidR="00FC3F7A" w:rsidRPr="00FC3F7A">
        <w:rPr>
          <w:sz w:val="12"/>
        </w:rPr>
        <w:t>¶</w:t>
      </w:r>
      <w:r w:rsidRPr="00FC3F7A">
        <w:rPr>
          <w:sz w:val="12"/>
        </w:rPr>
        <w:t xml:space="preserve"> </w:t>
      </w:r>
      <w:r w:rsidRPr="00FC3F7A">
        <w:t>itself. The ‘neo’ does mark something discrete and new historically, including, not least of all,</w:t>
      </w:r>
      <w:r w:rsidR="00FC3F7A" w:rsidRPr="00FC3F7A">
        <w:rPr>
          <w:sz w:val="12"/>
        </w:rPr>
        <w:t>¶</w:t>
      </w:r>
      <w:r w:rsidRPr="00FC3F7A">
        <w:rPr>
          <w:sz w:val="12"/>
        </w:rPr>
        <w:t xml:space="preserve"> </w:t>
      </w:r>
      <w:r w:rsidRPr="00FC3F7A">
        <w:t>the transnationalism of today’s liberalized market regimes. While neoliberalism certainly repre-</w:t>
      </w:r>
      <w:r w:rsidR="00FC3F7A" w:rsidRPr="00FC3F7A">
        <w:rPr>
          <w:sz w:val="12"/>
        </w:rPr>
        <w:t>¶</w:t>
      </w:r>
      <w:r w:rsidRPr="00FC3F7A">
        <w:rPr>
          <w:sz w:val="12"/>
        </w:rPr>
        <w:t xml:space="preserve"> </w:t>
      </w:r>
      <w:r w:rsidRPr="00FC3F7A">
        <w:t>sents a revival of classical nineteenth century free market liberalism, it is also clearly a new kind</w:t>
      </w:r>
      <w:r w:rsidR="00FC3F7A" w:rsidRPr="00FC3F7A">
        <w:rPr>
          <w:sz w:val="12"/>
        </w:rPr>
        <w:t>¶</w:t>
      </w:r>
      <w:r w:rsidRPr="00FC3F7A">
        <w:rPr>
          <w:sz w:val="12"/>
        </w:rPr>
        <w:t xml:space="preserve"> </w:t>
      </w:r>
      <w:r w:rsidRPr="00FC3F7A">
        <w:t>of capitalist liberalization that is distinct insofar as it has been imagined and implemented</w:t>
      </w:r>
      <w:r w:rsidR="00FC3F7A" w:rsidRPr="00FC3F7A">
        <w:rPr>
          <w:sz w:val="12"/>
        </w:rPr>
        <w:t>¶</w:t>
      </w:r>
      <w:r w:rsidRPr="00FC3F7A">
        <w:rPr>
          <w:sz w:val="12"/>
        </w:rPr>
        <w:t xml:space="preserve"> </w:t>
      </w:r>
      <w:r w:rsidRPr="00FC3F7A">
        <w:t>after</w:t>
      </w:r>
      <w:r w:rsidR="00FC3F7A" w:rsidRPr="00FC3F7A">
        <w:rPr>
          <w:sz w:val="12"/>
        </w:rPr>
        <w:t>¶</w:t>
      </w:r>
      <w:r w:rsidRPr="00FC3F7A">
        <w:rPr>
          <w:sz w:val="12"/>
        </w:rPr>
        <w:t xml:space="preserve"> </w:t>
      </w:r>
      <w:r w:rsidRPr="00FC3F7A">
        <w:t>and</w:t>
      </w:r>
      <w:r w:rsidR="00FC3F7A" w:rsidRPr="00FC3F7A">
        <w:rPr>
          <w:sz w:val="12"/>
        </w:rPr>
        <w:t>¶</w:t>
      </w:r>
      <w:r w:rsidRPr="00FC3F7A">
        <w:rPr>
          <w:sz w:val="12"/>
        </w:rPr>
        <w:t xml:space="preserve"> </w:t>
      </w:r>
      <w:r w:rsidRPr="00FC3F7A">
        <w:t>in opposition to</w:t>
      </w:r>
      <w:r w:rsidR="00FC3F7A" w:rsidRPr="00FC3F7A">
        <w:rPr>
          <w:sz w:val="12"/>
        </w:rPr>
        <w:t>¶</w:t>
      </w:r>
      <w:r w:rsidRPr="00FC3F7A">
        <w:rPr>
          <w:sz w:val="12"/>
        </w:rPr>
        <w:t xml:space="preserve"> </w:t>
      </w:r>
      <w:r w:rsidRPr="00FC3F7A">
        <w:t>the state-regulated national economies of the twentieth century. It is because</w:t>
      </w:r>
      <w:r w:rsidR="00FC3F7A" w:rsidRPr="00FC3F7A">
        <w:rPr>
          <w:sz w:val="12"/>
        </w:rPr>
        <w:t>¶</w:t>
      </w:r>
      <w:r w:rsidRPr="00FC3F7A">
        <w:rPr>
          <w:sz w:val="12"/>
        </w:rPr>
        <w:t xml:space="preserve"> </w:t>
      </w:r>
      <w:r w:rsidRPr="00FC3F7A">
        <w:t>such imagination and implementation have been worked out in different ways in different places</w:t>
      </w:r>
      <w:r w:rsidR="00FC3F7A" w:rsidRPr="00FC3F7A">
        <w:rPr>
          <w:sz w:val="12"/>
        </w:rPr>
        <w:t>¶</w:t>
      </w:r>
      <w:r w:rsidRPr="00FC3F7A">
        <w:rPr>
          <w:sz w:val="12"/>
        </w:rPr>
        <w:t xml:space="preserve"> </w:t>
      </w:r>
      <w:r w:rsidRPr="00FC3F7A">
        <w:t xml:space="preserve">that neoliberalism needs to be examined conjuncturally. </w:t>
      </w:r>
      <w:r w:rsidRPr="00F82BEA">
        <w:rPr>
          <w:rStyle w:val="StyleBoldUnderline"/>
        </w:rPr>
        <w:t>The ‘Neoliberal Nexus’</w:t>
      </w:r>
      <w:r w:rsidR="00F82BEA">
        <w:rPr>
          <w:rStyle w:val="StyleBoldUnderline"/>
        </w:rPr>
        <w:t xml:space="preserve"> </w:t>
      </w:r>
      <w:r w:rsidRPr="00FC3F7A">
        <w:t>referred to in the</w:t>
      </w:r>
      <w:r w:rsidR="00FC3F7A" w:rsidRPr="00FC3F7A">
        <w:rPr>
          <w:sz w:val="12"/>
        </w:rPr>
        <w:t>¶</w:t>
      </w:r>
      <w:r w:rsidRPr="00FC3F7A">
        <w:rPr>
          <w:sz w:val="12"/>
        </w:rPr>
        <w:t xml:space="preserve"> </w:t>
      </w:r>
      <w:r w:rsidRPr="00FC3F7A">
        <w:t xml:space="preserve">title of this paper </w:t>
      </w:r>
      <w:r w:rsidRPr="00F82BEA">
        <w:rPr>
          <w:rStyle w:val="StyleBoldUnderline"/>
        </w:rPr>
        <w:t xml:space="preserve">is </w:t>
      </w:r>
      <w:r w:rsidRPr="00FC3F7A">
        <w:t xml:space="preserve">therefore </w:t>
      </w:r>
      <w:r w:rsidRPr="00F82BEA">
        <w:rPr>
          <w:rStyle w:val="StyleBoldUnderline"/>
        </w:rPr>
        <w:t>meant to indicate this conjunctural approach as well as underlining</w:t>
      </w:r>
      <w:r w:rsidR="00FC3F7A" w:rsidRPr="00F82BEA">
        <w:rPr>
          <w:rStyle w:val="StyleBoldUnderline"/>
        </w:rPr>
        <w:t>¶</w:t>
      </w:r>
      <w:r w:rsidRPr="00F82BEA">
        <w:rPr>
          <w:rStyle w:val="StyleBoldUnderline"/>
        </w:rPr>
        <w:t xml:space="preserve"> how the Nexus program itself can be understood as an example of neoliberalization.</w:t>
      </w:r>
      <w:r w:rsidR="00FC3F7A" w:rsidRPr="00F82BEA">
        <w:rPr>
          <w:rStyle w:val="StyleBoldUnderline"/>
        </w:rPr>
        <w:t>¶</w:t>
      </w:r>
      <w:r w:rsidRPr="00F82BEA">
        <w:rPr>
          <w:rStyle w:val="StyleBoldUnderline"/>
        </w:rPr>
        <w:t xml:space="preserve"> A conjunctural approach, it needs underlining, does not foreclose the possibility of making</w:t>
      </w:r>
      <w:r w:rsidR="00FC3F7A" w:rsidRPr="00F82BEA">
        <w:rPr>
          <w:rStyle w:val="StyleBoldUnderline"/>
        </w:rPr>
        <w:t>¶</w:t>
      </w:r>
      <w:r w:rsidRPr="00F82BEA">
        <w:rPr>
          <w:rStyle w:val="StyleBoldUnderline"/>
        </w:rPr>
        <w:t xml:space="preserve"> more general claims about neoliberalism and its reterritorialization of social and political life</w:t>
      </w:r>
      <w:r w:rsidRPr="00FC3F7A">
        <w:t>.</w:t>
      </w:r>
      <w:r w:rsidR="00FC3F7A" w:rsidRPr="00FC3F7A">
        <w:rPr>
          <w:sz w:val="12"/>
        </w:rPr>
        <w:t>¶</w:t>
      </w:r>
      <w:r w:rsidRPr="00FC3F7A">
        <w:rPr>
          <w:sz w:val="12"/>
        </w:rPr>
        <w:t xml:space="preserve"> </w:t>
      </w:r>
      <w:r w:rsidRPr="00FC3F7A">
        <w:t>Thus while explaining the emergence and significance of the Nexus program as a context con-</w:t>
      </w:r>
      <w:r w:rsidR="00FC3F7A" w:rsidRPr="00FC3F7A">
        <w:rPr>
          <w:sz w:val="12"/>
        </w:rPr>
        <w:t>¶</w:t>
      </w:r>
      <w:r w:rsidRPr="00FC3F7A">
        <w:rPr>
          <w:sz w:val="12"/>
        </w:rPr>
        <w:t xml:space="preserve"> </w:t>
      </w:r>
      <w:r w:rsidRPr="00FC3F7A">
        <w:t>tingent response to the contradictory imperatives of national securitization and economic facil-</w:t>
      </w:r>
      <w:r w:rsidR="00FC3F7A" w:rsidRPr="00FC3F7A">
        <w:rPr>
          <w:sz w:val="12"/>
        </w:rPr>
        <w:t>¶</w:t>
      </w:r>
      <w:r w:rsidRPr="00FC3F7A">
        <w:rPr>
          <w:sz w:val="12"/>
        </w:rPr>
        <w:t xml:space="preserve"> </w:t>
      </w:r>
      <w:r w:rsidRPr="00FC3F7A">
        <w:t xml:space="preserve">itation, the article still makes a claim that </w:t>
      </w:r>
      <w:r w:rsidRPr="00F82BEA">
        <w:rPr>
          <w:rStyle w:val="StyleBoldUnderline"/>
        </w:rPr>
        <w:t>the program exemplifies broader changes to</w:t>
      </w:r>
      <w:r w:rsidR="00FC3F7A" w:rsidRPr="00F82BEA">
        <w:rPr>
          <w:rStyle w:val="StyleBoldUnderline"/>
        </w:rPr>
        <w:t>¶</w:t>
      </w:r>
      <w:r w:rsidRPr="00F82BEA">
        <w:rPr>
          <w:rStyle w:val="StyleBoldUnderline"/>
        </w:rPr>
        <w:t xml:space="preserve"> citizenship</w:t>
      </w:r>
      <w:r w:rsidR="00FC3F7A" w:rsidRPr="00F82BEA">
        <w:rPr>
          <w:rStyle w:val="StyleBoldUnderline"/>
        </w:rPr>
        <w:t>¶</w:t>
      </w:r>
      <w:r w:rsidRPr="00F82BEA">
        <w:rPr>
          <w:rStyle w:val="StyleBoldUnderline"/>
        </w:rPr>
        <w:t xml:space="preserve"> most notably, new transnational mobility rights for some and new exclusions</w:t>
      </w:r>
      <w:r w:rsidR="00FC3F7A" w:rsidRPr="00F82BEA">
        <w:rPr>
          <w:rStyle w:val="StyleBoldUnderline"/>
        </w:rPr>
        <w:t>¶</w:t>
      </w:r>
      <w:r w:rsidRPr="00F82BEA">
        <w:rPr>
          <w:rStyle w:val="StyleBoldUnderline"/>
        </w:rPr>
        <w:t xml:space="preserve"> for others</w:t>
      </w:r>
      <w:r w:rsidR="00FC3F7A" w:rsidRPr="00F82BEA">
        <w:rPr>
          <w:rStyle w:val="StyleBoldUnderline"/>
        </w:rPr>
        <w:t>¶</w:t>
      </w:r>
      <w:r w:rsidRPr="00F82BEA">
        <w:rPr>
          <w:rStyle w:val="StyleBoldUnderline"/>
        </w:rPr>
        <w:t xml:space="preserve"> under a combination of macroscale neoliberal governance and microscale neolib-</w:t>
      </w:r>
      <w:r w:rsidR="00FC3F7A" w:rsidRPr="00F82BEA">
        <w:rPr>
          <w:rStyle w:val="StyleBoldUnderline"/>
        </w:rPr>
        <w:t>¶</w:t>
      </w:r>
      <w:r w:rsidRPr="00F82BEA">
        <w:rPr>
          <w:rStyle w:val="StyleBoldUnderline"/>
        </w:rPr>
        <w:t xml:space="preserve"> eral governmentality. </w:t>
      </w:r>
      <w:r w:rsidRPr="00FC3F7A">
        <w:t>In order to clarify this argument, I begin by explaining what I mean by</w:t>
      </w:r>
      <w:r w:rsidR="00FC3F7A" w:rsidRPr="00FC3F7A">
        <w:rPr>
          <w:sz w:val="12"/>
        </w:rPr>
        <w:t>¶</w:t>
      </w:r>
      <w:r w:rsidRPr="00FC3F7A">
        <w:rPr>
          <w:sz w:val="12"/>
        </w:rPr>
        <w:t xml:space="preserve"> </w:t>
      </w:r>
      <w:r w:rsidRPr="00FC3F7A">
        <w:t>neoliberal governance and governmentality and why border management can be viewed as</w:t>
      </w:r>
      <w:r w:rsidR="00FC3F7A" w:rsidRPr="00FC3F7A">
        <w:rPr>
          <w:sz w:val="12"/>
        </w:rPr>
        <w:t>¶</w:t>
      </w:r>
      <w:r w:rsidRPr="00FC3F7A">
        <w:rPr>
          <w:sz w:val="12"/>
        </w:rPr>
        <w:t xml:space="preserve"> </w:t>
      </w:r>
      <w:r w:rsidRPr="00FC3F7A">
        <w:t>a useful window on to the neoliberal remaking of citizenship. Subsequently, I will chart the</w:t>
      </w:r>
      <w:r w:rsidR="00FC3F7A" w:rsidRPr="00FC3F7A">
        <w:rPr>
          <w:sz w:val="12"/>
        </w:rPr>
        <w:t>¶</w:t>
      </w:r>
      <w:r w:rsidRPr="00FC3F7A">
        <w:rPr>
          <w:sz w:val="12"/>
        </w:rPr>
        <w:t xml:space="preserve"> </w:t>
      </w:r>
      <w:r w:rsidRPr="00FC3F7A">
        <w:t xml:space="preserve">contradictory story of the development of the NEXUS program </w:t>
      </w:r>
      <w:r w:rsidRPr="00FC3F7A">
        <w:lastRenderedPageBreak/>
        <w:t>and consider the ways in which</w:t>
      </w:r>
      <w:r w:rsidR="00FC3F7A" w:rsidRPr="00FC3F7A">
        <w:rPr>
          <w:sz w:val="12"/>
        </w:rPr>
        <w:t>¶</w:t>
      </w:r>
      <w:r w:rsidRPr="00FC3F7A">
        <w:rPr>
          <w:sz w:val="12"/>
        </w:rPr>
        <w:t xml:space="preserve"> </w:t>
      </w:r>
      <w:r w:rsidRPr="00FC3F7A">
        <w:t>it exemplifies both the inclusions and exclusions of neoliberal citizenship.</w:t>
      </w:r>
    </w:p>
    <w:p w14:paraId="07A08915" w14:textId="77777777" w:rsidR="00CB722D" w:rsidRPr="00FC3F7A" w:rsidRDefault="00CB722D" w:rsidP="00CB722D">
      <w:pPr>
        <w:pStyle w:val="Heading3"/>
      </w:pPr>
      <w:r>
        <w:lastRenderedPageBreak/>
        <w:t>Impact—Exploitation</w:t>
      </w:r>
    </w:p>
    <w:p w14:paraId="34B78D2C" w14:textId="77777777" w:rsidR="00CB722D" w:rsidRPr="00FC3F7A" w:rsidRDefault="00CB722D" w:rsidP="00CB722D">
      <w:pPr>
        <w:pStyle w:val="Heading4"/>
      </w:pPr>
      <w:r w:rsidRPr="00FC3F7A">
        <w:t>Neoliberal Nation States exploit and systematically reduce migrants to an invisible entity that is easily exploitable.</w:t>
      </w:r>
    </w:p>
    <w:p w14:paraId="00AFA0B6" w14:textId="77777777" w:rsidR="00CB722D" w:rsidRPr="00FC3F7A" w:rsidRDefault="00CB722D" w:rsidP="00CB722D">
      <w:pPr>
        <w:rPr>
          <w:color w:val="000000"/>
          <w:sz w:val="20"/>
          <w:szCs w:val="20"/>
          <w:shd w:val="clear" w:color="auto" w:fill="FFFFFF"/>
        </w:rPr>
      </w:pPr>
      <w:r w:rsidRPr="00FC3F7A">
        <w:rPr>
          <w:rStyle w:val="StyleStyleBold12pt"/>
        </w:rPr>
        <w:t>Kasli and Parla 2009[</w:t>
      </w:r>
      <w:r w:rsidRPr="00FC3F7A">
        <w:rPr>
          <w:color w:val="000000"/>
          <w:sz w:val="20"/>
          <w:szCs w:val="20"/>
          <w:shd w:val="clear" w:color="auto" w:fill="FFFFFF"/>
        </w:rPr>
        <w:t>Zeynep and Ayse, “Broken Lines of Il/Legality and the Reproduction of State Sovereignty: The Impact of Visa Policies on Immigrants to Turkey from Bulgaria,” in Alternatives 34, pg 204]</w:t>
      </w:r>
    </w:p>
    <w:p w14:paraId="6CB523C8" w14:textId="77777777" w:rsidR="00CB722D" w:rsidRPr="00FC3F7A" w:rsidRDefault="00CB722D" w:rsidP="00CB722D">
      <w:pPr>
        <w:rPr>
          <w:color w:val="000000"/>
          <w:sz w:val="20"/>
          <w:szCs w:val="20"/>
          <w:shd w:val="clear" w:color="auto" w:fill="FFFFFF"/>
        </w:rPr>
      </w:pPr>
    </w:p>
    <w:p w14:paraId="7C2A9C4D" w14:textId="77777777" w:rsidR="00CB722D" w:rsidRPr="00FC3F7A" w:rsidRDefault="00CB722D" w:rsidP="00CB722D">
      <w:r w:rsidRPr="00FC3F7A">
        <w:t xml:space="preserve">It has been widely claimed that </w:t>
      </w:r>
      <w:r w:rsidRPr="00FC3F7A">
        <w:rPr>
          <w:rStyle w:val="StyleBoldUnderline"/>
        </w:rPr>
        <w:t>the acceleration and intensification of globalization, especially in conjunction with the neoliberal economic</w:t>
      </w:r>
      <w:r w:rsidRPr="00FC3F7A">
        <w:rPr>
          <w:sz w:val="12"/>
        </w:rPr>
        <w:t xml:space="preserve"> </w:t>
      </w:r>
      <w:r w:rsidRPr="00FC3F7A">
        <w:t xml:space="preserve">restructuring of the last few decades, </w:t>
      </w:r>
      <w:r w:rsidRPr="00FC3F7A">
        <w:rPr>
          <w:rStyle w:val="StyleBoldUnderline"/>
        </w:rPr>
        <w:t>poses challenges to nation-states not only through trahnsnational corporations and international political bodies but also through the transnational ties migrants forge beyond national borders</w:t>
      </w:r>
      <w:r w:rsidRPr="00FC3F7A">
        <w:t>.1 Nonetheless, as Bauman argues, “there seems</w:t>
      </w:r>
      <w:r w:rsidRPr="00FC3F7A">
        <w:rPr>
          <w:sz w:val="12"/>
        </w:rPr>
        <w:t xml:space="preserve">¶ </w:t>
      </w:r>
      <w:r w:rsidRPr="00FC3F7A">
        <w:t>to be an intimate kinship, mutual conditioning and reciprocal reinforcement</w:t>
      </w:r>
      <w:r w:rsidRPr="00FC3F7A">
        <w:rPr>
          <w:sz w:val="12"/>
        </w:rPr>
        <w:t xml:space="preserve">¶ </w:t>
      </w:r>
      <w:r w:rsidRPr="00FC3F7A">
        <w:t xml:space="preserve">between the globalization of all aspects of the economy. and the renewed emphasis on the territorial principle.”2 </w:t>
      </w:r>
      <w:r w:rsidRPr="00FC3F7A">
        <w:rPr>
          <w:rStyle w:val="StyleBoldUnderline"/>
        </w:rPr>
        <w:t>The elective affinity between globalization and the territorial principle</w:t>
      </w:r>
      <w:r w:rsidRPr="00FC3F7A">
        <w:t>, or what</w:t>
      </w:r>
      <w:r w:rsidRPr="00FC3F7A">
        <w:rPr>
          <w:sz w:val="12"/>
        </w:rPr>
        <w:t xml:space="preserve">¶ </w:t>
      </w:r>
      <w:r w:rsidRPr="00FC3F7A">
        <w:t xml:space="preserve">others have more generally described as the continuing relevance </w:t>
      </w:r>
      <w:r w:rsidRPr="00FC3F7A">
        <w:rPr>
          <w:rStyle w:val="StyleBoldUnderline"/>
        </w:rPr>
        <w:t>of the nation-state,3 increasingly renders state borders and visa policies the sites of an asymmetric relationship between the sovereign state and immigrants who develop formal and informal strategies to expand spaces for maneuve</w:t>
      </w:r>
      <w:r w:rsidRPr="00FC3F7A">
        <w:t>r, the limits of which are nonetheless still demarcated</w:t>
      </w:r>
      <w:r w:rsidRPr="00FC3F7A">
        <w:rPr>
          <w:sz w:val="12"/>
        </w:rPr>
        <w:t xml:space="preserve">¶ </w:t>
      </w:r>
      <w:r w:rsidRPr="00FC3F7A">
        <w:t>by the sovereign state.</w:t>
      </w:r>
      <w:r w:rsidRPr="00FC3F7A">
        <w:rPr>
          <w:sz w:val="12"/>
        </w:rPr>
        <w:t xml:space="preserve">¶ </w:t>
      </w:r>
      <w:r w:rsidRPr="00FC3F7A">
        <w:t xml:space="preserve">It has also been argued that </w:t>
      </w:r>
      <w:r w:rsidRPr="00FC3F7A">
        <w:rPr>
          <w:rStyle w:val="StyleBoldUnderline"/>
        </w:rPr>
        <w:t>the reproduction of state sovereignty often utilizes the temporariness of the legal status of immigrant</w:t>
      </w:r>
      <w:r w:rsidRPr="00FC3F7A">
        <w:t>s.4 According</w:t>
      </w:r>
      <w:r w:rsidRPr="00FC3F7A">
        <w:rPr>
          <w:sz w:val="12"/>
        </w:rPr>
        <w:t xml:space="preserve">¶ </w:t>
      </w:r>
      <w:r w:rsidRPr="00FC3F7A">
        <w:t xml:space="preserve">to Calavita’s primarily economic emphasis, </w:t>
      </w:r>
      <w:r w:rsidRPr="00FC3F7A">
        <w:rPr>
          <w:rStyle w:val="StyleBoldUnderline"/>
        </w:rPr>
        <w:t>the law systematically reproduces the irregularity of migrants in order to ensure a vulnerable and dispensable workforce.</w:t>
      </w:r>
      <w:r w:rsidRPr="00FC3F7A">
        <w:t xml:space="preserve"> </w:t>
      </w:r>
      <w:r w:rsidRPr="00FC3F7A">
        <w:rPr>
          <w:rStyle w:val="StyleBoldUnderline"/>
        </w:rPr>
        <w:t>The sorting of people into categories of otherness no longer occurs on the basis of cultural or ethnic markers, but rather on their positioning in the global economy.5</w:t>
      </w:r>
      <w:r w:rsidRPr="00FC3F7A">
        <w:rPr>
          <w:sz w:val="12"/>
        </w:rPr>
        <w:t xml:space="preserve">¶ </w:t>
      </w:r>
      <w:r w:rsidRPr="00FC3F7A">
        <w:t>In a similar vein, King underlines that “</w:t>
      </w:r>
      <w:r w:rsidRPr="00FC3F7A">
        <w:rPr>
          <w:rStyle w:val="StyleBoldUnderline"/>
        </w:rPr>
        <w:t>illegality seems to be constructed in an illogical (but perhaps cynical) way by host societies which seem to be willing to exploit cheap migrant labor (and even be structurally dependent upon it) yet at the same time to deny the legal and civic existence of migrants.</w:t>
      </w:r>
      <w:r w:rsidRPr="00FC3F7A">
        <w:t>”6 Balibar, too, points to the reproduction</w:t>
      </w:r>
      <w:r w:rsidRPr="00FC3F7A">
        <w:rPr>
          <w:sz w:val="12"/>
        </w:rPr>
        <w:t xml:space="preserve">¶ </w:t>
      </w:r>
      <w:r w:rsidRPr="00FC3F7A">
        <w:t>of illegality despite the rhetoric of immigration control but places the</w:t>
      </w:r>
      <w:r w:rsidRPr="00FC3F7A">
        <w:rPr>
          <w:sz w:val="12"/>
        </w:rPr>
        <w:t xml:space="preserve">¶ </w:t>
      </w:r>
      <w:r w:rsidRPr="00FC3F7A">
        <w:t>emphasis on how illegality and discourses about illegality become the</w:t>
      </w:r>
      <w:r w:rsidRPr="00FC3F7A">
        <w:rPr>
          <w:sz w:val="12"/>
        </w:rPr>
        <w:t xml:space="preserve">¶ </w:t>
      </w:r>
      <w:r w:rsidRPr="00FC3F7A">
        <w:t>raison d’étre of the security apparatus.</w:t>
      </w:r>
    </w:p>
    <w:p w14:paraId="6C42C34D" w14:textId="77777777" w:rsidR="00CB722D" w:rsidRPr="00FC3F7A" w:rsidRDefault="00CB722D" w:rsidP="00F252B2"/>
    <w:p w14:paraId="385EE3C3" w14:textId="60A95CF2" w:rsidR="00635EF6" w:rsidRPr="00FC3F7A" w:rsidRDefault="00CB722D" w:rsidP="00FA325A">
      <w:pPr>
        <w:pStyle w:val="Heading3"/>
      </w:pPr>
      <w:r>
        <w:lastRenderedPageBreak/>
        <w:t>Impact—A2: Neolib Good</w:t>
      </w:r>
    </w:p>
    <w:p w14:paraId="2B548350" w14:textId="77777777" w:rsidR="00FA325A" w:rsidRPr="00FC3F7A" w:rsidRDefault="00FA325A" w:rsidP="00FA325A">
      <w:pPr>
        <w:pStyle w:val="Heading4"/>
      </w:pPr>
      <w:r w:rsidRPr="00FC3F7A">
        <w:t xml:space="preserve">Immigration policy doesn’t guarantee value to life for migrant workers. </w:t>
      </w:r>
    </w:p>
    <w:p w14:paraId="643E54E0" w14:textId="77777777" w:rsidR="00FA325A" w:rsidRPr="00FC3F7A" w:rsidRDefault="00FA325A" w:rsidP="00FA325A">
      <w:r w:rsidRPr="00FC3F7A">
        <w:rPr>
          <w:rStyle w:val="StyleStyleBold12pt"/>
        </w:rPr>
        <w:t xml:space="preserve">Tannock ’09 </w:t>
      </w:r>
      <w:r w:rsidRPr="00FC3F7A">
        <w:t xml:space="preserve">(Stuart, 9-1-13, “White-collar imperialisms: the H-1B debate in America,” </w:t>
      </w:r>
      <w:r w:rsidRPr="00FC3F7A">
        <w:rPr>
          <w:i/>
        </w:rPr>
        <w:t xml:space="preserve">Social Semiotics </w:t>
      </w:r>
      <w:r w:rsidRPr="00FC3F7A">
        <w:t>19: 3, 322, J.C)</w:t>
      </w:r>
    </w:p>
    <w:p w14:paraId="464AF3C9" w14:textId="77777777" w:rsidR="00FA325A" w:rsidRPr="00FC3F7A" w:rsidRDefault="00FA325A" w:rsidP="00FA325A"/>
    <w:p w14:paraId="44773AC3" w14:textId="77777777" w:rsidR="00FA325A" w:rsidRDefault="00FA325A" w:rsidP="00FA325A">
      <w:r w:rsidRPr="00FC3F7A">
        <w:t xml:space="preserve">‘‘Professional and technical </w:t>
      </w:r>
      <w:r w:rsidRPr="00FC3F7A">
        <w:rPr>
          <w:rStyle w:val="StyleBoldUnderline"/>
        </w:rPr>
        <w:t>workers in this nation have made enormous</w:t>
      </w:r>
      <w:r w:rsidRPr="00FC3F7A">
        <w:t xml:space="preserve"> personal </w:t>
      </w:r>
      <w:r w:rsidRPr="00FC3F7A">
        <w:rPr>
          <w:rStyle w:val="StyleBoldUnderline"/>
        </w:rPr>
        <w:t xml:space="preserve">sacrifices to gain the education and training necessary to compete for the knowledge jobs </w:t>
      </w:r>
      <w:r w:rsidRPr="00FC3F7A">
        <w:t>in the so called new American economy,’’says the AFL-CIO’s Michael Gildea (2006): ‘‘</w:t>
      </w:r>
      <w:r w:rsidRPr="00FC3F7A">
        <w:rPr>
          <w:rStyle w:val="StyleBoldUnderline"/>
        </w:rPr>
        <w:t>They deserve better than to be victimized by guest worker programs</w:t>
      </w:r>
      <w:r w:rsidRPr="00FC3F7A">
        <w:t xml:space="preserve"> like H- 1B.’’ H-1B opponents’ rhetoric is also infused with a powerful sense of betrayal and shock that foreign competition and economic misfortune should be happening to them not just because they are Americans, but because they are educated Americans. </w:t>
      </w:r>
      <w:r w:rsidRPr="00FC3F7A">
        <w:rPr>
          <w:rStyle w:val="StyleBoldUnderline"/>
        </w:rPr>
        <w:t>Education was supposed to protect them from the ravages of neo-liberal globalization</w:t>
      </w:r>
      <w:r w:rsidRPr="00FC3F7A">
        <w:t xml:space="preserve">; </w:t>
      </w:r>
      <w:r w:rsidRPr="00FC3F7A">
        <w:rPr>
          <w:rStyle w:val="StyleBoldUnderline"/>
        </w:rPr>
        <w:t>and skilled work was to be the preserve of citizens exclusively</w:t>
      </w:r>
      <w:r w:rsidRPr="00FC3F7A">
        <w:t xml:space="preserve">. Anti-H-1B activist Rob Sanchez, in his biographical sketch above, thus recalls seeing immigrants coming into America throughout his life, without ever imagining that immigration might affect his own career as a skilled software professional. ‘‘We are </w:t>
      </w:r>
      <w:r w:rsidRPr="00FC3F7A">
        <w:rPr>
          <w:rStyle w:val="StyleBoldUnderline"/>
        </w:rPr>
        <w:t xml:space="preserve">America’s best and brightest </w:t>
      </w:r>
      <w:r w:rsidRPr="00FC3F7A">
        <w:t xml:space="preserve">and we </w:t>
      </w:r>
      <w:r w:rsidRPr="00FC3F7A">
        <w:rPr>
          <w:rStyle w:val="StyleBoldUnderline"/>
        </w:rPr>
        <w:t>are being systematically replaced by cheap foreign labor</w:t>
      </w:r>
      <w:r w:rsidRPr="00FC3F7A">
        <w:t xml:space="preserve">,’’ an online anti-H-1B group protests: ‘‘The jobs that are being replaced are Computer Scientist, Computer Engineers ... Now are these the type of jobs you would like foreigners to have?’’ (quoted in Chakravartty 2006b, 46). Appealing as </w:t>
      </w:r>
      <w:r w:rsidRPr="00FC3F7A">
        <w:rPr>
          <w:rStyle w:val="StyleBoldUnderline"/>
        </w:rPr>
        <w:t>the new knowledge economy model</w:t>
      </w:r>
      <w:r w:rsidRPr="00FC3F7A">
        <w:t xml:space="preserve"> may have been to many in the United States, it had two fundamental flaws as a just and effective class compromise. First, it </w:t>
      </w:r>
      <w:r w:rsidRPr="00FC3F7A">
        <w:rPr>
          <w:rStyle w:val="StyleBoldUnderline"/>
        </w:rPr>
        <w:t>was inherently unstable and doomed to unravel quickly. The US state had</w:t>
      </w:r>
      <w:r w:rsidRPr="00FC3F7A">
        <w:t xml:space="preserve"> long had </w:t>
      </w:r>
      <w:r w:rsidRPr="00FC3F7A">
        <w:rPr>
          <w:rStyle w:val="StyleBoldUnderline"/>
        </w:rPr>
        <w:t xml:space="preserve">its own political interests in bringing the foreign-born to study and work in US universities and high-skill workplaces; and American capital, </w:t>
      </w:r>
      <w:r w:rsidRPr="00FC3F7A">
        <w:t xml:space="preserve">as soon as technological, political and social conditions permitted, </w:t>
      </w:r>
      <w:r w:rsidRPr="00FC3F7A">
        <w:rPr>
          <w:rStyle w:val="StyleBoldUnderline"/>
        </w:rPr>
        <w:t>was as interested in sourcing high-skill work overseas, or importing high-skill immigrant workers to the United States, as it had been previously with the low-skill manufacturing sector</w:t>
      </w:r>
      <w:r w:rsidRPr="00FC3F7A">
        <w:t xml:space="preserve">. Three decades after the arrival of the knowledge economy had first been broadcast in books such as Daniel Bell’s (1973) The coming of the post-industrial society, moreover, high-wage, high-skill (college-educated) work is still a minority of the overall job market in every country on earth, the United States included. </w:t>
      </w:r>
      <w:r w:rsidRPr="00FC3F7A">
        <w:rPr>
          <w:rStyle w:val="StyleBoldUnderline"/>
        </w:rPr>
        <w:t>Skill and education, in and of themselves, are simply not effective guarantors of secure employment, high wages, a high standard of living or a good quality of life for everyone over the long run</w:t>
      </w:r>
      <w:r w:rsidRPr="00FC3F7A">
        <w:t xml:space="preserve"> (Brown et al. 2006).</w:t>
      </w:r>
    </w:p>
    <w:p w14:paraId="7E435FAE" w14:textId="77777777" w:rsidR="00D81646" w:rsidRPr="00FC3F7A" w:rsidRDefault="00D81646" w:rsidP="00877D80">
      <w:pPr>
        <w:pStyle w:val="Heading2"/>
      </w:pPr>
      <w:r w:rsidRPr="00FC3F7A">
        <w:lastRenderedPageBreak/>
        <w:t>A2</w:t>
      </w:r>
    </w:p>
    <w:p w14:paraId="79BA8387" w14:textId="77777777" w:rsidR="00A417C2" w:rsidRPr="00FC3F7A" w:rsidRDefault="00A417C2" w:rsidP="00D81646">
      <w:pPr>
        <w:pStyle w:val="Heading3"/>
      </w:pPr>
      <w:r w:rsidRPr="00FC3F7A">
        <w:lastRenderedPageBreak/>
        <w:t>A2: Utilitarianism</w:t>
      </w:r>
    </w:p>
    <w:p w14:paraId="0354D2D9" w14:textId="77777777" w:rsidR="00A417C2" w:rsidRPr="00FC3F7A" w:rsidRDefault="00A417C2" w:rsidP="00A417C2">
      <w:pPr>
        <w:pStyle w:val="Heading4"/>
      </w:pPr>
      <w:r w:rsidRPr="00FC3F7A">
        <w:t xml:space="preserve">Utilitarian arguments amoral – the number of eligible people receiving  rights is irrelevant; the recognition of the rights preferred </w:t>
      </w:r>
    </w:p>
    <w:p w14:paraId="68298B99" w14:textId="77777777" w:rsidR="00A417C2" w:rsidRPr="00FC3F7A" w:rsidRDefault="00A417C2" w:rsidP="00A417C2">
      <w:r w:rsidRPr="00FC3F7A">
        <w:rPr>
          <w:rStyle w:val="StyleStyleBold12pt"/>
        </w:rPr>
        <w:t xml:space="preserve">Pevnick 11 </w:t>
      </w:r>
      <w:r w:rsidRPr="00FC3F7A">
        <w:t>[Ryan, Assistant Professor in the Department of Politics at New York University, Immigration and the Constraints of Justice: Between Open Borders and Absolute Sovereignty, p. 87-88, AJM]</w:t>
      </w:r>
    </w:p>
    <w:p w14:paraId="1CDD5257" w14:textId="77777777" w:rsidR="00A417C2" w:rsidRPr="00FC3F7A" w:rsidRDefault="00A417C2" w:rsidP="00A417C2">
      <w:pPr>
        <w:rPr>
          <w:rStyle w:val="StyleBoldUnderline"/>
        </w:rPr>
      </w:pPr>
    </w:p>
    <w:p w14:paraId="71AC9158" w14:textId="77777777" w:rsidR="00A417C2" w:rsidRPr="00FC3F7A" w:rsidRDefault="00A417C2" w:rsidP="00A417C2">
      <w:pPr>
        <w:rPr>
          <w:rStyle w:val="StyleBoldUnderline"/>
        </w:rPr>
      </w:pPr>
      <w:r w:rsidRPr="00FC3F7A">
        <w:rPr>
          <w:rStyle w:val="StyleBoldUnderline"/>
        </w:rPr>
        <w:t xml:space="preserve">Some may worry that it is pointless to grant a legal right of free movement to people who are so deeply impoverished. </w:t>
      </w:r>
      <w:r w:rsidRPr="00FC3F7A">
        <w:t xml:space="preserve">After all, international migration is a costly process and only a very small proportion of those entitled to the right will be able to claim it. Although I concur with the empirical claim behind this objection, </w:t>
      </w:r>
      <w:r w:rsidRPr="00FC3F7A">
        <w:rPr>
          <w:rStyle w:val="StyleBoldUnderline"/>
        </w:rPr>
        <w:t>I deny</w:t>
      </w:r>
      <w:r w:rsidRPr="00FC3F7A">
        <w:t xml:space="preserve"> - for three reasons - </w:t>
      </w:r>
      <w:r w:rsidRPr="00FC3F7A">
        <w:rPr>
          <w:rStyle w:val="StyleBoldUnderline"/>
        </w:rPr>
        <w:t>that it undermines the case for the right in question</w:t>
      </w:r>
      <w:r w:rsidRPr="00FC3F7A">
        <w:t xml:space="preserve">. </w:t>
      </w:r>
      <w:r w:rsidRPr="00FC3F7A">
        <w:rPr>
          <w:rStyle w:val="StyleBoldUnderline"/>
        </w:rPr>
        <w:t>First</w:t>
      </w:r>
      <w:r w:rsidRPr="00FC3F7A">
        <w:t xml:space="preserve">, there are </w:t>
      </w:r>
      <w:r w:rsidRPr="00FC3F7A">
        <w:rPr>
          <w:rStyle w:val="StyleBoldUnderline"/>
        </w:rPr>
        <w:t>many legal rights that are not claimed by most people to whom they are available, and we do not rypically regard this as reason to abandon the right in question</w:t>
      </w:r>
      <w:r w:rsidRPr="00FC3F7A">
        <w:t xml:space="preserve">. Many people do not exercise their right to vote or their right to worship, but we certainly do not think that this non-exercise of a right undermines the rationale for its existence. </w:t>
      </w:r>
      <w:r w:rsidRPr="00FC3F7A">
        <w:rPr>
          <w:rStyle w:val="StyleBoldUnderline"/>
        </w:rPr>
        <w:t>Second, the fact that few people manage to claim the right does not undermine its value for those who do. Third, to deny qualified individuals the legal right to immigrate makes</w:t>
      </w:r>
      <w:r w:rsidRPr="00FC3F7A">
        <w:t xml:space="preserve"> </w:t>
      </w:r>
      <w:r w:rsidRPr="00FC3F7A">
        <w:rPr>
          <w:rStyle w:val="StyleBoldUnderline"/>
        </w:rPr>
        <w:t>one complicit in the violation of the subsistence rights in question.</w:t>
      </w:r>
      <w:r w:rsidRPr="00FC3F7A">
        <w:t xml:space="preserve"> As Thomas Pogge explains, we "must not avoidably restrict the freedom of some so as to render their access to basic necessities insecure - especially through official denial or deprivation" (Pogge 2002, 67). Thus, </w:t>
      </w:r>
      <w:r w:rsidRPr="00FC3F7A">
        <w:rPr>
          <w:rStyle w:val="StyleBoldUnderline"/>
        </w:rPr>
        <w:t>even if it is true that few of the qualified individuals will be able to claim the right in question, this fact does not undermine the importance of legally recognizing it.</w:t>
      </w:r>
    </w:p>
    <w:p w14:paraId="0450D096" w14:textId="77777777" w:rsidR="00A417C2" w:rsidRPr="00FC3F7A" w:rsidRDefault="00A417C2" w:rsidP="00A417C2"/>
    <w:p w14:paraId="2B5EC876" w14:textId="77777777" w:rsidR="00BD3873" w:rsidRPr="00FC3F7A" w:rsidRDefault="00BD3873" w:rsidP="00D81646">
      <w:pPr>
        <w:pStyle w:val="Heading3"/>
      </w:pPr>
      <w:r w:rsidRPr="00FC3F7A">
        <w:lastRenderedPageBreak/>
        <w:t>A2: Politics/Framework</w:t>
      </w:r>
    </w:p>
    <w:p w14:paraId="6E3D12A8" w14:textId="77777777" w:rsidR="00BD3873" w:rsidRPr="00FC3F7A" w:rsidRDefault="00BD3873" w:rsidP="00BD3873">
      <w:pPr>
        <w:pStyle w:val="Heading4"/>
      </w:pPr>
      <w:r w:rsidRPr="00FC3F7A">
        <w:t>Those advocating open borders are not welcome in political discourse. The unjust effects of the “other’s” exclusion become apparent</w:t>
      </w:r>
    </w:p>
    <w:p w14:paraId="3801B549" w14:textId="77777777" w:rsidR="00BD3873" w:rsidRPr="00FC3F7A" w:rsidRDefault="00BD3873" w:rsidP="00BD3873">
      <w:pPr>
        <w:rPr>
          <w:rStyle w:val="StyleStyleBold12pt"/>
        </w:rPr>
      </w:pPr>
      <w:r w:rsidRPr="00FC3F7A">
        <w:rPr>
          <w:rStyle w:val="StyleStyleBold12pt"/>
        </w:rPr>
        <w:t xml:space="preserve">Pevnick 11 </w:t>
      </w:r>
      <w:r w:rsidRPr="00FC3F7A">
        <w:t>[Ryan, Assistant Professor in the Department of Politics at New York University,</w:t>
      </w:r>
      <w:r w:rsidRPr="00FC3F7A">
        <w:rPr>
          <w:rStyle w:val="StyleStyleBold12pt"/>
        </w:rPr>
        <w:t xml:space="preserve"> </w:t>
      </w:r>
      <w:r w:rsidRPr="00FC3F7A">
        <w:t>Immigration and the Constraints of Justice: Between Open Borders and Absolute Sovereignty, p. 79, AJM]</w:t>
      </w:r>
    </w:p>
    <w:p w14:paraId="34948DE8" w14:textId="77777777" w:rsidR="00BD3873" w:rsidRPr="00FC3F7A" w:rsidRDefault="00BD3873" w:rsidP="00BD3873">
      <w:pPr>
        <w:rPr>
          <w:rStyle w:val="StyleBoldUnderline"/>
        </w:rPr>
      </w:pPr>
    </w:p>
    <w:p w14:paraId="4214D5B2" w14:textId="77777777" w:rsidR="00BD3873" w:rsidRPr="00FC3F7A" w:rsidRDefault="00BD3873" w:rsidP="00BD3873">
      <w:r w:rsidRPr="00FC3F7A">
        <w:rPr>
          <w:rStyle w:val="StyleBoldUnderline"/>
        </w:rPr>
        <w:t>The open borders view occupies a somewhat strange position in debates regarding immigration.</w:t>
      </w:r>
      <w:r w:rsidRPr="00FC3F7A">
        <w:t xml:space="preserve"> On the one hand, </w:t>
      </w:r>
      <w:r w:rsidRPr="00FC3F7A">
        <w:rPr>
          <w:rStyle w:val="StyleBoldUnderline"/>
        </w:rPr>
        <w:t>arguments for open borders are rarely heard in popular political discussion</w:t>
      </w:r>
      <w:r w:rsidRPr="00FC3F7A">
        <w:t xml:space="preserve"> (which typically assumes the state's right to block migration). Even when the position is advanced in public debate (for example, by The Wall Street journal), it is not seen as a serious policy option or engaged as anything more than fanciful provocation. </w:t>
      </w:r>
      <w:r w:rsidRPr="00FC3F7A">
        <w:rPr>
          <w:rStyle w:val="StyleBoldUnderline"/>
        </w:rPr>
        <w:t>Alternatively, it is no exaggeration to describe open borders as the dominant position among academics writing about justice and immigration.</w:t>
      </w:r>
      <w:r w:rsidRPr="00FC3F7A">
        <w:t xml:space="preserve"> Indeed, here it is any non-open borders position that is seen as so much fanciful provocation. </w:t>
      </w:r>
      <w:r w:rsidRPr="00FC3F7A">
        <w:rPr>
          <w:rStyle w:val="StyleBoldUnderline"/>
        </w:rPr>
        <w:t>One author goes so far as to say that, although many arguments are employed by those who object to open borders, "there seems little reason to consider them all in derail, since all are fallacious: they are expressions of racist attitudes or general hostility to foreigners rather than the product of serious assessment</w:t>
      </w:r>
      <w:r w:rsidRPr="00FC3F7A">
        <w:t xml:space="preserve">" (Dummett 2001, 67). </w:t>
      </w:r>
      <w:r w:rsidRPr="00FC3F7A">
        <w:rPr>
          <w:rStyle w:val="StyleBoldUnderline"/>
        </w:rPr>
        <w:t>Whether or not one is antecedently sympathetic to the position, it is worthwhile to engage seriously and carefully with the arguments given in favor of open borders</w:t>
      </w:r>
      <w:r w:rsidRPr="00FC3F7A">
        <w:t>.</w:t>
      </w:r>
      <w:r w:rsidRPr="00FC3F7A">
        <w:rPr>
          <w:sz w:val="12"/>
        </w:rPr>
        <w:t xml:space="preserve"> </w:t>
      </w:r>
      <w:r w:rsidRPr="00FC3F7A">
        <w:t xml:space="preserve">If nothing else, it is useful to think of open borders as the null hypothesis. </w:t>
      </w:r>
      <w:r w:rsidRPr="00FC3F7A">
        <w:rPr>
          <w:rStyle w:val="StyleBoldUnderline"/>
        </w:rPr>
        <w:t>Any restrictions that groups of individuals want to place on the movement of others must be justified with a set of reasons consistent with the equal status of all.</w:t>
      </w:r>
      <w:r w:rsidRPr="00FC3F7A">
        <w:t xml:space="preserve"> The kinds of reasons one gives for rejecting open borders shape the types of restrictions (and so the type of immigration policy) that one can logically accept. For example, if open borders is rejected because of the importance of maintaining a given national identity (and we will examine arguments of this type in chapter 6), restrictions will be shaped so as to protect that identity. Other rationales for restricting immigration vvill set us on the course to very different kinds of immigration policies. </w:t>
      </w:r>
      <w:r w:rsidRPr="00FC3F7A">
        <w:rPr>
          <w:rStyle w:val="StyleBoldUnderline"/>
        </w:rPr>
        <w:t>Thus, even if it turns out that the open borders position is [are] mistaken, it is nevertheless important to carefully consider the strength of the arguments that can be offered in its support.</w:t>
      </w:r>
    </w:p>
    <w:p w14:paraId="3456F464" w14:textId="77777777" w:rsidR="00BD3873" w:rsidRPr="00FC3F7A" w:rsidRDefault="00BD3873" w:rsidP="00BD3873"/>
    <w:p w14:paraId="06EA7B4B" w14:textId="77777777" w:rsidR="00D81646" w:rsidRPr="00FC3F7A" w:rsidRDefault="00D81646" w:rsidP="00D81646">
      <w:pPr>
        <w:pStyle w:val="Heading3"/>
      </w:pPr>
      <w:r w:rsidRPr="00FC3F7A">
        <w:lastRenderedPageBreak/>
        <w:t>A2: Immigration Bad Args</w:t>
      </w:r>
    </w:p>
    <w:p w14:paraId="6C88B35A" w14:textId="77777777" w:rsidR="00D81646" w:rsidRPr="00FC3F7A" w:rsidRDefault="00D81646" w:rsidP="00D81646">
      <w:pPr>
        <w:pStyle w:val="Heading4"/>
      </w:pPr>
      <w:r w:rsidRPr="00FC3F7A">
        <w:t xml:space="preserve">Their warrant for militarization links to the criticism – rejection of immigration severs the origins of the state </w:t>
      </w:r>
    </w:p>
    <w:p w14:paraId="53556BFF" w14:textId="77777777" w:rsidR="00D81646" w:rsidRPr="00FC3F7A" w:rsidRDefault="00D81646" w:rsidP="00D81646">
      <w:r w:rsidRPr="00FC3F7A">
        <w:rPr>
          <w:rStyle w:val="StyleStyleBold12pt"/>
        </w:rPr>
        <w:t xml:space="preserve">Hayter, Migration activist and graduate of Oxford University, 2004 </w:t>
      </w:r>
      <w:r w:rsidRPr="00FC3F7A">
        <w:t>(Theresa, Open Borders: The Case Against Immigration Controls, 2nd ed.  Ann Arbor, MI: Pluto Press, 2004) MM</w:t>
      </w:r>
    </w:p>
    <w:p w14:paraId="0F1CE97C" w14:textId="77777777" w:rsidR="00D81646" w:rsidRPr="00FC3F7A" w:rsidRDefault="00D81646" w:rsidP="00D81646"/>
    <w:p w14:paraId="6335F756" w14:textId="77777777" w:rsidR="00D81646" w:rsidRPr="00FC3F7A" w:rsidRDefault="00D81646" w:rsidP="00D81646">
      <w:pPr>
        <w:rPr>
          <w:rStyle w:val="StyleBoldUnderline"/>
        </w:rPr>
      </w:pPr>
      <w:r w:rsidRPr="00FC3F7A">
        <w:rPr>
          <w:rStyle w:val="StyleBoldUnderline"/>
        </w:rPr>
        <w:t>Current nation states are the result of successive waves of immigration</w:t>
      </w:r>
      <w:r w:rsidRPr="00FC3F7A">
        <w:t xml:space="preserve">, most of which took place before the twentieth century. </w:t>
      </w:r>
      <w:r w:rsidRPr="00FC3F7A">
        <w:rPr>
          <w:rStyle w:val="StyleBoldUnderline"/>
        </w:rPr>
        <w:t xml:space="preserve">Although migrants are currently vilified and subjected to unprecedented levels of restriction, </w:t>
      </w:r>
      <w:r w:rsidRPr="00FC3F7A">
        <w:rPr>
          <w:rStyle w:val="Emphasis"/>
        </w:rPr>
        <w:t>to deny the validity of migration is to deny part of the social nature of human beings.</w:t>
      </w:r>
      <w:r w:rsidRPr="00FC3F7A">
        <w:t xml:space="preserve"> But the rate of migration in relation to total population is now lower than it has been at times in the past. </w:t>
      </w:r>
      <w:r w:rsidRPr="00FC3F7A">
        <w:rPr>
          <w:rStyle w:val="StyleBoldUnderline"/>
        </w:rPr>
        <w:t xml:space="preserve">In spite of scaremongering about the supposed threat of ‘swamping’ by immigrants and refugees, </w:t>
      </w:r>
      <w:r w:rsidRPr="00FC3F7A">
        <w:rPr>
          <w:rStyle w:val="Emphasis"/>
        </w:rPr>
        <w:t>there is in fact little evidence that migration is increasing significantly</w:t>
      </w:r>
      <w:r w:rsidRPr="00FC3F7A">
        <w:rPr>
          <w:rStyle w:val="StyleBoldUnderline"/>
        </w:rPr>
        <w:t xml:space="preserve">, or likely to do so. </w:t>
      </w:r>
      <w:r w:rsidRPr="00FC3F7A">
        <w:t xml:space="preserve">The numbers about which so much fuss is made are in reality rather small. Since the beginning of the industrial revolution and </w:t>
      </w:r>
      <w:r w:rsidRPr="00FC3F7A">
        <w:rPr>
          <w:rStyle w:val="StyleBoldUnderline"/>
        </w:rPr>
        <w:t>the imperialist expansion of Europe, the main migratory movements</w:t>
      </w:r>
      <w:r w:rsidRPr="00FC3F7A">
        <w:t xml:space="preserve"> (apart from emigrations from Europe) have resulted from the requirements for labour of capitalist industry, mines and plantations. In the conquered territories these </w:t>
      </w:r>
      <w:r w:rsidRPr="00FC3F7A">
        <w:rPr>
          <w:rStyle w:val="StyleBoldUnderline"/>
        </w:rPr>
        <w:t>were often satisfied by the more or less overt use of force</w:t>
      </w:r>
      <w:r w:rsidRPr="00FC3F7A">
        <w:t>. In The New Helots Robin Cohen describes a spectrum of labour recruitment which ranges from total compulsion, as in the slave trade, through situations where people are forced into wage labour by regimes which deprive them of their land and/or</w:t>
      </w:r>
      <w:r w:rsidRPr="00FC3F7A">
        <w:rPr>
          <w:sz w:val="12"/>
        </w:rPr>
        <w:t xml:space="preserve">  </w:t>
      </w:r>
      <w:r w:rsidRPr="00FC3F7A">
        <w:t>force them to raise money to pay taxes and where once recruited they are</w:t>
      </w:r>
      <w:r w:rsidRPr="00FC3F7A">
        <w:rPr>
          <w:sz w:val="12"/>
        </w:rPr>
        <w:t xml:space="preserve">  </w:t>
      </w:r>
      <w:r w:rsidRPr="00FC3F7A">
        <w:t>virtually deprived of their liberty, to situations where the dislocations caused</w:t>
      </w:r>
      <w:r w:rsidRPr="00FC3F7A">
        <w:rPr>
          <w:sz w:val="12"/>
        </w:rPr>
        <w:t xml:space="preserve">  </w:t>
      </w:r>
      <w:r w:rsidRPr="00FC3F7A">
        <w:t>by imperialism and war more or less force people to seek work and safety</w:t>
      </w:r>
      <w:r w:rsidRPr="00FC3F7A">
        <w:rPr>
          <w:sz w:val="12"/>
        </w:rPr>
        <w:t xml:space="preserve">  </w:t>
      </w:r>
      <w:r w:rsidRPr="00FC3F7A">
        <w:t>abroad. After the Second World War European governments sent agencies</w:t>
      </w:r>
      <w:r w:rsidRPr="00FC3F7A">
        <w:rPr>
          <w:sz w:val="12"/>
        </w:rPr>
        <w:t xml:space="preserve"> </w:t>
      </w:r>
      <w:r w:rsidRPr="00FC3F7A">
        <w:t>to recruit workers from, for example, southern Europe, North Africa, Turkey</w:t>
      </w:r>
      <w:r w:rsidRPr="00FC3F7A">
        <w:rPr>
          <w:sz w:val="12"/>
        </w:rPr>
        <w:t xml:space="preserve"> </w:t>
      </w:r>
      <w:r w:rsidRPr="00FC3F7A">
        <w:t xml:space="preserve">and the Caribbean. Especially in Germany and Switzerland, </w:t>
      </w:r>
      <w:r w:rsidRPr="00FC3F7A">
        <w:rPr>
          <w:rStyle w:val="StyleBoldUnderline"/>
        </w:rPr>
        <w:t>workers were recruited on contracts which denied them the right to change employment or to settle and gave them few of the other rights enjoyed by native workers.</w:t>
      </w:r>
    </w:p>
    <w:p w14:paraId="285E8E69" w14:textId="77777777" w:rsidR="00135A41" w:rsidRPr="00FC3F7A" w:rsidRDefault="00135A41" w:rsidP="00FC3F7A">
      <w:pPr>
        <w:pStyle w:val="Heading4"/>
      </w:pPr>
      <w:r w:rsidRPr="00FC3F7A">
        <w:t xml:space="preserve">Border control is ineffective and immoral, increase in immigration is inevitable </w:t>
      </w:r>
    </w:p>
    <w:p w14:paraId="4E8A28C3"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254A99C8" w14:textId="77777777" w:rsidR="00135A41" w:rsidRPr="00FC3F7A" w:rsidRDefault="00135A41" w:rsidP="00135A41">
      <w:pPr>
        <w:rPr>
          <w:rFonts w:cs="Sabon-Roman"/>
        </w:rPr>
      </w:pPr>
    </w:p>
    <w:p w14:paraId="39FA586F" w14:textId="77777777" w:rsidR="00135A41" w:rsidRPr="00FC3F7A" w:rsidRDefault="00135A41" w:rsidP="00135A41">
      <w:pPr>
        <w:rPr>
          <w:rFonts w:cs="Sabon-Roman"/>
          <w:b/>
          <w:u w:val="single"/>
        </w:rPr>
      </w:pPr>
      <w:r w:rsidRPr="00FC3F7A">
        <w:rPr>
          <w:rFonts w:cs="Sabon-Roman"/>
        </w:rPr>
        <w:t xml:space="preserve">The </w:t>
      </w:r>
      <w:r w:rsidRPr="00FC3F7A">
        <w:rPr>
          <w:rFonts w:cs="Sabon-Roman"/>
          <w:b/>
          <w:u w:val="single"/>
        </w:rPr>
        <w:t>damage</w:t>
      </w:r>
      <w:r w:rsidRPr="00FC3F7A">
        <w:rPr>
          <w:rFonts w:cs="Sabon-Roman"/>
        </w:rPr>
        <w:t xml:space="preserve"> caused </w:t>
      </w:r>
      <w:r w:rsidRPr="00FC3F7A">
        <w:rPr>
          <w:rFonts w:cs="Sabon-Roman"/>
          <w:b/>
          <w:u w:val="single"/>
        </w:rPr>
        <w:t>by immigration controls would be difficult to  justify morally even if the measures were</w:t>
      </w:r>
      <w:r w:rsidRPr="00FC3F7A">
        <w:rPr>
          <w:rFonts w:cs="Sabon-Roman"/>
        </w:rPr>
        <w:t xml:space="preserve"> in fact </w:t>
      </w:r>
      <w:r w:rsidRPr="00FC3F7A">
        <w:rPr>
          <w:rFonts w:cs="Sabon-Roman"/>
          <w:b/>
          <w:u w:val="single"/>
        </w:rPr>
        <w:t>effective at reducing  undocumented immigration</w:t>
      </w:r>
      <w:r w:rsidRPr="00FC3F7A">
        <w:rPr>
          <w:rFonts w:cs="Sabon-Roman"/>
        </w:rPr>
        <w:t xml:space="preserve">. Since immigration controls are woefully  unsuccessful, it is impossible to make any sense of the damage. By most  accounts, </w:t>
      </w:r>
      <w:r w:rsidRPr="00FC3F7A">
        <w:rPr>
          <w:rFonts w:cs="Sabon-Roman"/>
          <w:b/>
          <w:u w:val="single"/>
        </w:rPr>
        <w:t xml:space="preserve">enforcement has been a </w:t>
      </w:r>
      <w:r w:rsidRPr="00FC3F7A">
        <w:rPr>
          <w:rStyle w:val="Emphasis"/>
        </w:rPr>
        <w:t>failure</w:t>
      </w:r>
      <w:r w:rsidRPr="00FC3F7A">
        <w:rPr>
          <w:rFonts w:cs="Sabon-Roman"/>
        </w:rPr>
        <w:t xml:space="preserve">. The </w:t>
      </w:r>
      <w:r w:rsidRPr="00FC3F7A">
        <w:rPr>
          <w:rFonts w:cs="Sabon-Roman"/>
          <w:b/>
          <w:u w:val="single"/>
        </w:rPr>
        <w:t xml:space="preserve">undocumented immigrant  population has increased despite the unprecedented escalation in border  enforcement over the past twenty years. Border enforcement measures  have </w:t>
      </w:r>
      <w:r w:rsidRPr="00FC3F7A">
        <w:rPr>
          <w:rStyle w:val="Emphasis"/>
        </w:rPr>
        <w:t>punished, stigmatized</w:t>
      </w:r>
      <w:r w:rsidRPr="00FC3F7A">
        <w:rPr>
          <w:rFonts w:cs="Sabon-Roman"/>
          <w:b/>
          <w:u w:val="single"/>
        </w:rPr>
        <w:t>, and</w:t>
      </w:r>
      <w:r w:rsidRPr="00FC3F7A">
        <w:rPr>
          <w:rFonts w:cs="Sabon-Roman"/>
        </w:rPr>
        <w:t>, at times,</w:t>
      </w:r>
      <w:r w:rsidRPr="00FC3F7A">
        <w:rPr>
          <w:rFonts w:cs="Sabon-Roman"/>
          <w:b/>
          <w:u w:val="single"/>
        </w:rPr>
        <w:t xml:space="preserve"> </w:t>
      </w:r>
      <w:r w:rsidRPr="00FC3F7A">
        <w:rPr>
          <w:rStyle w:val="Emphasis"/>
        </w:rPr>
        <w:t>killed</w:t>
      </w:r>
      <w:r w:rsidRPr="00FC3F7A">
        <w:rPr>
          <w:rFonts w:cs="Sabon-Roman"/>
          <w:b/>
          <w:u w:val="single"/>
        </w:rPr>
        <w:t xml:space="preserve"> immigrants. But</w:t>
      </w:r>
      <w:r w:rsidRPr="00FC3F7A">
        <w:rPr>
          <w:rFonts w:cs="Sabon-Roman"/>
        </w:rPr>
        <w:t xml:space="preserve"> they  </w:t>
      </w:r>
      <w:r w:rsidRPr="00FC3F7A">
        <w:rPr>
          <w:rFonts w:cs="Sabon-Roman"/>
          <w:b/>
          <w:u w:val="single"/>
        </w:rPr>
        <w:t xml:space="preserve">have not </w:t>
      </w:r>
      <w:r w:rsidRPr="00FC3F7A">
        <w:rPr>
          <w:rFonts w:cs="Sabon-Roman"/>
        </w:rPr>
        <w:t xml:space="preserve">significantly </w:t>
      </w:r>
      <w:r w:rsidRPr="00FC3F7A">
        <w:rPr>
          <w:rFonts w:cs="Sabon-Roman"/>
          <w:b/>
          <w:u w:val="single"/>
        </w:rPr>
        <w:t xml:space="preserve">reduced </w:t>
      </w:r>
      <w:r w:rsidRPr="00FC3F7A">
        <w:rPr>
          <w:rFonts w:cs="Sabon-Roman"/>
        </w:rPr>
        <w:t xml:space="preserve">undocumented </w:t>
      </w:r>
      <w:r w:rsidRPr="00FC3F7A">
        <w:rPr>
          <w:rFonts w:cs="Sabon-Roman"/>
          <w:b/>
          <w:u w:val="single"/>
        </w:rPr>
        <w:t>immigration</w:t>
      </w:r>
      <w:r w:rsidRPr="00FC3F7A">
        <w:rPr>
          <w:rFonts w:cs="Sabon-Roman"/>
        </w:rPr>
        <w:t xml:space="preserve">. Thus, </w:t>
      </w:r>
      <w:r w:rsidRPr="00FC3F7A">
        <w:rPr>
          <w:rFonts w:cs="Sabon-Roman"/>
          <w:b/>
          <w:u w:val="single"/>
        </w:rPr>
        <w:t>they  have been both ineffective and immoral.</w:t>
      </w:r>
    </w:p>
    <w:p w14:paraId="541F7ECD" w14:textId="77777777" w:rsidR="00135A41" w:rsidRPr="00FC3F7A" w:rsidRDefault="00135A41" w:rsidP="00FC3F7A">
      <w:pPr>
        <w:pStyle w:val="Heading4"/>
      </w:pPr>
      <w:r w:rsidRPr="00FC3F7A">
        <w:lastRenderedPageBreak/>
        <w:t>Turn: border enforcement increases likelihood of permanent residencies and immigration as increased</w:t>
      </w:r>
    </w:p>
    <w:p w14:paraId="57506E90" w14:textId="77777777" w:rsidR="00135A41" w:rsidRPr="00FC3F7A" w:rsidRDefault="00135A41" w:rsidP="00135A41">
      <w:pPr>
        <w:rPr>
          <w:rFonts w:cs="Sabon-Roman"/>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43AE8053" w14:textId="77777777" w:rsidR="00135A41" w:rsidRPr="00FC3F7A" w:rsidRDefault="00135A41" w:rsidP="00135A41">
      <w:pPr>
        <w:rPr>
          <w:rFonts w:cs="Sabon-Roman"/>
        </w:rPr>
      </w:pPr>
    </w:p>
    <w:p w14:paraId="187DCD37" w14:textId="77777777" w:rsidR="00135A41" w:rsidRPr="00FC3F7A" w:rsidRDefault="00135A41" w:rsidP="00135A41">
      <w:pPr>
        <w:rPr>
          <w:rFonts w:cs="Sabon-RomanSC"/>
        </w:rPr>
      </w:pPr>
      <w:r w:rsidRPr="00FC3F7A">
        <w:rPr>
          <w:rFonts w:cs="Sabon-Roman"/>
        </w:rPr>
        <w:t xml:space="preserve">In spite of the high human costs, </w:t>
      </w:r>
      <w:r w:rsidRPr="00FC3F7A">
        <w:rPr>
          <w:rFonts w:cs="Sabon-Roman"/>
          <w:b/>
          <w:u w:val="single"/>
        </w:rPr>
        <w:t>increased border enforcement has  proven</w:t>
      </w:r>
      <w:r w:rsidRPr="00FC3F7A">
        <w:rPr>
          <w:rFonts w:cs="Sabon-Roman"/>
        </w:rPr>
        <w:t xml:space="preserve"> to be woefully </w:t>
      </w:r>
      <w:r w:rsidRPr="00FC3F7A">
        <w:rPr>
          <w:rFonts w:cs="Sabon-Roman"/>
          <w:b/>
          <w:u w:val="single"/>
        </w:rPr>
        <w:t>ineffective. Its self-defeating nature is demonstrated  by its counterintuitive consequence</w:t>
      </w:r>
      <w:r w:rsidRPr="00FC3F7A">
        <w:rPr>
          <w:rFonts w:cs="Sabon-Roman"/>
        </w:rPr>
        <w:t xml:space="preserve">. </w:t>
      </w:r>
      <w:r w:rsidRPr="00FC3F7A">
        <w:rPr>
          <w:rFonts w:cs="Sabon-Roman"/>
          <w:b/>
          <w:u w:val="single"/>
        </w:rPr>
        <w:t xml:space="preserve">Contrary to expectations,  migrants who come to the United States </w:t>
      </w:r>
      <w:r w:rsidRPr="00FC3F7A">
        <w:rPr>
          <w:rFonts w:cs="Sabon-Roman"/>
        </w:rPr>
        <w:t>under the current regime</w:t>
      </w:r>
      <w:r w:rsidRPr="00FC3F7A">
        <w:rPr>
          <w:rFonts w:cs="Sabon-Roman"/>
          <w:b/>
          <w:u w:val="single"/>
        </w:rPr>
        <w:t xml:space="preserve"> are  more likely to remain permanently in the country than those who came  in the past</w:t>
      </w:r>
      <w:r w:rsidRPr="00FC3F7A">
        <w:rPr>
          <w:rFonts w:cs="Sabon-Roman"/>
        </w:rPr>
        <w:t xml:space="preserve">. Understandably, undocumented </w:t>
      </w:r>
      <w:r w:rsidRPr="00FC3F7A">
        <w:rPr>
          <w:rFonts w:cs="Sabon-Roman"/>
          <w:b/>
          <w:u w:val="single"/>
        </w:rPr>
        <w:t xml:space="preserve">immigrants who have made  it to the United States do not want to risk running the </w:t>
      </w:r>
      <w:r w:rsidRPr="00FC3F7A">
        <w:rPr>
          <w:rFonts w:cs="Sabon-Roman"/>
        </w:rPr>
        <w:t>gauntlet of</w:t>
      </w:r>
      <w:r w:rsidRPr="00FC3F7A">
        <w:rPr>
          <w:rFonts w:cs="Sabon-Roman"/>
          <w:b/>
          <w:u w:val="single"/>
        </w:rPr>
        <w:t xml:space="preserve"> border  controls and </w:t>
      </w:r>
      <w:r w:rsidRPr="00FC3F7A">
        <w:rPr>
          <w:rFonts w:cs="Sabon-Roman"/>
        </w:rPr>
        <w:t xml:space="preserve">literally </w:t>
      </w:r>
      <w:r w:rsidRPr="00FC3F7A">
        <w:rPr>
          <w:rFonts w:cs="Sabon-Roman"/>
          <w:b/>
          <w:u w:val="single"/>
        </w:rPr>
        <w:t>place their lives on the line a second time</w:t>
      </w:r>
      <w:r w:rsidRPr="00FC3F7A">
        <w:rPr>
          <w:rFonts w:cs="Sabon-Roman"/>
        </w:rPr>
        <w:t xml:space="preserve">.108 As a  result, the undocumented </w:t>
      </w:r>
      <w:r w:rsidRPr="00FC3F7A">
        <w:rPr>
          <w:rFonts w:cs="Sabon-Roman"/>
          <w:b/>
          <w:u w:val="single"/>
        </w:rPr>
        <w:t>immigrant population</w:t>
      </w:r>
      <w:r w:rsidRPr="00FC3F7A">
        <w:rPr>
          <w:rFonts w:cs="Sabon-Roman"/>
        </w:rPr>
        <w:t xml:space="preserve"> in the country </w:t>
      </w:r>
      <w:r w:rsidRPr="00FC3F7A">
        <w:rPr>
          <w:rFonts w:cs="Sabon-Roman"/>
          <w:b/>
          <w:u w:val="single"/>
        </w:rPr>
        <w:t xml:space="preserve">has </w:t>
      </w:r>
      <w:r w:rsidRPr="00FC3F7A">
        <w:rPr>
          <w:rFonts w:cs="Sabon-Italic"/>
          <w:b/>
          <w:i/>
          <w:iCs/>
          <w:u w:val="single"/>
        </w:rPr>
        <w:t xml:space="preserve">increased  </w:t>
      </w:r>
      <w:r w:rsidRPr="00FC3F7A">
        <w:rPr>
          <w:rFonts w:cs="Sabon-Roman"/>
          <w:b/>
          <w:u w:val="single"/>
        </w:rPr>
        <w:t xml:space="preserve">from an estimated </w:t>
      </w:r>
      <w:r w:rsidRPr="00FC3F7A">
        <w:rPr>
          <w:rFonts w:cs="Sabon-RomanSC"/>
          <w:b/>
          <w:u w:val="single"/>
        </w:rPr>
        <w:t xml:space="preserve">5 </w:t>
      </w:r>
      <w:r w:rsidRPr="00FC3F7A">
        <w:rPr>
          <w:rFonts w:cs="Sabon-Roman"/>
          <w:b/>
          <w:u w:val="single"/>
        </w:rPr>
        <w:t xml:space="preserve">to </w:t>
      </w:r>
      <w:r w:rsidRPr="00FC3F7A">
        <w:rPr>
          <w:rFonts w:cs="Sabon-RomanSC"/>
          <w:b/>
          <w:u w:val="single"/>
        </w:rPr>
        <w:t xml:space="preserve">7 </w:t>
      </w:r>
      <w:r w:rsidRPr="00FC3F7A">
        <w:rPr>
          <w:rFonts w:cs="Sabon-Roman"/>
          <w:b/>
          <w:u w:val="single"/>
        </w:rPr>
        <w:t>million</w:t>
      </w:r>
      <w:r w:rsidRPr="00FC3F7A">
        <w:rPr>
          <w:rFonts w:cs="Sabon-Roman"/>
        </w:rPr>
        <w:t xml:space="preserve"> </w:t>
      </w:r>
      <w:r w:rsidRPr="00FC3F7A">
        <w:rPr>
          <w:rFonts w:cs="Sabon-Roman"/>
          <w:b/>
          <w:u w:val="single"/>
        </w:rPr>
        <w:t>when</w:t>
      </w:r>
      <w:r w:rsidRPr="00FC3F7A">
        <w:rPr>
          <w:rFonts w:cs="Sabon-Roman"/>
        </w:rPr>
        <w:t xml:space="preserve"> the various </w:t>
      </w:r>
      <w:r w:rsidRPr="00FC3F7A">
        <w:rPr>
          <w:rFonts w:cs="Sabon-Roman"/>
          <w:b/>
          <w:u w:val="single"/>
        </w:rPr>
        <w:t>border operations  were put into place</w:t>
      </w:r>
      <w:r w:rsidRPr="00FC3F7A">
        <w:rPr>
          <w:rFonts w:cs="Sabon-Roman"/>
        </w:rPr>
        <w:t xml:space="preserve"> in the </w:t>
      </w:r>
      <w:r w:rsidRPr="00FC3F7A">
        <w:rPr>
          <w:rFonts w:cs="Sabon-RomanSC"/>
        </w:rPr>
        <w:t>1990</w:t>
      </w:r>
      <w:r w:rsidRPr="00FC3F7A">
        <w:rPr>
          <w:rFonts w:cs="Sabon-Roman"/>
        </w:rPr>
        <w:t xml:space="preserve">s to approximately </w:t>
      </w:r>
      <w:r w:rsidRPr="00FC3F7A">
        <w:rPr>
          <w:rFonts w:cs="Sabon-RomanSC"/>
        </w:rPr>
        <w:t xml:space="preserve">11 </w:t>
      </w:r>
      <w:r w:rsidRPr="00FC3F7A">
        <w:rPr>
          <w:rFonts w:cs="Sabon-Roman"/>
        </w:rPr>
        <w:t xml:space="preserve">to </w:t>
      </w:r>
      <w:r w:rsidRPr="00FC3F7A">
        <w:rPr>
          <w:rFonts w:cs="Sabon-RomanSC"/>
        </w:rPr>
        <w:t xml:space="preserve">12 </w:t>
      </w:r>
      <w:r w:rsidRPr="00FC3F7A">
        <w:rPr>
          <w:rFonts w:cs="Sabon-Roman"/>
        </w:rPr>
        <w:t xml:space="preserve">million  today.  This bears repeating. The undocumented population has </w:t>
      </w:r>
      <w:r w:rsidRPr="00FC3F7A">
        <w:rPr>
          <w:rFonts w:cs="Sabon-Italic"/>
          <w:i/>
          <w:iCs/>
        </w:rPr>
        <w:t xml:space="preserve">increased  </w:t>
      </w:r>
      <w:r w:rsidRPr="00FC3F7A">
        <w:rPr>
          <w:rFonts w:cs="Sabon-RomanSC"/>
        </w:rPr>
        <w:t xml:space="preserve">114 </w:t>
      </w:r>
      <w:r w:rsidRPr="00FC3F7A">
        <w:rPr>
          <w:rFonts w:cs="Sabon-Roman"/>
        </w:rPr>
        <w:t xml:space="preserve">| </w:t>
      </w:r>
      <w:r w:rsidRPr="00FC3F7A">
        <w:rPr>
          <w:rFonts w:cs="Sabon-Italic"/>
          <w:i/>
          <w:iCs/>
        </w:rPr>
        <w:t xml:space="preserve">Bordering on the Immoral  </w:t>
      </w:r>
      <w:r w:rsidRPr="00FC3F7A">
        <w:rPr>
          <w:rFonts w:cs="Sabon-Roman"/>
          <w:b/>
          <w:u w:val="single"/>
        </w:rPr>
        <w:t>despite</w:t>
      </w:r>
      <w:r w:rsidRPr="00FC3F7A">
        <w:rPr>
          <w:rFonts w:cs="Sabon-Roman"/>
        </w:rPr>
        <w:t xml:space="preserve"> the</w:t>
      </w:r>
      <w:r w:rsidRPr="00FC3F7A">
        <w:rPr>
          <w:rFonts w:cs="Sabon-Roman"/>
          <w:b/>
          <w:u w:val="single"/>
        </w:rPr>
        <w:t xml:space="preserve"> monumental border enforcement initiatives</w:t>
      </w:r>
      <w:r w:rsidRPr="00FC3F7A">
        <w:rPr>
          <w:rFonts w:cs="Sabon-Roman"/>
        </w:rPr>
        <w:t xml:space="preserve"> adopted in the  past decade, </w:t>
      </w:r>
      <w:r w:rsidRPr="00FC3F7A">
        <w:rPr>
          <w:rFonts w:cs="Sabon-Roman"/>
          <w:b/>
          <w:u w:val="single"/>
        </w:rPr>
        <w:t xml:space="preserve">efforts that have cost millions </w:t>
      </w:r>
      <w:r w:rsidRPr="00FC3F7A">
        <w:rPr>
          <w:rFonts w:cs="Sabon-Roman"/>
        </w:rPr>
        <w:t xml:space="preserve">of dollars </w:t>
      </w:r>
      <w:r w:rsidRPr="00FC3F7A">
        <w:rPr>
          <w:rFonts w:cs="Sabon-Roman"/>
          <w:b/>
          <w:u w:val="single"/>
        </w:rPr>
        <w:t>and resulted in the  deaths of thousands</w:t>
      </w:r>
      <w:r w:rsidRPr="00FC3F7A">
        <w:rPr>
          <w:rFonts w:cs="Sabon-Roman"/>
        </w:rPr>
        <w:t xml:space="preserve"> of people. The undocumented immigrant population  has also risen in the face of the unprecedented focus on immigration  enforcement after September </w:t>
      </w:r>
      <w:r w:rsidRPr="00FC3F7A">
        <w:rPr>
          <w:rFonts w:cs="Sabon-RomanSC"/>
        </w:rPr>
        <w:t>11</w:t>
      </w:r>
    </w:p>
    <w:p w14:paraId="2D368163" w14:textId="77777777" w:rsidR="00135A41" w:rsidRPr="00FC3F7A" w:rsidRDefault="00135A41" w:rsidP="00D81646">
      <w:pPr>
        <w:rPr>
          <w:rStyle w:val="StyleBoldUnderline"/>
        </w:rPr>
      </w:pPr>
    </w:p>
    <w:p w14:paraId="6C9E4B4C" w14:textId="2C75F67B" w:rsidR="00B61748" w:rsidRDefault="00B61748" w:rsidP="00F61ABD">
      <w:pPr>
        <w:pStyle w:val="Heading3"/>
      </w:pPr>
      <w:r>
        <w:lastRenderedPageBreak/>
        <w:t>A2: Backlash</w:t>
      </w:r>
    </w:p>
    <w:p w14:paraId="1EFF7726" w14:textId="77777777" w:rsidR="008E4FFA" w:rsidRDefault="008E4FFA" w:rsidP="008E4FFA">
      <w:pPr>
        <w:pStyle w:val="Heading4"/>
      </w:pPr>
      <w:r>
        <w:t xml:space="preserve">Backlash args emerge from a worst-case lens because of a lack of concrete reference points – the EU illustrates the numerous benefits of open borders </w:t>
      </w:r>
    </w:p>
    <w:p w14:paraId="498AB45C" w14:textId="77777777" w:rsidR="008E4FFA" w:rsidRPr="009E47E3" w:rsidRDefault="008E4FFA" w:rsidP="008E4FFA">
      <w:pPr>
        <w:rPr>
          <w:rStyle w:val="StyleStyleBold12pt"/>
        </w:rPr>
      </w:pPr>
      <w:r w:rsidRPr="009E47E3">
        <w:rPr>
          <w:rStyle w:val="StyleStyleBold12pt"/>
        </w:rPr>
        <w:t xml:space="preserve">Delacroix, former professor of management, &amp; Nikiforov, business development specialist, 9 </w:t>
      </w:r>
    </w:p>
    <w:p w14:paraId="6936192B" w14:textId="77777777" w:rsidR="008E4FFA" w:rsidRDefault="008E4FFA" w:rsidP="008E4FFA">
      <w:r>
        <w:t xml:space="preserve">[Jacques &amp; Sergey, 9, “If Mexicans and Americans Could Cross the Border Freely,” The Independent Review, Volume: 14, p. 107, MM] </w:t>
      </w:r>
    </w:p>
    <w:p w14:paraId="5B70681A" w14:textId="77777777" w:rsidR="008E4FFA" w:rsidRPr="009E47E3" w:rsidRDefault="008E4FFA" w:rsidP="008E4FFA"/>
    <w:p w14:paraId="0256935A" w14:textId="77777777" w:rsidR="008E4FFA" w:rsidRDefault="008E4FFA" w:rsidP="008E4FFA">
      <w:r w:rsidRPr="009E47E3">
        <w:rPr>
          <w:rStyle w:val="StyleBoldUnderline"/>
        </w:rPr>
        <w:t xml:space="preserve">The </w:t>
      </w:r>
      <w:r w:rsidRPr="009E47E3">
        <w:t xml:space="preserve">bold </w:t>
      </w:r>
      <w:r w:rsidRPr="009E47E3">
        <w:rPr>
          <w:rStyle w:val="StyleBoldUnderline"/>
        </w:rPr>
        <w:t>open-border solution is not the subject of serious debate because Americans lack reference points from which to consider</w:t>
      </w:r>
      <w:r w:rsidRPr="009E47E3">
        <w:t xml:space="preserve"> even </w:t>
      </w:r>
      <w:r w:rsidRPr="009E47E3">
        <w:rPr>
          <w:rStyle w:val="StyleBoldUnderline"/>
        </w:rPr>
        <w:t>its</w:t>
      </w:r>
      <w:r w:rsidRPr="009E47E3">
        <w:t xml:space="preserve"> most predictable </w:t>
      </w:r>
      <w:r w:rsidRPr="009E47E3">
        <w:rPr>
          <w:rStyle w:val="StyleBoldUnderline"/>
        </w:rPr>
        <w:t xml:space="preserve">implications. </w:t>
      </w:r>
      <w:r w:rsidRPr="00BE5471">
        <w:rPr>
          <w:rStyle w:val="Emphasis"/>
        </w:rPr>
        <w:t>In regard to open borders, the collective American imagination may be dealing mostly in nightmarish caricatures</w:t>
      </w:r>
      <w:r w:rsidRPr="009E47E3">
        <w:rPr>
          <w:rStyle w:val="StyleBoldUnderline"/>
        </w:rPr>
        <w:t>.</w:t>
      </w:r>
      <w:r w:rsidRPr="009E47E3">
        <w:t xml:space="preserve"> </w:t>
      </w:r>
      <w:r w:rsidRPr="009E47E3">
        <w:rPr>
          <w:rStyle w:val="StyleBoldUnderline"/>
        </w:rPr>
        <w:t>Yet a concrete precedent exists in the European Union, which</w:t>
      </w:r>
      <w:r>
        <w:t xml:space="preserve"> </w:t>
      </w:r>
      <w:r w:rsidRPr="009E47E3">
        <w:t xml:space="preserve">for more than forty years </w:t>
      </w:r>
      <w:r w:rsidRPr="009E47E3">
        <w:rPr>
          <w:rStyle w:val="StyleBoldUnderline"/>
        </w:rPr>
        <w:t>has been</w:t>
      </w:r>
      <w:r w:rsidRPr="009E47E3">
        <w:t xml:space="preserve"> progressively </w:t>
      </w:r>
      <w:r w:rsidRPr="009E47E3">
        <w:rPr>
          <w:rStyle w:val="StyleBoldUnderline"/>
        </w:rPr>
        <w:t>eliminating all</w:t>
      </w:r>
      <w:r w:rsidRPr="009E47E3">
        <w:t xml:space="preserve"> internal </w:t>
      </w:r>
      <w:r w:rsidRPr="009E47E3">
        <w:rPr>
          <w:rStyle w:val="StyleBoldUnderline"/>
        </w:rPr>
        <w:t>barriers</w:t>
      </w:r>
      <w:r w:rsidRPr="009E47E3">
        <w:t xml:space="preserve">, including those </w:t>
      </w:r>
      <w:r w:rsidRPr="009E47E3">
        <w:rPr>
          <w:rStyle w:val="StyleBoldUnderline"/>
        </w:rPr>
        <w:t>that pertain to the free movement of persons</w:t>
      </w:r>
      <w:r w:rsidRPr="009E47E3">
        <w:t>. (We emphasize, though, that we</w:t>
      </w:r>
      <w:r>
        <w:t xml:space="preserve"> </w:t>
      </w:r>
      <w:r w:rsidRPr="009E47E3">
        <w:t>do not propose that the European Union constitutes a general model of behavior for the</w:t>
      </w:r>
      <w:r>
        <w:t xml:space="preserve"> </w:t>
      </w:r>
      <w:r w:rsidRPr="009E47E3">
        <w:t>United States. It should also be obvious that a study of the union’s experience with</w:t>
      </w:r>
      <w:r>
        <w:t xml:space="preserve"> </w:t>
      </w:r>
      <w:r w:rsidRPr="009E47E3">
        <w:t>internal migrations does not imply admiration for its bureaucratic proclivities.)</w:t>
      </w:r>
      <w:r>
        <w:t xml:space="preserve"> </w:t>
      </w:r>
      <w:r w:rsidRPr="009E47E3">
        <w:rPr>
          <w:rStyle w:val="StyleBoldUnderline"/>
        </w:rPr>
        <w:t>Between 1986 and 1992, ten countries of the E</w:t>
      </w:r>
      <w:r w:rsidRPr="009E47E3">
        <w:t xml:space="preserve">uropean </w:t>
      </w:r>
      <w:r w:rsidRPr="009E47E3">
        <w:rPr>
          <w:rStyle w:val="StyleBoldUnderline"/>
        </w:rPr>
        <w:t>U</w:t>
      </w:r>
      <w:r w:rsidRPr="009E47E3">
        <w:t xml:space="preserve">nion, </w:t>
      </w:r>
      <w:r w:rsidRPr="009E47E3">
        <w:rPr>
          <w:rStyle w:val="StyleBoldUnderline"/>
        </w:rPr>
        <w:t>some</w:t>
      </w:r>
      <w:r w:rsidRPr="009E47E3">
        <w:t xml:space="preserve"> formerly</w:t>
      </w:r>
      <w:r>
        <w:t xml:space="preserve"> </w:t>
      </w:r>
      <w:r w:rsidRPr="009E47E3">
        <w:rPr>
          <w:rStyle w:val="StyleBoldUnderline"/>
        </w:rPr>
        <w:t>vengefully nationalistic states, reached a situation in which</w:t>
      </w:r>
      <w:r w:rsidRPr="009E47E3">
        <w:t xml:space="preserve"> practically </w:t>
      </w:r>
      <w:r w:rsidRPr="009E47E3">
        <w:rPr>
          <w:rStyle w:val="StyleBoldUnderline"/>
        </w:rPr>
        <w:t>any citizen of a union country may pull up stakes and go to live anywhere else in the union.</w:t>
      </w:r>
      <w:r w:rsidRPr="009E47E3">
        <w:t>2</w:t>
      </w:r>
      <w:r>
        <w:t xml:space="preserve"> </w:t>
      </w:r>
      <w:r w:rsidRPr="009E47E3">
        <w:t>The European Union grants citizens of newer members states the same privileges</w:t>
      </w:r>
      <w:r>
        <w:t xml:space="preserve"> </w:t>
      </w:r>
      <w:r w:rsidRPr="009E47E3">
        <w:t>gradually, after a more or less extensive waiting period, thereafter withholding only</w:t>
      </w:r>
      <w:r>
        <w:t xml:space="preserve"> </w:t>
      </w:r>
      <w:r w:rsidRPr="009E47E3">
        <w:t>the right of suffrage in national elections.</w:t>
      </w:r>
      <w:r>
        <w:t xml:space="preserve"> </w:t>
      </w:r>
      <w:r w:rsidRPr="009E47E3">
        <w:t xml:space="preserve">Anecdotal </w:t>
      </w:r>
      <w:r w:rsidRPr="00BE5471">
        <w:rPr>
          <w:rStyle w:val="Emphasis"/>
        </w:rPr>
        <w:t>evidence of this policy’s effectiveness is all over the map of Europe.</w:t>
      </w:r>
      <w:r w:rsidRPr="009E47E3">
        <w:rPr>
          <w:rStyle w:val="StyleBoldUnderline"/>
        </w:rPr>
        <w:t xml:space="preserve"> An English couple</w:t>
      </w:r>
      <w:r w:rsidRPr="009E47E3">
        <w:t>—of all people—</w:t>
      </w:r>
      <w:r w:rsidRPr="009E47E3">
        <w:rPr>
          <w:rStyle w:val="StyleBoldUnderline"/>
        </w:rPr>
        <w:t xml:space="preserve">runs their own cafe´ in </w:t>
      </w:r>
      <w:r w:rsidRPr="009E47E3">
        <w:t xml:space="preserve">deepest </w:t>
      </w:r>
      <w:r w:rsidRPr="009E47E3">
        <w:rPr>
          <w:rStyle w:val="StyleBoldUnderline"/>
        </w:rPr>
        <w:t>France. Paris apartment house concierges</w:t>
      </w:r>
      <w:r w:rsidRPr="009E47E3">
        <w:t>—at all times, a central cultural role in French society—</w:t>
      </w:r>
      <w:r>
        <w:t xml:space="preserve"> </w:t>
      </w:r>
      <w:r w:rsidRPr="009E47E3">
        <w:rPr>
          <w:rStyle w:val="StyleBoldUnderline"/>
        </w:rPr>
        <w:t>today</w:t>
      </w:r>
      <w:r w:rsidRPr="009E47E3">
        <w:t xml:space="preserve"> normally </w:t>
      </w:r>
      <w:r w:rsidRPr="009E47E3">
        <w:rPr>
          <w:rStyle w:val="StyleBoldUnderline"/>
        </w:rPr>
        <w:t>speak French with a Portuguese accent. Irishmen shoe horses in Seville</w:t>
      </w:r>
      <w:r w:rsidRPr="009E47E3">
        <w:t xml:space="preserve">. Real </w:t>
      </w:r>
      <w:r w:rsidRPr="009E47E3">
        <w:rPr>
          <w:rStyle w:val="StyleBoldUnderline"/>
        </w:rPr>
        <w:t>Italian restaurants run by real natives of Italy are everywhere</w:t>
      </w:r>
      <w:r w:rsidRPr="009E47E3">
        <w:t>.3</w:t>
      </w:r>
      <w:r>
        <w:t xml:space="preserve"> </w:t>
      </w:r>
      <w:r w:rsidRPr="00BE5471">
        <w:rPr>
          <w:rStyle w:val="Emphasis"/>
        </w:rPr>
        <w:t>This kind of smooth integration is remarkable given that several of the member countries suffered grievously at the hands of other member countries</w:t>
      </w:r>
      <w:r w:rsidRPr="009E47E3">
        <w:rPr>
          <w:rStyle w:val="StyleBoldUnderline"/>
        </w:rPr>
        <w:t xml:space="preserve"> within living memory.</w:t>
      </w:r>
      <w:r w:rsidRPr="009E47E3">
        <w:t xml:space="preserve"> (In fact, the architects of this success belong to the very generation that</w:t>
      </w:r>
      <w:r>
        <w:t xml:space="preserve"> </w:t>
      </w:r>
      <w:r w:rsidRPr="009E47E3">
        <w:t xml:space="preserve">experienced most of this intra-European aggression.) </w:t>
      </w:r>
      <w:r w:rsidRPr="009E47E3">
        <w:rPr>
          <w:rStyle w:val="StyleBoldUnderline"/>
        </w:rPr>
        <w:t>Nothing approaching such a legacy of hostility exists between the U</w:t>
      </w:r>
      <w:r w:rsidRPr="009E47E3">
        <w:t xml:space="preserve">nited </w:t>
      </w:r>
      <w:r w:rsidRPr="009E47E3">
        <w:rPr>
          <w:rStyle w:val="StyleBoldUnderline"/>
        </w:rPr>
        <w:t>S</w:t>
      </w:r>
      <w:r w:rsidRPr="009E47E3">
        <w:t xml:space="preserve">tates </w:t>
      </w:r>
      <w:r w:rsidRPr="009E47E3">
        <w:rPr>
          <w:rStyle w:val="StyleBoldUnderline"/>
        </w:rPr>
        <w:t>and Mexico.</w:t>
      </w:r>
      <w:r w:rsidRPr="009E47E3">
        <w:t xml:space="preserve"> If it did, the resentment would belong on the Mexican side because of the 160-year-old Treaty of</w:t>
      </w:r>
      <w:r>
        <w:t xml:space="preserve"> </w:t>
      </w:r>
      <w:r w:rsidRPr="009E47E3">
        <w:t>Guadalupe Hidalgo by which Mexico lost half of its territory</w:t>
      </w:r>
    </w:p>
    <w:p w14:paraId="447D972A" w14:textId="77777777" w:rsidR="00B61748" w:rsidRDefault="00B61748" w:rsidP="00B61748">
      <w:pPr>
        <w:pStyle w:val="Heading4"/>
      </w:pPr>
      <w:r>
        <w:t xml:space="preserve">The DA enforces unending violence – only a ‘critical cosmopolitanism’ can dismantle the ideologies that make the upholding of exclusion a possibility </w:t>
      </w:r>
    </w:p>
    <w:p w14:paraId="211CEEDE" w14:textId="77777777" w:rsidR="00B61748" w:rsidRPr="008576E9" w:rsidRDefault="00B61748" w:rsidP="00B61748">
      <w:pPr>
        <w:rPr>
          <w:rStyle w:val="StyleStyleBold12pt"/>
        </w:rPr>
      </w:pPr>
      <w:r w:rsidRPr="008576E9">
        <w:rPr>
          <w:rStyle w:val="StyleStyleBold12pt"/>
        </w:rPr>
        <w:t xml:space="preserve">Mignolo, William H. Wannamaker Professor of Literature at Duke University, 0 </w:t>
      </w:r>
    </w:p>
    <w:p w14:paraId="6E046E7F" w14:textId="77777777" w:rsidR="00B61748" w:rsidRDefault="00B61748" w:rsidP="00B61748">
      <w:r>
        <w:t xml:space="preserve">[Walter, 0, “The Many Faces of Cosmo-polis: Border Thinking and Critical Cosmopolitanism,” Public Culture, Volume: 12, p. 739-744, MM] </w:t>
      </w:r>
    </w:p>
    <w:p w14:paraId="3B0FF2A7" w14:textId="77777777" w:rsidR="00B61748" w:rsidRPr="00C715CB" w:rsidRDefault="00B61748" w:rsidP="00B61748">
      <w:r>
        <w:t xml:space="preserve"> </w:t>
      </w:r>
    </w:p>
    <w:p w14:paraId="6DDCB586" w14:textId="77777777" w:rsidR="00B61748" w:rsidRDefault="00B61748" w:rsidP="00B61748">
      <w:r>
        <w:t xml:space="preserve">I have shown three stages of cosmopolitan projects of the modern/colonial world system or, if you prefer, of modernity/coloniality. In the first, cosmopolitanism faced the difficulties of dealing with pagans, infidels, and barbarians. It was a religious and racial configuration. In the </w:t>
      </w:r>
      <w:r>
        <w:lastRenderedPageBreak/>
        <w:t xml:space="preserve">second, cosmopolitanism faced the difficulties of communities without states and the dangers of the foreigners that, at that point in time, were the foreigners at the edge of the Europe of nations. In the third stage, communists replaced pagans and infidels, barbarians and foreigners, as the difficulties of cosmopolitan society were reassessed. </w:t>
      </w:r>
      <w:r w:rsidRPr="002B6A76">
        <w:rPr>
          <w:rStyle w:val="StyleBoldUnderline"/>
        </w:rPr>
        <w:t>Today the scenario</w:t>
      </w:r>
      <w:r>
        <w:t xml:space="preserve"> Kant was observing </w:t>
      </w:r>
      <w:r w:rsidRPr="002B6A76">
        <w:rPr>
          <w:rStyle w:val="StyleBoldUnderline"/>
        </w:rPr>
        <w:t>has changed</w:t>
      </w:r>
      <w:r>
        <w:t xml:space="preserve"> again </w:t>
      </w:r>
      <w:r w:rsidRPr="002B6A76">
        <w:rPr>
          <w:rStyle w:val="StyleBoldUnderline"/>
        </w:rPr>
        <w:t xml:space="preserve">with the “dangers” presented by recent </w:t>
      </w:r>
      <w:r>
        <w:t xml:space="preserve">African </w:t>
      </w:r>
      <w:r w:rsidRPr="002B6A76">
        <w:rPr>
          <w:rStyle w:val="StyleBoldUnderline"/>
        </w:rPr>
        <w:t>immigration to</w:t>
      </w:r>
      <w:r>
        <w:t xml:space="preserve"> Europe and </w:t>
      </w:r>
      <w:r w:rsidRPr="002B6A76">
        <w:rPr>
          <w:rStyle w:val="StyleBoldUnderline"/>
        </w:rPr>
        <w:t>Latin Americans to the United States</w:t>
      </w:r>
      <w:r>
        <w:t xml:space="preserve">. </w:t>
      </w:r>
      <w:r w:rsidRPr="002B6A76">
        <w:rPr>
          <w:rStyle w:val="StyleBoldUnderline"/>
        </w:rPr>
        <w:t xml:space="preserve">Religious exclusion, </w:t>
      </w:r>
      <w:r w:rsidRPr="00C715CB">
        <w:rPr>
          <w:rStyle w:val="Emphasis"/>
        </w:rPr>
        <w:t>national exclusion, ideological exclusion, and ethnic exclusion have several elements in common:</w:t>
      </w:r>
      <w:r w:rsidRPr="002B6A76">
        <w:t xml:space="preserve"> first, </w:t>
      </w:r>
      <w:r w:rsidRPr="00C715CB">
        <w:rPr>
          <w:rStyle w:val="Emphasis"/>
        </w:rPr>
        <w:t>the identification of frontiers</w:t>
      </w:r>
      <w:r w:rsidRPr="002B6A76">
        <w:rPr>
          <w:rStyle w:val="StyleBoldUnderline"/>
        </w:rPr>
        <w:t xml:space="preserve"> and exteriority</w:t>
      </w:r>
      <w:r>
        <w:t xml:space="preserve">; second, </w:t>
      </w:r>
      <w:r w:rsidRPr="00C715CB">
        <w:rPr>
          <w:rStyle w:val="Emphasis"/>
        </w:rPr>
        <w:t>the racial component in the making of the frontier as</w:t>
      </w:r>
      <w:r w:rsidRPr="002B6A76">
        <w:rPr>
          <w:rStyle w:val="StyleBoldUnderline"/>
        </w:rPr>
        <w:t xml:space="preserve"> colonial </w:t>
      </w:r>
      <w:r w:rsidRPr="00C715CB">
        <w:rPr>
          <w:rStyle w:val="Emphasis"/>
        </w:rPr>
        <w:t xml:space="preserve">difference </w:t>
      </w:r>
      <w:r>
        <w:t>(</w:t>
      </w:r>
      <w:r w:rsidRPr="002B6A76">
        <w:rPr>
          <w:rStyle w:val="StyleBoldUnderline"/>
        </w:rPr>
        <w:t>linked to</w:t>
      </w:r>
      <w:r>
        <w:t xml:space="preserve"> religion in the first instance and to </w:t>
      </w:r>
      <w:r w:rsidRPr="002B6A76">
        <w:rPr>
          <w:rStyle w:val="StyleBoldUnderline"/>
        </w:rPr>
        <w:t>nationalism</w:t>
      </w:r>
      <w:r>
        <w:t xml:space="preserve"> in the second); and third, the ideological component in the remaking of the imperial difference during the third historical stage (liberalism versus socialism within the modern/ colonial world). Ethnicity became a crucial trademark after the end of the Cold War, although its roots had already been established in connection with religion and nationalism. While there is a temporal succession that links the three stages and projects them onto the current post–Cold War globalization, they are each constitutive of the modern/colonial world and cohabit today, as Kosovo clearly bears witness to. Furthermore, </w:t>
      </w:r>
      <w:r w:rsidRPr="002B6A76">
        <w:rPr>
          <w:rStyle w:val="StyleBoldUnderline"/>
        </w:rPr>
        <w:t>the</w:t>
      </w:r>
      <w:r>
        <w:t xml:space="preserve"> three </w:t>
      </w:r>
      <w:r w:rsidRPr="002B6A76">
        <w:rPr>
          <w:rStyle w:val="StyleBoldUnderline"/>
        </w:rPr>
        <w:t>stages that I am reconstituting</w:t>
      </w:r>
      <w:r>
        <w:t xml:space="preserve"> historically but that a</w:t>
      </w:r>
      <w:r w:rsidRPr="002B6A76">
        <w:rPr>
          <w:rStyle w:val="StyleBoldUnderline"/>
        </w:rPr>
        <w:t>re the “ground” of the present, are successive</w:t>
      </w:r>
      <w:r>
        <w:t xml:space="preserve"> and complementary </w:t>
      </w:r>
      <w:r w:rsidRPr="002B6A76">
        <w:rPr>
          <w:rStyle w:val="StyleBoldUnderline"/>
        </w:rPr>
        <w:t>moments in the struggle for the</w:t>
      </w:r>
      <w:r>
        <w:t xml:space="preserve"> survival and </w:t>
      </w:r>
      <w:r w:rsidRPr="002B6A76">
        <w:rPr>
          <w:rStyle w:val="StyleBoldUnderline"/>
        </w:rPr>
        <w:t>hegemony of</w:t>
      </w:r>
      <w:r>
        <w:t xml:space="preserve"> the North Atlantic or, if you wish, the reconstituted face </w:t>
      </w:r>
      <w:r w:rsidRPr="002B6A76">
        <w:rPr>
          <w:rStyle w:val="StyleBoldUnderline"/>
        </w:rPr>
        <w:t>of the Western world</w:t>
      </w:r>
      <w:r>
        <w:t xml:space="preserve">. I suspect that </w:t>
      </w:r>
      <w:r w:rsidRPr="002B6A76">
        <w:rPr>
          <w:rStyle w:val="StyleBoldUnderline"/>
        </w:rPr>
        <w:t>it is possible now to talk more specifically about a fourth stage</w:t>
      </w:r>
      <w:r>
        <w:t>, perhaps a postmodern/postcolonial moment, of the modern/colonial world, which I have been announcing in the previous paragraph and in which current discussions on cosmopolitanism are taking place—</w:t>
      </w:r>
      <w:r w:rsidRPr="002B6A76">
        <w:rPr>
          <w:rStyle w:val="StyleBoldUnderline"/>
        </w:rPr>
        <w:t>a stage that</w:t>
      </w:r>
      <w:r>
        <w:t xml:space="preserve"> Immanuel Wallerstein (1999) </w:t>
      </w:r>
      <w:r w:rsidRPr="002B6A76">
        <w:rPr>
          <w:rStyle w:val="StyleBoldUnderline"/>
        </w:rPr>
        <w:t>described as the “end of the world as we know it.”</w:t>
      </w:r>
      <w:r>
        <w:t xml:space="preserve"> </w:t>
      </w:r>
      <w:r w:rsidRPr="00C715CB">
        <w:rPr>
          <w:rStyle w:val="Emphasis"/>
        </w:rPr>
        <w:t>It also may be possible now to have a “cosmopolitan manifesto” to deal with the “world</w:t>
      </w:r>
      <w:r>
        <w:t xml:space="preserve"> risk </w:t>
      </w:r>
      <w:r w:rsidRPr="002B6A76">
        <w:rPr>
          <w:rStyle w:val="StyleBoldUnderline"/>
        </w:rPr>
        <w:t>society”</w:t>
      </w:r>
      <w:r>
        <w:t xml:space="preserve"> (Beck 1999).6 </w:t>
      </w:r>
      <w:r w:rsidRPr="00C715CB">
        <w:rPr>
          <w:rStyle w:val="Emphasis"/>
        </w:rPr>
        <w:t>The erasure of the imperial difference</w:t>
      </w:r>
      <w:r w:rsidRPr="002B6A76">
        <w:rPr>
          <w:rStyle w:val="StyleBoldUnderline"/>
        </w:rPr>
        <w:t xml:space="preserve"> </w:t>
      </w:r>
      <w:r>
        <w:t xml:space="preserve">that sustained the Cold War and the current process of its relocation in China </w:t>
      </w:r>
      <w:r w:rsidRPr="00C715CB">
        <w:rPr>
          <w:rStyle w:val="Emphasis"/>
        </w:rPr>
        <w:t>brings us back to</w:t>
      </w:r>
      <w:r w:rsidRPr="002B6A76">
        <w:t xml:space="preserve"> a situation </w:t>
      </w:r>
      <w:r>
        <w:t xml:space="preserve">closer to the one faced by Vitoria: </w:t>
      </w:r>
      <w:r w:rsidRPr="00C715CB">
        <w:rPr>
          <w:rStyle w:val="Emphasis"/>
        </w:rPr>
        <w:t>imagining conviviality across religious and racial divides.</w:t>
      </w:r>
      <w:r>
        <w:t xml:space="preserve"> Global coloniality is drawing a new scenario. Capitalism is no longer concentrating in the Mediterranean (as in Vitoria’s time) or in the Europe of nations and the North Atlantic (as in Kant’s time) when liberalism went together with Christian Protestantism and skin color began to replace blood and religion in the reconfiguration of the colonial difference. At that time, capital, labor control, and whiteness became the new paradigm under which the colonial difference was redefined. In the second half of the twentieth century but more so after the end of the Cold War, capitalism is crossing the former colonial difference with the Orient and relocating it as imperial difference with China— thereby entering territories in which Christianity, liberalism, and whiteness are alien categories. Perhaps Samuel Huntington (1996) had a similar scenario in mind when he proposed that in the future, wars would be motivated by the clash of civilizations rather than by economic reasons. Which means that when capitalism crosses the colonial difference, it brings civilizations into conflicts of a different order. In any event, relevant to my argument is the fact that </w:t>
      </w:r>
      <w:r w:rsidRPr="002B6A76">
        <w:t>while capitalism expands, and the rage for accumulation daily escapes further beyond control</w:t>
      </w:r>
      <w:r>
        <w:t xml:space="preserve"> (for instance, the weakening of nation-states or the irrational exuberance of the market), racial and religious conflicts emerge as new impediments to the possibility of cosmopolitan societies. </w:t>
      </w:r>
      <w:r w:rsidRPr="002B6A76">
        <w:rPr>
          <w:rStyle w:val="StyleBoldUnderline"/>
        </w:rPr>
        <w:t>The new situation we are facing</w:t>
      </w:r>
      <w:r>
        <w:t xml:space="preserve"> in the fourth stage </w:t>
      </w:r>
      <w:r w:rsidRPr="002B6A76">
        <w:rPr>
          <w:rStyle w:val="StyleBoldUnderline"/>
        </w:rPr>
        <w:t xml:space="preserve">is that </w:t>
      </w:r>
      <w:r w:rsidRPr="00C715CB">
        <w:rPr>
          <w:rStyle w:val="Emphasis"/>
        </w:rPr>
        <w:t>cosmopolitanism</w:t>
      </w:r>
      <w:r>
        <w:t xml:space="preserve"> (and democracy) </w:t>
      </w:r>
      <w:r w:rsidRPr="00C715CB">
        <w:rPr>
          <w:rStyle w:val="Emphasis"/>
        </w:rPr>
        <w:t xml:space="preserve">can no longer be articulated from one point of view, within a single logic, a </w:t>
      </w:r>
      <w:r>
        <w:t xml:space="preserve">mono-logic (if benevolent) </w:t>
      </w:r>
      <w:r w:rsidRPr="00C715CB">
        <w:rPr>
          <w:rStyle w:val="Emphasis"/>
        </w:rPr>
        <w:lastRenderedPageBreak/>
        <w:t>discourse from the political right or left.</w:t>
      </w:r>
      <w:r>
        <w:t xml:space="preserve"> Vitoria, Kant, the ideologues of interdependence, the champions of development, and the neoliberal managers believing, or saying, that technology will lift poverty left little room for those on the other side of the colonial difference. And, obviously, managed </w:t>
      </w:r>
      <w:r w:rsidRPr="002B6A76">
        <w:rPr>
          <w:rStyle w:val="StyleBoldUnderline"/>
        </w:rPr>
        <w:t>cosmopolitanism</w:t>
      </w:r>
      <w:r>
        <w:t xml:space="preserve"> could (and more likely </w:t>
      </w:r>
      <w:r w:rsidRPr="002B6A76">
        <w:rPr>
          <w:rStyle w:val="StyleBoldUnderline"/>
        </w:rPr>
        <w:t>will) remain as a benevolent form of control</w:t>
      </w:r>
      <w:r>
        <w:t xml:space="preserve">. In the New World order, how can critical and dialogic cosmopolitanism be thought out without falling into the traps of cultural relativism (and the reproduction of the colonial difference) as pointed out by An-Na’im? I have been suggesting, and now will move to justify, that cultural relativism should be dissolved into colonial difference and that the colonial difference should be identified as the location for the critical and dialogic cosmopolitanism that confronts managerial global designs of ideologues and executives of the network society. </w:t>
      </w:r>
      <w:r w:rsidRPr="002B6A76">
        <w:rPr>
          <w:rStyle w:val="StyleBoldUnderline"/>
        </w:rPr>
        <w:t>Instead of cosmopolitanism managed from above</w:t>
      </w:r>
      <w:r>
        <w:t xml:space="preserve"> (that is, global designs), </w:t>
      </w:r>
      <w:r w:rsidRPr="002B6A76">
        <w:rPr>
          <w:rStyle w:val="StyleBoldUnderline"/>
        </w:rPr>
        <w:t>I am proposing cosmopolitanism, critical and dialogic, emerging from the</w:t>
      </w:r>
      <w:r>
        <w:t xml:space="preserve"> various </w:t>
      </w:r>
      <w:r w:rsidRPr="002B6A76">
        <w:rPr>
          <w:rStyle w:val="StyleBoldUnderline"/>
        </w:rPr>
        <w:t>spatial and historical locations of the colonial difference</w:t>
      </w:r>
      <w:r>
        <w:t xml:space="preserve"> (Mignolo 2000). In this vein, I interpret the claim made by An-Na’im. Replacing cultural differences with the colonial difference helps change the terms, and not only the content, of the conversation: Culture is the term that in the eighteenth century and in the Western secular world replaced religion in a new discourse of colonial expansion (Dirks 1992). The notion of cultural relativism transformed coloniality of power into a semantic problem. If we accept that actions, objects, beliefs, and so on are culture-relative, we hide the coloniality of power from which different cultures came into being in the first place. The problem, then, is not to accommodate cosmopolitanism to cultural relativism, but to dissolve cultural relativism and to focus on the coloniality of power and the colonial difference produced, reproduced, and maintained by global designs. </w:t>
      </w:r>
      <w:r w:rsidRPr="002B6A76">
        <w:rPr>
          <w:rStyle w:val="StyleBoldUnderline"/>
        </w:rPr>
        <w:t>Critical cosmopolitanism and new</w:t>
      </w:r>
      <w:r>
        <w:t xml:space="preserve"> democratic </w:t>
      </w:r>
      <w:r w:rsidRPr="002B6A76">
        <w:rPr>
          <w:rStyle w:val="StyleBoldUnderline"/>
        </w:rPr>
        <w:t>projects imply negotiating the</w:t>
      </w:r>
      <w:r>
        <w:t xml:space="preserve"> coloniality of power and the </w:t>
      </w:r>
      <w:r w:rsidRPr="002B6A76">
        <w:rPr>
          <w:rStyle w:val="StyleBoldUnderline"/>
        </w:rPr>
        <w:t xml:space="preserve">colonial difference </w:t>
      </w:r>
      <w:r>
        <w:t xml:space="preserve">in a world controlled by global capitalism (Redrado 2000). Rights of man or human rights, of course, would have to be negotiated across gender lines (Wollstonecraft [1792] 1997; Beijing Declaration [1995] 1997), but also across the coloniality of power that structured and still structures the modern/colonial world around the racially grounded colonial difference. Human rights can no longer be accepted as having a content that Vitoria, Kant, and the United Nations discovered and possessed. Such expressions, as well as democracy and cosmopolitanism, shall be conceived as connectors in the struggle to overcome coloniality of power from the perspective of the colonial difference, rather than as full-fledged words with specific Western content. By connectors I do not mean empty signifiers that preserve the terms as the property of European Enlightenment while they promote benevolent inclusion of the Other or making room for the multicultural. The Zapatistas have used the word democracy, although it has different meaning for them than it has for the Mexican government. Democracy for the Zapatistas is not conceptualized in terms of European political philosophy but in terms of Maya social organization based on reciprocity, communal (instead of individual) values, the value of wisdom rather than epistemology, and so forth. The Mexican government doesn’t possess the correct interpretation of democracy, under which the Other will be included. But, for that matter, neither do the Zapatistas have the right interpretation. However, the Zapatistas have no choice but to use the word that political hegemony imposed, although using the word doesn’t mean bending to its mono-logic interpretation. </w:t>
      </w:r>
      <w:r w:rsidRPr="002B6A76">
        <w:rPr>
          <w:rStyle w:val="StyleBoldUnderline"/>
        </w:rPr>
        <w:t>Once democracy is singled out</w:t>
      </w:r>
      <w:r>
        <w:t xml:space="preserve"> by the Zapatistas, </w:t>
      </w:r>
      <w:r w:rsidRPr="002B6A76">
        <w:rPr>
          <w:rStyle w:val="StyleBoldUnderline"/>
        </w:rPr>
        <w:t>it becomes a connector through which liberal concepts of democracy and indigenous concepts of reciprocity and community social organization for the common good must come to terms.</w:t>
      </w:r>
      <w:r>
        <w:t xml:space="preserve"> Border thinking is what I am naming the political and ethical move from the Zapatistas’ perspective, by displacing the concept of democracy. </w:t>
      </w:r>
      <w:r w:rsidRPr="00C715CB">
        <w:rPr>
          <w:rStyle w:val="Emphasis"/>
        </w:rPr>
        <w:t>Border thinking is not a possibility, at this point, from the perspective of the Mexican government</w:t>
      </w:r>
      <w:r w:rsidRPr="002B6A76">
        <w:t xml:space="preserve">, although </w:t>
      </w:r>
      <w:r w:rsidRPr="00C715CB">
        <w:rPr>
          <w:rStyle w:val="Emphasis"/>
        </w:rPr>
        <w:t xml:space="preserve">it is a need from </w:t>
      </w:r>
      <w:r w:rsidRPr="00C715CB">
        <w:rPr>
          <w:rStyle w:val="Emphasis"/>
        </w:rPr>
        <w:lastRenderedPageBreak/>
        <w:t>subaltern positions</w:t>
      </w:r>
      <w:r>
        <w:t xml:space="preserve">. In this line of argument, a new abstract universal (such as Vitoria’s, or Kant’s, which replaced Vitoria’s, or the ideologies of transnationalism, which replaced Kant’s abstract universal) is no longer either possible or desirable. The abstract universal is what hegemonic perspectives provide, be they neoliberal or neo-Marxist. </w:t>
      </w:r>
      <w:r w:rsidRPr="002B6A76">
        <w:rPr>
          <w:rStyle w:val="StyleBoldUnderline"/>
        </w:rPr>
        <w:t>The perspective from the colonial difference</w:t>
      </w:r>
      <w:r>
        <w:t xml:space="preserve"> (illustrated in the dilemma formulated by An-Na’im and further developed with the example of the Zapatistas) </w:t>
      </w:r>
      <w:r w:rsidRPr="002B6A76">
        <w:rPr>
          <w:rStyle w:val="StyleBoldUnderline"/>
        </w:rPr>
        <w:t>instead opens the possibility of imagining border thinking as the</w:t>
      </w:r>
      <w:r>
        <w:t xml:space="preserve"> necessary </w:t>
      </w:r>
      <w:r w:rsidRPr="002B6A76">
        <w:rPr>
          <w:rStyle w:val="StyleBoldUnderline"/>
        </w:rPr>
        <w:t>condition for a future critical</w:t>
      </w:r>
      <w:r>
        <w:t xml:space="preserve"> and dialogic </w:t>
      </w:r>
      <w:r w:rsidRPr="002B6A76">
        <w:rPr>
          <w:rStyle w:val="StyleBoldUnderline"/>
        </w:rPr>
        <w:t>cosmopolitanism.</w:t>
      </w:r>
      <w:r>
        <w:t xml:space="preserve"> Such a critical and dialogic cosmopolitanism itself leads toward “diversality,” instead of toward a new universality grounded (again) “on the potential of democratic politicization as the true European legacy from ancient Greece onward” (Zˇ izˇek 1998: 1009). A new universalism recasting the democratic potential of the European legacy is not necessarily a solution to the vicious circle between (neo)liberal globalization and “regressive forms of fundamentalist hatred” ( ˇ Ziˇzek 1998: 1009). It is hard to imagine that the entire planet would endorse the democratic potential of “the European legacy from ancient Greece onward.” The entire planet could, in fact, endorse a democratic, just, and cosmopolitan project as far as democracy and justice are detached from their “fundamental” European heritage, from Greece onward, and they are taken as connectors around which critical cosmopolitanism would be articulated. </w:t>
      </w:r>
      <w:r w:rsidRPr="002B6A76">
        <w:rPr>
          <w:rStyle w:val="StyleBoldUnderline"/>
        </w:rPr>
        <w:t>Epistemic diversality shall be the ground for</w:t>
      </w:r>
      <w:r>
        <w:t xml:space="preserve"> political and ethical </w:t>
      </w:r>
      <w:r w:rsidRPr="002B6A76">
        <w:rPr>
          <w:rStyle w:val="StyleBoldUnderline"/>
        </w:rPr>
        <w:t>cosmopolitan projects</w:t>
      </w:r>
      <w:r>
        <w:t xml:space="preserve">. In other words, diversity as a universal project (that is, diversality) shall be the aim instead of longing for a new abstract universal and rehearsing a new universality grounded in the “true” Greek or Enlightenment legacy. Diversality as the horizon of critical and dialogic cosmopolitanism presupposes border thinking or border epistemology grounded on the critique of all possible fundamentalism (Western and non-Western, national and religious, neoliberal and neosocialist) and on the faith in accumulation at any cost that sustains capitalist organizations of the economy (Mignolo 2000). Since diversality (or diversity as a universal project) emerges from the experience of coloniality of power and the colonial difference, it cannot be reduced to a new form of cultural relativism but should be thought out as new forms of projecting and imagining, ethically and politically, from subaltern perspectives. As Manuel Castells (1997: 109) puts it, the Zapatistas, American militia, and Aum Shinrikyo are all social movements that act politically against globalization and against the state. My preference for the Zapatistas and not for the other two is an ethical rather than a political choice. Diversality as a universal project, then, shall be simultaneously ethical, political, and philosophical. It cannot be identified, either, with oppositional violence beyond the European Union and the United States. And of course, by definition, it cannot be located in the hegemonic global designs that have been the target of critical reflections in this essay. As John Rawls would word it in his explorations on the “law (instead of the right) of peoples,” diversality as a universal project shall be identified with “the honest non-liberal people” (Rawls 1999: 90, see also 89– 128). But also with “the honest non-Western people or people of color” that Rawls, following Kant, doesn’t have in his horizon. </w:t>
      </w:r>
      <w:r w:rsidRPr="002B6A76">
        <w:rPr>
          <w:rStyle w:val="StyleBoldUnderline"/>
        </w:rPr>
        <w:t>Critical and dialogic cosmopolitanism as a regulative principle demands yielding generously (</w:t>
      </w:r>
      <w:r>
        <w:t xml:space="preserve">“convivially” said Vitoria; “friendly” said Kant) </w:t>
      </w:r>
      <w:r w:rsidRPr="002B6A76">
        <w:rPr>
          <w:rStyle w:val="StyleBoldUnderline"/>
        </w:rPr>
        <w:t xml:space="preserve">toward diversity as a </w:t>
      </w:r>
      <w:r>
        <w:t xml:space="preserve">universal and </w:t>
      </w:r>
      <w:r w:rsidRPr="002B6A76">
        <w:rPr>
          <w:rStyle w:val="StyleBoldUnderline"/>
        </w:rPr>
        <w:t>cosmopolitan project in which everyone participates instead of “being participated.”</w:t>
      </w:r>
      <w:r>
        <w:t xml:space="preserve"> </w:t>
      </w:r>
      <w:r w:rsidRPr="00C715CB">
        <w:rPr>
          <w:rStyle w:val="Emphasis"/>
        </w:rPr>
        <w:t>Such a regulative principle shall replace and displace the</w:t>
      </w:r>
      <w:r w:rsidRPr="002B6A76">
        <w:rPr>
          <w:rStyle w:val="StyleBoldUnderline"/>
        </w:rPr>
        <w:t xml:space="preserve"> </w:t>
      </w:r>
      <w:r>
        <w:t xml:space="preserve">abstract </w:t>
      </w:r>
      <w:r w:rsidRPr="00C715CB">
        <w:rPr>
          <w:rStyle w:val="Emphasis"/>
        </w:rPr>
        <w:t xml:space="preserve">universal </w:t>
      </w:r>
      <w:r>
        <w:t xml:space="preserve">cosmopolitan </w:t>
      </w:r>
      <w:r w:rsidRPr="00C715CB">
        <w:rPr>
          <w:rStyle w:val="Emphasis"/>
        </w:rPr>
        <w:t>ideals</w:t>
      </w:r>
      <w:r w:rsidRPr="002B6A76">
        <w:rPr>
          <w:rStyle w:val="StyleBoldUnderline"/>
        </w:rPr>
        <w:t xml:space="preserve"> </w:t>
      </w:r>
      <w:r w:rsidRPr="002B6A76">
        <w:t xml:space="preserve">(Christian, liberal, socialist, neoliberal) </w:t>
      </w:r>
      <w:r w:rsidRPr="00C715CB">
        <w:rPr>
          <w:rStyle w:val="Emphasis"/>
        </w:rPr>
        <w:t>that</w:t>
      </w:r>
      <w:r w:rsidRPr="002B6A76">
        <w:t xml:space="preserve"> had helped (and </w:t>
      </w:r>
      <w:r w:rsidRPr="00C715CB">
        <w:rPr>
          <w:rStyle w:val="Emphasis"/>
        </w:rPr>
        <w:t>continue to help</w:t>
      </w:r>
      <w:r w:rsidRPr="002B6A76">
        <w:t xml:space="preserve">) </w:t>
      </w:r>
      <w:r w:rsidRPr="00C715CB">
        <w:rPr>
          <w:rStyle w:val="Emphasis"/>
        </w:rPr>
        <w:t xml:space="preserve">to hold together the modern/colonial world system and to preserve the managerial role of the North </w:t>
      </w:r>
      <w:r>
        <w:t xml:space="preserve">Atlantic. And here is when the local histories and global designs come into the picture. While cosmopolitanism was thought out and projected from particular local histories (that became the local history of the modern world system) </w:t>
      </w:r>
      <w:r>
        <w:lastRenderedPageBreak/>
        <w:t xml:space="preserve">positioned to devise and enact global designs, other local histories in the planet had to deal with those global designs that were, at the same time, abstract universals (Christian, liberal, or socialist). For that reason, </w:t>
      </w:r>
      <w:r w:rsidRPr="002B6A76">
        <w:rPr>
          <w:rStyle w:val="StyleBoldUnderline"/>
        </w:rPr>
        <w:t xml:space="preserve">cosmopolitanism today has to become border thinking, critical and dialogic, from the perspective of those local histories that had to deal </w:t>
      </w:r>
      <w:r>
        <w:t xml:space="preserve">all along </w:t>
      </w:r>
      <w:r w:rsidRPr="002B6A76">
        <w:rPr>
          <w:rStyle w:val="StyleBoldUnderline"/>
        </w:rPr>
        <w:t>with global designs</w:t>
      </w:r>
      <w:r>
        <w:t>. Diversality should be the relentless practice of critical and dialogical cosmopolitanism rather than a blueprint of a future and ideal society projected from a single point of view (that of the abstract universal) that will return us (again!) to the Greek paradigm and to European legacies (Zˇ izˇek 1998).</w:t>
      </w:r>
    </w:p>
    <w:p w14:paraId="472CD31C" w14:textId="77777777" w:rsidR="00B61748" w:rsidRDefault="00B61748" w:rsidP="00B61748"/>
    <w:p w14:paraId="1DABB5B6" w14:textId="77777777" w:rsidR="00B61748" w:rsidRDefault="00B61748" w:rsidP="00B61748"/>
    <w:p w14:paraId="5F66C71B" w14:textId="77777777" w:rsidR="00B61748" w:rsidRDefault="00B61748" w:rsidP="00B61748">
      <w:pPr>
        <w:pStyle w:val="Heading4"/>
      </w:pPr>
      <w:r>
        <w:t xml:space="preserve">They make oppression worse – it’s a question of </w:t>
      </w:r>
      <w:r>
        <w:rPr>
          <w:i/>
        </w:rPr>
        <w:t>relative</w:t>
      </w:r>
      <w:r>
        <w:t xml:space="preserve"> abuse – their form upholds immigration-control programs that make violence inevitable and more explosive</w:t>
      </w:r>
    </w:p>
    <w:p w14:paraId="04F1354C" w14:textId="77777777" w:rsidR="00B61748" w:rsidRPr="007C3239" w:rsidRDefault="00B61748" w:rsidP="00B61748">
      <w:pPr>
        <w:rPr>
          <w:rStyle w:val="StyleStyleBold12pt"/>
        </w:rPr>
      </w:pPr>
      <w:r w:rsidRPr="007C3239">
        <w:rPr>
          <w:rStyle w:val="StyleStyleBold12pt"/>
        </w:rPr>
        <w:t>Archuleta, Professor and Pre-Law Advisor of English at Pennsylvania State University, 5</w:t>
      </w:r>
    </w:p>
    <w:p w14:paraId="349659F6" w14:textId="77777777" w:rsidR="00B61748" w:rsidRDefault="00B61748" w:rsidP="00B61748">
      <w:r>
        <w:t>[Elizabeth, 5, “Securing Our Nation's Roads and Borders or Re-circling the Wagons?</w:t>
      </w:r>
    </w:p>
    <w:p w14:paraId="0705F26F" w14:textId="77777777" w:rsidR="00B61748" w:rsidRDefault="00B61748" w:rsidP="00B61748">
      <w:r>
        <w:t xml:space="preserve">Leslie Marmon Silko's Destabilization of "Borders",” </w:t>
      </w:r>
      <w:r w:rsidRPr="007C3239">
        <w:t>Wicazo Sa Review</w:t>
      </w:r>
      <w:r>
        <w:t xml:space="preserve">, Volume: 20, p. 127-130, MM] </w:t>
      </w:r>
    </w:p>
    <w:p w14:paraId="0A324B6B" w14:textId="77777777" w:rsidR="00B61748" w:rsidRPr="00A43793" w:rsidRDefault="00B61748" w:rsidP="00B61748"/>
    <w:p w14:paraId="4683F919" w14:textId="77777777" w:rsidR="00B61748" w:rsidRPr="007C3239" w:rsidRDefault="00B61748" w:rsidP="00B61748">
      <w:pPr>
        <w:rPr>
          <w:rStyle w:val="Emphasis"/>
        </w:rPr>
      </w:pPr>
      <w:r w:rsidRPr="00A43793">
        <w:rPr>
          <w:rStyle w:val="StyleBoldUnderline"/>
        </w:rPr>
        <w:t>In its militaristic response to the perceived threat that Mexican immigrants pose, the U</w:t>
      </w:r>
      <w:r>
        <w:t xml:space="preserve">nited </w:t>
      </w:r>
      <w:r w:rsidRPr="00A43793">
        <w:rPr>
          <w:rStyle w:val="StyleBoldUnderline"/>
        </w:rPr>
        <w:t>S</w:t>
      </w:r>
      <w:r>
        <w:t xml:space="preserve">tates that Silko learned about as a child </w:t>
      </w:r>
      <w:r w:rsidRPr="00A43793">
        <w:rPr>
          <w:rStyle w:val="StyleBoldUnderline"/>
        </w:rPr>
        <w:t xml:space="preserve">no longer differs </w:t>
      </w:r>
      <w:r>
        <w:t xml:space="preserve">in certain respects </w:t>
      </w:r>
      <w:r w:rsidRPr="00A43793">
        <w:rPr>
          <w:rStyle w:val="StyleBoldUnderline"/>
        </w:rPr>
        <w:t>from</w:t>
      </w:r>
      <w:r>
        <w:t xml:space="preserve"> communist countries and </w:t>
      </w:r>
      <w:r w:rsidRPr="00A43793">
        <w:rPr>
          <w:rStyle w:val="StyleBoldUnderline"/>
        </w:rPr>
        <w:t>militarized borders such as those in North Korea, Cuba, and the former East Berlin and Soviet Union</w:t>
      </w:r>
      <w:r>
        <w:t xml:space="preserve">. In effect, </w:t>
      </w:r>
      <w:r w:rsidRPr="007C3239">
        <w:rPr>
          <w:rStyle w:val="Emphasis"/>
        </w:rPr>
        <w:t>immigrants have replaced communists as the threat that warrants the same kind of military strategies used during wartime</w:t>
      </w:r>
      <w:r>
        <w:t xml:space="preserve">. Timothy J. Dunn’s The Militarization of the U.S.– Mexico Border, 1978–1992 documents how </w:t>
      </w:r>
      <w:r w:rsidRPr="00A43793">
        <w:rPr>
          <w:rStyle w:val="StyleBoldUnderline"/>
        </w:rPr>
        <w:t>border policies and practices have replicated the Pentagon’s doctrine of “low- intensity conflict.”</w:t>
      </w:r>
      <w:r>
        <w:t xml:space="preserve"> One element of low- intensity conflict used domestically has included the use of police, paramilitary forces, and military forces working together to combat the flow of illegal immigrants and drugs entering the country. </w:t>
      </w:r>
      <w:r w:rsidRPr="00A43793">
        <w:rPr>
          <w:rStyle w:val="StyleBoldUnderline"/>
        </w:rPr>
        <w:t>These military strategies, meant to establish social control over</w:t>
      </w:r>
      <w:r>
        <w:t xml:space="preserve"> specific </w:t>
      </w:r>
      <w:r w:rsidRPr="00A43793">
        <w:rPr>
          <w:rStyle w:val="StyleBoldUnderline"/>
        </w:rPr>
        <w:t>civilian populations, were originally created for use in third world countries that</w:t>
      </w:r>
      <w:r>
        <w:t xml:space="preserve"> presumably </w:t>
      </w:r>
      <w:r w:rsidRPr="00A43793">
        <w:rPr>
          <w:rStyle w:val="StyleBoldUnderline"/>
        </w:rPr>
        <w:t>threatened U.S. national security</w:t>
      </w:r>
      <w:r>
        <w:t xml:space="preserve">.57 Dunn notes that the </w:t>
      </w:r>
      <w:r w:rsidRPr="00A43793">
        <w:rPr>
          <w:rStyle w:val="StyleBoldUnderline"/>
        </w:rPr>
        <w:t>Clinton</w:t>
      </w:r>
      <w:r>
        <w:t xml:space="preserve"> administration </w:t>
      </w:r>
      <w:r w:rsidRPr="00A43793">
        <w:rPr>
          <w:rStyle w:val="StyleBoldUnderline"/>
        </w:rPr>
        <w:t xml:space="preserve">introduced the strategies domestically under the guise of securing </w:t>
      </w:r>
      <w:r>
        <w:t xml:space="preserve">and regaining </w:t>
      </w:r>
      <w:r w:rsidRPr="00A43793">
        <w:rPr>
          <w:rStyle w:val="StyleBoldUnderline"/>
        </w:rPr>
        <w:t>control of the border.</w:t>
      </w:r>
      <w:r>
        <w:t xml:space="preserve"> Under the second Bush administration, the strategy of low intensity conflict has only intensified. For instance, </w:t>
      </w:r>
      <w:r w:rsidRPr="00A43793">
        <w:rPr>
          <w:rStyle w:val="StyleBoldUnderline"/>
        </w:rPr>
        <w:t>the military has aided the border patrol in constructing a</w:t>
      </w:r>
      <w:r w:rsidRPr="00A43793">
        <w:t xml:space="preserve"> seven- mile</w:t>
      </w:r>
      <w:r w:rsidRPr="00A43793">
        <w:rPr>
          <w:rStyle w:val="StyleBoldUnderline"/>
        </w:rPr>
        <w:t xml:space="preserve"> wall of corrugated steel</w:t>
      </w:r>
      <w:r>
        <w:t xml:space="preserve"> between Tijuana and San Diego, </w:t>
      </w:r>
      <w:r w:rsidRPr="00A43793">
        <w:rPr>
          <w:rStyle w:val="StyleBoldUnderline"/>
        </w:rPr>
        <w:t>the</w:t>
      </w:r>
      <w:r>
        <w:t xml:space="preserve"> first of several such </w:t>
      </w:r>
      <w:r w:rsidRPr="00A43793">
        <w:rPr>
          <w:rStyle w:val="StyleBoldUnderline"/>
        </w:rPr>
        <w:t>walls that</w:t>
      </w:r>
      <w:r>
        <w:t xml:space="preserve"> could be said to </w:t>
      </w:r>
      <w:r w:rsidRPr="00A43793">
        <w:rPr>
          <w:rStyle w:val="StyleBoldUnderline"/>
        </w:rPr>
        <w:t>resemble the old Soviet Union’s metaphorical Iron Curtain or East Germany’s Berlin Wall</w:t>
      </w:r>
      <w:r>
        <w:t xml:space="preserve">. In “The Border Patrol State,” Silko has redefined Manifest Destiny so that it reflects the notion of containment symbolized by the Iron Curtain or the Berlin Wall rather than the idea of expansion or westward movement typically associated with the phrase. According to Silko’s new definition, “Manifest Destiny may lack its old grandeur of theft and blood,” but “ ‘lock the door’ is what it means now, with racism a trump card to be played again and again” by both political parties.58 Thus, </w:t>
      </w:r>
      <w:r w:rsidRPr="007C3239">
        <w:rPr>
          <w:rStyle w:val="Emphasis"/>
        </w:rPr>
        <w:t>the walls of corrugated steel and bright lights positioned along the border become security devices designed to alleviate white fears of contamination by an “alien” population who might bring a “foreign” culture</w:t>
      </w:r>
      <w:r>
        <w:t xml:space="preserve">, language, or belief system </w:t>
      </w:r>
      <w:r w:rsidRPr="00A43793">
        <w:rPr>
          <w:rStyle w:val="StyleBoldUnderline"/>
        </w:rPr>
        <w:t xml:space="preserve">to the United </w:t>
      </w:r>
      <w:r w:rsidRPr="00A43793">
        <w:rPr>
          <w:rStyle w:val="StyleBoldUnderline"/>
        </w:rPr>
        <w:lastRenderedPageBreak/>
        <w:t>States</w:t>
      </w:r>
      <w:r>
        <w:t xml:space="preserve">. To be sure, many </w:t>
      </w:r>
      <w:r w:rsidRPr="00A43793">
        <w:rPr>
          <w:rStyle w:val="StyleBoldUnderline"/>
        </w:rPr>
        <w:t>white Americans</w:t>
      </w:r>
      <w:r>
        <w:t xml:space="preserve">, especially those living near the border, </w:t>
      </w:r>
      <w:r w:rsidRPr="00A43793">
        <w:rPr>
          <w:rStyle w:val="StyleBoldUnderline"/>
        </w:rPr>
        <w:t>believe that an army of Mexican “illegals”</w:t>
      </w:r>
      <w:r>
        <w:t xml:space="preserve"> and “criminals” </w:t>
      </w:r>
      <w:r w:rsidRPr="00A43793">
        <w:rPr>
          <w:rStyle w:val="StyleBoldUnderline"/>
        </w:rPr>
        <w:t>has already begun their “conquest” of America</w:t>
      </w:r>
      <w:r>
        <w:t xml:space="preserve">, and based on this threat, private citizens have responded, increasing the panopticon technique of subjection. The government’s racial profiling of “aliens” reinforces and strengthens Nativist sentiment and encourages private citizens to perceive peoples south of the border as well as those who resemble them as posing a threat to the United States. </w:t>
      </w:r>
      <w:r w:rsidRPr="00A43793">
        <w:rPr>
          <w:rStyle w:val="StyleBoldUnderline"/>
        </w:rPr>
        <w:t>Exploiting this fear are anti-immigration groups such as American Border Patrol</w:t>
      </w:r>
      <w:r>
        <w:t xml:space="preserve">, Ranch Rescue, Voice of Citizens Together, and Civil Homeland Defense, groups that the Anti- Defamation League and the Southern Poverty Law Center have identified as hate groups. </w:t>
      </w:r>
      <w:r w:rsidRPr="00A43793">
        <w:rPr>
          <w:rStyle w:val="StyleBoldUnderline"/>
        </w:rPr>
        <w:t>These groups have won support by heightening concerns about</w:t>
      </w:r>
      <w:r>
        <w:t xml:space="preserve"> crime, </w:t>
      </w:r>
      <w:r w:rsidRPr="00A43793">
        <w:rPr>
          <w:rStyle w:val="StyleBoldUnderline"/>
        </w:rPr>
        <w:t>drug smuggling, violence, and a Mexican takeover of the U</w:t>
      </w:r>
      <w:r>
        <w:t xml:space="preserve">nited </w:t>
      </w:r>
      <w:r w:rsidRPr="00A43793">
        <w:rPr>
          <w:rStyle w:val="StyleBoldUnderline"/>
        </w:rPr>
        <w:t>S</w:t>
      </w:r>
      <w:r>
        <w:t xml:space="preserve">tates. They have also exploited the intense emotions surrounding September 11 by asserting that their work is a response to President Bush’s call for all citizens to help fight terrorism. They have purposely confused drug and immigration enforcement policy with efforts to fight terrorism in their quest to combat the movement of people across the border. Caught up in a wave of terror increased by the presence of vigilante groups are indigenous groups who live along the border or who regularly cross the border to participate in ceremonies or to visit family members.59 Vigilante groups have revised legalistic interpretations of drug and immigration laws, declaring that these laws sanction their efforts to protect ranchers’ and homeowners’ property. In March 2003, Chris Simcox, founder of Civil Homeland Defense, issued a proclamation to Arizona’s Governor Napolitano and Tucson’s Border Patrol announcing his intent to begin patrolling the border with armed citizens. In this public call to arms, he declared, “we have the legal right and moral obligation [to form a militia] as per our Arizona State Constitution and Federal Constitution and our respect for American citizens.”60 Allegedly, his militia is meant to prevent drug dealers and criminals from terrorizing ranchers and homeowners.61 According to Simcox, they have already assisted ranchers near the border to secure their property from what he refers to as “hordes of criminal trespassers” that have damaged or destroyed property.62 With the help of the Internet, Simcox spreads his message on “news” venues such as Glenn Spenser’s American Patrol Report or the USA Daily, where he presents readers with chilling headlines such as “Illegal Aliens Violently Attacking American Citizens: Anarchy and Lawlessness Rule U.S.–Mexican Border.” In this particular article, he describes what he perceives as “an all out invasion” by illegals: Friday night the roads were bustling with Border Patrol vehicles driving everywhere in an attempt to keep up with the hundreds that were moving up the San Pedro river basin; the trend continued for three straight days and nights. All weekend helicopters were buzzing in the air locating group after group of illegal intruders. USA Daily’s editor appended to Simcox’s story information that appears even more ominous: “There have been increasing reports of Mexican military involvement in illegal alien and drug smuggling as well as threats and bounties placed on the life [sic] American citizens.” Racial dynamics have already conditioned relations along the border, and extremist groups such as Simcox’s only exacerbate tensions by exploiting paranoia over illegal immigration in order to gain publicity and increase support for their organizations. What is even more surprising is that </w:t>
      </w:r>
      <w:r w:rsidRPr="00A43793">
        <w:rPr>
          <w:rStyle w:val="StyleBoldUnderline"/>
        </w:rPr>
        <w:t>fringe groups are not alone in cautioning the U</w:t>
      </w:r>
      <w:r>
        <w:t xml:space="preserve">nited </w:t>
      </w:r>
      <w:r w:rsidRPr="00A43793">
        <w:rPr>
          <w:rStyle w:val="StyleBoldUnderline"/>
        </w:rPr>
        <w:t>S</w:t>
      </w:r>
      <w:r>
        <w:t xml:space="preserve">tates </w:t>
      </w:r>
      <w:r w:rsidRPr="00A43793">
        <w:rPr>
          <w:rStyle w:val="StyleBoldUnderline"/>
        </w:rPr>
        <w:t xml:space="preserve">about an impending takeover by Mexico. </w:t>
      </w:r>
      <w:r>
        <w:t xml:space="preserve">This same sentiment is expressed in a novel written by President Reagan’s former secretary of defense, Caspar Weinberger.63 Weinberger’s 1996 futuristic novel, The Next War, coauthored with Hoover Institution scholar Peter Schweizer, creates an exaggerated and chilling account of border problems. In order to increase support for more military spending, the authors build on the American population’s fear of a “Mexican invasion” by creating a hypothetical conflict between the United States and Mexico along with North Korea, China, Iran, Russia, and Japan. In the setting involving Mexico, that country’s economy dissolves and the resulting unrest spills over </w:t>
      </w:r>
      <w:r>
        <w:lastRenderedPageBreak/>
        <w:t xml:space="preserve">into the United States in the form of mass migrations. In order to check the flow of illegal immigration, which is linked with Mexican drug cartels, corruption, and terrorist attacks against San Diego and Houston, the United States invades Mexico. Weinberger does not explore the outcome of his fictional invasion; his goal is to caution the government about the United States’ military readiness and the viability of its defense strategies. Like Silko’s collection of essays, the publication of Weinberger’s novel falls on the one hundred and fiftieth anniversary of the United States–Mexico war. Whether he intended for the dates to coincide is unclear, but it is apparent that </w:t>
      </w:r>
      <w:r w:rsidRPr="00A43793">
        <w:rPr>
          <w:rStyle w:val="StyleBoldUnderline"/>
        </w:rPr>
        <w:t>his fictional invasion of Mexico expresses the reality of the border and the ongoing consequences of Manifest Destiny. In</w:t>
      </w:r>
      <w:r>
        <w:t xml:space="preserve"> other words, </w:t>
      </w:r>
      <w:r w:rsidRPr="007C3239">
        <w:rPr>
          <w:rStyle w:val="Emphasis"/>
        </w:rPr>
        <w:t>the United States created the border in violence and has maintained and regulated it through violence.</w:t>
      </w:r>
      <w:r w:rsidRPr="00A43793">
        <w:rPr>
          <w:rStyle w:val="StyleBoldUnderline"/>
        </w:rPr>
        <w:t xml:space="preserve"> This new face of Manifest Destiny encourages racism at the borders</w:t>
      </w:r>
      <w:r>
        <w:t xml:space="preserve"> </w:t>
      </w:r>
      <w:r w:rsidRPr="00A43793">
        <w:rPr>
          <w:rStyle w:val="StyleBoldUnderline"/>
        </w:rPr>
        <w:t>as</w:t>
      </w:r>
      <w:r>
        <w:t xml:space="preserve"> media </w:t>
      </w:r>
      <w:r w:rsidRPr="00A43793">
        <w:rPr>
          <w:rStyle w:val="StyleBoldUnderline"/>
        </w:rPr>
        <w:t>representations of a “brown invasion” convince white Americans that “conquest” must be resisted to avoid the unlawful encroachment of “aliens.”</w:t>
      </w:r>
      <w:r>
        <w:t xml:space="preserve"> </w:t>
      </w:r>
      <w:r w:rsidRPr="00A43793">
        <w:rPr>
          <w:rStyle w:val="StyleBoldUnderline"/>
        </w:rPr>
        <w:t>The narrative of Manifest Destiny once mandated the spread of democracy; now</w:t>
      </w:r>
      <w:r>
        <w:t xml:space="preserve"> it appears that </w:t>
      </w:r>
      <w:r w:rsidRPr="007C3239">
        <w:rPr>
          <w:rStyle w:val="Emphasis"/>
        </w:rPr>
        <w:t>the United States wants to contain the material benefits of democracy for “real Americans” living within the United States geopolitical boundaries.</w:t>
      </w:r>
    </w:p>
    <w:p w14:paraId="61EE5427" w14:textId="77777777" w:rsidR="00B61748" w:rsidRDefault="00B61748" w:rsidP="00B61748">
      <w:pPr>
        <w:pStyle w:val="Heading4"/>
        <w:rPr>
          <w:rStyle w:val="StyleBoldUnderline"/>
          <w:b/>
          <w:sz w:val="26"/>
          <w:szCs w:val="26"/>
          <w:u w:val="none"/>
        </w:rPr>
      </w:pPr>
      <w:r>
        <w:rPr>
          <w:rStyle w:val="StyleBoldUnderline"/>
          <w:b/>
          <w:sz w:val="26"/>
          <w:szCs w:val="26"/>
          <w:u w:val="none"/>
        </w:rPr>
        <w:t>Opening borders is necessary to stop border violence and increase civil liberties</w:t>
      </w:r>
    </w:p>
    <w:p w14:paraId="0F1F4539" w14:textId="77777777" w:rsidR="00B61748" w:rsidRPr="00D8336E" w:rsidRDefault="00B61748" w:rsidP="00B61748">
      <w:pPr>
        <w:rPr>
          <w:rStyle w:val="StyleStyleBold12pt"/>
        </w:rPr>
      </w:pPr>
      <w:r w:rsidRPr="00D8336E">
        <w:rPr>
          <w:rStyle w:val="StyleStyleBold12pt"/>
        </w:rPr>
        <w:t>Dalmia 2013 [Shikha, Senior analyst at Reason Foundation, “Nation of Immigrants”, Reason.com, July 2013, http://reason.com/archives/2013/06/13/nation-of-immigrants. NG]</w:t>
      </w:r>
    </w:p>
    <w:p w14:paraId="3DAF4225" w14:textId="77777777" w:rsidR="00B61748" w:rsidRDefault="00B61748" w:rsidP="00B61748">
      <w:r w:rsidRPr="0082707A">
        <w:t>Every country has its mythology. America’s is that we are a “nation of immigrants.” The Statue of Liberty, the country’s most iconic monument, stands tall in New York Harbor, welcoming “your tired, your poor, your huddled masses yearning to breathe free.” If the United States had been true to these ideals, its history would have been a simple tale of openness and acceptance. The real story is far more complex.</w:t>
      </w:r>
      <w:r w:rsidRPr="0082707A">
        <w:rPr>
          <w:sz w:val="12"/>
        </w:rPr>
        <w:t xml:space="preserve">¶ </w:t>
      </w:r>
      <w:r w:rsidRPr="0082707A">
        <w:rPr>
          <w:rStyle w:val="StyleBoldUnderline"/>
        </w:rPr>
        <w:t>For the first half of its existence, America had virtually open borders</w:t>
      </w:r>
      <w:r w:rsidRPr="0082707A">
        <w:t xml:space="preserve">. That stopped in the late 19th century, when the first major restrictions were introduced to stem the tide of incoming Asians. </w:t>
      </w:r>
      <w:r w:rsidRPr="0082707A">
        <w:rPr>
          <w:rStyle w:val="StyleBoldUnderline"/>
        </w:rPr>
        <w:t xml:space="preserve">The country then slammed its doors shut </w:t>
      </w:r>
      <w:r w:rsidRPr="0082707A">
        <w:t xml:space="preserve">around 1925 after anti-immigration animus, which had always bubbled beneath the surface, boiled over in the form of quotas based on national origins, among other things. For the first time, federal bureaucrats inserted themselves between willing American employers and willing foreign workers, placing strict limits on both the total number of immigrants and the number from each country. </w:t>
      </w:r>
      <w:r w:rsidRPr="0082707A">
        <w:rPr>
          <w:sz w:val="12"/>
        </w:rPr>
        <w:t xml:space="preserve">¶ </w:t>
      </w:r>
      <w:r w:rsidRPr="0082707A">
        <w:rPr>
          <w:rStyle w:val="StyleBoldUnderline"/>
        </w:rPr>
        <w:t>Ever since then, every time the country has opened its door to one set of immigrants, it has rebuffed another</w:t>
      </w:r>
      <w:r w:rsidRPr="0082707A">
        <w:t xml:space="preserve">. </w:t>
      </w:r>
      <w:r w:rsidRPr="0082707A">
        <w:rPr>
          <w:rStyle w:val="StyleBoldUnderline"/>
        </w:rPr>
        <w:t>The upshot is a mishmash of contradictory laws that can’t keep up with the desires of individuals or the needs of the American economy</w:t>
      </w:r>
      <w:r w:rsidRPr="0082707A">
        <w:t>.</w:t>
      </w:r>
      <w:r w:rsidRPr="0082707A">
        <w:rPr>
          <w:sz w:val="12"/>
        </w:rPr>
        <w:t xml:space="preserve">¶ </w:t>
      </w:r>
      <w:r w:rsidRPr="0082707A">
        <w:t xml:space="preserve">Since the 1960s, immigration laws in theory have favored family reunification and labor-force augmentation. In practice, naturalized Americans have to endure up to a two-decade wait before they can bring even certain blood relatives into the country. High-tech employers can’t meet even half their need for foreign workers, who also have to wait decades to gain permanent residency. </w:t>
      </w:r>
      <w:r w:rsidRPr="0082707A">
        <w:rPr>
          <w:sz w:val="12"/>
        </w:rPr>
        <w:t xml:space="preserve">¶ </w:t>
      </w:r>
      <w:r w:rsidRPr="0082707A">
        <w:t>Yet the tech sector has it easy compared to the agricultural, hospitality, and construction industries. Their demand for foreign laborers is even greater, but the work visas available are both fewer and less usable. And contrary to popular belief, there is no “line” for poor or low-skilled foreign workers seeking to gain permanent residency.</w:t>
      </w:r>
      <w:r w:rsidRPr="0082707A">
        <w:rPr>
          <w:sz w:val="12"/>
        </w:rPr>
        <w:t xml:space="preserve">¶ </w:t>
      </w:r>
      <w:r w:rsidRPr="0082707A">
        <w:rPr>
          <w:rStyle w:val="StyleBoldUnderline"/>
        </w:rPr>
        <w:t>All of this has helped create a massive unauthorized population whose fate is polarizing the country</w:t>
      </w:r>
      <w:r w:rsidRPr="0082707A">
        <w:t xml:space="preserve">. In short, </w:t>
      </w:r>
      <w:r w:rsidRPr="0082707A">
        <w:rPr>
          <w:rStyle w:val="StyleBoldUnderline"/>
        </w:rPr>
        <w:t>virtually every aspect of the U.S. immigration system is broken. It is out of sync with American ideals</w:t>
      </w:r>
      <w:r w:rsidRPr="0082707A">
        <w:t xml:space="preserve"> and American needs. </w:t>
      </w:r>
      <w:r w:rsidRPr="0082707A">
        <w:rPr>
          <w:sz w:val="12"/>
        </w:rPr>
        <w:t xml:space="preserve">¶ </w:t>
      </w:r>
      <w:r w:rsidRPr="0082707A">
        <w:rPr>
          <w:rStyle w:val="StyleBoldUnderline"/>
        </w:rPr>
        <w:t xml:space="preserve">We have a choice between raising the barricades further and ejecting people already here or moving toward a more open system that allows more human </w:t>
      </w:r>
      <w:r w:rsidRPr="0082707A">
        <w:rPr>
          <w:rStyle w:val="StyleBoldUnderline"/>
        </w:rPr>
        <w:lastRenderedPageBreak/>
        <w:t>and labor-market freedom</w:t>
      </w:r>
      <w:r w:rsidRPr="0082707A">
        <w:t xml:space="preserve">. </w:t>
      </w:r>
      <w:r w:rsidRPr="0082707A">
        <w:rPr>
          <w:rStyle w:val="StyleBoldUnderline"/>
        </w:rPr>
        <w:t>If we go the first route, the price will be paid not just by poor foreigners who are literally dying to make a better living</w:t>
      </w:r>
      <w:r w:rsidRPr="0082707A">
        <w:t xml:space="preserve"> but also by the economy. Civil liberties will be degraded, along with our sense of humanity. </w:t>
      </w:r>
      <w:r w:rsidRPr="0082707A">
        <w:rPr>
          <w:sz w:val="12"/>
        </w:rPr>
        <w:t xml:space="preserve">¶ </w:t>
      </w:r>
      <w:r w:rsidRPr="0082707A">
        <w:t xml:space="preserve">According to a recent study by the National Foundation for American Policy, </w:t>
      </w:r>
      <w:r w:rsidRPr="0082707A">
        <w:rPr>
          <w:rStyle w:val="StyleBoldUnderline"/>
        </w:rPr>
        <w:t>immigrant deaths at the border rose by 27 percent in 2012 to nearly 500—a result of the crackdown on border towns that has pushed Latin American risk takers ever further out to the dangerous and inhospitable desert</w:t>
      </w:r>
      <w:r w:rsidRPr="0082707A">
        <w:t xml:space="preserve">. As reason contributor Malia Politzer has noted, between 1997 and 2007 </w:t>
      </w:r>
      <w:r w:rsidRPr="0082707A">
        <w:rPr>
          <w:rStyle w:val="StyleBoldUnderline"/>
        </w:rPr>
        <w:t>the U.S.–Mexico border was about 10 times deadlier to immigrants than the Berlin Wall</w:t>
      </w:r>
      <w:r w:rsidRPr="0082707A">
        <w:t xml:space="preserve"> was to East Berliners in its entire 28-year existence.</w:t>
      </w:r>
      <w:r w:rsidRPr="0082707A">
        <w:rPr>
          <w:sz w:val="12"/>
        </w:rPr>
        <w:t xml:space="preserve">¶ </w:t>
      </w:r>
      <w:r w:rsidRPr="0082707A">
        <w:t xml:space="preserve">It is impossible to get a grip on the full economic costs of restrictionism. How does one calculate, for example, the businesses that never form because labor is too expensive? Still, the Texas comptroller estimated in 2006 that although low-skilled unauthorized workers cost the state treasury $504 million more than they paid in taxes in 2005, without them the state’s economy would have shrunk by 2.1 percent, or $17.7 billion. </w:t>
      </w:r>
      <w:r w:rsidRPr="0082707A">
        <w:rPr>
          <w:sz w:val="12"/>
        </w:rPr>
        <w:t xml:space="preserve">¶ </w:t>
      </w:r>
      <w:r w:rsidRPr="0082707A">
        <w:t xml:space="preserve">But the biggest toll restrictionism takes is on the civil liberties of Americans. You cannot track every movement and activity of every immigrant without imposing similar restrictions on natives who benefit from these immigrants. </w:t>
      </w:r>
      <w:r w:rsidRPr="0082707A">
        <w:rPr>
          <w:rStyle w:val="StyleBoldUnderline"/>
        </w:rPr>
        <w:t>Abandoning its commitment to welcoming immigrants enshrined in the Statue of Liberty will cost Americans dearly</w:t>
      </w:r>
      <w:r w:rsidRPr="0082707A">
        <w:t>.</w:t>
      </w:r>
      <w:r>
        <w:t xml:space="preserve"> </w:t>
      </w:r>
    </w:p>
    <w:p w14:paraId="1C99A4A5" w14:textId="77777777" w:rsidR="00B61748" w:rsidRDefault="00B61748" w:rsidP="00B61748">
      <w:pPr>
        <w:pStyle w:val="Heading4"/>
        <w:rPr>
          <w:rStyle w:val="StyleBoldUnderline"/>
          <w:b/>
          <w:sz w:val="26"/>
          <w:szCs w:val="26"/>
          <w:u w:val="none"/>
        </w:rPr>
      </w:pPr>
      <w:r>
        <w:rPr>
          <w:rStyle w:val="StyleBoldUnderline"/>
          <w:b/>
          <w:sz w:val="26"/>
          <w:szCs w:val="26"/>
          <w:u w:val="none"/>
        </w:rPr>
        <w:t>Increase in violence is tied to debate about immigration, the plan ends the debate</w:t>
      </w:r>
    </w:p>
    <w:p w14:paraId="4D4E0829" w14:textId="77777777" w:rsidR="00B61748" w:rsidRPr="00D8336E" w:rsidRDefault="00B61748" w:rsidP="00B61748">
      <w:pPr>
        <w:rPr>
          <w:rStyle w:val="StyleStyleBold12pt"/>
        </w:rPr>
      </w:pPr>
      <w:r w:rsidRPr="00D8336E">
        <w:rPr>
          <w:rStyle w:val="StyleStyleBold12pt"/>
        </w:rPr>
        <w:t>The Leadership Conference 2009 ["The State of Hate: Escalating Hate Violence Against Immigrants." The Leadership Conference on Civil and Human Rights. 2009. &lt;http://www.civilrights.org/publications/hatecrimes/escalating-violence.html&gt;. NG]</w:t>
      </w:r>
    </w:p>
    <w:p w14:paraId="459BEBE7" w14:textId="77777777" w:rsidR="00B61748" w:rsidRPr="004F5AFA" w:rsidRDefault="00B61748" w:rsidP="00B61748">
      <w:pPr>
        <w:rPr>
          <w:rStyle w:val="StyleBoldUnderline"/>
        </w:rPr>
      </w:pPr>
      <w:r w:rsidRPr="00026D54">
        <w:rPr>
          <w:rStyle w:val="StyleBoldUnderline"/>
        </w:rPr>
        <w:t>The increase in violence against Hispanics correlates closely with the increasingly heated debate over Comprehensive Immigration Reform</w:t>
      </w:r>
      <w:r>
        <w:t xml:space="preserve"> and an escalation in the level of anti-immigrant vitriol on radio, television, and the Internet. While reasonable people can and will disagree about the parameters of Comprehensive Immigration Reform, in some instances, </w:t>
      </w:r>
      <w:r w:rsidRPr="00026D54">
        <w:rPr>
          <w:rStyle w:val="StyleBoldUnderline"/>
        </w:rPr>
        <w:t>the commentary about immigration reform has not been reasonable; it has been inflammatory.</w:t>
      </w:r>
      <w:r>
        <w:t xml:space="preserve"> Warned an April 2009 assessment from the Office of Intelligence and Analysis at the U.S. Department of Homeland Security (DHS), "in some cases, anti-Immigration or strident pro-enforcement fervor has been directed against specific groups and has the potential to turn violent." This toxic environment, in which hateful rhetoric targets immigrants while the number of hate crimes against Hispanics and others perceived to be immigrants steadily increases, has caused a heightened sense of fear in communities around the country. Some groups opposing immigration reform, such as the Federation for American Immigration Reform (FAIR), the Center for Immigration Studies (CIS), and NumbersUSA, have portrayed immigrants as responsible for numerous societal ills, often using stereotypes and outright bigotry. While these groups, and other similar organizations, have strived to position themselves as legitimate, mainstream advocates against illegal immigration in America, a closer look at the public record reveals that some of these organizations have disturbing links to or relationships with extremists in the anti-Immigration movement. </w:t>
      </w:r>
      <w:r w:rsidRPr="004F5AFA">
        <w:rPr>
          <w:rStyle w:val="StyleBoldUnderline"/>
        </w:rPr>
        <w:t>These seemingly "legitimate" advocates against illegal immigration are frequently quoted in the mainstream media, have been called to testify before Congress, and often hold meetings with lawmakers and other public figures. This is one of the most disturbing developments of the past few years: the legitimization and mainstreaming of virulently anti-immigrant rhetoric that veers dangerously close to — and too often crosses the line beyond civil discourse over contentious immigration policy issues.</w:t>
      </w:r>
    </w:p>
    <w:p w14:paraId="0FBBA357" w14:textId="77777777" w:rsidR="00B61748" w:rsidRPr="00B61748" w:rsidRDefault="00B61748" w:rsidP="00B61748"/>
    <w:p w14:paraId="1F0E749B" w14:textId="77777777" w:rsidR="00D81646" w:rsidRPr="00FC3F7A" w:rsidRDefault="00F61ABD" w:rsidP="00F61ABD">
      <w:pPr>
        <w:pStyle w:val="Heading3"/>
      </w:pPr>
      <w:r w:rsidRPr="00FC3F7A">
        <w:lastRenderedPageBreak/>
        <w:t>A2: Borders are Important</w:t>
      </w:r>
    </w:p>
    <w:p w14:paraId="089C1649" w14:textId="77777777" w:rsidR="00F61ABD" w:rsidRPr="00FC3F7A" w:rsidRDefault="00F61ABD" w:rsidP="00F61ABD">
      <w:pPr>
        <w:pStyle w:val="Heading4"/>
      </w:pPr>
      <w:r w:rsidRPr="00FC3F7A">
        <w:t>Borders are nothing more than lines influenced by public perception and the corresponding idea that the government is influenced by the public; they can be changed and modified to match social perception</w:t>
      </w:r>
    </w:p>
    <w:p w14:paraId="670F95EE" w14:textId="77777777" w:rsidR="00F61ABD" w:rsidRPr="00FC3F7A" w:rsidRDefault="00F61ABD" w:rsidP="00F61ABD">
      <w:r w:rsidRPr="00FC3F7A">
        <w:rPr>
          <w:rStyle w:val="StyleStyleBold12pt"/>
        </w:rPr>
        <w:t>Johnson 2007 Dean of UC Davis School of Law</w:t>
      </w:r>
      <w:r w:rsidRPr="00FC3F7A">
        <w:t>(Kevin R., 2007“Opening the Floodgates; Why America Needs to Rethink Its Borders and Immigration Laws”)</w:t>
      </w:r>
    </w:p>
    <w:p w14:paraId="5BF7BA21" w14:textId="77777777" w:rsidR="00F61ABD" w:rsidRPr="00FC3F7A" w:rsidRDefault="00F61ABD" w:rsidP="00F61ABD"/>
    <w:p w14:paraId="49AC68B1" w14:textId="77777777" w:rsidR="00F61ABD" w:rsidRPr="00FC3F7A" w:rsidRDefault="00F61ABD" w:rsidP="00F61ABD">
      <w:pPr>
        <w:rPr>
          <w:rStyle w:val="StyleBoldUnderline"/>
        </w:rPr>
      </w:pPr>
      <w:r w:rsidRPr="00FC3F7A">
        <w:t xml:space="preserve">At bottom, </w:t>
      </w:r>
      <w:r w:rsidRPr="00FC3F7A">
        <w:rPr>
          <w:rStyle w:val="StyleBoldUnderline"/>
        </w:rPr>
        <w:t>borders are what we as a country say they are</w:t>
      </w:r>
      <w:r w:rsidRPr="00FC3F7A">
        <w:t xml:space="preserve">; </w:t>
      </w:r>
      <w:r w:rsidRPr="00FC3F7A">
        <w:rPr>
          <w:rStyle w:val="StyleBoldUnderline"/>
        </w:rPr>
        <w:t xml:space="preserve">they mean what we say they mean. </w:t>
      </w:r>
      <w:r w:rsidRPr="00FC3F7A">
        <w:t xml:space="preserve">“Borders are not inherently significant, they ￼￼￼￼￼￼￼￼￼￼￼￼￼￼￼￼￼￼￼￼￼￼￼￼￼￼￼￼￼￼￼￼￼are significant because we attach meaning to them. </w:t>
      </w:r>
      <w:r w:rsidRPr="00FC3F7A">
        <w:rPr>
          <w:rStyle w:val="Emphasis"/>
        </w:rPr>
        <w:t xml:space="preserve">We can change </w:t>
      </w:r>
      <w:r w:rsidRPr="00FC3F7A">
        <w:rPr>
          <w:rStyle w:val="StyleBoldUnderline"/>
        </w:rPr>
        <w:t>the significance of borders without changing their location by changing what they signify</w:t>
      </w:r>
      <w:r w:rsidRPr="00FC3F7A">
        <w:t xml:space="preserve"> — what comes along with them.”18 The same is true for many sorts of political boundaries within the United States, such as those defining states, municipalities, and congressional districts, which are all subject to change. Although the reliance on geography makes the task of constructing borders between nations easier in certain respects, </w:t>
      </w:r>
      <w:r w:rsidRPr="00FC3F7A">
        <w:rPr>
          <w:rStyle w:val="StyleBoldUnderline"/>
        </w:rPr>
        <w:t xml:space="preserve">the meaning attached to borders is </w:t>
      </w:r>
      <w:r w:rsidRPr="00FC3F7A">
        <w:rPr>
          <w:rStyle w:val="Emphasis"/>
        </w:rPr>
        <w:t>socially defined and, consequently, continuously in flux</w:t>
      </w:r>
      <w:r w:rsidRPr="00FC3F7A">
        <w:rPr>
          <w:rStyle w:val="StyleBoldUnderline"/>
        </w:rPr>
        <w:t xml:space="preserve"> and under stress.</w:t>
      </w:r>
      <w:r w:rsidRPr="00FC3F7A">
        <w:t xml:space="preserve"> The globalization of the world economy, rapid technological change, and changing conceptions of nation-states have all contributed to a decline in the practical importance of physical borders between nations. Information, culture, goods, and services regularly flow across the borders between nations. </w:t>
      </w:r>
      <w:r w:rsidRPr="00FC3F7A">
        <w:rPr>
          <w:rStyle w:val="StyleBoldUnderline"/>
        </w:rPr>
        <w:t xml:space="preserve">Although globalization indeed has its critics,20 many observers consider the decline in the significance of borders to be a </w:t>
      </w:r>
      <w:r w:rsidRPr="00FC3F7A">
        <w:rPr>
          <w:rStyle w:val="Emphasis"/>
        </w:rPr>
        <w:t>positive development</w:t>
      </w:r>
      <w:r w:rsidRPr="00FC3F7A">
        <w:rPr>
          <w:rStyle w:val="StyleBoldUnderline"/>
        </w:rPr>
        <w:t>.</w:t>
      </w:r>
    </w:p>
    <w:p w14:paraId="76392CEF" w14:textId="77777777" w:rsidR="00135A41" w:rsidRPr="00FC3F7A" w:rsidRDefault="00135A41" w:rsidP="00135A41">
      <w:pPr>
        <w:pStyle w:val="Heading3"/>
      </w:pPr>
      <w:r w:rsidRPr="00FC3F7A">
        <w:lastRenderedPageBreak/>
        <w:t>A2: Mexico Says No</w:t>
      </w:r>
    </w:p>
    <w:p w14:paraId="0A7DB67A" w14:textId="77777777" w:rsidR="00135A41" w:rsidRPr="00FC3F7A" w:rsidRDefault="00135A41" w:rsidP="00135A41">
      <w:pPr>
        <w:pStyle w:val="Heading4"/>
      </w:pPr>
      <w:r w:rsidRPr="00FC3F7A">
        <w:t>The economic, social, and political implications of the plan draws in the Mexican government’s interest</w:t>
      </w:r>
    </w:p>
    <w:p w14:paraId="13CE1E4B" w14:textId="77777777" w:rsidR="00135A41" w:rsidRPr="00FC3F7A" w:rsidRDefault="00135A41" w:rsidP="00135A41">
      <w:pPr>
        <w:rPr>
          <w:b/>
          <w:bCs/>
          <w:sz w:val="26"/>
        </w:rPr>
      </w:pPr>
      <w:r w:rsidRPr="00FC3F7A">
        <w:rPr>
          <w:rStyle w:val="StyleStyleBold12pt"/>
        </w:rPr>
        <w:t xml:space="preserve">Johnson 07 </w:t>
      </w:r>
      <w:r w:rsidRPr="00FC3F7A">
        <w:t>(Kevin, Associate Dean for Academic Affairs, School of Law, and Mabie-Apallas Professor of Public Interest Law and Chicana/o Studies at the University of California, Davis. “Opening the Floodgates”, pg. 195, BW)</w:t>
      </w:r>
    </w:p>
    <w:p w14:paraId="656CF105" w14:textId="77777777" w:rsidR="00135A41" w:rsidRPr="00FC3F7A" w:rsidRDefault="00135A41" w:rsidP="00135A41"/>
    <w:p w14:paraId="1F673B7D" w14:textId="77777777" w:rsidR="00135A41" w:rsidRPr="00FC3F7A" w:rsidRDefault="00135A41" w:rsidP="00135A41">
      <w:r w:rsidRPr="00FC3F7A">
        <w:t xml:space="preserve">From 2001 to the present, </w:t>
      </w:r>
      <w:r w:rsidRPr="00FC3F7A">
        <w:rPr>
          <w:rStyle w:val="StyleBoldUnderline"/>
        </w:rPr>
        <w:t>the governments of Mexico and the United States have had ongoing discussions about migration,</w:t>
      </w:r>
      <w:r w:rsidRPr="00FC3F7A">
        <w:t xml:space="preserve"> a major issue of interest to the two governments.126 </w:t>
      </w:r>
      <w:r w:rsidRPr="00FC3F7A">
        <w:rPr>
          <w:rStyle w:val="StyleBoldUnderline"/>
        </w:rPr>
        <w:t>For the Mexican government, ending human rights abuses and ensuring the continued flows of remittances from migrants in the United States to Mexico</w:t>
      </w:r>
      <w:r w:rsidRPr="00FC3F7A">
        <w:t>127</w:t>
      </w:r>
      <w:r w:rsidRPr="00FC3F7A">
        <w:rPr>
          <w:rStyle w:val="StyleBoldUnderline"/>
        </w:rPr>
        <w:t xml:space="preserve"> make U.S. immigration law relevant to its own national interests. Neither are served by border enforcement-only reforms</w:t>
      </w:r>
      <w:r w:rsidRPr="00FC3F7A">
        <w:t>. For well over a decade, however, U.S. lawmakers have failed to enact little more than laws that increase border enforcement</w:t>
      </w:r>
      <w:r w:rsidRPr="00FC3F7A">
        <w:rPr>
          <w:rStyle w:val="StyleBoldUnderline"/>
        </w:rPr>
        <w:t>. A much-needed reconceptualization of the meaning and nature of the U.S.-Mexico border stands to benefit both nations.</w:t>
      </w:r>
      <w:r w:rsidRPr="00FC3F7A">
        <w:t xml:space="preserve">128 </w:t>
      </w:r>
      <w:r w:rsidRPr="00FC3F7A">
        <w:rPr>
          <w:rStyle w:val="StyleBoldUnderline"/>
        </w:rPr>
        <w:t>A</w:t>
      </w:r>
      <w:r w:rsidRPr="00FC3F7A">
        <w:t xml:space="preserve">n immigration </w:t>
      </w:r>
      <w:r w:rsidRPr="00FC3F7A">
        <w:rPr>
          <w:rStyle w:val="StyleBoldUnderline"/>
        </w:rPr>
        <w:t>scheme consistent with the economic, political, and social needs of the two nations</w:t>
      </w:r>
      <w:r w:rsidRPr="00FC3F7A">
        <w:t xml:space="preserve">, as has been outlined here, </w:t>
      </w:r>
      <w:r w:rsidRPr="00FC3F7A">
        <w:rPr>
          <w:rStyle w:val="StyleBoldUnderline"/>
        </w:rPr>
        <w:t>could be constructed</w:t>
      </w:r>
      <w:r w:rsidRPr="00FC3F7A">
        <w:t>. A more realistic legal regime would remedy the problems that plague immigration enforcement today and avoid repetitions of the mistakes of the past.</w:t>
      </w:r>
    </w:p>
    <w:p w14:paraId="5661E8C0" w14:textId="77777777" w:rsidR="00135A41" w:rsidRPr="00FC3F7A" w:rsidRDefault="00135A41" w:rsidP="00135A41"/>
    <w:p w14:paraId="0159F9D0" w14:textId="5480B5CA" w:rsidR="00135A41" w:rsidRDefault="00135A41" w:rsidP="00135A41">
      <w:pPr>
        <w:pStyle w:val="Heading3"/>
      </w:pPr>
      <w:r w:rsidRPr="00FC3F7A">
        <w:lastRenderedPageBreak/>
        <w:t xml:space="preserve">A2: </w:t>
      </w:r>
      <w:r w:rsidR="00B55EBB">
        <w:t>Terrorism</w:t>
      </w:r>
    </w:p>
    <w:p w14:paraId="68CAEA2F" w14:textId="77777777" w:rsidR="00B55EBB" w:rsidRDefault="00B55EBB" w:rsidP="00B55EBB">
      <w:pPr>
        <w:pStyle w:val="Heading4"/>
      </w:pPr>
      <w:r>
        <w:t>Wont increase Terrorism- Multiple reasons</w:t>
      </w:r>
    </w:p>
    <w:p w14:paraId="4B870B2E" w14:textId="77777777" w:rsidR="00B55EBB" w:rsidRDefault="00B55EBB" w:rsidP="00B55EBB">
      <w:r>
        <w:rPr>
          <w:rStyle w:val="StyleStyleBold12pt"/>
        </w:rPr>
        <w:t xml:space="preserve">Open Borders 2012 </w:t>
      </w:r>
      <w:r w:rsidRPr="00CD5A42">
        <w:t xml:space="preserve">( no name, 3/1/12, Open Borders: The case, “Terrorism”, </w:t>
      </w:r>
      <w:hyperlink r:id="rId29" w:history="1">
        <w:r w:rsidRPr="00CD5A42">
          <w:rPr>
            <w:rStyle w:val="Hyperlink"/>
          </w:rPr>
          <w:t>http://openborders.info/terrorism/</w:t>
        </w:r>
      </w:hyperlink>
      <w:r w:rsidRPr="00CD5A42">
        <w:t xml:space="preserve">, 7/12/13, TZ) </w:t>
      </w:r>
    </w:p>
    <w:p w14:paraId="16C4B217" w14:textId="77777777" w:rsidR="00B55EBB" w:rsidRDefault="00B55EBB" w:rsidP="00B55EBB"/>
    <w:p w14:paraId="57FB0878" w14:textId="3B5C304F" w:rsidR="00B55EBB" w:rsidRPr="00B55EBB" w:rsidRDefault="00B55EBB" w:rsidP="00B55EBB">
      <w:pPr>
        <w:rPr>
          <w:b/>
          <w:u w:val="single"/>
        </w:rPr>
      </w:pPr>
      <w:r w:rsidRPr="00CD5A42">
        <w:t>here are several lines of counter-argument, some of which are provided below:</w:t>
      </w:r>
      <w:r w:rsidRPr="00CD5A42">
        <w:rPr>
          <w:sz w:val="12"/>
        </w:rPr>
        <w:t xml:space="preserve">¶ </w:t>
      </w:r>
      <w:r w:rsidRPr="00CD5A42">
        <w:rPr>
          <w:rStyle w:val="StyleBoldUnderline"/>
        </w:rPr>
        <w:t>The problems of terrorism are greatly exaggerated: For instance, John Mueller has argued</w:t>
      </w:r>
      <w:r w:rsidRPr="00CD5A42">
        <w:t xml:space="preserve"> (here, here, and in his book Overblown) </w:t>
      </w:r>
      <w:r w:rsidRPr="00CD5A42">
        <w:rPr>
          <w:rStyle w:val="StyleBoldUnderline"/>
        </w:rPr>
        <w:t>that terrorist threats are greatly exaggerated by politicians, pundits, and the media for various reasons, and that overreacting to such threats can be counter-productive and endanger safety in other ways.</w:t>
      </w:r>
      <w:r w:rsidRPr="00CD5A42">
        <w:rPr>
          <w:sz w:val="12"/>
        </w:rPr>
        <w:t xml:space="preserve">¶ </w:t>
      </w:r>
      <w:r w:rsidRPr="00CD5A42">
        <w:rPr>
          <w:rStyle w:val="StyleBoldUnderline"/>
        </w:rPr>
        <w:t>Tourist visas are a lot easier to get anyway: People interested in carrying out terrorist attacks have a wide range of options available other than immigrating. In particular, they can obtain tourist visas, which are generally a lot easier to get. The US issues about 4 million B1/B2</w:t>
      </w:r>
      <w:r w:rsidRPr="00CD5A42">
        <w:t xml:space="preserve"> (business/pleasure visit visas, which allow visit durations of a few months) compared to about 100,000 H1B visas </w:t>
      </w:r>
      <w:r w:rsidRPr="00CD5A42">
        <w:rPr>
          <w:rStyle w:val="StyleBoldUnderline"/>
        </w:rPr>
        <w:t>every year</w:t>
      </w:r>
      <w:r w:rsidRPr="00CD5A42">
        <w:t>. Moreover, since B1/B2 visas are often multiple entry visas, the actual number of tourist visitors to the US in a given year is in the tens of millions. David Friedman makes this point in the blog post Immigration and Terrorism.</w:t>
      </w:r>
      <w:r w:rsidRPr="00CD5A42">
        <w:rPr>
          <w:sz w:val="12"/>
        </w:rPr>
        <w:t xml:space="preserve">¶ </w:t>
      </w:r>
      <w:r w:rsidRPr="00CD5A42">
        <w:rPr>
          <w:rStyle w:val="StyleBoldUnderline"/>
        </w:rPr>
        <w:t>The absence of legal migration channels is responsible for large scale illegal immigration, which diverts law enforcement resources to combating it: This includes large scale illegal immigration along the southern US-Mexico border. By allowing more legal migration flows, security agencies could focus on genuine terrorist threats rather than trying to keep out peaceful workers. Note that despite the large scale illegal immigration, there have been almost no instances of terrorists smuggling themselves across the southern border of the United States</w:t>
      </w:r>
      <w:r w:rsidRPr="00CD5A42">
        <w:t>. All terrorist attacks in the US carried out by foreigners have been carried out by legal immigrants, tourists, or people on non-immigrant visas, including some who overstayed their visas. For more, see terrorism and illegal immigration in the United States. Nonetheless, an insecure border is responsible for other problems such as drug trafficking, and reducing the pressure to immigrate illegally can reduce the resources that need to be spent on border control.</w:t>
      </w:r>
      <w:r w:rsidRPr="00CD5A42">
        <w:rPr>
          <w:sz w:val="12"/>
        </w:rPr>
        <w:t xml:space="preserve">¶ </w:t>
      </w:r>
      <w:r w:rsidRPr="00CD5A42">
        <w:rPr>
          <w:rStyle w:val="StyleBoldUnderline"/>
        </w:rPr>
        <w:t>There are cheaper and more sustainable methods to tackle the problem of terrorism: This fits in with the general principle of keyhole solutions</w:t>
      </w:r>
      <w:r w:rsidRPr="00CD5A42">
        <w:t>. The methods may include (depending on your diagnosis of the problems of terrorism):</w:t>
      </w:r>
      <w:r w:rsidRPr="00CD5A42">
        <w:rPr>
          <w:sz w:val="12"/>
        </w:rPr>
        <w:t xml:space="preserve">¶ </w:t>
      </w:r>
      <w:r w:rsidRPr="00CD5A42">
        <w:rPr>
          <w:rStyle w:val="StyleBoldUnderline"/>
        </w:rPr>
        <w:t>Better intelligence networks that could detect and foil terrorist plots more effectively</w:t>
      </w:r>
      <w:r w:rsidRPr="00CD5A42">
        <w:t>. As pointed out above, security agencies could focus more on genuine terrorist threats if greater legal migration channels reduced the security threats associated with illegal immigration.</w:t>
      </w:r>
      <w:r w:rsidRPr="00CD5A42">
        <w:rPr>
          <w:sz w:val="12"/>
        </w:rPr>
        <w:t xml:space="preserve">¶ </w:t>
      </w:r>
      <w:r w:rsidRPr="00CD5A42">
        <w:t>Intellectuals and thought leaders could counter radical ideologies in the realm of ideas and seek to win hearts and minds against such ideologies. Interestingly, the free movement of people between countries could lead to more effective spreading of these counter-ideologies to people in the countries that are large-scale sources of terrorists.</w:t>
      </w:r>
      <w:r w:rsidRPr="00CD5A42">
        <w:rPr>
          <w:sz w:val="12"/>
        </w:rPr>
        <w:t xml:space="preserve">¶ </w:t>
      </w:r>
      <w:r w:rsidRPr="00CD5A42">
        <w:t>Those who believe that terrorism is influenced by the poor political and economic systems in certain countries could seek ways to improve those political and economic systems. Interestingly, freer movement of people can help in these regards, through its direct effect on world GDP and ending poverty, and its indirect effects on immigrant-sending countries.</w:t>
      </w:r>
      <w:r w:rsidRPr="00CD5A42">
        <w:rPr>
          <w:sz w:val="12"/>
        </w:rPr>
        <w:t xml:space="preserve">¶ </w:t>
      </w:r>
      <w:r w:rsidRPr="00CD5A42">
        <w:t>Those who think that such problems are exacerbated by aggressive foreign policy could seek changes to such policy.</w:t>
      </w:r>
      <w:r w:rsidRPr="00CD5A42">
        <w:rPr>
          <w:sz w:val="12"/>
        </w:rPr>
        <w:t xml:space="preserve">¶ </w:t>
      </w:r>
      <w:r w:rsidRPr="00CD5A42">
        <w:rPr>
          <w:rStyle w:val="StyleBoldUnderline"/>
        </w:rPr>
        <w:t xml:space="preserve">The upshot is that whatever your diagnosis of the causes of terrorism, there are probably ways of tackling these causes that more directly address the global problem than immigration restrictions.¶ </w:t>
      </w:r>
      <w:r w:rsidRPr="00CD5A42">
        <w:t xml:space="preserve">If all else fails, there may be a case for maintaining current immigration restrictions on people from ethnic/religious backgrounds that </w:t>
      </w:r>
      <w:r w:rsidRPr="00CD5A42">
        <w:lastRenderedPageBreak/>
        <w:t xml:space="preserve">are highly correlated with terrorism: For instance, for those who believe that Islamic immigration to the United States poses a unique threat, this may be a reason to maintain present restrictions on immigration from Islamic countries and self-identified Muslims from other countries. But it’s not a reason to restrict immigration of individuals from other countries. </w:t>
      </w:r>
      <w:r w:rsidRPr="00CD5A42">
        <w:rPr>
          <w:rStyle w:val="StyleBoldUnderline"/>
        </w:rPr>
        <w:t>True, any immigrant from any country could succumb to the lure of radical Islam, but so could native born Americans, like John Walker Lindh and Adam Gadahn.</w:t>
      </w:r>
    </w:p>
    <w:p w14:paraId="73D15FE0" w14:textId="77777777" w:rsidR="00C75D8F" w:rsidRPr="00FC3F7A" w:rsidRDefault="00C75D8F" w:rsidP="00C75D8F">
      <w:pPr>
        <w:pStyle w:val="Heading4"/>
      </w:pPr>
      <w:r w:rsidRPr="00FC3F7A">
        <w:t>The act of targeting terror will only perpetuate the otherization of immigrants – It supplies U.S. policy with the headlines it needs to terrorize and subjugate the helpless</w:t>
      </w:r>
    </w:p>
    <w:p w14:paraId="425800DF" w14:textId="77777777" w:rsidR="00C75D8F" w:rsidRPr="00FC3F7A" w:rsidRDefault="00C75D8F" w:rsidP="00C75D8F">
      <w:r w:rsidRPr="00FC3F7A">
        <w:rPr>
          <w:rStyle w:val="StyleStyleBold12pt"/>
        </w:rPr>
        <w:t xml:space="preserve">Smith 11 </w:t>
      </w:r>
      <w:r w:rsidRPr="00FC3F7A">
        <w:t>(Robert, “Endgame Nearing an End: The Production of Bare Life under the U.S. Deportation Regime”, pg. 11, BW)</w:t>
      </w:r>
    </w:p>
    <w:p w14:paraId="452650FD" w14:textId="77777777" w:rsidR="00C75D8F" w:rsidRPr="00FC3F7A" w:rsidRDefault="00C75D8F" w:rsidP="00C75D8F">
      <w:pPr>
        <w:rPr>
          <w:b/>
          <w:bCs/>
          <w:sz w:val="26"/>
        </w:rPr>
      </w:pPr>
      <w:r w:rsidRPr="00FC3F7A">
        <w:t xml:space="preserve"> </w:t>
      </w:r>
    </w:p>
    <w:p w14:paraId="69FDDBEA" w14:textId="77777777" w:rsidR="00C75D8F" w:rsidRPr="00FC3F7A" w:rsidRDefault="00C75D8F" w:rsidP="00C75D8F">
      <w:r w:rsidRPr="00FC3F7A">
        <w:t xml:space="preserve">The </w:t>
      </w:r>
      <w:r w:rsidRPr="00FC3F7A">
        <w:rPr>
          <w:rStyle w:val="StyleBoldUnderline"/>
        </w:rPr>
        <w:t>history of immigration law in the United States is driven by shifting rationales for alienage</w:t>
      </w:r>
      <w:r w:rsidRPr="00FC3F7A">
        <w:t xml:space="preserve">: </w:t>
      </w:r>
      <w:r w:rsidRPr="00FC3F7A">
        <w:rPr>
          <w:rStyle w:val="StyleBoldUnderline"/>
        </w:rPr>
        <w:t>The “1996 laws,”</w:t>
      </w:r>
      <w:r w:rsidRPr="00FC3F7A">
        <w:t xml:space="preserve"> which have greatly expanded “illegality” and local enforcement of immigration law, </w:t>
      </w:r>
      <w:r w:rsidRPr="00FC3F7A">
        <w:rPr>
          <w:rStyle w:val="StyleBoldUnderline"/>
        </w:rPr>
        <w:t>were passed in the immediate wake of the Oklahoma City bombing</w:t>
      </w:r>
      <w:r w:rsidRPr="00FC3F7A">
        <w:t xml:space="preserve"> prior to the arrest of Timothy McVeigh. That the fourfold </w:t>
      </w:r>
      <w:r w:rsidRPr="00FC3F7A">
        <w:rPr>
          <w:rStyle w:val="StyleBoldUnderline"/>
        </w:rPr>
        <w:t>expansion of deportation was set in motion</w:t>
      </w:r>
      <w:r w:rsidRPr="00FC3F7A">
        <w:t xml:space="preserve"> by a Congress seized </w:t>
      </w:r>
      <w:r w:rsidRPr="00FC3F7A">
        <w:rPr>
          <w:rStyle w:val="StyleBoldUnderline"/>
        </w:rPr>
        <w:t>by the false assumption that Arab nationals had committed the</w:t>
      </w:r>
      <w:r w:rsidRPr="00FC3F7A">
        <w:t xml:space="preserve"> then-largest </w:t>
      </w:r>
      <w:r w:rsidRPr="00FC3F7A">
        <w:rPr>
          <w:rStyle w:val="StyleBoldUnderline"/>
        </w:rPr>
        <w:t xml:space="preserve">terrorist act </w:t>
      </w:r>
      <w:r w:rsidRPr="00FC3F7A">
        <w:t xml:space="preserve">on U.S. soil is a testament to the historical arbitrariness of the legislative production of illegality. </w:t>
      </w:r>
      <w:r w:rsidRPr="00FC3F7A">
        <w:rPr>
          <w:rStyle w:val="StyleBoldUnderline"/>
        </w:rPr>
        <w:t>This sovereign power over the noncitizen is enshrined in the Plenary Power doctrine.</w:t>
      </w:r>
      <w:r w:rsidRPr="00FC3F7A">
        <w:t xml:space="preserve"> First </w:t>
      </w:r>
      <w:r w:rsidRPr="00FC3F7A">
        <w:rPr>
          <w:rStyle w:val="StyleBoldUnderline"/>
        </w:rPr>
        <w:t>invoked in 1882 to secure</w:t>
      </w:r>
      <w:r w:rsidRPr="00FC3F7A">
        <w:t xml:space="preserve"> the </w:t>
      </w:r>
      <w:r w:rsidRPr="00FC3F7A">
        <w:rPr>
          <w:rStyle w:val="StyleBoldUnderline"/>
        </w:rPr>
        <w:t>passage of the Chinese Exclusion Act</w:t>
      </w:r>
      <w:r w:rsidRPr="00FC3F7A">
        <w:t xml:space="preserve"> from racial violence into law, </w:t>
      </w:r>
      <w:r w:rsidRPr="00FC3F7A">
        <w:rPr>
          <w:rStyle w:val="StyleBoldUnderline"/>
        </w:rPr>
        <w:t>places Congress as sovereign over the alien homo sacer.</w:t>
      </w:r>
      <w:r w:rsidRPr="00FC3F7A">
        <w:t xml:space="preserve"> </w:t>
      </w:r>
      <w:r w:rsidRPr="00FC3F7A">
        <w:rPr>
          <w:rStyle w:val="StyleBoldUnderline"/>
        </w:rPr>
        <w:t xml:space="preserve">Following 9/11, </w:t>
      </w:r>
      <w:r w:rsidRPr="00FC3F7A">
        <w:t xml:space="preserve">this power abrogated the right to equal protection by assuring that </w:t>
      </w:r>
      <w:r w:rsidRPr="00FC3F7A">
        <w:rPr>
          <w:rStyle w:val="StyleBoldUnderline"/>
        </w:rPr>
        <w:t>nationals from predominantly Muslim countries could be targeted</w:t>
      </w:r>
      <w:r w:rsidRPr="00FC3F7A">
        <w:t xml:space="preserve"> by Special Registration and the Absconder Apprehension Initiative. </w:t>
      </w:r>
      <w:r w:rsidRPr="00FC3F7A">
        <w:rPr>
          <w:rStyle w:val="StyleBoldUnderline"/>
        </w:rPr>
        <w:t>Such policies</w:t>
      </w:r>
      <w:r w:rsidRPr="00FC3F7A">
        <w:t xml:space="preserve"> will likely </w:t>
      </w:r>
      <w:r w:rsidRPr="00FC3F7A">
        <w:rPr>
          <w:rStyle w:val="StyleBoldUnderline"/>
        </w:rPr>
        <w:t>remain impervious to legal challenge</w:t>
      </w:r>
      <w:r w:rsidRPr="00FC3F7A">
        <w:t xml:space="preserve"> until and unless the Plenary Power Doctrine is revised (Mehta 2003). So long as violations of immigration law are eventually found, </w:t>
      </w:r>
      <w:r w:rsidRPr="00FC3F7A">
        <w:rPr>
          <w:rStyle w:val="StyleBoldUnderline"/>
        </w:rPr>
        <w:t>non-citizens can be essentially detained at will</w:t>
      </w:r>
      <w:r w:rsidRPr="00FC3F7A">
        <w:t>. In the first</w:t>
      </w:r>
      <w:r w:rsidRPr="00FC3F7A">
        <w:rPr>
          <w:rStyle w:val="StyleBoldUnderline"/>
        </w:rPr>
        <w:t xml:space="preserve"> two years after </w:t>
      </w:r>
      <w:r w:rsidRPr="00FC3F7A">
        <w:t xml:space="preserve">the attacks of </w:t>
      </w:r>
      <w:r w:rsidRPr="00FC3F7A">
        <w:rPr>
          <w:rStyle w:val="StyleBoldUnderline"/>
        </w:rPr>
        <w:t>9/11</w:t>
      </w:r>
      <w:r w:rsidRPr="00FC3F7A">
        <w:t xml:space="preserve">, as </w:t>
      </w:r>
      <w:r w:rsidRPr="00FC3F7A">
        <w:rPr>
          <w:rStyle w:val="StyleBoldUnderline"/>
        </w:rPr>
        <w:t>thousands of noncitizens “linked to terrorism” were detained</w:t>
      </w:r>
      <w:r w:rsidRPr="00FC3F7A">
        <w:t xml:space="preserve"> </w:t>
      </w:r>
      <w:r w:rsidRPr="00FC3F7A">
        <w:rPr>
          <w:rStyle w:val="StyleBoldUnderline"/>
        </w:rPr>
        <w:t>under</w:t>
      </w:r>
      <w:r w:rsidRPr="00FC3F7A">
        <w:t xml:space="preserve"> Attorney General John Ashcroft, </w:t>
      </w:r>
      <w:r w:rsidRPr="00FC3F7A">
        <w:rPr>
          <w:rStyle w:val="StyleBoldUnderline"/>
        </w:rPr>
        <w:t>the imperative of “counter-terrorism</w:t>
      </w:r>
      <w:r w:rsidRPr="00FC3F7A">
        <w:t xml:space="preserve">” was used with naked opportunism as a means </w:t>
      </w:r>
      <w:r w:rsidRPr="00FC3F7A">
        <w:rPr>
          <w:rStyle w:val="StyleBoldUnderline"/>
        </w:rPr>
        <w:t>to legitimize secrecy</w:t>
      </w:r>
      <w:r w:rsidRPr="00FC3F7A">
        <w:t xml:space="preserve"> and opacity to democratic scrutiny. But the logic of exception was soon to be made permanent.</w:t>
      </w:r>
    </w:p>
    <w:p w14:paraId="4AEA9053" w14:textId="77777777" w:rsidR="00135A41" w:rsidRPr="00FC3F7A" w:rsidRDefault="00135A41" w:rsidP="00FC3F7A">
      <w:pPr>
        <w:pStyle w:val="Heading4"/>
      </w:pPr>
      <w:r w:rsidRPr="00FC3F7A">
        <w:t xml:space="preserve">Potential National Security threats can be regulated through narrow investigation and remains constant with human rights priorities  </w:t>
      </w:r>
    </w:p>
    <w:p w14:paraId="23AFA4B5"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244E8474" w14:textId="77777777" w:rsidR="00135A41" w:rsidRPr="00FC3F7A" w:rsidRDefault="00135A41" w:rsidP="00135A41">
      <w:pPr>
        <w:rPr>
          <w:rFonts w:cs="Sabon-Roman"/>
          <w:b/>
          <w:u w:val="single"/>
        </w:rPr>
      </w:pPr>
    </w:p>
    <w:p w14:paraId="733C21AA" w14:textId="77777777" w:rsidR="00135A41" w:rsidRPr="00FC3F7A" w:rsidRDefault="00135A41" w:rsidP="00135A41">
      <w:pPr>
        <w:rPr>
          <w:rFonts w:cs="Sabon-Roman"/>
          <w:b/>
          <w:u w:val="single"/>
        </w:rPr>
      </w:pPr>
      <w:r w:rsidRPr="00FC3F7A">
        <w:rPr>
          <w:rFonts w:cs="Sabon-Roman"/>
          <w:b/>
          <w:u w:val="single"/>
        </w:rPr>
        <w:t>Even with the deregulation of immigration, the concept of self-defense  and the need to protect the public order could justify certain types of  narrow restrictions on migration that are consistent with liberal theory.</w:t>
      </w:r>
      <w:r w:rsidRPr="00FC3F7A">
        <w:rPr>
          <w:rFonts w:cs="Sabon-Roman"/>
        </w:rPr>
        <w:t xml:space="preserve">  The use of </w:t>
      </w:r>
      <w:r w:rsidRPr="00FC3F7A">
        <w:rPr>
          <w:rFonts w:cs="Sabon-Roman"/>
          <w:b/>
          <w:u w:val="single"/>
        </w:rPr>
        <w:t xml:space="preserve">criminal background checks and evidence of past criminal activity  </w:t>
      </w:r>
      <w:r w:rsidRPr="00FC3F7A">
        <w:rPr>
          <w:rFonts w:cs="Sabon-Roman"/>
        </w:rPr>
        <w:t xml:space="preserve">such as reports from </w:t>
      </w:r>
      <w:r w:rsidRPr="00FC3F7A">
        <w:rPr>
          <w:rFonts w:cs="Sabon-Roman"/>
          <w:b/>
          <w:u w:val="single"/>
        </w:rPr>
        <w:t>reliable intelligence agencies could allow the  U.S</w:t>
      </w:r>
      <w:r w:rsidRPr="00FC3F7A">
        <w:rPr>
          <w:rFonts w:cs="Sabon-Roman"/>
        </w:rPr>
        <w:t xml:space="preserve">. government to attempt </w:t>
      </w:r>
      <w:r w:rsidRPr="00FC3F7A">
        <w:rPr>
          <w:rFonts w:cs="Sabon-Roman"/>
          <w:b/>
          <w:u w:val="single"/>
        </w:rPr>
        <w:t>to ensure</w:t>
      </w:r>
      <w:r w:rsidRPr="00FC3F7A">
        <w:rPr>
          <w:rFonts w:cs="Sabon-Roman"/>
        </w:rPr>
        <w:t xml:space="preserve"> that </w:t>
      </w:r>
      <w:r w:rsidRPr="00FC3F7A">
        <w:rPr>
          <w:rFonts w:cs="Sabon-Roman"/>
          <w:b/>
          <w:u w:val="single"/>
        </w:rPr>
        <w:t>the nation did not admit migrants  who</w:t>
      </w:r>
      <w:r w:rsidRPr="00FC3F7A">
        <w:rPr>
          <w:rFonts w:cs="Sabon-Roman"/>
        </w:rPr>
        <w:t xml:space="preserve"> endange</w:t>
      </w:r>
      <w:r w:rsidRPr="00FC3F7A">
        <w:rPr>
          <w:rFonts w:cs="Sabon-Roman"/>
          <w:b/>
          <w:u w:val="single"/>
        </w:rPr>
        <w:t>r</w:t>
      </w:r>
      <w:r w:rsidRPr="00FC3F7A">
        <w:rPr>
          <w:rFonts w:cs="Sabon-Roman"/>
        </w:rPr>
        <w:t xml:space="preserve"> the public safety. Databases that provide reliable  intelligence about noncitizens who represent </w:t>
      </w:r>
      <w:r w:rsidRPr="00FC3F7A">
        <w:rPr>
          <w:rFonts w:cs="Sabon-Roman"/>
          <w:b/>
          <w:u w:val="single"/>
        </w:rPr>
        <w:t>colorable threats to the national  security</w:t>
      </w:r>
      <w:r w:rsidRPr="00FC3F7A">
        <w:rPr>
          <w:rFonts w:cs="Sabon-Roman"/>
        </w:rPr>
        <w:t xml:space="preserve"> could assist in helping to screen for public-safety risks.  </w:t>
      </w:r>
      <w:r w:rsidRPr="00FC3F7A">
        <w:rPr>
          <w:rFonts w:cs="Sabon-Roman"/>
          <w:b/>
          <w:u w:val="single"/>
        </w:rPr>
        <w:t>Focused background checks looking for true dangers to national security  and public safety could improve the accuracy of security checks and  could ensure that safety and security were the true focus of screening of  persons seeking to enter the United States</w:t>
      </w:r>
      <w:r w:rsidRPr="00FC3F7A">
        <w:rPr>
          <w:rFonts w:cs="Sabon-Roman"/>
        </w:rPr>
        <w:t xml:space="preserve">. The </w:t>
      </w:r>
      <w:r w:rsidRPr="00FC3F7A">
        <w:rPr>
          <w:rFonts w:cs="Sabon-Roman"/>
        </w:rPr>
        <w:lastRenderedPageBreak/>
        <w:t xml:space="preserve">safety-related focus of individual  inquiries, however, would be much narrower than is the case  under current law. </w:t>
      </w:r>
      <w:r w:rsidRPr="00FC3F7A">
        <w:rPr>
          <w:rFonts w:cs="Sabon-Roman"/>
          <w:b/>
          <w:u w:val="single"/>
        </w:rPr>
        <w:t xml:space="preserve">The law should presume that all immigrants are admissible to the  United States unless a strong justification for exclusion based on a narrowly  tailored set of criteria designed to protect national security and  public safety is established. Narrow exclusions would prevent overbroad  enforcement, </w:t>
      </w:r>
      <w:r w:rsidRPr="00FC3F7A">
        <w:rPr>
          <w:rFonts w:cs="Sabon-Roman"/>
        </w:rPr>
        <w:t xml:space="preserve">which is arguably one of </w:t>
      </w:r>
      <w:r w:rsidRPr="00FC3F7A">
        <w:rPr>
          <w:rFonts w:cs="Sabon-Roman"/>
          <w:b/>
          <w:u w:val="single"/>
        </w:rPr>
        <w:t>the deepest flaws in the modern  U.S. immigration laws</w:t>
      </w:r>
      <w:r w:rsidRPr="00FC3F7A">
        <w:rPr>
          <w:rFonts w:cs="Sabon-Roman"/>
        </w:rPr>
        <w:t xml:space="preserve">. </w:t>
      </w:r>
      <w:r w:rsidRPr="00FC3F7A">
        <w:rPr>
          <w:rFonts w:cs="Sabon-Roman"/>
          <w:b/>
          <w:u w:val="single"/>
        </w:rPr>
        <w:t>Exclusions based on safety risks</w:t>
      </w:r>
      <w:r w:rsidRPr="00FC3F7A">
        <w:rPr>
          <w:rFonts w:cs="Sabon-Roman"/>
        </w:rPr>
        <w:t xml:space="preserve"> posed by individual  immigrants, rather than blanket exclusions based on group membership  and alleged group propensities, </w:t>
      </w:r>
      <w:r w:rsidRPr="00FC3F7A">
        <w:rPr>
          <w:rFonts w:cs="Sabon-Roman"/>
          <w:b/>
          <w:u w:val="single"/>
        </w:rPr>
        <w:t>make the most policy sense and  are the most consistent with liberal theory and the nation’s commitment  to individual rights</w:t>
      </w:r>
    </w:p>
    <w:p w14:paraId="64E47A8E" w14:textId="77777777" w:rsidR="00135A41" w:rsidRPr="00FC3F7A" w:rsidRDefault="00135A41" w:rsidP="00135A41">
      <w:pPr>
        <w:pStyle w:val="Heading4"/>
      </w:pPr>
      <w:r w:rsidRPr="00FC3F7A">
        <w:t>Opening the borders will allow the US to focus more of its efforts on the war on terror and shift away from policing the impossibility that is the border</w:t>
      </w:r>
    </w:p>
    <w:p w14:paraId="2C3E86E8" w14:textId="77777777" w:rsidR="00135A41" w:rsidRPr="00FC3F7A" w:rsidRDefault="00135A41" w:rsidP="00135A41">
      <w:pPr>
        <w:rPr>
          <w:b/>
          <w:bCs/>
          <w:sz w:val="26"/>
        </w:rPr>
      </w:pPr>
      <w:r w:rsidRPr="00FC3F7A">
        <w:rPr>
          <w:rStyle w:val="StyleStyleBold12pt"/>
        </w:rPr>
        <w:t xml:space="preserve">Johnson 07 </w:t>
      </w:r>
      <w:r w:rsidRPr="00FC3F7A">
        <w:t>(Kevin, Associate Dean for Academic Affairs, School of Law, and Mabie-Apallas Professor of Public Interest Law and Chicana/o Studies at the University of California, Davis. “Opening the Floodgates”, pg. 205, BW)</w:t>
      </w:r>
    </w:p>
    <w:p w14:paraId="75CA4CA4" w14:textId="77777777" w:rsidR="00135A41" w:rsidRPr="00FC3F7A" w:rsidRDefault="00135A41" w:rsidP="00135A41"/>
    <w:p w14:paraId="6CEB3207" w14:textId="77777777" w:rsidR="00135A41" w:rsidRPr="00FC3F7A" w:rsidRDefault="00135A41" w:rsidP="00135A41">
      <w:r w:rsidRPr="00FC3F7A">
        <w:t xml:space="preserve">However, </w:t>
      </w:r>
      <w:r w:rsidRPr="00FC3F7A">
        <w:rPr>
          <w:rStyle w:val="StyleBoldUnderline"/>
        </w:rPr>
        <w:t>open borders are fully consistent with efforts to prevent terrorism</w:t>
      </w:r>
      <w:r w:rsidRPr="00FC3F7A">
        <w:t xml:space="preserve">. More </w:t>
      </w:r>
      <w:r w:rsidRPr="00FC3F7A">
        <w:rPr>
          <w:rStyle w:val="StyleBoldUnderline"/>
        </w:rPr>
        <w:t>liberal migration would allow the government to devote</w:t>
      </w:r>
      <w:r w:rsidRPr="00FC3F7A">
        <w:t xml:space="preserve"> its undivided </w:t>
      </w:r>
      <w:r w:rsidRPr="00FC3F7A">
        <w:rPr>
          <w:rStyle w:val="StyleBoldUnderline"/>
        </w:rPr>
        <w:t>attention to</w:t>
      </w:r>
      <w:r w:rsidRPr="00FC3F7A">
        <w:t xml:space="preserve"> the </w:t>
      </w:r>
      <w:r w:rsidRPr="00FC3F7A">
        <w:rPr>
          <w:rStyle w:val="StyleBoldUnderline"/>
        </w:rPr>
        <w:t>true dangers</w:t>
      </w:r>
      <w:r w:rsidRPr="00FC3F7A">
        <w:t xml:space="preserve"> to national security and public safety. </w:t>
      </w:r>
      <w:r w:rsidRPr="00FC3F7A">
        <w:rPr>
          <w:rStyle w:val="StyleBoldUnderline"/>
        </w:rPr>
        <w:t>Rather than trying to keep</w:t>
      </w:r>
      <w:r w:rsidRPr="00FC3F7A">
        <w:t xml:space="preserve"> most </w:t>
      </w:r>
      <w:r w:rsidRPr="00FC3F7A">
        <w:rPr>
          <w:rStyle w:val="StyleBoldUnderline"/>
        </w:rPr>
        <w:t>noncitizens out of the country</w:t>
      </w:r>
      <w:r w:rsidRPr="00FC3F7A">
        <w:t xml:space="preserve">, </w:t>
      </w:r>
      <w:r w:rsidRPr="00FC3F7A">
        <w:rPr>
          <w:rStyle w:val="StyleBoldUnderline"/>
        </w:rPr>
        <w:t>the government could focus on terrorists</w:t>
      </w:r>
      <w:r w:rsidRPr="00FC3F7A">
        <w:t xml:space="preserve">, dangerous criminals, drugs, and other contraband in enforcing the borders. Valuable resources would no longer be wasted on fruitless efforts to shut the border, and these funds could go instead to identifying and eliminating these threats. Enforcement efforts could move beyond the morass of exclusion grounds, caps, ceilings, and many other complexities that have made enforcement of the Immigration and Nationality Act unwieldy, inefficient, and unfair. </w:t>
      </w:r>
      <w:r w:rsidRPr="00FC3F7A">
        <w:rPr>
          <w:rStyle w:val="StyleBoldUnderline"/>
        </w:rPr>
        <w:t>Historically, U.S. immigration law has been overbroad in attacking the perceived evil of the day</w:t>
      </w:r>
      <w:r w:rsidRPr="00FC3F7A">
        <w:t xml:space="preserve">, whether it be terrorists, racial minorities, the poor, political dissidents, gays and lesbians, or the disabled. </w:t>
      </w:r>
      <w:r w:rsidRPr="00FC3F7A">
        <w:rPr>
          <w:rStyle w:val="StyleBoldUnderline"/>
        </w:rPr>
        <w:t xml:space="preserve">An effective “war on terror” should </w:t>
      </w:r>
      <w:r w:rsidRPr="00FC3F7A">
        <w:t>attempt to</w:t>
      </w:r>
      <w:r w:rsidRPr="00FC3F7A">
        <w:rPr>
          <w:rStyle w:val="StyleBoldUnderline"/>
        </w:rPr>
        <w:t xml:space="preserve"> exclude from admission true dangers to national security and public safety, rather than simply trying to seal the borders, which has proven to be virtually impossible.</w:t>
      </w:r>
      <w:r w:rsidRPr="00FC3F7A">
        <w:t xml:space="preserve"> As seen in other areas of law enforcement, more calculated immigration law enforcement has a greater likelihood of rooting out unlawful conduct than scattershot efforts that infringe on the civil rights of many people.</w:t>
      </w:r>
    </w:p>
    <w:p w14:paraId="15EB1987" w14:textId="77777777" w:rsidR="00135A41" w:rsidRPr="00FC3F7A" w:rsidRDefault="00135A41" w:rsidP="00135A41">
      <w:pPr>
        <w:rPr>
          <w:rFonts w:cs="Sabon-Roman"/>
          <w:b/>
          <w:u w:val="single"/>
        </w:rPr>
      </w:pPr>
    </w:p>
    <w:p w14:paraId="773F0191" w14:textId="4A6AFFDB" w:rsidR="00135A41" w:rsidRPr="00FC3F7A" w:rsidRDefault="00B55EBB" w:rsidP="00135A41">
      <w:pPr>
        <w:pStyle w:val="Heading3"/>
      </w:pPr>
      <w:r>
        <w:lastRenderedPageBreak/>
        <w:t>A2: Econ</w:t>
      </w:r>
    </w:p>
    <w:p w14:paraId="5BC5B613" w14:textId="77777777" w:rsidR="008E4FFA" w:rsidRDefault="008E4FFA" w:rsidP="008E4FFA">
      <w:pPr>
        <w:pStyle w:val="Heading4"/>
      </w:pPr>
      <w:r>
        <w:t xml:space="preserve">Link turn – influx of immigrants fuels economic growth - solves right-wing extremists who act based on economic downturn </w:t>
      </w:r>
    </w:p>
    <w:p w14:paraId="4AE6EDBD" w14:textId="77777777" w:rsidR="008E4FFA" w:rsidRPr="009E47E3" w:rsidRDefault="008E4FFA" w:rsidP="008E4FFA">
      <w:pPr>
        <w:rPr>
          <w:rStyle w:val="StyleStyleBold12pt"/>
        </w:rPr>
      </w:pPr>
      <w:r w:rsidRPr="009E47E3">
        <w:rPr>
          <w:rStyle w:val="StyleStyleBold12pt"/>
        </w:rPr>
        <w:t xml:space="preserve">Delacroix, former professor of management, &amp; Nikiforov, business development specialist, 9 </w:t>
      </w:r>
    </w:p>
    <w:p w14:paraId="183B48A6" w14:textId="77777777" w:rsidR="008E4FFA" w:rsidRDefault="008E4FFA" w:rsidP="008E4FFA">
      <w:r>
        <w:t xml:space="preserve">[Jacques &amp; Sergey, 9, “If Mexicans and Americans Could Cross the Border Freely,” The Independent Review, Volume: 14, p. 114-116, MM] </w:t>
      </w:r>
    </w:p>
    <w:p w14:paraId="355ECBBE" w14:textId="77777777" w:rsidR="008E4FFA" w:rsidRPr="008F73B6" w:rsidRDefault="008E4FFA" w:rsidP="008E4FFA"/>
    <w:p w14:paraId="10BAFDC9" w14:textId="77777777" w:rsidR="008E4FFA" w:rsidRPr="009E47E3" w:rsidRDefault="008E4FFA" w:rsidP="008E4FFA">
      <w:r w:rsidRPr="008F73B6">
        <w:rPr>
          <w:rStyle w:val="StyleBoldUnderline"/>
        </w:rPr>
        <w:t>Commentators</w:t>
      </w:r>
      <w:r>
        <w:t xml:space="preserve"> generally </w:t>
      </w:r>
      <w:r w:rsidRPr="008F73B6">
        <w:rPr>
          <w:rStyle w:val="StyleBoldUnderline"/>
        </w:rPr>
        <w:t xml:space="preserve">assume that future immigration from Mexico must be </w:t>
      </w:r>
      <w:r>
        <w:t xml:space="preserve">of </w:t>
      </w:r>
      <w:r w:rsidRPr="008F73B6">
        <w:rPr>
          <w:rStyle w:val="StyleBoldUnderline"/>
        </w:rPr>
        <w:t>the same kind as the current immigration. This assumption ignores</w:t>
      </w:r>
      <w:r>
        <w:t xml:space="preserve"> the possibility </w:t>
      </w:r>
      <w:r w:rsidRPr="008F73B6">
        <w:rPr>
          <w:rStyle w:val="StyleBoldUnderline"/>
        </w:rPr>
        <w:t>that illegality itself influences the self-selection of immigrants to the U</w:t>
      </w:r>
      <w:r>
        <w:t xml:space="preserve">nited </w:t>
      </w:r>
      <w:r w:rsidRPr="008F73B6">
        <w:rPr>
          <w:rStyle w:val="StyleBoldUnderline"/>
        </w:rPr>
        <w:t>S</w:t>
      </w:r>
      <w:r>
        <w:t xml:space="preserve">tates. Accordingly, the mention of an open border, de facto or de jure, evokes the specter of ever-growing numbers of very poor, semiliterate, non-English-speaking immigrants almost exclusively of rural origin. This scenario is naturally objectionable on both economic and cultural grounds. First, such a population tends everywhere to consume a disproportionate share of social services. Second, the poor and uneducated— who may be illiterate even in their mother tongue—may be more difficult to assimilate than middle-class immigrants. Both objections need be taken seriously, but </w:t>
      </w:r>
      <w:r w:rsidRPr="008F73B6">
        <w:rPr>
          <w:rStyle w:val="Emphasis"/>
        </w:rPr>
        <w:t>the assumption of unchanged quality of immigration does not stand up well to examination.</w:t>
      </w:r>
      <w:r w:rsidRPr="008F73B6">
        <w:rPr>
          <w:rStyle w:val="StyleBoldUnderline"/>
        </w:rPr>
        <w:t xml:space="preserve"> Illegality itself</w:t>
      </w:r>
      <w:r>
        <w:t xml:space="preserve"> must </w:t>
      </w:r>
      <w:r w:rsidRPr="008F73B6">
        <w:rPr>
          <w:rStyle w:val="StyleBoldUnderline"/>
        </w:rPr>
        <w:t>dissuade</w:t>
      </w:r>
      <w:r>
        <w:t xml:space="preserve"> potential </w:t>
      </w:r>
      <w:r w:rsidRPr="008F73B6">
        <w:rPr>
          <w:rStyle w:val="StyleBoldUnderline"/>
        </w:rPr>
        <w:t>middle-class immigrants disproportionately</w:t>
      </w:r>
      <w:r>
        <w:t xml:space="preserve">. </w:t>
      </w:r>
      <w:r w:rsidRPr="008F73B6">
        <w:rPr>
          <w:rStyle w:val="StyleBoldUnderline"/>
        </w:rPr>
        <w:t>Middle-class people are</w:t>
      </w:r>
      <w:r>
        <w:t xml:space="preserve"> much </w:t>
      </w:r>
      <w:r w:rsidRPr="008F73B6">
        <w:rPr>
          <w:rStyle w:val="StyleBoldUnderline"/>
        </w:rPr>
        <w:t>the same everywhere. They</w:t>
      </w:r>
      <w:r>
        <w:t xml:space="preserve"> tend to </w:t>
      </w:r>
      <w:r w:rsidRPr="008F73B6">
        <w:rPr>
          <w:rStyle w:val="StyleBoldUnderline"/>
        </w:rPr>
        <w:t xml:space="preserve">lack the skills, the stamina, and the inclination to trudge through the desert to elude the Border Patrol at </w:t>
      </w:r>
      <w:r>
        <w:t xml:space="preserve">real </w:t>
      </w:r>
      <w:r w:rsidRPr="008F73B6">
        <w:rPr>
          <w:rStyle w:val="StyleBoldUnderline"/>
        </w:rPr>
        <w:t>risk to their lives</w:t>
      </w:r>
      <w:r>
        <w:t xml:space="preserve">. </w:t>
      </w:r>
      <w:r w:rsidRPr="008F73B6">
        <w:rPr>
          <w:rStyle w:val="StyleBoldUnderline"/>
        </w:rPr>
        <w:t>If moving to the U</w:t>
      </w:r>
      <w:r>
        <w:t xml:space="preserve">nited </w:t>
      </w:r>
      <w:r w:rsidRPr="008F73B6">
        <w:rPr>
          <w:rStyle w:val="StyleBoldUnderline"/>
        </w:rPr>
        <w:t>S</w:t>
      </w:r>
      <w:r>
        <w:t xml:space="preserve">tates </w:t>
      </w:r>
      <w:r w:rsidRPr="008F73B6">
        <w:rPr>
          <w:rStyle w:val="StyleBoldUnderline"/>
        </w:rPr>
        <w:t>becomes legal for Mexicans, the character of Mexican immigration ought to change immediately toward</w:t>
      </w:r>
      <w:r>
        <w:t xml:space="preserve"> more </w:t>
      </w:r>
      <w:r w:rsidRPr="008F73B6">
        <w:rPr>
          <w:rStyle w:val="StyleBoldUnderline"/>
        </w:rPr>
        <w:t>skilled and</w:t>
      </w:r>
      <w:r>
        <w:t xml:space="preserve"> better-</w:t>
      </w:r>
      <w:r w:rsidRPr="008F73B6">
        <w:rPr>
          <w:rStyle w:val="StyleBoldUnderline"/>
        </w:rPr>
        <w:t>educated people.</w:t>
      </w:r>
      <w:r>
        <w:t xml:space="preserve"> More Skilled Immigrants: </w:t>
      </w:r>
      <w:r w:rsidRPr="008F73B6">
        <w:rPr>
          <w:rStyle w:val="StyleBoldUnderline"/>
        </w:rPr>
        <w:t>Unemployment in Mexico is</w:t>
      </w:r>
      <w:r>
        <w:t xml:space="preserve"> typically </w:t>
      </w:r>
      <w:r w:rsidRPr="008F73B6">
        <w:rPr>
          <w:rStyle w:val="StyleBoldUnderline"/>
        </w:rPr>
        <w:t>low, rather lower than it is in the U</w:t>
      </w:r>
      <w:r>
        <w:t xml:space="preserve">nited </w:t>
      </w:r>
      <w:r w:rsidRPr="008F73B6">
        <w:rPr>
          <w:rStyle w:val="StyleBoldUnderline"/>
        </w:rPr>
        <w:t>S</w:t>
      </w:r>
      <w:r>
        <w:t>tates (</w:t>
      </w:r>
      <w:r w:rsidRPr="008F73B6">
        <w:rPr>
          <w:rStyle w:val="StyleBoldUnderline"/>
        </w:rPr>
        <w:t>and,</w:t>
      </w:r>
      <w:r>
        <w:t xml:space="preserve"> incidentally, </w:t>
      </w:r>
      <w:r w:rsidRPr="0034749B">
        <w:rPr>
          <w:rStyle w:val="Emphasis"/>
        </w:rPr>
        <w:t>lower than it was in the poor countries that joined the</w:t>
      </w:r>
      <w:r>
        <w:t xml:space="preserve"> European Community and the </w:t>
      </w:r>
      <w:r w:rsidRPr="0034749B">
        <w:rPr>
          <w:rStyle w:val="Emphasis"/>
        </w:rPr>
        <w:t>European Union</w:t>
      </w:r>
      <w:r>
        <w:t xml:space="preserve">). By and large, Mexicans move to the United States less for jobs than for better jobs. Their labor resources are better employed in the advanced U.S. economy than in the underdeveloped, institutionally crippled Mexican economy. Accordingly, their labor is better rewarded here than there because it is more productive here. This general idea should hold as well for skilled and well-educated potential immigrants as it does for the unskilled and the poorly educated. </w:t>
      </w:r>
      <w:r w:rsidRPr="008F73B6">
        <w:rPr>
          <w:rStyle w:val="StyleBoldUnderline"/>
        </w:rPr>
        <w:t>Removing legal obstacles to immigration should encourage</w:t>
      </w:r>
      <w:r>
        <w:t xml:space="preserve"> </w:t>
      </w:r>
      <w:r w:rsidRPr="008F73B6">
        <w:rPr>
          <w:rStyle w:val="StyleBoldUnderline"/>
        </w:rPr>
        <w:t>better-educated and more-skilled immigrants to enter the U</w:t>
      </w:r>
      <w:r>
        <w:t xml:space="preserve">nited </w:t>
      </w:r>
      <w:r w:rsidRPr="008F73B6">
        <w:rPr>
          <w:rStyle w:val="StyleBoldUnderline"/>
        </w:rPr>
        <w:t>S</w:t>
      </w:r>
      <w:r>
        <w:t xml:space="preserve">tates. Such higher-quality immigrants would earn more than do current Mexican immigrants, both legal and illegal. </w:t>
      </w:r>
      <w:r w:rsidRPr="008F73B6">
        <w:rPr>
          <w:rStyle w:val="StyleBoldUnderline"/>
        </w:rPr>
        <w:t>Because workers’ wages signal their economic contribution to the</w:t>
      </w:r>
      <w:r>
        <w:t xml:space="preserve"> overall </w:t>
      </w:r>
      <w:r w:rsidRPr="008F73B6">
        <w:rPr>
          <w:rStyle w:val="StyleBoldUnderline"/>
        </w:rPr>
        <w:t xml:space="preserve">economy, </w:t>
      </w:r>
      <w:r w:rsidRPr="0034749B">
        <w:rPr>
          <w:rStyle w:val="Emphasis"/>
        </w:rPr>
        <w:t>this improved quality of Mexican immigration should improve U.S. prosperity</w:t>
      </w:r>
      <w:r>
        <w:t xml:space="preserve"> in general, at least in the long run. The short-term effects of an increase in immigration on U.S. unemployment remain an obstacle to opening the southern border. </w:t>
      </w:r>
      <w:r w:rsidRPr="008F73B6">
        <w:rPr>
          <w:rStyle w:val="StyleBoldUnderline"/>
        </w:rPr>
        <w:t>A</w:t>
      </w:r>
      <w:r>
        <w:t xml:space="preserve"> Possible </w:t>
      </w:r>
      <w:r w:rsidRPr="008F73B6">
        <w:rPr>
          <w:rStyle w:val="StyleBoldUnderline"/>
        </w:rPr>
        <w:t>Influx of Entrepreneurs and Capital Opening the southern border would also increase the number of entrepreneurs migrating here.</w:t>
      </w:r>
      <w:r>
        <w:t xml:space="preserve"> </w:t>
      </w:r>
      <w:r w:rsidRPr="008F73B6">
        <w:rPr>
          <w:rStyle w:val="StyleBoldUnderline"/>
        </w:rPr>
        <w:t>In Mexico, the distorted market conditions, overregulation,</w:t>
      </w:r>
      <w:r>
        <w:t xml:space="preserve"> corrupt government practices, </w:t>
      </w:r>
      <w:r w:rsidRPr="008F73B6">
        <w:rPr>
          <w:rStyle w:val="StyleBoldUnderline"/>
        </w:rPr>
        <w:t>and the existence of large politically supported monopolies restrict</w:t>
      </w:r>
      <w:r>
        <w:t xml:space="preserve"> the scope of </w:t>
      </w:r>
      <w:r w:rsidRPr="008F73B6">
        <w:rPr>
          <w:rStyle w:val="StyleBoldUnderline"/>
        </w:rPr>
        <w:t>entrepreneurial activity</w:t>
      </w:r>
      <w:r>
        <w:t xml:space="preserve">. </w:t>
      </w:r>
      <w:r w:rsidRPr="008F73B6">
        <w:rPr>
          <w:rStyle w:val="StyleBoldUnderline"/>
        </w:rPr>
        <w:t>Mexican entrepreneurs</w:t>
      </w:r>
      <w:r>
        <w:t xml:space="preserve"> and potential entrepreneurs, who </w:t>
      </w:r>
      <w:r w:rsidRPr="008F73B6">
        <w:rPr>
          <w:rStyle w:val="StyleBoldUnderline"/>
        </w:rPr>
        <w:t xml:space="preserve">are </w:t>
      </w:r>
      <w:r>
        <w:t xml:space="preserve">usually </w:t>
      </w:r>
      <w:r w:rsidRPr="008F73B6">
        <w:rPr>
          <w:rStyle w:val="StyleBoldUnderline"/>
        </w:rPr>
        <w:t>avid students of American life</w:t>
      </w:r>
      <w:r>
        <w:t xml:space="preserve">, tend to be aware of the contrast between their own situation and that prevailing in the United States. The history of immigration </w:t>
      </w:r>
      <w:r>
        <w:lastRenderedPageBreak/>
        <w:t xml:space="preserve">to the United States suggests that culturally different groups of immigrants tend to contribute different kinds of enterprises. Thus, </w:t>
      </w:r>
      <w:r w:rsidRPr="008F73B6">
        <w:rPr>
          <w:rStyle w:val="StyleBoldUnderline"/>
        </w:rPr>
        <w:t xml:space="preserve">political correctness notwithstanding, it is not foolhardy to suppose that the influx of </w:t>
      </w:r>
      <w:r w:rsidRPr="0034749B">
        <w:rPr>
          <w:rStyle w:val="Emphasis"/>
        </w:rPr>
        <w:t>Italian immigrants before World War I improved considerably the restaurant scene across the United States</w:t>
      </w:r>
      <w:r>
        <w:t xml:space="preserve">. </w:t>
      </w:r>
      <w:r w:rsidRPr="008F73B6">
        <w:rPr>
          <w:rStyle w:val="StyleBoldUnderline"/>
        </w:rPr>
        <w:t xml:space="preserve">Likewise, current </w:t>
      </w:r>
      <w:r w:rsidRPr="0034749B">
        <w:rPr>
          <w:rStyle w:val="Emphasis"/>
        </w:rPr>
        <w:t>Indian immigrants</w:t>
      </w:r>
      <w:r>
        <w:t xml:space="preserve">, coming originally as well-educated hired hands, </w:t>
      </w:r>
      <w:r w:rsidRPr="0034749B">
        <w:rPr>
          <w:rStyle w:val="Emphasis"/>
        </w:rPr>
        <w:t>have contributed greatly to the abundance of hi-tech engineering start-ups</w:t>
      </w:r>
      <w:r>
        <w:t xml:space="preserve"> in Silicon Valley and elsewhere. As strange as it may appear at first glance, some in </w:t>
      </w:r>
      <w:r w:rsidRPr="008F73B6">
        <w:rPr>
          <w:rStyle w:val="StyleBoldUnderline"/>
        </w:rPr>
        <w:t>this new breed of immigrants would</w:t>
      </w:r>
      <w:r>
        <w:t xml:space="preserve"> also </w:t>
      </w:r>
      <w:r w:rsidRPr="008F73B6">
        <w:rPr>
          <w:rStyle w:val="StyleBoldUnderline"/>
        </w:rPr>
        <w:t>bring fresh capital</w:t>
      </w:r>
      <w:r>
        <w:t xml:space="preserve">. One of </w:t>
      </w:r>
      <w:r w:rsidRPr="008F73B6">
        <w:rPr>
          <w:rStyle w:val="StyleBoldUnderline"/>
        </w:rPr>
        <w:t>the constant</w:t>
      </w:r>
      <w:r>
        <w:t xml:space="preserve">s </w:t>
      </w:r>
      <w:r w:rsidRPr="008F73B6">
        <w:rPr>
          <w:rStyle w:val="StyleBoldUnderline"/>
        </w:rPr>
        <w:t>of underdevelopment is not</w:t>
      </w:r>
      <w:r>
        <w:t xml:space="preserve"> so much </w:t>
      </w:r>
      <w:r w:rsidRPr="008F73B6">
        <w:rPr>
          <w:rStyle w:val="StyleBoldUnderline"/>
        </w:rPr>
        <w:t>a lack of capital as the underemployment of</w:t>
      </w:r>
      <w:r>
        <w:t xml:space="preserve"> the </w:t>
      </w:r>
      <w:r w:rsidRPr="008F73B6">
        <w:rPr>
          <w:rStyle w:val="StyleBoldUnderline"/>
        </w:rPr>
        <w:t>existing capital</w:t>
      </w:r>
      <w:r>
        <w:t xml:space="preserve">. The complex reasons behind this state of affairs are beyond this article (Dekle 2004), yet it should be obvious that as soon as bureaucratic and economically flash-frozen India began modestly to liberalize its economy, Indian capital appeared seemingly out of nowhere, as if by magic. (The source of this magic may be as simple as young middle-class Indian women deciding to carry a little less gold hanging from their ears in order to invest in the stock market.) </w:t>
      </w:r>
      <w:r w:rsidRPr="008F73B6">
        <w:rPr>
          <w:rStyle w:val="StyleBoldUnderline"/>
        </w:rPr>
        <w:t>Although Mexico is</w:t>
      </w:r>
      <w:r>
        <w:t xml:space="preserve"> now </w:t>
      </w:r>
      <w:r w:rsidRPr="008F73B6">
        <w:rPr>
          <w:rStyle w:val="StyleBoldUnderline"/>
        </w:rPr>
        <w:t>liberalizing its economy and might endeavor to do so</w:t>
      </w:r>
      <w:r>
        <w:t xml:space="preserve"> more </w:t>
      </w:r>
      <w:r w:rsidRPr="008F73B6">
        <w:rPr>
          <w:rStyle w:val="StyleBoldUnderline"/>
        </w:rPr>
        <w:t xml:space="preserve">swiftly if it had an open border to its north, such </w:t>
      </w:r>
      <w:r w:rsidRPr="0034749B">
        <w:rPr>
          <w:rStyle w:val="Emphasis"/>
        </w:rPr>
        <w:t>an opening would</w:t>
      </w:r>
      <w:r>
        <w:t xml:space="preserve"> initially probably </w:t>
      </w:r>
      <w:r w:rsidRPr="0034749B">
        <w:rPr>
          <w:rStyle w:val="Emphasis"/>
        </w:rPr>
        <w:t>coincide with an influx of capital into the United States.</w:t>
      </w:r>
      <w:r>
        <w:t xml:space="preserve"> </w:t>
      </w:r>
      <w:r w:rsidRPr="008F73B6">
        <w:rPr>
          <w:rStyle w:val="StyleBoldUnderline"/>
        </w:rPr>
        <w:t>Such capital would be carried by</w:t>
      </w:r>
      <w:r>
        <w:t xml:space="preserve"> hitherto </w:t>
      </w:r>
      <w:r w:rsidRPr="008F73B6">
        <w:rPr>
          <w:rStyle w:val="StyleBoldUnderline"/>
        </w:rPr>
        <w:t xml:space="preserve">frustrated Mexican entrepreneurs ready </w:t>
      </w:r>
      <w:r>
        <w:t xml:space="preserve">and willing </w:t>
      </w:r>
      <w:r w:rsidRPr="008F73B6">
        <w:rPr>
          <w:rStyle w:val="StyleBoldUnderline"/>
        </w:rPr>
        <w:t>to make their</w:t>
      </w:r>
      <w:r>
        <w:t xml:space="preserve"> own specific </w:t>
      </w:r>
      <w:r w:rsidRPr="008F73B6">
        <w:rPr>
          <w:rStyle w:val="StyleBoldUnderline"/>
        </w:rPr>
        <w:t>contributions to the U.S. economy as generations of immigrants from other countries did in earlier times</w:t>
      </w:r>
      <w:r>
        <w:t>.</w:t>
      </w:r>
    </w:p>
    <w:p w14:paraId="5ADF03E3" w14:textId="2D096072" w:rsidR="00B61748" w:rsidRDefault="00B61748" w:rsidP="00B61748">
      <w:pPr>
        <w:pStyle w:val="Heading4"/>
      </w:pPr>
      <w:r>
        <w:t>Illegal Immigrants” contribute to Social Security, and are vital to the economy</w:t>
      </w:r>
    </w:p>
    <w:p w14:paraId="38A5100E" w14:textId="77777777" w:rsidR="00B61748" w:rsidRDefault="00B61748" w:rsidP="00B61748">
      <w:r w:rsidRPr="002A6964">
        <w:rPr>
          <w:rStyle w:val="StyleStyleBold12pt"/>
        </w:rPr>
        <w:t>Román 08</w:t>
      </w:r>
      <w:r>
        <w:t xml:space="preserve"> (Ediberto, </w:t>
      </w:r>
      <w:r w:rsidRPr="00146AF5">
        <w:t>Professor of Law, F</w:t>
      </w:r>
      <w:r>
        <w:t>lorida International University,</w:t>
      </w:r>
      <w:r w:rsidRPr="00146AF5">
        <w:t xml:space="preserve"> </w:t>
      </w:r>
      <w:r>
        <w:t>9/20/2008, “</w:t>
      </w:r>
      <w:r w:rsidRPr="006907D9">
        <w:t>THE ALIEN INVASION?</w:t>
      </w:r>
      <w:r>
        <w:t>” Houston Law Review 45:3,  pg. 858</w:t>
      </w:r>
    </w:p>
    <w:p w14:paraId="2F65B4D7" w14:textId="77777777" w:rsidR="00B61748" w:rsidRPr="003718E7" w:rsidRDefault="00B61748" w:rsidP="00B61748"/>
    <w:p w14:paraId="6BD76815" w14:textId="77777777" w:rsidR="00B61748" w:rsidRDefault="00B61748" w:rsidP="00B61748">
      <w:r>
        <w:t xml:space="preserve">Moore also concluded that </w:t>
      </w:r>
      <w:r w:rsidRPr="003718E7">
        <w:rPr>
          <w:rStyle w:val="StyleBoldUnderline"/>
        </w:rPr>
        <w:t>overall, immigrants are huge net contributors to the Social Security and Medicare programs</w:t>
      </w:r>
      <w:r>
        <w:t xml:space="preserve">, and </w:t>
      </w:r>
      <w:r w:rsidRPr="003718E7">
        <w:rPr>
          <w:rStyle w:val="StyleBoldUnderline"/>
        </w:rPr>
        <w:t>immigrant entrepreneurs are a major source of new jobs and vitality in the American economy</w:t>
      </w:r>
      <w:r>
        <w:t>.î122 Moore ended his testimony with the following observation:</w:t>
      </w:r>
      <w:r w:rsidRPr="003718E7">
        <w:rPr>
          <w:sz w:val="12"/>
        </w:rPr>
        <w:t xml:space="preserve">¶ </w:t>
      </w:r>
      <w:r w:rsidRPr="00F05FF0">
        <w:rPr>
          <w:rStyle w:val="StyleBoldUnderline"/>
        </w:rPr>
        <w:t>It is in America’s economic self-interest</w:t>
      </w:r>
      <w:r>
        <w:t xml:space="preserve"> and in the interests of immigrants themselves </w:t>
      </w:r>
      <w:r w:rsidRPr="00F05FF0">
        <w:rPr>
          <w:rStyle w:val="StyleBoldUnderline"/>
        </w:rPr>
        <w:t xml:space="preserve">that we keep the golden gates open </w:t>
      </w:r>
      <w:r>
        <w:t xml:space="preserve">to newcomers from every region of the world. The </w:t>
      </w:r>
      <w:r w:rsidRPr="00F05FF0">
        <w:rPr>
          <w:rStyle w:val="StyleBoldUnderline"/>
        </w:rPr>
        <w:t>net gains to U.S. workers and retirees are in the trillions</w:t>
      </w:r>
      <w:r>
        <w:t xml:space="preserve"> of dollars. Given the coming retirement of some 75 million baby boomers, </w:t>
      </w:r>
      <w:r w:rsidRPr="00F05FF0">
        <w:rPr>
          <w:rStyle w:val="StyleBoldUnderline"/>
        </w:rPr>
        <w:t>we need the young and energetic immigrants now</w:t>
      </w:r>
      <w:r>
        <w:t xml:space="preserve"> more than ever before . . . .123</w:t>
      </w:r>
      <w:r w:rsidRPr="003718E7">
        <w:rPr>
          <w:sz w:val="12"/>
        </w:rPr>
        <w:t xml:space="preserve">¶ </w:t>
      </w:r>
      <w:r>
        <w:t>In fact</w:t>
      </w:r>
      <w:r w:rsidRPr="00F05FF0">
        <w:rPr>
          <w:rStyle w:val="StyleBoldUnderline"/>
        </w:rPr>
        <w:t xml:space="preserve">, economic analysts </w:t>
      </w:r>
      <w:r>
        <w:t xml:space="preserve">as well as domestic business community mainstays </w:t>
      </w:r>
      <w:r w:rsidRPr="00F05FF0">
        <w:rPr>
          <w:rStyle w:val="StyleBoldUnderline"/>
        </w:rPr>
        <w:t xml:space="preserve">have long advocated for less restrictive </w:t>
      </w:r>
      <w:r w:rsidRPr="00F05FF0">
        <w:t>immigration</w:t>
      </w:r>
      <w:r w:rsidRPr="00F05FF0">
        <w:rPr>
          <w:rStyle w:val="StyleBoldUnderline"/>
        </w:rPr>
        <w:t xml:space="preserve"> polices</w:t>
      </w:r>
      <w:r>
        <w:t>.124 As a leading immigration scholar recently observed, ìThe U.S. immigration laws must be fundamentally revised to make them and their enforcement more consistent with the economic needs of the nation.î125 One writer recently noted:</w:t>
      </w:r>
      <w:r w:rsidRPr="003718E7">
        <w:rPr>
          <w:sz w:val="12"/>
        </w:rPr>
        <w:t xml:space="preserve">¶ </w:t>
      </w:r>
      <w:r w:rsidRPr="00F05FF0">
        <w:rPr>
          <w:rStyle w:val="StyleBoldUnderline"/>
        </w:rPr>
        <w:t>In defiance of economic logic, U.S. lawmakers formulate immigration policies to regulate</w:t>
      </w:r>
      <w:r>
        <w:t xml:space="preserve"> the entry of foreign workers into the country that are largely unrelated to the economic policies they formulate to regulate international commerce.</w:t>
      </w:r>
      <w:r w:rsidRPr="003718E7">
        <w:rPr>
          <w:sz w:val="12"/>
        </w:rPr>
        <w:t xml:space="preserve">¶ </w:t>
      </w:r>
      <w:r>
        <w:t>....</w:t>
      </w:r>
      <w:r w:rsidRPr="003718E7">
        <w:rPr>
          <w:sz w:val="12"/>
        </w:rPr>
        <w:t xml:space="preserve">¶ </w:t>
      </w:r>
      <w:r>
        <w:t>. . . Perpetuating the status quo by pouring ever larger amounts of money into the enforcement of immigration policies that are in conflict with economic reality will do nothing to address the underlying problem.126</w:t>
      </w:r>
      <w:r w:rsidRPr="003718E7">
        <w:rPr>
          <w:sz w:val="12"/>
        </w:rPr>
        <w:t xml:space="preserve">¶ </w:t>
      </w:r>
      <w:r w:rsidRPr="00E41E3A">
        <w:rPr>
          <w:rStyle w:val="StyleBoldUnderline"/>
        </w:rPr>
        <w:t>Bill Gates, founder of Microsoft, repeatedly complains about strict immigration policiesí</w:t>
      </w:r>
      <w:r>
        <w:t xml:space="preserve"> impact on the ability for businesses to hire skilled workers.127 In terms of other sectors of the economy, an American Farm Bureau Federation study notes that ìif agricultureís access to migrant labor were cut off, as much as $5ñ 9 billion in annual production of . . . commodities . . . would be lost in the short term. Over the longer term, this annual loss would increase to $6.5ñ12 billion as the shock worked its way through the sector.î128 Preeminent </w:t>
      </w:r>
      <w:r w:rsidRPr="00E41E3A">
        <w:rPr>
          <w:rStyle w:val="StyleBoldUnderline"/>
        </w:rPr>
        <w:t xml:space="preserve">economist John Kenneth Galbraith </w:t>
      </w:r>
      <w:r>
        <w:t xml:space="preserve">effectively </w:t>
      </w:r>
      <w:r w:rsidRPr="00E41E3A">
        <w:rPr>
          <w:rStyle w:val="StyleBoldUnderline"/>
        </w:rPr>
        <w:t>responded</w:t>
      </w:r>
      <w:r>
        <w:t xml:space="preserve"> </w:t>
      </w:r>
      <w:r>
        <w:lastRenderedPageBreak/>
        <w:t>to those who have advocated for closed borders and mass deportation of our undocumented workers:</w:t>
      </w:r>
      <w:r w:rsidRPr="003718E7">
        <w:rPr>
          <w:sz w:val="12"/>
        </w:rPr>
        <w:t xml:space="preserve">¶ </w:t>
      </w:r>
      <w:r w:rsidRPr="00E41E3A">
        <w:rPr>
          <w:rStyle w:val="StyleBoldUnderline"/>
        </w:rPr>
        <w:t>Were all the illegals in the United States suddenly to return home, the effect on the American economy would . . . be little less than disastrous</w:t>
      </w:r>
      <w:r>
        <w:t xml:space="preserve">. </w:t>
      </w:r>
      <w:r w:rsidRPr="007E26D0">
        <w:rPr>
          <w:rStyle w:val="StyleBoldUnderline"/>
        </w:rPr>
        <w:t>A large amount</w:t>
      </w:r>
      <w:r>
        <w:t xml:space="preserve"> of useful, if often tedious, </w:t>
      </w:r>
      <w:r w:rsidRPr="007E26D0">
        <w:rPr>
          <w:rStyle w:val="StyleBoldUnderline"/>
        </w:rPr>
        <w:t>work...would go unperformed</w:t>
      </w:r>
      <w:r>
        <w:t xml:space="preserve">. </w:t>
      </w:r>
      <w:r w:rsidRPr="007E26D0">
        <w:rPr>
          <w:rStyle w:val="StyleBoldUnderline"/>
        </w:rPr>
        <w:t>Fruits and vegetables</w:t>
      </w:r>
      <w:r>
        <w:t xml:space="preserve"> in Florida, Texas, and California would </w:t>
      </w:r>
      <w:r w:rsidRPr="007E26D0">
        <w:rPr>
          <w:rStyle w:val="StyleBoldUnderline"/>
        </w:rPr>
        <w:t>go unharvested</w:t>
      </w:r>
      <w:r>
        <w:t xml:space="preserve">. </w:t>
      </w:r>
      <w:r w:rsidRPr="007E26D0">
        <w:rPr>
          <w:rStyle w:val="StyleBoldUnderline"/>
        </w:rPr>
        <w:t>Food prices would rise spectacularly</w:t>
      </w:r>
      <w:r>
        <w:t xml:space="preserve">. </w:t>
      </w:r>
      <w:r w:rsidRPr="007E26D0">
        <w:rPr>
          <w:rStyle w:val="StyleBoldUnderline"/>
        </w:rPr>
        <w:t>Mexicans</w:t>
      </w:r>
      <w:r>
        <w:t xml:space="preserve"> </w:t>
      </w:r>
      <w:r w:rsidRPr="007E26D0">
        <w:rPr>
          <w:rStyle w:val="StyleBoldUnderline"/>
        </w:rPr>
        <w:t>wish to come</w:t>
      </w:r>
      <w:r>
        <w:t xml:space="preserve"> to the United States; they are wanted; </w:t>
      </w:r>
      <w:r w:rsidRPr="007E26D0">
        <w:rPr>
          <w:rStyle w:val="StyleBoldUnderline"/>
        </w:rPr>
        <w:t>they add visibly to our well-being</w:t>
      </w:r>
      <w:r>
        <w:t xml:space="preserve">. . . . </w:t>
      </w:r>
      <w:r w:rsidRPr="007E26D0">
        <w:rPr>
          <w:rStyle w:val="StyleBoldUnderline"/>
        </w:rPr>
        <w:t>Without them, the American economy would suffer</w:t>
      </w:r>
      <w:r>
        <w:t xml:space="preserve"> . . . .129</w:t>
      </w:r>
    </w:p>
    <w:p w14:paraId="3C53D4A1" w14:textId="77777777" w:rsidR="00B61748" w:rsidRDefault="00B61748" w:rsidP="00B61748">
      <w:pPr>
        <w:pStyle w:val="Heading4"/>
      </w:pPr>
      <w:r>
        <w:t>“Immigrants” are net positive in terms of government spending and taxes</w:t>
      </w:r>
    </w:p>
    <w:p w14:paraId="7711078A" w14:textId="77777777" w:rsidR="00B61748" w:rsidRDefault="00B61748" w:rsidP="00B61748">
      <w:r w:rsidRPr="002A6964">
        <w:rPr>
          <w:rStyle w:val="StyleStyleBold12pt"/>
        </w:rPr>
        <w:t>Román 08</w:t>
      </w:r>
      <w:r>
        <w:t xml:space="preserve"> (Ediberto, </w:t>
      </w:r>
      <w:r w:rsidRPr="00146AF5">
        <w:t>Professor of Law, F</w:t>
      </w:r>
      <w:r>
        <w:t>lorida International University,</w:t>
      </w:r>
      <w:r w:rsidRPr="00146AF5">
        <w:t xml:space="preserve"> </w:t>
      </w:r>
      <w:r>
        <w:t>9/20/2008, “</w:t>
      </w:r>
      <w:r w:rsidRPr="006907D9">
        <w:t>THE ALIEN INVASION?</w:t>
      </w:r>
      <w:r>
        <w:t>” Houston Law Review 45:3,  pg. 858</w:t>
      </w:r>
    </w:p>
    <w:p w14:paraId="635B3E47" w14:textId="77777777" w:rsidR="00B61748" w:rsidRDefault="00B61748" w:rsidP="00B61748"/>
    <w:p w14:paraId="3E712174" w14:textId="77777777" w:rsidR="00B61748" w:rsidRDefault="00B61748" w:rsidP="00B61748">
      <w:r w:rsidRPr="00FA046A">
        <w:rPr>
          <w:rStyle w:val="StyleBoldUnderline"/>
        </w:rPr>
        <w:t>In terms of the</w:t>
      </w:r>
      <w:r>
        <w:t xml:space="preserve"> second major basis for the recent attacks on immigrationóthe </w:t>
      </w:r>
      <w:r w:rsidRPr="00FA046A">
        <w:rPr>
          <w:rStyle w:val="StyleBoldUnderline"/>
        </w:rPr>
        <w:t>alleged deleterio</w:t>
      </w:r>
      <w:r>
        <w:rPr>
          <w:rStyle w:val="StyleBoldUnderline"/>
        </w:rPr>
        <w:t>us effects on the U.S. economy–</w:t>
      </w:r>
      <w:r w:rsidRPr="00FA046A">
        <w:rPr>
          <w:rStyle w:val="StyleBoldUnderline"/>
        </w:rPr>
        <w:t>the NRC Report similarly</w:t>
      </w:r>
      <w:r>
        <w:rPr>
          <w:rStyle w:val="StyleBoldUnderline"/>
        </w:rPr>
        <w:t xml:space="preserve"> refutes the modern xenophobes’</w:t>
      </w:r>
      <w:r w:rsidRPr="00FA046A">
        <w:rPr>
          <w:rStyle w:val="StyleBoldUnderline"/>
        </w:rPr>
        <w:t xml:space="preserve"> assertions</w:t>
      </w:r>
      <w:r>
        <w:t xml:space="preserve">. In fact, </w:t>
      </w:r>
      <w:r w:rsidRPr="00333210">
        <w:rPr>
          <w:rStyle w:val="StyleBoldUnderline"/>
        </w:rPr>
        <w:t>the repor</w:t>
      </w:r>
      <w:r>
        <w:rPr>
          <w:rStyle w:val="StyleBoldUnderline"/>
        </w:rPr>
        <w:t>t notes several of immigration’</w:t>
      </w:r>
      <w:r w:rsidRPr="00333210">
        <w:rPr>
          <w:rStyle w:val="StyleBoldUnderline"/>
        </w:rPr>
        <w:t>s significant positive impacts on the federal fiscal picture.</w:t>
      </w:r>
      <w:r>
        <w:t xml:space="preserve"> For instance, the NRC Report states:</w:t>
      </w:r>
      <w:r w:rsidRPr="00AB115D">
        <w:rPr>
          <w:sz w:val="12"/>
        </w:rPr>
        <w:t xml:space="preserve">¶ </w:t>
      </w:r>
      <w:r>
        <w:t xml:space="preserve">[A] </w:t>
      </w:r>
      <w:r w:rsidRPr="00333210">
        <w:rPr>
          <w:rStyle w:val="StyleBoldUnderline"/>
        </w:rPr>
        <w:t xml:space="preserve">net positive fiscal impact with immigrants </w:t>
      </w:r>
      <w:r w:rsidRPr="00333210">
        <w:t>and their concurrent descendents</w:t>
      </w:r>
      <w:r w:rsidRPr="00333210">
        <w:rPr>
          <w:rStyle w:val="StyleBoldUnderline"/>
        </w:rPr>
        <w:t xml:space="preserve"> paying nearly $51 billion</w:t>
      </w:r>
      <w:r>
        <w:t xml:space="preserve"> [in 1994ñ 1995 dollars] </w:t>
      </w:r>
      <w:r w:rsidRPr="00333210">
        <w:rPr>
          <w:rStyle w:val="StyleBoldUnderline"/>
        </w:rPr>
        <w:t>more in taxes than they generate in costs</w:t>
      </w:r>
      <w:r>
        <w:t>. . . . Particularly important were transfers from immigrants and their descendants of about $28 billion to the rest of the nation through the Social Security system (OASDHI), reflecting the young age distribution of this group.109</w:t>
      </w:r>
      <w:r w:rsidRPr="00AB115D">
        <w:rPr>
          <w:sz w:val="12"/>
        </w:rPr>
        <w:t xml:space="preserve">¶ </w:t>
      </w:r>
      <w:r>
        <w:t xml:space="preserve">The NRC Report observes that ì[i]n per capita terms, </w:t>
      </w:r>
      <w:r w:rsidRPr="002D1E2D">
        <w:rPr>
          <w:rStyle w:val="StyleBoldUnderline"/>
        </w:rPr>
        <w:t>immigrants . . . contributed about $700 more in payroll taxes than they received in OASDHI benefits each year, whereas the balance of the population just broke even.</w:t>
      </w:r>
      <w:r>
        <w:t>î110 ìFor the remainder of the federal budget, immigrants . . . [were found to pay] $500 or $600 more in taxes than they cost in benefits, and in total they had a positive federal fiscal impact of about $1,260 [per person], exceeding their net cost at the state and local levels.î111 With respect to overall economic impact, the NRC Report concludes:</w:t>
      </w:r>
      <w:r w:rsidRPr="00AB115D">
        <w:rPr>
          <w:sz w:val="12"/>
        </w:rPr>
        <w:t xml:space="preserve">¶ </w:t>
      </w:r>
      <w:r>
        <w:t>Our calculations indicate that definition of the study population is critical to the outcome. If limited to immigrants themselves, the overall fiscal impact is $1,400 (taxes paid less costs generated) per immigrant. If limited to immigrants plus their U.S.-born children under the age of 20, corresponding to the immigrant household formulation, the average fiscal impact is about $600 per immigrant (or $400 per immigrant and young child). If extended to all descendants of living immigrants, the average fiscal impact is $1,000 expressed per immigrant, or $600 expressed per immigrant and descendants. Therefore, the most widely used method based on the immigrant household is the only one that returns a negative value.112</w:t>
      </w:r>
      <w:r w:rsidRPr="00AB115D">
        <w:rPr>
          <w:sz w:val="12"/>
        </w:rPr>
        <w:t xml:space="preserve">¶ </w:t>
      </w:r>
      <w:r>
        <w:t xml:space="preserve">Therefore, </w:t>
      </w:r>
      <w:r w:rsidRPr="002A6964">
        <w:rPr>
          <w:rStyle w:val="StyleBoldUnderline"/>
        </w:rPr>
        <w:t>not unlike the conclusions reached with respect to assertions of mass invasions that can literally change the makeup of this country,</w:t>
      </w:r>
      <w:r w:rsidRPr="002A6964">
        <w:t>113</w:t>
      </w:r>
      <w:r w:rsidRPr="002A6964">
        <w:rPr>
          <w:rStyle w:val="StyleBoldUnderline"/>
        </w:rPr>
        <w:t xml:space="preserve"> the NRC Report similarly discredits the allegations concerning the tale</w:t>
      </w:r>
      <w:r>
        <w:rPr>
          <w:rStyle w:val="StyleBoldUnderline"/>
        </w:rPr>
        <w:t>s of woe regarding immigration’</w:t>
      </w:r>
      <w:r w:rsidRPr="002A6964">
        <w:rPr>
          <w:rStyle w:val="StyleBoldUnderline"/>
        </w:rPr>
        <w:t>s negative fiscal and economic impact on the national economy.</w:t>
      </w:r>
      <w:r>
        <w:t>114</w:t>
      </w:r>
    </w:p>
    <w:p w14:paraId="472C1A5A" w14:textId="77777777" w:rsidR="00C75D8F" w:rsidRPr="00FC3F7A" w:rsidRDefault="00C75D8F" w:rsidP="00FC3F7A">
      <w:pPr>
        <w:pStyle w:val="Heading4"/>
      </w:pPr>
      <w:r w:rsidRPr="00FC3F7A">
        <w:t xml:space="preserve">The need for working immigrants outweighs any desire to enforce borders </w:t>
      </w:r>
    </w:p>
    <w:p w14:paraId="01FBC025" w14:textId="77777777" w:rsidR="00C75D8F" w:rsidRPr="00FC3F7A" w:rsidRDefault="00C75D8F" w:rsidP="00C75D8F">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32070FED" w14:textId="77777777" w:rsidR="00C75D8F" w:rsidRPr="00FC3F7A" w:rsidRDefault="00C75D8F" w:rsidP="00C75D8F">
      <w:pPr>
        <w:rPr>
          <w:rFonts w:cs="Sabon-Roman"/>
        </w:rPr>
      </w:pPr>
    </w:p>
    <w:p w14:paraId="53FAD1B0" w14:textId="5E2E4702" w:rsidR="00C75D8F" w:rsidRPr="00FC3F7A" w:rsidRDefault="00C75D8F" w:rsidP="00C75D8F">
      <w:pPr>
        <w:rPr>
          <w:rFonts w:cs="Sabon-Roman"/>
        </w:rPr>
      </w:pPr>
      <w:r w:rsidRPr="00FC3F7A">
        <w:rPr>
          <w:rFonts w:cs="Sabon-Roman"/>
        </w:rPr>
        <w:t>Free migration among the NAFTA nations would be in keeping with</w:t>
      </w:r>
      <w:r w:rsidR="00FC3F7A" w:rsidRPr="00FC3F7A">
        <w:rPr>
          <w:rFonts w:cs="Sabon-Roman"/>
          <w:sz w:val="12"/>
        </w:rPr>
        <w:t>¶</w:t>
      </w:r>
      <w:r w:rsidRPr="00FC3F7A">
        <w:rPr>
          <w:rFonts w:cs="Sabon-Roman"/>
        </w:rPr>
        <w:t xml:space="preserve"> certain existing political, economic, and social realities. Labor integration</w:t>
      </w:r>
      <w:r w:rsidR="00FC3F7A" w:rsidRPr="00FC3F7A">
        <w:rPr>
          <w:rFonts w:cs="Sabon-Roman"/>
          <w:sz w:val="12"/>
        </w:rPr>
        <w:t>¶</w:t>
      </w:r>
      <w:r w:rsidRPr="00FC3F7A">
        <w:rPr>
          <w:rFonts w:cs="Sabon-Roman"/>
        </w:rPr>
        <w:t xml:space="preserve"> between the United States and Mexico is occurring. It has been fueled</w:t>
      </w:r>
      <w:r w:rsidR="00FC3F7A" w:rsidRPr="00FC3F7A">
        <w:rPr>
          <w:rFonts w:cs="Sabon-Roman"/>
          <w:sz w:val="12"/>
        </w:rPr>
        <w:t>¶</w:t>
      </w:r>
      <w:r w:rsidRPr="00FC3F7A">
        <w:rPr>
          <w:rFonts w:cs="Sabon-Roman"/>
        </w:rPr>
        <w:t xml:space="preserve"> from the bottom up. Market forces have driven U.S. employers and</w:t>
      </w:r>
      <w:r w:rsidR="00FC3F7A" w:rsidRPr="00FC3F7A">
        <w:rPr>
          <w:rFonts w:cs="Sabon-Roman"/>
          <w:sz w:val="12"/>
        </w:rPr>
        <w:t>¶</w:t>
      </w:r>
      <w:r w:rsidRPr="00FC3F7A">
        <w:rPr>
          <w:rFonts w:cs="Sabon-Roman"/>
        </w:rPr>
        <w:t xml:space="preserve"> Mexican workers in this direction for years. Governments and laws,</w:t>
      </w:r>
      <w:r w:rsidR="00FC3F7A" w:rsidRPr="00FC3F7A">
        <w:rPr>
          <w:rFonts w:cs="Sabon-Roman"/>
          <w:sz w:val="12"/>
        </w:rPr>
        <w:t>¶</w:t>
      </w:r>
      <w:r w:rsidRPr="00FC3F7A">
        <w:rPr>
          <w:rFonts w:cs="Sabon-Roman"/>
        </w:rPr>
        <w:t xml:space="preserve"> however, have been left by the wayside. </w:t>
      </w:r>
      <w:r w:rsidRPr="00FC3F7A">
        <w:rPr>
          <w:rFonts w:cs="Sabon-Roman"/>
          <w:b/>
          <w:u w:val="single"/>
        </w:rPr>
        <w:t>Law has been a minor hindrance</w:t>
      </w:r>
      <w:r w:rsidR="00FC3F7A" w:rsidRPr="00FC3F7A">
        <w:rPr>
          <w:rFonts w:cs="Sabon-Roman"/>
          <w:sz w:val="12"/>
        </w:rPr>
        <w:t>¶</w:t>
      </w:r>
      <w:r w:rsidRPr="00FC3F7A">
        <w:rPr>
          <w:rFonts w:cs="Sabon-Roman"/>
          <w:b/>
          <w:u w:val="single"/>
        </w:rPr>
        <w:t xml:space="preserve"> to immigrants and employers but has </w:t>
      </w:r>
      <w:r w:rsidRPr="00FC3F7A">
        <w:rPr>
          <w:rFonts w:cs="Sabon-Roman"/>
          <w:b/>
          <w:u w:val="single"/>
        </w:rPr>
        <w:lastRenderedPageBreak/>
        <w:t>not been an effective deterrent</w:t>
      </w:r>
      <w:r w:rsidR="00FC3F7A" w:rsidRPr="00FC3F7A">
        <w:rPr>
          <w:rFonts w:cs="Sabon-Roman"/>
          <w:sz w:val="12"/>
        </w:rPr>
        <w:t>¶</w:t>
      </w:r>
      <w:r w:rsidRPr="00FC3F7A">
        <w:rPr>
          <w:rFonts w:cs="Sabon-Roman"/>
          <w:b/>
          <w:u w:val="single"/>
        </w:rPr>
        <w:t xml:space="preserve"> to unlawful conduct.</w:t>
      </w:r>
      <w:r w:rsidRPr="00FC3F7A">
        <w:rPr>
          <w:rFonts w:cs="Sabon-Roman"/>
        </w:rPr>
        <w:t xml:space="preserve"> Efforts to bar the employment of undocumented</w:t>
      </w:r>
      <w:r w:rsidR="00FC3F7A" w:rsidRPr="00FC3F7A">
        <w:rPr>
          <w:rFonts w:cs="Sabon-Roman"/>
          <w:sz w:val="12"/>
        </w:rPr>
        <w:t>¶</w:t>
      </w:r>
      <w:r w:rsidRPr="00FC3F7A">
        <w:rPr>
          <w:rFonts w:cs="Sabon-Roman"/>
        </w:rPr>
        <w:t xml:space="preserve"> workers have been largely ineffective. Employer sanctions have</w:t>
      </w:r>
      <w:r w:rsidR="00FC3F7A" w:rsidRPr="00FC3F7A">
        <w:rPr>
          <w:rFonts w:cs="Sabon-Roman"/>
          <w:sz w:val="12"/>
        </w:rPr>
        <w:t>¶</w:t>
      </w:r>
      <w:r w:rsidRPr="00FC3F7A">
        <w:rPr>
          <w:rFonts w:cs="Sabon-Roman"/>
        </w:rPr>
        <w:t xml:space="preserve"> not been vigorously enforced and in recent years have been enforced</w:t>
      </w:r>
      <w:r w:rsidR="00FC3F7A" w:rsidRPr="00FC3F7A">
        <w:rPr>
          <w:rFonts w:cs="Sabon-Roman"/>
          <w:sz w:val="12"/>
        </w:rPr>
        <w:t>¶</w:t>
      </w:r>
      <w:r w:rsidRPr="00FC3F7A">
        <w:rPr>
          <w:rFonts w:cs="Sabon-Roman"/>
        </w:rPr>
        <w:t xml:space="preserve"> </w:t>
      </w:r>
      <w:r w:rsidRPr="00FC3F7A">
        <w:rPr>
          <w:rFonts w:cs="Sabon-Italic"/>
          <w:i/>
          <w:iCs/>
        </w:rPr>
        <w:t xml:space="preserve">The Economic Benefits of Liberal Migration of Labor Across Borders </w:t>
      </w:r>
      <w:r w:rsidRPr="00FC3F7A">
        <w:rPr>
          <w:rFonts w:cs="Sabon-Roman"/>
        </w:rPr>
        <w:t xml:space="preserve">| </w:t>
      </w:r>
      <w:r w:rsidRPr="00FC3F7A">
        <w:rPr>
          <w:rFonts w:cs="Sabon-RomanSC"/>
        </w:rPr>
        <w:t>165</w:t>
      </w:r>
      <w:r w:rsidR="00FC3F7A" w:rsidRPr="00FC3F7A">
        <w:rPr>
          <w:rFonts w:cs="Sabon-RomanSC"/>
          <w:sz w:val="12"/>
        </w:rPr>
        <w:t>¶</w:t>
      </w:r>
      <w:r w:rsidRPr="00FC3F7A">
        <w:rPr>
          <w:rFonts w:cs="Sabon-RomanSC"/>
        </w:rPr>
        <w:t xml:space="preserve"> </w:t>
      </w:r>
      <w:r w:rsidRPr="00FC3F7A">
        <w:rPr>
          <w:rFonts w:cs="Sabon-Roman"/>
        </w:rPr>
        <w:t xml:space="preserve">with even less enthusiasm than before. </w:t>
      </w:r>
      <w:r w:rsidRPr="00FC3F7A">
        <w:rPr>
          <w:rFonts w:cs="Sabon-Roman"/>
          <w:b/>
          <w:u w:val="single"/>
        </w:rPr>
        <w:t>Certain industries in the United</w:t>
      </w:r>
      <w:r w:rsidR="00FC3F7A" w:rsidRPr="00FC3F7A">
        <w:rPr>
          <w:rFonts w:cs="Sabon-Roman"/>
          <w:sz w:val="12"/>
        </w:rPr>
        <w:t>¶</w:t>
      </w:r>
      <w:r w:rsidRPr="00FC3F7A">
        <w:rPr>
          <w:rFonts w:cs="Sabon-Roman"/>
          <w:b/>
          <w:u w:val="single"/>
        </w:rPr>
        <w:t xml:space="preserve"> States, such as agriculture and </w:t>
      </w:r>
      <w:r w:rsidRPr="00FC3F7A">
        <w:rPr>
          <w:rFonts w:cs="Sabon-Roman"/>
        </w:rPr>
        <w:t>construction and many service industries,</w:t>
      </w:r>
      <w:r w:rsidR="00FC3F7A" w:rsidRPr="00FC3F7A">
        <w:rPr>
          <w:rFonts w:cs="Sabon-Roman"/>
          <w:sz w:val="12"/>
        </w:rPr>
        <w:t>¶</w:t>
      </w:r>
      <w:r w:rsidRPr="00FC3F7A">
        <w:rPr>
          <w:rFonts w:cs="Sabon-Roman"/>
          <w:b/>
          <w:u w:val="single"/>
        </w:rPr>
        <w:t xml:space="preserve"> rely on </w:t>
      </w:r>
      <w:r w:rsidRPr="00FC3F7A">
        <w:rPr>
          <w:rFonts w:cs="Sabon-Roman"/>
        </w:rPr>
        <w:t>the type of low-wage labor provided by</w:t>
      </w:r>
      <w:r w:rsidRPr="00FC3F7A">
        <w:rPr>
          <w:rFonts w:cs="Sabon-Roman"/>
          <w:b/>
          <w:u w:val="single"/>
        </w:rPr>
        <w:t xml:space="preserve"> immigrants. Unlike other</w:t>
      </w:r>
      <w:r w:rsidR="00FC3F7A" w:rsidRPr="00FC3F7A">
        <w:rPr>
          <w:rFonts w:cs="Sabon-Roman"/>
          <w:sz w:val="12"/>
        </w:rPr>
        <w:t>¶</w:t>
      </w:r>
      <w:r w:rsidRPr="00FC3F7A">
        <w:rPr>
          <w:rFonts w:cs="Sabon-Roman"/>
          <w:b/>
          <w:u w:val="single"/>
        </w:rPr>
        <w:t xml:space="preserve"> industries, which have increasingly moved operations overseas to exploit</w:t>
      </w:r>
      <w:r w:rsidR="00FC3F7A" w:rsidRPr="00FC3F7A">
        <w:rPr>
          <w:rFonts w:cs="Sabon-Roman"/>
          <w:sz w:val="12"/>
        </w:rPr>
        <w:t>¶</w:t>
      </w:r>
      <w:r w:rsidRPr="00FC3F7A">
        <w:rPr>
          <w:rFonts w:cs="Sabon-Roman"/>
          <w:b/>
          <w:u w:val="single"/>
        </w:rPr>
        <w:t xml:space="preserve"> low-wage labor, jobs in these industries cannot be exported. Lowwage</w:t>
      </w:r>
      <w:r w:rsidR="00FC3F7A" w:rsidRPr="00FC3F7A">
        <w:rPr>
          <w:rFonts w:cs="Sabon-Roman"/>
          <w:sz w:val="12"/>
        </w:rPr>
        <w:t>¶</w:t>
      </w:r>
      <w:r w:rsidRPr="00FC3F7A">
        <w:rPr>
          <w:rFonts w:cs="Sabon-Roman"/>
          <w:b/>
          <w:u w:val="single"/>
        </w:rPr>
        <w:t xml:space="preserve"> immigrant labor</w:t>
      </w:r>
      <w:r w:rsidRPr="00FC3F7A">
        <w:rPr>
          <w:rFonts w:cs="Sabon-Roman"/>
        </w:rPr>
        <w:t>, therefore,</w:t>
      </w:r>
      <w:r w:rsidRPr="00FC3F7A">
        <w:rPr>
          <w:rFonts w:cs="Sabon-Roman"/>
          <w:b/>
          <w:u w:val="single"/>
        </w:rPr>
        <w:t xml:space="preserve"> remains </w:t>
      </w:r>
      <w:r w:rsidRPr="00FC3F7A">
        <w:rPr>
          <w:rStyle w:val="Emphasis"/>
        </w:rPr>
        <w:t>essential</w:t>
      </w:r>
      <w:r w:rsidRPr="00FC3F7A">
        <w:rPr>
          <w:rFonts w:cs="Sabon-Roman"/>
          <w:b/>
          <w:u w:val="single"/>
        </w:rPr>
        <w:t xml:space="preserve"> to the U.S. economy</w:t>
      </w:r>
      <w:r w:rsidRPr="00FC3F7A">
        <w:rPr>
          <w:rFonts w:cs="Sabon-Roman"/>
        </w:rPr>
        <w:t>.</w:t>
      </w:r>
    </w:p>
    <w:p w14:paraId="584B2E91" w14:textId="77777777" w:rsidR="00135A41" w:rsidRPr="00FC3F7A" w:rsidRDefault="00135A41" w:rsidP="00FC3F7A">
      <w:pPr>
        <w:pStyle w:val="Heading4"/>
      </w:pPr>
      <w:r w:rsidRPr="00FC3F7A">
        <w:t>Immigrants are a key role in sustaining America’s economy and demand is rising</w:t>
      </w:r>
    </w:p>
    <w:p w14:paraId="57466484"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428AEEC0" w14:textId="77777777" w:rsidR="00135A41" w:rsidRPr="00FC3F7A" w:rsidRDefault="00135A41" w:rsidP="00135A41">
      <w:pPr>
        <w:rPr>
          <w:rFonts w:cs="Sabon-Roman"/>
        </w:rPr>
      </w:pPr>
    </w:p>
    <w:p w14:paraId="66F60A93" w14:textId="77777777" w:rsidR="00135A41" w:rsidRPr="00FC3F7A" w:rsidRDefault="00135A41" w:rsidP="00135A41">
      <w:pPr>
        <w:rPr>
          <w:rFonts w:cs="Sabon-Roman"/>
          <w:b/>
          <w:u w:val="single"/>
        </w:rPr>
      </w:pPr>
      <w:r w:rsidRPr="00FC3F7A">
        <w:rPr>
          <w:rFonts w:cs="Sabon-Roman"/>
        </w:rPr>
        <w:t xml:space="preserve">Today, </w:t>
      </w:r>
      <w:r w:rsidRPr="00FC3F7A">
        <w:rPr>
          <w:rFonts w:cs="Sabon-Roman"/>
          <w:b/>
          <w:u w:val="single"/>
        </w:rPr>
        <w:t xml:space="preserve">undocumented Mexican workers are </w:t>
      </w:r>
      <w:r w:rsidRPr="00FC3F7A">
        <w:rPr>
          <w:rStyle w:val="Emphasis"/>
        </w:rPr>
        <w:t>critical</w:t>
      </w:r>
      <w:r w:rsidRPr="00FC3F7A">
        <w:rPr>
          <w:rFonts w:cs="Sabon-Roman"/>
          <w:b/>
          <w:u w:val="single"/>
        </w:rPr>
        <w:t xml:space="preserve"> to the economic   viability of many businesses. Agriculture, hotels and restaurants, construction,   and the domestic-service industry depend on these workers.</w:t>
      </w:r>
      <w:r w:rsidRPr="00FC3F7A">
        <w:rPr>
          <w:rFonts w:cs="Sabon-Roman"/>
        </w:rPr>
        <w:t xml:space="preserve">   Growers have relied upon generations of migrant labor to pick the nation’s   crops and keep produce prices down. Hotels and restaurants rely   on immigrant labor to provide a ready and available labor force and to   ensure profitability. </w:t>
      </w:r>
      <w:r w:rsidRPr="00FC3F7A">
        <w:rPr>
          <w:rFonts w:cs="Sabon-Roman"/>
          <w:b/>
          <w:u w:val="single"/>
        </w:rPr>
        <w:t xml:space="preserve">With the number of two-wage-earner families having   increased </w:t>
      </w:r>
      <w:r w:rsidRPr="00FC3F7A">
        <w:rPr>
          <w:rFonts w:cs="Sabon-Roman"/>
        </w:rPr>
        <w:t>greatly in the past few decades</w:t>
      </w:r>
      <w:r w:rsidRPr="00FC3F7A">
        <w:rPr>
          <w:rFonts w:cs="Sabon-Roman"/>
          <w:b/>
          <w:u w:val="single"/>
        </w:rPr>
        <w:t>,</w:t>
      </w:r>
      <w:r w:rsidRPr="00FC3F7A">
        <w:rPr>
          <w:rFonts w:cs="Sabon-Roman"/>
        </w:rPr>
        <w:t xml:space="preserve"> U.S. middle-class families   demand </w:t>
      </w:r>
      <w:r w:rsidRPr="00FC3F7A">
        <w:rPr>
          <w:rFonts w:cs="Sabon-Roman"/>
          <w:b/>
          <w:u w:val="single"/>
        </w:rPr>
        <w:t xml:space="preserve">domestic-service workers in </w:t>
      </w:r>
      <w:r w:rsidRPr="00FC3F7A">
        <w:rPr>
          <w:rFonts w:cs="Sabon-Roman"/>
        </w:rPr>
        <w:t>abundance. That</w:t>
      </w:r>
      <w:r w:rsidRPr="00FC3F7A">
        <w:rPr>
          <w:rFonts w:cs="Sabon-Roman"/>
          <w:b/>
          <w:u w:val="single"/>
        </w:rPr>
        <w:t xml:space="preserve"> demand continues   to increase because of the increasing participation of U.S. women   citizens in the labor force.</w:t>
      </w:r>
    </w:p>
    <w:p w14:paraId="0800868B" w14:textId="77777777" w:rsidR="00135A41" w:rsidRPr="00FC3F7A" w:rsidRDefault="00135A41" w:rsidP="00FC3F7A">
      <w:pPr>
        <w:pStyle w:val="Heading4"/>
      </w:pPr>
      <w:r w:rsidRPr="00FC3F7A">
        <w:t xml:space="preserve">Opening the borders would fuel US economy and create more orderly migration </w:t>
      </w:r>
    </w:p>
    <w:p w14:paraId="17362D82"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147C91BF" w14:textId="77777777" w:rsidR="00135A41" w:rsidRPr="00FC3F7A" w:rsidRDefault="00135A41" w:rsidP="00135A41">
      <w:pPr>
        <w:rPr>
          <w:rFonts w:cs="Sabon-Roman"/>
        </w:rPr>
      </w:pPr>
    </w:p>
    <w:p w14:paraId="09F004BD" w14:textId="77777777" w:rsidR="00135A41" w:rsidRPr="00FC3F7A" w:rsidRDefault="00135A41" w:rsidP="00135A41">
      <w:pPr>
        <w:rPr>
          <w:rFonts w:cs="Sabon-Roman"/>
          <w:b/>
          <w:u w:val="single"/>
        </w:rPr>
      </w:pPr>
      <w:r w:rsidRPr="00FC3F7A">
        <w:rPr>
          <w:rFonts w:cs="Sabon-Roman"/>
        </w:rPr>
        <w:t xml:space="preserve">More </w:t>
      </w:r>
      <w:r w:rsidRPr="00FC3F7A">
        <w:rPr>
          <w:rFonts w:cs="Sabon-Roman"/>
          <w:b/>
          <w:u w:val="single"/>
        </w:rPr>
        <w:t>liberal immigration admissions</w:t>
      </w:r>
      <w:r w:rsidRPr="00FC3F7A">
        <w:rPr>
          <w:rFonts w:cs="Sabon-Roman"/>
        </w:rPr>
        <w:t xml:space="preserve"> would help ameliorate the rampant   discrimination that the immigration laws aid and abet. The consequences   of such a system </w:t>
      </w:r>
      <w:r w:rsidRPr="00FC3F7A">
        <w:rPr>
          <w:rFonts w:cs="Sabon-Roman"/>
          <w:b/>
          <w:u w:val="single"/>
        </w:rPr>
        <w:t>need not generate fear</w:t>
      </w:r>
      <w:r w:rsidRPr="00FC3F7A">
        <w:rPr>
          <w:rFonts w:cs="Sabon-Roman"/>
        </w:rPr>
        <w:t xml:space="preserve">. Open borders might   ultimately have consequences similar to those brought by the increased   migration of African Americans from the rural South to the urban North   in the twentieth century. In the era of Jim Crow, </w:t>
      </w:r>
      <w:r w:rsidRPr="00FC3F7A">
        <w:rPr>
          <w:rFonts w:cs="Sabon-Roman"/>
          <w:b/>
          <w:u w:val="single"/>
        </w:rPr>
        <w:t xml:space="preserve">interstate migration   helped </w:t>
      </w:r>
      <w:r w:rsidRPr="00FC3F7A">
        <w:rPr>
          <w:rStyle w:val="Emphasis"/>
        </w:rPr>
        <w:t>fuel economic growth</w:t>
      </w:r>
      <w:r w:rsidRPr="00FC3F7A">
        <w:rPr>
          <w:rFonts w:cs="Sabon-Roman"/>
          <w:b/>
          <w:u w:val="single"/>
        </w:rPr>
        <w:t xml:space="preserve"> and provided economic and other opportunities</w:t>
      </w:r>
      <w:r w:rsidRPr="00FC3F7A">
        <w:rPr>
          <w:rFonts w:cs="Sabon-Roman"/>
        </w:rPr>
        <w:t xml:space="preserve">   to subordinated African Americans. Similarly, </w:t>
      </w:r>
      <w:r w:rsidRPr="00FC3F7A">
        <w:rPr>
          <w:rFonts w:cs="Sabon-Roman"/>
          <w:b/>
          <w:u w:val="single"/>
        </w:rPr>
        <w:t>freer movement   of workers from the developing world would create economic opportunities   and ensure orderly migration and the maintenance of a more fair   and just set of immigration laws.</w:t>
      </w:r>
    </w:p>
    <w:p w14:paraId="1D494019" w14:textId="77777777" w:rsidR="00135A41" w:rsidRPr="00FC3F7A" w:rsidRDefault="00135A41" w:rsidP="00FC3F7A">
      <w:pPr>
        <w:pStyle w:val="Heading4"/>
      </w:pPr>
      <w:r w:rsidRPr="00FC3F7A">
        <w:t xml:space="preserve">Open borders would appeal to growing globalization </w:t>
      </w:r>
    </w:p>
    <w:p w14:paraId="1E2CCC1C"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379F1D86" w14:textId="77777777" w:rsidR="00135A41" w:rsidRPr="00FC3F7A" w:rsidRDefault="00135A41" w:rsidP="00135A41"/>
    <w:p w14:paraId="1D10458A" w14:textId="49B98B88" w:rsidR="00135A41" w:rsidRPr="00FC3F7A" w:rsidRDefault="00135A41" w:rsidP="00135A41">
      <w:r w:rsidRPr="00FC3F7A">
        <w:t xml:space="preserve">The arguments for facilitating the </w:t>
      </w:r>
      <w:r w:rsidRPr="00FC3F7A">
        <w:rPr>
          <w:b/>
          <w:u w:val="single"/>
        </w:rPr>
        <w:t>migration of highly skilled immigrant</w:t>
      </w:r>
      <w:r w:rsidR="00FC3F7A" w:rsidRPr="00FC3F7A">
        <w:rPr>
          <w:sz w:val="12"/>
        </w:rPr>
        <w:t>¶</w:t>
      </w:r>
      <w:r w:rsidRPr="00FC3F7A">
        <w:rPr>
          <w:b/>
          <w:u w:val="single"/>
        </w:rPr>
        <w:t xml:space="preserve"> workers</w:t>
      </w:r>
      <w:r w:rsidRPr="00FC3F7A">
        <w:t xml:space="preserve"> to the United States </w:t>
      </w:r>
      <w:r w:rsidRPr="00FC3F7A">
        <w:rPr>
          <w:b/>
          <w:u w:val="single"/>
        </w:rPr>
        <w:t>have become increasingly powerful in</w:t>
      </w:r>
      <w:r w:rsidR="00FC3F7A" w:rsidRPr="00FC3F7A">
        <w:rPr>
          <w:sz w:val="12"/>
        </w:rPr>
        <w:t>¶</w:t>
      </w:r>
      <w:r w:rsidRPr="00FC3F7A">
        <w:rPr>
          <w:b/>
          <w:u w:val="single"/>
        </w:rPr>
        <w:t xml:space="preserve"> light of the globalization of the international economy</w:t>
      </w:r>
      <w:r w:rsidRPr="00FC3F7A">
        <w:t>. In the midst of</w:t>
      </w:r>
      <w:r w:rsidR="00FC3F7A" w:rsidRPr="00FC3F7A">
        <w:rPr>
          <w:sz w:val="12"/>
        </w:rPr>
        <w:t>¶</w:t>
      </w:r>
      <w:r w:rsidRPr="00FC3F7A">
        <w:t xml:space="preserve"> globalizing markets in capital and goods, adherents of closed borders</w:t>
      </w:r>
      <w:r w:rsidR="00FC3F7A" w:rsidRPr="00FC3F7A">
        <w:rPr>
          <w:sz w:val="12"/>
        </w:rPr>
        <w:t>¶</w:t>
      </w:r>
      <w:r w:rsidRPr="00FC3F7A">
        <w:t xml:space="preserve"> must justify the exclusion of labor from a system of increasingly permeable</w:t>
      </w:r>
      <w:r w:rsidR="00FC3F7A" w:rsidRPr="00FC3F7A">
        <w:rPr>
          <w:sz w:val="12"/>
        </w:rPr>
        <w:t>¶</w:t>
      </w:r>
      <w:r w:rsidRPr="00FC3F7A">
        <w:t xml:space="preserve"> borders. </w:t>
      </w:r>
      <w:r w:rsidRPr="00FC3F7A">
        <w:rPr>
          <w:b/>
          <w:u w:val="single"/>
        </w:rPr>
        <w:t xml:space="preserve">Economic </w:t>
      </w:r>
      <w:r w:rsidRPr="00FC3F7A">
        <w:rPr>
          <w:b/>
          <w:u w:val="single"/>
        </w:rPr>
        <w:lastRenderedPageBreak/>
        <w:t>arguments generally favor easy migration between nations</w:t>
      </w:r>
      <w:r w:rsidR="00FC3F7A" w:rsidRPr="00FC3F7A">
        <w:rPr>
          <w:sz w:val="12"/>
        </w:rPr>
        <w:t>¶</w:t>
      </w:r>
      <w:r w:rsidRPr="00FC3F7A">
        <w:rPr>
          <w:b/>
          <w:u w:val="single"/>
        </w:rPr>
        <w:t xml:space="preserve"> and the ready mobility of labor to its most productive use. The labor</w:t>
      </w:r>
      <w:r w:rsidR="00FC3F7A" w:rsidRPr="00FC3F7A">
        <w:rPr>
          <w:sz w:val="12"/>
        </w:rPr>
        <w:t>¶</w:t>
      </w:r>
      <w:r w:rsidRPr="00FC3F7A">
        <w:rPr>
          <w:b/>
          <w:u w:val="single"/>
        </w:rPr>
        <w:t xml:space="preserve"> market benefits of immigrant workers to the United States are undeniable</w:t>
      </w:r>
      <w:r w:rsidRPr="00FC3F7A">
        <w:t>.</w:t>
      </w:r>
      <w:r w:rsidR="00FC3F7A" w:rsidRPr="00FC3F7A">
        <w:rPr>
          <w:sz w:val="12"/>
        </w:rPr>
        <w:t>¶</w:t>
      </w:r>
      <w:r w:rsidRPr="00FC3F7A">
        <w:t xml:space="preserve"> </w:t>
      </w:r>
    </w:p>
    <w:p w14:paraId="14487F59" w14:textId="77777777" w:rsidR="00135A41" w:rsidRPr="00FC3F7A" w:rsidRDefault="00135A41" w:rsidP="00FC3F7A">
      <w:pPr>
        <w:pStyle w:val="Heading4"/>
      </w:pPr>
      <w:r w:rsidRPr="00FC3F7A">
        <w:t>Key industries to the economy rely heavily on employing immigrants</w:t>
      </w:r>
    </w:p>
    <w:p w14:paraId="3C4A465C" w14:textId="77777777" w:rsidR="00135A41" w:rsidRPr="00FC3F7A" w:rsidRDefault="00135A41" w:rsidP="00135A41">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087A06C6" w14:textId="77777777" w:rsidR="00135A41" w:rsidRPr="00FC3F7A" w:rsidRDefault="00135A41" w:rsidP="00135A41"/>
    <w:p w14:paraId="4C629B1E" w14:textId="14CD4053" w:rsidR="00135A41" w:rsidRPr="00FC3F7A" w:rsidRDefault="00135A41" w:rsidP="00135A41">
      <w:r w:rsidRPr="00FC3F7A">
        <w:rPr>
          <w:b/>
          <w:u w:val="single"/>
        </w:rPr>
        <w:t>Large</w:t>
      </w:r>
      <w:r w:rsidRPr="00FC3F7A">
        <w:t xml:space="preserve"> employers in certain </w:t>
      </w:r>
      <w:r w:rsidRPr="00FC3F7A">
        <w:rPr>
          <w:b/>
          <w:u w:val="single"/>
        </w:rPr>
        <w:t>industries</w:t>
      </w:r>
      <w:r w:rsidRPr="00FC3F7A">
        <w:t xml:space="preserve"> often </w:t>
      </w:r>
      <w:r w:rsidRPr="00FC3F7A">
        <w:rPr>
          <w:b/>
          <w:u w:val="single"/>
        </w:rPr>
        <w:t>rely heavily on undocumented</w:t>
      </w:r>
      <w:r w:rsidR="00FC3F7A" w:rsidRPr="00FC3F7A">
        <w:rPr>
          <w:sz w:val="12"/>
        </w:rPr>
        <w:t>¶</w:t>
      </w:r>
      <w:r w:rsidRPr="00FC3F7A">
        <w:rPr>
          <w:b/>
          <w:u w:val="single"/>
        </w:rPr>
        <w:t xml:space="preserve"> immigrants</w:t>
      </w:r>
      <w:r w:rsidRPr="00FC3F7A">
        <w:t>. Recently, several high-profile companies have had</w:t>
      </w:r>
      <w:r w:rsidR="00FC3F7A" w:rsidRPr="00FC3F7A">
        <w:rPr>
          <w:sz w:val="12"/>
        </w:rPr>
        <w:t>¶</w:t>
      </w:r>
      <w:r w:rsidRPr="00FC3F7A">
        <w:t xml:space="preserve"> their hiring practices exposed. The </w:t>
      </w:r>
      <w:r w:rsidRPr="00FC3F7A">
        <w:rPr>
          <w:b/>
          <w:u w:val="single"/>
        </w:rPr>
        <w:t xml:space="preserve">poultry giant Tyson Foods </w:t>
      </w:r>
      <w:r w:rsidRPr="00FC3F7A">
        <w:t>faced</w:t>
      </w:r>
      <w:r w:rsidR="00FC3F7A" w:rsidRPr="00FC3F7A">
        <w:rPr>
          <w:sz w:val="12"/>
        </w:rPr>
        <w:t>¶</w:t>
      </w:r>
      <w:r w:rsidRPr="00FC3F7A">
        <w:t xml:space="preserve"> a criminal indictment, </w:t>
      </w:r>
      <w:r w:rsidRPr="00FC3F7A">
        <w:rPr>
          <w:b/>
          <w:u w:val="single"/>
        </w:rPr>
        <w:t>and</w:t>
      </w:r>
      <w:r w:rsidRPr="00FC3F7A">
        <w:t xml:space="preserve"> was later acquitted, for participating in a</w:t>
      </w:r>
      <w:r w:rsidR="00FC3F7A" w:rsidRPr="00FC3F7A">
        <w:rPr>
          <w:sz w:val="12"/>
        </w:rPr>
        <w:t>¶</w:t>
      </w:r>
      <w:r w:rsidRPr="00FC3F7A">
        <w:t xml:space="preserve"> scheme to traffic immigrant workers. Its employment of undocumented</w:t>
      </w:r>
      <w:r w:rsidR="00FC3F7A" w:rsidRPr="00FC3F7A">
        <w:rPr>
          <w:sz w:val="12"/>
        </w:rPr>
        <w:t>¶</w:t>
      </w:r>
      <w:r w:rsidRPr="00FC3F7A">
        <w:t xml:space="preserve"> workers, however, could not seriously be disputed.11 </w:t>
      </w:r>
      <w:r w:rsidRPr="00FC3F7A">
        <w:rPr>
          <w:b/>
          <w:u w:val="single"/>
        </w:rPr>
        <w:t>Wal-Mart</w:t>
      </w:r>
      <w:r w:rsidRPr="00FC3F7A">
        <w:t xml:space="preserve"> repeatedly </w:t>
      </w:r>
      <w:r w:rsidRPr="00FC3F7A">
        <w:rPr>
          <w:b/>
          <w:u w:val="single"/>
        </w:rPr>
        <w:t>makes the news for its employment</w:t>
      </w:r>
      <w:r w:rsidRPr="00FC3F7A">
        <w:t xml:space="preserve"> of undocumented immigrants.12</w:t>
      </w:r>
      <w:r w:rsidR="00FC3F7A" w:rsidRPr="00FC3F7A">
        <w:rPr>
          <w:sz w:val="12"/>
        </w:rPr>
        <w:t>¶</w:t>
      </w:r>
      <w:r w:rsidRPr="00FC3F7A">
        <w:t xml:space="preserve"> </w:t>
      </w:r>
      <w:r w:rsidRPr="00FC3F7A">
        <w:rPr>
          <w:b/>
          <w:u w:val="single"/>
        </w:rPr>
        <w:t xml:space="preserve">Entire industries, such as </w:t>
      </w:r>
      <w:r w:rsidRPr="00FC3F7A">
        <w:rPr>
          <w:rStyle w:val="Emphasis"/>
        </w:rPr>
        <w:t>agriculture, meat and poultry processing, construction, and the hotel and restaurant sector,</w:t>
      </w:r>
      <w:r w:rsidRPr="00FC3F7A">
        <w:rPr>
          <w:b/>
          <w:u w:val="single"/>
        </w:rPr>
        <w:t xml:space="preserve"> have come to rely</w:t>
      </w:r>
      <w:r w:rsidR="00FC3F7A" w:rsidRPr="00FC3F7A">
        <w:rPr>
          <w:sz w:val="12"/>
        </w:rPr>
        <w:t>¶</w:t>
      </w:r>
      <w:r w:rsidRPr="00FC3F7A">
        <w:rPr>
          <w:b/>
          <w:u w:val="single"/>
        </w:rPr>
        <w:t xml:space="preserve"> heavily on undocumented labor to remain competitive. This dependence</w:t>
      </w:r>
      <w:r w:rsidR="00FC3F7A" w:rsidRPr="00FC3F7A">
        <w:rPr>
          <w:sz w:val="12"/>
        </w:rPr>
        <w:t>¶</w:t>
      </w:r>
      <w:r w:rsidRPr="00FC3F7A">
        <w:rPr>
          <w:b/>
          <w:u w:val="single"/>
        </w:rPr>
        <w:t xml:space="preserve"> </w:t>
      </w:r>
      <w:r w:rsidRPr="00FC3F7A">
        <w:t>on undocumented labor</w:t>
      </w:r>
      <w:r w:rsidRPr="00FC3F7A">
        <w:rPr>
          <w:b/>
          <w:u w:val="single"/>
        </w:rPr>
        <w:t xml:space="preserve"> has led to vigorous resistance to federal enforcement</w:t>
      </w:r>
      <w:r w:rsidR="00FC3F7A" w:rsidRPr="00FC3F7A">
        <w:rPr>
          <w:sz w:val="12"/>
        </w:rPr>
        <w:t>¶</w:t>
      </w:r>
      <w:r w:rsidRPr="00FC3F7A">
        <w:rPr>
          <w:b/>
          <w:u w:val="single"/>
        </w:rPr>
        <w:t xml:space="preserve"> </w:t>
      </w:r>
      <w:r w:rsidRPr="00FC3F7A">
        <w:rPr>
          <w:b/>
        </w:rPr>
        <w:t>efforts. For example</w:t>
      </w:r>
      <w:r w:rsidRPr="00FC3F7A">
        <w:t>, when the federal government began an</w:t>
      </w:r>
      <w:r w:rsidR="00FC3F7A" w:rsidRPr="00FC3F7A">
        <w:rPr>
          <w:sz w:val="12"/>
        </w:rPr>
        <w:t>¶</w:t>
      </w:r>
      <w:r w:rsidRPr="00FC3F7A">
        <w:t xml:space="preserve"> operation to enforce the laws barring the employment of undocumented</w:t>
      </w:r>
      <w:r w:rsidR="00FC3F7A" w:rsidRPr="00FC3F7A">
        <w:rPr>
          <w:sz w:val="12"/>
        </w:rPr>
        <w:t>¶</w:t>
      </w:r>
      <w:r w:rsidRPr="00FC3F7A">
        <w:t xml:space="preserve"> immigrants in meat-packing plants in Nebraska in 1999, state and local</w:t>
      </w:r>
      <w:r w:rsidR="00FC3F7A" w:rsidRPr="00FC3F7A">
        <w:rPr>
          <w:sz w:val="12"/>
        </w:rPr>
        <w:t>¶</w:t>
      </w:r>
      <w:r w:rsidRPr="00FC3F7A">
        <w:t xml:space="preserve"> politicians protested because of the impacts on the state economy.13 An</w:t>
      </w:r>
      <w:r w:rsidR="00FC3F7A" w:rsidRPr="00FC3F7A">
        <w:rPr>
          <w:sz w:val="12"/>
        </w:rPr>
        <w:t>¶</w:t>
      </w:r>
      <w:r w:rsidRPr="00FC3F7A">
        <w:t xml:space="preserve"> American Farm Bureau Federation study concluded that, “</w:t>
      </w:r>
      <w:r w:rsidRPr="00FC3F7A">
        <w:rPr>
          <w:b/>
          <w:u w:val="single"/>
        </w:rPr>
        <w:t>if agriculture’s</w:t>
      </w:r>
      <w:r w:rsidR="00FC3F7A" w:rsidRPr="00FC3F7A">
        <w:rPr>
          <w:sz w:val="12"/>
        </w:rPr>
        <w:t>¶</w:t>
      </w:r>
      <w:r w:rsidRPr="00FC3F7A">
        <w:rPr>
          <w:b/>
          <w:u w:val="single"/>
        </w:rPr>
        <w:t xml:space="preserve"> access to migrant labor were cut off, </w:t>
      </w:r>
      <w:r w:rsidRPr="00FC3F7A">
        <w:t>as much as</w:t>
      </w:r>
      <w:r w:rsidRPr="00FC3F7A">
        <w:rPr>
          <w:b/>
          <w:u w:val="single"/>
        </w:rPr>
        <w:t xml:space="preserve"> $5–9 billion in</w:t>
      </w:r>
      <w:r w:rsidR="00FC3F7A" w:rsidRPr="00FC3F7A">
        <w:rPr>
          <w:sz w:val="12"/>
        </w:rPr>
        <w:t>¶</w:t>
      </w:r>
      <w:r w:rsidRPr="00FC3F7A">
        <w:rPr>
          <w:b/>
          <w:u w:val="single"/>
        </w:rPr>
        <w:t xml:space="preserve"> annual production</w:t>
      </w:r>
      <w:r w:rsidRPr="00FC3F7A">
        <w:t xml:space="preserve"> of . . . commodities . . . </w:t>
      </w:r>
      <w:r w:rsidRPr="00FC3F7A">
        <w:rPr>
          <w:b/>
          <w:u w:val="single"/>
        </w:rPr>
        <w:t>would be lost in the short</w:t>
      </w:r>
      <w:r w:rsidR="00FC3F7A" w:rsidRPr="00FC3F7A">
        <w:rPr>
          <w:sz w:val="12"/>
        </w:rPr>
        <w:t>¶</w:t>
      </w:r>
      <w:r w:rsidRPr="00FC3F7A">
        <w:rPr>
          <w:b/>
          <w:u w:val="single"/>
        </w:rPr>
        <w:t xml:space="preserve"> term. Over</w:t>
      </w:r>
      <w:r w:rsidRPr="00FC3F7A">
        <w:t xml:space="preserve"> the</w:t>
      </w:r>
      <w:r w:rsidRPr="00FC3F7A">
        <w:rPr>
          <w:b/>
          <w:u w:val="single"/>
        </w:rPr>
        <w:t xml:space="preserve"> long</w:t>
      </w:r>
      <w:r w:rsidRPr="00FC3F7A">
        <w:t xml:space="preserve">er </w:t>
      </w:r>
      <w:r w:rsidRPr="00FC3F7A">
        <w:rPr>
          <w:b/>
          <w:u w:val="single"/>
        </w:rPr>
        <w:t>term</w:t>
      </w:r>
      <w:r w:rsidRPr="00FC3F7A">
        <w:t xml:space="preserve">, this annual loss would increase to </w:t>
      </w:r>
      <w:r w:rsidRPr="00FC3F7A">
        <w:rPr>
          <w:b/>
          <w:u w:val="single"/>
        </w:rPr>
        <w:t>$6.5–12</w:t>
      </w:r>
      <w:r w:rsidR="00FC3F7A" w:rsidRPr="00FC3F7A">
        <w:rPr>
          <w:sz w:val="12"/>
        </w:rPr>
        <w:t>¶</w:t>
      </w:r>
      <w:r w:rsidRPr="00FC3F7A">
        <w:rPr>
          <w:b/>
          <w:u w:val="single"/>
        </w:rPr>
        <w:t xml:space="preserve"> billion</w:t>
      </w:r>
      <w:r w:rsidRPr="00FC3F7A">
        <w:t xml:space="preserve"> as the shock worked its way through the sector.”14</w:t>
      </w:r>
      <w:r w:rsidR="00FC3F7A" w:rsidRPr="00FC3F7A">
        <w:rPr>
          <w:sz w:val="12"/>
        </w:rPr>
        <w:t>¶</w:t>
      </w:r>
      <w:r w:rsidRPr="00FC3F7A">
        <w:t xml:space="preserve"> </w:t>
      </w:r>
      <w:r w:rsidRPr="00FC3F7A">
        <w:rPr>
          <w:b/>
          <w:u w:val="single"/>
        </w:rPr>
        <w:t>Without undocumented workers, businesses</w:t>
      </w:r>
      <w:r w:rsidRPr="00FC3F7A">
        <w:t xml:space="preserve"> in some industries </w:t>
      </w:r>
      <w:r w:rsidRPr="00FC3F7A">
        <w:rPr>
          <w:b/>
          <w:u w:val="single"/>
        </w:rPr>
        <w:t>would</w:t>
      </w:r>
      <w:r w:rsidR="00FC3F7A" w:rsidRPr="00FC3F7A">
        <w:rPr>
          <w:sz w:val="12"/>
        </w:rPr>
        <w:t>¶</w:t>
      </w:r>
      <w:r w:rsidRPr="00FC3F7A">
        <w:rPr>
          <w:b/>
          <w:u w:val="single"/>
        </w:rPr>
        <w:t xml:space="preserve"> be forced to close</w:t>
      </w:r>
      <w:r w:rsidRPr="00FC3F7A">
        <w:t>. Such a collapse would drag down the U.S. economy.</w:t>
      </w:r>
      <w:r w:rsidR="00FC3F7A" w:rsidRPr="00FC3F7A">
        <w:rPr>
          <w:sz w:val="12"/>
        </w:rPr>
        <w:t>¶</w:t>
      </w:r>
      <w:r w:rsidRPr="00FC3F7A">
        <w:t xml:space="preserve"> As the preeminent economist John Kenneth Galbraith stated,</w:t>
      </w:r>
      <w:r w:rsidR="00FC3F7A" w:rsidRPr="00FC3F7A">
        <w:rPr>
          <w:sz w:val="12"/>
        </w:rPr>
        <w:t>¶</w:t>
      </w:r>
      <w:r w:rsidRPr="00FC3F7A">
        <w:t xml:space="preserve"> </w:t>
      </w:r>
      <w:r w:rsidRPr="00FC3F7A">
        <w:rPr>
          <w:b/>
          <w:u w:val="single"/>
        </w:rPr>
        <w:t>Were all the illegals in the United States suddenly to return home, the</w:t>
      </w:r>
      <w:r w:rsidR="00FC3F7A" w:rsidRPr="00FC3F7A">
        <w:rPr>
          <w:sz w:val="12"/>
        </w:rPr>
        <w:t>¶</w:t>
      </w:r>
      <w:r w:rsidRPr="00FC3F7A">
        <w:rPr>
          <w:b/>
          <w:u w:val="single"/>
        </w:rPr>
        <w:t xml:space="preserve"> effect on the</w:t>
      </w:r>
      <w:r w:rsidRPr="00FC3F7A">
        <w:t xml:space="preserve"> United States </w:t>
      </w:r>
      <w:r w:rsidRPr="00FC3F7A">
        <w:rPr>
          <w:b/>
          <w:u w:val="single"/>
        </w:rPr>
        <w:t>economy would</w:t>
      </w:r>
      <w:r w:rsidRPr="00FC3F7A">
        <w:t xml:space="preserve"> . . . </w:t>
      </w:r>
      <w:r w:rsidRPr="00FC3F7A">
        <w:rPr>
          <w:b/>
          <w:u w:val="single"/>
        </w:rPr>
        <w:t xml:space="preserve">be </w:t>
      </w:r>
      <w:r w:rsidRPr="00FC3F7A">
        <w:t>little less than</w:t>
      </w:r>
      <w:r w:rsidRPr="00FC3F7A">
        <w:rPr>
          <w:b/>
          <w:u w:val="single"/>
        </w:rPr>
        <w:t xml:space="preserve"> </w:t>
      </w:r>
      <w:r w:rsidRPr="00FC3F7A">
        <w:rPr>
          <w:rStyle w:val="Emphasis"/>
        </w:rPr>
        <w:t>disastrous</w:t>
      </w:r>
      <w:r w:rsidRPr="00FC3F7A">
        <w:t>.</w:t>
      </w:r>
      <w:r w:rsidR="00FC3F7A" w:rsidRPr="00FC3F7A">
        <w:rPr>
          <w:sz w:val="12"/>
        </w:rPr>
        <w:t>¶</w:t>
      </w:r>
      <w:r w:rsidRPr="00FC3F7A">
        <w:t xml:space="preserve"> . . . A large amount of useful, if often tedious, work . . . would</w:t>
      </w:r>
      <w:r w:rsidR="00FC3F7A" w:rsidRPr="00FC3F7A">
        <w:rPr>
          <w:sz w:val="12"/>
        </w:rPr>
        <w:t>¶</w:t>
      </w:r>
      <w:r w:rsidRPr="00FC3F7A">
        <w:t xml:space="preserve"> go unperformed. Fruits and vegetables in Florida, Texas, and California</w:t>
      </w:r>
      <w:r w:rsidR="00FC3F7A" w:rsidRPr="00FC3F7A">
        <w:rPr>
          <w:sz w:val="12"/>
        </w:rPr>
        <w:t>¶</w:t>
      </w:r>
      <w:r w:rsidRPr="00FC3F7A">
        <w:t xml:space="preserve"> would go unharvested. </w:t>
      </w:r>
      <w:r w:rsidRPr="00FC3F7A">
        <w:rPr>
          <w:b/>
          <w:u w:val="single"/>
        </w:rPr>
        <w:t>Food prices would rise spectacularly. Mexicans</w:t>
      </w:r>
      <w:r w:rsidR="00FC3F7A" w:rsidRPr="00FC3F7A">
        <w:rPr>
          <w:sz w:val="12"/>
        </w:rPr>
        <w:t>¶</w:t>
      </w:r>
      <w:r w:rsidRPr="00FC3F7A">
        <w:rPr>
          <w:b/>
          <w:u w:val="single"/>
        </w:rPr>
        <w:t xml:space="preserve"> wish to come to the United States; they are wanted; they add visibly</w:t>
      </w:r>
      <w:r w:rsidR="00FC3F7A" w:rsidRPr="00FC3F7A">
        <w:rPr>
          <w:sz w:val="12"/>
        </w:rPr>
        <w:t>¶</w:t>
      </w:r>
      <w:r w:rsidRPr="00FC3F7A">
        <w:rPr>
          <w:b/>
          <w:u w:val="single"/>
        </w:rPr>
        <w:t xml:space="preserve"> to our well-being. . . . Without them, the </w:t>
      </w:r>
      <w:r w:rsidRPr="00FC3F7A">
        <w:rPr>
          <w:rStyle w:val="Emphasis"/>
        </w:rPr>
        <w:t>American economy would</w:t>
      </w:r>
      <w:r w:rsidR="00FC3F7A" w:rsidRPr="00FC3F7A">
        <w:rPr>
          <w:rStyle w:val="Emphasis"/>
          <w:b w:val="0"/>
          <w:sz w:val="12"/>
          <w:u w:val="none"/>
        </w:rPr>
        <w:t>¶</w:t>
      </w:r>
      <w:r w:rsidRPr="00FC3F7A">
        <w:rPr>
          <w:rStyle w:val="Emphasis"/>
        </w:rPr>
        <w:t xml:space="preserve"> suffer.</w:t>
      </w:r>
      <w:r w:rsidRPr="00FC3F7A">
        <w:t>15</w:t>
      </w:r>
    </w:p>
    <w:p w14:paraId="7DE5A8C8" w14:textId="77777777" w:rsidR="00135A41" w:rsidRPr="00FC3F7A" w:rsidRDefault="00135A41" w:rsidP="00FC3F7A">
      <w:pPr>
        <w:pStyle w:val="Heading4"/>
      </w:pPr>
      <w:r w:rsidRPr="00FC3F7A">
        <w:t xml:space="preserve">Win win for immigrant and economy relationships </w:t>
      </w:r>
    </w:p>
    <w:p w14:paraId="6E890D85"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1AD893BE" w14:textId="77777777" w:rsidR="00135A41" w:rsidRPr="00FC3F7A" w:rsidRDefault="00135A41" w:rsidP="00135A41">
      <w:pPr>
        <w:rPr>
          <w:b/>
          <w:u w:val="single"/>
        </w:rPr>
      </w:pPr>
    </w:p>
    <w:p w14:paraId="01A88D36" w14:textId="6A0E7CD2" w:rsidR="00135A41" w:rsidRPr="00FC3F7A" w:rsidRDefault="00135A41" w:rsidP="00135A41">
      <w:pPr>
        <w:rPr>
          <w:rFonts w:cs="Sabon-Roman"/>
          <w:b/>
          <w:u w:val="single"/>
        </w:rPr>
      </w:pPr>
      <w:r w:rsidRPr="00FC3F7A">
        <w:rPr>
          <w:rFonts w:cs="Sabon-Roman"/>
        </w:rPr>
        <w:t>Of course, employers are not the only economic actors to benefit</w:t>
      </w:r>
      <w:r w:rsidR="00FC3F7A" w:rsidRPr="00FC3F7A">
        <w:rPr>
          <w:rFonts w:cs="Sabon-Roman"/>
          <w:sz w:val="12"/>
        </w:rPr>
        <w:t>¶</w:t>
      </w:r>
      <w:r w:rsidRPr="00FC3F7A">
        <w:rPr>
          <w:rFonts w:cs="Sabon-Roman"/>
        </w:rPr>
        <w:t xml:space="preserve"> from immigrants. Upon migrating to the United States, </w:t>
      </w:r>
      <w:r w:rsidRPr="00FC3F7A">
        <w:rPr>
          <w:rFonts w:cs="Sabon-Roman"/>
          <w:b/>
          <w:u w:val="single"/>
        </w:rPr>
        <w:t>immigrants</w:t>
      </w:r>
      <w:r w:rsidRPr="00FC3F7A">
        <w:rPr>
          <w:rFonts w:cs="Sabon-Roman"/>
        </w:rPr>
        <w:t xml:space="preserve"> often</w:t>
      </w:r>
      <w:r w:rsidR="00FC3F7A" w:rsidRPr="00FC3F7A">
        <w:rPr>
          <w:rFonts w:cs="Sabon-Roman"/>
          <w:sz w:val="12"/>
        </w:rPr>
        <w:t>¶</w:t>
      </w:r>
      <w:r w:rsidRPr="00FC3F7A">
        <w:rPr>
          <w:rFonts w:cs="Sabon-Roman"/>
        </w:rPr>
        <w:t xml:space="preserve"> </w:t>
      </w:r>
      <w:r w:rsidRPr="00FC3F7A">
        <w:rPr>
          <w:rFonts w:cs="Sabon-Roman"/>
          <w:b/>
          <w:u w:val="single"/>
        </w:rPr>
        <w:t>see tangible economic benefits in the form of increased wages</w:t>
      </w:r>
      <w:r w:rsidRPr="00FC3F7A">
        <w:rPr>
          <w:rFonts w:cs="Sabon-Roman"/>
        </w:rPr>
        <w:t>. Indeed,</w:t>
      </w:r>
      <w:r w:rsidR="00FC3F7A" w:rsidRPr="00FC3F7A">
        <w:rPr>
          <w:rFonts w:cs="Sabon-Roman"/>
          <w:sz w:val="12"/>
        </w:rPr>
        <w:t>¶</w:t>
      </w:r>
      <w:r w:rsidRPr="00FC3F7A">
        <w:rPr>
          <w:rFonts w:cs="Sabon-Roman"/>
        </w:rPr>
        <w:t xml:space="preserve"> </w:t>
      </w:r>
      <w:r w:rsidRPr="00FC3F7A">
        <w:rPr>
          <w:rFonts w:cs="Sabon-Roman"/>
          <w:b/>
          <w:u w:val="single"/>
        </w:rPr>
        <w:t>economic opportunity is</w:t>
      </w:r>
      <w:r w:rsidRPr="00FC3F7A">
        <w:rPr>
          <w:rFonts w:cs="Sabon-Roman"/>
        </w:rPr>
        <w:t xml:space="preserve"> unquestionably one of </w:t>
      </w:r>
      <w:r w:rsidRPr="00FC3F7A">
        <w:rPr>
          <w:rFonts w:cs="Sabon-Roman"/>
          <w:b/>
          <w:u w:val="single"/>
        </w:rPr>
        <w:t>the primary motivator</w:t>
      </w:r>
      <w:r w:rsidRPr="00FC3F7A">
        <w:rPr>
          <w:rFonts w:cs="Sabon-Roman"/>
        </w:rPr>
        <w:t>s</w:t>
      </w:r>
      <w:r w:rsidR="00FC3F7A" w:rsidRPr="00FC3F7A">
        <w:rPr>
          <w:rFonts w:cs="Sabon-Roman"/>
          <w:sz w:val="12"/>
        </w:rPr>
        <w:t>¶</w:t>
      </w:r>
      <w:r w:rsidRPr="00FC3F7A">
        <w:rPr>
          <w:rFonts w:cs="Sabon-Roman"/>
        </w:rPr>
        <w:t xml:space="preserve"> behind many migrants’ difficult decision </w:t>
      </w:r>
      <w:r w:rsidRPr="00FC3F7A">
        <w:rPr>
          <w:rFonts w:cs="Sabon-Roman"/>
          <w:b/>
          <w:u w:val="single"/>
        </w:rPr>
        <w:t>to</w:t>
      </w:r>
      <w:r w:rsidRPr="00FC3F7A">
        <w:rPr>
          <w:rFonts w:cs="Sabon-Roman"/>
        </w:rPr>
        <w:t xml:space="preserve"> leave their homeland and</w:t>
      </w:r>
      <w:r w:rsidR="00FC3F7A" w:rsidRPr="00FC3F7A">
        <w:rPr>
          <w:rFonts w:cs="Sabon-Roman"/>
          <w:sz w:val="12"/>
        </w:rPr>
        <w:t>¶</w:t>
      </w:r>
      <w:r w:rsidRPr="00FC3F7A">
        <w:rPr>
          <w:rFonts w:cs="Sabon-Roman"/>
        </w:rPr>
        <w:t xml:space="preserve"> </w:t>
      </w:r>
      <w:r w:rsidRPr="00FC3F7A">
        <w:rPr>
          <w:rFonts w:cs="Sabon-Roman"/>
          <w:b/>
          <w:u w:val="single"/>
        </w:rPr>
        <w:t>come to this country</w:t>
      </w:r>
      <w:r w:rsidRPr="00FC3F7A">
        <w:rPr>
          <w:rFonts w:cs="Sabon-Roman"/>
        </w:rPr>
        <w:t>. Not surprisingly, the immigrants most likely to migrate</w:t>
      </w:r>
      <w:r w:rsidR="00FC3F7A" w:rsidRPr="00FC3F7A">
        <w:rPr>
          <w:rFonts w:cs="Sabon-Roman"/>
          <w:sz w:val="12"/>
        </w:rPr>
        <w:t>¶</w:t>
      </w:r>
      <w:r w:rsidRPr="00FC3F7A">
        <w:rPr>
          <w:rFonts w:cs="Sabon-Roman"/>
        </w:rPr>
        <w:t xml:space="preserve"> to the United States come from the developing world, where wages</w:t>
      </w:r>
      <w:r w:rsidR="00FC3F7A" w:rsidRPr="00FC3F7A">
        <w:rPr>
          <w:rFonts w:cs="Sabon-Roman"/>
          <w:sz w:val="12"/>
        </w:rPr>
        <w:t>¶</w:t>
      </w:r>
      <w:r w:rsidRPr="00FC3F7A">
        <w:rPr>
          <w:rFonts w:cs="Sabon-Roman"/>
        </w:rPr>
        <w:t xml:space="preserve"> and economic opportunities are much less than those in this country.</w:t>
      </w:r>
      <w:r w:rsidR="00FC3F7A" w:rsidRPr="00FC3F7A">
        <w:rPr>
          <w:rFonts w:cs="Sabon-Roman"/>
          <w:sz w:val="12"/>
        </w:rPr>
        <w:t>¶</w:t>
      </w:r>
      <w:r w:rsidRPr="00FC3F7A">
        <w:rPr>
          <w:rFonts w:cs="Sabon-Roman"/>
        </w:rPr>
        <w:t xml:space="preserve"> Many, perhaps most, immigrants come to this country for jobs that</w:t>
      </w:r>
      <w:r w:rsidR="00FC3F7A" w:rsidRPr="00FC3F7A">
        <w:rPr>
          <w:rFonts w:cs="Sabon-Roman"/>
          <w:sz w:val="12"/>
        </w:rPr>
        <w:t>¶</w:t>
      </w:r>
      <w:r w:rsidRPr="00FC3F7A">
        <w:rPr>
          <w:rFonts w:cs="Sabon-Roman"/>
        </w:rPr>
        <w:t xml:space="preserve"> pay more than those in their homeland. </w:t>
      </w:r>
      <w:r w:rsidRPr="00FC3F7A">
        <w:rPr>
          <w:rFonts w:cs="Sabon-Roman"/>
          <w:b/>
          <w:u w:val="single"/>
        </w:rPr>
        <w:t>Earnings that are low by U.S.</w:t>
      </w:r>
      <w:r w:rsidR="00FC3F7A" w:rsidRPr="00FC3F7A">
        <w:rPr>
          <w:rFonts w:cs="Sabon-Roman"/>
          <w:sz w:val="12"/>
        </w:rPr>
        <w:t>¶</w:t>
      </w:r>
      <w:r w:rsidRPr="00FC3F7A">
        <w:rPr>
          <w:rFonts w:cs="Sabon-Roman"/>
          <w:b/>
          <w:u w:val="single"/>
        </w:rPr>
        <w:t xml:space="preserve"> standards represent real improvements over what many migrants would</w:t>
      </w:r>
      <w:r w:rsidR="00FC3F7A" w:rsidRPr="00FC3F7A">
        <w:rPr>
          <w:rFonts w:cs="Sabon-Roman"/>
          <w:sz w:val="12"/>
        </w:rPr>
        <w:t>¶</w:t>
      </w:r>
      <w:r w:rsidRPr="00FC3F7A">
        <w:rPr>
          <w:rFonts w:cs="Sabon-Roman"/>
          <w:b/>
          <w:u w:val="single"/>
        </w:rPr>
        <w:t xml:space="preserve"> be able to earn at home. Working conditions, </w:t>
      </w:r>
      <w:r w:rsidRPr="00FC3F7A">
        <w:rPr>
          <w:rFonts w:cs="Sabon-Roman"/>
          <w:b/>
          <w:u w:val="single"/>
        </w:rPr>
        <w:lastRenderedPageBreak/>
        <w:t>while substandard by</w:t>
      </w:r>
      <w:r w:rsidR="00FC3F7A" w:rsidRPr="00FC3F7A">
        <w:rPr>
          <w:rFonts w:cs="Sabon-Roman"/>
          <w:sz w:val="12"/>
        </w:rPr>
        <w:t>¶</w:t>
      </w:r>
      <w:r w:rsidRPr="00FC3F7A">
        <w:rPr>
          <w:rFonts w:cs="Sabon-Roman"/>
          <w:b/>
          <w:u w:val="single"/>
        </w:rPr>
        <w:t xml:space="preserve"> American lights, may well be worth the wage gains to the migrant</w:t>
      </w:r>
      <w:r w:rsidR="00FC3F7A" w:rsidRPr="00FC3F7A">
        <w:rPr>
          <w:rFonts w:cs="Sabon-Roman"/>
          <w:sz w:val="12"/>
        </w:rPr>
        <w:t>¶</w:t>
      </w:r>
      <w:r w:rsidRPr="00FC3F7A">
        <w:rPr>
          <w:rFonts w:cs="Sabon-Roman"/>
          <w:b/>
          <w:u w:val="single"/>
        </w:rPr>
        <w:t xml:space="preserve"> worker from the developing world</w:t>
      </w:r>
      <w:r w:rsidRPr="00FC3F7A">
        <w:rPr>
          <w:rFonts w:cs="Sabon-Roman"/>
        </w:rPr>
        <w:t>. Indeed, they may be comparable to,</w:t>
      </w:r>
      <w:r w:rsidR="00FC3F7A" w:rsidRPr="00FC3F7A">
        <w:rPr>
          <w:rFonts w:cs="Sabon-Roman"/>
          <w:sz w:val="12"/>
        </w:rPr>
        <w:t>¶</w:t>
      </w:r>
      <w:r w:rsidRPr="00FC3F7A">
        <w:rPr>
          <w:rFonts w:cs="Sabon-Roman"/>
        </w:rPr>
        <w:t xml:space="preserve"> or perhaps better than, those available in the migrant’s homeland.</w:t>
      </w:r>
      <w:r w:rsidR="00FC3F7A" w:rsidRPr="00FC3F7A">
        <w:rPr>
          <w:rFonts w:cs="Sabon-Roman"/>
          <w:sz w:val="12"/>
        </w:rPr>
        <w:t>¶</w:t>
      </w:r>
      <w:r w:rsidRPr="00FC3F7A">
        <w:rPr>
          <w:rFonts w:cs="Sabon-Roman"/>
        </w:rPr>
        <w:t xml:space="preserve"> But, there are </w:t>
      </w:r>
      <w:r w:rsidRPr="00FC3F7A">
        <w:rPr>
          <w:rFonts w:cs="Sabon-Roman"/>
          <w:b/>
          <w:u w:val="single"/>
        </w:rPr>
        <w:t>other economic gains</w:t>
      </w:r>
      <w:r w:rsidRPr="00FC3F7A">
        <w:rPr>
          <w:rFonts w:cs="Sabon-Roman"/>
        </w:rPr>
        <w:t xml:space="preserve"> from undocumented immigrants.</w:t>
      </w:r>
      <w:r w:rsidR="00FC3F7A" w:rsidRPr="00FC3F7A">
        <w:rPr>
          <w:rFonts w:cs="Sabon-Roman"/>
          <w:sz w:val="12"/>
        </w:rPr>
        <w:t>¶</w:t>
      </w:r>
      <w:r w:rsidRPr="00FC3F7A">
        <w:rPr>
          <w:rFonts w:cs="Sabon-Roman"/>
        </w:rPr>
        <w:t xml:space="preserve"> </w:t>
      </w:r>
      <w:r w:rsidRPr="00FC3F7A">
        <w:rPr>
          <w:rFonts w:cs="Sabon-Roman"/>
          <w:b/>
          <w:u w:val="single"/>
        </w:rPr>
        <w:t>Undocumented immigrants</w:t>
      </w:r>
      <w:r w:rsidRPr="00FC3F7A">
        <w:rPr>
          <w:rFonts w:cs="Sabon-Roman"/>
        </w:rPr>
        <w:t xml:space="preserve"> living in this country are not just workers.</w:t>
      </w:r>
      <w:r w:rsidR="00FC3F7A" w:rsidRPr="00FC3F7A">
        <w:rPr>
          <w:rFonts w:cs="Sabon-Roman"/>
          <w:sz w:val="12"/>
        </w:rPr>
        <w:t>¶</w:t>
      </w:r>
      <w:r w:rsidRPr="00FC3F7A">
        <w:rPr>
          <w:rFonts w:cs="Sabon-Roman"/>
        </w:rPr>
        <w:t xml:space="preserve"> They </w:t>
      </w:r>
      <w:r w:rsidRPr="00FC3F7A">
        <w:rPr>
          <w:rFonts w:cs="Sabon-Roman"/>
          <w:b/>
          <w:u w:val="single"/>
        </w:rPr>
        <w:t>also are consumers who purchase goods and services. As the undocumented</w:t>
      </w:r>
      <w:r w:rsidR="00FC3F7A" w:rsidRPr="00FC3F7A">
        <w:rPr>
          <w:rFonts w:cs="Sabon-Roman"/>
          <w:sz w:val="12"/>
        </w:rPr>
        <w:t>¶</w:t>
      </w:r>
      <w:r w:rsidRPr="00FC3F7A">
        <w:rPr>
          <w:rFonts w:cs="Sabon-Roman"/>
          <w:b/>
          <w:u w:val="single"/>
        </w:rPr>
        <w:t xml:space="preserve"> immigrant population has grown</w:t>
      </w:r>
      <w:r w:rsidRPr="00FC3F7A">
        <w:rPr>
          <w:rFonts w:cs="Sabon-Roman"/>
        </w:rPr>
        <w:t xml:space="preserve"> in this country</w:t>
      </w:r>
      <w:r w:rsidRPr="00FC3F7A">
        <w:rPr>
          <w:rFonts w:cs="Sabon-Roman"/>
          <w:b/>
          <w:u w:val="single"/>
        </w:rPr>
        <w:t>, so has its</w:t>
      </w:r>
      <w:r w:rsidR="00FC3F7A" w:rsidRPr="00FC3F7A">
        <w:rPr>
          <w:rFonts w:cs="Sabon-Roman"/>
          <w:sz w:val="12"/>
        </w:rPr>
        <w:t>¶</w:t>
      </w:r>
      <w:r w:rsidRPr="00FC3F7A">
        <w:rPr>
          <w:rFonts w:cs="Sabon-Roman"/>
          <w:b/>
          <w:u w:val="single"/>
        </w:rPr>
        <w:t xml:space="preserve"> purchasing power, and</w:t>
      </w:r>
      <w:r w:rsidRPr="00FC3F7A">
        <w:rPr>
          <w:rFonts w:cs="Sabon-Roman"/>
          <w:b/>
        </w:rPr>
        <w:t xml:space="preserve"> </w:t>
      </w:r>
      <w:r w:rsidRPr="00FC3F7A">
        <w:rPr>
          <w:rFonts w:cs="Sabon-Roman"/>
        </w:rPr>
        <w:t>thus</w:t>
      </w:r>
      <w:r w:rsidRPr="00FC3F7A">
        <w:rPr>
          <w:rFonts w:cs="Sabon-Roman"/>
          <w:b/>
        </w:rPr>
        <w:t xml:space="preserve"> </w:t>
      </w:r>
      <w:r w:rsidRPr="00FC3F7A">
        <w:rPr>
          <w:rFonts w:cs="Sabon-Roman"/>
          <w:b/>
          <w:u w:val="single"/>
        </w:rPr>
        <w:t>its importance to economic activity at the</w:t>
      </w:r>
      <w:r w:rsidR="00FC3F7A" w:rsidRPr="00FC3F7A">
        <w:rPr>
          <w:rFonts w:cs="Sabon-Roman"/>
          <w:sz w:val="12"/>
        </w:rPr>
        <w:t>¶</w:t>
      </w:r>
      <w:r w:rsidRPr="00FC3F7A">
        <w:rPr>
          <w:rFonts w:cs="Sabon-Roman"/>
          <w:b/>
          <w:u w:val="single"/>
        </w:rPr>
        <w:t xml:space="preserve"> national, state, and local levels. Not surprisingly, businesses</w:t>
      </w:r>
      <w:r w:rsidRPr="00FC3F7A">
        <w:rPr>
          <w:rFonts w:cs="Sabon-Roman"/>
        </w:rPr>
        <w:t>, seeing the</w:t>
      </w:r>
      <w:r w:rsidR="00FC3F7A" w:rsidRPr="00FC3F7A">
        <w:rPr>
          <w:rFonts w:cs="Sabon-Roman"/>
          <w:sz w:val="12"/>
        </w:rPr>
        <w:t>¶</w:t>
      </w:r>
      <w:r w:rsidRPr="00FC3F7A">
        <w:rPr>
          <w:rFonts w:cs="Sabon-Roman"/>
        </w:rPr>
        <w:t xml:space="preserve"> future,</w:t>
      </w:r>
      <w:r w:rsidRPr="00FC3F7A">
        <w:rPr>
          <w:rFonts w:cs="Sabon-Roman"/>
          <w:b/>
          <w:u w:val="single"/>
        </w:rPr>
        <w:t xml:space="preserve"> have responded aggressively to this new, and growing, market.</w:t>
      </w:r>
    </w:p>
    <w:p w14:paraId="3A3DF209" w14:textId="77777777" w:rsidR="00135A41" w:rsidRPr="00FC3F7A" w:rsidRDefault="00135A41" w:rsidP="00FC3F7A">
      <w:pPr>
        <w:pStyle w:val="Heading4"/>
      </w:pPr>
      <w:r w:rsidRPr="00FC3F7A">
        <w:t xml:space="preserve">Undocumented Immigrants contribute billions in taxes for nothing in return </w:t>
      </w:r>
    </w:p>
    <w:p w14:paraId="757B1D8E"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0F29D789" w14:textId="77777777" w:rsidR="00135A41" w:rsidRPr="00FC3F7A" w:rsidRDefault="00135A41" w:rsidP="00135A41">
      <w:pPr>
        <w:rPr>
          <w:rFonts w:cs="Sabon-Roman"/>
        </w:rPr>
      </w:pPr>
    </w:p>
    <w:p w14:paraId="533E5B7D" w14:textId="7FEA8470" w:rsidR="00135A41" w:rsidRPr="00FC3F7A" w:rsidRDefault="00135A41" w:rsidP="00135A41">
      <w:pPr>
        <w:rPr>
          <w:rStyle w:val="Emphasis"/>
        </w:rPr>
      </w:pPr>
      <w:r w:rsidRPr="00FC3F7A">
        <w:rPr>
          <w:rFonts w:cs="Sabon-Roman"/>
          <w:b/>
          <w:u w:val="single"/>
        </w:rPr>
        <w:t>Despite not having a Social Security number, undocumented immigrants</w:t>
      </w:r>
      <w:r w:rsidR="00FC3F7A" w:rsidRPr="00FC3F7A">
        <w:rPr>
          <w:rFonts w:cs="Sabon-Roman"/>
          <w:sz w:val="12"/>
        </w:rPr>
        <w:t>¶</w:t>
      </w:r>
      <w:r w:rsidRPr="00FC3F7A">
        <w:rPr>
          <w:rFonts w:cs="Sabon-Roman"/>
          <w:b/>
          <w:u w:val="single"/>
        </w:rPr>
        <w:t xml:space="preserve"> can and do pay federal taxes by securing a Taxpayer Identification</w:t>
      </w:r>
      <w:r w:rsidR="00FC3F7A" w:rsidRPr="00FC3F7A">
        <w:rPr>
          <w:rFonts w:cs="Sabon-Roman"/>
          <w:sz w:val="12"/>
        </w:rPr>
        <w:t>¶</w:t>
      </w:r>
      <w:r w:rsidRPr="00FC3F7A">
        <w:rPr>
          <w:rFonts w:cs="Sabon-Roman"/>
          <w:b/>
          <w:u w:val="single"/>
        </w:rPr>
        <w:t xml:space="preserve"> Number</w:t>
      </w:r>
      <w:r w:rsidRPr="00FC3F7A">
        <w:rPr>
          <w:rFonts w:cs="Sabon-Roman"/>
        </w:rPr>
        <w:t xml:space="preserve">. Hundreds of </w:t>
      </w:r>
      <w:r w:rsidRPr="00FC3F7A">
        <w:rPr>
          <w:rFonts w:cs="Sabon-Roman"/>
          <w:b/>
          <w:u w:val="single"/>
        </w:rPr>
        <w:t>thousands</w:t>
      </w:r>
      <w:r w:rsidRPr="00FC3F7A">
        <w:rPr>
          <w:rFonts w:cs="Sabon-Roman"/>
        </w:rPr>
        <w:t xml:space="preserve"> of undocumented immigrants</w:t>
      </w:r>
      <w:r w:rsidR="00FC3F7A" w:rsidRPr="00FC3F7A">
        <w:rPr>
          <w:rFonts w:cs="Sabon-Roman"/>
          <w:sz w:val="12"/>
        </w:rPr>
        <w:t>¶</w:t>
      </w:r>
      <w:r w:rsidRPr="00FC3F7A">
        <w:rPr>
          <w:rFonts w:cs="Sabon-Roman"/>
        </w:rPr>
        <w:t xml:space="preserve"> </w:t>
      </w:r>
      <w:r w:rsidRPr="00FC3F7A">
        <w:rPr>
          <w:rFonts w:cs="Sabon-Roman"/>
          <w:b/>
          <w:u w:val="single"/>
        </w:rPr>
        <w:t>work under</w:t>
      </w:r>
      <w:r w:rsidRPr="00FC3F7A">
        <w:rPr>
          <w:rFonts w:cs="Sabon-Roman"/>
        </w:rPr>
        <w:t xml:space="preserve"> assumed names and </w:t>
      </w:r>
      <w:r w:rsidRPr="00FC3F7A">
        <w:rPr>
          <w:rFonts w:cs="Sabon-Roman"/>
          <w:b/>
          <w:u w:val="single"/>
        </w:rPr>
        <w:t>false Social Security numbers</w:t>
      </w:r>
      <w:r w:rsidRPr="00FC3F7A">
        <w:rPr>
          <w:rFonts w:cs="Sabon-Roman"/>
        </w:rPr>
        <w:t>. Undocumented</w:t>
      </w:r>
      <w:r w:rsidR="00FC3F7A" w:rsidRPr="00FC3F7A">
        <w:rPr>
          <w:rFonts w:cs="Sabon-Roman"/>
          <w:sz w:val="12"/>
        </w:rPr>
        <w:t>¶</w:t>
      </w:r>
      <w:r w:rsidRPr="00FC3F7A">
        <w:rPr>
          <w:rFonts w:cs="Sabon-Roman"/>
        </w:rPr>
        <w:t xml:space="preserve"> immigrants </w:t>
      </w:r>
      <w:r w:rsidRPr="00FC3F7A">
        <w:rPr>
          <w:rFonts w:cs="Sabon-Roman"/>
          <w:b/>
          <w:u w:val="single"/>
        </w:rPr>
        <w:t>thus help keep the financially strapped Social Security</w:t>
      </w:r>
      <w:r w:rsidR="00FC3F7A" w:rsidRPr="00FC3F7A">
        <w:rPr>
          <w:rFonts w:cs="Sabon-Roman"/>
          <w:sz w:val="12"/>
        </w:rPr>
        <w:t>¶</w:t>
      </w:r>
      <w:r w:rsidRPr="00FC3F7A">
        <w:rPr>
          <w:rFonts w:cs="Sabon-Roman"/>
          <w:b/>
          <w:u w:val="single"/>
        </w:rPr>
        <w:t xml:space="preserve"> system afloat to the tune of billions of dollars. They contribute to</w:t>
      </w:r>
      <w:r w:rsidR="00FC3F7A" w:rsidRPr="00FC3F7A">
        <w:rPr>
          <w:rFonts w:cs="Sabon-Roman"/>
          <w:sz w:val="12"/>
        </w:rPr>
        <w:t>¶</w:t>
      </w:r>
      <w:r w:rsidRPr="00FC3F7A">
        <w:rPr>
          <w:rFonts w:cs="Sabon-Roman"/>
          <w:b/>
          <w:u w:val="single"/>
        </w:rPr>
        <w:t xml:space="preserve"> the system </w:t>
      </w:r>
      <w:r w:rsidRPr="00FC3F7A">
        <w:rPr>
          <w:rStyle w:val="Emphasis"/>
        </w:rPr>
        <w:t>without ever collecting benefits</w:t>
      </w:r>
      <w:r w:rsidRPr="00FC3F7A">
        <w:rPr>
          <w:rFonts w:cs="Sabon-Roman"/>
        </w:rPr>
        <w:t xml:space="preserve">.71 Thus, </w:t>
      </w:r>
      <w:r w:rsidRPr="00FC3F7A">
        <w:rPr>
          <w:rFonts w:cs="Sabon-Roman"/>
          <w:b/>
          <w:u w:val="single"/>
        </w:rPr>
        <w:t>while</w:t>
      </w:r>
      <w:r w:rsidRPr="00FC3F7A">
        <w:rPr>
          <w:rFonts w:cs="Sabon-Roman"/>
        </w:rPr>
        <w:t xml:space="preserve"> many </w:t>
      </w:r>
      <w:r w:rsidRPr="00FC3F7A">
        <w:rPr>
          <w:rFonts w:cs="Sabon-Roman"/>
          <w:b/>
          <w:u w:val="single"/>
        </w:rPr>
        <w:t>antiimmigrant</w:t>
      </w:r>
      <w:r w:rsidR="00FC3F7A" w:rsidRPr="00FC3F7A">
        <w:rPr>
          <w:rFonts w:cs="Sabon-Roman"/>
          <w:sz w:val="12"/>
        </w:rPr>
        <w:t>¶</w:t>
      </w:r>
      <w:r w:rsidRPr="00FC3F7A">
        <w:rPr>
          <w:rFonts w:cs="Sabon-Roman"/>
          <w:b/>
          <w:u w:val="single"/>
        </w:rPr>
        <w:t xml:space="preserve"> activists howl at the unfairness of allowing immigrants</w:t>
      </w:r>
      <w:r w:rsidRPr="00FC3F7A">
        <w:rPr>
          <w:rFonts w:cs="Sabon-Roman"/>
        </w:rPr>
        <w:t>, particularly</w:t>
      </w:r>
      <w:r w:rsidR="00FC3F7A" w:rsidRPr="00FC3F7A">
        <w:rPr>
          <w:rFonts w:cs="Sabon-Roman"/>
          <w:sz w:val="12"/>
        </w:rPr>
        <w:t>¶</w:t>
      </w:r>
      <w:r w:rsidRPr="00FC3F7A">
        <w:rPr>
          <w:rFonts w:cs="Sabon-Roman"/>
        </w:rPr>
        <w:t xml:space="preserve"> the undocumented, </w:t>
      </w:r>
      <w:r w:rsidRPr="00FC3F7A">
        <w:rPr>
          <w:rFonts w:cs="Sabon-Roman"/>
          <w:b/>
          <w:u w:val="single"/>
        </w:rPr>
        <w:t>to utilize public</w:t>
      </w:r>
      <w:r w:rsidRPr="00FC3F7A">
        <w:rPr>
          <w:rFonts w:cs="Sabon-Roman"/>
        </w:rPr>
        <w:t xml:space="preserve"> resources in the form of</w:t>
      </w:r>
      <w:r w:rsidR="00FC3F7A" w:rsidRPr="00FC3F7A">
        <w:rPr>
          <w:rFonts w:cs="Sabon-Roman"/>
          <w:sz w:val="12"/>
        </w:rPr>
        <w:t>¶</w:t>
      </w:r>
      <w:r w:rsidRPr="00FC3F7A">
        <w:rPr>
          <w:rFonts w:cs="Sabon-Roman"/>
        </w:rPr>
        <w:t xml:space="preserve"> </w:t>
      </w:r>
      <w:r w:rsidRPr="00FC3F7A">
        <w:rPr>
          <w:rFonts w:cs="Sabon-Roman"/>
          <w:b/>
        </w:rPr>
        <w:t>benefits, in actuality</w:t>
      </w:r>
      <w:r w:rsidRPr="00FC3F7A">
        <w:rPr>
          <w:rFonts w:cs="Sabon-Roman"/>
        </w:rPr>
        <w:t xml:space="preserve"> the current system, which denies immigrants access</w:t>
      </w:r>
      <w:r w:rsidR="00FC3F7A" w:rsidRPr="00FC3F7A">
        <w:rPr>
          <w:rFonts w:cs="Sabon-Roman"/>
          <w:sz w:val="12"/>
        </w:rPr>
        <w:t>¶</w:t>
      </w:r>
      <w:r w:rsidRPr="00FC3F7A">
        <w:rPr>
          <w:rFonts w:cs="Sabon-Roman"/>
        </w:rPr>
        <w:t xml:space="preserve"> to many benefits, </w:t>
      </w:r>
      <w:r w:rsidRPr="00FC3F7A">
        <w:rPr>
          <w:rFonts w:cs="Sabon-Roman"/>
          <w:b/>
          <w:u w:val="single"/>
        </w:rPr>
        <w:t>is patently unfair to noncitizens</w:t>
      </w:r>
      <w:r w:rsidRPr="00FC3F7A">
        <w:rPr>
          <w:rFonts w:cs="Sabon-Roman"/>
        </w:rPr>
        <w:t>. The fact that undocumented</w:t>
      </w:r>
      <w:r w:rsidR="00FC3F7A" w:rsidRPr="00FC3F7A">
        <w:rPr>
          <w:rFonts w:cs="Sabon-Roman"/>
          <w:sz w:val="12"/>
        </w:rPr>
        <w:t>¶</w:t>
      </w:r>
      <w:r w:rsidRPr="00FC3F7A">
        <w:rPr>
          <w:rFonts w:cs="Sabon-Roman"/>
        </w:rPr>
        <w:t xml:space="preserve"> immigrants pay taxes and contribute to the Social Security system</w:t>
      </w:r>
      <w:r w:rsidR="00FC3F7A" w:rsidRPr="00FC3F7A">
        <w:rPr>
          <w:rFonts w:cs="Sabon-Roman"/>
          <w:sz w:val="12"/>
        </w:rPr>
        <w:t>¶</w:t>
      </w:r>
      <w:r w:rsidRPr="00FC3F7A">
        <w:rPr>
          <w:rFonts w:cs="Sabon-Roman"/>
        </w:rPr>
        <w:t xml:space="preserve"> militates in favor of granting them access to certain benefits. The</w:t>
      </w:r>
      <w:r w:rsidR="00FC3F7A" w:rsidRPr="00FC3F7A">
        <w:rPr>
          <w:rFonts w:cs="Sabon-Roman"/>
          <w:sz w:val="12"/>
        </w:rPr>
        <w:t>¶</w:t>
      </w:r>
      <w:r w:rsidRPr="00FC3F7A">
        <w:rPr>
          <w:rFonts w:cs="Sabon-Roman"/>
        </w:rPr>
        <w:t xml:space="preserve"> fact that they are ineligible for most social benefit programs means that,</w:t>
      </w:r>
      <w:r w:rsidR="00FC3F7A" w:rsidRPr="00FC3F7A">
        <w:rPr>
          <w:rFonts w:cs="Sabon-Roman"/>
          <w:sz w:val="12"/>
        </w:rPr>
        <w:t>¶</w:t>
      </w:r>
      <w:r w:rsidRPr="00FC3F7A">
        <w:rPr>
          <w:rFonts w:cs="Sabon-Roman"/>
        </w:rPr>
        <w:t xml:space="preserve"> under the current system, </w:t>
      </w:r>
      <w:r w:rsidRPr="00FC3F7A">
        <w:rPr>
          <w:rStyle w:val="Emphasis"/>
        </w:rPr>
        <w:t>it is the government, and not the undocumented</w:t>
      </w:r>
      <w:r w:rsidR="00FC3F7A" w:rsidRPr="00FC3F7A">
        <w:rPr>
          <w:rStyle w:val="Emphasis"/>
          <w:b w:val="0"/>
          <w:sz w:val="12"/>
          <w:u w:val="none"/>
        </w:rPr>
        <w:t>¶</w:t>
      </w:r>
      <w:r w:rsidRPr="00FC3F7A">
        <w:rPr>
          <w:rStyle w:val="Emphasis"/>
        </w:rPr>
        <w:t xml:space="preserve"> worker, which gains handsomely.</w:t>
      </w:r>
    </w:p>
    <w:p w14:paraId="1A48B782" w14:textId="77777777" w:rsidR="00135A41" w:rsidRPr="00FC3F7A" w:rsidRDefault="00135A41" w:rsidP="00FC3F7A">
      <w:pPr>
        <w:pStyle w:val="Heading4"/>
      </w:pPr>
      <w:r w:rsidRPr="00FC3F7A">
        <w:t xml:space="preserve">Majority of undocumented immigrants pay taxes with no benefits in return </w:t>
      </w:r>
    </w:p>
    <w:p w14:paraId="72B4BBAF"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1A911107" w14:textId="77777777" w:rsidR="00135A41" w:rsidRPr="00FC3F7A" w:rsidRDefault="00135A41" w:rsidP="00135A41">
      <w:pPr>
        <w:rPr>
          <w:rFonts w:cs="Sabon-Roman"/>
        </w:rPr>
      </w:pPr>
    </w:p>
    <w:p w14:paraId="4A46F51C" w14:textId="12AA323B" w:rsidR="00135A41" w:rsidRPr="00FC3F7A" w:rsidRDefault="00135A41" w:rsidP="00135A41">
      <w:pPr>
        <w:rPr>
          <w:rFonts w:cs="Sabon-Roman"/>
          <w:b/>
          <w:u w:val="single"/>
        </w:rPr>
      </w:pPr>
      <w:r w:rsidRPr="00FC3F7A">
        <w:rPr>
          <w:rFonts w:cs="Sabon-Roman"/>
          <w:b/>
          <w:u w:val="single"/>
        </w:rPr>
        <w:t>The public is</w:t>
      </w:r>
      <w:r w:rsidRPr="00FC3F7A">
        <w:rPr>
          <w:rFonts w:cs="Sabon-Roman"/>
        </w:rPr>
        <w:t xml:space="preserve"> generally </w:t>
      </w:r>
      <w:r w:rsidRPr="00FC3F7A">
        <w:rPr>
          <w:rFonts w:cs="Sabon-Roman"/>
          <w:b/>
          <w:u w:val="single"/>
        </w:rPr>
        <w:t xml:space="preserve">unaware </w:t>
      </w:r>
      <w:r w:rsidRPr="00FC3F7A">
        <w:rPr>
          <w:rFonts w:cs="Sabon-Roman"/>
        </w:rPr>
        <w:t xml:space="preserve">that many </w:t>
      </w:r>
      <w:r w:rsidRPr="00FC3F7A">
        <w:rPr>
          <w:rFonts w:cs="Sabon-Roman"/>
          <w:b/>
          <w:u w:val="single"/>
        </w:rPr>
        <w:t>undocumented immigrants</w:t>
      </w:r>
      <w:r w:rsidR="00FC3F7A" w:rsidRPr="00FC3F7A">
        <w:rPr>
          <w:rFonts w:cs="Sabon-Roman"/>
          <w:sz w:val="12"/>
        </w:rPr>
        <w:t>¶</w:t>
      </w:r>
      <w:r w:rsidRPr="00FC3F7A">
        <w:rPr>
          <w:rFonts w:cs="Sabon-Roman"/>
          <w:b/>
          <w:u w:val="single"/>
        </w:rPr>
        <w:t xml:space="preserve"> </w:t>
      </w:r>
      <w:r w:rsidRPr="00FC3F7A">
        <w:rPr>
          <w:rStyle w:val="Emphasis"/>
        </w:rPr>
        <w:t>pay federal, state, and local taxes,</w:t>
      </w:r>
      <w:r w:rsidRPr="00FC3F7A">
        <w:rPr>
          <w:rFonts w:cs="Sabon-Roman"/>
        </w:rPr>
        <w:t xml:space="preserve"> a fact militating in favor of their receiving</w:t>
      </w:r>
      <w:r w:rsidR="00FC3F7A" w:rsidRPr="00FC3F7A">
        <w:rPr>
          <w:rFonts w:cs="Sabon-Roman"/>
          <w:sz w:val="12"/>
        </w:rPr>
        <w:t>¶</w:t>
      </w:r>
      <w:r w:rsidRPr="00FC3F7A">
        <w:rPr>
          <w:rFonts w:cs="Sabon-Roman"/>
        </w:rPr>
        <w:t xml:space="preserve"> certain public benefits. </w:t>
      </w:r>
      <w:r w:rsidRPr="00FC3F7A">
        <w:rPr>
          <w:rFonts w:cs="Sabon-Roman"/>
          <w:b/>
          <w:u w:val="single"/>
        </w:rPr>
        <w:t>“[E]ach year</w:t>
      </w:r>
      <w:r w:rsidRPr="00FC3F7A">
        <w:rPr>
          <w:rFonts w:cs="Sabon-Roman"/>
        </w:rPr>
        <w:t xml:space="preserve"> undocumented </w:t>
      </w:r>
      <w:r w:rsidRPr="00FC3F7A">
        <w:rPr>
          <w:rFonts w:cs="Sabon-Roman"/>
          <w:b/>
          <w:u w:val="single"/>
        </w:rPr>
        <w:t>immigrants</w:t>
      </w:r>
      <w:r w:rsidR="00FC3F7A" w:rsidRPr="00FC3F7A">
        <w:rPr>
          <w:rFonts w:cs="Sabon-Roman"/>
          <w:sz w:val="12"/>
        </w:rPr>
        <w:t>¶</w:t>
      </w:r>
      <w:r w:rsidRPr="00FC3F7A">
        <w:rPr>
          <w:rFonts w:cs="Sabon-Roman"/>
        </w:rPr>
        <w:t xml:space="preserve"> </w:t>
      </w:r>
      <w:r w:rsidRPr="00FC3F7A">
        <w:rPr>
          <w:rFonts w:cs="Sabon-Italic"/>
          <w:i/>
          <w:iCs/>
        </w:rPr>
        <w:t xml:space="preserve">The Economic Benefits of Liberal Migration of Labor Across Borders </w:t>
      </w:r>
      <w:r w:rsidRPr="00FC3F7A">
        <w:rPr>
          <w:rFonts w:cs="Sabon-Roman"/>
        </w:rPr>
        <w:t xml:space="preserve">| </w:t>
      </w:r>
      <w:r w:rsidRPr="00FC3F7A">
        <w:rPr>
          <w:rFonts w:cs="Sabon-RomanSC"/>
        </w:rPr>
        <w:t>151</w:t>
      </w:r>
      <w:r w:rsidR="00FC3F7A" w:rsidRPr="00FC3F7A">
        <w:rPr>
          <w:rFonts w:cs="Sabon-RomanSC"/>
          <w:sz w:val="12"/>
        </w:rPr>
        <w:t>¶</w:t>
      </w:r>
      <w:r w:rsidRPr="00FC3F7A">
        <w:rPr>
          <w:rFonts w:cs="Sabon-RomanSC"/>
        </w:rPr>
        <w:t xml:space="preserve"> </w:t>
      </w:r>
      <w:r w:rsidRPr="00FC3F7A">
        <w:rPr>
          <w:rFonts w:cs="Sabon-Roman"/>
          <w:b/>
          <w:u w:val="single"/>
        </w:rPr>
        <w:t>add billions of dollars in sales, excise, property, income and payroll</w:t>
      </w:r>
      <w:r w:rsidR="00FC3F7A" w:rsidRPr="00FC3F7A">
        <w:rPr>
          <w:rFonts w:cs="Sabon-Roman"/>
          <w:sz w:val="12"/>
        </w:rPr>
        <w:t>¶</w:t>
      </w:r>
      <w:r w:rsidRPr="00FC3F7A">
        <w:rPr>
          <w:rFonts w:cs="Sabon-Roman"/>
          <w:b/>
          <w:u w:val="single"/>
        </w:rPr>
        <w:t xml:space="preserve"> taxes, including Social Security, Medicare and unemployment taxes, to</w:t>
      </w:r>
      <w:r w:rsidR="00FC3F7A" w:rsidRPr="00FC3F7A">
        <w:rPr>
          <w:rFonts w:cs="Sabon-Roman"/>
          <w:sz w:val="12"/>
        </w:rPr>
        <w:t>¶</w:t>
      </w:r>
      <w:r w:rsidRPr="00FC3F7A">
        <w:rPr>
          <w:rFonts w:cs="Sabon-Roman"/>
          <w:b/>
          <w:u w:val="single"/>
        </w:rPr>
        <w:t xml:space="preserve"> federal, state and local coffers. Hundreds of thousands of</w:t>
      </w:r>
      <w:r w:rsidRPr="00FC3F7A">
        <w:rPr>
          <w:rFonts w:cs="Sabon-Roman"/>
        </w:rPr>
        <w:t xml:space="preserve"> undocumented</w:t>
      </w:r>
      <w:r w:rsidR="00FC3F7A" w:rsidRPr="00FC3F7A">
        <w:rPr>
          <w:rFonts w:cs="Sabon-Roman"/>
          <w:sz w:val="12"/>
        </w:rPr>
        <w:t>¶</w:t>
      </w:r>
      <w:r w:rsidRPr="00FC3F7A">
        <w:rPr>
          <w:rFonts w:cs="Sabon-Roman"/>
        </w:rPr>
        <w:t xml:space="preserve"> immigrants </w:t>
      </w:r>
      <w:r w:rsidRPr="00FC3F7A">
        <w:rPr>
          <w:rFonts w:cs="Sabon-Roman"/>
          <w:b/>
          <w:u w:val="single"/>
        </w:rPr>
        <w:t xml:space="preserve">go out of their way to file </w:t>
      </w:r>
      <w:r w:rsidRPr="00FC3F7A">
        <w:rPr>
          <w:rFonts w:cs="Sabon-Roman"/>
        </w:rPr>
        <w:t>annual federal and state</w:t>
      </w:r>
      <w:r w:rsidR="00FC3F7A" w:rsidRPr="00FC3F7A">
        <w:rPr>
          <w:rFonts w:cs="Sabon-Roman"/>
          <w:sz w:val="12"/>
        </w:rPr>
        <w:t>¶</w:t>
      </w:r>
      <w:r w:rsidRPr="00FC3F7A">
        <w:rPr>
          <w:rFonts w:cs="Sabon-Roman"/>
        </w:rPr>
        <w:t xml:space="preserve"> income </w:t>
      </w:r>
      <w:r w:rsidRPr="00FC3F7A">
        <w:rPr>
          <w:rFonts w:cs="Sabon-Roman"/>
          <w:b/>
          <w:u w:val="single"/>
        </w:rPr>
        <w:t>tax returns</w:t>
      </w:r>
      <w:r w:rsidRPr="00FC3F7A">
        <w:rPr>
          <w:rFonts w:cs="Sabon-Roman"/>
        </w:rPr>
        <w:t>.”70 Undocumented immigrants are often counseled</w:t>
      </w:r>
      <w:r w:rsidR="00FC3F7A" w:rsidRPr="00FC3F7A">
        <w:rPr>
          <w:rFonts w:cs="Sabon-Roman"/>
          <w:sz w:val="12"/>
        </w:rPr>
        <w:t>¶</w:t>
      </w:r>
      <w:r w:rsidRPr="00FC3F7A">
        <w:rPr>
          <w:rFonts w:cs="Sabon-Roman"/>
        </w:rPr>
        <w:t xml:space="preserve"> to pay taxes </w:t>
      </w:r>
      <w:r w:rsidRPr="00FC3F7A">
        <w:rPr>
          <w:rFonts w:cs="Sabon-Roman"/>
          <w:b/>
          <w:u w:val="single"/>
        </w:rPr>
        <w:t>in order to improve their chances of regularizing their immigration</w:t>
      </w:r>
      <w:r w:rsidR="00FC3F7A" w:rsidRPr="00FC3F7A">
        <w:rPr>
          <w:rFonts w:cs="Sabon-Roman"/>
          <w:sz w:val="12"/>
        </w:rPr>
        <w:t>¶</w:t>
      </w:r>
      <w:r w:rsidRPr="00FC3F7A">
        <w:rPr>
          <w:rFonts w:cs="Sabon-Roman"/>
          <w:b/>
          <w:u w:val="single"/>
        </w:rPr>
        <w:t xml:space="preserve"> status</w:t>
      </w:r>
      <w:r w:rsidRPr="00FC3F7A">
        <w:rPr>
          <w:rFonts w:cs="Sabon-Roman"/>
        </w:rPr>
        <w:t xml:space="preserve"> at a later date. Somewhere in the neighborhood of onehalf</w:t>
      </w:r>
      <w:r w:rsidR="00FC3F7A" w:rsidRPr="00FC3F7A">
        <w:rPr>
          <w:rFonts w:cs="Sabon-Roman"/>
          <w:sz w:val="12"/>
        </w:rPr>
        <w:t>¶</w:t>
      </w:r>
      <w:r w:rsidRPr="00FC3F7A">
        <w:rPr>
          <w:rFonts w:cs="Sabon-Roman"/>
        </w:rPr>
        <w:t xml:space="preserve"> of all undocumented immigrants pay federal taxes. </w:t>
      </w:r>
      <w:r w:rsidRPr="00FC3F7A">
        <w:rPr>
          <w:rFonts w:cs="Sabon-Roman"/>
          <w:b/>
          <w:u w:val="single"/>
        </w:rPr>
        <w:t>Nonetheless</w:t>
      </w:r>
      <w:r w:rsidRPr="00FC3F7A">
        <w:rPr>
          <w:rFonts w:cs="Sabon-Roman"/>
        </w:rPr>
        <w:t>, ineligible</w:t>
      </w:r>
      <w:r w:rsidR="00FC3F7A" w:rsidRPr="00FC3F7A">
        <w:rPr>
          <w:rFonts w:cs="Sabon-Roman"/>
          <w:sz w:val="12"/>
        </w:rPr>
        <w:t>¶</w:t>
      </w:r>
      <w:r w:rsidRPr="00FC3F7A">
        <w:rPr>
          <w:rFonts w:cs="Sabon-Roman"/>
        </w:rPr>
        <w:t xml:space="preserve"> for major public benefit programs, undocumented immigrants</w:t>
      </w:r>
      <w:r w:rsidR="00FC3F7A" w:rsidRPr="00FC3F7A">
        <w:rPr>
          <w:rFonts w:cs="Sabon-Roman"/>
          <w:sz w:val="12"/>
        </w:rPr>
        <w:t>¶</w:t>
      </w:r>
      <w:r w:rsidRPr="00FC3F7A">
        <w:rPr>
          <w:rFonts w:cs="Sabon-Roman"/>
        </w:rPr>
        <w:t xml:space="preserve"> </w:t>
      </w:r>
      <w:r w:rsidRPr="00FC3F7A">
        <w:rPr>
          <w:rFonts w:cs="Sabon-Roman"/>
          <w:b/>
          <w:u w:val="single"/>
        </w:rPr>
        <w:t>see few direct benefits from their tax payments.</w:t>
      </w:r>
    </w:p>
    <w:p w14:paraId="1F361C86" w14:textId="77777777" w:rsidR="00135A41" w:rsidRPr="00FC3F7A" w:rsidRDefault="00135A41" w:rsidP="00135A41">
      <w:pPr>
        <w:rPr>
          <w:rFonts w:cs="Sabon-Roman"/>
          <w:b/>
          <w:u w:val="single"/>
        </w:rPr>
      </w:pPr>
    </w:p>
    <w:p w14:paraId="79F102FD" w14:textId="77777777" w:rsidR="00135A41" w:rsidRPr="00FC3F7A" w:rsidRDefault="00135A41" w:rsidP="00135A41">
      <w:pPr>
        <w:pStyle w:val="Heading3"/>
      </w:pPr>
      <w:r w:rsidRPr="00FC3F7A">
        <w:lastRenderedPageBreak/>
        <w:t>A2: Wages</w:t>
      </w:r>
    </w:p>
    <w:p w14:paraId="2E0C9A99" w14:textId="77777777" w:rsidR="00135A41" w:rsidRPr="00FC3F7A" w:rsidRDefault="00135A41" w:rsidP="00FC3F7A">
      <w:pPr>
        <w:pStyle w:val="Heading4"/>
      </w:pPr>
      <w:r w:rsidRPr="00FC3F7A">
        <w:t>Wage impacts are small and benefits outweigh</w:t>
      </w:r>
    </w:p>
    <w:p w14:paraId="3493AEA2" w14:textId="77777777" w:rsidR="00135A41" w:rsidRPr="00FC3F7A" w:rsidRDefault="00135A41" w:rsidP="00135A41">
      <w:pPr>
        <w:rPr>
          <w:rFonts w:cs="Sabon-Roman"/>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209F4888" w14:textId="77777777" w:rsidR="00135A41" w:rsidRPr="00FC3F7A" w:rsidRDefault="00135A41" w:rsidP="00135A41">
      <w:pPr>
        <w:rPr>
          <w:rFonts w:cs="Sabon-Roman"/>
        </w:rPr>
      </w:pPr>
    </w:p>
    <w:p w14:paraId="090AD8D8" w14:textId="77777777" w:rsidR="00B61748" w:rsidRDefault="00135A41" w:rsidP="00135A41">
      <w:pPr>
        <w:rPr>
          <w:rFonts w:cs="Sabon-Roman"/>
          <w:b/>
          <w:u w:val="single"/>
        </w:rPr>
      </w:pPr>
      <w:r w:rsidRPr="00FC3F7A">
        <w:rPr>
          <w:rStyle w:val="Emphasis"/>
        </w:rPr>
        <w:t>Any wage impacts</w:t>
      </w:r>
      <w:r w:rsidRPr="00FC3F7A">
        <w:rPr>
          <w:rFonts w:cs="Sabon-Roman"/>
          <w:b/>
          <w:u w:val="single"/>
        </w:rPr>
        <w:t xml:space="preserve"> due to immigration, according to economic studies,</w:t>
      </w:r>
      <w:r w:rsidR="00FC3F7A" w:rsidRPr="00FC3F7A">
        <w:rPr>
          <w:rFonts w:cs="Sabon-Roman"/>
          <w:sz w:val="12"/>
        </w:rPr>
        <w:t>¶</w:t>
      </w:r>
      <w:r w:rsidRPr="00FC3F7A">
        <w:rPr>
          <w:rFonts w:cs="Sabon-Roman"/>
          <w:b/>
          <w:u w:val="single"/>
        </w:rPr>
        <w:t xml:space="preserve"> are </w:t>
      </w:r>
      <w:r w:rsidRPr="00FC3F7A">
        <w:rPr>
          <w:rStyle w:val="Emphasis"/>
        </w:rPr>
        <w:t>relatively small</w:t>
      </w:r>
      <w:r w:rsidRPr="00FC3F7A">
        <w:rPr>
          <w:rFonts w:cs="Sabon-Roman"/>
        </w:rPr>
        <w:t xml:space="preserve">.53 Moreover, </w:t>
      </w:r>
      <w:r w:rsidRPr="00FC3F7A">
        <w:rPr>
          <w:rFonts w:cs="Sabon-Roman"/>
          <w:b/>
          <w:u w:val="single"/>
        </w:rPr>
        <w:t>immigrants</w:t>
      </w:r>
      <w:r w:rsidRPr="00FC3F7A">
        <w:rPr>
          <w:rFonts w:cs="Sabon-Roman"/>
        </w:rPr>
        <w:t xml:space="preserve"> may </w:t>
      </w:r>
      <w:r w:rsidRPr="00FC3F7A">
        <w:rPr>
          <w:rFonts w:cs="Sabon-Roman"/>
          <w:b/>
          <w:u w:val="single"/>
        </w:rPr>
        <w:t>contribute to overall</w:t>
      </w:r>
      <w:r w:rsidR="00FC3F7A" w:rsidRPr="00FC3F7A">
        <w:rPr>
          <w:rFonts w:cs="Sabon-Roman"/>
          <w:sz w:val="12"/>
        </w:rPr>
        <w:t>¶</w:t>
      </w:r>
      <w:r w:rsidRPr="00FC3F7A">
        <w:rPr>
          <w:rFonts w:cs="Sabon-Roman"/>
          <w:b/>
          <w:u w:val="single"/>
        </w:rPr>
        <w:t xml:space="preserve"> gains to the economy, which </w:t>
      </w:r>
      <w:r w:rsidRPr="00FC3F7A">
        <w:rPr>
          <w:rFonts w:cs="Sabon-Roman"/>
        </w:rPr>
        <w:t>ultimately translates into an overall</w:t>
      </w:r>
      <w:r w:rsidRPr="00FC3F7A">
        <w:rPr>
          <w:rFonts w:cs="Sabon-Roman"/>
          <w:b/>
          <w:u w:val="single"/>
        </w:rPr>
        <w:t xml:space="preserve"> increase</w:t>
      </w:r>
      <w:r w:rsidR="00FC3F7A" w:rsidRPr="00FC3F7A">
        <w:rPr>
          <w:rFonts w:cs="Sabon-Roman"/>
          <w:sz w:val="12"/>
        </w:rPr>
        <w:t>¶</w:t>
      </w:r>
      <w:r w:rsidRPr="00FC3F7A">
        <w:rPr>
          <w:rFonts w:cs="Sabon-Roman"/>
          <w:b/>
          <w:u w:val="single"/>
        </w:rPr>
        <w:t xml:space="preserve"> in average wages for </w:t>
      </w:r>
      <w:r w:rsidRPr="00FC3F7A">
        <w:rPr>
          <w:rStyle w:val="Emphasis"/>
        </w:rPr>
        <w:t>all workers</w:t>
      </w:r>
      <w:r w:rsidRPr="00FC3F7A">
        <w:rPr>
          <w:rFonts w:cs="Sabon-Roman"/>
          <w:b/>
          <w:u w:val="single"/>
        </w:rPr>
        <w:t>.</w:t>
      </w:r>
      <w:r w:rsidRPr="00FC3F7A">
        <w:rPr>
          <w:rFonts w:cs="Sabon-Roman"/>
        </w:rPr>
        <w:t>54 The labor added by migrants</w:t>
      </w:r>
      <w:r w:rsidR="00FC3F7A" w:rsidRPr="00FC3F7A">
        <w:rPr>
          <w:rFonts w:cs="Sabon-Roman"/>
          <w:sz w:val="12"/>
        </w:rPr>
        <w:t>¶</w:t>
      </w:r>
      <w:r w:rsidRPr="00FC3F7A">
        <w:rPr>
          <w:rFonts w:cs="Sabon-Roman"/>
        </w:rPr>
        <w:t xml:space="preserve"> may add to the overall economic growth of the nation. </w:t>
      </w:r>
      <w:r w:rsidRPr="00FC3F7A">
        <w:rPr>
          <w:rFonts w:cs="Sabon-Roman"/>
          <w:b/>
          <w:u w:val="single"/>
        </w:rPr>
        <w:t>As the economy</w:t>
      </w:r>
      <w:r w:rsidR="00FC3F7A" w:rsidRPr="00FC3F7A">
        <w:rPr>
          <w:rFonts w:cs="Sabon-Roman"/>
          <w:sz w:val="12"/>
        </w:rPr>
        <w:t>¶</w:t>
      </w:r>
      <w:r w:rsidRPr="00FC3F7A">
        <w:rPr>
          <w:rFonts w:cs="Sabon-Roman"/>
          <w:b/>
          <w:u w:val="single"/>
        </w:rPr>
        <w:t xml:space="preserve"> grows, benefits are realized by the entire nation. </w:t>
      </w:r>
      <w:r w:rsidRPr="00FC3F7A">
        <w:rPr>
          <w:rFonts w:cs="Sabon-Roman"/>
        </w:rPr>
        <w:t>In the end, the</w:t>
      </w:r>
      <w:r w:rsidRPr="00FC3F7A">
        <w:rPr>
          <w:rFonts w:cs="Sabon-Roman"/>
          <w:b/>
          <w:u w:val="single"/>
        </w:rPr>
        <w:t xml:space="preserve"> benefits</w:t>
      </w:r>
      <w:r w:rsidR="00FC3F7A" w:rsidRPr="00FC3F7A">
        <w:rPr>
          <w:rFonts w:cs="Sabon-Roman"/>
          <w:sz w:val="12"/>
        </w:rPr>
        <w:t>¶</w:t>
      </w:r>
      <w:r w:rsidRPr="00FC3F7A">
        <w:rPr>
          <w:rFonts w:cs="Sabon-Roman"/>
          <w:b/>
          <w:u w:val="single"/>
        </w:rPr>
        <w:t xml:space="preserve"> provided by immigrant workers </w:t>
      </w:r>
      <w:r w:rsidRPr="00FC3F7A">
        <w:rPr>
          <w:rFonts w:cs="Sabon-Roman"/>
        </w:rPr>
        <w:t>appear to</w:t>
      </w:r>
      <w:r w:rsidRPr="00FC3F7A">
        <w:rPr>
          <w:rFonts w:cs="Sabon-Roman"/>
          <w:b/>
          <w:u w:val="single"/>
        </w:rPr>
        <w:t xml:space="preserve"> outweigh the costs associated</w:t>
      </w:r>
      <w:r w:rsidR="00FC3F7A" w:rsidRPr="00FC3F7A">
        <w:rPr>
          <w:rFonts w:cs="Sabon-Roman"/>
          <w:sz w:val="12"/>
        </w:rPr>
        <w:t>¶</w:t>
      </w:r>
      <w:r w:rsidRPr="00FC3F7A">
        <w:rPr>
          <w:rFonts w:cs="Sabon-Roman"/>
          <w:b/>
          <w:u w:val="single"/>
        </w:rPr>
        <w:t xml:space="preserve"> with downward pressures on wages.</w:t>
      </w:r>
    </w:p>
    <w:p w14:paraId="7050C0B8" w14:textId="77777777" w:rsidR="00B61748" w:rsidRDefault="00B61748" w:rsidP="00B61748">
      <w:pPr>
        <w:pStyle w:val="Heading4"/>
      </w:pPr>
      <w:r>
        <w:t>Opening borders enhances the living standards for everyone</w:t>
      </w:r>
    </w:p>
    <w:p w14:paraId="64FE4004" w14:textId="77777777" w:rsidR="00B61748" w:rsidRPr="00B054BB" w:rsidRDefault="00B61748" w:rsidP="00B61748">
      <w:pPr>
        <w:rPr>
          <w:rStyle w:val="StyleStyleBold12pt"/>
        </w:rPr>
      </w:pPr>
      <w:r w:rsidRPr="00B054BB">
        <w:rPr>
          <w:rStyle w:val="StyleStyleBold12pt"/>
        </w:rPr>
        <w:t>Lehman 1995 [Thomas, Adjunct Professor of Economics and Western Civilization, "Coming to America: The Benefits of Open Immigration." Foundation for Economic Education. 1 Dec. 1995. &lt;http://www.fee.org/the_freeman/detail/coming-to-america-the-benefits-of-open-immigration&gt;.</w:t>
      </w:r>
      <w:r>
        <w:rPr>
          <w:rStyle w:val="StyleStyleBold12pt"/>
        </w:rPr>
        <w:t xml:space="preserve"> NG</w:t>
      </w:r>
      <w:r w:rsidRPr="00B054BB">
        <w:rPr>
          <w:rStyle w:val="StyleStyleBold12pt"/>
        </w:rPr>
        <w:t>]</w:t>
      </w:r>
    </w:p>
    <w:p w14:paraId="08EAB458" w14:textId="77777777" w:rsidR="00B61748" w:rsidRPr="00B054BB" w:rsidRDefault="00B61748" w:rsidP="00B61748">
      <w:pPr>
        <w:rPr>
          <w:rStyle w:val="StyleBoldUnderline"/>
        </w:rPr>
      </w:pPr>
      <w:r>
        <w:t>Many Americans argue that free immigration would destroy “working class” Americans’ ability to earn a living. They claim that allowing free and open borders to any and all immigrants would put decent, hard-working Americans out of work. Perhaps what these Americans really fear, however, is that someone will emerge from the “immigrant class” who would be willing to work for less than they while producing equal or greater output.</w:t>
      </w:r>
      <w:r w:rsidRPr="00B054BB">
        <w:rPr>
          <w:sz w:val="12"/>
        </w:rPr>
        <w:t xml:space="preserve">¶ </w:t>
      </w:r>
      <w:r>
        <w:t>The present immigration policy of the United States amounts to nothing less than a tariff or barrier to entry on the commodity of labor, and harms American consumers in the same manner as tariffs and trade barriers on other capital or consumer goods.</w:t>
      </w:r>
      <w:r w:rsidRPr="00B054BB">
        <w:rPr>
          <w:sz w:val="12"/>
        </w:rPr>
        <w:t xml:space="preserve">¶ </w:t>
      </w:r>
      <w:r>
        <w:t xml:space="preserve">A policy of open immigration would indeed force unskilled American laborers to compete for their jobs at lower wages. However, far from being an evil, this is a desirable outcome, one which should form the basis for a new immigration policy. </w:t>
      </w:r>
      <w:r w:rsidRPr="00B054BB">
        <w:rPr>
          <w:rStyle w:val="StyleBoldUnderline"/>
        </w:rPr>
        <w:t>By inviting competition into the American labor markets, artificially inflated labor costs could be eliminated and a greater level of labor efficiency could be achieved.</w:t>
      </w:r>
      <w:r>
        <w:rPr>
          <w:sz w:val="12"/>
        </w:rPr>
        <w:t xml:space="preserve"> </w:t>
      </w:r>
      <w:r w:rsidRPr="00B054BB">
        <w:rPr>
          <w:rStyle w:val="StyleBoldUnderline"/>
        </w:rPr>
        <w:t>As the cost of labor (itself a cost of production) decreased, entrepreneurs and producers could produce more efficiently, enabling them to offer products and services at lower prices as they compete for consumers’ dollars. Lower prices in turn increase the purchasing power of the American consumer, and thus enhance living standards for everyone</w:t>
      </w:r>
      <w:r>
        <w:t>. This is happening even now as some small business owners use “illegal” immigrant labor to lower their operating costs and thus lower consumer prices: “. . . small-business executives do agree that some of their competitors who knowingly or unknowingly hire illegal immigrants use the cheap labor to undercut prices of business owners who play by the rules.”[1]</w:t>
      </w:r>
      <w:r w:rsidRPr="00B054BB">
        <w:rPr>
          <w:sz w:val="12"/>
        </w:rPr>
        <w:t xml:space="preserve">¶ </w:t>
      </w:r>
      <w:r>
        <w:t xml:space="preserve">This is good for both consumers and the economy at large. </w:t>
      </w:r>
      <w:r w:rsidRPr="00B054BB">
        <w:rPr>
          <w:rStyle w:val="StyleBoldUnderline"/>
        </w:rPr>
        <w:t>As immigration makes the American labor market more competitive, costs of production are reduced and prices decline</w:t>
      </w:r>
      <w:r>
        <w:t xml:space="preserve">. </w:t>
      </w:r>
      <w:r w:rsidRPr="00B054BB">
        <w:rPr>
          <w:rStyle w:val="StyleBoldUnderline"/>
        </w:rPr>
        <w:t xml:space="preserve">In the long run, even the domestic laborer who is forced to lower his wage demands is not any worse off, since what he loses in terms of lower nominal wages he may well regain in terms of lower prices on the goods and services he purchases as a </w:t>
      </w:r>
      <w:r w:rsidRPr="00B054BB">
        <w:rPr>
          <w:rStyle w:val="StyleBoldUnderline"/>
        </w:rPr>
        <w:lastRenderedPageBreak/>
        <w:t>consumer. Meanwhile, everyone else benefits, and no one is privileged at the coerced expense of anyone else.</w:t>
      </w:r>
    </w:p>
    <w:p w14:paraId="2F15541C" w14:textId="77777777" w:rsidR="00B61748" w:rsidRDefault="00B61748" w:rsidP="00B61748"/>
    <w:p w14:paraId="19AE4E6B" w14:textId="002D98EF" w:rsidR="00135A41" w:rsidRPr="00FC3F7A" w:rsidRDefault="00B61748" w:rsidP="00135A41">
      <w:pPr>
        <w:rPr>
          <w:rFonts w:cs="Sabon-Roman"/>
          <w:b/>
          <w:u w:val="single"/>
        </w:rPr>
      </w:pPr>
      <w:r>
        <w:rPr>
          <w:rFonts w:cs="Sabon-Roman"/>
          <w:b/>
          <w:u w:val="single"/>
        </w:rPr>
        <w:br/>
      </w:r>
    </w:p>
    <w:p w14:paraId="4F031D83" w14:textId="77777777" w:rsidR="00135A41" w:rsidRPr="00FC3F7A" w:rsidRDefault="00135A41" w:rsidP="00135A41">
      <w:pPr>
        <w:pStyle w:val="Heading3"/>
      </w:pPr>
      <w:r w:rsidRPr="00FC3F7A">
        <w:lastRenderedPageBreak/>
        <w:t>A2:</w:t>
      </w:r>
      <w:r w:rsidR="00C75D8F" w:rsidRPr="00FC3F7A">
        <w:t xml:space="preserve"> Welfare is </w:t>
      </w:r>
      <w:r w:rsidRPr="00FC3F7A">
        <w:t>Costly</w:t>
      </w:r>
    </w:p>
    <w:p w14:paraId="458FFEBC" w14:textId="77777777" w:rsidR="00135A41" w:rsidRPr="00FC3F7A" w:rsidRDefault="00135A41" w:rsidP="00FC3F7A">
      <w:pPr>
        <w:pStyle w:val="Heading4"/>
      </w:pPr>
      <w:r w:rsidRPr="00FC3F7A">
        <w:t>Immigrants don’t and cant leach off welfare and other public benefits</w:t>
      </w:r>
    </w:p>
    <w:p w14:paraId="402C4B76" w14:textId="77777777" w:rsidR="00135A41" w:rsidRPr="00FC3F7A" w:rsidRDefault="00135A41" w:rsidP="00135A41">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7E57CD8C" w14:textId="77777777" w:rsidR="00135A41" w:rsidRPr="00FC3F7A" w:rsidRDefault="00135A41" w:rsidP="00135A41"/>
    <w:p w14:paraId="09757258" w14:textId="572DBE4E" w:rsidR="00135A41" w:rsidRDefault="00135A41" w:rsidP="00135A41">
      <w:pPr>
        <w:rPr>
          <w:rFonts w:cs="Sabon-Roman"/>
        </w:rPr>
      </w:pPr>
      <w:r w:rsidRPr="00FC3F7A">
        <w:rPr>
          <w:rFonts w:cs="Sabon-Roman"/>
        </w:rPr>
        <w:t xml:space="preserve">Furthermore, </w:t>
      </w:r>
      <w:r w:rsidRPr="00FC3F7A">
        <w:rPr>
          <w:rFonts w:cs="Sabon-Roman"/>
          <w:b/>
          <w:u w:val="single"/>
        </w:rPr>
        <w:t>few immigrants aim to consume public benefits. Many</w:t>
      </w:r>
      <w:r w:rsidR="00FC3F7A" w:rsidRPr="00FC3F7A">
        <w:rPr>
          <w:rFonts w:cs="Sabon-Roman"/>
          <w:sz w:val="12"/>
        </w:rPr>
        <w:t>¶</w:t>
      </w:r>
      <w:r w:rsidRPr="00FC3F7A">
        <w:rPr>
          <w:rFonts w:cs="Sabon-Roman"/>
        </w:rPr>
        <w:t xml:space="preserve"> immigrants </w:t>
      </w:r>
      <w:r w:rsidRPr="00FC3F7A">
        <w:rPr>
          <w:rFonts w:cs="Sabon-Roman"/>
          <w:b/>
          <w:u w:val="single"/>
        </w:rPr>
        <w:t>would never even consider attempting to access any public</w:t>
      </w:r>
      <w:r w:rsidR="00FC3F7A" w:rsidRPr="00FC3F7A">
        <w:rPr>
          <w:rFonts w:cs="Sabon-Roman"/>
          <w:sz w:val="12"/>
        </w:rPr>
        <w:t>¶</w:t>
      </w:r>
      <w:r w:rsidRPr="00FC3F7A">
        <w:rPr>
          <w:rFonts w:cs="Sabon-Roman"/>
          <w:b/>
          <w:u w:val="single"/>
        </w:rPr>
        <w:t xml:space="preserve"> benefits program</w:t>
      </w:r>
      <w:r w:rsidRPr="00FC3F7A">
        <w:rPr>
          <w:rFonts w:cs="Sabon-Roman"/>
        </w:rPr>
        <w:t xml:space="preserve">. They </w:t>
      </w:r>
      <w:r w:rsidRPr="00FC3F7A">
        <w:rPr>
          <w:rFonts w:cs="Sabon-Roman"/>
          <w:b/>
          <w:u w:val="single"/>
        </w:rPr>
        <w:t>fear</w:t>
      </w:r>
      <w:r w:rsidRPr="00FC3F7A">
        <w:rPr>
          <w:rFonts w:cs="Sabon-Roman"/>
        </w:rPr>
        <w:t xml:space="preserve"> that </w:t>
      </w:r>
      <w:r w:rsidRPr="00FC3F7A">
        <w:rPr>
          <w:rFonts w:cs="Sabon-Roman"/>
          <w:b/>
          <w:u w:val="single"/>
        </w:rPr>
        <w:t>receipt of any benefit</w:t>
      </w:r>
      <w:r w:rsidRPr="00FC3F7A">
        <w:rPr>
          <w:rFonts w:cs="Sabon-Roman"/>
        </w:rPr>
        <w:t xml:space="preserve"> </w:t>
      </w:r>
      <w:r w:rsidRPr="00FC3F7A">
        <w:rPr>
          <w:rFonts w:cs="Sabon-Roman"/>
          <w:b/>
          <w:u w:val="single"/>
        </w:rPr>
        <w:t>could result in</w:t>
      </w:r>
      <w:r w:rsidR="00FC3F7A" w:rsidRPr="00FC3F7A">
        <w:rPr>
          <w:rFonts w:cs="Sabon-Roman"/>
          <w:sz w:val="12"/>
        </w:rPr>
        <w:t>¶</w:t>
      </w:r>
      <w:r w:rsidRPr="00FC3F7A">
        <w:rPr>
          <w:rFonts w:cs="Sabon-Roman"/>
        </w:rPr>
        <w:t xml:space="preserve"> their</w:t>
      </w:r>
      <w:r w:rsidRPr="00FC3F7A">
        <w:rPr>
          <w:rFonts w:cs="Sabon-Roman"/>
          <w:b/>
          <w:u w:val="single"/>
        </w:rPr>
        <w:t xml:space="preserve"> deportation</w:t>
      </w:r>
      <w:r w:rsidRPr="00FC3F7A">
        <w:rPr>
          <w:rFonts w:cs="Sabon-Roman"/>
        </w:rPr>
        <w:t xml:space="preserve"> from the country. Provisions in the immigration laws</w:t>
      </w:r>
      <w:r w:rsidR="00FC3F7A" w:rsidRPr="00FC3F7A">
        <w:rPr>
          <w:rFonts w:cs="Sabon-Roman"/>
          <w:sz w:val="12"/>
        </w:rPr>
        <w:t>¶</w:t>
      </w:r>
      <w:r w:rsidRPr="00FC3F7A">
        <w:rPr>
          <w:rFonts w:cs="Sabon-Roman"/>
        </w:rPr>
        <w:t xml:space="preserve"> give credence to this fear. The word is out in immigrant communities</w:t>
      </w:r>
      <w:r w:rsidR="00FC3F7A" w:rsidRPr="00FC3F7A">
        <w:rPr>
          <w:rFonts w:cs="Sabon-Roman"/>
          <w:sz w:val="12"/>
        </w:rPr>
        <w:t>¶</w:t>
      </w:r>
      <w:r w:rsidRPr="00FC3F7A">
        <w:rPr>
          <w:rFonts w:cs="Sabon-Roman"/>
        </w:rPr>
        <w:t xml:space="preserve"> about the risk associated with receipt of public benefits.</w:t>
      </w:r>
      <w:r w:rsidR="00FC3F7A" w:rsidRPr="00FC3F7A">
        <w:rPr>
          <w:rFonts w:cs="Sabon-Roman"/>
          <w:sz w:val="12"/>
        </w:rPr>
        <w:t>¶</w:t>
      </w:r>
      <w:r w:rsidRPr="00FC3F7A">
        <w:rPr>
          <w:rFonts w:cs="Sabon-Roman"/>
        </w:rPr>
        <w:t xml:space="preserve"> In evaluating immigrant benefit consumption, it is important to note</w:t>
      </w:r>
      <w:r w:rsidR="00FC3F7A" w:rsidRPr="00FC3F7A">
        <w:rPr>
          <w:rFonts w:cs="Sabon-Roman"/>
          <w:sz w:val="12"/>
        </w:rPr>
        <w:t>¶</w:t>
      </w:r>
      <w:r w:rsidRPr="00FC3F7A">
        <w:rPr>
          <w:rFonts w:cs="Sabon-Roman"/>
        </w:rPr>
        <w:t xml:space="preserve"> that </w:t>
      </w:r>
      <w:r w:rsidRPr="00FC3F7A">
        <w:rPr>
          <w:rFonts w:cs="Sabon-Roman"/>
          <w:b/>
          <w:u w:val="single"/>
        </w:rPr>
        <w:t>immigrants are not even eligible for the most costly federal public</w:t>
      </w:r>
      <w:r w:rsidR="00FC3F7A" w:rsidRPr="00FC3F7A">
        <w:rPr>
          <w:rFonts w:cs="Sabon-Roman"/>
          <w:sz w:val="12"/>
        </w:rPr>
        <w:t>¶</w:t>
      </w:r>
      <w:r w:rsidRPr="00FC3F7A">
        <w:rPr>
          <w:rFonts w:cs="Sabon-Roman"/>
          <w:b/>
          <w:u w:val="single"/>
        </w:rPr>
        <w:t xml:space="preserve"> benefits programs.</w:t>
      </w:r>
      <w:r w:rsidRPr="00FC3F7A">
        <w:rPr>
          <w:rFonts w:cs="Sabon-Roman"/>
        </w:rPr>
        <w:t xml:space="preserve"> In </w:t>
      </w:r>
      <w:r w:rsidRPr="00FC3F7A">
        <w:rPr>
          <w:rFonts w:cs="Sabon-RomanSC"/>
        </w:rPr>
        <w:t>1996</w:t>
      </w:r>
      <w:r w:rsidRPr="00FC3F7A">
        <w:rPr>
          <w:rFonts w:cs="Sabon-Roman"/>
        </w:rPr>
        <w:t>, Congress enacted welfare reform that made</w:t>
      </w:r>
      <w:r w:rsidR="00FC3F7A" w:rsidRPr="00FC3F7A">
        <w:rPr>
          <w:rFonts w:cs="Sabon-Roman"/>
          <w:sz w:val="12"/>
        </w:rPr>
        <w:t>¶</w:t>
      </w:r>
      <w:r w:rsidRPr="00FC3F7A">
        <w:rPr>
          <w:rFonts w:cs="Sabon-Roman"/>
        </w:rPr>
        <w:t xml:space="preserve"> both </w:t>
      </w:r>
      <w:r w:rsidRPr="00FC3F7A">
        <w:rPr>
          <w:rFonts w:cs="Sabon-Italic"/>
          <w:i/>
          <w:iCs/>
        </w:rPr>
        <w:t xml:space="preserve">lawful </w:t>
      </w:r>
      <w:r w:rsidRPr="00FC3F7A">
        <w:rPr>
          <w:rFonts w:cs="Sabon-Roman"/>
        </w:rPr>
        <w:t>and undocumented immigrants ineligible for Temporary Assistance</w:t>
      </w:r>
      <w:r w:rsidR="00FC3F7A" w:rsidRPr="00FC3F7A">
        <w:rPr>
          <w:rFonts w:cs="Sabon-Roman"/>
          <w:sz w:val="12"/>
        </w:rPr>
        <w:t>¶</w:t>
      </w:r>
      <w:r w:rsidRPr="00FC3F7A">
        <w:rPr>
          <w:rFonts w:cs="Sabon-Roman"/>
        </w:rPr>
        <w:t xml:space="preserve"> to Needy Families and Food Stamps, two major federal public</w:t>
      </w:r>
      <w:r w:rsidR="00FC3F7A" w:rsidRPr="00FC3F7A">
        <w:rPr>
          <w:rFonts w:cs="Sabon-Roman"/>
          <w:sz w:val="12"/>
        </w:rPr>
        <w:t>¶</w:t>
      </w:r>
      <w:r w:rsidRPr="00FC3F7A">
        <w:rPr>
          <w:rFonts w:cs="Sabon-Roman"/>
        </w:rPr>
        <w:t xml:space="preserve"> welfare programs.69 Previously, lawful immigrants had been eligible for</w:t>
      </w:r>
      <w:r w:rsidR="00FC3F7A" w:rsidRPr="00FC3F7A">
        <w:rPr>
          <w:rFonts w:cs="Sabon-Roman"/>
          <w:sz w:val="12"/>
        </w:rPr>
        <w:t>¶</w:t>
      </w:r>
      <w:r w:rsidRPr="00FC3F7A">
        <w:rPr>
          <w:rFonts w:cs="Sabon-Roman"/>
        </w:rPr>
        <w:t xml:space="preserve"> such benefits. </w:t>
      </w:r>
      <w:r w:rsidRPr="00FC3F7A">
        <w:rPr>
          <w:rFonts w:cs="Sabon-Roman"/>
          <w:b/>
          <w:u w:val="single"/>
        </w:rPr>
        <w:t>Although many have criticized welfare reform, it nonetheless</w:t>
      </w:r>
      <w:r w:rsidR="00FC3F7A" w:rsidRPr="00FC3F7A">
        <w:rPr>
          <w:rFonts w:cs="Sabon-Roman"/>
          <w:sz w:val="12"/>
        </w:rPr>
        <w:t>¶</w:t>
      </w:r>
      <w:r w:rsidRPr="00FC3F7A">
        <w:rPr>
          <w:rFonts w:cs="Sabon-Roman"/>
          <w:b/>
          <w:u w:val="single"/>
        </w:rPr>
        <w:t xml:space="preserve"> remains clear that immigrants who are ineligible for such benefits</w:t>
      </w:r>
      <w:r w:rsidR="00FC3F7A" w:rsidRPr="00FC3F7A">
        <w:rPr>
          <w:rFonts w:cs="Sabon-Roman"/>
          <w:sz w:val="12"/>
        </w:rPr>
        <w:t>¶</w:t>
      </w:r>
      <w:r w:rsidRPr="00FC3F7A">
        <w:rPr>
          <w:rFonts w:cs="Sabon-Roman"/>
          <w:b/>
          <w:u w:val="single"/>
        </w:rPr>
        <w:t xml:space="preserve"> cannot bankrupt the public benefits system.</w:t>
      </w:r>
      <w:r w:rsidRPr="00FC3F7A">
        <w:rPr>
          <w:rFonts w:cs="Sabon-Roman"/>
        </w:rPr>
        <w:t xml:space="preserve"> Importantly, </w:t>
      </w:r>
      <w:r w:rsidRPr="00FC3F7A">
        <w:rPr>
          <w:rFonts w:cs="Sabon-Italic"/>
          <w:b/>
          <w:iCs/>
          <w:u w:val="single"/>
        </w:rPr>
        <w:t>undocumented</w:t>
      </w:r>
      <w:r w:rsidR="00FC3F7A" w:rsidRPr="00FC3F7A">
        <w:rPr>
          <w:rFonts w:cs="Sabon-Italic"/>
          <w:iCs/>
          <w:sz w:val="12"/>
        </w:rPr>
        <w:t>¶</w:t>
      </w:r>
      <w:r w:rsidRPr="00FC3F7A">
        <w:rPr>
          <w:rFonts w:cs="Sabon-Italic"/>
          <w:b/>
          <w:iCs/>
          <w:u w:val="single"/>
        </w:rPr>
        <w:t xml:space="preserve"> </w:t>
      </w:r>
      <w:r w:rsidRPr="00FC3F7A">
        <w:rPr>
          <w:rFonts w:cs="Sabon-Roman"/>
          <w:b/>
          <w:u w:val="single"/>
        </w:rPr>
        <w:t>immigrants have</w:t>
      </w:r>
      <w:r w:rsidRPr="00FC3F7A">
        <w:rPr>
          <w:rFonts w:cs="Sabon-Roman"/>
        </w:rPr>
        <w:t xml:space="preserve"> </w:t>
      </w:r>
      <w:r w:rsidRPr="00FC3F7A">
        <w:rPr>
          <w:rStyle w:val="Emphasis"/>
        </w:rPr>
        <w:t>never been eligible</w:t>
      </w:r>
      <w:r w:rsidRPr="00FC3F7A">
        <w:rPr>
          <w:rFonts w:cs="Sabon-Roman"/>
        </w:rPr>
        <w:t xml:space="preserve"> for the major—and most costly—</w:t>
      </w:r>
      <w:r w:rsidR="00FC3F7A" w:rsidRPr="00FC3F7A">
        <w:rPr>
          <w:rFonts w:cs="Sabon-Roman"/>
          <w:sz w:val="12"/>
        </w:rPr>
        <w:t>¶</w:t>
      </w:r>
      <w:r w:rsidRPr="00FC3F7A">
        <w:rPr>
          <w:rFonts w:cs="Sabon-Roman"/>
        </w:rPr>
        <w:t xml:space="preserve"> public benefits programs.</w:t>
      </w:r>
    </w:p>
    <w:p w14:paraId="38AA96F4" w14:textId="77777777" w:rsidR="00B61748" w:rsidRDefault="00B61748" w:rsidP="00B61748">
      <w:pPr>
        <w:pStyle w:val="Heading4"/>
      </w:pPr>
      <w:r>
        <w:t xml:space="preserve">Immigrants have little effect on welfare </w:t>
      </w:r>
    </w:p>
    <w:p w14:paraId="036DE3B0" w14:textId="77777777" w:rsidR="00B61748" w:rsidRPr="00B054BB" w:rsidRDefault="00B61748" w:rsidP="00B61748">
      <w:pPr>
        <w:rPr>
          <w:b/>
          <w:sz w:val="26"/>
        </w:rPr>
      </w:pPr>
      <w:r w:rsidRPr="00B054BB">
        <w:rPr>
          <w:rStyle w:val="StyleStyleBold12pt"/>
        </w:rPr>
        <w:t>Lehman 1995 [Thomas, Adjunct Professor of Economics and Western Civilization, "Coming to America: The Benefits of Open Immigration." Foundation for Economic Education. 1 Dec. 1995. &lt;http://www.fee.org/the_freeman/detail/coming-to-america-the-benefits-of-open-immigration&gt;.</w:t>
      </w:r>
      <w:r>
        <w:rPr>
          <w:rStyle w:val="StyleStyleBold12pt"/>
        </w:rPr>
        <w:t xml:space="preserve"> NG</w:t>
      </w:r>
      <w:r w:rsidRPr="00B054BB">
        <w:rPr>
          <w:rStyle w:val="StyleStyleBold12pt"/>
        </w:rPr>
        <w:t>]</w:t>
      </w:r>
    </w:p>
    <w:p w14:paraId="29C490A2" w14:textId="77777777" w:rsidR="00B61748" w:rsidRPr="00B054BB" w:rsidRDefault="00B61748" w:rsidP="00B61748">
      <w:pPr>
        <w:rPr>
          <w:rStyle w:val="StyleBoldUnderline"/>
        </w:rPr>
      </w:pPr>
      <w:r>
        <w:t>Another argument used in favor of immigration controls concerns the American welfare system and its potential abuse by immigrants who migrate into America merely to feed at the public trough of social services. The claim is made that the welfare system, not potential economic freedom, is the lure which draws immigrants into the American economy. Immigrants—unproductive, slothful, and indigent—constitute a dead-weight loss on the American economy, and further increase the tax burden on productive Americans. Therefore, we must police our borders and keep out the undesirables.</w:t>
      </w:r>
      <w:r w:rsidRPr="00B054BB">
        <w:rPr>
          <w:sz w:val="12"/>
        </w:rPr>
        <w:t xml:space="preserve">¶ </w:t>
      </w:r>
      <w:r>
        <w:t xml:space="preserve">This argument is statistically and theoretically flawed. Contrary to prevailing public opinion, </w:t>
      </w:r>
      <w:r w:rsidRPr="00B054BB">
        <w:rPr>
          <w:rStyle w:val="StyleBoldUnderline"/>
        </w:rPr>
        <w:t>current immigrants do not “abuse” the public welfare system, even in the areas where immigration (legal or illegal) is most concentrated.</w:t>
      </w:r>
      <w:r>
        <w:t xml:space="preserve"> In fact, </w:t>
      </w:r>
      <w:r w:rsidRPr="00B054BB">
        <w:rPr>
          <w:rStyle w:val="StyleBoldUnderline"/>
        </w:rPr>
        <w:t>immigrants have little effect on the current system of taxation and wealth redistribution</w:t>
      </w:r>
      <w:r>
        <w:t>. As Julian Simon relates:</w:t>
      </w:r>
      <w:r w:rsidRPr="00B054BB">
        <w:rPr>
          <w:sz w:val="12"/>
        </w:rPr>
        <w:t xml:space="preserve">¶ </w:t>
      </w:r>
      <w:r w:rsidRPr="00B054BB">
        <w:rPr>
          <w:rStyle w:val="StyleBoldUnderline"/>
        </w:rPr>
        <w:t>Study after study shows that small proportions of illegals use government services</w:t>
      </w:r>
      <w:r>
        <w:t>: free medical, 5 percent; unemployment insurance 4; food stamps, 1; welfare payments, 1; child schooling, 4. Illegals are afraid of being caught if they apply for welfare. Practically none receive social security, the costliest service of all, but 77 percent pay social security taxes, and 73 percent have federal taxes withheld. . . . During the first five years in the United States, the average immigrant family receives $1404 (in 1975 dollars) in welfare compared to $2279 received by a native family.[3]</w:t>
      </w:r>
      <w:r w:rsidRPr="00B054BB">
        <w:rPr>
          <w:sz w:val="12"/>
        </w:rPr>
        <w:t xml:space="preserve">¶ </w:t>
      </w:r>
      <w:r>
        <w:t xml:space="preserve">Some may disagree with these statistics. Others would no doubt argue that if immigration controls were eliminated and borders completely unpoliced, a massive number of immigrants would enter the United States and </w:t>
      </w:r>
      <w:r>
        <w:lastRenderedPageBreak/>
        <w:t xml:space="preserve">overload the welfare system, causing taxes and the national debt to skyrocket. Certainly this is a possibility. But, </w:t>
      </w:r>
      <w:r w:rsidRPr="00B054BB">
        <w:rPr>
          <w:rStyle w:val="StyleBoldUnderline"/>
        </w:rPr>
        <w:t>even if we grant this argument the benefit of the doubt and concede that unrestricted immigrants would indeed flood the welfare system, the answer to the problem lies not in closing off the borders or “beefing up” border security</w:t>
      </w:r>
      <w:r>
        <w:t xml:space="preserve">. </w:t>
      </w:r>
      <w:r w:rsidRPr="00B054BB">
        <w:rPr>
          <w:rStyle w:val="StyleBoldUnderline"/>
        </w:rPr>
        <w:t>The answer lies in</w:t>
      </w:r>
      <w:r>
        <w:t xml:space="preserve"> eliminating the American welfare state, and </w:t>
      </w:r>
      <w:r w:rsidRPr="00B054BB">
        <w:rPr>
          <w:rStyle w:val="StyleBoldUnderline"/>
        </w:rPr>
        <w:t>prohibiting anyone, native or immigrant, from living at the coerced expense of another.</w:t>
      </w:r>
    </w:p>
    <w:p w14:paraId="50145FC3" w14:textId="77777777" w:rsidR="00B61748" w:rsidRPr="00FC3F7A" w:rsidRDefault="00B61748" w:rsidP="00135A41">
      <w:pPr>
        <w:rPr>
          <w:rFonts w:cs="Sabon-Roman"/>
        </w:rPr>
      </w:pPr>
    </w:p>
    <w:p w14:paraId="79B03E75" w14:textId="77777777" w:rsidR="00135A41" w:rsidRPr="00FC3F7A" w:rsidRDefault="00135A41" w:rsidP="00135A41">
      <w:pPr>
        <w:pStyle w:val="Heading3"/>
      </w:pPr>
      <w:r w:rsidRPr="00FC3F7A">
        <w:lastRenderedPageBreak/>
        <w:t>A2: Undocumented Immigration Bad</w:t>
      </w:r>
    </w:p>
    <w:p w14:paraId="7958F9F3" w14:textId="77777777" w:rsidR="00135A41" w:rsidRPr="00FC3F7A" w:rsidRDefault="00135A41" w:rsidP="00135A41">
      <w:pPr>
        <w:pStyle w:val="Heading4"/>
      </w:pPr>
      <w:r w:rsidRPr="00FC3F7A">
        <w:t>Undocumented immigration is inevitable, attempts to police it are futile</w:t>
      </w:r>
    </w:p>
    <w:p w14:paraId="6579CB66" w14:textId="77777777" w:rsidR="00135A41" w:rsidRPr="00FC3F7A" w:rsidRDefault="00135A41" w:rsidP="00135A41">
      <w:pPr>
        <w:rPr>
          <w:b/>
          <w:bCs/>
          <w:sz w:val="26"/>
        </w:rPr>
      </w:pPr>
      <w:r w:rsidRPr="00FC3F7A">
        <w:rPr>
          <w:rStyle w:val="StyleStyleBold12pt"/>
        </w:rPr>
        <w:t xml:space="preserve">Johnson 07 </w:t>
      </w:r>
      <w:r w:rsidRPr="00FC3F7A">
        <w:t>(Kevin, Associate Dean for Academic Affairs, School of Law, and Mabie-Apallas Professor of Public Interest Law and Chicana/o Studies at the University of California, Davis. “Opening the Floodgates”, pg. 169, BW)</w:t>
      </w:r>
    </w:p>
    <w:p w14:paraId="0C7CE618" w14:textId="77777777" w:rsidR="00135A41" w:rsidRPr="00FC3F7A" w:rsidRDefault="00135A41" w:rsidP="00135A41">
      <w:pPr>
        <w:rPr>
          <w:rStyle w:val="StyleBoldUnderline"/>
          <w:b w:val="0"/>
        </w:rPr>
      </w:pPr>
    </w:p>
    <w:p w14:paraId="2E93D89F" w14:textId="77777777" w:rsidR="00135A41" w:rsidRPr="00FC3F7A" w:rsidRDefault="00135A41" w:rsidP="00135A41">
      <w:pPr>
        <w:rPr>
          <w:rStyle w:val="StyleBoldUnderline"/>
        </w:rPr>
      </w:pPr>
      <w:r w:rsidRPr="00FC3F7A">
        <w:rPr>
          <w:rStyle w:val="StyleBoldUnderline"/>
        </w:rPr>
        <w:t>We</w:t>
      </w:r>
      <w:r w:rsidRPr="00FC3F7A">
        <w:t xml:space="preserve"> as a nation </w:t>
      </w:r>
      <w:r w:rsidRPr="00FC3F7A">
        <w:rPr>
          <w:rStyle w:val="StyleBoldUnderline"/>
        </w:rPr>
        <w:t>must recognize that</w:t>
      </w:r>
      <w:r w:rsidRPr="00FC3F7A">
        <w:t xml:space="preserve">, under current U.S. immigration law, </w:t>
      </w:r>
      <w:r w:rsidRPr="00FC3F7A">
        <w:rPr>
          <w:rStyle w:val="StyleBoldUnderline"/>
        </w:rPr>
        <w:t>undocumented immigration is a fact of modern social life. Many otherwise law-abiding citizens who hold positions of prestige</w:t>
      </w:r>
      <w:r w:rsidRPr="00FC3F7A">
        <w:t xml:space="preserve"> and authority </w:t>
      </w:r>
      <w:r w:rsidRPr="00FC3F7A">
        <w:rPr>
          <w:rStyle w:val="StyleBoldUnderline"/>
        </w:rPr>
        <w:t>employ undocumented immigrants in their homes</w:t>
      </w:r>
      <w:r w:rsidRPr="00FC3F7A">
        <w:t xml:space="preserve">. They often have undocumented immigrants care for their children, clean the house, and work in their yards. In 2004, former New York City police commissioner </w:t>
      </w:r>
      <w:r w:rsidRPr="00FC3F7A">
        <w:rPr>
          <w:rStyle w:val="StyleBoldUnderline"/>
        </w:rPr>
        <w:t>Bernard Kerik withdrew as President Bush’s nominee to be the first Secretary of the Department of Homeland Security</w:t>
      </w:r>
      <w:r w:rsidRPr="00FC3F7A">
        <w:t xml:space="preserve">, the federal agency now primarily entrusted with enforcing the immigration laws, </w:t>
      </w:r>
      <w:r w:rsidRPr="00FC3F7A">
        <w:rPr>
          <w:rStyle w:val="StyleBoldUnderline"/>
        </w:rPr>
        <w:t>because he had failed to pay taxes for a domestic-service worker who may have been undocumented</w:t>
      </w:r>
      <w:r w:rsidRPr="00FC3F7A">
        <w:t xml:space="preserve">. </w:t>
      </w:r>
      <w:r w:rsidRPr="00FC3F7A">
        <w:rPr>
          <w:rStyle w:val="StyleBoldUnderline"/>
        </w:rPr>
        <w:t>Kerik is not the first nominee to a highlevel cabinet position to suffer that fate.</w:t>
      </w:r>
      <w:r w:rsidRPr="00FC3F7A">
        <w:t xml:space="preserve"> Conservative pundit Linda Chavez withdrew as President Bush’s first nominee for Secretary of Labor because she had previously employed an undocumented immigrant. Nor is this simply a problem for Republican Presidents. Kimba Wood and Zoe Baird, </w:t>
      </w:r>
      <w:r w:rsidRPr="00FC3F7A">
        <w:rPr>
          <w:rStyle w:val="StyleBoldUnderline"/>
        </w:rPr>
        <w:t>President Bill Clinton’s first two nominees for the position of Attorney General, the highest law enforcement office in the United States, experienced the same fate.</w:t>
      </w:r>
      <w:r w:rsidRPr="00FC3F7A">
        <w:t xml:space="preserve"> The presence of undocumented immigrants in the United States is a plain reality that needs to be addressed. </w:t>
      </w:r>
      <w:r w:rsidRPr="00FC3F7A">
        <w:rPr>
          <w:rStyle w:val="StyleBoldUnderline"/>
        </w:rPr>
        <w:t xml:space="preserve">Open borders would provide a </w:t>
      </w:r>
      <w:r w:rsidRPr="00FC3F7A">
        <w:t xml:space="preserve">pragmatic, long-term </w:t>
      </w:r>
      <w:r w:rsidRPr="00FC3F7A">
        <w:rPr>
          <w:rStyle w:val="StyleBoldUnderline"/>
        </w:rPr>
        <w:t>solution to this nation’s undocumented-immigrant and related immigration problems</w:t>
      </w:r>
      <w:r w:rsidRPr="00FC3F7A">
        <w:t xml:space="preserve">. Freeing up migration through a liberal admissions policy would recognize that the enforcement of closed borders cannot stifle the strong, perhaps irresistible, economic, social, and political pressures that fuel today’s international migration. </w:t>
      </w:r>
      <w:r w:rsidRPr="00FC3F7A">
        <w:rPr>
          <w:rStyle w:val="StyleBoldUnderline"/>
        </w:rPr>
        <w:t>Border controls</w:t>
      </w:r>
      <w:r w:rsidRPr="00FC3F7A">
        <w:t xml:space="preserve">, as </w:t>
      </w:r>
      <w:r w:rsidRPr="00FC3F7A">
        <w:rPr>
          <w:rStyle w:val="StyleBoldUnderline"/>
        </w:rPr>
        <w:t>currently</w:t>
      </w:r>
      <w:r w:rsidRPr="00FC3F7A">
        <w:t xml:space="preserve"> configured </w:t>
      </w:r>
      <w:r w:rsidRPr="00FC3F7A">
        <w:rPr>
          <w:rStyle w:val="StyleBoldUnderline"/>
        </w:rPr>
        <w:t>in the United States</w:t>
      </w:r>
      <w:r w:rsidRPr="00FC3F7A">
        <w:t xml:space="preserve">, simply </w:t>
      </w:r>
      <w:r w:rsidRPr="00FC3F7A">
        <w:rPr>
          <w:rStyle w:val="StyleBoldUnderline"/>
        </w:rPr>
        <w:t>waste billions of dollars and result in thousands of deaths. They have not ended, and cannot end, unlawful immigration.</w:t>
      </w:r>
    </w:p>
    <w:p w14:paraId="78EA248C" w14:textId="77777777" w:rsidR="00135A41" w:rsidRPr="00FC3F7A" w:rsidRDefault="00C75D8F" w:rsidP="00C75D8F">
      <w:pPr>
        <w:pStyle w:val="Heading3"/>
      </w:pPr>
      <w:r w:rsidRPr="00FC3F7A">
        <w:lastRenderedPageBreak/>
        <w:t>A2: Devalues Citizenship</w:t>
      </w:r>
    </w:p>
    <w:p w14:paraId="4989186D" w14:textId="77777777" w:rsidR="00C75D8F" w:rsidRPr="00FC3F7A" w:rsidRDefault="00C75D8F" w:rsidP="00FC3F7A">
      <w:pPr>
        <w:pStyle w:val="Heading4"/>
      </w:pPr>
      <w:r w:rsidRPr="00FC3F7A">
        <w:t xml:space="preserve">The argument that citizenship would be devalued is a misconception and promotes supremacy over other individuals </w:t>
      </w:r>
    </w:p>
    <w:p w14:paraId="2B7AFA52" w14:textId="77777777" w:rsidR="00C75D8F" w:rsidRPr="00FC3F7A" w:rsidRDefault="00C75D8F" w:rsidP="00C75D8F">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27E1E4C5" w14:textId="77777777" w:rsidR="00C75D8F" w:rsidRPr="00FC3F7A" w:rsidRDefault="00C75D8F" w:rsidP="00C75D8F"/>
    <w:p w14:paraId="20123043" w14:textId="77777777" w:rsidR="00C75D8F" w:rsidRPr="00FC3F7A" w:rsidRDefault="00C75D8F" w:rsidP="00C75D8F">
      <w:pPr>
        <w:rPr>
          <w:rFonts w:cs="Sabon-Roman"/>
        </w:rPr>
      </w:pPr>
      <w:r w:rsidRPr="00FC3F7A">
        <w:rPr>
          <w:rFonts w:cs="Sabon-Roman"/>
          <w:b/>
          <w:u w:val="single"/>
        </w:rPr>
        <w:t xml:space="preserve">Some might argue that an open-borders regime would </w:t>
      </w:r>
      <w:r w:rsidRPr="00FC3F7A">
        <w:rPr>
          <w:rStyle w:val="Emphasis"/>
        </w:rPr>
        <w:t>“devalue”</w:t>
      </w:r>
      <w:r w:rsidRPr="00FC3F7A">
        <w:rPr>
          <w:rFonts w:cs="Sabon-Roman"/>
          <w:b/>
          <w:u w:val="single"/>
        </w:rPr>
        <w:t xml:space="preserve"> citizenship  in the United States</w:t>
      </w:r>
      <w:r w:rsidRPr="00FC3F7A">
        <w:rPr>
          <w:rFonts w:cs="Sabon-Roman"/>
        </w:rPr>
        <w:t>.108 The use of</w:t>
      </w:r>
      <w:r w:rsidRPr="00FC3F7A">
        <w:rPr>
          <w:rFonts w:cs="Sabon-Roman"/>
          <w:b/>
          <w:u w:val="single"/>
        </w:rPr>
        <w:t xml:space="preserve"> the term “devaluation” </w:t>
      </w:r>
      <w:r w:rsidRPr="00FC3F7A">
        <w:rPr>
          <w:rFonts w:cs="Sabon-Roman"/>
        </w:rPr>
        <w:t xml:space="preserve">in this  context </w:t>
      </w:r>
      <w:r w:rsidRPr="00FC3F7A">
        <w:rPr>
          <w:rFonts w:cs="Sabon-Roman"/>
          <w:b/>
          <w:u w:val="single"/>
        </w:rPr>
        <w:t>is misleading. All of a nation’s residents should be treated fairly.  The rights and privileges of citizens need not be diminished to increase  the rights of immigrants.</w:t>
      </w:r>
      <w:r w:rsidRPr="00FC3F7A">
        <w:rPr>
          <w:rFonts w:cs="Sabon-Roman"/>
        </w:rPr>
        <w:t xml:space="preserve"> Any </w:t>
      </w:r>
      <w:r w:rsidRPr="00FC3F7A">
        <w:rPr>
          <w:rFonts w:cs="Sabon-Roman"/>
          <w:b/>
          <w:u w:val="single"/>
        </w:rPr>
        <w:t xml:space="preserve">effort to maintain legal distinction to  avoid “devaluation” of citizenship would require continued disparities  in rights and maintenance of the status quo. </w:t>
      </w:r>
      <w:r w:rsidRPr="00FC3F7A">
        <w:rPr>
          <w:rFonts w:cs="Sabon-Roman"/>
        </w:rPr>
        <w:t>Adopting a similar logic,</w:t>
      </w:r>
      <w:r w:rsidRPr="00FC3F7A">
        <w:rPr>
          <w:rFonts w:cs="Sabon-Roman"/>
          <w:b/>
          <w:u w:val="single"/>
        </w:rPr>
        <w:t xml:space="preserve">  whites could have argued that desegregation in the </w:t>
      </w:r>
      <w:r w:rsidRPr="00FC3F7A">
        <w:rPr>
          <w:rFonts w:cs="Sabon-RomanSC"/>
          <w:b/>
          <w:u w:val="single"/>
        </w:rPr>
        <w:t>1950</w:t>
      </w:r>
      <w:r w:rsidRPr="00FC3F7A">
        <w:rPr>
          <w:rFonts w:cs="Sabon-Roman"/>
          <w:b/>
          <w:u w:val="single"/>
        </w:rPr>
        <w:t xml:space="preserve">s and </w:t>
      </w:r>
      <w:r w:rsidRPr="00FC3F7A">
        <w:rPr>
          <w:rFonts w:cs="Sabon-RomanSC"/>
          <w:b/>
          <w:u w:val="single"/>
        </w:rPr>
        <w:t>1960</w:t>
      </w:r>
      <w:r w:rsidRPr="00FC3F7A">
        <w:rPr>
          <w:rFonts w:cs="Sabon-Roman"/>
          <w:b/>
          <w:u w:val="single"/>
        </w:rPr>
        <w:t>s  “devalued” their whiteness</w:t>
      </w:r>
      <w:r w:rsidRPr="00FC3F7A">
        <w:rPr>
          <w:rFonts w:cs="Sabon-Roman"/>
        </w:rPr>
        <w:t>.</w:t>
      </w:r>
    </w:p>
    <w:p w14:paraId="74D233E2" w14:textId="77777777" w:rsidR="00C75D8F" w:rsidRPr="00FC3F7A" w:rsidRDefault="00C75D8F" w:rsidP="00C75D8F">
      <w:pPr>
        <w:pStyle w:val="Heading3"/>
      </w:pPr>
      <w:r w:rsidRPr="00FC3F7A">
        <w:lastRenderedPageBreak/>
        <w:t>A2: Causes Overpopulation</w:t>
      </w:r>
    </w:p>
    <w:p w14:paraId="628F370D" w14:textId="77777777" w:rsidR="008E4FFA" w:rsidRDefault="008E4FFA" w:rsidP="008E4FFA">
      <w:pPr>
        <w:pStyle w:val="Heading4"/>
      </w:pPr>
      <w:r>
        <w:t xml:space="preserve">No flood of immigrants – takes out their perception links </w:t>
      </w:r>
    </w:p>
    <w:p w14:paraId="2B3FC8C3" w14:textId="77777777" w:rsidR="008E4FFA" w:rsidRPr="009E47E3" w:rsidRDefault="008E4FFA" w:rsidP="008E4FFA">
      <w:pPr>
        <w:rPr>
          <w:rStyle w:val="StyleStyleBold12pt"/>
        </w:rPr>
      </w:pPr>
      <w:r w:rsidRPr="009E47E3">
        <w:rPr>
          <w:rStyle w:val="StyleStyleBold12pt"/>
        </w:rPr>
        <w:t xml:space="preserve">Delacroix, former professor of management, &amp; Nikiforov, business development specialist, 9 </w:t>
      </w:r>
    </w:p>
    <w:p w14:paraId="4905AEEA" w14:textId="77777777" w:rsidR="008E4FFA" w:rsidRDefault="008E4FFA" w:rsidP="008E4FFA">
      <w:r>
        <w:t xml:space="preserve">[Jacques &amp; Sergey, 9, “If Mexicans and Americans Could Cross the Border Freely,” The Independent Review, Volume: 14, p. 109-110, MM] </w:t>
      </w:r>
    </w:p>
    <w:p w14:paraId="7A142B2F" w14:textId="77777777" w:rsidR="008E4FFA" w:rsidRPr="00BE5471" w:rsidRDefault="008E4FFA" w:rsidP="008E4FFA"/>
    <w:p w14:paraId="72C9A4A7" w14:textId="77777777" w:rsidR="008E4FFA" w:rsidRDefault="008E4FFA" w:rsidP="008E4FFA">
      <w:r w:rsidRPr="008F73B6">
        <w:rPr>
          <w:rStyle w:val="Emphasis"/>
        </w:rPr>
        <w:t>The image of a massive</w:t>
      </w:r>
      <w:r>
        <w:t xml:space="preserve">, continuing, </w:t>
      </w:r>
      <w:r w:rsidRPr="008F73B6">
        <w:rPr>
          <w:rStyle w:val="Emphasis"/>
        </w:rPr>
        <w:t>one-way exodus of Mexicans flooding the United States</w:t>
      </w:r>
      <w:r>
        <w:t xml:space="preserve"> in all circumstances </w:t>
      </w:r>
      <w:r w:rsidRPr="008F73B6">
        <w:rPr>
          <w:rStyle w:val="Emphasis"/>
        </w:rPr>
        <w:t>is</w:t>
      </w:r>
      <w:r>
        <w:t xml:space="preserve"> probably </w:t>
      </w:r>
      <w:r w:rsidRPr="008F73B6">
        <w:rPr>
          <w:rStyle w:val="Emphasis"/>
        </w:rPr>
        <w:t>unrealistic because it is a</w:t>
      </w:r>
      <w:r>
        <w:t xml:space="preserve"> simple </w:t>
      </w:r>
      <w:r w:rsidRPr="008F73B6">
        <w:rPr>
          <w:rStyle w:val="Emphasis"/>
        </w:rPr>
        <w:t>projection of what is going on under current conditions of legally restricted immigration</w:t>
      </w:r>
      <w:r>
        <w:t xml:space="preserve">. In all likelihood, </w:t>
      </w:r>
      <w:r w:rsidRPr="00BE5471">
        <w:rPr>
          <w:rStyle w:val="StyleBoldUnderline"/>
        </w:rPr>
        <w:t>legalizing immigration from Mexico would alter the movement of persons in more complex ways</w:t>
      </w:r>
      <w:r>
        <w:t xml:space="preserve">. </w:t>
      </w:r>
      <w:r w:rsidRPr="00BE5471">
        <w:rPr>
          <w:rStyle w:val="StyleBoldUnderline"/>
        </w:rPr>
        <w:t>Discussions of open</w:t>
      </w:r>
      <w:r>
        <w:t xml:space="preserve"> or more-open </w:t>
      </w:r>
      <w:r w:rsidRPr="00BE5471">
        <w:rPr>
          <w:rStyle w:val="StyleBoldUnderline"/>
        </w:rPr>
        <w:t xml:space="preserve">borders </w:t>
      </w:r>
      <w:r>
        <w:t xml:space="preserve">nearly </w:t>
      </w:r>
      <w:r w:rsidRPr="00BE5471">
        <w:rPr>
          <w:rStyle w:val="StyleBoldUnderline"/>
        </w:rPr>
        <w:t>always assume a one-way migration</w:t>
      </w:r>
      <w:r>
        <w:t xml:space="preserve"> of one kind of population. </w:t>
      </w:r>
      <w:r w:rsidRPr="00BE5471">
        <w:rPr>
          <w:rStyle w:val="StyleBoldUnderline"/>
        </w:rPr>
        <w:t>They presume that</w:t>
      </w:r>
      <w:r w:rsidRPr="008F73B6">
        <w:t>, given a chance,</w:t>
      </w:r>
      <w:r w:rsidRPr="00BE5471">
        <w:rPr>
          <w:rStyle w:val="StyleBoldUnderline"/>
        </w:rPr>
        <w:t xml:space="preserve"> some</w:t>
      </w:r>
      <w:r>
        <w:t xml:space="preserve"> unknown but probably </w:t>
      </w:r>
      <w:r w:rsidRPr="00BE5471">
        <w:rPr>
          <w:rStyle w:val="StyleBoldUnderline"/>
        </w:rPr>
        <w:t>large fraction of</w:t>
      </w:r>
      <w:r>
        <w:t xml:space="preserve"> the poorer segments </w:t>
      </w:r>
      <w:r w:rsidRPr="00BE5471">
        <w:rPr>
          <w:rStyle w:val="StyleBoldUnderline"/>
        </w:rPr>
        <w:t>Mexico’s population would move</w:t>
      </w:r>
      <w:r w:rsidRPr="008F73B6">
        <w:t xml:space="preserve"> permanently</w:t>
      </w:r>
      <w:r w:rsidRPr="00BE5471">
        <w:rPr>
          <w:rStyle w:val="StyleBoldUnderline"/>
        </w:rPr>
        <w:t xml:space="preserve"> to the U</w:t>
      </w:r>
      <w:r w:rsidRPr="008F73B6">
        <w:t xml:space="preserve">nited </w:t>
      </w:r>
      <w:r w:rsidRPr="00BE5471">
        <w:rPr>
          <w:rStyle w:val="StyleBoldUnderline"/>
        </w:rPr>
        <w:t>S</w:t>
      </w:r>
      <w:r w:rsidRPr="008F73B6">
        <w:t>tates</w:t>
      </w:r>
      <w:r w:rsidRPr="00BE5471">
        <w:rPr>
          <w:rStyle w:val="StyleBoldUnderline"/>
        </w:rPr>
        <w:t>.</w:t>
      </w:r>
      <w:r>
        <w:t xml:space="preserve"> </w:t>
      </w:r>
      <w:r w:rsidRPr="00BE5471">
        <w:rPr>
          <w:rStyle w:val="StyleBoldUnderline"/>
        </w:rPr>
        <w:t>They also</w:t>
      </w:r>
      <w:r w:rsidRPr="008F73B6">
        <w:t xml:space="preserve"> implicitly</w:t>
      </w:r>
      <w:r w:rsidRPr="00BE5471">
        <w:rPr>
          <w:rStyle w:val="StyleBoldUnderline"/>
        </w:rPr>
        <w:t xml:space="preserve"> assume no movement of population from the U</w:t>
      </w:r>
      <w:r w:rsidRPr="008F73B6">
        <w:t xml:space="preserve">nited </w:t>
      </w:r>
      <w:r w:rsidRPr="00BE5471">
        <w:rPr>
          <w:rStyle w:val="StyleBoldUnderline"/>
        </w:rPr>
        <w:t>S</w:t>
      </w:r>
      <w:r w:rsidRPr="008F73B6">
        <w:t>tates</w:t>
      </w:r>
      <w:r w:rsidRPr="00BE5471">
        <w:rPr>
          <w:rStyle w:val="StyleBoldUnderline"/>
        </w:rPr>
        <w:t xml:space="preserve"> into Mexico</w:t>
      </w:r>
      <w:r>
        <w:t xml:space="preserve">. </w:t>
      </w:r>
      <w:r w:rsidRPr="00BE5471">
        <w:rPr>
          <w:rStyle w:val="StyleBoldUnderline"/>
        </w:rPr>
        <w:t>Both assumptions are</w:t>
      </w:r>
      <w:r>
        <w:t xml:space="preserve"> probably </w:t>
      </w:r>
      <w:r w:rsidRPr="00BE5471">
        <w:rPr>
          <w:rStyle w:val="StyleBoldUnderline"/>
        </w:rPr>
        <w:t>wrong</w:t>
      </w:r>
      <w:r>
        <w:t xml:space="preserve"> on several grounds. </w:t>
      </w:r>
      <w:r w:rsidRPr="008F73B6">
        <w:t>First,</w:t>
      </w:r>
      <w:r>
        <w:t xml:space="preserve"> </w:t>
      </w:r>
      <w:r w:rsidRPr="00BE5471">
        <w:rPr>
          <w:rStyle w:val="StyleBoldUnderline"/>
        </w:rPr>
        <w:t>on the whole, Mexicans do not want to live in the U</w:t>
      </w:r>
      <w:r w:rsidRPr="008F73B6">
        <w:t xml:space="preserve">nited </w:t>
      </w:r>
      <w:r w:rsidRPr="00BE5471">
        <w:rPr>
          <w:rStyle w:val="StyleBoldUnderline"/>
        </w:rPr>
        <w:t>S</w:t>
      </w:r>
      <w:r w:rsidRPr="008F73B6">
        <w:t xml:space="preserve">tates. </w:t>
      </w:r>
      <w:r w:rsidRPr="00BE5471">
        <w:rPr>
          <w:rStyle w:val="StyleBoldUnderline"/>
        </w:rPr>
        <w:t>Although real, don’t-look-back immigrants</w:t>
      </w:r>
      <w:r>
        <w:t xml:space="preserve"> (such as ourselves) </w:t>
      </w:r>
      <w:r w:rsidRPr="00BE5471">
        <w:rPr>
          <w:rStyle w:val="StyleBoldUnderline"/>
        </w:rPr>
        <w:t>exist, people who leave their countries</w:t>
      </w:r>
      <w:r>
        <w:t xml:space="preserve"> usually </w:t>
      </w:r>
      <w:r w:rsidRPr="00BE5471">
        <w:rPr>
          <w:rStyle w:val="StyleBoldUnderline"/>
        </w:rPr>
        <w:t>do so in search of a better standard of living. Most simply want to earn more money.</w:t>
      </w:r>
      <w:r>
        <w:t xml:space="preserve"> In many cases, </w:t>
      </w:r>
      <w:r w:rsidRPr="00BE5471">
        <w:rPr>
          <w:rStyle w:val="StyleBoldUnderline"/>
        </w:rPr>
        <w:t xml:space="preserve">they wish they could have their cake and eat it too: </w:t>
      </w:r>
      <w:r w:rsidRPr="008F73B6">
        <w:rPr>
          <w:rStyle w:val="Emphasis"/>
        </w:rPr>
        <w:t>obtaining superior earnings in a foreign country, but spending them at home</w:t>
      </w:r>
      <w:r w:rsidRPr="00BE5471">
        <w:rPr>
          <w:rStyle w:val="StyleBoldUnderline"/>
        </w:rPr>
        <w:t xml:space="preserve">, where relatives live, grandmothers can be drafted as baby-sitters, and the customs and </w:t>
      </w:r>
      <w:r>
        <w:t xml:space="preserve">especially the </w:t>
      </w:r>
      <w:r w:rsidRPr="00BE5471">
        <w:rPr>
          <w:rStyle w:val="StyleBoldUnderline"/>
        </w:rPr>
        <w:t>language are well understood.</w:t>
      </w:r>
      <w:r>
        <w:t xml:space="preserve"> </w:t>
      </w:r>
      <w:r w:rsidRPr="00BE5471">
        <w:rPr>
          <w:rStyle w:val="StyleBoldUnderline"/>
        </w:rPr>
        <w:t>For Mexicans, home also happens to be where their money goes further</w:t>
      </w:r>
      <w:r>
        <w:t xml:space="preserve">. </w:t>
      </w:r>
      <w:r w:rsidRPr="008F73B6">
        <w:t xml:space="preserve">Finally, </w:t>
      </w:r>
      <w:r>
        <w:t xml:space="preserve">without a doubt, some </w:t>
      </w:r>
      <w:r w:rsidRPr="00BE5471">
        <w:rPr>
          <w:rStyle w:val="StyleBoldUnderline"/>
        </w:rPr>
        <w:t>Mexican immigrants would rather raise their children in Mexico for moral and personal reasons.</w:t>
      </w:r>
      <w:r>
        <w:t xml:space="preserve"> A rich American literature of personal experience suggests that </w:t>
      </w:r>
      <w:r w:rsidRPr="008F73B6">
        <w:rPr>
          <w:rStyle w:val="Emphasis"/>
        </w:rPr>
        <w:t>immigrants</w:t>
      </w:r>
      <w:r w:rsidRPr="00BE5471">
        <w:rPr>
          <w:rStyle w:val="StyleBoldUnderline"/>
        </w:rPr>
        <w:t xml:space="preserve"> </w:t>
      </w:r>
      <w:r>
        <w:t xml:space="preserve">usually </w:t>
      </w:r>
      <w:r w:rsidRPr="008F73B6">
        <w:rPr>
          <w:rStyle w:val="Emphasis"/>
        </w:rPr>
        <w:t>find their adaptation to a new land excruciatingly painful</w:t>
      </w:r>
      <w:r>
        <w:t xml:space="preserve"> as well as extremely difficult (McCourt 1996). </w:t>
      </w:r>
      <w:r w:rsidRPr="00BE5471">
        <w:rPr>
          <w:rStyle w:val="StyleBoldUnderline"/>
        </w:rPr>
        <w:t>The United States</w:t>
      </w:r>
      <w:r>
        <w:t>, far from the heaven that the native born often imagine it to be,</w:t>
      </w:r>
      <w:r w:rsidRPr="00BE5471">
        <w:rPr>
          <w:rStyle w:val="StyleBoldUnderline"/>
        </w:rPr>
        <w:t xml:space="preserve"> is for</w:t>
      </w:r>
      <w:r>
        <w:t xml:space="preserve"> many </w:t>
      </w:r>
      <w:r w:rsidRPr="00BE5471">
        <w:rPr>
          <w:rStyle w:val="StyleBoldUnderline"/>
        </w:rPr>
        <w:t>immigrants a kind of purgatory they hope will</w:t>
      </w:r>
      <w:r>
        <w:t xml:space="preserve"> eventually </w:t>
      </w:r>
      <w:r w:rsidRPr="00BE5471">
        <w:rPr>
          <w:rStyle w:val="StyleBoldUnderline"/>
        </w:rPr>
        <w:t>lead to salvation in their home country.</w:t>
      </w:r>
      <w:r>
        <w:t xml:space="preserve"> Furthermore, numerous immigrants of all origins spend their adult lifetime in a state of minimally functional adaptation. A surprisingly high number master only a pidgin form of the local language. They can say “a quart of antifreeze” but not “Believe me, if I had known my daughter would turn out this way, I would have brought her up differently.” In consequence, individuals who are well educated and sometimes appreciably cultured in their country of origin operate during their entire adult lifetime at the self-expressive level of a six-year-old. Or they take refuge in the exiguous, mindnumbing, limiting social space of their own ghettos, which are always psychologically much impoverished versions of their home societies. The considerable efforts that Mexican immigrants’ own philanthropic organizations exert to make their hometowns more livable attest indirectly to the emotional undesirability of emigration (Hendricks 2008). Such endeavors are not specific to Mexican emigrants. The French daily Le Figaro tells a similar story about illegal Egyptian immigrants to France (Salau¨n 2008).</w:t>
      </w:r>
    </w:p>
    <w:p w14:paraId="3F1D521F" w14:textId="77777777" w:rsidR="00C75D8F" w:rsidRPr="00FC3F7A" w:rsidRDefault="00C75D8F" w:rsidP="00FC3F7A">
      <w:pPr>
        <w:pStyle w:val="Heading4"/>
      </w:pPr>
      <w:r w:rsidRPr="00FC3F7A">
        <w:lastRenderedPageBreak/>
        <w:t xml:space="preserve">The fear of overpopulation is hyped </w:t>
      </w:r>
    </w:p>
    <w:p w14:paraId="62E45430" w14:textId="77777777" w:rsidR="00C75D8F" w:rsidRPr="00FC3F7A" w:rsidRDefault="00C75D8F" w:rsidP="00C75D8F">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6C7EA8F9" w14:textId="77777777" w:rsidR="00C75D8F" w:rsidRPr="00FC3F7A" w:rsidRDefault="00C75D8F" w:rsidP="00C75D8F">
      <w:pPr>
        <w:rPr>
          <w:rFonts w:cs="Sabon-Roman"/>
          <w:b/>
          <w:u w:val="single"/>
        </w:rPr>
      </w:pPr>
    </w:p>
    <w:p w14:paraId="52255C1B" w14:textId="52FAF8E3" w:rsidR="00C75D8F" w:rsidRDefault="00C75D8F" w:rsidP="00C75D8F">
      <w:pPr>
        <w:rPr>
          <w:rFonts w:cs="Sabon-Roman"/>
        </w:rPr>
      </w:pPr>
      <w:r w:rsidRPr="00FC3F7A">
        <w:rPr>
          <w:rFonts w:cs="Sabon-Roman"/>
        </w:rPr>
        <w:t xml:space="preserve">Moreover, </w:t>
      </w:r>
      <w:r w:rsidRPr="00FC3F7A">
        <w:rPr>
          <w:rFonts w:cs="Sabon-Roman"/>
          <w:b/>
          <w:u w:val="single"/>
        </w:rPr>
        <w:t>despite persistent claims that the nation has reached its</w:t>
      </w:r>
      <w:r w:rsidR="00FC3F7A" w:rsidRPr="00FC3F7A">
        <w:rPr>
          <w:rFonts w:cs="Sabon-Roman"/>
          <w:sz w:val="12"/>
        </w:rPr>
        <w:t>¶</w:t>
      </w:r>
      <w:r w:rsidRPr="00FC3F7A">
        <w:rPr>
          <w:rFonts w:cs="Sabon-Roman"/>
          <w:b/>
          <w:u w:val="single"/>
        </w:rPr>
        <w:t xml:space="preserve"> “carrying capacity,” it is far</w:t>
      </w:r>
      <w:r w:rsidRPr="00FC3F7A">
        <w:rPr>
          <w:rFonts w:cs="Sabon-Roman"/>
        </w:rPr>
        <w:t xml:space="preserve"> from </w:t>
      </w:r>
      <w:r w:rsidRPr="00FC3F7A">
        <w:rPr>
          <w:rFonts w:cs="Sabon-Roman"/>
          <w:b/>
          <w:u w:val="single"/>
        </w:rPr>
        <w:t>self-evident that</w:t>
      </w:r>
      <w:r w:rsidRPr="00FC3F7A">
        <w:rPr>
          <w:rFonts w:cs="Sabon-Roman"/>
        </w:rPr>
        <w:t xml:space="preserve"> the United States is</w:t>
      </w:r>
      <w:r w:rsidR="00FC3F7A" w:rsidRPr="00FC3F7A">
        <w:rPr>
          <w:rFonts w:cs="Sabon-Roman"/>
          <w:sz w:val="12"/>
        </w:rPr>
        <w:t>¶</w:t>
      </w:r>
      <w:r w:rsidRPr="00FC3F7A">
        <w:rPr>
          <w:rFonts w:cs="Sabon-Roman"/>
        </w:rPr>
        <w:t xml:space="preserve"> overpopulated or </w:t>
      </w:r>
      <w:r w:rsidRPr="00FC3F7A">
        <w:rPr>
          <w:rFonts w:cs="Sabon-Roman"/>
          <w:b/>
          <w:u w:val="single"/>
        </w:rPr>
        <w:t>that the country is even approaching its population</w:t>
      </w:r>
      <w:r w:rsidR="00FC3F7A" w:rsidRPr="00FC3F7A">
        <w:rPr>
          <w:rFonts w:cs="Sabon-Roman"/>
          <w:sz w:val="12"/>
        </w:rPr>
        <w:t>¶</w:t>
      </w:r>
      <w:r w:rsidRPr="00FC3F7A">
        <w:rPr>
          <w:rFonts w:cs="Sabon-Roman"/>
          <w:b/>
          <w:u w:val="single"/>
        </w:rPr>
        <w:t xml:space="preserve"> limit.</w:t>
      </w:r>
      <w:r w:rsidRPr="00FC3F7A">
        <w:rPr>
          <w:rFonts w:cs="Sabon-Roman"/>
        </w:rPr>
        <w:t xml:space="preserve"> Although it is true that certain urban areas of the country have</w:t>
      </w:r>
      <w:r w:rsidR="00FC3F7A" w:rsidRPr="00FC3F7A">
        <w:rPr>
          <w:rFonts w:cs="Sabon-Roman"/>
          <w:sz w:val="12"/>
        </w:rPr>
        <w:t>¶</w:t>
      </w:r>
      <w:r w:rsidRPr="00FC3F7A">
        <w:rPr>
          <w:rFonts w:cs="Sabon-Roman"/>
        </w:rPr>
        <w:t xml:space="preserve"> relatively high population densities, that density fails to approximate</w:t>
      </w:r>
      <w:r w:rsidR="00FC3F7A" w:rsidRPr="00FC3F7A">
        <w:rPr>
          <w:rFonts w:cs="Sabon-Roman"/>
          <w:sz w:val="12"/>
        </w:rPr>
        <w:t>¶</w:t>
      </w:r>
      <w:r w:rsidRPr="00FC3F7A">
        <w:rPr>
          <w:rFonts w:cs="Sabon-Roman"/>
        </w:rPr>
        <w:t xml:space="preserve"> that found in certain cities and regions of the world. Moreover, </w:t>
      </w:r>
      <w:r w:rsidRPr="00FC3F7A">
        <w:rPr>
          <w:rFonts w:cs="Sabon-Roman"/>
          <w:b/>
          <w:u w:val="single"/>
        </w:rPr>
        <w:t>many regions</w:t>
      </w:r>
      <w:r w:rsidR="00FC3F7A" w:rsidRPr="00FC3F7A">
        <w:rPr>
          <w:rFonts w:cs="Sabon-Roman"/>
          <w:sz w:val="12"/>
        </w:rPr>
        <w:t>¶</w:t>
      </w:r>
      <w:r w:rsidRPr="00FC3F7A">
        <w:rPr>
          <w:rFonts w:cs="Sabon-Roman"/>
        </w:rPr>
        <w:t xml:space="preserve"> of the United States </w:t>
      </w:r>
      <w:r w:rsidRPr="00FC3F7A">
        <w:rPr>
          <w:rStyle w:val="Emphasis"/>
        </w:rPr>
        <w:t>are not densely populated at all</w:t>
      </w:r>
      <w:r w:rsidRPr="00FC3F7A">
        <w:rPr>
          <w:rFonts w:cs="Sabon-Roman"/>
        </w:rPr>
        <w:t xml:space="preserve">. In fact, </w:t>
      </w:r>
      <w:r w:rsidRPr="00FC3F7A">
        <w:rPr>
          <w:rFonts w:cs="Sabon-Roman"/>
          <w:b/>
          <w:u w:val="single"/>
        </w:rPr>
        <w:t>some</w:t>
      </w:r>
      <w:r w:rsidR="00FC3F7A" w:rsidRPr="00FC3F7A">
        <w:rPr>
          <w:rFonts w:cs="Sabon-Roman"/>
          <w:sz w:val="12"/>
        </w:rPr>
        <w:t>¶</w:t>
      </w:r>
      <w:r w:rsidRPr="00FC3F7A">
        <w:rPr>
          <w:rFonts w:cs="Sabon-Roman"/>
          <w:b/>
          <w:u w:val="single"/>
        </w:rPr>
        <w:t xml:space="preserve"> states</w:t>
      </w:r>
      <w:r w:rsidRPr="00FC3F7A">
        <w:rPr>
          <w:rFonts w:cs="Sabon-Roman"/>
        </w:rPr>
        <w:t xml:space="preserve">, such as Iowa, </w:t>
      </w:r>
      <w:r w:rsidRPr="00FC3F7A">
        <w:rPr>
          <w:rFonts w:cs="Sabon-Roman"/>
          <w:b/>
          <w:u w:val="single"/>
        </w:rPr>
        <w:t>have actively sought to attract immigrant workers</w:t>
      </w:r>
      <w:r w:rsidR="00FC3F7A" w:rsidRPr="00FC3F7A">
        <w:rPr>
          <w:rFonts w:cs="Sabon-Roman"/>
          <w:sz w:val="12"/>
        </w:rPr>
        <w:t>¶</w:t>
      </w:r>
      <w:r w:rsidRPr="00FC3F7A">
        <w:rPr>
          <w:rFonts w:cs="Sabon-Roman"/>
        </w:rPr>
        <w:t xml:space="preserve"> in recent years. Today, many immigrants settle in the South and Midwest,</w:t>
      </w:r>
      <w:r w:rsidR="00FC3F7A" w:rsidRPr="00FC3F7A">
        <w:rPr>
          <w:rFonts w:cs="Sabon-Roman"/>
          <w:sz w:val="12"/>
        </w:rPr>
        <w:t>¶</w:t>
      </w:r>
      <w:r w:rsidRPr="00FC3F7A">
        <w:rPr>
          <w:rFonts w:cs="Sabon-Roman"/>
        </w:rPr>
        <w:t xml:space="preserve"> where there is room to build and expand, a need for labor, and relatively</w:t>
      </w:r>
      <w:r w:rsidR="00FC3F7A" w:rsidRPr="00FC3F7A">
        <w:rPr>
          <w:rFonts w:cs="Sabon-Roman"/>
          <w:sz w:val="12"/>
        </w:rPr>
        <w:t>¶</w:t>
      </w:r>
      <w:r w:rsidRPr="00FC3F7A">
        <w:rPr>
          <w:rFonts w:cs="Sabon-Roman"/>
        </w:rPr>
        <w:t xml:space="preserve"> inexpensive housing. Continued migration into less populous regions</w:t>
      </w:r>
      <w:r w:rsidR="00FC3F7A" w:rsidRPr="00FC3F7A">
        <w:rPr>
          <w:rFonts w:cs="Sabon-Roman"/>
          <w:sz w:val="12"/>
        </w:rPr>
        <w:t>¶</w:t>
      </w:r>
      <w:r w:rsidRPr="00FC3F7A">
        <w:rPr>
          <w:rFonts w:cs="Sabon-Roman"/>
        </w:rPr>
        <w:t xml:space="preserve"> of the United States minimizes the risk of overpopulation in the</w:t>
      </w:r>
      <w:r w:rsidR="00FC3F7A" w:rsidRPr="00FC3F7A">
        <w:rPr>
          <w:rFonts w:cs="Sabon-Roman"/>
          <w:sz w:val="12"/>
        </w:rPr>
        <w:t>¶</w:t>
      </w:r>
      <w:r w:rsidRPr="00FC3F7A">
        <w:rPr>
          <w:rFonts w:cs="Sabon-Roman"/>
        </w:rPr>
        <w:t xml:space="preserve"> major cities</w:t>
      </w:r>
      <w:r w:rsidRPr="00FC3F7A">
        <w:rPr>
          <w:rFonts w:cs="Sabon-Roman"/>
          <w:b/>
          <w:u w:val="single"/>
        </w:rPr>
        <w:t>.</w:t>
      </w:r>
      <w:r w:rsidR="00FC3F7A" w:rsidRPr="00FC3F7A">
        <w:rPr>
          <w:rFonts w:cs="Sabon-Roman"/>
          <w:sz w:val="12"/>
        </w:rPr>
        <w:t>¶</w:t>
      </w:r>
      <w:r w:rsidRPr="00FC3F7A">
        <w:rPr>
          <w:rFonts w:cs="Sabon-Roman"/>
          <w:b/>
          <w:u w:val="single"/>
        </w:rPr>
        <w:t xml:space="preserve"> Even California</w:t>
      </w:r>
      <w:r w:rsidRPr="00FC3F7A">
        <w:rPr>
          <w:rFonts w:cs="Sabon-Roman"/>
        </w:rPr>
        <w:t xml:space="preserve">, most closely associated with </w:t>
      </w:r>
      <w:r w:rsidRPr="00FC3F7A">
        <w:rPr>
          <w:rFonts w:cs="Sabon-Roman"/>
          <w:b/>
          <w:u w:val="single"/>
        </w:rPr>
        <w:t>the metropolises of Los</w:t>
      </w:r>
      <w:r w:rsidR="00FC3F7A" w:rsidRPr="00FC3F7A">
        <w:rPr>
          <w:rFonts w:cs="Sabon-Roman"/>
          <w:sz w:val="12"/>
        </w:rPr>
        <w:t>¶</w:t>
      </w:r>
      <w:r w:rsidRPr="00FC3F7A">
        <w:rPr>
          <w:rFonts w:cs="Sabon-Roman"/>
          <w:b/>
          <w:u w:val="single"/>
        </w:rPr>
        <w:t xml:space="preserve"> Angeles and the San Francisco Bay area, has thinly populated areas</w:t>
      </w:r>
      <w:r w:rsidRPr="00FC3F7A">
        <w:rPr>
          <w:rFonts w:cs="Sabon-Roman"/>
        </w:rPr>
        <w:t>. In</w:t>
      </w:r>
      <w:r w:rsidR="00FC3F7A" w:rsidRPr="00FC3F7A">
        <w:rPr>
          <w:rFonts w:cs="Sabon-Roman"/>
          <w:sz w:val="12"/>
        </w:rPr>
        <w:t>¶</w:t>
      </w:r>
      <w:r w:rsidRPr="00FC3F7A">
        <w:rPr>
          <w:rFonts w:cs="Sabon-Roman"/>
        </w:rPr>
        <w:t xml:space="preserve"> addition to its Mexican colonias, the Central Valley has seen the emergence</w:t>
      </w:r>
      <w:r w:rsidR="00FC3F7A" w:rsidRPr="00FC3F7A">
        <w:rPr>
          <w:rFonts w:cs="Sabon-Roman"/>
          <w:sz w:val="12"/>
        </w:rPr>
        <w:t>¶</w:t>
      </w:r>
      <w:r w:rsidRPr="00FC3F7A">
        <w:rPr>
          <w:rFonts w:cs="Sabon-Roman"/>
        </w:rPr>
        <w:t xml:space="preserve"> of many diverse communities over the past twenty years. Today,</w:t>
      </w:r>
      <w:r w:rsidR="00FC3F7A" w:rsidRPr="00FC3F7A">
        <w:rPr>
          <w:rFonts w:cs="Sabon-Roman"/>
          <w:sz w:val="12"/>
        </w:rPr>
        <w:t>¶</w:t>
      </w:r>
      <w:r w:rsidRPr="00FC3F7A">
        <w:rPr>
          <w:rFonts w:cs="Sabon-Roman"/>
        </w:rPr>
        <w:t xml:space="preserve"> Sikh Indians, Hmong, Vietnamese, Chinese, Russians, and many other</w:t>
      </w:r>
      <w:r w:rsidR="00FC3F7A" w:rsidRPr="00FC3F7A">
        <w:rPr>
          <w:rFonts w:cs="Sabon-Roman"/>
          <w:sz w:val="12"/>
        </w:rPr>
        <w:t>¶</w:t>
      </w:r>
      <w:r w:rsidRPr="00FC3F7A">
        <w:rPr>
          <w:rFonts w:cs="Sabon-Roman"/>
        </w:rPr>
        <w:t xml:space="preserve"> groups make up a significant portion of the area’s population. Besides</w:t>
      </w:r>
      <w:r w:rsidR="00FC3F7A" w:rsidRPr="00FC3F7A">
        <w:rPr>
          <w:rFonts w:cs="Sabon-Roman"/>
          <w:sz w:val="12"/>
        </w:rPr>
        <w:t>¶</w:t>
      </w:r>
      <w:r w:rsidRPr="00FC3F7A">
        <w:rPr>
          <w:rFonts w:cs="Sabon-Roman"/>
        </w:rPr>
        <w:t xml:space="preserve"> </w:t>
      </w:r>
      <w:r w:rsidRPr="00FC3F7A">
        <w:rPr>
          <w:rFonts w:cs="Sabon-Italic"/>
          <w:i/>
          <w:iCs/>
        </w:rPr>
        <w:t xml:space="preserve">The Economic Benefits of Liberal Migration of Labor Across Borders </w:t>
      </w:r>
      <w:r w:rsidRPr="00FC3F7A">
        <w:rPr>
          <w:rFonts w:cs="Sabon-Roman"/>
        </w:rPr>
        <w:t xml:space="preserve">| </w:t>
      </w:r>
      <w:r w:rsidRPr="00FC3F7A">
        <w:rPr>
          <w:rFonts w:cs="Sabon-RomanSC"/>
        </w:rPr>
        <w:t>159</w:t>
      </w:r>
      <w:r w:rsidR="00FC3F7A" w:rsidRPr="00FC3F7A">
        <w:rPr>
          <w:rFonts w:cs="Sabon-RomanSC"/>
          <w:sz w:val="12"/>
        </w:rPr>
        <w:t>¶</w:t>
      </w:r>
      <w:r w:rsidRPr="00FC3F7A">
        <w:rPr>
          <w:rFonts w:cs="Sabon-RomanSC"/>
        </w:rPr>
        <w:t xml:space="preserve"> </w:t>
      </w:r>
      <w:r w:rsidRPr="00FC3F7A">
        <w:rPr>
          <w:rFonts w:cs="Sabon-Roman"/>
          <w:b/>
          <w:u w:val="single"/>
        </w:rPr>
        <w:t>adding much richness to the region, immigrants have contributed to a</w:t>
      </w:r>
      <w:r w:rsidR="00FC3F7A" w:rsidRPr="00FC3F7A">
        <w:rPr>
          <w:rFonts w:cs="Sabon-Roman"/>
          <w:sz w:val="12"/>
        </w:rPr>
        <w:t>¶</w:t>
      </w:r>
      <w:r w:rsidRPr="00FC3F7A">
        <w:rPr>
          <w:rFonts w:cs="Sabon-Roman"/>
          <w:b/>
          <w:u w:val="single"/>
        </w:rPr>
        <w:t xml:space="preserve"> booming, robust economy that today includes manufacturing, technology,</w:t>
      </w:r>
      <w:r w:rsidR="00FC3F7A" w:rsidRPr="00FC3F7A">
        <w:rPr>
          <w:rFonts w:cs="Sabon-Roman"/>
          <w:sz w:val="12"/>
        </w:rPr>
        <w:t>¶</w:t>
      </w:r>
      <w:r w:rsidRPr="00FC3F7A">
        <w:rPr>
          <w:rFonts w:cs="Sabon-Roman"/>
          <w:b/>
          <w:u w:val="single"/>
        </w:rPr>
        <w:t xml:space="preserve"> and other </w:t>
      </w:r>
      <w:r w:rsidRPr="00FC3F7A">
        <w:rPr>
          <w:rFonts w:cs="Sabon-Roman"/>
        </w:rPr>
        <w:t>industries in addition to its world-renowned agricultural</w:t>
      </w:r>
      <w:r w:rsidR="00FC3F7A" w:rsidRPr="00FC3F7A">
        <w:rPr>
          <w:rFonts w:cs="Sabon-Roman"/>
          <w:sz w:val="12"/>
        </w:rPr>
        <w:t>¶</w:t>
      </w:r>
      <w:r w:rsidRPr="00FC3F7A">
        <w:rPr>
          <w:rFonts w:cs="Sabon-Roman"/>
        </w:rPr>
        <w:t xml:space="preserve"> sector of state and local economies.</w:t>
      </w:r>
    </w:p>
    <w:p w14:paraId="69510A0F" w14:textId="77777777" w:rsidR="001D0BBB" w:rsidRPr="00FC3F7A" w:rsidRDefault="001D0BBB" w:rsidP="001D0BBB">
      <w:pPr>
        <w:pStyle w:val="Heading4"/>
      </w:pPr>
      <w:r w:rsidRPr="00FC3F7A">
        <w:t>There will be no overload, thousands of immigrants deport annually by will</w:t>
      </w:r>
    </w:p>
    <w:p w14:paraId="64FBBE0F" w14:textId="77777777" w:rsidR="001D0BBB" w:rsidRPr="00FC3F7A" w:rsidRDefault="001D0BBB" w:rsidP="001D0BBB">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28B732C5" w14:textId="77777777" w:rsidR="001D0BBB" w:rsidRPr="00FC3F7A" w:rsidRDefault="001D0BBB" w:rsidP="001D0BBB"/>
    <w:p w14:paraId="172389EF" w14:textId="77777777" w:rsidR="001D0BBB" w:rsidRPr="00FC3F7A" w:rsidRDefault="001D0BBB" w:rsidP="001D0BBB">
      <w:pPr>
        <w:rPr>
          <w:rFonts w:cs="Sabon-Roman"/>
        </w:rPr>
      </w:pPr>
      <w:r w:rsidRPr="00FC3F7A">
        <w:rPr>
          <w:rFonts w:cs="Sabon-Roman"/>
          <w:b/>
          <w:u w:val="single"/>
        </w:rPr>
        <w:t>Many</w:t>
      </w:r>
      <w:r w:rsidRPr="00FC3F7A">
        <w:rPr>
          <w:rFonts w:cs="Sabon-Roman"/>
        </w:rPr>
        <w:t xml:space="preserve"> of the </w:t>
      </w:r>
      <w:r w:rsidRPr="00FC3F7A">
        <w:rPr>
          <w:rFonts w:cs="Sabon-Roman"/>
          <w:b/>
          <w:u w:val="single"/>
        </w:rPr>
        <w:t xml:space="preserve">immigrants removed are </w:t>
      </w:r>
      <w:r w:rsidRPr="00FC3F7A">
        <w:rPr>
          <w:rStyle w:val="Emphasis"/>
        </w:rPr>
        <w:t>long-term</w:t>
      </w:r>
      <w:r w:rsidRPr="00FC3F7A">
        <w:rPr>
          <w:rFonts w:cs="Sabon-Roman"/>
          <w:b/>
          <w:u w:val="single"/>
        </w:rPr>
        <w:t xml:space="preserve"> residents of the  United States</w:t>
      </w:r>
      <w:r w:rsidRPr="00FC3F7A">
        <w:rPr>
          <w:rFonts w:cs="Sabon-Roman"/>
        </w:rPr>
        <w:t xml:space="preserve">. Some of the deportations are </w:t>
      </w:r>
      <w:r w:rsidRPr="00FC3F7A">
        <w:rPr>
          <w:rFonts w:cs="Sabon-Roman"/>
          <w:b/>
          <w:u w:val="single"/>
        </w:rPr>
        <w:t>based on</w:t>
      </w:r>
      <w:r w:rsidRPr="00FC3F7A">
        <w:rPr>
          <w:rFonts w:cs="Sabon-Roman"/>
        </w:rPr>
        <w:t xml:space="preserve"> convictions for relatively  </w:t>
      </w:r>
      <w:r w:rsidRPr="00FC3F7A">
        <w:rPr>
          <w:rFonts w:cs="Sabon-Roman"/>
          <w:b/>
          <w:u w:val="single"/>
        </w:rPr>
        <w:t>minor crimes</w:t>
      </w:r>
      <w:r w:rsidRPr="00FC3F7A">
        <w:rPr>
          <w:rFonts w:cs="Sabon-Roman"/>
        </w:rPr>
        <w:t xml:space="preserve">, such as, in certain circumstances, driving under the  influence.  To make matters worse, </w:t>
      </w:r>
      <w:r w:rsidRPr="00FC3F7A">
        <w:rPr>
          <w:rFonts w:cs="Sabon-Roman"/>
          <w:b/>
          <w:u w:val="single"/>
        </w:rPr>
        <w:t xml:space="preserve">the statistics fail to account for the hundreds  of thousands of Mexican citizens who depart </w:t>
      </w:r>
      <w:r w:rsidRPr="00FC3F7A">
        <w:rPr>
          <w:rStyle w:val="Emphasis"/>
        </w:rPr>
        <w:t>voluntarily</w:t>
      </w:r>
      <w:r w:rsidRPr="00FC3F7A">
        <w:rPr>
          <w:rFonts w:cs="Sabon-Roman"/>
          <w:b/>
          <w:u w:val="single"/>
        </w:rPr>
        <w:t xml:space="preserve"> each year.</w:t>
      </w:r>
      <w:r w:rsidRPr="00FC3F7A">
        <w:rPr>
          <w:rFonts w:cs="Sabon-Roman"/>
        </w:rPr>
        <w:t xml:space="preserve">  Many, many more immigrants avoid a formal hearing and deportation  order by agreeing to depart than are formally removed from the country.</w:t>
      </w:r>
      <w:r w:rsidRPr="00FC3F7A">
        <w:rPr>
          <w:rFonts w:cs="Sabon-Roman"/>
          <w:b/>
          <w:u w:val="single"/>
        </w:rPr>
        <w:t xml:space="preserve">  If voluntary removals did not occur at these rates, the immigration system  in the United States would become overburdened and soon shut  down</w:t>
      </w:r>
      <w:r w:rsidRPr="00FC3F7A">
        <w:rPr>
          <w:rFonts w:cs="Sabon-Roman"/>
        </w:rPr>
        <w:t xml:space="preserve">. </w:t>
      </w:r>
      <w:r w:rsidRPr="00FC3F7A">
        <w:rPr>
          <w:rFonts w:cs="Sabon-Roman"/>
          <w:b/>
          <w:u w:val="single"/>
        </w:rPr>
        <w:t>Thus,</w:t>
      </w:r>
      <w:r w:rsidRPr="00FC3F7A">
        <w:rPr>
          <w:rFonts w:cs="Sabon-Roman"/>
        </w:rPr>
        <w:t xml:space="preserve"> </w:t>
      </w:r>
      <w:r w:rsidRPr="00FC3F7A">
        <w:rPr>
          <w:rFonts w:cs="Sabon-Roman"/>
          <w:b/>
          <w:u w:val="single"/>
        </w:rPr>
        <w:t>removal statistics represent only the tip of the iceberg</w:t>
      </w:r>
      <w:r w:rsidRPr="00FC3F7A">
        <w:rPr>
          <w:rFonts w:cs="Sabon-Roman"/>
        </w:rPr>
        <w:t xml:space="preserve"> when  it comes to Mexican citizens adversely affected by the U.S. immigration  laws.</w:t>
      </w:r>
    </w:p>
    <w:p w14:paraId="5C05E5E3" w14:textId="77777777" w:rsidR="001D0BBB" w:rsidRPr="00FC3F7A" w:rsidRDefault="001D0BBB" w:rsidP="00C75D8F">
      <w:pPr>
        <w:rPr>
          <w:rFonts w:cs="Sabon-Roman"/>
        </w:rPr>
      </w:pPr>
    </w:p>
    <w:p w14:paraId="0C974DD0" w14:textId="0871B5A7" w:rsidR="00B55EBB" w:rsidRDefault="00B55EBB" w:rsidP="00C75D8F">
      <w:pPr>
        <w:pStyle w:val="Heading3"/>
      </w:pPr>
      <w:r>
        <w:lastRenderedPageBreak/>
        <w:t>A2: Ecosystem Impact</w:t>
      </w:r>
    </w:p>
    <w:p w14:paraId="0D526E1C" w14:textId="77777777" w:rsidR="00B55EBB" w:rsidRDefault="00B55EBB" w:rsidP="00B55EBB">
      <w:pPr>
        <w:pStyle w:val="Heading4"/>
      </w:pPr>
      <w:r>
        <w:t>Recent compromise was reached to build a fence spanning from The Gulf of Mexico to the Pacific, acting now is key to prevent environmental hazards</w:t>
      </w:r>
    </w:p>
    <w:p w14:paraId="2E56E29E" w14:textId="77777777" w:rsidR="00B55EBB" w:rsidRPr="00892154" w:rsidRDefault="00B55EBB" w:rsidP="00B55EBB">
      <w:r w:rsidRPr="00892154">
        <w:rPr>
          <w:b/>
        </w:rPr>
        <w:t xml:space="preserve">The Gazette 6/20 2013 </w:t>
      </w:r>
      <w:r w:rsidRPr="00892154">
        <w:t>“Harkin opposes compromise calling for more border fences”</w:t>
      </w:r>
    </w:p>
    <w:p w14:paraId="564094F3" w14:textId="77777777" w:rsidR="00B55EBB" w:rsidRPr="00892154" w:rsidRDefault="00234D5E" w:rsidP="00B55EBB">
      <w:hyperlink r:id="rId30" w:history="1">
        <w:r w:rsidR="00B55EBB" w:rsidRPr="00892154">
          <w:rPr>
            <w:rStyle w:val="Hyperlink"/>
          </w:rPr>
          <w:t>http://thegazette.com/2013/06/20/harkin-opposes-compromise-calling-for-more-border-fences/</w:t>
        </w:r>
      </w:hyperlink>
    </w:p>
    <w:p w14:paraId="069F080C" w14:textId="77777777" w:rsidR="00B55EBB" w:rsidRDefault="00B55EBB" w:rsidP="00B55EBB">
      <w:pPr>
        <w:rPr>
          <w:b/>
          <w:u w:val="single"/>
        </w:rPr>
      </w:pPr>
    </w:p>
    <w:p w14:paraId="1E0458B4" w14:textId="77777777" w:rsidR="00B55EBB" w:rsidRDefault="00B55EBB" w:rsidP="00B55EBB">
      <w:r w:rsidRPr="00892154">
        <w:rPr>
          <w:b/>
          <w:u w:val="single"/>
        </w:rPr>
        <w:t>It’s not just the cost of maintaining a fence along the U.S.-Mexican border that keeps Sen. Tom Harkin from supporting a compromise that has improved prospects for immigration reform.</w:t>
      </w:r>
      <w:r w:rsidRPr="00892154">
        <w:rPr>
          <w:b/>
          <w:sz w:val="12"/>
          <w:u w:val="single"/>
        </w:rPr>
        <w:t xml:space="preserve">¶ </w:t>
      </w:r>
      <w:r w:rsidRPr="00892154">
        <w:rPr>
          <w:b/>
          <w:u w:val="single"/>
        </w:rPr>
        <w:t>“This idea of building a fence from the Gulf of Mexico to the Pacific Ocean is just a bad idea</w:t>
      </w:r>
      <w:r w:rsidRPr="00892154">
        <w:t xml:space="preserve">,” Harkin told reporters after key senators announced </w:t>
      </w:r>
      <w:r w:rsidRPr="00892154">
        <w:rPr>
          <w:b/>
          <w:u w:val="single"/>
        </w:rPr>
        <w:t>a compromise had been reached that called for building 700 miles of fence and doubling the number of federal agents patrolling the U.S.-Mexico border</w:t>
      </w:r>
      <w:r w:rsidRPr="00892154">
        <w:t>.</w:t>
      </w:r>
      <w:r w:rsidRPr="00892154">
        <w:rPr>
          <w:sz w:val="12"/>
        </w:rPr>
        <w:t xml:space="preserve">¶ </w:t>
      </w:r>
      <w:r w:rsidRPr="00892154">
        <w:t xml:space="preserve">“Quite frankly, </w:t>
      </w:r>
      <w:r w:rsidRPr="00892154">
        <w:rPr>
          <w:b/>
          <w:u w:val="single"/>
        </w:rPr>
        <w:t>this idea that somehow we’re going to build a fence all along our border with Mexico doesn’t make sense</w:t>
      </w:r>
      <w:r w:rsidRPr="00892154">
        <w:t>,” he said. “It doesn’t look good for us as Americans.”</w:t>
      </w:r>
      <w:r w:rsidRPr="00892154">
        <w:rPr>
          <w:sz w:val="12"/>
        </w:rPr>
        <w:t xml:space="preserve">¶ </w:t>
      </w:r>
      <w:r w:rsidRPr="00892154">
        <w:t>Harkin voted to table an amendment by Sen. John Cornyn to increase the number of Border Patrol agents by 5,000 Thursday.</w:t>
      </w:r>
      <w:r w:rsidRPr="00892154">
        <w:rPr>
          <w:sz w:val="12"/>
        </w:rPr>
        <w:t xml:space="preserve">¶ </w:t>
      </w:r>
      <w:r w:rsidRPr="00892154">
        <w:t xml:space="preserve">The new deal worked out by Republican Sens. Bob Corker of Tennessee, and John Hoeven of North Dakota, would require the construction of 700 miles of border fencing </w:t>
      </w:r>
      <w:r w:rsidRPr="00892154">
        <w:rPr>
          <w:b/>
          <w:u w:val="single"/>
        </w:rPr>
        <w:t>and provide money for aerial drones</w:t>
      </w:r>
      <w:r w:rsidRPr="00892154">
        <w:t>, according to reports. It is believed the deal would increase support among Republicans for immigration reform.</w:t>
      </w:r>
      <w:r w:rsidRPr="00892154">
        <w:rPr>
          <w:sz w:val="12"/>
        </w:rPr>
        <w:t xml:space="preserve">¶ </w:t>
      </w:r>
      <w:r w:rsidRPr="00892154">
        <w:rPr>
          <w:b/>
          <w:u w:val="single"/>
        </w:rPr>
        <w:t xml:space="preserve">The Iowa Democrat supports building fences where they make sense. However, he said, </w:t>
      </w:r>
      <w:r w:rsidRPr="00892154">
        <w:rPr>
          <w:rStyle w:val="Emphasis"/>
        </w:rPr>
        <w:t>fencing is costly to build, damages the environment, disrupts animal migrations routes and requires continuous upkeep</w:t>
      </w:r>
      <w:r w:rsidRPr="00892154">
        <w:t>.</w:t>
      </w:r>
      <w:r w:rsidRPr="00892154">
        <w:rPr>
          <w:sz w:val="12"/>
        </w:rPr>
        <w:t xml:space="preserve">¶ </w:t>
      </w:r>
      <w:r w:rsidRPr="00892154">
        <w:t>Among the alternatives are drones, which, he said, are relatively cheap to operate and can cover long distances, as well as other technology.</w:t>
      </w:r>
      <w:r w:rsidRPr="00892154">
        <w:rPr>
          <w:sz w:val="12"/>
        </w:rPr>
        <w:t xml:space="preserve">¶ </w:t>
      </w:r>
      <w:r w:rsidRPr="00892154">
        <w:t>He also called for negotiating agreements with the Mexican government to do some patrolling.</w:t>
      </w:r>
      <w:r w:rsidRPr="00892154">
        <w:rPr>
          <w:sz w:val="12"/>
        </w:rPr>
        <w:t xml:space="preserve">¶ </w:t>
      </w:r>
      <w:r w:rsidRPr="00892154">
        <w:t>“We need to hold them responsible for the protection of the border,” Harkin said. “They should have responsibilities in that area.”</w:t>
      </w:r>
      <w:r w:rsidRPr="00892154">
        <w:rPr>
          <w:sz w:val="12"/>
        </w:rPr>
        <w:t xml:space="preserve">¶ </w:t>
      </w:r>
      <w:r w:rsidRPr="00892154">
        <w:rPr>
          <w:b/>
          <w:u w:val="single"/>
        </w:rPr>
        <w:t>In addition to building 700 miles of fence, the compromise would double the number of Border Patrol agents to more than 40,000, adding about $40 billion in cost to the immigration reform.</w:t>
      </w:r>
    </w:p>
    <w:p w14:paraId="4B0D83FC" w14:textId="27469F55" w:rsidR="00B55EBB" w:rsidRPr="00CF1A17" w:rsidRDefault="00B55EBB" w:rsidP="00CF1A17">
      <w:pPr>
        <w:pStyle w:val="Heading4"/>
      </w:pPr>
      <w:r>
        <w:t xml:space="preserve">Continued border fencing along Mexico results in fragmented ecosystems </w:t>
      </w:r>
    </w:p>
    <w:p w14:paraId="608D29D2" w14:textId="77777777" w:rsidR="00B55EBB" w:rsidRDefault="00B55EBB" w:rsidP="00B55EBB">
      <w:r w:rsidRPr="00A949EA">
        <w:rPr>
          <w:b/>
        </w:rPr>
        <w:t>FLESCH and CLINTON 2010</w:t>
      </w:r>
      <w:r>
        <w:t xml:space="preserve"> (</w:t>
      </w:r>
      <w:r w:rsidRPr="00A949EA">
        <w:t>W. EPPS</w:t>
      </w:r>
      <w:r>
        <w:t>/</w:t>
      </w:r>
      <w:r w:rsidRPr="00A949EA">
        <w:t xml:space="preserve"> D</w:t>
      </w:r>
      <w:r>
        <w:t>.</w:t>
      </w:r>
      <w:r w:rsidRPr="00A949EA">
        <w:t xml:space="preserve"> AARON</w:t>
      </w:r>
      <w:r>
        <w:t>,</w:t>
      </w:r>
      <w:r w:rsidRPr="00A949EA">
        <w:t xml:space="preserve"> School of Natural Resources, University of Arizona, 325 Biological Sciences East</w:t>
      </w:r>
      <w:r>
        <w:t xml:space="preserve">, </w:t>
      </w:r>
      <w:r w:rsidRPr="00A949EA">
        <w:t>Department of Environmental Science, Policy, and Management</w:t>
      </w:r>
      <w:r>
        <w:t>,</w:t>
      </w:r>
      <w:r w:rsidRPr="00A949EA">
        <w:t xml:space="preserve"> “Potential Effects of the United States-Mexico Border</w:t>
      </w:r>
      <w:r w:rsidRPr="00A949EA">
        <w:rPr>
          <w:sz w:val="12"/>
        </w:rPr>
        <w:t xml:space="preserve">¶ </w:t>
      </w:r>
      <w:r w:rsidRPr="00A949EA">
        <w:t xml:space="preserve">Fence on Wildlife” </w:t>
      </w:r>
      <w:r>
        <w:t>Conservation Biology</w:t>
      </w:r>
    </w:p>
    <w:p w14:paraId="228A3DE0" w14:textId="77777777" w:rsidR="00B55EBB" w:rsidRPr="00A949EA" w:rsidRDefault="00B55EBB" w:rsidP="00B55EBB">
      <w:r>
        <w:t>Volume 24, No. 1</w:t>
      </w:r>
      <w:r w:rsidRPr="00A949EA">
        <w:t>) Blackwell Publishing Limited</w:t>
      </w:r>
      <w:r>
        <w:t xml:space="preserve"> 2010</w:t>
      </w:r>
    </w:p>
    <w:p w14:paraId="2C747306" w14:textId="77777777" w:rsidR="00B55EBB" w:rsidRDefault="00B55EBB" w:rsidP="00B55EBB">
      <w:pPr>
        <w:rPr>
          <w:b/>
          <w:u w:val="single"/>
        </w:rPr>
      </w:pPr>
    </w:p>
    <w:p w14:paraId="50854ED9" w14:textId="5B5B55AC" w:rsidR="00B55EBB" w:rsidRPr="00CF1A17" w:rsidRDefault="00B55EBB" w:rsidP="00B55EBB">
      <w:pPr>
        <w:rPr>
          <w:b/>
          <w:u w:val="single"/>
        </w:rPr>
      </w:pPr>
      <w:r w:rsidRPr="004A622C">
        <w:rPr>
          <w:b/>
          <w:u w:val="single"/>
        </w:rPr>
        <w:t>Animal movements are an important determinant of distribution, abundance, extinction, and colonization dynamics, and gene flow</w:t>
      </w:r>
      <w:r w:rsidRPr="004A622C">
        <w:t xml:space="preserve"> (Colbert et al. 2001; Hanski &amp;</w:t>
      </w:r>
      <w:r w:rsidRPr="004A622C">
        <w:rPr>
          <w:sz w:val="12"/>
        </w:rPr>
        <w:t xml:space="preserve">¶ </w:t>
      </w:r>
      <w:r w:rsidRPr="004A622C">
        <w:t xml:space="preserve">Gaggiotti 2004). </w:t>
      </w:r>
      <w:r w:rsidRPr="004A622C">
        <w:rPr>
          <w:b/>
          <w:u w:val="single"/>
        </w:rPr>
        <w:t>In highly fragmented environments,</w:t>
      </w:r>
      <w:r w:rsidRPr="004A622C">
        <w:rPr>
          <w:b/>
          <w:sz w:val="12"/>
          <w:u w:val="single"/>
        </w:rPr>
        <w:t xml:space="preserve">¶ </w:t>
      </w:r>
      <w:r w:rsidRPr="004A622C">
        <w:rPr>
          <w:b/>
          <w:u w:val="single"/>
        </w:rPr>
        <w:t>animal movements among resource patches may be</w:t>
      </w:r>
      <w:r w:rsidRPr="004A622C">
        <w:rPr>
          <w:b/>
          <w:sz w:val="12"/>
          <w:u w:val="single"/>
        </w:rPr>
        <w:t xml:space="preserve">¶ </w:t>
      </w:r>
      <w:r w:rsidRPr="004A622C">
        <w:rPr>
          <w:b/>
          <w:u w:val="single"/>
        </w:rPr>
        <w:t>of greater consequence to population persistence than</w:t>
      </w:r>
      <w:r w:rsidRPr="004A622C">
        <w:rPr>
          <w:b/>
          <w:sz w:val="12"/>
          <w:u w:val="single"/>
        </w:rPr>
        <w:t xml:space="preserve">¶ </w:t>
      </w:r>
      <w:r w:rsidRPr="004A622C">
        <w:rPr>
          <w:b/>
          <w:u w:val="single"/>
        </w:rPr>
        <w:t>the demographic potential of the patches themselves</w:t>
      </w:r>
      <w:r w:rsidRPr="004A622C">
        <w:rPr>
          <w:sz w:val="12"/>
        </w:rPr>
        <w:t xml:space="preserve">¶ </w:t>
      </w:r>
      <w:r w:rsidRPr="004A622C">
        <w:t xml:space="preserve">(Lande 1987). </w:t>
      </w:r>
      <w:r w:rsidRPr="00435820">
        <w:rPr>
          <w:b/>
          <w:u w:val="single"/>
        </w:rPr>
        <w:t>Landscape connectivity</w:t>
      </w:r>
      <w:r w:rsidRPr="004A622C">
        <w:t xml:space="preserve"> is the degree to</w:t>
      </w:r>
      <w:r w:rsidRPr="004A622C">
        <w:rPr>
          <w:sz w:val="12"/>
        </w:rPr>
        <w:t xml:space="preserve">¶ </w:t>
      </w:r>
      <w:r w:rsidRPr="004A622C">
        <w:t xml:space="preserve">which an environment facilitates movement among resource patches (Taylor et al. 1993) and </w:t>
      </w:r>
      <w:r w:rsidRPr="00435820">
        <w:rPr>
          <w:b/>
          <w:u w:val="single"/>
        </w:rPr>
        <w:t>is a function</w:t>
      </w:r>
      <w:r w:rsidRPr="00435820">
        <w:rPr>
          <w:b/>
          <w:sz w:val="12"/>
          <w:u w:val="single"/>
        </w:rPr>
        <w:t xml:space="preserve">¶ </w:t>
      </w:r>
      <w:r w:rsidRPr="00435820">
        <w:rPr>
          <w:b/>
          <w:u w:val="single"/>
        </w:rPr>
        <w:t>of landscape structure and organisms’ ability to perceive and respond to it</w:t>
      </w:r>
      <w:r w:rsidRPr="004A622C">
        <w:t xml:space="preserve"> (Tishendorf &amp; Fahrig 2000). Because species’ distributions shift due to climate change</w:t>
      </w:r>
      <w:r w:rsidRPr="004A622C">
        <w:rPr>
          <w:sz w:val="12"/>
        </w:rPr>
        <w:t xml:space="preserve">¶ </w:t>
      </w:r>
      <w:r w:rsidRPr="004A622C">
        <w:t>(Parmesan 2006), landscape connectivity may be essential for persistence (Malcolm et al. 2006), especially</w:t>
      </w:r>
      <w:r w:rsidRPr="004A622C">
        <w:rPr>
          <w:sz w:val="12"/>
        </w:rPr>
        <w:t xml:space="preserve">¶ </w:t>
      </w:r>
      <w:r w:rsidRPr="004A622C">
        <w:t xml:space="preserve">near range </w:t>
      </w:r>
      <w:r w:rsidRPr="004A622C">
        <w:lastRenderedPageBreak/>
        <w:t>margins where the size, quality, and proximity of resource patches often decline (Holt et al.</w:t>
      </w:r>
      <w:r w:rsidRPr="004A622C">
        <w:rPr>
          <w:sz w:val="12"/>
        </w:rPr>
        <w:t xml:space="preserve">¶ </w:t>
      </w:r>
      <w:r w:rsidRPr="004A622C">
        <w:t>2005). Although human activity has degraded connectivity in many landscapes, forecasting effects on populations is complex because movement is difficult to</w:t>
      </w:r>
      <w:r w:rsidRPr="004A622C">
        <w:rPr>
          <w:sz w:val="12"/>
        </w:rPr>
        <w:t xml:space="preserve">¶ </w:t>
      </w:r>
      <w:r w:rsidRPr="004A622C">
        <w:t>study.</w:t>
      </w:r>
      <w:r w:rsidRPr="004A622C">
        <w:rPr>
          <w:sz w:val="12"/>
        </w:rPr>
        <w:t xml:space="preserve">¶ </w:t>
      </w:r>
      <w:r w:rsidRPr="00435820">
        <w:rPr>
          <w:b/>
          <w:u w:val="single"/>
        </w:rPr>
        <w:t xml:space="preserve">Along international boundaries, increasing </w:t>
      </w:r>
      <w:r w:rsidRPr="00435820">
        <w:rPr>
          <w:rStyle w:val="Emphasis"/>
        </w:rPr>
        <w:t>concerns¶ over national security</w:t>
      </w:r>
      <w:r w:rsidRPr="00435820">
        <w:rPr>
          <w:b/>
          <w:u w:val="single"/>
        </w:rPr>
        <w:t xml:space="preserve"> complicate</w:t>
      </w:r>
      <w:r w:rsidRPr="00435820">
        <w:rPr>
          <w:b/>
          <w:sz w:val="12"/>
          <w:u w:val="single"/>
        </w:rPr>
        <w:t xml:space="preserve">¶ </w:t>
      </w:r>
      <w:r w:rsidRPr="00435820">
        <w:rPr>
          <w:b/>
          <w:u w:val="single"/>
        </w:rPr>
        <w:t>conserving landscape connectivity. Transboundary development, including fences</w:t>
      </w:r>
      <w:r w:rsidRPr="004A622C">
        <w:t>, roadways, lighting, vegetation</w:t>
      </w:r>
      <w:r w:rsidRPr="004A622C">
        <w:rPr>
          <w:sz w:val="12"/>
        </w:rPr>
        <w:t xml:space="preserve">¶ </w:t>
      </w:r>
      <w:r w:rsidRPr="004A622C">
        <w:t xml:space="preserve">clearing, and increased human activity, </w:t>
      </w:r>
      <w:r w:rsidRPr="00435820">
        <w:rPr>
          <w:b/>
          <w:u w:val="single"/>
        </w:rPr>
        <w:t>threatens to alter</w:t>
      </w:r>
      <w:r w:rsidRPr="00435820">
        <w:rPr>
          <w:b/>
          <w:sz w:val="12"/>
          <w:u w:val="single"/>
        </w:rPr>
        <w:t xml:space="preserve">¶ </w:t>
      </w:r>
      <w:r w:rsidRPr="00435820">
        <w:rPr>
          <w:b/>
          <w:u w:val="single"/>
        </w:rPr>
        <w:t>connectivity</w:t>
      </w:r>
      <w:r w:rsidRPr="004A622C">
        <w:t xml:space="preserve"> at large scales in over 20 nations. In Asia,</w:t>
      </w:r>
      <w:r w:rsidRPr="004A622C">
        <w:rPr>
          <w:sz w:val="12"/>
        </w:rPr>
        <w:t xml:space="preserve">¶ </w:t>
      </w:r>
      <w:r w:rsidRPr="004A622C">
        <w:t>for example, a security fence recently built along the disputed India–Pakistan border may have already affected</w:t>
      </w:r>
      <w:r w:rsidRPr="004A622C">
        <w:rPr>
          <w:sz w:val="12"/>
        </w:rPr>
        <w:t xml:space="preserve">¶ </w:t>
      </w:r>
      <w:r w:rsidRPr="004A622C">
        <w:t xml:space="preserve">wildlife movements (Pahalwan 2006). </w:t>
      </w:r>
      <w:r w:rsidRPr="00435820">
        <w:rPr>
          <w:b/>
          <w:u w:val="single"/>
        </w:rPr>
        <w:t>In North America</w:t>
      </w:r>
      <w:r w:rsidRPr="00435820">
        <w:rPr>
          <w:b/>
          <w:sz w:val="12"/>
          <w:u w:val="single"/>
        </w:rPr>
        <w:t xml:space="preserve">¶ </w:t>
      </w:r>
      <w:r w:rsidRPr="00435820">
        <w:rPr>
          <w:b/>
          <w:u w:val="single"/>
        </w:rPr>
        <w:t>a 1125-km security fence along more than one-third of</w:t>
      </w:r>
      <w:r w:rsidRPr="00435820">
        <w:rPr>
          <w:b/>
          <w:sz w:val="12"/>
          <w:u w:val="single"/>
        </w:rPr>
        <w:t xml:space="preserve">¶ </w:t>
      </w:r>
      <w:r w:rsidRPr="00435820">
        <w:rPr>
          <w:b/>
          <w:u w:val="single"/>
        </w:rPr>
        <w:t>the U.S.–Mexico border</w:t>
      </w:r>
      <w:r w:rsidRPr="004A622C">
        <w:t xml:space="preserve"> (U.S. Public Law 109–367) </w:t>
      </w:r>
      <w:r w:rsidRPr="00435820">
        <w:rPr>
          <w:b/>
          <w:u w:val="single"/>
        </w:rPr>
        <w:t>is under construction</w:t>
      </w:r>
      <w:r w:rsidRPr="004A622C">
        <w:t xml:space="preserve">. Although </w:t>
      </w:r>
      <w:r w:rsidRPr="00435820">
        <w:rPr>
          <w:b/>
          <w:u w:val="single"/>
        </w:rPr>
        <w:t>fence structures</w:t>
      </w:r>
      <w:r w:rsidRPr="004A622C">
        <w:t xml:space="preserve"> vary, most</w:t>
      </w:r>
      <w:r w:rsidRPr="004A622C">
        <w:rPr>
          <w:sz w:val="12"/>
        </w:rPr>
        <w:t xml:space="preserve">¶ </w:t>
      </w:r>
      <w:r w:rsidRPr="004A622C">
        <w:t>segments are≥4 m tall, have vertical gaps 5–10 cm wide,</w:t>
      </w:r>
      <w:r w:rsidRPr="004A622C">
        <w:rPr>
          <w:sz w:val="12"/>
        </w:rPr>
        <w:t xml:space="preserve">¶ </w:t>
      </w:r>
      <w:r w:rsidRPr="004A622C">
        <w:t xml:space="preserve">and </w:t>
      </w:r>
      <w:r w:rsidRPr="00435820">
        <w:rPr>
          <w:b/>
          <w:u w:val="single"/>
        </w:rPr>
        <w:t>are associated with vegetation clearings</w:t>
      </w:r>
      <w:r w:rsidRPr="004A622C">
        <w:t xml:space="preserve"> and roads</w:t>
      </w:r>
      <w:r w:rsidRPr="004A622C">
        <w:rPr>
          <w:sz w:val="12"/>
        </w:rPr>
        <w:t xml:space="preserve">¶ </w:t>
      </w:r>
      <w:r w:rsidRPr="004A622C">
        <w:t xml:space="preserve">≥25 m wide. Other sections consist of </w:t>
      </w:r>
      <w:r w:rsidRPr="00435820">
        <w:rPr>
          <w:b/>
          <w:u w:val="single"/>
        </w:rPr>
        <w:t>vehicle barriers</w:t>
      </w:r>
      <w:r w:rsidRPr="00435820">
        <w:rPr>
          <w:b/>
          <w:sz w:val="12"/>
          <w:u w:val="single"/>
        </w:rPr>
        <w:t xml:space="preserve">¶ </w:t>
      </w:r>
      <w:r w:rsidRPr="00435820">
        <w:rPr>
          <w:b/>
          <w:u w:val="single"/>
        </w:rPr>
        <w:t>often coupled with barbed-wire fences</w:t>
      </w:r>
      <w:r w:rsidRPr="004A622C">
        <w:t xml:space="preserve"> (Fig. 1). Mitigating</w:t>
      </w:r>
      <w:r w:rsidRPr="004A622C">
        <w:rPr>
          <w:sz w:val="12"/>
        </w:rPr>
        <w:t xml:space="preserve">¶ </w:t>
      </w:r>
      <w:r w:rsidRPr="004A622C">
        <w:t>the effects of these structures on wildlife requires information on movement behavior and landscape structures</w:t>
      </w:r>
      <w:r w:rsidRPr="004A622C">
        <w:rPr>
          <w:sz w:val="12"/>
        </w:rPr>
        <w:t xml:space="preserve">¶ </w:t>
      </w:r>
      <w:r w:rsidRPr="004A622C">
        <w:t>that foster connectivity.</w:t>
      </w:r>
      <w:r w:rsidRPr="004A622C">
        <w:rPr>
          <w:sz w:val="12"/>
        </w:rPr>
        <w:t xml:space="preserve">¶ </w:t>
      </w:r>
      <w:r w:rsidRPr="004A622C">
        <w:t xml:space="preserve">The </w:t>
      </w:r>
      <w:r w:rsidRPr="00435820">
        <w:rPr>
          <w:b/>
          <w:u w:val="single"/>
        </w:rPr>
        <w:t>international boundary between the</w:t>
      </w:r>
      <w:r w:rsidRPr="004A622C">
        <w:t xml:space="preserve"> states of Arizona in the </w:t>
      </w:r>
      <w:r w:rsidRPr="00435820">
        <w:rPr>
          <w:b/>
          <w:u w:val="single"/>
        </w:rPr>
        <w:t>United States and</w:t>
      </w:r>
      <w:r w:rsidRPr="004A622C">
        <w:t xml:space="preserve"> Sonora in </w:t>
      </w:r>
      <w:r w:rsidRPr="00435820">
        <w:rPr>
          <w:b/>
          <w:u w:val="single"/>
        </w:rPr>
        <w:t>Mexico traverses a</w:t>
      </w:r>
      <w:r w:rsidRPr="00435820">
        <w:rPr>
          <w:b/>
          <w:sz w:val="12"/>
          <w:u w:val="single"/>
        </w:rPr>
        <w:t xml:space="preserve">¶ </w:t>
      </w:r>
      <w:r w:rsidRPr="00435820">
        <w:rPr>
          <w:b/>
          <w:u w:val="single"/>
        </w:rPr>
        <w:t>diverse region. Spanning over 600 km</w:t>
      </w:r>
      <w:r w:rsidRPr="004A622C">
        <w:t xml:space="preserve"> and a 10-fold gradient in annual rainfall, this region extends </w:t>
      </w:r>
      <w:r w:rsidRPr="00435820">
        <w:rPr>
          <w:b/>
          <w:u w:val="single"/>
        </w:rPr>
        <w:t>from coniferous</w:t>
      </w:r>
      <w:r w:rsidRPr="00435820">
        <w:rPr>
          <w:b/>
          <w:sz w:val="12"/>
          <w:u w:val="single"/>
        </w:rPr>
        <w:t xml:space="preserve">¶ </w:t>
      </w:r>
      <w:r w:rsidRPr="00435820">
        <w:rPr>
          <w:b/>
          <w:u w:val="single"/>
        </w:rPr>
        <w:t>forests</w:t>
      </w:r>
      <w:r w:rsidRPr="004A622C">
        <w:t xml:space="preserve"> near the northern Sierra Madre Occidental </w:t>
      </w:r>
      <w:r w:rsidRPr="00435820">
        <w:rPr>
          <w:b/>
          <w:u w:val="single"/>
        </w:rPr>
        <w:t>to vast</w:t>
      </w:r>
      <w:r w:rsidRPr="00435820">
        <w:rPr>
          <w:b/>
          <w:sz w:val="12"/>
          <w:u w:val="single"/>
        </w:rPr>
        <w:t xml:space="preserve">¶ </w:t>
      </w:r>
      <w:r w:rsidRPr="00435820">
        <w:rPr>
          <w:b/>
          <w:u w:val="single"/>
        </w:rPr>
        <w:t>deserts</w:t>
      </w:r>
      <w:r w:rsidRPr="004A622C">
        <w:t xml:space="preserve"> of the Colorado River Valley. In contrast to other</w:t>
      </w:r>
      <w:r w:rsidRPr="004A622C">
        <w:rPr>
          <w:sz w:val="12"/>
        </w:rPr>
        <w:t xml:space="preserve">¶ </w:t>
      </w:r>
      <w:r w:rsidRPr="004A622C">
        <w:t>regions along the U.S.–Mexico border, most areas directly</w:t>
      </w:r>
      <w:r w:rsidRPr="004A622C">
        <w:rPr>
          <w:sz w:val="12"/>
        </w:rPr>
        <w:t xml:space="preserve">¶ </w:t>
      </w:r>
      <w:r w:rsidRPr="004A622C">
        <w:t>north of Sonora are federally managed, often according</w:t>
      </w:r>
      <w:r w:rsidRPr="004A622C">
        <w:rPr>
          <w:sz w:val="12"/>
        </w:rPr>
        <w:t xml:space="preserve">¶ </w:t>
      </w:r>
      <w:r w:rsidRPr="004A622C">
        <w:t>to explicit conservation mandates, and in combination</w:t>
      </w:r>
      <w:r w:rsidRPr="004A622C">
        <w:rPr>
          <w:sz w:val="12"/>
        </w:rPr>
        <w:t xml:space="preserve">¶ </w:t>
      </w:r>
      <w:r w:rsidRPr="004A622C">
        <w:t>with reserves in Sonora form one of the largest networks</w:t>
      </w:r>
      <w:r w:rsidRPr="004A622C">
        <w:rPr>
          <w:sz w:val="12"/>
        </w:rPr>
        <w:t xml:space="preserve">¶ </w:t>
      </w:r>
      <w:r w:rsidRPr="004A622C">
        <w:t>of protected areas in North America (Felger &amp; Broyles</w:t>
      </w:r>
      <w:r w:rsidRPr="004A622C">
        <w:rPr>
          <w:sz w:val="12"/>
        </w:rPr>
        <w:t xml:space="preserve">¶ </w:t>
      </w:r>
      <w:r w:rsidRPr="004A622C">
        <w:t xml:space="preserve">2007). </w:t>
      </w:r>
      <w:r w:rsidRPr="00435820">
        <w:rPr>
          <w:rStyle w:val="Emphasis"/>
        </w:rPr>
        <w:t>Transboundary connectivity</w:t>
      </w:r>
      <w:r w:rsidRPr="00435820">
        <w:rPr>
          <w:b/>
          <w:u w:val="single"/>
        </w:rPr>
        <w:t xml:space="preserve"> is especially relevant</w:t>
      </w:r>
      <w:r w:rsidRPr="00435820">
        <w:rPr>
          <w:b/>
          <w:sz w:val="12"/>
          <w:u w:val="single"/>
        </w:rPr>
        <w:t xml:space="preserve">¶ </w:t>
      </w:r>
      <w:r w:rsidRPr="00435820">
        <w:rPr>
          <w:b/>
          <w:u w:val="single"/>
        </w:rPr>
        <w:t>to conservation in this region because several major biogeographic provinces converge and produce the range</w:t>
      </w:r>
      <w:r w:rsidRPr="00435820">
        <w:rPr>
          <w:b/>
          <w:sz w:val="12"/>
          <w:u w:val="single"/>
        </w:rPr>
        <w:t xml:space="preserve">¶ </w:t>
      </w:r>
      <w:r w:rsidRPr="00435820">
        <w:rPr>
          <w:b/>
          <w:u w:val="single"/>
        </w:rPr>
        <w:t>limits of many Neotropical and Nearctic taxa</w:t>
      </w:r>
      <w:r w:rsidRPr="004A622C">
        <w:t xml:space="preserve"> (Turner et al.</w:t>
      </w:r>
      <w:r w:rsidRPr="004A622C">
        <w:rPr>
          <w:sz w:val="12"/>
        </w:rPr>
        <w:t xml:space="preserve">¶ </w:t>
      </w:r>
      <w:r w:rsidRPr="004A622C">
        <w:t xml:space="preserve">1995; Escalante et al. 2004). </w:t>
      </w:r>
      <w:r w:rsidRPr="00435820">
        <w:rPr>
          <w:b/>
          <w:u w:val="single"/>
        </w:rPr>
        <w:t>Moreover, broad elevation</w:t>
      </w:r>
      <w:r w:rsidRPr="00435820">
        <w:rPr>
          <w:b/>
          <w:sz w:val="12"/>
          <w:u w:val="single"/>
        </w:rPr>
        <w:t xml:space="preserve">¶ </w:t>
      </w:r>
      <w:r w:rsidRPr="00435820">
        <w:rPr>
          <w:b/>
          <w:u w:val="single"/>
        </w:rPr>
        <w:t>and moisture gradients produce fragmented distributions</w:t>
      </w:r>
      <w:r w:rsidRPr="00435820">
        <w:rPr>
          <w:b/>
          <w:sz w:val="12"/>
          <w:u w:val="single"/>
        </w:rPr>
        <w:t xml:space="preserve">¶ </w:t>
      </w:r>
      <w:r w:rsidRPr="00435820">
        <w:rPr>
          <w:b/>
          <w:u w:val="single"/>
        </w:rPr>
        <w:t>of many populations</w:t>
      </w:r>
      <w:r w:rsidRPr="004A622C">
        <w:t xml:space="preserve"> (Hoffmeister 1986; Flesch 2008)</w:t>
      </w:r>
      <w:r w:rsidRPr="004A622C">
        <w:rPr>
          <w:sz w:val="12"/>
        </w:rPr>
        <w:t xml:space="preserve">¶ </w:t>
      </w:r>
      <w:r w:rsidRPr="004A622C">
        <w:t xml:space="preserve">that presumably are linked by dispersal. </w:t>
      </w:r>
      <w:r w:rsidRPr="00435820">
        <w:rPr>
          <w:b/>
          <w:u w:val="single"/>
        </w:rPr>
        <w:t xml:space="preserve">Despite the </w:t>
      </w:r>
      <w:r w:rsidRPr="00435820">
        <w:rPr>
          <w:rStyle w:val="Emphasis"/>
        </w:rPr>
        <w:t>biological significance of this region</w:t>
      </w:r>
      <w:r w:rsidRPr="00435820">
        <w:rPr>
          <w:b/>
          <w:u w:val="single"/>
        </w:rPr>
        <w:t>, virtually the entire</w:t>
      </w:r>
      <w:r w:rsidRPr="00435820">
        <w:rPr>
          <w:b/>
          <w:sz w:val="12"/>
          <w:u w:val="single"/>
        </w:rPr>
        <w:t xml:space="preserve">¶ </w:t>
      </w:r>
      <w:r w:rsidRPr="00435820">
        <w:rPr>
          <w:b/>
          <w:u w:val="single"/>
        </w:rPr>
        <w:t>Arizona–Sonora border has been fenced or is proposed</w:t>
      </w:r>
      <w:r w:rsidRPr="00435820">
        <w:rPr>
          <w:b/>
          <w:sz w:val="12"/>
          <w:u w:val="single"/>
        </w:rPr>
        <w:t xml:space="preserve">¶ </w:t>
      </w:r>
      <w:r w:rsidRPr="00435820">
        <w:rPr>
          <w:b/>
          <w:u w:val="single"/>
        </w:rPr>
        <w:t>for fencing.</w:t>
      </w:r>
    </w:p>
    <w:p w14:paraId="252EC023" w14:textId="77777777" w:rsidR="00B55EBB" w:rsidRDefault="00B55EBB" w:rsidP="00B55EBB">
      <w:pPr>
        <w:pStyle w:val="Heading4"/>
      </w:pPr>
      <w:r>
        <w:t xml:space="preserve">Interaction is Key, fragmentation results in loss of that ecosystem </w:t>
      </w:r>
    </w:p>
    <w:p w14:paraId="0D8DC85F" w14:textId="77777777" w:rsidR="00B55EBB" w:rsidRDefault="00B55EBB" w:rsidP="00B55EBB">
      <w:r w:rsidRPr="006A5AF7">
        <w:rPr>
          <w:b/>
        </w:rPr>
        <w:t>Diaz 2005</w:t>
      </w:r>
      <w:r w:rsidRPr="006A5AF7">
        <w:t xml:space="preserve"> (S Díaz, D Tilman, J Fargione, FS Chapin, R Dirzo, T Kitzberger, B Gemmill, M Zobel, M Vilá, C Mitchell, A Wilby, Gretchen C. Daily, M Galetti, WF Laurance, J Pretty, </w:t>
      </w:r>
      <w:hyperlink r:id="rId31" w:history="1">
        <w:r w:rsidRPr="006A5AF7">
          <w:rPr>
            <w:rStyle w:val="Hyperlink"/>
          </w:rPr>
          <w:t>Rosamond L. Naylor</w:t>
        </w:r>
      </w:hyperlink>
      <w:r w:rsidRPr="006A5AF7">
        <w:t>, A Power, D Harvell “Ecosystems and Human Well-being: Current State and Trends”, Biodiversity Regulation of Ecosystem Services, Chapter 11)  Island Press, Washington, DC </w:t>
      </w:r>
    </w:p>
    <w:p w14:paraId="134CAD32" w14:textId="77777777" w:rsidR="00B55EBB" w:rsidRDefault="00B55EBB" w:rsidP="00B55EBB"/>
    <w:p w14:paraId="47C7BA93" w14:textId="59F2807F" w:rsidR="00B55EBB" w:rsidRDefault="00B55EBB" w:rsidP="00B55EBB">
      <w:r w:rsidRPr="00287A82">
        <w:rPr>
          <w:b/>
          <w:u w:val="single"/>
        </w:rPr>
        <w:t xml:space="preserve">Many ecosystem processes and the services they provide </w:t>
      </w:r>
      <w:r w:rsidRPr="000C268D">
        <w:rPr>
          <w:rStyle w:val="Emphasis"/>
        </w:rPr>
        <w:t xml:space="preserve">depend¶ on </w:t>
      </w:r>
      <w:r w:rsidRPr="00287A82">
        <w:t xml:space="preserve">obligate or facultative </w:t>
      </w:r>
      <w:r w:rsidRPr="000C268D">
        <w:rPr>
          <w:rStyle w:val="Emphasis"/>
        </w:rPr>
        <w:t>interactions</w:t>
      </w:r>
      <w:r w:rsidRPr="00287A82">
        <w:rPr>
          <w:b/>
          <w:u w:val="single"/>
        </w:rPr>
        <w:t xml:space="preserve"> among species. Direct</w:t>
      </w:r>
      <w:r w:rsidRPr="00287A82">
        <w:t xml:space="preserve"> interactions between plants and fungi, plants and animals, </w:t>
      </w:r>
      <w:r w:rsidRPr="00287A82">
        <w:rPr>
          <w:b/>
          <w:u w:val="single"/>
        </w:rPr>
        <w:t>and indirect</w:t>
      </w:r>
      <w:r w:rsidRPr="00287A82">
        <w:rPr>
          <w:b/>
          <w:sz w:val="12"/>
          <w:u w:val="single"/>
        </w:rPr>
        <w:t xml:space="preserve">¶ </w:t>
      </w:r>
      <w:r w:rsidRPr="00287A82">
        <w:rPr>
          <w:b/>
          <w:u w:val="single"/>
        </w:rPr>
        <w:t>interactions involving more than two species are essential for ecosystem processes</w:t>
      </w:r>
      <w:r w:rsidRPr="00287A82">
        <w:t xml:space="preserve"> such as </w:t>
      </w:r>
      <w:r w:rsidRPr="00287A82">
        <w:rPr>
          <w:b/>
          <w:u w:val="single"/>
        </w:rPr>
        <w:t>transfer of pollen</w:t>
      </w:r>
      <w:r w:rsidRPr="00287A82">
        <w:t xml:space="preserve"> and many </w:t>
      </w:r>
      <w:r w:rsidRPr="00287A82">
        <w:rPr>
          <w:b/>
          <w:u w:val="single"/>
        </w:rPr>
        <w:t>seeds</w:t>
      </w:r>
      <w:r w:rsidRPr="00287A82">
        <w:t>, transfer</w:t>
      </w:r>
      <w:r w:rsidRPr="00287A82">
        <w:rPr>
          <w:sz w:val="12"/>
        </w:rPr>
        <w:t xml:space="preserve">¶ </w:t>
      </w:r>
      <w:r w:rsidRPr="00287A82">
        <w:t xml:space="preserve">of </w:t>
      </w:r>
      <w:r w:rsidRPr="00287A82">
        <w:rPr>
          <w:b/>
          <w:u w:val="single"/>
        </w:rPr>
        <w:t>plant biomass</w:t>
      </w:r>
      <w:r w:rsidRPr="00287A82">
        <w:t xml:space="preserve"> production to </w:t>
      </w:r>
      <w:r w:rsidRPr="00287A82">
        <w:rPr>
          <w:b/>
          <w:u w:val="single"/>
        </w:rPr>
        <w:t>decomposers</w:t>
      </w:r>
      <w:r w:rsidRPr="00287A82">
        <w:t xml:space="preserve"> or </w:t>
      </w:r>
      <w:r w:rsidRPr="00287A82">
        <w:rPr>
          <w:b/>
          <w:u w:val="single"/>
        </w:rPr>
        <w:t>herbivores, construction of habitat complexity</w:t>
      </w:r>
      <w:r w:rsidRPr="00287A82">
        <w:t>, or the spread or suppression of</w:t>
      </w:r>
      <w:r w:rsidRPr="00287A82">
        <w:rPr>
          <w:sz w:val="12"/>
        </w:rPr>
        <w:t xml:space="preserve">¶ </w:t>
      </w:r>
      <w:r w:rsidRPr="00287A82">
        <w:t xml:space="preserve">plant, animal and human pathogens. </w:t>
      </w:r>
      <w:r w:rsidRPr="00287A82">
        <w:rPr>
          <w:b/>
          <w:u w:val="single"/>
        </w:rPr>
        <w:t>Because of this, interactions</w:t>
      </w:r>
      <w:r w:rsidRPr="00287A82">
        <w:rPr>
          <w:b/>
          <w:sz w:val="12"/>
          <w:u w:val="single"/>
        </w:rPr>
        <w:t xml:space="preserve">¶ </w:t>
      </w:r>
      <w:r w:rsidRPr="00287A82">
        <w:rPr>
          <w:b/>
          <w:u w:val="single"/>
        </w:rPr>
        <w:t>between different trophic levels are among the most important</w:t>
      </w:r>
      <w:r w:rsidRPr="00287A82">
        <w:rPr>
          <w:b/>
          <w:sz w:val="12"/>
          <w:u w:val="single"/>
        </w:rPr>
        <w:t>¶</w:t>
      </w:r>
      <w:r w:rsidRPr="00287A82">
        <w:rPr>
          <w:b/>
          <w:sz w:val="12"/>
        </w:rPr>
        <w:t xml:space="preserve"> </w:t>
      </w:r>
      <w:r w:rsidRPr="00287A82">
        <w:t>processes by which biodiversity regulates the provision of ecosystem services, as illustrated in Figure 11.1 (see also Chapin et al.</w:t>
      </w:r>
      <w:r w:rsidRPr="00287A82">
        <w:rPr>
          <w:sz w:val="12"/>
        </w:rPr>
        <w:t xml:space="preserve">¶ </w:t>
      </w:r>
      <w:r w:rsidRPr="00287A82">
        <w:t>2000a). Although experimental evidence is growing (e.g. van der</w:t>
      </w:r>
      <w:r w:rsidRPr="00287A82">
        <w:rPr>
          <w:sz w:val="12"/>
        </w:rPr>
        <w:t xml:space="preserve">¶ </w:t>
      </w:r>
      <w:r w:rsidRPr="00287A82">
        <w:t xml:space="preserve">Putten et al. 2001; Haddad et al. 2001), most of the </w:t>
      </w:r>
      <w:r w:rsidRPr="000C268D">
        <w:rPr>
          <w:b/>
          <w:u w:val="single"/>
        </w:rPr>
        <w:t>examples</w:t>
      </w:r>
      <w:r w:rsidRPr="000C268D">
        <w:rPr>
          <w:b/>
          <w:sz w:val="12"/>
          <w:u w:val="single"/>
        </w:rPr>
        <w:t xml:space="preserve">¶ </w:t>
      </w:r>
      <w:r w:rsidRPr="000C268D">
        <w:rPr>
          <w:b/>
          <w:u w:val="single"/>
        </w:rPr>
        <w:t>come from</w:t>
      </w:r>
      <w:r w:rsidRPr="00287A82">
        <w:t xml:space="preserve"> the dramatic community and ecosystem </w:t>
      </w:r>
      <w:r w:rsidRPr="000C268D">
        <w:rPr>
          <w:b/>
          <w:u w:val="single"/>
        </w:rPr>
        <w:t>effects of the</w:t>
      </w:r>
      <w:r w:rsidRPr="000C268D">
        <w:rPr>
          <w:b/>
          <w:sz w:val="12"/>
          <w:u w:val="single"/>
        </w:rPr>
        <w:t xml:space="preserve">¶ </w:t>
      </w:r>
      <w:r w:rsidRPr="000C268D">
        <w:t>introduction or</w:t>
      </w:r>
      <w:r w:rsidRPr="000C268D">
        <w:rPr>
          <w:b/>
          <w:u w:val="single"/>
        </w:rPr>
        <w:t xml:space="preserve"> removal of only one or a small number of species</w:t>
      </w:r>
      <w:r w:rsidRPr="00287A82">
        <w:t>.</w:t>
      </w:r>
      <w:r w:rsidRPr="00287A82">
        <w:rPr>
          <w:sz w:val="12"/>
        </w:rPr>
        <w:t xml:space="preserve">¶ </w:t>
      </w:r>
      <w:r w:rsidRPr="00287A82">
        <w:t>There is clearly still insufﬁcient information to determine whether</w:t>
      </w:r>
      <w:r w:rsidRPr="00287A82">
        <w:rPr>
          <w:sz w:val="12"/>
        </w:rPr>
        <w:t xml:space="preserve">¶ </w:t>
      </w:r>
      <w:r w:rsidRPr="00287A82">
        <w:t xml:space="preserve">there are general principles that describe how </w:t>
      </w:r>
      <w:r w:rsidRPr="00287A82">
        <w:lastRenderedPageBreak/>
        <w:t xml:space="preserve">biotic linkages between different trophic levels and indirect interactions affect various ecosystem processes. Nevertheless, the available </w:t>
      </w:r>
      <w:r w:rsidRPr="000C268D">
        <w:rPr>
          <w:b/>
          <w:u w:val="single"/>
        </w:rPr>
        <w:t>studies</w:t>
      </w:r>
      <w:r w:rsidRPr="000C268D">
        <w:rPr>
          <w:b/>
          <w:sz w:val="12"/>
          <w:u w:val="single"/>
        </w:rPr>
        <w:t xml:space="preserve">¶ </w:t>
      </w:r>
      <w:r w:rsidRPr="000C268D">
        <w:rPr>
          <w:b/>
          <w:u w:val="single"/>
        </w:rPr>
        <w:t>suggest that the integrity of these interactions is important for</w:t>
      </w:r>
      <w:r w:rsidRPr="000C268D">
        <w:rPr>
          <w:b/>
          <w:sz w:val="12"/>
          <w:u w:val="single"/>
        </w:rPr>
        <w:t xml:space="preserve">¶ </w:t>
      </w:r>
      <w:r w:rsidRPr="000C268D">
        <w:rPr>
          <w:b/>
          <w:u w:val="single"/>
        </w:rPr>
        <w:t xml:space="preserve">maintaining ecosystem processes and that threats to them via habitat destruction and </w:t>
      </w:r>
      <w:r w:rsidRPr="000C268D">
        <w:rPr>
          <w:rStyle w:val="Emphasis"/>
        </w:rPr>
        <w:t>fragmentation</w:t>
      </w:r>
      <w:r w:rsidRPr="00287A82">
        <w:t xml:space="preserve"> (see Box 11.1) </w:t>
      </w:r>
      <w:r w:rsidRPr="000C268D">
        <w:t>are likely to</w:t>
      </w:r>
      <w:r w:rsidRPr="000C268D">
        <w:rPr>
          <w:b/>
          <w:u w:val="single"/>
        </w:rPr>
        <w:t xml:space="preserve"> </w:t>
      </w:r>
      <w:r w:rsidRPr="000C268D">
        <w:rPr>
          <w:rStyle w:val="Emphasis"/>
        </w:rPr>
        <w:t>result in losses of ecosystem service</w:t>
      </w:r>
    </w:p>
    <w:p w14:paraId="544D84EC" w14:textId="77777777" w:rsidR="00B55EBB" w:rsidRDefault="00B55EBB" w:rsidP="00B55EBB">
      <w:pPr>
        <w:pStyle w:val="Heading4"/>
      </w:pPr>
      <w:r>
        <w:t xml:space="preserve">Loss of a local ecosystem results in a domino effect of biodiversity loss </w:t>
      </w:r>
    </w:p>
    <w:p w14:paraId="3CF144AD" w14:textId="77777777" w:rsidR="00B55EBB" w:rsidRDefault="00B55EBB" w:rsidP="00B55EBB">
      <w:r w:rsidRPr="006A5AF7">
        <w:rPr>
          <w:b/>
        </w:rPr>
        <w:t>Diaz 2005</w:t>
      </w:r>
      <w:r w:rsidRPr="006A5AF7">
        <w:t xml:space="preserve"> (S Díaz, D Tilman, J Fargione, FS Chapin, R Dirzo, T Kitzberger, B Gemmill, M Zobel, M Vilá, C Mitchell, A Wilby, Gretchen C. Daily, M Galetti, WF Laurance, J Pretty, </w:t>
      </w:r>
      <w:hyperlink r:id="rId32" w:history="1">
        <w:r w:rsidRPr="006A5AF7">
          <w:rPr>
            <w:rStyle w:val="Hyperlink"/>
          </w:rPr>
          <w:t>Rosamond L. Naylor</w:t>
        </w:r>
      </w:hyperlink>
      <w:r w:rsidRPr="006A5AF7">
        <w:t>, A Power, D Harvell “Ecosystems and Human Well-being: Current State and Trends”, Biodiversity Regulation of Ecosystem Services, Chapter 11)  Island Press, Washington, DC </w:t>
      </w:r>
    </w:p>
    <w:p w14:paraId="0EE46CC1" w14:textId="77777777" w:rsidR="00B55EBB" w:rsidRDefault="00B55EBB" w:rsidP="00B55EBB"/>
    <w:p w14:paraId="6C2CDBA9" w14:textId="77777777" w:rsidR="00B55EBB" w:rsidRPr="006A5AF7" w:rsidRDefault="00B55EBB" w:rsidP="00B55EBB">
      <w:r w:rsidRPr="006A5AF7">
        <w:t>Species composition is often more important than the number of species</w:t>
      </w:r>
      <w:r w:rsidRPr="006A5AF7">
        <w:rPr>
          <w:sz w:val="12"/>
        </w:rPr>
        <w:t xml:space="preserve">¶ </w:t>
      </w:r>
      <w:r w:rsidRPr="006A5AF7">
        <w:t xml:space="preserve">in affecting ecosystem processes (high certainty). Thus, </w:t>
      </w:r>
      <w:r w:rsidRPr="006A5AF7">
        <w:rPr>
          <w:b/>
          <w:u w:val="single"/>
        </w:rPr>
        <w:t>conserving or restoring the composition of communities</w:t>
      </w:r>
      <w:r w:rsidRPr="006A5AF7">
        <w:t>, rather than simply maximizing species</w:t>
      </w:r>
      <w:r w:rsidRPr="006A5AF7">
        <w:rPr>
          <w:sz w:val="12"/>
        </w:rPr>
        <w:t xml:space="preserve">¶ </w:t>
      </w:r>
      <w:r w:rsidRPr="006A5AF7">
        <w:t xml:space="preserve">numbers, </w:t>
      </w:r>
      <w:r w:rsidRPr="006A5AF7">
        <w:rPr>
          <w:b/>
          <w:u w:val="single"/>
        </w:rPr>
        <w:t>is critical to maintaining ecosystem services. Changes in species</w:t>
      </w:r>
      <w:r w:rsidRPr="006A5AF7">
        <w:rPr>
          <w:b/>
          <w:sz w:val="12"/>
          <w:u w:val="single"/>
        </w:rPr>
        <w:t xml:space="preserve">¶ </w:t>
      </w:r>
      <w:r w:rsidRPr="006A5AF7">
        <w:rPr>
          <w:b/>
          <w:u w:val="single"/>
        </w:rPr>
        <w:t>composition can occur directly by species</w:t>
      </w:r>
      <w:r w:rsidRPr="006A5AF7">
        <w:t xml:space="preserve"> introductions or </w:t>
      </w:r>
      <w:r w:rsidRPr="006A5AF7">
        <w:rPr>
          <w:b/>
          <w:u w:val="single"/>
        </w:rPr>
        <w:t>removals, or indirectly by altered resource supply due to</w:t>
      </w:r>
      <w:r w:rsidRPr="006A5AF7">
        <w:t xml:space="preserve"> abiotic drivers (such as climate) or</w:t>
      </w:r>
      <w:r w:rsidRPr="006A5AF7">
        <w:rPr>
          <w:sz w:val="12"/>
        </w:rPr>
        <w:t xml:space="preserve">¶ </w:t>
      </w:r>
      <w:r w:rsidRPr="006A5AF7">
        <w:rPr>
          <w:b/>
          <w:u w:val="single"/>
        </w:rPr>
        <w:t>human drivers</w:t>
      </w:r>
      <w:r w:rsidRPr="006A5AF7">
        <w:t xml:space="preserve"> (such as irrigation, eutrophication, or pesticides).</w:t>
      </w:r>
      <w:r w:rsidRPr="006A5AF7">
        <w:rPr>
          <w:sz w:val="12"/>
        </w:rPr>
        <w:t xml:space="preserve">¶ </w:t>
      </w:r>
      <w:r w:rsidRPr="006A5AF7">
        <w:rPr>
          <w:b/>
          <w:u w:val="single"/>
        </w:rPr>
        <w:t xml:space="preserve">Although a reduction in the number of species may </w:t>
      </w:r>
      <w:r w:rsidRPr="006A5AF7">
        <w:rPr>
          <w:rStyle w:val="Emphasis"/>
        </w:rPr>
        <w:t>initially</w:t>
      </w:r>
      <w:r w:rsidRPr="006A5AF7">
        <w:rPr>
          <w:b/>
          <w:u w:val="single"/>
        </w:rPr>
        <w:t xml:space="preserve"> have small</w:t>
      </w:r>
      <w:r w:rsidRPr="006A5AF7">
        <w:rPr>
          <w:b/>
          <w:sz w:val="12"/>
          <w:u w:val="single"/>
        </w:rPr>
        <w:t xml:space="preserve">¶ </w:t>
      </w:r>
      <w:r w:rsidRPr="006A5AF7">
        <w:rPr>
          <w:b/>
          <w:u w:val="single"/>
        </w:rPr>
        <w:t>effects, even minor losses may reduce the capacity of ecosystems for</w:t>
      </w:r>
      <w:r w:rsidRPr="006A5AF7">
        <w:rPr>
          <w:b/>
          <w:sz w:val="12"/>
          <w:u w:val="single"/>
        </w:rPr>
        <w:t xml:space="preserve">¶ </w:t>
      </w:r>
      <w:r w:rsidRPr="006A5AF7">
        <w:rPr>
          <w:b/>
          <w:u w:val="single"/>
        </w:rPr>
        <w:t>adjustment to changing environments</w:t>
      </w:r>
      <w:r w:rsidRPr="006A5AF7">
        <w:t xml:space="preserve"> (medium certainty). </w:t>
      </w:r>
      <w:r w:rsidRPr="006A5AF7">
        <w:rPr>
          <w:b/>
          <w:u w:val="single"/>
        </w:rPr>
        <w:t>Therefore, a</w:t>
      </w:r>
      <w:r w:rsidRPr="006A5AF7">
        <w:rPr>
          <w:b/>
          <w:sz w:val="12"/>
          <w:u w:val="single"/>
        </w:rPr>
        <w:t xml:space="preserve">¶ </w:t>
      </w:r>
      <w:r w:rsidRPr="006A5AF7">
        <w:rPr>
          <w:b/>
          <w:u w:val="single"/>
        </w:rPr>
        <w:t xml:space="preserve">large number of </w:t>
      </w:r>
      <w:r w:rsidRPr="006A5AF7">
        <w:rPr>
          <w:rStyle w:val="Emphasis"/>
        </w:rPr>
        <w:t xml:space="preserve">resident species, including those that are rare, </w:t>
      </w:r>
      <w:r w:rsidRPr="00276C6F">
        <w:t xml:space="preserve">may </w:t>
      </w:r>
      <w:r w:rsidRPr="006A5AF7">
        <w:rPr>
          <w:rStyle w:val="Emphasis"/>
        </w:rPr>
        <w:t>act as ‘‘insurance’’ that buffers ecosystem processes</w:t>
      </w:r>
      <w:r w:rsidRPr="006A5AF7">
        <w:rPr>
          <w:b/>
          <w:u w:val="single"/>
        </w:rPr>
        <w:t xml:space="preserve"> in the face of changes in the</w:t>
      </w:r>
      <w:r w:rsidRPr="006A5AF7">
        <w:rPr>
          <w:b/>
          <w:sz w:val="12"/>
          <w:u w:val="single"/>
        </w:rPr>
        <w:t xml:space="preserve">¶ </w:t>
      </w:r>
      <w:r w:rsidRPr="006A5AF7">
        <w:rPr>
          <w:b/>
          <w:u w:val="single"/>
        </w:rPr>
        <w:t>physical and biological environment</w:t>
      </w:r>
      <w:r w:rsidRPr="006A5AF7">
        <w:t xml:space="preserve"> (such as changes in precipitation, temperature, or pathogens).</w:t>
      </w:r>
    </w:p>
    <w:p w14:paraId="1F57B9A0" w14:textId="744F0766" w:rsidR="00B55EBB" w:rsidRPr="00CB0D9D" w:rsidRDefault="00B55EBB" w:rsidP="00B55EBB">
      <w:pPr>
        <w:pStyle w:val="Heading4"/>
      </w:pPr>
      <w:r w:rsidRPr="00CB0D9D">
        <w:t>Specialist species already in low numbers will be effected</w:t>
      </w:r>
      <w:r>
        <w:t xml:space="preserve"> drastically </w:t>
      </w:r>
      <w:r w:rsidR="00CF1A17">
        <w:t>by new fences</w:t>
      </w:r>
    </w:p>
    <w:p w14:paraId="0378EC58" w14:textId="77777777" w:rsidR="00B55EBB" w:rsidRDefault="00B55EBB" w:rsidP="00B55EBB">
      <w:r w:rsidRPr="00A949EA">
        <w:rPr>
          <w:b/>
        </w:rPr>
        <w:t>FLESCH and CLINTON 2010</w:t>
      </w:r>
      <w:r>
        <w:t xml:space="preserve"> (</w:t>
      </w:r>
      <w:r w:rsidRPr="00A949EA">
        <w:t>W. EPPS</w:t>
      </w:r>
      <w:r>
        <w:t>/</w:t>
      </w:r>
      <w:r w:rsidRPr="00A949EA">
        <w:t xml:space="preserve"> D</w:t>
      </w:r>
      <w:r>
        <w:t>.</w:t>
      </w:r>
      <w:r w:rsidRPr="00A949EA">
        <w:t xml:space="preserve"> AARON</w:t>
      </w:r>
      <w:r>
        <w:t>,</w:t>
      </w:r>
      <w:r w:rsidRPr="00A949EA">
        <w:t xml:space="preserve"> School of Natural Resources, University of Arizona, 325 Biological Sciences East</w:t>
      </w:r>
      <w:r>
        <w:t xml:space="preserve">, </w:t>
      </w:r>
      <w:r w:rsidRPr="00A949EA">
        <w:t>Department of Environmental Science, Policy, and Management</w:t>
      </w:r>
      <w:r>
        <w:t>,</w:t>
      </w:r>
      <w:r w:rsidRPr="00A949EA">
        <w:t xml:space="preserve"> “Potential Effects of the United States-Mexico Border</w:t>
      </w:r>
      <w:r w:rsidRPr="00A949EA">
        <w:rPr>
          <w:sz w:val="12"/>
        </w:rPr>
        <w:t xml:space="preserve">¶ </w:t>
      </w:r>
      <w:r w:rsidRPr="00A949EA">
        <w:t xml:space="preserve">Fence on Wildlife” </w:t>
      </w:r>
      <w:r>
        <w:t>Conservation Biology</w:t>
      </w:r>
    </w:p>
    <w:p w14:paraId="510FAECE" w14:textId="77777777" w:rsidR="00B55EBB" w:rsidRPr="00A949EA" w:rsidRDefault="00B55EBB" w:rsidP="00B55EBB">
      <w:r>
        <w:t>Volume 24, No. 1</w:t>
      </w:r>
      <w:r w:rsidRPr="00A949EA">
        <w:t>) Blackwell Publishing Limited</w:t>
      </w:r>
      <w:r>
        <w:t xml:space="preserve"> 2010</w:t>
      </w:r>
    </w:p>
    <w:p w14:paraId="61B1EF93" w14:textId="77777777" w:rsidR="00B55EBB" w:rsidRDefault="00B55EBB" w:rsidP="00B55EBB">
      <w:pPr>
        <w:rPr>
          <w:b/>
          <w:u w:val="single"/>
        </w:rPr>
      </w:pPr>
    </w:p>
    <w:p w14:paraId="0240B2F9" w14:textId="77777777" w:rsidR="00B55EBB" w:rsidRDefault="00B55EBB" w:rsidP="00B55EBB">
      <w:pPr>
        <w:rPr>
          <w:b/>
          <w:u w:val="single"/>
        </w:rPr>
      </w:pPr>
      <w:r>
        <w:rPr>
          <w:b/>
          <w:u w:val="single"/>
        </w:rPr>
        <w:t xml:space="preserve"> </w:t>
      </w:r>
    </w:p>
    <w:p w14:paraId="071EA266" w14:textId="77777777" w:rsidR="00B55EBB" w:rsidRDefault="00B55EBB" w:rsidP="00B55EBB">
      <w:r w:rsidRPr="00A949EA">
        <w:t xml:space="preserve">Results of our case studies suggest other </w:t>
      </w:r>
      <w:r w:rsidRPr="00CB0D9D">
        <w:rPr>
          <w:b/>
          <w:u w:val="single"/>
        </w:rPr>
        <w:t>species may</w:t>
      </w:r>
      <w:r w:rsidRPr="00CB0D9D">
        <w:rPr>
          <w:b/>
          <w:sz w:val="12"/>
          <w:u w:val="single"/>
        </w:rPr>
        <w:t xml:space="preserve">¶ </w:t>
      </w:r>
      <w:r w:rsidRPr="00CB0D9D">
        <w:rPr>
          <w:b/>
          <w:u w:val="single"/>
        </w:rPr>
        <w:t>be significantly affected by security infrastructure in</w:t>
      </w:r>
      <w:r w:rsidRPr="00CB0D9D">
        <w:rPr>
          <w:b/>
          <w:sz w:val="12"/>
          <w:u w:val="single"/>
        </w:rPr>
        <w:t xml:space="preserve">¶ </w:t>
      </w:r>
      <w:r w:rsidRPr="00CB0D9D">
        <w:rPr>
          <w:b/>
          <w:u w:val="single"/>
        </w:rPr>
        <w:t>the Arizona–Sonora borderlands if they are terrestrial</w:t>
      </w:r>
      <w:r w:rsidRPr="00CB0D9D">
        <w:rPr>
          <w:b/>
          <w:sz w:val="12"/>
          <w:u w:val="single"/>
        </w:rPr>
        <w:t xml:space="preserve">¶ </w:t>
      </w:r>
      <w:r w:rsidRPr="00CB0D9D">
        <w:rPr>
          <w:b/>
          <w:u w:val="single"/>
        </w:rPr>
        <w:t>and large enough to be physically excluded by security</w:t>
      </w:r>
      <w:r w:rsidRPr="00CB0D9D">
        <w:rPr>
          <w:b/>
          <w:sz w:val="12"/>
          <w:u w:val="single"/>
        </w:rPr>
        <w:t xml:space="preserve">¶ </w:t>
      </w:r>
      <w:r w:rsidRPr="00CB0D9D">
        <w:rPr>
          <w:b/>
          <w:u w:val="single"/>
        </w:rPr>
        <w:t>infrastructure (cannot pass through a 5- to 10-cm gap</w:t>
      </w:r>
      <w:r w:rsidRPr="00A949EA">
        <w:t>),</w:t>
      </w:r>
      <w:r w:rsidRPr="00A949EA">
        <w:rPr>
          <w:sz w:val="12"/>
        </w:rPr>
        <w:t xml:space="preserve">¶ </w:t>
      </w:r>
      <w:r w:rsidRPr="00CB0D9D">
        <w:rPr>
          <w:b/>
          <w:u w:val="single"/>
        </w:rPr>
        <w:t>deterred by vegetation openings, or fly at heights &lt;4 m</w:t>
      </w:r>
      <w:r w:rsidRPr="00CB0D9D">
        <w:rPr>
          <w:b/>
          <w:sz w:val="12"/>
          <w:u w:val="single"/>
        </w:rPr>
        <w:t xml:space="preserve">¶ </w:t>
      </w:r>
      <w:r w:rsidRPr="00CB0D9D">
        <w:rPr>
          <w:b/>
          <w:u w:val="single"/>
        </w:rPr>
        <w:t>during dispersal</w:t>
      </w:r>
      <w:r w:rsidRPr="00A949EA">
        <w:t xml:space="preserve">. Furthermore, </w:t>
      </w:r>
      <w:r w:rsidRPr="00CB0D9D">
        <w:rPr>
          <w:b/>
          <w:u w:val="single"/>
        </w:rPr>
        <w:t>although bighorn sheep</w:t>
      </w:r>
      <w:r w:rsidRPr="00CB0D9D">
        <w:rPr>
          <w:b/>
          <w:sz w:val="12"/>
          <w:u w:val="single"/>
        </w:rPr>
        <w:t xml:space="preserve">¶ </w:t>
      </w:r>
      <w:r w:rsidRPr="00CB0D9D">
        <w:rPr>
          <w:b/>
          <w:u w:val="single"/>
        </w:rPr>
        <w:t xml:space="preserve">and </w:t>
      </w:r>
      <w:r w:rsidRPr="00CB0D9D">
        <w:rPr>
          <w:rStyle w:val="Emphasis"/>
        </w:rPr>
        <w:t>many other species</w:t>
      </w:r>
      <w:r w:rsidRPr="00CB0D9D">
        <w:rPr>
          <w:b/>
          <w:u w:val="single"/>
        </w:rPr>
        <w:t xml:space="preserve"> in discontinuous habitat patches</w:t>
      </w:r>
      <w:r w:rsidRPr="00CB0D9D">
        <w:rPr>
          <w:b/>
          <w:sz w:val="12"/>
          <w:u w:val="single"/>
        </w:rPr>
        <w:t xml:space="preserve">¶ </w:t>
      </w:r>
      <w:r w:rsidRPr="00CB0D9D">
        <w:rPr>
          <w:b/>
          <w:u w:val="single"/>
        </w:rPr>
        <w:t>can disperse across nonbreeding habitat, those species</w:t>
      </w:r>
      <w:r w:rsidRPr="00CB0D9D">
        <w:rPr>
          <w:b/>
          <w:sz w:val="12"/>
          <w:u w:val="single"/>
        </w:rPr>
        <w:t xml:space="preserve">¶ </w:t>
      </w:r>
      <w:r w:rsidRPr="00CB0D9D">
        <w:rPr>
          <w:b/>
          <w:u w:val="single"/>
        </w:rPr>
        <w:t>are most likely to experience loss of connectivity at</w:t>
      </w:r>
      <w:r w:rsidRPr="00CB0D9D">
        <w:rPr>
          <w:b/>
          <w:sz w:val="12"/>
          <w:u w:val="single"/>
        </w:rPr>
        <w:t xml:space="preserve">¶ </w:t>
      </w:r>
      <w:r w:rsidRPr="00CB0D9D">
        <w:rPr>
          <w:b/>
          <w:u w:val="single"/>
        </w:rPr>
        <w:t>larger scales when linkages incorporating transboundary movements are disrupted</w:t>
      </w:r>
      <w:r w:rsidRPr="00A949EA">
        <w:t xml:space="preserve"> (e.g., Fig 4b). For instance,</w:t>
      </w:r>
      <w:r w:rsidRPr="00A949EA">
        <w:rPr>
          <w:sz w:val="12"/>
        </w:rPr>
        <w:t xml:space="preserve">¶ </w:t>
      </w:r>
      <w:r w:rsidRPr="00A949EA">
        <w:t>desert tortoise (Gopherus agassizii) also occupy disjunct rocky habitat separated by valleys and make interpopulation movements approximately once per generation (Edwards et al. 2004); those characteristics could</w:t>
      </w:r>
      <w:r w:rsidRPr="00A949EA">
        <w:rPr>
          <w:sz w:val="12"/>
        </w:rPr>
        <w:t xml:space="preserve">¶ </w:t>
      </w:r>
      <w:r w:rsidRPr="00A949EA">
        <w:t>increase vulnerability to disruption by border fencing.</w:t>
      </w:r>
      <w:r w:rsidRPr="00A949EA">
        <w:rPr>
          <w:sz w:val="12"/>
        </w:rPr>
        <w:t xml:space="preserve">¶ </w:t>
      </w:r>
      <w:r w:rsidRPr="00CB0D9D">
        <w:rPr>
          <w:b/>
          <w:u w:val="single"/>
        </w:rPr>
        <w:t xml:space="preserve">Among nonmigratory birds, ground dwellers </w:t>
      </w:r>
      <w:r w:rsidRPr="00A949EA">
        <w:t>such as Wild</w:t>
      </w:r>
      <w:r w:rsidRPr="00A949EA">
        <w:rPr>
          <w:sz w:val="12"/>
        </w:rPr>
        <w:t xml:space="preserve">¶ </w:t>
      </w:r>
      <w:r w:rsidRPr="00A949EA">
        <w:t>Turkey (Meliagris gallopavo) and quail (Phasianidae)</w:t>
      </w:r>
      <w:r w:rsidRPr="00A949EA">
        <w:rPr>
          <w:sz w:val="12"/>
        </w:rPr>
        <w:t xml:space="preserve">¶ </w:t>
      </w:r>
      <w:r w:rsidRPr="00CB0D9D">
        <w:rPr>
          <w:b/>
          <w:u w:val="single"/>
        </w:rPr>
        <w:t>may not readily cross fences unless gap widths facilitate movement</w:t>
      </w:r>
      <w:r w:rsidRPr="00A949EA">
        <w:t xml:space="preserve"> (Fig. 1). Nevertheless, bats such as endangered lesser-long nosed bat </w:t>
      </w:r>
      <w:r w:rsidRPr="00A949EA">
        <w:lastRenderedPageBreak/>
        <w:t>(Leptonycteris curasoae)</w:t>
      </w:r>
      <w:r w:rsidRPr="00A949EA">
        <w:rPr>
          <w:sz w:val="12"/>
        </w:rPr>
        <w:t xml:space="preserve">¶ </w:t>
      </w:r>
      <w:r w:rsidRPr="00A949EA">
        <w:t>and migratory birds likely will fly over fences.</w:t>
      </w:r>
      <w:r w:rsidRPr="00A949EA">
        <w:rPr>
          <w:sz w:val="12"/>
        </w:rPr>
        <w:t xml:space="preserve">¶ </w:t>
      </w:r>
      <w:r w:rsidRPr="00CB0D9D">
        <w:rPr>
          <w:b/>
          <w:u w:val="single"/>
        </w:rPr>
        <w:t>Among wide-ranging mammals, persistence and recovery of other species present in low numbers such as</w:t>
      </w:r>
      <w:r w:rsidRPr="00CB0D9D">
        <w:rPr>
          <w:b/>
          <w:sz w:val="12"/>
          <w:u w:val="single"/>
        </w:rPr>
        <w:t xml:space="preserve">¶ </w:t>
      </w:r>
      <w:r w:rsidRPr="00CB0D9D">
        <w:rPr>
          <w:b/>
          <w:u w:val="single"/>
        </w:rPr>
        <w:t>jaguar and Sonoran pronghorn may depend on transboundary movements</w:t>
      </w:r>
      <w:r w:rsidRPr="00A949EA">
        <w:t xml:space="preserve"> (Krausman et al. 2005; McCain &amp;</w:t>
      </w:r>
      <w:r w:rsidRPr="00A949EA">
        <w:rPr>
          <w:sz w:val="12"/>
        </w:rPr>
        <w:t xml:space="preserve">¶ </w:t>
      </w:r>
      <w:r w:rsidRPr="00A949EA">
        <w:t xml:space="preserve">Childs 2008). Persistence of </w:t>
      </w:r>
      <w:r w:rsidRPr="00CB0D9D">
        <w:rPr>
          <w:b/>
          <w:u w:val="single"/>
        </w:rPr>
        <w:t>black bears</w:t>
      </w:r>
      <w:r w:rsidRPr="00A949EA">
        <w:t xml:space="preserve"> (Ursus americanus) in northern Sonora and Texas may </w:t>
      </w:r>
      <w:r w:rsidRPr="00CB0D9D">
        <w:rPr>
          <w:b/>
          <w:u w:val="single"/>
        </w:rPr>
        <w:t>depend, respectively, on movements from Arizona</w:t>
      </w:r>
      <w:r w:rsidRPr="00A949EA">
        <w:t xml:space="preserve"> (Varas 2007) and</w:t>
      </w:r>
      <w:r w:rsidRPr="00A949EA">
        <w:rPr>
          <w:sz w:val="12"/>
        </w:rPr>
        <w:t xml:space="preserve">¶ </w:t>
      </w:r>
      <w:r w:rsidRPr="00A949EA">
        <w:t>northern Coahuila (Onorato et al. 2004). Population-level</w:t>
      </w:r>
      <w:r w:rsidRPr="00A949EA">
        <w:rPr>
          <w:sz w:val="12"/>
        </w:rPr>
        <w:t xml:space="preserve">¶ </w:t>
      </w:r>
      <w:r w:rsidRPr="00A949EA">
        <w:t>consequences for species that are more widespread and</w:t>
      </w:r>
      <w:r w:rsidRPr="00A949EA">
        <w:rPr>
          <w:sz w:val="12"/>
        </w:rPr>
        <w:t xml:space="preserve">¶ </w:t>
      </w:r>
      <w:r w:rsidRPr="00A949EA">
        <w:t>abundant such as pumas (Puma concolor) and mule deer</w:t>
      </w:r>
      <w:r w:rsidRPr="00A949EA">
        <w:rPr>
          <w:sz w:val="12"/>
        </w:rPr>
        <w:t xml:space="preserve">¶ </w:t>
      </w:r>
      <w:r w:rsidRPr="00A949EA">
        <w:t>(Odocoileus hemionus) are likely to be less severe. Detailed information on distribution, movement behavior,</w:t>
      </w:r>
      <w:r w:rsidRPr="00A949EA">
        <w:rPr>
          <w:sz w:val="12"/>
        </w:rPr>
        <w:t xml:space="preserve">¶ </w:t>
      </w:r>
      <w:r w:rsidRPr="00A949EA">
        <w:t>and the effects of interpopulation connectivity on local persistence are required to fully assess the potential</w:t>
      </w:r>
      <w:r w:rsidRPr="00A949EA">
        <w:rPr>
          <w:sz w:val="12"/>
        </w:rPr>
        <w:t xml:space="preserve">¶ </w:t>
      </w:r>
      <w:r w:rsidRPr="00A949EA">
        <w:t>effects of transboundary development on wildlife and to</w:t>
      </w:r>
      <w:r w:rsidRPr="00A949EA">
        <w:rPr>
          <w:sz w:val="12"/>
        </w:rPr>
        <w:t xml:space="preserve">¶ </w:t>
      </w:r>
      <w:r w:rsidRPr="00A949EA">
        <w:t>develop effective mitigation strategies.</w:t>
      </w:r>
    </w:p>
    <w:p w14:paraId="3D48CF6A" w14:textId="77777777" w:rsidR="00B55EBB" w:rsidRDefault="00B55EBB" w:rsidP="00B55EBB"/>
    <w:p w14:paraId="2D49F45C" w14:textId="77777777" w:rsidR="00B55EBB" w:rsidRDefault="00B55EBB" w:rsidP="00B55EBB"/>
    <w:p w14:paraId="09303655" w14:textId="77777777" w:rsidR="00B55EBB" w:rsidRDefault="00B55EBB" w:rsidP="00B55EBB">
      <w:pPr>
        <w:pStyle w:val="Heading4"/>
      </w:pPr>
      <w:r>
        <w:t xml:space="preserve">Government actions inherently take in no account of the environment, this fence would be the end of those ecosystems </w:t>
      </w:r>
    </w:p>
    <w:p w14:paraId="19A1043E" w14:textId="77777777" w:rsidR="00B55EBB" w:rsidRPr="004A622C" w:rsidRDefault="00B55EBB" w:rsidP="00B55EBB">
      <w:r w:rsidRPr="004A622C">
        <w:rPr>
          <w:b/>
        </w:rPr>
        <w:t>Bigham 2007</w:t>
      </w:r>
      <w:r w:rsidRPr="004A622C">
        <w:t xml:space="preserve"> (Roy, Pollution Engineering, “Abuse of Power”) BNP Media March, 2007</w:t>
      </w:r>
    </w:p>
    <w:p w14:paraId="512C7C30" w14:textId="77777777" w:rsidR="00B55EBB" w:rsidRDefault="00B55EBB" w:rsidP="00B55EBB">
      <w:pPr>
        <w:rPr>
          <w:b/>
          <w:u w:val="single"/>
        </w:rPr>
      </w:pPr>
    </w:p>
    <w:p w14:paraId="32A52A16" w14:textId="77777777" w:rsidR="00B55EBB" w:rsidRDefault="00B55EBB" w:rsidP="00B55EBB">
      <w:r w:rsidRPr="004A622C">
        <w:rPr>
          <w:b/>
          <w:u w:val="single"/>
        </w:rPr>
        <w:t xml:space="preserve">Politicians are often accused of </w:t>
      </w:r>
      <w:r w:rsidRPr="004A622C">
        <w:rPr>
          <w:rStyle w:val="Emphasis"/>
        </w:rPr>
        <w:t>abusing their power</w:t>
      </w:r>
      <w:r w:rsidRPr="004A622C">
        <w:t>. Rarely</w:t>
      </w:r>
      <w:r w:rsidRPr="004A622C">
        <w:rPr>
          <w:sz w:val="12"/>
        </w:rPr>
        <w:t xml:space="preserve">¶ </w:t>
      </w:r>
      <w:r w:rsidRPr="004A622C">
        <w:t xml:space="preserve">do </w:t>
      </w:r>
      <w:r w:rsidRPr="004A622C">
        <w:rPr>
          <w:b/>
          <w:u w:val="single"/>
        </w:rPr>
        <w:t>we see</w:t>
      </w:r>
      <w:r w:rsidRPr="004A622C">
        <w:t xml:space="preserve"> such </w:t>
      </w:r>
      <w:r w:rsidRPr="004A622C">
        <w:rPr>
          <w:b/>
          <w:u w:val="single"/>
        </w:rPr>
        <w:t>a display of it</w:t>
      </w:r>
      <w:r w:rsidRPr="004A622C">
        <w:t xml:space="preserve"> than what was </w:t>
      </w:r>
      <w:r w:rsidRPr="004A622C">
        <w:rPr>
          <w:b/>
          <w:u w:val="single"/>
        </w:rPr>
        <w:t>recently reported by the news about our Homeland Security Secretary</w:t>
      </w:r>
      <w:r w:rsidRPr="004A622C">
        <w:t>.</w:t>
      </w:r>
      <w:r w:rsidRPr="004A622C">
        <w:rPr>
          <w:sz w:val="12"/>
        </w:rPr>
        <w:t xml:space="preserve">¶ </w:t>
      </w:r>
      <w:r w:rsidRPr="004A622C">
        <w:t>A recent news item from the Associated Press caught this</w:t>
      </w:r>
      <w:r w:rsidRPr="004A622C">
        <w:rPr>
          <w:sz w:val="12"/>
        </w:rPr>
        <w:t xml:space="preserve">¶ </w:t>
      </w:r>
      <w:r w:rsidRPr="004A622C">
        <w:t>editor's eye and resulted in a stunned moment of silence to let</w:t>
      </w:r>
      <w:r w:rsidRPr="004A622C">
        <w:rPr>
          <w:sz w:val="12"/>
        </w:rPr>
        <w:t xml:space="preserve">¶ </w:t>
      </w:r>
      <w:r w:rsidRPr="004A622C">
        <w:t xml:space="preserve">the information settle in. Homeland Security Secretary </w:t>
      </w:r>
      <w:r w:rsidRPr="004A622C">
        <w:rPr>
          <w:b/>
          <w:u w:val="single"/>
        </w:rPr>
        <w:t>Michael</w:t>
      </w:r>
      <w:r w:rsidRPr="004A622C">
        <w:rPr>
          <w:b/>
          <w:sz w:val="12"/>
          <w:u w:val="single"/>
        </w:rPr>
        <w:t xml:space="preserve">¶ </w:t>
      </w:r>
      <w:r w:rsidRPr="004A622C">
        <w:rPr>
          <w:b/>
          <w:u w:val="single"/>
        </w:rPr>
        <w:t>Chertoff announced he was waiving all environmental rules</w:t>
      </w:r>
      <w:r w:rsidRPr="004A622C">
        <w:rPr>
          <w:b/>
          <w:sz w:val="12"/>
          <w:u w:val="single"/>
        </w:rPr>
        <w:t xml:space="preserve">¶ </w:t>
      </w:r>
      <w:r w:rsidRPr="004A622C">
        <w:rPr>
          <w:b/>
          <w:u w:val="single"/>
        </w:rPr>
        <w:t>in order to clear the way to construct a fence. The result of his</w:t>
      </w:r>
      <w:r w:rsidRPr="004A622C">
        <w:rPr>
          <w:b/>
          <w:sz w:val="12"/>
          <w:u w:val="single"/>
        </w:rPr>
        <w:t xml:space="preserve">¶ </w:t>
      </w:r>
      <w:r w:rsidRPr="004A622C">
        <w:rPr>
          <w:b/>
          <w:u w:val="single"/>
        </w:rPr>
        <w:t xml:space="preserve">action circumvents the </w:t>
      </w:r>
      <w:r w:rsidRPr="004A622C">
        <w:rPr>
          <w:rStyle w:val="Emphasis"/>
        </w:rPr>
        <w:t>Endangered Species Act, the Federal Water¶ Pollution Control Act and the National Environmental Policy Act</w:t>
      </w:r>
      <w:r w:rsidRPr="004A622C">
        <w:rPr>
          <w:b/>
          <w:u w:val="single"/>
        </w:rPr>
        <w:t>,</w:t>
      </w:r>
      <w:r w:rsidRPr="004A622C">
        <w:rPr>
          <w:b/>
          <w:sz w:val="12"/>
          <w:u w:val="single"/>
        </w:rPr>
        <w:t xml:space="preserve">¶ </w:t>
      </w:r>
      <w:r w:rsidRPr="004A622C">
        <w:rPr>
          <w:b/>
          <w:u w:val="single"/>
        </w:rPr>
        <w:t>to name a few.</w:t>
      </w:r>
      <w:r w:rsidRPr="004A622C">
        <w:rPr>
          <w:b/>
          <w:sz w:val="12"/>
          <w:u w:val="single"/>
        </w:rPr>
        <w:t xml:space="preserve">¶ </w:t>
      </w:r>
      <w:r w:rsidRPr="004A622C">
        <w:rPr>
          <w:b/>
          <w:u w:val="single"/>
        </w:rPr>
        <w:t>The engineering proposal involves 37 miles of traditional and</w:t>
      </w:r>
      <w:r w:rsidRPr="004A622C">
        <w:rPr>
          <w:b/>
          <w:sz w:val="12"/>
          <w:u w:val="single"/>
        </w:rPr>
        <w:t xml:space="preserve">¶ </w:t>
      </w:r>
      <w:r w:rsidRPr="004A622C">
        <w:rPr>
          <w:b/>
          <w:u w:val="single"/>
        </w:rPr>
        <w:t>virtual fencing along the U.S. and Mexico border in Southwestern</w:t>
      </w:r>
      <w:r w:rsidRPr="004A622C">
        <w:rPr>
          <w:b/>
          <w:sz w:val="12"/>
          <w:u w:val="single"/>
        </w:rPr>
        <w:t xml:space="preserve">¶ </w:t>
      </w:r>
      <w:r w:rsidRPr="004A622C">
        <w:rPr>
          <w:b/>
          <w:u w:val="single"/>
        </w:rPr>
        <w:t>Arizona. It includes radar and other infrastructure, lighting, all</w:t>
      </w:r>
      <w:r>
        <w:rPr>
          <w:b/>
          <w:u w:val="single"/>
        </w:rPr>
        <w:t xml:space="preserve"> </w:t>
      </w:r>
      <w:r w:rsidRPr="004A622C">
        <w:rPr>
          <w:b/>
          <w:u w:val="single"/>
        </w:rPr>
        <w:t>weather and drag roads. The project is</w:t>
      </w:r>
      <w:r w:rsidRPr="004A622C">
        <w:t xml:space="preserve"> anticipated </w:t>
      </w:r>
      <w:r w:rsidRPr="004A622C">
        <w:rPr>
          <w:b/>
          <w:u w:val="single"/>
        </w:rPr>
        <w:t>to cost nearly</w:t>
      </w:r>
      <w:r w:rsidRPr="004A622C">
        <w:rPr>
          <w:b/>
          <w:sz w:val="12"/>
          <w:u w:val="single"/>
        </w:rPr>
        <w:t xml:space="preserve">¶ </w:t>
      </w:r>
      <w:r w:rsidRPr="004A622C">
        <w:rPr>
          <w:b/>
          <w:u w:val="single"/>
        </w:rPr>
        <w:t>$64</w:t>
      </w:r>
      <w:r w:rsidRPr="004A622C">
        <w:t xml:space="preserve"> </w:t>
      </w:r>
      <w:r w:rsidRPr="004A622C">
        <w:rPr>
          <w:b/>
          <w:u w:val="single"/>
        </w:rPr>
        <w:t>million</w:t>
      </w:r>
      <w:r w:rsidRPr="004A622C">
        <w:t>.</w:t>
      </w:r>
      <w:r w:rsidRPr="004A622C">
        <w:rPr>
          <w:sz w:val="12"/>
        </w:rPr>
        <w:t xml:space="preserve">¶ </w:t>
      </w:r>
      <w:r w:rsidRPr="004A622C">
        <w:t>According to Homeland Security spokesperson Russell Knocke,</w:t>
      </w:r>
      <w:r w:rsidRPr="004A622C">
        <w:rPr>
          <w:sz w:val="12"/>
        </w:rPr>
        <w:t xml:space="preserve">¶ </w:t>
      </w:r>
      <w:r w:rsidRPr="004A622C">
        <w:t>Chertoff voided "environmental requirements and other legalities</w:t>
      </w:r>
      <w:r w:rsidRPr="004A622C">
        <w:rPr>
          <w:sz w:val="12"/>
        </w:rPr>
        <w:t xml:space="preserve">¶ </w:t>
      </w:r>
      <w:r w:rsidRPr="004A622C">
        <w:t>that have impeded the department's ability to construct fencing</w:t>
      </w:r>
      <w:r w:rsidRPr="004A622C">
        <w:rPr>
          <w:sz w:val="12"/>
        </w:rPr>
        <w:t xml:space="preserve">¶ </w:t>
      </w:r>
      <w:r w:rsidRPr="004A622C">
        <w:t xml:space="preserve">and deploy detection technology on the range." </w:t>
      </w:r>
      <w:r w:rsidRPr="004A622C">
        <w:rPr>
          <w:b/>
          <w:u w:val="single"/>
        </w:rPr>
        <w:t>Apparently, our</w:t>
      </w:r>
      <w:r w:rsidRPr="004A622C">
        <w:rPr>
          <w:b/>
          <w:sz w:val="12"/>
          <w:u w:val="single"/>
        </w:rPr>
        <w:t xml:space="preserve">¶ </w:t>
      </w:r>
      <w:r w:rsidRPr="004A622C">
        <w:rPr>
          <w:b/>
          <w:u w:val="single"/>
        </w:rPr>
        <w:t xml:space="preserve">government has indeed authorized a single entity to </w:t>
      </w:r>
      <w:r w:rsidRPr="004A622C">
        <w:rPr>
          <w:rStyle w:val="Emphasis"/>
        </w:rPr>
        <w:t>ignore our¶ environmental rules</w:t>
      </w:r>
      <w:r w:rsidRPr="004A622C">
        <w:rPr>
          <w:b/>
          <w:u w:val="single"/>
        </w:rPr>
        <w:t xml:space="preserve"> and regulations at a single person's whim</w:t>
      </w:r>
      <w:r w:rsidRPr="004A622C">
        <w:t>.</w:t>
      </w:r>
      <w:r w:rsidRPr="004A622C">
        <w:rPr>
          <w:sz w:val="12"/>
        </w:rPr>
        <w:t xml:space="preserve">¶ </w:t>
      </w:r>
      <w:r w:rsidRPr="004A622C">
        <w:t>Chertoff needs no approval in such regards and no public comments are allowed</w:t>
      </w:r>
    </w:p>
    <w:p w14:paraId="2390E36E" w14:textId="77777777" w:rsidR="00B55EBB" w:rsidRPr="00B55EBB" w:rsidRDefault="00B55EBB" w:rsidP="00B55EBB"/>
    <w:p w14:paraId="7E4B5730" w14:textId="77777777" w:rsidR="00C75D8F" w:rsidRPr="00FC3F7A" w:rsidRDefault="00C75D8F" w:rsidP="00C75D8F">
      <w:pPr>
        <w:pStyle w:val="Heading3"/>
      </w:pPr>
      <w:r w:rsidRPr="00FC3F7A">
        <w:lastRenderedPageBreak/>
        <w:t>A2: Crime</w:t>
      </w:r>
    </w:p>
    <w:p w14:paraId="2B5CD568" w14:textId="77777777" w:rsidR="00C75D8F" w:rsidRPr="00FC3F7A" w:rsidRDefault="00C75D8F" w:rsidP="00C75D8F">
      <w:pPr>
        <w:pStyle w:val="Heading4"/>
      </w:pPr>
      <w:r w:rsidRPr="00FC3F7A">
        <w:t>Crimes committed by immigrants are statistically skewed – They are more law-abiding than America’s own citizens</w:t>
      </w:r>
    </w:p>
    <w:p w14:paraId="2373D21F" w14:textId="77777777" w:rsidR="00C75D8F" w:rsidRPr="00FC3F7A" w:rsidRDefault="00C75D8F" w:rsidP="00C75D8F">
      <w:r w:rsidRPr="00FC3F7A">
        <w:rPr>
          <w:rStyle w:val="StyleStyleBold12pt"/>
        </w:rPr>
        <w:t xml:space="preserve">Smith 11 </w:t>
      </w:r>
      <w:r w:rsidRPr="00FC3F7A">
        <w:t>(Robert, “Endgame Nearing an End: The Production of Bare Life under the U.S. Deportation Regime”, pg. 20, BW)</w:t>
      </w:r>
    </w:p>
    <w:p w14:paraId="2D50B2D9" w14:textId="77777777" w:rsidR="00C75D8F" w:rsidRPr="00FC3F7A" w:rsidRDefault="00C75D8F" w:rsidP="00C75D8F"/>
    <w:p w14:paraId="0BEA0288" w14:textId="77777777" w:rsidR="00C75D8F" w:rsidRPr="00FC3F7A" w:rsidRDefault="00C75D8F" w:rsidP="00C75D8F">
      <w:r w:rsidRPr="00FC3F7A">
        <w:rPr>
          <w:rStyle w:val="StyleBoldUnderline"/>
        </w:rPr>
        <w:t>Even though statistically migrants commit less crimes than citizens, the 1996 laws helped produce</w:t>
      </w:r>
      <w:r w:rsidRPr="00FC3F7A">
        <w:t xml:space="preserve"> </w:t>
      </w:r>
      <w:r w:rsidRPr="00FC3F7A">
        <w:rPr>
          <w:rStyle w:val="StyleBoldUnderline"/>
        </w:rPr>
        <w:t>millions of “criminal aliens” by creating new crimes out of civil immigration violations</w:t>
      </w:r>
      <w:r w:rsidRPr="00FC3F7A">
        <w:t xml:space="preserve">. Of the criminal statutes used in DHS immigration prosecutions in FY 2004, </w:t>
      </w:r>
      <w:r w:rsidRPr="00FC3F7A">
        <w:rPr>
          <w:rStyle w:val="StyleBoldUnderline"/>
        </w:rPr>
        <w:t>over 80% consisted of</w:t>
      </w:r>
      <w:r w:rsidRPr="00FC3F7A">
        <w:t xml:space="preserve"> one of two of </w:t>
      </w:r>
      <w:r w:rsidRPr="00FC3F7A">
        <w:rPr>
          <w:rStyle w:val="StyleBoldUnderline"/>
        </w:rPr>
        <w:t>these crimes</w:t>
      </w:r>
      <w:r w:rsidRPr="00FC3F7A">
        <w:t xml:space="preserve">: “entry of alien at improper time or place,” (47%) “Reentry of deported alien” (34%) (TRAC 2005). In the years </w:t>
      </w:r>
      <w:r w:rsidRPr="00FC3F7A">
        <w:rPr>
          <w:rStyle w:val="StyleBoldUnderline"/>
        </w:rPr>
        <w:t>after 9/11, the imperative of finding and arresting criminal aliens was the</w:t>
      </w:r>
      <w:r w:rsidRPr="00FC3F7A">
        <w:t xml:space="preserve"> principal governmental </w:t>
      </w:r>
      <w:r w:rsidRPr="00FC3F7A">
        <w:rPr>
          <w:rStyle w:val="StyleBoldUnderline"/>
        </w:rPr>
        <w:t>priority that propelled the 64% rise in detentions</w:t>
      </w:r>
      <w:r w:rsidRPr="00FC3F7A">
        <w:t xml:space="preserve"> between FY 2005 and FY 2009. Budget appropriation bills stipulated that the Department of Homeland Security “shall prioritize the identification and removal of aliens convicted of a crime by the severity of that crime” (U.S. Congress 2009). In ICE’s yearly budget request, the Secretary would start his or her speech thanking the members of Congress and in the next paragraph invoke the need to protect the American people from criminal aliens. Unfortunately </w:t>
      </w:r>
      <w:r w:rsidRPr="00FC3F7A">
        <w:rPr>
          <w:rStyle w:val="StyleBoldUnderline"/>
        </w:rPr>
        <w:t>for ICE</w:t>
      </w:r>
      <w:r w:rsidRPr="00FC3F7A">
        <w:t xml:space="preserve">’s stated mission, </w:t>
      </w:r>
      <w:r w:rsidRPr="00FC3F7A">
        <w:rPr>
          <w:rStyle w:val="StyleBoldUnderline"/>
        </w:rPr>
        <w:t>the 200% rise in funding</w:t>
      </w:r>
      <w:r w:rsidRPr="00FC3F7A">
        <w:t xml:space="preserve"> in FY 2005–FY 2009 </w:t>
      </w:r>
      <w:r w:rsidRPr="00FC3F7A">
        <w:rPr>
          <w:rStyle w:val="StyleBoldUnderline"/>
        </w:rPr>
        <w:t>did not lead to a</w:t>
      </w:r>
      <w:r w:rsidRPr="00FC3F7A">
        <w:t xml:space="preserve"> commensurate </w:t>
      </w:r>
      <w:r w:rsidRPr="00FC3F7A">
        <w:rPr>
          <w:rStyle w:val="StyleBoldUnderline"/>
        </w:rPr>
        <w:t>increase in the detention of criminal aliens</w:t>
      </w:r>
      <w:r w:rsidRPr="00FC3F7A">
        <w:t xml:space="preserve">. There was </w:t>
      </w:r>
      <w:r w:rsidRPr="00FC3F7A">
        <w:rPr>
          <w:rStyle w:val="StyleBoldUnderline"/>
        </w:rPr>
        <w:t>only a 12% rise in criminal aliens in that period, but the number of detainees who have never been convicted of a crime increased 99%,</w:t>
      </w:r>
      <w:r w:rsidRPr="00FC3F7A">
        <w:t xml:space="preserve"> from 139,583 to 273,408. Even more troubling, in FY 2009, 76% of non-criminal arrests were made by the programs whose primary purpose was to target criminal aliens (TRAC 2010).</w:t>
      </w:r>
    </w:p>
    <w:p w14:paraId="2B6FCAC3" w14:textId="77777777" w:rsidR="00C75D8F" w:rsidRPr="00FC3F7A" w:rsidRDefault="00C75D8F" w:rsidP="00FC3F7A">
      <w:pPr>
        <w:pStyle w:val="Heading4"/>
      </w:pPr>
      <w:r w:rsidRPr="00FC3F7A">
        <w:t>Criminal Stereo types are hyped</w:t>
      </w:r>
    </w:p>
    <w:p w14:paraId="7AC26CE2" w14:textId="77777777" w:rsidR="00C75D8F" w:rsidRPr="00FC3F7A" w:rsidRDefault="00C75D8F" w:rsidP="00C75D8F">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0FD81656" w14:textId="77777777" w:rsidR="00C75D8F" w:rsidRPr="00FC3F7A" w:rsidRDefault="00C75D8F" w:rsidP="00C75D8F">
      <w:pPr>
        <w:rPr>
          <w:rFonts w:cs="Sabon-Roman"/>
        </w:rPr>
      </w:pPr>
    </w:p>
    <w:p w14:paraId="6FDD9B02" w14:textId="32CBFE22" w:rsidR="00C75D8F" w:rsidRPr="00FC3F7A" w:rsidRDefault="00C75D8F" w:rsidP="00C75D8F">
      <w:pPr>
        <w:rPr>
          <w:rFonts w:cs="Sabon-Roman"/>
          <w:b/>
          <w:u w:val="single"/>
        </w:rPr>
      </w:pPr>
      <w:r w:rsidRPr="00FC3F7A">
        <w:rPr>
          <w:rFonts w:cs="Sabon-Roman"/>
        </w:rPr>
        <w:t xml:space="preserve">However, </w:t>
      </w:r>
      <w:r w:rsidRPr="00FC3F7A">
        <w:rPr>
          <w:rFonts w:cs="Sabon-Roman"/>
          <w:b/>
          <w:u w:val="single"/>
        </w:rPr>
        <w:t>despite popular stereotypes</w:t>
      </w:r>
      <w:r w:rsidRPr="00FC3F7A">
        <w:rPr>
          <w:rFonts w:cs="Sabon-Roman"/>
        </w:rPr>
        <w:t xml:space="preserve"> about the criminal alien, </w:t>
      </w:r>
      <w:r w:rsidRPr="00FC3F7A">
        <w:rPr>
          <w:rFonts w:cs="Sabon-Roman"/>
          <w:b/>
          <w:u w:val="single"/>
        </w:rPr>
        <w:t>there</w:t>
      </w:r>
      <w:r w:rsidR="00FC3F7A" w:rsidRPr="00FC3F7A">
        <w:rPr>
          <w:rFonts w:cs="Sabon-Roman"/>
          <w:sz w:val="12"/>
        </w:rPr>
        <w:t>¶</w:t>
      </w:r>
      <w:r w:rsidRPr="00FC3F7A">
        <w:rPr>
          <w:rFonts w:cs="Sabon-Roman"/>
          <w:b/>
          <w:u w:val="single"/>
        </w:rPr>
        <w:t xml:space="preserve"> is no evidence that the crime rate among immigrants</w:t>
      </w:r>
      <w:r w:rsidRPr="00FC3F7A">
        <w:rPr>
          <w:rFonts w:cs="Sabon-Roman"/>
        </w:rPr>
        <w:t xml:space="preserve"> in the United States</w:t>
      </w:r>
      <w:r w:rsidR="00FC3F7A" w:rsidRPr="00FC3F7A">
        <w:rPr>
          <w:rFonts w:cs="Sabon-Roman"/>
          <w:sz w:val="12"/>
        </w:rPr>
        <w:t>¶</w:t>
      </w:r>
      <w:r w:rsidRPr="00FC3F7A">
        <w:rPr>
          <w:rFonts w:cs="Sabon-Roman"/>
        </w:rPr>
        <w:t xml:space="preserve"> </w:t>
      </w:r>
      <w:r w:rsidRPr="00FC3F7A">
        <w:rPr>
          <w:rFonts w:cs="Sabon-Roman"/>
          <w:b/>
          <w:u w:val="single"/>
        </w:rPr>
        <w:t>is</w:t>
      </w:r>
      <w:r w:rsidRPr="00FC3F7A">
        <w:rPr>
          <w:rFonts w:cs="Sabon-Roman"/>
        </w:rPr>
        <w:t xml:space="preserve"> any </w:t>
      </w:r>
      <w:r w:rsidRPr="00FC3F7A">
        <w:rPr>
          <w:rFonts w:cs="Sabon-Roman"/>
          <w:b/>
          <w:u w:val="single"/>
        </w:rPr>
        <w:t>higher than that among the general population</w:t>
      </w:r>
      <w:r w:rsidRPr="00FC3F7A">
        <w:rPr>
          <w:rFonts w:cs="Sabon-Roman"/>
        </w:rPr>
        <w:t>. As Peter Schuck</w:t>
      </w:r>
      <w:r w:rsidR="00FC3F7A" w:rsidRPr="00FC3F7A">
        <w:rPr>
          <w:rFonts w:cs="Sabon-Roman"/>
          <w:sz w:val="12"/>
        </w:rPr>
        <w:t>¶</w:t>
      </w:r>
      <w:r w:rsidRPr="00FC3F7A">
        <w:rPr>
          <w:rFonts w:cs="Sabon-Roman"/>
        </w:rPr>
        <w:t xml:space="preserve"> stated in a comprehensive review of the data a few years ago, </w:t>
      </w:r>
      <w:r w:rsidRPr="00FC3F7A">
        <w:rPr>
          <w:rFonts w:cs="Sabon-Italic"/>
          <w:i/>
          <w:iCs/>
        </w:rPr>
        <w:t>Although the systematic data on point are somewhat dated, legal immigrants</w:t>
      </w:r>
      <w:r w:rsidR="00FC3F7A" w:rsidRPr="00FC3F7A">
        <w:rPr>
          <w:rFonts w:cs="Sabon-Italic"/>
          <w:i/>
          <w:iCs/>
          <w:sz w:val="12"/>
        </w:rPr>
        <w:t>¶</w:t>
      </w:r>
      <w:r w:rsidRPr="00FC3F7A">
        <w:rPr>
          <w:rFonts w:cs="Sabon-Italic"/>
          <w:i/>
          <w:iCs/>
        </w:rPr>
        <w:t xml:space="preserve"> do not appear to commit any more crime than demographically</w:t>
      </w:r>
      <w:r w:rsidR="00FC3F7A" w:rsidRPr="00FC3F7A">
        <w:rPr>
          <w:rFonts w:cs="Sabon-Italic"/>
          <w:i/>
          <w:iCs/>
          <w:sz w:val="12"/>
        </w:rPr>
        <w:t>¶</w:t>
      </w:r>
      <w:r w:rsidRPr="00FC3F7A">
        <w:rPr>
          <w:rFonts w:cs="Sabon-Italic"/>
          <w:i/>
          <w:iCs/>
        </w:rPr>
        <w:t xml:space="preserve"> similar Americans; </w:t>
      </w:r>
      <w:r w:rsidRPr="00FC3F7A">
        <w:rPr>
          <w:rFonts w:cs="Sabon-Italic"/>
          <w:b/>
          <w:i/>
          <w:iCs/>
          <w:u w:val="single"/>
        </w:rPr>
        <w:t xml:space="preserve">they may even </w:t>
      </w:r>
      <w:r w:rsidRPr="00FC3F7A">
        <w:rPr>
          <w:rStyle w:val="Emphasis"/>
        </w:rPr>
        <w:t>commit less</w:t>
      </w:r>
      <w:r w:rsidRPr="00FC3F7A">
        <w:rPr>
          <w:rFonts w:cs="Sabon-Italic"/>
          <w:b/>
          <w:i/>
          <w:iCs/>
          <w:u w:val="single"/>
        </w:rPr>
        <w:t>, and that crime may be</w:t>
      </w:r>
      <w:r w:rsidR="00FC3F7A" w:rsidRPr="00FC3F7A">
        <w:rPr>
          <w:rFonts w:cs="Sabon-Italic"/>
          <w:i/>
          <w:iCs/>
          <w:sz w:val="12"/>
        </w:rPr>
        <w:t>¶</w:t>
      </w:r>
      <w:r w:rsidRPr="00FC3F7A">
        <w:rPr>
          <w:rFonts w:cs="Sabon-Italic"/>
          <w:b/>
          <w:i/>
          <w:iCs/>
          <w:u w:val="single"/>
        </w:rPr>
        <w:t xml:space="preserve"> less serious. Nor does today’s immigrant crime appear to be worse than</w:t>
      </w:r>
      <w:r w:rsidR="00FC3F7A" w:rsidRPr="00FC3F7A">
        <w:rPr>
          <w:rFonts w:cs="Sabon-Italic"/>
          <w:i/>
          <w:iCs/>
          <w:sz w:val="12"/>
        </w:rPr>
        <w:t>¶</w:t>
      </w:r>
      <w:r w:rsidRPr="00FC3F7A">
        <w:rPr>
          <w:rFonts w:cs="Sabon-Italic"/>
          <w:b/>
          <w:i/>
          <w:iCs/>
          <w:u w:val="single"/>
        </w:rPr>
        <w:t xml:space="preserve"> in earlier eras</w:t>
      </w:r>
      <w:r w:rsidRPr="00FC3F7A">
        <w:rPr>
          <w:rFonts w:cs="Sabon-Italic"/>
          <w:i/>
          <w:iCs/>
        </w:rPr>
        <w:t xml:space="preserve">. </w:t>
      </w:r>
      <w:r w:rsidRPr="00FC3F7A">
        <w:rPr>
          <w:rFonts w:cs="Sabon-Roman"/>
          <w:b/>
          <w:u w:val="single"/>
        </w:rPr>
        <w:t>The immigrants</w:t>
      </w:r>
      <w:r w:rsidRPr="00FC3F7A">
        <w:rPr>
          <w:rFonts w:cs="Sabon-Roman"/>
        </w:rPr>
        <w:t xml:space="preserve"> who flooded American cities around the</w:t>
      </w:r>
      <w:r w:rsidR="00FC3F7A" w:rsidRPr="00FC3F7A">
        <w:rPr>
          <w:rFonts w:cs="Sabon-Roman"/>
          <w:sz w:val="12"/>
        </w:rPr>
        <w:t>¶</w:t>
      </w:r>
      <w:r w:rsidRPr="00FC3F7A">
        <w:rPr>
          <w:rFonts w:cs="Sabon-Roman"/>
        </w:rPr>
        <w:t xml:space="preserve"> turn of the century (the ancestors of many of today’s Americans) </w:t>
      </w:r>
      <w:r w:rsidRPr="00FC3F7A">
        <w:rPr>
          <w:rFonts w:cs="Sabon-Roman"/>
          <w:b/>
          <w:u w:val="single"/>
        </w:rPr>
        <w:t>were</w:t>
      </w:r>
      <w:r w:rsidR="00FC3F7A" w:rsidRPr="00FC3F7A">
        <w:rPr>
          <w:rFonts w:cs="Sabon-Roman"/>
          <w:sz w:val="12"/>
        </w:rPr>
        <w:t>¶</w:t>
      </w:r>
      <w:r w:rsidRPr="00FC3F7A">
        <w:rPr>
          <w:rFonts w:cs="Sabon-Roman"/>
        </w:rPr>
        <w:t xml:space="preserve"> also excoriated as </w:t>
      </w:r>
      <w:r w:rsidRPr="00FC3F7A">
        <w:rPr>
          <w:rFonts w:cs="Sabon-Roman"/>
          <w:b/>
          <w:u w:val="single"/>
        </w:rPr>
        <w:t>congenitally vicious and usually crime-prone</w:t>
      </w:r>
      <w:r w:rsidRPr="00FC3F7A">
        <w:rPr>
          <w:rFonts w:cs="Sabon-Roman"/>
        </w:rPr>
        <w:t>, not</w:t>
      </w:r>
      <w:r w:rsidR="00FC3F7A" w:rsidRPr="00FC3F7A">
        <w:rPr>
          <w:rFonts w:cs="Sabon-Roman"/>
          <w:sz w:val="12"/>
        </w:rPr>
        <w:t>¶</w:t>
      </w:r>
      <w:r w:rsidRPr="00FC3F7A">
        <w:rPr>
          <w:rFonts w:cs="Sabon-Roman"/>
        </w:rPr>
        <w:t xml:space="preserve"> only by the public opinion of the day, but also by the Dillingham Commission,</w:t>
      </w:r>
      <w:r w:rsidR="00FC3F7A" w:rsidRPr="00FC3F7A">
        <w:rPr>
          <w:rFonts w:cs="Sabon-Roman"/>
          <w:sz w:val="12"/>
        </w:rPr>
        <w:t>¶</w:t>
      </w:r>
      <w:r w:rsidRPr="00FC3F7A">
        <w:rPr>
          <w:rFonts w:cs="Sabon-Roman"/>
        </w:rPr>
        <w:t xml:space="preserve"> which Congress established to report on the need for immigration</w:t>
      </w:r>
      <w:r w:rsidR="00FC3F7A" w:rsidRPr="00FC3F7A">
        <w:rPr>
          <w:rFonts w:cs="Sabon-Roman"/>
          <w:sz w:val="12"/>
        </w:rPr>
        <w:t>¶</w:t>
      </w:r>
      <w:r w:rsidRPr="00FC3F7A">
        <w:rPr>
          <w:rFonts w:cs="Sabon-Roman"/>
        </w:rPr>
        <w:t xml:space="preserve"> restrictions. The evidence suggests that </w:t>
      </w:r>
      <w:r w:rsidRPr="00FC3F7A">
        <w:rPr>
          <w:rFonts w:cs="Sabon-Roman"/>
          <w:b/>
          <w:u w:val="single"/>
        </w:rPr>
        <w:t>those claims were false then,</w:t>
      </w:r>
      <w:r w:rsidR="00FC3F7A" w:rsidRPr="00FC3F7A">
        <w:rPr>
          <w:rFonts w:cs="Sabon-Roman"/>
          <w:sz w:val="12"/>
        </w:rPr>
        <w:t>¶</w:t>
      </w:r>
      <w:r w:rsidRPr="00FC3F7A">
        <w:rPr>
          <w:rFonts w:cs="Sabon-Roman"/>
          <w:b/>
          <w:u w:val="single"/>
        </w:rPr>
        <w:t xml:space="preserve"> and similar claims appear to be false now.85</w:t>
      </w:r>
      <w:r w:rsidR="00FC3F7A" w:rsidRPr="00FC3F7A">
        <w:rPr>
          <w:rFonts w:cs="Sabon-Roman"/>
          <w:sz w:val="12"/>
        </w:rPr>
        <w:t>¶</w:t>
      </w:r>
      <w:r w:rsidRPr="00FC3F7A">
        <w:rPr>
          <w:rFonts w:cs="Sabon-Roman"/>
          <w:b/>
          <w:u w:val="single"/>
        </w:rPr>
        <w:t xml:space="preserve"> </w:t>
      </w:r>
    </w:p>
    <w:p w14:paraId="23909DA7" w14:textId="77777777" w:rsidR="00C75D8F" w:rsidRPr="00FC3F7A" w:rsidRDefault="00C75D8F" w:rsidP="00C75D8F"/>
    <w:p w14:paraId="7DFCE84E" w14:textId="77777777" w:rsidR="00877D80" w:rsidRPr="00FC3F7A" w:rsidRDefault="00877D80" w:rsidP="00877D80">
      <w:pPr>
        <w:pStyle w:val="Heading2"/>
      </w:pPr>
      <w:r w:rsidRPr="00FC3F7A">
        <w:lastRenderedPageBreak/>
        <w:t>Framework</w:t>
      </w:r>
    </w:p>
    <w:p w14:paraId="206F5E75" w14:textId="45369B4D" w:rsidR="00AF7040" w:rsidRDefault="00AF7040" w:rsidP="00877D80">
      <w:pPr>
        <w:pStyle w:val="Heading3"/>
      </w:pPr>
      <w:r>
        <w:lastRenderedPageBreak/>
        <w:t>Plan Key to Education</w:t>
      </w:r>
    </w:p>
    <w:p w14:paraId="5AF0BC1A" w14:textId="77777777" w:rsidR="00AF7040" w:rsidRPr="00AF7040" w:rsidRDefault="00AF7040" w:rsidP="00AF7040">
      <w:pPr>
        <w:pStyle w:val="Heading4"/>
      </w:pPr>
      <w:r w:rsidRPr="00AF7040">
        <w:t>Our counter-interpretation is good for topic-specific education: We must think through the biopolitical nature of global mobility controls in order to come to terms with our instrumentalized relationship to life.</w:t>
      </w:r>
    </w:p>
    <w:p w14:paraId="606D1732" w14:textId="77777777" w:rsidR="00AF7040" w:rsidRPr="00AF7040" w:rsidRDefault="00AF7040" w:rsidP="00AF7040">
      <w:r w:rsidRPr="00AF7040">
        <w:rPr>
          <w:rStyle w:val="StyleStyleBold12pt"/>
        </w:rPr>
        <w:t xml:space="preserve">Salter 2006 </w:t>
      </w:r>
      <w:r w:rsidRPr="00AF7040">
        <w:t>[Mark, “The Global Visa Regime and the Political Technologies of the International Self: Borders, Bodies, Biopolitics,” Alternatives 31, pp. 167-189]</w:t>
      </w:r>
    </w:p>
    <w:p w14:paraId="62FA12CE" w14:textId="77777777" w:rsidR="00AF7040" w:rsidRDefault="00AF7040" w:rsidP="00AF7040">
      <w:pPr>
        <w:pStyle w:val="card"/>
        <w:ind w:left="0"/>
        <w:rPr>
          <w:sz w:val="16"/>
        </w:rPr>
      </w:pPr>
    </w:p>
    <w:p w14:paraId="541FCCA1" w14:textId="77777777" w:rsidR="00AF7040" w:rsidRDefault="00AF7040" w:rsidP="00AF7040">
      <w:r w:rsidRPr="000E3C91">
        <w:t xml:space="preserve">There are three directions for further research and analysis: the corporeal turn in global mobility studies, the global mobility regime as biopolitical management of international populations, and the confessionary complex. Corporeal Turn The field of migration studies has been hamstrung by two dominant approaches: microstudies of migration networks, and macrostudies of push-pull factors. This article argues for the consideration of a different kind of micropolitics of power, that of the border itself. We must investigate the legal state of exception at the border and the ways that these exceptions are instantiated in laws and policies. The interface of the body and the body politic is hotly contested, and scholars need to take seriously the question of admission and exclusion to the political community at its border, not solely from an immigration/refugee rights perspective but from a wider view of the global mobility regime and human rights. This corporealism must also take into account the management of international populations through biopolitics in creating, classifying, and policing specific kinds of international bodies, and the way in which political technologies of individuals such as passports, visas, and frontier control educate mobile subjectivities in kinds of obedience and auto-confession. We must ask: </w:t>
      </w:r>
      <w:r w:rsidRPr="00096F98">
        <w:rPr>
          <w:rStyle w:val="underline"/>
          <w:highlight w:val="yellow"/>
        </w:rPr>
        <w:t>How does the global mobility regime foster conditions under which we</w:t>
      </w:r>
      <w:r w:rsidRPr="000A37B4">
        <w:rPr>
          <w:rStyle w:val="underline"/>
        </w:rPr>
        <w:t xml:space="preserve"> reorganize ourselves into international bodies and </w:t>
      </w:r>
      <w:r w:rsidRPr="00096F98">
        <w:rPr>
          <w:rStyle w:val="underline"/>
          <w:highlight w:val="yellow"/>
        </w:rPr>
        <w:t>characterize t</w:t>
      </w:r>
      <w:r w:rsidRPr="000A37B4">
        <w:rPr>
          <w:rStyle w:val="underline"/>
        </w:rPr>
        <w:t xml:space="preserve">hose </w:t>
      </w:r>
      <w:r w:rsidRPr="00096F98">
        <w:rPr>
          <w:rStyle w:val="underline"/>
          <w:highlight w:val="yellow"/>
        </w:rPr>
        <w:t>bodies</w:t>
      </w:r>
      <w:r w:rsidRPr="000A37B4">
        <w:rPr>
          <w:rStyle w:val="underline"/>
        </w:rPr>
        <w:t xml:space="preserve"> as national or stateless, laboring or leisured, healthy or diseased, and safe or pathological?</w:t>
      </w:r>
      <w:r w:rsidRPr="000E3C91">
        <w:t xml:space="preserve"> Managing Mobility </w:t>
      </w:r>
      <w:r w:rsidRPr="00406D13">
        <w:rPr>
          <w:rStyle w:val="underline"/>
          <w:highlight w:val="yellow"/>
        </w:rPr>
        <w:t>This is aided by understanding the visa as part of a global biopolitical system.</w:t>
      </w:r>
      <w:r w:rsidRPr="000A37B4">
        <w:rPr>
          <w:rStyle w:val="underline"/>
        </w:rPr>
        <w:t xml:space="preserve"> In the loose visa regime, we see </w:t>
      </w:r>
      <w:r w:rsidRPr="00406D13">
        <w:rPr>
          <w:rStyle w:val="underline"/>
          <w:highlight w:val="yellow"/>
        </w:rPr>
        <w:t>the control of population through the self-confession of our status as national, working, healthy, and safe bodies through application procedures</w:t>
      </w:r>
      <w:r w:rsidRPr="000E3C91">
        <w:t xml:space="preserve">. We need to unpack the way in which visa systems erase the middle ground previously occupied by gastarbeiter programs and shunt economic migrants into the category of asylum seekers, a category that does little to acknowledge the material basis of well-founded fears of economic persecution. Some of this work has been done by human rights–based advocacy groups like Statewatch and Amnesty International, but we also need to conduct close ethnographies of the bureaucracies responsible for the management of these decisions. In particular, </w:t>
      </w:r>
      <w:r w:rsidRPr="000A37B4">
        <w:rPr>
          <w:rStyle w:val="underline"/>
        </w:rPr>
        <w:t xml:space="preserve">I see two dangers in this corporal/confessional regime. </w:t>
      </w:r>
      <w:r w:rsidRPr="00406D13">
        <w:rPr>
          <w:rStyle w:val="underline"/>
          <w:highlight w:val="yellow"/>
        </w:rPr>
        <w:t>The issue of consent is erased on both technological and governmental levels. First, the body comes to testify or confess for the subject without the consent or even perhaps knowledge of the subject.</w:t>
      </w:r>
      <w:r w:rsidRPr="000E3C91">
        <w:t xml:space="preserve"> Leaving aside the sociological issue of the ways in which body politics are constructed through stereotypes, there is an issue of data being collected, analyzed, and assigned to a particular body without any kind of check or balance. Second, the dynamics of these data flows are not transparent. Once this corporeal information is added to our governmental profile, we have little way of tracking its progress through private and official channels. As David Lyon and Elia Zureik have argued elsewhere, the burden of surveillance falls disproportionately on the poor and marginal.78 We must be vigilant of the expansion of state policing powers, especially at the borders where the operation of state power is both naked and hidden from view.</w:t>
      </w:r>
    </w:p>
    <w:p w14:paraId="264F7ED5" w14:textId="77777777" w:rsidR="00AF7040" w:rsidRPr="00AF7040" w:rsidRDefault="00AF7040" w:rsidP="00AF7040">
      <w:pPr>
        <w:pStyle w:val="Heading4"/>
      </w:pPr>
      <w:r w:rsidRPr="00AF7040">
        <w:lastRenderedPageBreak/>
        <w:t>Epistemological critique produces new ways of understanding our complicity in systems of biopolitical domination</w:t>
      </w:r>
    </w:p>
    <w:p w14:paraId="52C1714B" w14:textId="77777777" w:rsidR="00AF7040" w:rsidRPr="00AF7040" w:rsidRDefault="00AF7040" w:rsidP="00AF7040">
      <w:r w:rsidRPr="00AF7040">
        <w:rPr>
          <w:rStyle w:val="StyleStyleBold12pt"/>
        </w:rPr>
        <w:t xml:space="preserve">Hamann 2009 </w:t>
      </w:r>
      <w:r w:rsidRPr="00AF7040">
        <w:t>[Trent, “Neoliberalism, Governmentality, and Ethics,” in Foucault Studies 6]</w:t>
      </w:r>
    </w:p>
    <w:p w14:paraId="1F3015AD" w14:textId="77777777" w:rsidR="00AF7040" w:rsidRDefault="00AF7040" w:rsidP="00AF7040">
      <w:pPr>
        <w:pStyle w:val="card"/>
        <w:ind w:left="0"/>
        <w:rPr>
          <w:b/>
          <w:u w:val="single"/>
        </w:rPr>
      </w:pPr>
    </w:p>
    <w:p w14:paraId="622421C3" w14:textId="77777777" w:rsidR="00AF7040" w:rsidRPr="0094496C" w:rsidRDefault="00AF7040" w:rsidP="00AF7040">
      <w:r w:rsidRPr="0094496C">
        <w:rPr>
          <w:b/>
          <w:u w:val="single"/>
        </w:rPr>
        <w:t xml:space="preserve">Foucault </w:t>
      </w:r>
      <w:r w:rsidRPr="00ED34DD">
        <w:t xml:space="preserve">explicitly </w:t>
      </w:r>
      <w:r w:rsidRPr="0094496C">
        <w:rPr>
          <w:b/>
          <w:u w:val="single"/>
        </w:rPr>
        <w:t xml:space="preserve">identified critique, not as a transcendental form of judgment </w:t>
      </w:r>
      <w:r w:rsidRPr="00ED34DD">
        <w:t xml:space="preserve">that would subsume particulars under a general rule, </w:t>
      </w:r>
      <w:r w:rsidRPr="0094496C">
        <w:rPr>
          <w:b/>
          <w:u w:val="single"/>
        </w:rPr>
        <w:t xml:space="preserve">but as a </w:t>
      </w:r>
      <w:r w:rsidRPr="00ED34DD">
        <w:t xml:space="preserve">specifically </w:t>
      </w:r>
      <w:r w:rsidRPr="0094496C">
        <w:rPr>
          <w:b/>
          <w:u w:val="single"/>
        </w:rPr>
        <w:t>modern ”atti-tude</w:t>
      </w:r>
      <w:r w:rsidRPr="00ED34DD">
        <w:t xml:space="preserve">” that can be traced historically as the constant companion of pastoral power and governmentality. As Judith Butler points out in her article “What is Critique? An Essay on Foucault’s Virtue”,39 </w:t>
      </w:r>
      <w:r w:rsidRPr="0094496C">
        <w:rPr>
          <w:b/>
          <w:u w:val="single"/>
        </w:rPr>
        <w:t>critique is an attitude, distinct from judgment</w:t>
      </w:r>
      <w:r w:rsidRPr="00ED34DD">
        <w:t xml:space="preserve">, pre-cisely </w:t>
      </w:r>
      <w:r w:rsidRPr="0094496C">
        <w:rPr>
          <w:b/>
          <w:u w:val="single"/>
        </w:rPr>
        <w:t xml:space="preserve">because it expresses a skeptical </w:t>
      </w:r>
      <w:r w:rsidRPr="00ED34DD">
        <w:t xml:space="preserve">or questioning </w:t>
      </w:r>
      <w:r w:rsidRPr="0094496C">
        <w:rPr>
          <w:b/>
          <w:u w:val="single"/>
        </w:rPr>
        <w:t xml:space="preserve">approach to the rules </w:t>
      </w:r>
      <w:r w:rsidRPr="00ED34DD">
        <w:t xml:space="preserve">and ra-tionalities </w:t>
      </w:r>
      <w:r w:rsidRPr="0094496C">
        <w:rPr>
          <w:b/>
          <w:u w:val="single"/>
        </w:rPr>
        <w:t>that serve as the basis for judgment within a particular form of gover-nance</w:t>
      </w:r>
      <w:r w:rsidRPr="00ED34DD">
        <w:t xml:space="preserve">. From its earliest formations, Foucault tells us, </w:t>
      </w:r>
      <w:r w:rsidRPr="0094496C">
        <w:rPr>
          <w:b/>
          <w:u w:val="single"/>
        </w:rPr>
        <w:t>the art of government has al-ways relied upon certain relations to truth</w:t>
      </w:r>
      <w:r w:rsidRPr="00ED34DD">
        <w:t xml:space="preserve">: truth </w:t>
      </w:r>
      <w:r w:rsidRPr="0094496C">
        <w:rPr>
          <w:b/>
          <w:u w:val="single"/>
        </w:rPr>
        <w:t xml:space="preserve">as </w:t>
      </w:r>
      <w:r w:rsidRPr="00ED34DD">
        <w:t xml:space="preserve">dogma, truth as an individualiz-ing knowledge of individuals, and truth as </w:t>
      </w:r>
      <w:r w:rsidRPr="0094496C">
        <w:rPr>
          <w:b/>
          <w:u w:val="single"/>
        </w:rPr>
        <w:t>a reflective technique comprising general rules, particular knowledge</w:t>
      </w:r>
      <w:r w:rsidRPr="00ED34DD">
        <w:t xml:space="preserve">, precepts, </w:t>
      </w:r>
      <w:r w:rsidRPr="0094496C">
        <w:rPr>
          <w:b/>
          <w:u w:val="single"/>
        </w:rPr>
        <w:t>methods of examination</w:t>
      </w:r>
      <w:r w:rsidRPr="00ED34DD">
        <w:t xml:space="preserve">, confessions, inter-views, </w:t>
      </w:r>
      <w:r w:rsidRPr="0094496C">
        <w:rPr>
          <w:b/>
          <w:u w:val="single"/>
        </w:rPr>
        <w:t>etc</w:t>
      </w:r>
      <w:r w:rsidRPr="00ED34DD">
        <w:t xml:space="preserve">. And while </w:t>
      </w:r>
      <w:r w:rsidRPr="0094496C">
        <w:rPr>
          <w:b/>
          <w:u w:val="single"/>
        </w:rPr>
        <w:t xml:space="preserve">critique has </w:t>
      </w:r>
      <w:r w:rsidRPr="00ED34DD">
        <w:t xml:space="preserve">at times played a role within the art of government itself, as we’ve seen in the case of both liberalism and neoliberalism, it has also </w:t>
      </w:r>
      <w:r w:rsidRPr="0094496C">
        <w:rPr>
          <w:b/>
          <w:u w:val="single"/>
        </w:rPr>
        <w:t xml:space="preserve">made possible </w:t>
      </w:r>
      <w:r w:rsidRPr="00ED34DD">
        <w:t xml:space="preserve">what Foucault calls </w:t>
      </w:r>
      <w:r w:rsidRPr="0094496C">
        <w:rPr>
          <w:b/>
          <w:u w:val="single"/>
        </w:rPr>
        <w:t>“the art of not being governed</w:t>
      </w:r>
      <w:r w:rsidRPr="00ED34DD">
        <w:t xml:space="preserve">, or better, </w:t>
      </w:r>
      <w:r w:rsidRPr="0094496C">
        <w:rPr>
          <w:b/>
          <w:u w:val="single"/>
        </w:rPr>
        <w:t>the art of not being governed like that and at that cost</w:t>
      </w:r>
      <w:r w:rsidRPr="00ED34DD">
        <w:t xml:space="preserve">” (WC, 45). </w:t>
      </w:r>
      <w:r w:rsidRPr="0094496C">
        <w:rPr>
          <w:b/>
          <w:u w:val="single"/>
        </w:rPr>
        <w:t xml:space="preserve">Critique is neither a form of ab-stract theoretical judgment nor a matter of outright rejection </w:t>
      </w:r>
      <w:r w:rsidRPr="00ED34DD">
        <w:t xml:space="preserve">or condemnation </w:t>
      </w:r>
      <w:r w:rsidRPr="0094496C">
        <w:rPr>
          <w:b/>
          <w:u w:val="single"/>
        </w:rPr>
        <w:t xml:space="preserve">of </w:t>
      </w:r>
      <w:r w:rsidRPr="00ED34DD">
        <w:t xml:space="preserve">specific forms of </w:t>
      </w:r>
      <w:r w:rsidRPr="0094496C">
        <w:rPr>
          <w:b/>
          <w:u w:val="single"/>
        </w:rPr>
        <w:t xml:space="preserve">governance. Rather it is a practical </w:t>
      </w:r>
      <w:r w:rsidRPr="00ED34DD">
        <w:t xml:space="preserve">and agonistic </w:t>
      </w:r>
      <w:r w:rsidRPr="0094496C">
        <w:rPr>
          <w:b/>
          <w:u w:val="single"/>
        </w:rPr>
        <w:t>engagement</w:t>
      </w:r>
      <w:r w:rsidRPr="00ED34DD">
        <w:t xml:space="preserve">, re-engagement, or disengagement </w:t>
      </w:r>
      <w:r w:rsidRPr="0094496C">
        <w:rPr>
          <w:b/>
          <w:u w:val="single"/>
        </w:rPr>
        <w:t>with the rationalities and practices that have led one to become a certain kind of subject</w:t>
      </w:r>
      <w:r w:rsidRPr="00ED34DD">
        <w:t xml:space="preserve">. In his essay “What is Enlightenment?” Foucault suggests that </w:t>
      </w:r>
      <w:r w:rsidRPr="0094496C">
        <w:rPr>
          <w:b/>
          <w:u w:val="single"/>
        </w:rPr>
        <w:t>this modern attitude is a voluntary choice made by certain people, a way of acting and behaving that at one and the same time marks a relation of be-longing and presents itself as a task</w:t>
      </w:r>
      <w:r w:rsidRPr="00ED34DD">
        <w:t xml:space="preserve">. </w:t>
      </w:r>
      <w:r w:rsidRPr="0094496C">
        <w:rPr>
          <w:b/>
          <w:u w:val="single"/>
        </w:rPr>
        <w:t xml:space="preserve">Its task amounts to a “historical investigation into the events that have led us to constitute ourselves and </w:t>
      </w:r>
      <w:r w:rsidRPr="00ED34DD">
        <w:t xml:space="preserve">to </w:t>
      </w:r>
      <w:r w:rsidRPr="0094496C">
        <w:rPr>
          <w:b/>
          <w:u w:val="single"/>
        </w:rPr>
        <w:t xml:space="preserve">recognize ourselves as subjects of what we are </w:t>
      </w:r>
      <w:r w:rsidRPr="00ED34DD">
        <w:t>doing</w:t>
      </w:r>
      <w:r w:rsidRPr="0094496C">
        <w:rPr>
          <w:b/>
          <w:u w:val="single"/>
        </w:rPr>
        <w:t>, thinking</w:t>
      </w:r>
      <w:r w:rsidRPr="00ED34DD">
        <w:t xml:space="preserve">, [and] </w:t>
      </w:r>
      <w:r w:rsidRPr="00ED34DD">
        <w:rPr>
          <w:szCs w:val="16"/>
        </w:rPr>
        <w:t xml:space="preserve">saying” (WE, 125). But how can we distinguish the kinds of resistance Foucault was interested in from the endless calls to ”do your own thing” or ”be all you can be” that stream forth in every direction from political campaigns to commercial advertising? How is it, to return to the last of the three concerns raised above, that Foucault does not simply lend technical sup-port to neoliberal forms of subjectivation? On the one hand, we can distinguish criti-cal acts of resistance and ethical self-fashioning from what Foucault called ”the Cali-fornian cult of the self” (OGE, 245), that is, the fascination with techniques designed to assist in discovering one’s ”true” or ”authentic” self, or the merely ”cosmetic” forms of rebellion served up for daily consumption and enjoyment. On the other hand we might also be careful not to dismiss forms of self-fashioning as ”merely” aesthetic. As Timothy O’Leary points out in his book Foucault and the Art of Ethics, Foucault’s notion of an aesthetics of existence countered the modern conception of art as a singular realm that is necessarily autonomous from the social, political, and ethical realms, at least as it pertained to his question of why it is that a lamp or a house can be a work of art, but not a life. O’Leary writes: Foucault is less interested in the critical power of art, than in the ‘artistic’ or ‘plas-tic’ power of critique. For Foucault, not only do no special advantages accrue from the autonomy of the aesthetic, but this autonomy unnecessarily restricts our possibilities for self-constitution. Hence, not only is Foucault aware of the specif-ic nature of aesthetics after Kant, he is obviously hostile to it. What O’Leary rightly identifies here is Foucault’s interest in an aesthetics of exis-tence that specifically stands in a critical but immanent relation to the ways in which our individuality is given to us in advance through ordered practices and forms of knowledge that determine the truth about us. </w:t>
      </w:r>
      <w:r w:rsidRPr="006D7999">
        <w:rPr>
          <w:b/>
          <w:u w:val="single"/>
        </w:rPr>
        <w:t xml:space="preserve">The issue is not a matter of how we might distinguish “authentic” forms of resistance </w:t>
      </w:r>
      <w:r w:rsidRPr="00ED34DD">
        <w:t xml:space="preserve">(whatever that might </w:t>
      </w:r>
      <w:r w:rsidRPr="00ED34DD">
        <w:lastRenderedPageBreak/>
        <w:t xml:space="preserve">mean) from “merely” aesthetic ones. Rather </w:t>
      </w:r>
      <w:r w:rsidRPr="006D7999">
        <w:rPr>
          <w:b/>
          <w:u w:val="single"/>
        </w:rPr>
        <w:t>it is a matter of investigating whether or not the practices we engage in either reinforce or resist the manner in which our freedom</w:t>
      </w:r>
      <w:r w:rsidRPr="00ED34DD">
        <w:t>—how we think, act, and speak—</w:t>
      </w:r>
      <w:r w:rsidRPr="006D7999">
        <w:rPr>
          <w:b/>
          <w:u w:val="single"/>
        </w:rPr>
        <w:t xml:space="preserve">has been governed in ways that are limiting </w:t>
      </w:r>
      <w:r w:rsidRPr="00ED34DD">
        <w:t>and into</w:t>
      </w:r>
      <w:r w:rsidRPr="006D7999">
        <w:rPr>
          <w:b/>
          <w:u w:val="single"/>
        </w:rPr>
        <w:t>-</w:t>
      </w:r>
      <w:r w:rsidRPr="00ED34DD">
        <w:t xml:space="preserve">lerable. In short, </w:t>
      </w:r>
      <w:r w:rsidRPr="006D7999">
        <w:rPr>
          <w:b/>
          <w:u w:val="single"/>
        </w:rPr>
        <w:t xml:space="preserve">critical resistance offers possibilities for an experience of de-subjectification. </w:t>
      </w:r>
      <w:r w:rsidRPr="00ED34DD">
        <w:t xml:space="preserve">Specifically in relation to neoliberal forms of governmentality, </w:t>
      </w:r>
      <w:r w:rsidRPr="006D7999">
        <w:rPr>
          <w:b/>
          <w:u w:val="single"/>
        </w:rPr>
        <w:t>this would involve resisting</w:t>
      </w:r>
      <w:r w:rsidRPr="00ED34DD">
        <w:t xml:space="preserve">, avoiding, </w:t>
      </w:r>
      <w:r w:rsidRPr="006D7999">
        <w:rPr>
          <w:b/>
          <w:u w:val="single"/>
        </w:rPr>
        <w:t xml:space="preserve">countering or opposing not only the ways in which we’ve been encouraged to be little more than self-interested subjects of ra-tional choice </w:t>
      </w:r>
      <w:r w:rsidRPr="00ED34DD">
        <w:t xml:space="preserve">(to the exclusion of other ways of being and often at the expense of those “irresponsible” others who have “chosen” not to amass adequate amounts of human capital), </w:t>
      </w:r>
      <w:r w:rsidRPr="006D7999">
        <w:rPr>
          <w:b/>
          <w:u w:val="single"/>
        </w:rPr>
        <w:t>but also the ways in which our social environments, institutions</w:t>
      </w:r>
      <w:r w:rsidRPr="00ED34DD">
        <w:t xml:space="preserve">, communities, work places, </w:t>
      </w:r>
      <w:r w:rsidRPr="006D7999">
        <w:rPr>
          <w:b/>
          <w:u w:val="single"/>
        </w:rPr>
        <w:t xml:space="preserve">and </w:t>
      </w:r>
      <w:r w:rsidRPr="00ED34DD">
        <w:t xml:space="preserve">forms of </w:t>
      </w:r>
      <w:r w:rsidRPr="006D7999">
        <w:rPr>
          <w:b/>
          <w:u w:val="single"/>
        </w:rPr>
        <w:t>political engagement have been reshaped in order to foster the production of Homo economicus</w:t>
      </w:r>
      <w:r w:rsidRPr="00ED34DD">
        <w:t>. Endless examples of this kind of work can be found in many locations, from the international anti-globalization movement to local community organizing.</w:t>
      </w:r>
    </w:p>
    <w:p w14:paraId="7B772EE8" w14:textId="77777777" w:rsidR="00AF7040" w:rsidRDefault="00AF7040" w:rsidP="00AF7040"/>
    <w:p w14:paraId="6B876B91" w14:textId="77777777" w:rsidR="00AF7040" w:rsidRPr="00AF7040" w:rsidRDefault="00AF7040" w:rsidP="00AF7040"/>
    <w:p w14:paraId="5D145420" w14:textId="0582DF13" w:rsidR="00B55EBB" w:rsidRDefault="00283946" w:rsidP="00877D80">
      <w:pPr>
        <w:pStyle w:val="Heading3"/>
      </w:pPr>
      <w:r>
        <w:lastRenderedPageBreak/>
        <w:t>Limits Impact Turn</w:t>
      </w:r>
    </w:p>
    <w:p w14:paraId="6E668C62" w14:textId="60D5AE13" w:rsidR="00B55EBB" w:rsidRPr="00B55EBB" w:rsidRDefault="00B55EBB" w:rsidP="00B55EBB">
      <w:pPr>
        <w:pStyle w:val="Heading4"/>
      </w:pPr>
      <w:r w:rsidRPr="00B55EBB">
        <w:t>The ethical creation of self comes before their political prescriptions -- it determines our relationship to biopolitical decisions regarding which lives and lifestyles are and are not allowed to subsist politically—their framework arguments just recreate this violence</w:t>
      </w:r>
    </w:p>
    <w:p w14:paraId="6F246BCF" w14:textId="77777777" w:rsidR="00B55EBB" w:rsidRPr="00B55EBB" w:rsidRDefault="00B55EBB" w:rsidP="00B55EBB">
      <w:r w:rsidRPr="00B55EBB">
        <w:rPr>
          <w:rStyle w:val="StyleStyleBold12pt"/>
        </w:rPr>
        <w:t xml:space="preserve">Gabardi 2001 </w:t>
      </w:r>
      <w:r w:rsidRPr="00B55EBB">
        <w:t>[Wayne, Negotiating Postmodernism pp. 77-79]</w:t>
      </w:r>
    </w:p>
    <w:p w14:paraId="7568CA96" w14:textId="77777777" w:rsidR="00B55EBB" w:rsidRDefault="00B55EBB" w:rsidP="00B55EBB">
      <w:pPr>
        <w:pStyle w:val="card"/>
        <w:ind w:left="0"/>
      </w:pPr>
    </w:p>
    <w:p w14:paraId="6348C6BA" w14:textId="77777777" w:rsidR="00B55EBB" w:rsidRDefault="00B55EBB" w:rsidP="00B55EBB">
      <w:pPr>
        <w:pStyle w:val="card"/>
        <w:ind w:left="0"/>
      </w:pPr>
      <w:r w:rsidRPr="00281992">
        <w:t xml:space="preserve">Based on his research into ancient Greek ethics, </w:t>
      </w:r>
      <w:r w:rsidRPr="00281992">
        <w:rPr>
          <w:b/>
          <w:u w:val="single"/>
        </w:rPr>
        <w:t xml:space="preserve">Foucault identified four </w:t>
      </w:r>
      <w:r w:rsidRPr="00281992">
        <w:t xml:space="preserve">interrelated </w:t>
      </w:r>
      <w:r w:rsidRPr="00281992">
        <w:rPr>
          <w:b/>
          <w:u w:val="single"/>
        </w:rPr>
        <w:t xml:space="preserve">modes of ethical practice that formed the basis of </w:t>
      </w:r>
      <w:r w:rsidRPr="00281992">
        <w:t xml:space="preserve">both </w:t>
      </w:r>
      <w:r w:rsidRPr="00281992">
        <w:rPr>
          <w:b/>
          <w:u w:val="single"/>
        </w:rPr>
        <w:t>a framework of ethical analysis and a model of freedom</w:t>
      </w:r>
      <w:r w:rsidRPr="00281992">
        <w:t>. They were ethical substance</w:t>
      </w:r>
      <w:r w:rsidRPr="00281992">
        <w:rPr>
          <w:b/>
          <w:u w:val="single"/>
        </w:rPr>
        <w:t xml:space="preserve">, </w:t>
      </w:r>
      <w:r w:rsidRPr="00281992">
        <w:t>a mode of subjectivation</w:t>
      </w:r>
      <w:r w:rsidRPr="00281992">
        <w:rPr>
          <w:b/>
          <w:u w:val="single"/>
        </w:rPr>
        <w:t xml:space="preserve">, </w:t>
      </w:r>
      <w:r w:rsidRPr="00281992">
        <w:t xml:space="preserve">ethical work, and telos.5° </w:t>
      </w:r>
      <w:r w:rsidRPr="00281992">
        <w:rPr>
          <w:b/>
          <w:u w:val="single"/>
        </w:rPr>
        <w:t xml:space="preserve">Ethical substance refers to that aspect </w:t>
      </w:r>
      <w:r w:rsidRPr="00281992">
        <w:t xml:space="preserve">or part </w:t>
      </w:r>
      <w:r w:rsidRPr="00281992">
        <w:rPr>
          <w:b/>
          <w:u w:val="single"/>
        </w:rPr>
        <w:t xml:space="preserve">of </w:t>
      </w:r>
      <w:r w:rsidRPr="00281992">
        <w:t xml:space="preserve">an individual’s </w:t>
      </w:r>
      <w:r w:rsidRPr="00281992">
        <w:rPr>
          <w:b/>
          <w:u w:val="single"/>
        </w:rPr>
        <w:t xml:space="preserve">behavior that is </w:t>
      </w:r>
      <w:r w:rsidRPr="00281992">
        <w:t xml:space="preserve">determined to be </w:t>
      </w:r>
      <w:r w:rsidRPr="00281992">
        <w:rPr>
          <w:b/>
          <w:u w:val="single"/>
        </w:rPr>
        <w:t xml:space="preserve">the </w:t>
      </w:r>
      <w:r w:rsidRPr="00281992">
        <w:t xml:space="preserve">main </w:t>
      </w:r>
      <w:r w:rsidRPr="00281992">
        <w:rPr>
          <w:b/>
          <w:u w:val="single"/>
        </w:rPr>
        <w:t xml:space="preserve">focus </w:t>
      </w:r>
      <w:r w:rsidRPr="00281992">
        <w:t xml:space="preserve">or “the prime material </w:t>
      </w:r>
      <w:r w:rsidRPr="00281992">
        <w:rPr>
          <w:b/>
          <w:u w:val="single"/>
        </w:rPr>
        <w:t xml:space="preserve">of </w:t>
      </w:r>
      <w:r w:rsidRPr="00281992">
        <w:t xml:space="preserve">his (or her) </w:t>
      </w:r>
      <w:r w:rsidRPr="00281992">
        <w:rPr>
          <w:b/>
          <w:u w:val="single"/>
        </w:rPr>
        <w:t>moral conduct</w:t>
      </w:r>
      <w:r w:rsidRPr="00281992">
        <w:t xml:space="preserve">.” </w:t>
      </w:r>
      <w:r w:rsidRPr="00E876F1">
        <w:rPr>
          <w:sz w:val="16"/>
          <w:szCs w:val="16"/>
        </w:rPr>
        <w:t>The mode of subjectivation is the form with which the different parts or aspects of one’s self are arranged. It is the model that fashions or molds one’s self into a distinctive style of existence. Foucault’s own mode of subjectivation fused aesthetics and politics into a model of creative resistance, making one’s life into a work of art formed out of social and political struggle.</w:t>
      </w:r>
      <w:r w:rsidRPr="00281992">
        <w:t xml:space="preserve"> </w:t>
      </w:r>
      <w:r w:rsidRPr="00281992">
        <w:rPr>
          <w:b/>
          <w:u w:val="single"/>
        </w:rPr>
        <w:t xml:space="preserve">Ethical work involves the </w:t>
      </w:r>
      <w:r w:rsidRPr="00281992">
        <w:t xml:space="preserve">means, the </w:t>
      </w:r>
      <w:r w:rsidRPr="00281992">
        <w:rPr>
          <w:b/>
          <w:u w:val="single"/>
        </w:rPr>
        <w:t xml:space="preserve">methods, and </w:t>
      </w:r>
      <w:r w:rsidRPr="00281992">
        <w:t xml:space="preserve">the </w:t>
      </w:r>
      <w:r w:rsidRPr="00281992">
        <w:rPr>
          <w:b/>
          <w:u w:val="single"/>
        </w:rPr>
        <w:t>techniques by which we change ourselves into an ethical subject</w:t>
      </w:r>
      <w:r w:rsidRPr="00281992">
        <w:t xml:space="preserve">. </w:t>
      </w:r>
      <w:r w:rsidRPr="00281992">
        <w:rPr>
          <w:b/>
          <w:u w:val="single"/>
        </w:rPr>
        <w:t xml:space="preserve">Telos involves </w:t>
      </w:r>
      <w:r w:rsidRPr="00281992">
        <w:t xml:space="preserve">committing oneself to a certain mode of being and </w:t>
      </w:r>
      <w:r w:rsidRPr="00281992">
        <w:rPr>
          <w:b/>
          <w:u w:val="single"/>
        </w:rPr>
        <w:t xml:space="preserve">striving to </w:t>
      </w:r>
      <w:r w:rsidRPr="00281992">
        <w:t xml:space="preserve">consciously </w:t>
      </w:r>
      <w:r w:rsidRPr="00281992">
        <w:rPr>
          <w:b/>
          <w:u w:val="single"/>
        </w:rPr>
        <w:t xml:space="preserve">place one’s </w:t>
      </w:r>
      <w:r w:rsidRPr="00281992">
        <w:t xml:space="preserve">everyday </w:t>
      </w:r>
      <w:r w:rsidRPr="00281992">
        <w:rPr>
          <w:b/>
          <w:u w:val="single"/>
        </w:rPr>
        <w:t>actions within a pattern of conduct</w:t>
      </w:r>
      <w:r w:rsidRPr="00281992">
        <w:t>.</w:t>
      </w:r>
      <w:r>
        <w:t xml:space="preserve"> </w:t>
      </w:r>
      <w:r w:rsidRPr="00281992">
        <w:t xml:space="preserve">Taken together, </w:t>
      </w:r>
      <w:r w:rsidRPr="00281992">
        <w:rPr>
          <w:b/>
          <w:u w:val="single"/>
        </w:rPr>
        <w:t xml:space="preserve">these ethical practices inform a conception of self- hood in which a person takes an active role in shaping </w:t>
      </w:r>
      <w:r w:rsidRPr="00281992">
        <w:t xml:space="preserve">his or her </w:t>
      </w:r>
      <w:r w:rsidRPr="00281992">
        <w:rPr>
          <w:b/>
          <w:u w:val="single"/>
        </w:rPr>
        <w:t>identity</w:t>
      </w:r>
      <w:r w:rsidRPr="00281992">
        <w:t xml:space="preserve">, </w:t>
      </w:r>
      <w:r w:rsidRPr="00281992">
        <w:rPr>
          <w:b/>
          <w:u w:val="single"/>
        </w:rPr>
        <w:t xml:space="preserve">rather than conforming to existing </w:t>
      </w:r>
      <w:r w:rsidRPr="00281992">
        <w:t xml:space="preserve">external standards and </w:t>
      </w:r>
      <w:r w:rsidRPr="00281992">
        <w:rPr>
          <w:b/>
          <w:u w:val="single"/>
        </w:rPr>
        <w:t>systems of power/knowledge</w:t>
      </w:r>
      <w:r>
        <w:t xml:space="preserve">. The self is an assemblage of practices rather than an innate entity. While both disciplined bodies and active ethical subjects are forged within the same power environments, </w:t>
      </w:r>
      <w:r w:rsidRPr="00281992">
        <w:rPr>
          <w:b/>
          <w:u w:val="single"/>
        </w:rPr>
        <w:t xml:space="preserve">the </w:t>
      </w:r>
      <w:r>
        <w:t xml:space="preserve">active </w:t>
      </w:r>
      <w:r w:rsidRPr="00281992">
        <w:rPr>
          <w:b/>
          <w:u w:val="single"/>
        </w:rPr>
        <w:t>reflexive self appropriates practices of conduct from power/knowledge formations without being dependent on their disciplinary codes</w:t>
      </w:r>
      <w:r>
        <w:t xml:space="preserve">. Foucault based this activity principally on an aesthetic model because it was his conviction that art is the most potent medium of radical reflexivity and resistance. Art is a potentially explosive transformative force. By linking it to the pursuit of an ethical life, </w:t>
      </w:r>
      <w:r w:rsidRPr="00176A44">
        <w:rPr>
          <w:b/>
          <w:u w:val="single"/>
        </w:rPr>
        <w:t xml:space="preserve">Foucault was able to </w:t>
      </w:r>
      <w:r>
        <w:t xml:space="preserve">stabilize and </w:t>
      </w:r>
      <w:r w:rsidRPr="00176A44">
        <w:rPr>
          <w:b/>
          <w:u w:val="single"/>
        </w:rPr>
        <w:t xml:space="preserve">channel </w:t>
      </w:r>
      <w:r>
        <w:t xml:space="preserve">its </w:t>
      </w:r>
      <w:r w:rsidRPr="00176A44">
        <w:rPr>
          <w:b/>
          <w:u w:val="single"/>
        </w:rPr>
        <w:t xml:space="preserve">energy into a relationship where </w:t>
      </w:r>
      <w:r>
        <w:t>“</w:t>
      </w:r>
      <w:r w:rsidRPr="00176A44">
        <w:rPr>
          <w:b/>
          <w:u w:val="single"/>
        </w:rPr>
        <w:t xml:space="preserve">self-care” and “responsibility for the other” </w:t>
      </w:r>
      <w:r>
        <w:t xml:space="preserve">inform and </w:t>
      </w:r>
      <w:r w:rsidRPr="00176A44">
        <w:rPr>
          <w:b/>
          <w:u w:val="single"/>
        </w:rPr>
        <w:t>enhance the aesthetic drive</w:t>
      </w:r>
      <w:r>
        <w:t>.</w:t>
      </w:r>
      <w:r w:rsidRPr="00E876F1">
        <w:rPr>
          <w:sz w:val="16"/>
          <w:szCs w:val="16"/>
        </w:rPr>
        <w:t xml:space="preserve"> The interview “The Ethic of Care for the Self as a Practice of Freedom” (1984) illuminates how in his final work Foucault was reweaving ethics, aesthetics, and politics by making connections between power, resistance, self-care, liberty, and caring for others.</w:t>
      </w:r>
      <w:r>
        <w:t xml:space="preserve"> </w:t>
      </w:r>
      <w:r w:rsidRPr="00176A44">
        <w:rPr>
          <w:b/>
          <w:u w:val="single"/>
        </w:rPr>
        <w:t xml:space="preserve">He states </w:t>
      </w:r>
      <w:r>
        <w:t xml:space="preserve">that </w:t>
      </w:r>
      <w:r w:rsidRPr="00176A44">
        <w:rPr>
          <w:b/>
          <w:u w:val="single"/>
        </w:rPr>
        <w:t xml:space="preserve">freedom is the ontological condition and </w:t>
      </w:r>
      <w:r>
        <w:t xml:space="preserve">the </w:t>
      </w:r>
      <w:r w:rsidRPr="00176A44">
        <w:rPr>
          <w:b/>
          <w:u w:val="single"/>
        </w:rPr>
        <w:t>basis of ethics</w:t>
      </w:r>
      <w:r>
        <w:t>.</w:t>
      </w:r>
      <w:r w:rsidRPr="00E876F1">
        <w:rPr>
          <w:sz w:val="16"/>
          <w:szCs w:val="16"/>
        </w:rPr>
        <w:t>5’ He defines ethics as a practice, a way of life, an “ethos,” rather than as a theory or a codified set of rules.52 He makes clear that self-care “implies complex relations with others” and that “this ethos of freedom is also a way of caring for others.”” He states that</w:t>
      </w:r>
      <w:r>
        <w:t xml:space="preserve"> </w:t>
      </w:r>
      <w:r w:rsidRPr="00176A44">
        <w:rPr>
          <w:b/>
          <w:u w:val="single"/>
        </w:rPr>
        <w:t>power means “relationships of power:’ that resistance and freedom are implicit in power relations</w:t>
      </w:r>
      <w:r>
        <w:t xml:space="preserve">, and that </w:t>
      </w:r>
      <w:r w:rsidRPr="00176A44">
        <w:rPr>
          <w:b/>
          <w:u w:val="single"/>
        </w:rPr>
        <w:t>“domination” is different from power</w:t>
      </w:r>
      <w:r>
        <w:t xml:space="preserve">. </w:t>
      </w:r>
      <w:r w:rsidRPr="00176A44">
        <w:rPr>
          <w:b/>
          <w:u w:val="single"/>
        </w:rPr>
        <w:t xml:space="preserve">It is a situation in which </w:t>
      </w:r>
      <w:r>
        <w:t xml:space="preserve">“the </w:t>
      </w:r>
      <w:r w:rsidRPr="00176A44">
        <w:rPr>
          <w:b/>
          <w:u w:val="single"/>
        </w:rPr>
        <w:t xml:space="preserve">relations of power are fixed in such a way that they are perpetually asymmetrical </w:t>
      </w:r>
      <w:r>
        <w:t xml:space="preserve">and the margin of liberty is extremely limited?’54 Foucault further concludes that </w:t>
      </w:r>
      <w:r w:rsidRPr="00176A44">
        <w:rPr>
          <w:b/>
          <w:u w:val="single"/>
        </w:rPr>
        <w:t xml:space="preserve">the relationship between philosophy and politics is fundamental </w:t>
      </w:r>
      <w:r>
        <w:t xml:space="preserve">and that </w:t>
      </w:r>
      <w:r w:rsidRPr="00176A44">
        <w:rPr>
          <w:b/>
          <w:u w:val="single"/>
        </w:rPr>
        <w:t xml:space="preserve">philosophy is charged with the duty of “challenging all phenomena of domination </w:t>
      </w:r>
      <w:r>
        <w:t xml:space="preserve">at whatever level or under whatever form they present themselves’55 This leads me to conclude that </w:t>
      </w:r>
      <w:r w:rsidRPr="00176A44">
        <w:rPr>
          <w:b/>
          <w:u w:val="single"/>
        </w:rPr>
        <w:t xml:space="preserve">Foucault’s idea of freedom as ethical agency involves choosing a life “style” and then integrating specific techniques of self-formation </w:t>
      </w:r>
      <w:r>
        <w:t xml:space="preserve">within an environment of power formations. </w:t>
      </w:r>
      <w:r w:rsidRPr="00176A44">
        <w:rPr>
          <w:b/>
          <w:u w:val="single"/>
        </w:rPr>
        <w:t xml:space="preserve">The </w:t>
      </w:r>
      <w:r>
        <w:t xml:space="preserve">power </w:t>
      </w:r>
      <w:r w:rsidRPr="00176A44">
        <w:rPr>
          <w:b/>
          <w:u w:val="single"/>
        </w:rPr>
        <w:t xml:space="preserve">context of life stylization </w:t>
      </w:r>
      <w:r>
        <w:t xml:space="preserve">further </w:t>
      </w:r>
      <w:r w:rsidRPr="00176A44">
        <w:rPr>
          <w:b/>
          <w:u w:val="single"/>
        </w:rPr>
        <w:t xml:space="preserve">requires the cultivation of self-discipline and </w:t>
      </w:r>
      <w:r>
        <w:t xml:space="preserve">agonistic </w:t>
      </w:r>
      <w:r w:rsidRPr="00176A44">
        <w:rPr>
          <w:b/>
          <w:u w:val="single"/>
        </w:rPr>
        <w:t xml:space="preserve">struggle to </w:t>
      </w:r>
      <w:r>
        <w:t xml:space="preserve">both </w:t>
      </w:r>
      <w:r w:rsidRPr="00176A44">
        <w:rPr>
          <w:b/>
          <w:u w:val="single"/>
        </w:rPr>
        <w:t xml:space="preserve">resist disciplinary power matrices and carve out a space for self-empowerment and creative choice. </w:t>
      </w:r>
      <w:r>
        <w:t xml:space="preserve">In other words, </w:t>
      </w:r>
      <w:r w:rsidRPr="00176A44">
        <w:rPr>
          <w:b/>
          <w:u w:val="single"/>
        </w:rPr>
        <w:t>freedom entails a movement from resistance to ethics to political action</w:t>
      </w:r>
      <w:r>
        <w:t xml:space="preserve">. </w:t>
      </w:r>
      <w:r w:rsidRPr="00176A44">
        <w:rPr>
          <w:b/>
          <w:u w:val="single"/>
        </w:rPr>
        <w:t xml:space="preserve">Resistance, </w:t>
      </w:r>
      <w:r>
        <w:t xml:space="preserve">the most primal expression of freedom, </w:t>
      </w:r>
      <w:r w:rsidRPr="00176A44">
        <w:rPr>
          <w:b/>
          <w:u w:val="single"/>
        </w:rPr>
        <w:t>involves the revolt of the body against the normalizing effects of disciplinary biopower</w:t>
      </w:r>
      <w:r w:rsidRPr="00281992">
        <w:t xml:space="preserve">. </w:t>
      </w:r>
      <w:r w:rsidRPr="00176A44">
        <w:rPr>
          <w:b/>
          <w:u w:val="single"/>
        </w:rPr>
        <w:t>This critical resistance</w:t>
      </w:r>
      <w:r w:rsidRPr="00281992">
        <w:t xml:space="preserve">, largely reactive and defensive, </w:t>
      </w:r>
      <w:r w:rsidRPr="00176A44">
        <w:rPr>
          <w:b/>
          <w:u w:val="single"/>
        </w:rPr>
        <w:t>is channeled into an affirmative ethical project concerned with self-care</w:t>
      </w:r>
      <w:r w:rsidRPr="00281992">
        <w:t>.</w:t>
      </w:r>
      <w:r>
        <w:t xml:space="preserve"> </w:t>
      </w:r>
      <w:r w:rsidRPr="00176A44">
        <w:rPr>
          <w:b/>
          <w:u w:val="single"/>
        </w:rPr>
        <w:t>The rejection of an imposed identity and a set of norms becomes the impetus for fashioning one’s own ethical code and conduct</w:t>
      </w:r>
      <w:r>
        <w:t xml:space="preserve">. </w:t>
      </w:r>
      <w:r w:rsidRPr="00176A44">
        <w:rPr>
          <w:b/>
          <w:u w:val="single"/>
        </w:rPr>
        <w:t xml:space="preserve">The ethical agent becomes a political actor in joining struggles that seek to alter power relations </w:t>
      </w:r>
      <w:r>
        <w:t xml:space="preserve">so that one can more freely live one’s life. </w:t>
      </w:r>
      <w:r w:rsidRPr="00176A44">
        <w:rPr>
          <w:b/>
          <w:u w:val="single"/>
        </w:rPr>
        <w:t xml:space="preserve">The battle is joined at the local and microlevels by countering norms with norms and techniques with techniques. </w:t>
      </w:r>
      <w:r>
        <w:t xml:space="preserve">I further conclude that </w:t>
      </w:r>
      <w:r w:rsidRPr="00176A44">
        <w:rPr>
          <w:b/>
          <w:u w:val="single"/>
        </w:rPr>
        <w:t>if</w:t>
      </w:r>
      <w:r>
        <w:t xml:space="preserve">, as I have argued, </w:t>
      </w:r>
      <w:r w:rsidRPr="00176A44">
        <w:rPr>
          <w:b/>
          <w:u w:val="single"/>
        </w:rPr>
        <w:t xml:space="preserve">ours is a time of cultural postmodernization, </w:t>
      </w:r>
      <w:r w:rsidRPr="00176A44">
        <w:t xml:space="preserve">of </w:t>
      </w:r>
      <w:r>
        <w:t xml:space="preserve">global-local flows of postmodern goods services, and identities, of greater aesthetic-reflexive individuation, </w:t>
      </w:r>
      <w:r w:rsidRPr="00176A44">
        <w:rPr>
          <w:b/>
          <w:u w:val="single"/>
        </w:rPr>
        <w:t xml:space="preserve">and of the pervasive effects of information and mass media in our Lives, then quality of life </w:t>
      </w:r>
      <w:r>
        <w:t xml:space="preserve">and lifestyle </w:t>
      </w:r>
      <w:r w:rsidRPr="00176A44">
        <w:rPr>
          <w:b/>
          <w:u w:val="single"/>
        </w:rPr>
        <w:lastRenderedPageBreak/>
        <w:t xml:space="preserve">issues should take </w:t>
      </w:r>
      <w:r>
        <w:t xml:space="preserve">(and have taken) </w:t>
      </w:r>
      <w:r w:rsidRPr="00176A44">
        <w:rPr>
          <w:b/>
          <w:u w:val="single"/>
        </w:rPr>
        <w:t>on a greater importance in our daily social interactions</w:t>
      </w:r>
      <w:r>
        <w:t xml:space="preserve">, economic decisions, </w:t>
      </w:r>
      <w:r w:rsidRPr="00176A44">
        <w:rPr>
          <w:b/>
          <w:u w:val="single"/>
        </w:rPr>
        <w:t>ethical considerations, and political concerns</w:t>
      </w:r>
      <w:r>
        <w:t xml:space="preserve">. Understood in this way, </w:t>
      </w:r>
      <w:r w:rsidRPr="00176A44">
        <w:rPr>
          <w:b/>
          <w:u w:val="single"/>
        </w:rPr>
        <w:t>Foucault’s idea of freedom as an aesthetic-ethical-political practice of lifestyle determination takes on greater significance. It is both a product of our late modern/postmodern transition and a new mode of being and normative guide in negotiating this condition</w:t>
      </w:r>
      <w:r>
        <w:t xml:space="preserve">. </w:t>
      </w:r>
    </w:p>
    <w:p w14:paraId="6FEC4A5B" w14:textId="77777777" w:rsidR="00B55EBB" w:rsidRPr="00B55EBB" w:rsidRDefault="00B55EBB" w:rsidP="00B55EBB"/>
    <w:p w14:paraId="6A68F3F7" w14:textId="77777777" w:rsidR="00877D80" w:rsidRPr="00FC3F7A" w:rsidRDefault="00877D80" w:rsidP="00877D80">
      <w:pPr>
        <w:pStyle w:val="Heading3"/>
      </w:pPr>
      <w:r w:rsidRPr="00FC3F7A">
        <w:lastRenderedPageBreak/>
        <w:t>State Inclusion Bad—Violence</w:t>
      </w:r>
    </w:p>
    <w:p w14:paraId="57643FD8" w14:textId="77777777" w:rsidR="00877D80" w:rsidRPr="00FC3F7A" w:rsidRDefault="00877D80" w:rsidP="00877D80">
      <w:pPr>
        <w:pStyle w:val="Heading4"/>
      </w:pPr>
      <w:r w:rsidRPr="00FC3F7A">
        <w:t xml:space="preserve">Inclusion of the state supports ‘liberatory’ border politics while also dooming them to corruption – leads to more violence </w:t>
      </w:r>
    </w:p>
    <w:p w14:paraId="3BF217A3" w14:textId="77777777" w:rsidR="00877D80" w:rsidRPr="00FC3F7A" w:rsidRDefault="00877D80" w:rsidP="00877D80">
      <w:r w:rsidRPr="00FC3F7A">
        <w:rPr>
          <w:rStyle w:val="StyleStyleBold12pt"/>
        </w:rPr>
        <w:t xml:space="preserve">Zylinska, Professor of New Media and Communications at the University of London, 2004 </w:t>
      </w:r>
      <w:r w:rsidRPr="00FC3F7A">
        <w:t>(Joanna, “The Universal Acts: Judith Butler and the biopolitics of immigration,” Cultural Studies 18.4, pg. 529-30) MM</w:t>
      </w:r>
    </w:p>
    <w:p w14:paraId="51819DB5" w14:textId="77777777" w:rsidR="00877D80" w:rsidRPr="00FC3F7A" w:rsidRDefault="00877D80" w:rsidP="00877D80"/>
    <w:p w14:paraId="748C0C41" w14:textId="77777777" w:rsidR="00877D80" w:rsidRPr="00FC3F7A" w:rsidRDefault="00877D80" w:rsidP="00877D80">
      <w:r w:rsidRPr="00FC3F7A">
        <w:t xml:space="preserve">Indeed, </w:t>
      </w:r>
      <w:r w:rsidRPr="00FC3F7A">
        <w:rPr>
          <w:rStyle w:val="StyleBoldUnderline"/>
        </w:rPr>
        <w:t>Blunkett’s prophetic vision</w:t>
      </w:r>
      <w:r w:rsidRPr="00FC3F7A">
        <w:t xml:space="preserve"> for Britain </w:t>
      </w:r>
      <w:r w:rsidRPr="00FC3F7A">
        <w:rPr>
          <w:rStyle w:val="StyleBoldUnderline"/>
        </w:rPr>
        <w:t xml:space="preserve">as a ‘safe haven’ depends on a number of exclusions firmly in place. First, </w:t>
      </w:r>
      <w:r w:rsidRPr="00FC3F7A">
        <w:t xml:space="preserve">the Home Secretary affirms that </w:t>
      </w:r>
      <w:r w:rsidRPr="00FC3F7A">
        <w:rPr>
          <w:rStyle w:val="StyleBoldUnderline"/>
        </w:rPr>
        <w:t>this new vision will only work if we are ‘secure within our sense of belonging and identity</w:t>
      </w:r>
      <w:r w:rsidRPr="00FC3F7A">
        <w:t>’. Significantly, Butler makes it clear that ‘</w:t>
      </w:r>
      <w:r w:rsidRPr="00FC3F7A">
        <w:rPr>
          <w:rStyle w:val="StyleBoldUnderline"/>
        </w:rPr>
        <w:t>This exclusionary matrix by which subjects are formed thus requires a simultaneous production of a domain of abject beings, those who are not yet ‘‘subjects’’, but who form the constitutive outside to the domain of the subject’</w:t>
      </w:r>
      <w:r w:rsidRPr="00FC3F7A">
        <w:t xml:space="preserve"> (1993, p. 3). </w:t>
      </w:r>
      <w:r w:rsidRPr="00FC3F7A">
        <w:rPr>
          <w:rStyle w:val="StyleBoldUnderline"/>
        </w:rPr>
        <w:t xml:space="preserve">At best </w:t>
      </w:r>
      <w:r w:rsidRPr="00FC3F7A">
        <w:rPr>
          <w:rStyle w:val="Emphasis"/>
        </w:rPr>
        <w:t>a utopian fantasy of homeliness</w:t>
      </w:r>
      <w:r w:rsidRPr="00FC3F7A">
        <w:rPr>
          <w:rStyle w:val="StyleBoldUnderline"/>
        </w:rPr>
        <w:t>, at worst a conscious foreclosure of ethics of openness to the alterity of the other - an alterity that always poses a challenge to our own security and self-knowledge</w:t>
      </w:r>
      <w:r w:rsidRPr="00FC3F7A">
        <w:t xml:space="preserve"> - Blunkett’s politics of migration therefore seems premised on </w:t>
      </w:r>
      <w:r w:rsidRPr="00FC3F7A">
        <w:rPr>
          <w:rStyle w:val="Emphasis"/>
        </w:rPr>
        <w:t>a logical impossibility</w:t>
      </w:r>
      <w:r w:rsidRPr="00FC3F7A">
        <w:rPr>
          <w:rStyle w:val="StyleBoldUnderline"/>
        </w:rPr>
        <w:t>.</w:t>
      </w:r>
      <w:r w:rsidRPr="00FC3F7A">
        <w:t>7 It is a hospitality that is in fact based on the originary closure, on foreseeing the foreign threat and trying to avert it. This is the moment when the classical heritage gives way to bizarre miscegenation. Blunkett-Tiresias stops instructing Creon to actually become Creon: a protector of the public sphere whose law both produces and excludes the unlawful, those without the integrity and belonging shared by the members of the polis . For it is this when he goes on to announce: ‘</w:t>
      </w:r>
      <w:r w:rsidRPr="00FC3F7A">
        <w:rPr>
          <w:rStyle w:val="StyleBoldUnderline"/>
        </w:rPr>
        <w:t>We have fundamental moral obligations which we will always honour’, only to counterbalance this claim with the following reservation: ‘At the same time, those coming into our country have duties that they need to understand and which facilitate their acceptance and integration’</w:t>
      </w:r>
      <w:r w:rsidRPr="00FC3F7A">
        <w:t>. His paradoxical immigration policy of ‘squaring the circle’ is also described as ‘</w:t>
      </w:r>
      <w:r w:rsidRPr="00FC3F7A">
        <w:rPr>
          <w:rStyle w:val="Emphasis"/>
        </w:rPr>
        <w:t>a ‘‘two-way street’’ requiring commitment and action from the host community, asylum seekers and long-term migrants alike’</w:t>
      </w:r>
      <w:r w:rsidRPr="00FC3F7A">
        <w:t xml:space="preserve">. It is perhaps not surprising (which does not mean it is intentional on Blunkett’s part) that a linguistic paradox is used when outlining our moral obligations and their duties, since the asylum seekers’ position ‘before the law’ itself entails a paradox: even though they are outside it, they are supposedly subject to its power. </w:t>
      </w:r>
      <w:r w:rsidRPr="00FC3F7A">
        <w:rPr>
          <w:rStyle w:val="StyleBoldUnderline"/>
        </w:rPr>
        <w:t>Constituted as threshold political beings, migrants and ‘asylum seekers’ are defined precisely through their liminal status that places them on the outskirts of the community</w:t>
      </w:r>
      <w:r w:rsidRPr="00FC3F7A">
        <w:t xml:space="preserve">. Then how can they be expected to ‘have duties’ imposed on them by the host community and manifest commitment to these duties if this very community needs a prior definition of itself, a definition that confirms identity and belonging in relation, or even opposition, to what might threaten it? We also need to consider how the political status of asylum seekers and migrants is actually established. Who legislates the duties that they will be expected to follow? What is the source of the moral obligation that will help Britons ‘manage’ the asylum issue? Agamben explains that ‘The sovereign decides not the licit and the illicit but the originary inclusion of the living in the sphere of law’ (1998, p. 26).8 To what extent, then, is the sovereign entitled to impose the law on those whose identity he defines as being situated ‘before’ the law, both in the spatial and temporal sense? In particular, given that Iraqis constitute the majority of all asylum seekers in the UK, is this conditional openness in the context of the ‘Gulf War II’, not a certain blind spot in the rhetoric and politics </w:t>
      </w:r>
      <w:r w:rsidRPr="00FC3F7A">
        <w:lastRenderedPageBreak/>
        <w:t xml:space="preserve">of the sovereign government that does not see a connection between the Iraqi refugees from their own country, whose lives are threatened by Western bombs, and the Iraqi asylum seekers trying to come into Britain? </w:t>
      </w:r>
      <w:r w:rsidRPr="00FC3F7A">
        <w:rPr>
          <w:rStyle w:val="StyleBoldUnderline"/>
        </w:rPr>
        <w:t xml:space="preserve">This form of politics, with its underlying moral obligations, seems to be based on a certain occluded but </w:t>
      </w:r>
      <w:r w:rsidRPr="00FC3F7A">
        <w:rPr>
          <w:rStyle w:val="Emphasis"/>
        </w:rPr>
        <w:t>inevitable and thus constitutive violence</w:t>
      </w:r>
      <w:r w:rsidRPr="00FC3F7A">
        <w:rPr>
          <w:rStyle w:val="StyleBoldUnderline"/>
        </w:rPr>
        <w:t>, where ‘the sovereign is the point of indistinction between violence and law, the threshold on which violence passes over into law and law passes into violence’</w:t>
      </w:r>
      <w:r w:rsidRPr="00FC3F7A">
        <w:t xml:space="preserve"> (Agamben 1998, p. 32).</w:t>
      </w:r>
    </w:p>
    <w:p w14:paraId="3BBF2235" w14:textId="77777777" w:rsidR="00245014" w:rsidRPr="00FC3F7A" w:rsidRDefault="00245014" w:rsidP="00245014">
      <w:pPr>
        <w:pStyle w:val="Heading4"/>
      </w:pPr>
      <w:r w:rsidRPr="00FC3F7A">
        <w:t xml:space="preserve">State-focused policies cause violence—and their limits arguments reify the impacts of border thinking </w:t>
      </w:r>
    </w:p>
    <w:p w14:paraId="2E902A30" w14:textId="77777777" w:rsidR="00245014" w:rsidRPr="00FC3F7A" w:rsidRDefault="00245014" w:rsidP="00245014">
      <w:r w:rsidRPr="00FC3F7A">
        <w:rPr>
          <w:rStyle w:val="StyleStyleBold12pt"/>
        </w:rPr>
        <w:t>Ajana 06,</w:t>
      </w:r>
      <w:r w:rsidRPr="00FC3F7A">
        <w:t xml:space="preserve"> (PhD in Sociology from London School of Economics and Political Science Btihaj. "Immigration Interrupted." Journal for Cultural Research 10.3 (2006): 259-273. Print.)</w:t>
      </w:r>
    </w:p>
    <w:p w14:paraId="6BAF5298" w14:textId="77777777" w:rsidR="00245014" w:rsidRPr="00FC3F7A" w:rsidRDefault="00245014" w:rsidP="00245014"/>
    <w:p w14:paraId="40008548" w14:textId="77777777" w:rsidR="00245014" w:rsidRPr="00FC3F7A" w:rsidRDefault="00245014" w:rsidP="00245014">
      <w:pPr>
        <w:rPr>
          <w:rStyle w:val="Emphasis"/>
        </w:rPr>
      </w:pPr>
      <w:r w:rsidRPr="00FC3F7A">
        <w:t xml:space="preserve">The fact that technology is an aspect of immanentist biopolitics, is in itself an attestation to </w:t>
      </w:r>
      <w:r w:rsidRPr="00FC3F7A">
        <w:rPr>
          <w:rStyle w:val="StyleBoldUnderline"/>
        </w:rPr>
        <w:t>how the political has faded into a state of technicism</w:t>
      </w:r>
      <w:r w:rsidRPr="00FC3F7A">
        <w:t xml:space="preserve"> (Coward 1999, p. 18) – a depoliticisation of society in the Agambenian sense – in which </w:t>
      </w:r>
      <w:r w:rsidRPr="00FC3F7A">
        <w:rPr>
          <w:rStyle w:val="StyleBoldUnderline"/>
        </w:rPr>
        <w:t>governments’ policies and debates are merely technical discussions on the type of mechanisms to be deployed in order to protect borders</w:t>
      </w:r>
      <w:r w:rsidRPr="00FC3F7A">
        <w:t xml:space="preserve">, filter movements, eliminate infiltrations, </w:t>
      </w:r>
      <w:r w:rsidRPr="00FC3F7A">
        <w:rPr>
          <w:rStyle w:val="StyleBoldUnderline"/>
        </w:rPr>
        <w:t>and</w:t>
      </w:r>
      <w:r w:rsidRPr="00FC3F7A">
        <w:t xml:space="preserve"> ultimately, </w:t>
      </w:r>
      <w:r w:rsidRPr="00FC3F7A">
        <w:rPr>
          <w:rStyle w:val="StyleBoldUnderline"/>
        </w:rPr>
        <w:t>sustain sovereignty by means of measurement and exclusion</w:t>
      </w:r>
      <w:r w:rsidRPr="00FC3F7A">
        <w:t xml:space="preserve">. </w:t>
      </w:r>
      <w:r w:rsidRPr="00FC3F7A">
        <w:rPr>
          <w:rStyle w:val="StyleBoldUnderline"/>
        </w:rPr>
        <w:t>Biopolitics</w:t>
      </w:r>
      <w:r w:rsidRPr="00FC3F7A">
        <w:t>, nowadays</w:t>
      </w:r>
      <w:r w:rsidRPr="00FC3F7A">
        <w:rPr>
          <w:rStyle w:val="StyleBoldUnderline"/>
        </w:rPr>
        <w:t>, is too pervasive</w:t>
      </w:r>
      <w:r w:rsidRPr="00FC3F7A">
        <w:t xml:space="preserve">, </w:t>
      </w:r>
      <w:r w:rsidRPr="00FC3F7A">
        <w:rPr>
          <w:rStyle w:val="StyleBoldUnderline"/>
        </w:rPr>
        <w:t>too subtle that borders are no longer constituted around the ‘physical’ but actualised in the taken-for-granted institutional</w:t>
      </w:r>
      <w:r w:rsidRPr="00FC3F7A">
        <w:t xml:space="preserve">-organisational-administrative </w:t>
      </w:r>
      <w:r w:rsidRPr="00FC3F7A">
        <w:rPr>
          <w:rStyle w:val="StyleBoldUnderline"/>
        </w:rPr>
        <w:t>processes</w:t>
      </w:r>
      <w:r w:rsidRPr="00FC3F7A">
        <w:t xml:space="preserve">; in the density and ubiquity of information networks. </w:t>
      </w:r>
      <w:r w:rsidRPr="00FC3F7A">
        <w:rPr>
          <w:rStyle w:val="StyleBoldUnderline"/>
        </w:rPr>
        <w:t>This perpetual actualisation of borders or what we may refer to as ‘infinite bordering’ is enacted into our very ousia, creating far-reaching implications on ‘bodies that do not matter</w:t>
      </w:r>
      <w:r w:rsidRPr="00FC3F7A">
        <w:t xml:space="preserve">’, bodies of those left to float in the Strait of Gibraltar, </w:t>
      </w:r>
      <w:r w:rsidRPr="00FC3F7A">
        <w:rPr>
          <w:rStyle w:val="StyleBoldUnderline"/>
        </w:rPr>
        <w:t>bodies of those left to die on the US–Mexican border, bodies of those who are, at this very moment, being raped, tortured and humiliated. Borders are becoming the epitome of Western hypocrisy</w:t>
      </w:r>
      <w:r w:rsidRPr="00FC3F7A">
        <w:t xml:space="preserve">: on the one hand, they embody visions of Western progress, civilisation and technological advancements. On the other hand, </w:t>
      </w:r>
      <w:r w:rsidRPr="00FC3F7A">
        <w:rPr>
          <w:rStyle w:val="StyleBoldUnderline"/>
        </w:rPr>
        <w:t xml:space="preserve">they are turning into mass graves, a monolithic disposal of dispensable bodies and unnecessary existences. </w:t>
      </w:r>
      <w:r w:rsidRPr="00FC3F7A">
        <w:rPr>
          <w:rStyle w:val="Emphasis"/>
        </w:rPr>
        <w:t>This is the dialectical reality of borders!</w:t>
      </w:r>
    </w:p>
    <w:p w14:paraId="6F0602EE" w14:textId="77777777" w:rsidR="00245014" w:rsidRPr="00FC3F7A" w:rsidRDefault="00245014" w:rsidP="00877D80"/>
    <w:p w14:paraId="54AB5441" w14:textId="77777777" w:rsidR="00877D80" w:rsidRPr="00FC3F7A" w:rsidRDefault="00877D80" w:rsidP="00877D80">
      <w:pPr>
        <w:pStyle w:val="Heading3"/>
      </w:pPr>
      <w:r w:rsidRPr="00FC3F7A">
        <w:lastRenderedPageBreak/>
        <w:t xml:space="preserve">State Inclusion Bad—Guts Solvency </w:t>
      </w:r>
    </w:p>
    <w:p w14:paraId="4BCC1BC0" w14:textId="77777777" w:rsidR="00877D80" w:rsidRPr="00FC3F7A" w:rsidRDefault="00877D80" w:rsidP="00877D80">
      <w:pPr>
        <w:pStyle w:val="Heading4"/>
      </w:pPr>
      <w:r w:rsidRPr="00FC3F7A">
        <w:t xml:space="preserve">Usage of the state prophesizes ‘forward-looking’ political solutions as a veil to conceal top-down solutions that doom solvency </w:t>
      </w:r>
    </w:p>
    <w:p w14:paraId="7051824B" w14:textId="77777777" w:rsidR="00877D80" w:rsidRPr="00FC3F7A" w:rsidRDefault="00877D80" w:rsidP="00877D80">
      <w:r w:rsidRPr="00FC3F7A">
        <w:rPr>
          <w:rStyle w:val="StyleStyleBold12pt"/>
        </w:rPr>
        <w:t xml:space="preserve">Zylinska, Professor of New Media and Communications at the University of London, 2004 </w:t>
      </w:r>
      <w:r w:rsidRPr="00FC3F7A">
        <w:t>(Joanna, “The Universal Acts: Judith Butler and the biopolitics of immigration,” Cultural Studies 18.4, pg. 527-28) MM</w:t>
      </w:r>
    </w:p>
    <w:p w14:paraId="02006685" w14:textId="77777777" w:rsidR="00877D80" w:rsidRPr="00FC3F7A" w:rsidRDefault="00877D80" w:rsidP="00877D80"/>
    <w:p w14:paraId="6469A5C0" w14:textId="77777777" w:rsidR="00877D80" w:rsidRPr="00FC3F7A" w:rsidRDefault="00877D80" w:rsidP="00877D80">
      <w:pPr>
        <w:rPr>
          <w:rStyle w:val="Emphasis"/>
        </w:rPr>
      </w:pPr>
      <w:r w:rsidRPr="00FC3F7A">
        <w:t>The politics of blindness: In his own reading of Antigone in the context of hospitality towards the alien and the foreign, Jacques Derrida justifies referring to classical figures in the context of contemporary political matters by arguing that these ‘urgent contemporary matters’ ‘do not only bring the classical structures into the present. They interest us and we take a look at them at the points where they seem, as though of themselves, to deconstruct these inheritances or the prevailing interpretations of these inheritances’ (2000, p. 139). Derrida does not</w:t>
      </w:r>
      <w:r w:rsidRPr="00FC3F7A">
        <w:rPr>
          <w:rStyle w:val="StyleBoldUnderline"/>
        </w:rPr>
        <w:t xml:space="preserve"> </w:t>
      </w:r>
      <w:r w:rsidRPr="00FC3F7A">
        <w:t>of course suggest abandoning these classical structures altogether once they have been placed ‘in deconstruction’, but rather thinking them</w:t>
      </w:r>
      <w:r w:rsidRPr="00FC3F7A">
        <w:rPr>
          <w:rStyle w:val="StyleBoldUnderline"/>
        </w:rPr>
        <w:t xml:space="preserve"> </w:t>
      </w:r>
      <w:r w:rsidRPr="00FC3F7A">
        <w:t>differently, or allowing them to reveal, ‘as though of themselves’, certain ambiguities inherent in them,</w:t>
      </w:r>
      <w:r w:rsidRPr="00FC3F7A">
        <w:rPr>
          <w:rStyle w:val="StyleBoldUnderline"/>
        </w:rPr>
        <w:t xml:space="preserve"> </w:t>
      </w:r>
      <w:r w:rsidRPr="00FC3F7A">
        <w:rPr>
          <w:rStyle w:val="Emphasis"/>
        </w:rPr>
        <w:t>ambiguities</w:t>
      </w:r>
      <w:r w:rsidRPr="00FC3F7A">
        <w:t xml:space="preserve"> that </w:t>
      </w:r>
      <w:r w:rsidRPr="00FC3F7A">
        <w:rPr>
          <w:rStyle w:val="Emphasis"/>
        </w:rPr>
        <w:t>will</w:t>
      </w:r>
      <w:r w:rsidRPr="00FC3F7A">
        <w:t xml:space="preserve"> in turn </w:t>
      </w:r>
      <w:r w:rsidRPr="00FC3F7A">
        <w:rPr>
          <w:rStyle w:val="Emphasis"/>
        </w:rPr>
        <w:t>allow us to interpret and enact our current democratic laws in a new way.</w:t>
      </w:r>
      <w:r w:rsidRPr="00FC3F7A">
        <w:rPr>
          <w:rStyle w:val="StyleBoldUnderline"/>
        </w:rPr>
        <w:t xml:space="preserve"> To give an example of such an enactment </w:t>
      </w:r>
      <w:r w:rsidRPr="00FC3F7A">
        <w:t xml:space="preserve">of the Greek democratic tradition in our twenty-first century polis, </w:t>
      </w:r>
      <w:r w:rsidRPr="00FC3F7A">
        <w:rPr>
          <w:rStyle w:val="StyleBoldUnderline"/>
        </w:rPr>
        <w:t xml:space="preserve">I want to look at </w:t>
      </w:r>
      <w:r w:rsidRPr="00FC3F7A">
        <w:t xml:space="preserve">another borderline character in Sophocles’s Antigone (2000): the figure of Tiresias. </w:t>
      </w:r>
      <w:r w:rsidRPr="00FC3F7A">
        <w:rPr>
          <w:rStyle w:val="StyleBoldUnderline"/>
        </w:rPr>
        <w:t>The blind prophet Tiresias</w:t>
      </w:r>
      <w:r w:rsidRPr="00FC3F7A">
        <w:t xml:space="preserve"> seems to have returned to the British state </w:t>
      </w:r>
      <w:r w:rsidRPr="00FC3F7A">
        <w:rPr>
          <w:rStyle w:val="StyleBoldUnderline"/>
        </w:rPr>
        <w:t>in the figure</w:t>
      </w:r>
      <w:r w:rsidRPr="00FC3F7A">
        <w:t xml:space="preserve"> </w:t>
      </w:r>
      <w:r w:rsidRPr="00FC3F7A">
        <w:rPr>
          <w:rStyle w:val="StyleBoldUnderline"/>
        </w:rPr>
        <w:t>of UK Home Secretary, David Blunkett, proponent of the new immigration regime</w:t>
      </w:r>
      <w:r w:rsidRPr="00FC3F7A">
        <w:t xml:space="preserve"> and author of the White Paper, ‘Secure Borders, Safe Haven: Integration with Diversity in Modern Britain’ (February 2002), a document that paved the way for the subsequent Nationality, Immigration and Asylum Act. </w:t>
      </w:r>
      <w:r w:rsidRPr="00FC3F7A">
        <w:rPr>
          <w:rStyle w:val="StyleBoldUnderline"/>
        </w:rPr>
        <w:t>What is it that links Tiresias with Blunkett, apart from their physical blindness?</w:t>
      </w:r>
      <w:r w:rsidRPr="00FC3F7A">
        <w:t xml:space="preserve"> In Sophocles’ play, </w:t>
      </w:r>
      <w:r w:rsidRPr="00FC3F7A">
        <w:rPr>
          <w:rStyle w:val="StyleBoldUnderline"/>
        </w:rPr>
        <w:t>Tiresias appears</w:t>
      </w:r>
      <w:r w:rsidRPr="00FC3F7A">
        <w:t xml:space="preserve"> before Creon </w:t>
      </w:r>
      <w:r w:rsidRPr="00FC3F7A">
        <w:rPr>
          <w:rStyle w:val="StyleBoldUnderline"/>
        </w:rPr>
        <w:t>to warn</w:t>
      </w:r>
      <w:r w:rsidRPr="00FC3F7A">
        <w:t xml:space="preserve"> him </w:t>
      </w:r>
      <w:r w:rsidRPr="00FC3F7A">
        <w:rPr>
          <w:rStyle w:val="StyleBoldUnderline"/>
        </w:rPr>
        <w:t xml:space="preserve">that </w:t>
      </w:r>
      <w:r w:rsidRPr="00FC3F7A">
        <w:rPr>
          <w:rStyle w:val="Emphasis"/>
        </w:rPr>
        <w:t>Thebes is on the ‘edge of peril’ and that Creon should ‘listen to the voice of reason’</w:t>
      </w:r>
      <w:r w:rsidRPr="00FC3F7A">
        <w:t xml:space="preserve"> and withdraw his prohibition against the burial of Antigone’s brother, Polynices. On hearing Creon’s refusal to open the city gates, Tiresias accuses Creon of suffering from ‘the disease of wealth’ and predicts the impending wrath of gods that will descend upon Creon and his family. </w:t>
      </w:r>
      <w:r w:rsidRPr="00FC3F7A">
        <w:rPr>
          <w:rStyle w:val="StyleBoldUnderline"/>
        </w:rPr>
        <w:t>The figure of Tiresias</w:t>
      </w:r>
      <w:r w:rsidRPr="00FC3F7A">
        <w:t xml:space="preserve"> as a blind seer </w:t>
      </w:r>
      <w:r w:rsidRPr="00FC3F7A">
        <w:rPr>
          <w:rStyle w:val="StyleBoldUnderline"/>
        </w:rPr>
        <w:t>on the border of the polis is</w:t>
      </w:r>
      <w:r w:rsidRPr="00FC3F7A">
        <w:t xml:space="preserve"> particularly </w:t>
      </w:r>
      <w:r w:rsidRPr="00FC3F7A">
        <w:rPr>
          <w:rStyle w:val="StyleBoldUnderline"/>
        </w:rPr>
        <w:t>relevant</w:t>
      </w:r>
      <w:r w:rsidRPr="00FC3F7A">
        <w:t xml:space="preserve"> for me </w:t>
      </w:r>
      <w:r w:rsidRPr="00FC3F7A">
        <w:rPr>
          <w:rStyle w:val="StyleBoldUnderline"/>
        </w:rPr>
        <w:t>in the context of current legislation regarding</w:t>
      </w:r>
      <w:r w:rsidRPr="00FC3F7A">
        <w:t xml:space="preserve"> asylum and </w:t>
      </w:r>
      <w:r w:rsidRPr="00FC3F7A">
        <w:rPr>
          <w:rStyle w:val="StyleBoldUnderline"/>
        </w:rPr>
        <w:t>immigration in Western democracies.</w:t>
      </w:r>
      <w:r w:rsidRPr="00FC3F7A">
        <w:t xml:space="preserve"> However, one might perhaps say that it is too facile a gesture to ‘equate’ a modern Western politician with an ancient prophet of doom and gloom on the basis of their shared ‘disability’, or even that it is inappropriate to draw attention to Blunkett’s actual blindness. Aware of such possible reservations, I am nevertheless prepared to risk accusations of impropriety and pursue the Tiresian (dis)inheritance, and its accompanying blind spots, in the discourse on immigration and asylum as developed in the UK government’s White Paper, ‘Secure Borders, Safe Haven’.5 ‘</w:t>
      </w:r>
      <w:r w:rsidRPr="00FC3F7A">
        <w:rPr>
          <w:rStyle w:val="StyleBoldUnderline"/>
        </w:rPr>
        <w:t>Secure Borders, Safe Haven’ opens with a foreword, which has been authored and signed by the Home Secretary himself. Blunkett adopts</w:t>
      </w:r>
      <w:r w:rsidRPr="00FC3F7A">
        <w:t xml:space="preserve"> here </w:t>
      </w:r>
      <w:r w:rsidRPr="00FC3F7A">
        <w:rPr>
          <w:rStyle w:val="StyleBoldUnderline"/>
        </w:rPr>
        <w:t xml:space="preserve">a </w:t>
      </w:r>
      <w:r w:rsidRPr="00FC3F7A">
        <w:t xml:space="preserve">somewhat </w:t>
      </w:r>
      <w:r w:rsidRPr="00FC3F7A">
        <w:rPr>
          <w:rStyle w:val="StyleBoldUnderline"/>
        </w:rPr>
        <w:t>paternalistic, sermon-like tone to explain to the British public that ‘There is nothing more controversial, and yet more natural, than men and women from across the world seeking a better life for themselves and their families’</w:t>
      </w:r>
      <w:r w:rsidRPr="00FC3F7A">
        <w:t xml:space="preserve">.6 In his apparent attempt to win over ‘the British public’, he establishes a sequence of (il)logical equivalences (e.g. between a ‘natural’ desire for migration and a ‘natural’ feeling of apprehension felt by those whose territory the migrants enter) that are supposed to </w:t>
      </w:r>
      <w:r w:rsidRPr="00FC3F7A">
        <w:lastRenderedPageBreak/>
        <w:t xml:space="preserve">embrace and convey how ‘the nation’ feels about the issue of immigration. In a tone reminiscent of the Greek prophet, </w:t>
      </w:r>
      <w:r w:rsidRPr="00FC3F7A">
        <w:rPr>
          <w:rStyle w:val="StyleBoldUnderline"/>
        </w:rPr>
        <w:t>Blunkett speaks about the need to offer ‘a safe haven’ to ‘those arriving on our often wet and windy shores</w:t>
      </w:r>
      <w:r w:rsidRPr="00FC3F7A">
        <w:t xml:space="preserve">’. </w:t>
      </w:r>
      <w:r w:rsidRPr="00FC3F7A">
        <w:rPr>
          <w:rStyle w:val="StyleBoldUnderline"/>
        </w:rPr>
        <w:t>Just as Tiresias takes it upon himself to point out that Creon speaks unwisely, the Home Secretary addresses and unravels the anxieties of all those self-appointed guardians of the national shores</w:t>
      </w:r>
      <w:r w:rsidRPr="00FC3F7A">
        <w:t xml:space="preserve"> (from editors of tabloid newspapers to ‘my home is my castle’ John Bulls) </w:t>
      </w:r>
      <w:r w:rsidRPr="00FC3F7A">
        <w:rPr>
          <w:rStyle w:val="StyleBoldUnderline"/>
        </w:rPr>
        <w:t>who want to turn Britain into a fortress.</w:t>
      </w:r>
      <w:r w:rsidRPr="00FC3F7A">
        <w:t xml:space="preserve"> Blunkett’s discussion of the problems connected with migration and asylum is supposed to rebuke accusations that Britain is out of line with other European nations in the way in which it deals with illegal immigration and asylum seekers, and that ‘people coming through the Channel Tunnel, or crossing in container lorries, constitutes an invasion’. </w:t>
      </w:r>
      <w:r w:rsidRPr="00FC3F7A">
        <w:rPr>
          <w:rStyle w:val="StyleBoldUnderline"/>
        </w:rPr>
        <w:t xml:space="preserve">Blunkett’s Foreword is thus aimed ‘against false perception’, which </w:t>
      </w:r>
      <w:r w:rsidRPr="00FC3F7A">
        <w:rPr>
          <w:rStyle w:val="Emphasis"/>
        </w:rPr>
        <w:t xml:space="preserve">he attempts to overcome with ‘clarity’ </w:t>
      </w:r>
      <w:r w:rsidRPr="00FC3F7A">
        <w:t xml:space="preserve">and reason. Blunkett lays out his argument carefully, indicating errors in the public perception and correcting them with his own argument. But it is not only the correction of errors that interests the Home Secretary. Blunkett’s primary aim is the development of </w:t>
      </w:r>
      <w:r w:rsidRPr="00FC3F7A">
        <w:rPr>
          <w:rStyle w:val="StyleBoldUnderline"/>
        </w:rPr>
        <w:t>an immigration and asylum policy that ‘looks forward’</w:t>
      </w:r>
      <w:r w:rsidRPr="00FC3F7A">
        <w:t xml:space="preserve">. As if repeating the instruction given to Creon by Triesias, </w:t>
      </w:r>
      <w:r w:rsidRPr="00FC3F7A">
        <w:rPr>
          <w:rStyle w:val="StyleBoldUnderline"/>
        </w:rPr>
        <w:t>Blunkett warns the people not to act unwisely</w:t>
      </w:r>
      <w:r w:rsidRPr="00FC3F7A">
        <w:t xml:space="preserve">; he explains carefully that migration brings significant benefits and that it can advance the prosperity of the nation, provided it is properly managed. This last reservation makes Blunkett a thrifty prophet, resorting to the discourse of economics and management to explain his vision. As we know from Foucault, the biopolitics of modern democracies works precisely through ‘the administration of bodies and the calculated management of life’ (1984, p. 140). </w:t>
      </w:r>
      <w:r w:rsidRPr="00FC3F7A">
        <w:rPr>
          <w:rStyle w:val="StyleBoldUnderline"/>
        </w:rPr>
        <w:t xml:space="preserve">As if to illustrate this, </w:t>
      </w:r>
      <w:r w:rsidRPr="00FC3F7A">
        <w:rPr>
          <w:rStyle w:val="Emphasis"/>
        </w:rPr>
        <w:t>it is by means of proposing ‘rational controlled routes’ of immigration</w:t>
      </w:r>
      <w:r w:rsidRPr="00FC3F7A">
        <w:rPr>
          <w:rStyle w:val="StyleBoldUnderline"/>
        </w:rPr>
        <w:t xml:space="preserve"> </w:t>
      </w:r>
      <w:r w:rsidRPr="00FC3F7A">
        <w:t xml:space="preserve">(rather than ‘the international ‘‘free for all’’, the so called ‘‘asylum shopping’’ throughout Europe, and the ‘‘it is not our problem’’ attitude which is too often displayed’) </w:t>
      </w:r>
      <w:r w:rsidRPr="00FC3F7A">
        <w:rPr>
          <w:rStyle w:val="StyleBoldUnderline"/>
        </w:rPr>
        <w:t>that Blunkett hopes to promote his policy. However, the calculated rationality of his outlook seems permanently threatened by the irrational</w:t>
      </w:r>
      <w:r w:rsidRPr="00FC3F7A">
        <w:t xml:space="preserve"> - coming not only from the opponents of his policy but also from the author of the White Paper himself. </w:t>
      </w:r>
      <w:r w:rsidRPr="00FC3F7A">
        <w:rPr>
          <w:rStyle w:val="StyleBoldUnderline"/>
        </w:rPr>
        <w:t xml:space="preserve">After laying out his proposal for a ‘rational’ and ‘controlled’ economic migration and asylum system, Blunkett adds: ‘It is possible to square the circle’. At this instant </w:t>
      </w:r>
      <w:r w:rsidRPr="00FC3F7A">
        <w:rPr>
          <w:rStyle w:val="Emphasis"/>
        </w:rPr>
        <w:t>the voice of reason founders, and immigration policy reveals that it is only a very rough sketch, one that allows the draughtsman to resort to illicit geometrical moves in order to complete the picture.</w:t>
      </w:r>
    </w:p>
    <w:p w14:paraId="4408A1C0" w14:textId="77777777" w:rsidR="00877D80" w:rsidRPr="00FC3F7A" w:rsidRDefault="00972642" w:rsidP="00972642">
      <w:pPr>
        <w:pStyle w:val="Heading3"/>
      </w:pPr>
      <w:r w:rsidRPr="00FC3F7A">
        <w:lastRenderedPageBreak/>
        <w:t>Border Thinking Causes Policy Failure</w:t>
      </w:r>
    </w:p>
    <w:p w14:paraId="1A321BEB" w14:textId="77777777" w:rsidR="00972642" w:rsidRPr="00FC3F7A" w:rsidRDefault="00972642" w:rsidP="00972642">
      <w:pPr>
        <w:pStyle w:val="Heading4"/>
      </w:pPr>
      <w:r w:rsidRPr="00FC3F7A">
        <w:t>The paradigm of suspicion has high influence on policymaking</w:t>
      </w:r>
    </w:p>
    <w:p w14:paraId="0F65BFB2" w14:textId="77777777" w:rsidR="00972642" w:rsidRPr="00FC3F7A" w:rsidRDefault="00972642" w:rsidP="00972642">
      <w:r w:rsidRPr="00FC3F7A">
        <w:rPr>
          <w:rStyle w:val="StyleStyleBold12pt"/>
        </w:rPr>
        <w:t>Shamir 05</w:t>
      </w:r>
      <w:r w:rsidRPr="00FC3F7A">
        <w:t xml:space="preserve"> (Ronen, Professor of Sociology at Tel-Aviv University, 2005 “Without Borders?  Notes on Globalization as a Mobility Regime,” Sociological Theory 23.2 </w:t>
      </w:r>
      <w:hyperlink r:id="rId33" w:history="1">
        <w:r w:rsidRPr="00FC3F7A">
          <w:rPr>
            <w:rStyle w:val="Hyperlink"/>
          </w:rPr>
          <w:t>http://web.ebscohost.com/ehost/pdfviewer/pdfviewer?sid=a38a1096-53e7-4f5d-8fb2-678c41fae19b%40sessionmgr10&amp;vid=4&amp;hid=26</w:t>
        </w:r>
      </w:hyperlink>
      <w:r w:rsidRPr="00FC3F7A">
        <w:t>)</w:t>
      </w:r>
    </w:p>
    <w:p w14:paraId="4D77C16A" w14:textId="77777777" w:rsidR="00972642" w:rsidRPr="00FC3F7A" w:rsidRDefault="00972642" w:rsidP="00972642">
      <w:pPr>
        <w:autoSpaceDE w:val="0"/>
        <w:autoSpaceDN w:val="0"/>
        <w:adjustRightInd w:val="0"/>
        <w:rPr>
          <w:rFonts w:cs="AdvTimes"/>
        </w:rPr>
      </w:pPr>
    </w:p>
    <w:p w14:paraId="0643F0BA" w14:textId="77777777" w:rsidR="00972642" w:rsidRDefault="00972642" w:rsidP="00972642">
      <w:pPr>
        <w:autoSpaceDE w:val="0"/>
        <w:autoSpaceDN w:val="0"/>
        <w:adjustRightInd w:val="0"/>
        <w:rPr>
          <w:rFonts w:cs="AdvTimes"/>
        </w:rPr>
      </w:pPr>
      <w:r w:rsidRPr="00FC3F7A">
        <w:rPr>
          <w:rStyle w:val="StyleBoldUnderline"/>
        </w:rPr>
        <w:t xml:space="preserve">Beyond studies, reports, and cover stories that shape public discourse in this direction, </w:t>
      </w:r>
      <w:r w:rsidRPr="00FC3F7A">
        <w:rPr>
          <w:rStyle w:val="Emphasis"/>
        </w:rPr>
        <w:t>the conflation of the perceived threats of terror, crime, and immigration into a unitary paradigm of suspicion now routinely guides policy making</w:t>
      </w:r>
      <w:r w:rsidRPr="00FC3F7A">
        <w:rPr>
          <w:rFonts w:cs="AdvTimes"/>
        </w:rPr>
        <w:t xml:space="preserve">, institution building, and regulation. Thus, for example, </w:t>
      </w:r>
      <w:r w:rsidRPr="00FC3F7A">
        <w:rPr>
          <w:rStyle w:val="StyleBoldUnderline"/>
        </w:rPr>
        <w:t>the 1998 Cairo summit of the Interpol launched a joint international policy for handling crime, immigration, and terrorism, and the United States explicitly designed its USVISIT program—regulating nonimmigrant entry to the United States—to identify travelers who violate immigration controls, have criminal records, or belong to groups listed as terrorist organization</w:t>
      </w:r>
      <w:r w:rsidRPr="00FC3F7A">
        <w:rPr>
          <w:rFonts w:cs="AdvTimes"/>
        </w:rPr>
        <w:t xml:space="preserve">s. Once we identify a conflated paradigm of suspicion that brings together the perceived threats of terrorism, crime, and immigration, we may appreciate the strong sociological affinity between metal detectors in American public schools and airport X-ray machines, between passports burnt with the sociobiological profile of their bearers and Interpol records of tissues and retinas, or between armed guards in restaurants, guarded gated communities, and the strengthening of immigration and border police. In all these instances, although located in different spatial settings, and although often formally established to address different types of social threats, </w:t>
      </w:r>
      <w:r w:rsidRPr="00FC3F7A">
        <w:rPr>
          <w:rStyle w:val="Emphasis"/>
        </w:rPr>
        <w:t>a paradigm of suspicion is an overarching framework that sets these diverse practices in motion</w:t>
      </w:r>
      <w:r w:rsidRPr="00FC3F7A">
        <w:rPr>
          <w:rFonts w:cs="AdvTimes"/>
        </w:rPr>
        <w:t>. In the next two sections, I therefore introduce some of the elementary forms that constitute some of the physical features of the emerging mobility regime.</w:t>
      </w:r>
    </w:p>
    <w:p w14:paraId="3063BD38" w14:textId="014BC39F" w:rsidR="00D53C24" w:rsidRDefault="00D53C24" w:rsidP="00D53C24">
      <w:pPr>
        <w:pStyle w:val="Heading3"/>
      </w:pPr>
      <w:r>
        <w:lastRenderedPageBreak/>
        <w:t>Orienting Away from the State Key</w:t>
      </w:r>
    </w:p>
    <w:p w14:paraId="2B63C355" w14:textId="2A1BCAFE" w:rsidR="00272098" w:rsidRPr="00041138" w:rsidRDefault="00272098" w:rsidP="00041138">
      <w:pPr>
        <w:pStyle w:val="Heading4"/>
      </w:pPr>
      <w:r w:rsidRPr="00041138">
        <w:t xml:space="preserve">Analysis of biopolitics cannot succeed from a state-oriented approach </w:t>
      </w:r>
    </w:p>
    <w:p w14:paraId="3E45FCFF" w14:textId="77777777" w:rsidR="00272098" w:rsidRDefault="00272098" w:rsidP="00272098">
      <w:r w:rsidRPr="00D84094">
        <w:rPr>
          <w:rStyle w:val="StyleStyleBold12pt"/>
        </w:rPr>
        <w:t xml:space="preserve">Milchman and Rosenberg 2005 </w:t>
      </w:r>
      <w:r w:rsidRPr="00D84094">
        <w:t>[Alan &amp; Alan, “Michel Foucault: Crises and Problemizations”, The Review of Politics, Volume 67, p. 340]</w:t>
      </w:r>
    </w:p>
    <w:p w14:paraId="1E07A5D8" w14:textId="77777777" w:rsidR="00272098" w:rsidRDefault="00272098" w:rsidP="00272098"/>
    <w:p w14:paraId="267215D4" w14:textId="77777777" w:rsidR="00272098" w:rsidRPr="00D84094" w:rsidRDefault="00272098" w:rsidP="00272098">
      <w:r w:rsidRPr="00DA635D">
        <w:rPr>
          <w:rFonts w:cs="Times"/>
        </w:rPr>
        <w:t xml:space="preserve">According to Dean, it is </w:t>
      </w:r>
      <w:r w:rsidRPr="00DA635D">
        <w:rPr>
          <w:rStyle w:val="StyleBoldUnderline"/>
        </w:rPr>
        <w:t>through an analytics of government that the specific technologies, practices and rationalities of liberal government, and its implication in a regime of bio-politics, can be investigated</w:t>
      </w:r>
      <w:r w:rsidRPr="00DA635D">
        <w:rPr>
          <w:rFonts w:cs="Times"/>
        </w:rPr>
        <w:t>. For Dean:</w:t>
      </w:r>
    </w:p>
    <w:p w14:paraId="01BC2F00" w14:textId="77777777" w:rsidR="00272098" w:rsidRPr="00DA635D" w:rsidRDefault="00272098" w:rsidP="00272098">
      <w:pPr>
        <w:widowControl w:val="0"/>
        <w:autoSpaceDE w:val="0"/>
        <w:autoSpaceDN w:val="0"/>
        <w:adjustRightInd w:val="0"/>
        <w:spacing w:after="240"/>
        <w:rPr>
          <w:rFonts w:cs="Times"/>
        </w:rPr>
      </w:pPr>
      <w:r w:rsidRPr="00DA635D">
        <w:rPr>
          <w:rFonts w:cs="Times"/>
        </w:rPr>
        <w:t xml:space="preserve">An </w:t>
      </w:r>
      <w:r w:rsidRPr="00DA635D">
        <w:rPr>
          <w:rStyle w:val="StyleBoldUnderline"/>
        </w:rPr>
        <w:t xml:space="preserve">analytics is a </w:t>
      </w:r>
      <w:r w:rsidRPr="00DA635D">
        <w:rPr>
          <w:rFonts w:cs="Times"/>
        </w:rPr>
        <w:t xml:space="preserve">type of </w:t>
      </w:r>
      <w:r w:rsidRPr="00DA635D">
        <w:rPr>
          <w:rStyle w:val="StyleBoldUnderline"/>
        </w:rPr>
        <w:t>study</w:t>
      </w:r>
      <w:r w:rsidRPr="00DA635D">
        <w:rPr>
          <w:rFonts w:cs="Times"/>
        </w:rPr>
        <w:t xml:space="preserve"> concerned with the </w:t>
      </w:r>
      <w:r w:rsidRPr="00DA635D">
        <w:rPr>
          <w:rStyle w:val="StyleBoldUnderline"/>
        </w:rPr>
        <w:t>analysis of the specific conditions under which particular entities emerge, exist and change</w:t>
      </w:r>
      <w:r w:rsidRPr="00DA635D">
        <w:rPr>
          <w:rFonts w:cs="Times"/>
        </w:rPr>
        <w:t xml:space="preserve">. It is thus distinguished from most theoretical approaches in </w:t>
      </w:r>
      <w:r w:rsidRPr="00DA635D">
        <w:rPr>
          <w:rStyle w:val="StyleBoldUnderline"/>
        </w:rPr>
        <w:t>that it seeks to attend to, rather than efface, the singularity of ways of governing and conducting ourselves</w:t>
      </w:r>
      <w:r w:rsidRPr="00DA635D">
        <w:rPr>
          <w:rFonts w:cs="Times"/>
        </w:rPr>
        <w:t xml:space="preserve">. Thus </w:t>
      </w:r>
      <w:r w:rsidRPr="00DA635D">
        <w:rPr>
          <w:rStyle w:val="StyleBoldUnderline"/>
        </w:rPr>
        <w:t>it does not treat particular practices of government as instances of ideal types and concepts. Neither does it regard them as effects of a law-like necessity or treat them as manifestations of a fundamental contradiction</w:t>
      </w:r>
      <w:r w:rsidRPr="00DA635D">
        <w:rPr>
          <w:rFonts w:cs="Times"/>
        </w:rPr>
        <w:t xml:space="preserve">. An analytics of government examines the conditions under which regimes of practices come into being, are maintained and are transformed. … </w:t>
      </w:r>
      <w:r w:rsidRPr="00DA635D">
        <w:rPr>
          <w:rStyle w:val="StyleBoldUnderline"/>
        </w:rPr>
        <w:t>These regimes also include, moreover, the different ways in which these institutional practices can be thought, made into objects of knowledge, and made subject to problematizations</w:t>
      </w:r>
      <w:r w:rsidRPr="00DA635D">
        <w:rPr>
          <w:rFonts w:cs="Times"/>
        </w:rPr>
        <w:t xml:space="preserve"> (pp. 20-21).</w:t>
      </w:r>
      <w:r>
        <w:rPr>
          <w:rFonts w:cs="Times"/>
        </w:rPr>
        <w:t xml:space="preserve"> </w:t>
      </w:r>
      <w:r w:rsidRPr="00DA635D">
        <w:rPr>
          <w:rFonts w:cs="Times"/>
        </w:rPr>
        <w:t xml:space="preserve">Thus, </w:t>
      </w:r>
      <w:r w:rsidRPr="00DA635D">
        <w:rPr>
          <w:rStyle w:val="StyleBoldUnderline"/>
        </w:rPr>
        <w:t>an analytics of government</w:t>
      </w:r>
      <w:r w:rsidRPr="00DA635D">
        <w:rPr>
          <w:rFonts w:cs="Times"/>
        </w:rPr>
        <w:t xml:space="preserve"> in the Foucauldian mode, </w:t>
      </w:r>
      <w:r w:rsidRPr="00DA635D">
        <w:rPr>
          <w:rStyle w:val="StyleBoldUnderline"/>
        </w:rPr>
        <w:t>is genealogical; it examines the historicity and contingency of both liberal regimes of practices, and the modes of subjectification to which they give rise, even as it eschews any metaphysics, philosophy of history, or philosophical anthropology. Moreover, such an analytics of government also acknowledges the enormous significance of political power beyond the state in the liberal regimes of modern democracy.</w:t>
      </w:r>
      <w:r w:rsidRPr="00DA635D">
        <w:rPr>
          <w:rFonts w:cs="Times"/>
        </w:rPr>
        <w:t xml:space="preserve"> </w:t>
      </w:r>
      <w:r w:rsidRPr="00DA635D">
        <w:rPr>
          <w:rStyle w:val="StyleBoldUnderline"/>
        </w:rPr>
        <w:t>From</w:t>
      </w:r>
      <w:r w:rsidRPr="00DA635D">
        <w:rPr>
          <w:rFonts w:cs="Times"/>
        </w:rPr>
        <w:t xml:space="preserve"> the perspective of </w:t>
      </w:r>
      <w:r w:rsidRPr="00DA635D">
        <w:rPr>
          <w:rStyle w:val="StyleBoldUnderline"/>
        </w:rPr>
        <w:t>governmentality, with its arts and regimes encompassing</w:t>
      </w:r>
      <w:r w:rsidRPr="00DA635D">
        <w:rPr>
          <w:rFonts w:cs="Times"/>
        </w:rPr>
        <w:t>, as Rose points out, “</w:t>
      </w:r>
      <w:r w:rsidRPr="00DA635D">
        <w:rPr>
          <w:rStyle w:val="StyleBoldUnderline"/>
        </w:rPr>
        <w:t>a multitude of programmes, strategies, tactics, devices, calculations, negotiations, intrigues, persuasions and seductions aimed at the conduct of individuals, groups, populations-and indeed oneself</w:t>
      </w:r>
      <w:r w:rsidRPr="00DA635D">
        <w:rPr>
          <w:rFonts w:cs="Times"/>
        </w:rPr>
        <w:t xml:space="preserve">”(p. 5), </w:t>
      </w:r>
      <w:r w:rsidRPr="00DA635D">
        <w:rPr>
          <w:rStyle w:val="StyleBoldUnderline"/>
        </w:rPr>
        <w:t>the state is no longer the</w:t>
      </w:r>
      <w:r w:rsidRPr="00DA635D">
        <w:rPr>
          <w:rFonts w:cs="Times"/>
        </w:rPr>
        <w:t xml:space="preserve"> </w:t>
      </w:r>
      <w:r w:rsidRPr="00DA635D">
        <w:rPr>
          <w:rStyle w:val="StyleBoldUnderline"/>
        </w:rPr>
        <w:t>sole</w:t>
      </w:r>
      <w:r w:rsidRPr="00DA635D">
        <w:rPr>
          <w:rFonts w:cs="Times"/>
        </w:rPr>
        <w:t xml:space="preserve">, or necessarily primary, </w:t>
      </w:r>
      <w:r w:rsidRPr="00DA635D">
        <w:rPr>
          <w:rStyle w:val="StyleBoldUnderline"/>
        </w:rPr>
        <w:t>power container</w:t>
      </w:r>
      <w:r w:rsidRPr="00DA635D">
        <w:rPr>
          <w:rFonts w:cs="Times"/>
        </w:rPr>
        <w:t>. Indeed, for Rose:</w:t>
      </w:r>
      <w:r>
        <w:rPr>
          <w:rFonts w:cs="Times"/>
        </w:rPr>
        <w:t xml:space="preserve"> </w:t>
      </w:r>
      <w:r w:rsidRPr="00DA635D">
        <w:rPr>
          <w:rFonts w:cs="Times"/>
        </w:rPr>
        <w:t>From this perspective, the question of the state that was so central to earlier investigations of political power is relocated. The state now appears simply as one element-whose function is historically specific and contextually variable-in multiple circuits of power, connecting a diversity of authorities and forces, within a whole variety of complex assemblages (p. 5).</w:t>
      </w:r>
      <w:r>
        <w:rPr>
          <w:rFonts w:cs="Times"/>
        </w:rPr>
        <w:t xml:space="preserve"> </w:t>
      </w:r>
      <w:r w:rsidRPr="00DA635D">
        <w:rPr>
          <w:rFonts w:cs="Times"/>
        </w:rPr>
        <w:t xml:space="preserve">Thus, </w:t>
      </w:r>
      <w:r w:rsidRPr="00DA635D">
        <w:rPr>
          <w:rStyle w:val="StyleBoldUnderline"/>
        </w:rPr>
        <w:t>governmentality studies</w:t>
      </w:r>
      <w:r w:rsidRPr="00DA635D">
        <w:rPr>
          <w:rFonts w:cs="Times"/>
        </w:rPr>
        <w:t xml:space="preserve">, which investigate power relations at the molecular as well as at the molar level, </w:t>
      </w:r>
      <w:r w:rsidRPr="00DA635D">
        <w:rPr>
          <w:rStyle w:val="StyleBoldUnderline"/>
        </w:rPr>
        <w:t>cannot limit themselves to an analysis of the state. The web of power relations in modern democracies requires an analytics of government that is</w:t>
      </w:r>
      <w:r w:rsidRPr="00DA635D">
        <w:rPr>
          <w:rFonts w:cs="Times"/>
        </w:rPr>
        <w:t xml:space="preserve">, as Dean claims, </w:t>
      </w:r>
      <w:r w:rsidRPr="00DA635D">
        <w:rPr>
          <w:rStyle w:val="StyleBoldUnderline"/>
        </w:rPr>
        <w:t>pluralistic</w:t>
      </w:r>
      <w:r w:rsidRPr="00DA635D">
        <w:rPr>
          <w:rFonts w:cs="Times"/>
        </w:rPr>
        <w:t xml:space="preserve">; that </w:t>
      </w:r>
      <w:r w:rsidRPr="00DA635D">
        <w:rPr>
          <w:rStyle w:val="StyleBoldUnderline"/>
        </w:rPr>
        <w:t>acknowledges</w:t>
      </w:r>
      <w:r w:rsidRPr="00DA635D">
        <w:rPr>
          <w:rFonts w:cs="Times"/>
        </w:rPr>
        <w:t xml:space="preserve"> the existence of “</w:t>
      </w:r>
      <w:r w:rsidRPr="00DA635D">
        <w:rPr>
          <w:rStyle w:val="StyleBoldUnderline"/>
        </w:rPr>
        <w:t>a plurality of regimes of practices in a given territory, each composed from a multiplicity of in principle unlimited and heterogeneous elements bound together by a variety of relations and capable of polymorphous connections with one another</w:t>
      </w:r>
      <w:r w:rsidRPr="00DA635D">
        <w:rPr>
          <w:rFonts w:cs="Times"/>
        </w:rPr>
        <w:t xml:space="preserve">” (p.27). Such an </w:t>
      </w:r>
      <w:r w:rsidRPr="00DA635D">
        <w:rPr>
          <w:rStyle w:val="StyleBoldUnderline"/>
        </w:rPr>
        <w:t>analytics, will investigate the distribution of power between state and civil society</w:t>
      </w:r>
      <w:r w:rsidRPr="00DA635D">
        <w:rPr>
          <w:rFonts w:cs="Times"/>
        </w:rPr>
        <w:t xml:space="preserve">, public and private, juridical and social, coercive and non-coercive, disciplinary and normalizing. And according to Dean, </w:t>
      </w:r>
      <w:r w:rsidRPr="00DA635D">
        <w:rPr>
          <w:rStyle w:val="StyleBoldUnderline"/>
        </w:rPr>
        <w:t>the point of departure for such “an analytics of government is the identification and examination of specific situations in which the activity of governing comes to be called into question</w:t>
      </w:r>
      <w:r w:rsidRPr="00DA635D">
        <w:rPr>
          <w:rFonts w:cs="Times"/>
        </w:rPr>
        <w:t xml:space="preserve">, the </w:t>
      </w:r>
      <w:r w:rsidRPr="00DA635D">
        <w:rPr>
          <w:rStyle w:val="StyleBoldUnderline"/>
        </w:rPr>
        <w:t>moments and</w:t>
      </w:r>
      <w:r w:rsidRPr="00DA635D">
        <w:rPr>
          <w:rFonts w:cs="Times"/>
        </w:rPr>
        <w:t xml:space="preserve"> the </w:t>
      </w:r>
      <w:r w:rsidRPr="00DA635D">
        <w:rPr>
          <w:rStyle w:val="StyleBoldUnderline"/>
        </w:rPr>
        <w:t>situations in which government becomes a problem”</w:t>
      </w:r>
      <w:r w:rsidRPr="00DA635D">
        <w:rPr>
          <w:rFonts w:cs="Times"/>
        </w:rPr>
        <w:t xml:space="preserve"> (p. 27).</w:t>
      </w:r>
    </w:p>
    <w:p w14:paraId="29B0D7F7" w14:textId="1A187C3F" w:rsidR="00D53C24" w:rsidRPr="00D53C24" w:rsidRDefault="00D53C24" w:rsidP="00D53C24">
      <w:pPr>
        <w:pStyle w:val="Heading4"/>
      </w:pPr>
      <w:r>
        <w:lastRenderedPageBreak/>
        <w:t>Examinations must separate themselves from sovereignty—including the state makes understanding modern power relations impossible</w:t>
      </w:r>
    </w:p>
    <w:p w14:paraId="529C4CDA" w14:textId="77777777" w:rsidR="00D53C24" w:rsidRDefault="00D53C24" w:rsidP="00D53C24">
      <w:r w:rsidRPr="00D84094">
        <w:rPr>
          <w:rStyle w:val="Heading4Char"/>
        </w:rPr>
        <w:t xml:space="preserve">Milchman and Rosenberg 2005 </w:t>
      </w:r>
      <w:r w:rsidRPr="00D84094">
        <w:t>[Alan &amp; Alan, “Michel Foucault: Crises and Problemizations”, The Review of Politics, Volume 67, p. 340]</w:t>
      </w:r>
    </w:p>
    <w:p w14:paraId="513D39D6" w14:textId="77777777" w:rsidR="00D53C24" w:rsidRDefault="00D53C24" w:rsidP="00D53C24"/>
    <w:p w14:paraId="34E0A899" w14:textId="77777777" w:rsidR="00D53C24" w:rsidRPr="00D84094" w:rsidRDefault="00D53C24" w:rsidP="00D53C24">
      <w:r w:rsidRPr="00DA635D">
        <w:rPr>
          <w:rFonts w:cs="Times"/>
        </w:rPr>
        <w:t xml:space="preserve">What Foucault does insist upon in “Society </w:t>
      </w:r>
      <w:r w:rsidRPr="00DA635D">
        <w:rPr>
          <w:rFonts w:cs="Times"/>
          <w:i/>
          <w:iCs/>
        </w:rPr>
        <w:t xml:space="preserve">Must Be Defended” </w:t>
      </w:r>
      <w:r w:rsidRPr="00DA635D">
        <w:rPr>
          <w:rFonts w:cs="Times"/>
        </w:rPr>
        <w:t xml:space="preserve">is that </w:t>
      </w:r>
      <w:r w:rsidRPr="00DA635D">
        <w:rPr>
          <w:rStyle w:val="StyleBoldUnderline"/>
        </w:rPr>
        <w:t>if we want to analyze modern power relations, we need to extricate ourselves from the theory of sovereignty</w:t>
      </w:r>
      <w:r w:rsidRPr="00DA635D">
        <w:rPr>
          <w:rFonts w:cs="Times"/>
        </w:rPr>
        <w:t xml:space="preserve">. </w:t>
      </w:r>
      <w:r w:rsidRPr="00DA635D">
        <w:rPr>
          <w:rStyle w:val="StyleBoldUnderline"/>
        </w:rPr>
        <w:t>This is the meaning of his claim that in political theory we have still not cut off the head of the king. In the place of the theory of sovereignty as a basis for political theory</w:t>
      </w:r>
      <w:r w:rsidRPr="00DA635D">
        <w:rPr>
          <w:rFonts w:cs="Times"/>
        </w:rPr>
        <w:t xml:space="preserve">, Foucault enjoins us to investigate </w:t>
      </w:r>
      <w:r w:rsidRPr="00DA635D">
        <w:rPr>
          <w:rStyle w:val="StyleBoldUnderline"/>
        </w:rPr>
        <w:t>the microphysics of power</w:t>
      </w:r>
      <w:r w:rsidRPr="00DA635D">
        <w:rPr>
          <w:rFonts w:cs="Times"/>
        </w:rPr>
        <w:t xml:space="preserve">: “... let me say that </w:t>
      </w:r>
      <w:r w:rsidRPr="00DA635D">
        <w:rPr>
          <w:rStyle w:val="StyleBoldUnderline"/>
        </w:rPr>
        <w:t>rather than orienting our research into power toward the juridical edifice of sovereignty, State apparatuses, and the ideologies that accompany them</w:t>
      </w:r>
      <w:r w:rsidRPr="00DA635D">
        <w:rPr>
          <w:rFonts w:cs="Times"/>
        </w:rPr>
        <w:t xml:space="preserve">, I think </w:t>
      </w:r>
      <w:r w:rsidRPr="00DA635D">
        <w:rPr>
          <w:rStyle w:val="StyleBoldUnderline"/>
        </w:rPr>
        <w:t xml:space="preserve">we should orient our analyses of power toward material operations, forms of subjugation [assujeissement], and the connections among and the uses made of the local systems of subjugation on the one hand, and apparatuses of knowledge on the other” </w:t>
      </w:r>
      <w:r w:rsidRPr="00DA635D">
        <w:rPr>
          <w:rFonts w:cs="Times"/>
        </w:rPr>
        <w:t xml:space="preserve">(p. 34).6 </w:t>
      </w:r>
      <w:r w:rsidRPr="00DA635D">
        <w:rPr>
          <w:rStyle w:val="StyleBoldUnderline"/>
        </w:rPr>
        <w:t>and</w:t>
      </w:r>
      <w:r w:rsidRPr="00DA635D">
        <w:rPr>
          <w:rFonts w:cs="Times"/>
        </w:rPr>
        <w:t xml:space="preserve"> the </w:t>
      </w:r>
      <w:r w:rsidRPr="00DA635D">
        <w:rPr>
          <w:rStyle w:val="StyleBoldUnderline"/>
        </w:rPr>
        <w:t>uses made of the local systems of subjugation on the one hand, and apparatuses of knowledge on the other”</w:t>
      </w:r>
      <w:r w:rsidRPr="00DA635D">
        <w:rPr>
          <w:rFonts w:cs="Times"/>
        </w:rPr>
        <w:t xml:space="preserve"> (p. 34).6</w:t>
      </w:r>
    </w:p>
    <w:p w14:paraId="41C6C3A1" w14:textId="77777777" w:rsidR="00D53C24" w:rsidRPr="00D53C24" w:rsidRDefault="00D53C24" w:rsidP="00D53C24"/>
    <w:p w14:paraId="7776D4A7" w14:textId="315A6369" w:rsidR="00972642" w:rsidRDefault="00AF7040" w:rsidP="00AF7040">
      <w:pPr>
        <w:pStyle w:val="Heading3"/>
      </w:pPr>
      <w:r>
        <w:lastRenderedPageBreak/>
        <w:t>A2: Cede the Political</w:t>
      </w:r>
    </w:p>
    <w:p w14:paraId="73A4827E" w14:textId="77777777" w:rsidR="00AF7040" w:rsidRPr="00AF7040" w:rsidRDefault="00AF7040" w:rsidP="00AF7040">
      <w:pPr>
        <w:pStyle w:val="Heading4"/>
      </w:pPr>
      <w:r w:rsidRPr="00AF7040">
        <w:t>The affirmative is a-political because they are only a re-arrangement of the technical virtuoso of modern calculative managerialism; critique makes a new relationship to the political possible which spurs new kinds of actions.</w:t>
      </w:r>
    </w:p>
    <w:p w14:paraId="092F0354" w14:textId="77777777" w:rsidR="00AF7040" w:rsidRPr="00ED34DD" w:rsidRDefault="00AF7040" w:rsidP="00AF7040">
      <w:r w:rsidRPr="00AF7040">
        <w:rPr>
          <w:rStyle w:val="StyleStyleBold12pt"/>
        </w:rPr>
        <w:t xml:space="preserve">Grayson 2007 </w:t>
      </w:r>
      <w:r>
        <w:t xml:space="preserve">[“Human Security as Power/Knowledge: The Biopolitics of a Definitional Debate,” at SGIR Turin Conference, </w:t>
      </w:r>
      <w:hyperlink r:id="rId34" w:history="1">
        <w:r w:rsidRPr="00E22C49">
          <w:rPr>
            <w:rFonts w:eastAsia="TimesNewRoman"/>
          </w:rPr>
          <w:t>http://archive.sgir.eu/uploads/Grayson-graysonsgir.pdf</w:t>
        </w:r>
      </w:hyperlink>
      <w:r>
        <w:t>]</w:t>
      </w:r>
    </w:p>
    <w:p w14:paraId="6B9F6230" w14:textId="77777777" w:rsidR="00AF7040" w:rsidRDefault="00AF7040" w:rsidP="00AF7040">
      <w:pPr>
        <w:rPr>
          <w:sz w:val="12"/>
          <w:szCs w:val="12"/>
        </w:rPr>
      </w:pPr>
    </w:p>
    <w:p w14:paraId="5C86BFE0" w14:textId="77777777" w:rsidR="00AF7040" w:rsidRPr="00AF7040" w:rsidRDefault="00AF7040" w:rsidP="00AF7040">
      <w:r w:rsidRPr="00AF7040">
        <w:t>While the argument thus far has been critical of the biopolitics of human security, it does bear noting that</w:t>
      </w:r>
      <w:r w:rsidRPr="00882027">
        <w:t xml:space="preserve"> </w:t>
      </w:r>
      <w:r w:rsidRPr="00E22C49">
        <w:rPr>
          <w:rStyle w:val="underline"/>
          <w:rFonts w:eastAsia="TimesNewRoman"/>
        </w:rPr>
        <w:t>the myriad forms of human misery and suffering to which human security ostensibly wishes to respond do demand forms of action and engagement. However, responses should not be conceptualised from positions that deny the power-relations that make them possible</w:t>
      </w:r>
      <w:r w:rsidRPr="00657AE5">
        <w:t>;</w:t>
      </w:r>
      <w:r w:rsidRPr="00DD634F">
        <w:rPr>
          <w:sz w:val="12"/>
          <w:szCs w:val="12"/>
        </w:rPr>
        <w:t xml:space="preserve"> </w:t>
      </w:r>
      <w:r w:rsidRPr="00AF7040">
        <w:t>to do so is the very epitome of irresponsibility. Conversely, to completely disengage from practical action will accomplish very little to reduce levels of suffering. Inaction, a political stasis of paralysis in which we should refuse to act in order to disconnect from the biopolitical matrix can also be unacceptable</w:t>
      </w:r>
      <w:r w:rsidRPr="00DD634F">
        <w:rPr>
          <w:sz w:val="12"/>
          <w:szCs w:val="12"/>
        </w:rPr>
        <w:t xml:space="preserve">. </w:t>
      </w:r>
      <w:r w:rsidRPr="00E22C49">
        <w:rPr>
          <w:rStyle w:val="underline"/>
          <w:rFonts w:eastAsia="TimesNewRoman"/>
        </w:rPr>
        <w:t>The invocation of a binary distinction to guide resistance does nothing to address the power-relations constitutive of the current political situation; letting die is, after all, a form of biopolitical management</w:t>
      </w:r>
      <w:r>
        <w:rPr>
          <w:rStyle w:val="underline"/>
          <w:rFonts w:eastAsia="TimesNewRoman"/>
        </w:rPr>
        <w:t>.</w:t>
      </w:r>
      <w:r w:rsidRPr="00657AE5">
        <w:t xml:space="preserve"> </w:t>
      </w:r>
      <w:r w:rsidRPr="00882027">
        <w:t>Rather</w:t>
      </w:r>
      <w:r w:rsidRPr="00657AE5">
        <w:t xml:space="preserve">, </w:t>
      </w:r>
      <w:r w:rsidRPr="00E22C49">
        <w:rPr>
          <w:rStyle w:val="underline"/>
          <w:rFonts w:eastAsia="TimesNewRoman"/>
        </w:rPr>
        <w:t>the key ethical</w:t>
      </w:r>
      <w:r w:rsidRPr="00DD634F">
        <w:rPr>
          <w:sz w:val="12"/>
          <w:szCs w:val="12"/>
        </w:rPr>
        <w:t xml:space="preserve"> </w:t>
      </w:r>
      <w:r w:rsidRPr="00AF7040">
        <w:t>problematique to which biopolitics cogently speaks is that the</w:t>
      </w:r>
      <w:r w:rsidRPr="00657AE5">
        <w:t xml:space="preserve"> </w:t>
      </w:r>
      <w:r w:rsidRPr="00E22C49">
        <w:rPr>
          <w:rStyle w:val="underline"/>
          <w:rFonts w:eastAsia="TimesNewRoman"/>
        </w:rPr>
        <w:t>question is not necessarily one of action or inaction, but rather how to remain cognizant of how forms of action and/or inaction advocated by human security definitions produce and maintain a system of global governmentality aimed at maximizing economies of biopower</w:t>
      </w:r>
      <w:r w:rsidRPr="00AF7040">
        <w:t>? It is this ethical problematique which finds a resonance in William Connolly’s investigation of the politics of suffering and the responsibility to (re)act. He argues that</w:t>
      </w:r>
      <w:r>
        <w:t xml:space="preserve"> </w:t>
      </w:r>
      <w:r w:rsidRPr="00EB2233">
        <w:rPr>
          <w:rStyle w:val="underline"/>
          <w:rFonts w:eastAsia="TimesNewRoman"/>
        </w:rPr>
        <w:t>the most difficult cases require not an ethics of help for the helpless but a political ethos of critical engagement between interdependent, contending constituencies implicated in asymmetrical structures of power</w:t>
      </w:r>
      <w:r w:rsidRPr="00882027">
        <w:t xml:space="preserve">. </w:t>
      </w:r>
      <w:r w:rsidRPr="00EB2233">
        <w:rPr>
          <w:rStyle w:val="underline"/>
          <w:rFonts w:eastAsia="TimesNewRoman"/>
        </w:rPr>
        <w:t>Indeed, some ways of acting upon obligations to the deserving poor or victims of natural disaster provide moral cover for the refusal to cultivate an ethics of engagement with constituencies in more ambiguous, disturbing, competitive positions</w:t>
      </w:r>
      <w:r>
        <w:rPr>
          <w:rStyle w:val="underline"/>
          <w:rFonts w:eastAsia="TimesNewRoman"/>
        </w:rPr>
        <w:t>.</w:t>
      </w:r>
      <w:r w:rsidRPr="00657AE5">
        <w:t xml:space="preserve"> </w:t>
      </w:r>
      <w:r w:rsidRPr="00882027">
        <w:t>(Connolly 1999, 129</w:t>
      </w:r>
      <w:r w:rsidRPr="00657AE5">
        <w:t xml:space="preserve">) </w:t>
      </w:r>
      <w:r w:rsidRPr="00EB2233">
        <w:rPr>
          <w:rStyle w:val="underline"/>
          <w:rFonts w:eastAsia="TimesNewRoman"/>
        </w:rPr>
        <w:t>What this speaks to is the disciplinary power of ‘clear’ policy prescriptions engendered by the human security debate to foreclose the possibility of assistance in instances where to do so makes us feel uncomfortable or threatens what is perceived as the correct way of living. Thus, Connolly’s argument provides a new purchase on how it becomes possible ignore suffering or even institutionalise it as a part of broader biopolitical strategy</w:t>
      </w:r>
      <w:r w:rsidRPr="00882027">
        <w:t>.</w:t>
      </w:r>
      <w:r>
        <w:t xml:space="preserve"> </w:t>
      </w:r>
      <w:r w:rsidRPr="00AF7040">
        <w:t>Moreover, it is also essential to keep cognizant of how the</w:t>
      </w:r>
      <w:r w:rsidRPr="00657AE5">
        <w:t xml:space="preserve"> </w:t>
      </w:r>
      <w:r w:rsidRPr="00EB2233">
        <w:rPr>
          <w:rStyle w:val="underline"/>
          <w:rFonts w:eastAsia="TimesNewRoman"/>
        </w:rPr>
        <w:t>inherently subjective forms of interpretation within the human security debate are presented</w:t>
      </w:r>
      <w:r w:rsidRPr="00657AE5">
        <w:t xml:space="preserve"> </w:t>
      </w:r>
      <w:r w:rsidRPr="00AF7040">
        <w:t>as being beyond their own subjectivity</w:t>
      </w:r>
      <w:r w:rsidRPr="00DD634F">
        <w:rPr>
          <w:sz w:val="12"/>
          <w:szCs w:val="12"/>
        </w:rPr>
        <w:t>.</w:t>
      </w:r>
      <w:r w:rsidRPr="00657AE5">
        <w:t xml:space="preserve"> Rather, </w:t>
      </w:r>
      <w:r w:rsidRPr="00EB2233">
        <w:rPr>
          <w:rStyle w:val="underline"/>
          <w:rFonts w:eastAsia="TimesNewRoman"/>
        </w:rPr>
        <w:t>under the cloak of cosmological realism</w:t>
      </w:r>
      <w:r w:rsidRPr="00657AE5">
        <w:t xml:space="preserve">, they are presented </w:t>
      </w:r>
      <w:r w:rsidRPr="00EB2233">
        <w:rPr>
          <w:rStyle w:val="underline"/>
          <w:rFonts w:eastAsia="TimesNewRoman"/>
        </w:rPr>
        <w:t>as objective methods of ascertaining truth</w:t>
      </w:r>
      <w:r w:rsidRPr="00657AE5">
        <w:t>,</w:t>
      </w:r>
      <w:r w:rsidRPr="00882027">
        <w:t xml:space="preserve"> a truth that </w:t>
      </w:r>
      <w:r w:rsidRPr="00AF7040">
        <w:t>may be universal or particular—depending on the definition being advanced</w:t>
      </w:r>
      <w:r w:rsidRPr="00882027">
        <w:t>—</w:t>
      </w:r>
      <w:r w:rsidRPr="00EB2233">
        <w:rPr>
          <w:rStyle w:val="underline"/>
          <w:rFonts w:eastAsia="TimesNewRoman"/>
        </w:rPr>
        <w:t>yet always unmediated</w:t>
      </w:r>
      <w:r w:rsidRPr="00882027">
        <w:t xml:space="preserve">. </w:t>
      </w:r>
      <w:r w:rsidRPr="00EB2233">
        <w:rPr>
          <w:rStyle w:val="underline"/>
          <w:rFonts w:eastAsia="TimesNewRoman"/>
        </w:rPr>
        <w:t>However</w:t>
      </w:r>
      <w:r w:rsidRPr="00AF7040">
        <w:t>, as David Campbell (2005) has argued</w:t>
      </w:r>
      <w:r w:rsidRPr="00DD634F">
        <w:rPr>
          <w:sz w:val="12"/>
          <w:szCs w:val="12"/>
        </w:rPr>
        <w:t>,</w:t>
      </w:r>
      <w:r w:rsidRPr="00657AE5">
        <w:t xml:space="preserve"> </w:t>
      </w:r>
      <w:r w:rsidRPr="00EB2233">
        <w:rPr>
          <w:rStyle w:val="underline"/>
          <w:rFonts w:eastAsia="TimesNewRoman"/>
        </w:rPr>
        <w:t>positions which appeal to realisms are themselves ‘onto-political’.</w:t>
      </w:r>
      <w:r w:rsidRPr="00882027">
        <w:t xml:space="preserve"> </w:t>
      </w:r>
      <w:r w:rsidRPr="00AF7040">
        <w:t>Thus, the broad, narrow, and via media accounts of human security that vie for exalted status of the best understanding of the concept contain ‘fundamental presumptions that establish the possibilities within which…[an] assessment of actuality is presented (Campbell 2005, 128). It is the certainty that can be achieved in avoiding onto-political consideration that becomes so attractive within the human security debate. Avoiding onto-politics makes it possible for a definition to prove its worth through a careful analysis of facts backed by the legitimizing function of its method.</w:t>
      </w:r>
      <w:r w:rsidRPr="00657AE5">
        <w:t xml:space="preserve"> </w:t>
      </w:r>
      <w:r w:rsidRPr="00EB2233">
        <w:rPr>
          <w:rStyle w:val="underline"/>
          <w:rFonts w:eastAsia="TimesNewRoman"/>
        </w:rPr>
        <w:t xml:space="preserve">The goal is of course to produce clear policy prescriptions which are taken on board by the policy community. Within this formulation of (bio)politics, </w:t>
      </w:r>
      <w:r w:rsidRPr="00EB2233">
        <w:rPr>
          <w:rStyle w:val="underline"/>
          <w:rFonts w:eastAsia="TimesNewRoman"/>
        </w:rPr>
        <w:lastRenderedPageBreak/>
        <w:t>there is no need to reconsider, no need to agonize over decisions, no need to be held accountable for the power-knowledge that is produced, and no need to question the regime of truth that legitimizes them</w:t>
      </w:r>
      <w:r w:rsidRPr="00657AE5">
        <w:t>; ‘facts’ simply cannot be denied</w:t>
      </w:r>
      <w:r w:rsidRPr="00882027">
        <w:t xml:space="preserve">. </w:t>
      </w:r>
      <w:r w:rsidRPr="00EB2233">
        <w:rPr>
          <w:rStyle w:val="underline"/>
          <w:rFonts w:eastAsia="TimesNewRoman"/>
        </w:rPr>
        <w:t>Tragically, the absolute absence of critical thinking demanded by the abdication of onto-political reflection produces the conditions within which gross irresponsibility and unaccountability can flourish</w:t>
      </w:r>
      <w:r w:rsidRPr="00657AE5">
        <w:t xml:space="preserve">. </w:t>
      </w:r>
      <w:r w:rsidRPr="00EB2233">
        <w:rPr>
          <w:rStyle w:val="underline"/>
          <w:rFonts w:eastAsia="TimesNewRoman"/>
        </w:rPr>
        <w:t>Unless we reject the imperative of producing decidable decisions,</w:t>
      </w:r>
      <w:r w:rsidRPr="00EB2233">
        <w:t xml:space="preserve"> Campbell notes via Derrida that</w:t>
      </w:r>
      <w:r w:rsidRPr="00EB2233">
        <w:rPr>
          <w:rStyle w:val="underline"/>
          <w:rFonts w:eastAsia="TimesNewRoman"/>
        </w:rPr>
        <w:t xml:space="preserve"> we become the co-authors of an emaciated spectrum of policy possibility that is devoid of ethics, the political, and responsibility; the replacement is ‘a program, a technology, and its irresponsible application’</w:t>
      </w:r>
      <w:r w:rsidRPr="00657AE5">
        <w:t xml:space="preserve"> </w:t>
      </w:r>
      <w:r w:rsidRPr="00882027">
        <w:t>(Campbell 2005, 132).</w:t>
      </w:r>
      <w:r>
        <w:t xml:space="preserve"> </w:t>
      </w:r>
      <w:r w:rsidRPr="00EB2233">
        <w:rPr>
          <w:rStyle w:val="underline"/>
          <w:rFonts w:eastAsia="TimesNewRoman"/>
        </w:rPr>
        <w:t>Therefore, the fiction that a decision can be sufficient, that a decision can definitively resolve the potentially irresolvable while remaining outside of onto-politics, is the most significant political act that is both constitutive of, and produced by, the biopolitical rationalities at the heart of the human security debate</w:t>
      </w:r>
      <w:r w:rsidRPr="00882027">
        <w:t xml:space="preserve"> (Campbell 2005,</w:t>
      </w:r>
      <w:r>
        <w:t xml:space="preserve"> </w:t>
      </w:r>
      <w:r w:rsidRPr="00882027">
        <w:t>131</w:t>
      </w:r>
      <w:r w:rsidRPr="00AF7040">
        <w:t>). For human security to represent a marked transformation in how security is conceptualised and a sign of progress in the field of security studies</w:t>
      </w:r>
      <w:r w:rsidRPr="00DD634F">
        <w:rPr>
          <w:sz w:val="12"/>
          <w:szCs w:val="12"/>
        </w:rPr>
        <w:t>,</w:t>
      </w:r>
      <w:r w:rsidRPr="00EB2233">
        <w:rPr>
          <w:rStyle w:val="underline"/>
          <w:rFonts w:eastAsia="TimesNewRoman"/>
        </w:rPr>
        <w:t xml:space="preserve"> the discursive formation that sets its limits and the incitement to discourse which shapes its debates must acknowledge that ‘no decision is sufficient, so we will have to make many and…see a constant oscillation and mobility between different positions’</w:t>
      </w:r>
      <w:r w:rsidRPr="00882027">
        <w:t xml:space="preserve"> (Campbell</w:t>
      </w:r>
      <w:r>
        <w:t xml:space="preserve"> </w:t>
      </w:r>
      <w:r w:rsidRPr="00882027">
        <w:t xml:space="preserve">2005, 131). </w:t>
      </w:r>
      <w:r w:rsidRPr="00EB2233">
        <w:rPr>
          <w:rStyle w:val="underline"/>
          <w:rFonts w:eastAsia="TimesNewRoman"/>
        </w:rPr>
        <w:t>The imposition of modes of being and becoming in the form of biopolitical rationalities that are pervasive within the human security discourse— including both ‘human’ and ‘security’— must be subject to critique</w:t>
      </w:r>
      <w:r w:rsidRPr="00882027">
        <w:t xml:space="preserve"> (Connolly 1999).</w:t>
      </w:r>
      <w:r>
        <w:t xml:space="preserve"> </w:t>
      </w:r>
      <w:r w:rsidRPr="00AF7040">
        <w:t>Given the conceptual, professional, and cultural obstacles faced by security analysts in extricating themselves from these modes of thinking, the call is not a simple one.</w:t>
      </w:r>
    </w:p>
    <w:p w14:paraId="76BFA644" w14:textId="77777777" w:rsidR="00AF7040" w:rsidRPr="00AF7040" w:rsidRDefault="00AF7040" w:rsidP="00AF7040"/>
    <w:p w14:paraId="24C8F6A4" w14:textId="77777777" w:rsidR="00877D80" w:rsidRPr="00FC3F7A" w:rsidRDefault="00453456" w:rsidP="00453456">
      <w:pPr>
        <w:pStyle w:val="Heading2"/>
      </w:pPr>
      <w:r w:rsidRPr="00FC3F7A">
        <w:lastRenderedPageBreak/>
        <w:t>Topicality</w:t>
      </w:r>
    </w:p>
    <w:p w14:paraId="4CAAC1AD" w14:textId="77777777" w:rsidR="00453456" w:rsidRPr="00FC3F7A" w:rsidRDefault="00453456" w:rsidP="00453456">
      <w:pPr>
        <w:pStyle w:val="Heading3"/>
      </w:pPr>
      <w:r w:rsidRPr="00FC3F7A">
        <w:lastRenderedPageBreak/>
        <w:t>We Meet</w:t>
      </w:r>
    </w:p>
    <w:p w14:paraId="551ECAC1" w14:textId="77777777" w:rsidR="00594893" w:rsidRPr="00985C7F" w:rsidRDefault="00594893" w:rsidP="00594893">
      <w:pPr>
        <w:pStyle w:val="Heading4"/>
      </w:pPr>
      <w:r w:rsidRPr="00985C7F">
        <w:t>Immigration is economic engagement.</w:t>
      </w:r>
    </w:p>
    <w:p w14:paraId="1955410E" w14:textId="77777777" w:rsidR="00594893" w:rsidRPr="002A74B3" w:rsidRDefault="00594893" w:rsidP="00594893">
      <w:pPr>
        <w:rPr>
          <w:rStyle w:val="StyleStyleBold12pt"/>
        </w:rPr>
      </w:pPr>
      <w:r>
        <w:rPr>
          <w:rStyle w:val="StyleStyleBold12pt"/>
        </w:rPr>
        <w:t xml:space="preserve">Milner and Tingley, </w:t>
      </w:r>
      <w:r w:rsidRPr="002A74B3">
        <w:rPr>
          <w:rStyle w:val="StyleStyleBold12pt"/>
        </w:rPr>
        <w:t>Professor of Politics and International Affairs at Princeton University, Assistant Professor of Government at Harvard University,</w:t>
      </w:r>
      <w:r>
        <w:rPr>
          <w:rStyle w:val="StyleStyleBold12pt"/>
        </w:rPr>
        <w:t xml:space="preserve"> 11</w:t>
      </w:r>
    </w:p>
    <w:p w14:paraId="76AD81FC" w14:textId="77777777" w:rsidR="00594893" w:rsidRPr="00594893" w:rsidRDefault="00594893" w:rsidP="00594893">
      <w:r w:rsidRPr="00594893">
        <w:t xml:space="preserve">(Helen V and Dustin, October 3, 2011, Princeton University, “The Economic and Political Influences on Different Dimensions of United States Immigration Policy,” pages 4-5, </w:t>
      </w:r>
      <w:hyperlink r:id="rId35" w:history="1">
        <w:r w:rsidRPr="00594893">
          <w:t>http://www.princeton.edu/~hmilner/working%20papers/The%20Economic%20and%20Political%20Influences%20on%20Different%20Dimensions%20of%20United%20States%20Immigration%20Policy.pdf</w:t>
        </w:r>
      </w:hyperlink>
      <w:r w:rsidRPr="00594893">
        <w:t xml:space="preserve"> Accessed 7-10-13, RH)</w:t>
      </w:r>
    </w:p>
    <w:p w14:paraId="7960A0D2" w14:textId="77777777" w:rsidR="00594893" w:rsidRDefault="00594893" w:rsidP="00594893"/>
    <w:p w14:paraId="0B06974C" w14:textId="77777777" w:rsidR="00594893" w:rsidRPr="00BA4C01" w:rsidRDefault="00594893" w:rsidP="00594893">
      <w:r w:rsidRPr="00BA4C01">
        <w:t>Our overall contributions to the literature are threefold. First, we highlight how widely</w:t>
      </w:r>
      <w:r>
        <w:t xml:space="preserve"> </w:t>
      </w:r>
      <w:r w:rsidRPr="00BA4C01">
        <w:t>the substantive content of legislation that is called “immigration policy” varies and thus point out</w:t>
      </w:r>
      <w:r>
        <w:t xml:space="preserve"> </w:t>
      </w:r>
      <w:r w:rsidRPr="00BA4C01">
        <w:t>the risk of obscuring important differences across policies</w:t>
      </w:r>
      <w:r>
        <w:t xml:space="preserve"> </w:t>
      </w:r>
      <w:r w:rsidRPr="00BA4C01">
        <w:t>if the analysis does not disaggregate</w:t>
      </w:r>
      <w:r>
        <w:t xml:space="preserve"> </w:t>
      </w:r>
      <w:r w:rsidRPr="00BA4C01">
        <w:t>the legislation. We show that different factors affect attitudes toward different policy</w:t>
      </w:r>
      <w:r>
        <w:t xml:space="preserve"> </w:t>
      </w:r>
      <w:r w:rsidRPr="00BA4C01">
        <w:t>dimensions. Hence we help adjudicate the important debate over economic versus ideological</w:t>
      </w:r>
      <w:r>
        <w:t xml:space="preserve"> </w:t>
      </w:r>
      <w:r w:rsidRPr="00BA4C01">
        <w:t>factors as influences on immigration policy. Second, we provide a critical test of public finance</w:t>
      </w:r>
      <w:r>
        <w:t xml:space="preserve"> </w:t>
      </w:r>
      <w:r w:rsidRPr="00BA4C01">
        <w:t>theory in the legislative setting. Hence as in the trade literature, which has examined both public</w:t>
      </w:r>
      <w:r>
        <w:t xml:space="preserve"> </w:t>
      </w:r>
      <w:r w:rsidRPr="00BA4C01">
        <w:t>opinion and legislative voting, our extension of public finance arguments helps provide a more complete picture of democratic representation by extending earlier public opinion work to the</w:t>
      </w:r>
      <w:r>
        <w:t xml:space="preserve"> </w:t>
      </w:r>
      <w:r w:rsidRPr="00BA4C01">
        <w:t xml:space="preserve">legislature. </w:t>
      </w:r>
      <w:r w:rsidRPr="006A4E5D">
        <w:rPr>
          <w:rStyle w:val="StyleBoldUnderline"/>
        </w:rPr>
        <w:t>Third, this paper contributes to a larger research tradition that seeks to explain</w:t>
      </w:r>
      <w:r>
        <w:t xml:space="preserve"> </w:t>
      </w:r>
      <w:r w:rsidRPr="00BA4C01">
        <w:t xml:space="preserve">preferences of both citizens and their elected representatives toward different </w:t>
      </w:r>
      <w:r w:rsidRPr="006A4E5D">
        <w:rPr>
          <w:rStyle w:val="StyleBoldUnderline"/>
        </w:rPr>
        <w:t>types of international economic engagement, such as immigration</w:t>
      </w:r>
      <w:r w:rsidRPr="00BA4C01">
        <w:t>, trade and foreign aid (Espenshade and</w:t>
      </w:r>
      <w:r>
        <w:t xml:space="preserve"> </w:t>
      </w:r>
      <w:r w:rsidRPr="00BA4C01">
        <w:t>Hempstead, 1996; Hainmueller and Hiscox, 2006; Hiscox, 2006; Huber and Espenshade, 1997;</w:t>
      </w:r>
      <w:r>
        <w:t xml:space="preserve"> </w:t>
      </w:r>
      <w:r w:rsidRPr="00BA4C01">
        <w:t>Milner and Tingley, 2011; Scheve and Slaughter, 2001b).</w:t>
      </w:r>
    </w:p>
    <w:p w14:paraId="32692609" w14:textId="77777777" w:rsidR="00B61748" w:rsidRDefault="00B61748" w:rsidP="00B61748">
      <w:pPr>
        <w:pStyle w:val="Heading4"/>
      </w:pPr>
      <w:r>
        <w:t>We’re Reasonable - Immigration is associated with economic engagement</w:t>
      </w:r>
    </w:p>
    <w:p w14:paraId="06E4E564" w14:textId="77777777" w:rsidR="00B61748" w:rsidRPr="00CE6C59" w:rsidRDefault="00B61748" w:rsidP="00B61748">
      <w:pPr>
        <w:rPr>
          <w:rStyle w:val="StyleStyleBold12pt"/>
        </w:rPr>
      </w:pPr>
      <w:r>
        <w:rPr>
          <w:rStyle w:val="StyleStyleBold12pt"/>
        </w:rPr>
        <w:t>Craft, US Marine Corps Lieutenant Colonel, 8</w:t>
      </w:r>
    </w:p>
    <w:p w14:paraId="1640D0B2" w14:textId="77777777" w:rsidR="00B61748" w:rsidRDefault="00B61748" w:rsidP="00B61748">
      <w:r>
        <w:t xml:space="preserve">(Joseph A, October 31, 2008, Naval War College, “SHAPING THE FUTURE: SECURITY COOPERATION TO SHAPE CHINESE </w:t>
      </w:r>
    </w:p>
    <w:p w14:paraId="4F930C50" w14:textId="77777777" w:rsidR="00B61748" w:rsidRPr="001C3C97" w:rsidRDefault="00B61748" w:rsidP="00B61748">
      <w:r>
        <w:t xml:space="preserve">DIPLOMACY IN THE SOUTH PACIFIC,” page 27, </w:t>
      </w:r>
      <w:hyperlink r:id="rId36" w:history="1">
        <w:r>
          <w:rPr>
            <w:rStyle w:val="Hyperlink"/>
          </w:rPr>
          <w:t>http://www.dtic.mil/cgi-bin/GetTRDoc?AD=ADA494286</w:t>
        </w:r>
      </w:hyperlink>
      <w:r>
        <w:t>, Accessed 7-12-13, RH)</w:t>
      </w:r>
    </w:p>
    <w:p w14:paraId="574C361F" w14:textId="77777777" w:rsidR="00B61748" w:rsidRDefault="00B61748" w:rsidP="00B61748">
      <w:r w:rsidRPr="00BA164A">
        <w:t>Department of the Army, Stability Operations, 1-11. The National Security Strategy seeks to “promote</w:t>
      </w:r>
      <w:r>
        <w:t xml:space="preserve"> </w:t>
      </w:r>
      <w:r w:rsidRPr="00BA164A">
        <w:t>freedom, justice, and human dignity…to promote effective democracies, and to extend prosperity through free</w:t>
      </w:r>
      <w:r>
        <w:t xml:space="preserve"> </w:t>
      </w:r>
      <w:r w:rsidRPr="00BA164A">
        <w:t>trade and wise developmental policies.” Chinese diplomatic engagement that includes bribes and political</w:t>
      </w:r>
      <w:r>
        <w:t xml:space="preserve"> </w:t>
      </w:r>
      <w:r w:rsidRPr="00BA164A">
        <w:t>tampering, and Chinese economic engagement that creates dependency on Chinese labor and resources for</w:t>
      </w:r>
      <w:r>
        <w:t xml:space="preserve"> </w:t>
      </w:r>
      <w:r w:rsidRPr="00BA164A">
        <w:t xml:space="preserve">sustainment undermine state institutional legitimacy. Also, though not PRC sponsored, other illegal </w:t>
      </w:r>
      <w:r w:rsidRPr="00831198">
        <w:rPr>
          <w:rStyle w:val="StyleBoldUnderline"/>
        </w:rPr>
        <w:t>activities associated with</w:t>
      </w:r>
      <w:r w:rsidRPr="00BA164A">
        <w:t xml:space="preserve"> Chinese </w:t>
      </w:r>
      <w:r w:rsidRPr="00831198">
        <w:rPr>
          <w:rStyle w:val="StyleBoldUnderline"/>
        </w:rPr>
        <w:t>economic engagement</w:t>
      </w:r>
      <w:r w:rsidRPr="00BA164A">
        <w:t xml:space="preserve">, </w:t>
      </w:r>
      <w:r w:rsidRPr="00831198">
        <w:rPr>
          <w:rStyle w:val="StyleBoldUnderline"/>
        </w:rPr>
        <w:t>such as</w:t>
      </w:r>
      <w:r w:rsidRPr="00BA164A">
        <w:t xml:space="preserve"> illegal </w:t>
      </w:r>
      <w:r w:rsidRPr="00831198">
        <w:rPr>
          <w:rStyle w:val="StyleBoldUnderline"/>
        </w:rPr>
        <w:t>immigration</w:t>
      </w:r>
      <w:r w:rsidRPr="00BA164A">
        <w:t>, illegal trade, and human</w:t>
      </w:r>
      <w:r>
        <w:t xml:space="preserve"> </w:t>
      </w:r>
      <w:r w:rsidRPr="00BA164A">
        <w:t>trafficking, have contributed to instability and human rights violations.</w:t>
      </w:r>
    </w:p>
    <w:p w14:paraId="09EC4C62" w14:textId="77777777" w:rsidR="00B61748" w:rsidRDefault="00B61748" w:rsidP="00B61748">
      <w:pPr>
        <w:pStyle w:val="Heading4"/>
      </w:pPr>
      <w:r>
        <w:t>Immigration is included as economic engagement.</w:t>
      </w:r>
    </w:p>
    <w:p w14:paraId="493B0944" w14:textId="77777777" w:rsidR="00B61748" w:rsidRDefault="00B61748" w:rsidP="00B61748">
      <w:pPr>
        <w:rPr>
          <w:rStyle w:val="StyleStyleBold12pt"/>
        </w:rPr>
      </w:pPr>
      <w:r w:rsidRPr="00B35BF9">
        <w:rPr>
          <w:rStyle w:val="StyleStyleBold12pt"/>
        </w:rPr>
        <w:t>Pietsch and Aarons, Australian National University School of Politics and International Relations Senior Lecturer, La Trobe University School of Social Sciences Associate Lecturer, 12</w:t>
      </w:r>
    </w:p>
    <w:p w14:paraId="78DF6259" w14:textId="77777777" w:rsidR="00B61748" w:rsidRPr="00FD4BB0" w:rsidRDefault="00B61748" w:rsidP="00B61748">
      <w:r w:rsidRPr="00FD4BB0">
        <w:lastRenderedPageBreak/>
        <w:t>(Juliet and Haydn, “Australia:</w:t>
      </w:r>
      <w:r>
        <w:t xml:space="preserve"> </w:t>
      </w:r>
      <w:r w:rsidRPr="00FD4BB0">
        <w:t xml:space="preserve">Identity, Fear and Governance in the 21st Century,” “Australian Engagement with Asia: Towards closer political, economic and cultural ties,” </w:t>
      </w:r>
      <w:hyperlink r:id="rId37" w:anchor="toc_marker-7" w:history="1">
        <w:r w:rsidRPr="00FD4BB0">
          <w:rPr>
            <w:rStyle w:val="Hyperlink"/>
          </w:rPr>
          <w:t>http://epress.anu.edu.au/apps/bookworm/view/Australia%3A+Identity%2C+Fear+and+Governance+in+the+21st+Century/10171/ch03.html#toc_marker-7</w:t>
        </w:r>
      </w:hyperlink>
      <w:r w:rsidRPr="00FD4BB0">
        <w:t>, Accessed 7-12-13, RH)</w:t>
      </w:r>
    </w:p>
    <w:p w14:paraId="2CCCD8B5" w14:textId="77777777" w:rsidR="00B61748" w:rsidRPr="00B35BF9" w:rsidRDefault="00B61748" w:rsidP="00B61748">
      <w:pPr>
        <w:rPr>
          <w:rStyle w:val="StyleStyleBold12pt"/>
        </w:rPr>
      </w:pPr>
    </w:p>
    <w:p w14:paraId="49A272A4" w14:textId="77777777" w:rsidR="00B61748" w:rsidRPr="00BF7027" w:rsidRDefault="00B61748" w:rsidP="00B61748">
      <w:r w:rsidRPr="00BF7027">
        <w:t xml:space="preserve">A second reason explaining the influence of Australia’s political engagement with Asia on levels of cultural and </w:t>
      </w:r>
      <w:r w:rsidRPr="00BF7027">
        <w:rPr>
          <w:rStyle w:val="StyleBoldUnderline"/>
        </w:rPr>
        <w:t>economic engagement</w:t>
      </w:r>
      <w:r w:rsidRPr="00BF7027">
        <w:t xml:space="preserve"> can be </w:t>
      </w:r>
      <w:r w:rsidRPr="00BF7027">
        <w:rPr>
          <w:rStyle w:val="StyleBoldUnderline"/>
        </w:rPr>
        <w:t>found in</w:t>
      </w:r>
      <w:r w:rsidRPr="00BF7027">
        <w:t xml:space="preserve"> Australia’s </w:t>
      </w:r>
      <w:r w:rsidRPr="00BF7027">
        <w:rPr>
          <w:rStyle w:val="StyleBoldUnderline"/>
        </w:rPr>
        <w:t>immigration</w:t>
      </w:r>
      <w:r w:rsidRPr="00BF7027">
        <w:t xml:space="preserve"> patterns. As new groups of immigrants arrive in Australia, they bring their cultural heritage with them. Some of this cultural heritage is shared with the Australian-born population through business, entertainment and sporting opportunities. Over time, a growing proportion of the Australian-born population and migrant communities absorbs hybrid Asian–Australian cultural practices as part of their own identity and lifestyle. A third and final reason that demonstrates the influence of politics on cultural and economic engagement is the growth of business relationships. As the government encourages international trade through a number of policy instruments, this opens the way for new business opportunities and industry partnerships between Australia and Asia.</w:t>
      </w:r>
    </w:p>
    <w:p w14:paraId="586C18EF" w14:textId="77777777" w:rsidR="00B61748" w:rsidRDefault="00B61748" w:rsidP="00B61748">
      <w:pPr>
        <w:pStyle w:val="Heading4"/>
      </w:pPr>
      <w:r>
        <w:t>Economic Engagement includes immigration and integration.</w:t>
      </w:r>
    </w:p>
    <w:p w14:paraId="46057DDD" w14:textId="77777777" w:rsidR="00B61748" w:rsidRDefault="00B61748" w:rsidP="00B61748">
      <w:pPr>
        <w:rPr>
          <w:rStyle w:val="StyleStyleBold12pt"/>
        </w:rPr>
      </w:pPr>
      <w:r>
        <w:rPr>
          <w:rStyle w:val="StyleStyleBold12pt"/>
        </w:rPr>
        <w:t xml:space="preserve">Doetsch et. al, </w:t>
      </w:r>
      <w:r w:rsidRPr="00D32768">
        <w:rPr>
          <w:rStyle w:val="StyleStyleBold12pt"/>
        </w:rPr>
        <w:t>Head of Mayer Brown Latin America/Caribbean practice</w:t>
      </w:r>
      <w:r>
        <w:rPr>
          <w:rStyle w:val="StyleStyleBold12pt"/>
        </w:rPr>
        <w:t>, 6</w:t>
      </w:r>
    </w:p>
    <w:p w14:paraId="5BBA567C" w14:textId="77777777" w:rsidR="00B61748" w:rsidRDefault="00B61748" w:rsidP="00B61748">
      <w:r w:rsidRPr="00010D09">
        <w:t>(Douglas, Clare Muñana, President of management consulting firm Ancora Associates</w:t>
      </w:r>
      <w:r>
        <w:t xml:space="preserve"> </w:t>
      </w:r>
      <w:r w:rsidRPr="00010D09">
        <w:t>and Alejandro Silva, Chairman, Evans Food Group, 2006, Chicago Council on Foreign Affairs, A Shared Future:</w:t>
      </w:r>
      <w:r>
        <w:t xml:space="preserve"> </w:t>
      </w:r>
      <w:r w:rsidRPr="00010D09">
        <w:t>The Economic Engagement</w:t>
      </w:r>
      <w:r>
        <w:t xml:space="preserve"> </w:t>
      </w:r>
      <w:r w:rsidRPr="00010D09">
        <w:t>of Greater Chicago and Its</w:t>
      </w:r>
      <w:r>
        <w:t xml:space="preserve"> </w:t>
      </w:r>
      <w:r w:rsidRPr="00010D09">
        <w:t xml:space="preserve">Mexican Community, page 16, </w:t>
      </w:r>
      <w:hyperlink r:id="rId38" w:history="1">
        <w:r w:rsidRPr="00010D09">
          <w:rPr>
            <w:rStyle w:val="Hyperlink"/>
          </w:rPr>
          <w:t>http://www.idpl.org/images/publicationsPDFs/DeLeon_ChicagoCouncilFull_2006.pdf</w:t>
        </w:r>
      </w:hyperlink>
      <w:r w:rsidRPr="00010D09">
        <w:t>, Accessed 7-12-13, RH)</w:t>
      </w:r>
    </w:p>
    <w:p w14:paraId="1694ACAA" w14:textId="77777777" w:rsidR="00B61748" w:rsidRPr="00010D09" w:rsidRDefault="00B61748" w:rsidP="00B61748"/>
    <w:p w14:paraId="60B0B286" w14:textId="77777777" w:rsidR="00B61748" w:rsidRDefault="00B61748" w:rsidP="00B61748">
      <w:pPr>
        <w:rPr>
          <w:rStyle w:val="StyleBoldUnderline"/>
        </w:rPr>
      </w:pPr>
      <w:r w:rsidRPr="009448B7">
        <w:t xml:space="preserve">The Mexican American Task Force has focused on the aspect of </w:t>
      </w:r>
      <w:r w:rsidRPr="009448B7">
        <w:rPr>
          <w:rStyle w:val="StyleBoldUnderline"/>
        </w:rPr>
        <w:t>integration of</w:t>
      </w:r>
      <w:r w:rsidRPr="009448B7">
        <w:t xml:space="preserve"> the region’s largest </w:t>
      </w:r>
      <w:r w:rsidRPr="009448B7">
        <w:rPr>
          <w:rStyle w:val="StyleBoldUnderline"/>
        </w:rPr>
        <w:t>immigrant group</w:t>
      </w:r>
      <w:r w:rsidRPr="009448B7">
        <w:t xml:space="preserve"> that </w:t>
      </w:r>
      <w:r w:rsidRPr="009448B7">
        <w:rPr>
          <w:rStyle w:val="StyleBoldUnderline"/>
        </w:rPr>
        <w:t>is most crucial both to the immigrants’ and to</w:t>
      </w:r>
      <w:r w:rsidRPr="009448B7">
        <w:t xml:space="preserve"> the region’s </w:t>
      </w:r>
      <w:r w:rsidRPr="009448B7">
        <w:rPr>
          <w:rStyle w:val="StyleBoldUnderline"/>
        </w:rPr>
        <w:t>long-term growth and prosperity, the economic engagement of Mexican immigrants and their children.</w:t>
      </w:r>
    </w:p>
    <w:p w14:paraId="6EAEA0F7" w14:textId="77777777" w:rsidR="00BB222D" w:rsidRPr="00FC3F7A" w:rsidRDefault="00BB222D" w:rsidP="00BB222D">
      <w:pPr>
        <w:pStyle w:val="Heading4"/>
      </w:pPr>
      <w:r w:rsidRPr="00FC3F7A">
        <w:t xml:space="preserve">EE includes opening up space for immigration </w:t>
      </w:r>
    </w:p>
    <w:p w14:paraId="3C621566" w14:textId="77777777" w:rsidR="00BB222D" w:rsidRPr="00FC3F7A" w:rsidRDefault="00BB222D" w:rsidP="00BB222D">
      <w:pPr>
        <w:rPr>
          <w:rStyle w:val="StyleStyleBold12pt"/>
        </w:rPr>
      </w:pPr>
      <w:r w:rsidRPr="00FC3F7A">
        <w:rPr>
          <w:rStyle w:val="StyleStyleBold12pt"/>
        </w:rPr>
        <w:t xml:space="preserve">Li, researcher at the Institute of African Studies, Zhejiang Normal University, </w:t>
      </w:r>
    </w:p>
    <w:p w14:paraId="19DBB2AA" w14:textId="77777777" w:rsidR="00BB222D" w:rsidRPr="00FC3F7A" w:rsidRDefault="00BB222D" w:rsidP="00BB222D">
      <w:r w:rsidRPr="00FC3F7A">
        <w:rPr>
          <w:rStyle w:val="StyleStyleBold12pt"/>
        </w:rPr>
        <w:t>China, 2010</w:t>
      </w:r>
      <w:r w:rsidRPr="00FC3F7A">
        <w:t xml:space="preserve"> [Pengtao, “The Myth and Reality of Chinese Investors: A Case Study of Chinese Investment in Zambia’s Copper Industry” China in Africa Project Paper 62 http://www.eisourcebook.org/cms/June%202013/Myth%20&amp;%20Reality%20of%20Chinese%20Investors,%20Zambian%20Copper%20Case%20Study.pdf, MM] </w:t>
      </w:r>
    </w:p>
    <w:p w14:paraId="1C61D79C" w14:textId="77777777" w:rsidR="00BB222D" w:rsidRPr="00FC3F7A" w:rsidRDefault="00BB222D" w:rsidP="00BB222D"/>
    <w:p w14:paraId="709949D2" w14:textId="77777777" w:rsidR="00BB222D" w:rsidRDefault="00BB222D" w:rsidP="00BB222D">
      <w:r w:rsidRPr="00FC3F7A">
        <w:t xml:space="preserve">Language barriers and cultural differences, and the misunderstandings arising from these factors, should not be underestimated. These factors will affect Zambian perceptions of Chinese investors and workers, and the relations between Chinese expatriates and Zambian communities. </w:t>
      </w:r>
      <w:r w:rsidRPr="00FC3F7A">
        <w:rPr>
          <w:rStyle w:val="StyleBoldUnderline"/>
        </w:rPr>
        <w:t>With increasing economic engagement between</w:t>
      </w:r>
      <w:r w:rsidRPr="00FC3F7A">
        <w:t xml:space="preserve"> the </w:t>
      </w:r>
      <w:r w:rsidRPr="00FC3F7A">
        <w:rPr>
          <w:rStyle w:val="StyleBoldUnderline"/>
        </w:rPr>
        <w:t>two countries, the</w:t>
      </w:r>
      <w:r w:rsidRPr="00FC3F7A">
        <w:t xml:space="preserve"> Chinese </w:t>
      </w:r>
      <w:r w:rsidRPr="00FC3F7A">
        <w:rPr>
          <w:rStyle w:val="StyleBoldUnderline"/>
        </w:rPr>
        <w:t>migrant population</w:t>
      </w:r>
      <w:r w:rsidRPr="00FC3F7A">
        <w:t xml:space="preserve"> in Zambia </w:t>
      </w:r>
      <w:r w:rsidRPr="00FC3F7A">
        <w:rPr>
          <w:rStyle w:val="StyleBoldUnderline"/>
        </w:rPr>
        <w:t>has increased</w:t>
      </w:r>
      <w:r w:rsidRPr="00FC3F7A">
        <w:t xml:space="preserve"> from more than 3 000 in 1990s to nearly 20 000 in 2010.14 Most are ‘new migrants’, yet some have been in Zambia for more than ten years. These migrants can be divided into three groups.</w:t>
      </w:r>
    </w:p>
    <w:p w14:paraId="32EA203B" w14:textId="77777777" w:rsidR="00B61748" w:rsidRDefault="00B61748" w:rsidP="00B61748">
      <w:pPr>
        <w:pStyle w:val="Heading4"/>
      </w:pPr>
      <w:r>
        <w:t>Examining immigration is key to economic engagement</w:t>
      </w:r>
    </w:p>
    <w:p w14:paraId="5AE3504C" w14:textId="77777777" w:rsidR="00B61748" w:rsidRDefault="00B61748" w:rsidP="00B61748">
      <w:pPr>
        <w:rPr>
          <w:rStyle w:val="StyleStyleBold12pt"/>
        </w:rPr>
      </w:pPr>
      <w:r>
        <w:rPr>
          <w:rStyle w:val="StyleStyleBold12pt"/>
        </w:rPr>
        <w:t xml:space="preserve">Chicago Council on Global Affairs 2013 </w:t>
      </w:r>
    </w:p>
    <w:p w14:paraId="5D8C5DC8" w14:textId="77777777" w:rsidR="00B61748" w:rsidRPr="00F027E7" w:rsidRDefault="00B61748" w:rsidP="00B61748">
      <w:r w:rsidRPr="00F027E7">
        <w:lastRenderedPageBreak/>
        <w:t>[Chicago Council on Global Affairs, 5/6/13, “Immigration and Migration”</w:t>
      </w:r>
      <w:r>
        <w:t xml:space="preserve"> </w:t>
      </w:r>
      <w:hyperlink r:id="rId39" w:history="1">
        <w:r>
          <w:rPr>
            <w:rStyle w:val="Hyperlink"/>
          </w:rPr>
          <w:t>http://www.thechicagocouncil.org/Files/Studies_Publications/TaskForcesandStudies/Immigration_and_Migration.aspx</w:t>
        </w:r>
      </w:hyperlink>
      <w:r>
        <w:t>, Accessed 7/12/13- JM]</w:t>
      </w:r>
    </w:p>
    <w:p w14:paraId="6CF6AA41" w14:textId="77777777" w:rsidR="00B61748" w:rsidRPr="00F027E7" w:rsidRDefault="00B61748" w:rsidP="00B61748">
      <w:pPr>
        <w:rPr>
          <w:rStyle w:val="StyleStyleBold12pt"/>
          <w:b w:val="0"/>
        </w:rPr>
      </w:pPr>
    </w:p>
    <w:p w14:paraId="4DEE6F55" w14:textId="77777777" w:rsidR="00B61748" w:rsidRDefault="00B61748" w:rsidP="00B61748">
      <w:r>
        <w:t xml:space="preserve">Over the past several years, The Chicago Council has convened multiple task forces to </w:t>
      </w:r>
      <w:r w:rsidRPr="00F027E7">
        <w:rPr>
          <w:rStyle w:val="IntenseEmphasis"/>
        </w:rPr>
        <w:t xml:space="preserve">examine </w:t>
      </w:r>
      <w:r>
        <w:t xml:space="preserve">migration and </w:t>
      </w:r>
      <w:r w:rsidRPr="00F027E7">
        <w:rPr>
          <w:rStyle w:val="IntenseEmphasis"/>
        </w:rPr>
        <w:t>immigration issues affecting the United States</w:t>
      </w:r>
      <w:r>
        <w:t xml:space="preserve"> and many countries around the world. Resulting reports </w:t>
      </w:r>
      <w:r w:rsidRPr="00F027E7">
        <w:rPr>
          <w:rStyle w:val="IntenseEmphasis"/>
        </w:rPr>
        <w:t>offer recommendations for instituting</w:t>
      </w:r>
      <w:r>
        <w:t xml:space="preserve"> effective immigration </w:t>
      </w:r>
      <w:r w:rsidRPr="00F027E7">
        <w:rPr>
          <w:rStyle w:val="IntenseEmphasis"/>
        </w:rPr>
        <w:t>policies</w:t>
      </w:r>
      <w:r>
        <w:t xml:space="preserve"> and for working </w:t>
      </w:r>
      <w:r w:rsidRPr="00F027E7">
        <w:rPr>
          <w:rStyle w:val="IntenseEmphasis"/>
        </w:rPr>
        <w:t>to ensure</w:t>
      </w:r>
      <w:r>
        <w:t xml:space="preserve"> the civic, political, and </w:t>
      </w:r>
      <w:r w:rsidRPr="00F027E7">
        <w:rPr>
          <w:rStyle w:val="IntenseEmphasis"/>
        </w:rPr>
        <w:t>economic engagement</w:t>
      </w:r>
      <w:r>
        <w:t xml:space="preserve"> of various immigrant communities. </w:t>
      </w:r>
    </w:p>
    <w:p w14:paraId="56270B52" w14:textId="77777777" w:rsidR="00B61748" w:rsidRPr="00FC3F7A" w:rsidRDefault="00B61748" w:rsidP="00BB222D"/>
    <w:p w14:paraId="43B1E870" w14:textId="77777777" w:rsidR="00BB222D" w:rsidRPr="00FC3F7A" w:rsidRDefault="00BB222D" w:rsidP="00453456">
      <w:pPr>
        <w:rPr>
          <w:rFonts w:cs="Times New Roman"/>
        </w:rPr>
      </w:pPr>
    </w:p>
    <w:p w14:paraId="1B2EE0F0" w14:textId="77777777" w:rsidR="00135A41" w:rsidRPr="00FC3F7A" w:rsidRDefault="00135A41" w:rsidP="00D81646">
      <w:pPr>
        <w:pStyle w:val="Heading3"/>
      </w:pPr>
      <w:r w:rsidRPr="00FC3F7A">
        <w:lastRenderedPageBreak/>
        <w:t>Aff Education Good</w:t>
      </w:r>
    </w:p>
    <w:p w14:paraId="70781F44" w14:textId="77777777" w:rsidR="00135A41" w:rsidRPr="00FC3F7A" w:rsidRDefault="00135A41" w:rsidP="00135A41">
      <w:pPr>
        <w:pStyle w:val="Heading4"/>
      </w:pPr>
      <w:r w:rsidRPr="00FC3F7A">
        <w:t>Our conceptualization of the border has deviated our ideology away from that of acceptance – Open debates and critical thinking are key</w:t>
      </w:r>
    </w:p>
    <w:p w14:paraId="4B5469DD" w14:textId="77777777" w:rsidR="00135A41" w:rsidRPr="00FC3F7A" w:rsidRDefault="00135A41" w:rsidP="00135A41">
      <w:pPr>
        <w:rPr>
          <w:b/>
          <w:bCs/>
          <w:sz w:val="26"/>
        </w:rPr>
      </w:pPr>
      <w:r w:rsidRPr="00FC3F7A">
        <w:rPr>
          <w:rStyle w:val="StyleStyleBold12pt"/>
        </w:rPr>
        <w:t xml:space="preserve">Johnson 07 </w:t>
      </w:r>
      <w:r w:rsidRPr="00FC3F7A">
        <w:t>(Kevin, Associate Dean for Academic Affairs, School of Law, and Mabie-Apallas Professor of Public Interest Law and Chicana/o Studies at the University of California, Davis. “Opening the Floodgates”, pg. 205, BW)</w:t>
      </w:r>
    </w:p>
    <w:p w14:paraId="006E2E5D" w14:textId="77777777" w:rsidR="00135A41" w:rsidRPr="00FC3F7A" w:rsidRDefault="00135A41" w:rsidP="00135A41"/>
    <w:p w14:paraId="1DF5488E" w14:textId="77777777" w:rsidR="00135A41" w:rsidRPr="00FC3F7A" w:rsidRDefault="00135A41" w:rsidP="00135A41">
      <w:r w:rsidRPr="00FC3F7A">
        <w:rPr>
          <w:rStyle w:val="StyleBoldUnderline"/>
        </w:rPr>
        <w:t>The fundamental problem with current U.S. immigration law is that it is founded on the idea that it is permissible, desirable, and necessary</w:t>
      </w:r>
      <w:r w:rsidRPr="00FC3F7A">
        <w:t xml:space="preserve"> to restrict immigration into the United States. A border is </w:t>
      </w:r>
      <w:r w:rsidRPr="00FC3F7A">
        <w:rPr>
          <w:rStyle w:val="StyleBoldUnderline"/>
        </w:rPr>
        <w:t>viewed as a barrier to entry, rather than as a port of entry</w:t>
      </w:r>
      <w:r w:rsidRPr="00FC3F7A">
        <w:t xml:space="preserve">. Unfortunately, policymakers and the public accept without question the idea that the United States can restrict immigration and assume that every nation-state must restrict immigration. Consistent with this underlying assumption, </w:t>
      </w:r>
      <w:r w:rsidRPr="00FC3F7A">
        <w:rPr>
          <w:rStyle w:val="StyleBoldUnderline"/>
        </w:rPr>
        <w:t>most recent immigration reform proposals move in the direction of closing the borders rather than attempting to make the migration of people into this country fairer, more efficient, and humane.</w:t>
      </w:r>
      <w:r w:rsidRPr="00FC3F7A">
        <w:t xml:space="preserve"> To reform U.S. immigration laws, </w:t>
      </w:r>
      <w:r w:rsidRPr="00FC3F7A">
        <w:rPr>
          <w:rStyle w:val="StyleBoldUnderline"/>
        </w:rPr>
        <w:t xml:space="preserve">the nation must reconceptualize the importance and meaning of the international border. </w:t>
      </w:r>
      <w:r w:rsidRPr="00FC3F7A">
        <w:rPr>
          <w:rStyle w:val="Emphasis"/>
        </w:rPr>
        <w:t>More open migration policies deserve fuller analysis and public debate.</w:t>
      </w:r>
      <w:r w:rsidRPr="00FC3F7A">
        <w:t xml:space="preserve"> Attempts to seal the border through augmented border enforcement have failed time and time again. The nation needs a dramatic new approach. With increasing frequency, observers have voiced support for the liberal admission of immigrants or at least a regime with narrower immigration restrictions. These arguments are well worth considering.</w:t>
      </w:r>
    </w:p>
    <w:p w14:paraId="65ED2DDA" w14:textId="77777777" w:rsidR="00135A41" w:rsidRPr="00FC3F7A" w:rsidRDefault="00135A41" w:rsidP="00135A41"/>
    <w:p w14:paraId="5704E75D" w14:textId="77777777" w:rsidR="00453456" w:rsidRPr="00FC3F7A" w:rsidRDefault="00D81646" w:rsidP="00D81646">
      <w:pPr>
        <w:pStyle w:val="Heading3"/>
      </w:pPr>
      <w:r w:rsidRPr="00FC3F7A">
        <w:lastRenderedPageBreak/>
        <w:t>Economic K of T</w:t>
      </w:r>
    </w:p>
    <w:p w14:paraId="722CB0CD" w14:textId="77777777" w:rsidR="00D81646" w:rsidRPr="00FC3F7A" w:rsidRDefault="00D81646" w:rsidP="00D81646">
      <w:pPr>
        <w:pStyle w:val="Heading4"/>
      </w:pPr>
      <w:r w:rsidRPr="00FC3F7A">
        <w:t xml:space="preserve">Migrants are the true form of economic engagement - Denial of free immigration engenders violence in the name of ‘nation-building’ and makes their impacts inevitable – only recognition of migrants as the true form of ‘economic refugee’ combats imperialism </w:t>
      </w:r>
    </w:p>
    <w:p w14:paraId="37879665" w14:textId="77777777" w:rsidR="00D81646" w:rsidRPr="00FC3F7A" w:rsidRDefault="00D81646" w:rsidP="00D81646">
      <w:r w:rsidRPr="00FC3F7A">
        <w:rPr>
          <w:rStyle w:val="StyleStyleBold12pt"/>
        </w:rPr>
        <w:t xml:space="preserve">Hayter, Migration activist and graduate of Oxford University, 2004 </w:t>
      </w:r>
      <w:r w:rsidRPr="00FC3F7A">
        <w:t>(Theresa, Open Borders: The Case Against Immigration Controls, 2nd ed.  Ann Arbor, MI: Pluto Press, 2004) MM</w:t>
      </w:r>
    </w:p>
    <w:p w14:paraId="67A16626" w14:textId="77777777" w:rsidR="00D81646" w:rsidRPr="00FC3F7A" w:rsidRDefault="00D81646" w:rsidP="00D81646"/>
    <w:p w14:paraId="35D8A841" w14:textId="77777777" w:rsidR="00D81646" w:rsidRPr="00FC3F7A" w:rsidRDefault="00D81646" w:rsidP="00D81646">
      <w:r w:rsidRPr="00FC3F7A">
        <w:rPr>
          <w:rStyle w:val="StyleBoldUnderline"/>
        </w:rPr>
        <w:t xml:space="preserve">People trying to cross frontiers in search of work are branded ‘illegal immigrants’, persecuted and vilified. Sometimes they are simply called  ‘illegals’, as if a human being could be </w:t>
      </w:r>
      <w:r w:rsidRPr="00FC3F7A">
        <w:rPr>
          <w:rStyle w:val="Emphasis"/>
        </w:rPr>
        <w:t>categorised as an illegal human being.</w:t>
      </w:r>
      <w:r w:rsidRPr="00FC3F7A">
        <w:rPr>
          <w:sz w:val="12"/>
        </w:rPr>
        <w:t xml:space="preserve">  </w:t>
      </w:r>
      <w:r w:rsidRPr="00FC3F7A">
        <w:t>The term of abuse most frequently used against refugees themselves is that</w:t>
      </w:r>
      <w:r w:rsidRPr="00FC3F7A">
        <w:rPr>
          <w:sz w:val="12"/>
        </w:rPr>
        <w:t xml:space="preserve"> </w:t>
      </w:r>
      <w:r w:rsidRPr="00FC3F7A">
        <w:rPr>
          <w:rStyle w:val="Emphasis"/>
        </w:rPr>
        <w:t>they are in reality ‘economic refugees’</w:t>
      </w:r>
      <w:r w:rsidRPr="00FC3F7A">
        <w:t xml:space="preserve"> rather than political ones and</w:t>
      </w:r>
      <w:r w:rsidRPr="00FC3F7A">
        <w:rPr>
          <w:sz w:val="12"/>
        </w:rPr>
        <w:t xml:space="preserve"> </w:t>
      </w:r>
      <w:r w:rsidRPr="00FC3F7A">
        <w:t>therefore ‘bogus’, ‘abusing the system’. There is no such thing as the free movement of labour internationally.</w:t>
      </w:r>
      <w:r w:rsidRPr="00FC3F7A">
        <w:rPr>
          <w:sz w:val="12"/>
        </w:rPr>
        <w:t xml:space="preserve">  </w:t>
      </w:r>
      <w:r w:rsidRPr="00FC3F7A">
        <w:rPr>
          <w:rStyle w:val="StyleBoldUnderline"/>
        </w:rPr>
        <w:t xml:space="preserve">This </w:t>
      </w:r>
      <w:r w:rsidRPr="00FC3F7A">
        <w:rPr>
          <w:rStyle w:val="Emphasis"/>
        </w:rPr>
        <w:t>lack of freedom of movement may be one of the reasons why vast international inequalities of wealth persist and are growing.</w:t>
      </w:r>
      <w:r w:rsidRPr="00FC3F7A">
        <w:t xml:space="preserve"> The wealth of</w:t>
      </w:r>
      <w:r w:rsidRPr="00FC3F7A">
        <w:rPr>
          <w:sz w:val="12"/>
        </w:rPr>
        <w:t xml:space="preserve"> </w:t>
      </w:r>
      <w:r w:rsidRPr="00FC3F7A">
        <w:t>Europe and other industrialised countries was built, from the sixteenth</w:t>
      </w:r>
      <w:r w:rsidRPr="00FC3F7A">
        <w:rPr>
          <w:sz w:val="12"/>
        </w:rPr>
        <w:t xml:space="preserve"> </w:t>
      </w:r>
      <w:r w:rsidRPr="00FC3F7A">
        <w:t>century onwards, through the exploitation of the natural resources and</w:t>
      </w:r>
      <w:r w:rsidRPr="00FC3F7A">
        <w:rPr>
          <w:sz w:val="12"/>
        </w:rPr>
        <w:t xml:space="preserve"> </w:t>
      </w:r>
      <w:r w:rsidRPr="00FC3F7A">
        <w:t xml:space="preserve">peoples of the rest of the world. </w:t>
      </w:r>
      <w:r w:rsidRPr="00FC3F7A">
        <w:rPr>
          <w:rStyle w:val="StyleBoldUnderline"/>
        </w:rPr>
        <w:t>Europeans used the labour of conquered peoples to produce raw materials and primary products for consumption in Europe, and they destroyed the industries of the more advanced civilisations they encountered in their imperial expansion.</w:t>
      </w:r>
      <w:r w:rsidRPr="00FC3F7A">
        <w:t xml:space="preserve"> </w:t>
      </w:r>
      <w:r w:rsidRPr="00FC3F7A">
        <w:rPr>
          <w:rStyle w:val="StyleBoldUnderline"/>
        </w:rPr>
        <w:t>They then embarked on their own industrialisation and they protected their new industries through quotas, tariffs and prohibitions.</w:t>
      </w:r>
      <w:r w:rsidRPr="00FC3F7A">
        <w:t xml:space="preserve"> </w:t>
      </w:r>
      <w:r w:rsidRPr="00FC3F7A">
        <w:rPr>
          <w:rStyle w:val="StyleBoldUnderline"/>
        </w:rPr>
        <w:t xml:space="preserve">Once they had established their dominance, they advocated free trade. </w:t>
      </w:r>
      <w:r w:rsidRPr="00FC3F7A">
        <w:t>The methods they used, and use, to prise open</w:t>
      </w:r>
      <w:r w:rsidRPr="00FC3F7A">
        <w:rPr>
          <w:sz w:val="12"/>
        </w:rPr>
        <w:t xml:space="preserve"> </w:t>
      </w:r>
      <w:r w:rsidRPr="00FC3F7A">
        <w:t>markets and secure raw materials throughout the world range from military</w:t>
      </w:r>
      <w:r w:rsidRPr="00FC3F7A">
        <w:rPr>
          <w:sz w:val="12"/>
        </w:rPr>
        <w:t xml:space="preserve"> </w:t>
      </w:r>
      <w:r w:rsidRPr="00FC3F7A">
        <w:t>force to the more obfuscated pressures of the World Bank and the International</w:t>
      </w:r>
      <w:r w:rsidRPr="00FC3F7A">
        <w:rPr>
          <w:sz w:val="12"/>
        </w:rPr>
        <w:t xml:space="preserve"> </w:t>
      </w:r>
      <w:r w:rsidRPr="00FC3F7A">
        <w:t xml:space="preserve">Monetary Fund. Since the 1980s </w:t>
      </w:r>
      <w:r w:rsidRPr="00FC3F7A">
        <w:rPr>
          <w:rStyle w:val="Emphasis"/>
        </w:rPr>
        <w:t>the major powers have embarked on an orgy of ‘liberalisation’. They demand and have to a great extent achieved the removal of controls not only on imports and exports of goods, but also on capital flows (especially outflows) and investment.</w:t>
      </w:r>
      <w:r w:rsidRPr="00FC3F7A">
        <w:t xml:space="preserve"> According to the economic</w:t>
      </w:r>
      <w:r w:rsidRPr="00FC3F7A">
        <w:rPr>
          <w:sz w:val="12"/>
        </w:rPr>
        <w:t xml:space="preserve"> </w:t>
      </w:r>
      <w:r w:rsidRPr="00FC3F7A">
        <w:t xml:space="preserve">theories used to justify these policies, </w:t>
      </w:r>
      <w:r w:rsidRPr="00FC3F7A">
        <w:rPr>
          <w:rStyle w:val="StyleBoldUnderline"/>
        </w:rPr>
        <w:t xml:space="preserve">economic liberalisation is supposed to lead to greater welfare for all. In reality it has led to polarisation and crisis, as is the normal observable reality of markets. </w:t>
      </w:r>
      <w:r w:rsidRPr="00FC3F7A">
        <w:t>Although some countries,</w:t>
      </w:r>
      <w:r w:rsidRPr="00FC3F7A">
        <w:rPr>
          <w:sz w:val="12"/>
        </w:rPr>
        <w:t xml:space="preserve"> </w:t>
      </w:r>
      <w:r w:rsidRPr="00FC3F7A">
        <w:t>especially in East Asia, grew fast in the last 20 years, others have become</w:t>
      </w:r>
      <w:r w:rsidRPr="00FC3F7A">
        <w:rPr>
          <w:sz w:val="12"/>
        </w:rPr>
        <w:t xml:space="preserve"> </w:t>
      </w:r>
      <w:r w:rsidRPr="00FC3F7A">
        <w:t>poorer. The gap between them and the richer countries is growing wider.</w:t>
      </w:r>
      <w:r w:rsidRPr="00FC3F7A">
        <w:rPr>
          <w:sz w:val="12"/>
        </w:rPr>
        <w:t xml:space="preserve">  </w:t>
      </w:r>
      <w:r w:rsidRPr="00FC3F7A">
        <w:t>Integration into the world market, together with continuing high levels of</w:t>
      </w:r>
      <w:r w:rsidRPr="00FC3F7A">
        <w:rPr>
          <w:sz w:val="12"/>
        </w:rPr>
        <w:t xml:space="preserve"> </w:t>
      </w:r>
      <w:r w:rsidRPr="00FC3F7A">
        <w:t>inequality and exploitation, have caused some enterprising people to attempt</w:t>
      </w:r>
      <w:r w:rsidRPr="00FC3F7A">
        <w:rPr>
          <w:sz w:val="12"/>
        </w:rPr>
        <w:t xml:space="preserve"> </w:t>
      </w:r>
      <w:r w:rsidRPr="00FC3F7A">
        <w:t>to migrate in search of work, as market economics would predict. But the</w:t>
      </w:r>
      <w:r w:rsidRPr="00FC3F7A">
        <w:rPr>
          <w:sz w:val="12"/>
        </w:rPr>
        <w:t xml:space="preserve"> </w:t>
      </w:r>
      <w:r w:rsidRPr="00FC3F7A">
        <w:t>logic of economic liberalisation has not been applied to the movement of</w:t>
      </w:r>
      <w:r w:rsidRPr="00FC3F7A">
        <w:rPr>
          <w:sz w:val="12"/>
        </w:rPr>
        <w:t xml:space="preserve"> </w:t>
      </w:r>
      <w:r w:rsidRPr="00FC3F7A">
        <w:t>people. According to this logic, economic liberalisation should of course</w:t>
      </w:r>
      <w:r w:rsidRPr="00FC3F7A">
        <w:rPr>
          <w:sz w:val="12"/>
        </w:rPr>
        <w:t xml:space="preserve"> </w:t>
      </w:r>
      <w:r w:rsidRPr="00FC3F7A">
        <w:t>include the free movement of labour as well as of goods and capital, and this</w:t>
      </w:r>
      <w:r w:rsidRPr="00FC3F7A">
        <w:rPr>
          <w:sz w:val="12"/>
        </w:rPr>
        <w:t xml:space="preserve"> </w:t>
      </w:r>
      <w:r w:rsidRPr="00FC3F7A">
        <w:t>in turn, according to market theory, should lead to an equalisation of wage</w:t>
      </w:r>
      <w:r w:rsidRPr="00FC3F7A">
        <w:rPr>
          <w:sz w:val="12"/>
        </w:rPr>
        <w:t xml:space="preserve"> </w:t>
      </w:r>
      <w:r w:rsidRPr="00FC3F7A">
        <w:t>levels internationally. This might or, more likely, might not turn out to be</w:t>
      </w:r>
      <w:r w:rsidRPr="00FC3F7A">
        <w:rPr>
          <w:sz w:val="12"/>
        </w:rPr>
        <w:t xml:space="preserve">  </w:t>
      </w:r>
      <w:r w:rsidRPr="00FC3F7A">
        <w:t>the case in reality, just as within countries inequalities persist and often grow</w:t>
      </w:r>
      <w:r w:rsidRPr="00FC3F7A">
        <w:rPr>
          <w:sz w:val="12"/>
        </w:rPr>
        <w:t xml:space="preserve">  </w:t>
      </w:r>
      <w:r w:rsidRPr="00FC3F7A">
        <w:t>in the so-called ‘free market’ (as a result, free marketeers would say, of</w:t>
      </w:r>
      <w:r w:rsidRPr="00FC3F7A">
        <w:rPr>
          <w:sz w:val="12"/>
        </w:rPr>
        <w:t xml:space="preserve">  </w:t>
      </w:r>
      <w:r w:rsidRPr="00FC3F7A">
        <w:t xml:space="preserve">‘market imperfections’). But it is likely that </w:t>
      </w:r>
      <w:r w:rsidRPr="00FC3F7A">
        <w:rPr>
          <w:rStyle w:val="StyleBoldUnderline"/>
        </w:rPr>
        <w:t xml:space="preserve">polarisation is aggravated by the denial of people’s right to move around the world in search of employment and a better life. </w:t>
      </w:r>
      <w:r w:rsidRPr="00FC3F7A">
        <w:rPr>
          <w:rStyle w:val="Emphasis"/>
        </w:rPr>
        <w:t>The aim of immigration controls is to ensure that there is no such possibility</w:t>
      </w:r>
      <w:r w:rsidRPr="00FC3F7A">
        <w:t xml:space="preserve">. They are a </w:t>
      </w:r>
      <w:r w:rsidRPr="00FC3F7A">
        <w:lastRenderedPageBreak/>
        <w:t>market imperfection of an extreme variety, and</w:t>
      </w:r>
      <w:r w:rsidRPr="00FC3F7A">
        <w:rPr>
          <w:sz w:val="12"/>
        </w:rPr>
        <w:t xml:space="preserve"> </w:t>
      </w:r>
      <w:r w:rsidRPr="00FC3F7A">
        <w:t>one more demonstration that the so-called free market does not in reality</w:t>
      </w:r>
      <w:r w:rsidRPr="00FC3F7A">
        <w:rPr>
          <w:sz w:val="12"/>
        </w:rPr>
        <w:t xml:space="preserve"> </w:t>
      </w:r>
      <w:r w:rsidRPr="00FC3F7A">
        <w:t>exist. Samir Amin, the celebrated Marxist economist, argued in a lecture at</w:t>
      </w:r>
      <w:r w:rsidRPr="00FC3F7A">
        <w:rPr>
          <w:sz w:val="12"/>
        </w:rPr>
        <w:t xml:space="preserve">  </w:t>
      </w:r>
      <w:r w:rsidRPr="00FC3F7A">
        <w:t>Wolfson College in Oxford on 23 February 1999 that it is no mere chance</w:t>
      </w:r>
      <w:r w:rsidRPr="00FC3F7A">
        <w:rPr>
          <w:sz w:val="12"/>
        </w:rPr>
        <w:t xml:space="preserve">  </w:t>
      </w:r>
      <w:r w:rsidRPr="00FC3F7A">
        <w:t>that ‘globalisation’ has not resulted in the peoples of Asia, Africa and Latin</w:t>
      </w:r>
      <w:r w:rsidRPr="00FC3F7A">
        <w:rPr>
          <w:sz w:val="12"/>
        </w:rPr>
        <w:t xml:space="preserve">  </w:t>
      </w:r>
      <w:r w:rsidRPr="00FC3F7A">
        <w:t>America ‘catching up’:</w:t>
      </w:r>
    </w:p>
    <w:p w14:paraId="53BBA765" w14:textId="77777777" w:rsidR="00D81646" w:rsidRPr="00FC3F7A" w:rsidRDefault="00D81646" w:rsidP="00D81646"/>
    <w:p w14:paraId="6111A91A" w14:textId="176CFCEB" w:rsidR="00B774AB" w:rsidRPr="00FC3F7A" w:rsidRDefault="00B774AB" w:rsidP="00B774AB">
      <w:pPr>
        <w:pStyle w:val="Heading1"/>
      </w:pPr>
      <w:r w:rsidRPr="00FC3F7A">
        <w:lastRenderedPageBreak/>
        <w:t>Borders Neg</w:t>
      </w:r>
      <w:r w:rsidR="00234D5E">
        <w:t>ative Core</w:t>
      </w:r>
    </w:p>
    <w:p w14:paraId="7D913B5C" w14:textId="77777777" w:rsidR="00B774AB" w:rsidRPr="00FC3F7A" w:rsidRDefault="00B774AB" w:rsidP="00B774AB">
      <w:pPr>
        <w:pStyle w:val="Heading2"/>
      </w:pPr>
      <w:r w:rsidRPr="00FC3F7A">
        <w:lastRenderedPageBreak/>
        <w:t>Topicality</w:t>
      </w:r>
    </w:p>
    <w:p w14:paraId="479F2E5C" w14:textId="77777777" w:rsidR="00B774AB" w:rsidRPr="00FC3F7A" w:rsidRDefault="00B774AB" w:rsidP="00B774AB">
      <w:pPr>
        <w:pStyle w:val="Heading3"/>
      </w:pPr>
      <w:r w:rsidRPr="00FC3F7A">
        <w:lastRenderedPageBreak/>
        <w:t>Immigration is FX</w:t>
      </w:r>
    </w:p>
    <w:p w14:paraId="40C255AA" w14:textId="77777777" w:rsidR="00B774AB" w:rsidRPr="00FC3F7A" w:rsidRDefault="00B774AB" w:rsidP="00B774AB">
      <w:pPr>
        <w:pStyle w:val="Heading4"/>
        <w:rPr>
          <w:rStyle w:val="StyleStyleBold12pt"/>
          <w:b/>
          <w:szCs w:val="26"/>
        </w:rPr>
      </w:pPr>
      <w:r w:rsidRPr="00FC3F7A">
        <w:rPr>
          <w:rStyle w:val="StyleStyleBold12pt"/>
          <w:b/>
          <w:szCs w:val="26"/>
        </w:rPr>
        <w:t xml:space="preserve">The aff is FX at best – Immigration results in EE </w:t>
      </w:r>
    </w:p>
    <w:p w14:paraId="7A5D3737" w14:textId="77777777" w:rsidR="00B774AB" w:rsidRPr="00FC3F7A" w:rsidRDefault="00B774AB" w:rsidP="00B774AB">
      <w:pPr>
        <w:rPr>
          <w:rStyle w:val="StyleStyleBold12pt"/>
          <w:b w:val="0"/>
          <w:sz w:val="22"/>
        </w:rPr>
      </w:pPr>
      <w:r w:rsidRPr="00FC3F7A">
        <w:rPr>
          <w:rStyle w:val="StyleStyleBold12pt"/>
        </w:rPr>
        <w:t>Newendorp, Lecturer at Harvard University, 2008</w:t>
      </w:r>
      <w:r w:rsidRPr="00FC3F7A">
        <w:rPr>
          <w:rStyle w:val="StyleStyleBold12pt"/>
          <w:b w:val="0"/>
          <w:sz w:val="22"/>
        </w:rPr>
        <w:t xml:space="preserve"> [Nicole DeJong, “Uneasy Reunions: Immigration, Citizenship, and Family Life in Post-1997 Hong Kong” Stanford University Press, MM]</w:t>
      </w:r>
    </w:p>
    <w:p w14:paraId="651C3EBA" w14:textId="77777777" w:rsidR="00B774AB" w:rsidRPr="00FC3F7A" w:rsidRDefault="00B774AB" w:rsidP="00B774AB">
      <w:pPr>
        <w:rPr>
          <w:rStyle w:val="StyleStyleBold12pt"/>
          <w:b w:val="0"/>
          <w:sz w:val="22"/>
        </w:rPr>
      </w:pPr>
    </w:p>
    <w:p w14:paraId="079F4841" w14:textId="77777777" w:rsidR="00B774AB" w:rsidRPr="00FC3F7A" w:rsidRDefault="00B774AB" w:rsidP="00B774AB">
      <w:r w:rsidRPr="00FC3F7A">
        <w:rPr>
          <w:rStyle w:val="StyleBoldUnderline"/>
        </w:rPr>
        <w:t>The blurring of</w:t>
      </w:r>
      <w:r w:rsidRPr="00FC3F7A">
        <w:t xml:space="preserve"> social, cultural, and </w:t>
      </w:r>
      <w:r w:rsidRPr="00FC3F7A">
        <w:rPr>
          <w:rStyle w:val="StyleBoldUnderline"/>
        </w:rPr>
        <w:t>political boundaries created through</w:t>
      </w:r>
      <w:r w:rsidRPr="00FC3F7A">
        <w:t xml:space="preserve"> these </w:t>
      </w:r>
      <w:r w:rsidRPr="00FC3F7A">
        <w:rPr>
          <w:rStyle w:val="StyleBoldUnderline"/>
        </w:rPr>
        <w:t>actual cases of movement back and forth over border areas</w:t>
      </w:r>
      <w:r w:rsidRPr="00FC3F7A">
        <w:t xml:space="preserve">, and </w:t>
      </w:r>
      <w:r w:rsidRPr="00FC3F7A">
        <w:rPr>
          <w:rStyle w:val="StyleBoldUnderline"/>
        </w:rPr>
        <w:t>through the creation of "new"</w:t>
      </w:r>
      <w:r w:rsidRPr="00FC3F7A">
        <w:t xml:space="preserve"> and "different" kinds of borders both through the formation of </w:t>
      </w:r>
      <w:r w:rsidRPr="00FC3F7A">
        <w:rPr>
          <w:rStyle w:val="StyleBoldUnderline"/>
        </w:rPr>
        <w:t>supranational regional areas</w:t>
      </w:r>
      <w:r w:rsidRPr="00FC3F7A">
        <w:t xml:space="preserve">, such as the European Union and NAFTA, and the "reunification" of Hong Kong with the PRC, can certainly be unsettling for citizens and residents of these areas. These changes </w:t>
      </w:r>
      <w:r w:rsidRPr="00FC3F7A">
        <w:rPr>
          <w:rStyle w:val="StyleBoldUnderline"/>
        </w:rPr>
        <w:t>also have the potential to be exciting for immigrants</w:t>
      </w:r>
      <w:r w:rsidRPr="00FC3F7A">
        <w:t xml:space="preserve"> (and sometimes for citizens), </w:t>
      </w:r>
      <w:r w:rsidRPr="00FC3F7A">
        <w:rPr>
          <w:rStyle w:val="StyleBoldUnderline"/>
        </w:rPr>
        <w:t>whose subjectivities may be altered through new possibilities of</w:t>
      </w:r>
      <w:r w:rsidRPr="00FC3F7A">
        <w:t xml:space="preserve"> social, political, and </w:t>
      </w:r>
      <w:r w:rsidRPr="00FC3F7A">
        <w:rPr>
          <w:rStyle w:val="Emphasis"/>
        </w:rPr>
        <w:t>economic engagement engendered by this movement</w:t>
      </w:r>
      <w:r w:rsidRPr="00FC3F7A">
        <w:t>. For many mainland wives who immigrated to Hong Kong, the potential to experience a new lifestyle in "modern," "cosmopolitan" Hong Kong, where children could be educated in English, where wives would have the right to cross freely back and forth over the I long Kong/ mainland border, and where they could imagine travel to places beyond Hong Kong, created the desire to stay in I long Kong despite the hardships they experienced there. May, one of the immigrant wives whose experiences figure prominently throughout this book, told me: The longer I live in Hong Kong, the more I understand it. But the place I like is where I was born (fillgei thursai goelouh). But that's not to say that I long Kong is bad. That is, to be a woman and marry a man—wherever he is am' to follow him—whether it's in Hong Kong or someplace else ... to follow your husband to the place he was born. Is that good or bad? It depends on the person. I'm not in a hurry to go back to the mainland.</w:t>
      </w:r>
    </w:p>
    <w:p w14:paraId="04A3A18F" w14:textId="77777777" w:rsidR="00B774AB" w:rsidRPr="00FC3F7A" w:rsidRDefault="00B774AB" w:rsidP="00B774AB"/>
    <w:p w14:paraId="1479AA6B" w14:textId="77777777" w:rsidR="00B774AB" w:rsidRPr="00FC3F7A" w:rsidRDefault="00B774AB" w:rsidP="00B774AB">
      <w:pPr>
        <w:pStyle w:val="Heading4"/>
      </w:pPr>
      <w:r w:rsidRPr="00FC3F7A">
        <w:t xml:space="preserve">More ev of FX </w:t>
      </w:r>
    </w:p>
    <w:p w14:paraId="1A8B7894" w14:textId="77777777" w:rsidR="00B774AB" w:rsidRPr="00FC3F7A" w:rsidRDefault="00B774AB" w:rsidP="00B774AB">
      <w:r w:rsidRPr="00FC3F7A">
        <w:rPr>
          <w:rStyle w:val="StyleStyleBold12pt"/>
        </w:rPr>
        <w:t>Ibrahim, Contributor to DIASPEACE, 2010</w:t>
      </w:r>
      <w:r w:rsidRPr="00FC3F7A">
        <w:t xml:space="preserve"> [Mohamed Hassan, “Somaliland’s Investment in Peace: Analysing  the Diaspora’s Economic Engagement in  Peace Building, DIASPEACE Working Paper 4, August 2010, MM]</w:t>
      </w:r>
    </w:p>
    <w:p w14:paraId="739D97F6" w14:textId="77777777" w:rsidR="00B774AB" w:rsidRPr="00FC3F7A" w:rsidRDefault="00B774AB" w:rsidP="00B774AB"/>
    <w:p w14:paraId="7FDB9C2B" w14:textId="77777777" w:rsidR="00B774AB" w:rsidRDefault="00B774AB" w:rsidP="00B774AB">
      <w:r w:rsidRPr="00FC3F7A">
        <w:t xml:space="preserve">From a local perspective, the economic engagements of the diaspora have had a positive impact on the local inhabitants’ outlook to the future. They have helped to restore a sense of confidence and self-esteem and granted them hope. A legislative member of the House of Representatives said, describing how such involvements provided aspiration to local communities: “It is a sign for the locals, when they see people [diasporas] coming from a country that is peaceful, stable and has more opportunities investing here [post-conflict place] it gives hope. As they say to themselves, these guys know something we don’t know, so it provides them aspiration.”87 More specifically, </w:t>
      </w:r>
      <w:r w:rsidRPr="00FC3F7A">
        <w:rPr>
          <w:rStyle w:val="StyleBoldUnderline"/>
        </w:rPr>
        <w:t>the diaspora’s economic engagement has been a driving engine behind the economic recovery of the country</w:t>
      </w:r>
      <w:r w:rsidRPr="00FC3F7A">
        <w:t>, especially due to the limited aid Somaliland receives from the international community. In the words of one researcher, “</w:t>
      </w:r>
      <w:r w:rsidRPr="00FC3F7A">
        <w:rPr>
          <w:rStyle w:val="StyleBoldUnderline"/>
        </w:rPr>
        <w:t xml:space="preserve">diaspora investment first and foremost has been responsible for economic engagement and job placement. They are behind all </w:t>
      </w:r>
      <w:r w:rsidRPr="00FC3F7A">
        <w:t>the existing</w:t>
      </w:r>
      <w:r w:rsidRPr="00FC3F7A">
        <w:rPr>
          <w:rStyle w:val="StyleBoldUnderline"/>
        </w:rPr>
        <w:t xml:space="preserve"> </w:t>
      </w:r>
      <w:r w:rsidRPr="00FC3F7A">
        <w:t xml:space="preserve">small </w:t>
      </w:r>
      <w:r w:rsidRPr="00FC3F7A">
        <w:rPr>
          <w:rStyle w:val="StyleBoldUnderline"/>
        </w:rPr>
        <w:t>investments in the country that create employment opportunities for many people.”</w:t>
      </w:r>
      <w:r w:rsidRPr="00FC3F7A">
        <w:t>88</w:t>
      </w:r>
    </w:p>
    <w:p w14:paraId="7C2CCBE2" w14:textId="77777777" w:rsidR="00B61748" w:rsidRPr="005962AB" w:rsidRDefault="00B61748" w:rsidP="00B61748">
      <w:pPr>
        <w:pStyle w:val="Heading4"/>
      </w:pPr>
      <w:r w:rsidRPr="005962AB">
        <w:lastRenderedPageBreak/>
        <w:t>Economic Engagement is a direct effect of immigration changes.</w:t>
      </w:r>
    </w:p>
    <w:p w14:paraId="5D968AB8" w14:textId="77777777" w:rsidR="00B61748" w:rsidRPr="005962AB" w:rsidRDefault="00B61748" w:rsidP="00B61748">
      <w:pPr>
        <w:rPr>
          <w:rStyle w:val="StyleStyleBold12pt"/>
        </w:rPr>
      </w:pPr>
      <w:r w:rsidRPr="005962AB">
        <w:rPr>
          <w:rStyle w:val="StyleStyleBold12pt"/>
        </w:rPr>
        <w:t>Suroor, Journalist for The Hindu Newspaper, 10</w:t>
      </w:r>
    </w:p>
    <w:p w14:paraId="7354AB27" w14:textId="77777777" w:rsidR="00B61748" w:rsidRPr="00912E6A" w:rsidRDefault="00B61748" w:rsidP="00B61748">
      <w:r w:rsidRPr="00912E6A">
        <w:t xml:space="preserve">(Hasan, August 22, 2010, The Hindu, </w:t>
      </w:r>
      <w:r>
        <w:t>“</w:t>
      </w:r>
      <w:r w:rsidRPr="00912E6A">
        <w:t>Threat to relocate jobs over Britain's immigration cap</w:t>
      </w:r>
      <w:r>
        <w:t xml:space="preserve">,” </w:t>
      </w:r>
      <w:hyperlink r:id="rId40" w:history="1">
        <w:r>
          <w:rPr>
            <w:rStyle w:val="Hyperlink"/>
          </w:rPr>
          <w:t>http://www.thehindu.com/news/international/threat-to-relocate-jobs-over-britains-immigration-cap/article588076.ece</w:t>
        </w:r>
      </w:hyperlink>
      <w:r>
        <w:t>, Accessed 7-12-13, RH)</w:t>
      </w:r>
    </w:p>
    <w:p w14:paraId="1236F01B" w14:textId="77777777" w:rsidR="00B61748" w:rsidRPr="005B2C32" w:rsidRDefault="00B61748" w:rsidP="00B61748"/>
    <w:p w14:paraId="60A5F5E0" w14:textId="77777777" w:rsidR="00B61748" w:rsidRDefault="00B61748" w:rsidP="00B61748">
      <w:pPr>
        <w:rPr>
          <w:rStyle w:val="StyleBoldUnderline"/>
        </w:rPr>
      </w:pPr>
      <w:r w:rsidRPr="005B2C32">
        <w:t xml:space="preserve">They pointed to Union Commerce and Industry Minister Anand Sharma's recent remarks that the proposed </w:t>
      </w:r>
      <w:r w:rsidRPr="005B2C32">
        <w:rPr>
          <w:rStyle w:val="StyleBoldUnderline"/>
        </w:rPr>
        <w:t>immigration curbs could “hurt” economic engagement between the two countries.</w:t>
      </w:r>
    </w:p>
    <w:p w14:paraId="59D689CF" w14:textId="77777777" w:rsidR="00B61748" w:rsidRDefault="00B61748" w:rsidP="00B61748">
      <w:pPr>
        <w:rPr>
          <w:rStyle w:val="StyleBoldUnderline"/>
        </w:rPr>
      </w:pPr>
    </w:p>
    <w:p w14:paraId="1671B892" w14:textId="77777777" w:rsidR="00B61748" w:rsidRPr="001E69C6" w:rsidRDefault="00B61748" w:rsidP="00B61748">
      <w:pPr>
        <w:pStyle w:val="Heading4"/>
      </w:pPr>
      <w:r w:rsidRPr="001E69C6">
        <w:t>Immigration leads to increased Economic Engagement</w:t>
      </w:r>
    </w:p>
    <w:p w14:paraId="23C281DF" w14:textId="77777777" w:rsidR="00B61748" w:rsidRPr="001E69C6" w:rsidRDefault="00B61748" w:rsidP="00B61748">
      <w:pPr>
        <w:rPr>
          <w:rStyle w:val="StyleStyleBold12pt"/>
        </w:rPr>
      </w:pPr>
      <w:r w:rsidRPr="001E69C6">
        <w:rPr>
          <w:rStyle w:val="StyleStyleBold12pt"/>
        </w:rPr>
        <w:t>Easson,</w:t>
      </w:r>
      <w:r>
        <w:rPr>
          <w:rStyle w:val="StyleStyleBold12pt"/>
        </w:rPr>
        <w:t xml:space="preserve"> </w:t>
      </w:r>
      <w:r w:rsidRPr="001E69C6">
        <w:rPr>
          <w:rStyle w:val="StyleStyleBold12pt"/>
        </w:rPr>
        <w:t>Fellow of the Australian Institute of Company Directors and of the Royal Institution of Chartered Surveyors, 13</w:t>
      </w:r>
    </w:p>
    <w:p w14:paraId="77FD10C4" w14:textId="77777777" w:rsidR="00B61748" w:rsidRPr="00F851C4" w:rsidRDefault="00B61748" w:rsidP="00B61748">
      <w:r>
        <w:t>(Michael</w:t>
      </w:r>
      <w:r w:rsidRPr="00F851C4">
        <w:t>,</w:t>
      </w:r>
      <w:r>
        <w:t xml:space="preserve"> February 9, 2013, The Australian,</w:t>
      </w:r>
      <w:r w:rsidRPr="00F851C4">
        <w:t xml:space="preserve"> </w:t>
      </w:r>
      <w:r>
        <w:t>“</w:t>
      </w:r>
      <w:r w:rsidRPr="00F851C4">
        <w:t>Skilled migration is the key to a thriving and cohesive economy</w:t>
      </w:r>
      <w:r>
        <w:t xml:space="preserve">,” </w:t>
      </w:r>
      <w:hyperlink r:id="rId41" w:history="1">
        <w:r>
          <w:rPr>
            <w:rStyle w:val="Hyperlink"/>
          </w:rPr>
          <w:t>http://www.theaustralian.com.au/national-affairs/opinion/skilled-migration-is-the-key-to-a-thriving-and-cohesive-economy/story-e6frgd0x-1226573810800</w:t>
        </w:r>
      </w:hyperlink>
      <w:r>
        <w:t>, Accessed 7-12-13, RH)</w:t>
      </w:r>
    </w:p>
    <w:p w14:paraId="4279175B" w14:textId="77777777" w:rsidR="00B61748" w:rsidRPr="00F851C4" w:rsidRDefault="00B61748" w:rsidP="00B61748">
      <w:r>
        <w:t xml:space="preserve"> </w:t>
      </w:r>
    </w:p>
    <w:p w14:paraId="3A81C41E" w14:textId="77777777" w:rsidR="00B61748" w:rsidRPr="00F851C4" w:rsidRDefault="00B61748" w:rsidP="00B61748">
      <w:r w:rsidRPr="00F851C4">
        <w:t xml:space="preserve">Australia's skilled migration program is also a key part of Australia in the Asian Century. In 2011-12, seven of the top 10 permanent migration source countries were Asian; India became our largest source of permanent migrants for the first time. </w:t>
      </w:r>
      <w:r w:rsidRPr="001E69C6">
        <w:t>This</w:t>
      </w:r>
      <w:r w:rsidRPr="001E69C6">
        <w:rPr>
          <w:rStyle w:val="StyleBoldUnderline"/>
        </w:rPr>
        <w:t xml:space="preserve"> immigration </w:t>
      </w:r>
      <w:r w:rsidRPr="001E69C6">
        <w:t xml:space="preserve">trend </w:t>
      </w:r>
      <w:r w:rsidRPr="001E69C6">
        <w:rPr>
          <w:rStyle w:val="StyleBoldUnderline"/>
        </w:rPr>
        <w:t>is deepening our economic engagement</w:t>
      </w:r>
      <w:r w:rsidRPr="00F851C4">
        <w:t xml:space="preserve"> with the fastest growing region in the world.</w:t>
      </w:r>
    </w:p>
    <w:p w14:paraId="6D233ECA" w14:textId="77777777" w:rsidR="00B61748" w:rsidRPr="00FC3F7A" w:rsidRDefault="00B61748" w:rsidP="00B774AB">
      <w:pPr>
        <w:rPr>
          <w:b/>
          <w:bCs/>
          <w:u w:val="single"/>
        </w:rPr>
      </w:pPr>
    </w:p>
    <w:p w14:paraId="27031BBA" w14:textId="77777777" w:rsidR="00B774AB" w:rsidRPr="00FC3F7A" w:rsidRDefault="00B774AB" w:rsidP="00B774AB"/>
    <w:p w14:paraId="6405F1C3" w14:textId="71E78B12" w:rsidR="00FC1417" w:rsidRDefault="00FC1417" w:rsidP="00B774AB">
      <w:pPr>
        <w:pStyle w:val="Heading2"/>
      </w:pPr>
      <w:r>
        <w:lastRenderedPageBreak/>
        <w:t>Framework</w:t>
      </w:r>
    </w:p>
    <w:p w14:paraId="03DA89DD" w14:textId="568C5C2F" w:rsidR="00FC1417" w:rsidRDefault="00FC1417" w:rsidP="00FC1417">
      <w:pPr>
        <w:pStyle w:val="Heading3"/>
      </w:pPr>
      <w:r>
        <w:lastRenderedPageBreak/>
        <w:t>A2: State Inclusion Bad</w:t>
      </w:r>
    </w:p>
    <w:p w14:paraId="61B96584" w14:textId="77777777" w:rsidR="00FC1417" w:rsidRDefault="00FC1417" w:rsidP="00FC1417">
      <w:pPr>
        <w:pStyle w:val="Heading4"/>
      </w:pPr>
      <w:r>
        <w:t xml:space="preserve">Detaching domestic policy from its assumptions foregoes the plight of millions who experience nonstop suffering </w:t>
      </w:r>
    </w:p>
    <w:p w14:paraId="20786F1E" w14:textId="77777777" w:rsidR="00FC1417" w:rsidRPr="00870200" w:rsidRDefault="00FC1417" w:rsidP="00FC1417">
      <w:pPr>
        <w:rPr>
          <w:rStyle w:val="StyleStyleBold12pt"/>
        </w:rPr>
      </w:pPr>
      <w:r w:rsidRPr="00870200">
        <w:rPr>
          <w:rStyle w:val="StyleStyleBold12pt"/>
        </w:rPr>
        <w:t xml:space="preserve">Jarvis, Associate Professor of IR at the University of British Columbia, 0 </w:t>
      </w:r>
    </w:p>
    <w:p w14:paraId="474B9688" w14:textId="77777777" w:rsidR="00FC1417" w:rsidRDefault="00FC1417" w:rsidP="00FC1417">
      <w:pPr>
        <w:rPr>
          <w:rFonts w:ascii="Arial" w:hAnsi="Arial" w:cs="Arial"/>
          <w:color w:val="000000"/>
          <w:sz w:val="20"/>
          <w:szCs w:val="20"/>
          <w:shd w:val="clear" w:color="auto" w:fill="FFFFFF"/>
        </w:rPr>
      </w:pPr>
      <w:r>
        <w:rPr>
          <w:rFonts w:ascii="Arial" w:hAnsi="Arial" w:cs="Arial"/>
          <w:color w:val="000000"/>
          <w:sz w:val="20"/>
          <w:szCs w:val="20"/>
          <w:shd w:val="clear" w:color="auto" w:fill="FFFFFF"/>
        </w:rPr>
        <w:t>[Darryl S. L., International Relations and the Challenge of Postmodernism, p. 128-129, MM]</w:t>
      </w:r>
    </w:p>
    <w:p w14:paraId="39DAC7EF" w14:textId="77777777" w:rsidR="00FC1417" w:rsidRPr="00870200" w:rsidRDefault="00FC1417" w:rsidP="00FC1417"/>
    <w:p w14:paraId="1934DE37" w14:textId="77777777" w:rsidR="00FC1417" w:rsidRPr="00E47CE0" w:rsidRDefault="00FC1417" w:rsidP="00FC1417">
      <w:r w:rsidRPr="003B5367">
        <w:rPr>
          <w:rStyle w:val="StyleBoldUnderline"/>
        </w:rPr>
        <w:t>More is the pity that such irrational and</w:t>
      </w:r>
      <w:r w:rsidRPr="00E47CE0">
        <w:t xml:space="preserve"> obviously </w:t>
      </w:r>
      <w:r w:rsidRPr="003B5367">
        <w:rPr>
          <w:rStyle w:val="StyleBoldUnderline"/>
        </w:rPr>
        <w:t>abstruse debate should so occupy us at a time of great global turmoil. That it does and continues to do so reflect our lack of judicious criteria for evaluating theory and</w:t>
      </w:r>
      <w:r w:rsidRPr="00E47CE0">
        <w:t xml:space="preserve">, more importantly, </w:t>
      </w:r>
      <w:r w:rsidRPr="003B5367">
        <w:rPr>
          <w:rStyle w:val="StyleBoldUnderline"/>
        </w:rPr>
        <w:t>the lack of attachment theorists have to the real world</w:t>
      </w:r>
      <w:r w:rsidRPr="00E47CE0">
        <w:t xml:space="preserve">. Certainly </w:t>
      </w:r>
      <w:r w:rsidRPr="003B5367">
        <w:rPr>
          <w:rStyle w:val="StyleBoldUnderline"/>
        </w:rPr>
        <w:t>it is right</w:t>
      </w:r>
      <w:r w:rsidRPr="00E47CE0">
        <w:t xml:space="preserve"> and proper </w:t>
      </w:r>
      <w:r w:rsidRPr="003B5367">
        <w:rPr>
          <w:rStyle w:val="StyleBoldUnderline"/>
        </w:rPr>
        <w:t>that we ponder the depths of our theoretical imaginations</w:t>
      </w:r>
      <w:r w:rsidRPr="00E47CE0">
        <w:t xml:space="preserve">, engage in epistemological and ontological debate, and analyze the sociology of our knowledge. </w:t>
      </w:r>
      <w:r w:rsidRPr="003B5367">
        <w:rPr>
          <w:rStyle w:val="StyleBoldUnderline"/>
        </w:rPr>
        <w:t xml:space="preserve">But </w:t>
      </w:r>
      <w:r w:rsidRPr="00870200">
        <w:rPr>
          <w:rStyle w:val="Emphasis"/>
        </w:rPr>
        <w:t xml:space="preserve">to support that this is the only task of international theory, let alone the most important one, smacks of intellectual elitism </w:t>
      </w:r>
      <w:r w:rsidRPr="003B5367">
        <w:rPr>
          <w:rStyle w:val="StyleBoldUnderline"/>
        </w:rPr>
        <w:t xml:space="preserve">and </w:t>
      </w:r>
      <w:r w:rsidRPr="00870200">
        <w:rPr>
          <w:rStyle w:val="Emphasis"/>
        </w:rPr>
        <w:t>displays a</w:t>
      </w:r>
      <w:r w:rsidRPr="003B5367">
        <w:rPr>
          <w:rStyle w:val="StyleBoldUnderline"/>
        </w:rPr>
        <w:t xml:space="preserve"> </w:t>
      </w:r>
      <w:r w:rsidRPr="00E47CE0">
        <w:t xml:space="preserve">certain </w:t>
      </w:r>
      <w:r w:rsidRPr="00870200">
        <w:rPr>
          <w:rStyle w:val="Emphasis"/>
        </w:rPr>
        <w:t>contempt for those</w:t>
      </w:r>
      <w:r w:rsidRPr="003B5367">
        <w:rPr>
          <w:rStyle w:val="StyleBoldUnderline"/>
        </w:rPr>
        <w:t xml:space="preserve"> </w:t>
      </w:r>
      <w:r w:rsidRPr="00E47CE0">
        <w:t xml:space="preserve">who search for guidance </w:t>
      </w:r>
      <w:r w:rsidRPr="00870200">
        <w:rPr>
          <w:rStyle w:val="Emphasis"/>
        </w:rPr>
        <w:t>in their daily struggle</w:t>
      </w:r>
      <w:r w:rsidRPr="00E47CE0">
        <w:t xml:space="preserve"> as actors </w:t>
      </w:r>
      <w:r w:rsidRPr="003B5367">
        <w:rPr>
          <w:rStyle w:val="StyleBoldUnderline"/>
        </w:rPr>
        <w:t>in international politics.</w:t>
      </w:r>
      <w:r w:rsidRPr="00E47CE0">
        <w:t xml:space="preserve"> </w:t>
      </w:r>
      <w:r w:rsidRPr="003B5367">
        <w:rPr>
          <w:rStyle w:val="StyleBoldUnderline"/>
        </w:rPr>
        <w:t>What does Ashley’s project</w:t>
      </w:r>
      <w:r w:rsidRPr="00E47CE0">
        <w:t xml:space="preserve">, his deconstructive efforts, or valiant fight against positivism </w:t>
      </w:r>
      <w:r w:rsidRPr="003B5367">
        <w:rPr>
          <w:rStyle w:val="StyleBoldUnderline"/>
        </w:rPr>
        <w:t>say to the truly marginalized, oppressed, and destitute?</w:t>
      </w:r>
      <w:r w:rsidRPr="00E47CE0">
        <w:t xml:space="preserve"> </w:t>
      </w:r>
      <w:r w:rsidRPr="003B5367">
        <w:rPr>
          <w:rStyle w:val="StyleBoldUnderline"/>
        </w:rPr>
        <w:t>How does it help solve the plight of the poor, the displaced refugees, the casualties of war</w:t>
      </w:r>
      <w:r w:rsidRPr="00E47CE0">
        <w:t xml:space="preserve">, or the émigrés of death squads? </w:t>
      </w:r>
      <w:r w:rsidRPr="003B5367">
        <w:rPr>
          <w:rStyle w:val="StyleBoldUnderline"/>
        </w:rPr>
        <w:t>Does it in any way speak to those whose actions and thoughts comprise</w:t>
      </w:r>
      <w:r w:rsidRPr="00E47CE0">
        <w:t xml:space="preserve"> the policy and practice of </w:t>
      </w:r>
      <w:r w:rsidRPr="003B5367">
        <w:rPr>
          <w:rStyle w:val="StyleBoldUnderline"/>
        </w:rPr>
        <w:t>international relations?</w:t>
      </w:r>
      <w:r w:rsidRPr="00E47CE0">
        <w:t xml:space="preserve"> </w:t>
      </w:r>
      <w:r w:rsidRPr="00870200">
        <w:rPr>
          <w:rStyle w:val="Emphasis"/>
        </w:rPr>
        <w:t>On all these questions one must answer no</w:t>
      </w:r>
      <w:r w:rsidRPr="003B5367">
        <w:rPr>
          <w:rStyle w:val="StyleBoldUnderline"/>
        </w:rPr>
        <w:t>.</w:t>
      </w:r>
      <w:r w:rsidRPr="00E47CE0">
        <w:t xml:space="preserve"> This is not to say, of course, that all theory should be judged by its technical rationality and problem-solving capacity as Ashley forcefully argues. But </w:t>
      </w:r>
      <w:r w:rsidRPr="003B5367">
        <w:rPr>
          <w:rStyle w:val="StyleBoldUnderline"/>
        </w:rPr>
        <w:t xml:space="preserve">to support that problem-solving technical theory is </w:t>
      </w:r>
      <w:r w:rsidRPr="00E47CE0">
        <w:t xml:space="preserve">not necessary—or in some way </w:t>
      </w:r>
      <w:r w:rsidRPr="003B5367">
        <w:rPr>
          <w:rStyle w:val="StyleBoldUnderline"/>
        </w:rPr>
        <w:t>bad—is a contemptuous position that abrogates any hope of solving</w:t>
      </w:r>
      <w:r w:rsidRPr="00E47CE0">
        <w:t xml:space="preserve"> some of the nightmarish </w:t>
      </w:r>
      <w:r w:rsidRPr="003B5367">
        <w:rPr>
          <w:rStyle w:val="StyleBoldUnderline"/>
        </w:rPr>
        <w:t>realities that millions confront daily</w:t>
      </w:r>
      <w:r w:rsidRPr="00E47CE0">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3B5367">
        <w:rPr>
          <w:rStyle w:val="StyleBoldUnderline"/>
        </w:rPr>
        <w:t>In what sense can this “debate toward [a] bottomless pit of epistemology and metaphysics” be judged</w:t>
      </w:r>
      <w:r w:rsidRPr="00E47CE0">
        <w:t xml:space="preserve"> pertinent, relevant, helpful, or </w:t>
      </w:r>
      <w:r w:rsidRPr="003B5367">
        <w:rPr>
          <w:rStyle w:val="StyleBoldUnderline"/>
        </w:rPr>
        <w:t xml:space="preserve">cogent to anyone other than those </w:t>
      </w:r>
      <w:r w:rsidRPr="00E47CE0">
        <w:t xml:space="preserve">foolish enough to be scholastically </w:t>
      </w:r>
      <w:r w:rsidRPr="003B5367">
        <w:rPr>
          <w:rStyle w:val="StyleBoldUnderline"/>
        </w:rPr>
        <w:t>excited by abstract</w:t>
      </w:r>
      <w:r w:rsidRPr="00E47CE0">
        <w:t xml:space="preserve"> and recondite </w:t>
      </w:r>
      <w:r w:rsidRPr="003B5367">
        <w:rPr>
          <w:rStyle w:val="StyleBoldUnderline"/>
        </w:rPr>
        <w:t>debate.</w:t>
      </w:r>
      <w:r w:rsidRPr="00E47CE0">
        <w:t xml:space="preserve"> Contrary to Ashley’s assertions, then, </w:t>
      </w:r>
      <w:r w:rsidRPr="00870200">
        <w:rPr>
          <w:rStyle w:val="Emphasis"/>
        </w:rPr>
        <w:t>a poststructural approach fails to empower the marginalized and</w:t>
      </w:r>
      <w:r w:rsidRPr="00870200">
        <w:t xml:space="preserve">, in fact, </w:t>
      </w:r>
      <w:r w:rsidRPr="00870200">
        <w:rPr>
          <w:rStyle w:val="Emphasis"/>
        </w:rPr>
        <w:t>abandons them.</w:t>
      </w:r>
      <w:r w:rsidRPr="00E47CE0">
        <w:t xml:space="preserve"> </w:t>
      </w:r>
      <w:r w:rsidRPr="003B5367">
        <w:rPr>
          <w:rStyle w:val="StyleBoldUnderline"/>
        </w:rPr>
        <w:t>Rather than analyze the political economy of power</w:t>
      </w:r>
      <w:r w:rsidRPr="00E47CE0">
        <w:t xml:space="preserve">, wealth, oppression, production, or international relations and render and intelligible understanding of these processes, </w:t>
      </w:r>
      <w:r w:rsidRPr="003B5367">
        <w:rPr>
          <w:rStyle w:val="StyleBoldUnderline"/>
        </w:rPr>
        <w:t>Ashley succeeds in ostracizing those</w:t>
      </w:r>
      <w:r w:rsidRPr="00E47CE0">
        <w:t xml:space="preserve"> he portends to represent </w:t>
      </w:r>
      <w:r w:rsidRPr="003B5367">
        <w:rPr>
          <w:rStyle w:val="StyleBoldUnderline"/>
        </w:rPr>
        <w:t>by delivering a</w:t>
      </w:r>
      <w:r w:rsidRPr="003B5367">
        <w:t xml:space="preserve">n </w:t>
      </w:r>
      <w:r w:rsidRPr="00E47CE0">
        <w:t xml:space="preserve">obscure and </w:t>
      </w:r>
      <w:r w:rsidRPr="003B5367">
        <w:rPr>
          <w:rStyle w:val="StyleBoldUnderline"/>
        </w:rPr>
        <w:t>highly convoluted discourse.</w:t>
      </w:r>
      <w:r w:rsidRPr="00E47CE0">
        <w:t xml:space="preserve"> </w:t>
      </w:r>
      <w:r w:rsidRPr="003B5367">
        <w:rPr>
          <w:rStyle w:val="StyleBoldUnderline"/>
        </w:rPr>
        <w:t>If Ashley wishes to chastise structural realism for its abstractness</w:t>
      </w:r>
      <w:r w:rsidRPr="00E47CE0">
        <w:t xml:space="preserve"> and detachment, </w:t>
      </w:r>
      <w:r w:rsidRPr="003B5367">
        <w:rPr>
          <w:rStyle w:val="StyleBoldUnderline"/>
        </w:rPr>
        <w:t>he must be prepared also to face</w:t>
      </w:r>
      <w:r w:rsidRPr="00E47CE0">
        <w:t xml:space="preserve"> similar </w:t>
      </w:r>
      <w:r w:rsidRPr="003B5367">
        <w:rPr>
          <w:rStyle w:val="StyleBoldUnderline"/>
        </w:rPr>
        <w:t xml:space="preserve">criticism, especially when he </w:t>
      </w:r>
      <w:r w:rsidRPr="00E47CE0">
        <w:t xml:space="preserve">so adamantly </w:t>
      </w:r>
      <w:r w:rsidRPr="003B5367">
        <w:rPr>
          <w:rStyle w:val="StyleBoldUnderline"/>
        </w:rPr>
        <w:t>intends his work to address the</w:t>
      </w:r>
      <w:r w:rsidRPr="00E47CE0">
        <w:t xml:space="preserve"> real life </w:t>
      </w:r>
      <w:r w:rsidRPr="003B5367">
        <w:rPr>
          <w:rStyle w:val="StyleBoldUnderline"/>
        </w:rPr>
        <w:t>plight of those who struggle</w:t>
      </w:r>
      <w:r w:rsidRPr="00E47CE0">
        <w:t xml:space="preserve"> at marginal places.</w:t>
      </w:r>
    </w:p>
    <w:p w14:paraId="5ACF1CAF" w14:textId="77777777" w:rsidR="00FC1417" w:rsidRPr="00FC1417" w:rsidRDefault="00FC1417" w:rsidP="00FC1417"/>
    <w:p w14:paraId="3D4B7D05" w14:textId="77777777" w:rsidR="00B774AB" w:rsidRPr="00FC3F7A" w:rsidRDefault="00B774AB" w:rsidP="00B774AB">
      <w:pPr>
        <w:pStyle w:val="Heading2"/>
      </w:pPr>
      <w:r w:rsidRPr="00FC3F7A">
        <w:lastRenderedPageBreak/>
        <w:t>Solvency</w:t>
      </w:r>
    </w:p>
    <w:p w14:paraId="1408097A" w14:textId="77777777" w:rsidR="00B774AB" w:rsidRPr="00FC3F7A" w:rsidRDefault="00B774AB" w:rsidP="00B774AB">
      <w:pPr>
        <w:pStyle w:val="Heading3"/>
      </w:pPr>
      <w:r w:rsidRPr="00FC3F7A">
        <w:lastRenderedPageBreak/>
        <w:t>Open Borders Fail</w:t>
      </w:r>
    </w:p>
    <w:p w14:paraId="14FF6CC1" w14:textId="77777777" w:rsidR="00B61748" w:rsidRPr="005840A3" w:rsidRDefault="00B61748" w:rsidP="00B61748">
      <w:pPr>
        <w:pStyle w:val="Heading4"/>
      </w:pPr>
      <w:r w:rsidRPr="005840A3">
        <w:t>Opening the border for inclusion only masks other forms of exclusion- making immigrants even more hesitant to cross the border</w:t>
      </w:r>
    </w:p>
    <w:p w14:paraId="25FBDE4A" w14:textId="77777777" w:rsidR="00B61748" w:rsidRPr="005840A3" w:rsidRDefault="00B61748" w:rsidP="00B61748">
      <w:pPr>
        <w:rPr>
          <w:rStyle w:val="StyleStyleBold12pt"/>
        </w:rPr>
      </w:pPr>
      <w:r w:rsidRPr="005840A3">
        <w:rPr>
          <w:rStyle w:val="StyleStyleBold12pt"/>
        </w:rPr>
        <w:t>Motomura 07</w:t>
      </w:r>
    </w:p>
    <w:p w14:paraId="4A8B7CDF" w14:textId="77777777" w:rsidR="00B61748" w:rsidRDefault="00B61748" w:rsidP="00B61748">
      <w:r>
        <w:t>(Hiroshi, Professor of Law at the UCLA School of Law, 2007, “Americans in Waiting: The Lost Story of Immigration and Citizenship in the United States”, pg 13)</w:t>
      </w:r>
    </w:p>
    <w:p w14:paraId="6442557F" w14:textId="77777777" w:rsidR="00B61748" w:rsidRDefault="00B61748" w:rsidP="00B61748"/>
    <w:p w14:paraId="5FD6C4D9" w14:textId="77777777" w:rsidR="00B61748" w:rsidRDefault="00B61748" w:rsidP="00B61748">
      <w:r>
        <w:t xml:space="preserve">This entire inquiry reflects my hope that national </w:t>
      </w:r>
      <w:r w:rsidRPr="005840A3">
        <w:rPr>
          <w:rStyle w:val="StyleBoldUnderline"/>
        </w:rPr>
        <w:t>citizenship in the United States can be a viable context for a sense of belonging and for participation in civic, political, social, and economic life that is inclusive and respectful of all individuals. There are certainly other models of belonging, including transnational models that reflect a sense of belonging to more than one nation, and postnational models that think beyond national citizenship entirely.</w:t>
      </w:r>
      <w:r>
        <w:t xml:space="preserve"> </w:t>
      </w:r>
      <w:r w:rsidRPr="005840A3">
        <w:rPr>
          <w:rStyle w:val="StyleBoldUnderline"/>
        </w:rPr>
        <w:t>But the apparent inclusiveness of these other approaches to belonging can mask other modes of exclusion.</w:t>
      </w:r>
      <w:r>
        <w:t xml:space="preserve"> If national citizenship matters less, ties of religion, race, class, and other groupings that are less cosmopolitan or democratic than national citizenship will matter even more than they do already. The result may be a world without national walls but also a world of a “thousand petty fortresses,” as political philosopher Michael Walzer once put it.10 </w:t>
      </w:r>
      <w:r w:rsidRPr="005840A3">
        <w:rPr>
          <w:rStyle w:val="StyleBoldUnderline"/>
        </w:rPr>
        <w:t>Making national citizenship into an inclusive vehicle is not easy. It requires a welcome of immigrants—crystallized in the idea of Americans in waiting—that has faded from law and policy in the United States.</w:t>
      </w:r>
      <w:r>
        <w:t xml:space="preserve"> Although this idea has weakened and is in danger of weakening further, it should be restored to prominent influence because it captures this basic truth: </w:t>
      </w:r>
      <w:r w:rsidRPr="005840A3">
        <w:rPr>
          <w:rStyle w:val="StyleBoldUnderline"/>
        </w:rPr>
        <w:t>a sensible we/they line must reflect the understanding that many of them will become part of us. This understanding was the conceptual engine for integrating generations of immigrants—mostly those from Europe. With much of this understanding gone, we should not be surprised if more recent waves of immigrants, especially immigrants of color, seem more reluctant to cross the we/they line into American society</w:t>
      </w:r>
      <w:r>
        <w:t xml:space="preserve">. Recovering the lost story of immigrants as Americans in waiting is thus crucial not only to giving immigrants their due, but also to recovering the vision of our national future that is reflected in the phrase “a nation of immigrants”— that America is made up of immigrants, but still one nation. </w:t>
      </w:r>
    </w:p>
    <w:p w14:paraId="13604CF0" w14:textId="77777777" w:rsidR="00B774AB" w:rsidRPr="00FC3F7A" w:rsidRDefault="00B774AB" w:rsidP="00B774AB">
      <w:pPr>
        <w:pStyle w:val="Heading4"/>
      </w:pPr>
      <w:r w:rsidRPr="00FC3F7A">
        <w:t>Open Borders do not solve for either economic equality, worker oppression or Democratic representation</w:t>
      </w:r>
    </w:p>
    <w:p w14:paraId="70744ED4" w14:textId="77777777" w:rsidR="00B774AB" w:rsidRPr="00FC3F7A" w:rsidRDefault="00B774AB" w:rsidP="00B774AB">
      <w:r w:rsidRPr="00FC3F7A">
        <w:rPr>
          <w:rStyle w:val="StyleStyleBold12pt"/>
        </w:rPr>
        <w:t>Johnson 2007 Dean of UC Davis School of Law</w:t>
      </w:r>
      <w:r w:rsidRPr="00FC3F7A">
        <w:t>(Kevin R., 2007“Opening the Floodgates; Why America Needs to Rethink Its Borders and Immigration Laws”)</w:t>
      </w:r>
    </w:p>
    <w:p w14:paraId="39010B55" w14:textId="11E3406D" w:rsidR="00B774AB" w:rsidRDefault="00B774AB" w:rsidP="00B774AB">
      <w:r w:rsidRPr="00FC3F7A">
        <w:rPr>
          <w:rStyle w:val="StyleBoldUnderline"/>
        </w:rPr>
        <w:t>An open-borders solution is, of course, not the silver bullet that would instantly cure all of the nation’s woes</w:t>
      </w:r>
      <w:r w:rsidRPr="00FC3F7A">
        <w:t xml:space="preserve">. Far from it. </w:t>
      </w:r>
      <w:r w:rsidRPr="00FC3F7A">
        <w:rPr>
          <w:rStyle w:val="StyleBoldUnderline"/>
        </w:rPr>
        <w:t>Inequalities in the modern U.S. capitalist system will persist</w:t>
      </w:r>
      <w:r w:rsidRPr="00FC3F7A">
        <w:t xml:space="preserve">. The receding of the immigration laws will allow greater labor mobility and free the labor market to operate more efficiently in response to market forces than the current system of immigration controls does. </w:t>
      </w:r>
      <w:r w:rsidRPr="00FC3F7A">
        <w:rPr>
          <w:rStyle w:val="StyleBoldUnderline"/>
        </w:rPr>
        <w:t>Efficient markets,</w:t>
      </w:r>
      <w:r w:rsidRPr="00FC3F7A">
        <w:t xml:space="preserve"> however, </w:t>
      </w:r>
      <w:r w:rsidRPr="00FC3F7A">
        <w:rPr>
          <w:rStyle w:val="StyleBoldUnderline"/>
        </w:rPr>
        <w:t>rarely operate without perpetuating or increasing economic inequality. Other tools would be needed to address the endemic problems of economic inequality in American social life.</w:t>
      </w:r>
      <w:r w:rsidR="00FC3F7A" w:rsidRPr="00FC3F7A">
        <w:rPr>
          <w:rStyle w:val="StyleBoldUnderline"/>
          <w:b w:val="0"/>
          <w:sz w:val="12"/>
          <w:u w:val="none"/>
        </w:rPr>
        <w:t>¶</w:t>
      </w:r>
      <w:r w:rsidRPr="00FC3F7A">
        <w:rPr>
          <w:sz w:val="12"/>
        </w:rPr>
        <w:t xml:space="preserve"> </w:t>
      </w:r>
      <w:r w:rsidRPr="00FC3F7A">
        <w:t xml:space="preserve">Several proposals in this book, however, are designed to help ameliorate the problems of economic inequality exacerbated by open borders. Wealth redistribution policies that transfer benefits from those economic actors who gain from easy labor mobility to the poorest citizens of the United States constitute one possibility. Those, such as lower-skilled workers, who benefit little—or perhaps lose ground—because of the </w:t>
      </w:r>
      <w:r w:rsidRPr="00FC3F7A">
        <w:lastRenderedPageBreak/>
        <w:t>immigration of workers should receive transfer payments or tax reductions funded by taxes paid by the beneficiaries of free labor migration, primarily businesses and employers.</w:t>
      </w:r>
      <w:r w:rsidR="00FC3F7A" w:rsidRPr="00FC3F7A">
        <w:rPr>
          <w:sz w:val="12"/>
        </w:rPr>
        <w:t>¶</w:t>
      </w:r>
      <w:r w:rsidRPr="00FC3F7A">
        <w:rPr>
          <w:sz w:val="12"/>
        </w:rPr>
        <w:t xml:space="preserve"> </w:t>
      </w:r>
      <w:r w:rsidRPr="00FC3F7A">
        <w:t>In addition, the federal government, which collects the lion’s share of</w:t>
      </w:r>
      <w:r w:rsidR="00FC3F7A" w:rsidRPr="00FC3F7A">
        <w:rPr>
          <w:sz w:val="12"/>
        </w:rPr>
        <w:t>¶</w:t>
      </w:r>
      <w:r w:rsidRPr="00FC3F7A">
        <w:rPr>
          <w:sz w:val="12"/>
        </w:rPr>
        <w:t xml:space="preserve"> </w:t>
      </w:r>
      <w:r w:rsidRPr="00FC3F7A">
        <w:t>￼￼￼￼￼￼￼￼￼￼￼￼￼￼￼￼￼￼￼￼￼￼￼￼￼￼￼￼￼￼￼￼￼￼￼￼￼￼￼￼A Call for Truly Comprehensive Immigration Reform | 43</w:t>
      </w:r>
      <w:r w:rsidR="00FC3F7A" w:rsidRPr="00FC3F7A">
        <w:rPr>
          <w:sz w:val="12"/>
        </w:rPr>
        <w:t>¶</w:t>
      </w:r>
      <w:r w:rsidRPr="00FC3F7A">
        <w:rPr>
          <w:sz w:val="12"/>
        </w:rPr>
        <w:t xml:space="preserve"> </w:t>
      </w:r>
      <w:r w:rsidRPr="00FC3F7A">
        <w:t>tax revenues paid by noncitizens, should provide adequate resources to state and local governments that today provide services, such as emergency services and a public education, to immigrants. To a limited extent, states have aggressively—at times successfully—pressed the federal government on an ad hoc basis for financial assistance to defray the costs of immigration and immigrants. To help cover those costs, resources could be redirected by the federal government to states with large immigrant populations. This would reduce the fiscal pressures at the state and local levels, which often fuel resentment and anti-immigration sentiment.</w:t>
      </w:r>
      <w:r w:rsidR="00FC3F7A" w:rsidRPr="00FC3F7A">
        <w:rPr>
          <w:sz w:val="12"/>
        </w:rPr>
        <w:t>¶</w:t>
      </w:r>
      <w:r w:rsidRPr="00FC3F7A">
        <w:rPr>
          <w:sz w:val="12"/>
        </w:rPr>
        <w:t xml:space="preserve"> </w:t>
      </w:r>
      <w:r w:rsidRPr="00FC3F7A">
        <w:t xml:space="preserve">Last but not least, </w:t>
      </w:r>
      <w:r w:rsidRPr="00FC3F7A">
        <w:rPr>
          <w:rStyle w:val="StyleBoldUnderline"/>
        </w:rPr>
        <w:t>the federal government must do much more to ensure that wage and labor protections are enforced for all workers in the United States.</w:t>
      </w:r>
      <w:r w:rsidRPr="00FC3F7A">
        <w:t xml:space="preserve"> Currently, the law completely fails to regulate the secondary labor market, in which immigrants are exploited and lack wage and labor protections. </w:t>
      </w:r>
      <w:r w:rsidRPr="00FC3F7A">
        <w:rPr>
          <w:rStyle w:val="StyleBoldUnderline"/>
        </w:rPr>
        <w:t>The existence of the unregulated secondary market undercuts the efforts of labor in the primary market, in which employers tend to comply with the law, to improve its treatment by employers.</w:t>
      </w:r>
      <w:r w:rsidR="00FC3F7A" w:rsidRPr="00FC3F7A">
        <w:rPr>
          <w:sz w:val="12"/>
        </w:rPr>
        <w:t>¶</w:t>
      </w:r>
      <w:r w:rsidRPr="00FC3F7A">
        <w:rPr>
          <w:sz w:val="12"/>
        </w:rPr>
        <w:t xml:space="preserve"> </w:t>
      </w:r>
      <w:r w:rsidRPr="00FC3F7A">
        <w:t xml:space="preserve">On a related note, </w:t>
      </w:r>
      <w:r w:rsidRPr="00FC3F7A">
        <w:rPr>
          <w:rStyle w:val="StyleBoldUnderline"/>
        </w:rPr>
        <w:t>open borders as advocated in this book would do nothing to solve the dilemmas of democracy American style. That project, of course, deserves the nation’s attention</w:t>
      </w:r>
      <w:r w:rsidRPr="00FC3F7A">
        <w:t xml:space="preserve">. As the presidential elections of 2000 and 2004 show, </w:t>
      </w:r>
      <w:r w:rsidRPr="00FC3F7A">
        <w:rPr>
          <w:rStyle w:val="StyleBoldUnderline"/>
        </w:rPr>
        <w:t>much work remains to be done in the United States to ensure that all U.S. citizens enjoy a truly democratic election process that does not disenfranchise a large percentage of the greater community</w:t>
      </w:r>
      <w:r w:rsidRPr="00FC3F7A">
        <w:t>. With millions of noncitizen residents barred from voting, the United States already has serious problems with ensuring true democracy for all residents. A similar problem continues to afflict many minority citizens. One possibility to improve the responsiveness of government to immigrants, which is beyond the scope of this book and would surely provoke controversy, might be to extend the franchise to noncitizen residents of the United States.86</w:t>
      </w:r>
      <w:r w:rsidR="00FC3F7A" w:rsidRPr="00FC3F7A">
        <w:rPr>
          <w:sz w:val="12"/>
        </w:rPr>
        <w:t>¶</w:t>
      </w:r>
      <w:r w:rsidRPr="00FC3F7A">
        <w:rPr>
          <w:sz w:val="12"/>
        </w:rPr>
        <w:t xml:space="preserve"> </w:t>
      </w:r>
      <w:r w:rsidRPr="00FC3F7A">
        <w:t>The United States finds itself at a historical crossroads. Immigration is on the front pages of newspapers across the country. Restrictionist messages fill talk show radio and the national news. Immigration deserves the nation’s attention. But it warrants sober analysis, not sound bites designed to rile base instincts and insult and alienate members of the national community. A real effort must be made to address the most fundamental problem with U.S. immigration law: that our laws are dramatically out of synch with the social, economic, and political reality of immigration in the modern world.</w:t>
      </w:r>
      <w:r w:rsidR="00FC3F7A" w:rsidRPr="00FC3F7A">
        <w:rPr>
          <w:sz w:val="12"/>
        </w:rPr>
        <w:t>¶</w:t>
      </w:r>
      <w:r w:rsidRPr="00FC3F7A">
        <w:t xml:space="preserve">  </w:t>
      </w:r>
    </w:p>
    <w:p w14:paraId="593993BA" w14:textId="6C30537A" w:rsidR="00FC1417" w:rsidRDefault="00FC1417" w:rsidP="00FC1417">
      <w:pPr>
        <w:pStyle w:val="Heading3"/>
      </w:pPr>
      <w:r>
        <w:lastRenderedPageBreak/>
        <w:t>Borders Good—Liberty</w:t>
      </w:r>
    </w:p>
    <w:p w14:paraId="7254CE53" w14:textId="77777777" w:rsidR="00FC1417" w:rsidRDefault="00FC1417" w:rsidP="00FC1417">
      <w:pPr>
        <w:pStyle w:val="Heading4"/>
        <w:rPr>
          <w:rStyle w:val="StyleBoldUnderline"/>
          <w:b/>
          <w:sz w:val="26"/>
          <w:szCs w:val="26"/>
          <w:u w:val="none"/>
        </w:rPr>
      </w:pPr>
      <w:r>
        <w:rPr>
          <w:rStyle w:val="StyleBoldUnderline"/>
          <w:b/>
          <w:sz w:val="26"/>
          <w:szCs w:val="26"/>
          <w:u w:val="none"/>
        </w:rPr>
        <w:t>Borders create competition between governments that is key to maintaining individual liberty</w:t>
      </w:r>
    </w:p>
    <w:p w14:paraId="3A7C4CA6" w14:textId="77777777" w:rsidR="00FC1417" w:rsidRPr="00A421C7" w:rsidRDefault="00FC1417" w:rsidP="00FC1417">
      <w:pPr>
        <w:rPr>
          <w:rStyle w:val="StyleStyleBold12pt"/>
        </w:rPr>
      </w:pPr>
      <w:r w:rsidRPr="00A421C7">
        <w:rPr>
          <w:rStyle w:val="StyleStyleBold12pt"/>
        </w:rPr>
        <w:t>Morriss 2004 [Andrew,</w:t>
      </w:r>
      <w:r>
        <w:rPr>
          <w:rStyle w:val="StyleStyleBold12pt"/>
        </w:rPr>
        <w:t xml:space="preserve"> </w:t>
      </w:r>
      <w:r w:rsidRPr="00A421C7">
        <w:rPr>
          <w:rStyle w:val="StyleStyleBold12pt"/>
        </w:rPr>
        <w:t>Chairholder in Law and Professor of Busine</w:t>
      </w:r>
      <w:r>
        <w:rPr>
          <w:rStyle w:val="StyleStyleBold12pt"/>
        </w:rPr>
        <w:t>ss at the University of Alabama,</w:t>
      </w:r>
      <w:r w:rsidRPr="00A421C7">
        <w:rPr>
          <w:rStyle w:val="StyleStyleBold12pt"/>
        </w:rPr>
        <w:t xml:space="preserve"> “Borders and Liberty”, Foundation for Economic Education, The Freedman, Vol 54 No 7, </w:t>
      </w:r>
      <w:r>
        <w:rPr>
          <w:rStyle w:val="StyleStyleBold12pt"/>
        </w:rPr>
        <w:t>http://www.fee.org/publications/the-freeman/article.asp?aid=4646</w:t>
      </w:r>
      <w:r w:rsidRPr="00A421C7">
        <w:rPr>
          <w:rStyle w:val="StyleStyleBold12pt"/>
        </w:rPr>
        <w:t>]</w:t>
      </w:r>
    </w:p>
    <w:p w14:paraId="4D9557F1" w14:textId="77777777" w:rsidR="00FC1417" w:rsidRDefault="00FC1417" w:rsidP="00FC1417">
      <w:pPr>
        <w:rPr>
          <w:sz w:val="12"/>
        </w:rPr>
      </w:pPr>
      <w:r w:rsidRPr="00A421C7">
        <w:rPr>
          <w:rStyle w:val="StyleBoldUnderline"/>
        </w:rPr>
        <w:t>Borders play a critical role in our lives.</w:t>
      </w:r>
      <w:r w:rsidRPr="00A421C7">
        <w:t xml:space="preserve"> Some of the borders that matter to us are ones we establish ourselves: this is my house and property; that is your house and property. By choosing what is mine and using the legal system to mark it off from what is yours, I create a border. While not quite as invulnerable as suggested by the maxim “A man’s home is his castle,” my property gives me a firm border against you. </w:t>
      </w:r>
      <w:r w:rsidRPr="00A421C7">
        <w:rPr>
          <w:rStyle w:val="StyleBoldUnderline"/>
        </w:rPr>
        <w:t>Borders come from property rights and are essential to a free society</w:t>
      </w:r>
      <w:r w:rsidRPr="00A421C7">
        <w:t>.</w:t>
      </w:r>
      <w:r w:rsidRPr="00A421C7">
        <w:rPr>
          <w:sz w:val="12"/>
        </w:rPr>
        <w:t xml:space="preserve">¶ </w:t>
      </w:r>
      <w:r w:rsidRPr="00A421C7">
        <w:rPr>
          <w:rStyle w:val="StyleBoldUnderline"/>
        </w:rPr>
        <w:t xml:space="preserve">At the macro level we have political borders—unrelated to property rights, more permeable than personal-level borders, but just as important to ensuring liberty. </w:t>
      </w:r>
      <w:r w:rsidRPr="00A421C7">
        <w:t xml:space="preserve">When I drive from my home to my office, I cross the borders of multiple political subdivisions of the state of Ohio, moving from Columbia Township to Cleveland, from Lorain County to Cuyahoga County. Those borders are invisible but important. Cleveland confiscates 2 percent of my salary because my work lies within its borders (Ohio cities can levy local income taxes). Columbia Township taxes my home. Columbia does not tax my income, and so income I earn at home is worth 2 percent more to me than wages at work. </w:t>
      </w:r>
      <w:r w:rsidRPr="00A421C7">
        <w:rPr>
          <w:rStyle w:val="StyleBoldUnderline"/>
        </w:rPr>
        <w:t>Cleveland cannot tax my home, freeing me from the concern that people I cannot vote for could tax property as well as income.</w:t>
      </w:r>
      <w:r w:rsidRPr="00A421C7">
        <w:t xml:space="preserve"> (Of course I also worry about people I can vote for taxing my income and assets, but at least there is a theoretical possibility of throwing the rascals out when I vote.)</w:t>
      </w:r>
      <w:r w:rsidRPr="00A421C7">
        <w:rPr>
          <w:sz w:val="12"/>
        </w:rPr>
        <w:t xml:space="preserve">¶ </w:t>
      </w:r>
      <w:r w:rsidRPr="00A421C7">
        <w:t>These borders are all permeable: I do not need to show identification to pass across any of them and do not need to justify my purpose in moving among the various cities and towns along my drive to and from work.</w:t>
      </w:r>
      <w:r w:rsidRPr="00A421C7">
        <w:rPr>
          <w:sz w:val="12"/>
        </w:rPr>
        <w:t xml:space="preserve">¶ </w:t>
      </w:r>
      <w:r w:rsidRPr="00A421C7">
        <w:t>Other macro-level borders are less permeable. When I walk across the U.S.-Mexican border near my parents’ home in Yuma, Arizona, in one direction I must satisfy Mexican authorities that my purpose is legitimate. In the other, I must satisfy U.S. authorities that my return is legitimate. In both directions, people with guns are standing by, ready to keep me out should I fail to satisfy them about the legitimacy of my purpose. Only the Americans with guns seem worried about who is entering the United States. They look at my identification, ask what I was doing in Mexico, and, sometimes, have dogs sniff my vehicle and belongings.</w:t>
      </w:r>
      <w:r w:rsidRPr="00A421C7">
        <w:rPr>
          <w:sz w:val="12"/>
        </w:rPr>
        <w:t xml:space="preserve">¶ </w:t>
      </w:r>
      <w:r w:rsidRPr="00A421C7">
        <w:t xml:space="preserve">In many respects, these </w:t>
      </w:r>
      <w:r w:rsidRPr="00A421C7">
        <w:rPr>
          <w:rStyle w:val="StyleBoldUnderline"/>
        </w:rPr>
        <w:t>macro-level borders are wonderful things</w:t>
      </w:r>
      <w:r w:rsidRPr="00A421C7">
        <w:t xml:space="preserve">. </w:t>
      </w:r>
      <w:r w:rsidRPr="00A421C7">
        <w:rPr>
          <w:rStyle w:val="StyleBoldUnderline"/>
        </w:rPr>
        <w:t>Lorain and Cuyahoga counties in Ohio must compete for my family’s residence</w:t>
      </w:r>
      <w:r w:rsidRPr="00A421C7">
        <w:t>. Choosing to live where we do is related to the taxes charged by the communities where we might have lived. Investors make similar choices.</w:t>
      </w:r>
      <w:r w:rsidRPr="00A421C7">
        <w:rPr>
          <w:sz w:val="12"/>
        </w:rPr>
        <w:t xml:space="preserve">¶ </w:t>
      </w:r>
      <w:r w:rsidRPr="00A421C7">
        <w:rPr>
          <w:rStyle w:val="StyleBoldUnderline"/>
        </w:rPr>
        <w:t>The choices by families about where to live and invest their money influence communities’ public policies.</w:t>
      </w:r>
      <w:r w:rsidRPr="00A421C7">
        <w:t xml:space="preserve"> Choosing bad policies produces an exodus; choosing good policies leads to immigration of both capital and people. For example, Cleveland is trying to reverse its post-World War II decline in population by offering to exempt new construction from real-estate taxes for 15 years. Such competition isn’t perfect, of course, and only operates on the margin. Desirable locations such as New York City will be able to impose higher taxes than less-desirable locations such as Cleveland. Nonetheless, </w:t>
      </w:r>
      <w:r w:rsidRPr="00A421C7">
        <w:rPr>
          <w:rStyle w:val="StyleBoldUnderline"/>
        </w:rPr>
        <w:t>the competition offered on local taxation policy and other regulatory issues is important in restraining governments from infringing liberty</w:t>
      </w:r>
      <w:r w:rsidRPr="00A421C7">
        <w:t>.</w:t>
      </w:r>
      <w:r w:rsidRPr="00A421C7">
        <w:rPr>
          <w:sz w:val="12"/>
        </w:rPr>
        <w:t xml:space="preserve">¶ </w:t>
      </w:r>
      <w:r w:rsidRPr="00A421C7">
        <w:rPr>
          <w:rStyle w:val="StyleBoldUnderline"/>
        </w:rPr>
        <w:t>Macro borders with competition enhance liberty</w:t>
      </w:r>
      <w:r w:rsidRPr="00A421C7">
        <w:t xml:space="preserve">. At the state and local level </w:t>
      </w:r>
      <w:r w:rsidRPr="00A421C7">
        <w:rPr>
          <w:rStyle w:val="StyleBoldUnderline"/>
        </w:rPr>
        <w:t>the only way politicians can prevent such competition is by eliminating borders</w:t>
      </w:r>
      <w:r w:rsidRPr="00A421C7">
        <w:t xml:space="preserve">. In Cleveland, “regional leaders” are </w:t>
      </w:r>
      <w:r w:rsidRPr="00A421C7">
        <w:lastRenderedPageBreak/>
        <w:t>pushing consolidation of local governments into one big entity as the solution to the exodus of population and investment to lower-tax jurisdictions. Fortunately, politicians’ self-interest also cuts against consolidation since it would mean fewer positions for them.</w:t>
      </w:r>
      <w:r w:rsidRPr="00A421C7">
        <w:rPr>
          <w:sz w:val="12"/>
        </w:rPr>
        <w:t xml:space="preserve">¶ </w:t>
      </w:r>
    </w:p>
    <w:p w14:paraId="755B9802" w14:textId="77777777" w:rsidR="00FC1417" w:rsidRDefault="00FC1417" w:rsidP="00FC1417">
      <w:pPr>
        <w:rPr>
          <w:sz w:val="12"/>
        </w:rPr>
      </w:pPr>
    </w:p>
    <w:p w14:paraId="55E36E4D" w14:textId="77777777" w:rsidR="00FC1417" w:rsidRDefault="00FC1417" w:rsidP="00FC1417">
      <w:pPr>
        <w:rPr>
          <w:sz w:val="12"/>
        </w:rPr>
      </w:pPr>
    </w:p>
    <w:p w14:paraId="110B5744" w14:textId="77777777" w:rsidR="00FC1417" w:rsidRDefault="00FC1417" w:rsidP="00FC1417">
      <w:pPr>
        <w:rPr>
          <w:sz w:val="12"/>
        </w:rPr>
      </w:pPr>
    </w:p>
    <w:p w14:paraId="7B1F96A1" w14:textId="77777777" w:rsidR="00FC1417" w:rsidRDefault="00FC1417" w:rsidP="00FC1417">
      <w:pPr>
        <w:pStyle w:val="Heading4"/>
      </w:pPr>
      <w:r>
        <w:t>The Mexican border is specifically key to individual liberty</w:t>
      </w:r>
    </w:p>
    <w:p w14:paraId="05E290E8" w14:textId="77777777" w:rsidR="00FC1417" w:rsidRPr="000B046A" w:rsidRDefault="00FC1417" w:rsidP="00FC1417">
      <w:pPr>
        <w:rPr>
          <w:b/>
          <w:sz w:val="26"/>
        </w:rPr>
      </w:pPr>
      <w:r w:rsidRPr="00A421C7">
        <w:rPr>
          <w:rStyle w:val="StyleStyleBold12pt"/>
        </w:rPr>
        <w:t>Morriss 2004 [Andrew,</w:t>
      </w:r>
      <w:r>
        <w:rPr>
          <w:rStyle w:val="StyleStyleBold12pt"/>
        </w:rPr>
        <w:t xml:space="preserve"> </w:t>
      </w:r>
      <w:r w:rsidRPr="00A421C7">
        <w:rPr>
          <w:rStyle w:val="StyleStyleBold12pt"/>
        </w:rPr>
        <w:t>Chairholder in Law and Professor of Busine</w:t>
      </w:r>
      <w:r>
        <w:rPr>
          <w:rStyle w:val="StyleStyleBold12pt"/>
        </w:rPr>
        <w:t>ss at the University of Alabama,</w:t>
      </w:r>
      <w:r w:rsidRPr="00A421C7">
        <w:rPr>
          <w:rStyle w:val="StyleStyleBold12pt"/>
        </w:rPr>
        <w:t xml:space="preserve"> “Borders and Liberty”, Foundation for Economic Education, The Freedman, Vol 54 No 7, </w:t>
      </w:r>
      <w:r>
        <w:rPr>
          <w:rStyle w:val="StyleStyleBold12pt"/>
        </w:rPr>
        <w:t>http://www.fee.org/publications/the-freeman/article.asp?aid=4646</w:t>
      </w:r>
      <w:r w:rsidRPr="00A421C7">
        <w:rPr>
          <w:rStyle w:val="StyleStyleBold12pt"/>
        </w:rPr>
        <w:t>]</w:t>
      </w:r>
    </w:p>
    <w:p w14:paraId="5FDDD5D8" w14:textId="77777777" w:rsidR="00FC1417" w:rsidRDefault="00FC1417" w:rsidP="00FC1417">
      <w:r w:rsidRPr="00A421C7">
        <w:rPr>
          <w:rStyle w:val="StyleBoldUnderline"/>
        </w:rPr>
        <w:t>National borders are also important sources of liberty</w:t>
      </w:r>
      <w:r w:rsidRPr="00A421C7">
        <w:t xml:space="preserve">. </w:t>
      </w:r>
      <w:r w:rsidRPr="00A421C7">
        <w:rPr>
          <w:rStyle w:val="StyleBoldUnderline"/>
        </w:rPr>
        <w:t>The Mexican border, for example, offers a choice between a drug-regulatory regime that requires a doctor’s prescription for most pharmaceuticals and one that does not</w:t>
      </w:r>
      <w:r w:rsidRPr="00A421C7">
        <w:t>. The streams of visitors to towns such as Algodones, Baja California, are not merely seeking lower prices. Some are seeking medicines unapproved in the United States; others are looking for medications for which they have no U.S. prescription, whether for recreational (such as Viagra) or medical (antibiotics) use. Mexico does not offer the pro-plaintiff tort doctrines of U.S. product-liability law, has lower barriers to entry for pharmacists, and a wide-open market for pharmaceuticals that includes openly advertised price competition. U.S. residents near the Mexican border thus have a choice of regulatory regimes for their medicine that those of us who live farther away do not. Border-region residents can buy medicines either with the U.S. bundle of qualities, restrictions, and rights, or the Mexican bundle. From the level of traffic of elderly visitors I’ve seen at the border crossing, it appears the Mexican bundle is more attractive for many.</w:t>
      </w:r>
      <w:r w:rsidRPr="00A421C7">
        <w:rPr>
          <w:sz w:val="12"/>
        </w:rPr>
        <w:t xml:space="preserve">¶ </w:t>
      </w:r>
      <w:r w:rsidRPr="00A421C7">
        <w:rPr>
          <w:rStyle w:val="StyleBoldUnderline"/>
        </w:rPr>
        <w:t>Borders are thus friends of liberty in two important ways.</w:t>
      </w:r>
      <w:r w:rsidRPr="00A421C7">
        <w:t xml:space="preserve"> </w:t>
      </w:r>
      <w:r w:rsidRPr="00A421C7">
        <w:rPr>
          <w:rStyle w:val="StyleBoldUnderline"/>
        </w:rPr>
        <w:t>First, without borders we would not have the competition among jurisdictions that restricts attempts to abridge liberty</w:t>
      </w:r>
      <w:r w:rsidRPr="00A421C7">
        <w:t>. The impact of borders goes beyond those who live near them. Pharmacists try to prevent the free sale of prescription drugs, but they would be much more successful if Mexico did not offer an alternative for at least some consumers. It is the margin that matters, and so free availability of pharmaceuticals in Mexico benefits even those of us who live in Ohio.</w:t>
      </w:r>
      <w:r w:rsidRPr="00A421C7">
        <w:rPr>
          <w:sz w:val="12"/>
        </w:rPr>
        <w:t xml:space="preserve">¶ </w:t>
      </w:r>
      <w:r w:rsidRPr="00A421C7">
        <w:rPr>
          <w:rStyle w:val="StyleBoldUnderline"/>
        </w:rPr>
        <w:t>Jurisdictions thus compete to attract people and capital. This competition motivates governments to act to preserve liberty</w:t>
      </w:r>
      <w:r w:rsidRPr="00A421C7">
        <w:t>. Famously, for example, states compete for corporations, with Delaware the current market leader. Delaware corporate law offers companies the combination of a mostly voluntary set of default rules and an expert decision-making body (the Court of Chancery). As a result, many corporations, large and small, choose to incorporate in Delaware, making it their legal residence. (Their actual headquarters need not be physically located there.) Corporations get a body of liberty-enhancing rules; Delaware gets tax revenue and employment in the corporate services and legal fields.</w:t>
      </w:r>
      <w:r w:rsidRPr="00A421C7">
        <w:rPr>
          <w:sz w:val="12"/>
        </w:rPr>
        <w:t xml:space="preserve">¶ </w:t>
      </w:r>
      <w:r w:rsidRPr="00A421C7">
        <w:t>That state’s position is no accident. At the beginning of the twentieth century, New Jersey was the market leader in corporate law. When New Jersey’s legislature made ill-advised changes to its corporations statute that reduced shareholder value, Delaware seized the opportunity and offered essentially the older version of New Jersey’s law. Within a few years, the vast majority of New Jersey corporations became Delaware corporations.</w:t>
      </w:r>
      <w:r w:rsidRPr="00A421C7">
        <w:rPr>
          <w:sz w:val="12"/>
        </w:rPr>
        <w:t xml:space="preserve">¶ </w:t>
      </w:r>
      <w:r w:rsidRPr="00A421C7">
        <w:rPr>
          <w:rStyle w:val="StyleBoldUnderline"/>
        </w:rPr>
        <w:t>The second way that borders further liberty is that they allow diversity in law and other community norms, letting each individual find the setting that most resembles the type of society he or she desires.</w:t>
      </w:r>
      <w:r w:rsidRPr="00A421C7">
        <w:t xml:space="preserve"> Everyone in Ohio need not agree on how to organize town activities: I can live in a township with few taxes and few services, and my more left-wing colleagues at the university </w:t>
      </w:r>
      <w:r w:rsidRPr="00A421C7">
        <w:lastRenderedPageBreak/>
        <w:t>who prefer a more interventionist society can live in Cleveland Heights, a suburb with an aggressive central-planning mentality and high taxes.</w:t>
      </w:r>
    </w:p>
    <w:p w14:paraId="6CAD6D43" w14:textId="5FCBCA15" w:rsidR="00FC1417" w:rsidRDefault="00FC1417" w:rsidP="00FC1417">
      <w:pPr>
        <w:pStyle w:val="Heading3"/>
      </w:pPr>
      <w:r>
        <w:lastRenderedPageBreak/>
        <w:t>Borders Good—Identity</w:t>
      </w:r>
    </w:p>
    <w:p w14:paraId="281480F1" w14:textId="77777777" w:rsidR="00FC1417" w:rsidRPr="0090121C" w:rsidRDefault="00FC1417" w:rsidP="00FC1417">
      <w:pPr>
        <w:pStyle w:val="Heading4"/>
        <w:rPr>
          <w:rStyle w:val="StyleStyleBold12pt"/>
          <w:b/>
        </w:rPr>
      </w:pPr>
      <w:r w:rsidRPr="0090121C">
        <w:rPr>
          <w:rStyle w:val="StyleStyleBold12pt"/>
          <w:b/>
        </w:rPr>
        <w:t>Turn</w:t>
      </w:r>
      <w:r>
        <w:rPr>
          <w:rStyle w:val="StyleStyleBold12pt"/>
          <w:b/>
        </w:rPr>
        <w:t xml:space="preserve"> – rejection of fences-as-borders is unethical – separation of communities is a necessary precondition for human identity </w:t>
      </w:r>
    </w:p>
    <w:p w14:paraId="35A353F3" w14:textId="77777777" w:rsidR="00FC1417" w:rsidRPr="0090121C" w:rsidRDefault="00FC1417" w:rsidP="00FC1417">
      <w:pPr>
        <w:rPr>
          <w:rStyle w:val="StyleStyleBold12pt"/>
        </w:rPr>
      </w:pPr>
      <w:r w:rsidRPr="0090121C">
        <w:rPr>
          <w:rStyle w:val="StyleStyleBold12pt"/>
        </w:rPr>
        <w:t xml:space="preserve">Williams, </w:t>
      </w:r>
      <w:r>
        <w:rPr>
          <w:rStyle w:val="StyleStyleBold12pt"/>
        </w:rPr>
        <w:t>professor of IR</w:t>
      </w:r>
      <w:r w:rsidRPr="0090121C">
        <w:rPr>
          <w:rStyle w:val="StyleStyleBold12pt"/>
        </w:rPr>
        <w:t xml:space="preserve"> at the University of Durham, 3 </w:t>
      </w:r>
    </w:p>
    <w:p w14:paraId="55D8662C" w14:textId="77777777" w:rsidR="00FC1417" w:rsidRPr="005F04BE" w:rsidRDefault="00FC1417" w:rsidP="00FC1417">
      <w:r>
        <w:t>[</w:t>
      </w:r>
      <w:r w:rsidRPr="005F04BE">
        <w:t xml:space="preserve">John, </w:t>
      </w:r>
      <w:r>
        <w:t>7-1-3, Geopolitics</w:t>
      </w:r>
      <w:r w:rsidRPr="005F04BE">
        <w:t>, “Territorial Borders, International Ethics and Geography: Do Good Fen</w:t>
      </w:r>
      <w:r>
        <w:t>ces Still Make Good Neighbours?,”</w:t>
      </w:r>
      <w:r w:rsidRPr="005F04BE">
        <w:t xml:space="preserve"> p. 37-40</w:t>
      </w:r>
      <w:r>
        <w:t xml:space="preserve">, Academic Search Complete, MM] </w:t>
      </w:r>
    </w:p>
    <w:p w14:paraId="69D4781B" w14:textId="77777777" w:rsidR="00FC1417" w:rsidRPr="005F04BE" w:rsidRDefault="00FC1417" w:rsidP="00FC1417"/>
    <w:p w14:paraId="54384211" w14:textId="45E6CF4A" w:rsidR="00FC1417" w:rsidRPr="00FC1417" w:rsidRDefault="00FC1417" w:rsidP="00FC1417">
      <w:r w:rsidRPr="005F1A14">
        <w:t xml:space="preserve">Defending the Ethics of Territorial Borders- The foregoing discussion leads us to two issues to discuss in relation to developing a partial and limited defence of the ethics of territorial borders. The ontological strength of territorial borders leads to questions about the ethical component of the depth of practice that supports this. Here, the article wishes to point to evidence that borders of some sort, including </w:t>
      </w:r>
      <w:r w:rsidRPr="005F1A14">
        <w:rPr>
          <w:rStyle w:val="StyleBoldUnderline"/>
        </w:rPr>
        <w:t>territorial borders, are deeply rooted in ethics.</w:t>
      </w:r>
      <w:r w:rsidRPr="005F1A14">
        <w:t xml:space="preserve"> The second ethical issue that arises relates to the defence of a neo-classical constructivist mode of enquiry into international relations. This is an ethically consequentialist account that looks at the desirable elements</w:t>
      </w:r>
      <w:r>
        <w:t xml:space="preserve"> of practice that flow from th</w:t>
      </w:r>
      <w:r w:rsidRPr="005F1A14">
        <w:t>e</w:t>
      </w:r>
      <w:r>
        <w:t xml:space="preserve"> mo</w:t>
      </w:r>
      <w:r w:rsidRPr="005F1A14">
        <w:t xml:space="preserve">re fundamental ethical role of borders. </w:t>
      </w:r>
      <w:r>
        <w:t>Turning to the first o</w:t>
      </w:r>
      <w:r w:rsidRPr="005F1A14">
        <w:t xml:space="preserve">f these tasks, </w:t>
      </w:r>
      <w:r w:rsidRPr="005F1A14">
        <w:rPr>
          <w:rStyle w:val="StyleBoldUnderline"/>
        </w:rPr>
        <w:t>it is implausible to assert that institutions as enduring as territorial borders-as-fences inextricably linked to the sovereign state have endured for so long</w:t>
      </w:r>
      <w:r w:rsidRPr="005F1A14">
        <w:t xml:space="preserve"> and are so entrenched </w:t>
      </w:r>
      <w:r w:rsidRPr="005F1A14">
        <w:rPr>
          <w:rStyle w:val="StyleBoldUnderline"/>
        </w:rPr>
        <w:t xml:space="preserve">unless </w:t>
      </w:r>
      <w:r w:rsidRPr="0090121C">
        <w:rPr>
          <w:rStyle w:val="Emphasis"/>
        </w:rPr>
        <w:t xml:space="preserve">borders are </w:t>
      </w:r>
      <w:r w:rsidRPr="005F1A14">
        <w:rPr>
          <w:rStyle w:val="StyleBoldUnderline"/>
        </w:rPr>
        <w:t xml:space="preserve">in some way </w:t>
      </w:r>
      <w:r w:rsidRPr="0090121C">
        <w:rPr>
          <w:rStyle w:val="Emphasis"/>
        </w:rPr>
        <w:t xml:space="preserve">representative of a need for division in human ethical life. </w:t>
      </w:r>
      <w:r w:rsidRPr="005F1A14">
        <w:t xml:space="preserve">There is evidence in both the material already surveyed and from elsewhere in normative and ethical accounts of division, distinction and differentiation to support the idea that </w:t>
      </w:r>
      <w:r w:rsidRPr="005F1A14">
        <w:rPr>
          <w:rStyle w:val="StyleBoldUnderline"/>
        </w:rPr>
        <w:t>the ontological strength of territorial borders in international relations can be connected to a deep-rooted need for division in human ethical life</w:t>
      </w:r>
      <w:r w:rsidRPr="005F1A14">
        <w:t>. In relation to the mate</w:t>
      </w:r>
      <w:r>
        <w:t>rial at the heart of this paper,</w:t>
      </w:r>
      <w:r w:rsidRPr="005F1A14">
        <w:t xml:space="preserve"> </w:t>
      </w:r>
      <w:r w:rsidRPr="005F1A14">
        <w:rPr>
          <w:rStyle w:val="StyleBoldUnderline"/>
        </w:rPr>
        <w:t>territorial borders are synonymous with division.</w:t>
      </w:r>
      <w:r w:rsidRPr="005F1A14">
        <w:t xml:space="preserve"> 'Boundaries, by definition, constitute lines of separation or contact.... The point of contact or separation usually creates an "us" and an "Other" identity.'</w:t>
      </w:r>
      <w:r>
        <w:t xml:space="preserve"> 62</w:t>
      </w:r>
      <w:r w:rsidRPr="005F1A14">
        <w:t xml:space="preserve"> </w:t>
      </w:r>
      <w:r w:rsidRPr="005F1A14">
        <w:rPr>
          <w:rStyle w:val="StyleBoldUnderline"/>
        </w:rPr>
        <w:t>In their idealised essentialism they divide tones of sovereign control: they divide inside from outside: they divide foreign from domestic: they divide our identities as citizens; they divide national communities</w:t>
      </w:r>
      <w:r w:rsidRPr="005F1A14">
        <w:t xml:space="preserve">: they divide those to whom we owe primary allegiance from those who come second (if anywhere) in moral calculation: </w:t>
      </w:r>
      <w:r w:rsidRPr="005F1A14">
        <w:rPr>
          <w:rStyle w:val="StyleBoldUnderline"/>
        </w:rPr>
        <w:t>they divide us from them.</w:t>
      </w:r>
      <w:r w:rsidRPr="005F1A14">
        <w:t xml:space="preserve"> The endurance of borders and boundaries in human society, whether they be territorial borders or otherwise, implies that </w:t>
      </w:r>
      <w:r w:rsidRPr="0090121C">
        <w:t xml:space="preserve">borders </w:t>
      </w:r>
      <w:r w:rsidRPr="005F1A14">
        <w:t xml:space="preserve">and the </w:t>
      </w:r>
      <w:r w:rsidRPr="0090121C">
        <w:t>need to create an 'us' and an 'other'</w:t>
      </w:r>
      <w:r w:rsidRPr="005F1A14">
        <w:t xml:space="preserve"> are very powerfully entrenched in human relations and our ability to identify and understand ourselves. </w:t>
      </w:r>
      <w:r w:rsidRPr="0090121C">
        <w:rPr>
          <w:rStyle w:val="Emphasis"/>
        </w:rPr>
        <w:t>The critique of reified sovereign territoriality in political geography does not lead to the abandonment of territorial borders.</w:t>
      </w:r>
      <w:r w:rsidRPr="005F1A14">
        <w:rPr>
          <w:rStyle w:val="StyleBoldUnderline"/>
        </w:rPr>
        <w:t xml:space="preserve"> Instead they are</w:t>
      </w:r>
      <w:r w:rsidRPr="005F1A14">
        <w:t xml:space="preserve"> reinterpreted as </w:t>
      </w:r>
      <w:r w:rsidRPr="005F1A14">
        <w:rPr>
          <w:rStyle w:val="StyleBoldUnderline"/>
        </w:rPr>
        <w:t>features of hegemony</w:t>
      </w:r>
      <w:r>
        <w:rPr>
          <w:rStyle w:val="StyleBoldUnderline"/>
        </w:rPr>
        <w:t>,</w:t>
      </w:r>
      <w:r>
        <w:t xml:space="preserve"> for Agnew and Corbridge,</w:t>
      </w:r>
      <w:r w:rsidRPr="005F1A14">
        <w:t xml:space="preserve"> of power for Tuathail and of identity for </w:t>
      </w:r>
      <w:r>
        <w:t>Newman,</w:t>
      </w:r>
      <w:r w:rsidRPr="005F1A14">
        <w:t xml:space="preserve"> </w:t>
      </w:r>
      <w:r w:rsidRPr="005F1A14">
        <w:rPr>
          <w:rStyle w:val="StyleBoldUnderline"/>
        </w:rPr>
        <w:t>requiring the re-territorialisation, rather than the de-territorialisation, of social life under conditions of globalisation</w:t>
      </w:r>
      <w:r w:rsidRPr="005F1A14">
        <w:t xml:space="preserve">. The anthropological work of </w:t>
      </w:r>
      <w:r w:rsidRPr="005F1A14">
        <w:rPr>
          <w:rStyle w:val="StyleBoldUnderline"/>
        </w:rPr>
        <w:t>Dorman and Wilson point</w:t>
      </w:r>
      <w:r w:rsidRPr="005F1A14">
        <w:t xml:space="preserve">s </w:t>
      </w:r>
      <w:r w:rsidRPr="005F1A14">
        <w:rPr>
          <w:rStyle w:val="StyleBoldUnderline"/>
        </w:rPr>
        <w:t xml:space="preserve">to </w:t>
      </w:r>
      <w:r w:rsidRPr="0090121C">
        <w:rPr>
          <w:rStyle w:val="Emphasis"/>
        </w:rPr>
        <w:t>the need for boundary distinctions between social groups and the vital role that these play in the</w:t>
      </w:r>
      <w:r w:rsidRPr="005F1A14">
        <w:t xml:space="preserve"> maintenance and </w:t>
      </w:r>
      <w:r w:rsidRPr="0090121C">
        <w:rPr>
          <w:rStyle w:val="Emphasis"/>
        </w:rPr>
        <w:t>development of identity</w:t>
      </w:r>
      <w:r w:rsidRPr="005F1A14">
        <w:t xml:space="preserve">." Frances Harbour's survey of universal ethical propositions, also drawing on anthropological work, suggests </w:t>
      </w:r>
      <w:r w:rsidRPr="005F1A14">
        <w:rPr>
          <w:rStyle w:val="StyleBoldUnderline"/>
        </w:rPr>
        <w:t>a necessary division in human ethical life.</w:t>
      </w:r>
      <w:r w:rsidRPr="005F1A14">
        <w:t xml:space="preserve"> By extension, the power-riddle</w:t>
      </w:r>
      <w:r>
        <w:t>d,</w:t>
      </w:r>
      <w:r w:rsidRPr="005F1A14">
        <w:t xml:space="preserve"> historically conditioned, ac</w:t>
      </w:r>
      <w:r>
        <w:t>cident prone and even arbitrary,</w:t>
      </w:r>
      <w:r w:rsidRPr="005F1A14">
        <w:t xml:space="preserve"> careless or plain misguided creation of territorial borders does have deep roots. Borders</w:t>
      </w:r>
      <w:r>
        <w:t xml:space="preserve">, including </w:t>
      </w:r>
      <w:r w:rsidRPr="005F1A14">
        <w:rPr>
          <w:rStyle w:val="StyleBoldUnderline"/>
        </w:rPr>
        <w:t>territorial borders</w:t>
      </w:r>
      <w:r>
        <w:t>,</w:t>
      </w:r>
      <w:r w:rsidRPr="005F1A14">
        <w:t xml:space="preserve"> </w:t>
      </w:r>
      <w:r w:rsidRPr="005F1A14">
        <w:rPr>
          <w:rStyle w:val="StyleBoldUnderline"/>
        </w:rPr>
        <w:t>may be inescapable in international politics not just for reasons of power, but for reasons of right, too</w:t>
      </w:r>
      <w:r w:rsidRPr="005F1A14">
        <w:t xml:space="preserve">. Recalling </w:t>
      </w:r>
      <w:r w:rsidRPr="005F1A14">
        <w:lastRenderedPageBreak/>
        <w:t xml:space="preserve">Hutching's injunction not to separate these into essentially incommensurable categories of thought we can argue that </w:t>
      </w:r>
      <w:r w:rsidRPr="0090121C">
        <w:rPr>
          <w:rStyle w:val="Emphasis"/>
        </w:rPr>
        <w:t>the weight of evidence about the ubiquity of borders points to their being a necessary part of human life,</w:t>
      </w:r>
      <w:r w:rsidRPr="005F1A14">
        <w:rPr>
          <w:rStyle w:val="StyleBoldUnderline"/>
        </w:rPr>
        <w:t xml:space="preserve"> and a basic category of ethical thought about that life.</w:t>
      </w:r>
      <w:r w:rsidRPr="005F1A14">
        <w:t xml:space="preserve"> Philosophical weight can also be brought to bear in defence of a view of borders and boundaries as being pan of the human condition through the work of Hannah Arendt. She famously argued tha</w:t>
      </w:r>
      <w:r>
        <w:t>t 'we are all the same, that is,</w:t>
      </w:r>
      <w:r w:rsidRPr="005F1A14">
        <w:t xml:space="preserve"> human, in such a way that nobody is ever the same as anyone else who lived, lives or will live..." </w:t>
      </w:r>
      <w:r w:rsidRPr="005F1A14">
        <w:rPr>
          <w:rStyle w:val="StyleBoldUnderline"/>
        </w:rPr>
        <w:t xml:space="preserve">The </w:t>
      </w:r>
      <w:r w:rsidRPr="005F1A14">
        <w:t xml:space="preserve">unique, </w:t>
      </w:r>
      <w:r w:rsidRPr="005F1A14">
        <w:rPr>
          <w:rStyle w:val="StyleBoldUnderline"/>
        </w:rPr>
        <w:t xml:space="preserve">distinctive individual finds their self-understanding through interaction with fellow human beings with whom they </w:t>
      </w:r>
      <w:r w:rsidRPr="005F1A14">
        <w:t xml:space="preserve">share community and in </w:t>
      </w:r>
      <w:r w:rsidRPr="005F1A14">
        <w:rPr>
          <w:rStyle w:val="StyleBoldUnderline"/>
        </w:rPr>
        <w:t>spaces where they can meet as equals</w:t>
      </w:r>
      <w:r w:rsidRPr="005F1A14">
        <w:t xml:space="preserve">. This equality importantly includes an equality of community membership granting them a set of shared ideas, experiences and values, rather than some sort of de-contextualised equality such as that experienced behind a Rawlsian veil of ignorance." </w:t>
      </w:r>
      <w:r w:rsidRPr="005F1A14">
        <w:rPr>
          <w:rStyle w:val="StyleBoldUnderline"/>
        </w:rPr>
        <w:t xml:space="preserve">Arendt's account emphasises the </w:t>
      </w:r>
      <w:r w:rsidRPr="0090121C">
        <w:rPr>
          <w:rStyle w:val="Emphasis"/>
        </w:rPr>
        <w:t>requirement for communities to retain their distinctiveness from one another</w:t>
      </w:r>
      <w:r w:rsidRPr="005F1A14">
        <w:rPr>
          <w:rStyle w:val="StyleBoldUnderline"/>
        </w:rPr>
        <w:t>, including through the use of borders</w:t>
      </w:r>
      <w:r>
        <w:t xml:space="preserve"> and boundaries. </w:t>
      </w:r>
      <w:r w:rsidRPr="005F1A14">
        <w:rPr>
          <w:rStyle w:val="StyleBoldUnderline"/>
        </w:rPr>
        <w:t>[Human] dignity needs a new guarantee which can be found only in a new political principle</w:t>
      </w:r>
      <w:r w:rsidRPr="005F1A14">
        <w:t xml:space="preserve">, in a new law on earth, whose validity this time must comprehend the whole of humanity while its power must remain strictly limited, </w:t>
      </w:r>
      <w:r w:rsidRPr="005F1A14">
        <w:rPr>
          <w:rStyle w:val="StyleBoldUnderline"/>
        </w:rPr>
        <w:t>rooted in and controlled by newly defined territorial entities.'</w:t>
      </w:r>
      <w:r>
        <w:t xml:space="preserve"> In simple terms,</w:t>
      </w:r>
      <w:r w:rsidRPr="005F1A14">
        <w:t xml:space="preserve"> borders can be seen as either being prior to and creative of difference, or that difference is prior to and creative of borders. This stark juxtaposition of opposites is resolved in favour of the latter option by the arguments that </w:t>
      </w:r>
      <w:r w:rsidRPr="005F1A14">
        <w:rPr>
          <w:rStyle w:val="StyleBoldUnderline"/>
        </w:rPr>
        <w:t xml:space="preserve">borders are social phenomena and that the human condition is characterised by an essential diversity of human beings and the necessary relationship between </w:t>
      </w:r>
      <w:r w:rsidRPr="005F1A14">
        <w:t xml:space="preserve">distinctive </w:t>
      </w:r>
      <w:r w:rsidRPr="005F1A14">
        <w:rPr>
          <w:rStyle w:val="StyleBoldUnderline"/>
        </w:rPr>
        <w:t>individuals and their communities. The durability</w:t>
      </w:r>
      <w:r w:rsidRPr="005F1A14">
        <w:t xml:space="preserve"> and depth of sedimentation </w:t>
      </w:r>
      <w:r w:rsidRPr="005F1A14">
        <w:rPr>
          <w:rStyle w:val="StyleBoldUnderline"/>
        </w:rPr>
        <w:t>of territorial borders as fences suggest that division</w:t>
      </w:r>
      <w:r w:rsidRPr="005F1A14">
        <w:t xml:space="preserve">, and division </w:t>
      </w:r>
      <w:r w:rsidRPr="005F1A14">
        <w:rPr>
          <w:rStyle w:val="StyleBoldUnderline"/>
        </w:rPr>
        <w:t>on a territorial basis, speaks to a deep-seated need of human identity and</w:t>
      </w:r>
      <w:r w:rsidRPr="005F1A14">
        <w:t xml:space="preserve"> also in human </w:t>
      </w:r>
      <w:r w:rsidRPr="005F1A14">
        <w:rPr>
          <w:rStyle w:val="StyleBoldUnderline"/>
        </w:rPr>
        <w:t>ethics.</w:t>
      </w:r>
      <w:r w:rsidRPr="005F1A14">
        <w:t xml:space="preserve"> We need to have reasons for granting a privileged position to some that is not available to others, perhaps in the form of recognising rights and duties of special beneficenc</w:t>
      </w:r>
      <w:r>
        <w:t>e, and accepting that proximity,</w:t>
      </w:r>
      <w:r w:rsidRPr="005F1A14">
        <w:t xml:space="preserve"> both geographical and emotional, and location upon one side of the line on the map or the other, does make a difference.' Territorial division in the form </w:t>
      </w:r>
      <w:r>
        <w:t xml:space="preserve">of states is an important, </w:t>
      </w:r>
      <w:r w:rsidRPr="005F1A14">
        <w:t xml:space="preserve">but certainly not the only, aspect of this. </w:t>
      </w:r>
      <w:r w:rsidRPr="0090121C">
        <w:rPr>
          <w:rStyle w:val="Emphasis"/>
        </w:rPr>
        <w:t>The endurance of the territorial border-as-fence as the primary mechanism for division</w:t>
      </w:r>
      <w:r w:rsidRPr="005F1A14">
        <w:t xml:space="preserve"> in international politics </w:t>
      </w:r>
      <w:r w:rsidRPr="0090121C">
        <w:rPr>
          <w:rStyle w:val="Emphasis"/>
        </w:rPr>
        <w:t>cannot</w:t>
      </w:r>
      <w:r w:rsidRPr="0090121C">
        <w:t xml:space="preserve">, though, </w:t>
      </w:r>
      <w:r w:rsidRPr="0090121C">
        <w:rPr>
          <w:rStyle w:val="Emphasis"/>
        </w:rPr>
        <w:t>be treated as prima facie</w:t>
      </w:r>
      <w:r w:rsidRPr="005F1A14">
        <w:t xml:space="preserve"> ethically irrelevant or straightforwardly contingent. However, its position as a social phenomenon also means that the creation and re-creation of the border-as-fence has to be held up to constant ethical questioning and critique. </w:t>
      </w:r>
      <w:r w:rsidRPr="005F1A14">
        <w:rPr>
          <w:rStyle w:val="StyleBoldUnderline"/>
        </w:rPr>
        <w:t>The arguments of tradition, culture and precedent as to who is to count and who is not</w:t>
      </w:r>
      <w:r w:rsidRPr="005F1A14">
        <w:t xml:space="preserve">, who is to be a citizen and who is not, what the role of territory ought to be and how it should be delimited </w:t>
      </w:r>
      <w:r w:rsidRPr="005F1A14">
        <w:rPr>
          <w:rStyle w:val="StyleBoldUnderline"/>
        </w:rPr>
        <w:t>cannot be taken for granted.</w:t>
      </w:r>
      <w:r w:rsidRPr="005F1A14">
        <w:t>" As the n</w:t>
      </w:r>
      <w:r>
        <w:t xml:space="preserve">ormative theorists insist, </w:t>
      </w:r>
      <w:r w:rsidRPr="005F1A14">
        <w:rPr>
          <w:rStyle w:val="StyleBoldUnderline"/>
        </w:rPr>
        <w:t>a part of ethical analysis and enquiry is to constantly question dominant ethical arguments. This may be crucial in exploring the current location of territorial borders and the</w:t>
      </w:r>
      <w:r w:rsidRPr="005F1A14">
        <w:t xml:space="preserve"> enunciation of the </w:t>
      </w:r>
      <w:r w:rsidRPr="005F1A14">
        <w:rPr>
          <w:rStyle w:val="StyleBoldUnderline"/>
        </w:rPr>
        <w:t>role that they play</w:t>
      </w:r>
      <w:r>
        <w:rPr>
          <w:rStyle w:val="StyleBoldUnderline"/>
        </w:rPr>
        <w:t xml:space="preserve">, </w:t>
      </w:r>
      <w:r w:rsidRPr="005F1A14">
        <w:t>but such a critique may not be able to land an ethical knock-out blow upon a feature of human ethical thought and life that seems to be highly durabl</w:t>
      </w:r>
      <w:r>
        <w:t>e. Location and role may change, b</w:t>
      </w:r>
      <w:r w:rsidRPr="005F1A14">
        <w:t xml:space="preserve">ut </w:t>
      </w:r>
      <w:r w:rsidRPr="005F1A14">
        <w:rPr>
          <w:rStyle w:val="StyleBoldUnderline"/>
        </w:rPr>
        <w:t>that borders will have locations and play roles</w:t>
      </w:r>
      <w:r w:rsidRPr="005F1A14">
        <w:t>, and that thes</w:t>
      </w:r>
      <w:r>
        <w:t>e should he critically explored,</w:t>
      </w:r>
      <w:r w:rsidRPr="005F1A14">
        <w:t xml:space="preserve"> </w:t>
      </w:r>
      <w:r w:rsidRPr="005F1A14">
        <w:rPr>
          <w:rStyle w:val="StyleBoldUnderline"/>
        </w:rPr>
        <w:t>may be a fixture</w:t>
      </w:r>
      <w:r w:rsidRPr="005F1A14">
        <w:t xml:space="preserve">. </w:t>
      </w:r>
      <w:r w:rsidRPr="005F1A14">
        <w:rPr>
          <w:rStyle w:val="StyleBoldUnderline"/>
        </w:rPr>
        <w:t>A cosmopolitan international ethic thus needs to engage with the desirability of division as well as to promote inclusiveness</w:t>
      </w:r>
      <w:r w:rsidRPr="005F1A14">
        <w:t>. There is a need for cosmopolitan ethics to go further than identifying the consequences of territorial borders that are the frequent targ</w:t>
      </w:r>
      <w:r>
        <w:t xml:space="preserve">et of normative critique. </w:t>
      </w:r>
      <w:r w:rsidRPr="005F1A14">
        <w:rPr>
          <w:rStyle w:val="StyleBoldUnderline"/>
        </w:rPr>
        <w:t>Repression,</w:t>
      </w:r>
      <w:r w:rsidRPr="005F1A14">
        <w:t xml:space="preserve"> religious intolerance, </w:t>
      </w:r>
      <w:r w:rsidRPr="005F1A14">
        <w:rPr>
          <w:rStyle w:val="StyleBoldUnderline"/>
        </w:rPr>
        <w:t>discrimination, ethnic cleansing and so on have become</w:t>
      </w:r>
      <w:r w:rsidRPr="005F1A14">
        <w:t xml:space="preserve"> inextricably </w:t>
      </w:r>
      <w:r w:rsidRPr="005F1A14">
        <w:rPr>
          <w:rStyle w:val="StyleBoldUnderline"/>
        </w:rPr>
        <w:t>associated with the territorial state</w:t>
      </w:r>
      <w:r w:rsidRPr="005F1A14">
        <w:t xml:space="preserve">. The consequences of the </w:t>
      </w:r>
      <w:r w:rsidRPr="005F1A14">
        <w:lastRenderedPageBreak/>
        <w:t xml:space="preserve">existence of territorial borders can indeed be extreme and morally repugnant. </w:t>
      </w:r>
      <w:r w:rsidRPr="005F1A14">
        <w:rPr>
          <w:rStyle w:val="StyleBoldUnderline"/>
        </w:rPr>
        <w:t xml:space="preserve">However, </w:t>
      </w:r>
      <w:r w:rsidRPr="0090121C">
        <w:rPr>
          <w:rStyle w:val="Emphasis"/>
        </w:rPr>
        <w:t>whether such effects are an inevitable</w:t>
      </w:r>
      <w:r w:rsidRPr="0090121C">
        <w:t xml:space="preserve"> and essential </w:t>
      </w:r>
      <w:r w:rsidRPr="0090121C">
        <w:rPr>
          <w:rStyle w:val="Emphasis"/>
        </w:rPr>
        <w:t>result of the existence of territorial borders seems far less certain</w:t>
      </w:r>
      <w:r w:rsidRPr="005F1A14">
        <w:rPr>
          <w:rStyle w:val="StyleBoldUnderline"/>
        </w:rPr>
        <w:t>.</w:t>
      </w:r>
      <w:r w:rsidRPr="005F1A14">
        <w:t xml:space="preserve"> We may argue that </w:t>
      </w:r>
      <w:r w:rsidRPr="0090121C">
        <w:rPr>
          <w:rStyle w:val="Emphasis"/>
        </w:rPr>
        <w:t>the role of territorial borders to divide in international politics is</w:t>
      </w:r>
      <w:r w:rsidRPr="005F1A14">
        <w:t xml:space="preserve"> potentially </w:t>
      </w:r>
      <w:r w:rsidRPr="0090121C">
        <w:rPr>
          <w:rStyle w:val="Emphasis"/>
        </w:rPr>
        <w:t>ethically justifiable.</w:t>
      </w:r>
      <w:r w:rsidRPr="005F1A14">
        <w:t xml:space="preserve"> Such justification needs to </w:t>
      </w:r>
      <w:r>
        <w:t>b</w:t>
      </w:r>
      <w:r w:rsidRPr="005F1A14">
        <w:t>e rooted in elements of existing practice and values that are generally regarded as legitimate and serving important purposes in shap</w:t>
      </w:r>
      <w:r>
        <w:t>ing the way the world ought to b</w:t>
      </w:r>
      <w:r w:rsidRPr="005F1A14">
        <w:t xml:space="preserve">e. </w:t>
      </w:r>
      <w:r w:rsidRPr="005F1A14">
        <w:rPr>
          <w:rStyle w:val="StyleBoldUnderline"/>
        </w:rPr>
        <w:t>If we accept the view of</w:t>
      </w:r>
      <w:r w:rsidRPr="005F1A14">
        <w:t xml:space="preserve"> </w:t>
      </w:r>
      <w:r w:rsidRPr="005F1A14">
        <w:rPr>
          <w:rStyle w:val="StyleBoldUnderline"/>
        </w:rPr>
        <w:t>normative theory outlined earlier</w:t>
      </w:r>
      <w:r w:rsidRPr="005F1A14">
        <w:t xml:space="preserve"> then </w:t>
      </w:r>
      <w:r w:rsidRPr="005F1A14">
        <w:rPr>
          <w:rStyle w:val="StyleBoldUnderline"/>
        </w:rPr>
        <w:t xml:space="preserve">we can see that </w:t>
      </w:r>
      <w:r w:rsidRPr="005F1A14">
        <w:t xml:space="preserve">the social creation and recreation of ethics includes, via mechanisms like </w:t>
      </w:r>
      <w:r w:rsidRPr="005F1A14">
        <w:rPr>
          <w:rStyle w:val="StyleBoldUnderline"/>
        </w:rPr>
        <w:t>territorial borders</w:t>
      </w:r>
      <w:r w:rsidRPr="005F1A14">
        <w:t xml:space="preserve">, a view of division and distinction that </w:t>
      </w:r>
      <w:r w:rsidRPr="005F1A14">
        <w:rPr>
          <w:rStyle w:val="StyleBoldUnderline"/>
        </w:rPr>
        <w:t>is ethically valued</w:t>
      </w:r>
      <w:r w:rsidRPr="005F1A14">
        <w:t xml:space="preserve">. </w:t>
      </w:r>
      <w:r w:rsidRPr="005F1A14">
        <w:rPr>
          <w:rStyle w:val="StyleBoldUnderline"/>
        </w:rPr>
        <w:t>An appreciation of the constructed</w:t>
      </w:r>
      <w:r w:rsidRPr="005F1A14">
        <w:t xml:space="preserve"> and dynamic</w:t>
      </w:r>
      <w:r w:rsidRPr="005F1A14">
        <w:rPr>
          <w:rStyle w:val="StyleBoldUnderline"/>
        </w:rPr>
        <w:t xml:space="preserve"> nature of territorial borders holds out the prospect of being able to detach these aspects from the </w:t>
      </w:r>
      <w:r w:rsidRPr="005F1A14">
        <w:t xml:space="preserve">more </w:t>
      </w:r>
      <w:r w:rsidRPr="005F1A14">
        <w:rPr>
          <w:rStyle w:val="StyleBoldUnderline"/>
        </w:rPr>
        <w:t>violent practices that have</w:t>
      </w:r>
      <w:r w:rsidRPr="005F1A14">
        <w:t xml:space="preserve"> also </w:t>
      </w:r>
      <w:r w:rsidRPr="005F1A14">
        <w:rPr>
          <w:rStyle w:val="StyleBoldUnderline"/>
        </w:rPr>
        <w:t xml:space="preserve">accumulated </w:t>
      </w:r>
      <w:r w:rsidRPr="005F1A14">
        <w:t>a</w:t>
      </w:r>
      <w:r>
        <w:t>round territorial borders. This, of course,</w:t>
      </w:r>
      <w:r w:rsidRPr="005F1A14">
        <w:t xml:space="preserve"> is easier said than done. </w:t>
      </w:r>
    </w:p>
    <w:p w14:paraId="5B055BA5" w14:textId="77777777" w:rsidR="00A130B6" w:rsidRPr="006F6B03" w:rsidRDefault="00A130B6" w:rsidP="00A130B6">
      <w:pPr>
        <w:pStyle w:val="Heading4"/>
      </w:pPr>
      <w:r w:rsidRPr="006F6B03">
        <w:t xml:space="preserve">Diversity threatens the survival of the national American identity </w:t>
      </w:r>
    </w:p>
    <w:p w14:paraId="7799A447" w14:textId="77777777" w:rsidR="00A130B6" w:rsidRPr="00E37AF1" w:rsidRDefault="00A130B6" w:rsidP="00A130B6">
      <w:pPr>
        <w:rPr>
          <w:rStyle w:val="StyleStyleBold12pt"/>
        </w:rPr>
      </w:pPr>
      <w:r w:rsidRPr="00E37AF1">
        <w:rPr>
          <w:rStyle w:val="StyleStyleBold12pt"/>
        </w:rPr>
        <w:t xml:space="preserve">Beirich and Potok 9 </w:t>
      </w:r>
    </w:p>
    <w:p w14:paraId="5C4021BD" w14:textId="77777777" w:rsidR="00A130B6" w:rsidRDefault="00A130B6" w:rsidP="00A130B6">
      <w:r>
        <w:t>(Heidi and Mark, Director of Research and Intelligence project, Southern Poverty Law Center, Southern Poverty Law Center, “USA: Hate Groups, Radical-Right Violence, on the Rise” Policing, http://policing.oxfordjournals.org/cgi/content/full/pap020v1)</w:t>
      </w:r>
    </w:p>
    <w:p w14:paraId="235B49DF" w14:textId="77777777" w:rsidR="00A130B6" w:rsidRDefault="00A130B6" w:rsidP="00A130B6"/>
    <w:p w14:paraId="002DAD4F" w14:textId="77777777" w:rsidR="00A130B6" w:rsidRDefault="00A130B6" w:rsidP="00A130B6">
      <w:r>
        <w:t xml:space="preserve">But the most important factor driving the rise of these groups is that, </w:t>
      </w:r>
      <w:r w:rsidRPr="00A65730">
        <w:rPr>
          <w:rStyle w:val="StyleBoldUnderline"/>
        </w:rPr>
        <w:t>although the U</w:t>
      </w:r>
      <w:r w:rsidRPr="00A65730">
        <w:t>nited</w:t>
      </w:r>
      <w:r w:rsidRPr="00A65730">
        <w:rPr>
          <w:rStyle w:val="StyleBoldUnderline"/>
        </w:rPr>
        <w:t xml:space="preserve"> S</w:t>
      </w:r>
      <w:r w:rsidRPr="00A65730">
        <w:t>tates</w:t>
      </w:r>
      <w:r w:rsidRPr="00A65730">
        <w:rPr>
          <w:rStyle w:val="StyleBoldUnderline"/>
        </w:rPr>
        <w:t xml:space="preserve"> has always been a multiracial country, many whites view it as having been created by and for Christian whites</w:t>
      </w:r>
      <w:r>
        <w:t xml:space="preserve">. Beginning in 1965, </w:t>
      </w:r>
      <w:r w:rsidRPr="00A65730">
        <w:rPr>
          <w:rStyle w:val="StyleBoldUnderline"/>
        </w:rPr>
        <w:t>when racial immigration quotas were abolished, large numbers of immigrants—particularly Latinos—entered the country at the same time that birth rates for native-born whites were falling</w:t>
      </w:r>
      <w:r>
        <w:t xml:space="preserve"> precipitously. </w:t>
      </w:r>
      <w:r w:rsidRPr="00F74657">
        <w:t xml:space="preserve">As darker skinned immigrants arrived in places that had only rarely seen such newcomers, </w:t>
      </w:r>
      <w:r w:rsidRPr="00A65730">
        <w:rPr>
          <w:rStyle w:val="StyleBoldUnderline"/>
        </w:rPr>
        <w:t>many whites reacted with fear and anger</w:t>
      </w:r>
      <w:r>
        <w:t xml:space="preserve">. This has been greatly exacerbated by the U.S. Census Bureau's prediction that </w:t>
      </w:r>
      <w:r w:rsidRPr="00A65730">
        <w:rPr>
          <w:rStyle w:val="StyleBoldUnderline"/>
        </w:rPr>
        <w:t>whites will lose their absolute majority in the United States in 2042</w:t>
      </w:r>
      <w:r>
        <w:t xml:space="preserve">; the news in 2000 that California had lost its white majority had already fueled these fears. As other states follow suit in coming years, more whites may well resort to extremism. </w:t>
      </w:r>
      <w:r w:rsidRPr="00A65730">
        <w:rPr>
          <w:rStyle w:val="StyleBoldUnderline"/>
        </w:rPr>
        <w:t>For white supremacists, this coming date spells impending doom</w:t>
      </w:r>
      <w:r>
        <w:t xml:space="preserve">, a fact that many white supremacist ideologues have harped upon relentlessly. </w:t>
      </w:r>
      <w:r w:rsidRPr="00A65730">
        <w:rPr>
          <w:rStyle w:val="StyleBoldUnderline"/>
        </w:rPr>
        <w:t>Jared Taylor</w:t>
      </w:r>
      <w:r>
        <w:t xml:space="preserve">, editor of the racist American Renaissance magazine, </w:t>
      </w:r>
      <w:r w:rsidRPr="00A65730">
        <w:rPr>
          <w:rStyle w:val="StyleBoldUnderline"/>
        </w:rPr>
        <w:t>offers</w:t>
      </w:r>
      <w:r>
        <w:t xml:space="preserve"> what is probably </w:t>
      </w:r>
      <w:r w:rsidRPr="00A65730">
        <w:rPr>
          <w:rStyle w:val="StyleBoldUnderline"/>
        </w:rPr>
        <w:t>the most cogent critique of mainstream</w:t>
      </w:r>
      <w:r w:rsidRPr="00F74657">
        <w:t>, ‘politically correct’</w:t>
      </w:r>
      <w:r w:rsidRPr="00A65730">
        <w:rPr>
          <w:rStyle w:val="StyleBoldUnderline"/>
        </w:rPr>
        <w:t xml:space="preserve"> views</w:t>
      </w:r>
      <w:r>
        <w:t xml:space="preserve">—a critique that seems to have found great sympathy. </w:t>
      </w:r>
      <w:r w:rsidRPr="00A65730">
        <w:rPr>
          <w:rStyle w:val="StyleBoldUnderline"/>
        </w:rPr>
        <w:t>‘Some think that it's virtuous of the</w:t>
      </w:r>
      <w:r>
        <w:t xml:space="preserve"> </w:t>
      </w:r>
      <w:r w:rsidRPr="00A65730">
        <w:rPr>
          <w:rStyle w:val="StyleBoldUnderline"/>
        </w:rPr>
        <w:t>U</w:t>
      </w:r>
      <w:r>
        <w:t xml:space="preserve">nited </w:t>
      </w:r>
      <w:r w:rsidRPr="00A65730">
        <w:rPr>
          <w:rStyle w:val="StyleBoldUnderline"/>
        </w:rPr>
        <w:t>S</w:t>
      </w:r>
      <w:r>
        <w:t xml:space="preserve">tates, after having been founded and built by Europeans, according to European institutions, </w:t>
      </w:r>
      <w:r w:rsidRPr="00A65730">
        <w:rPr>
          <w:rStyle w:val="StyleBoldUnderline"/>
        </w:rPr>
        <w:t xml:space="preserve">to </w:t>
      </w:r>
      <w:r w:rsidRPr="00F74657">
        <w:t>reinvent itself or</w:t>
      </w:r>
      <w:r w:rsidRPr="00A65730">
        <w:rPr>
          <w:rStyle w:val="StyleBoldUnderline"/>
        </w:rPr>
        <w:t xml:space="preserve"> transform itself into a non-white country with a Third World population</w:t>
      </w:r>
      <w:r>
        <w:t>’, Taylor told an interviewer for The New White Nationalism in America: Its Challenge to Immigration (Swain, 2002). ‘</w:t>
      </w:r>
      <w:r w:rsidRPr="00A65730">
        <w:rPr>
          <w:rStyle w:val="StyleBoldUnderline"/>
        </w:rPr>
        <w:t xml:space="preserve">I think that's </w:t>
      </w:r>
      <w:r w:rsidRPr="00F74657">
        <w:t xml:space="preserve">a kind of </w:t>
      </w:r>
      <w:r w:rsidRPr="00A65730">
        <w:rPr>
          <w:rStyle w:val="StyleBoldUnderline"/>
        </w:rPr>
        <w:t xml:space="preserve">cultural and racial suicide…We’re all </w:t>
      </w:r>
      <w:r w:rsidRPr="00F74657">
        <w:t>now more or less</w:t>
      </w:r>
      <w:r w:rsidRPr="00A65730">
        <w:rPr>
          <w:rStyle w:val="StyleBoldUnderline"/>
        </w:rPr>
        <w:t xml:space="preserve"> obliged to say, “Oh! Diversity is a wonderful thing for the country”, whereas, practically every example of tension, bloodletting, civil unrest around the world is due </w:t>
      </w:r>
      <w:r w:rsidRPr="00F74657">
        <w:t>precisely</w:t>
      </w:r>
      <w:r w:rsidRPr="00A65730">
        <w:rPr>
          <w:rStyle w:val="StyleBoldUnderline"/>
        </w:rPr>
        <w:t xml:space="preserve"> to </w:t>
      </w:r>
      <w:r w:rsidRPr="00F74657">
        <w:t>the kind of thing we’re importing—</w:t>
      </w:r>
      <w:r w:rsidRPr="00A65730">
        <w:rPr>
          <w:rStyle w:val="StyleBoldUnderline"/>
        </w:rPr>
        <w:t>diversity</w:t>
      </w:r>
      <w:r w:rsidRPr="00F74657">
        <w:t>’</w:t>
      </w:r>
      <w:r>
        <w:t xml:space="preserve"> (Swain, 2002). These factors have created a situation ripe for organizers of the radical right. Already, in the wake of Obama's elections, groups ranging from the white nationalist Stormfront to the neo-Confederate League of the South, were claiming to have experienced dramatically increased interest (Scheer, 2008).</w:t>
      </w:r>
    </w:p>
    <w:p w14:paraId="4AEB793B" w14:textId="1F301DAD" w:rsidR="00FC1417" w:rsidRDefault="00FC1417" w:rsidP="00FC1417">
      <w:pPr>
        <w:pStyle w:val="Heading3"/>
      </w:pPr>
      <w:r>
        <w:lastRenderedPageBreak/>
        <w:t>A2: Borders Unethical</w:t>
      </w:r>
    </w:p>
    <w:p w14:paraId="13EF4B45" w14:textId="77777777" w:rsidR="00FC1417" w:rsidRDefault="00FC1417" w:rsidP="00FC1417">
      <w:pPr>
        <w:pStyle w:val="Heading4"/>
      </w:pPr>
      <w:r>
        <w:t xml:space="preserve">No ethical barriers to immigration control – stabilization for the future is key </w:t>
      </w:r>
    </w:p>
    <w:p w14:paraId="5E274C3D" w14:textId="77777777" w:rsidR="00FC1417" w:rsidRPr="00642479" w:rsidRDefault="00FC1417" w:rsidP="00FC1417">
      <w:pPr>
        <w:rPr>
          <w:rStyle w:val="StyleStyleBold12pt"/>
        </w:rPr>
      </w:pPr>
      <w:r w:rsidRPr="00642479">
        <w:rPr>
          <w:rStyle w:val="StyleStyleBold12pt"/>
        </w:rPr>
        <w:t>FAIR, natio</w:t>
      </w:r>
      <w:r>
        <w:rPr>
          <w:rStyle w:val="StyleStyleBold12pt"/>
        </w:rPr>
        <w:t>nal, nonprofit, public-interest</w:t>
      </w:r>
      <w:r w:rsidRPr="00642479">
        <w:rPr>
          <w:rStyle w:val="StyleStyleBold12pt"/>
        </w:rPr>
        <w:t xml:space="preserve"> membership organization, 9</w:t>
      </w:r>
    </w:p>
    <w:p w14:paraId="24A4A684" w14:textId="77777777" w:rsidR="00FC1417" w:rsidRPr="00642479" w:rsidRDefault="00FC1417" w:rsidP="00FC1417">
      <w:r>
        <w:rPr>
          <w:rFonts w:ascii="Arial" w:hAnsi="Arial" w:cs="Arial"/>
          <w:color w:val="000000"/>
          <w:sz w:val="20"/>
          <w:szCs w:val="20"/>
          <w:shd w:val="clear" w:color="auto" w:fill="FFFFFF"/>
        </w:rPr>
        <w:t>[9-9, Federation for American Immigration Reform, “</w:t>
      </w:r>
      <w:r w:rsidRPr="00642479">
        <w:rPr>
          <w:rFonts w:ascii="Arial" w:hAnsi="Arial" w:cs="Arial"/>
          <w:color w:val="000000"/>
          <w:sz w:val="20"/>
          <w:szCs w:val="20"/>
          <w:shd w:val="clear" w:color="auto" w:fill="FFFFFF"/>
        </w:rPr>
        <w:t xml:space="preserve">The United </w:t>
      </w:r>
      <w:r>
        <w:rPr>
          <w:rFonts w:ascii="Arial" w:hAnsi="Arial" w:cs="Arial"/>
          <w:color w:val="000000"/>
          <w:sz w:val="20"/>
          <w:szCs w:val="20"/>
          <w:shd w:val="clear" w:color="auto" w:fill="FFFFFF"/>
        </w:rPr>
        <w:t xml:space="preserve">States Is Already Overpopulated,” </w:t>
      </w:r>
      <w:r w:rsidRPr="00642479">
        <w:rPr>
          <w:rFonts w:ascii="Arial" w:hAnsi="Arial" w:cs="Arial"/>
          <w:color w:val="000000"/>
          <w:sz w:val="20"/>
          <w:szCs w:val="20"/>
          <w:shd w:val="clear" w:color="auto" w:fill="FFFFFF"/>
        </w:rPr>
        <w:t>http://www.fairus.org/issue/the-united-states-is-already-overpopulated</w:t>
      </w:r>
      <w:r>
        <w:rPr>
          <w:rFonts w:ascii="Arial" w:hAnsi="Arial" w:cs="Arial"/>
          <w:color w:val="000000"/>
          <w:sz w:val="20"/>
          <w:szCs w:val="20"/>
          <w:shd w:val="clear" w:color="auto" w:fill="FFFFFF"/>
        </w:rPr>
        <w:t xml:space="preserve">, accessed 7-9-13, MM] </w:t>
      </w:r>
    </w:p>
    <w:p w14:paraId="5B94CE13" w14:textId="77777777" w:rsidR="00FC1417" w:rsidRPr="00006371" w:rsidRDefault="00FC1417" w:rsidP="00FC1417"/>
    <w:p w14:paraId="76B28A9D" w14:textId="77777777" w:rsidR="00FC1417" w:rsidRDefault="00FC1417" w:rsidP="00FC1417">
      <w:pPr>
        <w:rPr>
          <w:rStyle w:val="StyleBoldUnderline"/>
        </w:rPr>
      </w:pPr>
      <w:r w:rsidRPr="00006371">
        <w:rPr>
          <w:rStyle w:val="StyleBoldUnderline"/>
        </w:rPr>
        <w:t xml:space="preserve">The predominant role of immigration in causing U.S. population growth means that </w:t>
      </w:r>
      <w:r w:rsidRPr="00006371">
        <w:rPr>
          <w:rStyle w:val="Emphasis"/>
        </w:rPr>
        <w:t>Congress can effectively stabilize the population through a change in immigration policy.</w:t>
      </w:r>
      <w:r>
        <w:t xml:space="preserve"> </w:t>
      </w:r>
      <w:r w:rsidRPr="00006371">
        <w:rPr>
          <w:rStyle w:val="StyleBoldUnderline"/>
        </w:rPr>
        <w:t>Unsustainable growth stems from</w:t>
      </w:r>
      <w:r>
        <w:t xml:space="preserve"> two </w:t>
      </w:r>
      <w:r w:rsidRPr="00006371">
        <w:rPr>
          <w:rStyle w:val="StyleBoldUnderline"/>
        </w:rPr>
        <w:t>policy decisions in Washington</w:t>
      </w:r>
      <w:r>
        <w:t xml:space="preserve"> — the increase in immigration quotas to record levels since 1965 and </w:t>
      </w:r>
      <w:r w:rsidRPr="00006371">
        <w:rPr>
          <w:rStyle w:val="StyleBoldUnderline"/>
        </w:rPr>
        <w:t>the ineffective enforcement of laws designed to deter illegal immigration.</w:t>
      </w:r>
      <w:r>
        <w:t xml:space="preserve"> </w:t>
      </w:r>
      <w:r w:rsidRPr="00006371">
        <w:rPr>
          <w:rStyle w:val="StyleBoldUnderline"/>
        </w:rPr>
        <w:t>The U.S. accepts far more legal immigrants as a percent of our population than do the nations of Europe</w:t>
      </w:r>
      <w:r>
        <w:t xml:space="preserve">. </w:t>
      </w:r>
      <w:r w:rsidRPr="00006371">
        <w:rPr>
          <w:rStyle w:val="StyleBoldUnderline"/>
        </w:rPr>
        <w:t>As a result, the U.S. population is booming at about one percent per year, while Western Europe has reached stability.</w:t>
      </w:r>
      <w:r>
        <w:t xml:space="preserve"> Recognizing that immigration was the dominant contributor to U.S. population growth, President Clinton’s Council on Sustainable Development acknowledged in 1996 that, “</w:t>
      </w:r>
      <w:r w:rsidRPr="00006371">
        <w:rPr>
          <w:rStyle w:val="Emphasis"/>
        </w:rPr>
        <w:t>reducing current immigration levels is a necessary part of working toward sustainability in the United States</w:t>
      </w:r>
      <w:r w:rsidRPr="00006371">
        <w:rPr>
          <w:rStyle w:val="StyleBoldUnderline"/>
        </w:rPr>
        <w:t>.</w:t>
      </w:r>
      <w:r>
        <w:t xml:space="preserve">” Since then, immigration has reached never before seen levels and the U.S. population has grown by a 42 million. </w:t>
      </w:r>
      <w:r w:rsidRPr="00006371">
        <w:rPr>
          <w:rStyle w:val="StyleBoldUnderline"/>
        </w:rPr>
        <w:t>A change in U.S. immigration policy would not mean turning our back on cultural and ethnic diversity, but the number of immigrants</w:t>
      </w:r>
      <w:r>
        <w:t xml:space="preserve"> coming to the U.S. each year </w:t>
      </w:r>
      <w:r w:rsidRPr="00006371">
        <w:rPr>
          <w:rStyle w:val="StyleBoldUnderline"/>
        </w:rPr>
        <w:t>must be reduced in order to achieve population stability</w:t>
      </w:r>
      <w:r>
        <w:t xml:space="preserve">. Each year nearly 300,000 people emigrate from the U.S. and become permanent residents in other countries. By bringing immigration and emigration into balance the nation can honor its immigrant heritage while stabilizing its population.37 </w:t>
      </w:r>
      <w:r w:rsidRPr="00006371">
        <w:rPr>
          <w:rStyle w:val="Emphasis"/>
        </w:rPr>
        <w:t>There is no ethical or practical barrier to population stabilization</w:t>
      </w:r>
      <w:r>
        <w:t xml:space="preserve">.38 </w:t>
      </w:r>
      <w:r w:rsidRPr="00006371">
        <w:rPr>
          <w:rStyle w:val="StyleBoldUnderline"/>
        </w:rPr>
        <w:t>The only barrier is a lack of political will.</w:t>
      </w:r>
    </w:p>
    <w:p w14:paraId="4696B87B" w14:textId="77777777" w:rsidR="00FC1417" w:rsidRPr="00FC1417" w:rsidRDefault="00FC1417" w:rsidP="00FC1417"/>
    <w:p w14:paraId="10E51B51" w14:textId="5445869E" w:rsidR="00FC1417" w:rsidRDefault="00FC1417" w:rsidP="00FC1417">
      <w:pPr>
        <w:pStyle w:val="Heading3"/>
      </w:pPr>
      <w:r>
        <w:lastRenderedPageBreak/>
        <w:t>Removing Borders</w:t>
      </w:r>
      <w:r>
        <w:sym w:font="Wingdings" w:char="F0E0"/>
      </w:r>
      <w:r>
        <w:t>Energy Consumption</w:t>
      </w:r>
    </w:p>
    <w:p w14:paraId="63876233" w14:textId="77777777" w:rsidR="00FC1417" w:rsidRDefault="00FC1417" w:rsidP="00FC1417">
      <w:pPr>
        <w:pStyle w:val="Heading4"/>
      </w:pPr>
      <w:r w:rsidRPr="00992471">
        <w:t>Immigration increases energy consumption – 40 years of data proves.</w:t>
      </w:r>
    </w:p>
    <w:p w14:paraId="5BCF34EA" w14:textId="77777777" w:rsidR="00FC1417" w:rsidRDefault="00FC1417" w:rsidP="00FC1417">
      <w:pPr>
        <w:rPr>
          <w:rStyle w:val="StyleStyleBold12pt"/>
        </w:rPr>
      </w:pPr>
      <w:r>
        <w:rPr>
          <w:rStyle w:val="StyleStyleBold12pt"/>
        </w:rPr>
        <w:t>Martin, Federation for American Immigration Reform Director of Special Projects, 9</w:t>
      </w:r>
    </w:p>
    <w:p w14:paraId="372DCE8C" w14:textId="77777777" w:rsidR="00FC1417" w:rsidRPr="00431C23" w:rsidRDefault="00FC1417" w:rsidP="00FC1417">
      <w:r w:rsidRPr="00431C23">
        <w:t xml:space="preserve">(Jack, June 2009, “Immigration, Energy and the Enviornment,” </w:t>
      </w:r>
      <w:r>
        <w:t xml:space="preserve">page 2-5, </w:t>
      </w:r>
      <w:hyperlink r:id="rId42" w:history="1">
        <w:r w:rsidRPr="00431C23">
          <w:rPr>
            <w:rStyle w:val="Hyperlink"/>
          </w:rPr>
          <w:t>http://www.fairus.org/site/DocServer/energy_enviro.pdf?docID=2941</w:t>
        </w:r>
      </w:hyperlink>
      <w:r w:rsidRPr="00431C23">
        <w:t>, Accessed 7-9-13, RH)</w:t>
      </w:r>
    </w:p>
    <w:p w14:paraId="7359AD05" w14:textId="77777777" w:rsidR="00FC1417" w:rsidRPr="00992471" w:rsidRDefault="00FC1417" w:rsidP="00FC1417">
      <w:pPr>
        <w:rPr>
          <w:rStyle w:val="StyleStyleBold12pt"/>
        </w:rPr>
      </w:pPr>
    </w:p>
    <w:p w14:paraId="524F82B0" w14:textId="77777777" w:rsidR="00FC1417" w:rsidRDefault="00FC1417" w:rsidP="00FC1417">
      <w:pPr>
        <w:rPr>
          <w:rStyle w:val="StyleBoldUnderline"/>
        </w:rPr>
      </w:pPr>
      <w:r w:rsidRPr="001806E4">
        <w:rPr>
          <w:rStyle w:val="StyleBoldUnderline"/>
        </w:rPr>
        <w:t>Between 1974 and 2007 total immigrant admissions were 27 million persons. Thus direct legal immigration accounted for 31.5 percent of the U.S. population increase during this period</w:t>
      </w:r>
      <w:r w:rsidRPr="007F1EA5">
        <w:t>.The share of population</w:t>
      </w:r>
      <w:r>
        <w:t xml:space="preserve"> </w:t>
      </w:r>
      <w:r w:rsidRPr="007F1EA5">
        <w:t>growth attributable to immigration is still higher when illegal immigration and the children born</w:t>
      </w:r>
      <w:r>
        <w:t xml:space="preserve"> </w:t>
      </w:r>
      <w:r w:rsidRPr="007F1EA5">
        <w:t>to the immigrants after their arrival are included.</w:t>
      </w:r>
      <w:r>
        <w:t xml:space="preserve"> </w:t>
      </w:r>
      <w:r w:rsidRPr="001806E4">
        <w:rPr>
          <w:rStyle w:val="StyleBoldUnderline"/>
        </w:rPr>
        <w:t>The close correlation between increased U.S. energy consumption and increased population is further illustrated</w:t>
      </w:r>
      <w:r w:rsidRPr="007F1EA5">
        <w:t xml:space="preserve"> by the data in Table 3, which presents a breakdown of energy consumption by consuming</w:t>
      </w:r>
      <w:r>
        <w:t xml:space="preserve"> </w:t>
      </w:r>
      <w:r w:rsidRPr="007F1EA5">
        <w:t xml:space="preserve">sector. The table shows that </w:t>
      </w:r>
      <w:r w:rsidRPr="001806E4">
        <w:rPr>
          <w:rStyle w:val="StyleBoldUnderline"/>
        </w:rPr>
        <w:t>per capita energy consumption in the residential sector remained virtually unchanged over the 1973–2007 period. Thus the entire 44.7 percent increase in residential energy use was entirely a factor of population growth</w:t>
      </w:r>
      <w:r w:rsidRPr="007F1EA5">
        <w:t>.</w:t>
      </w:r>
      <w:r>
        <w:t xml:space="preserve"> </w:t>
      </w:r>
      <w:r w:rsidRPr="007F1EA5">
        <w:t>By contrast, in the industrial sector energy consumption was virtually unchanged between 1973 and</w:t>
      </w:r>
      <w:r>
        <w:t xml:space="preserve"> </w:t>
      </w:r>
      <w:r w:rsidRPr="007F1EA5">
        <w:t>2007 while per capital consumption actually declined about 30 percent. Several factors were responsible</w:t>
      </w:r>
      <w:r>
        <w:t xml:space="preserve"> </w:t>
      </w:r>
      <w:r w:rsidRPr="007F1EA5">
        <w:t>for this decline. In response to the increase in energy prices that commenced in 1974, U.S. industry</w:t>
      </w:r>
      <w:r>
        <w:t xml:space="preserve"> </w:t>
      </w:r>
      <w:r w:rsidRPr="007F1EA5">
        <w:t>installed more energy efficient production equipment. Secondly, some historically energy-intensive</w:t>
      </w:r>
      <w:r>
        <w:t xml:space="preserve"> </w:t>
      </w:r>
      <w:r w:rsidRPr="007F1EA5">
        <w:t>industries such as steel and basic materials have moved offshore. Finally, the decrease in per capita consumption</w:t>
      </w:r>
      <w:r>
        <w:t xml:space="preserve"> </w:t>
      </w:r>
      <w:r w:rsidRPr="007F1EA5">
        <w:t>in this sector reflects a basic structural change that has occurred in the U.S. economy.</w:t>
      </w:r>
      <w:r>
        <w:t xml:space="preserve"> </w:t>
      </w:r>
      <w:r w:rsidRPr="007F1EA5">
        <w:t>Today, a greater percentage of GDP is derived from service “industries” such as banking, financial services,</w:t>
      </w:r>
      <w:r>
        <w:t xml:space="preserve"> </w:t>
      </w:r>
      <w:r w:rsidRPr="007F1EA5">
        <w:t>medical services, travel services, etc. Most of the energy used in these service industries appears in the commercial energy category in Table 3. Indeed, when per capita energy consumption data in the</w:t>
      </w:r>
      <w:r>
        <w:t xml:space="preserve"> </w:t>
      </w:r>
      <w:r w:rsidRPr="007F1EA5">
        <w:t>commercial and industrial sectors are added together, the total has still declined by about 16 percent</w:t>
      </w:r>
      <w:r>
        <w:t xml:space="preserve"> </w:t>
      </w:r>
      <w:r w:rsidRPr="007F1EA5">
        <w:t xml:space="preserve">while total </w:t>
      </w:r>
      <w:r w:rsidRPr="00521C16">
        <w:rPr>
          <w:rStyle w:val="StyleBoldUnderline"/>
        </w:rPr>
        <w:t>energy consumption in these two sectors increased from 42.2 quads to 50.9 quads (21%).</w:t>
      </w:r>
      <w:r>
        <w:t xml:space="preserve"> </w:t>
      </w:r>
      <w:r w:rsidRPr="007F1EA5">
        <w:t xml:space="preserve">Thus, once again, </w:t>
      </w:r>
      <w:r w:rsidRPr="00521C16">
        <w:rPr>
          <w:rStyle w:val="StyleBoldUnderline"/>
        </w:rPr>
        <w:t>this 8.7 quad increase may be attributable entirely to population growth.</w:t>
      </w:r>
      <w:r>
        <w:t xml:space="preserve"> </w:t>
      </w:r>
      <w:r w:rsidRPr="00521C16">
        <w:rPr>
          <w:rStyle w:val="StyleBoldUnderline"/>
        </w:rPr>
        <w:t>In the transportation sector</w:t>
      </w:r>
      <w:r w:rsidRPr="007F1EA5">
        <w:t>, there was a 9 quad increase in energy consumption between 1974 and</w:t>
      </w:r>
      <w:r>
        <w:t xml:space="preserve"> </w:t>
      </w:r>
      <w:r w:rsidRPr="007F1EA5">
        <w:t xml:space="preserve">2007. However, in this sector, </w:t>
      </w:r>
      <w:r w:rsidRPr="00521C16">
        <w:rPr>
          <w:rStyle w:val="StyleBoldUnderline"/>
        </w:rPr>
        <w:t>there was also a 9.1 percent increase in per capita energy consumption, a fact which likely relates to more cars per capita, increased purchase of less economical vehicles such as sport utility vehicles [SUVs] and Humvees, as well as the extended use of older, less fuel-efficient cars by population segments with limited means</w:t>
      </w:r>
      <w:r w:rsidRPr="007F1EA5">
        <w:t>.</w:t>
      </w:r>
      <w:r>
        <w:t xml:space="preserve"> </w:t>
      </w:r>
      <w:r w:rsidRPr="007F1EA5">
        <w:t>Per capita motor gasoline consumption in the U.S. was little changed between 1974 and 2005, i.e., a</w:t>
      </w:r>
      <w:r>
        <w:t xml:space="preserve"> </w:t>
      </w:r>
      <w:r w:rsidRPr="007F1EA5">
        <w:t xml:space="preserve">seven percent increase despite major improvements in the fuel efficiency of new vehicles.3 However, </w:t>
      </w:r>
      <w:r w:rsidRPr="00521C16">
        <w:rPr>
          <w:rStyle w:val="StyleBoldUnderline"/>
        </w:rPr>
        <w:t xml:space="preserve">total gasoline consumption increased over the same period by 53 percent. The driving factor behind gasoline consumption is vehicle-miles, which in turn is driven by population growth. </w:t>
      </w:r>
      <w:r w:rsidRPr="007F1EA5">
        <w:t>Total vehicle-miles for</w:t>
      </w:r>
      <w:r>
        <w:t xml:space="preserve"> </w:t>
      </w:r>
      <w:r w:rsidRPr="007F1EA5">
        <w:t>passenger cars, motorcycles, light trucks and SUVs rose approximately 113 percent between 1974 and</w:t>
      </w:r>
      <w:r>
        <w:t xml:space="preserve"> </w:t>
      </w:r>
      <w:r w:rsidRPr="007F1EA5">
        <w:t>2000.</w:t>
      </w:r>
      <w:r>
        <w:t xml:space="preserve"> </w:t>
      </w:r>
      <w:r w:rsidRPr="007F1EA5">
        <w:t>The fact that the growth in vehicles-miles was more than 3 times as fast as the population increase</w:t>
      </w:r>
      <w:r>
        <w:t xml:space="preserve"> </w:t>
      </w:r>
      <w:r w:rsidRPr="007F1EA5">
        <w:t xml:space="preserve">should not be surprising. In the first place, as the population of an urban region grows, the urbanized area increases in size, and the residential areas are almost always on the periphery of the urban region. Therefore commute distances are increased. Secondly, </w:t>
      </w:r>
      <w:r w:rsidRPr="00992471">
        <w:rPr>
          <w:rStyle w:val="StyleBoldUnderline"/>
        </w:rPr>
        <w:t>population growth has caused property values near some urban centers to rise dramatically</w:t>
      </w:r>
      <w:r w:rsidRPr="007F1EA5">
        <w:t xml:space="preserve">. People with modest incomes who have been priced out of the housing market in these urban </w:t>
      </w:r>
      <w:r w:rsidRPr="007F1EA5">
        <w:lastRenderedPageBreak/>
        <w:t xml:space="preserve">centers have been buying homes in small towns that, in some cases, are located considerable distances from their places of employment. Finally, it should be noted that the fastest growing component of transportation energy has been jet fuel. Between 1974 and 2000, jet fuel consumption increased from 1.60 quads to 3.587 quads and per capita consumption rose from 56 gal. in 1974 to 94 gal. in 2000.6 This increase in per capita consumption was responsible for about 1.5 quads of the 2.0 quad increase in jet fuel consumption between 1974 and 2000. </w:t>
      </w:r>
      <w:r w:rsidRPr="00992471">
        <w:rPr>
          <w:rStyle w:val="StyleBoldUnderline"/>
        </w:rPr>
        <w:t>Looking at the total usage, population growth is again indicated as a primary factor in the overall 34.1 percent increase in energy consumption over this same period because overall usage per capita decreased by 6.3 percent.</w:t>
      </w:r>
    </w:p>
    <w:p w14:paraId="72E396DA" w14:textId="77777777" w:rsidR="00FC1417" w:rsidRPr="00FC1417" w:rsidRDefault="00FC1417" w:rsidP="00FC1417"/>
    <w:p w14:paraId="57754951" w14:textId="33086F95" w:rsidR="00A908A2" w:rsidRDefault="00A908A2" w:rsidP="00FC1417">
      <w:pPr>
        <w:pStyle w:val="Heading2"/>
      </w:pPr>
      <w:r>
        <w:lastRenderedPageBreak/>
        <w:t>Biopower Answers</w:t>
      </w:r>
    </w:p>
    <w:p w14:paraId="53160F33" w14:textId="7D606478" w:rsidR="00A908A2" w:rsidRDefault="00A908A2" w:rsidP="00A908A2">
      <w:pPr>
        <w:pStyle w:val="Heading3"/>
      </w:pPr>
      <w:r>
        <w:lastRenderedPageBreak/>
        <w:t>A2: Biopower Bad</w:t>
      </w:r>
    </w:p>
    <w:p w14:paraId="75FB3BAD" w14:textId="77777777" w:rsidR="00A908A2" w:rsidRPr="00021B0C" w:rsidRDefault="00A908A2" w:rsidP="00A908A2">
      <w:pPr>
        <w:pStyle w:val="Heading4"/>
      </w:pPr>
      <w:r w:rsidRPr="00021B0C">
        <w:t xml:space="preserve">Biopower does not make massacres vital—a specific form of violent sovereignty is also required. </w:t>
      </w:r>
    </w:p>
    <w:p w14:paraId="422D499E" w14:textId="77777777" w:rsidR="00A908A2" w:rsidRPr="00021B0C" w:rsidRDefault="00A908A2" w:rsidP="00A908A2">
      <w:r w:rsidRPr="00021B0C">
        <w:rPr>
          <w:rStyle w:val="StyleStyleBold12pt"/>
        </w:rPr>
        <w:t>Ojakangas, 05</w:t>
      </w:r>
      <w:r w:rsidRPr="00021B0C">
        <w:rPr>
          <w:sz w:val="16"/>
          <w:szCs w:val="20"/>
        </w:rPr>
        <w:t xml:space="preserve"> </w:t>
      </w:r>
      <w:r w:rsidRPr="00021B0C">
        <w:t>- PhD in Social Science and Academy research fellow @ the Helsinki Collegium for Advanced Studies @ University of Helsinki – 2005 (Mika, “The Impossible Dialogue on Biopower: Foucault and Agamben,” May 2005, Foucault Studies, No. 2, http://www.foucault-studies.com/no2/ojakangas1.pdf)</w:t>
      </w:r>
    </w:p>
    <w:p w14:paraId="5E6E1048" w14:textId="77777777" w:rsidR="00A908A2" w:rsidRPr="00021B0C" w:rsidRDefault="00A908A2" w:rsidP="00A908A2">
      <w:pPr>
        <w:rPr>
          <w:sz w:val="16"/>
          <w:szCs w:val="20"/>
        </w:rPr>
      </w:pPr>
    </w:p>
    <w:p w14:paraId="3F738AD9" w14:textId="77777777" w:rsidR="00A908A2" w:rsidRPr="00021B0C" w:rsidRDefault="00A908A2" w:rsidP="00A908A2">
      <w:r w:rsidRPr="00021B0C">
        <w:rPr>
          <w:rStyle w:val="StyleBoldUnderline"/>
        </w:rPr>
        <w:t>Admittedly</w:t>
      </w:r>
      <w:r w:rsidRPr="00021B0C">
        <w:rPr>
          <w:bCs/>
        </w:rPr>
        <w:t>,</w:t>
      </w:r>
      <w:r w:rsidRPr="00021B0C">
        <w:t xml:space="preserve"> in the era of biopolitics, as </w:t>
      </w:r>
      <w:r w:rsidRPr="00021B0C">
        <w:rPr>
          <w:rStyle w:val="StyleBoldUnderline"/>
        </w:rPr>
        <w:t>Foucault writes, even “massacres have become vital.” This is not the case, however, because violence is hidden in the foundation of biopolitics</w:t>
      </w:r>
      <w:r w:rsidRPr="00021B0C">
        <w:t xml:space="preserve">, as Agamben believes. Although the twentieth century thanatopolitics is the “reverse of biopolitics”, </w:t>
      </w:r>
      <w:r w:rsidRPr="00021B0C">
        <w:rPr>
          <w:rStyle w:val="StyleBoldUnderline"/>
        </w:rPr>
        <w:t xml:space="preserve">it should not be understood, according to Foucault, as “the effect, the result, or the logical consequence” of biopolitical rationality. Rather, it should be understood, as he suggests, as an outcome of the “demonic combination” of the sovereign power and biopower, </w:t>
      </w:r>
      <w:r w:rsidRPr="00021B0C">
        <w:t xml:space="preserve">of “the city-citizen game and the shepherd-flock game” or as I would like to put it, of </w:t>
      </w:r>
      <w:r w:rsidRPr="00021B0C">
        <w:rPr>
          <w:i/>
          <w:iCs/>
        </w:rPr>
        <w:t>patria potestas</w:t>
      </w:r>
      <w:r w:rsidRPr="00021B0C">
        <w:t xml:space="preserve"> (father’s unconditional power of life and death over his son) and </w:t>
      </w:r>
      <w:r w:rsidRPr="00021B0C">
        <w:rPr>
          <w:i/>
          <w:iCs/>
        </w:rPr>
        <w:t xml:space="preserve">cura maternal </w:t>
      </w:r>
      <w:r w:rsidRPr="00021B0C">
        <w:t xml:space="preserve">(mother’s unconditional duty to take care of her children). </w:t>
      </w:r>
      <w:r w:rsidRPr="00021B0C">
        <w:rPr>
          <w:rStyle w:val="StyleBoldUnderline"/>
        </w:rPr>
        <w:t>Although massacres can be carried out in the name of care, they do not follow from the logic of biopower for which death is the “object of taboo”. They follow from the logic of sovereign power, which legitimates killing by whatever arguments it chooses</w:t>
      </w:r>
      <w:r w:rsidRPr="00021B0C">
        <w:t xml:space="preserve">, be it God, Nature, </w:t>
      </w:r>
      <w:r w:rsidRPr="00021B0C">
        <w:rPr>
          <w:i/>
          <w:iCs/>
        </w:rPr>
        <w:t>or</w:t>
      </w:r>
      <w:r w:rsidRPr="00021B0C">
        <w:t xml:space="preserve"> life. </w:t>
      </w:r>
    </w:p>
    <w:p w14:paraId="4EA287DD" w14:textId="77777777" w:rsidR="00A908A2" w:rsidRPr="00021B0C" w:rsidRDefault="00A908A2" w:rsidP="00A908A2">
      <w:pPr>
        <w:rPr>
          <w:rFonts w:eastAsia="Times New Roman" w:cs="Times New Roman"/>
          <w:sz w:val="16"/>
          <w:szCs w:val="20"/>
        </w:rPr>
      </w:pPr>
    </w:p>
    <w:p w14:paraId="4C430BBE" w14:textId="77777777" w:rsidR="00A908A2" w:rsidRPr="00021B0C" w:rsidRDefault="00A908A2" w:rsidP="00A908A2">
      <w:pPr>
        <w:pStyle w:val="Heading4"/>
      </w:pPr>
      <w:r w:rsidRPr="00021B0C">
        <w:t xml:space="preserve">Biopower does not cause racism or massacres—it is only when it is in the context of a violent or racist government that it is dangerous. </w:t>
      </w:r>
    </w:p>
    <w:p w14:paraId="4326456D" w14:textId="77777777" w:rsidR="00A908A2" w:rsidRPr="00021B0C" w:rsidRDefault="00A908A2" w:rsidP="00A908A2">
      <w:r w:rsidRPr="00021B0C">
        <w:rPr>
          <w:rStyle w:val="StyleStyleBold12pt"/>
        </w:rPr>
        <w:t>Ojakangas, 05</w:t>
      </w:r>
      <w:r w:rsidRPr="00021B0C">
        <w:rPr>
          <w:rFonts w:eastAsia="Times New Roman" w:cs="Times New Roman"/>
          <w:bCs/>
          <w:sz w:val="16"/>
          <w:szCs w:val="20"/>
        </w:rPr>
        <w:t xml:space="preserve"> </w:t>
      </w:r>
      <w:r w:rsidRPr="00021B0C">
        <w:t>- PhD in Social Science and Academy research fellow @ the Helsinki Collegium for Advanced Studies @ University of Helsinki – 2005 (Mika, “The Impossible Dialogue on Biopower: Foucault and Agamben,” May 2005, Foucault Studies, No. 2, http://wlt-studies.com/no2/ojakangas1.pdf)</w:t>
      </w:r>
    </w:p>
    <w:p w14:paraId="2E42326D" w14:textId="77777777" w:rsidR="00A908A2" w:rsidRPr="00021B0C" w:rsidRDefault="00A908A2" w:rsidP="00A908A2">
      <w:pPr>
        <w:rPr>
          <w:rFonts w:eastAsia="Times New Roman" w:cs="Times New Roman"/>
          <w:sz w:val="16"/>
          <w:szCs w:val="20"/>
        </w:rPr>
      </w:pPr>
    </w:p>
    <w:p w14:paraId="3C95528B" w14:textId="77777777" w:rsidR="00A908A2" w:rsidRPr="00021B0C" w:rsidRDefault="00A908A2" w:rsidP="00A908A2">
      <w:pPr>
        <w:rPr>
          <w:rFonts w:eastAsia="Times New Roman" w:cs="Times New Roman"/>
        </w:rPr>
      </w:pPr>
      <w:r w:rsidRPr="00DB4492">
        <w:rPr>
          <w:rStyle w:val="StyleBoldUnderline"/>
        </w:rPr>
        <w:t>It  is  the  logic  of  racism,  according  to  Foucault,  that  makes  killing  acceptable  in  modern  biopolitical  societies.  This  is  not  to  say,  however,  that  biopolitical  societies  are  necessarily  more</w:t>
      </w:r>
      <w:r w:rsidRPr="00021B0C">
        <w:rPr>
          <w:rFonts w:eastAsia="Times New Roman" w:cs="Times New Roman"/>
          <w:bCs/>
          <w:u w:val="single"/>
        </w:rPr>
        <w:t xml:space="preserve">  racist </w:t>
      </w:r>
      <w:r w:rsidRPr="00021B0C">
        <w:rPr>
          <w:rFonts w:eastAsia="Times New Roman" w:cs="Times New Roman"/>
        </w:rPr>
        <w:t xml:space="preserve"> than  other  societies.  </w:t>
      </w:r>
      <w:r w:rsidRPr="00DB4492">
        <w:rPr>
          <w:rStyle w:val="StyleBoldUnderline"/>
        </w:rPr>
        <w:t>It  is  to  say  that  in  the  era  of  biopolitics,  only  racism</w:t>
      </w:r>
      <w:r w:rsidRPr="00021B0C">
        <w:rPr>
          <w:rFonts w:eastAsia="Times New Roman" w:cs="Times New Roman"/>
        </w:rPr>
        <w:t xml:space="preserve">,  because  it  is  a  determination  immanent  to  life,  </w:t>
      </w:r>
      <w:r w:rsidRPr="00DB4492">
        <w:rPr>
          <w:rStyle w:val="StyleBoldUnderline"/>
        </w:rPr>
        <w:t>can  “justify  the  murderous  function  of  the  State</w:t>
      </w:r>
      <w:r w:rsidRPr="00021B0C">
        <w:rPr>
          <w:rFonts w:eastAsia="Times New Roman" w:cs="Times New Roman"/>
          <w:bCs/>
          <w:u w:val="single"/>
        </w:rPr>
        <w:t>”.</w:t>
      </w:r>
      <w:r w:rsidRPr="00021B0C">
        <w:rPr>
          <w:rFonts w:eastAsia="Times New Roman" w:cs="Times New Roman"/>
        </w:rPr>
        <w:t xml:space="preserve">89  However,  racism  can  only  justify  killing  –  </w:t>
      </w:r>
      <w:r w:rsidRPr="00DB4492">
        <w:rPr>
          <w:rStyle w:val="StyleBoldUnderline"/>
        </w:rPr>
        <w:t>killing  that  does  not  follow  from  the  logic  of  biopower  but  from  the  logic  of  the  sovereign  power.</w:t>
      </w:r>
      <w:r w:rsidRPr="00021B0C">
        <w:rPr>
          <w:rFonts w:eastAsia="Times New Roman" w:cs="Times New Roman"/>
          <w:bCs/>
        </w:rPr>
        <w:t xml:space="preserve">  Racism  is</w:t>
      </w:r>
      <w:r w:rsidRPr="00021B0C">
        <w:rPr>
          <w:rFonts w:eastAsia="Times New Roman" w:cs="Times New Roman"/>
        </w:rPr>
        <w:t xml:space="preserve">,  in  other  words,  </w:t>
      </w:r>
      <w:r w:rsidRPr="00021B0C">
        <w:rPr>
          <w:rFonts w:eastAsia="Times New Roman" w:cs="Times New Roman"/>
          <w:bCs/>
        </w:rPr>
        <w:t>the  only  way  the  sovereign  power,  the  right  to  kill,  can  be  maintained  in  biopolitical  societies:</w:t>
      </w:r>
      <w:r w:rsidRPr="00021B0C">
        <w:rPr>
          <w:rFonts w:eastAsia="Times New Roman" w:cs="Times New Roman"/>
        </w:rPr>
        <w:t xml:space="preserve">  “Racism  is  bound  up  with  workings  of  a  State  that  is  obliged  to  use  race,  the  elimination  of  races  and  the purification  of  the  race,  to  exercise  its  sovereign  power.”90  Racism  is,  in  other  words,  a  discourse  –  “quite compatible”91  with  biopolitics  –  through  which  </w:t>
      </w:r>
      <w:r w:rsidRPr="00021B0C">
        <w:rPr>
          <w:rFonts w:eastAsia="Times New Roman" w:cs="Times New Roman"/>
          <w:bCs/>
        </w:rPr>
        <w:t>biopower  can  be</w:t>
      </w:r>
      <w:r w:rsidRPr="00021B0C">
        <w:rPr>
          <w:rFonts w:eastAsia="Times New Roman" w:cs="Times New Roman"/>
        </w:rPr>
        <w:t xml:space="preserve">  most  smoothly  </w:t>
      </w:r>
      <w:r w:rsidRPr="00021B0C">
        <w:rPr>
          <w:rFonts w:eastAsia="Times New Roman" w:cs="Times New Roman"/>
          <w:bCs/>
        </w:rPr>
        <w:t>transformed  into  the  form  of  sovereign  power.  Such  transformation,  however,  changes  everything.  A  biopolitical  society  that  wishes  to  “exercise  the  old  sovereign  right  to  kill”,  even  in  the  name  of  race,  ceases  to  be  a  mere  biopolitical  society,  practicing  merely  biopolitics.</w:t>
      </w:r>
      <w:r w:rsidRPr="00021B0C">
        <w:rPr>
          <w:rFonts w:eastAsia="Times New Roman" w:cs="Times New Roman"/>
        </w:rPr>
        <w:t xml:space="preserve">  </w:t>
      </w:r>
      <w:r w:rsidRPr="00021B0C">
        <w:rPr>
          <w:rFonts w:eastAsia="Times New Roman" w:cs="Times New Roman"/>
          <w:bCs/>
        </w:rPr>
        <w:t>It  becomes  a  “demonic  combination”  of  sovereign  power  and  biopower,  exercising  sovereign  means  for  biopolitical  ends.  In  its  most  monstrous  form,  it  becomes  the  Third  Reich</w:t>
      </w:r>
      <w:r w:rsidRPr="00021B0C">
        <w:rPr>
          <w:rFonts w:eastAsia="Times New Roman" w:cs="Times New Roman"/>
        </w:rPr>
        <w:t xml:space="preserve">.  For  this  reason,  I  cannot  subscribe  to  Agamben’s  thesis,  according  to  which  biopolitics  is  </w:t>
      </w:r>
      <w:r w:rsidRPr="00021B0C">
        <w:rPr>
          <w:rFonts w:eastAsia="Times New Roman" w:cs="Times New Roman"/>
        </w:rPr>
        <w:lastRenderedPageBreak/>
        <w:t xml:space="preserve">absolutized  in  the  Third  Reich.93  To  be  sure,  the  Third  Reich  used  biopolitical  means  –  it  was  a  state  in  which  “insurance  and  reassurance  were  universal”94  –  and  aimed  for  biopolitical  ends  in  order  to  improve  the  living  conditions  of  the  German  people  -- but  so  did  many  other  nations  in  the  1930s.  </w:t>
      </w:r>
      <w:r w:rsidRPr="00DB4492">
        <w:rPr>
          <w:rStyle w:val="StyleBoldUnderline"/>
        </w:rPr>
        <w:t>What  distinguishes  the  Third  Reich</w:t>
      </w:r>
      <w:r w:rsidRPr="00021B0C">
        <w:rPr>
          <w:rFonts w:eastAsia="Times New Roman" w:cs="Times New Roman"/>
        </w:rPr>
        <w:t xml:space="preserve">  from  those  other  nations  </w:t>
      </w:r>
      <w:r w:rsidRPr="00DB4492">
        <w:rPr>
          <w:rStyle w:val="StyleBoldUnderline"/>
        </w:rPr>
        <w:t>is  the  fact  that,</w:t>
      </w:r>
      <w:r w:rsidRPr="00021B0C">
        <w:rPr>
          <w:rFonts w:eastAsia="Times New Roman" w:cs="Times New Roman"/>
          <w:bCs/>
          <w:u w:val="single"/>
        </w:rPr>
        <w:t xml:space="preserve">  </w:t>
      </w:r>
      <w:r w:rsidRPr="00DB4492">
        <w:rPr>
          <w:rStyle w:val="StyleBoldUnderline"/>
        </w:rPr>
        <w:t>alongside  its  biopolitical  apparatus,  it  erected  a  massive  machinery  of  death</w:t>
      </w:r>
      <w:r w:rsidRPr="00021B0C">
        <w:rPr>
          <w:rFonts w:eastAsia="Times New Roman" w:cs="Times New Roman"/>
        </w:rPr>
        <w:t xml:space="preserve">.  It  became  a  society  that  “unleashed  murderous  power,  or  in  other  words,  the  old  sovereign  right  to  take  life”  throughout  the  “entire  social  body”,  as  Foucault  puts  it.95  </w:t>
      </w:r>
      <w:r w:rsidRPr="00DB4492">
        <w:rPr>
          <w:rStyle w:val="StyleBoldUnderline"/>
        </w:rPr>
        <w:t xml:space="preserve">It  is  not,  therefore,  biopolitics  that  was  absolutized  in  the  Third  Reich  –  as  a  matter  of  fact,  biopolitical  measures  in  the  Nazi Germany  were,  although  harsh,  relatively  modest  in  scale  compared  to  some  present day  welfare  states  –  but  rather  the  sovereign  power:  </w:t>
      </w:r>
      <w:r w:rsidRPr="00021B0C">
        <w:rPr>
          <w:rFonts w:eastAsia="Times New Roman" w:cs="Times New Roman"/>
        </w:rPr>
        <w:t xml:space="preserve">   “This  power  to  kill,  which  ran  through  the  entire  social  body  of  Nazi  society,  was  first  manifested  when  the  power  to  take  life,  the  power  of  life  and  death,  was  granted  not  only  to  the  State  but  to  a  whole  series  of  individuals,  to  a  considerable  number  of  people  (such  as  the  SA,  the  SS,  and  so  on).  Ultimately,  everyone  in  the  Nazi  State  had  the  power  of  life  and  death  over  his  or  her  neighbours,  if  only  because  of  the  practice  of  informing,  which  effectively  meant  doing  away  with  the  people  next  door,  or  having  them  done  away  with.96”   </w:t>
      </w:r>
      <w:r w:rsidRPr="00DB4492">
        <w:rPr>
          <w:rStyle w:val="StyleBoldUnderline"/>
        </w:rPr>
        <w:t>The  only  thing  that  the  Third  Reich  actually  absolutizes  is,  in  other  words,  the  sovereignty  of  power  and  therefore,  the  nakedness  of  bare  life</w:t>
      </w:r>
      <w:r w:rsidRPr="00021B0C">
        <w:rPr>
          <w:rFonts w:eastAsia="Times New Roman" w:cs="Times New Roman"/>
        </w:rPr>
        <w:t xml:space="preserve">  –  at  least  if  sovereignty  is  defined  in  the  Agambenian  manner:  “The  sovereign  is  the  one  with  respect  to  whom  all  men  are  potentially  homines  sacri,  and  homo  sacer  is  the  one  with  respect  to  whom  all  men  act  as  sovereigns.”97 </w:t>
      </w:r>
    </w:p>
    <w:p w14:paraId="1FE94D36" w14:textId="77777777" w:rsidR="00EA5918" w:rsidRPr="000553EC" w:rsidRDefault="00EA5918" w:rsidP="00EA5918">
      <w:pPr>
        <w:pStyle w:val="Heading4"/>
      </w:pPr>
      <w:r>
        <w:t>Biopower is inevitable</w:t>
      </w:r>
    </w:p>
    <w:p w14:paraId="5443DF4A" w14:textId="77777777" w:rsidR="00EA5918" w:rsidRPr="00EA5918" w:rsidRDefault="00EA5918" w:rsidP="00EA5918">
      <w:r w:rsidRPr="00EA5918">
        <w:rPr>
          <w:rStyle w:val="StyleStyleBold12pt"/>
        </w:rPr>
        <w:t xml:space="preserve">Wright 08 </w:t>
      </w:r>
      <w:r w:rsidRPr="00EA5918">
        <w:t xml:space="preserve">(Nathan, Fellow at the Centre for Global Political Economy, “Camp as Paradigm: Bio-Politics and State Racism in Foucault and Agamben”, 2008 </w:t>
      </w:r>
      <w:hyperlink r:id="rId43" w:history="1">
        <w:r w:rsidRPr="00EA5918">
          <w:t>http://ccjournal.cgu.edu/past_issues/nathan_wright.html</w:t>
        </w:r>
      </w:hyperlink>
      <w:r w:rsidRPr="00EA5918">
        <w:t>) TYBG</w:t>
      </w:r>
    </w:p>
    <w:p w14:paraId="2A8F6208" w14:textId="77777777" w:rsidR="00EA5918" w:rsidRDefault="00EA5918" w:rsidP="00EA5918"/>
    <w:p w14:paraId="4ADA0F72" w14:textId="77777777" w:rsidR="00EA5918" w:rsidRPr="007925F4" w:rsidRDefault="00EA5918" w:rsidP="00EA5918">
      <w:r w:rsidRPr="007925F4">
        <w:t xml:space="preserve">Perhaps the one failure of Foucault’s that, unresolved, rings as most ominous is his failure to further examine the problem of bio-political state racism that he first raises in his lecture series, Society Must Be Defended. </w:t>
      </w:r>
      <w:r w:rsidRPr="007925F4">
        <w:rPr>
          <w:b/>
          <w:bCs/>
          <w:u w:val="single"/>
        </w:rPr>
        <w:t xml:space="preserve">At the end of the last lecture, Foucault suggests that </w:t>
      </w:r>
      <w:r w:rsidRPr="000553EC">
        <w:rPr>
          <w:b/>
          <w:bCs/>
          <w:u w:val="single"/>
        </w:rPr>
        <w:t>bio-power is here to stay as a fixture of modernity</w:t>
      </w:r>
      <w:r w:rsidRPr="007925F4">
        <w:rPr>
          <w:b/>
          <w:bCs/>
          <w:u w:val="single"/>
        </w:rPr>
        <w:t>.</w:t>
      </w:r>
      <w:r w:rsidRPr="007925F4">
        <w:t xml:space="preserve"> </w:t>
      </w:r>
      <w:r w:rsidRPr="007925F4">
        <w:rPr>
          <w:b/>
          <w:bCs/>
          <w:u w:val="single"/>
        </w:rPr>
        <w:t>Perhaps given its focus on the preservation of the population of the nation it which it is practiced, bio-power itself is something that Foucault accepts as here to stay.</w:t>
      </w:r>
      <w:r w:rsidRPr="007925F4">
        <w:t xml:space="preserve"> Yet </w:t>
      </w:r>
      <w:r w:rsidRPr="007925F4">
        <w:rPr>
          <w:b/>
          <w:bCs/>
          <w:u w:val="single"/>
        </w:rPr>
        <w:t>his analysis of bio-politics and bio-power leads inevitably to state-sanctioned racism, be the government democratic, socialist, or fascist. As a result, he ends the lecture series with the question, “How can one both make a bio-power function and exercise the rights of war, the rights of murder and the function of death, without becoming racist? That was the problem, and that, I think, is still the problem.”</w:t>
      </w:r>
      <w:r w:rsidRPr="007925F4">
        <w:t xml:space="preserve"> </w:t>
      </w:r>
      <w:r w:rsidRPr="007925F4">
        <w:rPr>
          <w:b/>
          <w:bCs/>
          <w:u w:val="single"/>
        </w:rPr>
        <w:t>It was a problem to which he never returned</w:t>
      </w:r>
      <w:r w:rsidRPr="007925F4">
        <w:t>. However, in the space opened by Foucault’s failure to solve the problem of state racism and to “elaborate a unitary theory of power” (Agamben 1998, 5) steps Agamben in an attempt to complete an analysis of Foucauldian bio-politics and to, while not solve the problem of state racism, at least give direction for further inquiry and hope of a politics that escapes the problem of this racism.</w:t>
      </w:r>
    </w:p>
    <w:p w14:paraId="3F5924D7" w14:textId="77777777" w:rsidR="00EA5918" w:rsidRPr="00813F2D" w:rsidRDefault="00EA5918" w:rsidP="00EA5918">
      <w:pPr>
        <w:pStyle w:val="Heading4"/>
      </w:pPr>
      <w:r w:rsidRPr="00813F2D">
        <w:lastRenderedPageBreak/>
        <w:t>Biopower is strategically reversible—it can become a tool of resistance and empowerment</w:t>
      </w:r>
    </w:p>
    <w:p w14:paraId="59E72E2F" w14:textId="77777777" w:rsidR="00EA5918" w:rsidRPr="00813F2D" w:rsidRDefault="00EA5918" w:rsidP="00EA5918">
      <w:pPr>
        <w:rPr>
          <w:lang w:bidi="en-US"/>
        </w:rPr>
      </w:pPr>
      <w:r w:rsidRPr="009F5734">
        <w:rPr>
          <w:rStyle w:val="StyleStyleBold12pt"/>
        </w:rPr>
        <w:t>Campbell, 98</w:t>
      </w:r>
      <w:r w:rsidRPr="000553EC">
        <w:rPr>
          <w:lang w:bidi="en-US"/>
        </w:rPr>
        <w:t xml:space="preserve"> (David,</w:t>
      </w:r>
      <w:r w:rsidRPr="00813F2D">
        <w:rPr>
          <w:lang w:bidi="en-US"/>
        </w:rPr>
        <w:t xml:space="preserve"> </w:t>
      </w:r>
      <w:r w:rsidRPr="000553EC">
        <w:rPr>
          <w:lang w:bidi="en-US"/>
        </w:rPr>
        <w:t>professor of international politics at the University of Newcastle</w:t>
      </w:r>
      <w:r>
        <w:rPr>
          <w:lang w:bidi="en-US"/>
        </w:rPr>
        <w:t>,</w:t>
      </w:r>
      <w:r w:rsidRPr="000553EC">
        <w:rPr>
          <w:lang w:bidi="en-US"/>
        </w:rPr>
        <w:t xml:space="preserve"> “Writing Security: United States Foreign Policy and the Politics of Identity,” pg. 204-205)</w:t>
      </w:r>
      <w:r>
        <w:rPr>
          <w:lang w:bidi="en-US"/>
        </w:rPr>
        <w:t xml:space="preserve"> TYBG</w:t>
      </w:r>
    </w:p>
    <w:p w14:paraId="46AB3202" w14:textId="77777777" w:rsidR="00EA5918" w:rsidRDefault="00EA5918" w:rsidP="00EA5918">
      <w:pPr>
        <w:rPr>
          <w:rStyle w:val="StyleBoldUnderline"/>
        </w:rPr>
      </w:pPr>
    </w:p>
    <w:p w14:paraId="14E3B85D" w14:textId="77777777" w:rsidR="00EA5918" w:rsidRPr="007925F4" w:rsidRDefault="00EA5918" w:rsidP="00EA5918">
      <w:pPr>
        <w:rPr>
          <w:rFonts w:asciiTheme="minorHAnsi" w:eastAsia="Times New Roman" w:hAnsiTheme="minorHAnsi"/>
          <w:lang w:bidi="en-US"/>
        </w:rPr>
      </w:pPr>
      <w:r w:rsidRPr="00EA5918">
        <w:rPr>
          <w:rStyle w:val="StyleBoldUnderline"/>
        </w:rPr>
        <w:t xml:space="preserve">The political possibilities enabled by this permanent provocation of power and freedom can be specified in more detail by thinking in terms of the predominance of the “bio-power” </w:t>
      </w:r>
      <w:r w:rsidRPr="00EA5918">
        <w:t xml:space="preserve">discussed above. In this sense, because </w:t>
      </w:r>
      <w:r w:rsidRPr="00EA5918">
        <w:rPr>
          <w:rStyle w:val="StyleBoldUnderline"/>
        </w:rPr>
        <w:t>the governmental practices of biopolitics</w:t>
      </w:r>
      <w:r w:rsidRPr="009F5734">
        <w:rPr>
          <w:rFonts w:asciiTheme="minorHAnsi" w:eastAsia="Times New Roman" w:hAnsiTheme="minorHAnsi"/>
          <w:lang w:bidi="en-US"/>
        </w:rPr>
        <w:t xml:space="preserve"> </w:t>
      </w:r>
      <w:r w:rsidRPr="00EA5918">
        <w:t>in West</w:t>
      </w:r>
      <w:r w:rsidRPr="00EA5918">
        <w:softHyphen/>
        <w:t>ern nations</w:t>
      </w:r>
      <w:r w:rsidRPr="009F5734">
        <w:rPr>
          <w:rFonts w:asciiTheme="minorHAnsi" w:eastAsia="Times New Roman" w:hAnsiTheme="minorHAnsi"/>
          <w:lang w:bidi="en-US"/>
        </w:rPr>
        <w:t xml:space="preserve"> </w:t>
      </w:r>
      <w:r w:rsidRPr="00EA5918">
        <w:rPr>
          <w:rStyle w:val="StyleBoldUnderline"/>
        </w:rPr>
        <w:t>have been increasingly directed toward modes of being and forms of life</w:t>
      </w:r>
      <w:r w:rsidRPr="009F5734">
        <w:rPr>
          <w:rFonts w:asciiTheme="minorHAnsi" w:eastAsia="Times New Roman" w:hAnsiTheme="minorHAnsi"/>
          <w:lang w:bidi="en-US"/>
        </w:rPr>
        <w:t xml:space="preserve"> </w:t>
      </w:r>
      <w:r w:rsidRPr="00EA5918">
        <w:t>— such that sexual conduct has become an object of concern, individual health has been figured as a domain of discipline, and the family has been transformed into an instrument of govern</w:t>
      </w:r>
      <w:r w:rsidRPr="00EA5918">
        <w:softHyphen/>
        <w:t>ment—</w:t>
      </w:r>
      <w:r w:rsidRPr="009F5734">
        <w:rPr>
          <w:rFonts w:asciiTheme="minorHAnsi" w:eastAsia="Times New Roman" w:hAnsiTheme="minorHAnsi"/>
          <w:lang w:bidi="en-US"/>
        </w:rPr>
        <w:t xml:space="preserve"> </w:t>
      </w:r>
      <w:r w:rsidRPr="00EA5918">
        <w:rPr>
          <w:rStyle w:val="StyleBoldUnderline"/>
        </w:rPr>
        <w:t>the ongoing agonism between those practices and the free</w:t>
      </w:r>
      <w:r w:rsidRPr="00EA5918">
        <w:rPr>
          <w:rStyle w:val="StyleBoldUnderline"/>
        </w:rPr>
        <w:softHyphen/>
        <w:t>dom they seek to contain means that individuals have articulated a series of counterdemands drawn from those new fields of concern</w:t>
      </w:r>
      <w:r w:rsidRPr="009F5734">
        <w:rPr>
          <w:rFonts w:asciiTheme="minorHAnsi" w:eastAsia="Times New Roman" w:hAnsiTheme="minorHAnsi"/>
          <w:lang w:bidi="en-US"/>
        </w:rPr>
        <w:t xml:space="preserve">. </w:t>
      </w:r>
      <w:r w:rsidRPr="00EA5918">
        <w:t>For example, as the state continues to prosecute people according to sexual orientation, human rights activists have proclaimed the right of gays to enter into formal marriages, adopt children, and receive the same health and insurance benefits granted to their straight coun</w:t>
      </w:r>
      <w:r w:rsidRPr="00EA5918">
        <w:softHyphen/>
        <w:t>terparts</w:t>
      </w:r>
      <w:r w:rsidRPr="009F5734">
        <w:rPr>
          <w:rFonts w:asciiTheme="minorHAnsi" w:eastAsia="Times New Roman" w:hAnsiTheme="minorHAnsi"/>
          <w:lang w:bidi="en-US"/>
        </w:rPr>
        <w:t xml:space="preserve">. </w:t>
      </w:r>
      <w:r w:rsidRPr="00EA5918">
        <w:rPr>
          <w:rStyle w:val="StyleBoldUnderline"/>
        </w:rPr>
        <w:t>These claims are a consequence of the permanent provoca</w:t>
      </w:r>
      <w:r w:rsidRPr="00EA5918">
        <w:rPr>
          <w:rStyle w:val="StyleBoldUnderline"/>
        </w:rPr>
        <w:softHyphen/>
        <w:t>tion of power and freedom in biopolitics, and stand as testament to the “strategic reversibility” of power relations: if the terms of governmental practices can be made into focal points for resistances, then the “history of government as the ‘conduct of conduct’ is interwoven with the history of dissenting ‘counterconducts.”</w:t>
      </w:r>
      <w:r w:rsidRPr="00EA5918">
        <w:t>’39 Indeed</w:t>
      </w:r>
      <w:r w:rsidRPr="009F5734">
        <w:rPr>
          <w:rFonts w:asciiTheme="minorHAnsi" w:eastAsia="Times New Roman" w:hAnsiTheme="minorHAnsi"/>
          <w:lang w:bidi="en-US"/>
        </w:rPr>
        <w:t xml:space="preserve">, </w:t>
      </w:r>
      <w:r w:rsidRPr="00EA5918">
        <w:rPr>
          <w:rStyle w:val="StyleBoldUnderline"/>
        </w:rPr>
        <w:t>the emer</w:t>
      </w:r>
      <w:r w:rsidRPr="00EA5918">
        <w:rPr>
          <w:rStyle w:val="StyleBoldUnderline"/>
        </w:rPr>
        <w:softHyphen/>
        <w:t>gence of the state as the major articulation of “the political” has in</w:t>
      </w:r>
      <w:r w:rsidRPr="00EA5918">
        <w:rPr>
          <w:rStyle w:val="StyleBoldUnderline"/>
        </w:rPr>
        <w:softHyphen/>
        <w:t>volved an unceasing agonism between those in office and those they rule.</w:t>
      </w:r>
      <w:r w:rsidRPr="009F5734">
        <w:rPr>
          <w:rFonts w:asciiTheme="minorHAnsi" w:eastAsia="Times New Roman" w:hAnsiTheme="minorHAnsi"/>
          <w:lang w:bidi="en-US"/>
        </w:rPr>
        <w:t xml:space="preserve"> </w:t>
      </w:r>
      <w:r w:rsidRPr="00EA5918">
        <w:t>State intervention in everyday life has long incited popular col</w:t>
      </w:r>
      <w:r w:rsidRPr="00EA5918">
        <w:softHyphen/>
        <w:t>lective action, the result of which has been both resistance to the state and new claims upon the state. In particular, “the core of what we now call ‘citizenship’ consists of multiple bargains hammered out by rulers and ruled in the course of their struggles over the means of state action, especially the making of war.” In more recent times, constituencies associated with women’s, youth, ecological, and peace movements (among others) have also issued claims on society</w:t>
      </w:r>
      <w:r w:rsidRPr="009F5734">
        <w:rPr>
          <w:rFonts w:asciiTheme="minorHAnsi" w:eastAsia="Times New Roman" w:hAnsiTheme="minorHAnsi"/>
          <w:lang w:bidi="en-US"/>
        </w:rPr>
        <w:t>.</w:t>
      </w:r>
      <w:r w:rsidRPr="007925F4">
        <w:rPr>
          <w:rFonts w:asciiTheme="minorHAnsi" w:eastAsia="Times New Roman" w:hAnsiTheme="minorHAnsi"/>
          <w:b/>
          <w:u w:val="single"/>
          <w:lang w:bidi="en-US"/>
        </w:rPr>
        <w:t xml:space="preserve"> </w:t>
      </w:r>
      <w:r w:rsidRPr="00EA5918">
        <w:rPr>
          <w:rStyle w:val="StyleBoldUnderline"/>
        </w:rPr>
        <w:t>These resistances are evidence that the break with the discursive/nondiscursive dichotomy central to the logic of interpretation undergirding this analysis is</w:t>
      </w:r>
      <w:r w:rsidRPr="007925F4">
        <w:rPr>
          <w:rFonts w:asciiTheme="minorHAnsi" w:eastAsia="Times New Roman" w:hAnsiTheme="minorHAnsi"/>
          <w:b/>
          <w:u w:val="single"/>
          <w:lang w:bidi="en-US"/>
        </w:rPr>
        <w:t xml:space="preserve"> </w:t>
      </w:r>
      <w:r w:rsidRPr="009F5734">
        <w:rPr>
          <w:rFonts w:asciiTheme="minorHAnsi" w:eastAsia="Times New Roman" w:hAnsiTheme="minorHAnsi"/>
          <w:lang w:bidi="en-US"/>
        </w:rPr>
        <w:t>(</w:t>
      </w:r>
      <w:r w:rsidRPr="00EA5918">
        <w:t xml:space="preserve">to put it in conventional terms) </w:t>
      </w:r>
      <w:r w:rsidRPr="00EA5918">
        <w:rPr>
          <w:rStyle w:val="StyleBoldUnderline"/>
        </w:rPr>
        <w:t>not only theoretically licensed; it is empirically warranted</w:t>
      </w:r>
      <w:r w:rsidRPr="009F5734">
        <w:rPr>
          <w:rFonts w:asciiTheme="minorHAnsi" w:eastAsia="Times New Roman" w:hAnsiTheme="minorHAnsi"/>
          <w:lang w:bidi="en-US"/>
        </w:rPr>
        <w:t xml:space="preserve">. </w:t>
      </w:r>
      <w:r w:rsidRPr="00EA5918">
        <w:t>Indeed, expanding the interpretive imagination so as to enlarge the categories through which we understand the constitution of “the political” has been a necessary precondition for making sense of Foreign Policy’s concern for the ethical borders of identity in America. Accordingly, there are manifest political implications that flow from theorizing identity. As Judith Butler concluded: “The deconstruction of identity is not the deconstruction of politics; rather, it establishes as political the very terms through which identity is articulated.”</w:t>
      </w:r>
    </w:p>
    <w:p w14:paraId="18BBF2DA" w14:textId="77777777" w:rsidR="00A908A2" w:rsidRPr="00A908A2" w:rsidRDefault="00A908A2" w:rsidP="00A908A2"/>
    <w:p w14:paraId="660B7877" w14:textId="13A7DDB1" w:rsidR="00A908A2" w:rsidRDefault="00A908A2" w:rsidP="00A908A2">
      <w:pPr>
        <w:pStyle w:val="Heading3"/>
      </w:pPr>
      <w:r>
        <w:lastRenderedPageBreak/>
        <w:t>Democracy Checks</w:t>
      </w:r>
    </w:p>
    <w:p w14:paraId="29F08194" w14:textId="77777777" w:rsidR="00A908A2" w:rsidRPr="00813F2D" w:rsidRDefault="00A908A2" w:rsidP="00A908A2">
      <w:pPr>
        <w:pStyle w:val="Heading4"/>
      </w:pPr>
      <w:r w:rsidRPr="00813F2D">
        <w:t>Democracy checks radicalization of biopolitics—empirically proven.</w:t>
      </w:r>
    </w:p>
    <w:p w14:paraId="0AA7E00A" w14:textId="77777777" w:rsidR="00A908A2" w:rsidRPr="000553EC" w:rsidRDefault="00A908A2" w:rsidP="00A908A2">
      <w:r w:rsidRPr="00813F2D">
        <w:rPr>
          <w:rStyle w:val="StyleStyleBold12pt"/>
        </w:rPr>
        <w:t>Dickinson 04</w:t>
      </w:r>
      <w:r w:rsidRPr="000553EC">
        <w:t xml:space="preserve"> (Edward Ross, Associate Professor of History at the Un</w:t>
      </w:r>
      <w:r>
        <w:t>iversity of California-Davis, “</w:t>
      </w:r>
      <w:r w:rsidRPr="000553EC">
        <w:t>Biopolitics, Fascism, Democracy: Some Reflections on Our Di</w:t>
      </w:r>
      <w:r>
        <w:t xml:space="preserve">scourse about "Modernity"”, in </w:t>
      </w:r>
      <w:r w:rsidRPr="000553EC">
        <w:t>Central European History, Vol. 37, No. 1 (2004</w:t>
      </w:r>
      <w:r>
        <w:t xml:space="preserve">) pgs. 18-19) </w:t>
      </w:r>
      <w:r w:rsidRPr="00813F2D">
        <w:t>TYBG</w:t>
      </w:r>
    </w:p>
    <w:p w14:paraId="44A7EDF3" w14:textId="77777777" w:rsidR="00EA5918" w:rsidRDefault="00EA5918" w:rsidP="00A908A2">
      <w:pPr>
        <w:rPr>
          <w:rFonts w:asciiTheme="minorHAnsi" w:hAnsiTheme="minorHAnsi"/>
        </w:rPr>
      </w:pPr>
    </w:p>
    <w:p w14:paraId="654A87DE" w14:textId="77777777" w:rsidR="00A908A2" w:rsidRPr="000553EC" w:rsidRDefault="00A908A2" w:rsidP="00EA5918">
      <w:pPr>
        <w:rPr>
          <w:rFonts w:asciiTheme="minorHAnsi" w:hAnsiTheme="minorHAnsi"/>
        </w:rPr>
      </w:pPr>
      <w:r w:rsidRPr="00EA5918">
        <w:t xml:space="preserve">In an important programmatic statement of 1996 Geoff Eley celebrated the fact that </w:t>
      </w:r>
      <w:r w:rsidRPr="00EA5918">
        <w:rPr>
          <w:rStyle w:val="StyleBoldUnderline"/>
        </w:rPr>
        <w:t>Foucault's ideas have "fundamentally directed attention away from institutionally centered conceptions of government and the state ... and toward a dispersed and decentered notion of power and its 'microphysics.</w:t>
      </w:r>
      <w:r w:rsidRPr="00EA5918">
        <w:t>'"48 The "broader, deeper, and less visible ideological consensus" on "technocratic reason and the ethical unboundedness of science" was the focus of his interest.49</w:t>
      </w:r>
      <w:r w:rsidRPr="009F5734">
        <w:rPr>
          <w:rFonts w:asciiTheme="minorHAnsi" w:hAnsiTheme="minorHAnsi"/>
        </w:rPr>
        <w:t xml:space="preserve"> </w:t>
      </w:r>
      <w:r w:rsidRPr="00EA5918">
        <w:rPr>
          <w:rStyle w:val="StyleBoldUnderline"/>
        </w:rPr>
        <w:t>But the "power-producing effects in Foucault's 'microphysical' sense"</w:t>
      </w:r>
      <w:r w:rsidRPr="009F5734">
        <w:rPr>
          <w:rFonts w:asciiTheme="minorHAnsi" w:hAnsiTheme="minorHAnsi"/>
        </w:rPr>
        <w:t xml:space="preserve"> </w:t>
      </w:r>
      <w:r w:rsidRPr="00EA5918">
        <w:t xml:space="preserve">(Eley) of the construction of social bureaucracies and social knowledge, of "an entire institutional apparatus and system of practice" (Jean Quataert), </w:t>
      </w:r>
      <w:r w:rsidRPr="00EA5918">
        <w:rPr>
          <w:rStyle w:val="StyleBoldUnderline"/>
        </w:rPr>
        <w:t xml:space="preserve">simply do not explain Nazi policy.50 The destructive dynamic of Nazism was a product not so much of a particular modern set of ideas as of a particular modern political structure, </w:t>
      </w:r>
      <w:r w:rsidRPr="00EA5918">
        <w:t>one that could realize the disastrous potential of those ideas. What was critical was not the expansion of the instruments and disciplines of biopolitics, which occurred everywhere in Europe. Instead, it was the principles that guided how those instruments and disciplines were organized and used, and the external constraints on them. In National Socialism, biopolitics was shaped by a totalitarian conception of social management focused on the power and ubiquity of the volkisch state.</w:t>
      </w:r>
      <w:r w:rsidRPr="009F5734">
        <w:rPr>
          <w:rFonts w:asciiTheme="minorHAnsi" w:hAnsiTheme="minorHAnsi"/>
        </w:rPr>
        <w:t xml:space="preserve"> </w:t>
      </w:r>
      <w:r w:rsidRPr="00EA5918">
        <w:rPr>
          <w:rStyle w:val="StyleBoldUnderline"/>
        </w:rPr>
        <w:t xml:space="preserve">In democratic societies, biopolitics has historically been constrained by a rights-based strategy of social management. </w:t>
      </w:r>
      <w:r w:rsidRPr="00EA5918">
        <w:t xml:space="preserve">This is a point to which I will return shortly. For now, the point is that what was decisive was actually politics at the level of the state. A comparative framework can help us to clarify this point. </w:t>
      </w:r>
      <w:r w:rsidRPr="00EA5918">
        <w:rPr>
          <w:rStyle w:val="StyleBoldUnderline"/>
        </w:rPr>
        <w:t xml:space="preserve">Other states passed compulsory sterilization laws in the 1930s. </w:t>
      </w:r>
      <w:r w:rsidRPr="009F5734">
        <w:rPr>
          <w:rFonts w:asciiTheme="minorHAnsi" w:hAnsiTheme="minorHAnsi"/>
        </w:rPr>
        <w:t xml:space="preserve"> </w:t>
      </w:r>
      <w:r w:rsidRPr="00EA5918">
        <w:t xml:space="preserve">Indeed, individual states in the United States had already begun doing so in 1907. </w:t>
      </w:r>
      <w:r w:rsidRPr="00EA5918">
        <w:rPr>
          <w:rStyle w:val="StyleBoldUnderline"/>
        </w:rPr>
        <w:t xml:space="preserve">Yet they did not proceed to the next steps adopted by National Socialism, mass sterilization, mass "eugenic" abortion and murder of the "defective." </w:t>
      </w:r>
      <w:r w:rsidRPr="00EA5918">
        <w:t xml:space="preserve">Individual figures in, for example, the U.S. did make such suggestions. But neither the political structures of democratic states nor their legal and political principles permitted such poli? cies actually being enacted. Nor did the scale of forcible sterilization in other countries match that of the Nazi program. I do not mean to suggest that such programs were not horrible; but </w:t>
      </w:r>
      <w:r w:rsidRPr="00EA5918">
        <w:rPr>
          <w:rStyle w:val="StyleBoldUnderline"/>
        </w:rPr>
        <w:t xml:space="preserve">in a democratic political context they did not develop the dynamic of constant radicalization and escalation </w:t>
      </w:r>
      <w:r w:rsidRPr="00EA5918">
        <w:t>that characterized Nazi policies.</w:t>
      </w:r>
      <w:r w:rsidRPr="009F5734">
        <w:rPr>
          <w:rFonts w:asciiTheme="minorHAnsi" w:hAnsiTheme="minorHAnsi"/>
        </w:rPr>
        <w:t xml:space="preserve"> </w:t>
      </w:r>
    </w:p>
    <w:p w14:paraId="774B3E3D" w14:textId="77777777" w:rsidR="00A908A2" w:rsidRPr="00813F2D" w:rsidRDefault="00A908A2" w:rsidP="00A908A2">
      <w:pPr>
        <w:pStyle w:val="Heading4"/>
      </w:pPr>
      <w:r w:rsidRPr="00813F2D">
        <w:t>Democracy checks biopolitical coercion and violence.</w:t>
      </w:r>
    </w:p>
    <w:p w14:paraId="1C9FAE43" w14:textId="77777777" w:rsidR="00A908A2" w:rsidRPr="000553EC" w:rsidRDefault="00A908A2" w:rsidP="00A908A2">
      <w:r w:rsidRPr="000553EC">
        <w:rPr>
          <w:b/>
        </w:rPr>
        <w:t>Dickinson 04</w:t>
      </w:r>
      <w:r w:rsidRPr="000553EC">
        <w:t xml:space="preserve"> (Edward Ross, Associate Professor of History at the University of California-Davis, “ Biopolitics, Fascism, Democracy: Some Reflections on Our Discourse about "Modernity"”, in  Central European History, Vol. 37, No. 1 (2004), pg 32.)</w:t>
      </w:r>
    </w:p>
    <w:p w14:paraId="7EE7E3DA" w14:textId="77777777" w:rsidR="00C267A9" w:rsidRDefault="00C267A9" w:rsidP="00A908A2">
      <w:pPr>
        <w:rPr>
          <w:rFonts w:asciiTheme="minorHAnsi" w:hAnsiTheme="minorHAnsi"/>
        </w:rPr>
      </w:pPr>
    </w:p>
    <w:p w14:paraId="34ECFCCF" w14:textId="77777777" w:rsidR="00A908A2" w:rsidRPr="00C267A9" w:rsidRDefault="00A908A2" w:rsidP="00A908A2">
      <w:pPr>
        <w:rPr>
          <w:rStyle w:val="StyleBoldUnderline"/>
        </w:rPr>
      </w:pPr>
      <w:r w:rsidRPr="00C267A9">
        <w:t xml:space="preserve">Again, as Peukert pointed out, many advocates of a rights-based welfare structure were open to the idea that "stubborn" cases might be legitimate tar-gets for sterilization; the right to health could easily be redefined as primarily a duty to be healthy, for example. But </w:t>
      </w:r>
      <w:r w:rsidRPr="00C267A9">
        <w:rPr>
          <w:rStyle w:val="StyleBoldUnderline"/>
        </w:rPr>
        <w:t xml:space="preserve">the difference between a strategy of social management built on the rights of the citizen and a system of racial policy built on the total power of the state is not merely a semantic one; such differences had very profound political implications, </w:t>
      </w:r>
      <w:r w:rsidRPr="00C267A9">
        <w:t xml:space="preserve">and established quite different constraints. </w:t>
      </w:r>
      <w:r w:rsidRPr="00C267A9">
        <w:rPr>
          <w:rStyle w:val="StyleBoldUnderline"/>
        </w:rPr>
        <w:t xml:space="preserve">The rights-based strategy was actually not very compatible with exclusionary and </w:t>
      </w:r>
      <w:r w:rsidRPr="00C267A9">
        <w:rPr>
          <w:rStyle w:val="StyleBoldUnderline"/>
        </w:rPr>
        <w:lastRenderedPageBreak/>
        <w:t xml:space="preserve">coercive policies; it relied too heavily on the cooperation of its targets and of armies of volunteers, it was too embedded in a democratic institutional structure </w:t>
      </w:r>
      <w:r w:rsidRPr="00C267A9">
        <w:t xml:space="preserve">and civil society, it lacked powerful legal and institutional instruments of coercion, </w:t>
      </w:r>
      <w:r w:rsidRPr="00C267A9">
        <w:rPr>
          <w:rStyle w:val="StyleBoldUnderline"/>
        </w:rPr>
        <w:t xml:space="preserve">and its rhetorical structure was too heavily slanted toward inclusion and tolerance. </w:t>
      </w:r>
    </w:p>
    <w:p w14:paraId="02AB5B15" w14:textId="77777777" w:rsidR="00A908A2" w:rsidRPr="00813F2D" w:rsidRDefault="00A908A2" w:rsidP="00A908A2">
      <w:pPr>
        <w:pStyle w:val="Heading4"/>
      </w:pPr>
      <w:r w:rsidRPr="00813F2D">
        <w:t xml:space="preserve">Democracy checks </w:t>
      </w:r>
      <w:r>
        <w:t>biopolitical violence</w:t>
      </w:r>
    </w:p>
    <w:p w14:paraId="02D1EBDB" w14:textId="77777777" w:rsidR="00A908A2" w:rsidRPr="000553EC" w:rsidRDefault="00A908A2" w:rsidP="00A908A2">
      <w:r w:rsidRPr="00813F2D">
        <w:rPr>
          <w:rStyle w:val="StyleStyleBold12pt"/>
        </w:rPr>
        <w:t>Dickinson 04</w:t>
      </w:r>
      <w:r w:rsidRPr="000553EC">
        <w:t xml:space="preserve"> (Edward Ross, Associate Professor of History at the Un</w:t>
      </w:r>
      <w:r>
        <w:t>iversity of California-Davis, “</w:t>
      </w:r>
      <w:r w:rsidRPr="000553EC">
        <w:t>Biopolitics, Fascism, Democracy: Some Reflections on Our Di</w:t>
      </w:r>
      <w:r>
        <w:t xml:space="preserve">scourse about "Modernity"”, in </w:t>
      </w:r>
      <w:r w:rsidRPr="000553EC">
        <w:t>Central European History, Vol. 37, No. 1 (2004</w:t>
      </w:r>
      <w:r>
        <w:t xml:space="preserve">) pg. 35) </w:t>
      </w:r>
      <w:r w:rsidRPr="00813F2D">
        <w:t>TYBG</w:t>
      </w:r>
    </w:p>
    <w:p w14:paraId="4A51DF04" w14:textId="77777777" w:rsidR="00A908A2" w:rsidRDefault="00A908A2" w:rsidP="00A908A2">
      <w:r w:rsidRPr="00EA5918">
        <w:t>In short, the</w:t>
      </w:r>
      <w:r w:rsidRPr="009F5734">
        <w:rPr>
          <w:rFonts w:asciiTheme="minorHAnsi" w:hAnsiTheme="minorHAnsi"/>
        </w:rPr>
        <w:t xml:space="preserve"> </w:t>
      </w:r>
      <w:r w:rsidRPr="00A908A2">
        <w:rPr>
          <w:rStyle w:val="StyleBoldUnderline"/>
        </w:rPr>
        <w:t>continuities between early twentieth-century biopolitical discourse and the practices of the welfare state in our own time are unmistakable</w:t>
      </w:r>
      <w:r w:rsidRPr="009F5734">
        <w:rPr>
          <w:rFonts w:asciiTheme="minorHAnsi" w:hAnsiTheme="minorHAnsi"/>
        </w:rPr>
        <w:t xml:space="preserve">. </w:t>
      </w:r>
      <w:r w:rsidRPr="00EA5918">
        <w:t>Both are instances of the "disciplinary society" and of biopolitical, regulatory, social-engineering modernity, and they share that genealogy with more authoritarian states, including the National Socialist state, but also fascist Italy, for example.</w:t>
      </w:r>
      <w:r w:rsidRPr="009F5734">
        <w:rPr>
          <w:rFonts w:asciiTheme="minorHAnsi" w:hAnsiTheme="minorHAnsi"/>
        </w:rPr>
        <w:t xml:space="preserve"> </w:t>
      </w:r>
      <w:r w:rsidRPr="00A908A2">
        <w:rPr>
          <w:rStyle w:val="StyleBoldUnderline"/>
        </w:rPr>
        <w:t>And it is certainly fruitful to view them from this very broad perspective. But that analysis can easily become superficial and misleading</w:t>
      </w:r>
      <w:r w:rsidRPr="009F5734">
        <w:rPr>
          <w:rFonts w:asciiTheme="minorHAnsi" w:hAnsiTheme="minorHAnsi"/>
        </w:rPr>
        <w:t xml:space="preserve">, </w:t>
      </w:r>
      <w:r w:rsidRPr="00EA5918">
        <w:t>because it obfuscates the profoundly different strategic and local dynamics of power in the two kinds of regimes.</w:t>
      </w:r>
      <w:r w:rsidRPr="009F5734">
        <w:rPr>
          <w:rFonts w:asciiTheme="minorHAnsi" w:hAnsiTheme="minorHAnsi"/>
        </w:rPr>
        <w:t xml:space="preserve"> </w:t>
      </w:r>
      <w:r w:rsidRPr="00A908A2">
        <w:rPr>
          <w:rStyle w:val="StyleBoldUnderline"/>
        </w:rPr>
        <w:t>Clearly the democratic welfare state is not only formally but also substantively quite different from totalitarianism. Above all, again, it has nowhere developed the fateful, radicalizing dynamic that characterized National Socialism</w:t>
      </w:r>
      <w:r w:rsidRPr="009F5734">
        <w:rPr>
          <w:rFonts w:asciiTheme="minorHAnsi" w:hAnsiTheme="minorHAnsi"/>
        </w:rPr>
        <w:t xml:space="preserve"> </w:t>
      </w:r>
      <w:r w:rsidRPr="00EA5918">
        <w:t>(or for that matter Stalinism),</w:t>
      </w:r>
      <w:r w:rsidRPr="009F5734">
        <w:rPr>
          <w:rFonts w:asciiTheme="minorHAnsi" w:hAnsiTheme="minorHAnsi"/>
        </w:rPr>
        <w:t xml:space="preserve"> </w:t>
      </w:r>
      <w:r w:rsidRPr="00A908A2">
        <w:rPr>
          <w:rStyle w:val="StyleBoldUnderline"/>
        </w:rPr>
        <w:t>the psychotic logic that leads from economistic population management to mass murder</w:t>
      </w:r>
      <w:r w:rsidRPr="009F5734">
        <w:rPr>
          <w:rFonts w:asciiTheme="minorHAnsi" w:hAnsiTheme="minorHAnsi"/>
        </w:rPr>
        <w:t xml:space="preserve">. </w:t>
      </w:r>
      <w:r w:rsidRPr="00EA5918">
        <w:t>Again, there is always the potential for such a discursive regime to generate coercive policies. In those cases in which the regime of rights does not successfully produce "health," such a system can and historically does create compulsory programs to enforce it. But again</w:t>
      </w:r>
      <w:r w:rsidRPr="009F5734">
        <w:rPr>
          <w:rFonts w:asciiTheme="minorHAnsi" w:hAnsiTheme="minorHAnsi"/>
        </w:rPr>
        <w:t xml:space="preserve">, </w:t>
      </w:r>
      <w:r w:rsidRPr="00A908A2">
        <w:rPr>
          <w:rStyle w:val="StyleBoldUnderline"/>
        </w:rPr>
        <w:t>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w:t>
      </w:r>
      <w:r w:rsidRPr="007925F4">
        <w:rPr>
          <w:rFonts w:asciiTheme="minorHAnsi" w:hAnsiTheme="minorHAnsi"/>
        </w:rPr>
        <w:t xml:space="preserve"> </w:t>
      </w:r>
      <w:r w:rsidRPr="00EA5918">
        <w:t>does appear, historically, to</w:t>
      </w:r>
      <w:r w:rsidRPr="009F5734">
        <w:rPr>
          <w:rFonts w:asciiTheme="minorHAnsi" w:hAnsiTheme="minorHAnsi"/>
        </w:rPr>
        <w:t xml:space="preserve"> </w:t>
      </w:r>
      <w:r w:rsidRPr="00A908A2">
        <w:rPr>
          <w:rStyle w:val="StyleBoldUnderline"/>
        </w:rPr>
        <w:t>have imposed increasingly narrow limits on coercive policies, and to have generated a "logic" or imperative of increasing liberalization</w:t>
      </w:r>
      <w:r w:rsidRPr="009F5734">
        <w:rPr>
          <w:rFonts w:asciiTheme="minorHAnsi" w:hAnsiTheme="minorHAnsi"/>
        </w:rPr>
        <w:t xml:space="preserve">. </w:t>
      </w:r>
      <w:r w:rsidRPr="00EA5918">
        <w:t>Despite limitations imposed by political context and the slow pace of discursive change, I think this is the unmistakable message of the really very impressive waves of legislative and welfare reforms in the 1920s or the 1970s in Germany.90</w:t>
      </w:r>
    </w:p>
    <w:p w14:paraId="68C0A30A" w14:textId="77777777" w:rsidR="00EA5918" w:rsidRPr="007925F4" w:rsidRDefault="00EA5918" w:rsidP="00EA5918">
      <w:pPr>
        <w:pStyle w:val="Heading4"/>
      </w:pPr>
      <w:r w:rsidRPr="007925F4">
        <w:t>Liberal government solves—biopower must be combined with a concept of racial sovereignty to cause their impacts</w:t>
      </w:r>
    </w:p>
    <w:p w14:paraId="413B98A4" w14:textId="77777777" w:rsidR="00EA5918" w:rsidRPr="007925F4" w:rsidRDefault="00EA5918" w:rsidP="00EA5918">
      <w:pPr>
        <w:rPr>
          <w:rFonts w:asciiTheme="minorHAnsi" w:hAnsiTheme="minorHAnsi"/>
        </w:rPr>
      </w:pPr>
      <w:r w:rsidRPr="007925F4">
        <w:rPr>
          <w:rStyle w:val="StyleStyleBold12pt"/>
        </w:rPr>
        <w:t>Dean 04</w:t>
      </w:r>
      <w:r w:rsidRPr="000553EC">
        <w:rPr>
          <w:rFonts w:asciiTheme="minorHAnsi" w:hAnsiTheme="minorHAnsi"/>
        </w:rPr>
        <w:t xml:space="preserve"> (Mitchell,</w:t>
      </w:r>
      <w:r>
        <w:rPr>
          <w:rFonts w:asciiTheme="minorHAnsi" w:hAnsiTheme="minorHAnsi"/>
        </w:rPr>
        <w:t xml:space="preserve"> </w:t>
      </w:r>
      <w:r w:rsidRPr="000553EC">
        <w:rPr>
          <w:rFonts w:asciiTheme="minorHAnsi" w:hAnsiTheme="minorHAnsi"/>
        </w:rPr>
        <w:t>professor of sociology at the University of Newcastle</w:t>
      </w:r>
      <w:r>
        <w:rPr>
          <w:rFonts w:asciiTheme="minorHAnsi" w:hAnsiTheme="minorHAnsi"/>
        </w:rPr>
        <w:t>,</w:t>
      </w:r>
      <w:r w:rsidRPr="000553EC">
        <w:rPr>
          <w:rFonts w:asciiTheme="minorHAnsi" w:hAnsiTheme="minorHAnsi"/>
        </w:rPr>
        <w:t xml:space="preserve"> “Four Theses on the Powers of Life and Death,” Contretemps 5, December 2004, </w:t>
      </w:r>
      <w:hyperlink r:id="rId44" w:history="1">
        <w:r w:rsidRPr="00105B13">
          <w:rPr>
            <w:rStyle w:val="Hyperlink"/>
            <w:rFonts w:asciiTheme="minorHAnsi" w:hAnsiTheme="minorHAnsi"/>
          </w:rPr>
          <w:t>http://sydney.edu.au/contretemps/5december2004/dean.pdf</w:t>
        </w:r>
      </w:hyperlink>
      <w:r w:rsidRPr="000553EC">
        <w:rPr>
          <w:rFonts w:asciiTheme="minorHAnsi" w:hAnsiTheme="minorHAnsi"/>
        </w:rPr>
        <w:t>)</w:t>
      </w:r>
      <w:r>
        <w:rPr>
          <w:rFonts w:asciiTheme="minorHAnsi" w:hAnsiTheme="minorHAnsi"/>
        </w:rPr>
        <w:t xml:space="preserve"> TYBG</w:t>
      </w:r>
    </w:p>
    <w:p w14:paraId="265B9589" w14:textId="77777777" w:rsidR="00EA5918" w:rsidRPr="00EA5918" w:rsidRDefault="00EA5918" w:rsidP="00EA5918">
      <w:r w:rsidRPr="00EA5918">
        <w:t>Second Thesis:</w:t>
      </w:r>
      <w:r w:rsidRPr="007925F4">
        <w:rPr>
          <w:rFonts w:asciiTheme="minorHAnsi" w:hAnsiTheme="minorHAnsi"/>
          <w:bCs/>
        </w:rPr>
        <w:t xml:space="preserve"> </w:t>
      </w:r>
      <w:r w:rsidRPr="00EA5918">
        <w:rPr>
          <w:rStyle w:val="StyleBoldUnderline"/>
        </w:rPr>
        <w:t xml:space="preserve">It is not merely the succession or addition of the modern powers over life to the ancient right of death but their very combination within modern states that is of significance. How these powers are combined accounts for whether they are malign or benign. </w:t>
      </w:r>
      <w:r w:rsidRPr="00EA5918">
        <w:t>According to this view, it is not the moment that life became a political object in the eighteenth century that defined the disturbing features of modern states. Rather, the different ways in which bio-politics is combined with sovereign power decide their character. Certain passages from Foucaultʼs lectures and from the History of Sexuality can be interpreted in this way. In a passage from the latter</w:t>
      </w:r>
      <w:r w:rsidRPr="007925F4">
        <w:rPr>
          <w:rFonts w:asciiTheme="minorHAnsi" w:hAnsiTheme="minorHAnsi"/>
          <w:bCs/>
        </w:rPr>
        <w:t xml:space="preserve">, </w:t>
      </w:r>
      <w:r w:rsidRPr="00EA5918">
        <w:rPr>
          <w:rStyle w:val="StyleBoldUnderline"/>
        </w:rPr>
        <w:t xml:space="preserve">Foucault shows that the genocidal character of National Socialism did not simply arise from its extension of bio-power.16 Nazism was concerned with the total </w:t>
      </w:r>
      <w:r w:rsidRPr="00EA5918">
        <w:rPr>
          <w:rStyle w:val="StyleBoldUnderline"/>
        </w:rPr>
        <w:lastRenderedPageBreak/>
        <w:t>administration of the life,</w:t>
      </w:r>
      <w:r w:rsidRPr="007925F4">
        <w:rPr>
          <w:rFonts w:asciiTheme="minorHAnsi" w:hAnsiTheme="minorHAnsi"/>
          <w:bCs/>
        </w:rPr>
        <w:t xml:space="preserve"> </w:t>
      </w:r>
      <w:r w:rsidRPr="00EA5918">
        <w:t>of the family, of marriage, procreation, education and with the intensification of disciplinary micro-powers. But</w:t>
      </w:r>
      <w:r w:rsidRPr="007925F4">
        <w:rPr>
          <w:rFonts w:asciiTheme="minorHAnsi" w:hAnsiTheme="minorHAnsi"/>
          <w:bCs/>
        </w:rPr>
        <w:t xml:space="preserve"> </w:t>
      </w:r>
      <w:r w:rsidRPr="00EA5918">
        <w:rPr>
          <w:rStyle w:val="StyleBoldUnderline"/>
        </w:rPr>
        <w:t>it articulated this with another set of features concerned with “the oneiric exaltation of a superior blood</w:t>
      </w:r>
      <w:r w:rsidRPr="00EA5918">
        <w:t>,” of fatherland, and of the triumph of the race. In other words</w:t>
      </w:r>
      <w:r w:rsidRPr="007925F4">
        <w:rPr>
          <w:rFonts w:asciiTheme="minorHAnsi" w:hAnsiTheme="minorHAnsi"/>
          <w:bCs/>
        </w:rPr>
        <w:t xml:space="preserve">, </w:t>
      </w:r>
      <w:r w:rsidRPr="00EA5918">
        <w:rPr>
          <w:rStyle w:val="StyleBoldUnderline"/>
        </w:rPr>
        <w:t>if we are to understand how the most dramatic forces of life and death were unleashed</w:t>
      </w:r>
      <w:r w:rsidRPr="007925F4">
        <w:rPr>
          <w:rFonts w:asciiTheme="minorHAnsi" w:hAnsiTheme="minorHAnsi"/>
          <w:bCs/>
        </w:rPr>
        <w:t xml:space="preserve"> </w:t>
      </w:r>
      <w:r w:rsidRPr="00EA5918">
        <w:t>in the twentieth century,</w:t>
      </w:r>
      <w:r w:rsidRPr="007925F4">
        <w:rPr>
          <w:rFonts w:asciiTheme="minorHAnsi" w:hAnsiTheme="minorHAnsi"/>
          <w:bCs/>
        </w:rPr>
        <w:t xml:space="preserve"> </w:t>
      </w:r>
      <w:r w:rsidRPr="00EA5918">
        <w:rPr>
          <w:rStyle w:val="StyleBoldUnderline"/>
        </w:rPr>
        <w:t>we have to understand how bio-power was articulated with elements of sovereignty and its symbolics</w:t>
      </w:r>
      <w:r w:rsidRPr="00EA5918">
        <w:t>. Pace Bauman</w:t>
      </w:r>
      <w:r w:rsidRPr="007925F4">
        <w:rPr>
          <w:rFonts w:asciiTheme="minorHAnsi" w:hAnsiTheme="minorHAnsi"/>
          <w:bCs/>
        </w:rPr>
        <w:t xml:space="preserve">, </w:t>
      </w:r>
      <w:r w:rsidRPr="00EA5918">
        <w:rPr>
          <w:rStyle w:val="StyleBoldUnderline"/>
        </w:rPr>
        <w:t>it is not simply the development</w:t>
      </w:r>
      <w:r w:rsidRPr="007925F4">
        <w:rPr>
          <w:rFonts w:asciiTheme="minorHAnsi" w:hAnsiTheme="minorHAnsi"/>
          <w:bCs/>
        </w:rPr>
        <w:t xml:space="preserve"> </w:t>
      </w:r>
      <w:r w:rsidRPr="00EA5918">
        <w:t>of instrumental rationality in the form of</w:t>
      </w:r>
      <w:r w:rsidRPr="007925F4">
        <w:rPr>
          <w:rFonts w:asciiTheme="minorHAnsi" w:hAnsiTheme="minorHAnsi"/>
          <w:bCs/>
        </w:rPr>
        <w:t xml:space="preserve"> </w:t>
      </w:r>
      <w:r w:rsidRPr="00EA5918">
        <w:rPr>
          <w:rStyle w:val="StyleBoldUnderline"/>
        </w:rPr>
        <w:t>modern bio-power</w:t>
      </w:r>
      <w:r w:rsidRPr="007925F4">
        <w:rPr>
          <w:rFonts w:asciiTheme="minorHAnsi" w:hAnsiTheme="minorHAnsi"/>
          <w:bCs/>
        </w:rPr>
        <w:t xml:space="preserve">, </w:t>
      </w:r>
      <w:r w:rsidRPr="00EA5918">
        <w:t>or a bureaucratic power applied to</w:t>
      </w:r>
      <w:r w:rsidRPr="007925F4">
        <w:rPr>
          <w:rFonts w:asciiTheme="minorHAnsi" w:hAnsiTheme="minorHAnsi"/>
          <w:bCs/>
        </w:rPr>
        <w:t xml:space="preserve"> </w:t>
      </w:r>
      <w:r w:rsidRPr="00EA5918">
        <w:rPr>
          <w:rStyle w:val="StyleBoldUnderline"/>
        </w:rPr>
        <w:t>life that makes the Holocaust possible. It is the system of</w:t>
      </w:r>
      <w:r w:rsidRPr="007925F4">
        <w:rPr>
          <w:rFonts w:asciiTheme="minorHAnsi" w:hAnsiTheme="minorHAnsi"/>
        </w:rPr>
        <w:t xml:space="preserve"> </w:t>
      </w:r>
      <w:r w:rsidRPr="00EA5918">
        <w:t>linkages, re-codings and re-inscriptions of</w:t>
      </w:r>
      <w:r w:rsidRPr="007925F4">
        <w:rPr>
          <w:rFonts w:asciiTheme="minorHAnsi" w:hAnsiTheme="minorHAnsi"/>
          <w:bCs/>
        </w:rPr>
        <w:t xml:space="preserve"> </w:t>
      </w:r>
      <w:r w:rsidRPr="00EA5918">
        <w:rPr>
          <w:rStyle w:val="StyleBoldUnderline"/>
        </w:rPr>
        <w:t xml:space="preserve">sovereign notions </w:t>
      </w:r>
      <w:r w:rsidRPr="00EA5918">
        <w:t>of fatherland, territory, and blood</w:t>
      </w:r>
      <w:r w:rsidRPr="007925F4">
        <w:rPr>
          <w:rFonts w:asciiTheme="minorHAnsi" w:hAnsiTheme="minorHAnsi"/>
          <w:bCs/>
        </w:rPr>
        <w:t xml:space="preserve"> </w:t>
      </w:r>
      <w:r w:rsidRPr="00EA5918">
        <w:rPr>
          <w:rStyle w:val="StyleBoldUnderline"/>
        </w:rPr>
        <w:t xml:space="preserve">within the new bio-political discourses of eugenics </w:t>
      </w:r>
      <w:r w:rsidRPr="00EA5918">
        <w:t>and racial hygiene</w:t>
      </w:r>
      <w:r w:rsidRPr="007925F4">
        <w:rPr>
          <w:rFonts w:asciiTheme="minorHAnsi" w:hAnsiTheme="minorHAnsi"/>
          <w:bCs/>
        </w:rPr>
        <w:t xml:space="preserve"> </w:t>
      </w:r>
      <w:r w:rsidRPr="00EA5918">
        <w:rPr>
          <w:rStyle w:val="StyleBoldUnderline"/>
        </w:rPr>
        <w:t xml:space="preserve">that makes the unthinkable thinkable. The fact that all modern states must articulate elements of sovereignty with bio-politics </w:t>
      </w:r>
      <w:r w:rsidRPr="00EA5918">
        <w:t>Contretemps 5, December 2004 21</w:t>
      </w:r>
      <w:r w:rsidRPr="007925F4">
        <w:rPr>
          <w:rFonts w:asciiTheme="minorHAnsi" w:hAnsiTheme="minorHAnsi"/>
          <w:bCs/>
        </w:rPr>
        <w:t xml:space="preserve"> </w:t>
      </w:r>
      <w:r w:rsidRPr="00EA5918">
        <w:rPr>
          <w:rStyle w:val="StyleBoldUnderline"/>
        </w:rPr>
        <w:t xml:space="preserve">also allows for a virtuous combination. The virtue of liberal and democratic forms of government is that they deploy two instruments to check the unfettered imperatives of bio-power, one drawn from political economy and the other from sovereignty itself.17 Liberalism seeks to review the imperative to govern too much by pointing to the quasinatural processes of the market </w:t>
      </w:r>
      <w:r w:rsidRPr="00EA5918">
        <w:t>or of the exchanges of commercial society that are external to government. To govern economically means to govern through economic and other social processes external to government and also to govern in an efficient, cost-effective way.</w:t>
      </w:r>
      <w:r w:rsidRPr="007925F4">
        <w:rPr>
          <w:rFonts w:asciiTheme="minorHAnsi" w:hAnsiTheme="minorHAnsi"/>
          <w:bCs/>
        </w:rPr>
        <w:t xml:space="preserve"> </w:t>
      </w:r>
      <w:r w:rsidRPr="00EA5918">
        <w:rPr>
          <w:rStyle w:val="StyleBoldUnderline"/>
        </w:rPr>
        <w:t>Liberalism also invokes the freedom and rights of a new subject—the sovereign individual</w:t>
      </w:r>
      <w:r w:rsidRPr="007925F4">
        <w:rPr>
          <w:rFonts w:asciiTheme="minorHAnsi" w:hAnsiTheme="minorHAnsi"/>
          <w:bCs/>
        </w:rPr>
        <w:t xml:space="preserve">. </w:t>
      </w:r>
      <w:r w:rsidRPr="00EA5918">
        <w:t>By ʻgoverning through freedomʼ and in relation to freedom</w:t>
      </w:r>
      <w:r w:rsidRPr="007925F4">
        <w:rPr>
          <w:rFonts w:asciiTheme="minorHAnsi" w:hAnsiTheme="minorHAnsi"/>
          <w:bCs/>
        </w:rPr>
        <w:t xml:space="preserve">, </w:t>
      </w:r>
      <w:r w:rsidRPr="00EA5918">
        <w:rPr>
          <w:rStyle w:val="StyleBoldUnderline"/>
        </w:rPr>
        <w:t xml:space="preserve">advanced liberal democracies are able to differentiate their bio-politics from that of modern totalitarian states </w:t>
      </w:r>
      <w:r w:rsidRPr="00EA5918">
        <w:t>and older police states.</w:t>
      </w:r>
    </w:p>
    <w:p w14:paraId="624AC050" w14:textId="77777777" w:rsidR="00EA5918" w:rsidRPr="00EA5918" w:rsidRDefault="00EA5918" w:rsidP="00A908A2"/>
    <w:p w14:paraId="41A28A7E" w14:textId="77777777" w:rsidR="00A908A2" w:rsidRPr="00A908A2" w:rsidRDefault="00A908A2" w:rsidP="00A908A2"/>
    <w:p w14:paraId="647732C6" w14:textId="77777777" w:rsidR="00A908A2" w:rsidRDefault="00A908A2" w:rsidP="00A908A2">
      <w:pPr>
        <w:pStyle w:val="Heading3"/>
      </w:pPr>
      <w:r>
        <w:lastRenderedPageBreak/>
        <w:t>Biopower Good</w:t>
      </w:r>
    </w:p>
    <w:p w14:paraId="54F073E1" w14:textId="77777777" w:rsidR="00A908A2" w:rsidRPr="00DB4492" w:rsidRDefault="00A908A2" w:rsidP="00A908A2">
      <w:pPr>
        <w:pStyle w:val="Heading4"/>
        <w:rPr>
          <w:rFonts w:eastAsia="Times New Roman"/>
        </w:rPr>
      </w:pPr>
      <w:r w:rsidRPr="00DB4492">
        <w:rPr>
          <w:rFonts w:eastAsia="Times New Roman"/>
        </w:rPr>
        <w:t>Biopower good—it doesn’t create bare life; instead it produces “extra-life.”</w:t>
      </w:r>
    </w:p>
    <w:p w14:paraId="279A5283" w14:textId="77777777" w:rsidR="00A908A2" w:rsidRPr="00DB4492" w:rsidRDefault="00A908A2" w:rsidP="00A908A2">
      <w:r w:rsidRPr="00DB4492">
        <w:rPr>
          <w:rStyle w:val="StyleStyleBold12pt"/>
        </w:rPr>
        <w:t>Ojakangas 5</w:t>
      </w:r>
      <w:r w:rsidRPr="00DB4492">
        <w:rPr>
          <w:rFonts w:ascii="Times New Roman" w:eastAsia="Times New Roman" w:hAnsi="Times New Roman" w:cs="Times New Roman"/>
          <w:sz w:val="16"/>
          <w:szCs w:val="16"/>
        </w:rPr>
        <w:t xml:space="preserve"> </w:t>
      </w:r>
      <w:r w:rsidRPr="00DB4492">
        <w:t>(Mika, Doctorate in Social Science, Impossible Dialogue on Biopower, Foucault Studies)</w:t>
      </w:r>
      <w:r w:rsidRPr="00DB4492">
        <w:br/>
      </w:r>
    </w:p>
    <w:p w14:paraId="665C21E9" w14:textId="77777777" w:rsidR="00A908A2" w:rsidRPr="00DB4492" w:rsidRDefault="00A908A2" w:rsidP="00C267A9">
      <w:pPr>
        <w:rPr>
          <w:b/>
          <w:u w:val="single"/>
        </w:rPr>
      </w:pPr>
      <w:r w:rsidRPr="00DB4492">
        <w:t xml:space="preserve">Moreover, </w:t>
      </w:r>
      <w:r w:rsidRPr="00DB4492">
        <w:rPr>
          <w:rStyle w:val="StyleBoldUnderline"/>
        </w:rPr>
        <w:t>life as the object and the subject of bio</w:t>
      </w:r>
      <w:r w:rsidRPr="00DB4492">
        <w:rPr>
          <w:rStyle w:val="StyleBoldUnderline"/>
          <w:rFonts w:hint="eastAsia"/>
        </w:rPr>
        <w:t>‐</w:t>
      </w:r>
      <w:r w:rsidRPr="00DB4492">
        <w:rPr>
          <w:rStyle w:val="StyleBoldUnderline"/>
        </w:rPr>
        <w:t>power given that life is everywhere</w:t>
      </w:r>
      <w:r w:rsidRPr="00DB4492">
        <w:t xml:space="preserve">, it becomes everywhere is in no way bare, but is as the synthetic notion of life implies, the multiplicity of the forms of life, from the nutritive life to the intellectual life, from the biological levels of life to the political existence of man.43 </w:t>
      </w:r>
      <w:r w:rsidRPr="00DB4492">
        <w:rPr>
          <w:b/>
          <w:u w:val="single"/>
        </w:rPr>
        <w:t>Instead of bare life, the life of bio</w:t>
      </w:r>
      <w:r w:rsidRPr="00DB4492">
        <w:rPr>
          <w:rFonts w:eastAsia="MS Mincho" w:cs="MS Mincho"/>
          <w:b/>
          <w:u w:val="single"/>
        </w:rPr>
        <w:t>‐</w:t>
      </w:r>
      <w:r w:rsidRPr="00DB4492">
        <w:rPr>
          <w:b/>
          <w:u w:val="single"/>
        </w:rPr>
        <w:t>power is a plenitude of life</w:t>
      </w:r>
      <w:r w:rsidRPr="00DB4492">
        <w:t>, as Foucault puts it.44 Agamben is certainly right in saying that the production of bare life is, and has been since Aristotle, a main strategy of the sovereign power to establish itself to the same degree that sovereignty has been the main fiction of juridico</w:t>
      </w:r>
      <w:r w:rsidRPr="00DB4492">
        <w:rPr>
          <w:rFonts w:eastAsia="MS Mincho" w:cs="MS Mincho"/>
        </w:rPr>
        <w:t>‐</w:t>
      </w:r>
      <w:r w:rsidRPr="00DB4492">
        <w:t xml:space="preserve">institutional thinking from Jean Bodin to Carl Schmitt. </w:t>
      </w:r>
      <w:r w:rsidRPr="00DB4492">
        <w:rPr>
          <w:b/>
          <w:u w:val="single"/>
        </w:rPr>
        <w:t xml:space="preserve">The sovereign power is, indeed, based on bare life because it is capable of confronting life merely when stripped off and isolated from all forms of life, </w:t>
      </w:r>
      <w:r w:rsidRPr="00DB4492">
        <w:t>when the entire existence of a man is reduced to a bare life and exposed to an unconditional threat of death</w:t>
      </w:r>
      <w:r w:rsidRPr="00DB4492">
        <w:rPr>
          <w:b/>
          <w:u w:val="single"/>
        </w:rPr>
        <w:t>. Life is undoubtedly sacred for the sovereign power in the sense that Agamben defines it. It can be taken away without a homicide being committed. In the case of bio</w:t>
      </w:r>
      <w:r w:rsidRPr="00DB4492">
        <w:rPr>
          <w:rFonts w:eastAsia="MS Mincho" w:cs="MS Mincho"/>
          <w:b/>
          <w:u w:val="single"/>
        </w:rPr>
        <w:t>‐</w:t>
      </w:r>
      <w:r w:rsidRPr="00DB4492">
        <w:rPr>
          <w:b/>
          <w:u w:val="single"/>
        </w:rPr>
        <w:t>power, however, this does not hold true. In order to function properly, bio</w:t>
      </w:r>
      <w:r w:rsidRPr="00DB4492">
        <w:rPr>
          <w:rFonts w:eastAsia="MS Mincho" w:cs="MS Mincho"/>
          <w:b/>
          <w:u w:val="single"/>
        </w:rPr>
        <w:t>‐</w:t>
      </w:r>
      <w:r w:rsidRPr="00DB4492">
        <w:rPr>
          <w:b/>
          <w:u w:val="single"/>
        </w:rPr>
        <w:t>power cannot reduce life to the level of bare life,</w:t>
      </w:r>
      <w:r w:rsidRPr="00DB4492">
        <w:t xml:space="preserve"> because bare life is life that can only be taken away or allowed to persist which also makes understandable the vast critique of sovereignty in the era of bio</w:t>
      </w:r>
      <w:r w:rsidRPr="00DB4492">
        <w:rPr>
          <w:rFonts w:eastAsia="MS Mincho" w:cs="MS Mincho"/>
        </w:rPr>
        <w:t>‐</w:t>
      </w:r>
      <w:r w:rsidRPr="00DB4492">
        <w:t xml:space="preserve">power. </w:t>
      </w:r>
      <w:r w:rsidRPr="00DB4492">
        <w:rPr>
          <w:b/>
          <w:u w:val="single"/>
        </w:rPr>
        <w:t>Bio</w:t>
      </w:r>
      <w:r w:rsidRPr="00DB4492">
        <w:rPr>
          <w:rFonts w:eastAsia="MS Mincho" w:cs="MS Mincho"/>
          <w:b/>
          <w:u w:val="single"/>
        </w:rPr>
        <w:t>‐</w:t>
      </w:r>
      <w:r w:rsidRPr="00DB4492">
        <w:rPr>
          <w:b/>
          <w:u w:val="single"/>
        </w:rPr>
        <w:t>power needs a notion of life that corresponds to its aims</w:t>
      </w:r>
      <w:r w:rsidRPr="00DB4492">
        <w:t>. What then is the aim of bio</w:t>
      </w:r>
      <w:r w:rsidRPr="00DB4492">
        <w:rPr>
          <w:rFonts w:eastAsia="MS Mincho" w:cs="MS Mincho"/>
        </w:rPr>
        <w:t>‐</w:t>
      </w:r>
      <w:r w:rsidRPr="00DB4492">
        <w:t>power</w:t>
      </w:r>
      <w:r w:rsidRPr="00DB4492">
        <w:rPr>
          <w:b/>
          <w:u w:val="single"/>
        </w:rPr>
        <w:t>? Its aim is not to produce bare life but</w:t>
      </w:r>
      <w:r w:rsidRPr="00DB4492">
        <w:t>, as Foucault emphasizes,</w:t>
      </w:r>
      <w:r w:rsidRPr="00DB4492">
        <w:rPr>
          <w:b/>
          <w:u w:val="single"/>
        </w:rPr>
        <w:t xml:space="preserve"> to “multiply life”,45 to produce “extra</w:t>
      </w:r>
      <w:r w:rsidRPr="00DB4492">
        <w:rPr>
          <w:rFonts w:eastAsia="MS Mincho" w:cs="MS Mincho"/>
          <w:b/>
          <w:u w:val="single"/>
        </w:rPr>
        <w:t>‐</w:t>
      </w:r>
      <w:r w:rsidRPr="00DB4492">
        <w:rPr>
          <w:b/>
          <w:u w:val="single"/>
        </w:rPr>
        <w:t>life.”46 Bio</w:t>
      </w:r>
      <w:r w:rsidRPr="00DB4492">
        <w:rPr>
          <w:rFonts w:eastAsia="MS Mincho" w:cs="MS Mincho"/>
          <w:b/>
          <w:u w:val="single"/>
        </w:rPr>
        <w:t>‐</w:t>
      </w:r>
      <w:r w:rsidRPr="00DB4492">
        <w:rPr>
          <w:b/>
          <w:u w:val="single"/>
        </w:rPr>
        <w:t>power needs</w:t>
      </w:r>
      <w:r w:rsidRPr="00DB4492">
        <w:t xml:space="preserve">, in other words, </w:t>
      </w:r>
      <w:r w:rsidRPr="00DB4492">
        <w:rPr>
          <w:b/>
          <w:u w:val="single"/>
        </w:rPr>
        <w:t xml:space="preserve">a notion of life which enables it to accomplish this task. </w:t>
      </w:r>
      <w:r w:rsidRPr="00DB4492">
        <w:t>The modern synthetic notion of life endows it with such a notion</w:t>
      </w:r>
      <w:r w:rsidRPr="00DB4492">
        <w:rPr>
          <w:b/>
          <w:u w:val="single"/>
        </w:rPr>
        <w:t>. It enables bio</w:t>
      </w:r>
      <w:r w:rsidRPr="00DB4492">
        <w:rPr>
          <w:rFonts w:eastAsia="MS Mincho" w:cs="MS Mincho"/>
          <w:b/>
          <w:u w:val="single"/>
        </w:rPr>
        <w:t>‐</w:t>
      </w:r>
      <w:r w:rsidRPr="00DB4492">
        <w:rPr>
          <w:b/>
          <w:u w:val="single"/>
        </w:rPr>
        <w:t xml:space="preserve">power to “invest life through and through”, to “optimize forces, aptitudes, and life in general without at the same time making them more difficult to govern.” </w:t>
      </w:r>
      <w:r w:rsidRPr="00DB4492">
        <w:t>It could be argued, of course, that instead of bare life (zoe) the form of life (bios) functions as the foundation of bio</w:t>
      </w:r>
      <w:r w:rsidRPr="00DB4492">
        <w:rPr>
          <w:rFonts w:eastAsia="MS Mincho" w:cs="MS Mincho"/>
        </w:rPr>
        <w:t>‐</w:t>
      </w:r>
      <w:r w:rsidRPr="00DB4492">
        <w:t xml:space="preserve">power. However, </w:t>
      </w:r>
      <w:r w:rsidRPr="00DB4492">
        <w:rPr>
          <w:b/>
          <w:u w:val="single"/>
        </w:rPr>
        <w:t>there is no room either for a bios in the modern bio</w:t>
      </w:r>
      <w:r w:rsidRPr="00DB4492">
        <w:rPr>
          <w:rFonts w:eastAsia="MS Mincho" w:cs="MS Mincho"/>
          <w:b/>
          <w:u w:val="single"/>
        </w:rPr>
        <w:t>‐</w:t>
      </w:r>
      <w:r w:rsidRPr="00DB4492">
        <w:rPr>
          <w:b/>
          <w:u w:val="single"/>
        </w:rPr>
        <w:t>political</w:t>
      </w:r>
      <w:r w:rsidRPr="00DB4492">
        <w:t xml:space="preserve"> order because every bios has always been, as Agamben emphasizes, the result of the exclusion of zoe from the political realm. The modern bio</w:t>
      </w:r>
      <w:r w:rsidRPr="00DB4492">
        <w:rPr>
          <w:rFonts w:eastAsia="MS Mincho" w:cs="MS Mincho"/>
        </w:rPr>
        <w:t>‐</w:t>
      </w:r>
      <w:r w:rsidRPr="00DB4492">
        <w:t>political order does not exclude anything – not even in the form of “inclusive exclusion”. As a matter of fact, in the era of bio</w:t>
      </w:r>
      <w:r w:rsidRPr="00DB4492">
        <w:rPr>
          <w:rFonts w:eastAsia="MS Mincho" w:cs="MS Mincho"/>
        </w:rPr>
        <w:t>‐</w:t>
      </w:r>
      <w:r w:rsidRPr="00DB4492">
        <w:t xml:space="preserve">politics, life is already a bios that is only its own zoe. </w:t>
      </w:r>
      <w:r w:rsidRPr="00DB4492">
        <w:rPr>
          <w:b/>
          <w:u w:val="single"/>
        </w:rPr>
        <w:t>It has already moved into the site</w:t>
      </w:r>
      <w:r w:rsidRPr="00DB4492">
        <w:t xml:space="preserve"> that Agamben suggests as the remedy of the political pathologies of modernity, that is to say, into the site </w:t>
      </w:r>
      <w:r w:rsidRPr="00DB4492">
        <w:rPr>
          <w:b/>
          <w:u w:val="single"/>
        </w:rPr>
        <w:t>where politics is freed from every ban and “a form of life is wholly exhausted in bare life.”</w:t>
      </w:r>
      <w:r w:rsidRPr="00DB4492">
        <w:t>48 At the end of Homo Sacer, Agamben gives this life the name “form</w:t>
      </w:r>
      <w:r w:rsidRPr="00DB4492">
        <w:rPr>
          <w:rFonts w:eastAsia="MS Mincho" w:cs="MS Mincho"/>
        </w:rPr>
        <w:t>‐</w:t>
      </w:r>
      <w:r w:rsidRPr="00DB4492">
        <w:t>of</w:t>
      </w:r>
      <w:r w:rsidRPr="00DB4492">
        <w:rPr>
          <w:rFonts w:eastAsia="MS Mincho" w:cs="MS Mincho"/>
        </w:rPr>
        <w:t>‐</w:t>
      </w:r>
      <w:r w:rsidRPr="00DB4492">
        <w:t>life”, signifying “always and above all possibilities of life, always and above all power”, understood as potentiality (potenza).49 According to Agamben, there would be no power that could have any hold over men’s existence if life were understood as a “form</w:t>
      </w:r>
      <w:r w:rsidRPr="00DB4492">
        <w:rPr>
          <w:rFonts w:eastAsia="MS Mincho" w:cs="MS Mincho"/>
        </w:rPr>
        <w:t>‐</w:t>
      </w:r>
      <w:r w:rsidRPr="00DB4492">
        <w:t>of</w:t>
      </w:r>
      <w:r w:rsidRPr="00DB4492">
        <w:rPr>
          <w:rFonts w:eastAsia="MS Mincho" w:cs="MS Mincho"/>
        </w:rPr>
        <w:t>‐</w:t>
      </w:r>
      <w:r w:rsidRPr="00DB4492">
        <w:t xml:space="preserve">life”. However, </w:t>
      </w:r>
      <w:r w:rsidRPr="00DB4492">
        <w:rPr>
          <w:b/>
          <w:u w:val="single"/>
        </w:rPr>
        <w:t>it is precisely this life, life as untamed power and potentiality, that bio</w:t>
      </w:r>
      <w:r w:rsidRPr="00DB4492">
        <w:rPr>
          <w:rFonts w:eastAsia="MS Mincho" w:cs="MS Mincho"/>
          <w:b/>
          <w:u w:val="single"/>
        </w:rPr>
        <w:t>‐</w:t>
      </w:r>
      <w:r w:rsidRPr="00DB4492">
        <w:rPr>
          <w:b/>
          <w:u w:val="single"/>
        </w:rPr>
        <w:t>power invests and optimizes. If bio</w:t>
      </w:r>
      <w:r w:rsidRPr="00DB4492">
        <w:rPr>
          <w:rFonts w:eastAsia="MS Mincho" w:cs="MS Mincho"/>
          <w:b/>
          <w:u w:val="single"/>
        </w:rPr>
        <w:t>‐</w:t>
      </w:r>
      <w:r w:rsidRPr="00DB4492">
        <w:rPr>
          <w:b/>
          <w:u w:val="single"/>
        </w:rPr>
        <w:t>power multiplies and optimizes life, it does so, above all, by multiplying and optimizing potentialities of life, by fostering and generating “forms</w:t>
      </w:r>
      <w:r w:rsidRPr="00DB4492">
        <w:rPr>
          <w:rFonts w:eastAsia="MS Mincho" w:cs="MS Mincho"/>
          <w:b/>
          <w:u w:val="single"/>
        </w:rPr>
        <w:t>‐</w:t>
      </w:r>
      <w:r w:rsidRPr="00DB4492">
        <w:rPr>
          <w:b/>
          <w:u w:val="single"/>
        </w:rPr>
        <w:t>of</w:t>
      </w:r>
      <w:r w:rsidRPr="00DB4492">
        <w:rPr>
          <w:rFonts w:eastAsia="MS Mincho" w:cs="MS Mincho"/>
          <w:b/>
          <w:u w:val="single"/>
        </w:rPr>
        <w:t>‐</w:t>
      </w:r>
      <w:r w:rsidRPr="00DB4492">
        <w:rPr>
          <w:b/>
          <w:u w:val="single"/>
        </w:rPr>
        <w:t>life”.50</w:t>
      </w:r>
    </w:p>
    <w:p w14:paraId="7A56592A" w14:textId="77777777" w:rsidR="00A908A2" w:rsidRPr="00021B0C" w:rsidRDefault="00A908A2" w:rsidP="00A908A2">
      <w:pPr>
        <w:pStyle w:val="Heading4"/>
        <w:rPr>
          <w:rFonts w:eastAsia="Times New Roman"/>
        </w:rPr>
      </w:pPr>
      <w:r w:rsidRPr="00021B0C">
        <w:rPr>
          <w:rFonts w:eastAsia="Times New Roman"/>
        </w:rPr>
        <w:lastRenderedPageBreak/>
        <w:t>Turn - Biopolitics are not totalitarian – it strengthens democracy and prevents the impacts they describe.  And, the type of power present in democracy is wholly distinct from the type of power responsible for their impacts</w:t>
      </w:r>
    </w:p>
    <w:p w14:paraId="5DA7991E" w14:textId="77777777" w:rsidR="00A908A2" w:rsidRPr="00021B0C" w:rsidRDefault="00A908A2" w:rsidP="00A908A2">
      <w:pPr>
        <w:rPr>
          <w:rFonts w:eastAsia="Cambria" w:cs="Times New Roman"/>
          <w:sz w:val="20"/>
          <w:szCs w:val="21"/>
        </w:rPr>
      </w:pPr>
      <w:r w:rsidRPr="00021B0C">
        <w:rPr>
          <w:rStyle w:val="StyleStyleBold12pt"/>
        </w:rPr>
        <w:t>Ross</w:t>
      </w:r>
      <w:r w:rsidRPr="00021B0C">
        <w:rPr>
          <w:rFonts w:eastAsia="Cambria" w:cs="Times New Roman"/>
          <w:sz w:val="26"/>
          <w:szCs w:val="26"/>
        </w:rPr>
        <w:t xml:space="preserve">, Berkeley history professor, </w:t>
      </w:r>
      <w:r w:rsidRPr="00021B0C">
        <w:rPr>
          <w:rStyle w:val="StyleStyleBold12pt"/>
        </w:rPr>
        <w:t>2004</w:t>
      </w:r>
      <w:r w:rsidRPr="00021B0C">
        <w:rPr>
          <w:rFonts w:eastAsia="Cambria" w:cs="Times New Roman"/>
          <w:sz w:val="20"/>
          <w:szCs w:val="21"/>
        </w:rPr>
        <w:t xml:space="preserve"> </w:t>
      </w:r>
    </w:p>
    <w:p w14:paraId="01A9ED4B" w14:textId="77777777" w:rsidR="00A908A2" w:rsidRPr="00021B0C" w:rsidRDefault="00A908A2" w:rsidP="00A908A2">
      <w:r w:rsidRPr="00021B0C">
        <w:t>(Edward, “Central European History,” AD:7-8-9March, p. 35-36) PMK</w:t>
      </w:r>
    </w:p>
    <w:p w14:paraId="6F00FE1B" w14:textId="77777777" w:rsidR="00A908A2" w:rsidRPr="00021B0C" w:rsidRDefault="00A908A2" w:rsidP="00A908A2">
      <w:pPr>
        <w:rPr>
          <w:rFonts w:eastAsia="Cambria" w:cs="Times New Roman"/>
          <w:sz w:val="20"/>
          <w:szCs w:val="20"/>
        </w:rPr>
      </w:pPr>
    </w:p>
    <w:p w14:paraId="1924DF72" w14:textId="711162B8" w:rsidR="00A908A2" w:rsidRDefault="00A908A2" w:rsidP="00A908A2">
      <w:pPr>
        <w:ind w:right="288"/>
        <w:rPr>
          <w:rFonts w:eastAsia="Times New Roman" w:cs="Times New Roman"/>
          <w:b/>
          <w:u w:val="single"/>
        </w:rPr>
      </w:pPr>
      <w:r w:rsidRPr="00021B0C">
        <w:rPr>
          <w:rStyle w:val="StyleBoldUnderline"/>
        </w:rPr>
        <w:t>In short, the continuities between early twentieth-century biopolitical discourse and the practices of the welfare state in our own time are unmistakable. Both are instances of the “disciplinary society” and of biopolitical, regulatory, social-engineering modernity, and they share that genealogy with more authoritarian states, including the National Socialist state</w:t>
      </w:r>
      <w:r w:rsidRPr="00021B0C">
        <w:rPr>
          <w:rFonts w:eastAsia="Times New Roman" w:cs="Times New Roman"/>
        </w:rPr>
        <w:t xml:space="preserve">, but also fascist Italy, for example. And it is certainly fruitful to view them from this very broad perspective. </w:t>
      </w:r>
      <w:r w:rsidRPr="00021B0C">
        <w:rPr>
          <w:rFonts w:eastAsia="Times New Roman" w:cs="Times New Roman"/>
          <w:b/>
          <w:u w:val="single"/>
        </w:rPr>
        <w:t>But that analysis can easily become superficial and misleading, because it obfuscates the profoundly different strategic and local dynamics of power in the two kinds of regimes. Clearly the democratic welfare state is not only formally but also substantively quite different from totalitarianism. Above all, again, it has nowhere developed the fateful, radicalizing dynamic that characterized National Socialism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does appear, historically, to have imposed increasingly narrow limits on coercive policies, and to have generated a “logic” or imperative of increasing liberalization</w:t>
      </w:r>
      <w:r w:rsidRPr="00021B0C">
        <w:rPr>
          <w:rFonts w:eastAsia="Times New Roman" w:cs="Times New Roman"/>
        </w:rPr>
        <w:t>. Despite limitations imposed by political context and the slow pace of discursive change, I think this is the unmistakable message of the really very impressive waves of legislative and welfare reforms in the 1920s or the 1970s in Germany.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totalitarianism cannot be the sole orientation point for our understanding of biopolitics, the</w:t>
      </w:r>
      <w:r w:rsidRPr="00021B0C">
        <w:rPr>
          <w:rFonts w:eastAsia="Times New Roman" w:cs="Times New Roman"/>
          <w:b/>
          <w:u w:val="single"/>
        </w:rPr>
        <w:t xml:space="preserve"> only end point of the logic of social engineering. 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different ways of organizing it. The concept “power” should not be read as a universal staring night of oppression, manipulation, and entrapment, in which all political and social orders are grey, are essentially or effectively “the same.”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w:t>
      </w:r>
      <w:r w:rsidRPr="00021B0C">
        <w:rPr>
          <w:rFonts w:eastAsia="Times New Roman" w:cs="Times New Roman"/>
          <w:b/>
          <w:u w:val="single"/>
        </w:rPr>
        <w:lastRenderedPageBreak/>
        <w:t xml:space="preserve">(like totalitarianism or the democratic welfare state); they cannot be assigned to one place in a structure, but rather circulate. </w:t>
      </w:r>
    </w:p>
    <w:p w14:paraId="2367E3B9" w14:textId="77777777" w:rsidR="00A908A2" w:rsidRPr="000553EC" w:rsidRDefault="00A908A2" w:rsidP="00A908A2">
      <w:pPr>
        <w:pStyle w:val="Heading4"/>
      </w:pPr>
      <w:r w:rsidRPr="000553EC">
        <w:t>Biopolitics creates a better life- benefits outweigh the costs</w:t>
      </w:r>
    </w:p>
    <w:p w14:paraId="6398009A" w14:textId="77777777" w:rsidR="00A908A2" w:rsidRPr="000553EC" w:rsidRDefault="00A908A2" w:rsidP="00A908A2">
      <w:r w:rsidRPr="00813F2D">
        <w:rPr>
          <w:rStyle w:val="StyleStyleBold12pt"/>
        </w:rPr>
        <w:t>Dickinson 04</w:t>
      </w:r>
      <w:r w:rsidRPr="000553EC">
        <w:t xml:space="preserve"> (Edward Ross, Associate Professor of History at the Un</w:t>
      </w:r>
      <w:r>
        <w:t>iversity of California-Davis, “</w:t>
      </w:r>
      <w:r w:rsidRPr="000553EC">
        <w:t>Biopolitics, Fascism, Democracy: Some Reflections on Our Di</w:t>
      </w:r>
      <w:r>
        <w:t xml:space="preserve">scourse about "Modernity"”, in </w:t>
      </w:r>
      <w:r w:rsidRPr="000553EC">
        <w:t>Central European History, Vol. 37, No. 1 (2004</w:t>
      </w:r>
      <w:r>
        <w:t xml:space="preserve">)) </w:t>
      </w:r>
      <w:r w:rsidRPr="00813F2D">
        <w:t>TYBG</w:t>
      </w:r>
    </w:p>
    <w:p w14:paraId="45B178F0" w14:textId="77777777" w:rsidR="00A908A2" w:rsidRDefault="00A908A2" w:rsidP="00A908A2"/>
    <w:p w14:paraId="595C1053" w14:textId="77777777" w:rsidR="00A908A2" w:rsidRPr="009F5734" w:rsidRDefault="00A908A2" w:rsidP="00A908A2">
      <w:r w:rsidRPr="00813F2D">
        <w:t>It is striking, then, that the new model of German modernity is even more relentlessly negative than the old Sonderweg model. In that older model, pre</w:t>
      </w:r>
      <w:r w:rsidRPr="00813F2D">
        <w:softHyphen/>
        <w:t>modern elites were constantly triumphing over the democratic opposition. But at least there was an opposition; and in the long run, time was on the side of that opposition, which in fact embodied the historical movement of modern</w:t>
      </w:r>
      <w:r w:rsidRPr="00813F2D">
        <w:softHyphen/>
        <w:t>ization. In the new model, there is virtually a biopolitical consensus.</w:t>
      </w:r>
      <w:r w:rsidRPr="00813F2D">
        <w:footnoteReference w:id="1"/>
      </w:r>
      <w:r w:rsidRPr="00813F2D">
        <w:t xml:space="preserve"> And that consensus is almost always fundamentally a nasty, oppressive thing, one that par</w:t>
      </w:r>
      <w:r w:rsidRPr="00813F2D">
        <w:softHyphen/>
        <w:t xml:space="preserve">takes in crucial ways of the essential quality of National Socialism. Everywhere biopolitics is intrusive, technocratic, top-down, constraining, limiting. </w:t>
      </w:r>
      <w:r w:rsidRPr="00813F2D">
        <w:rPr>
          <w:rStyle w:val="StyleBoldUnderline"/>
        </w:rPr>
        <w:t>Biopolitics is almost never conceived of</w:t>
      </w:r>
      <w:r w:rsidRPr="00813F2D">
        <w:t xml:space="preserve">— or at least discussed in any detail — </w:t>
      </w:r>
      <w:r w:rsidRPr="00813F2D">
        <w:rPr>
          <w:rStyle w:val="StyleBoldUnderline"/>
        </w:rPr>
        <w:t>as creating possibilities for people, as expanding the range of their choices, as empowering them, or indeed as doing anything positive</w:t>
      </w:r>
      <w:r w:rsidRPr="00813F2D">
        <w:t xml:space="preserve"> for them at all. Of course, at the most simple-minded level, it seems to me that an assessment of the potentials of modernity that ignores the ways in which </w:t>
      </w:r>
      <w:r w:rsidRPr="00813F2D">
        <w:rPr>
          <w:rStyle w:val="StyleBoldUnderline"/>
        </w:rPr>
        <w:t>biopolitics has made life tangibly better</w:t>
      </w:r>
      <w:r w:rsidRPr="00813F2D">
        <w:t xml:space="preserve"> is somehow deeply flawed. To give just one example, </w:t>
      </w:r>
      <w:r w:rsidRPr="00813F2D">
        <w:rPr>
          <w:rStyle w:val="StyleBoldUnderline"/>
        </w:rPr>
        <w:t>infant mortality in Germany in 1900 was just over 20 percent</w:t>
      </w:r>
      <w:r w:rsidRPr="00813F2D">
        <w:t xml:space="preserve">; or, in other words, one in five children died before reaching the age of one year. </w:t>
      </w:r>
      <w:r w:rsidRPr="00813F2D">
        <w:rPr>
          <w:rStyle w:val="StyleBoldUnderline"/>
        </w:rPr>
        <w:t>By 1913, it was 15 percent</w:t>
      </w:r>
      <w:r w:rsidRPr="00813F2D">
        <w:t xml:space="preserve">; </w:t>
      </w:r>
      <w:r w:rsidRPr="00813F2D">
        <w:rPr>
          <w:rStyle w:val="StyleBoldUnderline"/>
        </w:rPr>
        <w:t>and by 1929</w:t>
      </w:r>
      <w:r w:rsidRPr="00813F2D">
        <w:t xml:space="preserve"> (when average real purchasing power was not significantly higher than in 1913) </w:t>
      </w:r>
      <w:r w:rsidRPr="00813F2D">
        <w:rPr>
          <w:rStyle w:val="StyleBoldUnderline"/>
        </w:rPr>
        <w:t>it was only 9.7 p</w:t>
      </w:r>
      <w:r w:rsidRPr="00813F2D">
        <w:t>ercent.</w:t>
      </w:r>
      <w:r w:rsidRPr="00813F2D">
        <w:footnoteReference w:id="2"/>
      </w:r>
      <w:r w:rsidRPr="00813F2D">
        <w:t xml:space="preserve"> The expansion of infant health programs — an enormously ambitious, bureaucratic, medicalizing, and sometimes intrusive, social engineering project — had a great deal to do with that change. </w:t>
      </w:r>
      <w:r w:rsidRPr="00813F2D">
        <w:rPr>
          <w:rStyle w:val="StyleBoldUnderline"/>
        </w:rPr>
        <w:t>It would be bizarre to write a history of biopolitical moder</w:t>
      </w:r>
      <w:r w:rsidRPr="00813F2D">
        <w:rPr>
          <w:rStyle w:val="StyleBoldUnderline"/>
        </w:rPr>
        <w:softHyphen/>
        <w:t>nity that ruled out an appreciation for how absolutely wonderful and astonish</w:t>
      </w:r>
      <w:r w:rsidRPr="00813F2D">
        <w:rPr>
          <w:rStyle w:val="StyleBoldUnderline"/>
        </w:rPr>
        <w:softHyphen/>
        <w:t>ing this achievement — and any number of others like it — really was.</w:t>
      </w:r>
      <w:r w:rsidRPr="00813F2D">
        <w:t xml:space="preserve"> There was a reason for the “Machbarkeitswahn” of the early twentieth century: many marvelous things were in fact becoming machbar. In that sense, it is not really accurate to call it a “ Wahn” (delusion, craziness) at all; nor is it accurate to focus only on the “inevitable” frustration of “delusions” of power. Even in the late 1920s, many social engineers could and did look with great satisfaction on the changes they genuinely had the power to accomplish.</w:t>
      </w:r>
    </w:p>
    <w:p w14:paraId="3BEB2E13" w14:textId="77777777" w:rsidR="00A908A2" w:rsidRPr="009F5734" w:rsidRDefault="00A908A2" w:rsidP="00A908A2">
      <w:pPr>
        <w:pStyle w:val="Heading4"/>
      </w:pPr>
      <w:r w:rsidRPr="009F5734">
        <w:t>Biopolitics creates strong government through citizen benefits- key to democracy and freedom</w:t>
      </w:r>
    </w:p>
    <w:p w14:paraId="48535449" w14:textId="77777777" w:rsidR="00A908A2" w:rsidRPr="000553EC" w:rsidRDefault="00A908A2" w:rsidP="00A908A2">
      <w:r w:rsidRPr="00813F2D">
        <w:rPr>
          <w:rStyle w:val="StyleStyleBold12pt"/>
        </w:rPr>
        <w:t>Dickinson 04</w:t>
      </w:r>
      <w:r w:rsidRPr="000553EC">
        <w:t xml:space="preserve"> (Edward Ross, Associate Professor of History at the Un</w:t>
      </w:r>
      <w:r>
        <w:t>iversity of California-Davis, “</w:t>
      </w:r>
      <w:r w:rsidRPr="000553EC">
        <w:t>Biopolitics, Fascism, Democracy: Some Reflections on Our Di</w:t>
      </w:r>
      <w:r>
        <w:t xml:space="preserve">scourse about "Modernity"”, in </w:t>
      </w:r>
      <w:r w:rsidRPr="000553EC">
        <w:t>Central European History, Vol. 37, No. 1 (2004</w:t>
      </w:r>
      <w:r>
        <w:t xml:space="preserve">)) </w:t>
      </w:r>
      <w:r w:rsidRPr="00813F2D">
        <w:t>TYBG</w:t>
      </w:r>
    </w:p>
    <w:p w14:paraId="447966B4" w14:textId="77777777" w:rsidR="00A908A2" w:rsidRDefault="00A908A2" w:rsidP="00A908A2">
      <w:pPr>
        <w:rPr>
          <w:lang w:eastAsia="zh-CN"/>
        </w:rPr>
      </w:pPr>
    </w:p>
    <w:p w14:paraId="3FD55600" w14:textId="77777777" w:rsidR="00A908A2" w:rsidRPr="007925F4" w:rsidRDefault="00A908A2" w:rsidP="00A908A2">
      <w:pPr>
        <w:rPr>
          <w:b/>
          <w:u w:val="single"/>
          <w:lang w:eastAsia="zh-CN"/>
        </w:rPr>
      </w:pPr>
      <w:r w:rsidRPr="009F5734">
        <w:rPr>
          <w:lang w:eastAsia="zh-CN"/>
        </w:rPr>
        <w:t xml:space="preserve">Nor should we stop at a reexamination of knowledge and technology. It might make sense, too, to reexamine the process of institution-building, the elaboration of the practices and institutions of </w:t>
      </w:r>
      <w:r w:rsidRPr="009F5734">
        <w:rPr>
          <w:b/>
          <w:u w:val="single"/>
          <w:lang w:eastAsia="zh-CN"/>
        </w:rPr>
        <w:t>biopolitics</w:t>
      </w:r>
      <w:r w:rsidRPr="009F5734">
        <w:rPr>
          <w:lang w:eastAsia="zh-CN"/>
        </w:rPr>
        <w:t>. No doubt the cre</w:t>
      </w:r>
      <w:r w:rsidRPr="009F5734">
        <w:rPr>
          <w:lang w:eastAsia="zh-CN"/>
        </w:rPr>
        <w:softHyphen/>
        <w:t xml:space="preserve">ation of public and private social welfare institutions created instruments for the study, manipulation, or control of individuals and groups. But it also </w:t>
      </w:r>
      <w:r w:rsidRPr="009F5734">
        <w:rPr>
          <w:b/>
          <w:u w:val="single"/>
          <w:lang w:eastAsia="zh-CN"/>
        </w:rPr>
        <w:t>generated opportunities for self-organization and participation by social groups of all kinds.</w:t>
      </w:r>
      <w:r w:rsidRPr="009F5734">
        <w:rPr>
          <w:lang w:eastAsia="zh-CN"/>
        </w:rPr>
        <w:t xml:space="preserve"> </w:t>
      </w:r>
      <w:r w:rsidRPr="009F5734">
        <w:rPr>
          <w:lang w:eastAsia="zh-CN"/>
        </w:rPr>
        <w:lastRenderedPageBreak/>
        <w:t>Grossmann s birth control movement was but one instance of the explo</w:t>
      </w:r>
      <w:r w:rsidRPr="009F5734">
        <w:rPr>
          <w:lang w:eastAsia="zh-CN"/>
        </w:rPr>
        <w:softHyphen/>
        <w:t xml:space="preserve">sive growth of the universe of associational life in the field of biopolitics, which itself was only one small part of a much broader development: </w:t>
      </w:r>
      <w:r w:rsidRPr="009F5734">
        <w:rPr>
          <w:b/>
          <w:u w:val="single"/>
          <w:lang w:eastAsia="zh-CN"/>
        </w:rPr>
        <w:t>the self-creation of a new, urban industrial social order, the creation of a self-government of soci</w:t>
      </w:r>
      <w:r w:rsidRPr="009F5734">
        <w:rPr>
          <w:b/>
          <w:u w:val="single"/>
          <w:lang w:eastAsia="zh-CN"/>
        </w:rPr>
        <w:softHyphen/>
        <w:t>ety through myriad nongovernmental organizations</w:t>
      </w:r>
      <w:r w:rsidRPr="009F5734">
        <w:rPr>
          <w:lang w:eastAsia="zh-CN"/>
        </w:rPr>
        <w:t xml:space="preserve">. In these organizations, </w:t>
      </w:r>
      <w:r w:rsidRPr="009F5734">
        <w:rPr>
          <w:b/>
          <w:u w:val="single"/>
          <w:lang w:eastAsia="zh-CN"/>
        </w:rPr>
        <w:t>cit</w:t>
      </w:r>
      <w:r w:rsidRPr="009F5734">
        <w:rPr>
          <w:b/>
          <w:u w:val="single"/>
          <w:lang w:eastAsia="zh-CN"/>
        </w:rPr>
        <w:softHyphen/>
        <w:t xml:space="preserve">izens were acting to shape their own lives in ways that were often fundamentally important as part of lived experience — of the “life world.” </w:t>
      </w:r>
      <w:r w:rsidRPr="009F5734">
        <w:rPr>
          <w:lang w:eastAsia="zh-CN"/>
        </w:rPr>
        <w:t>Of course there was nothing inherently democratic about these organizations or their social func</w:t>
      </w:r>
      <w:r w:rsidRPr="009F5734">
        <w:rPr>
          <w:lang w:eastAsia="zh-CN"/>
        </w:rPr>
        <w:softHyphen/>
        <w:t xml:space="preserve">tions — many were authoritarian in structure, many cultivated a tendentially elitist culture of expertise, and some pursued exclusionary and discriminatory agendas. Nevertheless, </w:t>
      </w:r>
      <w:r w:rsidRPr="009F5734">
        <w:rPr>
          <w:b/>
          <w:u w:val="single"/>
          <w:lang w:eastAsia="zh-CN"/>
        </w:rPr>
        <w:t>they institutionalized pluralism, solicited participation, enforced public debate, and effectively sabotaged simple authoritarian govern</w:t>
      </w:r>
      <w:r w:rsidRPr="009F5734">
        <w:rPr>
          <w:b/>
          <w:u w:val="single"/>
          <w:lang w:eastAsia="zh-CN"/>
        </w:rPr>
        <w:softHyphen/>
        <w:t>ment</w:t>
      </w:r>
      <w:r w:rsidRPr="009F5734">
        <w:rPr>
          <w:lang w:eastAsia="zh-CN"/>
        </w:rPr>
        <w:t xml:space="preserve">. Again, </w:t>
      </w:r>
      <w:r w:rsidRPr="009F5734">
        <w:rPr>
          <w:b/>
          <w:u w:val="single"/>
          <w:lang w:eastAsia="zh-CN"/>
        </w:rPr>
        <w:t>National Socialist totalitarianism was in part a response precisely to the failure of political, social, and cultural elites to contain and control this proliferation of voices, interests, and influence groups</w:t>
      </w:r>
      <w:r w:rsidRPr="009F5734">
        <w:rPr>
          <w:lang w:eastAsia="zh-CN"/>
        </w:rPr>
        <w:t>.</w:t>
      </w:r>
      <w:r w:rsidRPr="009F5734">
        <w:rPr>
          <w:vertAlign w:val="superscript"/>
          <w:lang w:eastAsia="zh-CN"/>
        </w:rPr>
        <w:footnoteReference w:id="3"/>
      </w:r>
      <w:r w:rsidRPr="009F5734">
        <w:rPr>
          <w:lang w:eastAsia="zh-CN"/>
        </w:rPr>
        <w:t xml:space="preserve"> Private organizations, further, were not the only ones that helped to build habits and structures of participation. The German state deliberately recruited citizens and nongovernmental organizations to help it formulate and implement welfare policy. It had to, for no state could possibly mobilize the resources nec</w:t>
      </w:r>
      <w:r w:rsidRPr="009F5734">
        <w:rPr>
          <w:lang w:eastAsia="zh-CN"/>
        </w:rPr>
        <w:softHyphen/>
        <w:t xml:space="preserve">essary for such a gigantic task. And of course often the policy initiative came from the other direction — from </w:t>
      </w:r>
      <w:r w:rsidRPr="009F5734">
        <w:rPr>
          <w:b/>
          <w:u w:val="single"/>
          <w:lang w:eastAsia="zh-CN"/>
        </w:rPr>
        <w:t>private organizations engaged in elaborating biopolitical discourses of various kinds, and working to mobilize the authority and resources of the state to achieve the ends they defined for themselves</w:t>
      </w:r>
      <w:r w:rsidRPr="009F5734">
        <w:rPr>
          <w:lang w:eastAsia="zh-CN"/>
        </w:rPr>
        <w:t xml:space="preserve">. </w:t>
      </w:r>
      <w:r w:rsidRPr="009F5734">
        <w:rPr>
          <w:b/>
          <w:u w:val="single"/>
          <w:lang w:eastAsia="zh-CN"/>
        </w:rPr>
        <w:t>That was an intended consequence of the creation of a democratic republic.</w:t>
      </w:r>
      <w:r w:rsidRPr="009F5734">
        <w:rPr>
          <w:lang w:eastAsia="zh-CN"/>
        </w:rPr>
        <w:t xml:space="preserve"> As S. N. Eisenstadt wrote in 2000, an important part of </w:t>
      </w:r>
      <w:r w:rsidRPr="009F5734">
        <w:rPr>
          <w:b/>
          <w:u w:val="single"/>
          <w:lang w:eastAsia="zh-CN"/>
        </w:rPr>
        <w:t>the project of modernity was “a very strong emphasis on the autonomous participation of members of society in the constitution of the social and political order.</w:t>
      </w:r>
      <w:r w:rsidRPr="009F5734">
        <w:rPr>
          <w:lang w:eastAsia="zh-CN"/>
        </w:rPr>
        <w:t>”</w:t>
      </w:r>
      <w:r w:rsidRPr="009F5734">
        <w:rPr>
          <w:vertAlign w:val="superscript"/>
          <w:lang w:eastAsia="zh-CN"/>
        </w:rPr>
        <w:footnoteReference w:id="4"/>
      </w:r>
      <w:r w:rsidRPr="009F5734">
        <w:rPr>
          <w:lang w:eastAsia="zh-CN"/>
        </w:rPr>
        <w:t xml:space="preserve"> Again, the massive, state- orchestrated mobilization of the German population in the Nazi period or in the German Democratic Republic (not least in welfare organizations) should remind us that such mobilization is not necessarily democratic in nature; this is a point made amply for the Weimar period too by, for example, Peter Fritzsche.</w:t>
      </w:r>
      <w:r w:rsidRPr="009F5734">
        <w:rPr>
          <w:vertAlign w:val="superscript"/>
          <w:lang w:eastAsia="zh-CN"/>
        </w:rPr>
        <w:footnoteReference w:id="5"/>
      </w:r>
      <w:r w:rsidRPr="009F5734">
        <w:rPr>
          <w:lang w:eastAsia="zh-CN"/>
        </w:rPr>
        <w:t xml:space="preserve"> But obviously, it </w:t>
      </w:r>
      <w:r w:rsidRPr="009F5734">
        <w:rPr>
          <w:i/>
          <w:iCs/>
          <w:lang w:eastAsia="zh-CN"/>
        </w:rPr>
        <w:t>could</w:t>
      </w:r>
      <w:r w:rsidRPr="009F5734">
        <w:rPr>
          <w:lang w:eastAsia="zh-CN"/>
        </w:rPr>
        <w:t xml:space="preserve"> be, and in fact, before 1933 and after 1949 in the Federal Republic of Germany, very often was. One answer might be to argue — as Michael Schwartz and Peter Fritzsche have suggested — that regimes that arise for reasons having little to do with this aspect of modernity “choose” their biopolitics to suit their needs and princi</w:t>
      </w:r>
      <w:r w:rsidRPr="009F5734">
        <w:rPr>
          <w:lang w:eastAsia="zh-CN"/>
        </w:rPr>
        <w:softHyphen/>
        <w:t>ples. Victoria de Grazia, for example, has suggested that differing class coalitions determine regime forms, and that regime forms determine the “shape” of biopolitics.</w:t>
      </w:r>
      <w:r w:rsidRPr="009F5734">
        <w:rPr>
          <w:vertAlign w:val="superscript"/>
          <w:lang w:eastAsia="zh-CN"/>
        </w:rPr>
        <w:footnoteReference w:id="6"/>
      </w:r>
      <w:r w:rsidRPr="009F5734">
        <w:rPr>
          <w:lang w:eastAsia="zh-CN"/>
        </w:rPr>
        <w:t xml:space="preserve"> This is obviously not the approach that has predominated in the literature on Germany, however, which has explored in great depth the positive contribution that modern biopolitics made to the construction of National Socialism. This approach may well exaggerate the importance of biopolitics; but, in purely heuristic terms, it has been extremely fruitful. I want to suggest that it might be equally fruitful to stand it on its head, so to speak. One could easily conclude from this literature that modern biopolitics “fits” primarily authoritarian, totalitarian, technocratic, or otherwise undemocratic regimes, and that democracy has prevailed in Europe in the teeth of the development of technocratic biopolitics. Again, however, the history of twentieth-century Germany, including the five decades after World War II, suggests that this is a fundamentally implausible idea. A more productive conclusion might be that </w:t>
      </w:r>
      <w:r w:rsidRPr="009F5734">
        <w:rPr>
          <w:b/>
          <w:u w:val="single"/>
          <w:lang w:eastAsia="zh-CN"/>
        </w:rPr>
        <w:t xml:space="preserve">we need to begin to work out the extent and nature of the positive </w:t>
      </w:r>
      <w:r w:rsidRPr="009F5734">
        <w:rPr>
          <w:b/>
          <w:u w:val="single"/>
          <w:lang w:eastAsia="zh-CN"/>
        </w:rPr>
        <w:lastRenderedPageBreak/>
        <w:t>contribu</w:t>
      </w:r>
      <w:r w:rsidRPr="009F5734">
        <w:rPr>
          <w:b/>
          <w:u w:val="single"/>
          <w:lang w:eastAsia="zh-CN"/>
        </w:rPr>
        <w:softHyphen/>
        <w:t xml:space="preserve">tion biopolitics has made to the construction </w:t>
      </w:r>
      <w:r w:rsidRPr="009F5734">
        <w:rPr>
          <w:i/>
          <w:iCs/>
          <w:u w:val="single"/>
          <w:lang w:eastAsia="zh-CN"/>
        </w:rPr>
        <w:t>also</w:t>
      </w:r>
      <w:r w:rsidRPr="009F5734">
        <w:rPr>
          <w:b/>
          <w:u w:val="single"/>
          <w:lang w:eastAsia="zh-CN"/>
        </w:rPr>
        <w:t xml:space="preserve"> of democratic regimes.</w:t>
      </w:r>
      <w:r w:rsidRPr="009F5734">
        <w:rPr>
          <w:lang w:eastAsia="zh-CN"/>
        </w:rPr>
        <w:t xml:space="preserve"> Why was Europe’s twentieth century, in addition to being the age of biopol</w:t>
      </w:r>
      <w:r w:rsidRPr="009F5734">
        <w:rPr>
          <w:lang w:eastAsia="zh-CN"/>
        </w:rPr>
        <w:softHyphen/>
        <w:t xml:space="preserve">itics and totalitarianism, also the age of biopolitics and </w:t>
      </w:r>
      <w:r w:rsidRPr="009F5734">
        <w:rPr>
          <w:i/>
          <w:iCs/>
          <w:lang w:eastAsia="zh-CN"/>
        </w:rPr>
        <w:t>democracy</w:t>
      </w:r>
      <w:r w:rsidRPr="009F5734">
        <w:rPr>
          <w:lang w:eastAsia="zh-CN"/>
        </w:rPr>
        <w:t xml:space="preserve">? How should we theorize </w:t>
      </w:r>
      <w:r w:rsidRPr="009F5734">
        <w:rPr>
          <w:i/>
          <w:iCs/>
          <w:lang w:eastAsia="zh-CN"/>
        </w:rPr>
        <w:t>this</w:t>
      </w:r>
      <w:r w:rsidRPr="009F5734">
        <w:rPr>
          <w:lang w:eastAsia="zh-CN"/>
        </w:rPr>
        <w:t xml:space="preserve"> relationship? I would like to offer five propositions as food for thought. First, again, </w:t>
      </w:r>
      <w:r w:rsidRPr="009F5734">
        <w:rPr>
          <w:b/>
          <w:u w:val="single"/>
          <w:lang w:eastAsia="zh-CN"/>
        </w:rPr>
        <w:t>the concept of the essential legitimacy and social value of indi</w:t>
      </w:r>
      <w:r w:rsidRPr="009F5734">
        <w:rPr>
          <w:b/>
          <w:u w:val="single"/>
          <w:lang w:eastAsia="zh-CN"/>
        </w:rPr>
        <w:softHyphen/>
        <w:t>vidual needs, and hence the imperative of individual rights as the political mechanism for getting them met, has historically been a cornerstone of some strategies of social management</w:t>
      </w:r>
      <w:r w:rsidRPr="009F5734">
        <w:rPr>
          <w:lang w:eastAsia="zh-CN"/>
        </w:rPr>
        <w:t xml:space="preserve">. To borrow a phrase from Detlev Peukert, this does not mean that </w:t>
      </w:r>
      <w:r w:rsidRPr="009F5734">
        <w:rPr>
          <w:b/>
          <w:u w:val="single"/>
          <w:lang w:eastAsia="zh-CN"/>
        </w:rPr>
        <w:t>democracy</w:t>
      </w:r>
      <w:r w:rsidRPr="009F5734">
        <w:rPr>
          <w:lang w:eastAsia="zh-CN"/>
        </w:rPr>
        <w:t xml:space="preserve"> was the “absolutely inevitable” outcome of the development of biopolitics; but it does mean that it </w:t>
      </w:r>
      <w:r w:rsidRPr="009F5734">
        <w:rPr>
          <w:b/>
          <w:u w:val="single"/>
          <w:lang w:eastAsia="zh-CN"/>
        </w:rPr>
        <w:t>was “one among other pos</w:t>
      </w:r>
      <w:r w:rsidRPr="009F5734">
        <w:rPr>
          <w:b/>
          <w:u w:val="single"/>
          <w:lang w:eastAsia="zh-CN"/>
        </w:rPr>
        <w:softHyphen/>
        <w:t>sible outcomes of the crisis of modern civilization.”</w:t>
      </w:r>
      <w:r w:rsidRPr="009F5734">
        <w:rPr>
          <w:u w:val="single"/>
          <w:vertAlign w:val="superscript"/>
          <w:lang w:eastAsia="zh-CN"/>
        </w:rPr>
        <w:footnoteReference w:id="7"/>
      </w:r>
      <w:r w:rsidRPr="009F5734">
        <w:rPr>
          <w:b/>
          <w:u w:val="single"/>
          <w:lang w:eastAsia="zh-CN"/>
        </w:rPr>
        <w:t xml:space="preserve"> </w:t>
      </w:r>
      <w:r w:rsidRPr="009F5734">
        <w:rPr>
          <w:lang w:eastAsia="zh-CN"/>
        </w:rPr>
        <w:t xml:space="preserve">Second, I would argue that </w:t>
      </w:r>
      <w:r w:rsidRPr="009F5734">
        <w:rPr>
          <w:b/>
          <w:u w:val="single"/>
          <w:lang w:eastAsia="zh-CN"/>
        </w:rPr>
        <w:t>there is also a causal fit between cultures of exper</w:t>
      </w:r>
      <w:r w:rsidRPr="009F5734">
        <w:rPr>
          <w:b/>
          <w:u w:val="single"/>
          <w:lang w:eastAsia="zh-CN"/>
        </w:rPr>
        <w:softHyphen/>
        <w:t>tise, or “scientism,” and democracy.</w:t>
      </w:r>
      <w:r w:rsidRPr="009F5734">
        <w:rPr>
          <w:lang w:eastAsia="zh-CN"/>
        </w:rPr>
        <w:t xml:space="preserve"> Of course, “scientism” subverted the real, historical ideological underpinnings of authoritarian polities in Europe in the nineteenth century. It also in a sense replaced them. </w:t>
      </w:r>
      <w:r w:rsidRPr="009F5734">
        <w:rPr>
          <w:b/>
          <w:u w:val="single"/>
          <w:lang w:eastAsia="zh-CN"/>
        </w:rPr>
        <w:t>Democratic citizens have the freedom to ask “why”; and in a democratic system there is therefore a bias toward pragmatic, “objective” or naturalized answers — since values are often regarded as matters of opinion, with which any citizen has a right to differ. Scientific “fact” is democracy’s substitute</w:t>
      </w:r>
      <w:r w:rsidRPr="009F5734">
        <w:rPr>
          <w:lang w:eastAsia="zh-CN"/>
        </w:rPr>
        <w:t xml:space="preserve"> </w:t>
      </w:r>
      <w:r w:rsidRPr="009F5734">
        <w:rPr>
          <w:b/>
          <w:u w:val="single"/>
          <w:lang w:eastAsia="zh-CN"/>
        </w:rPr>
        <w:t>for revealed truth, expertise its substi</w:t>
      </w:r>
      <w:r w:rsidRPr="009F5734">
        <w:rPr>
          <w:b/>
          <w:u w:val="single"/>
          <w:lang w:eastAsia="zh-CN"/>
        </w:rPr>
        <w:softHyphen/>
        <w:t>tute for authority. The age of democracy is the age of professionalization, of technocracy; there is a deeper connection between the two, this is not merely a matter of historical coincidence.</w:t>
      </w:r>
      <w:r w:rsidRPr="009F5734">
        <w:rPr>
          <w:lang w:eastAsia="zh-CN"/>
        </w:rPr>
        <w:t xml:space="preserve"> Third, </w:t>
      </w:r>
      <w:r w:rsidRPr="009F5734">
        <w:rPr>
          <w:b/>
          <w:u w:val="single"/>
          <w:lang w:eastAsia="zh-CN"/>
        </w:rPr>
        <w:t>the vulnerability of explicitly moral values in democratic societies cre</w:t>
      </w:r>
      <w:r w:rsidRPr="009F5734">
        <w:rPr>
          <w:b/>
          <w:u w:val="single"/>
          <w:lang w:eastAsia="zh-CN"/>
        </w:rPr>
        <w:softHyphen/>
        <w:t>ates a problem of legitimation</w:t>
      </w:r>
      <w:r w:rsidRPr="009F5734">
        <w:rPr>
          <w:lang w:eastAsia="zh-CN"/>
        </w:rPr>
        <w:t>. Of course there are moral values that all demo</w:t>
      </w:r>
      <w:r w:rsidRPr="009F5734">
        <w:rPr>
          <w:lang w:eastAsia="zh-CN"/>
        </w:rPr>
        <w:softHyphen/>
        <w:t xml:space="preserve">cratic societies must in some degree uphold (individual autonomy and freedom, human dignity, fairness, the rule of law), and those values are part of their strength. But as people’s states, </w:t>
      </w:r>
      <w:r w:rsidRPr="009F5734">
        <w:rPr>
          <w:b/>
          <w:u w:val="single"/>
          <w:lang w:eastAsia="zh-CN"/>
        </w:rPr>
        <w:t>democratic social and political orders are also implicitly and often explicitly expected to do something positive and tangible to enhance the well-being of their citizens</w:t>
      </w:r>
      <w:r w:rsidRPr="009F5734">
        <w:rPr>
          <w:lang w:eastAsia="zh-CN"/>
        </w:rPr>
        <w:t xml:space="preserve">. One of those things, of course, is </w:t>
      </w:r>
      <w:r w:rsidRPr="009F5734">
        <w:rPr>
          <w:b/>
          <w:u w:val="single"/>
          <w:lang w:eastAsia="zh-CN"/>
        </w:rPr>
        <w:t>simply to provide a rising standard</w:t>
      </w:r>
      <w:r w:rsidRPr="009F5734">
        <w:rPr>
          <w:lang w:eastAsia="zh-CN"/>
        </w:rPr>
        <w:t xml:space="preserve"> </w:t>
      </w:r>
      <w:r w:rsidRPr="009F5734">
        <w:rPr>
          <w:b/>
          <w:u w:val="single"/>
          <w:lang w:eastAsia="zh-CN"/>
        </w:rPr>
        <w:t>of living</w:t>
      </w:r>
      <w:r w:rsidRPr="009F5734">
        <w:rPr>
          <w:lang w:eastAsia="zh-CN"/>
        </w:rPr>
        <w:t>; and the visible and astonishing suc</w:t>
      </w:r>
      <w:r w:rsidRPr="009F5734">
        <w:rPr>
          <w:lang w:eastAsia="zh-CN"/>
        </w:rPr>
        <w:softHyphen/>
        <w:t xml:space="preserve">cess of that project has been crucial to all Western democracies since 1945. Another is </w:t>
      </w:r>
      <w:r w:rsidRPr="009F5734">
        <w:rPr>
          <w:b/>
          <w:u w:val="single"/>
          <w:lang w:eastAsia="zh-CN"/>
        </w:rPr>
        <w:t>the provision of a rising standard of health; and here again, the democratic welfare state has “delivered the goods” in concrete, measurable, and extraordinary ways</w:t>
      </w:r>
      <w:r w:rsidRPr="009F5734">
        <w:rPr>
          <w:lang w:eastAsia="zh-CN"/>
        </w:rPr>
        <w:t xml:space="preserve">. In this sense, </w:t>
      </w:r>
      <w:r w:rsidRPr="009F5734">
        <w:rPr>
          <w:b/>
          <w:u w:val="single"/>
          <w:lang w:eastAsia="zh-CN"/>
        </w:rPr>
        <w:t>it may not be so simpleminded, after all, to insist on considering the fact that modern biopolitics has “worked” phenome</w:t>
      </w:r>
      <w:r w:rsidRPr="009F5734">
        <w:rPr>
          <w:b/>
          <w:u w:val="single"/>
          <w:lang w:eastAsia="zh-CN"/>
        </w:rPr>
        <w:softHyphen/>
        <w:t>nally well.</w:t>
      </w:r>
    </w:p>
    <w:p w14:paraId="43051EF6" w14:textId="77777777" w:rsidR="00A908A2" w:rsidRDefault="00A908A2" w:rsidP="00A908A2">
      <w:pPr>
        <w:ind w:right="288"/>
      </w:pPr>
    </w:p>
    <w:p w14:paraId="0B4D642B" w14:textId="7840B1DD" w:rsidR="00A908A2" w:rsidRDefault="00A908A2" w:rsidP="00A908A2">
      <w:pPr>
        <w:pStyle w:val="Heading3"/>
      </w:pPr>
      <w:r>
        <w:lastRenderedPageBreak/>
        <w:t>Focus on Biopolitics Kills V2L</w:t>
      </w:r>
    </w:p>
    <w:p w14:paraId="64F4560E" w14:textId="77777777" w:rsidR="00A908A2" w:rsidRPr="00021B0C" w:rsidRDefault="00A908A2" w:rsidP="00A908A2">
      <w:pPr>
        <w:pStyle w:val="Heading4"/>
        <w:rPr>
          <w:rFonts w:eastAsia="Times New Roman"/>
        </w:rPr>
      </w:pPr>
      <w:r w:rsidRPr="00021B0C">
        <w:rPr>
          <w:rFonts w:eastAsia="Times New Roman"/>
        </w:rPr>
        <w:t>The kritik creates a distinction between biological and political life that destroys value to life</w:t>
      </w:r>
    </w:p>
    <w:p w14:paraId="0C965126" w14:textId="77777777" w:rsidR="00A908A2" w:rsidRPr="00021B0C" w:rsidRDefault="00A908A2" w:rsidP="00A908A2">
      <w:r w:rsidRPr="00021B0C">
        <w:rPr>
          <w:rStyle w:val="StyleStyleBold12pt"/>
        </w:rPr>
        <w:t>Fassin, 10</w:t>
      </w:r>
      <w:r w:rsidRPr="00021B0C">
        <w:rPr>
          <w:rFonts w:eastAsia="Calibri" w:cs="Times New Roman"/>
          <w:sz w:val="14"/>
        </w:rPr>
        <w:t xml:space="preserve"> </w:t>
      </w:r>
      <w:r w:rsidRPr="00021B0C">
        <w:rPr>
          <w:rFonts w:eastAsia="Calibri" w:cs="Times New Roman"/>
          <w:sz w:val="26"/>
          <w:szCs w:val="26"/>
        </w:rPr>
        <w:t xml:space="preserve">- </w:t>
      </w:r>
      <w:r w:rsidRPr="00021B0C">
        <w:t>Social Science Prof at Princeton (Didier, “Ethics of Survival: A Democratic Approach to the Politics of Life” Humanity: An International Journal of Human Rights, Humanitarianism, and Development, Fall, Vol 1 No 1, Project Muse)//dm</w:t>
      </w:r>
    </w:p>
    <w:p w14:paraId="7DB3CE28" w14:textId="77777777" w:rsidR="00A908A2" w:rsidRPr="00021B0C" w:rsidRDefault="00A908A2" w:rsidP="00A908A2">
      <w:pPr>
        <w:rPr>
          <w:rFonts w:eastAsia="Calibri" w:cs="Times New Roman"/>
          <w:sz w:val="14"/>
        </w:rPr>
      </w:pPr>
    </w:p>
    <w:p w14:paraId="75F8CCF0" w14:textId="77777777" w:rsidR="00A908A2" w:rsidRPr="00021B0C" w:rsidRDefault="00A908A2" w:rsidP="00A908A2">
      <w:pPr>
        <w:rPr>
          <w:rStyle w:val="StyleBoldUnderline"/>
        </w:rPr>
      </w:pPr>
      <w:r w:rsidRPr="00021B0C">
        <w:rPr>
          <w:rFonts w:eastAsia="Calibri" w:cs="Helvetica"/>
        </w:rPr>
        <w:t xml:space="preserve">Conclusion </w:t>
      </w:r>
      <w:r w:rsidRPr="00021B0C">
        <w:rPr>
          <w:rStyle w:val="StyleBoldUnderline"/>
        </w:rPr>
        <w:t>Survival</w:t>
      </w:r>
      <w:r w:rsidRPr="00021B0C">
        <w:rPr>
          <w:rFonts w:eastAsia="Calibri" w:cs="Helvetica"/>
        </w:rPr>
        <w:t xml:space="preserve">, in the sense Jacques Derrida attributed to the concept in his last interview, </w:t>
      </w:r>
      <w:r w:rsidRPr="00021B0C">
        <w:rPr>
          <w:rStyle w:val="StyleBoldUnderline"/>
        </w:rPr>
        <w:t>not only shifts lines that are too often hardened between biological and political lives: it opens an ethical space for reflection and action. Critical thinking in the past decade has often taken biopolitics and the politics of life as its objects</w:t>
      </w:r>
      <w:r w:rsidRPr="00021B0C">
        <w:t>. It has thus unveiled the way in which individuals</w:t>
      </w:r>
      <w:r w:rsidRPr="00021B0C">
        <w:rPr>
          <w:rFonts w:eastAsia="Calibri" w:cs="Helvetica"/>
        </w:rPr>
        <w:t xml:space="preserve"> and groups, even entire nations, </w:t>
      </w:r>
      <w:r w:rsidRPr="00021B0C">
        <w:rPr>
          <w:rStyle w:val="StyleBoldUnderline"/>
        </w:rPr>
        <w:t>have been treated by powers</w:t>
      </w:r>
      <w:r w:rsidRPr="00021B0C">
        <w:rPr>
          <w:rFonts w:eastAsia="Calibri" w:cs="Times New Roman"/>
          <w:bCs/>
          <w:u w:val="single"/>
        </w:rPr>
        <w:t>,</w:t>
      </w:r>
      <w:r w:rsidRPr="00021B0C">
        <w:rPr>
          <w:rFonts w:eastAsia="Calibri" w:cs="Helvetica"/>
        </w:rPr>
        <w:t xml:space="preserve"> the market, or the state, during the colonial period as well as in the contemporary era. </w:t>
      </w:r>
      <w:r w:rsidRPr="00021B0C">
        <w:rPr>
          <w:rStyle w:val="StyleBoldUnderline"/>
        </w:rPr>
        <w:t>However</w:t>
      </w:r>
      <w:r w:rsidRPr="00021B0C">
        <w:rPr>
          <w:rFonts w:eastAsia="Calibri" w:cs="Helvetica"/>
        </w:rPr>
        <w:t xml:space="preserve">, through indiscriminate extension, </w:t>
      </w:r>
      <w:r w:rsidRPr="00021B0C">
        <w:rPr>
          <w:rStyle w:val="StyleBoldUnderline"/>
        </w:rPr>
        <w:t>this powerful instrument has lost some of its analytical sharpness and heuristic potentiality.</w:t>
      </w:r>
      <w:r w:rsidRPr="00021B0C">
        <w:rPr>
          <w:rFonts w:eastAsia="Calibri" w:cs="Helvetica"/>
        </w:rPr>
        <w:t xml:space="preserve"> On the one hand, </w:t>
      </w:r>
      <w:r w:rsidRPr="00021B0C">
        <w:rPr>
          <w:rStyle w:val="StyleBoldUnderline"/>
        </w:rPr>
        <w:t xml:space="preserve">the binary reduction of life to the opposition between </w:t>
      </w:r>
      <w:r w:rsidRPr="00021B0C">
        <w:rPr>
          <w:rFonts w:eastAsia="Calibri" w:cs="Helvetica"/>
        </w:rPr>
        <w:t xml:space="preserve">nature and history, </w:t>
      </w:r>
      <w:r w:rsidRPr="00021B0C">
        <w:rPr>
          <w:rStyle w:val="StyleBoldUnderline"/>
        </w:rPr>
        <w:t>bare life and qualified life, when systematically applied from philosophical inquiry in sociological or anthropological study, erases much of the complexity and richness of life in society as it is in fact observed.</w:t>
      </w:r>
      <w:r w:rsidRPr="00021B0C">
        <w:rPr>
          <w:rFonts w:eastAsia="Calibri" w:cs="Helvetica"/>
        </w:rPr>
        <w:t xml:space="preserve"> On the other hand</w:t>
      </w:r>
      <w:r w:rsidRPr="00021B0C">
        <w:t xml:space="preserve">, </w:t>
      </w:r>
      <w:r w:rsidRPr="00021B0C">
        <w:rPr>
          <w:rStyle w:val="StyleBoldUnderline"/>
        </w:rPr>
        <w:t>the normative prejudices which underlie the evaluation of the forms of life and of the politics of life, when generalized to an undifferentiated collection of social facts, end up by depriving social agents of legitimacy, voice, and action. The risk is therefore both scholarly and political. It calls for ethical attention.</w:t>
      </w:r>
      <w:r w:rsidRPr="00021B0C">
        <w:rPr>
          <w:rFonts w:eastAsia="Calibri" w:cs="Helvetica"/>
        </w:rPr>
        <w:t xml:space="preserve"> In fact, the genealogy of this intellectual lineage reminds us that </w:t>
      </w:r>
      <w:r w:rsidRPr="00021B0C">
        <w:rPr>
          <w:rStyle w:val="StyleBoldUnderline"/>
        </w:rPr>
        <w:t>the main founders of these theories expressed tensions and hesitations in their work, which was often more complex, if even sometimes more obscure, than in its reduced and translated form in the humanities and social sciences today.</w:t>
      </w:r>
      <w:r w:rsidRPr="00021B0C">
        <w:rPr>
          <w:rFonts w:eastAsia="Calibri" w:cs="Helvetica"/>
        </w:rPr>
        <w:t xml:space="preserve"> And also </w:t>
      </w:r>
      <w:r w:rsidRPr="00021B0C">
        <w:rPr>
          <w:rStyle w:val="StyleBoldUnderline"/>
        </w:rPr>
        <w:t>biographies</w:t>
      </w:r>
      <w:r w:rsidRPr="00021B0C">
        <w:rPr>
          <w:rFonts w:eastAsia="Calibri" w:cs="Helvetica"/>
        </w:rPr>
        <w:t xml:space="preserve">, here limited to fragments from South African lives that I have described and analyzed in more detail elsewhere, </w:t>
      </w:r>
      <w:r w:rsidRPr="00021B0C">
        <w:rPr>
          <w:rStyle w:val="StyleBoldUnderline"/>
        </w:rPr>
        <w:t>suggest the necessity of complicating the dualistic models that oppose biological and political lives. Certainly, powers like the market and the state do act sometimes as if human beings could be reduced to “mere life,” but democratic forces</w:t>
      </w:r>
      <w:r w:rsidRPr="00021B0C">
        <w:t>,</w:t>
      </w:r>
      <w:r w:rsidRPr="00021B0C">
        <w:rPr>
          <w:rFonts w:eastAsia="Calibri" w:cs="Helvetica"/>
        </w:rPr>
        <w:t xml:space="preserve"> including from within the structure of power</w:t>
      </w:r>
      <w:r w:rsidRPr="00021B0C">
        <w:rPr>
          <w:rFonts w:eastAsia="Calibri" w:cs="Times New Roman"/>
        </w:rPr>
        <w:t xml:space="preserve">, tend to </w:t>
      </w:r>
      <w:r w:rsidRPr="00021B0C">
        <w:rPr>
          <w:rStyle w:val="StyleBoldUnderline"/>
        </w:rPr>
        <w:t>produce alternative strategies that escape this reduction. And people themselves</w:t>
      </w:r>
      <w:r w:rsidRPr="00021B0C">
        <w:rPr>
          <w:rFonts w:eastAsia="Calibri" w:cs="Times New Roman"/>
        </w:rPr>
        <w:t>, even under conditions of domination</w:t>
      </w:r>
      <w:r w:rsidRPr="00021B0C">
        <w:rPr>
          <w:rFonts w:eastAsia="Calibri" w:cs="Helvetica"/>
        </w:rPr>
        <w:t xml:space="preserve">, [End Page 93] </w:t>
      </w:r>
      <w:r w:rsidRPr="00021B0C">
        <w:rPr>
          <w:rStyle w:val="StyleBoldUnderline"/>
        </w:rPr>
        <w:t>manage subtle tactics that transform their physical life into a political instrument or a moral resource or an affective expression.</w:t>
      </w:r>
      <w:r w:rsidRPr="00021B0C">
        <w:rPr>
          <w:rFonts w:eastAsia="Calibri" w:cs="Helvetica"/>
        </w:rPr>
        <w:t xml:space="preserve"> But let us go one step further: </w:t>
      </w:r>
      <w:r w:rsidRPr="00021B0C">
        <w:rPr>
          <w:rStyle w:val="StyleBoldUnderline"/>
        </w:rPr>
        <w:t>ethnography invites us to reconsider what life is or rather what human beings make of their lives, and reciprocally how their lives permanently question what it is to be human.</w:t>
      </w:r>
      <w:r w:rsidRPr="00021B0C">
        <w:rPr>
          <w:rFonts w:eastAsia="Calibri" w:cs="Helvetica"/>
        </w:rPr>
        <w:t xml:space="preserve"> “The blurring between what is human and what is not human shades into the blurring over what is life and what is not life,” writes Veena Das. In the tracks of Wittgenstein and Cavell, she underscores that </w:t>
      </w:r>
      <w:r w:rsidRPr="00021B0C">
        <w:rPr>
          <w:rFonts w:eastAsia="Calibri" w:cs="Times New Roman"/>
        </w:rPr>
        <w:t>the usual manner in which we think of forms of life “not only obscures the mutual absorption of the natural and the social but also emphasizes form at the expense of life.</w:t>
      </w:r>
      <w:r w:rsidRPr="00021B0C">
        <w:rPr>
          <w:rFonts w:eastAsia="Calibri" w:cs="Helvetica"/>
        </w:rPr>
        <w:t xml:space="preserve">”22 </w:t>
      </w:r>
      <w:r w:rsidRPr="00021B0C">
        <w:rPr>
          <w:rStyle w:val="StyleBoldUnderline"/>
        </w:rPr>
        <w:t>It should be the incessant effort of social scientists to return to this inquiry about life in its multiple forms but also in its everyday expression of the human.</w:t>
      </w:r>
    </w:p>
    <w:p w14:paraId="47433478" w14:textId="77777777" w:rsidR="00A908A2" w:rsidRPr="00A908A2" w:rsidRDefault="00A908A2" w:rsidP="00A908A2"/>
    <w:p w14:paraId="50615B68" w14:textId="0F08C50E" w:rsidR="00FC1417" w:rsidRDefault="00FC1417" w:rsidP="00FC1417">
      <w:pPr>
        <w:pStyle w:val="Heading2"/>
      </w:pPr>
      <w:r>
        <w:lastRenderedPageBreak/>
        <w:t>Migration DA</w:t>
      </w:r>
    </w:p>
    <w:p w14:paraId="42AB303C" w14:textId="00D91965" w:rsidR="00FC1417" w:rsidRDefault="00FC1417" w:rsidP="00FC1417">
      <w:pPr>
        <w:pStyle w:val="Heading4"/>
      </w:pPr>
      <w:r>
        <w:t>Immigration destroys the envi</w:t>
      </w:r>
      <w:r w:rsidR="009F21EE">
        <w:t xml:space="preserve">ronment and causes urban sprawl - </w:t>
      </w:r>
      <w:r>
        <w:t xml:space="preserve">population stabilization lessens future and proximate causes of environmental destruction </w:t>
      </w:r>
    </w:p>
    <w:p w14:paraId="3C664C48" w14:textId="77777777" w:rsidR="00FC1417" w:rsidRPr="007615F3" w:rsidRDefault="00FC1417" w:rsidP="00FC1417">
      <w:pPr>
        <w:rPr>
          <w:rStyle w:val="StyleStyleBold12pt"/>
        </w:rPr>
      </w:pPr>
      <w:r w:rsidRPr="007615F3">
        <w:rPr>
          <w:rStyle w:val="StyleStyleBold12pt"/>
        </w:rPr>
        <w:t>Beck, immigration and urban sprawl expert, B.A. in journalism, 6</w:t>
      </w:r>
    </w:p>
    <w:p w14:paraId="3B8941DE" w14:textId="77777777" w:rsidR="00FC1417" w:rsidRDefault="00FC1417" w:rsidP="00FC1417">
      <w:r>
        <w:t>[Roy, 6, the Social Contract Press, “</w:t>
      </w:r>
      <w:r w:rsidRPr="007615F3">
        <w:t>Mass Immigration: Resources and Sprawl</w:t>
      </w:r>
      <w:r>
        <w:t xml:space="preserve">,” </w:t>
      </w:r>
      <w:r w:rsidRPr="007615F3">
        <w:t>http://www.thesocialcontract.com/booklets/common-sense-mass-immigration/immigration-resources-sprawl.html</w:t>
      </w:r>
      <w:r>
        <w:t xml:space="preserve">, accessed 7-10-13, MM] </w:t>
      </w:r>
    </w:p>
    <w:p w14:paraId="1BB0C814" w14:textId="77777777" w:rsidR="00FC1417" w:rsidRDefault="00FC1417" w:rsidP="00FC1417"/>
    <w:p w14:paraId="67F8665A" w14:textId="77777777" w:rsidR="00FC1417" w:rsidRDefault="00FC1417" w:rsidP="00FC1417">
      <w:r w:rsidRPr="007615F3">
        <w:rPr>
          <w:rStyle w:val="StyleBoldUnderline"/>
        </w:rPr>
        <w:t>In every traffic-choked, infrastructure-stressed, park-congested,</w:t>
      </w:r>
      <w:r>
        <w:t xml:space="preserve"> school-</w:t>
      </w:r>
      <w:r w:rsidRPr="007615F3">
        <w:rPr>
          <w:rStyle w:val="StyleBoldUnderline"/>
        </w:rPr>
        <w:t>overcrowded community of the land, Americans live with the same fear: that their quality of life will</w:t>
      </w:r>
      <w:r>
        <w:t xml:space="preserve"> forever </w:t>
      </w:r>
      <w:r w:rsidRPr="007615F3">
        <w:rPr>
          <w:rStyle w:val="StyleBoldUnderline"/>
        </w:rPr>
        <w:t>deteriorate under a</w:t>
      </w:r>
      <w:r>
        <w:t xml:space="preserve">n inevitable, </w:t>
      </w:r>
      <w:r w:rsidRPr="007615F3">
        <w:rPr>
          <w:rStyle w:val="StyleBoldUnderline"/>
        </w:rPr>
        <w:t>never-ending population explosion.</w:t>
      </w:r>
      <w:r>
        <w:t xml:space="preserve"> </w:t>
      </w:r>
      <w:r w:rsidRPr="007615F3">
        <w:rPr>
          <w:rStyle w:val="StyleBoldUnderline"/>
        </w:rPr>
        <w:t>Woods, brooks, and fields</w:t>
      </w:r>
      <w:r>
        <w:t xml:space="preserve"> at the edge of town </w:t>
      </w:r>
      <w:r w:rsidRPr="007615F3">
        <w:rPr>
          <w:rStyle w:val="StyleBoldUnderline"/>
        </w:rPr>
        <w:t xml:space="preserve">that once helped soothe their souls have been cleared, scraped, paved, and built on. </w:t>
      </w:r>
      <w:r w:rsidRPr="009013A6">
        <w:rPr>
          <w:rStyle w:val="Emphasis"/>
        </w:rPr>
        <w:t xml:space="preserve">Every ride or hike through countryside near the new urban edges is like a walk through a hospital ward for the terminally ill </w:t>
      </w:r>
      <w:r>
        <w:t xml:space="preserve">- </w:t>
      </w:r>
      <w:r w:rsidRPr="009013A6">
        <w:rPr>
          <w:rStyle w:val="Emphasis"/>
        </w:rPr>
        <w:t>the days of these nearby open spaces are numbered.</w:t>
      </w:r>
      <w:r>
        <w:t xml:space="preserve"> U.S. population grows by 3 million a year. That, according to federal data, is roughly half the cause of the destruction of 2.2 million acres of natural habitat and farmland each year. But the relentless deterioration is not inevitable - government has the power to correct this. With native-born Americans adopting a slightly-below-replacement-level fertility since 1972, </w:t>
      </w:r>
      <w:r w:rsidRPr="007615F3">
        <w:rPr>
          <w:rStyle w:val="StyleBoldUnderline"/>
        </w:rPr>
        <w:t>the only cause of</w:t>
      </w:r>
      <w:r>
        <w:t xml:space="preserve"> long-term U.S. </w:t>
      </w:r>
      <w:r w:rsidRPr="007615F3">
        <w:rPr>
          <w:rStyle w:val="StyleBoldUnderline"/>
        </w:rPr>
        <w:t>population growth is immigration and the high fertility of immigrants.</w:t>
      </w:r>
      <w:r>
        <w:t xml:space="preserve"> </w:t>
      </w:r>
      <w:r w:rsidRPr="007615F3">
        <w:rPr>
          <w:rStyle w:val="StyleBoldUnderline"/>
        </w:rPr>
        <w:t>For three decades the federal government has</w:t>
      </w:r>
      <w:r>
        <w:t xml:space="preserve"> increasingly </w:t>
      </w:r>
      <w:r w:rsidRPr="007615F3">
        <w:rPr>
          <w:rStyle w:val="StyleBoldUnderline"/>
        </w:rPr>
        <w:t>sabotaged the American people's dreams for environmental quality by snowballing</w:t>
      </w:r>
      <w:r>
        <w:t xml:space="preserve"> total </w:t>
      </w:r>
      <w:r w:rsidRPr="007615F3">
        <w:rPr>
          <w:rStyle w:val="StyleBoldUnderline"/>
        </w:rPr>
        <w:t>immigration</w:t>
      </w:r>
      <w:r>
        <w:t xml:space="preserve"> over traditional numbers </w:t>
      </w:r>
      <w:r w:rsidRPr="007615F3">
        <w:rPr>
          <w:rStyle w:val="StyleBoldUnderline"/>
        </w:rPr>
        <w:t>by 400-700%.</w:t>
      </w:r>
      <w:r>
        <w:t xml:space="preserve"> Lest anybody misunderstand, </w:t>
      </w:r>
      <w:r w:rsidRPr="009013A6">
        <w:rPr>
          <w:rStyle w:val="Emphasis"/>
        </w:rPr>
        <w:t>the immigrants themselves are not to blame</w:t>
      </w:r>
      <w:r w:rsidRPr="007615F3">
        <w:rPr>
          <w:rStyle w:val="StyleBoldUnderline"/>
        </w:rPr>
        <w:t>. Rather, the responsibility</w:t>
      </w:r>
      <w:r>
        <w:t xml:space="preserve"> for environmental damage </w:t>
      </w:r>
      <w:r w:rsidRPr="007615F3">
        <w:rPr>
          <w:rStyle w:val="StyleBoldUnderline"/>
        </w:rPr>
        <w:t>rests with the officials who have set and allowed the unprecedented immigration levels.</w:t>
      </w:r>
      <w:r>
        <w:t xml:space="preserve"> </w:t>
      </w:r>
      <w:r w:rsidRPr="007615F3">
        <w:rPr>
          <w:rStyle w:val="StyleBoldUnderline"/>
        </w:rPr>
        <w:t>Some supporters of high population growth contend that immigrants can't cause sprawl because they are</w:t>
      </w:r>
      <w:r>
        <w:t xml:space="preserve"> so </w:t>
      </w:r>
      <w:r w:rsidRPr="007615F3">
        <w:rPr>
          <w:rStyle w:val="StyleBoldUnderline"/>
        </w:rPr>
        <w:t xml:space="preserve">poor and huddle in </w:t>
      </w:r>
      <w:r>
        <w:t xml:space="preserve">crowded </w:t>
      </w:r>
      <w:r w:rsidRPr="007615F3">
        <w:rPr>
          <w:rStyle w:val="StyleBoldUnderline"/>
        </w:rPr>
        <w:t>urban tenements. Federal data, however, show that the majority of immigrants live in the suburbs.</w:t>
      </w:r>
      <w:r>
        <w:t xml:space="preserve"> Many construct housing in the rural strip around the suburbs. </w:t>
      </w:r>
      <w:r w:rsidRPr="007615F3">
        <w:rPr>
          <w:rStyle w:val="StyleBoldUnderline"/>
        </w:rPr>
        <w:t>Many</w:t>
      </w:r>
      <w:r>
        <w:t xml:space="preserve"> more </w:t>
      </w:r>
      <w:r w:rsidRPr="007615F3">
        <w:rPr>
          <w:rStyle w:val="StyleBoldUnderline"/>
        </w:rPr>
        <w:t>buy existing suburban houses from American natives who would not</w:t>
      </w:r>
      <w:r>
        <w:t xml:space="preserve"> otherwise </w:t>
      </w:r>
      <w:r w:rsidRPr="007615F3">
        <w:rPr>
          <w:rStyle w:val="StyleBoldUnderline"/>
        </w:rPr>
        <w:t>have the money to construct their houses on the rural edge.</w:t>
      </w:r>
      <w:r>
        <w:t xml:space="preserve"> The children of immigrants flee the urban core cities at exactly the same rate as the children of natives. For many reasons, </w:t>
      </w:r>
      <w:r w:rsidRPr="009013A6">
        <w:rPr>
          <w:rStyle w:val="Emphasis"/>
        </w:rPr>
        <w:t>massive immigration drives massive destruction of natural habitat</w:t>
      </w:r>
      <w:r w:rsidRPr="007615F3">
        <w:rPr>
          <w:rStyle w:val="StyleBoldUnderline"/>
        </w:rPr>
        <w:t xml:space="preserve">. </w:t>
      </w:r>
      <w:r>
        <w:t>America at the first Earth Day in 1970 was filled with 203 million people and now has grown by 100-plus 90 million. The Census Bureau projects that current immigration policies will drive our population to 420 million by 2050, nearly three times the 1950 number. We can stop that from happening and allow for a decent quality of life for America's future human, animal, and plant inhabitants.</w:t>
      </w:r>
    </w:p>
    <w:p w14:paraId="02C6D87D" w14:textId="6D789F0A" w:rsidR="000D7E4A" w:rsidRPr="000D7E4A" w:rsidRDefault="000D7E4A" w:rsidP="000D7E4A">
      <w:pPr>
        <w:pStyle w:val="Heading4"/>
      </w:pPr>
      <w:r w:rsidRPr="000D7E4A">
        <w:t>Environment collapse causes extinction</w:t>
      </w:r>
    </w:p>
    <w:p w14:paraId="267DCC87" w14:textId="633F0EA5" w:rsidR="000D7E4A" w:rsidRPr="000D7E4A" w:rsidRDefault="000D7E4A" w:rsidP="000D7E4A">
      <w:r w:rsidRPr="000D7E4A">
        <w:rPr>
          <w:rStyle w:val="StyleStyleBold12pt"/>
        </w:rPr>
        <w:t xml:space="preserve">Diner 94 </w:t>
      </w:r>
      <w:r w:rsidRPr="000D7E4A">
        <w:t>(Major David N.; Instructor, Administrative and Civil Law Division, The Judge Advocate General's School, United States Army) "The Army and the Endangered Species Act: Who's Endangering</w:t>
      </w:r>
      <w:r>
        <w:t xml:space="preserve"> Whom?" 143 Mil. L. Rev. 161l/n)</w:t>
      </w:r>
    </w:p>
    <w:p w14:paraId="431C0DD1" w14:textId="77777777" w:rsidR="000D7E4A" w:rsidRDefault="000D7E4A" w:rsidP="000D7E4A">
      <w:pPr>
        <w:rPr>
          <w:rStyle w:val="UNDERLINECharChar"/>
        </w:rPr>
      </w:pPr>
    </w:p>
    <w:p w14:paraId="264AE7CD" w14:textId="77777777" w:rsidR="000D7E4A" w:rsidRPr="000D7E4A" w:rsidRDefault="000D7E4A" w:rsidP="000D7E4A">
      <w:pPr>
        <w:rPr>
          <w:rStyle w:val="StyleBoldUnderline"/>
        </w:rPr>
      </w:pPr>
      <w:bookmarkStart w:id="1" w:name="_Toc235981501"/>
      <w:bookmarkStart w:id="2" w:name="_Toc236484211"/>
      <w:r w:rsidRPr="000D7E4A">
        <w:rPr>
          <w:rStyle w:val="StyleBoldUnderline"/>
        </w:rPr>
        <w:lastRenderedPageBreak/>
        <w:t>Biologically diverse ecosystems are characterized by a large number of specialist species, filling narrow ecological niches. These ecosystems inherently are more stable than less diverse systems</w:t>
      </w:r>
      <w:bookmarkEnd w:id="1"/>
      <w:bookmarkEnd w:id="2"/>
      <w:r w:rsidRPr="00DA13B4">
        <w:t xml:space="preserve">.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w:t>
      </w:r>
      <w:r w:rsidRPr="000D7E4A">
        <w:rPr>
          <w:rStyle w:val="StyleBoldUnderline"/>
        </w:rPr>
        <w:t>By causing widespread extinctions, humans have artificially simplified many ecosystems. As biologic simplicity increases, so does the risk of ecosystem failure</w:t>
      </w:r>
      <w:r w:rsidRPr="00DA13B4">
        <w:t xml:space="preserve">. The spreading Sahara Desert in Africa, and the dustbowl conditions of the 1930s in the United States are relatively mild examples of what might be expected if this trend continues. Theoretically, </w:t>
      </w:r>
      <w:r w:rsidRPr="000D7E4A">
        <w:rPr>
          <w:rStyle w:val="StyleBoldUnderline"/>
        </w:rPr>
        <w:t>each new animal or plant extinction, with all its dimly perceived and intertwined affects, could cause total ecosystem collapse and human extinction. Each new extinction increases the risk of disaster. Like a mechanic removing, one by one, the rivets from an aircraft's wings, 80 mankind may be edging closer to the abyss.</w:t>
      </w:r>
    </w:p>
    <w:p w14:paraId="1CEB145F" w14:textId="77777777" w:rsidR="000D7E4A" w:rsidRPr="00997CE2" w:rsidRDefault="000D7E4A" w:rsidP="00FC1417"/>
    <w:p w14:paraId="23AFF296" w14:textId="2FFA357E" w:rsidR="009F21EE" w:rsidRDefault="009F21EE" w:rsidP="009F21EE">
      <w:pPr>
        <w:pStyle w:val="Heading3"/>
      </w:pPr>
      <w:r>
        <w:lastRenderedPageBreak/>
        <w:t>Immigration Causes Environment Collapse</w:t>
      </w:r>
    </w:p>
    <w:p w14:paraId="3F7B88A6" w14:textId="77777777" w:rsidR="00FC1417" w:rsidRDefault="00FC1417" w:rsidP="00FC1417">
      <w:pPr>
        <w:pStyle w:val="Heading4"/>
      </w:pPr>
      <w:r>
        <w:t xml:space="preserve">Unmitigated population growth leads to resource exhaustion and accesses every ecological impact – reductions are key </w:t>
      </w:r>
    </w:p>
    <w:p w14:paraId="01362F1C" w14:textId="77777777" w:rsidR="00FC1417" w:rsidRPr="00642479" w:rsidRDefault="00FC1417" w:rsidP="00FC1417">
      <w:pPr>
        <w:rPr>
          <w:rStyle w:val="StyleStyleBold12pt"/>
        </w:rPr>
      </w:pPr>
      <w:r w:rsidRPr="00642479">
        <w:rPr>
          <w:rStyle w:val="StyleStyleBold12pt"/>
        </w:rPr>
        <w:t>FAIR, natio</w:t>
      </w:r>
      <w:r>
        <w:rPr>
          <w:rStyle w:val="StyleStyleBold12pt"/>
        </w:rPr>
        <w:t>nal, nonprofit, public-interest</w:t>
      </w:r>
      <w:r w:rsidRPr="00642479">
        <w:rPr>
          <w:rStyle w:val="StyleStyleBold12pt"/>
        </w:rPr>
        <w:t xml:space="preserve"> membership organization, 9</w:t>
      </w:r>
    </w:p>
    <w:p w14:paraId="16BA00BE" w14:textId="77777777" w:rsidR="00FC1417" w:rsidRDefault="00FC1417" w:rsidP="00FC1417">
      <w:pPr>
        <w:rPr>
          <w:rFonts w:ascii="Arial" w:hAnsi="Arial" w:cs="Arial"/>
          <w:color w:val="000000"/>
          <w:sz w:val="20"/>
          <w:szCs w:val="20"/>
          <w:shd w:val="clear" w:color="auto" w:fill="FFFFFF"/>
        </w:rPr>
      </w:pPr>
      <w:r>
        <w:rPr>
          <w:rFonts w:ascii="Arial" w:hAnsi="Arial" w:cs="Arial"/>
          <w:color w:val="000000"/>
          <w:sz w:val="20"/>
          <w:szCs w:val="20"/>
          <w:shd w:val="clear" w:color="auto" w:fill="FFFFFF"/>
        </w:rPr>
        <w:t>[9-9, Federation for American Immigration Reform, “</w:t>
      </w:r>
      <w:r w:rsidRPr="00642479">
        <w:rPr>
          <w:rFonts w:ascii="Arial" w:hAnsi="Arial" w:cs="Arial"/>
          <w:color w:val="000000"/>
          <w:sz w:val="20"/>
          <w:szCs w:val="20"/>
          <w:shd w:val="clear" w:color="auto" w:fill="FFFFFF"/>
        </w:rPr>
        <w:t xml:space="preserve">The United </w:t>
      </w:r>
      <w:r>
        <w:rPr>
          <w:rFonts w:ascii="Arial" w:hAnsi="Arial" w:cs="Arial"/>
          <w:color w:val="000000"/>
          <w:sz w:val="20"/>
          <w:szCs w:val="20"/>
          <w:shd w:val="clear" w:color="auto" w:fill="FFFFFF"/>
        </w:rPr>
        <w:t xml:space="preserve">States Is Already Overpopulated,” </w:t>
      </w:r>
      <w:r w:rsidRPr="00642479">
        <w:rPr>
          <w:rFonts w:ascii="Arial" w:hAnsi="Arial" w:cs="Arial"/>
          <w:color w:val="000000"/>
          <w:sz w:val="20"/>
          <w:szCs w:val="20"/>
          <w:shd w:val="clear" w:color="auto" w:fill="FFFFFF"/>
        </w:rPr>
        <w:t>http://www.fairus.org/issue/the-united-states-is-already-overpopulated</w:t>
      </w:r>
      <w:r>
        <w:rPr>
          <w:rFonts w:ascii="Arial" w:hAnsi="Arial" w:cs="Arial"/>
          <w:color w:val="000000"/>
          <w:sz w:val="20"/>
          <w:szCs w:val="20"/>
          <w:shd w:val="clear" w:color="auto" w:fill="FFFFFF"/>
        </w:rPr>
        <w:t xml:space="preserve">, accessed 7-9-13, MM] </w:t>
      </w:r>
    </w:p>
    <w:p w14:paraId="78BB3C02" w14:textId="77777777" w:rsidR="00FC1417" w:rsidRPr="00642479" w:rsidRDefault="00FC1417" w:rsidP="00FC1417"/>
    <w:p w14:paraId="41FA0CE7" w14:textId="77777777" w:rsidR="00FC1417" w:rsidRDefault="00FC1417" w:rsidP="00FC1417">
      <w:pPr>
        <w:rPr>
          <w:rStyle w:val="StyleBoldUnderline"/>
        </w:rPr>
      </w:pPr>
      <w:r w:rsidRPr="00642479">
        <w:rPr>
          <w:rStyle w:val="StyleBoldUnderline"/>
        </w:rPr>
        <w:t>The U</w:t>
      </w:r>
      <w:r w:rsidRPr="00642479">
        <w:t xml:space="preserve">nited </w:t>
      </w:r>
      <w:r w:rsidRPr="00642479">
        <w:rPr>
          <w:rStyle w:val="StyleBoldUnderline"/>
        </w:rPr>
        <w:t>S</w:t>
      </w:r>
      <w:r w:rsidRPr="00642479">
        <w:t xml:space="preserve">tates </w:t>
      </w:r>
      <w:r w:rsidRPr="00642479">
        <w:rPr>
          <w:rStyle w:val="StyleBoldUnderline"/>
        </w:rPr>
        <w:t>is already overpopulated in the sense that we are consuming our national ecological resources at an unsustainable rate</w:t>
      </w:r>
      <w:r w:rsidRPr="00642479">
        <w:t xml:space="preserve">. Our growing dependence on foreign energy supplies is a prime example. We now depend on foreign imports for 28.8 percent of our energy consumption: two-thirds of our petroleum products and about one-sixth of our natural gas consumption.1 </w:t>
      </w:r>
      <w:r w:rsidRPr="00642479">
        <w:rPr>
          <w:rStyle w:val="StyleBoldUnderline"/>
        </w:rPr>
        <w:t>Because of the abundance of our nation's resources, we have</w:t>
      </w:r>
      <w:r w:rsidRPr="00642479">
        <w:t xml:space="preserve"> long </w:t>
      </w:r>
      <w:r w:rsidRPr="00642479">
        <w:rPr>
          <w:rStyle w:val="StyleBoldUnderline"/>
        </w:rPr>
        <w:t>been careless about our level of consumption, but it is the precipitous rise in the U.S. population</w:t>
      </w:r>
      <w:r w:rsidRPr="00642479">
        <w:t xml:space="preserve"> over the last four decades </w:t>
      </w:r>
      <w:r w:rsidRPr="00642479">
        <w:rPr>
          <w:rStyle w:val="StyleBoldUnderline"/>
        </w:rPr>
        <w:t>that has resulted in</w:t>
      </w:r>
      <w:r w:rsidRPr="00642479">
        <w:t xml:space="preserve"> our </w:t>
      </w:r>
      <w:r w:rsidRPr="00642479">
        <w:rPr>
          <w:rStyle w:val="StyleBoldUnderline"/>
        </w:rPr>
        <w:t>outstripping of our national resources</w:t>
      </w:r>
      <w:r w:rsidRPr="00642479">
        <w:t xml:space="preserve">. </w:t>
      </w:r>
      <w:r w:rsidRPr="00642479">
        <w:rPr>
          <w:rStyle w:val="Emphasis"/>
        </w:rPr>
        <w:t>We are living beyond our means and are doing so increasingly as our population expands.</w:t>
      </w:r>
      <w:r w:rsidRPr="00642479">
        <w:t xml:space="preserve"> This is a serious problem with major implications for future generations.</w:t>
      </w:r>
      <w:r>
        <w:t xml:space="preserve"> This imbalance can</w:t>
      </w:r>
      <w:r w:rsidRPr="00642479">
        <w:t xml:space="preserve">not be remedied without curbing both population growth and consumption as well as increasing productivity. </w:t>
      </w:r>
      <w:r w:rsidRPr="00642479">
        <w:rPr>
          <w:rStyle w:val="StyleBoldUnderline"/>
        </w:rPr>
        <w:t>We must become more sensitive to the issue of consumption of finite</w:t>
      </w:r>
      <w:r w:rsidRPr="00642479">
        <w:t xml:space="preserve">, non-renewable resources and to the limits of renewable resources. </w:t>
      </w:r>
      <w:r w:rsidRPr="00642479">
        <w:rPr>
          <w:rStyle w:val="StyleBoldUnderline"/>
        </w:rPr>
        <w:t>Reining in population growth requires immigration reduction, and that objective should be</w:t>
      </w:r>
      <w:r w:rsidRPr="00642479">
        <w:t xml:space="preserve"> at </w:t>
      </w:r>
      <w:r w:rsidRPr="00642479">
        <w:rPr>
          <w:rStyle w:val="StyleBoldUnderline"/>
        </w:rPr>
        <w:t>the top of the agenda for policy makers because it is the most immediate and the most amenable to change through public policy</w:t>
      </w:r>
      <w:r w:rsidRPr="00642479">
        <w:t>.</w:t>
      </w:r>
      <w:r>
        <w:t xml:space="preserve"> </w:t>
      </w:r>
      <w:r w:rsidRPr="00642479">
        <w:t xml:space="preserve">In 1972, the Presidential Commission on Population Growth and the American Future recommended population stabilization, concluding: “The health of our country does not depend on [population growth], nor does the vitality of business nor the welfare of the average person.” The Commission’s recommendation was based on the 1970 Census finding that the population had reached more than 203 million residents. </w:t>
      </w:r>
      <w:r w:rsidRPr="00642479">
        <w:rPr>
          <w:rStyle w:val="StyleBoldUnderline"/>
        </w:rPr>
        <w:t>Since 1970, the</w:t>
      </w:r>
      <w:r w:rsidRPr="00642479">
        <w:t xml:space="preserve"> U.S. </w:t>
      </w:r>
      <w:r w:rsidRPr="00642479">
        <w:rPr>
          <w:rStyle w:val="StyleBoldUnderline"/>
        </w:rPr>
        <w:t>population has added more than 100 million residents</w:t>
      </w:r>
      <w:r w:rsidRPr="00642479">
        <w:t xml:space="preserve">, about </w:t>
      </w:r>
      <w:r w:rsidRPr="00642479">
        <w:rPr>
          <w:rStyle w:val="StyleBoldUnderline"/>
        </w:rPr>
        <w:t>a 50 percent growth in fewer than 40 years.</w:t>
      </w:r>
      <w:r w:rsidRPr="00642479">
        <w:t xml:space="preserve"> </w:t>
      </w:r>
      <w:r w:rsidRPr="00642479">
        <w:rPr>
          <w:rStyle w:val="StyleBoldUnderline"/>
        </w:rPr>
        <w:t xml:space="preserve">As the root cause of land and resource shortages, ecological degradation and urban congestion, </w:t>
      </w:r>
      <w:r w:rsidRPr="00642479">
        <w:t xml:space="preserve">sustained and </w:t>
      </w:r>
      <w:r w:rsidRPr="00642479">
        <w:rPr>
          <w:rStyle w:val="Emphasis"/>
        </w:rPr>
        <w:t>growing overpopulation is jeopardizing the natural inheritance we leave for future generations.</w:t>
      </w:r>
      <w:r>
        <w:t xml:space="preserve"> </w:t>
      </w:r>
      <w:r w:rsidRPr="00642479">
        <w:rPr>
          <w:rStyle w:val="StyleBoldUnderline"/>
        </w:rPr>
        <w:t>The United States has a national environmental policy but no national population policy.</w:t>
      </w:r>
      <w:r w:rsidRPr="00642479">
        <w:t xml:space="preserve"> </w:t>
      </w:r>
      <w:r w:rsidRPr="00642479">
        <w:rPr>
          <w:rStyle w:val="StyleBoldUnderline"/>
        </w:rPr>
        <w:t xml:space="preserve">As a result, </w:t>
      </w:r>
      <w:r w:rsidRPr="00642479">
        <w:rPr>
          <w:rStyle w:val="Emphasis"/>
        </w:rPr>
        <w:t>environmental policy decisions are made in a vacuum.</w:t>
      </w:r>
      <w:r w:rsidRPr="00642479">
        <w:rPr>
          <w:rStyle w:val="StyleBoldUnderline"/>
        </w:rPr>
        <w:t xml:space="preserve"> </w:t>
      </w:r>
      <w:r w:rsidRPr="00642479">
        <w:t xml:space="preserve">By determining the long-term ecological carrying capacity of the United States, Congress would be able to make informed decisions regarding the impact of U.S. population change on achievement of long-term environmental objectives. This report does not attempt to quantify the carrying capacity of the United States; it simply explains how </w:t>
      </w:r>
      <w:r w:rsidRPr="00642479">
        <w:rPr>
          <w:rStyle w:val="StyleBoldUnderline"/>
        </w:rPr>
        <w:t>current population growth is damaging the U.S. environment and lowering the average American’s quality of life.</w:t>
      </w:r>
      <w:r>
        <w:t xml:space="preserve"> </w:t>
      </w:r>
      <w:r w:rsidRPr="00642479">
        <w:rPr>
          <w:rStyle w:val="StyleBoldUnderline"/>
        </w:rPr>
        <w:t>A local example</w:t>
      </w:r>
      <w:r w:rsidRPr="00642479">
        <w:t xml:space="preserve"> of what should be undertaken at the federal level </w:t>
      </w:r>
      <w:r w:rsidRPr="00642479">
        <w:rPr>
          <w:rStyle w:val="StyleBoldUnderline"/>
        </w:rPr>
        <w:t>has been launched in</w:t>
      </w:r>
      <w:r w:rsidRPr="00642479">
        <w:t xml:space="preserve"> Albemarle County, Va. (</w:t>
      </w:r>
      <w:r w:rsidRPr="00642479">
        <w:rPr>
          <w:rStyle w:val="StyleBoldUnderline"/>
        </w:rPr>
        <w:t>Charlottesville</w:t>
      </w:r>
      <w:r w:rsidRPr="00642479">
        <w:t xml:space="preserve">) </w:t>
      </w:r>
      <w:r w:rsidRPr="00642479">
        <w:rPr>
          <w:rStyle w:val="StyleBoldUnderline"/>
        </w:rPr>
        <w:t>where Advocates</w:t>
      </w:r>
      <w:r w:rsidRPr="00642479">
        <w:t xml:space="preserve"> for a Sustainable Albemarle Population (ASAP) </w:t>
      </w:r>
      <w:r w:rsidRPr="00642479">
        <w:rPr>
          <w:rStyle w:val="StyleBoldUnderline"/>
        </w:rPr>
        <w:t>is promoting a population limit for the county</w:t>
      </w:r>
      <w:r w:rsidRPr="00642479">
        <w:t xml:space="preserve">. </w:t>
      </w:r>
      <w:r w:rsidRPr="00642479">
        <w:rPr>
          <w:rStyle w:val="StyleBoldUnderline"/>
        </w:rPr>
        <w:t>Its focus is to, “use ‘smart growth’ tools to manage development in the short term, but simultaneously insist that</w:t>
      </w:r>
      <w:r w:rsidRPr="00642479">
        <w:t xml:space="preserve"> local </w:t>
      </w:r>
      <w:r w:rsidRPr="00642479">
        <w:rPr>
          <w:rStyle w:val="StyleBoldUnderline"/>
        </w:rPr>
        <w:t xml:space="preserve">governments identify an optimal sustainable population size to cap growth </w:t>
      </w:r>
      <w:r w:rsidRPr="00642479">
        <w:t>in the community, a</w:t>
      </w:r>
      <w:r w:rsidRPr="00642479">
        <w:rPr>
          <w:rStyle w:val="StyleBoldUnderline"/>
        </w:rPr>
        <w:t xml:space="preserve">nd use this “right size” as a basis for </w:t>
      </w:r>
      <w:r w:rsidRPr="00642479">
        <w:t xml:space="preserve">municipal </w:t>
      </w:r>
      <w:r w:rsidRPr="00642479">
        <w:rPr>
          <w:rStyle w:val="StyleBoldUnderline"/>
        </w:rPr>
        <w:t>planning decisions</w:t>
      </w:r>
      <w:r w:rsidRPr="00642479">
        <w:t xml:space="preserve">.”2 An obvious drawback to dealing with overpopulation at the local level is that </w:t>
      </w:r>
      <w:r w:rsidRPr="00642479">
        <w:rPr>
          <w:rStyle w:val="StyleBoldUnderline"/>
        </w:rPr>
        <w:t xml:space="preserve">the possibility for dealing with the issue of immigration </w:t>
      </w:r>
      <w:r w:rsidRPr="00642479">
        <w:rPr>
          <w:rStyle w:val="StyleBoldUnderline"/>
        </w:rPr>
        <w:lastRenderedPageBreak/>
        <w:t>— which ASAP acknowledges accounts for 85 percent of</w:t>
      </w:r>
      <w:r w:rsidRPr="00642479">
        <w:t xml:space="preserve"> national </w:t>
      </w:r>
      <w:r w:rsidRPr="00642479">
        <w:rPr>
          <w:rStyle w:val="StyleBoldUnderline"/>
        </w:rPr>
        <w:t>population growth</w:t>
      </w:r>
      <w:r w:rsidRPr="00642479">
        <w:t xml:space="preserve"> — </w:t>
      </w:r>
      <w:r w:rsidRPr="00642479">
        <w:rPr>
          <w:rStyle w:val="StyleBoldUnderline"/>
        </w:rPr>
        <w:t>is</w:t>
      </w:r>
      <w:r w:rsidRPr="00642479">
        <w:t xml:space="preserve"> very </w:t>
      </w:r>
      <w:r w:rsidRPr="00642479">
        <w:rPr>
          <w:rStyle w:val="StyleBoldUnderline"/>
        </w:rPr>
        <w:t>limited.</w:t>
      </w:r>
    </w:p>
    <w:p w14:paraId="3C7DCE38" w14:textId="77777777" w:rsidR="00FC1417" w:rsidRPr="00FC1417" w:rsidRDefault="00FC1417" w:rsidP="00FC1417">
      <w:pPr>
        <w:pStyle w:val="Heading4"/>
      </w:pPr>
      <w:r w:rsidRPr="00FC1417">
        <w:t>Turn – their call for continual growth is a Ponzi scheme, which necessarily collapses into decreased standards of living for citizens</w:t>
      </w:r>
    </w:p>
    <w:p w14:paraId="415D142F" w14:textId="77777777" w:rsidR="00FC1417" w:rsidRPr="00642479" w:rsidRDefault="00FC1417" w:rsidP="00FC1417">
      <w:pPr>
        <w:rPr>
          <w:rStyle w:val="StyleStyleBold12pt"/>
        </w:rPr>
      </w:pPr>
      <w:r w:rsidRPr="00642479">
        <w:rPr>
          <w:rStyle w:val="StyleStyleBold12pt"/>
        </w:rPr>
        <w:t>FAIR, natio</w:t>
      </w:r>
      <w:r>
        <w:rPr>
          <w:rStyle w:val="StyleStyleBold12pt"/>
        </w:rPr>
        <w:t>nal, nonprofit, public-interest</w:t>
      </w:r>
      <w:r w:rsidRPr="00642479">
        <w:rPr>
          <w:rStyle w:val="StyleStyleBold12pt"/>
        </w:rPr>
        <w:t xml:space="preserve"> membership organization, 9</w:t>
      </w:r>
    </w:p>
    <w:p w14:paraId="2ADC20BF" w14:textId="77777777" w:rsidR="00FC1417" w:rsidRPr="00642479" w:rsidRDefault="00FC1417" w:rsidP="00FC1417">
      <w:r>
        <w:rPr>
          <w:rFonts w:ascii="Arial" w:hAnsi="Arial" w:cs="Arial"/>
          <w:color w:val="000000"/>
          <w:sz w:val="20"/>
          <w:szCs w:val="20"/>
          <w:shd w:val="clear" w:color="auto" w:fill="FFFFFF"/>
        </w:rPr>
        <w:t>[9-9, Federation for American Immigration Reform, “</w:t>
      </w:r>
      <w:r w:rsidRPr="00642479">
        <w:rPr>
          <w:rFonts w:ascii="Arial" w:hAnsi="Arial" w:cs="Arial"/>
          <w:color w:val="000000"/>
          <w:sz w:val="20"/>
          <w:szCs w:val="20"/>
          <w:shd w:val="clear" w:color="auto" w:fill="FFFFFF"/>
        </w:rPr>
        <w:t xml:space="preserve">The United </w:t>
      </w:r>
      <w:r>
        <w:rPr>
          <w:rFonts w:ascii="Arial" w:hAnsi="Arial" w:cs="Arial"/>
          <w:color w:val="000000"/>
          <w:sz w:val="20"/>
          <w:szCs w:val="20"/>
          <w:shd w:val="clear" w:color="auto" w:fill="FFFFFF"/>
        </w:rPr>
        <w:t xml:space="preserve">States Is Already Overpopulated,” </w:t>
      </w:r>
      <w:r w:rsidRPr="00642479">
        <w:rPr>
          <w:rFonts w:ascii="Arial" w:hAnsi="Arial" w:cs="Arial"/>
          <w:color w:val="000000"/>
          <w:sz w:val="20"/>
          <w:szCs w:val="20"/>
          <w:shd w:val="clear" w:color="auto" w:fill="FFFFFF"/>
        </w:rPr>
        <w:t>http://www.fairus.org/issue/the-united-states-is-already-overpopulated</w:t>
      </w:r>
      <w:r>
        <w:rPr>
          <w:rFonts w:ascii="Arial" w:hAnsi="Arial" w:cs="Arial"/>
          <w:color w:val="000000"/>
          <w:sz w:val="20"/>
          <w:szCs w:val="20"/>
          <w:shd w:val="clear" w:color="auto" w:fill="FFFFFF"/>
        </w:rPr>
        <w:t xml:space="preserve">, accessed 7-9-13, MM] </w:t>
      </w:r>
    </w:p>
    <w:p w14:paraId="59E118C6" w14:textId="77777777" w:rsidR="00FC1417" w:rsidRPr="00006371" w:rsidRDefault="00FC1417" w:rsidP="00FC1417"/>
    <w:p w14:paraId="2B805885" w14:textId="77777777" w:rsidR="00FC1417" w:rsidRDefault="00FC1417" w:rsidP="00FC1417">
      <w:r w:rsidRPr="00006371">
        <w:rPr>
          <w:rStyle w:val="StyleBoldUnderline"/>
        </w:rPr>
        <w:t xml:space="preserve">The argument that population growth is essential for economic growth employs </w:t>
      </w:r>
      <w:r w:rsidRPr="00006371">
        <w:rPr>
          <w:rStyle w:val="Emphasis"/>
        </w:rPr>
        <w:t>the logic of a Ponzi scheme.</w:t>
      </w:r>
      <w:r w:rsidRPr="00006371">
        <w:rPr>
          <w:rStyle w:val="StyleBoldUnderline"/>
        </w:rPr>
        <w:t xml:space="preserve"> It works</w:t>
      </w:r>
      <w:r w:rsidRPr="00006371">
        <w:t xml:space="preserve"> </w:t>
      </w:r>
      <w:r w:rsidRPr="00006371">
        <w:rPr>
          <w:rStyle w:val="StyleBoldUnderline"/>
        </w:rPr>
        <w:t xml:space="preserve">only if there is endless population growth. </w:t>
      </w:r>
      <w:r w:rsidRPr="00006371">
        <w:t xml:space="preserve">Common sense tells us that </w:t>
      </w:r>
      <w:r w:rsidRPr="00006371">
        <w:rPr>
          <w:rStyle w:val="StyleBoldUnderline"/>
        </w:rPr>
        <w:t>there are limits to sustainable population growth just as there is a limit to the land area of our country</w:t>
      </w:r>
      <w:r w:rsidRPr="00006371">
        <w:t>.</w:t>
      </w:r>
      <w:r>
        <w:t xml:space="preserve"> </w:t>
      </w:r>
      <w:r w:rsidRPr="00006371">
        <w:t xml:space="preserve">The U.S. population is now 307 million residents with an annual average growth rate of 0.975 percent.21 Slightly less than one percent per year seems like a small level of growth, but in fact it is a high level of growth for a population as large as ours. As of July 4, 2009 the U.S. was officially 233 years old, so </w:t>
      </w:r>
      <w:r w:rsidRPr="00006371">
        <w:rPr>
          <w:rStyle w:val="StyleBoldUnderline"/>
        </w:rPr>
        <w:t>let’s project what another 233 years of the current rate of population growth would produce. Today’s population</w:t>
      </w:r>
      <w:r w:rsidRPr="00006371">
        <w:t xml:space="preserve"> (307 million) </w:t>
      </w:r>
      <w:r w:rsidRPr="00006371">
        <w:rPr>
          <w:rStyle w:val="StyleBoldUnderline"/>
        </w:rPr>
        <w:t>increased by the current annual growth rate</w:t>
      </w:r>
      <w:r w:rsidRPr="00006371">
        <w:t xml:space="preserve"> (1.00975) </w:t>
      </w:r>
      <w:r w:rsidRPr="00006371">
        <w:rPr>
          <w:rStyle w:val="StyleBoldUnderline"/>
        </w:rPr>
        <w:t>233 times equals a population of</w:t>
      </w:r>
      <w:r w:rsidRPr="00006371">
        <w:t xml:space="preserve"> 2,944,205,941 — </w:t>
      </w:r>
      <w:r w:rsidRPr="00006371">
        <w:rPr>
          <w:rStyle w:val="StyleBoldUnderline"/>
        </w:rPr>
        <w:t>just shy of three billion people</w:t>
      </w:r>
      <w:r w:rsidRPr="00006371">
        <w:t xml:space="preserve"> and nearly ten times our current population — </w:t>
      </w:r>
      <w:r w:rsidRPr="00006371">
        <w:rPr>
          <w:rStyle w:val="StyleBoldUnderline"/>
        </w:rPr>
        <w:t>and it would not stop there</w:t>
      </w:r>
      <w:r w:rsidRPr="00006371">
        <w:t xml:space="preserve">. </w:t>
      </w:r>
      <w:r w:rsidRPr="00006371">
        <w:rPr>
          <w:rStyle w:val="Emphasis"/>
        </w:rPr>
        <w:t>We must rethink the assumption that continued population growth is necessary for economic growth</w:t>
      </w:r>
      <w:r w:rsidRPr="00006371">
        <w:t xml:space="preserve">. </w:t>
      </w:r>
      <w:r w:rsidRPr="00006371">
        <w:rPr>
          <w:rStyle w:val="StyleBoldUnderline"/>
        </w:rPr>
        <w:t>Our economic competitors in Europe and Japan have proved that assumption is false.</w:t>
      </w:r>
      <w:r w:rsidRPr="00006371">
        <w:t xml:space="preserve"> </w:t>
      </w:r>
      <w:r w:rsidRPr="00006371">
        <w:rPr>
          <w:rStyle w:val="StyleBoldUnderline"/>
        </w:rPr>
        <w:t>True increases in per capita wellbeing depend on productivity growth based on technological or organizational innovation</w:t>
      </w:r>
      <w:r w:rsidRPr="00006371">
        <w:t xml:space="preserve">, </w:t>
      </w:r>
      <w:r w:rsidRPr="00006371">
        <w:rPr>
          <w:rStyle w:val="StyleBoldUnderline"/>
        </w:rPr>
        <w:t>not population growth</w:t>
      </w:r>
      <w:r w:rsidRPr="00006371">
        <w:t xml:space="preserve">. At the same time, a growing population reduces the natural resources and land available per person and decreases the nation’s biodiversity, while increasing pollution, traffic congestion, and sprawl. A few economic elites do benefit from overpopulation by skimming a percentage off the labor of an ever-increasing workforce. But, </w:t>
      </w:r>
      <w:r w:rsidRPr="00006371">
        <w:rPr>
          <w:rStyle w:val="Emphasis"/>
        </w:rPr>
        <w:t>the population growth Ponzi scheme will fall apart</w:t>
      </w:r>
      <w:r w:rsidRPr="00006371">
        <w:rPr>
          <w:rStyle w:val="StyleBoldUnderline"/>
        </w:rPr>
        <w:t xml:space="preserve"> - like all Ponzi schemes — because it cannot be indefinitely sustained.</w:t>
      </w:r>
      <w:r w:rsidRPr="00006371">
        <w:t xml:space="preserve"> The land simply cannot support a continually increasing population — and it is already facing the threat of collapse because the country is already in ecological deficit.</w:t>
      </w:r>
      <w:r>
        <w:t xml:space="preserve"> </w:t>
      </w:r>
    </w:p>
    <w:p w14:paraId="5E7C58FD" w14:textId="77777777" w:rsidR="00FC1417" w:rsidRPr="00364353" w:rsidRDefault="00FC1417" w:rsidP="00FC1417">
      <w:pPr>
        <w:pStyle w:val="Heading4"/>
        <w:rPr>
          <w:rStyle w:val="StyleStyleBold12pt"/>
          <w:b/>
        </w:rPr>
      </w:pPr>
      <w:r w:rsidRPr="00364353">
        <w:rPr>
          <w:rStyle w:val="StyleStyleBold12pt"/>
          <w:b/>
        </w:rPr>
        <w:t xml:space="preserve">Unmitigated chain migration puts </w:t>
      </w:r>
      <w:r>
        <w:rPr>
          <w:rStyle w:val="StyleStyleBold12pt"/>
          <w:b/>
        </w:rPr>
        <w:t xml:space="preserve">the US on a path to destruction – accesses resources and quality of life </w:t>
      </w:r>
    </w:p>
    <w:p w14:paraId="636ED6DF" w14:textId="77777777" w:rsidR="00FC1417" w:rsidRPr="00150E32" w:rsidRDefault="00FC1417" w:rsidP="00FC1417">
      <w:pPr>
        <w:rPr>
          <w:rStyle w:val="StyleStyleBold12pt"/>
        </w:rPr>
      </w:pPr>
      <w:r w:rsidRPr="00150E32">
        <w:rPr>
          <w:rStyle w:val="StyleStyleBold12pt"/>
        </w:rPr>
        <w:t>Hull, president of CAPS and PhD in behavioral science, 6</w:t>
      </w:r>
    </w:p>
    <w:p w14:paraId="2E36179B" w14:textId="77777777" w:rsidR="00FC1417" w:rsidRDefault="00FC1417" w:rsidP="00FC1417">
      <w:r>
        <w:t>[Diana, 6, Californians for Population Stabilization, “</w:t>
      </w:r>
      <w:r w:rsidRPr="00150E32">
        <w:t>Mass Immigration: Illegal vs. Legal Entry and Chain Migration</w:t>
      </w:r>
      <w:r>
        <w:t xml:space="preserve">,” p. 5, BeePDF, MM] </w:t>
      </w:r>
    </w:p>
    <w:p w14:paraId="6C34730B" w14:textId="77777777" w:rsidR="00FC1417" w:rsidRDefault="00FC1417" w:rsidP="00FC1417"/>
    <w:p w14:paraId="332E4FC1" w14:textId="77777777" w:rsidR="00FC1417" w:rsidRPr="00150E32" w:rsidRDefault="00FC1417" w:rsidP="00FC1417">
      <w:pPr>
        <w:rPr>
          <w:rStyle w:val="Emphasis"/>
        </w:rPr>
      </w:pPr>
      <w:r w:rsidRPr="00150E32">
        <w:rPr>
          <w:rStyle w:val="StyleBoldUnderline"/>
        </w:rPr>
        <w:t>Mass immigration makes U.S, cities and their surrounding areas unacceptably crowded, canceling the</w:t>
      </w:r>
      <w:r w:rsidRPr="00150E32">
        <w:t xml:space="preserve"> deliberate </w:t>
      </w:r>
      <w:r w:rsidRPr="00150E32">
        <w:rPr>
          <w:rStyle w:val="StyleBoldUnderline"/>
        </w:rPr>
        <w:t>decision of U.S. citizens to limit their numbers by having fewer children</w:t>
      </w:r>
      <w:r w:rsidRPr="00150E32">
        <w:t xml:space="preserve">. </w:t>
      </w:r>
      <w:r w:rsidRPr="00150E32">
        <w:rPr>
          <w:rStyle w:val="StyleBoldUnderline"/>
        </w:rPr>
        <w:t>A nation's people have a right to choose the size of their national family, but allowing three million</w:t>
      </w:r>
      <w:r w:rsidRPr="00150E32">
        <w:t xml:space="preserve"> or </w:t>
      </w:r>
      <w:r w:rsidRPr="00150E32">
        <w:rPr>
          <w:rStyle w:val="StyleBoldUnderline"/>
        </w:rPr>
        <w:t>more immigrants to settle here every year removes</w:t>
      </w:r>
      <w:r w:rsidRPr="00150E32">
        <w:t xml:space="preserve"> the majority of </w:t>
      </w:r>
      <w:r w:rsidRPr="00150E32">
        <w:rPr>
          <w:rStyle w:val="StyleBoldUnderline"/>
        </w:rPr>
        <w:t>Americans from the decision-making loop</w:t>
      </w:r>
      <w:r w:rsidRPr="00150E32">
        <w:t xml:space="preserve">. From 2000 to 2005, 86% of U.S. population growth was the result of immigration and births to immigrants and there will be about 500 million people in the United States by mid-century. </w:t>
      </w:r>
      <w:r w:rsidRPr="00150E32">
        <w:rPr>
          <w:rStyle w:val="StyleBoldUnderline"/>
        </w:rPr>
        <w:t xml:space="preserve">Without securing the border and limiting legal immigration to about 200,000 a year, </w:t>
      </w:r>
      <w:r w:rsidRPr="00364353">
        <w:rPr>
          <w:rStyle w:val="Emphasis"/>
        </w:rPr>
        <w:t>we are on a path to a billion Americans by 2100.</w:t>
      </w:r>
      <w:r w:rsidRPr="00150E32">
        <w:rPr>
          <w:rStyle w:val="StyleBoldUnderline"/>
        </w:rPr>
        <w:t xml:space="preserve"> Illegal </w:t>
      </w:r>
      <w:r w:rsidRPr="00150E32">
        <w:rPr>
          <w:rStyle w:val="StyleBoldUnderline"/>
        </w:rPr>
        <w:lastRenderedPageBreak/>
        <w:t>immigrants are self-selected. We don't know their true identity</w:t>
      </w:r>
      <w:r w:rsidRPr="00150E32">
        <w:t xml:space="preserve">, whether they are able bodied or sick, schooled in any language or skill, or have a history of crime or violence. </w:t>
      </w:r>
      <w:r w:rsidRPr="00150E32">
        <w:rPr>
          <w:rStyle w:val="StyleBoldUnderline"/>
        </w:rPr>
        <w:t>Yet once in the interior of the country, they are rarely apprehended and</w:t>
      </w:r>
      <w:r w:rsidRPr="00150E32">
        <w:t xml:space="preserve"> often </w:t>
      </w:r>
      <w:r w:rsidRPr="00150E32">
        <w:rPr>
          <w:rStyle w:val="StyleBoldUnderline"/>
        </w:rPr>
        <w:t>remain in the U.S. for a lifetime.</w:t>
      </w:r>
      <w:r w:rsidRPr="00150E32">
        <w:t xml:space="preserve"> </w:t>
      </w:r>
      <w:r w:rsidRPr="00150E32">
        <w:rPr>
          <w:rStyle w:val="StyleBoldUnderline"/>
        </w:rPr>
        <w:t>Their presence lures others from their</w:t>
      </w:r>
      <w:r w:rsidRPr="00150E32">
        <w:t xml:space="preserve"> family and </w:t>
      </w:r>
      <w:r w:rsidRPr="00150E32">
        <w:rPr>
          <w:rStyle w:val="StyleBoldUnderline"/>
        </w:rPr>
        <w:t>community, so every illegal alien establishes a base camp for others.</w:t>
      </w:r>
      <w:r w:rsidRPr="00150E32">
        <w:t xml:space="preserve"> Yet almost </w:t>
      </w:r>
      <w:r w:rsidRPr="00150E32">
        <w:rPr>
          <w:rStyle w:val="StyleBoldUnderline"/>
        </w:rPr>
        <w:t>every major city in the U. S. accommodates their presence</w:t>
      </w:r>
      <w:r w:rsidRPr="00150E32">
        <w:t xml:space="preserve"> </w:t>
      </w:r>
      <w:r w:rsidRPr="00150E32">
        <w:rPr>
          <w:rStyle w:val="StyleBoldUnderline"/>
        </w:rPr>
        <w:t>and police rarely ascertain their immigration status</w:t>
      </w:r>
      <w:r w:rsidRPr="00150E32">
        <w:t xml:space="preserve">. Between 12 and 20 million illegal aliens live among us. Legal immigrants add another one million people every year. </w:t>
      </w:r>
      <w:r w:rsidRPr="00150E32">
        <w:rPr>
          <w:rStyle w:val="StyleBoldUnderline"/>
        </w:rPr>
        <w:t>There are many routes to legal residency. Most applicants gain entry under</w:t>
      </w:r>
      <w:r w:rsidRPr="00150E32">
        <w:t xml:space="preserve"> the </w:t>
      </w:r>
      <w:r w:rsidRPr="00150E32">
        <w:rPr>
          <w:rStyle w:val="StyleBoldUnderline"/>
        </w:rPr>
        <w:t>family reunification provisions</w:t>
      </w:r>
      <w:r w:rsidRPr="00150E32">
        <w:t xml:space="preserve"> of the immigration law. This is </w:t>
      </w:r>
      <w:r w:rsidRPr="00150E32">
        <w:rPr>
          <w:rStyle w:val="StyleBoldUnderline"/>
        </w:rPr>
        <w:t>known as "chain migration."</w:t>
      </w:r>
      <w:r>
        <w:t xml:space="preserve"> </w:t>
      </w:r>
      <w:r w:rsidRPr="00150E32">
        <w:t xml:space="preserve">Chain migration allows relatives to immigrate, not only a spouse, minor children, and parents, but also siblings and adult children who can bring in their spouses who can sponsor their siblings, parents, and relatives, ad infinitum. </w:t>
      </w:r>
      <w:r w:rsidRPr="00364353">
        <w:rPr>
          <w:rStyle w:val="Emphasis"/>
        </w:rPr>
        <w:t>Together chain immigration and illegal entry have</w:t>
      </w:r>
      <w:r w:rsidRPr="00364353">
        <w:t xml:space="preserve"> essentially </w:t>
      </w:r>
      <w:r w:rsidRPr="00364353">
        <w:rPr>
          <w:rStyle w:val="Emphasis"/>
        </w:rPr>
        <w:t>replaced the right of the majority citizen-stakeholders to set national immigration levels</w:t>
      </w:r>
      <w:r w:rsidRPr="00150E32">
        <w:t xml:space="preserve">. But even more serious is the ratcheting up of our numbers. This propels the exponential population growth curve with steep and dangerous momentum. Inevitably, </w:t>
      </w:r>
      <w:r w:rsidRPr="00150E32">
        <w:rPr>
          <w:rStyle w:val="StyleBoldUnderline"/>
        </w:rPr>
        <w:t>the nation will become</w:t>
      </w:r>
      <w:r w:rsidRPr="00150E32">
        <w:t xml:space="preserve"> even </w:t>
      </w:r>
      <w:r w:rsidRPr="00150E32">
        <w:rPr>
          <w:rStyle w:val="StyleBoldUnderline"/>
        </w:rPr>
        <w:t>more seriously over-populated, natural resources will dwindle, and the quality of life will erode.</w:t>
      </w:r>
      <w:r>
        <w:t xml:space="preserve"> </w:t>
      </w:r>
      <w:r w:rsidRPr="00150E32">
        <w:t xml:space="preserve">The size, composition, and distribution of the United States population is a national issue of the highest urgency. </w:t>
      </w:r>
      <w:r w:rsidRPr="00150E32">
        <w:rPr>
          <w:rStyle w:val="Emphasis"/>
        </w:rPr>
        <w:t xml:space="preserve">Our citizens must act, or our country and environment will pay a terrible price. </w:t>
      </w:r>
    </w:p>
    <w:p w14:paraId="4E78E57D" w14:textId="77777777" w:rsidR="00FC1417" w:rsidRPr="00FC1417" w:rsidRDefault="00FC1417" w:rsidP="00FC1417"/>
    <w:p w14:paraId="7C2FFA91" w14:textId="68F64816" w:rsidR="00FC1417" w:rsidRDefault="00FC1417" w:rsidP="00FC1417">
      <w:pPr>
        <w:pStyle w:val="Heading2"/>
      </w:pPr>
      <w:r>
        <w:lastRenderedPageBreak/>
        <w:t>Econ DA</w:t>
      </w:r>
    </w:p>
    <w:p w14:paraId="0521AF08" w14:textId="1394ACE5" w:rsidR="000D7E4A" w:rsidRPr="000D7E4A" w:rsidRDefault="000D7E4A" w:rsidP="000D7E4A">
      <w:pPr>
        <w:pStyle w:val="Heading3"/>
      </w:pPr>
      <w:r>
        <w:lastRenderedPageBreak/>
        <w:t>1NC—Econ</w:t>
      </w:r>
    </w:p>
    <w:p w14:paraId="4B3868F4" w14:textId="77777777" w:rsidR="00FC1417" w:rsidRDefault="00FC1417" w:rsidP="00FC1417">
      <w:pPr>
        <w:pStyle w:val="Heading4"/>
      </w:pPr>
      <w:r>
        <w:t>Immigration causes unstable population growth, downward pressure on wage levels, and a loss of billions.</w:t>
      </w:r>
    </w:p>
    <w:p w14:paraId="4E1F473C" w14:textId="77777777" w:rsidR="00FC1417" w:rsidRDefault="00FC1417" w:rsidP="00FC1417">
      <w:r w:rsidRPr="00442E1D">
        <w:rPr>
          <w:rStyle w:val="StyleStyleBold12pt"/>
        </w:rPr>
        <w:t>Stoll 1997</w:t>
      </w:r>
      <w:r>
        <w:t xml:space="preserve"> [David, anthropologist and writer, March 1997 “In Focus: The Immigration Debate” Volume 2, Number 31, </w:t>
      </w:r>
      <w:hyperlink r:id="rId45" w:history="1">
        <w:r w:rsidRPr="00EE241E">
          <w:rPr>
            <w:rStyle w:val="Hyperlink"/>
          </w:rPr>
          <w:t>http://www.theodora.com/debate.html</w:t>
        </w:r>
      </w:hyperlink>
      <w:r>
        <w:t>, Accessed 7/10/13- JM]</w:t>
      </w:r>
    </w:p>
    <w:p w14:paraId="20FCA689" w14:textId="77777777" w:rsidR="00FC1417" w:rsidRDefault="00FC1417" w:rsidP="00FC1417"/>
    <w:p w14:paraId="178D922A" w14:textId="78F8B13E" w:rsidR="00FC1417" w:rsidRDefault="00FC1417" w:rsidP="00FC1417">
      <w:r w:rsidRPr="00656A96">
        <w:t>Among the factors affecting these different assessments are a rising sense of economic and social insecurity in many U.S. communities, dependence of many economic sectors on immigrant labor (from childcare to agribusiness), an increasingly interconnected global economy characterized by the relatively free flow of capital and trade, and rising crime and drug trafficking in border states.</w:t>
      </w:r>
      <w:r>
        <w:t xml:space="preserve"> </w:t>
      </w:r>
      <w:r w:rsidRPr="00656A96">
        <w:t xml:space="preserve">Current immigration policy is failing on numerous accounts. Stricter border controls have proved unable to stem illegal immigration flows, leading instead to rising human rights abuses and victimization of border-crossers. </w:t>
      </w:r>
      <w:r w:rsidRPr="0077197B">
        <w:rPr>
          <w:rStyle w:val="StyleBoldUnderline"/>
        </w:rPr>
        <w:t>Immigration clearly contributes to a downward pressure on wage levels and to decreased job availability in certain economic sectors. Many refugees fleeing repressive governments and violent political situations find themselves rejected by Washington.</w:t>
      </w:r>
      <w:r>
        <w:t xml:space="preserve"> </w:t>
      </w:r>
      <w:r w:rsidRPr="00656A96">
        <w:t xml:space="preserve">Economists tend to agree that </w:t>
      </w:r>
      <w:r w:rsidRPr="0077197B">
        <w:rPr>
          <w:rStyle w:val="StyleBoldUnderline"/>
        </w:rPr>
        <w:t>immigration</w:t>
      </w:r>
      <w:r w:rsidRPr="00656A96">
        <w:t xml:space="preserve"> is a net benefit to the U.S. economy. Immigrants fill jobs that U.S. citizens often reject, help the U.S. economy maintain competitiveness in the global economy, and stimulate job creation in depressed neighborhoods. But net benefits for the economy can </w:t>
      </w:r>
      <w:r w:rsidRPr="0077197B">
        <w:rPr>
          <w:rStyle w:val="StyleBoldUnderline"/>
        </w:rPr>
        <w:t xml:space="preserve">conceal serious losses for vulnerable sectors of the U.S. population. </w:t>
      </w:r>
      <w:r w:rsidRPr="00656A96">
        <w:t>It is no secret that many employers ranging from suburbanites to small contractors to major corporations would rather hire foreigners who often work harder for less pay than U.S. citizens.</w:t>
      </w:r>
      <w:r>
        <w:t xml:space="preserve"> </w:t>
      </w:r>
      <w:r w:rsidRPr="00656A96">
        <w:t xml:space="preserve">As such, </w:t>
      </w:r>
      <w:r w:rsidRPr="0077197B">
        <w:rPr>
          <w:rStyle w:val="StyleBoldUnderline"/>
        </w:rPr>
        <w:t>immigration has long been a contentious labor issue</w:t>
      </w:r>
      <w:r w:rsidRPr="00656A96">
        <w:t>. The infamous Chinese Exclusion Act of 1882 was, among other things, a reaction to the importation of indentured laborers, who were paid far less than other workers. The immigration debates of the late 19th and early 20th centuries anticipated contemporary alliances between self-interested capitalists and open-door idealists on the one side, and nativists and protectionists on the other. One consequence of the Great Wave from 1880 to 1924 (with immigration averaging more than a half million annually) was that northern manufacturers relied on imported southern and eastern Europeans rather than hiring southern blacks.</w:t>
      </w:r>
      <w:r>
        <w:t xml:space="preserve"> </w:t>
      </w:r>
      <w:r w:rsidRPr="00656A96">
        <w:t xml:space="preserve">Long employed in the agricultural sector, </w:t>
      </w:r>
      <w:r w:rsidRPr="0077197B">
        <w:rPr>
          <w:rStyle w:val="StyleBoldUnderline"/>
        </w:rPr>
        <w:t>immigrants</w:t>
      </w:r>
      <w:r w:rsidRPr="00656A96">
        <w:t xml:space="preserve"> since the 1970s </w:t>
      </w:r>
      <w:r w:rsidRPr="0077197B">
        <w:rPr>
          <w:rStyle w:val="StyleBoldUnderline"/>
        </w:rPr>
        <w:t>have become a major presence in other industries that have reorganized to take advantage of cheap labor and undermine union wage scales.</w:t>
      </w:r>
      <w:r w:rsidRPr="00656A96">
        <w:t xml:space="preserve"> A prominent example is the meatpacking industry, which has replaced U.S. workers with Mexicans and Southeast Asians at far lower pay. </w:t>
      </w:r>
      <w:r w:rsidRPr="0077197B">
        <w:rPr>
          <w:rStyle w:val="StyleBoldUnderline"/>
        </w:rPr>
        <w:t>The chronic oversupply of labor from south of the border has kept farm wages low and obstructed successful labor organizing</w:t>
      </w:r>
      <w:r w:rsidRPr="00656A96">
        <w:t xml:space="preserve">. </w:t>
      </w:r>
      <w:r w:rsidRPr="0077197B">
        <w:rPr>
          <w:rStyle w:val="StyleBoldUnderline"/>
        </w:rPr>
        <w:t>The low-wage economy of border towns</w:t>
      </w:r>
      <w:r w:rsidRPr="00656A96">
        <w:t xml:space="preserve"> like El Paso </w:t>
      </w:r>
      <w:r w:rsidRPr="0077197B">
        <w:rPr>
          <w:rStyle w:val="StyleBoldUnderline"/>
        </w:rPr>
        <w:t>is</w:t>
      </w:r>
      <w:r w:rsidRPr="00656A96">
        <w:t xml:space="preserve"> also partially </w:t>
      </w:r>
      <w:r w:rsidRPr="0077197B">
        <w:rPr>
          <w:rStyle w:val="StyleBoldUnderline"/>
        </w:rPr>
        <w:t>explained by heavy immigration flows</w:t>
      </w:r>
      <w:r w:rsidRPr="00656A96">
        <w:t>. El Paso, which has grown rapidly in macro terms, is for the most part a low-wage, labor-intensive treadmill with high unemployment, earnings a third lower than the national average, and twice the national poverty rate. Low-skill workers, particularly recent immigrants and blacks, are among the most common casualties of this process. But they are not the only ones. The 1990 expansion slots for high-skill immigrants have contributed to rising levels of unemployment in the U.S. for engineers, computer programmers, and Ph.Ds in technical fields.</w:t>
      </w:r>
      <w:r>
        <w:t xml:space="preserve"> </w:t>
      </w:r>
      <w:r w:rsidRPr="0077197B">
        <w:rPr>
          <w:rStyle w:val="StyleBoldUnderline"/>
        </w:rPr>
        <w:t>Immigration also has implications for U.S. population growth, environmental protection, and the demand for new infrastructure</w:t>
      </w:r>
      <w:r w:rsidRPr="00656A96">
        <w:t xml:space="preserve">. In the 1970s the U.S. population was approaching stability at less than 250 million around the year 2030. </w:t>
      </w:r>
      <w:r w:rsidRPr="0077197B">
        <w:rPr>
          <w:rStyle w:val="StyleBoldUnderline"/>
        </w:rPr>
        <w:t>Currently, immigration</w:t>
      </w:r>
      <w:r w:rsidRPr="00656A96">
        <w:t xml:space="preserve"> (including new arrivals and their children) accounts for an increase of about 1.5 million more people a year, which </w:t>
      </w:r>
      <w:r w:rsidRPr="0077197B">
        <w:rPr>
          <w:rStyle w:val="StyleBoldUnderline"/>
        </w:rPr>
        <w:t xml:space="preserve">represents more than </w:t>
      </w:r>
      <w:r w:rsidRPr="0077197B">
        <w:rPr>
          <w:rStyle w:val="StyleBoldUnderline"/>
        </w:rPr>
        <w:lastRenderedPageBreak/>
        <w:t>half of total U.S. population growth.</w:t>
      </w:r>
      <w:r w:rsidRPr="00656A96">
        <w:t xml:space="preserve"> At current levels of immigration, the U.S. population will approach 400 million by the year 2050. If immigration is reduced to half the current level, the U.S. population would still approach 350 million by that year. </w:t>
      </w:r>
      <w:r w:rsidRPr="0077197B">
        <w:rPr>
          <w:rStyle w:val="StyleBoldUnderline"/>
        </w:rPr>
        <w:t>Given the voracity with which U.S. residents consume a disproportionate share of the world's resources, the accelerated growth of this population is far more troubling than that of third world residents</w:t>
      </w:r>
      <w:r w:rsidRPr="00656A96">
        <w:t>, who consume so much less.</w:t>
      </w:r>
      <w:r>
        <w:t xml:space="preserve"> </w:t>
      </w:r>
      <w:r w:rsidRPr="00656A96">
        <w:t xml:space="preserve">Immigration's fiscal costs and contributions are hotly debated. Rice University economist Donald Huddle argues that, in 1994, </w:t>
      </w:r>
      <w:r w:rsidRPr="0077197B">
        <w:rPr>
          <w:rStyle w:val="StyleBoldUnderline"/>
        </w:rPr>
        <w:t>legal and illegal immigration drained $51 billion more in social welfare and job displacement costs than immigrants paid in taxes</w:t>
      </w:r>
      <w:r w:rsidRPr="00656A96">
        <w:t xml:space="preserve">. But according to the Urban Institute, immigrants contribute $25-30 billion more in taxes than they receive in services. Clearly </w:t>
      </w:r>
      <w:r w:rsidRPr="0077197B">
        <w:rPr>
          <w:rStyle w:val="StyleBoldUnderline"/>
        </w:rPr>
        <w:t>immigrants are stressing the social infrastructure</w:t>
      </w:r>
      <w:r w:rsidRPr="00656A96">
        <w:t xml:space="preserve"> in some states. But cutting them off from hospital care, schooling, and assistance creates conditions of destitution that are even more co</w:t>
      </w:r>
      <w:r w:rsidR="009F21EE">
        <w:t>stly to address apa</w:t>
      </w:r>
      <w:r w:rsidRPr="00656A96">
        <w:t>rt from the ethical issues such action poses.</w:t>
      </w:r>
      <w:r>
        <w:t xml:space="preserve"> </w:t>
      </w:r>
    </w:p>
    <w:p w14:paraId="2BB00D38" w14:textId="77777777" w:rsidR="00FC678F" w:rsidRPr="008D7A9B" w:rsidRDefault="00FC678F" w:rsidP="00FC678F">
      <w:pPr>
        <w:keepNext/>
        <w:keepLines/>
        <w:spacing w:before="200"/>
        <w:outlineLvl w:val="3"/>
        <w:rPr>
          <w:rFonts w:asciiTheme="minorHAnsi" w:eastAsia="Times New Roman" w:hAnsiTheme="minorHAnsi" w:cs="Times New Roman"/>
          <w:b/>
          <w:iCs/>
          <w:sz w:val="26"/>
        </w:rPr>
      </w:pPr>
      <w:r>
        <w:rPr>
          <w:rFonts w:asciiTheme="minorHAnsi" w:eastAsia="Times New Roman" w:hAnsiTheme="minorHAnsi" w:cs="Times New Roman"/>
          <w:b/>
          <w:iCs/>
          <w:sz w:val="26"/>
        </w:rPr>
        <w:t>Economic collapse causes n</w:t>
      </w:r>
      <w:r w:rsidRPr="008D7A9B">
        <w:rPr>
          <w:rFonts w:asciiTheme="minorHAnsi" w:eastAsia="Times New Roman" w:hAnsiTheme="minorHAnsi" w:cs="Times New Roman"/>
          <w:b/>
          <w:iCs/>
          <w:sz w:val="26"/>
        </w:rPr>
        <w:t>uclear war</w:t>
      </w:r>
    </w:p>
    <w:p w14:paraId="0F93DD20" w14:textId="2405E36E" w:rsidR="00FC678F" w:rsidRPr="00FC678F" w:rsidRDefault="00FC678F" w:rsidP="00FC678F">
      <w:pPr>
        <w:rPr>
          <w:rFonts w:asciiTheme="minorHAnsi" w:hAnsiTheme="minorHAnsi" w:cs="Arial"/>
          <w:b/>
          <w:bCs/>
        </w:rPr>
      </w:pPr>
      <w:r w:rsidRPr="00FC678F">
        <w:rPr>
          <w:rStyle w:val="StyleStyleBold12pt"/>
        </w:rPr>
        <w:t xml:space="preserve">Harris and Burrows, PhD European History at Cambridge and NIC’s Long Range Analysis Unit, 9 </w:t>
      </w:r>
      <w:r w:rsidRPr="00FC678F">
        <w:t xml:space="preserve">(Mathew, PhD European History at Cambridge, counselor in the National Intelligence Council (NIC) and Jennifer, member of the NIC’s Long Range Analysis Unit “Revisiting the Future: Geopolitical Effects of the Financial Crisis” </w:t>
      </w:r>
      <w:hyperlink r:id="rId46" w:history="1">
        <w:r w:rsidRPr="00FC678F">
          <w:t>http://www.ciaonet.org/journals/twq/v32i2/f_0016178_13952.pdf</w:t>
        </w:r>
      </w:hyperlink>
      <w:r w:rsidRPr="00FC678F">
        <w:t>, 6-31-13)</w:t>
      </w:r>
    </w:p>
    <w:p w14:paraId="3696C960" w14:textId="77777777" w:rsidR="00FC678F" w:rsidRPr="008D7A9B" w:rsidRDefault="00FC678F" w:rsidP="00FC678F">
      <w:pPr>
        <w:ind w:right="288"/>
        <w:rPr>
          <w:rFonts w:asciiTheme="minorHAnsi" w:eastAsia="MS Mincho" w:hAnsiTheme="minorHAnsi" w:cs="Arial"/>
          <w:bCs/>
          <w:sz w:val="20"/>
          <w:szCs w:val="20"/>
          <w:u w:val="single"/>
        </w:rPr>
      </w:pPr>
    </w:p>
    <w:p w14:paraId="51B83CEB" w14:textId="77777777" w:rsidR="00FC678F" w:rsidRPr="008D7A9B" w:rsidRDefault="00FC678F" w:rsidP="00FC678F">
      <w:r w:rsidRPr="008D7A9B">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8D7A9B">
        <w:rPr>
          <w:rStyle w:val="StyleBoldUnderline"/>
        </w:rPr>
        <w:t>history may be more instructive than ever</w:t>
      </w:r>
      <w:r w:rsidRPr="008D7A9B">
        <w:t xml:space="preserve">. While we continue to believe that </w:t>
      </w:r>
      <w:r w:rsidRPr="008D7A9B">
        <w:rPr>
          <w:rStyle w:val="StyleBoldUnderline"/>
        </w:rPr>
        <w:t>the Great Depression</w:t>
      </w:r>
      <w:r w:rsidRPr="008D7A9B">
        <w:t xml:space="preserve"> is not likely to be repeated, the </w:t>
      </w:r>
      <w:r w:rsidRPr="008D7A9B">
        <w:rPr>
          <w:rStyle w:val="StyleBoldUnderline"/>
        </w:rPr>
        <w:t>lessons</w:t>
      </w:r>
      <w:r w:rsidRPr="008D7A9B">
        <w:t xml:space="preserve"> to be drawn from that period </w:t>
      </w:r>
      <w:r w:rsidRPr="008D7A9B">
        <w:rPr>
          <w:rStyle w:val="StyleBoldUnderline"/>
        </w:rPr>
        <w:t xml:space="preserve">include the harmful effects on fledgling democracies and multiethnic societies </w:t>
      </w:r>
      <w:r w:rsidRPr="008D7A9B">
        <w:t>(think Central Europe in 1920s and 1930s</w:t>
      </w:r>
      <w:r w:rsidRPr="008D7A9B">
        <w:rPr>
          <w:rStyle w:val="StyleBoldUnderline"/>
        </w:rPr>
        <w:t>) and</w:t>
      </w:r>
      <w:r w:rsidRPr="008D7A9B">
        <w:t xml:space="preserve"> on the </w:t>
      </w:r>
      <w:r w:rsidRPr="008D7A9B">
        <w:rPr>
          <w:rStyle w:val="StyleBoldUnderline"/>
        </w:rPr>
        <w:t>sustainability of multilateral institutions</w:t>
      </w:r>
      <w:r w:rsidRPr="008D7A9B">
        <w:t xml:space="preserve"> (think League of Nations in the same period). </w:t>
      </w:r>
      <w:r w:rsidRPr="008D7A9B">
        <w:rPr>
          <w:rStyle w:val="StyleBoldUnderline"/>
        </w:rPr>
        <w:t>There is no reason to think that this would not be true in the twenty-first as much as in the twentieth century</w:t>
      </w:r>
      <w:r w:rsidRPr="008D7A9B">
        <w:rPr>
          <w:u w:val="single"/>
        </w:rPr>
        <w:t>.</w:t>
      </w:r>
      <w:r w:rsidRPr="008D7A9B">
        <w:t xml:space="preserve"> For that reason, the ways in which </w:t>
      </w:r>
      <w:r w:rsidRPr="008D7A9B">
        <w:rPr>
          <w:rStyle w:val="StyleBoldUnderline"/>
        </w:rPr>
        <w:t>the potential for greater conflict could grow</w:t>
      </w:r>
      <w:r w:rsidRPr="008D7A9B">
        <w:t xml:space="preserve"> would seem to be even more apt </w:t>
      </w:r>
      <w:r w:rsidRPr="008D7A9B">
        <w:rPr>
          <w:rStyle w:val="StyleBoldUnderline"/>
        </w:rPr>
        <w:t xml:space="preserve">in a constantly volatile economic environment </w:t>
      </w:r>
      <w:r w:rsidRPr="008D7A9B">
        <w:t xml:space="preserve">as they would be if change would be steadier. In surveying those risks, the report stressed the likelihood that terrorism and nonproliferation will remain priorities even as resource issues move up on the international agenda. </w:t>
      </w:r>
      <w:r w:rsidRPr="008D7A9B">
        <w:rPr>
          <w:rStyle w:val="StyleBoldUnderline"/>
        </w:rPr>
        <w:t>Terrorism’s appeal will decline if economic growth continues in the Middle East and youth unemployment is reduced.</w:t>
      </w:r>
      <w:r w:rsidRPr="008D7A9B">
        <w:t xml:space="preserve"> For those terrorist groups that remain active in 2025, however, the diffusion of technologies and scientific knowledge will place some of the world’s most dangerous capabilities within their reach. </w:t>
      </w:r>
      <w:r w:rsidRPr="008D7A9B">
        <w:rPr>
          <w:rStyle w:val="StyleBoldUnderline"/>
        </w:rPr>
        <w:t>Terrorist groups</w:t>
      </w:r>
      <w:r w:rsidRPr="008D7A9B">
        <w:t xml:space="preserve"> in 2025 </w:t>
      </w:r>
      <w:r w:rsidRPr="008D7A9B">
        <w:rPr>
          <w:rStyle w:val="StyleBoldUnderline"/>
        </w:rPr>
        <w:t>will</w:t>
      </w:r>
      <w:r w:rsidRPr="008D7A9B">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8D7A9B">
        <w:rPr>
          <w:rStyle w:val="StyleBoldUnderline"/>
        </w:rPr>
        <w:t xml:space="preserve">become self-radicalized, particularly in the absence of economic outlets that would become narrower in an economic downturn. The most dangerous casualty of any economically-induced drawdown of U.S. military presence would </w:t>
      </w:r>
      <w:r w:rsidRPr="008D7A9B">
        <w:t xml:space="preserve">almost certainly </w:t>
      </w:r>
      <w:r w:rsidRPr="008D7A9B">
        <w:rPr>
          <w:rStyle w:val="StyleBoldUnderline"/>
        </w:rPr>
        <w:t>be the Middle East</w:t>
      </w:r>
      <w:r w:rsidRPr="008D7A9B">
        <w:t>. Although Iran’s acquisition of nuclear weapons is not inevitable</w:t>
      </w:r>
      <w:r w:rsidRPr="008D7A9B">
        <w:rPr>
          <w:rStyle w:val="StyleBoldUnderline"/>
        </w:rPr>
        <w:t>, worries</w:t>
      </w:r>
      <w:r w:rsidRPr="008D7A9B">
        <w:t xml:space="preserve"> about a nuclear-armed Iran </w:t>
      </w:r>
      <w:r w:rsidRPr="008D7A9B">
        <w:rPr>
          <w:rStyle w:val="StyleBoldUnderline"/>
        </w:rPr>
        <w:t>could lead states in the region to develop new security arrangements with external powers, acquire additional weapons, and consider pursuing their own nuclear ambitions</w:t>
      </w:r>
      <w:r w:rsidRPr="008D7A9B">
        <w:t xml:space="preserve">. It is not clear that the type of stable deterrent relationship that existed between the great powers for most of the Cold War would emerge naturally in the Middle East with a nuclear Iran. Episodes of low intensity </w:t>
      </w:r>
      <w:r w:rsidRPr="008D7A9B">
        <w:rPr>
          <w:rStyle w:val="StyleBoldUnderline"/>
        </w:rPr>
        <w:t>conflict</w:t>
      </w:r>
      <w:r w:rsidRPr="008D7A9B">
        <w:t xml:space="preserve"> </w:t>
      </w:r>
      <w:r w:rsidRPr="008D7A9B">
        <w:lastRenderedPageBreak/>
        <w:t xml:space="preserve">and terrorism taking place under a nuclear umbrella </w:t>
      </w:r>
      <w:r w:rsidRPr="008D7A9B">
        <w:rPr>
          <w:rStyle w:val="StyleBoldUnderline"/>
        </w:rPr>
        <w:t>could lead to an unintended escalation and broader conflict</w:t>
      </w:r>
      <w:r w:rsidRPr="008D7A9B">
        <w:t xml:space="preserve"> if clear red lines between those states involved are not well established. </w:t>
      </w:r>
      <w:r w:rsidRPr="008D7A9B">
        <w:rPr>
          <w:rStyle w:val="StyleBoldUnderline"/>
        </w:rPr>
        <w:t>The close proximity of potential nuclear rivals</w:t>
      </w:r>
      <w:r w:rsidRPr="008D7A9B">
        <w:t xml:space="preserve"> combined with underdeveloped surveillance capabilities and mobile dual-capable Iranian missile systems also </w:t>
      </w:r>
      <w:r w:rsidRPr="008D7A9B">
        <w:rPr>
          <w:rStyle w:val="StyleBoldUnderline"/>
        </w:rPr>
        <w:t>will produce inherent difficulties</w:t>
      </w:r>
      <w:r w:rsidRPr="008D7A9B">
        <w:t xml:space="preserve"> in achieving reliable indications and warning of an impending nuclear attack. The lack of strategic depth in neighboring states like Israel, </w:t>
      </w:r>
      <w:r w:rsidRPr="008D7A9B">
        <w:rPr>
          <w:rStyle w:val="StyleBoldUnderline"/>
        </w:rPr>
        <w:t>short warning and missile flight times, and uncertainty</w:t>
      </w:r>
      <w:r w:rsidRPr="008D7A9B">
        <w:rPr>
          <w:u w:val="single"/>
        </w:rPr>
        <w:t xml:space="preserve"> </w:t>
      </w:r>
      <w:r w:rsidRPr="008D7A9B">
        <w:t xml:space="preserve">of Iranian intentions </w:t>
      </w:r>
      <w:r w:rsidRPr="008D7A9B">
        <w:rPr>
          <w:rStyle w:val="StyleBoldUnderline"/>
        </w:rPr>
        <w:t>may place more focus on preemption r</w:t>
      </w:r>
      <w:r w:rsidRPr="008D7A9B">
        <w:t xml:space="preserve">ather than defense, potentially </w:t>
      </w:r>
      <w:r w:rsidRPr="008D7A9B">
        <w:rPr>
          <w:rStyle w:val="StyleBoldUnderline"/>
        </w:rPr>
        <w:t>leading to</w:t>
      </w:r>
      <w:r w:rsidRPr="008D7A9B">
        <w:rPr>
          <w:u w:val="single"/>
        </w:rPr>
        <w:t xml:space="preserve"> </w:t>
      </w:r>
      <w:r w:rsidRPr="008D7A9B">
        <w:rPr>
          <w:b/>
          <w:u w:val="single"/>
        </w:rPr>
        <w:t>escalating</w:t>
      </w:r>
      <w:r w:rsidRPr="008D7A9B">
        <w:rPr>
          <w:u w:val="single"/>
        </w:rPr>
        <w:t xml:space="preserve"> </w:t>
      </w:r>
      <w:r w:rsidRPr="008D7A9B">
        <w:rPr>
          <w:b/>
          <w:u w:val="single"/>
        </w:rPr>
        <w:t>crises</w:t>
      </w:r>
      <w:r w:rsidRPr="008D7A9B">
        <w:rPr>
          <w:u w:val="single"/>
        </w:rPr>
        <w:t>.</w:t>
      </w:r>
      <w:r w:rsidRPr="008D7A9B">
        <w:t xml:space="preserve"> 36 Types of </w:t>
      </w:r>
      <w:r w:rsidRPr="008D7A9B">
        <w:rPr>
          <w:rStyle w:val="StyleBoldUnderline"/>
        </w:rPr>
        <w:t>conflict</w:t>
      </w:r>
      <w:r w:rsidRPr="008D7A9B">
        <w:t xml:space="preserve"> that the world continues to experience, such as </w:t>
      </w:r>
      <w:r w:rsidRPr="008D7A9B">
        <w:rPr>
          <w:rStyle w:val="StyleBoldUnderline"/>
        </w:rPr>
        <w:t>over resources, could reemerge</w:t>
      </w:r>
      <w:r w:rsidRPr="008D7A9B">
        <w:t xml:space="preserve">, particularly if </w:t>
      </w:r>
      <w:r w:rsidRPr="008D7A9B">
        <w:rPr>
          <w:rStyle w:val="StyleBoldUnderline"/>
        </w:rPr>
        <w:t>protectionism grows and there is a resort to neo-mercantilist practices. Perceptions</w:t>
      </w:r>
      <w:r w:rsidRPr="008D7A9B">
        <w:t xml:space="preserve"> of renewed energy scarcity will drive countries to take actions to assure their future access to energy supplies. In the worst case, this </w:t>
      </w:r>
      <w:r w:rsidRPr="008D7A9B">
        <w:rPr>
          <w:rStyle w:val="StyleBoldUnderline"/>
        </w:rPr>
        <w:t>could result in interstate conflicts if government leaders deem assured access to energy resources,</w:t>
      </w:r>
      <w:r w:rsidRPr="008D7A9B">
        <w:t xml:space="preserve"> for example, to be </w:t>
      </w:r>
      <w:r w:rsidRPr="008D7A9B">
        <w:rPr>
          <w:rStyle w:val="StyleBoldUnderline"/>
        </w:rPr>
        <w:t>essential for</w:t>
      </w:r>
      <w:r w:rsidRPr="008D7A9B">
        <w:t xml:space="preserve"> maintaining domestic stability and the </w:t>
      </w:r>
      <w:r w:rsidRPr="008D7A9B">
        <w:rPr>
          <w:rStyle w:val="StyleBoldUnderline"/>
        </w:rPr>
        <w:t>survival of their regime</w:t>
      </w:r>
      <w:r w:rsidRPr="008D7A9B">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8D7A9B">
        <w:rPr>
          <w:rStyle w:val="StyleBoldUnderline"/>
        </w:rPr>
        <w:t>If</w:t>
      </w:r>
      <w:r w:rsidRPr="008D7A9B">
        <w:t xml:space="preserve"> the </w:t>
      </w:r>
      <w:r w:rsidRPr="008D7A9B">
        <w:rPr>
          <w:rStyle w:val="StyleBoldUnderline"/>
        </w:rPr>
        <w:t>fiscal stimulus focus for</w:t>
      </w:r>
      <w:r w:rsidRPr="008D7A9B">
        <w:t xml:space="preserve"> these </w:t>
      </w:r>
      <w:r w:rsidRPr="008D7A9B">
        <w:rPr>
          <w:rStyle w:val="StyleBoldUnderline"/>
        </w:rPr>
        <w:t>countries indeed turns inward, one of the most obvious funding targets may be military. Buildup of regional</w:t>
      </w:r>
      <w:r w:rsidRPr="008D7A9B">
        <w:t xml:space="preserve"> </w:t>
      </w:r>
      <w:r w:rsidRPr="008D7A9B">
        <w:rPr>
          <w:rStyle w:val="StyleBoldUnderline"/>
        </w:rPr>
        <w:t>naval capabilities could lead to increased tensions, rivalries, and counterbalancing moves,</w:t>
      </w:r>
      <w:r w:rsidRPr="008D7A9B">
        <w:t xml:space="preserve"> but it also will create opportunities for multinational cooperation in protecting critical sea lanes. </w:t>
      </w:r>
      <w:r w:rsidRPr="008D7A9B">
        <w:rPr>
          <w:rStyle w:val="StyleBoldUnderline"/>
        </w:rPr>
        <w:t>With water</w:t>
      </w:r>
      <w:r w:rsidRPr="008D7A9B">
        <w:t xml:space="preserve"> also </w:t>
      </w:r>
      <w:r w:rsidRPr="008D7A9B">
        <w:rPr>
          <w:rStyle w:val="StyleBoldUnderline"/>
        </w:rPr>
        <w:t>becoming scarcer in Asia and the Middle East, cooperation to manage changing water resources is likely to be increasingly difficult both within and between states in a more dog-eat-dog world.</w:t>
      </w:r>
    </w:p>
    <w:p w14:paraId="314E80CD" w14:textId="77777777" w:rsidR="00FC678F" w:rsidRDefault="00FC678F" w:rsidP="00FC1417"/>
    <w:p w14:paraId="4882C75B" w14:textId="22269DA4" w:rsidR="009F21EE" w:rsidRPr="00656A96" w:rsidRDefault="009F21EE" w:rsidP="009F21EE">
      <w:pPr>
        <w:pStyle w:val="Heading3"/>
      </w:pPr>
      <w:r>
        <w:lastRenderedPageBreak/>
        <w:t>Immigration Kills Econ</w:t>
      </w:r>
    </w:p>
    <w:p w14:paraId="6FB8FE11" w14:textId="77777777" w:rsidR="00EF1685" w:rsidRPr="00EF1685" w:rsidRDefault="00EF1685" w:rsidP="00EF1685">
      <w:pPr>
        <w:pStyle w:val="Heading4"/>
      </w:pPr>
      <w:r w:rsidRPr="00EF1685">
        <w:t>Allowing the border to open will cut economic progress while exponentially increasing growth rate – poverty is widespread</w:t>
      </w:r>
    </w:p>
    <w:p w14:paraId="26F7D0E2" w14:textId="77777777" w:rsidR="00EF1685" w:rsidRPr="00EF1685" w:rsidRDefault="00EF1685" w:rsidP="00EF1685">
      <w:r w:rsidRPr="00A64DCD">
        <w:rPr>
          <w:rStyle w:val="StyleStyleBold12pt"/>
        </w:rPr>
        <w:t>Ayon ’09</w:t>
      </w:r>
      <w:r>
        <w:rPr>
          <w:rStyle w:val="StyleBoldUnderline"/>
        </w:rPr>
        <w:t xml:space="preserve"> </w:t>
      </w:r>
      <w:r w:rsidRPr="00EF1685">
        <w:t>(David R., Senior Research Associate at Loyola Marymount University, James A. Baker III Institute for Public Policy at Rice University, March 27, “Developing the US-Mexico Border Region for a Prosperous and Secure Relationship: The Impact of Mexican Migration and Border Proximity on Local Communites”, accessed 7-12-2013, AR)</w:t>
      </w:r>
    </w:p>
    <w:p w14:paraId="0C152793" w14:textId="77777777" w:rsidR="00EF1685" w:rsidRDefault="00EF1685" w:rsidP="00EF1685">
      <w:pPr>
        <w:rPr>
          <w:rStyle w:val="StyleBoldUnderline"/>
        </w:rPr>
      </w:pPr>
    </w:p>
    <w:p w14:paraId="229BF218" w14:textId="77777777" w:rsidR="00EF1685" w:rsidRPr="00A64DCD" w:rsidRDefault="00EF1685" w:rsidP="00EF1685">
      <w:pPr>
        <w:rPr>
          <w:sz w:val="16"/>
        </w:rPr>
      </w:pPr>
      <w:r w:rsidRPr="00A64DCD">
        <w:rPr>
          <w:rStyle w:val="StyleBoldUnderline"/>
        </w:rPr>
        <w:t>This very preliminary and partial sketch of the migration-related demographics of border communities already suggest a number of policy concerns that bear on the region’s migratory relationship and socioeconomic integration with Mexico.</w:t>
      </w:r>
      <w:r w:rsidRPr="00A64DCD">
        <w:rPr>
          <w:sz w:val="16"/>
        </w:rPr>
        <w:t xml:space="preserve"> The still-prominent role of agriculture in the region’s economy alone is suggestive of a low-wage, seasonal labor force that is comprised of cross-border migrants and U.S. residents. However, </w:t>
      </w:r>
      <w:r w:rsidRPr="00A64DCD">
        <w:rPr>
          <w:rStyle w:val="StyleBoldUnderline"/>
        </w:rPr>
        <w:t>the great restructuring of migrant labor in the service and sales sectors has not closed the “border wage penalty.”</w:t>
      </w:r>
      <w:r w:rsidRPr="00A64DCD">
        <w:rPr>
          <w:sz w:val="16"/>
        </w:rPr>
        <w:t xml:space="preserve"> The 2008 Federal Reserve study found that border migrants earn 16 percent less than migrants in the interior of the United States. In the words of the authors, “</w:t>
      </w:r>
      <w:r w:rsidRPr="00A64DCD">
        <w:rPr>
          <w:rStyle w:val="StyleBoldUnderline"/>
        </w:rPr>
        <w:t>the border wage penalty appears to be largely related to the nature of border labor supply”—apparently in a manner that cuts across economic sectors.</w:t>
      </w:r>
      <w:r w:rsidRPr="00A64DCD">
        <w:rPr>
          <w:sz w:val="16"/>
        </w:rPr>
        <w:t xml:space="preserve"> It is not only the border crossers who pay the “border wage penalty.” U.S. communities along the Mexican border are among the poorest in the country. Indeed, if we exclude San Diego, the per capita income of the other 23 counties in 2003 was below that of all 50 states. To quote the school districts’ study, “Residents of La Frontera tend to be young, immigrant, and poorly educated.” As the 2001 Federal Reserve study of Texas border cities put it, “</w:t>
      </w:r>
      <w:r w:rsidRPr="00A64DCD">
        <w:rPr>
          <w:rStyle w:val="StyleBoldUnderline"/>
        </w:rPr>
        <w:t>High population growth is the source of the seeming paradox between a booming job market and continued stagnation of income … Legal and illegal immigration and a high birth rate make it difficult to raise incomes in these six cities, despite what—at least from a labor market perspective—looks like solid economic progress.</w:t>
      </w:r>
      <w:r w:rsidRPr="00A64DCD">
        <w:rPr>
          <w:sz w:val="16"/>
        </w:rPr>
        <w:t>”</w:t>
      </w:r>
    </w:p>
    <w:p w14:paraId="24B29441" w14:textId="77777777" w:rsidR="00FC1417" w:rsidRDefault="00FC1417" w:rsidP="00FC1417">
      <w:pPr>
        <w:pStyle w:val="Heading4"/>
      </w:pPr>
      <w:r>
        <w:t xml:space="preserve">Immigrants are not needed – they take unemployed US workers’ jobs  </w:t>
      </w:r>
    </w:p>
    <w:p w14:paraId="71EE469F" w14:textId="77777777" w:rsidR="00FC1417" w:rsidRPr="009B40B3" w:rsidRDefault="00FC1417" w:rsidP="00FC1417">
      <w:pPr>
        <w:rPr>
          <w:rStyle w:val="StyleStyleBold12pt"/>
        </w:rPr>
      </w:pPr>
      <w:r w:rsidRPr="009B40B3">
        <w:rPr>
          <w:rStyle w:val="StyleStyleBold12pt"/>
        </w:rPr>
        <w:t>Camarota and Jensenius, Director of Research for the Center for Immigration Studies, demographer at the Center for Immigration Studies, 9</w:t>
      </w:r>
    </w:p>
    <w:p w14:paraId="5D1826C3" w14:textId="77777777" w:rsidR="00FC1417" w:rsidRPr="00E16D7B" w:rsidRDefault="00FC1417" w:rsidP="00FC1417">
      <w:r>
        <w:t>(</w:t>
      </w:r>
      <w:r w:rsidRPr="00E16D7B">
        <w:t xml:space="preserve">Steven and Karen, Center for Immigration Studies, December 2009, “A Huge Pool of Potential Workers: Unemployment, Underemployment, and Non-Work Among Native-Born Americans,” page 3 </w:t>
      </w:r>
      <w:hyperlink r:id="rId47" w:history="1">
        <w:r w:rsidRPr="00E16D7B">
          <w:rPr>
            <w:rStyle w:val="Hyperlink"/>
          </w:rPr>
          <w:t>http://www.cis.org/UnemploymentAmongNativeWorkers</w:t>
        </w:r>
      </w:hyperlink>
      <w:r w:rsidRPr="00E16D7B">
        <w:t>) RH</w:t>
      </w:r>
    </w:p>
    <w:p w14:paraId="0294015A" w14:textId="77777777" w:rsidR="00FC1417" w:rsidRPr="005A7963" w:rsidRDefault="00FC1417" w:rsidP="00FC1417"/>
    <w:p w14:paraId="608EC3D2" w14:textId="5C39D2D9" w:rsidR="00FC1417" w:rsidRDefault="00FC1417" w:rsidP="00FC1417">
      <w:r w:rsidRPr="00E4495E">
        <w:t>The fact that unemployment and the U-6</w:t>
      </w:r>
      <w:r>
        <w:t xml:space="preserve"> </w:t>
      </w:r>
      <w:r w:rsidRPr="00E4495E">
        <w:t>measure look so bad for less-educated and young</w:t>
      </w:r>
      <w:r>
        <w:t xml:space="preserve"> </w:t>
      </w:r>
      <w:r w:rsidRPr="00E4495E">
        <w:t>workers is not proof that immigration has caused</w:t>
      </w:r>
      <w:r>
        <w:t xml:space="preserve"> </w:t>
      </w:r>
      <w:r w:rsidRPr="00E4495E">
        <w:t xml:space="preserve">this situation. </w:t>
      </w:r>
      <w:r w:rsidRPr="00E4495E">
        <w:rPr>
          <w:rStyle w:val="StyleBoldUnderline"/>
        </w:rPr>
        <w:t xml:space="preserve">The severity of the current recession clearly is part of the problem. But unemployment, underemployment, and declining rates of labor force participation were a problem for less-educated natives long before this recession began. What we can say from the data is that those types of workers most in competition with immigrants face the most dire labor market situation. This is consistent with the possibility that immigration has harmed their job prospects. </w:t>
      </w:r>
      <w:r w:rsidRPr="00E4495E">
        <w:t>The other conclusion that we can draw</w:t>
      </w:r>
      <w:r>
        <w:t xml:space="preserve"> </w:t>
      </w:r>
      <w:r w:rsidRPr="00E4495E">
        <w:t xml:space="preserve">from this data is that there is no shortage of less-educated workers in the country. </w:t>
      </w:r>
      <w:r w:rsidRPr="00E4495E">
        <w:rPr>
          <w:rStyle w:val="StyleBoldUnderline"/>
        </w:rPr>
        <w:t>If the United States were to enforce immigration laws and encourage illegal immigrants to return to their home countries, we would seem to have an adequate supply of lesseducated natives to replace these workers</w:t>
      </w:r>
      <w:r w:rsidRPr="00E4495E">
        <w:t>.</w:t>
      </w:r>
      <w:r>
        <w:t xml:space="preserve"> </w:t>
      </w:r>
      <w:r w:rsidRPr="00AA33D0">
        <w:rPr>
          <w:rStyle w:val="StyleBoldUnderline"/>
        </w:rPr>
        <w:t>Additionally, the United States could alter its immigration policy in response to the recession</w:t>
      </w:r>
      <w:r w:rsidRPr="009B40B3">
        <w:t xml:space="preserve">. </w:t>
      </w:r>
      <w:r w:rsidRPr="00AA33D0">
        <w:rPr>
          <w:rStyle w:val="StyleBoldUnderline"/>
        </w:rPr>
        <w:t>The number of natives unsatisfied with their employment status</w:t>
      </w:r>
      <w:r w:rsidRPr="009B40B3">
        <w:t xml:space="preserve"> (represented by U-6) </w:t>
      </w:r>
      <w:r w:rsidRPr="00AA33D0">
        <w:rPr>
          <w:rStyle w:val="StyleBoldUnderline"/>
        </w:rPr>
        <w:t>raises the question of why new foreign workers are needed</w:t>
      </w:r>
      <w:r w:rsidRPr="009B40B3">
        <w:t>. In</w:t>
      </w:r>
      <w:r>
        <w:t xml:space="preserve"> </w:t>
      </w:r>
      <w:r w:rsidRPr="009B40B3">
        <w:t>2008, an average of 112,000 new foreign workers</w:t>
      </w:r>
      <w:r>
        <w:t xml:space="preserve"> </w:t>
      </w:r>
      <w:r w:rsidRPr="009B40B3">
        <w:t xml:space="preserve">were authorized each month to work in the </w:t>
      </w:r>
      <w:r w:rsidRPr="009B40B3">
        <w:lastRenderedPageBreak/>
        <w:t>United</w:t>
      </w:r>
      <w:r>
        <w:t xml:space="preserve"> </w:t>
      </w:r>
      <w:r w:rsidRPr="009B40B3">
        <w:t>States. This includes new adult permanent residents</w:t>
      </w:r>
      <w:r>
        <w:t xml:space="preserve"> </w:t>
      </w:r>
      <w:r w:rsidRPr="009B40B3">
        <w:t>(green card holders) and long-term temporary visas</w:t>
      </w:r>
      <w:r>
        <w:t xml:space="preserve"> </w:t>
      </w:r>
      <w:r w:rsidRPr="009B40B3">
        <w:t>for guest workers and others authorized to work. It</w:t>
      </w:r>
      <w:r>
        <w:t xml:space="preserve"> </w:t>
      </w:r>
      <w:r w:rsidRPr="009B40B3">
        <w:t>does not include several hundred thousand illegal</w:t>
      </w:r>
      <w:r>
        <w:t xml:space="preserve"> </w:t>
      </w:r>
      <w:r w:rsidRPr="009B40B3">
        <w:t>immigrants who are already in the country when</w:t>
      </w:r>
      <w:r>
        <w:t xml:space="preserve"> </w:t>
      </w:r>
      <w:r w:rsidRPr="009B40B3">
        <w:t>they change their status and are therefore technically not new arrivals. However, they too could be</w:t>
      </w:r>
      <w:r>
        <w:t xml:space="preserve"> </w:t>
      </w:r>
      <w:r w:rsidRPr="009B40B3">
        <w:t>counted as new work authorizations.</w:t>
      </w:r>
    </w:p>
    <w:p w14:paraId="5FFB3E67" w14:textId="77777777" w:rsidR="00FC1417" w:rsidRDefault="00FC1417" w:rsidP="00FC1417">
      <w:pPr>
        <w:pStyle w:val="Heading4"/>
      </w:pPr>
      <w:r>
        <w:t>Immigrants are detrimental to the economy – they ruin our welfare system and have little to contribute.</w:t>
      </w:r>
    </w:p>
    <w:p w14:paraId="4495D5ED" w14:textId="77777777" w:rsidR="00FC1417" w:rsidRPr="004A07C2" w:rsidRDefault="00FC1417" w:rsidP="00FC1417">
      <w:pPr>
        <w:rPr>
          <w:rStyle w:val="StyleStyleBold12pt"/>
        </w:rPr>
      </w:pPr>
      <w:r w:rsidRPr="004A07C2">
        <w:rPr>
          <w:rStyle w:val="StyleStyleBold12pt"/>
        </w:rPr>
        <w:t>Malanga, Senior Fellow at the Manhattan Institute, 6</w:t>
      </w:r>
    </w:p>
    <w:p w14:paraId="433CBD23" w14:textId="77777777" w:rsidR="00FC1417" w:rsidRDefault="00FC1417" w:rsidP="00FC1417">
      <w:r>
        <w:rPr>
          <w:rFonts w:ascii="Arial" w:hAnsi="Arial" w:cs="Arial"/>
          <w:color w:val="000000"/>
          <w:sz w:val="20"/>
          <w:szCs w:val="20"/>
          <w:shd w:val="clear" w:color="auto" w:fill="FFFFFF"/>
        </w:rPr>
        <w:t>(</w:t>
      </w:r>
      <w:r w:rsidRPr="004A07C2">
        <w:t>Steven, Summer 2006, “How Unskilled Immigrants Hurt Our Economy City Journal,http://www.city-journal.org/html/16_3_immigrants_economy.html, RH)</w:t>
      </w:r>
    </w:p>
    <w:p w14:paraId="0C30D1F7" w14:textId="77777777" w:rsidR="00FC1417" w:rsidRPr="004A07C2" w:rsidRDefault="00FC1417" w:rsidP="00FC1417"/>
    <w:p w14:paraId="47F3B9EF" w14:textId="77777777" w:rsidR="00FC1417" w:rsidRPr="00A769DA" w:rsidRDefault="00FC1417" w:rsidP="00FC1417">
      <w:pPr>
        <w:rPr>
          <w:rStyle w:val="StyleBoldUnderline"/>
        </w:rPr>
      </w:pPr>
      <w:r w:rsidRPr="006C52A5">
        <w:t xml:space="preserve">But the tale of Librado Velasquez helps show why supporters are wrong about today’s immigration, as many Americans sense and so much research has demonstrated. </w:t>
      </w:r>
      <w:r w:rsidRPr="006C52A5">
        <w:rPr>
          <w:rStyle w:val="StyleBoldUnderline"/>
        </w:rPr>
        <w:t>America does not have a vast labor shortage that requires waves of low-wage immigrants to alleviate; in fact, unemployment among unskilled workers is high—about 30 percent.</w:t>
      </w:r>
      <w:r w:rsidRPr="006C52A5">
        <w:t xml:space="preserve"> Moreover, </w:t>
      </w:r>
      <w:r w:rsidRPr="006C52A5">
        <w:rPr>
          <w:rStyle w:val="StyleBoldUnderline"/>
        </w:rPr>
        <w:t>many of the unskilled, uneducated workers now journeying here labor, like Velasquez, in shrinking industries, where they force out native workers, and many others work in industries where the availability of cheap workers has led businesses to suspend investment in new technologies that would make them less labor-intensive.</w:t>
      </w:r>
      <w:r>
        <w:t xml:space="preserve"> </w:t>
      </w:r>
      <w:r w:rsidRPr="006C52A5">
        <w:t xml:space="preserve">Yet </w:t>
      </w:r>
      <w:r w:rsidRPr="006C52A5">
        <w:rPr>
          <w:rStyle w:val="StyleBoldUnderline"/>
        </w:rPr>
        <w:t xml:space="preserve">while these workers add little to our economy, they come at great cost, because they are not economic abstractions but human beings, with their own culture and ideas—often at odds with our own. </w:t>
      </w:r>
      <w:r w:rsidRPr="00A769DA">
        <w:rPr>
          <w:rStyle w:val="StyleBoldUnderline"/>
        </w:rPr>
        <w:t>Increasing numbers of them arrive with little education and none of the skills necessary to succeed in a modern economy</w:t>
      </w:r>
      <w:r w:rsidRPr="006C52A5">
        <w:t xml:space="preserve">. </w:t>
      </w:r>
      <w:r w:rsidRPr="00A769DA">
        <w:rPr>
          <w:rStyle w:val="StyleBoldUnderline"/>
        </w:rPr>
        <w:t xml:space="preserve">Many may wind up </w:t>
      </w:r>
      <w:r w:rsidRPr="006C52A5">
        <w:t xml:space="preserve">stuck </w:t>
      </w:r>
      <w:r w:rsidRPr="00A769DA">
        <w:rPr>
          <w:rStyle w:val="StyleBoldUnderline"/>
        </w:rPr>
        <w:t>on</w:t>
      </w:r>
      <w:r w:rsidRPr="006C52A5">
        <w:t xml:space="preserve"> our lowest economic rungs, where they will rely on something that immigrants of other generations didn’t have: </w:t>
      </w:r>
      <w:r w:rsidRPr="00A769DA">
        <w:rPr>
          <w:rStyle w:val="StyleBoldUnderline"/>
        </w:rPr>
        <w:t xml:space="preserve">a vast U.S. welfare and social-services apparatus that has enormously amplified the cost of immigration. Just as welfare reform and other policies are helping to shrink America’s underclass by weaning people off such social programs, we are importing a new, foreign-born underclass. </w:t>
      </w:r>
      <w:r w:rsidRPr="006C52A5">
        <w:t>As famed free-market economist Milton Friedman puts it: “</w:t>
      </w:r>
      <w:r w:rsidRPr="00A769DA">
        <w:rPr>
          <w:rStyle w:val="StyleBoldUnderline"/>
        </w:rPr>
        <w:t>It’s just obvious that you can’t have free immigration and a welfare state.” Immigration can only pay off again for America if we reshape our policy, organizing it around what’s good for the economy by welcoming workers we truly need and excluding those who, because they have so little to offer, are likely to cost us more than they contribute, and who will struggle for years to find their place here.</w:t>
      </w:r>
    </w:p>
    <w:p w14:paraId="6C30F16B" w14:textId="77777777" w:rsidR="00FC1417" w:rsidRDefault="00FC1417" w:rsidP="00FC1417">
      <w:pPr>
        <w:rPr>
          <w:rStyle w:val="StyleBoldUnderline"/>
        </w:rPr>
      </w:pPr>
    </w:p>
    <w:p w14:paraId="2CAA8FC8" w14:textId="77777777" w:rsidR="00FC1417" w:rsidRDefault="00FC1417" w:rsidP="00FC1417">
      <w:pPr>
        <w:pStyle w:val="Heading4"/>
      </w:pPr>
      <w:r w:rsidRPr="000230EF">
        <w:t>Immigrants compete for jobs and push out US born workers.</w:t>
      </w:r>
    </w:p>
    <w:p w14:paraId="265AB384" w14:textId="77777777" w:rsidR="00FC1417" w:rsidRPr="004A07C2" w:rsidRDefault="00FC1417" w:rsidP="00FC1417">
      <w:pPr>
        <w:rPr>
          <w:rStyle w:val="StyleStyleBold12pt"/>
        </w:rPr>
      </w:pPr>
      <w:r w:rsidRPr="004A07C2">
        <w:rPr>
          <w:rStyle w:val="StyleStyleBold12pt"/>
        </w:rPr>
        <w:t>Malanga, Senior Fellow at the Manhattan Institute, 6</w:t>
      </w:r>
    </w:p>
    <w:p w14:paraId="00A589DA" w14:textId="77777777" w:rsidR="00FC1417" w:rsidRPr="004A07C2" w:rsidRDefault="00FC1417" w:rsidP="00FC1417">
      <w:r>
        <w:rPr>
          <w:rFonts w:ascii="Arial" w:hAnsi="Arial" w:cs="Arial"/>
          <w:color w:val="000000"/>
          <w:sz w:val="20"/>
          <w:szCs w:val="20"/>
          <w:shd w:val="clear" w:color="auto" w:fill="FFFFFF"/>
        </w:rPr>
        <w:t>(</w:t>
      </w:r>
      <w:r w:rsidRPr="004A07C2">
        <w:t>Steven, Summer 2006, “How Unskilled Immigrants Hurt Our Economy City Journal,http://www.city-journal.org/html/16_3_immigrants_economy.html, RH)</w:t>
      </w:r>
    </w:p>
    <w:p w14:paraId="69A61AD4" w14:textId="77777777" w:rsidR="00FC1417" w:rsidRPr="000230EF" w:rsidRDefault="00FC1417" w:rsidP="00FC1417"/>
    <w:p w14:paraId="24601E6B" w14:textId="77777777" w:rsidR="00FC1417" w:rsidRPr="009D2BBD" w:rsidRDefault="00FC1417" w:rsidP="00FC1417">
      <w:r w:rsidRPr="001C48EB">
        <w:rPr>
          <w:rStyle w:val="StyleBoldUnderline"/>
        </w:rPr>
        <w:t>The flood of immigrants, both legal and illegal,</w:t>
      </w:r>
      <w:r w:rsidRPr="009D2BBD">
        <w:t xml:space="preserve"> from countries with poor, ill-educated populations, has yielded a mismatch between today’s immigrants and the American economy and </w:t>
      </w:r>
      <w:r w:rsidRPr="001C48EB">
        <w:rPr>
          <w:rStyle w:val="StyleBoldUnderline"/>
        </w:rPr>
        <w:t>has left many workers poorly positioned to succeed for the long term</w:t>
      </w:r>
      <w:r w:rsidRPr="009D2BBD">
        <w:t xml:space="preserve">. Unlike the immigrants of 100 years ago, whose skills reflected or surpassed those of the native workforce at the time, many of today’s arrivals, particularly the more than half who now come from Central and South America, are farmworkers in their home countries who come here with little education or even basic training in blue-collar occupations like carpentry or machinery. (A </w:t>
      </w:r>
      <w:r w:rsidRPr="009D2BBD">
        <w:lastRenderedPageBreak/>
        <w:t xml:space="preserve">century ago, farmworkers made up 35 percent of the U.S. labor force, compared with the under 2 percent who produce a surplus of food today.) </w:t>
      </w:r>
      <w:r w:rsidRPr="001C48EB">
        <w:rPr>
          <w:rStyle w:val="StyleBoldUnderline"/>
        </w:rPr>
        <w:t>Nearly two-thirds of Mexican immigrants, for instance, are high school dropouts</w:t>
      </w:r>
      <w:r w:rsidRPr="009D2BBD">
        <w:t xml:space="preserve">, and most wind up doing either unskilled factory work or small-scale construction projects, or they work in service industries, where </w:t>
      </w:r>
      <w:r w:rsidRPr="001C48EB">
        <w:rPr>
          <w:rStyle w:val="StyleBoldUnderline"/>
        </w:rPr>
        <w:t>they compete for entry-level jobs against one another, against the adult children of other immigrants, and against native-born high school dropouts</w:t>
      </w:r>
      <w:r w:rsidRPr="009D2BBD">
        <w:t>. Of the 15 industries employing the greatest percentage of foreign-born workers, half are low-wage service industries, including gardening, domestic household work, car washes, shoe repair, and janitorial work. To take one stark example: whereas 100 years ago, immigrants were half as likely as native-born workers to be employed in household service, today immigrants account for 27 percent of all domestic workers in the United States.</w:t>
      </w:r>
    </w:p>
    <w:p w14:paraId="167BC74A" w14:textId="77777777" w:rsidR="00FC1417" w:rsidRPr="00DA2D39" w:rsidRDefault="00FC1417" w:rsidP="00FC1417">
      <w:pPr>
        <w:rPr>
          <w:rStyle w:val="StyleBoldUnderline"/>
        </w:rPr>
      </w:pPr>
      <w:r w:rsidRPr="00DA2D39">
        <w:rPr>
          <w:rStyle w:val="StyleBoldUnderline"/>
        </w:rPr>
        <w:t xml:space="preserve">Although open-borders advocates say that these workers are simply taking jobs Americans don’t want, studies show that the immigrants drive down wages of native-born workers and squeeze them out of certain industries. </w:t>
      </w:r>
      <w:r w:rsidRPr="009D2BBD">
        <w:t xml:space="preserve">Harvard economists George Borjas and Lawrence Katz, for instance, estimate that </w:t>
      </w:r>
      <w:r w:rsidRPr="00DA2D39">
        <w:rPr>
          <w:rStyle w:val="StyleBoldUnderline"/>
        </w:rPr>
        <w:t>low-wage immigration cuts the wages for the average native-born high school dropout by some 8 percent, or more than $1,200 a year. Other economists find that the new workers also push down wages significantly for immigrants already here and native-born Hispanics.</w:t>
      </w:r>
    </w:p>
    <w:p w14:paraId="25992240" w14:textId="77777777" w:rsidR="00FC1417" w:rsidRPr="009D2BBD" w:rsidRDefault="00FC1417" w:rsidP="00FC1417">
      <w:r w:rsidRPr="009D2BBD">
        <w:t xml:space="preserve">Consequently, as the waves of immigration continue, </w:t>
      </w:r>
      <w:r w:rsidRPr="00DA2D39">
        <w:rPr>
          <w:rStyle w:val="StyleBoldUnderline"/>
        </w:rPr>
        <w:t>the sheer number of those competing for low-skilled service jobs makes economic progress difficult.</w:t>
      </w:r>
      <w:r w:rsidRPr="009D2BBD">
        <w:t xml:space="preserve"> A study of the impact of immigration on New York City’s restaurant business, for instance, found that 60 percent of immigrant workers do not receive regular raises, while 70 percent had never been promoted</w:t>
      </w:r>
      <w:r w:rsidRPr="00DA2D39">
        <w:rPr>
          <w:rStyle w:val="StyleBoldUnderline"/>
        </w:rPr>
        <w:t>. One Mexican dishwasher aptly captured the downward pressure that all these arriving workers put on wages by telling the study’s authors about his frustrating search for a 50-cent raise after working for $6.50 an hour</w:t>
      </w:r>
      <w:r w:rsidRPr="009D2BBD">
        <w:t>: “I visited a few restaurants asking for $7 an hour, but they only offered me $5.50 or $6,” he said. “I had to beg [for a job].”</w:t>
      </w:r>
    </w:p>
    <w:p w14:paraId="7EC3A5D9" w14:textId="77777777" w:rsidR="00FC1417" w:rsidRDefault="00FC1417" w:rsidP="00FC1417">
      <w:pPr>
        <w:rPr>
          <w:rStyle w:val="StyleBoldUnderline"/>
        </w:rPr>
      </w:pPr>
      <w:r w:rsidRPr="009D2BBD">
        <w:t xml:space="preserve">Similarly, </w:t>
      </w:r>
      <w:r w:rsidRPr="00DA2D39">
        <w:rPr>
          <w:rStyle w:val="StyleBoldUnderline"/>
        </w:rPr>
        <w:t>immigration is also pushing some native-born workers out of jobs</w:t>
      </w:r>
      <w:r w:rsidRPr="009D2BBD">
        <w:t xml:space="preserve">, as Kenyon College economists showed in the California nail-salon workforce. Over a 16-year period starting in the late 1980s, some 35,600 mostly Vietnamese immigrant women flooded into the industry, a mass migration that equaled the total number of jobs in the industry before the immigrants arrived. </w:t>
      </w:r>
      <w:r w:rsidRPr="00DA2D39">
        <w:rPr>
          <w:rStyle w:val="StyleBoldUnderline"/>
        </w:rPr>
        <w:t>Though the new workers created a labor surplus that led to lower prices, new services, and somewhat more demand, the economists estimate that as a result, 10,000 native-born workers either left the industry or never bothered entering it.</w:t>
      </w:r>
    </w:p>
    <w:p w14:paraId="4CE7AA19" w14:textId="77777777" w:rsidR="009F21EE" w:rsidRDefault="009F21EE" w:rsidP="009F21EE">
      <w:pPr>
        <w:pStyle w:val="Heading4"/>
      </w:pPr>
      <w:r>
        <w:t>Increasing Immigration will simply cause the creation of a new underclass – wages will plummet and empirical examples prove.</w:t>
      </w:r>
    </w:p>
    <w:p w14:paraId="6E756183" w14:textId="77777777" w:rsidR="009F21EE" w:rsidRPr="004A07C2" w:rsidRDefault="009F21EE" w:rsidP="009F21EE">
      <w:pPr>
        <w:rPr>
          <w:rStyle w:val="StyleStyleBold12pt"/>
        </w:rPr>
      </w:pPr>
      <w:r w:rsidRPr="004A07C2">
        <w:rPr>
          <w:rStyle w:val="StyleStyleBold12pt"/>
        </w:rPr>
        <w:t>Malanga, Senior Fellow at the Manhattan Institute, 6</w:t>
      </w:r>
    </w:p>
    <w:p w14:paraId="282AD607" w14:textId="77777777" w:rsidR="009F21EE" w:rsidRPr="004A07C2" w:rsidRDefault="009F21EE" w:rsidP="009F21EE">
      <w:r>
        <w:rPr>
          <w:rFonts w:ascii="Arial" w:hAnsi="Arial" w:cs="Arial"/>
          <w:color w:val="000000"/>
          <w:sz w:val="20"/>
          <w:szCs w:val="20"/>
          <w:shd w:val="clear" w:color="auto" w:fill="FFFFFF"/>
        </w:rPr>
        <w:t>(</w:t>
      </w:r>
      <w:r w:rsidRPr="004A07C2">
        <w:t>Steven, Summer 2006, “How Unskilled Immigrants Hurt Our Economy City Journal,http://www.city-journal.org/html/16_3_immigrants_economy.html, RH)</w:t>
      </w:r>
    </w:p>
    <w:p w14:paraId="0E6192B4" w14:textId="77777777" w:rsidR="009F21EE" w:rsidRPr="004C410A" w:rsidRDefault="009F21EE" w:rsidP="009F21EE"/>
    <w:p w14:paraId="5045B3CB" w14:textId="77777777" w:rsidR="009F21EE" w:rsidRPr="00CE184F" w:rsidRDefault="009F21EE" w:rsidP="009F21EE">
      <w:pPr>
        <w:rPr>
          <w:rStyle w:val="StyleBoldUnderline"/>
        </w:rPr>
      </w:pPr>
      <w:r w:rsidRPr="00CE184F">
        <w:t>Given these realities, several of t</w:t>
      </w:r>
      <w:r w:rsidRPr="00CE184F">
        <w:rPr>
          <w:rStyle w:val="StyleBoldUnderline"/>
        </w:rPr>
        <w:t>he major immigration reforms now under consideration simply don’t make economic sense</w:t>
      </w:r>
      <w:r w:rsidRPr="00CE184F">
        <w:t xml:space="preserve">—especially the guest-worker program favored by President Bush and the U.S. Senate. </w:t>
      </w:r>
      <w:r w:rsidRPr="00CE184F">
        <w:rPr>
          <w:rStyle w:val="StyleBoldUnderline"/>
        </w:rPr>
        <w:t>Careful economic research tells us that there is no significant shortfall of workers in essential American industries, desperately needing supplement from a massive guest-worker program.</w:t>
      </w:r>
      <w:r w:rsidRPr="00CE184F">
        <w:t xml:space="preserve"> Those few industries now relying on cheap labor must focus more quickly on mechanization where possible. Meanwhile, the </w:t>
      </w:r>
      <w:r w:rsidRPr="00CE184F">
        <w:rPr>
          <w:rStyle w:val="StyleBoldUnderline"/>
        </w:rPr>
        <w:t xml:space="preserve">cost of paying legal workers </w:t>
      </w:r>
      <w:r w:rsidRPr="00CE184F">
        <w:rPr>
          <w:rStyle w:val="StyleBoldUnderline"/>
        </w:rPr>
        <w:lastRenderedPageBreak/>
        <w:t>already here a bit more to entice them to do such low-wage work as is needed will have a minimal impact on our economy.</w:t>
      </w:r>
    </w:p>
    <w:p w14:paraId="1D0F59A0" w14:textId="77777777" w:rsidR="009F21EE" w:rsidRPr="00CE184F" w:rsidRDefault="009F21EE" w:rsidP="009F21EE">
      <w:r w:rsidRPr="00CE184F">
        <w:t xml:space="preserve">The potential woes of a guest-worker program, moreover, far overshadow any economic benefit, given what we know about the long, troubled history of temporary-worker programs in developed countries. They have never stemmed illegal immigration, and the </w:t>
      </w:r>
      <w:r w:rsidRPr="00C40465">
        <w:rPr>
          <w:rStyle w:val="StyleBoldUnderline"/>
        </w:rPr>
        <w:t>guest workers inevitably become permanent residents, competing with the native-born and forcing down wages</w:t>
      </w:r>
      <w:r w:rsidRPr="00CE184F">
        <w:t>. Our last guest-worker program with Mexico, begun during World War II to boost wartime manpower, grew larger in the postwar era, because employers who liked the cheap labor lobbied hard to keep it. By the mid-1950s, the number of guest workers reached seven times the annual limit during the war itself, while illegal immigration doubled, as the availability of cheap labor prompted employers to search for ever more of it rather than invest in mechanization or other productivity gains.</w:t>
      </w:r>
    </w:p>
    <w:p w14:paraId="70EE11A9" w14:textId="77777777" w:rsidR="009F21EE" w:rsidRPr="00C40465" w:rsidRDefault="009F21EE" w:rsidP="009F21EE">
      <w:pPr>
        <w:rPr>
          <w:rStyle w:val="StyleBoldUnderline"/>
        </w:rPr>
      </w:pPr>
      <w:r w:rsidRPr="00C40465">
        <w:rPr>
          <w:rStyle w:val="StyleBoldUnderline"/>
        </w:rPr>
        <w:t>The economic and cultural consequences of guest-worker programs have been devastating in Europe, and we risk similar problems. When post–World War II Germany permitted its manufacturers to import workers from Turkey to man the assembly lines, industry’s investment in productivity declined</w:t>
      </w:r>
      <w:r w:rsidRPr="00CE184F">
        <w:t xml:space="preserve"> relative to such countries as Japan, which lacked ready access to cheap labor. When Germany finally ended the guest-worker program once it became economically unviable, most of the guest workers stayed on, having attained permanent-resident status. </w:t>
      </w:r>
      <w:r w:rsidRPr="00C40465">
        <w:rPr>
          <w:rStyle w:val="StyleBoldUnderline"/>
        </w:rPr>
        <w:t>Since then, the descendants of these workers have been chronically underemployed and now have a crime rate double that of German youth.</w:t>
      </w:r>
    </w:p>
    <w:p w14:paraId="7828659F" w14:textId="77777777" w:rsidR="009F21EE" w:rsidRPr="000C4EDC" w:rsidRDefault="009F21EE" w:rsidP="009F21EE">
      <w:pPr>
        <w:rPr>
          <w:rStyle w:val="StyleBoldUnderline"/>
        </w:rPr>
      </w:pPr>
      <w:r w:rsidRPr="000C4EDC">
        <w:rPr>
          <w:rStyle w:val="StyleBoldUnderline"/>
        </w:rPr>
        <w:t>France has suffered similar consequences</w:t>
      </w:r>
      <w:r w:rsidRPr="00CE184F">
        <w:t xml:space="preserve">. In the post–World War II boom, when French unemployment was under 2 percent, the country imported an industrial labor force from its colonies; </w:t>
      </w:r>
      <w:r w:rsidRPr="000C4EDC">
        <w:rPr>
          <w:rStyle w:val="StyleBoldUnderline"/>
        </w:rPr>
        <w:t>by the time France’s industrial jobs began evaporating in the 1980s, these guest workers and their children numbered in the millions, and most had made little economic progress. They now inhabit the vast housing projects, or cités, that ring Paris—and that have recently been the scene of chronic rioting. Like Germany, France thought it was importing a labor force, but it wound up introducing a new underclass.</w:t>
      </w:r>
    </w:p>
    <w:p w14:paraId="40CF6DE3" w14:textId="77777777" w:rsidR="009F21EE" w:rsidRPr="00CE184F" w:rsidRDefault="009F21EE" w:rsidP="009F21EE">
      <w:r w:rsidRPr="000C4EDC">
        <w:rPr>
          <w:rStyle w:val="StyleBoldUnderline"/>
        </w:rPr>
        <w:t xml:space="preserve">“Importing labor is far more complicated than importing other factors of production, such as commodities,” </w:t>
      </w:r>
      <w:r w:rsidRPr="00CE184F">
        <w:t>write University of California at Davis prof Philip Martin, an expert on guest-worker programs, and Michael Teitelbaum, a former member of the U.S. Commission on Immigration Reform. “Migration involves human beings, with their own beliefs, politics, cultures, languages, loves, hates, histories, and families.”</w:t>
      </w:r>
    </w:p>
    <w:p w14:paraId="70B7714F" w14:textId="77777777" w:rsidR="009F21EE" w:rsidRPr="00FC1417" w:rsidRDefault="009F21EE" w:rsidP="009F21EE"/>
    <w:p w14:paraId="1B7AB111" w14:textId="77777777" w:rsidR="009F21EE" w:rsidRPr="00DA2D39" w:rsidRDefault="009F21EE" w:rsidP="00FC1417">
      <w:pPr>
        <w:rPr>
          <w:rStyle w:val="StyleBoldUnderline"/>
        </w:rPr>
      </w:pPr>
    </w:p>
    <w:p w14:paraId="32BE634E" w14:textId="7C13C930" w:rsidR="00FC1417" w:rsidRPr="009F21EE" w:rsidRDefault="009F21EE" w:rsidP="009F21EE">
      <w:pPr>
        <w:pStyle w:val="Heading3"/>
      </w:pPr>
      <w:r w:rsidRPr="009F21EE">
        <w:lastRenderedPageBreak/>
        <w:t>A2: Immigrants Create Growth</w:t>
      </w:r>
    </w:p>
    <w:p w14:paraId="4CF46959" w14:textId="77777777" w:rsidR="00FC1417" w:rsidRDefault="00FC1417" w:rsidP="00FC1417">
      <w:pPr>
        <w:pStyle w:val="Heading4"/>
      </w:pPr>
      <w:r>
        <w:t>Immigrant labor results in little to no savings – disadvantages outweigh costs</w:t>
      </w:r>
    </w:p>
    <w:p w14:paraId="577A5625" w14:textId="77777777" w:rsidR="00FC1417" w:rsidRPr="004A07C2" w:rsidRDefault="00FC1417" w:rsidP="00FC1417">
      <w:pPr>
        <w:rPr>
          <w:rStyle w:val="StyleStyleBold12pt"/>
        </w:rPr>
      </w:pPr>
      <w:r w:rsidRPr="004A07C2">
        <w:rPr>
          <w:rStyle w:val="StyleStyleBold12pt"/>
        </w:rPr>
        <w:t>Malanga, Senior Fellow at the Manhattan Institute, 6</w:t>
      </w:r>
    </w:p>
    <w:p w14:paraId="0B47A8FB" w14:textId="77777777" w:rsidR="00FC1417" w:rsidRPr="004A07C2" w:rsidRDefault="00FC1417" w:rsidP="00FC1417">
      <w:r>
        <w:rPr>
          <w:rFonts w:ascii="Arial" w:hAnsi="Arial" w:cs="Arial"/>
          <w:color w:val="000000"/>
          <w:sz w:val="20"/>
          <w:szCs w:val="20"/>
          <w:shd w:val="clear" w:color="auto" w:fill="FFFFFF"/>
        </w:rPr>
        <w:t>(</w:t>
      </w:r>
      <w:r w:rsidRPr="004A07C2">
        <w:t>Steven, Summer 2006, “How Unskilled Immigrants Hurt Our Economy City Journal,http://www.city-journal.org/html/16_3_immigrants_economy.html, RH)</w:t>
      </w:r>
    </w:p>
    <w:p w14:paraId="572A4900" w14:textId="77777777" w:rsidR="00FC1417" w:rsidRPr="00F94EC0" w:rsidRDefault="00FC1417" w:rsidP="00FC1417"/>
    <w:p w14:paraId="0C3F5819" w14:textId="77777777" w:rsidR="00FC1417" w:rsidRPr="00107001" w:rsidRDefault="00FC1417" w:rsidP="00FC1417">
      <w:pPr>
        <w:rPr>
          <w:rStyle w:val="StyleBoldUnderline"/>
        </w:rPr>
      </w:pPr>
      <w:r w:rsidRPr="00886303">
        <w:t xml:space="preserve">In many American industries, </w:t>
      </w:r>
      <w:r w:rsidRPr="00886303">
        <w:rPr>
          <w:rStyle w:val="StyleBoldUnderline"/>
        </w:rPr>
        <w:t xml:space="preserve">waves of low-wage workers have also retarded investments that might lead to modernization and efficiency. </w:t>
      </w:r>
      <w:r w:rsidRPr="00886303">
        <w:t xml:space="preserve">Farming, which employs a million immigrant laborers in California alone, is the prime case in point. </w:t>
      </w:r>
      <w:r w:rsidRPr="00107001">
        <w:rPr>
          <w:rStyle w:val="StyleBoldUnderline"/>
        </w:rPr>
        <w:t>Faced with a labor shortage in the early 1960s, when President Kennedy ended a 22-year-old guest-worker program that allowed 45,000 Mexican farmhands to cross over the border and harvest 2.2 million tons of California tomatoes for processed foods,</w:t>
      </w:r>
      <w:r w:rsidRPr="00886303">
        <w:t xml:space="preserve"> farmers complained but swiftly automated, adopting a mechanical tomato-picking technology created more than a decade earlier. </w:t>
      </w:r>
      <w:r w:rsidRPr="00107001">
        <w:rPr>
          <w:rStyle w:val="StyleBoldUnderline"/>
        </w:rPr>
        <w:t>Today, just 5,000 better-paid workers—one-ninth the original workforce—harvest 12 million tons of tomatoes using the machines.</w:t>
      </w:r>
    </w:p>
    <w:p w14:paraId="75237B6A" w14:textId="77777777" w:rsidR="00FC1417" w:rsidRPr="00886303" w:rsidRDefault="00FC1417" w:rsidP="00FC1417">
      <w:r w:rsidRPr="00107001">
        <w:rPr>
          <w:rStyle w:val="StyleBoldUnderline"/>
        </w:rPr>
        <w:t>The savings prompted by low-wage migrants may even be minimal in crops not easily mechanized</w:t>
      </w:r>
      <w:r w:rsidRPr="00886303">
        <w:t xml:space="preserve">. Agricultural economists Wallace Huffman and Alan McCunn of Iowa State University have estimated that </w:t>
      </w:r>
      <w:r w:rsidRPr="00107001">
        <w:rPr>
          <w:rStyle w:val="StyleBoldUnderline"/>
        </w:rPr>
        <w:t>without illegal workers, the retail cost of fresh produce would increase only about 3 percent in the summer-fall season and less than 2 percent in the winter-spring season, because labor represents only a tiny percent of the retail price of produce and because without migrant workers, America would probably import more foreign fruits and vegetables.</w:t>
      </w:r>
      <w:r w:rsidRPr="00886303">
        <w:t xml:space="preserve"> “The question is whether we want to import more produce from abroad, or more workers from abroad to pick our produce,” Huffman remarks.</w:t>
      </w:r>
    </w:p>
    <w:p w14:paraId="6D428485" w14:textId="77777777" w:rsidR="00FC1417" w:rsidRPr="00886303" w:rsidRDefault="00FC1417" w:rsidP="00FC1417">
      <w:r w:rsidRPr="00107001">
        <w:rPr>
          <w:rStyle w:val="StyleBoldUnderline"/>
        </w:rPr>
        <w:t>For American farmers, the answer has been to keep importing workers—which has now made the farmers more vulnerable to foreign competition, since even minimum-wage immigrant workers can’t compete with produce picked on farms in China, Chile, or Turkey and shipped here cheaply</w:t>
      </w:r>
      <w:r w:rsidRPr="00886303">
        <w:t xml:space="preserve">. A flood of low-priced Turkish raisins several years ago produced a glut in the United States that sharply drove down prices and knocked some farms out of business, shrinking total acreage in California devoted to the crop by one-fifth, or some 50,000 acres. </w:t>
      </w:r>
      <w:r w:rsidRPr="00B415A4">
        <w:rPr>
          <w:rStyle w:val="StyleBoldUnderline"/>
        </w:rPr>
        <w:t>The farms that survived are now moving to mechanize swiftly, realizing that no amount of cheap immigrant labor will make them competitive</w:t>
      </w:r>
      <w:r w:rsidRPr="00886303">
        <w:t>.</w:t>
      </w:r>
    </w:p>
    <w:p w14:paraId="2BE2DBA0" w14:textId="77777777" w:rsidR="00FC1417" w:rsidRDefault="00FC1417" w:rsidP="00FC1417">
      <w:pPr>
        <w:rPr>
          <w:rStyle w:val="StyleBoldUnderline"/>
        </w:rPr>
      </w:pPr>
    </w:p>
    <w:p w14:paraId="1452D5AC" w14:textId="1961E582" w:rsidR="00FC1417" w:rsidRDefault="00FC1417" w:rsidP="00FC1417">
      <w:pPr>
        <w:pStyle w:val="Heading2"/>
      </w:pPr>
      <w:r>
        <w:lastRenderedPageBreak/>
        <w:t>Backlash DA</w:t>
      </w:r>
    </w:p>
    <w:p w14:paraId="4E451C7A" w14:textId="70EF8197" w:rsidR="009F21EE" w:rsidRDefault="009F21EE" w:rsidP="00B774AB">
      <w:pPr>
        <w:pStyle w:val="Heading3"/>
      </w:pPr>
      <w:r>
        <w:lastRenderedPageBreak/>
        <w:t>1NC—Backlash</w:t>
      </w:r>
    </w:p>
    <w:p w14:paraId="67B31B97" w14:textId="77777777" w:rsidR="009F21EE" w:rsidRDefault="009F21EE" w:rsidP="009F21EE">
      <w:pPr>
        <w:pStyle w:val="Heading4"/>
      </w:pPr>
      <w:r>
        <w:t>Immigration legislation fuels armed, right-wing extremist groups.</w:t>
      </w:r>
    </w:p>
    <w:p w14:paraId="5D3667D0" w14:textId="77777777" w:rsidR="009F21EE" w:rsidRPr="00FC1417" w:rsidRDefault="009F21EE" w:rsidP="009F21EE">
      <w:r w:rsidRPr="00FC1417">
        <w:rPr>
          <w:rStyle w:val="StyleStyleBold12pt"/>
        </w:rPr>
        <w:t xml:space="preserve">Miller 09 </w:t>
      </w:r>
      <w:r w:rsidRPr="00FC1417">
        <w:t>(Greg, reporter for the Washington Post and former reporter for the LA Times and winner of the Overseas Press Award, Los Angeles Times, “Right-wing extremists seen as a threat”, April 16, 2009, http://articles.latimes.com/2009/apr/16/nation/na-rightwing-extremists16)</w:t>
      </w:r>
    </w:p>
    <w:p w14:paraId="0B398F5A" w14:textId="77777777" w:rsidR="009F21EE" w:rsidRDefault="009F21EE" w:rsidP="009F21EE">
      <w:pPr>
        <w:rPr>
          <w:rFonts w:asciiTheme="majorHAnsi" w:hAnsiTheme="majorHAnsi" w:cs="Georgia"/>
          <w:sz w:val="16"/>
          <w:szCs w:val="16"/>
        </w:rPr>
      </w:pPr>
    </w:p>
    <w:p w14:paraId="3A3D1BAE" w14:textId="77777777" w:rsidR="009F21EE" w:rsidRDefault="009F21EE" w:rsidP="009F21EE">
      <w:pPr>
        <w:rPr>
          <w:rFonts w:asciiTheme="majorHAnsi" w:hAnsiTheme="majorHAnsi" w:cs="Georgia"/>
        </w:rPr>
      </w:pPr>
      <w:r w:rsidRPr="008A2E48">
        <w:rPr>
          <w:rFonts w:asciiTheme="majorHAnsi" w:hAnsiTheme="majorHAnsi" w:cs="Georgia"/>
          <w:sz w:val="16"/>
          <w:szCs w:val="16"/>
        </w:rPr>
        <w:t>The department routinely issues intelligence warnings to state and local authorities, a role it was assigned in response to criticism that the federal government had failed to do so in the months preceding the Sept. 11 terrorist attacks. Describing right-wing groups' animosity toward Obama,</w:t>
      </w:r>
      <w:r w:rsidRPr="00261BE2">
        <w:rPr>
          <w:rFonts w:asciiTheme="majorHAnsi" w:hAnsiTheme="majorHAnsi" w:cs="Georgia"/>
        </w:rPr>
        <w:t xml:space="preserve"> </w:t>
      </w:r>
      <w:r w:rsidRPr="008A2E48">
        <w:rPr>
          <w:rFonts w:asciiTheme="majorHAnsi" w:hAnsiTheme="majorHAnsi" w:cs="Georgia"/>
          <w:b/>
          <w:u w:val="single"/>
        </w:rPr>
        <w:t xml:space="preserve">the report said </w:t>
      </w:r>
      <w:r w:rsidRPr="00261BE2">
        <w:rPr>
          <w:rFonts w:asciiTheme="majorHAnsi" w:hAnsiTheme="majorHAnsi" w:cs="Georgia"/>
          <w:b/>
          <w:u w:val="single"/>
        </w:rPr>
        <w:t>extremist organizations were "harnessing this historical election as a recruitment tool</w:t>
      </w:r>
      <w:r w:rsidRPr="008A2E48">
        <w:rPr>
          <w:rFonts w:asciiTheme="majorHAnsi" w:hAnsiTheme="majorHAnsi" w:cs="Georgia"/>
          <w:b/>
          <w:sz w:val="16"/>
          <w:szCs w:val="16"/>
          <w:u w:val="single"/>
        </w:rPr>
        <w:t>."</w:t>
      </w:r>
      <w:r w:rsidRPr="008A2E48">
        <w:rPr>
          <w:rFonts w:asciiTheme="majorHAnsi" w:hAnsiTheme="majorHAnsi" w:cs="Georgia"/>
          <w:sz w:val="16"/>
          <w:szCs w:val="16"/>
        </w:rPr>
        <w:t>¶ It cited two cases before the election where potential threats against Obama were disrupted by law enforcement.¶</w:t>
      </w:r>
      <w:r w:rsidRPr="00261BE2">
        <w:rPr>
          <w:rFonts w:asciiTheme="majorHAnsi" w:hAnsiTheme="majorHAnsi" w:cs="Georgia"/>
          <w:sz w:val="12"/>
        </w:rPr>
        <w:t xml:space="preserve"> </w:t>
      </w:r>
      <w:r w:rsidRPr="008A2E48">
        <w:rPr>
          <w:rFonts w:asciiTheme="majorHAnsi" w:hAnsiTheme="majorHAnsi" w:cs="Georgia"/>
          <w:b/>
          <w:u w:val="single"/>
        </w:rPr>
        <w:t>The assessment also listed economic factors -- including increases in real estate foreclosures and unemployment -- as creating a "fertile recruiting environment" for right-wing groups</w:t>
      </w:r>
      <w:r w:rsidRPr="008A2E48">
        <w:rPr>
          <w:rFonts w:asciiTheme="majorHAnsi" w:hAnsiTheme="majorHAnsi" w:cs="Georgia"/>
          <w:b/>
          <w:sz w:val="16"/>
          <w:szCs w:val="16"/>
          <w:u w:val="single"/>
        </w:rPr>
        <w:t>.</w:t>
      </w:r>
      <w:r w:rsidRPr="008A2E48">
        <w:rPr>
          <w:rFonts w:asciiTheme="majorHAnsi" w:hAnsiTheme="majorHAnsi" w:cs="Georgia"/>
          <w:sz w:val="16"/>
          <w:szCs w:val="16"/>
        </w:rPr>
        <w:t>¶ And</w:t>
      </w:r>
      <w:r w:rsidRPr="00261BE2">
        <w:rPr>
          <w:rFonts w:asciiTheme="majorHAnsi" w:hAnsiTheme="majorHAnsi" w:cs="Georgia"/>
        </w:rPr>
        <w:t xml:space="preserve"> </w:t>
      </w:r>
      <w:r w:rsidRPr="008A2E48">
        <w:rPr>
          <w:rFonts w:asciiTheme="majorHAnsi" w:hAnsiTheme="majorHAnsi" w:cs="Georgia"/>
          <w:b/>
          <w:u w:val="single"/>
        </w:rPr>
        <w:t>it describes evidence</w:t>
      </w:r>
      <w:r w:rsidRPr="00261BE2">
        <w:rPr>
          <w:rFonts w:asciiTheme="majorHAnsi" w:hAnsiTheme="majorHAnsi" w:cs="Georgia"/>
        </w:rPr>
        <w:t xml:space="preserve"> </w:t>
      </w:r>
      <w:r w:rsidRPr="008A2E48">
        <w:rPr>
          <w:rFonts w:asciiTheme="majorHAnsi" w:hAnsiTheme="majorHAnsi" w:cs="Georgia"/>
          <w:sz w:val="16"/>
          <w:szCs w:val="16"/>
        </w:rPr>
        <w:t>compiled by local law enforcement agencies</w:t>
      </w:r>
      <w:r w:rsidRPr="00261BE2">
        <w:rPr>
          <w:rFonts w:asciiTheme="majorHAnsi" w:hAnsiTheme="majorHAnsi" w:cs="Georgia"/>
        </w:rPr>
        <w:t xml:space="preserve"> </w:t>
      </w:r>
      <w:r w:rsidRPr="008A2E48">
        <w:rPr>
          <w:rFonts w:asciiTheme="majorHAnsi" w:hAnsiTheme="majorHAnsi" w:cs="Georgia"/>
          <w:b/>
          <w:u w:val="single"/>
        </w:rPr>
        <w:t>that extremist groups are stockpiling weapons</w:t>
      </w:r>
      <w:r w:rsidRPr="00261BE2">
        <w:rPr>
          <w:rFonts w:asciiTheme="majorHAnsi" w:hAnsiTheme="majorHAnsi" w:cs="Georgia"/>
        </w:rPr>
        <w:t xml:space="preserve"> </w:t>
      </w:r>
      <w:r w:rsidRPr="008A2E48">
        <w:rPr>
          <w:rFonts w:asciiTheme="majorHAnsi" w:hAnsiTheme="majorHAnsi" w:cs="Georgia"/>
          <w:sz w:val="16"/>
          <w:szCs w:val="16"/>
        </w:rPr>
        <w:t>out of concern that Congress and the Obama administration might enact legislation requiring the registration of all firearms.¶ The report also said</w:t>
      </w:r>
      <w:r w:rsidRPr="00261BE2">
        <w:rPr>
          <w:rFonts w:asciiTheme="majorHAnsi" w:hAnsiTheme="majorHAnsi" w:cs="Georgia"/>
        </w:rPr>
        <w:t xml:space="preserve"> </w:t>
      </w:r>
      <w:r w:rsidRPr="008A2E48">
        <w:rPr>
          <w:rFonts w:asciiTheme="majorHAnsi" w:hAnsiTheme="majorHAnsi" w:cs="Georgia"/>
          <w:b/>
          <w:u w:val="single"/>
        </w:rPr>
        <w:t xml:space="preserve">a push for new immigration legislation that would grant residency or citizenship to people who entered the country illegally could fuel anger among groups </w:t>
      </w:r>
      <w:r w:rsidRPr="008A2E48">
        <w:rPr>
          <w:rFonts w:asciiTheme="majorHAnsi" w:hAnsiTheme="majorHAnsi" w:cs="Georgia"/>
          <w:sz w:val="16"/>
          <w:szCs w:val="16"/>
        </w:rPr>
        <w:t>fearing competition for jobs</w:t>
      </w:r>
      <w:r w:rsidRPr="008A2E48">
        <w:rPr>
          <w:rFonts w:asciiTheme="majorHAnsi" w:hAnsiTheme="majorHAnsi" w:cs="Georgia"/>
        </w:rPr>
        <w:t>.</w:t>
      </w:r>
    </w:p>
    <w:p w14:paraId="2F4B651C" w14:textId="77777777" w:rsidR="009F21EE" w:rsidRPr="006F6B03" w:rsidRDefault="009F21EE" w:rsidP="009F21EE">
      <w:pPr>
        <w:pStyle w:val="Heading4"/>
      </w:pPr>
      <w:r w:rsidRPr="006F6B03">
        <w:t xml:space="preserve">Preserving nationalism is key to prevent imminent race wars </w:t>
      </w:r>
    </w:p>
    <w:p w14:paraId="7A72A255" w14:textId="77777777" w:rsidR="009F21EE" w:rsidRPr="00E37AF1" w:rsidRDefault="009F21EE" w:rsidP="009F21EE">
      <w:pPr>
        <w:rPr>
          <w:rStyle w:val="StyleStyleBold12pt"/>
        </w:rPr>
      </w:pPr>
      <w:r w:rsidRPr="00E37AF1">
        <w:rPr>
          <w:rStyle w:val="StyleStyleBold12pt"/>
        </w:rPr>
        <w:t xml:space="preserve">Beirich and Potok 9 </w:t>
      </w:r>
    </w:p>
    <w:p w14:paraId="1ACA9BCE" w14:textId="77777777" w:rsidR="009F21EE" w:rsidRDefault="009F21EE" w:rsidP="009F21EE">
      <w:r>
        <w:t>(Heidi and Mark, Director of Research and Intelligence project, Southern Poverty Law Center, Southern Poverty Law Center, “USA: Hate Groups, Radical-Right Violence, on the Rise” Policing, http://policing.oxfordjournals.org/cgi/content/full/pap020v1)</w:t>
      </w:r>
    </w:p>
    <w:p w14:paraId="69C7EA4D" w14:textId="77777777" w:rsidR="009F21EE" w:rsidRDefault="009F21EE" w:rsidP="009F21EE"/>
    <w:p w14:paraId="35747C37" w14:textId="77777777" w:rsidR="009F21EE" w:rsidRDefault="009F21EE" w:rsidP="009F21EE">
      <w:r>
        <w:t xml:space="preserve">Unlike the Ku Klux Klan or neo-Nazi organizations, </w:t>
      </w:r>
      <w:r w:rsidRPr="001C5062">
        <w:rPr>
          <w:rStyle w:val="StyleBoldUnderline"/>
        </w:rPr>
        <w:t xml:space="preserve">the ideology of most nativist extremist groups is not explicitly racist. But </w:t>
      </w:r>
      <w:r w:rsidRPr="001C5062">
        <w:t xml:space="preserve">there are exceptions. </w:t>
      </w:r>
      <w:r w:rsidRPr="001C5062">
        <w:rPr>
          <w:rStyle w:val="StyleBoldUnderline"/>
        </w:rPr>
        <w:t xml:space="preserve">Nine </w:t>
      </w:r>
      <w:r w:rsidRPr="001C5062">
        <w:t>of the</w:t>
      </w:r>
      <w:r w:rsidRPr="001C5062">
        <w:rPr>
          <w:rStyle w:val="StyleBoldUnderline"/>
        </w:rPr>
        <w:t xml:space="preserve"> groups identified by the SPLC as nativist extremist are also </w:t>
      </w:r>
      <w:r w:rsidRPr="001C5062">
        <w:t>listed as</w:t>
      </w:r>
      <w:r w:rsidRPr="001C5062">
        <w:rPr>
          <w:rStyle w:val="StyleBoldUnderline"/>
        </w:rPr>
        <w:t xml:space="preserve"> racist </w:t>
      </w:r>
      <w:r w:rsidRPr="001C5062">
        <w:t>hate groups.</w:t>
      </w:r>
      <w:r w:rsidRPr="001C5062">
        <w:rPr>
          <w:rStyle w:val="StyleBoldUnderline"/>
        </w:rPr>
        <w:t xml:space="preserve"> </w:t>
      </w:r>
      <w:r>
        <w:t xml:space="preserve">That is because </w:t>
      </w:r>
      <w:r w:rsidRPr="001C5062">
        <w:rPr>
          <w:rStyle w:val="StyleBoldUnderline"/>
        </w:rPr>
        <w:t xml:space="preserve">they disparage all Latinos on a racial basis, regardless of immigration status, or because they </w:t>
      </w:r>
      <w:r w:rsidRPr="001C5062">
        <w:t>plainly</w:t>
      </w:r>
      <w:r w:rsidRPr="001C5062">
        <w:rPr>
          <w:rStyle w:val="StyleBoldUnderline"/>
        </w:rPr>
        <w:t xml:space="preserve"> endorse white nationalism, </w:t>
      </w:r>
      <w:r w:rsidRPr="001C5062">
        <w:t>sometimes</w:t>
      </w:r>
      <w:r w:rsidRPr="001C5062">
        <w:rPr>
          <w:rStyle w:val="StyleBoldUnderline"/>
        </w:rPr>
        <w:t xml:space="preserve"> predicting impending race war.</w:t>
      </w:r>
      <w:r>
        <w:t xml:space="preserve"> While only a few nativist extremist groups deal in such unvarnished white supremacist ideology, </w:t>
      </w:r>
      <w:r w:rsidRPr="001C5062">
        <w:rPr>
          <w:rStyle w:val="StyleBoldUnderline"/>
        </w:rPr>
        <w:t xml:space="preserve">most </w:t>
      </w:r>
      <w:r w:rsidRPr="001C5062">
        <w:t>of them are</w:t>
      </w:r>
      <w:r w:rsidRPr="001C5062">
        <w:rPr>
          <w:rStyle w:val="StyleBoldUnderline"/>
        </w:rPr>
        <w:t xml:space="preserve"> play</w:t>
      </w:r>
      <w:r w:rsidRPr="001C5062">
        <w:t>ing</w:t>
      </w:r>
      <w:r w:rsidRPr="001C5062">
        <w:rPr>
          <w:rStyle w:val="StyleBoldUnderline"/>
        </w:rPr>
        <w:t xml:space="preserve"> a role </w:t>
      </w:r>
      <w:r w:rsidRPr="001C5062">
        <w:t xml:space="preserve">similar to that of traditional hate groups </w:t>
      </w:r>
      <w:r w:rsidRPr="001C5062">
        <w:rPr>
          <w:rStyle w:val="StyleBoldUnderline"/>
        </w:rPr>
        <w:t xml:space="preserve">in the </w:t>
      </w:r>
      <w:r w:rsidRPr="001C5062">
        <w:t>raging national</w:t>
      </w:r>
      <w:r w:rsidRPr="001C5062">
        <w:rPr>
          <w:rStyle w:val="StyleBoldUnderline"/>
        </w:rPr>
        <w:t xml:space="preserve"> immigration debate: </w:t>
      </w:r>
      <w:r w:rsidRPr="001C5062">
        <w:t>they</w:t>
      </w:r>
      <w:r w:rsidRPr="001C5062">
        <w:rPr>
          <w:rStyle w:val="StyleBoldUnderline"/>
        </w:rPr>
        <w:t xml:space="preserve"> </w:t>
      </w:r>
      <w:r w:rsidRPr="001C5062">
        <w:t>are</w:t>
      </w:r>
      <w:r w:rsidRPr="001C5062">
        <w:rPr>
          <w:rStyle w:val="StyleBoldUnderline"/>
        </w:rPr>
        <w:t xml:space="preserve"> interjecting racist conspiracy theories, disseminating false and defamatory statistics about ‘criminal’ immigrants and the problems they create, blaming and targeting Latino immigrants as individuals, and promoting </w:t>
      </w:r>
      <w:r w:rsidRPr="001C5062">
        <w:t>direct</w:t>
      </w:r>
      <w:r w:rsidRPr="001C5062">
        <w:rPr>
          <w:rStyle w:val="StyleBoldUnderline"/>
        </w:rPr>
        <w:t xml:space="preserve"> intimidation, mean-spirited harassment and even murder. </w:t>
      </w:r>
      <w:r w:rsidRPr="006F6B03">
        <w:t>Their</w:t>
      </w:r>
      <w:r w:rsidRPr="001C5062">
        <w:rPr>
          <w:rStyle w:val="StyleBoldUnderline"/>
        </w:rPr>
        <w:t xml:space="preserve"> rhetoric is </w:t>
      </w:r>
      <w:r w:rsidRPr="001C5062">
        <w:t xml:space="preserve">shot through with </w:t>
      </w:r>
      <w:r w:rsidRPr="006F6B03">
        <w:t>paranoid</w:t>
      </w:r>
      <w:r w:rsidRPr="001C5062">
        <w:t xml:space="preserve"> conspiracy theories of invasions, and is frequently</w:t>
      </w:r>
      <w:r w:rsidRPr="001C5062">
        <w:rPr>
          <w:rStyle w:val="StyleBoldUnderline"/>
        </w:rPr>
        <w:t xml:space="preserve"> warlike. </w:t>
      </w:r>
      <w:r w:rsidRPr="001C5062">
        <w:t xml:space="preserve">‘An army of illegal aliens, including criminals, drug smugglers, and terrorists, is invading our country’, </w:t>
      </w:r>
      <w:r>
        <w:t xml:space="preserve">the Indiana Federation for Immigration Reform and Enforcement declared. ‘America is being destroyed by a modern version of Genghis Khan's army’, according to the </w:t>
      </w:r>
      <w:r w:rsidRPr="001C5062">
        <w:rPr>
          <w:rStyle w:val="StyleBoldUnderline"/>
        </w:rPr>
        <w:t>Emigration Party of Nevada</w:t>
      </w:r>
      <w:r>
        <w:t xml:space="preserve">, whose </w:t>
      </w:r>
      <w:r w:rsidRPr="001C5062">
        <w:rPr>
          <w:rStyle w:val="StyleBoldUnderline"/>
        </w:rPr>
        <w:t>leader, Donald Pauly, has called for the D</w:t>
      </w:r>
      <w:r w:rsidRPr="001C5062">
        <w:t xml:space="preserve">epartment of </w:t>
      </w:r>
      <w:r w:rsidRPr="001C5062">
        <w:rPr>
          <w:rStyle w:val="StyleBoldUnderline"/>
        </w:rPr>
        <w:t>H</w:t>
      </w:r>
      <w:r w:rsidRPr="001C5062">
        <w:t xml:space="preserve">omeland </w:t>
      </w:r>
      <w:r w:rsidRPr="001C5062">
        <w:rPr>
          <w:rStyle w:val="StyleBoldUnderline"/>
        </w:rPr>
        <w:t>S</w:t>
      </w:r>
      <w:r w:rsidRPr="001C5062">
        <w:t>ecurity</w:t>
      </w:r>
      <w:r w:rsidRPr="001C5062">
        <w:rPr>
          <w:rStyle w:val="StyleBoldUnderline"/>
        </w:rPr>
        <w:t xml:space="preserve"> to station ‘sniper teams’ on the border and </w:t>
      </w:r>
      <w:r w:rsidRPr="001C5062">
        <w:t>also suggested</w:t>
      </w:r>
      <w:r w:rsidRPr="001C5062">
        <w:rPr>
          <w:rStyle w:val="StyleBoldUnderline"/>
        </w:rPr>
        <w:t xml:space="preserve"> that all Mexican women should be forced to undergo sterilization after </w:t>
      </w:r>
      <w:r w:rsidRPr="00F74657">
        <w:t>having</w:t>
      </w:r>
      <w:r w:rsidRPr="001C5062">
        <w:rPr>
          <w:rStyle w:val="StyleBoldUnderline"/>
        </w:rPr>
        <w:t xml:space="preserve"> their first child</w:t>
      </w:r>
      <w:r>
        <w:t xml:space="preserve"> (Buchanan and Holthouse, 2007).</w:t>
      </w:r>
    </w:p>
    <w:p w14:paraId="4C6256B3" w14:textId="77777777" w:rsidR="009F21EE" w:rsidRPr="009F21EE" w:rsidRDefault="009F21EE" w:rsidP="009F21EE"/>
    <w:p w14:paraId="781CA081" w14:textId="77777777" w:rsidR="00B774AB" w:rsidRDefault="00B774AB" w:rsidP="00B774AB">
      <w:pPr>
        <w:pStyle w:val="Heading3"/>
      </w:pPr>
      <w:r w:rsidRPr="00FC3F7A">
        <w:lastRenderedPageBreak/>
        <w:t>Causes Backlash</w:t>
      </w:r>
    </w:p>
    <w:p w14:paraId="4A48D1BB" w14:textId="77777777" w:rsidR="009F21EE" w:rsidRPr="00E50E93" w:rsidRDefault="009F21EE" w:rsidP="009F21EE">
      <w:pPr>
        <w:pStyle w:val="Heading4"/>
      </w:pPr>
      <w:r>
        <w:t>Radical anti-immigration  groups have soared in number and have been driven by non-white immigration.</w:t>
      </w:r>
    </w:p>
    <w:p w14:paraId="66A2C6ED" w14:textId="77777777" w:rsidR="009F21EE" w:rsidRPr="00E50E93" w:rsidRDefault="009F21EE" w:rsidP="009F21EE">
      <w:pPr>
        <w:rPr>
          <w:rFonts w:asciiTheme="majorHAnsi" w:hAnsiTheme="majorHAnsi" w:cs="Arial"/>
          <w:sz w:val="16"/>
          <w:szCs w:val="16"/>
        </w:rPr>
      </w:pPr>
      <w:r w:rsidRPr="00FC1417">
        <w:rPr>
          <w:rStyle w:val="StyleStyleBold12pt"/>
        </w:rPr>
        <w:t>Potok 10</w:t>
      </w:r>
      <w:r>
        <w:rPr>
          <w:rFonts w:asciiTheme="majorHAnsi" w:hAnsiTheme="majorHAnsi" w:cs="Arial"/>
          <w:b/>
          <w:sz w:val="20"/>
          <w:szCs w:val="20"/>
        </w:rPr>
        <w:t xml:space="preserve"> </w:t>
      </w:r>
      <w:r>
        <w:rPr>
          <w:rFonts w:asciiTheme="majorHAnsi" w:hAnsiTheme="majorHAnsi" w:cs="Arial"/>
          <w:sz w:val="20"/>
          <w:szCs w:val="20"/>
        </w:rPr>
        <w:t>(</w:t>
      </w:r>
      <w:r w:rsidRPr="00E50E93">
        <w:rPr>
          <w:rFonts w:asciiTheme="majorHAnsi" w:hAnsiTheme="majorHAnsi" w:cs="Arial"/>
          <w:sz w:val="16"/>
          <w:szCs w:val="16"/>
        </w:rPr>
        <w:t xml:space="preserve">Mark, senior fellow of Southern Poverty Law Center and EIC of </w:t>
      </w:r>
      <w:r w:rsidRPr="00E50E93">
        <w:rPr>
          <w:rFonts w:asciiTheme="majorHAnsi" w:hAnsiTheme="majorHAnsi" w:cs="Arial"/>
          <w:i/>
          <w:sz w:val="16"/>
          <w:szCs w:val="16"/>
        </w:rPr>
        <w:t xml:space="preserve">Intelligence Report, </w:t>
      </w:r>
      <w:r w:rsidRPr="00E50E93">
        <w:rPr>
          <w:rFonts w:asciiTheme="majorHAnsi" w:hAnsiTheme="majorHAnsi" w:cs="Arial"/>
          <w:sz w:val="16"/>
          <w:szCs w:val="16"/>
        </w:rPr>
        <w:t xml:space="preserve">Southern Poverty Law Center’s </w:t>
      </w:r>
      <w:r w:rsidRPr="00E50E93">
        <w:rPr>
          <w:rFonts w:asciiTheme="majorHAnsi" w:hAnsiTheme="majorHAnsi" w:cs="Arial"/>
          <w:i/>
          <w:sz w:val="16"/>
          <w:szCs w:val="16"/>
        </w:rPr>
        <w:t>Intelligence Report</w:t>
      </w:r>
      <w:r w:rsidRPr="00E50E93">
        <w:rPr>
          <w:rFonts w:asciiTheme="majorHAnsi" w:hAnsiTheme="majorHAnsi" w:cs="Arial"/>
          <w:sz w:val="16"/>
          <w:szCs w:val="16"/>
        </w:rPr>
        <w:t>,</w:t>
      </w:r>
      <w:r w:rsidRPr="00E50E93">
        <w:rPr>
          <w:rFonts w:asciiTheme="majorHAnsi" w:hAnsiTheme="majorHAnsi" w:cs="Arial"/>
          <w:i/>
          <w:sz w:val="16"/>
          <w:szCs w:val="16"/>
        </w:rPr>
        <w:t xml:space="preserve"> </w:t>
      </w:r>
      <w:r w:rsidRPr="00E50E93">
        <w:rPr>
          <w:rFonts w:asciiTheme="majorHAnsi" w:hAnsiTheme="majorHAnsi" w:cs="Arial"/>
          <w:sz w:val="16"/>
          <w:szCs w:val="16"/>
        </w:rPr>
        <w:t>“Rage on the Right: The Year in Hate and Extremism”, Spring 2010 Issue Number: 137, http://www.splcenter.org/get-informed/intelligence-report/browse-all-issues/2010/spring/rage-on-the-right)</w:t>
      </w:r>
    </w:p>
    <w:p w14:paraId="0DB663B1" w14:textId="77777777" w:rsidR="009F21EE" w:rsidRDefault="009F21EE" w:rsidP="009F21EE">
      <w:pPr>
        <w:rPr>
          <w:rFonts w:asciiTheme="majorHAnsi" w:hAnsiTheme="majorHAnsi" w:cs="Arial"/>
          <w:sz w:val="16"/>
          <w:szCs w:val="16"/>
        </w:rPr>
      </w:pPr>
    </w:p>
    <w:p w14:paraId="291B3EDD" w14:textId="77777777" w:rsidR="009F21EE" w:rsidRDefault="009F21EE" w:rsidP="009F21EE">
      <w:pPr>
        <w:rPr>
          <w:rFonts w:asciiTheme="majorHAnsi" w:hAnsiTheme="majorHAnsi" w:cs="Arial"/>
          <w:sz w:val="12"/>
        </w:rPr>
      </w:pPr>
      <w:r w:rsidRPr="00A13D2C">
        <w:rPr>
          <w:rFonts w:asciiTheme="majorHAnsi" w:hAnsiTheme="majorHAnsi" w:cs="Arial"/>
          <w:sz w:val="16"/>
          <w:szCs w:val="16"/>
        </w:rPr>
        <w:t>The radical right caught fire last year, as</w:t>
      </w:r>
      <w:r w:rsidRPr="00A13D2C">
        <w:rPr>
          <w:rFonts w:asciiTheme="majorHAnsi" w:hAnsiTheme="majorHAnsi" w:cs="Arial"/>
          <w:b/>
          <w:sz w:val="16"/>
          <w:szCs w:val="16"/>
          <w:u w:val="single"/>
        </w:rPr>
        <w:t xml:space="preserve"> </w:t>
      </w:r>
      <w:r w:rsidRPr="00A866FC">
        <w:rPr>
          <w:rFonts w:asciiTheme="majorHAnsi" w:hAnsiTheme="majorHAnsi" w:cs="Arial"/>
          <w:b/>
          <w:u w:val="single"/>
        </w:rPr>
        <w:t>broad-based populist anger at political, demographic and economic changes in America ignited an explosion of new extremist groups</w:t>
      </w:r>
      <w:r w:rsidRPr="00A13D2C">
        <w:rPr>
          <w:rFonts w:asciiTheme="majorHAnsi" w:hAnsiTheme="majorHAnsi" w:cs="Arial"/>
          <w:sz w:val="16"/>
          <w:szCs w:val="16"/>
        </w:rPr>
        <w:t xml:space="preserve"> and activism across the nation</w:t>
      </w:r>
      <w:r w:rsidRPr="00A13D2C">
        <w:rPr>
          <w:rFonts w:asciiTheme="majorHAnsi" w:hAnsiTheme="majorHAnsi" w:cs="Arial"/>
          <w:b/>
          <w:sz w:val="16"/>
          <w:szCs w:val="16"/>
          <w:u w:val="single"/>
        </w:rPr>
        <w:t xml:space="preserve">.¶ </w:t>
      </w:r>
      <w:hyperlink r:id="rId48" w:history="1">
        <w:r w:rsidRPr="00A866FC">
          <w:rPr>
            <w:rFonts w:asciiTheme="majorHAnsi" w:hAnsiTheme="majorHAnsi" w:cs="Arial"/>
            <w:b/>
            <w:u w:val="single"/>
          </w:rPr>
          <w:t>Hate groups</w:t>
        </w:r>
      </w:hyperlink>
      <w:r w:rsidRPr="00A866FC">
        <w:rPr>
          <w:rFonts w:asciiTheme="majorHAnsi" w:hAnsiTheme="majorHAnsi" w:cs="Arial"/>
          <w:b/>
          <w:u w:val="single"/>
        </w:rPr>
        <w:t xml:space="preserve"> stayed at record levels</w:t>
      </w:r>
      <w:r w:rsidRPr="00A866FC">
        <w:rPr>
          <w:rFonts w:asciiTheme="majorHAnsi" w:hAnsiTheme="majorHAnsi" w:cs="Arial"/>
        </w:rPr>
        <w:t xml:space="preserve"> </w:t>
      </w:r>
      <w:r w:rsidRPr="00A13D2C">
        <w:rPr>
          <w:rFonts w:asciiTheme="majorHAnsi" w:hAnsiTheme="majorHAnsi" w:cs="Arial"/>
          <w:sz w:val="16"/>
          <w:szCs w:val="16"/>
        </w:rPr>
        <w:t>— almost 1,000 — despite the total collapse of the second largest neo-Nazi group in America.</w:t>
      </w:r>
      <w:r w:rsidRPr="00A866FC">
        <w:rPr>
          <w:rFonts w:asciiTheme="majorHAnsi" w:hAnsiTheme="majorHAnsi" w:cs="Arial"/>
        </w:rPr>
        <w:t xml:space="preserve"> </w:t>
      </w:r>
      <w:r w:rsidRPr="00A866FC">
        <w:rPr>
          <w:rFonts w:asciiTheme="majorHAnsi" w:hAnsiTheme="majorHAnsi" w:cs="Arial"/>
          <w:b/>
          <w:u w:val="single"/>
        </w:rPr>
        <w:t>Furious anti-immigrant vigilante groups soared by nearly 80%, adding some 136 new groups during 2009.</w:t>
      </w:r>
      <w:r w:rsidRPr="00A866FC">
        <w:rPr>
          <w:rFonts w:asciiTheme="majorHAnsi" w:hAnsiTheme="majorHAnsi" w:cs="Arial"/>
        </w:rPr>
        <w:t xml:space="preserve"> </w:t>
      </w:r>
      <w:r w:rsidRPr="00A13D2C">
        <w:rPr>
          <w:rFonts w:asciiTheme="majorHAnsi" w:hAnsiTheme="majorHAnsi" w:cs="Arial"/>
          <w:sz w:val="16"/>
          <w:szCs w:val="16"/>
        </w:rPr>
        <w:t xml:space="preserve">And, most remarkably of all, so-called </w:t>
      </w:r>
      <w:hyperlink r:id="rId49" w:history="1">
        <w:r w:rsidRPr="00A13D2C">
          <w:rPr>
            <w:rFonts w:asciiTheme="majorHAnsi" w:hAnsiTheme="majorHAnsi" w:cs="Arial"/>
            <w:sz w:val="16"/>
            <w:szCs w:val="16"/>
          </w:rPr>
          <w:t>"Patriot" groups</w:t>
        </w:r>
      </w:hyperlink>
      <w:r w:rsidRPr="00A13D2C">
        <w:rPr>
          <w:rFonts w:asciiTheme="majorHAnsi" w:hAnsiTheme="majorHAnsi" w:cs="Arial"/>
          <w:sz w:val="16"/>
          <w:szCs w:val="16"/>
        </w:rPr>
        <w:t xml:space="preserve"> — militias and other organizations that see the federal government as part of a plot to impose “one-world government” on liberty-loving Americans — came roaring back after years out of the limelight.¶</w:t>
      </w:r>
      <w:r w:rsidRPr="00A866FC">
        <w:rPr>
          <w:rFonts w:asciiTheme="majorHAnsi" w:hAnsiTheme="majorHAnsi" w:cs="Arial"/>
          <w:b/>
          <w:sz w:val="12"/>
          <w:u w:val="single"/>
        </w:rPr>
        <w:t xml:space="preserve"> </w:t>
      </w:r>
      <w:r w:rsidRPr="00A866FC">
        <w:rPr>
          <w:rFonts w:asciiTheme="majorHAnsi" w:hAnsiTheme="majorHAnsi" w:cs="Arial"/>
          <w:b/>
          <w:u w:val="single"/>
        </w:rPr>
        <w:t>The anger seething across the American political landscape — over racial changes in the population</w:t>
      </w:r>
      <w:r w:rsidRPr="00A866FC">
        <w:rPr>
          <w:rFonts w:asciiTheme="majorHAnsi" w:hAnsiTheme="majorHAnsi" w:cs="Arial"/>
        </w:rPr>
        <w:t xml:space="preserve">, </w:t>
      </w:r>
      <w:r w:rsidRPr="00A13D2C">
        <w:rPr>
          <w:rFonts w:asciiTheme="majorHAnsi" w:hAnsiTheme="majorHAnsi" w:cs="Arial"/>
          <w:sz w:val="16"/>
          <w:szCs w:val="16"/>
        </w:rPr>
        <w:t>soaring public debt and the terrible economy, the bailouts of bankers and other elites, and an array of initiatives by the relatively liberal Obama Administration that are seen as "socialist" or even "fascist" —</w:t>
      </w:r>
      <w:r w:rsidRPr="00A866FC">
        <w:rPr>
          <w:rFonts w:asciiTheme="majorHAnsi" w:hAnsiTheme="majorHAnsi" w:cs="Arial"/>
        </w:rPr>
        <w:t xml:space="preserve"> </w:t>
      </w:r>
      <w:r w:rsidRPr="00A866FC">
        <w:rPr>
          <w:rFonts w:asciiTheme="majorHAnsi" w:hAnsiTheme="majorHAnsi" w:cs="Arial"/>
          <w:b/>
          <w:u w:val="single"/>
        </w:rPr>
        <w:t>goes beyond the radical right.</w:t>
      </w:r>
      <w:r w:rsidRPr="00A866FC">
        <w:rPr>
          <w:rFonts w:asciiTheme="majorHAnsi" w:hAnsiTheme="majorHAnsi" w:cs="Arial"/>
        </w:rPr>
        <w:t xml:space="preserve"> </w:t>
      </w:r>
      <w:r w:rsidRPr="00A13D2C">
        <w:rPr>
          <w:rFonts w:asciiTheme="majorHAnsi" w:hAnsiTheme="majorHAnsi" w:cs="Arial"/>
          <w:sz w:val="16"/>
          <w:szCs w:val="16"/>
        </w:rPr>
        <w:t>The "tea parties" and similar groups that have sprung up in recent months cannot fairly be considered extremist groups, but they are shot through with rich veins of radical ideas, conspiracy theories and racism.¶</w:t>
      </w:r>
      <w:r w:rsidRPr="00A866FC">
        <w:rPr>
          <w:rFonts w:asciiTheme="majorHAnsi" w:hAnsiTheme="majorHAnsi" w:cs="Arial"/>
          <w:sz w:val="12"/>
        </w:rPr>
        <w:t xml:space="preserve"> </w:t>
      </w:r>
      <w:r w:rsidRPr="00A866FC">
        <w:rPr>
          <w:rFonts w:asciiTheme="majorHAnsi" w:hAnsiTheme="majorHAnsi" w:cs="Arial"/>
        </w:rPr>
        <w:t>“</w:t>
      </w:r>
      <w:r w:rsidRPr="00A866FC">
        <w:rPr>
          <w:rFonts w:asciiTheme="majorHAnsi" w:hAnsiTheme="majorHAnsi" w:cs="Arial"/>
          <w:b/>
          <w:u w:val="single"/>
        </w:rPr>
        <w:t>We are in the midst of one of the most significant right-wing populist rebellions in United States history</w:t>
      </w:r>
      <w:r w:rsidRPr="00A866FC">
        <w:rPr>
          <w:rFonts w:asciiTheme="majorHAnsi" w:hAnsiTheme="majorHAnsi" w:cs="Arial"/>
        </w:rPr>
        <w:t xml:space="preserve">,” </w:t>
      </w:r>
      <w:r w:rsidRPr="00A13D2C">
        <w:rPr>
          <w:rFonts w:asciiTheme="majorHAnsi" w:hAnsiTheme="majorHAnsi" w:cs="Arial"/>
          <w:sz w:val="16"/>
          <w:szCs w:val="16"/>
        </w:rPr>
        <w:t>Chip Berlet, a veteran analyst of the American radical right, wrote earlier this year.</w:t>
      </w:r>
      <w:r w:rsidRPr="00A866FC">
        <w:rPr>
          <w:rFonts w:asciiTheme="majorHAnsi" w:hAnsiTheme="majorHAnsi" w:cs="Arial"/>
        </w:rPr>
        <w:t xml:space="preserve"> "</w:t>
      </w:r>
      <w:r w:rsidRPr="00ED17F9">
        <w:rPr>
          <w:rFonts w:asciiTheme="majorHAnsi" w:hAnsiTheme="majorHAnsi" w:cs="Arial"/>
          <w:b/>
          <w:u w:val="single"/>
        </w:rPr>
        <w:t>We see around us a series of overlapping social and political movements populated by people [who are] angry, resentful, and full of anxiety.</w:t>
      </w:r>
      <w:r w:rsidRPr="00A866FC">
        <w:rPr>
          <w:rFonts w:asciiTheme="majorHAnsi" w:hAnsiTheme="majorHAnsi" w:cs="Arial"/>
        </w:rPr>
        <w:t xml:space="preserve"> </w:t>
      </w:r>
      <w:r w:rsidRPr="00A13D2C">
        <w:rPr>
          <w:rFonts w:asciiTheme="majorHAnsi" w:hAnsiTheme="majorHAnsi" w:cs="Arial"/>
          <w:sz w:val="16"/>
          <w:szCs w:val="16"/>
        </w:rPr>
        <w:t xml:space="preserve">They are raging against the machinery of the federal bureaucracy and liberal government programs and policies including health care, reform of immigration and labor laws, abortion, and gay marriage."¶ Sixty-one percent of Americans believe the country is in decline, according to a recent NBC News/Wall Street Journal poll. Just a quarter think the government can be trusted. And the anti-tax tea party movement is viewed in much more positive terms than either the Democratic or Republican parties, the poll found.¶ </w:t>
      </w:r>
      <w:r w:rsidRPr="00ED17F9">
        <w:rPr>
          <w:rFonts w:asciiTheme="majorHAnsi" w:hAnsiTheme="majorHAnsi" w:cs="Arial"/>
          <w:b/>
          <w:u w:val="single"/>
        </w:rPr>
        <w:t>The signs of growing radicalization are everywhere. Armed men have come to Obama speeches</w:t>
      </w:r>
      <w:r w:rsidRPr="00A866FC">
        <w:rPr>
          <w:rFonts w:asciiTheme="majorHAnsi" w:hAnsiTheme="majorHAnsi" w:cs="Arial"/>
        </w:rPr>
        <w:t xml:space="preserve"> </w:t>
      </w:r>
      <w:r w:rsidRPr="00A13D2C">
        <w:rPr>
          <w:rFonts w:asciiTheme="majorHAnsi" w:hAnsiTheme="majorHAnsi" w:cs="Arial"/>
          <w:sz w:val="16"/>
          <w:szCs w:val="16"/>
        </w:rPr>
        <w:t>bearing signs suggesting that the "tree of liberty" needs to be "watered" with "the blood of tyrants."</w:t>
      </w:r>
      <w:r w:rsidRPr="00A866FC">
        <w:rPr>
          <w:rFonts w:asciiTheme="majorHAnsi" w:hAnsiTheme="majorHAnsi" w:cs="Arial"/>
        </w:rPr>
        <w:t xml:space="preserve"> </w:t>
      </w:r>
      <w:r w:rsidRPr="00ED17F9">
        <w:rPr>
          <w:rFonts w:asciiTheme="majorHAnsi" w:hAnsiTheme="majorHAnsi" w:cs="Arial"/>
          <w:b/>
          <w:u w:val="single"/>
        </w:rPr>
        <w:t>The Conservative Political Action Conference held this February was co-sponsored by groups</w:t>
      </w:r>
      <w:r w:rsidRPr="00A866FC">
        <w:rPr>
          <w:rFonts w:asciiTheme="majorHAnsi" w:hAnsiTheme="majorHAnsi" w:cs="Arial"/>
        </w:rPr>
        <w:t xml:space="preserve"> </w:t>
      </w:r>
      <w:r w:rsidRPr="00A13D2C">
        <w:rPr>
          <w:rFonts w:asciiTheme="majorHAnsi" w:hAnsiTheme="majorHAnsi" w:cs="Arial"/>
          <w:sz w:val="16"/>
          <w:szCs w:val="16"/>
        </w:rPr>
        <w:t>like the John Birch Society,</w:t>
      </w:r>
      <w:r w:rsidRPr="00A866FC">
        <w:rPr>
          <w:rFonts w:asciiTheme="majorHAnsi" w:hAnsiTheme="majorHAnsi" w:cs="Arial"/>
        </w:rPr>
        <w:t xml:space="preserve"> </w:t>
      </w:r>
      <w:r w:rsidRPr="00ED17F9">
        <w:rPr>
          <w:rFonts w:asciiTheme="majorHAnsi" w:hAnsiTheme="majorHAnsi" w:cs="Arial"/>
          <w:b/>
          <w:u w:val="single"/>
        </w:rPr>
        <w:t>which believe</w:t>
      </w:r>
      <w:r w:rsidRPr="00A866FC">
        <w:rPr>
          <w:rFonts w:asciiTheme="majorHAnsi" w:hAnsiTheme="majorHAnsi" w:cs="Arial"/>
        </w:rPr>
        <w:t xml:space="preserve">s </w:t>
      </w:r>
      <w:r w:rsidRPr="00ED17F9">
        <w:rPr>
          <w:rFonts w:asciiTheme="majorHAnsi" w:hAnsiTheme="majorHAnsi" w:cs="Arial"/>
          <w:b/>
          <w:u w:val="single"/>
        </w:rPr>
        <w:t>President Eisenhower was a Communist agent</w:t>
      </w:r>
      <w:r w:rsidRPr="00A866FC">
        <w:rPr>
          <w:rFonts w:asciiTheme="majorHAnsi" w:hAnsiTheme="majorHAnsi" w:cs="Arial"/>
        </w:rPr>
        <w:t xml:space="preserve">, </w:t>
      </w:r>
      <w:r w:rsidRPr="00A13D2C">
        <w:rPr>
          <w:rFonts w:asciiTheme="majorHAnsi" w:hAnsiTheme="majorHAnsi" w:cs="Arial"/>
          <w:sz w:val="16"/>
          <w:szCs w:val="16"/>
        </w:rPr>
        <w:t xml:space="preserve">and </w:t>
      </w:r>
      <w:hyperlink r:id="rId50" w:history="1">
        <w:r w:rsidRPr="00A13D2C">
          <w:rPr>
            <w:rFonts w:asciiTheme="majorHAnsi" w:hAnsiTheme="majorHAnsi" w:cs="Arial"/>
            <w:sz w:val="16"/>
            <w:szCs w:val="16"/>
          </w:rPr>
          <w:t>Oath Keepers</w:t>
        </w:r>
      </w:hyperlink>
      <w:r w:rsidRPr="00ED17F9">
        <w:rPr>
          <w:rFonts w:asciiTheme="majorHAnsi" w:hAnsiTheme="majorHAnsi" w:cs="Arial"/>
          <w:b/>
          <w:u w:val="single"/>
        </w:rPr>
        <w:t xml:space="preserve">, a Patriot outfit </w:t>
      </w:r>
      <w:r w:rsidRPr="00A13D2C">
        <w:rPr>
          <w:rFonts w:asciiTheme="majorHAnsi" w:hAnsiTheme="majorHAnsi" w:cs="Arial"/>
          <w:sz w:val="16"/>
          <w:szCs w:val="16"/>
        </w:rPr>
        <w:t>formed last year</w:t>
      </w:r>
      <w:r w:rsidRPr="00A866FC">
        <w:rPr>
          <w:rFonts w:asciiTheme="majorHAnsi" w:hAnsiTheme="majorHAnsi" w:cs="Arial"/>
        </w:rPr>
        <w:t xml:space="preserve"> </w:t>
      </w:r>
      <w:r w:rsidRPr="00ED17F9">
        <w:rPr>
          <w:rFonts w:asciiTheme="majorHAnsi" w:hAnsiTheme="majorHAnsi" w:cs="Arial"/>
          <w:b/>
          <w:u w:val="single"/>
        </w:rPr>
        <w:t>that suggests</w:t>
      </w:r>
      <w:r w:rsidRPr="00A13D2C">
        <w:rPr>
          <w:rFonts w:asciiTheme="majorHAnsi" w:hAnsiTheme="majorHAnsi" w:cs="Arial"/>
          <w:b/>
          <w:sz w:val="16"/>
          <w:szCs w:val="16"/>
          <w:u w:val="single"/>
        </w:rPr>
        <w:t xml:space="preserve">, </w:t>
      </w:r>
      <w:r w:rsidRPr="00A13D2C">
        <w:rPr>
          <w:rFonts w:asciiTheme="majorHAnsi" w:hAnsiTheme="majorHAnsi" w:cs="Arial"/>
          <w:sz w:val="16"/>
          <w:szCs w:val="16"/>
        </w:rPr>
        <w:t>in thinly veiled language,</w:t>
      </w:r>
      <w:r w:rsidRPr="00A866FC">
        <w:rPr>
          <w:rFonts w:asciiTheme="majorHAnsi" w:hAnsiTheme="majorHAnsi" w:cs="Arial"/>
        </w:rPr>
        <w:t xml:space="preserve"> </w:t>
      </w:r>
      <w:r w:rsidRPr="00ED17F9">
        <w:rPr>
          <w:rFonts w:asciiTheme="majorHAnsi" w:hAnsiTheme="majorHAnsi" w:cs="Arial"/>
          <w:b/>
          <w:u w:val="single"/>
        </w:rPr>
        <w:t>that the government has secret plans to declare martial law and intern patriotic Americans in concentration camps.</w:t>
      </w:r>
      <w:r w:rsidRPr="00A866FC">
        <w:rPr>
          <w:rFonts w:asciiTheme="majorHAnsi" w:hAnsiTheme="majorHAnsi" w:cs="Arial"/>
        </w:rPr>
        <w:t xml:space="preserve"> </w:t>
      </w:r>
      <w:r w:rsidRPr="00A13D2C">
        <w:rPr>
          <w:rFonts w:asciiTheme="majorHAnsi" w:hAnsiTheme="majorHAnsi" w:cs="Arial"/>
          <w:sz w:val="16"/>
          <w:szCs w:val="16"/>
        </w:rPr>
        <w:t xml:space="preserve">Politicians pandering to the antigovernment right in 37 states have introduced "Tenth Amendment Resolutions," based on the constitutional provision keeping all powers not explicitly given to the federal government with the states. </w:t>
      </w:r>
      <w:r w:rsidRPr="00ED17F9">
        <w:rPr>
          <w:rFonts w:asciiTheme="majorHAnsi" w:hAnsiTheme="majorHAnsi" w:cs="Arial"/>
          <w:b/>
          <w:u w:val="single"/>
        </w:rPr>
        <w:t xml:space="preserve">And, at the "A Well Regulated Militia" website, a recent discussion of how to build "clandestine safe houses" to stay clear of the federal government </w:t>
      </w:r>
      <w:r w:rsidRPr="00A13D2C">
        <w:rPr>
          <w:rFonts w:asciiTheme="majorHAnsi" w:hAnsiTheme="majorHAnsi" w:cs="Arial"/>
          <w:sz w:val="16"/>
          <w:szCs w:val="16"/>
        </w:rPr>
        <w:t>included a conversation about how mass murderers like Timothy McVeigh and Olympics bomber Eric Rudolph were supposedly betrayed at such houses</w:t>
      </w:r>
      <w:r w:rsidRPr="00A13D2C">
        <w:rPr>
          <w:rFonts w:asciiTheme="majorHAnsi" w:hAnsiTheme="majorHAnsi" w:cs="Arial"/>
          <w:b/>
          <w:sz w:val="16"/>
          <w:szCs w:val="16"/>
          <w:u w:val="single"/>
        </w:rPr>
        <w:t>. </w:t>
      </w:r>
      <w:r w:rsidRPr="00ED17F9">
        <w:rPr>
          <w:rFonts w:asciiTheme="majorHAnsi" w:hAnsiTheme="majorHAnsi" w:cs="Arial"/>
          <w:b/>
          <w:u w:val="single"/>
        </w:rPr>
        <w:t>The number of hate groups in America has been going up for years,</w:t>
      </w:r>
      <w:r w:rsidRPr="00A866FC">
        <w:rPr>
          <w:rFonts w:asciiTheme="majorHAnsi" w:hAnsiTheme="majorHAnsi" w:cs="Arial"/>
        </w:rPr>
        <w:t xml:space="preserve"> </w:t>
      </w:r>
      <w:r w:rsidRPr="00A13D2C">
        <w:rPr>
          <w:rFonts w:asciiTheme="majorHAnsi" w:hAnsiTheme="majorHAnsi" w:cs="Arial"/>
          <w:sz w:val="16"/>
          <w:szCs w:val="16"/>
        </w:rPr>
        <w:t>rising 54% between 2000 and 2008 and</w:t>
      </w:r>
      <w:r w:rsidRPr="00A866FC">
        <w:rPr>
          <w:rFonts w:asciiTheme="majorHAnsi" w:hAnsiTheme="majorHAnsi" w:cs="Arial"/>
        </w:rPr>
        <w:t xml:space="preserve"> </w:t>
      </w:r>
      <w:r w:rsidRPr="00ED17F9">
        <w:rPr>
          <w:rFonts w:asciiTheme="majorHAnsi" w:hAnsiTheme="majorHAnsi" w:cs="Arial"/>
          <w:b/>
          <w:u w:val="single"/>
        </w:rPr>
        <w:t>driven largely by an angry backlash against non-white immigration</w:t>
      </w:r>
      <w:r w:rsidRPr="00A866FC">
        <w:rPr>
          <w:rFonts w:asciiTheme="majorHAnsi" w:hAnsiTheme="majorHAnsi" w:cs="Arial"/>
        </w:rPr>
        <w:t xml:space="preserve"> </w:t>
      </w:r>
      <w:r w:rsidRPr="00A13D2C">
        <w:rPr>
          <w:rFonts w:asciiTheme="majorHAnsi" w:hAnsiTheme="majorHAnsi" w:cs="Arial"/>
          <w:sz w:val="16"/>
          <w:szCs w:val="16"/>
        </w:rPr>
        <w:t xml:space="preserve">and, starting in the last year of that period, the economic meltdown and the climb to power of an African American president.¶ According to the latest annual count by the Southern Poverty Law Center (SPLC), these groups rose again slightly in 2009 — from 926 in 2008 to 932 last year — despite the demise of a key neo-Nazi group. The American National Socialist Workers Party, which had 35 chapters in 28 states, imploded shortly after the October 2008 arrest of founder Bill White for </w:t>
      </w:r>
      <w:hyperlink r:id="rId51" w:history="1">
        <w:r w:rsidRPr="00A13D2C">
          <w:rPr>
            <w:rFonts w:asciiTheme="majorHAnsi" w:hAnsiTheme="majorHAnsi" w:cs="Arial"/>
            <w:sz w:val="16"/>
            <w:szCs w:val="16"/>
          </w:rPr>
          <w:t>making threats against his enemies</w:t>
        </w:r>
      </w:hyperlink>
      <w:r w:rsidRPr="00A13D2C">
        <w:rPr>
          <w:rFonts w:asciiTheme="majorHAnsi" w:hAnsiTheme="majorHAnsi" w:cs="Arial"/>
          <w:sz w:val="16"/>
          <w:szCs w:val="16"/>
        </w:rPr>
        <w:t xml:space="preserve">.¶ At the same time, the number of what the SPLC designates as </w:t>
      </w:r>
      <w:hyperlink r:id="rId52" w:history="1">
        <w:r w:rsidRPr="00A13D2C">
          <w:rPr>
            <w:rFonts w:asciiTheme="majorHAnsi" w:hAnsiTheme="majorHAnsi" w:cs="Arial"/>
            <w:sz w:val="16"/>
            <w:szCs w:val="16"/>
          </w:rPr>
          <w:t>"nativist extremist" groups</w:t>
        </w:r>
      </w:hyperlink>
      <w:r w:rsidRPr="00A13D2C">
        <w:rPr>
          <w:rFonts w:asciiTheme="majorHAnsi" w:hAnsiTheme="majorHAnsi" w:cs="Arial"/>
          <w:sz w:val="16"/>
          <w:szCs w:val="16"/>
        </w:rPr>
        <w:t xml:space="preserve"> — organizations that go beyond mere advocacy of restrictive immigration policy to actually confront or harass suspected immigrants — jumped from 173 groups in 2008 to 309 last year. Virtually all of these vigilante groups have appeared since the spring of 2005.</w:t>
      </w:r>
    </w:p>
    <w:p w14:paraId="22240583" w14:textId="77777777" w:rsidR="009F21EE" w:rsidRPr="006F6B03" w:rsidRDefault="009F21EE" w:rsidP="009F21EE">
      <w:pPr>
        <w:pStyle w:val="Heading4"/>
      </w:pPr>
      <w:r w:rsidRPr="006F6B03">
        <w:t>Endorsing multiculturalism and assimilation of local cultures will result in white backlash and racial violence</w:t>
      </w:r>
    </w:p>
    <w:p w14:paraId="5AF428E9" w14:textId="77777777" w:rsidR="009F21EE" w:rsidRPr="00E37AF1" w:rsidRDefault="009F21EE" w:rsidP="009F21EE">
      <w:pPr>
        <w:rPr>
          <w:rStyle w:val="StyleStyleBold12pt"/>
        </w:rPr>
      </w:pPr>
      <w:r w:rsidRPr="00E37AF1">
        <w:rPr>
          <w:rStyle w:val="StyleStyleBold12pt"/>
        </w:rPr>
        <w:t xml:space="preserve">Beirich and Potok 9 </w:t>
      </w:r>
    </w:p>
    <w:p w14:paraId="63D266EE" w14:textId="77777777" w:rsidR="009F21EE" w:rsidRDefault="009F21EE" w:rsidP="009F21EE">
      <w:r>
        <w:lastRenderedPageBreak/>
        <w:t>(Heidi and Mark, Director of Research and Intelligence project, Southern Poverty Law Center, Southern Poverty Law Center, “USA: Hate Groups, Radical-Right Violence, on the Rise” Policing, http://policing.oxfordjournals.org/cgi/content/full/pap020v1)</w:t>
      </w:r>
    </w:p>
    <w:p w14:paraId="19C3B512" w14:textId="77777777" w:rsidR="009F21EE" w:rsidRDefault="009F21EE" w:rsidP="009F21EE"/>
    <w:p w14:paraId="06DC3E25" w14:textId="7B783198" w:rsidR="009F21EE" w:rsidRPr="009F21EE" w:rsidRDefault="009F21EE" w:rsidP="009F21EE">
      <w:r>
        <w:t>None of the factors discussed here are likely to wane in the coming years</w:t>
      </w:r>
      <w:r w:rsidRPr="00DB5AB2">
        <w:rPr>
          <w:rStyle w:val="StyleBoldUnderline"/>
        </w:rPr>
        <w:t>. Immigrants</w:t>
      </w:r>
      <w:r w:rsidRPr="00DB5AB2">
        <w:t>—legal or otherwise—</w:t>
      </w:r>
      <w:r w:rsidRPr="00DB5AB2">
        <w:rPr>
          <w:rStyle w:val="StyleBoldUnderline"/>
        </w:rPr>
        <w:t xml:space="preserve">will </w:t>
      </w:r>
      <w:r w:rsidRPr="00DB5AB2">
        <w:t>very probably</w:t>
      </w:r>
      <w:r w:rsidRPr="00DB5AB2">
        <w:rPr>
          <w:rStyle w:val="StyleBoldUnderline"/>
        </w:rPr>
        <w:t xml:space="preserve"> continue to flow into the U</w:t>
      </w:r>
      <w:r w:rsidRPr="00DB5AB2">
        <w:t>nited</w:t>
      </w:r>
      <w:r w:rsidRPr="00DB5AB2">
        <w:rPr>
          <w:rStyle w:val="StyleBoldUnderline"/>
        </w:rPr>
        <w:t xml:space="preserve"> S</w:t>
      </w:r>
      <w:r w:rsidRPr="00DB5AB2">
        <w:t>tates</w:t>
      </w:r>
      <w:r w:rsidRPr="00DB5AB2">
        <w:rPr>
          <w:rStyle w:val="StyleBoldUnderline"/>
        </w:rPr>
        <w:t>, and whites will eventually lose their majority. Another challenge relates</w:t>
      </w:r>
      <w:r>
        <w:t xml:space="preserve">, of course, </w:t>
      </w:r>
      <w:r w:rsidRPr="00DB5AB2">
        <w:rPr>
          <w:rStyle w:val="StyleBoldUnderline"/>
        </w:rPr>
        <w:t xml:space="preserve">to economic globalization, particularly the transfer of </w:t>
      </w:r>
      <w:r w:rsidRPr="00DB5AB2">
        <w:t>many</w:t>
      </w:r>
      <w:r w:rsidRPr="00DB5AB2">
        <w:rPr>
          <w:rStyle w:val="StyleBoldUnderline"/>
        </w:rPr>
        <w:t xml:space="preserve"> industrial jobs abroad and the spread of neo-liberal approaches to economic problems. Globalization has contributed to the loss of </w:t>
      </w:r>
      <w:r w:rsidRPr="00DB5AB2">
        <w:t>some</w:t>
      </w:r>
      <w:r w:rsidRPr="00DB5AB2">
        <w:rPr>
          <w:rStyle w:val="StyleBoldUnderline"/>
        </w:rPr>
        <w:t xml:space="preserve"> national sovereignty</w:t>
      </w:r>
      <w:r>
        <w:t xml:space="preserve">, </w:t>
      </w:r>
      <w:r w:rsidRPr="00DB5AB2">
        <w:rPr>
          <w:rStyle w:val="StyleBoldUnderline"/>
        </w:rPr>
        <w:t xml:space="preserve">with its </w:t>
      </w:r>
      <w:r w:rsidRPr="00DB5AB2">
        <w:t>attendant</w:t>
      </w:r>
      <w:r w:rsidRPr="00DB5AB2">
        <w:rPr>
          <w:rStyle w:val="StyleBoldUnderline"/>
        </w:rPr>
        <w:t xml:space="preserve"> spread of multiculturalism and multiracialism, and pressures on local cultures to assimilate into </w:t>
      </w:r>
      <w:r w:rsidRPr="00DB5AB2">
        <w:t>a kind of</w:t>
      </w:r>
      <w:r w:rsidRPr="00DB5AB2">
        <w:rPr>
          <w:rStyle w:val="StyleBoldUnderline"/>
        </w:rPr>
        <w:t xml:space="preserve"> Western world culture. A backlash from some whites is to be expected</w:t>
      </w:r>
      <w:r>
        <w:t xml:space="preserve">, with its chances enhanced by the election of Barack Obama. </w:t>
      </w:r>
      <w:r w:rsidRPr="00DB5AB2">
        <w:rPr>
          <w:rStyle w:val="StyleBoldUnderline"/>
        </w:rPr>
        <w:t>These factors are now compounded by the large numbers of Americans who increasingly find they are facing hard economic times</w:t>
      </w:r>
      <w:r>
        <w:t xml:space="preserve">. It is not clear precisely how such economic developments will affect the growth of the radical right, although it seems certain that any correlation is not a simple one—people who lose their jobs do not rush out to join radical groups without further ado. What seems more likely is </w:t>
      </w:r>
      <w:r w:rsidRPr="00DB5AB2">
        <w:rPr>
          <w:rStyle w:val="StyleBoldUnderline"/>
        </w:rPr>
        <w:t>that difficult economic times</w:t>
      </w:r>
      <w:r>
        <w:t xml:space="preserve">, particularly when they affect people not accustomed to seeing their prospects shrinking, </w:t>
      </w:r>
      <w:r w:rsidRPr="00DB5AB2">
        <w:rPr>
          <w:rStyle w:val="StyleBoldUnderline"/>
        </w:rPr>
        <w:t>give the radical right an opening</w:t>
      </w:r>
      <w:r>
        <w:t xml:space="preserve">. It is at such moments that the sometimes convoluted explanations of the world offered by radical ideologues get more of a hearing than they otherwise would have. And to some, </w:t>
      </w:r>
      <w:r w:rsidRPr="00DB5AB2">
        <w:rPr>
          <w:rStyle w:val="StyleBoldUnderline"/>
        </w:rPr>
        <w:t>the only possible defense against this homogenizing juggernaut is what is seen as the ‘organic’ nation—a nation that is based on race, a community of blood</w:t>
      </w:r>
      <w:r>
        <w:t xml:space="preserve">. </w:t>
      </w:r>
    </w:p>
    <w:p w14:paraId="7D4672E4" w14:textId="77777777" w:rsidR="00B774AB" w:rsidRPr="00FC3F7A" w:rsidRDefault="00B774AB" w:rsidP="00B774AB">
      <w:pPr>
        <w:pStyle w:val="Heading4"/>
      </w:pPr>
      <w:r w:rsidRPr="00FC3F7A">
        <w:t xml:space="preserve">Invasion of immigrant workers on domestic workers creates controversy, there will be no harmony </w:t>
      </w:r>
    </w:p>
    <w:p w14:paraId="12B282C0" w14:textId="77777777" w:rsidR="00B774AB" w:rsidRPr="00FC3F7A" w:rsidRDefault="00B774AB" w:rsidP="00B774AB">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654EC535" w14:textId="77777777" w:rsidR="00B774AB" w:rsidRPr="00FC3F7A" w:rsidRDefault="00B774AB" w:rsidP="00B774AB">
      <w:pPr>
        <w:rPr>
          <w:rFonts w:cs="Sabon-Roman"/>
          <w:b/>
          <w:u w:val="single"/>
        </w:rPr>
      </w:pPr>
    </w:p>
    <w:p w14:paraId="19F06AB5" w14:textId="3C0AE453" w:rsidR="00B774AB" w:rsidRPr="00FC3F7A" w:rsidRDefault="00B774AB" w:rsidP="00B774AB">
      <w:pPr>
        <w:rPr>
          <w:rStyle w:val="Emphasis"/>
        </w:rPr>
      </w:pPr>
      <w:r w:rsidRPr="00FC3F7A">
        <w:rPr>
          <w:rFonts w:cs="Sabon-Roman"/>
        </w:rPr>
        <w:t xml:space="preserve">There is some evidence that </w:t>
      </w:r>
      <w:r w:rsidRPr="00FC3F7A">
        <w:rPr>
          <w:rFonts w:cs="Sabon-Roman"/>
          <w:b/>
          <w:u w:val="single"/>
        </w:rPr>
        <w:t>low-wage immigrant workers</w:t>
      </w:r>
      <w:r w:rsidRPr="00FC3F7A">
        <w:rPr>
          <w:rFonts w:cs="Sabon-Roman"/>
        </w:rPr>
        <w:t xml:space="preserve"> in the</w:t>
      </w:r>
      <w:r w:rsidR="00FC3F7A" w:rsidRPr="00FC3F7A">
        <w:rPr>
          <w:rFonts w:cs="Sabon-Roman"/>
          <w:sz w:val="12"/>
          <w:szCs w:val="20"/>
        </w:rPr>
        <w:t>¶</w:t>
      </w:r>
      <w:r w:rsidRPr="00FC3F7A">
        <w:rPr>
          <w:rFonts w:cs="Sabon-Roman"/>
          <w:sz w:val="12"/>
          <w:szCs w:val="20"/>
        </w:rPr>
        <w:t xml:space="preserve"> </w:t>
      </w:r>
      <w:r w:rsidRPr="00FC3F7A">
        <w:rPr>
          <w:rFonts w:cs="Sabon-Roman"/>
        </w:rPr>
        <w:t>United States, who immigrate to this country in substantial numbers,</w:t>
      </w:r>
      <w:r w:rsidR="00FC3F7A" w:rsidRPr="00FC3F7A">
        <w:rPr>
          <w:rFonts w:cs="Sabon-Roman"/>
          <w:sz w:val="12"/>
          <w:szCs w:val="20"/>
        </w:rPr>
        <w:t>¶</w:t>
      </w:r>
      <w:r w:rsidRPr="00FC3F7A">
        <w:rPr>
          <w:rFonts w:cs="Sabon-Roman"/>
          <w:sz w:val="12"/>
          <w:szCs w:val="20"/>
        </w:rPr>
        <w:t xml:space="preserve"> </w:t>
      </w:r>
      <w:r w:rsidRPr="00FC3F7A">
        <w:rPr>
          <w:rFonts w:cs="Sabon-Roman"/>
          <w:b/>
          <w:u w:val="single"/>
        </w:rPr>
        <w:t>have palpable effects on the wage scale of the lowest-paid workers in</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the United States. Because</w:t>
      </w:r>
      <w:r w:rsidRPr="00FC3F7A">
        <w:rPr>
          <w:rFonts w:cs="Sabon-Roman"/>
        </w:rPr>
        <w:t xml:space="preserve"> these</w:t>
      </w:r>
      <w:r w:rsidRPr="00FC3F7A">
        <w:rPr>
          <w:rFonts w:cs="Sabon-Roman"/>
          <w:b/>
          <w:u w:val="single"/>
        </w:rPr>
        <w:t xml:space="preserve"> immigrants are willing to work for</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lower wages than are domestic workers, employers</w:t>
      </w:r>
      <w:r w:rsidRPr="00FC3F7A">
        <w:rPr>
          <w:rFonts w:cs="Sabon-Roman"/>
        </w:rPr>
        <w:t xml:space="preserve"> may </w:t>
      </w:r>
      <w:r w:rsidRPr="00FC3F7A">
        <w:rPr>
          <w:rFonts w:cs="Sabon-Roman"/>
          <w:b/>
          <w:u w:val="single"/>
        </w:rPr>
        <w:t>offer to pay</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less</w:t>
      </w:r>
      <w:r w:rsidRPr="00FC3F7A">
        <w:rPr>
          <w:rFonts w:cs="Sabon-Roman"/>
        </w:rPr>
        <w:t>. Unskilled U.S. citizens in urban, high-immigration areas are the</w:t>
      </w:r>
      <w:r w:rsidR="00FC3F7A" w:rsidRPr="00FC3F7A">
        <w:rPr>
          <w:rFonts w:cs="Sabon-Roman"/>
          <w:sz w:val="12"/>
          <w:szCs w:val="20"/>
        </w:rPr>
        <w:t>¶</w:t>
      </w:r>
      <w:r w:rsidRPr="00FC3F7A">
        <w:rPr>
          <w:rFonts w:cs="Sabon-Roman"/>
          <w:sz w:val="12"/>
          <w:szCs w:val="20"/>
        </w:rPr>
        <w:t xml:space="preserve"> </w:t>
      </w:r>
      <w:r w:rsidRPr="00FC3F7A">
        <w:rPr>
          <w:rFonts w:cs="Sabon-Roman"/>
        </w:rPr>
        <w:t xml:space="preserve">most directly affected. One much-cited </w:t>
      </w:r>
      <w:r w:rsidRPr="00FC3F7A">
        <w:rPr>
          <w:rFonts w:cs="Sabon-RomanSC"/>
        </w:rPr>
        <w:t xml:space="preserve">2005 </w:t>
      </w:r>
      <w:r w:rsidRPr="00FC3F7A">
        <w:rPr>
          <w:rFonts w:cs="Sabon-Roman"/>
        </w:rPr>
        <w:t>study by the Harvard economists</w:t>
      </w:r>
      <w:r w:rsidR="00FC3F7A" w:rsidRPr="00FC3F7A">
        <w:rPr>
          <w:rFonts w:cs="Sabon-Roman"/>
          <w:sz w:val="12"/>
          <w:szCs w:val="20"/>
        </w:rPr>
        <w:t>¶</w:t>
      </w:r>
      <w:r w:rsidRPr="00FC3F7A">
        <w:rPr>
          <w:rFonts w:cs="Sabon-Roman"/>
          <w:sz w:val="12"/>
          <w:szCs w:val="20"/>
        </w:rPr>
        <w:t xml:space="preserve"> </w:t>
      </w:r>
      <w:r w:rsidRPr="00FC3F7A">
        <w:rPr>
          <w:rFonts w:cs="Sabon-Roman"/>
        </w:rPr>
        <w:t>George Borjas and Lawrence Katz attributed wage reductions</w:t>
      </w:r>
      <w:r w:rsidR="00FC3F7A" w:rsidRPr="00FC3F7A">
        <w:rPr>
          <w:rFonts w:cs="Sabon-Roman"/>
          <w:sz w:val="12"/>
          <w:szCs w:val="20"/>
        </w:rPr>
        <w:t>¶</w:t>
      </w:r>
      <w:r w:rsidRPr="00FC3F7A">
        <w:rPr>
          <w:rFonts w:cs="Sabon-Roman"/>
          <w:sz w:val="12"/>
          <w:szCs w:val="20"/>
        </w:rPr>
        <w:t xml:space="preserve"> </w:t>
      </w:r>
      <w:r w:rsidRPr="00FC3F7A">
        <w:rPr>
          <w:rFonts w:cs="Sabon-Roman"/>
        </w:rPr>
        <w:t>for low-skilled workers to undocumented immigration from Mexico.</w:t>
      </w:r>
      <w:r w:rsidRPr="00FC3F7A">
        <w:rPr>
          <w:rFonts w:cs="Sabon-Roman"/>
          <w:sz w:val="13"/>
          <w:szCs w:val="13"/>
        </w:rPr>
        <w:t>42</w:t>
      </w:r>
      <w:r w:rsidR="00FC3F7A" w:rsidRPr="00FC3F7A">
        <w:rPr>
          <w:rFonts w:cs="Sabon-Roman"/>
          <w:sz w:val="12"/>
          <w:szCs w:val="13"/>
        </w:rPr>
        <w:t>¶</w:t>
      </w:r>
      <w:r w:rsidRPr="00FC3F7A">
        <w:rPr>
          <w:rFonts w:cs="Sabon-Roman"/>
          <w:sz w:val="12"/>
          <w:szCs w:val="13"/>
        </w:rPr>
        <w:t xml:space="preserve"> </w:t>
      </w:r>
      <w:r w:rsidRPr="00FC3F7A">
        <w:rPr>
          <w:rFonts w:cs="Sabon-Roman"/>
        </w:rPr>
        <w:t>Other empirical studies, however, undermine this claim.</w:t>
      </w:r>
      <w:r w:rsidRPr="00FC3F7A">
        <w:rPr>
          <w:rFonts w:cs="Sabon-Roman"/>
          <w:sz w:val="13"/>
          <w:szCs w:val="13"/>
        </w:rPr>
        <w:t xml:space="preserve">43 </w:t>
      </w:r>
      <w:r w:rsidRPr="00FC3F7A">
        <w:rPr>
          <w:rFonts w:cs="Sabon-Roman"/>
        </w:rPr>
        <w:t>In fact, growing</w:t>
      </w:r>
      <w:r w:rsidR="00FC3F7A" w:rsidRPr="00FC3F7A">
        <w:rPr>
          <w:rFonts w:cs="Sabon-Roman"/>
          <w:sz w:val="12"/>
          <w:szCs w:val="20"/>
        </w:rPr>
        <w:t>¶</w:t>
      </w:r>
      <w:r w:rsidRPr="00FC3F7A">
        <w:rPr>
          <w:rFonts w:cs="Sabon-Roman"/>
          <w:sz w:val="12"/>
          <w:szCs w:val="20"/>
        </w:rPr>
        <w:t xml:space="preserve"> </w:t>
      </w:r>
      <w:r w:rsidRPr="00FC3F7A">
        <w:rPr>
          <w:rFonts w:cs="Sabon-Roman"/>
        </w:rPr>
        <w:t>wage disparities may be attributable to factors other than undocumented</w:t>
      </w:r>
      <w:r w:rsidR="00FC3F7A" w:rsidRPr="00FC3F7A">
        <w:rPr>
          <w:rFonts w:cs="Sabon-Roman"/>
          <w:sz w:val="12"/>
          <w:szCs w:val="20"/>
        </w:rPr>
        <w:t>¶</w:t>
      </w:r>
      <w:r w:rsidRPr="00FC3F7A">
        <w:rPr>
          <w:rFonts w:cs="Sabon-Roman"/>
          <w:sz w:val="12"/>
          <w:szCs w:val="20"/>
        </w:rPr>
        <w:t xml:space="preserve"> </w:t>
      </w:r>
      <w:r w:rsidRPr="00FC3F7A">
        <w:rPr>
          <w:rFonts w:cs="Sabon-Roman"/>
        </w:rPr>
        <w:t>immigration, such as globalization and decreasing unionization</w:t>
      </w:r>
      <w:r w:rsidR="00FC3F7A" w:rsidRPr="00FC3F7A">
        <w:rPr>
          <w:rFonts w:cs="Sabon-Roman"/>
          <w:sz w:val="12"/>
          <w:szCs w:val="20"/>
        </w:rPr>
        <w:t>¶</w:t>
      </w:r>
      <w:r w:rsidRPr="00FC3F7A">
        <w:rPr>
          <w:rFonts w:cs="Sabon-Roman"/>
          <w:sz w:val="12"/>
          <w:szCs w:val="20"/>
        </w:rPr>
        <w:t xml:space="preserve"> </w:t>
      </w:r>
      <w:r w:rsidRPr="00FC3F7A">
        <w:rPr>
          <w:rFonts w:cs="Sabon-Roman"/>
        </w:rPr>
        <w:t>of workers in the United States.</w:t>
      </w:r>
      <w:r w:rsidRPr="00FC3F7A">
        <w:rPr>
          <w:rFonts w:cs="Sabon-Roman"/>
          <w:sz w:val="13"/>
          <w:szCs w:val="13"/>
        </w:rPr>
        <w:t>44</w:t>
      </w:r>
      <w:r w:rsidR="00FC3F7A" w:rsidRPr="00FC3F7A">
        <w:rPr>
          <w:rFonts w:cs="Sabon-Roman"/>
          <w:sz w:val="12"/>
          <w:szCs w:val="13"/>
        </w:rPr>
        <w:t>¶</w:t>
      </w:r>
      <w:r w:rsidRPr="00FC3F7A">
        <w:rPr>
          <w:rFonts w:cs="Sabon-Roman"/>
          <w:sz w:val="12"/>
          <w:szCs w:val="13"/>
        </w:rPr>
        <w:t xml:space="preserve"> </w:t>
      </w:r>
      <w:r w:rsidRPr="00FC3F7A">
        <w:rPr>
          <w:rFonts w:cs="Sabon-Roman"/>
          <w:b/>
          <w:u w:val="single"/>
        </w:rPr>
        <w:t>Even if the overall effects of immigration on unskilled citizens are relatively</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small, the impacts on discrete parts of the labor force are tangible</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and help generate tension between citizens and immigrants.</w:t>
      </w:r>
      <w:r w:rsidRPr="00FC3F7A">
        <w:rPr>
          <w:rFonts w:cs="Sabon-Roman"/>
          <w:sz w:val="13"/>
          <w:szCs w:val="13"/>
        </w:rPr>
        <w:t xml:space="preserve">45 </w:t>
      </w:r>
      <w:r w:rsidRPr="00FC3F7A">
        <w:rPr>
          <w:rFonts w:cs="Sabon-Roman"/>
        </w:rPr>
        <w:t>Unquestionably,</w:t>
      </w:r>
      <w:r w:rsidR="00FC3F7A" w:rsidRPr="00FC3F7A">
        <w:rPr>
          <w:rFonts w:cs="Sabon-Roman"/>
          <w:sz w:val="12"/>
          <w:szCs w:val="20"/>
        </w:rPr>
        <w:t>¶</w:t>
      </w:r>
      <w:r w:rsidRPr="00FC3F7A">
        <w:rPr>
          <w:rFonts w:cs="Sabon-Roman"/>
          <w:sz w:val="12"/>
          <w:szCs w:val="20"/>
        </w:rPr>
        <w:t xml:space="preserve"> </w:t>
      </w:r>
      <w:r w:rsidRPr="00FC3F7A">
        <w:rPr>
          <w:rFonts w:cs="Sabon-Roman"/>
          <w:b/>
          <w:u w:val="single"/>
        </w:rPr>
        <w:t>immigration has transformed—and continues to transform—</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certain labor markets</w:t>
      </w:r>
      <w:r w:rsidRPr="00FC3F7A">
        <w:rPr>
          <w:rFonts w:cs="Sabon-Roman"/>
        </w:rPr>
        <w:t>. Over the past few decades, jobs in the</w:t>
      </w:r>
      <w:r w:rsidR="00FC3F7A" w:rsidRPr="00FC3F7A">
        <w:rPr>
          <w:rFonts w:cs="Sabon-Roman"/>
          <w:sz w:val="12"/>
          <w:szCs w:val="20"/>
        </w:rPr>
        <w:t>¶</w:t>
      </w:r>
      <w:r w:rsidRPr="00FC3F7A">
        <w:rPr>
          <w:rFonts w:cs="Sabon-Roman"/>
          <w:sz w:val="12"/>
          <w:szCs w:val="20"/>
        </w:rPr>
        <w:t xml:space="preserve"> </w:t>
      </w:r>
      <w:r w:rsidRPr="00FC3F7A">
        <w:rPr>
          <w:rFonts w:cs="Sabon-Roman"/>
        </w:rPr>
        <w:t>poultry and beef industries in the Midwest and the Southeast and the</w:t>
      </w:r>
      <w:r w:rsidR="00FC3F7A" w:rsidRPr="00FC3F7A">
        <w:rPr>
          <w:rFonts w:cs="Sabon-Roman"/>
          <w:sz w:val="12"/>
          <w:szCs w:val="20"/>
        </w:rPr>
        <w:t>¶</w:t>
      </w:r>
      <w:r w:rsidRPr="00FC3F7A">
        <w:rPr>
          <w:rFonts w:cs="Sabon-Roman"/>
          <w:sz w:val="12"/>
          <w:szCs w:val="20"/>
        </w:rPr>
        <w:t xml:space="preserve"> </w:t>
      </w:r>
      <w:r w:rsidRPr="00FC3F7A">
        <w:rPr>
          <w:rFonts w:cs="Sabon-Roman"/>
        </w:rPr>
        <w:t>janitorial industry in Los Angeles have increasingly been filled by immigrants.</w:t>
      </w:r>
      <w:r w:rsidR="00FC3F7A" w:rsidRPr="00FC3F7A">
        <w:rPr>
          <w:rFonts w:cs="Sabon-Roman"/>
          <w:sz w:val="12"/>
          <w:szCs w:val="20"/>
        </w:rPr>
        <w:t>¶</w:t>
      </w:r>
      <w:r w:rsidRPr="00FC3F7A">
        <w:rPr>
          <w:rFonts w:cs="Sabon-Roman"/>
          <w:sz w:val="12"/>
          <w:szCs w:val="20"/>
        </w:rPr>
        <w:t xml:space="preserve"> </w:t>
      </w:r>
      <w:r w:rsidRPr="00FC3F7A">
        <w:rPr>
          <w:rFonts w:cs="Sabon-Roman"/>
        </w:rPr>
        <w:t>In some circumstances, jobs that were held predominantly by</w:t>
      </w:r>
      <w:r w:rsidR="00FC3F7A" w:rsidRPr="00FC3F7A">
        <w:rPr>
          <w:rFonts w:cs="Sabon-Roman"/>
          <w:sz w:val="12"/>
          <w:szCs w:val="20"/>
        </w:rPr>
        <w:t>¶</w:t>
      </w:r>
      <w:r w:rsidRPr="00FC3F7A">
        <w:rPr>
          <w:rFonts w:cs="Sabon-Roman"/>
          <w:sz w:val="12"/>
          <w:szCs w:val="20"/>
        </w:rPr>
        <w:t xml:space="preserve"> </w:t>
      </w:r>
      <w:r w:rsidRPr="00FC3F7A">
        <w:rPr>
          <w:rFonts w:cs="Sabon-Roman"/>
        </w:rPr>
        <w:t>African Americans have come to be taken for the most part by Latina/o</w:t>
      </w:r>
      <w:r w:rsidR="00FC3F7A" w:rsidRPr="00FC3F7A">
        <w:rPr>
          <w:rFonts w:cs="Sabon-Roman"/>
          <w:sz w:val="12"/>
          <w:szCs w:val="20"/>
        </w:rPr>
        <w:t>¶</w:t>
      </w:r>
      <w:r w:rsidRPr="00FC3F7A">
        <w:rPr>
          <w:rFonts w:cs="Sabon-Roman"/>
          <w:sz w:val="12"/>
          <w:szCs w:val="20"/>
        </w:rPr>
        <w:t xml:space="preserve"> </w:t>
      </w:r>
      <w:r w:rsidRPr="00FC3F7A">
        <w:rPr>
          <w:rFonts w:cs="Sabon-Roman"/>
        </w:rPr>
        <w:t>immigrants.</w:t>
      </w:r>
      <w:r w:rsidRPr="00FC3F7A">
        <w:rPr>
          <w:rFonts w:cs="Sabon-Roman"/>
          <w:sz w:val="13"/>
          <w:szCs w:val="13"/>
        </w:rPr>
        <w:t xml:space="preserve">46 </w:t>
      </w:r>
      <w:r w:rsidRPr="00FC3F7A">
        <w:rPr>
          <w:rFonts w:cs="Sabon-Roman"/>
          <w:b/>
          <w:u w:val="single"/>
        </w:rPr>
        <w:t xml:space="preserve">These shifts have sparked </w:t>
      </w:r>
      <w:r w:rsidRPr="00FC3F7A">
        <w:rPr>
          <w:rStyle w:val="Emphasis"/>
        </w:rPr>
        <w:t>tension and controversy.</w:t>
      </w:r>
    </w:p>
    <w:p w14:paraId="373A5D2C" w14:textId="05EF34F2" w:rsidR="00B774AB" w:rsidRPr="00FC3F7A" w:rsidRDefault="009F21EE" w:rsidP="00B774AB">
      <w:pPr>
        <w:pStyle w:val="Heading4"/>
      </w:pPr>
      <w:r>
        <w:lastRenderedPageBreak/>
        <w:t>Opening the border fails—causes backlash</w:t>
      </w:r>
    </w:p>
    <w:p w14:paraId="55153C65" w14:textId="77777777" w:rsidR="00B774AB" w:rsidRPr="00FC3F7A" w:rsidRDefault="00B774AB" w:rsidP="00B774AB">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2ABADF9C" w14:textId="77777777" w:rsidR="00B774AB" w:rsidRPr="00FC3F7A" w:rsidRDefault="00B774AB" w:rsidP="00B774AB">
      <w:pPr>
        <w:rPr>
          <w:rFonts w:cs="Sabon-Roman"/>
        </w:rPr>
      </w:pPr>
    </w:p>
    <w:p w14:paraId="5E21333F" w14:textId="4DD94043" w:rsidR="00B774AB" w:rsidRPr="00FC3F7A" w:rsidRDefault="00B774AB" w:rsidP="00B774AB">
      <w:pPr>
        <w:rPr>
          <w:b/>
          <w:u w:val="single"/>
        </w:rPr>
      </w:pPr>
      <w:r w:rsidRPr="00FC3F7A">
        <w:rPr>
          <w:rFonts w:cs="Sabon-Roman"/>
          <w:b/>
          <w:u w:val="single"/>
        </w:rPr>
        <w:t>Impediments</w:t>
      </w:r>
      <w:r w:rsidRPr="00FC3F7A">
        <w:rPr>
          <w:rFonts w:cs="Sabon-Roman"/>
        </w:rPr>
        <w:t xml:space="preserve"> to a regional arrangement do, of course, </w:t>
      </w:r>
      <w:r w:rsidRPr="00FC3F7A">
        <w:rPr>
          <w:rFonts w:cs="Sabon-Roman"/>
          <w:b/>
          <w:u w:val="single"/>
        </w:rPr>
        <w:t>exis</w:t>
      </w:r>
      <w:r w:rsidRPr="00FC3F7A">
        <w:rPr>
          <w:rFonts w:cs="Sabon-Roman"/>
        </w:rPr>
        <w:t xml:space="preserve">t. </w:t>
      </w:r>
      <w:r w:rsidRPr="00FC3F7A">
        <w:rPr>
          <w:rFonts w:cs="Sabon-Roman"/>
          <w:b/>
          <w:u w:val="single"/>
        </w:rPr>
        <w:t>The political</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 xml:space="preserve">unpopularity of immigration </w:t>
      </w:r>
      <w:r w:rsidRPr="00FC3F7A">
        <w:rPr>
          <w:rFonts w:cs="Sabon-Roman"/>
        </w:rPr>
        <w:t>in the United States is one. Demographic</w:t>
      </w:r>
      <w:r w:rsidR="00FC3F7A" w:rsidRPr="00FC3F7A">
        <w:rPr>
          <w:rFonts w:cs="Sabon-Roman"/>
          <w:sz w:val="12"/>
          <w:szCs w:val="20"/>
        </w:rPr>
        <w:t>¶</w:t>
      </w:r>
      <w:r w:rsidRPr="00FC3F7A">
        <w:rPr>
          <w:rFonts w:cs="Sabon-Roman"/>
          <w:sz w:val="12"/>
          <w:szCs w:val="20"/>
        </w:rPr>
        <w:t xml:space="preserve"> </w:t>
      </w:r>
      <w:r w:rsidRPr="00FC3F7A">
        <w:rPr>
          <w:rFonts w:cs="Sabon-Roman"/>
        </w:rPr>
        <w:t xml:space="preserve">differences are another. </w:t>
      </w:r>
      <w:r w:rsidRPr="00FC3F7A">
        <w:rPr>
          <w:rFonts w:cs="Sabon-Roman"/>
          <w:b/>
          <w:u w:val="single"/>
        </w:rPr>
        <w:t>Racial, socioeconomic, and cultural differences</w:t>
      </w:r>
      <w:r w:rsidR="00FC3F7A" w:rsidRPr="00FC3F7A">
        <w:rPr>
          <w:rFonts w:cs="Sabon-Roman"/>
          <w:sz w:val="12"/>
          <w:szCs w:val="20"/>
        </w:rPr>
        <w:t>¶</w:t>
      </w:r>
      <w:r w:rsidRPr="00FC3F7A">
        <w:rPr>
          <w:rFonts w:cs="Sabon-Roman"/>
          <w:sz w:val="12"/>
          <w:szCs w:val="20"/>
        </w:rPr>
        <w:t xml:space="preserve"> </w:t>
      </w:r>
      <w:r w:rsidRPr="00FC3F7A">
        <w:rPr>
          <w:rFonts w:cs="Sabon-Roman"/>
        </w:rPr>
        <w:t xml:space="preserve">among the populations of the </w:t>
      </w:r>
      <w:r w:rsidRPr="00FC3F7A">
        <w:rPr>
          <w:rFonts w:cs="Sabon-Roman"/>
          <w:b/>
          <w:u w:val="single"/>
        </w:rPr>
        <w:t>N</w:t>
      </w:r>
      <w:r w:rsidRPr="00FC3F7A">
        <w:rPr>
          <w:rFonts w:cs="Sabon-Roman"/>
        </w:rPr>
        <w:t>AFTA partners arguably exceed</w:t>
      </w:r>
      <w:r w:rsidR="00FC3F7A" w:rsidRPr="00FC3F7A">
        <w:rPr>
          <w:rFonts w:cs="Sabon-Roman"/>
          <w:sz w:val="12"/>
          <w:szCs w:val="20"/>
        </w:rPr>
        <w:t>¶</w:t>
      </w:r>
      <w:r w:rsidRPr="00FC3F7A">
        <w:rPr>
          <w:rFonts w:cs="Sabon-Roman"/>
          <w:sz w:val="12"/>
          <w:szCs w:val="20"/>
        </w:rPr>
        <w:t xml:space="preserve"> </w:t>
      </w:r>
      <w:r w:rsidRPr="00FC3F7A">
        <w:rPr>
          <w:rFonts w:cs="Sabon-Roman"/>
        </w:rPr>
        <w:t xml:space="preserve">those of the original EU members. In addition, </w:t>
      </w:r>
      <w:r w:rsidRPr="00FC3F7A">
        <w:rPr>
          <w:rFonts w:cs="Sabon-Roman"/>
          <w:b/>
          <w:u w:val="single"/>
        </w:rPr>
        <w:t>the staying power of</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anti-Mexican sentiment in the United States should not be underestimated</w:t>
      </w:r>
      <w:r w:rsidRPr="00FC3F7A">
        <w:rPr>
          <w:rFonts w:cs="Sabon-Roman"/>
        </w:rPr>
        <w:t>.</w:t>
      </w:r>
      <w:r w:rsidR="00FC3F7A" w:rsidRPr="00FC3F7A">
        <w:rPr>
          <w:rFonts w:cs="Sabon-Roman"/>
          <w:sz w:val="12"/>
          <w:szCs w:val="20"/>
        </w:rPr>
        <w:t>¶</w:t>
      </w:r>
      <w:r w:rsidRPr="00FC3F7A">
        <w:rPr>
          <w:rFonts w:cs="Sabon-Roman"/>
          <w:sz w:val="12"/>
          <w:szCs w:val="20"/>
        </w:rPr>
        <w:t xml:space="preserve"> </w:t>
      </w:r>
      <w:r w:rsidRPr="00FC3F7A">
        <w:rPr>
          <w:rFonts w:cs="Sabon-Roman"/>
        </w:rPr>
        <w:t xml:space="preserve">It has a lengthy history and is enduring. </w:t>
      </w:r>
      <w:r w:rsidRPr="00FC3F7A">
        <w:rPr>
          <w:rStyle w:val="Emphasis"/>
        </w:rPr>
        <w:t>Fear of a mass migration</w:t>
      </w:r>
      <w:r w:rsidR="00FC3F7A" w:rsidRPr="00FC3F7A">
        <w:rPr>
          <w:rStyle w:val="Emphasis"/>
          <w:b w:val="0"/>
          <w:sz w:val="12"/>
          <w:u w:val="none"/>
        </w:rPr>
        <w:t>¶</w:t>
      </w:r>
      <w:r w:rsidRPr="00FC3F7A">
        <w:rPr>
          <w:rFonts w:cs="Sabon-Roman"/>
          <w:b/>
          <w:sz w:val="12"/>
          <w:szCs w:val="20"/>
          <w:u w:val="single"/>
        </w:rPr>
        <w:t xml:space="preserve"> </w:t>
      </w:r>
      <w:r w:rsidRPr="00FC3F7A">
        <w:rPr>
          <w:rFonts w:cs="Sabon-Roman"/>
          <w:b/>
          <w:u w:val="single"/>
        </w:rPr>
        <w:t>of poor culturally and racially different people will</w:t>
      </w:r>
      <w:r w:rsidRPr="00FC3F7A">
        <w:rPr>
          <w:rFonts w:cs="Sabon-Roman"/>
        </w:rPr>
        <w:t xml:space="preserve"> likely</w:t>
      </w:r>
      <w:r w:rsidRPr="00FC3F7A">
        <w:rPr>
          <w:rFonts w:cs="Sabon-Roman"/>
          <w:b/>
          <w:u w:val="single"/>
        </w:rPr>
        <w:t xml:space="preserve"> generate </w:t>
      </w:r>
      <w:r w:rsidRPr="00FC3F7A">
        <w:rPr>
          <w:rFonts w:cs="Sabon-Roman"/>
        </w:rPr>
        <w:t>considerable</w:t>
      </w:r>
      <w:r w:rsidR="00FC3F7A" w:rsidRPr="00FC3F7A">
        <w:rPr>
          <w:rFonts w:cs="Sabon-Roman"/>
          <w:sz w:val="12"/>
          <w:szCs w:val="20"/>
        </w:rPr>
        <w:t>¶</w:t>
      </w:r>
      <w:r w:rsidRPr="00FC3F7A">
        <w:rPr>
          <w:rFonts w:cs="Sabon-Roman"/>
          <w:b/>
          <w:sz w:val="12"/>
          <w:szCs w:val="20"/>
          <w:u w:val="single"/>
        </w:rPr>
        <w:t xml:space="preserve"> </w:t>
      </w:r>
      <w:r w:rsidRPr="00FC3F7A">
        <w:rPr>
          <w:rStyle w:val="Emphasis"/>
        </w:rPr>
        <w:t>controversy</w:t>
      </w:r>
      <w:r w:rsidRPr="00FC3F7A">
        <w:rPr>
          <w:rFonts w:cs="Sabon-Roman"/>
          <w:b/>
          <w:u w:val="single"/>
        </w:rPr>
        <w:t xml:space="preserve"> for the foreseeable future and even greater fears</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about the national identity than currently exist</w:t>
      </w:r>
      <w:r w:rsidRPr="00FC3F7A">
        <w:rPr>
          <w:rFonts w:cs="Sabon-Roman"/>
        </w:rPr>
        <w:t>.</w:t>
      </w:r>
    </w:p>
    <w:p w14:paraId="0B62EBC8" w14:textId="77777777" w:rsidR="00A130B6" w:rsidRPr="006F6B03" w:rsidRDefault="00A130B6" w:rsidP="00A130B6">
      <w:pPr>
        <w:pStyle w:val="Heading4"/>
      </w:pPr>
      <w:r w:rsidRPr="006F6B03">
        <w:t>Economic issues and increasing immigration is likely to lead to violence</w:t>
      </w:r>
    </w:p>
    <w:p w14:paraId="6CFC043C" w14:textId="77777777" w:rsidR="00A130B6" w:rsidRPr="00E37AF1" w:rsidRDefault="00A130B6" w:rsidP="00A130B6">
      <w:pPr>
        <w:rPr>
          <w:rStyle w:val="StyleStyleBold12pt"/>
        </w:rPr>
      </w:pPr>
      <w:r w:rsidRPr="00E37AF1">
        <w:rPr>
          <w:rStyle w:val="StyleStyleBold12pt"/>
        </w:rPr>
        <w:t xml:space="preserve">Beirich and Potok 9 </w:t>
      </w:r>
    </w:p>
    <w:p w14:paraId="1B3B74ED" w14:textId="77777777" w:rsidR="00A130B6" w:rsidRDefault="00A130B6" w:rsidP="00A130B6">
      <w:r>
        <w:t>(Heidi and Mark, Director of Research and Intelligence project, Southern Poverty Law Center, Southern Poverty Law Center, “USA: Hate Groups, Radical-Right Violence, on the Rise” Policing, http://policing.oxfordjournals.org/cgi/content/full/pap020v1)</w:t>
      </w:r>
    </w:p>
    <w:p w14:paraId="530156C7" w14:textId="77777777" w:rsidR="00A130B6" w:rsidRDefault="00A130B6" w:rsidP="00A130B6"/>
    <w:p w14:paraId="756AF059" w14:textId="77777777" w:rsidR="00A130B6" w:rsidRPr="00F614B2" w:rsidRDefault="00A130B6" w:rsidP="00A130B6">
      <w:pPr>
        <w:rPr>
          <w:rStyle w:val="StyleBoldUnderline"/>
        </w:rPr>
      </w:pPr>
      <w:r>
        <w:t xml:space="preserve">A perfect storm is brewing. </w:t>
      </w:r>
      <w:r w:rsidRPr="00C112A1">
        <w:rPr>
          <w:rStyle w:val="StyleBoldUnderline"/>
        </w:rPr>
        <w:t>An economic meltdown, high rates of non-white immigration, rapid demographic change and</w:t>
      </w:r>
      <w:r>
        <w:t xml:space="preserve"> now the election of </w:t>
      </w:r>
      <w:r w:rsidRPr="00C112A1">
        <w:rPr>
          <w:rStyle w:val="StyleBoldUnderline"/>
        </w:rPr>
        <w:t>America's first African American president are fueling widespread rage on America's radical right</w:t>
      </w:r>
      <w:r>
        <w:t xml:space="preserve"> (and, to a lesser extent, in parts of the political mainstream). These </w:t>
      </w:r>
      <w:r w:rsidRPr="00C112A1">
        <w:rPr>
          <w:rStyle w:val="StyleBoldUnderline"/>
        </w:rPr>
        <w:t>developments are likely to lead to growth</w:t>
      </w:r>
      <w:r>
        <w:t xml:space="preserve"> in the number </w:t>
      </w:r>
      <w:r w:rsidRPr="00C112A1">
        <w:rPr>
          <w:rStyle w:val="StyleBoldUnderline"/>
        </w:rPr>
        <w:t>of hate groups, higher levels of hate-motivated violence, and continuing domestic terrorism</w:t>
      </w:r>
      <w:r>
        <w:t xml:space="preserve">, presenting significant challenges for law enforcement professionals in the near future. </w:t>
      </w:r>
      <w:r w:rsidRPr="00935CC6">
        <w:t>And if antigovernment sentiment continues to grow in the wake of these political trends, law enforcement officials may well find themselves personally targeted, so a full understanding of these movements, from both the perspective of protecting the public and officer saf</w:t>
      </w:r>
      <w:r>
        <w:t xml:space="preserve">ety, is imperative. </w:t>
      </w:r>
      <w:r w:rsidRPr="00C112A1">
        <w:rPr>
          <w:rStyle w:val="StyleBoldUnderline"/>
        </w:rPr>
        <w:t>Some leaders of the organized radical right</w:t>
      </w:r>
      <w:r>
        <w:t xml:space="preserve">, reacting to the campaign and ultimate election of Barack Obama, </w:t>
      </w:r>
      <w:r w:rsidRPr="00C112A1">
        <w:rPr>
          <w:rStyle w:val="StyleBoldUnderline"/>
        </w:rPr>
        <w:t xml:space="preserve">have openly suggested that more violence is on the way. Thom Robb, an Arkansas Klan leader, described </w:t>
      </w:r>
      <w:r w:rsidRPr="00C112A1">
        <w:t>in November 2008</w:t>
      </w:r>
      <w:r w:rsidRPr="00C112A1">
        <w:rPr>
          <w:rStyle w:val="StyleBoldUnderline"/>
        </w:rPr>
        <w:t xml:space="preserve"> the ‘race war’ he sees developing ‘between our people, who I see as the rightful owners and leaders of this great country, and their people, the blacks’</w:t>
      </w:r>
      <w:r>
        <w:t xml:space="preserve"> (Robb, 2008). This rage has already resulted in two alleged violent plots, including one in which a pair of neo-Nazi skinheads in Tennessee were arrested just 2 weeks before the 2008 elections. They were accused of planning to murder black school children, shoot and behead other African Americans, and assassinate Obama, then still only a candidate. </w:t>
      </w:r>
    </w:p>
    <w:p w14:paraId="2293814B" w14:textId="77777777" w:rsidR="00A130B6" w:rsidRPr="006F6B03" w:rsidRDefault="00A130B6" w:rsidP="00A130B6">
      <w:pPr>
        <w:pStyle w:val="Heading4"/>
      </w:pPr>
      <w:r w:rsidRPr="006F6B03">
        <w:t xml:space="preserve">Multiculturalism threatens Americans both economically and culturally – insecurity results in the formation of hate groups </w:t>
      </w:r>
    </w:p>
    <w:p w14:paraId="0FD3D093" w14:textId="77777777" w:rsidR="00A130B6" w:rsidRPr="00E37AF1" w:rsidRDefault="00A130B6" w:rsidP="00A130B6">
      <w:pPr>
        <w:rPr>
          <w:rStyle w:val="StyleStyleBold12pt"/>
        </w:rPr>
      </w:pPr>
      <w:r w:rsidRPr="00E37AF1">
        <w:rPr>
          <w:rStyle w:val="StyleStyleBold12pt"/>
        </w:rPr>
        <w:t xml:space="preserve">Beirich and Potok 9 </w:t>
      </w:r>
    </w:p>
    <w:p w14:paraId="4BF53EF7" w14:textId="77777777" w:rsidR="00A130B6" w:rsidRDefault="00A130B6" w:rsidP="00A130B6">
      <w:r>
        <w:t>(Heidi and Mark, Director of Research and Intelligence project, Southern Poverty Law Center, Southern Poverty Law Center, “USA: Hate Groups, Radical-Right Violence, on the Rise” Policing, http://policing.oxfordjournals.org/cgi/content/full/pap020v1)</w:t>
      </w:r>
    </w:p>
    <w:p w14:paraId="1A7D5FFA" w14:textId="77777777" w:rsidR="00A130B6" w:rsidRDefault="00A130B6" w:rsidP="00A130B6"/>
    <w:p w14:paraId="56D7AFEB" w14:textId="77777777" w:rsidR="00A130B6" w:rsidRDefault="00A130B6" w:rsidP="00A130B6">
      <w:r>
        <w:lastRenderedPageBreak/>
        <w:t xml:space="preserve">A remarkable thing occurred while America's Patriot movement rose and fell. Even as this very public phenomenon captured the attention of law enforcement, citizens and the press alike, </w:t>
      </w:r>
      <w:r w:rsidRPr="00F176EB">
        <w:rPr>
          <w:rStyle w:val="StyleBoldUnderline"/>
        </w:rPr>
        <w:t>hate groups—</w:t>
      </w:r>
      <w:r w:rsidRPr="00F74657">
        <w:t>Klan, neo-Nazi and other organizations</w:t>
      </w:r>
      <w:r w:rsidRPr="00F176EB">
        <w:rPr>
          <w:rStyle w:val="StyleBoldUnderline"/>
        </w:rPr>
        <w:t xml:space="preserve"> whose primary ideology is based on racial or other forms of explicit group hatred—rose steadily</w:t>
      </w:r>
      <w:r>
        <w:t xml:space="preserve">. </w:t>
      </w:r>
      <w:r w:rsidRPr="00F176EB">
        <w:rPr>
          <w:rStyle w:val="StyleBoldUnderline"/>
        </w:rPr>
        <w:t>White nationalists</w:t>
      </w:r>
      <w:r>
        <w:t xml:space="preserve">, now describing themselves as separatists rather than supremacists, </w:t>
      </w:r>
      <w:r w:rsidRPr="00F176EB">
        <w:rPr>
          <w:rStyle w:val="StyleBoldUnderline"/>
        </w:rPr>
        <w:t>offered a racial analysis of the world that won increasing acceptance among extremists</w:t>
      </w:r>
      <w:r>
        <w:t xml:space="preserve">. By 2007, the latest figure available, the SPLC was tracking 888 hate groups, the largest number since the organization began monitoring extremism in the early 1980s.2 </w:t>
      </w:r>
      <w:r w:rsidRPr="00F176EB">
        <w:rPr>
          <w:rStyle w:val="StyleBoldUnderline"/>
        </w:rPr>
        <w:t xml:space="preserve">The number of hate groups has ballooned since 2000, when 602 groups were counted, a rise of more than 45%. It </w:t>
      </w:r>
      <w:r w:rsidRPr="00F74657">
        <w:t>is</w:t>
      </w:r>
      <w:r w:rsidRPr="00F176EB">
        <w:rPr>
          <w:rStyle w:val="StyleBoldUnderline"/>
        </w:rPr>
        <w:t xml:space="preserve"> now </w:t>
      </w:r>
      <w:r w:rsidRPr="00F74657">
        <w:t>the hate movement, which</w:t>
      </w:r>
      <w:r w:rsidRPr="00F176EB">
        <w:rPr>
          <w:rStyle w:val="StyleBoldUnderline"/>
        </w:rPr>
        <w:t xml:space="preserve"> stands to be boosted by the added fuel of </w:t>
      </w:r>
      <w:r w:rsidRPr="00F74657">
        <w:t>the</w:t>
      </w:r>
      <w:r w:rsidRPr="00F176EB">
        <w:rPr>
          <w:rStyle w:val="StyleBoldUnderline"/>
        </w:rPr>
        <w:t xml:space="preserve"> economic malaise and the election of the first black president</w:t>
      </w:r>
      <w:r w:rsidRPr="00A65730">
        <w:t>, which presents the most direct challenge for law enforcement. Worryingly</w:t>
      </w:r>
      <w:r>
        <w:t xml:space="preserve">, the movement's increasingly revolutionary nature and extreme antigovernment positions—after Obama's election, for example, David Duke said in a radio interview, ‘that government is not our government’—mean that certain sectors of the radical right have now adopted the most dangerous aspects of the Patriot movement.3 This was emphasized by the two alleged plots by white supremacists to assassinate Obama that were busted up during the months running up to the November election, one in Denver, CO, and the other by skinheads from Tennessee and Arkansas. </w:t>
      </w:r>
      <w:r w:rsidRPr="00935CC6">
        <w:rPr>
          <w:rStyle w:val="StyleBoldUnderline"/>
        </w:rPr>
        <w:t>Current trends favour further growth in the number of hate groups</w:t>
      </w:r>
      <w:r>
        <w:t xml:space="preserve">. These trends </w:t>
      </w:r>
      <w:r w:rsidRPr="00935CC6">
        <w:rPr>
          <w:rStyle w:val="StyleBoldUnderline"/>
        </w:rPr>
        <w:t xml:space="preserve">[which] include </w:t>
      </w:r>
      <w:r w:rsidRPr="00935CC6">
        <w:t>the power of</w:t>
      </w:r>
      <w:r w:rsidRPr="00935CC6">
        <w:rPr>
          <w:rStyle w:val="StyleBoldUnderline"/>
        </w:rPr>
        <w:t xml:space="preserve"> new communications technologies, </w:t>
      </w:r>
      <w:r w:rsidRPr="00935CC6">
        <w:t>the use of</w:t>
      </w:r>
      <w:r w:rsidRPr="00935CC6">
        <w:rPr>
          <w:rStyle w:val="StyleBoldUnderline"/>
        </w:rPr>
        <w:t xml:space="preserve"> white power music to recruit youth, </w:t>
      </w:r>
      <w:r w:rsidRPr="00935CC6">
        <w:t>the</w:t>
      </w:r>
      <w:r w:rsidRPr="00935CC6">
        <w:rPr>
          <w:rStyle w:val="StyleBoldUnderline"/>
        </w:rPr>
        <w:t xml:space="preserve"> falling proportion of whites in the U.S. population and rising Latino immigration.</w:t>
      </w:r>
      <w:r>
        <w:t xml:space="preserve"> Hate groups see the government as not merely failing to address these problems, but as actually being secretly run by Jews and other nefarious types who are bent on encouraging these developments. At the same time, </w:t>
      </w:r>
      <w:r w:rsidRPr="00935CC6">
        <w:t>sharp</w:t>
      </w:r>
      <w:r w:rsidRPr="00935CC6">
        <w:rPr>
          <w:rStyle w:val="StyleBoldUnderline"/>
        </w:rPr>
        <w:t xml:space="preserve"> economic pressures have borne down on young white workers, the middle class, farmers and workers in heavy industry</w:t>
      </w:r>
      <w:r>
        <w:t xml:space="preserve">—pressures that are now increasing. Finally, </w:t>
      </w:r>
      <w:r w:rsidRPr="00935CC6">
        <w:rPr>
          <w:rStyle w:val="StyleBoldUnderline"/>
        </w:rPr>
        <w:t xml:space="preserve">globalization and </w:t>
      </w:r>
      <w:r w:rsidRPr="00F74657">
        <w:t>other rapid</w:t>
      </w:r>
      <w:r w:rsidRPr="00935CC6">
        <w:rPr>
          <w:rStyle w:val="StyleBoldUnderline"/>
        </w:rPr>
        <w:t xml:space="preserve"> social and economic changes—accompanied by </w:t>
      </w:r>
      <w:r w:rsidRPr="00F74657">
        <w:t>the rise of</w:t>
      </w:r>
      <w:r w:rsidRPr="00935CC6">
        <w:rPr>
          <w:rStyle w:val="StyleBoldUnderline"/>
        </w:rPr>
        <w:t xml:space="preserve"> a new, multicultural orthodoxy—have ignited an angry reaction among many who feel that they are losing their identity.</w:t>
      </w:r>
    </w:p>
    <w:p w14:paraId="14E28D46" w14:textId="77777777" w:rsidR="00A130B6" w:rsidRDefault="00A130B6" w:rsidP="00FC1417">
      <w:pPr>
        <w:rPr>
          <w:rFonts w:asciiTheme="majorHAnsi" w:hAnsiTheme="majorHAnsi" w:cs="Georgia"/>
        </w:rPr>
      </w:pPr>
    </w:p>
    <w:p w14:paraId="7BC5C542" w14:textId="0531693C" w:rsidR="00A130B6" w:rsidRDefault="00A130B6" w:rsidP="00A130B6">
      <w:pPr>
        <w:pStyle w:val="Heading3"/>
      </w:pPr>
      <w:r>
        <w:lastRenderedPageBreak/>
        <w:t>Backlash Causes War</w:t>
      </w:r>
    </w:p>
    <w:p w14:paraId="74E6DC01" w14:textId="77777777" w:rsidR="00A130B6" w:rsidRPr="00E250C7" w:rsidRDefault="00A130B6" w:rsidP="00A130B6">
      <w:pPr>
        <w:pStyle w:val="Heading4"/>
      </w:pPr>
      <w:r w:rsidRPr="00E250C7">
        <w:t xml:space="preserve">Both physical and psychological hate violence will only escalate </w:t>
      </w:r>
    </w:p>
    <w:p w14:paraId="5792FE09" w14:textId="77777777" w:rsidR="00A130B6" w:rsidRPr="00E37AF1" w:rsidRDefault="00A130B6" w:rsidP="00A130B6">
      <w:pPr>
        <w:rPr>
          <w:rStyle w:val="StyleStyleBold12pt"/>
        </w:rPr>
      </w:pPr>
      <w:r w:rsidRPr="00E37AF1">
        <w:rPr>
          <w:rStyle w:val="StyleStyleBold12pt"/>
        </w:rPr>
        <w:t xml:space="preserve">Beirich and Potok 9 </w:t>
      </w:r>
    </w:p>
    <w:p w14:paraId="3D2879DC" w14:textId="77777777" w:rsidR="00A130B6" w:rsidRDefault="00A130B6" w:rsidP="00A130B6">
      <w:r>
        <w:t>(Heidi and Mark, Director of Research and Intelligence project, Southern Poverty Law Center, Southern Poverty Law Center, “USA: Hate Groups, Radical-Right Violence, on the Rise” Policing, http://policing.oxfordjournals.org/cgi/content/full/pap020v1)</w:t>
      </w:r>
    </w:p>
    <w:p w14:paraId="54D7B78D" w14:textId="77777777" w:rsidR="00A130B6" w:rsidRDefault="00A130B6" w:rsidP="00A130B6"/>
    <w:p w14:paraId="72A972C3" w14:textId="77777777" w:rsidR="00A130B6" w:rsidRDefault="00A130B6" w:rsidP="00A130B6">
      <w:r w:rsidRPr="00F74657">
        <w:rPr>
          <w:rStyle w:val="StyleBoldUnderline"/>
        </w:rPr>
        <w:t>Even as anti-immigrant vitriol and propaganda has increased in recent years, hate violence has risen against perceived ‘illegal aliens’</w:t>
      </w:r>
      <w:r>
        <w:t xml:space="preserve">. </w:t>
      </w:r>
      <w:r w:rsidRPr="00F74657">
        <w:rPr>
          <w:rStyle w:val="StyleBoldUnderline"/>
        </w:rPr>
        <w:t>Between 2003 and 2007</w:t>
      </w:r>
      <w:r>
        <w:t xml:space="preserve">, the latest year for which FBI national hate crime statistics are available, </w:t>
      </w:r>
      <w:r w:rsidRPr="00F74657">
        <w:rPr>
          <w:rStyle w:val="StyleBoldUnderline"/>
        </w:rPr>
        <w:t>anti-Latino hate crimes rose a total 40%</w:t>
      </w:r>
      <w:r>
        <w:t xml:space="preserve">. Those numbers likely understate the problem, because undocumented immigrants, fearing deportation, are highly unlikely to report attacks to the authorities (Potok, 2008a). </w:t>
      </w:r>
      <w:r w:rsidRPr="00F74657">
        <w:rPr>
          <w:rStyle w:val="StyleBoldUnderline"/>
        </w:rPr>
        <w:t xml:space="preserve">The SPLC </w:t>
      </w:r>
      <w:r w:rsidRPr="00F74657">
        <w:t>also</w:t>
      </w:r>
      <w:r w:rsidRPr="00F74657">
        <w:rPr>
          <w:rStyle w:val="StyleBoldUnderline"/>
        </w:rPr>
        <w:t xml:space="preserve"> documented several </w:t>
      </w:r>
      <w:r w:rsidRPr="00F74657">
        <w:t>particularly</w:t>
      </w:r>
      <w:r w:rsidRPr="00F74657">
        <w:rPr>
          <w:rStyle w:val="StyleBoldUnderline"/>
        </w:rPr>
        <w:t xml:space="preserve"> egregious examples of physical and psychological violence directed at Latinos between 2004 and 2007</w:t>
      </w:r>
      <w:r>
        <w:t xml:space="preserve"> (Mock, 2007). </w:t>
      </w:r>
      <w:r w:rsidRPr="00F74657">
        <w:rPr>
          <w:rStyle w:val="StyleBoldUnderline"/>
        </w:rPr>
        <w:t>The perpetrators</w:t>
      </w:r>
      <w:r>
        <w:t xml:space="preserve"> ranged from racist skinheads to rogue border patrol agents to otherwise everyday citizens who </w:t>
      </w:r>
      <w:r w:rsidRPr="00F74657">
        <w:rPr>
          <w:rStyle w:val="StyleBoldUnderline"/>
        </w:rPr>
        <w:t>took it upon themselves to repel an ‘invader’, terrorize a ‘criminal alien’, or exterminate a ‘cockroach’</w:t>
      </w:r>
      <w:r>
        <w:t xml:space="preserve">. </w:t>
      </w:r>
      <w:r w:rsidRPr="00F74657">
        <w:rPr>
          <w:rStyle w:val="StyleBoldUnderline"/>
        </w:rPr>
        <w:t>In one</w:t>
      </w:r>
      <w:r>
        <w:t xml:space="preserve"> particularly </w:t>
      </w:r>
      <w:r w:rsidRPr="00F74657">
        <w:rPr>
          <w:rStyle w:val="StyleBoldUnderline"/>
        </w:rPr>
        <w:t>notorious case</w:t>
      </w:r>
      <w:r>
        <w:t xml:space="preserve"> that occurred </w:t>
      </w:r>
      <w:r w:rsidRPr="00F74657">
        <w:rPr>
          <w:rStyle w:val="StyleBoldUnderline"/>
        </w:rPr>
        <w:t>in January 2007</w:t>
      </w:r>
      <w:r>
        <w:t xml:space="preserve">, </w:t>
      </w:r>
      <w:r w:rsidRPr="00DB5AB2">
        <w:rPr>
          <w:rStyle w:val="StyleBoldUnderline"/>
        </w:rPr>
        <w:t>four heavily armed men</w:t>
      </w:r>
      <w:r>
        <w:t xml:space="preserve"> wearing military-style berets and camouflage fatigues </w:t>
      </w:r>
      <w:r w:rsidRPr="00DB5AB2">
        <w:rPr>
          <w:rStyle w:val="StyleBoldUnderline"/>
        </w:rPr>
        <w:t>ambushed a pickup truck carrying 12 undocumented immigrants</w:t>
      </w:r>
      <w:r>
        <w:t xml:space="preserve"> </w:t>
      </w:r>
      <w:r w:rsidRPr="00DB5AB2">
        <w:rPr>
          <w:rStyle w:val="StyleBoldUnderline"/>
        </w:rPr>
        <w:t>in</w:t>
      </w:r>
      <w:r>
        <w:t xml:space="preserve"> a farm field near </w:t>
      </w:r>
      <w:r w:rsidRPr="00DB5AB2">
        <w:rPr>
          <w:rStyle w:val="StyleBoldUnderline"/>
        </w:rPr>
        <w:t>Eloy, AZ</w:t>
      </w:r>
      <w:r>
        <w:t xml:space="preserve">. </w:t>
      </w:r>
      <w:r w:rsidRPr="00DB5AB2">
        <w:rPr>
          <w:rStyle w:val="StyleBoldUnderline"/>
        </w:rPr>
        <w:t>The assailants shot and killed the driver and wounded one of the passengers</w:t>
      </w:r>
      <w:r>
        <w:t xml:space="preserve">. Survivors described the shooters as three white men and one Latino who spoke little Spanish. The ambush stood out because it lacked any characteristics of typical borderland violence committed by bandits or rival smugglers. No one was robbed in the Eloy ambush, no drugs were found in the truck and no one was kidnapped (rival immigrant smugglers, or ‘coyotes’, frequently steal one another's human cargo). Also, the fact that three of the men were white was exceedingly unusual rare for coyotes or border bandits. The incident remains under investigation. </w:t>
      </w:r>
      <w:r w:rsidRPr="00F74657">
        <w:rPr>
          <w:rStyle w:val="StyleBoldUnderline"/>
        </w:rPr>
        <w:t>Symbolic of the increasingly violent rhetoric coming from nativist extremists, some applauded the attack</w:t>
      </w:r>
      <w:r>
        <w:t xml:space="preserve">. For example, </w:t>
      </w:r>
      <w:r w:rsidRPr="00F74657">
        <w:rPr>
          <w:rStyle w:val="StyleBoldUnderline"/>
        </w:rPr>
        <w:t>Jeff Schwilk, the founder of the San Diego Minutemen, openly celebrated the murders. ‘In America, we call incidents like that “cleansing the gene pool”</w:t>
      </w:r>
      <w:r>
        <w:t>’, Schwilk declared in an email (Buchanan and Holthouse, 2007). Public forums hosted by various nativist extremist groups were rife with support for the killers. ‘I really hope it IS pissed off Americans who are taking justice into their own hands, doing what the Border Patrol and the National Guard ARE NOT ALLOWED to do’, a member of the California-based hate group Save Our State wrote on the group's forum in early 2007. ‘Go vigilantes! Where can I send a check?’ (Buchanan and Holthouse, 2007).</w:t>
      </w:r>
    </w:p>
    <w:p w14:paraId="6D2D7D6B" w14:textId="77777777" w:rsidR="00A130B6" w:rsidRPr="00A130B6" w:rsidRDefault="00A130B6" w:rsidP="00A130B6"/>
    <w:p w14:paraId="1D5BE413" w14:textId="4036CD13" w:rsidR="00A130B6" w:rsidRDefault="00A130B6" w:rsidP="00A130B6">
      <w:pPr>
        <w:pStyle w:val="Heading3"/>
      </w:pPr>
      <w:r>
        <w:lastRenderedPageBreak/>
        <w:t>Backlash Turns Solvency</w:t>
      </w:r>
    </w:p>
    <w:p w14:paraId="11661857" w14:textId="77777777" w:rsidR="00A130B6" w:rsidRPr="006F6B03" w:rsidRDefault="00A130B6" w:rsidP="00A130B6">
      <w:pPr>
        <w:pStyle w:val="Heading4"/>
      </w:pPr>
      <w:r w:rsidRPr="006F6B03">
        <w:t xml:space="preserve">Protective measures are taken by nativist movements to ensure border security </w:t>
      </w:r>
    </w:p>
    <w:p w14:paraId="14C06B32" w14:textId="77777777" w:rsidR="00A130B6" w:rsidRPr="006F6B03" w:rsidRDefault="00A130B6" w:rsidP="00A130B6">
      <w:pPr>
        <w:rPr>
          <w:rStyle w:val="StyleStyleBold12pt"/>
        </w:rPr>
      </w:pPr>
      <w:r w:rsidRPr="006F6B03">
        <w:rPr>
          <w:rStyle w:val="StyleStyleBold12pt"/>
        </w:rPr>
        <w:t xml:space="preserve">Beirich and Potok 9 </w:t>
      </w:r>
    </w:p>
    <w:p w14:paraId="34DD095F" w14:textId="77777777" w:rsidR="00A130B6" w:rsidRDefault="00A130B6" w:rsidP="00A130B6">
      <w:r>
        <w:t>(Heidi and Mark, Director of Research and Intelligence project, Southern Poverty Law Center, Southern Poverty Law Center, “USA: Hate Groups, Radical-Right Violence, on the Rise” Policing, http://policing.oxfordjournals.org/cgi/content/full/pap020v1)</w:t>
      </w:r>
    </w:p>
    <w:p w14:paraId="1EBD61CC" w14:textId="77777777" w:rsidR="00A130B6" w:rsidRDefault="00A130B6" w:rsidP="00A130B6"/>
    <w:p w14:paraId="625D923E" w14:textId="77777777" w:rsidR="00A130B6" w:rsidRDefault="00A130B6" w:rsidP="00A130B6">
      <w:r>
        <w:t xml:space="preserve">Many whites have come to see the federal government, along with the nation's business elites, as specifically responsible for the failure to curb non-white immigration. On the radical right, the government often is seen as plotting to destroy the white race. Now, </w:t>
      </w:r>
      <w:r w:rsidRPr="007B074E">
        <w:rPr>
          <w:rStyle w:val="StyleBoldUnderline"/>
        </w:rPr>
        <w:t>the white supremacist movement has been joined in its anger over America's immigration policy by a new nativist movement</w:t>
      </w:r>
      <w:r>
        <w:t xml:space="preserve"> that seemingly came out of nowhere in the last few years. </w:t>
      </w:r>
      <w:r w:rsidRPr="007B074E">
        <w:rPr>
          <w:rStyle w:val="StyleBoldUnderline"/>
        </w:rPr>
        <w:t xml:space="preserve">Starting with a meeting held in 2001 in Sierra Vista, AZ, which brought together </w:t>
      </w:r>
      <w:r w:rsidRPr="007B074E">
        <w:t>several</w:t>
      </w:r>
      <w:r w:rsidRPr="007B074E">
        <w:rPr>
          <w:rStyle w:val="StyleBoldUnderline"/>
        </w:rPr>
        <w:t xml:space="preserve"> anti-immigrant hate groups to laud a border rancher known for detaining suspected immigrants at gunpoint, the organized anti-immigrant movement has exploded</w:t>
      </w:r>
      <w:r>
        <w:t xml:space="preserve"> (Southern Poverty Law Center, 2001a). By 2007, the SPLC had identified 144 ‘nativist extremist’ groups active across 39 states (Southern Poverty Law Center, 2007). Most of these organizations—nearly 100 of them—had appeared since April 2006. </w:t>
      </w:r>
      <w:r w:rsidRPr="007B074E">
        <w:t>The groups identified as</w:t>
      </w:r>
      <w:r w:rsidRPr="007B074E">
        <w:rPr>
          <w:rStyle w:val="StyleBoldUnderline"/>
        </w:rPr>
        <w:t xml:space="preserve"> ‘nativist extremist’ target people, rather than policy. </w:t>
      </w:r>
      <w:r w:rsidRPr="007B074E">
        <w:t>That is,</w:t>
      </w:r>
      <w:r w:rsidRPr="007B074E">
        <w:rPr>
          <w:rStyle w:val="StyleBoldUnderline"/>
        </w:rPr>
        <w:t xml:space="preserve"> they do not limit themselves to advocating, </w:t>
      </w:r>
      <w:r w:rsidRPr="007B074E">
        <w:t xml:space="preserve">even in forceful terms, </w:t>
      </w:r>
      <w:r w:rsidRPr="007B074E">
        <w:rPr>
          <w:rStyle w:val="StyleBoldUnderline"/>
        </w:rPr>
        <w:t xml:space="preserve">for stricter border security, tighter population control, or tougher enforcement of laws against hiring illegal immigrants. </w:t>
      </w:r>
      <w:r w:rsidRPr="007B074E">
        <w:t>Instead,</w:t>
      </w:r>
      <w:r w:rsidRPr="007B074E">
        <w:rPr>
          <w:rStyle w:val="StyleBoldUnderline"/>
        </w:rPr>
        <w:t xml:space="preserve"> they go after the immigrants themselves, using </w:t>
      </w:r>
      <w:r w:rsidRPr="007B074E">
        <w:t>tactics including</w:t>
      </w:r>
      <w:r w:rsidRPr="007B074E">
        <w:rPr>
          <w:rStyle w:val="StyleBoldUnderline"/>
        </w:rPr>
        <w:t xml:space="preserve"> armed vigilante border patrols; </w:t>
      </w:r>
      <w:r w:rsidRPr="007B074E">
        <w:t>conspicuous</w:t>
      </w:r>
      <w:r w:rsidRPr="007B074E">
        <w:rPr>
          <w:rStyle w:val="StyleBoldUnderline"/>
        </w:rPr>
        <w:t xml:space="preserve"> surveillance of apartments and houses occupied by Mexicans and Central Americans; publicizing photos and home addresses of ‘suspected illegal aliens’ and harassment and intimidation of Latino immigrants at day-labour sites and migrant-worker camps.</w:t>
      </w:r>
      <w:r>
        <w:t xml:space="preserve"> Because their tactics frequently cross the line into illegal harassment and even violence, these groups sometimes represent another challenge for law enforcement. Though most heavily concentrated in Arizona, California and Texas, </w:t>
      </w:r>
      <w:r w:rsidRPr="007B074E">
        <w:rPr>
          <w:rStyle w:val="StyleBoldUnderline"/>
        </w:rPr>
        <w:t>nativist extremist groups are active in all regions of the U</w:t>
      </w:r>
      <w:r w:rsidRPr="007B074E">
        <w:t xml:space="preserve">nited </w:t>
      </w:r>
      <w:r w:rsidRPr="007B074E">
        <w:rPr>
          <w:rStyle w:val="StyleBoldUnderline"/>
        </w:rPr>
        <w:t>S</w:t>
      </w:r>
      <w:r w:rsidRPr="007B074E">
        <w:t xml:space="preserve">tates. </w:t>
      </w:r>
      <w:r w:rsidRPr="007B074E">
        <w:rPr>
          <w:rStyle w:val="StyleBoldUnderline"/>
        </w:rPr>
        <w:t>Many of the groups in non-border states are local chapters of either the Minuteman Civil Defense Corps or the Minuteman Project</w:t>
      </w:r>
      <w:r>
        <w:t xml:space="preserve">, which comprised 57 of the 144 nativist extremist groups listed by the SPLC. </w:t>
      </w:r>
      <w:r w:rsidRPr="001C5062">
        <w:rPr>
          <w:rStyle w:val="StyleBoldUnderline"/>
        </w:rPr>
        <w:t>These</w:t>
      </w:r>
      <w:r>
        <w:t xml:space="preserve"> separate, competing </w:t>
      </w:r>
      <w:r w:rsidRPr="001C5062">
        <w:rPr>
          <w:rStyle w:val="StyleBoldUnderline"/>
        </w:rPr>
        <w:t>nationwide organizations</w:t>
      </w:r>
      <w:r>
        <w:t xml:space="preserve"> both emerged from the original month-long Minuteman ‘civilian border patrol’ operation held in Cochise County, AZ, in April 2005. Minuteman chapters raise money for their parent organizations and </w:t>
      </w:r>
      <w:r w:rsidRPr="001C5062">
        <w:rPr>
          <w:rStyle w:val="StyleBoldUnderline"/>
        </w:rPr>
        <w:t>muster volunteers for vigilante border actions</w:t>
      </w:r>
      <w:r>
        <w:t xml:space="preserve">. </w:t>
      </w:r>
      <w:r w:rsidRPr="001C5062">
        <w:rPr>
          <w:rStyle w:val="StyleBoldUnderline"/>
        </w:rPr>
        <w:t>Many also hold protest actions or conduct ‘surveillance ops’ at day-labor sites in their home cities</w:t>
      </w:r>
      <w:r>
        <w:t xml:space="preserve">. In states where it's allowed by law, their members openly carry firearms. The Minuteman Civil Defense Corps and Minuteman Project have also spawned a slew of imitators and splinter groups that have no official affiliation with either national Minuteman organization. </w:t>
      </w:r>
      <w:r w:rsidRPr="001C5062">
        <w:t>These rogue outfits include</w:t>
      </w:r>
      <w:r w:rsidRPr="007B074E">
        <w:rPr>
          <w:rStyle w:val="StyleBoldUnderline"/>
        </w:rPr>
        <w:t xml:space="preserve"> the Antelope Valley Minutemen, </w:t>
      </w:r>
      <w:r w:rsidRPr="001C5062">
        <w:t>whose</w:t>
      </w:r>
      <w:r w:rsidRPr="007B074E">
        <w:rPr>
          <w:rStyle w:val="StyleBoldUnderline"/>
        </w:rPr>
        <w:t xml:space="preserve"> leader, Frank Jorge, has written on his website</w:t>
      </w:r>
      <w:r>
        <w:t>: ‘</w:t>
      </w:r>
      <w:r w:rsidRPr="007B074E">
        <w:rPr>
          <w:rStyle w:val="StyleBoldUnderline"/>
        </w:rPr>
        <w:t>We have a right, and an obligation, to defend our country, our homes, and our families</w:t>
      </w:r>
      <w:r>
        <w:t xml:space="preserve"> not only </w:t>
      </w:r>
      <w:r w:rsidRPr="007B074E">
        <w:rPr>
          <w:rStyle w:val="StyleBoldUnderline"/>
        </w:rPr>
        <w:t>from this invasion</w:t>
      </w:r>
      <w:r>
        <w:t>, but also from the very Government that is precipitating this treasonous act’ (Buchanan and Holthouse, 2007).</w:t>
      </w:r>
    </w:p>
    <w:p w14:paraId="1D407CF4" w14:textId="77777777" w:rsidR="009F21EE" w:rsidRDefault="009F21EE" w:rsidP="009F21EE">
      <w:pPr>
        <w:pStyle w:val="Heading4"/>
      </w:pPr>
      <w:r>
        <w:lastRenderedPageBreak/>
        <w:t>No Solvency—tearing down the border would cause anti-immigration groups to just recreate borders</w:t>
      </w:r>
    </w:p>
    <w:p w14:paraId="4E064C25" w14:textId="77777777" w:rsidR="009F21EE" w:rsidRPr="00067260" w:rsidRDefault="009F21EE" w:rsidP="009F21EE">
      <w:pPr>
        <w:rPr>
          <w:rStyle w:val="StyleStyleBold12pt"/>
        </w:rPr>
      </w:pPr>
      <w:r w:rsidRPr="00067260">
        <w:rPr>
          <w:rStyle w:val="StyleStyleBold12pt"/>
        </w:rPr>
        <w:t>ADL 2006 (May 23, Anti-Defamation League “Extremists Declare 'Open Season' on Immigrants: Hispanics Target of Incitement and Violence,” http://www.adl.org/main_Extremism/immigration_extremists.htm?Multi_page_sections=sHeading_1)</w:t>
      </w:r>
    </w:p>
    <w:p w14:paraId="62A4076C" w14:textId="77777777" w:rsidR="009F21EE" w:rsidRPr="00DD317A" w:rsidRDefault="009F21EE" w:rsidP="009F21EE">
      <w:r w:rsidRPr="00DD317A">
        <w:rPr>
          <w:rStyle w:val="StyleBoldUnderline"/>
        </w:rPr>
        <w:t>Anti-immigration border vigilante groups have also organized anti-immigrant events around the country this spring</w:t>
      </w:r>
      <w:r>
        <w:t>. The largest border vigilante group, the Minuteman Project, held a reprise in April of their 2005 vigilante border patrols along the Arizona- Mexico border, and followed up with a caravan that staged anti-immigration events across the country. One Minuteman event in Birmingham, Alabama, was organized by Mike Vanderboegh, a former militia leader. At the rally, an attendee distributed copies of Olaf Childress's racist and anti-Semitic newspaper, First Freedom. Other anti-immigration groups held rallies from Arizona to Minnesota.</w:t>
      </w:r>
      <w:r>
        <w:rPr>
          <w:sz w:val="12"/>
        </w:rPr>
        <w:t xml:space="preserve"> </w:t>
      </w:r>
      <w:r>
        <w:t xml:space="preserve">Anti-immigration groups have also turned to publicity stunts. </w:t>
      </w:r>
      <w:r w:rsidRPr="00067260">
        <w:rPr>
          <w:rStyle w:val="StyleBoldUnderline"/>
        </w:rPr>
        <w:t>The Minutemen, for example, declared on May 9 that they would start building their own "border security fence" on private property along the border with Mexico</w:t>
      </w:r>
      <w:r>
        <w:t>, unless the federal government itself deployed the military or erected such fencing. The Minutemen claimed that they had received nearly $200,000 in donations to build such a fence. Other border vigilante groups have already begun or announced similar projects.</w:t>
      </w:r>
    </w:p>
    <w:p w14:paraId="69496865" w14:textId="0782B66C" w:rsidR="00A130B6" w:rsidRDefault="009F21EE" w:rsidP="009F21EE">
      <w:pPr>
        <w:pStyle w:val="Heading3"/>
      </w:pPr>
      <w:r>
        <w:lastRenderedPageBreak/>
        <w:t>Anti Immigration Groups Rising</w:t>
      </w:r>
    </w:p>
    <w:p w14:paraId="3C9D026F" w14:textId="77777777" w:rsidR="009F21EE" w:rsidRDefault="009F21EE" w:rsidP="009F21EE">
      <w:pPr>
        <w:pStyle w:val="Heading4"/>
      </w:pPr>
      <w:r>
        <w:t>Right-wing, anti-immigration groups are rising—laundry list.</w:t>
      </w:r>
    </w:p>
    <w:p w14:paraId="6E7334D0" w14:textId="77777777" w:rsidR="009F21EE" w:rsidRPr="008326EE" w:rsidRDefault="009F21EE" w:rsidP="009F21EE">
      <w:pPr>
        <w:rPr>
          <w:rFonts w:asciiTheme="majorHAnsi" w:hAnsiTheme="majorHAnsi" w:cs="Georgia"/>
        </w:rPr>
      </w:pPr>
      <w:r>
        <w:rPr>
          <w:rFonts w:asciiTheme="majorHAnsi" w:hAnsiTheme="majorHAnsi" w:cs="Georgia"/>
          <w:b/>
        </w:rPr>
        <w:t xml:space="preserve">Miller 09 </w:t>
      </w:r>
      <w:r w:rsidRPr="008326EE">
        <w:rPr>
          <w:rFonts w:asciiTheme="majorHAnsi" w:hAnsiTheme="majorHAnsi" w:cs="Georgia"/>
          <w:sz w:val="16"/>
          <w:szCs w:val="16"/>
        </w:rPr>
        <w:t>(Greg, reporter for the Washington Post and former reporter for the LA Times and winner of the Overseas Press Award, Los Angeles Times, “Right-wing extremists seen as a threat”, April 16, 2009, http://articles.latimes.com/2009/apr/16/nation/na-rightwing-extremists16)</w:t>
      </w:r>
    </w:p>
    <w:p w14:paraId="54BDFD42" w14:textId="77777777" w:rsidR="009F21EE" w:rsidRDefault="009F21EE" w:rsidP="009F21EE">
      <w:pPr>
        <w:rPr>
          <w:rFonts w:asciiTheme="majorHAnsi" w:hAnsiTheme="majorHAnsi" w:cs="Georgia"/>
          <w:b/>
          <w:u w:val="single"/>
        </w:rPr>
      </w:pPr>
    </w:p>
    <w:p w14:paraId="17A9A3D2" w14:textId="77777777" w:rsidR="009F21EE" w:rsidRPr="00FC1417" w:rsidRDefault="009F21EE" w:rsidP="009F21EE">
      <w:pPr>
        <w:rPr>
          <w:rFonts w:asciiTheme="majorHAnsi" w:hAnsiTheme="majorHAnsi" w:cs="Georgia"/>
          <w:sz w:val="16"/>
          <w:szCs w:val="16"/>
        </w:rPr>
      </w:pPr>
      <w:r w:rsidRPr="00261BE2">
        <w:rPr>
          <w:rFonts w:asciiTheme="majorHAnsi" w:hAnsiTheme="majorHAnsi" w:cs="Georgia"/>
          <w:b/>
          <w:u w:val="single"/>
        </w:rPr>
        <w:t>The economic downturn and the election of the nation's first black president are contributing to a resurgence of right-wing extremist groups</w:t>
      </w:r>
      <w:r w:rsidRPr="00261BE2">
        <w:rPr>
          <w:rFonts w:asciiTheme="majorHAnsi" w:hAnsiTheme="majorHAnsi" w:cs="Georgia"/>
        </w:rPr>
        <w:t>,</w:t>
      </w:r>
      <w:r w:rsidRPr="00261BE2">
        <w:rPr>
          <w:rFonts w:asciiTheme="majorHAnsi" w:hAnsiTheme="majorHAnsi" w:cs="Georgia"/>
          <w:sz w:val="16"/>
          <w:szCs w:val="16"/>
        </w:rPr>
        <w:t xml:space="preserve"> which had been on the wane since the Oklahoma City bombing in 1995, according to a U.S. intelligence assessment distributed to state and local authorities last week.¶ The report, produced by the Department of Homeland Security, has triggered a backlash among conservatives because it also raised the specter that disgruntled veterans returning from the wars in Iraq and Afghanistan might "boost the capabilities of extremists . . . to carry out violence."¶ The assessment noted that domestic security officials had seen no evidence that such groups were planning attacks in the U.S.¶ But it is the first high-level U.S. intelligence report to call attention to an array of recent domestic developments as potential harbingers of terrorist violence.¶ </w:t>
      </w:r>
      <w:r w:rsidRPr="00261BE2">
        <w:rPr>
          <w:rFonts w:asciiTheme="majorHAnsi" w:hAnsiTheme="majorHAnsi" w:cs="Georgia"/>
          <w:b/>
          <w:u w:val="single"/>
        </w:rPr>
        <w:t xml:space="preserve">Among other factors cited in the report were increased prospects for gun control and immigration legislation </w:t>
      </w:r>
      <w:r w:rsidRPr="00261BE2">
        <w:rPr>
          <w:rFonts w:asciiTheme="majorHAnsi" w:hAnsiTheme="majorHAnsi" w:cs="Georgia"/>
          <w:sz w:val="16"/>
          <w:szCs w:val="16"/>
        </w:rPr>
        <w:t>under President Obama,</w:t>
      </w:r>
      <w:r w:rsidRPr="00261BE2">
        <w:rPr>
          <w:rFonts w:asciiTheme="majorHAnsi" w:hAnsiTheme="majorHAnsi" w:cs="Georgia"/>
        </w:rPr>
        <w:t xml:space="preserve"> </w:t>
      </w:r>
      <w:r w:rsidRPr="00261BE2">
        <w:rPr>
          <w:rFonts w:asciiTheme="majorHAnsi" w:hAnsiTheme="majorHAnsi" w:cs="Georgia"/>
          <w:b/>
          <w:u w:val="single"/>
        </w:rPr>
        <w:t>as well as resentment over the rising economic influence of countries such as China, India and Russia</w:t>
      </w:r>
      <w:r w:rsidRPr="00261BE2">
        <w:rPr>
          <w:rFonts w:asciiTheme="majorHAnsi" w:hAnsiTheme="majorHAnsi" w:cs="Georgia"/>
        </w:rPr>
        <w:t>.</w:t>
      </w:r>
      <w:r w:rsidRPr="00261BE2">
        <w:rPr>
          <w:rFonts w:asciiTheme="majorHAnsi" w:hAnsiTheme="majorHAnsi" w:cs="Georgia"/>
          <w:sz w:val="12"/>
        </w:rPr>
        <w:t xml:space="preserve">¶ </w:t>
      </w:r>
      <w:r w:rsidRPr="00261BE2">
        <w:rPr>
          <w:rFonts w:asciiTheme="majorHAnsi" w:hAnsiTheme="majorHAnsi" w:cs="Georgia"/>
          <w:sz w:val="16"/>
          <w:szCs w:val="16"/>
        </w:rPr>
        <w:t>But the assessment focuses most of its attention on animosity toward Obama and anxiety over the recession.¶ "The economic downturn and the election of the first African American president present unique drivers for right-wing radicalization and recruitment," the report warns in the first of a series of findings.¶ Overall,</w:t>
      </w:r>
      <w:r w:rsidRPr="00261BE2">
        <w:rPr>
          <w:rFonts w:asciiTheme="majorHAnsi" w:hAnsiTheme="majorHAnsi" w:cs="Georgia"/>
        </w:rPr>
        <w:t xml:space="preserve"> </w:t>
      </w:r>
      <w:r w:rsidRPr="00261BE2">
        <w:rPr>
          <w:rFonts w:asciiTheme="majorHAnsi" w:hAnsiTheme="majorHAnsi" w:cs="Georgia"/>
          <w:b/>
          <w:u w:val="single"/>
        </w:rPr>
        <w:t>the document describes an economic and political climate that has</w:t>
      </w:r>
      <w:r w:rsidRPr="00261BE2">
        <w:rPr>
          <w:rFonts w:asciiTheme="majorHAnsi" w:hAnsiTheme="majorHAnsi" w:cs="Georgia"/>
        </w:rPr>
        <w:t xml:space="preserve"> </w:t>
      </w:r>
      <w:r w:rsidRPr="00261BE2">
        <w:rPr>
          <w:rFonts w:asciiTheme="majorHAnsi" w:hAnsiTheme="majorHAnsi" w:cs="Georgia"/>
          <w:sz w:val="16"/>
          <w:szCs w:val="16"/>
        </w:rPr>
        <w:t>"similarities to the 1990s, when</w:t>
      </w:r>
      <w:r w:rsidRPr="00261BE2">
        <w:rPr>
          <w:rFonts w:asciiTheme="majorHAnsi" w:hAnsiTheme="majorHAnsi" w:cs="Georgia"/>
        </w:rPr>
        <w:t xml:space="preserve"> </w:t>
      </w:r>
      <w:r w:rsidRPr="00261BE2">
        <w:rPr>
          <w:rFonts w:asciiTheme="majorHAnsi" w:hAnsiTheme="majorHAnsi" w:cs="Georgia"/>
          <w:b/>
          <w:u w:val="single"/>
        </w:rPr>
        <w:t xml:space="preserve">right-wing extremism </w:t>
      </w:r>
      <w:r w:rsidRPr="00261BE2">
        <w:rPr>
          <w:rFonts w:asciiTheme="majorHAnsi" w:hAnsiTheme="majorHAnsi" w:cs="Georgia"/>
          <w:sz w:val="16"/>
          <w:szCs w:val="16"/>
        </w:rPr>
        <w:t>experienced a resurgence fueled largely by an economic recession, criticism about the outsourcing of jobs, and the perceived threat to U.S. power and sovereignty by other foreign powers."¶  The unclassified report was not released publicly but was distributed among law enforcement agencies across the country before it surfaced online this week.¶</w:t>
      </w:r>
    </w:p>
    <w:p w14:paraId="07EC18DE" w14:textId="77777777" w:rsidR="009F21EE" w:rsidRPr="009F21EE" w:rsidRDefault="009F21EE" w:rsidP="009F21EE"/>
    <w:p w14:paraId="5BAE5FA0" w14:textId="0B6B2B51" w:rsidR="00FC1417" w:rsidRDefault="00FC1417" w:rsidP="00B774AB">
      <w:pPr>
        <w:pStyle w:val="Heading2"/>
      </w:pPr>
      <w:r>
        <w:lastRenderedPageBreak/>
        <w:t>Terrorism DA</w:t>
      </w:r>
    </w:p>
    <w:p w14:paraId="79BFB218" w14:textId="00655272" w:rsidR="009F21EE" w:rsidRDefault="009F21EE" w:rsidP="00FC1417">
      <w:pPr>
        <w:pStyle w:val="Heading3"/>
      </w:pPr>
      <w:r>
        <w:lastRenderedPageBreak/>
        <w:t>1NC—Terrorism</w:t>
      </w:r>
    </w:p>
    <w:p w14:paraId="4A188E52" w14:textId="77777777" w:rsidR="009F21EE" w:rsidRDefault="009F21EE" w:rsidP="009F21EE">
      <w:pPr>
        <w:pStyle w:val="Heading4"/>
      </w:pPr>
      <w:r>
        <w:t>Allowing our borders to be opened will lead to loss of all American freedoms and nuclear terrorism</w:t>
      </w:r>
    </w:p>
    <w:p w14:paraId="2B18AE64" w14:textId="77777777" w:rsidR="009F21EE" w:rsidRPr="001F46A0" w:rsidRDefault="009F21EE" w:rsidP="009F21EE">
      <w:r w:rsidRPr="001F46A0">
        <w:rPr>
          <w:rStyle w:val="StyleStyleBold12pt"/>
        </w:rPr>
        <w:t>Schlafly 1</w:t>
      </w:r>
      <w:r>
        <w:t xml:space="preserve"> (Phyllis, J</w:t>
      </w:r>
      <w:r w:rsidRPr="001F46A0">
        <w:t xml:space="preserve">.D., Oct, The Phyllis Schlafly Report, The Threat of Terrorism Is From Illegal Aliens, </w:t>
      </w:r>
      <w:hyperlink r:id="rId53" w:history="1">
        <w:r w:rsidRPr="00145B64">
          <w:rPr>
            <w:rStyle w:val="Hyperlink"/>
          </w:rPr>
          <w:t>http://www.eagleforum.org/psr/2001/oct01/psroct01.shtml</w:t>
        </w:r>
      </w:hyperlink>
      <w:r w:rsidRPr="001F46A0">
        <w:t>)</w:t>
      </w:r>
      <w:r>
        <w:t xml:space="preserve"> TYBG</w:t>
      </w:r>
    </w:p>
    <w:p w14:paraId="6CE708F1" w14:textId="77777777" w:rsidR="009F21EE" w:rsidRDefault="009F21EE" w:rsidP="009F21EE"/>
    <w:p w14:paraId="764F04DA" w14:textId="77777777" w:rsidR="009F21EE" w:rsidRPr="001F46A0" w:rsidRDefault="009F21EE" w:rsidP="009F21EE">
      <w:pPr>
        <w:rPr>
          <w:b/>
          <w:bCs/>
          <w:u w:val="single"/>
        </w:rPr>
      </w:pPr>
      <w:r>
        <w:t xml:space="preserve">At the same time, </w:t>
      </w:r>
      <w:r w:rsidRPr="007E0F8E">
        <w:rPr>
          <w:rStyle w:val="StyleBoldUnderline"/>
        </w:rPr>
        <w:t>Americans have some soul-searching to do about our security</w:t>
      </w:r>
      <w:r>
        <w:t>. Why were our FBI and CIA caught so completely by surprise? Why have they been spending their resources chasing after a few people who were no harm to society, such as one loner on a mountaintop at Ruby Ridge and a pathetic religious group in Waco, while the plotting foreign terrorists crossed our borders and lived in our country illegally, took their flight training in Florida, and repeatedly boarded our planes?</w:t>
      </w:r>
      <w:r w:rsidRPr="001F46A0">
        <w:rPr>
          <w:sz w:val="12"/>
        </w:rPr>
        <w:t xml:space="preserve">¶ </w:t>
      </w:r>
      <w:r w:rsidRPr="007E0F8E">
        <w:rPr>
          <w:rStyle w:val="StyleBoldUnderline"/>
        </w:rPr>
        <w:t xml:space="preserve">The terrorists are foreigners, most or all of whom should not have been allowed to live in our country. </w:t>
      </w:r>
      <w:r>
        <w:t xml:space="preserve">As FBI Director Robert Mueller admitted, at least some of the hijackers were "out of status," i.e., they had no proper immigration documents. It should be repeated over and over again: </w:t>
      </w:r>
      <w:r w:rsidRPr="007E0F8E">
        <w:rPr>
          <w:rStyle w:val="StyleBoldUnderline"/>
        </w:rPr>
        <w:t>The terrorism threat is from illegal aliens who are allowed to live in our midst -- and this is a failure of our immigration laws and our immigration officials.</w:t>
      </w:r>
      <w:r w:rsidRPr="001F46A0">
        <w:rPr>
          <w:rStyle w:val="StyleBoldUnderline"/>
          <w:sz w:val="12"/>
        </w:rPr>
        <w:t>¶</w:t>
      </w:r>
      <w:r w:rsidRPr="001F46A0">
        <w:rPr>
          <w:sz w:val="12"/>
        </w:rPr>
        <w:t xml:space="preserve"> </w:t>
      </w:r>
      <w:r w:rsidRPr="007E0F8E">
        <w:rPr>
          <w:rStyle w:val="StyleBoldUnderline"/>
        </w:rPr>
        <w:t>The criminals who were convicted of the 1993 World Trade Center bombing, of the murders in front of the CIA headquarters in 1993, and who were involved in a 1998 plot to bomb New York's subway system were Middle East aliens who should not have been in the United States.</w:t>
      </w:r>
      <w:r>
        <w:t xml:space="preserve"> They were either granted a visa that should never have been issued or had overstayed a visa and should have been expelled. The 1996 Khobar Towers bombings, the 1998 attacks on the U.S. embassies in Kenya and Tanzania, and the 2000 attack on the USS Cole in Yemen were all carried out by radical Middle East groups.</w:t>
      </w:r>
      <w:r w:rsidRPr="001F46A0">
        <w:rPr>
          <w:sz w:val="12"/>
        </w:rPr>
        <w:t xml:space="preserve">¶ </w:t>
      </w:r>
      <w:r w:rsidRPr="007E0F8E">
        <w:rPr>
          <w:rStyle w:val="StyleBoldUnderline"/>
        </w:rPr>
        <w:t>Since easy access into the United States has been repeatedly exploited by aliens bent on terrorism, it should have been no surprise that it was used by the World Trade Center/Pentagon hijackers.</w:t>
      </w:r>
      <w:r w:rsidRPr="001F46A0">
        <w:rPr>
          <w:rStyle w:val="StyleBoldUnderline"/>
          <w:sz w:val="12"/>
        </w:rPr>
        <w:t>¶</w:t>
      </w:r>
      <w:r w:rsidRPr="001F46A0">
        <w:rPr>
          <w:sz w:val="12"/>
        </w:rPr>
        <w:t xml:space="preserve"> </w:t>
      </w:r>
      <w:r w:rsidRPr="007E0F8E">
        <w:rPr>
          <w:rStyle w:val="Emphasis"/>
        </w:rPr>
        <w:t>The policy of opening our borders to anyone who wants to sneak into our country illegally -- or to remain illegally after entering legally -- must be exposed and terminated. This is the most important security precaution our government must take.</w:t>
      </w:r>
      <w:r w:rsidRPr="001F46A0">
        <w:rPr>
          <w:rStyle w:val="Emphasis"/>
          <w:sz w:val="12"/>
        </w:rPr>
        <w:t>¶</w:t>
      </w:r>
      <w:r w:rsidRPr="001F46A0">
        <w:rPr>
          <w:sz w:val="12"/>
        </w:rPr>
        <w:t xml:space="preserve"> </w:t>
      </w:r>
      <w:r w:rsidRPr="001F46A0">
        <w:rPr>
          <w:rStyle w:val="StyleBoldUnderline"/>
        </w:rPr>
        <w:t xml:space="preserve">The flood of illegal aliens coming across our southern border from Mexico is well known. </w:t>
      </w:r>
      <w:r>
        <w:t>The opportunity for illegals to come across our vast northern border is not as well known, but offers easy opportunities for illegals bent on criminal acts. Canada has a no-questions-asked immigration policy, and many border crossings between the United States and Canada are unmanned.</w:t>
      </w:r>
      <w:r w:rsidRPr="001F46A0">
        <w:rPr>
          <w:sz w:val="12"/>
        </w:rPr>
        <w:t xml:space="preserve">¶ </w:t>
      </w:r>
      <w:r>
        <w:t>The third wide-open door for illegals is the issuing of visas by 3,700 U.S. consular officers around the world. Our State Department has a laissez faire policy on issuing visas and approves 80% of the 8 million visa applications every year. The State Department manual used by consular officials states that "mere membership" in a recognized terrorist group, or even "advocacy of terrorism," does not automatically disqualify a person from entering the United States.</w:t>
      </w:r>
      <w:r w:rsidRPr="001F46A0">
        <w:rPr>
          <w:sz w:val="12"/>
        </w:rPr>
        <w:t xml:space="preserve">¶ </w:t>
      </w:r>
      <w:r>
        <w:t>Congress passed a law ordering the immigration service to track foreign visitors and students and match their entry into this country with the expiration date of their visas. Congress also ordered the immigration service to create a database of foreign students that would be accessible to law enforcement. These requirements are not due to go into effect until 2003!</w:t>
      </w:r>
      <w:r w:rsidRPr="001F46A0">
        <w:rPr>
          <w:sz w:val="12"/>
        </w:rPr>
        <w:t xml:space="preserve">¶ </w:t>
      </w:r>
      <w:r>
        <w:t>Visa visitors -- whether tourist, student or worker -- should be tracked on a federal database that flags the names when their exit dates come around.</w:t>
      </w:r>
      <w:r w:rsidRPr="001F46A0">
        <w:rPr>
          <w:sz w:val="12"/>
        </w:rPr>
        <w:t xml:space="preserve">¶ </w:t>
      </w:r>
      <w:r>
        <w:t xml:space="preserve">It is inexcusable that visa applicants aren't screened more carefully, and that aliens aren't expelled when their visa expires. Immigration officials don't even know how many people are in the </w:t>
      </w:r>
      <w:r>
        <w:lastRenderedPageBreak/>
        <w:t>United States on visas or how many are so-called "overstays," but it's clearly a substantial factor in illegal immigration.</w:t>
      </w:r>
      <w:r w:rsidRPr="001F46A0">
        <w:rPr>
          <w:sz w:val="12"/>
        </w:rPr>
        <w:t xml:space="preserve">¶ </w:t>
      </w:r>
      <w:r>
        <w:t>Many new airport security measures are now making airline travel longer and more difficult. The question should be asked how any of these measures, if they had been in place, would have prevented the 9/11 hijackings.</w:t>
      </w:r>
      <w:r w:rsidRPr="001F46A0">
        <w:rPr>
          <w:sz w:val="12"/>
        </w:rPr>
        <w:t xml:space="preserve">¶ </w:t>
      </w:r>
      <w:r w:rsidRPr="001F46A0">
        <w:rPr>
          <w:rStyle w:val="StyleBoldUnderline"/>
        </w:rPr>
        <w:t>We want security measures that will put criminals at risk, not harass law-abiding citizens. The chance of U.S. citizens hijacking a plane on a suicide mission is infinitely smaller than the chance of foreign enemies doing the same. Why are all passengers interrogated about their luggage rather than about their citizenship?</w:t>
      </w:r>
      <w:r w:rsidRPr="001F46A0">
        <w:rPr>
          <w:rStyle w:val="StyleBoldUnderline"/>
          <w:sz w:val="12"/>
        </w:rPr>
        <w:t>¶</w:t>
      </w:r>
      <w:r w:rsidRPr="001F46A0">
        <w:rPr>
          <w:sz w:val="12"/>
        </w:rPr>
        <w:t xml:space="preserve"> </w:t>
      </w:r>
      <w:r>
        <w:t>It's time to rethink the rule that an airplane be a gun-free zone. If the foreign masterminds behind this attack had thought that the crew or passengers were armed, they might not have invested so much in this type of terrorism. The courageous actions of passengers against the hijackers on the flight that crashed in Pennsylvania apparently prevented the plane from reaching its target where many more people would have been killed. Self-help is essential in an emergency when no law enforcement officials are available.</w:t>
      </w:r>
      <w:r w:rsidRPr="001F46A0">
        <w:rPr>
          <w:sz w:val="12"/>
        </w:rPr>
        <w:t xml:space="preserve">¶ </w:t>
      </w:r>
      <w:r w:rsidRPr="001F46A0">
        <w:rPr>
          <w:rStyle w:val="Emphasis"/>
        </w:rPr>
        <w:t xml:space="preserve">While we worry about hijacked planes today, we may soon worry about hijacked foreign missile silos. </w:t>
      </w:r>
      <w:r w:rsidRPr="001F46A0">
        <w:rPr>
          <w:rStyle w:val="StyleBoldUnderline"/>
        </w:rPr>
        <w:t>Terrorists who would commit the unspeakable crimes of 9/11 would not hesitate to use nuclear weapons.</w:t>
      </w:r>
    </w:p>
    <w:p w14:paraId="5441CB48" w14:textId="77777777" w:rsidR="000D7E4A" w:rsidRPr="005E5AF8" w:rsidRDefault="000D7E4A" w:rsidP="000D7E4A">
      <w:pPr>
        <w:pStyle w:val="Heading4"/>
      </w:pPr>
      <w:r>
        <w:t>Terrorist retaliation causes nuclear war – draws in Russia and China</w:t>
      </w:r>
    </w:p>
    <w:p w14:paraId="7B207473" w14:textId="77777777" w:rsidR="000D7E4A" w:rsidRPr="005E5AF8" w:rsidRDefault="000D7E4A" w:rsidP="000D7E4A">
      <w:r w:rsidRPr="009D5B45">
        <w:rPr>
          <w:rStyle w:val="StyleStyleBold12pt"/>
        </w:rPr>
        <w:t>Ayson 2010</w:t>
      </w:r>
      <w:r>
        <w:t>(</w:t>
      </w:r>
      <w:r w:rsidRPr="005E5AF8">
        <w:t xml:space="preserve">Robert, Professor of Strategic Studies and Director of the Centre for Strategic Studies: New Zealand at the Victoria University of Wellington, </w:t>
      </w:r>
      <w:r>
        <w:t xml:space="preserve">July, </w:t>
      </w:r>
      <w:r w:rsidRPr="005E5AF8">
        <w:t>“After a Terrorist Nuclear Attack: Envisaging Catalytic Effects,” Studies in Conflict &amp;</w:t>
      </w:r>
      <w:r>
        <w:t xml:space="preserve"> Terrorism, Volume 33, Issue 7</w:t>
      </w:r>
      <w:r w:rsidRPr="005E5AF8">
        <w:t>, Available Online to Subscribing Institutions via InformaWorld)</w:t>
      </w:r>
    </w:p>
    <w:p w14:paraId="2720642D" w14:textId="77777777" w:rsidR="000D7E4A" w:rsidRDefault="000D7E4A" w:rsidP="000D7E4A"/>
    <w:p w14:paraId="20AFEAB1" w14:textId="77777777" w:rsidR="000D7E4A" w:rsidRDefault="000D7E4A" w:rsidP="000D7E4A">
      <w:r w:rsidRPr="000D7E4A">
        <w:rPr>
          <w:rStyle w:val="underline"/>
        </w:rPr>
        <w:t>A terrorist nuclear attack</w:t>
      </w:r>
      <w:r w:rsidRPr="000D7E4A">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0D7E4A">
        <w:rPr>
          <w:rStyle w:val="underline"/>
        </w:rPr>
        <w:t>major nuclear weapons states have hundreds and even thousands of nuclear weapons at their disposal</w:t>
      </w:r>
      <w:r w:rsidRPr="000D7E4A">
        <w:t xml:space="preserve">,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0D7E4A">
        <w:rPr>
          <w:rStyle w:val="underline"/>
        </w:rPr>
        <w:t xml:space="preserve">nuclear terrorism, could precipitate a chain of events leading to a massive exchange of nuclear weapons between two or more of the states that possess them. </w:t>
      </w:r>
      <w:r w:rsidRPr="000D7E4A">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w:t>
      </w:r>
      <w:r w:rsidRPr="000D7E4A">
        <w:lastRenderedPageBreak/>
        <w:t xml:space="preserve">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0D7E4A">
        <w:rPr>
          <w:rStyle w:val="underline"/>
        </w:rPr>
        <w:t>if the act</w:t>
      </w:r>
      <w:r w:rsidRPr="000D7E4A">
        <w:t xml:space="preserve"> of nuclear terrorism </w:t>
      </w:r>
      <w:r w:rsidRPr="000D7E4A">
        <w:rPr>
          <w:rStyle w:val="underline"/>
        </w:rPr>
        <w:t>came as a</w:t>
      </w:r>
      <w:r w:rsidRPr="000D7E4A">
        <w:t xml:space="preserve"> complete </w:t>
      </w:r>
      <w:r w:rsidRPr="000D7E4A">
        <w:rPr>
          <w:rStyle w:val="underline"/>
        </w:rPr>
        <w:t>surprise</w:t>
      </w:r>
      <w:r w:rsidRPr="000D7E4A">
        <w:t xml:space="preserve">, and </w:t>
      </w:r>
      <w:r w:rsidRPr="000D7E4A">
        <w:rPr>
          <w:rStyle w:val="underline"/>
        </w:rPr>
        <w:t>American</w:t>
      </w:r>
      <w:r w:rsidRPr="000D7E4A">
        <w:t xml:space="preserve"> officials refused to believe that a terrorist group was fully responsible (or responsible at all) </w:t>
      </w:r>
      <w:r w:rsidRPr="000D7E4A">
        <w:rPr>
          <w:rStyle w:val="underline"/>
        </w:rPr>
        <w:t>suspicion would shift immediately to state possessors</w:t>
      </w:r>
      <w:r w:rsidRPr="000D7E4A">
        <w:t xml:space="preserve">. Ruling out Western ally countries like the United Kingdom and France, and probably Israel and India as well, authorities in Washington would be left with a very short list </w:t>
      </w:r>
      <w:r w:rsidRPr="000D7E4A">
        <w:rPr>
          <w:rStyle w:val="underline"/>
        </w:rPr>
        <w:t>consisting of North Korea,</w:t>
      </w:r>
      <w:r w:rsidRPr="000D7E4A">
        <w:t xml:space="preserve"> perhaps </w:t>
      </w:r>
      <w:r w:rsidRPr="000D7E4A">
        <w:rPr>
          <w:rStyle w:val="underline"/>
        </w:rPr>
        <w:t>Iran</w:t>
      </w:r>
      <w:r w:rsidRPr="000D7E4A">
        <w:t xml:space="preserve"> if its program continues, and possibly </w:t>
      </w:r>
      <w:r w:rsidRPr="000D7E4A">
        <w:rPr>
          <w:rStyle w:val="underline"/>
        </w:rPr>
        <w:t>Pakistan</w:t>
      </w:r>
      <w:r w:rsidRPr="000D7E4A">
        <w:t xml:space="preserve">. But at what stage would </w:t>
      </w:r>
      <w:r w:rsidRPr="000D7E4A">
        <w:rPr>
          <w:rStyle w:val="underline"/>
        </w:rPr>
        <w:t>Russia and China</w:t>
      </w:r>
      <w:r w:rsidRPr="000D7E4A">
        <w:t xml:space="preserve">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0D7E4A">
        <w:rPr>
          <w:rStyle w:val="underline"/>
        </w:rPr>
        <w:t>The reverse might well apply too</w:t>
      </w:r>
      <w:r w:rsidRPr="000D7E4A">
        <w:t xml:space="preserve">: </w:t>
      </w:r>
      <w:r w:rsidRPr="000D7E4A">
        <w:rPr>
          <w:rStyle w:val="underline"/>
        </w:rPr>
        <w:t>should a nuclear terrorist attack occur in Russia or China</w:t>
      </w:r>
      <w:r w:rsidRPr="000D7E4A">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0D7E4A">
        <w:rPr>
          <w:rStyle w:val="underline"/>
        </w:rPr>
        <w:t>Washington’s</w:t>
      </w:r>
      <w:r w:rsidRPr="000D7E4A">
        <w:t xml:space="preserve"> early </w:t>
      </w:r>
      <w:r w:rsidRPr="000D7E4A">
        <w:rPr>
          <w:rStyle w:val="underline"/>
        </w:rPr>
        <w:t>response</w:t>
      </w:r>
      <w:r w:rsidRPr="000D7E4A">
        <w:t xml:space="preserve"> to a terrorist nuclear attack on its own soil might also </w:t>
      </w:r>
      <w:r w:rsidRPr="000D7E4A">
        <w:rPr>
          <w:rStyle w:val="underline"/>
        </w:rPr>
        <w:t>raise the possibility of</w:t>
      </w:r>
      <w:r w:rsidRPr="000D7E4A">
        <w:t xml:space="preserve"> an unwanted (and </w:t>
      </w:r>
      <w:r w:rsidRPr="000D7E4A">
        <w:rPr>
          <w:rStyle w:val="underline"/>
        </w:rPr>
        <w:t>nuclear</w:t>
      </w:r>
      <w:r w:rsidRPr="000D7E4A">
        <w:t xml:space="preserve"> aided) </w:t>
      </w:r>
      <w:r w:rsidRPr="000D7E4A">
        <w:rPr>
          <w:rStyle w:val="underline"/>
        </w:rPr>
        <w:t>confrontation with Russia and/or China.</w:t>
      </w:r>
      <w:r w:rsidRPr="000D7E4A">
        <w:t xml:space="preserve"> For example, </w:t>
      </w:r>
      <w:r w:rsidRPr="000D7E4A">
        <w:rPr>
          <w:rStyle w:val="underline"/>
        </w:rPr>
        <w:t>in the noise and confusion during the immediate aftermath of the terrorist nuclear attack</w:t>
      </w:r>
      <w:r w:rsidRPr="000D7E4A">
        <w:t>,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p>
    <w:p w14:paraId="4A20367C" w14:textId="77777777" w:rsidR="009F21EE" w:rsidRPr="009F21EE" w:rsidRDefault="009F21EE" w:rsidP="009F21EE"/>
    <w:p w14:paraId="296969EA" w14:textId="77777777" w:rsidR="00FC1417" w:rsidRDefault="00FC1417" w:rsidP="00FC1417">
      <w:pPr>
        <w:pStyle w:val="Heading3"/>
      </w:pPr>
      <w:r>
        <w:lastRenderedPageBreak/>
        <w:t>Open Borders Causes Nuclear Terrorism</w:t>
      </w:r>
    </w:p>
    <w:p w14:paraId="23863F46" w14:textId="77777777" w:rsidR="00B55EBB" w:rsidRDefault="00B55EBB" w:rsidP="00B55EBB">
      <w:pPr>
        <w:pStyle w:val="Heading4"/>
      </w:pPr>
      <w:r>
        <w:t xml:space="preserve">Opening the US Borders increases Terrorism </w:t>
      </w:r>
    </w:p>
    <w:p w14:paraId="703622F7" w14:textId="77777777" w:rsidR="00B55EBB" w:rsidRDefault="00B55EBB" w:rsidP="00B55EBB">
      <w:r>
        <w:rPr>
          <w:rStyle w:val="StyleStyleBold12pt"/>
        </w:rPr>
        <w:t xml:space="preserve">Murdock, Fellow at Stanford University’s Hoover Institution on War, 2013 </w:t>
      </w:r>
      <w:r w:rsidRPr="00464F42">
        <w:t>( Deroy, 6/1/13 The Union Leader, “ U.S. – Mexican border welcomes terrorists</w:t>
      </w:r>
      <w:r>
        <w:t xml:space="preserve">, </w:t>
      </w:r>
      <w:r w:rsidRPr="00464F42">
        <w:t xml:space="preserve">http://www.unionleader.com/article/20130502/OPINION02/130509896 , 7/12/13, TZ)  </w:t>
      </w:r>
    </w:p>
    <w:p w14:paraId="67E842F5" w14:textId="77777777" w:rsidR="00B55EBB" w:rsidRDefault="00B55EBB" w:rsidP="00B55EBB"/>
    <w:p w14:paraId="545D9A21" w14:textId="77777777" w:rsidR="00B55EBB" w:rsidRDefault="00B55EBB" w:rsidP="00B55EBB">
      <w:r w:rsidRPr="00464F42">
        <w:rPr>
          <w:rStyle w:val="StyleBoldUnderline"/>
        </w:rPr>
        <w:t>There are at least 7,518 reasons to get the U.S.-Mexican border under control. That equals the number of aliens apprehended in fiscal year 2011 from the four nations that federal officials label "state sponsors of terrorism" plus 10 "countries of interest."</w:t>
      </w:r>
      <w:r>
        <w:t xml:space="preserve"> Since January 2010, those flying into the United States via these 14 nations face enhanced screening. As the Transportation Security Administration announced at the time: "Effective aviation security must begin beyond our borders." U.S. national security merits at least that much vigilance on our borders.</w:t>
      </w:r>
      <w:r w:rsidRPr="00464F42">
        <w:rPr>
          <w:sz w:val="12"/>
        </w:rPr>
        <w:t xml:space="preserve">¶ </w:t>
      </w:r>
      <w:r>
        <w:t xml:space="preserve">The roaring immigration-reform debate largely addresses Hispanic aliens who illegally cross the border. Far more worrisome, however, are </w:t>
      </w:r>
      <w:r w:rsidRPr="00464F42">
        <w:rPr>
          <w:rStyle w:val="StyleBoldUnderline"/>
        </w:rPr>
        <w:t>the thousands who break into the United States from countries "where we have concerns, particularly about al-Qaida affiliates</w:t>
      </w:r>
      <w:r>
        <w:t>," a top State Department official told CNN.</w:t>
      </w:r>
      <w:r w:rsidRPr="00464F42">
        <w:rPr>
          <w:sz w:val="12"/>
        </w:rPr>
        <w:t xml:space="preserve">¶ </w:t>
      </w:r>
      <w:r w:rsidRPr="00464F42">
        <w:rPr>
          <w:rStyle w:val="StyleBoldUnderline"/>
        </w:rPr>
        <w:t>These include Cubans, Iranians, Sudanese and Syrians, whose governments are federally designated "state sponsors of terrorism.</w:t>
      </w:r>
      <w:r>
        <w:t>" As Customs and Border Protection's "2011 Yearbook of Immigration Statistics" reports</w:t>
      </w:r>
      <w:r w:rsidRPr="00464F42">
        <w:rPr>
          <w:rStyle w:val="StyleBoldUnderline"/>
        </w:rPr>
        <w:t>, 198 Sudanese were nabbed while penetrating the USA</w:t>
      </w:r>
      <w:r>
        <w:t xml:space="preserve">. </w:t>
      </w:r>
      <w:r w:rsidRPr="00464F42">
        <w:rPr>
          <w:rStyle w:val="StyleBoldUnderline"/>
        </w:rPr>
        <w:t>Between fiscal years 2002 and 2011, such arrests totaled 1,207.</w:t>
      </w:r>
      <w:r>
        <w:t xml:space="preserve"> (These figures cover all U.S. borders, although 96.3 percent of detainees crossed from Mexico.) </w:t>
      </w:r>
      <w:r w:rsidRPr="00464F42">
        <w:rPr>
          <w:rStyle w:val="StyleBoldUnderline"/>
        </w:rPr>
        <w:t>Like other immigrants, most Sudanese seek better lives here. But some may be vectors for the same militant Islam that tore Sudan in two - literally</w:t>
      </w:r>
      <w:r>
        <w:t>.</w:t>
      </w:r>
      <w:r w:rsidRPr="00464F42">
        <w:rPr>
          <w:sz w:val="12"/>
        </w:rPr>
        <w:t xml:space="preserve">¶ </w:t>
      </w:r>
      <w:r>
        <w:t xml:space="preserve">In FY 2011, 108 Syrians were stopped; over the previous 10 years, 1,353 were. </w:t>
      </w:r>
      <w:r w:rsidRPr="00464F42">
        <w:rPr>
          <w:rStyle w:val="StyleBoldUnderline"/>
        </w:rPr>
        <w:t>Syria supports Hezbollah, and Bashar al-Assad's unstable regime reportedly has attacked its domestic opponents with chemical weapons</w:t>
      </w:r>
      <w:r>
        <w:t>.</w:t>
      </w:r>
      <w:r w:rsidRPr="00464F42">
        <w:rPr>
          <w:sz w:val="12"/>
        </w:rPr>
        <w:t xml:space="preserve">¶ </w:t>
      </w:r>
      <w:r>
        <w:t xml:space="preserve">Among Iranians, 276 were caught in FY 2011, while 2,310 were captured over the previous 10 years. </w:t>
      </w:r>
      <w:r w:rsidRPr="00464F42">
        <w:rPr>
          <w:rStyle w:val="StyleBoldUnderline"/>
        </w:rPr>
        <w:t>Iran also backs Hezbollah, hates "The Great Satan" - its name for the United States - and craves atomic weapons</w:t>
      </w:r>
      <w:r>
        <w:t>.</w:t>
      </w:r>
      <w:r w:rsidRPr="00464F42">
        <w:rPr>
          <w:sz w:val="12"/>
        </w:rPr>
        <w:t xml:space="preserve">¶ </w:t>
      </w:r>
      <w:r w:rsidRPr="00464F42">
        <w:rPr>
          <w:rStyle w:val="StyleBoldUnderline"/>
        </w:rPr>
        <w:t>The other 10 "countries of interest" are Algeria, Iraq, Lebanon, Libya, Yemen and:¶ . Afghanistan, the Taliban's stronghold and current theater of America's longest war. (</w:t>
      </w:r>
      <w:r>
        <w:t>Afghans halted in FY 2011: 106; prior 10 years: 681.)</w:t>
      </w:r>
      <w:r w:rsidRPr="00464F42">
        <w:rPr>
          <w:sz w:val="12"/>
        </w:rPr>
        <w:t xml:space="preserve">¶ </w:t>
      </w:r>
      <w:r>
        <w:t xml:space="preserve">. </w:t>
      </w:r>
      <w:r w:rsidRPr="00464F42">
        <w:rPr>
          <w:rStyle w:val="StyleBoldUnderline"/>
        </w:rPr>
        <w:t>Nigeria. The land of underwear bomber Umar Farouk Abdulmutallab suffers under Sharia law in its northern provinces</w:t>
      </w:r>
      <w:r>
        <w:t>. (Respective data: 591 and 4,525.)</w:t>
      </w:r>
      <w:r w:rsidRPr="00464F42">
        <w:rPr>
          <w:sz w:val="12"/>
        </w:rPr>
        <w:t xml:space="preserve">¶ </w:t>
      </w:r>
      <w:r>
        <w:t xml:space="preserve">. </w:t>
      </w:r>
      <w:r w:rsidRPr="00464F42">
        <w:rPr>
          <w:rStyle w:val="StyleBoldUnderline"/>
        </w:rPr>
        <w:t>Pakistan, hideaway of the Pakistani Taliban and the late Osama bin Laden</w:t>
      </w:r>
      <w:r>
        <w:t xml:space="preserve"> (525 and 10,682).</w:t>
      </w:r>
      <w:r w:rsidRPr="00464F42">
        <w:rPr>
          <w:sz w:val="12"/>
        </w:rPr>
        <w:t xml:space="preserve">¶ </w:t>
      </w:r>
      <w:r w:rsidRPr="00464F42">
        <w:rPr>
          <w:rStyle w:val="StyleBoldUnderline"/>
        </w:rPr>
        <w:t>. Saudi Arabia, generous benefactor of radical imams and militant mosques worldwide; birthplace of 15 of the 19 Sept. 11 hijackers</w:t>
      </w:r>
      <w:r>
        <w:t xml:space="preserve"> (123 and 986).</w:t>
      </w:r>
      <w:r w:rsidRPr="00464F42">
        <w:rPr>
          <w:sz w:val="12"/>
        </w:rPr>
        <w:t xml:space="preserve">¶ </w:t>
      </w:r>
      <w:r>
        <w:t xml:space="preserve">. </w:t>
      </w:r>
      <w:r w:rsidRPr="00464F42">
        <w:rPr>
          <w:rStyle w:val="StyleBoldUnderline"/>
        </w:rPr>
        <w:t>Somalia. Home of Indian Ocean pirates and al-Qaida's al-Shabaab franchise</w:t>
      </w:r>
      <w:r>
        <w:t>. In October 1993, Islamic terrorists there shot down two Black Hawk helicopters, killed 18 U.S. soldiers and dragged several of their bodies through Mogadishu's streets (323 and 1,524).</w:t>
      </w:r>
      <w:r w:rsidRPr="00464F42">
        <w:rPr>
          <w:sz w:val="12"/>
        </w:rPr>
        <w:t xml:space="preserve">¶ </w:t>
      </w:r>
      <w:r>
        <w:t xml:space="preserve">The House Homeland Security Subcommittee on Oversight last November published "A Line in the Sand: Countering Crime, Violence, and Terror at the Southwest Border." </w:t>
      </w:r>
      <w:r w:rsidRPr="00C766F2">
        <w:rPr>
          <w:rStyle w:val="StyleBoldUnderline"/>
        </w:rPr>
        <w:t>This study offers chilling portraits of some who consider the southern border America's welcome ma</w:t>
      </w:r>
      <w:r>
        <w:t>t.</w:t>
      </w:r>
      <w:r w:rsidRPr="00464F42">
        <w:rPr>
          <w:sz w:val="12"/>
        </w:rPr>
        <w:t xml:space="preserve">¶ </w:t>
      </w:r>
      <w:r>
        <w:t xml:space="preserve">. On Jan. 11, 2011, </w:t>
      </w:r>
      <w:r w:rsidRPr="00C766F2">
        <w:rPr>
          <w:rStyle w:val="StyleBoldUnderline"/>
        </w:rPr>
        <w:t>U.S. agents discovered Said Jaziri in a car trunk trying to enter near San Diego</w:t>
      </w:r>
      <w:r>
        <w:t xml:space="preserve">. </w:t>
      </w:r>
      <w:r w:rsidRPr="00C766F2">
        <w:rPr>
          <w:rStyle w:val="StyleBoldUnderline"/>
        </w:rPr>
        <w:t>Jaziri traveled from his native Tunisia to Tijuana, he said, and paid smugglers $5,000 to sneak him across the border. France previously convicted and deported him for assaulting a Muslim whom he considered insufficiently devout. In 2006, Jaziri advocated killing Danish cartoonist Kurt Westergaard for creating what Jaziri called sacrilegious drawings of the Prophet Mohammed</w:t>
      </w:r>
      <w:r>
        <w:t>.</w:t>
      </w:r>
      <w:r w:rsidRPr="00464F42">
        <w:rPr>
          <w:sz w:val="12"/>
        </w:rPr>
        <w:t xml:space="preserve">¶ </w:t>
      </w:r>
      <w:r>
        <w:t xml:space="preserve">. </w:t>
      </w:r>
      <w:r w:rsidRPr="00C766F2">
        <w:rPr>
          <w:rStyle w:val="StyleBoldUnderline"/>
        </w:rPr>
        <w:t xml:space="preserve">Somalia's Ahmed Muhammed Dhakane told authorities in 2011 that he earned </w:t>
      </w:r>
      <w:r w:rsidRPr="00C766F2">
        <w:rPr>
          <w:rStyle w:val="StyleBoldUnderline"/>
        </w:rPr>
        <w:lastRenderedPageBreak/>
        <w:t>up to $75,000 per day smuggling East Africans into America. His clients included three al-Shabaab terrorists.</w:t>
      </w:r>
      <w:r>
        <w:t xml:space="preserve"> As the House paper states: "</w:t>
      </w:r>
      <w:r w:rsidRPr="00C766F2">
        <w:rPr>
          <w:rStyle w:val="StyleBoldUnderline"/>
        </w:rPr>
        <w:t>Dhakane cautioned that each of these individuals is ready to die for their cause.</w:t>
      </w:r>
      <w:r>
        <w:t xml:space="preserve"> ..."</w:t>
      </w:r>
      <w:r w:rsidRPr="00464F42">
        <w:rPr>
          <w:sz w:val="12"/>
        </w:rPr>
        <w:t xml:space="preserve">¶ </w:t>
      </w:r>
      <w:r>
        <w:t xml:space="preserve">. On June 4, 2010, Anthony Joseph Tracy was convicted of conspiring to slip aliens into America. Tracy told federal investigators that Cuban diplomats used his travel agency in Kenya to transfer 272 Somalis to Havana. They proceeded to Belize, through Mexico, and then trespassed into the USA. </w:t>
      </w:r>
      <w:r w:rsidRPr="00C766F2">
        <w:t>Tracy claims he refused to assist al-Shabaab. But officials discovered an email in which he casually wrote: "...i helped a lot of Somalis and most are good but there are some who are bad and i leave them to ALLAH..."¶</w:t>
      </w:r>
      <w:r w:rsidRPr="00464F42">
        <w:rPr>
          <w:sz w:val="12"/>
        </w:rPr>
        <w:t xml:space="preserve"> </w:t>
      </w:r>
      <w:r>
        <w:t>Remember: These anecdotes and statistics involve individuals whom authorities intercepted. No details exist about aliens who successfully infiltrated America.</w:t>
      </w:r>
    </w:p>
    <w:p w14:paraId="30ABEEE8" w14:textId="77777777" w:rsidR="00FC1417" w:rsidRDefault="00FC1417" w:rsidP="00FC1417">
      <w:pPr>
        <w:pStyle w:val="Heading4"/>
      </w:pPr>
      <w:r>
        <w:t>Allowing illegal aliens in our country makes the U.S. a police state and risks a second 9/11</w:t>
      </w:r>
    </w:p>
    <w:p w14:paraId="4EF902F6" w14:textId="77777777" w:rsidR="00FC1417" w:rsidRDefault="00FC1417" w:rsidP="00FC1417">
      <w:r w:rsidRPr="001F46A0">
        <w:rPr>
          <w:rStyle w:val="StyleStyleBold12pt"/>
        </w:rPr>
        <w:t>Schlafly 1</w:t>
      </w:r>
      <w:r>
        <w:t xml:space="preserve"> (Phyllis, J</w:t>
      </w:r>
      <w:r w:rsidRPr="001F46A0">
        <w:t xml:space="preserve">.D., Oct, The Phyllis Schlafly Report, The Threat of Terrorism Is From Illegal Aliens, </w:t>
      </w:r>
      <w:hyperlink r:id="rId54" w:history="1">
        <w:r w:rsidRPr="00145B64">
          <w:rPr>
            <w:rStyle w:val="Hyperlink"/>
          </w:rPr>
          <w:t>http://www.eagleforum.org/psr/2001/oct01/psroct01.shtml</w:t>
        </w:r>
      </w:hyperlink>
      <w:r w:rsidRPr="001F46A0">
        <w:t>)</w:t>
      </w:r>
      <w:r>
        <w:t xml:space="preserve"> TYBG</w:t>
      </w:r>
    </w:p>
    <w:p w14:paraId="41F3788D" w14:textId="77777777" w:rsidR="00FC1417" w:rsidRPr="00441DED" w:rsidRDefault="00FC1417" w:rsidP="00FC1417">
      <w:pPr>
        <w:rPr>
          <w:rStyle w:val="StyleBoldUnderline"/>
          <w:b w:val="0"/>
          <w:bCs w:val="0"/>
        </w:rPr>
      </w:pPr>
      <w:r w:rsidRPr="001F46A0">
        <w:rPr>
          <w:rStyle w:val="StyleBoldUnderline"/>
        </w:rPr>
        <w:t>It's important for Americans to understand that the 9/11 hijackings are a problem of the U.S. government allowing illegal aliens to roam freely in our country and of promiscuously issuing visas without proper certifications</w:t>
      </w:r>
      <w:r>
        <w:t>. It's also a problem of our government failing to enforce current immigration and visa laws, and failing to deport illegal aliens including those who overstay their visas. At least 16 of the 19 hijackers fit in one or more of these categories.</w:t>
      </w:r>
      <w:r w:rsidRPr="001F46A0">
        <w:rPr>
          <w:sz w:val="12"/>
        </w:rPr>
        <w:t xml:space="preserve">¶ </w:t>
      </w:r>
      <w:r>
        <w:t>For more than two weeks prior to 9/11, the FBI had been trying to find one of the hijackers whom the CIA had spotted meeting with a suspect in the bombing of the USS Cole. But all the FBI had to go on was his visa application, which listed his address as "Marriott, New York City" (where there are ten Marriott hotels and he never went to any of them).</w:t>
      </w:r>
      <w:r w:rsidRPr="001F46A0">
        <w:rPr>
          <w:sz w:val="12"/>
        </w:rPr>
        <w:t xml:space="preserve">¶ </w:t>
      </w:r>
      <w:r>
        <w:t>The U.S. law that requires an alien's border crossing document to include a machine-readable biometric identifier (such as a fingerprint or handprint), and requires that the identifier match the appropriate biometric characteristic of the alien, has never gone into effect.</w:t>
      </w:r>
      <w:r w:rsidRPr="001F46A0">
        <w:rPr>
          <w:sz w:val="12"/>
        </w:rPr>
        <w:t xml:space="preserve">¶ </w:t>
      </w:r>
      <w:r w:rsidRPr="001F46A0">
        <w:rPr>
          <w:rStyle w:val="StyleBoldUnderline"/>
        </w:rPr>
        <w:t>We are not going to tolerate a system that treats U.S. citizens and aliens the same. All aliens are not terrorists, but nearly all terrorists are aliens.</w:t>
      </w:r>
      <w:r>
        <w:t xml:space="preserve"> </w:t>
      </w:r>
      <w:r w:rsidRPr="001F46A0">
        <w:rPr>
          <w:rStyle w:val="StyleBoldUnderline"/>
        </w:rPr>
        <w:t>We do not want to live in a police state, where every American is treated like a terrorist, drug trafficker, money launderer, illegal alien, or common criminal.</w:t>
      </w:r>
      <w:r w:rsidRPr="001F46A0">
        <w:rPr>
          <w:rStyle w:val="StyleBoldUnderline"/>
          <w:sz w:val="12"/>
        </w:rPr>
        <w:t>¶</w:t>
      </w:r>
      <w:r w:rsidRPr="001F46A0">
        <w:rPr>
          <w:sz w:val="12"/>
        </w:rPr>
        <w:t xml:space="preserve"> </w:t>
      </w:r>
      <w:r>
        <w:t>Larry Ellison, the head of Oracle Corp., the leading database software company, has offered to donate the tools for creating machine-readable ID cards that contain digitized thumbprints and photographs. Ellison's proposal would open up vast new markets for Oracle to promote privacy-invading database software, at the expense of law-abiding citizens.</w:t>
      </w:r>
      <w:r w:rsidRPr="001F46A0">
        <w:rPr>
          <w:sz w:val="12"/>
        </w:rPr>
        <w:t xml:space="preserve">¶ </w:t>
      </w:r>
      <w:r>
        <w:t>We should have a computerized database of all aliens entering the United States, whether they are tourists, students, or workers, and a tracking system that flags the file when a visa time expires. Aliens should be required to carry smart ID cards that contain biometric identifiers, the terms of their visas, and a record of their border crossings and travels within our country, similar to the rubber stamps used in all passports.</w:t>
      </w:r>
      <w:r w:rsidRPr="001F46A0">
        <w:rPr>
          <w:sz w:val="12"/>
        </w:rPr>
        <w:t xml:space="preserve">¶ </w:t>
      </w:r>
      <w:r>
        <w:t>Airports should be equipped with the machines to swipe the smart card every time an alien boards a plane. Dumb questions like "Has your luggage been under your control since you packed it?" should be replaced with useful questions like "Are you a U.S. citizen?".</w:t>
      </w:r>
      <w:r w:rsidRPr="001F46A0">
        <w:rPr>
          <w:sz w:val="12"/>
        </w:rPr>
        <w:t xml:space="preserve">¶ </w:t>
      </w:r>
      <w:r>
        <w:t xml:space="preserve">The National Commission on Terrorism reported last year: "The United States is, de facto, a country of open borders." </w:t>
      </w:r>
      <w:r w:rsidRPr="001F46A0">
        <w:rPr>
          <w:rStyle w:val="StyleBoldUnderline"/>
        </w:rPr>
        <w:t>It will do a lot more for the safety of Americans to close those open borders than imposing oppressive regulations on the travel of law-abiding citizens.</w:t>
      </w:r>
      <w:r>
        <w:t xml:space="preserve"> </w:t>
      </w:r>
      <w:r w:rsidRPr="001F46A0">
        <w:rPr>
          <w:rStyle w:val="StyleBoldUnderline"/>
        </w:rPr>
        <w:t>We should expel all illegal</w:t>
      </w:r>
      <w:r>
        <w:t xml:space="preserve"> </w:t>
      </w:r>
      <w:r w:rsidRPr="001F46A0">
        <w:rPr>
          <w:rStyle w:val="StyleBoldUnderline"/>
        </w:rPr>
        <w:t>aliens</w:t>
      </w:r>
      <w:r>
        <w:t xml:space="preserve">, especially from the Middle East, </w:t>
      </w:r>
      <w:r w:rsidRPr="001F46A0">
        <w:rPr>
          <w:rStyle w:val="StyleBoldUnderline"/>
        </w:rPr>
        <w:t>and place a moratorium on legal immigration and the issuing of visas,</w:t>
      </w:r>
      <w:r>
        <w:t xml:space="preserve"> until the terrorism threat is resolved.</w:t>
      </w:r>
    </w:p>
    <w:p w14:paraId="34648341" w14:textId="77777777" w:rsidR="00FC1417" w:rsidRDefault="00FC1417" w:rsidP="00FC1417">
      <w:pPr>
        <w:pStyle w:val="Heading4"/>
      </w:pPr>
      <w:r w:rsidRPr="00441DED">
        <w:lastRenderedPageBreak/>
        <w:t>Immigration from mexico would cause terrorism, criminal activity, human trafficking, and increased gang  violence</w:t>
      </w:r>
    </w:p>
    <w:p w14:paraId="0F0C19C7" w14:textId="77777777" w:rsidR="00FC1417" w:rsidRPr="00441DED" w:rsidRDefault="00FC1417" w:rsidP="00FC1417">
      <w:r w:rsidRPr="00441DED">
        <w:rPr>
          <w:rStyle w:val="StyleStyleBold12pt"/>
        </w:rPr>
        <w:t>Taylor 10</w:t>
      </w:r>
      <w:r w:rsidRPr="00441DED">
        <w:t xml:space="preserve"> (Dr. Jameson,</w:t>
      </w:r>
      <w:r>
        <w:t xml:space="preserve"> policy researcher at Mississippi Center for public policy,</w:t>
      </w:r>
      <w:r w:rsidRPr="00441DED">
        <w:t xml:space="preserve"> “ Illegal Immigration: Drugs, Gangs and Crime” </w:t>
      </w:r>
      <w:hyperlink r:id="rId55" w:history="1">
        <w:r w:rsidRPr="00145B64">
          <w:rPr>
            <w:rStyle w:val="Hyperlink"/>
          </w:rPr>
          <w:t>http://www.jwpcivitasinstitute.org/media/publication-archive/perspective/illegal-immigration-drugs-gangs-and-crime</w:t>
        </w:r>
      </w:hyperlink>
      <w:r w:rsidRPr="00441DED">
        <w:t>)</w:t>
      </w:r>
      <w:r>
        <w:t xml:space="preserve"> TYBG</w:t>
      </w:r>
    </w:p>
    <w:p w14:paraId="5E458D81" w14:textId="77777777" w:rsidR="00FC1417" w:rsidRDefault="00FC1417" w:rsidP="00FC1417">
      <w:r w:rsidRPr="00441DED">
        <w:rPr>
          <w:rStyle w:val="StyleBoldUnderline"/>
        </w:rPr>
        <w:t>Paramilitary groups trading fire with U.S. agents. Kidnappings and murders of U.S. citizens. Members of al-Qaida, Hezbollah and other terrorist organizations infiltrating the border on a routine basis. We are not talking about Iraq – but Texas</w:t>
      </w:r>
      <w:r w:rsidRPr="00441DED">
        <w:t xml:space="preserve">. One of the clearest indicators the United States has lost control of its southwest border is the ease with which thousands of tons of drugs and millions of illegal aliens are crossing the U.S. border on an annual basis. This </w:t>
      </w:r>
      <w:r w:rsidRPr="00441DED">
        <w:rPr>
          <w:rStyle w:val="StyleBoldUnderline"/>
        </w:rPr>
        <w:t>open borders policy has opened the door to more than just cheap labor. The presence of millions of undocumented persons in our country has provided a perfect cover for various forms of criminal activity, ranging from drug trafficking to prostitution to identity theft.</w:t>
      </w:r>
      <w:r w:rsidRPr="00441DED">
        <w:rPr>
          <w:rStyle w:val="StyleBoldUnderline"/>
          <w:sz w:val="12"/>
        </w:rPr>
        <w:t>¶</w:t>
      </w:r>
      <w:r w:rsidRPr="00441DED">
        <w:rPr>
          <w:sz w:val="12"/>
        </w:rPr>
        <w:t xml:space="preserve"> </w:t>
      </w:r>
      <w:r w:rsidRPr="00441DED">
        <w:rPr>
          <w:rStyle w:val="StyleBoldUnderline"/>
        </w:rPr>
        <w:t>Federal investigators believe that as much as 2.2 million kilograms of cocaine and 11.6 kilograms of marijuana were smuggled into the United States via the Mexican border in 2005.</w:t>
      </w:r>
      <w:r>
        <w:t>1 With the decline of the Medellin and Cali cartels of Columbia, two Mexican drug cartels – the Sinaloa cartel and the Gulf cartel – are battling over the billion-dollar drug trade between Mexico and the United States. These cartels also have ties to U.S. gangs that serve as distribution networks in the interior United States. A 2006 study by the House Committee on Homeland Security warns that the Mexican cartels have essentially wrested control of the border from both the U.S. and Mexican governments:</w:t>
      </w:r>
      <w:r w:rsidRPr="00441DED">
        <w:rPr>
          <w:sz w:val="12"/>
        </w:rPr>
        <w:t xml:space="preserve">¶ </w:t>
      </w:r>
      <w:r>
        <w:t xml:space="preserve">The U.S. Drug Enforcement Administration reports that the </w:t>
      </w:r>
      <w:r w:rsidRPr="00441DED">
        <w:rPr>
          <w:rStyle w:val="StyleBoldUnderline"/>
        </w:rPr>
        <w:t>Mexican drug syndicates operating today along our Nation’s Southwest border are far more sophisticated and dangerous than any of the other organized criminal groups in America’s law enforcement history</w:t>
      </w:r>
      <w:r>
        <w:t xml:space="preserve">. Indeed, </w:t>
      </w:r>
      <w:r w:rsidRPr="00441DED">
        <w:rPr>
          <w:rStyle w:val="StyleBoldUnderline"/>
        </w:rPr>
        <w:t>these powerful drug cartels, and the human smuggling networks and gangs they leverage, have immense control over the routes into the United States and continue to pose formidable challenges to our efforts to secure the Southwest border</w:t>
      </w:r>
      <w:r>
        <w:t>. … The cartels operate along the border with military grade weapons, technology and intelligence and their own respective paramilitary enforcers. … This new breed of cartel is not only more violent, powerful and well financed, it is also deeply engaged in intelligence collection on both sides of the border.2</w:t>
      </w:r>
      <w:r w:rsidRPr="00441DED">
        <w:rPr>
          <w:sz w:val="12"/>
        </w:rPr>
        <w:t xml:space="preserve">¶ </w:t>
      </w:r>
      <w:r>
        <w:t>Here in North Carolina, the U.S. Drug Enforcement Administration (DEA) reports “a significant increase in drug-trafficking activity.” Explains the DEA: “</w:t>
      </w:r>
      <w:r w:rsidRPr="00441DED">
        <w:rPr>
          <w:rStyle w:val="StyleBoldUnderline"/>
        </w:rPr>
        <w:t>The majority of the increased drug-trafficking activity is due to an unprecedented influx of foreign nationals into the state” – in particular “Spanish-speaking, specifically Mexican, nationals.”</w:t>
      </w:r>
      <w:r>
        <w:t xml:space="preserve"> A 2003 report by the National Drug Intelligence Center corroborates the DEA’s findings:</w:t>
      </w:r>
      <w:r w:rsidRPr="00441DED">
        <w:rPr>
          <w:sz w:val="12"/>
        </w:rPr>
        <w:t xml:space="preserve">¶ </w:t>
      </w:r>
      <w:r>
        <w:t>Mexican criminal groups in southwestern states and Mexican drug trafficking organizations (DTOs) in Mexico routinely use Mexican illegal immigrants in North Carolina as couriers to transport cocaine, marijuana, methamphetamine and, to a lesser extent, heroin into and through the state. These criminal groups exploit a growing Mexican population in North Carolina to facilitate their illicit activities. Law enforcement authorities in North Carolina, principally in the western and southern areas of the state, indicate that Mexican criminal groups are also increasing their involvement in retail drug distribution.3</w:t>
      </w:r>
      <w:r w:rsidRPr="00441DED">
        <w:rPr>
          <w:sz w:val="12"/>
        </w:rPr>
        <w:t xml:space="preserve">¶ </w:t>
      </w:r>
      <w:r>
        <w:t xml:space="preserve">Needless to say, the majority of </w:t>
      </w:r>
      <w:r w:rsidRPr="00441DED">
        <w:rPr>
          <w:rStyle w:val="StyleBoldUnderline"/>
        </w:rPr>
        <w:t>illegal immigrants</w:t>
      </w:r>
      <w:r>
        <w:t xml:space="preserve"> are not directly involved in the drug trade. Nevertheless, the DEA has determined that “their </w:t>
      </w:r>
      <w:r w:rsidRPr="00441DED">
        <w:rPr>
          <w:rStyle w:val="StyleBoldUnderline"/>
        </w:rPr>
        <w:t>presence allows Mexican traffickers to effectively conceal their activities within immigrant communities.”</w:t>
      </w:r>
      <w:r>
        <w:t>4 Johnston County Sheriff Steve Bizzell (R) estimates that 80 percent to 85 percent of the drug trade in his county is conducted by Hispanics.5 In 2002, the Wake County Sheriff’s Office similarly reported that although Hispanics comprised only 5.4 percent of the population, they accounted for 46 percent of drug-trafficking arrests.6</w:t>
      </w:r>
      <w:r w:rsidRPr="00441DED">
        <w:rPr>
          <w:sz w:val="12"/>
        </w:rPr>
        <w:t xml:space="preserve">¶ </w:t>
      </w:r>
      <w:r>
        <w:t>As indicated above, transnational gangs, such as Surenos-</w:t>
      </w:r>
      <w:r>
        <w:lastRenderedPageBreak/>
        <w:t xml:space="preserve">13 and Mara Salvatrucha (MS-13), are responsible for much of the low-level drug trade in North Carolina. Over the past several years, North Carolina has experienced a disturbing surge in gang activity. Between 1999 and 2004, Wake County saw a 5,743.3 percent increase in gang membership. During the same period, the city of Durham saw a 333.3 percent increase.7 </w:t>
      </w:r>
      <w:r w:rsidRPr="00441DED">
        <w:rPr>
          <w:sz w:val="12"/>
        </w:rPr>
        <w:t xml:space="preserve">¶ </w:t>
      </w:r>
      <w:r>
        <w:t>A 2005 report by the Governor’s Crime Commission estimated that 22.2 percent of all gang members in North Carolina are Hispanic (with ethnicity unknown for another 19.4 percent).8 By contrast, Hispanics accounted for only 7 percent of total state population in 2004.</w:t>
      </w:r>
      <w:r w:rsidRPr="00441DED">
        <w:rPr>
          <w:sz w:val="12"/>
        </w:rPr>
        <w:t xml:space="preserve">¶ </w:t>
      </w:r>
      <w:r>
        <w:t xml:space="preserve">Nationally, </w:t>
      </w:r>
      <w:r w:rsidRPr="00441DED">
        <w:rPr>
          <w:rStyle w:val="StyleBoldUnderline"/>
        </w:rPr>
        <w:t>Hispanics are thought to comprise 49 percent of total gang membership. A majority of these gang members are illegal immigrants</w:t>
      </w:r>
      <w:r>
        <w:t>. Notes Duplin County Sheriff Blake Wallace (D), “There is an increasing gang activity problem, particularly with MS-13 and studies have shown that the majority of those gang members are illegal aliens.”9 Among these studies is a report published by the Governor’s Crime Commission which posits that 66 percent of Hispanic/Latino gang members are illegal aliens.10 In the case of MS-13, one of the most violent and powerful gangs in North Carolina, federal authorities estimate that “approximately 90 percent of U.S. MS-13 members are foreign-born illegal aliens and depend upon the Texas-Mexico border smuggling corridor to support their criminal operations.”11 As Forsyth County District Attorney Tom Keith (R) puts it, “You cannot say ‘drugs’ without saying ‘gangs’ without saying ‘illegal aliens.’”12</w:t>
      </w:r>
      <w:r w:rsidRPr="00441DED">
        <w:rPr>
          <w:sz w:val="12"/>
        </w:rPr>
        <w:t xml:space="preserve">¶ </w:t>
      </w:r>
      <w:r>
        <w:t xml:space="preserve">In addition to the drug trade, </w:t>
      </w:r>
      <w:r w:rsidRPr="00441DED">
        <w:rPr>
          <w:rStyle w:val="StyleBoldUnderline"/>
        </w:rPr>
        <w:t>the Mexican cartels are becoming increasingly involved in human trafficking (i.e., prostitution) and human smuggling</w:t>
      </w:r>
      <w:r>
        <w:t>. According to Dr. Deborah Schurman-Kauflin of the Violent Crimes Institute, “</w:t>
      </w:r>
      <w:r w:rsidRPr="00441DED">
        <w:rPr>
          <w:rStyle w:val="StyleBoldUnderline"/>
        </w:rPr>
        <w:t>Mexico is the number one source for young female sex slaves in North America.</w:t>
      </w:r>
      <w:r>
        <w:t>” Each year thousands of women and children – with 12-year-olds in top demand – are smuggled across the border and sent to brothels across the United States. Such brothels, notes Schurman-Kauflin, “can take the form of homes, apartments, spas, massage parlors, and hotels … even middle class neighborhoods can be at risk.”13</w:t>
      </w:r>
      <w:r w:rsidRPr="00441DED">
        <w:rPr>
          <w:sz w:val="12"/>
        </w:rPr>
        <w:t>¶</w:t>
      </w:r>
      <w:r>
        <w:rPr>
          <w:sz w:val="12"/>
        </w:rPr>
        <w:t xml:space="preserve"> </w:t>
      </w:r>
    </w:p>
    <w:p w14:paraId="4B976E31" w14:textId="77777777" w:rsidR="00FC1417" w:rsidRPr="00FC1417" w:rsidRDefault="00FC1417" w:rsidP="009F21EE"/>
    <w:p w14:paraId="735656B9" w14:textId="7982F606" w:rsidR="00FC1417" w:rsidRDefault="00FC1417" w:rsidP="00B774AB">
      <w:pPr>
        <w:pStyle w:val="Heading2"/>
      </w:pPr>
      <w:r>
        <w:lastRenderedPageBreak/>
        <w:t>War DA</w:t>
      </w:r>
    </w:p>
    <w:p w14:paraId="17CB41B3" w14:textId="243915D9" w:rsidR="000D7E4A" w:rsidRDefault="000D7E4A" w:rsidP="000D7E4A">
      <w:pPr>
        <w:pStyle w:val="Heading3"/>
      </w:pPr>
      <w:r>
        <w:lastRenderedPageBreak/>
        <w:t>1NC—Conflict</w:t>
      </w:r>
    </w:p>
    <w:p w14:paraId="30254C1A" w14:textId="77777777" w:rsidR="00FC1417" w:rsidRPr="00A31FCB" w:rsidRDefault="00FC1417" w:rsidP="00FC1417">
      <w:pPr>
        <w:pStyle w:val="Heading4"/>
      </w:pPr>
      <w:r w:rsidRPr="00A31FCB">
        <w:t>Borders are necessary to prevent conflict—power sharing leads to more war</w:t>
      </w:r>
    </w:p>
    <w:p w14:paraId="21E5481B" w14:textId="77777777" w:rsidR="00FC1417" w:rsidRDefault="00FC1417" w:rsidP="00FC1417">
      <w:pPr>
        <w:spacing w:after="200"/>
        <w:rPr>
          <w:b/>
          <w:bCs/>
          <w:sz w:val="26"/>
        </w:rPr>
      </w:pPr>
      <w:r w:rsidRPr="008371F2">
        <w:rPr>
          <w:rStyle w:val="StyleStyleBold12pt"/>
        </w:rPr>
        <w:t>Downes, 06</w:t>
      </w:r>
      <w:r>
        <w:rPr>
          <w:rStyle w:val="StyleStyleBold12pt"/>
        </w:rPr>
        <w:t xml:space="preserve"> </w:t>
      </w:r>
      <w:r w:rsidRPr="008371F2">
        <w:t>(A</w:t>
      </w:r>
      <w:r>
        <w:rPr>
          <w:rFonts w:eastAsia="Calibri"/>
          <w:sz w:val="20"/>
          <w:szCs w:val="20"/>
        </w:rPr>
        <w:t>lexander</w:t>
      </w:r>
      <w:r w:rsidRPr="008371F2">
        <w:rPr>
          <w:rFonts w:eastAsia="Calibri"/>
          <w:sz w:val="20"/>
          <w:szCs w:val="20"/>
        </w:rPr>
        <w:t>.</w:t>
      </w:r>
      <w:r>
        <w:rPr>
          <w:rFonts w:eastAsia="Calibri"/>
          <w:sz w:val="20"/>
          <w:szCs w:val="20"/>
        </w:rPr>
        <w:t xml:space="preserve"> P</w:t>
      </w:r>
      <w:r w:rsidRPr="00863DB2">
        <w:t>rofessor of political science and international affairs at the George Washington University</w:t>
      </w:r>
      <w:r>
        <w:t>.</w:t>
      </w:r>
      <w:r w:rsidRPr="008371F2">
        <w:rPr>
          <w:rStyle w:val="StyleStyleBold12pt"/>
        </w:rPr>
        <w:t xml:space="preserve"> </w:t>
      </w:r>
      <w:r w:rsidRPr="008371F2">
        <w:rPr>
          <w:rFonts w:eastAsia="Calibri"/>
          <w:sz w:val="20"/>
          <w:szCs w:val="20"/>
        </w:rPr>
        <w:t xml:space="preserve"> "More Borders, Less Conflict? Partition as a Solution to Ethnic Civil Wars." The SAIS Review of International Affairs 26.1 (2006): 49-61. ProQuest. Web. 8 July 2013.</w:t>
      </w:r>
      <w:r>
        <w:rPr>
          <w:rFonts w:eastAsia="Calibri"/>
          <w:sz w:val="20"/>
          <w:szCs w:val="20"/>
        </w:rPr>
        <w:t xml:space="preserve"> JMR)</w:t>
      </w:r>
    </w:p>
    <w:p w14:paraId="740BF24C" w14:textId="77777777" w:rsidR="00FC1417" w:rsidRDefault="00FC1417" w:rsidP="00FC1417">
      <w:pPr>
        <w:rPr>
          <w:sz w:val="20"/>
          <w:szCs w:val="20"/>
        </w:rPr>
      </w:pPr>
    </w:p>
    <w:p w14:paraId="095B3A2F" w14:textId="77777777" w:rsidR="00FC1417" w:rsidRPr="00DA5878" w:rsidRDefault="00FC1417" w:rsidP="00FC1417">
      <w:pPr>
        <w:rPr>
          <w:sz w:val="20"/>
          <w:szCs w:val="20"/>
        </w:rPr>
      </w:pPr>
      <w:r w:rsidRPr="00496080">
        <w:rPr>
          <w:rStyle w:val="StyleBoldUnderline"/>
        </w:rPr>
        <w:t>The conventional wisdom among scholars and policymakers</w:t>
      </w:r>
      <w:r>
        <w:rPr>
          <w:sz w:val="20"/>
          <w:szCs w:val="20"/>
        </w:rPr>
        <w:t xml:space="preserve"> opposes solving ethnic conflicts by drawing new borders and creating new states. This view, however, </w:t>
      </w:r>
      <w:r w:rsidRPr="00496080">
        <w:rPr>
          <w:rStyle w:val="StyleBoldUnderline"/>
        </w:rPr>
        <w:t>is flawed</w:t>
      </w:r>
      <w:r>
        <w:rPr>
          <w:sz w:val="20"/>
          <w:szCs w:val="20"/>
        </w:rPr>
        <w:t xml:space="preserve"> because </w:t>
      </w:r>
      <w:r w:rsidRPr="00496080">
        <w:rPr>
          <w:rStyle w:val="StyleBoldUnderline"/>
        </w:rPr>
        <w:t>the process of fighting civil wars imbues the belligerents</w:t>
      </w:r>
      <w:r>
        <w:rPr>
          <w:sz w:val="20"/>
          <w:szCs w:val="20"/>
        </w:rPr>
        <w:t xml:space="preserve"> with a deep sense of mistrust </w:t>
      </w:r>
      <w:r w:rsidRPr="00496080">
        <w:rPr>
          <w:rStyle w:val="StyleBoldUnderline"/>
        </w:rPr>
        <w:t>that makes sharing power after the conflict difficult</w:t>
      </w:r>
      <w:r>
        <w:rPr>
          <w:sz w:val="20"/>
          <w:szCs w:val="20"/>
        </w:rPr>
        <w:t xml:space="preserve">. This is especially true in ethnic civil wars, in which negotiated </w:t>
      </w:r>
      <w:r w:rsidRPr="00496080">
        <w:rPr>
          <w:rStyle w:val="StyleBoldUnderline"/>
        </w:rPr>
        <w:t>power-sharing agreements run a high risk of failing and leading to renewed warfare. In light of these problems, this article argues that partition should be considered as an option for ending severe ethnic conflicts.</w:t>
      </w:r>
      <w:r>
        <w:rPr>
          <w:sz w:val="20"/>
          <w:szCs w:val="20"/>
        </w:rPr>
        <w:t xml:space="preserve"> The article shows how failure to adopt partition in Kosovo has left that province in a semi-permanent state of limbo that only increases the majority Albanian population's desire for independence. </w:t>
      </w:r>
      <w:r w:rsidRPr="00496080">
        <w:rPr>
          <w:rStyle w:val="StyleBoldUnderline"/>
        </w:rPr>
        <w:t>The only route to long-term stability in the region-and an exit for international forces-is through partition.</w:t>
      </w:r>
      <w:r>
        <w:rPr>
          <w:sz w:val="20"/>
          <w:szCs w:val="20"/>
        </w:rPr>
        <w:t xml:space="preserve"> Moreover, the article suggests that the United States should recognize and prepare for the coming partition of Iraq rather than pursuing the futile endeavor of implementing power-sharing among Iraq's Shi'ites, Kurds, and Sunnis.</w:t>
      </w:r>
      <w:r w:rsidRPr="00DA5878">
        <w:t xml:space="preserve"> </w:t>
      </w:r>
      <w:r w:rsidRPr="00496080">
        <w:rPr>
          <w:rStyle w:val="StyleBoldUnderline"/>
        </w:rPr>
        <w:t>The conventional wisdom regarding borders in political science and the policy community is that we already have plenty and do not need any more</w:t>
      </w:r>
      <w:r w:rsidRPr="00DA5878">
        <w:rPr>
          <w:sz w:val="20"/>
          <w:szCs w:val="20"/>
        </w:rPr>
        <w:t xml:space="preserve">. Scholars and policymakers alike tend to oppose the creation of new states, especially as a means to end civil conflict. They argue that secession and partition generate more problems than they solve and lead to new conflicts. </w:t>
      </w:r>
      <w:r w:rsidRPr="00496080">
        <w:rPr>
          <w:rStyle w:val="StyleBoldUnderline"/>
        </w:rPr>
        <w:t>The preferred solutions to these conflicts take the existing borders as given and concentrate on fostering negotiated settlements that arrange power internally through such mechanisms as power-sharing, regional autonomy, or federalism</w:t>
      </w:r>
      <w:r w:rsidRPr="00DA5878">
        <w:rPr>
          <w:sz w:val="20"/>
          <w:szCs w:val="20"/>
        </w:rPr>
        <w:t xml:space="preserve">. As Ted Robert Gurr has written, "threats to divide a country should be managed by the devolution of state power and . . . communal fighting about access to the state's power and resources should be restrained by recognizing group rights and sharing power."1 Other researchers agree, maintaining that the key factor in sustaining negotiated settlements to ethnic conflicts is the degree to which the agreement institutionalizes power-sharing or regional autonomy.2 </w:t>
      </w:r>
    </w:p>
    <w:p w14:paraId="3D07DAE2" w14:textId="7164DAA7" w:rsidR="000D7E4A" w:rsidRDefault="00FC1417" w:rsidP="000D7E4A">
      <w:pPr>
        <w:rPr>
          <w:rStyle w:val="StyleBoldUnderline"/>
        </w:rPr>
      </w:pPr>
      <w:r w:rsidRPr="00DA5878">
        <w:rPr>
          <w:sz w:val="20"/>
          <w:szCs w:val="20"/>
        </w:rPr>
        <w:t xml:space="preserve">Recently, however, </w:t>
      </w:r>
      <w:r w:rsidRPr="00496080">
        <w:rPr>
          <w:rStyle w:val="StyleBoldUnderline"/>
        </w:rPr>
        <w:t>scholars have begun to challenge this single-state-solution orthodoxy, arguing instead that dividing states and creating new borders may be a way to promote peace</w:t>
      </w:r>
      <w:r w:rsidRPr="00DA5878">
        <w:rPr>
          <w:sz w:val="20"/>
          <w:szCs w:val="20"/>
        </w:rPr>
        <w:t xml:space="preserve"> after ethnic civil wars. One view, represented by Chaim Kaufmann, stresses that ethnic civil wars cannot end until contending groups are separated into homogeneous ethnic enclaves. </w:t>
      </w:r>
      <w:r w:rsidRPr="00496080">
        <w:rPr>
          <w:rStyle w:val="StyleBoldUnderline"/>
        </w:rPr>
        <w:t>When groups are intermingled, each side has an incentive to attack and cleanse the other. Once separation is achieved, these incentives disappear. With the necessary condition for peace in place, political arrangements become secondary. Unless ethnic separation occurs, Kaufmann argues, all other solutions are fruitless because ethnic intermingling is what fuels conflict.</w:t>
      </w:r>
    </w:p>
    <w:p w14:paraId="45252E9B" w14:textId="3E79C68D" w:rsidR="000D7E4A" w:rsidRPr="000D7E4A" w:rsidRDefault="000D7E4A" w:rsidP="000D7E4A">
      <w:pPr>
        <w:pStyle w:val="Heading3"/>
      </w:pPr>
      <w:r>
        <w:lastRenderedPageBreak/>
        <w:t>Borders Prevent War</w:t>
      </w:r>
    </w:p>
    <w:p w14:paraId="4A5C956E" w14:textId="77777777" w:rsidR="00FC1417" w:rsidRDefault="00FC1417" w:rsidP="00FC1417">
      <w:pPr>
        <w:pStyle w:val="Heading4"/>
      </w:pPr>
      <w:r>
        <w:t>Separation of ethnic groups reduces conflict</w:t>
      </w:r>
    </w:p>
    <w:p w14:paraId="5CDD6B09" w14:textId="77777777" w:rsidR="00FC1417" w:rsidRDefault="00FC1417" w:rsidP="00FC1417">
      <w:pPr>
        <w:spacing w:after="200"/>
        <w:rPr>
          <w:b/>
          <w:bCs/>
          <w:sz w:val="26"/>
        </w:rPr>
      </w:pPr>
      <w:r w:rsidRPr="008371F2">
        <w:rPr>
          <w:rStyle w:val="StyleStyleBold12pt"/>
        </w:rPr>
        <w:t>Downes, 06</w:t>
      </w:r>
      <w:r>
        <w:rPr>
          <w:rStyle w:val="StyleStyleBold12pt"/>
        </w:rPr>
        <w:t xml:space="preserve"> </w:t>
      </w:r>
      <w:r w:rsidRPr="008371F2">
        <w:t>(A</w:t>
      </w:r>
      <w:r>
        <w:rPr>
          <w:rFonts w:eastAsia="Calibri"/>
          <w:sz w:val="20"/>
          <w:szCs w:val="20"/>
        </w:rPr>
        <w:t>lexander</w:t>
      </w:r>
      <w:r w:rsidRPr="008371F2">
        <w:rPr>
          <w:rFonts w:eastAsia="Calibri"/>
          <w:sz w:val="20"/>
          <w:szCs w:val="20"/>
        </w:rPr>
        <w:t>.</w:t>
      </w:r>
      <w:r>
        <w:rPr>
          <w:rFonts w:eastAsia="Calibri"/>
          <w:sz w:val="20"/>
          <w:szCs w:val="20"/>
        </w:rPr>
        <w:t xml:space="preserve"> P</w:t>
      </w:r>
      <w:r w:rsidRPr="00863DB2">
        <w:t>rofessor of political science and international affairs at the George Washington University</w:t>
      </w:r>
      <w:r>
        <w:t>.</w:t>
      </w:r>
      <w:r w:rsidRPr="008371F2">
        <w:rPr>
          <w:rStyle w:val="StyleStyleBold12pt"/>
        </w:rPr>
        <w:t xml:space="preserve"> </w:t>
      </w:r>
      <w:r w:rsidRPr="008371F2">
        <w:rPr>
          <w:rFonts w:eastAsia="Calibri"/>
          <w:sz w:val="20"/>
          <w:szCs w:val="20"/>
        </w:rPr>
        <w:t xml:space="preserve"> "More Borders, Less Conflict? Partition as a Solution to Ethnic Civil Wars." The SAIS Review of International Affairs 26.1 (2006): 49-61. ProQuest. Web. 8 July 2013.</w:t>
      </w:r>
      <w:r>
        <w:rPr>
          <w:rFonts w:eastAsia="Calibri"/>
          <w:sz w:val="20"/>
          <w:szCs w:val="20"/>
        </w:rPr>
        <w:t xml:space="preserve"> JMR)</w:t>
      </w:r>
    </w:p>
    <w:p w14:paraId="35601C73" w14:textId="77777777" w:rsidR="00FC1417" w:rsidRDefault="00FC1417" w:rsidP="00FC1417"/>
    <w:p w14:paraId="43303BFF" w14:textId="77777777" w:rsidR="00FC1417" w:rsidRDefault="00FC1417" w:rsidP="00FC1417">
      <w:r>
        <w:t xml:space="preserve">In this article, I argue that partition-defined as </w:t>
      </w:r>
      <w:r w:rsidRPr="00496080">
        <w:rPr>
          <w:rStyle w:val="StyleBoldUnderline"/>
        </w:rPr>
        <w:t>separation of contending ethnic groups</w:t>
      </w:r>
      <w:r>
        <w:t xml:space="preserve"> and the creation of independent states-</w:t>
      </w:r>
      <w:r w:rsidRPr="00496080">
        <w:rPr>
          <w:rStyle w:val="StyleBoldUnderline"/>
        </w:rPr>
        <w:t>should be considered as an alternative to power-sharing and regional autonomy as a means to end civil wars</w:t>
      </w:r>
      <w:r>
        <w:t xml:space="preserve">. </w:t>
      </w:r>
      <w:r w:rsidRPr="00496080">
        <w:rPr>
          <w:rStyle w:val="StyleBoldUnderline"/>
        </w:rPr>
        <w:t>Partition does not require groups to disarm and make themselves vulnerable to devastating betrayal</w:t>
      </w:r>
      <w:r>
        <w:t xml:space="preserve">. </w:t>
      </w:r>
      <w:r w:rsidRPr="00496080">
        <w:rPr>
          <w:rStyle w:val="StyleBoldUnderline"/>
        </w:rPr>
        <w:t>Nor do formerly warring groups have to cooperate and share power in joint institutions. Partition also satisfies nationalist desires for statehood and fills the need for security</w:t>
      </w:r>
      <w:r>
        <w:t xml:space="preserve">. In cases of severe ethnic conflict, when perceptions of the adversary's malign intentions are so entrenched as to impede any agreement based on a single-state solution, </w:t>
      </w:r>
      <w:r w:rsidRPr="00496080">
        <w:rPr>
          <w:rStyle w:val="StyleBoldUnderline"/>
        </w:rPr>
        <w:t>partition is the preferred solution</w:t>
      </w:r>
      <w:r>
        <w:t xml:space="preserve">. </w:t>
      </w:r>
    </w:p>
    <w:p w14:paraId="736AB220" w14:textId="60C2EBAF" w:rsidR="00FC1417" w:rsidRDefault="00FC1417" w:rsidP="00FC1417">
      <w:r>
        <w:t>In the remainder of this paper, I will elaborate further on this argument and apply it to the case of Kosovo, demonstrating why autonomy for Kosovo within Serbia is impossible. Following an evaluation of the various options being considered for Kosovo's independence, I will argue for a partition of Kosovo along the Ibar River accompanied by the return of the Serbian population to Serbia. Finally, I argue that like it or not, partition is probably in Iraq's future.</w:t>
      </w:r>
    </w:p>
    <w:p w14:paraId="5F40747A" w14:textId="77777777" w:rsidR="00FC1417" w:rsidRPr="00A31FCB" w:rsidRDefault="00FC1417" w:rsidP="00FC1417">
      <w:pPr>
        <w:pStyle w:val="Heading4"/>
      </w:pPr>
      <w:r w:rsidRPr="00A31FCB">
        <w:t>Third party intervention and negotiated settlements won’t solve—</w:t>
      </w:r>
      <w:r>
        <w:t>borders are</w:t>
      </w:r>
      <w:r w:rsidRPr="00A31FCB">
        <w:t xml:space="preserve"> necessary</w:t>
      </w:r>
    </w:p>
    <w:p w14:paraId="3195C852" w14:textId="77777777" w:rsidR="000D7E4A" w:rsidRDefault="00FC1417" w:rsidP="000D7E4A">
      <w:r w:rsidRPr="000D7E4A">
        <w:rPr>
          <w:rStyle w:val="StyleStyleBold12pt"/>
        </w:rPr>
        <w:t xml:space="preserve">Downes, 06 </w:t>
      </w:r>
      <w:r w:rsidRPr="000D7E4A">
        <w:t>(Alexander. Professor of political science and international affairs at the George Washington University.  "More Borders, Less Conflict? Partition as a Solution to Ethnic Civil Wars." The SAIS Review of International Affairs 26.1 (2006): 49-61. ProQuest. Web. 8 July 2013. JMR)</w:t>
      </w:r>
    </w:p>
    <w:p w14:paraId="68D1DBA2" w14:textId="77777777" w:rsidR="000D7E4A" w:rsidRPr="000D7E4A" w:rsidRDefault="000D7E4A" w:rsidP="000D7E4A"/>
    <w:p w14:paraId="4F21EEFB" w14:textId="5A32C58F" w:rsidR="00FC1417" w:rsidRPr="000D7E4A" w:rsidRDefault="00FC1417" w:rsidP="000D7E4A">
      <w:pPr>
        <w:spacing w:after="200"/>
        <w:rPr>
          <w:b/>
          <w:bCs/>
          <w:sz w:val="26"/>
        </w:rPr>
      </w:pPr>
      <w:r w:rsidRPr="00366D56">
        <w:rPr>
          <w:rStyle w:val="StyleBoldUnderline"/>
        </w:rPr>
        <w:t>Scholars have offered two solutions</w:t>
      </w:r>
      <w:r>
        <w:t xml:space="preserve"> to the dilemmas and dangers of negotiated settlements. First, </w:t>
      </w:r>
      <w:r w:rsidRPr="00366D56">
        <w:rPr>
          <w:rStyle w:val="StyleBoldUnderline"/>
        </w:rPr>
        <w:t>some argue that the more institutionalized</w:t>
      </w:r>
      <w:r>
        <w:t xml:space="preserve"> the agreement is, </w:t>
      </w:r>
      <w:r w:rsidRPr="00366D56">
        <w:rPr>
          <w:rStyle w:val="StyleBoldUnderline"/>
        </w:rPr>
        <w:t>the more it will allay the former belligerents' security fears and increase their ability to safeguard their interests</w:t>
      </w:r>
      <w:r>
        <w:t xml:space="preserve">. </w:t>
      </w:r>
      <w:r w:rsidRPr="00366D56">
        <w:rPr>
          <w:rStyle w:val="StyleBoldUnderline"/>
        </w:rPr>
        <w:t>These optimists maintain that</w:t>
      </w:r>
      <w:r>
        <w:t xml:space="preserve"> </w:t>
      </w:r>
      <w:r w:rsidRPr="00366D56">
        <w:rPr>
          <w:rStyle w:val="StyleBoldUnderline"/>
        </w:rPr>
        <w:t>negotiated settlements, by creating institutions to share power in the central government or devolve power to sub-state regions, increase the likelihood of success by allowing groups to govern themselves and prevent others from implementing measures harmful to their interests</w:t>
      </w:r>
      <w:r>
        <w:t xml:space="preserve">. Examples of power-sharing institutions in the central government include reserving executive posts and government ministries for members of different groups, joint decision-making, proportional representation, and a minority veto. Institutions that devolve power include regional autonomy agreements or federalism. By working together in common institutions, groups may moderate their views of their former adversary's intentions and even come to trust each other.10 </w:t>
      </w:r>
      <w:r w:rsidRPr="00DA5878">
        <w:rPr>
          <w:sz w:val="12"/>
        </w:rPr>
        <w:t xml:space="preserve">¶ </w:t>
      </w:r>
      <w:r w:rsidRPr="00863DB2">
        <w:rPr>
          <w:rStyle w:val="StyleBoldUnderline"/>
        </w:rPr>
        <w:t>Second, intervention by a third party is thought to be an effective way to reduce security fears and facilitate agreement implementation.</w:t>
      </w:r>
      <w:r>
        <w:t xml:space="preserve"> If the key problems are that both sides fear betrayal and there is no mechanism to enforce the agreement, interposing a third party into the situation can resolve these issues by increasing the likelihood that the parties will keep their promises and mitigating the costs to the other if one of them does not. Providing troops on the ground during the early phases of implementation is critical for stability, security, and protection when groups are disarming and institutions are </w:t>
      </w:r>
      <w:r>
        <w:lastRenderedPageBreak/>
        <w:t xml:space="preserve">taking shape.11 </w:t>
      </w:r>
      <w:r w:rsidRPr="00DA5878">
        <w:rPr>
          <w:sz w:val="12"/>
        </w:rPr>
        <w:t xml:space="preserve">¶ </w:t>
      </w:r>
      <w:r>
        <w:t xml:space="preserve">Unfortunately, </w:t>
      </w:r>
      <w:r w:rsidRPr="00366D56">
        <w:rPr>
          <w:rStyle w:val="StyleBoldUnderline"/>
        </w:rPr>
        <w:t>neither power-sharing institutions nor third-party intervention provide more than a temporary band-aid for the critical underlying problems, which are uncertainty about the adversary's intentions and inability to commit to the agreement. For several reasons, negotiated settlements are likely to fail even when they include provisions for institutions and third-party enforcement</w:t>
      </w:r>
      <w:r>
        <w:t xml:space="preserve">. Because an intervener's presence is likely to be temporary, former belligerents are reluctant to disarm and integrate their military forces with those of their past enemy. Once the third party leaves, the parties again have to rely on each other's promises to abide by the agreement. </w:t>
      </w:r>
      <w:r w:rsidRPr="00366D56">
        <w:rPr>
          <w:rStyle w:val="StyleBoldUnderline"/>
        </w:rPr>
        <w:t>Fear of future betrayal-fed by experiences of past malign intentions-prompts groups to keep their guns, which increases the likelihood of a return to war</w:t>
      </w:r>
      <w:r>
        <w:t xml:space="preserve">. </w:t>
      </w:r>
      <w:r w:rsidRPr="00DA5878">
        <w:rPr>
          <w:sz w:val="12"/>
        </w:rPr>
        <w:t xml:space="preserve">¶ </w:t>
      </w:r>
      <w:r>
        <w:t xml:space="preserve">In high-conflict or post-conflict environments, elections tend to resemble ethnic censuses. Out-group conflict increases in-group solidarity, and those who advocate compromise with former enemies are easily branded as traitors betraying the group's interests. In the aftermath of civil wars, people tend to support nationalist parties and politicians who promise to protect the group's interests. Post-war elections are likely to bring hard-line leaders to power who are reluctant to trust the other side and make the compromises necessary to implement the agreement. </w:t>
      </w:r>
      <w:r w:rsidRPr="00DA5878">
        <w:rPr>
          <w:sz w:val="12"/>
        </w:rPr>
        <w:t xml:space="preserve">¶ </w:t>
      </w:r>
      <w:r>
        <w:t xml:space="preserve">As a result, </w:t>
      </w:r>
      <w:r w:rsidRPr="00366D56">
        <w:rPr>
          <w:rStyle w:val="StyleBoldUnderline"/>
        </w:rPr>
        <w:t>political institutions that require trust and accommodation are likely to be gridlocked</w:t>
      </w:r>
      <w:r>
        <w:t xml:space="preserve">. When these institutions break down, third parties may step in to govern in their stead, but this is only a stop-gap solution because it renders these institutions even less likely to work when the outside party leaves. </w:t>
      </w:r>
      <w:r w:rsidRPr="00DA5878">
        <w:rPr>
          <w:sz w:val="12"/>
        </w:rPr>
        <w:t xml:space="preserve">¶ </w:t>
      </w:r>
      <w:r>
        <w:t xml:space="preserve">Furthermore, if the war was characterized by ethnic cleansing, agreements that call for expelled minorities to return to their former homes may lead to further violence. The now-dominant majority group may destroy or inhabit the homes of those who were expelled. </w:t>
      </w:r>
      <w:r w:rsidRPr="00366D56">
        <w:rPr>
          <w:rStyle w:val="StyleBoldUnderline"/>
        </w:rPr>
        <w:t>Minorities often face hostility, discrimination, and difficulty finding employment.</w:t>
      </w:r>
      <w:r>
        <w:t xml:space="preserve"> When the third party leaves and no longer can provide protection, they may be forced out again. </w:t>
      </w:r>
      <w:r w:rsidRPr="00DA5878">
        <w:rPr>
          <w:sz w:val="12"/>
        </w:rPr>
        <w:t xml:space="preserve">¶ </w:t>
      </w:r>
      <w:r>
        <w:t>Finally, recent research on cease-fires in interstate wars has found a striking correlation between third-party intervention and increased risk of another war in the future. The logic is that "agreements that specify terms that do not correspond well with the expected military outcome of renewed fighting" are more likely to fail than those in which the terms reflect the outcome on the battlefield or the consequences that renewed fighting would bring. Third-party intervention often short-circuits a war before a clear battlefield outcome has emerged, and thus "considerable uncertainty remains regarding the consequences of continuing the war."12 This uncertainty undermines agreements because one or both sides may believe that it could achieve a better outcome by fighting. Third-party intervention also increases the likelihood of a mismatch between the agreement's terms and the probable outcome of the war. This is because outside parties tend to intervene to prevent one side from decisively defeating another and to restore the status quo ante. Agreements like these are particularly unlikely to last when the third party withdraws because the side that was winning in the previous round of fighting believes that it can achieve a better outcome by returning to war. Once the agreement's enforcer departs, the stronger side has an incentive to attack to revise the terms of settlement. Similarly, single-state-solutions imposed by third-party intervention when one or more of the parties prefers independence run an increased risk of failure because they go against the preferences of the groups involved.</w:t>
      </w:r>
    </w:p>
    <w:p w14:paraId="24620260" w14:textId="77777777" w:rsidR="00FC1417" w:rsidRPr="00A31FCB" w:rsidRDefault="00FC1417" w:rsidP="00FC1417">
      <w:pPr>
        <w:pStyle w:val="Heading4"/>
      </w:pPr>
      <w:r>
        <w:t>Borders</w:t>
      </w:r>
      <w:r w:rsidRPr="00A31FCB">
        <w:t xml:space="preserve"> can only lead to peace—they take away incentive for war</w:t>
      </w:r>
    </w:p>
    <w:p w14:paraId="5F01D7C4" w14:textId="77777777" w:rsidR="00FC1417" w:rsidRPr="000D7E4A" w:rsidRDefault="00FC1417" w:rsidP="000D7E4A">
      <w:r w:rsidRPr="000D7E4A">
        <w:rPr>
          <w:rStyle w:val="StyleStyleBold12pt"/>
        </w:rPr>
        <w:t xml:space="preserve">Downes, 06 </w:t>
      </w:r>
      <w:r w:rsidRPr="000D7E4A">
        <w:t>(Alexander. Professor of political science and international affairs at the George Washington University.  "More Borders, Less Conflict? Partition as a Solution to Ethnic Civil Wars." The SAIS Review of International Affairs 26.1 (2006): 49-61. ProQuest. Web. 8 July 2013. JMR)</w:t>
      </w:r>
    </w:p>
    <w:p w14:paraId="64BF7190" w14:textId="77777777" w:rsidR="00FC1417" w:rsidRDefault="00FC1417" w:rsidP="00FC1417"/>
    <w:p w14:paraId="1F7488B7" w14:textId="77777777" w:rsidR="00FC1417" w:rsidRPr="00863DB2" w:rsidRDefault="00FC1417" w:rsidP="00FC1417">
      <w:pPr>
        <w:rPr>
          <w:rStyle w:val="StyleBoldUnderline"/>
        </w:rPr>
      </w:pPr>
      <w:r w:rsidRPr="00863DB2">
        <w:rPr>
          <w:rStyle w:val="StyleBoldUnderline"/>
        </w:rPr>
        <w:lastRenderedPageBreak/>
        <w:t>The poor record of</w:t>
      </w:r>
      <w:r w:rsidRPr="00DA5878">
        <w:t xml:space="preserve"> negotiated </w:t>
      </w:r>
      <w:r w:rsidRPr="00863DB2">
        <w:rPr>
          <w:rStyle w:val="StyleBoldUnderline"/>
        </w:rPr>
        <w:t>settlements</w:t>
      </w:r>
      <w:r w:rsidRPr="00DA5878">
        <w:t xml:space="preserve"> in ethnic civil wars </w:t>
      </w:r>
      <w:r w:rsidRPr="00863DB2">
        <w:rPr>
          <w:rStyle w:val="StyleBoldUnderline"/>
        </w:rPr>
        <w:t>that leave borders intact</w:t>
      </w:r>
      <w:r w:rsidRPr="00DA5878">
        <w:t xml:space="preserve">, whether or not they are facilitated by third-party intervention, </w:t>
      </w:r>
      <w:r w:rsidRPr="00863DB2">
        <w:rPr>
          <w:rStyle w:val="StyleBoldUnderline"/>
        </w:rPr>
        <w:t>suggests that a new approach might be necessary: one based on partition rather than power-sharing.</w:t>
      </w:r>
      <w:r w:rsidRPr="00DA5878">
        <w:t xml:space="preserve"> In this model, </w:t>
      </w:r>
      <w:r w:rsidRPr="00863DB2">
        <w:rPr>
          <w:rStyle w:val="StyleBoldUnderline"/>
        </w:rPr>
        <w:t>third parties would</w:t>
      </w:r>
      <w:r w:rsidRPr="00DA5878">
        <w:t xml:space="preserve"> intervene not to turn back the clock to the pre-war situation, but to </w:t>
      </w:r>
      <w:r w:rsidRPr="00863DB2">
        <w:rPr>
          <w:rStyle w:val="StyleBoldUnderline"/>
        </w:rPr>
        <w:t>inflict a decisive defeat on one side or the other. This would reduce the likelihood that the defeated party would think it could gain anything by resorting to war in the future</w:t>
      </w:r>
      <w:r w:rsidRPr="00DA5878">
        <w:t xml:space="preserve">. In those cases where a third party intervenes on behalf of ethnic rebels, </w:t>
      </w:r>
      <w:r w:rsidRPr="00863DB2">
        <w:rPr>
          <w:rStyle w:val="StyleBoldUnderline"/>
        </w:rPr>
        <w:t>military victory will result in partition</w:t>
      </w:r>
      <w:r w:rsidRPr="00DA5878">
        <w:t xml:space="preserve">. </w:t>
      </w:r>
      <w:r w:rsidRPr="00863DB2">
        <w:rPr>
          <w:rStyle w:val="StyleBoldUnderline"/>
        </w:rPr>
        <w:t>Partition can only lead to peace</w:t>
      </w:r>
      <w:r w:rsidRPr="00DA5878">
        <w:t xml:space="preserve">, however, </w:t>
      </w:r>
      <w:r w:rsidRPr="00863DB2">
        <w:rPr>
          <w:rStyle w:val="StyleBoldUnderline"/>
        </w:rPr>
        <w:t>if it is accompanied by ethnic separation.</w:t>
      </w:r>
      <w:r w:rsidRPr="00DA5878">
        <w:t xml:space="preserve"> </w:t>
      </w:r>
      <w:r w:rsidRPr="00863DB2">
        <w:rPr>
          <w:rStyle w:val="StyleBoldUnderline"/>
        </w:rPr>
        <w:t>Interveners should work to make sure that the states are as ethnically homogeneous as possible so as to reduce the likelihood of future cleansing, rebellions by the remnant minority for union with its brethren in the other state, or war to rescue "trapped" minorities</w:t>
      </w:r>
      <w:r w:rsidRPr="00DA5878">
        <w:t xml:space="preserve">. Finally, </w:t>
      </w:r>
      <w:r w:rsidRPr="00863DB2">
        <w:rPr>
          <w:rStyle w:val="StyleBoldUnderline"/>
        </w:rPr>
        <w:t>both sides should be militarily capable of defending themselves, and the borders between them should be made as defensible as possible to discourage aggression, either by following natural terrain features or by building demilitarized zones or other barriers.</w:t>
      </w:r>
    </w:p>
    <w:p w14:paraId="16C643F5" w14:textId="77777777" w:rsidR="00EF1685" w:rsidRDefault="00EF1685" w:rsidP="00EF1685">
      <w:pPr>
        <w:pStyle w:val="Heading4"/>
      </w:pPr>
      <w:r>
        <w:t>Opening the border also brings in spillover violence that originates in Mexico</w:t>
      </w:r>
    </w:p>
    <w:p w14:paraId="4F29D449" w14:textId="77777777" w:rsidR="00EF1685" w:rsidRPr="002A0B29" w:rsidRDefault="00EF1685" w:rsidP="00EF1685">
      <w:pPr>
        <w:rPr>
          <w:sz w:val="14"/>
        </w:rPr>
      </w:pPr>
      <w:r w:rsidRPr="002A0B29">
        <w:rPr>
          <w:rStyle w:val="StyleStyleBold12pt"/>
        </w:rPr>
        <w:t>Washington Post ’11</w:t>
      </w:r>
      <w:r>
        <w:t xml:space="preserve"> </w:t>
      </w:r>
      <w:r w:rsidRPr="002A0B29">
        <w:rPr>
          <w:sz w:val="14"/>
        </w:rPr>
        <w:t xml:space="preserve">(Clint McDonald, March 31, “Dangers on the US-Mexico Border”, </w:t>
      </w:r>
      <w:hyperlink r:id="rId56" w:history="1">
        <w:r w:rsidRPr="002A0B29">
          <w:rPr>
            <w:rStyle w:val="Hyperlink"/>
            <w:sz w:val="14"/>
          </w:rPr>
          <w:t>http://articles.washingtonpost.com/2011-03-31/opinions/35207272_1_border-patrol-agents-border-security-spillover-violence</w:t>
        </w:r>
      </w:hyperlink>
      <w:r w:rsidRPr="002A0B29">
        <w:rPr>
          <w:sz w:val="14"/>
        </w:rPr>
        <w:t>, accessed 7-12-13, AR)</w:t>
      </w:r>
    </w:p>
    <w:p w14:paraId="12C1DCE6" w14:textId="77777777" w:rsidR="00EF1685" w:rsidRDefault="00EF1685" w:rsidP="00EF1685"/>
    <w:p w14:paraId="32441801" w14:textId="77777777" w:rsidR="00EF1685" w:rsidRDefault="00EF1685" w:rsidP="00EF1685">
      <w:pPr>
        <w:rPr>
          <w:sz w:val="16"/>
        </w:rPr>
      </w:pPr>
      <w:r w:rsidRPr="002A0B29">
        <w:rPr>
          <w:sz w:val="16"/>
        </w:rPr>
        <w:t>There is a storm brewing along our border with Mexico, and our nation is relegating responsibility for quelling that storm to some of our poorest communities. In a visit to El Paso last week, Homeland Security Secretary Janet Napolitano claimed that there has been no “spillover” violence from Mexico into the United States. Regardless of the veracity, her point is irrelevant.</w:t>
      </w:r>
      <w:r w:rsidRPr="002A0B29">
        <w:rPr>
          <w:sz w:val="12"/>
        </w:rPr>
        <w:t>¶</w:t>
      </w:r>
      <w:r w:rsidRPr="002A0B29">
        <w:rPr>
          <w:sz w:val="16"/>
        </w:rPr>
        <w:t xml:space="preserve"> </w:t>
      </w:r>
      <w:r w:rsidRPr="002A0B29">
        <w:rPr>
          <w:rStyle w:val="StyleBoldUnderline"/>
        </w:rPr>
        <w:t>It is not spillover violence but spillover effects of hostilities in Mexico that pose the real threat to the United States</w:t>
      </w:r>
      <w:r w:rsidRPr="002A0B29">
        <w:rPr>
          <w:sz w:val="16"/>
        </w:rPr>
        <w:t>.</w:t>
      </w:r>
      <w:r w:rsidRPr="002A0B29">
        <w:rPr>
          <w:sz w:val="12"/>
        </w:rPr>
        <w:t>¶</w:t>
      </w:r>
      <w:r w:rsidRPr="002A0B29">
        <w:rPr>
          <w:sz w:val="16"/>
        </w:rPr>
        <w:t xml:space="preserve"> </w:t>
      </w:r>
      <w:r w:rsidRPr="002A0B29">
        <w:rPr>
          <w:rStyle w:val="StyleBoldUnderline"/>
        </w:rPr>
        <w:t>Spillover effects are the direct results of Mexican violence that influence U.S. citizens living in communities along the border.</w:t>
      </w:r>
      <w:r w:rsidRPr="002A0B29">
        <w:rPr>
          <w:sz w:val="16"/>
        </w:rPr>
        <w:t xml:space="preserve"> For example, </w:t>
      </w:r>
      <w:r w:rsidRPr="002A0B29">
        <w:rPr>
          <w:rStyle w:val="StyleBoldUnderline"/>
        </w:rPr>
        <w:t>Mexican gangs fighting to control territory</w:t>
      </w:r>
      <w:r w:rsidRPr="002A0B29">
        <w:rPr>
          <w:sz w:val="16"/>
        </w:rPr>
        <w:t xml:space="preserve"> around the frontier village of El Porvenir, in Chihuahua, </w:t>
      </w:r>
      <w:r w:rsidRPr="002A0B29">
        <w:rPr>
          <w:rStyle w:val="StyleBoldUnderline"/>
        </w:rPr>
        <w:t>have threatened for almost a year to kill its residents.</w:t>
      </w:r>
      <w:r w:rsidRPr="002A0B29">
        <w:rPr>
          <w:sz w:val="16"/>
        </w:rPr>
        <w:t xml:space="preserve"> </w:t>
      </w:r>
      <w:r w:rsidRPr="002A0B29">
        <w:rPr>
          <w:rStyle w:val="StyleBoldUnderline"/>
        </w:rPr>
        <w:t>To escape the violence</w:t>
      </w:r>
      <w:r w:rsidRPr="002A0B29">
        <w:rPr>
          <w:sz w:val="16"/>
        </w:rPr>
        <w:t xml:space="preserve">, nearly </w:t>
      </w:r>
      <w:r w:rsidRPr="002A0B29">
        <w:rPr>
          <w:rStyle w:val="StyleBoldUnderline"/>
        </w:rPr>
        <w:t>the entire village eventually relocated</w:t>
      </w:r>
      <w:r w:rsidRPr="002A0B29">
        <w:rPr>
          <w:sz w:val="16"/>
        </w:rPr>
        <w:t xml:space="preserve"> to Texas border communities — </w:t>
      </w:r>
      <w:r w:rsidRPr="002A0B29">
        <w:rPr>
          <w:rStyle w:val="StyleBoldUnderline"/>
        </w:rPr>
        <w:t>without</w:t>
      </w:r>
      <w:r w:rsidRPr="002A0B29">
        <w:rPr>
          <w:sz w:val="16"/>
        </w:rPr>
        <w:t xml:space="preserve">, of course, </w:t>
      </w:r>
      <w:r w:rsidRPr="002A0B29">
        <w:rPr>
          <w:rStyle w:val="StyleBoldUnderline"/>
        </w:rPr>
        <w:t>being screened or processed</w:t>
      </w:r>
      <w:r w:rsidRPr="002A0B29">
        <w:rPr>
          <w:sz w:val="16"/>
        </w:rPr>
        <w:t xml:space="preserve">. </w:t>
      </w:r>
      <w:r w:rsidRPr="002A0B29">
        <w:rPr>
          <w:rStyle w:val="StyleBoldUnderline"/>
        </w:rPr>
        <w:t>The results include schoolchildren fearing for their safety as their Mexican schoolmates talk of violence and murder, school buses “tailed” by armed private security guards and criminals relocating to the United States with their families and conducting their operations from this country. The single greatest spillover effect: U.S. citizens living in fear.</w:t>
      </w:r>
      <w:r w:rsidRPr="002A0B29">
        <w:rPr>
          <w:sz w:val="12"/>
        </w:rPr>
        <w:t>¶</w:t>
      </w:r>
      <w:r w:rsidRPr="002A0B29">
        <w:rPr>
          <w:sz w:val="16"/>
        </w:rPr>
        <w:t xml:space="preserve"> While border security is undeniably a federal responsibility, spillover effects are principally dealt with by local jurisdictions — and along the U.S.-Mexico border, this is mostly sheriff’s offices operating in large, sparsely populated county areas supported by small tax bases.</w:t>
      </w:r>
      <w:r w:rsidRPr="002A0B29">
        <w:rPr>
          <w:sz w:val="12"/>
        </w:rPr>
        <w:t>¶</w:t>
      </w:r>
      <w:r w:rsidRPr="002A0B29">
        <w:rPr>
          <w:sz w:val="16"/>
        </w:rPr>
        <w:t xml:space="preserve"> Border counties are among the poorest in the United States and can barely afford to hire and equip sufficient, qualified law enforcement personnel to meet citizens’ needs.</w:t>
      </w:r>
      <w:r w:rsidRPr="002A0B29">
        <w:rPr>
          <w:sz w:val="12"/>
        </w:rPr>
        <w:t>¶</w:t>
      </w:r>
      <w:r w:rsidRPr="002A0B29">
        <w:rPr>
          <w:sz w:val="16"/>
        </w:rPr>
        <w:t xml:space="preserve"> </w:t>
      </w:r>
    </w:p>
    <w:p w14:paraId="54ADA16E" w14:textId="77777777" w:rsidR="00FC1417" w:rsidRDefault="00FC1417" w:rsidP="00FC1417"/>
    <w:p w14:paraId="2416E7B5" w14:textId="77777777" w:rsidR="00FC1417" w:rsidRPr="00A31FCB" w:rsidRDefault="00FC1417" w:rsidP="00FC1417">
      <w:pPr>
        <w:pStyle w:val="Heading4"/>
      </w:pPr>
      <w:r w:rsidRPr="00A31FCB">
        <w:t>Integration will result in increased tensions and inevitable conflict—Kosovo proves</w:t>
      </w:r>
    </w:p>
    <w:p w14:paraId="1DC3D011" w14:textId="77777777" w:rsidR="00FC1417" w:rsidRPr="000D7E4A" w:rsidRDefault="00FC1417" w:rsidP="000D7E4A">
      <w:r w:rsidRPr="000D7E4A">
        <w:rPr>
          <w:rStyle w:val="StyleStyleBold12pt"/>
        </w:rPr>
        <w:t xml:space="preserve">Downes, 06 </w:t>
      </w:r>
      <w:r w:rsidRPr="000D7E4A">
        <w:t>(Alexander. Professor of political science and international affairs at the George Washington University.  "More Borders, Less Conflict? Partition as a Solution to Ethnic Civil Wars." The SAIS Review of International Affairs 26.1 (2006): 49-61. ProQuest. Web. 8 July 2013. JMR)</w:t>
      </w:r>
    </w:p>
    <w:p w14:paraId="7C11D053" w14:textId="77777777" w:rsidR="00FC1417" w:rsidRDefault="00FC1417" w:rsidP="00FC1417"/>
    <w:p w14:paraId="5271EA2D" w14:textId="77777777" w:rsidR="00FC1417" w:rsidRDefault="00FC1417" w:rsidP="00FC1417">
      <w:r w:rsidRPr="00DA5878">
        <w:t xml:space="preserve">The case of </w:t>
      </w:r>
      <w:r w:rsidRPr="00863DB2">
        <w:rPr>
          <w:rStyle w:val="StyleBoldUnderline"/>
        </w:rPr>
        <w:t>Kosovo is</w:t>
      </w:r>
      <w:r w:rsidRPr="00DA5878">
        <w:t xml:space="preserve"> even more </w:t>
      </w:r>
      <w:r w:rsidRPr="00863DB2">
        <w:rPr>
          <w:rStyle w:val="StyleBoldUnderline"/>
        </w:rPr>
        <w:t>interesting</w:t>
      </w:r>
      <w:r w:rsidRPr="00DA5878">
        <w:t xml:space="preserve">. </w:t>
      </w:r>
      <w:r w:rsidRPr="00863DB2">
        <w:rPr>
          <w:rStyle w:val="StyleBoldUnderline"/>
        </w:rPr>
        <w:t>The United States</w:t>
      </w:r>
      <w:r w:rsidRPr="00DA5878">
        <w:t xml:space="preserve"> and its NATO allies </w:t>
      </w:r>
      <w:r w:rsidRPr="00863DB2">
        <w:rPr>
          <w:rStyle w:val="StyleBoldUnderline"/>
        </w:rPr>
        <w:t>intervened</w:t>
      </w:r>
      <w:r w:rsidRPr="00DA5878">
        <w:t xml:space="preserve"> </w:t>
      </w:r>
      <w:r w:rsidRPr="00863DB2">
        <w:rPr>
          <w:rStyle w:val="StyleBoldUnderline"/>
        </w:rPr>
        <w:t>in 1999</w:t>
      </w:r>
      <w:r w:rsidRPr="00DA5878">
        <w:t xml:space="preserve"> to stop Slobodan Milosevic's expulsion of Kosovo's ethnic Albanians, but never supported the Albanians' claim to sovereignty over Kosovo. UN Resolution 1244 </w:t>
      </w:r>
      <w:r w:rsidRPr="00783716">
        <w:rPr>
          <w:rStyle w:val="StyleBoldUnderline"/>
        </w:rPr>
        <w:t>called for Kosovo to remain an autonomous province within Serbia and Montenegro</w:t>
      </w:r>
      <w:r w:rsidRPr="00DA5878">
        <w:t xml:space="preserve">. </w:t>
      </w:r>
      <w:r w:rsidRPr="00783716">
        <w:rPr>
          <w:rStyle w:val="StyleBoldUnderline"/>
        </w:rPr>
        <w:t>The United Nations has maintained this fiction while governing Kosovo since the war, engaging</w:t>
      </w:r>
      <w:r w:rsidRPr="00DA5878">
        <w:t xml:space="preserve"> in so-</w:t>
      </w:r>
      <w:r w:rsidRPr="00DA5878">
        <w:lastRenderedPageBreak/>
        <w:t>called "</w:t>
      </w:r>
      <w:r w:rsidRPr="00783716">
        <w:rPr>
          <w:rStyle w:val="StyleBoldUnderline"/>
        </w:rPr>
        <w:t>kick-the-can diplomacy</w:t>
      </w:r>
      <w:r w:rsidRPr="00DA5878">
        <w:t>," putting off the difficult decisions to the future.13 Rather than calming the situation</w:t>
      </w:r>
      <w:r w:rsidRPr="00783716">
        <w:rPr>
          <w:rStyle w:val="StyleBoldUnderline"/>
        </w:rPr>
        <w:t>, this delaying tactic has raised the ire of the Kosovar Albanians, who see their treasured goal of independence slipping away</w:t>
      </w:r>
      <w:r w:rsidRPr="00DA5878">
        <w:t>. "</w:t>
      </w:r>
      <w:r w:rsidRPr="00783716">
        <w:rPr>
          <w:rStyle w:val="StyleBoldUnderline"/>
        </w:rPr>
        <w:t>We are here, suffocated with</w:t>
      </w:r>
      <w:r w:rsidRPr="00DA5878">
        <w:t xml:space="preserve"> UNMIK </w:t>
      </w:r>
      <w:r w:rsidRPr="00783716">
        <w:rPr>
          <w:rStyle w:val="StyleBoldUnderline"/>
        </w:rPr>
        <w:t>[the UN Mission in Kosovo] over our heads, and Serbia over our necks,</w:t>
      </w:r>
      <w:r w:rsidRPr="00DA5878">
        <w:t xml:space="preserve">" protested one Albanian. "UNMIK is now six years here without a deadline. </w:t>
      </w:r>
      <w:r w:rsidRPr="00783716">
        <w:rPr>
          <w:rStyle w:val="StyleBoldUnderline"/>
        </w:rPr>
        <w:t>We want a deadline</w:t>
      </w:r>
      <w:r w:rsidRPr="00DA5878">
        <w:t xml:space="preserve">. </w:t>
      </w:r>
      <w:r w:rsidRPr="00783716">
        <w:rPr>
          <w:rStyle w:val="StyleBoldUnderline"/>
        </w:rPr>
        <w:t>To become independent from a stronger place you need action, not process</w:t>
      </w:r>
      <w:r w:rsidRPr="00DA5878">
        <w:t xml:space="preserve">."14 Veton Surroi, the Albanian publisher who now serves in Kosovo's parliament agrees: "The focus has been on buying time, and that's the only focus there has been."15 Even UNMIK officials concur with this assessment: "One of the profound problems bedeviling the international community," one bureaucrat noted, "is that it has not yet defined the goal of what we're working toward here."16 In short, the UN strategy of keeping Kosovo in a "deep winter," its refusal to endorse the objective of independence for Kosovo, and the delay in opening negotiations on the future of the province have caused the Albanians to become increasingly frustrated and led to outbursts of anti-Serb violence, such as the riots of March 2004 that killed 19 people.17 </w:t>
      </w:r>
      <w:r w:rsidRPr="00DA5878">
        <w:rPr>
          <w:sz w:val="12"/>
        </w:rPr>
        <w:t xml:space="preserve">¶ </w:t>
      </w:r>
      <w:r w:rsidRPr="00783716">
        <w:rPr>
          <w:rStyle w:val="StyleBoldUnderline"/>
        </w:rPr>
        <w:t>Kosovo is plagued by the problems that typically undermine single state solutions after ethnic wars. Given the province's uncertain political future, both Albanians and Serbs have incentives to remain armed.</w:t>
      </w:r>
      <w:r w:rsidRPr="00DA5878">
        <w:t xml:space="preserve"> In June 2003, the United Nations Development Program estimated that there were approximately 333,000 to 460,000 privately held small arms in Kosovo, of which only 20,000 were legally owned.18 UN-sponsored gun collection drives bring in few weapons; one three-month campaign that ended on Oct. 1, 2003, netted just 155 guns.19 </w:t>
      </w:r>
      <w:r w:rsidRPr="00DA5878">
        <w:rPr>
          <w:sz w:val="12"/>
        </w:rPr>
        <w:t xml:space="preserve">¶ </w:t>
      </w:r>
      <w:r w:rsidRPr="00DA5878">
        <w:t>Trepidation over Kosovo's future status makes both ethnic communities reluctant to part with their weapons. According to a report by the U.S. Defense Threat Reduction Agency, "</w:t>
      </w:r>
      <w:r w:rsidRPr="00783716">
        <w:rPr>
          <w:rStyle w:val="StyleBoldUnderline"/>
        </w:rPr>
        <w:t>Faced with an uncertain future and constant wondering about whether conflict will ensue once again, people may want to keep weapons to provide protection and security if the situation once again becomes precarious</w:t>
      </w:r>
      <w:r w:rsidRPr="00DA5878">
        <w:t>."20 Comments by both Serbs and Albanians confirm this motivation. According to an Albanian tour guide in Drenica, for example, "</w:t>
      </w:r>
      <w:r w:rsidRPr="00783716">
        <w:rPr>
          <w:rStyle w:val="StyleBoldUnderline"/>
        </w:rPr>
        <w:t>Nobody knows if another war is going to happen or not. If they don't give us independence, that might mean that the Serbian forces will be allowed to come back-and most people here don't want to be caught empty-handed when that happens</w:t>
      </w:r>
      <w:r w:rsidRPr="00DA5878">
        <w:t>." Serbs, for their part, believe that self-help is the only way to safeguard themselves from vengeful Albanians. As one Serb from Gracanica commented, "</w:t>
      </w:r>
      <w:r w:rsidRPr="00783716">
        <w:rPr>
          <w:rStyle w:val="StyleBoldUnderline"/>
        </w:rPr>
        <w:t>We believe that none of the security forces operating in Kosovo at the moment are able to fully protect the Serbs, so we have to look out for ourselves."</w:t>
      </w:r>
      <w:r w:rsidRPr="00DA5878">
        <w:t>21</w:t>
      </w:r>
    </w:p>
    <w:p w14:paraId="45EF150C" w14:textId="77777777" w:rsidR="00FC1417" w:rsidRPr="00A31FCB" w:rsidRDefault="00FC1417" w:rsidP="00FC1417">
      <w:pPr>
        <w:pStyle w:val="Heading4"/>
      </w:pPr>
      <w:r w:rsidRPr="00A31FCB">
        <w:t>Lack of borders results in the marginalization of minority groups—Iraq proves</w:t>
      </w:r>
    </w:p>
    <w:p w14:paraId="000740C2" w14:textId="77777777" w:rsidR="00FC1417" w:rsidRPr="000D7E4A" w:rsidRDefault="00FC1417" w:rsidP="000D7E4A">
      <w:r w:rsidRPr="000D7E4A">
        <w:rPr>
          <w:rStyle w:val="StyleStyleBold12pt"/>
        </w:rPr>
        <w:t xml:space="preserve">Downes, 06 </w:t>
      </w:r>
      <w:r w:rsidRPr="000D7E4A">
        <w:t>(Alexander. Professor of political science and international affairs at the George Washington University.  "More Borders, Less Conflict? Partition as a Solution to Ethnic Civil Wars." The SAIS Review of International Affairs 26.1 (2006): 49-61. ProQuest. Web. 8 July 2013. JMR)</w:t>
      </w:r>
    </w:p>
    <w:p w14:paraId="55E3CA24" w14:textId="77777777" w:rsidR="000D7E4A" w:rsidRDefault="000D7E4A" w:rsidP="00FC1417">
      <w:pPr>
        <w:rPr>
          <w:rStyle w:val="StyleBoldUnderline"/>
        </w:rPr>
      </w:pPr>
    </w:p>
    <w:p w14:paraId="4D818852" w14:textId="77762F3F" w:rsidR="00FC1417" w:rsidRPr="00783716" w:rsidRDefault="00FC1417" w:rsidP="000D7E4A">
      <w:r w:rsidRPr="00783716">
        <w:rPr>
          <w:rStyle w:val="StyleBoldUnderline"/>
        </w:rPr>
        <w:t>Despite international attempts</w:t>
      </w:r>
      <w:r w:rsidRPr="008371F2">
        <w:t xml:space="preserve"> to encourage power-sharing and federalism as a means to preserve a united Iraq, </w:t>
      </w:r>
      <w:r w:rsidRPr="00783716">
        <w:rPr>
          <w:rStyle w:val="StyleBoldUnderline"/>
        </w:rPr>
        <w:t>a partition of the country into three states-a Kurdish state in the northeast, a Shi'ite state in the south, and a Sunni state in the northwest-is</w:t>
      </w:r>
      <w:r w:rsidRPr="008371F2">
        <w:t xml:space="preserve"> probably </w:t>
      </w:r>
      <w:r w:rsidRPr="00783716">
        <w:rPr>
          <w:rStyle w:val="StyleBoldUnderline"/>
        </w:rPr>
        <w:t>unavoidable</w:t>
      </w:r>
      <w:r w:rsidRPr="008371F2">
        <w:t xml:space="preserve"> for the same reasons it is unavoidable in Kosovo. </w:t>
      </w:r>
      <w:r w:rsidRPr="00783716">
        <w:rPr>
          <w:rStyle w:val="StyleBoldUnderline"/>
        </w:rPr>
        <w:t>The history of violence and repression has made it hard for Iraq's ethnic groups to trust each other. The Kurds suffered such brutality that they insist on maintaining their own armed forces and prefer an independent Kurdish state to remaining part of a united Iraq.</w:t>
      </w:r>
      <w:r w:rsidRPr="008371F2">
        <w:t xml:space="preserve"> The Sunni Arabs-the dominant and privileged group under Saddam Hussein's regime-have suffered a major status reversal and are now marginalized. The Sunni-based insurgency that has raged since Saddam's downfall in </w:t>
      </w:r>
      <w:r w:rsidRPr="008371F2">
        <w:lastRenderedPageBreak/>
        <w:t xml:space="preserve">2003 signals not only many Sunnis' attachment to and reverence for Saddam, but also their mistrust and suspicion of Iraq's Shi'ites and Kurds. </w:t>
      </w:r>
      <w:r w:rsidRPr="00A31FCB">
        <w:rPr>
          <w:rStyle w:val="StyleBoldUnderline"/>
        </w:rPr>
        <w:t>The 2005 constitution was negotiated mostly without Sunni input and over their vehement objections. Unsurprisingly, Sunnis voted overwhelmingly against the document. Last-minute promises by Shi'a and Kurdish leaders that would allow the constitution to be renegotiated following new parliamentary elections are small consolation to Sunnis, who will always compose a small minority of the country's elected representatives and thus will wield little power.</w:t>
      </w:r>
      <w:r w:rsidRPr="008371F2">
        <w:t xml:space="preserve"> The constitution's federal provisions represent Shi'ite leaders' recognition that the Kurds insist on near total autonomy-and thus that the Shi'ites should form their own federal bloc as well. </w:t>
      </w:r>
      <w:r w:rsidRPr="00783716">
        <w:rPr>
          <w:rStyle w:val="StyleBoldUnderline"/>
        </w:rPr>
        <w:t>Given the powerful centrifugal forces at play, this process will lead to the eventual partition of Iraq</w:t>
      </w:r>
      <w:r w:rsidRPr="00A31FCB">
        <w:t>.</w:t>
      </w:r>
      <w:r w:rsidR="000D7E4A">
        <w:t xml:space="preserve"> </w:t>
      </w:r>
      <w:r w:rsidRPr="00A31FCB">
        <w:rPr>
          <w:rStyle w:val="StyleBoldUnderline"/>
        </w:rPr>
        <w:t>Rather</w:t>
      </w:r>
      <w:r w:rsidRPr="00A31FCB">
        <w:t xml:space="preserve"> </w:t>
      </w:r>
      <w:r w:rsidRPr="00783716">
        <w:rPr>
          <w:rStyle w:val="StyleBoldUnderline"/>
        </w:rPr>
        <w:t>than continue to promote power-sharing institutions that are ineffective or insist on the maintenance of a single Iraqi state in the face of mounting evidence that three states are going to emerge, the United States and other international actors should begin preparing the ground for partition</w:t>
      </w:r>
      <w:r>
        <w:t xml:space="preserve">. Three issues will be of primary importance. First, the United States needs to work with Iraq's neighbors to ensure they will not interfere or seek to exert undue influence over the successor states. The United States should work to reconcile Turkey to a Kurdish state, extract promises from Iraqi Kurds not to foment or encourage Kurdish nationalism in other countries, and warn Iran that it must allow Iraq's Shi'ites to determine their own future. </w:t>
      </w:r>
      <w:r w:rsidRPr="00783716">
        <w:rPr>
          <w:rStyle w:val="StyleBoldUnderline"/>
        </w:rPr>
        <w:t>The next task will be determining the new borders of the three states.</w:t>
      </w:r>
      <w:r>
        <w:t xml:space="preserve"> It is beyond the scope of this essay to propose what those borders should be. However, the Shi'ite state probably would comprise the nine southern provinces plus the southern part of Diyala province. The Sunnis likely would receive Anbar, Salahuddin, Ninevah province west of the Tigris, and the western parts of Ta'mim and Diyala. Kurdistan would probably consist of Dohuk, Erbil, Suleimaniyah, Ninevah east of the Tigris (including Mosul), and the eastern third of Ta'mim (including Kirkuk). Finally, there is the question of Baghdad, home to large numbers of all three groups. Options for Baghdad include making it an international zone or an area of joint control among the groups, or giving each state sovereignty over the areas where its people live. </w:t>
      </w:r>
      <w:r w:rsidRPr="008371F2">
        <w:rPr>
          <w:sz w:val="12"/>
        </w:rPr>
        <w:t xml:space="preserve">¶ </w:t>
      </w:r>
      <w:r>
        <w:t xml:space="preserve">These tasks will not be easy, but they acknowledge the reality that, as Peter Galbraith has put it, "The fundamental problem of Iraq is an absence of Iraqis."31 The Kurds unanimously prefer independence, the Sunni Arabs fear oppression in a state dominated by their former victims, and the Shi'ites-although preferring a single Iraq that they would control-will accept a truncated state rich in natural resources and free of a Sunni insurgency. </w:t>
      </w:r>
      <w:r w:rsidRPr="00783716">
        <w:rPr>
          <w:rStyle w:val="StyleBoldUnderline"/>
        </w:rPr>
        <w:t>Civil wars generate intense mistrust, fear, and hatred that make the future maintenance of multiethnic societies via negotiated settlements and power-sharing institutions difficult</w:t>
      </w:r>
      <w:r>
        <w:t xml:space="preserve">. Iraq, like Bosnia and Kosovo, is no exception. </w:t>
      </w:r>
      <w:r w:rsidRPr="00783716">
        <w:rPr>
          <w:rStyle w:val="StyleBoldUnderline"/>
        </w:rPr>
        <w:t>After six years in Kosovo, the United States and the United Nations finally have realized that partition cannot be avoided</w:t>
      </w:r>
      <w:r>
        <w:t>. One hopes it will not take that long for a similar realization to dawn on them in Iraq.</w:t>
      </w:r>
    </w:p>
    <w:p w14:paraId="5249EFD7" w14:textId="77777777" w:rsidR="00FC1417" w:rsidRPr="00FC1417" w:rsidRDefault="00FC1417" w:rsidP="00FC1417"/>
    <w:p w14:paraId="3865E4B6" w14:textId="77777777" w:rsidR="00B774AB" w:rsidRPr="00FC3F7A" w:rsidRDefault="00B774AB" w:rsidP="00B774AB">
      <w:pPr>
        <w:pStyle w:val="Heading2"/>
      </w:pPr>
      <w:r w:rsidRPr="00FC3F7A">
        <w:lastRenderedPageBreak/>
        <w:t>DA Links</w:t>
      </w:r>
    </w:p>
    <w:p w14:paraId="3803DB61" w14:textId="77777777" w:rsidR="00B774AB" w:rsidRPr="00FC3F7A" w:rsidRDefault="00B774AB" w:rsidP="00B774AB">
      <w:pPr>
        <w:pStyle w:val="Heading3"/>
      </w:pPr>
      <w:r w:rsidRPr="00FC3F7A">
        <w:lastRenderedPageBreak/>
        <w:t>Politics</w:t>
      </w:r>
    </w:p>
    <w:p w14:paraId="0703FA19" w14:textId="77777777" w:rsidR="00B774AB" w:rsidRPr="00FC3F7A" w:rsidRDefault="00B774AB" w:rsidP="00FC3F7A">
      <w:pPr>
        <w:pStyle w:val="Heading4"/>
      </w:pPr>
      <w:r w:rsidRPr="00FC3F7A">
        <w:t xml:space="preserve">Despite some sympathy, border enforcement remains extremely popular to all parties </w:t>
      </w:r>
    </w:p>
    <w:p w14:paraId="3E9E4D1A" w14:textId="77777777" w:rsidR="00B774AB" w:rsidRPr="00FC3F7A" w:rsidRDefault="00B774AB" w:rsidP="00B774AB">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5A00A4E0" w14:textId="77777777" w:rsidR="00B774AB" w:rsidRPr="00FC3F7A" w:rsidRDefault="00B774AB" w:rsidP="00B774AB">
      <w:pPr>
        <w:rPr>
          <w:rFonts w:cs="Sabon-Roman"/>
        </w:rPr>
      </w:pPr>
    </w:p>
    <w:p w14:paraId="65C21BAF" w14:textId="09BF41F6" w:rsidR="00B774AB" w:rsidRPr="00FC3F7A" w:rsidRDefault="00B774AB" w:rsidP="00B774AB">
      <w:pPr>
        <w:rPr>
          <w:rFonts w:cs="Sabon-Roman"/>
          <w:b/>
          <w:u w:val="single"/>
        </w:rPr>
      </w:pPr>
      <w:r w:rsidRPr="00FC3F7A">
        <w:rPr>
          <w:rFonts w:cs="Sabon-Roman"/>
        </w:rPr>
        <w:t>Conservatives generally find themselves deeply split on the issue of</w:t>
      </w:r>
      <w:r w:rsidR="00FC3F7A" w:rsidRPr="00FC3F7A">
        <w:rPr>
          <w:rFonts w:cs="Sabon-Roman"/>
          <w:sz w:val="12"/>
        </w:rPr>
        <w:t>¶</w:t>
      </w:r>
      <w:r w:rsidRPr="00FC3F7A">
        <w:rPr>
          <w:rFonts w:cs="Sabon-Roman"/>
        </w:rPr>
        <w:t xml:space="preserve"> immigration. Some staunch members of the Republican Party, including</w:t>
      </w:r>
      <w:r w:rsidR="00FC3F7A" w:rsidRPr="00FC3F7A">
        <w:rPr>
          <w:rFonts w:cs="Sabon-Roman"/>
          <w:sz w:val="12"/>
        </w:rPr>
        <w:t>¶</w:t>
      </w:r>
      <w:r w:rsidRPr="00FC3F7A">
        <w:rPr>
          <w:rFonts w:cs="Sabon-Roman"/>
        </w:rPr>
        <w:t xml:space="preserve"> President George W. Bush, generally favor liberal admission policies, or</w:t>
      </w:r>
      <w:r w:rsidR="00FC3F7A" w:rsidRPr="00FC3F7A">
        <w:rPr>
          <w:rFonts w:cs="Sabon-Roman"/>
          <w:sz w:val="12"/>
        </w:rPr>
        <w:t>¶</w:t>
      </w:r>
      <w:r w:rsidRPr="00FC3F7A">
        <w:rPr>
          <w:rFonts w:cs="Sabon-Roman"/>
        </w:rPr>
        <w:t xml:space="preserve"> at least more liberal policies than the ones currently in place. Economic</w:t>
      </w:r>
      <w:r w:rsidR="00FC3F7A" w:rsidRPr="00FC3F7A">
        <w:rPr>
          <w:rFonts w:cs="Sabon-Roman"/>
          <w:sz w:val="12"/>
        </w:rPr>
        <w:t>¶</w:t>
      </w:r>
      <w:r w:rsidRPr="00FC3F7A">
        <w:rPr>
          <w:rFonts w:cs="Sabon-Roman"/>
        </w:rPr>
        <w:t xml:space="preserve"> conservatives see gains from immigration and inexpensive labor. In stark</w:t>
      </w:r>
      <w:r w:rsidR="00FC3F7A" w:rsidRPr="00FC3F7A">
        <w:rPr>
          <w:rFonts w:cs="Sabon-Roman"/>
          <w:sz w:val="12"/>
        </w:rPr>
        <w:t>¶</w:t>
      </w:r>
      <w:r w:rsidRPr="00FC3F7A">
        <w:rPr>
          <w:rFonts w:cs="Sabon-Roman"/>
        </w:rPr>
        <w:t xml:space="preserve"> contrast, another wing of </w:t>
      </w:r>
      <w:r w:rsidRPr="00FC3F7A">
        <w:rPr>
          <w:rFonts w:cs="Sabon-Roman"/>
          <w:b/>
          <w:u w:val="single"/>
        </w:rPr>
        <w:t xml:space="preserve">the Republican Party is </w:t>
      </w:r>
      <w:r w:rsidRPr="00FC3F7A">
        <w:rPr>
          <w:rFonts w:cs="Sabon-Roman"/>
        </w:rPr>
        <w:t>deeply</w:t>
      </w:r>
      <w:r w:rsidRPr="00FC3F7A">
        <w:rPr>
          <w:rFonts w:cs="Sabon-Roman"/>
          <w:b/>
          <w:u w:val="single"/>
        </w:rPr>
        <w:t xml:space="preserve"> concerned with</w:t>
      </w:r>
      <w:r w:rsidR="00FC3F7A" w:rsidRPr="00FC3F7A">
        <w:rPr>
          <w:rFonts w:cs="Sabon-Roman"/>
          <w:sz w:val="12"/>
        </w:rPr>
        <w:t>¶</w:t>
      </w:r>
      <w:r w:rsidRPr="00FC3F7A">
        <w:rPr>
          <w:rFonts w:cs="Sabon-Roman"/>
        </w:rPr>
        <w:t xml:space="preserve"> the alleged</w:t>
      </w:r>
      <w:r w:rsidRPr="00FC3F7A">
        <w:rPr>
          <w:rFonts w:cs="Sabon-Roman"/>
          <w:b/>
          <w:u w:val="single"/>
        </w:rPr>
        <w:t xml:space="preserve"> cultural impacts of immigration.</w:t>
      </w:r>
      <w:r w:rsidRPr="00FC3F7A">
        <w:rPr>
          <w:rFonts w:cs="Sabon-Roman"/>
        </w:rPr>
        <w:t xml:space="preserve"> This faction aggressively</w:t>
      </w:r>
      <w:r w:rsidR="00FC3F7A" w:rsidRPr="00FC3F7A">
        <w:rPr>
          <w:rFonts w:cs="Sabon-Roman"/>
          <w:sz w:val="12"/>
        </w:rPr>
        <w:t>¶</w:t>
      </w:r>
      <w:r w:rsidRPr="00FC3F7A">
        <w:rPr>
          <w:rFonts w:cs="Sabon-Roman"/>
        </w:rPr>
        <w:t xml:space="preserve"> plays on populist fear about cultural changes blamed on immigrants and</w:t>
      </w:r>
      <w:r w:rsidR="00FC3F7A" w:rsidRPr="00FC3F7A">
        <w:rPr>
          <w:rFonts w:cs="Sabon-Roman"/>
          <w:sz w:val="12"/>
        </w:rPr>
        <w:t>¶</w:t>
      </w:r>
      <w:r w:rsidRPr="00FC3F7A">
        <w:rPr>
          <w:rFonts w:cs="Sabon-Roman"/>
        </w:rPr>
        <w:t xml:space="preserve"> demands restrictionist policies and tougher border enforcement. Today,</w:t>
      </w:r>
      <w:r w:rsidR="00FC3F7A" w:rsidRPr="00FC3F7A">
        <w:rPr>
          <w:rFonts w:cs="Sabon-Roman"/>
          <w:sz w:val="12"/>
        </w:rPr>
        <w:t>¶</w:t>
      </w:r>
      <w:r w:rsidRPr="00FC3F7A">
        <w:rPr>
          <w:rFonts w:cs="Sabon-Roman"/>
        </w:rPr>
        <w:t xml:space="preserve"> this arm of the Republican Party, represented most prominently by Congressman</w:t>
      </w:r>
      <w:r w:rsidR="00FC3F7A" w:rsidRPr="00FC3F7A">
        <w:rPr>
          <w:rFonts w:cs="Sabon-Roman"/>
          <w:sz w:val="12"/>
        </w:rPr>
        <w:t>¶</w:t>
      </w:r>
      <w:r w:rsidRPr="00FC3F7A">
        <w:rPr>
          <w:rFonts w:cs="Sabon-Roman"/>
        </w:rPr>
        <w:t xml:space="preserve"> Tom Tancredo </w:t>
      </w:r>
      <w:r w:rsidRPr="00FC3F7A">
        <w:rPr>
          <w:rFonts w:cs="Sabon-Roman"/>
          <w:b/>
          <w:u w:val="single"/>
        </w:rPr>
        <w:t>and</w:t>
      </w:r>
      <w:r w:rsidRPr="00FC3F7A">
        <w:rPr>
          <w:rFonts w:cs="Sabon-Roman"/>
        </w:rPr>
        <w:t xml:space="preserve"> the conservative icon Pat Buchanan, often</w:t>
      </w:r>
      <w:r w:rsidR="00FC3F7A" w:rsidRPr="00FC3F7A">
        <w:rPr>
          <w:rFonts w:cs="Sabon-Roman"/>
          <w:sz w:val="12"/>
        </w:rPr>
        <w:t>¶</w:t>
      </w:r>
      <w:r w:rsidRPr="00FC3F7A">
        <w:rPr>
          <w:rFonts w:cs="Sabon-Roman"/>
          <w:b/>
          <w:u w:val="single"/>
        </w:rPr>
        <w:t xml:space="preserve"> exercises great influence over </w:t>
      </w:r>
      <w:r w:rsidRPr="00FC3F7A">
        <w:rPr>
          <w:rFonts w:cs="Sabon-Roman"/>
        </w:rPr>
        <w:t>the direction of</w:t>
      </w:r>
      <w:r w:rsidRPr="00FC3F7A">
        <w:rPr>
          <w:rFonts w:cs="Sabon-Roman"/>
          <w:b/>
          <w:u w:val="single"/>
        </w:rPr>
        <w:t xml:space="preserve"> immigration law</w:t>
      </w:r>
      <w:r w:rsidRPr="00FC3F7A">
        <w:rPr>
          <w:rFonts w:cs="Sabon-Roman"/>
        </w:rPr>
        <w:t xml:space="preserve"> and policy</w:t>
      </w:r>
      <w:r w:rsidR="00FC3F7A" w:rsidRPr="00FC3F7A">
        <w:rPr>
          <w:rFonts w:cs="Sabon-Roman"/>
          <w:sz w:val="12"/>
        </w:rPr>
        <w:t>¶</w:t>
      </w:r>
      <w:r w:rsidRPr="00FC3F7A">
        <w:rPr>
          <w:rFonts w:cs="Sabon-Roman"/>
        </w:rPr>
        <w:t xml:space="preserve"> by tapping into broad-based fears of economically and otherwise insecure</w:t>
      </w:r>
      <w:r w:rsidR="00FC3F7A" w:rsidRPr="00FC3F7A">
        <w:rPr>
          <w:rFonts w:cs="Sabon-Roman"/>
          <w:sz w:val="12"/>
        </w:rPr>
        <w:t>¶</w:t>
      </w:r>
      <w:r w:rsidRPr="00FC3F7A">
        <w:rPr>
          <w:rFonts w:cs="Sabon-Roman"/>
        </w:rPr>
        <w:t xml:space="preserve"> U.S. citizens. </w:t>
      </w:r>
      <w:r w:rsidRPr="00FC3F7A">
        <w:rPr>
          <w:rFonts w:cs="Sabon-Roman"/>
          <w:b/>
          <w:u w:val="single"/>
        </w:rPr>
        <w:t>Poor, working, and middle-income people worry</w:t>
      </w:r>
      <w:r w:rsidR="00FC3F7A" w:rsidRPr="00FC3F7A">
        <w:rPr>
          <w:rFonts w:cs="Sabon-Roman"/>
          <w:sz w:val="12"/>
        </w:rPr>
        <w:t>¶</w:t>
      </w:r>
      <w:r w:rsidRPr="00FC3F7A">
        <w:rPr>
          <w:rFonts w:cs="Sabon-Roman"/>
          <w:b/>
          <w:u w:val="single"/>
        </w:rPr>
        <w:t xml:space="preserve"> about the changes</w:t>
      </w:r>
      <w:r w:rsidRPr="00FC3F7A">
        <w:rPr>
          <w:rFonts w:cs="Sabon-Roman"/>
        </w:rPr>
        <w:t xml:space="preserve"> wrought by immigration and </w:t>
      </w:r>
      <w:r w:rsidRPr="00FC3F7A">
        <w:rPr>
          <w:rFonts w:cs="Sabon-Roman"/>
          <w:b/>
          <w:u w:val="single"/>
        </w:rPr>
        <w:t>are not likely to</w:t>
      </w:r>
      <w:r w:rsidRPr="00FC3F7A">
        <w:rPr>
          <w:rFonts w:cs="Sabon-Roman"/>
        </w:rPr>
        <w:t xml:space="preserve"> </w:t>
      </w:r>
      <w:r w:rsidRPr="00FC3F7A">
        <w:rPr>
          <w:rFonts w:cs="Sabon-Roman"/>
          <w:b/>
          <w:u w:val="single"/>
        </w:rPr>
        <w:t>sympathize</w:t>
      </w:r>
      <w:r w:rsidR="00FC3F7A" w:rsidRPr="00FC3F7A">
        <w:rPr>
          <w:rFonts w:cs="Sabon-Roman"/>
          <w:sz w:val="12"/>
        </w:rPr>
        <w:t>¶</w:t>
      </w:r>
      <w:r w:rsidRPr="00FC3F7A">
        <w:rPr>
          <w:rFonts w:cs="Sabon-Roman"/>
          <w:b/>
          <w:u w:val="single"/>
        </w:rPr>
        <w:t xml:space="preserve"> with the desire of big business for cheap labor</w:t>
      </w:r>
      <w:r w:rsidRPr="00FC3F7A">
        <w:rPr>
          <w:rFonts w:cs="Sabon-Roman"/>
        </w:rPr>
        <w:t>.</w:t>
      </w:r>
      <w:r w:rsidR="00FC3F7A" w:rsidRPr="00FC3F7A">
        <w:rPr>
          <w:rFonts w:cs="Sabon-Roman"/>
          <w:sz w:val="12"/>
        </w:rPr>
        <w:t>¶</w:t>
      </w:r>
      <w:r w:rsidRPr="00FC3F7A">
        <w:rPr>
          <w:rFonts w:cs="Sabon-Roman"/>
        </w:rPr>
        <w:t xml:space="preserve"> On the other hand, </w:t>
      </w:r>
      <w:r w:rsidRPr="00FC3F7A">
        <w:rPr>
          <w:rFonts w:cs="Sabon-Roman"/>
          <w:b/>
          <w:u w:val="single"/>
        </w:rPr>
        <w:t>Democrats</w:t>
      </w:r>
      <w:r w:rsidRPr="00FC3F7A">
        <w:rPr>
          <w:rFonts w:cs="Sabon-Roman"/>
        </w:rPr>
        <w:t xml:space="preserve"> also find themselves divided on immigration.</w:t>
      </w:r>
      <w:r w:rsidR="00FC3F7A" w:rsidRPr="00FC3F7A">
        <w:rPr>
          <w:rFonts w:cs="Sabon-Roman"/>
          <w:sz w:val="12"/>
        </w:rPr>
        <w:t>¶</w:t>
      </w:r>
      <w:r w:rsidRPr="00FC3F7A">
        <w:rPr>
          <w:rFonts w:cs="Sabon-Roman"/>
        </w:rPr>
        <w:t xml:space="preserve"> Economically, they </w:t>
      </w:r>
      <w:r w:rsidRPr="00FC3F7A">
        <w:rPr>
          <w:rFonts w:cs="Sabon-Roman"/>
          <w:b/>
          <w:u w:val="single"/>
        </w:rPr>
        <w:t>are concerned with immigration’s downward</w:t>
      </w:r>
      <w:r w:rsidR="00FC3F7A" w:rsidRPr="00FC3F7A">
        <w:rPr>
          <w:rFonts w:cs="Sabon-Roman"/>
          <w:sz w:val="12"/>
        </w:rPr>
        <w:t>¶</w:t>
      </w:r>
      <w:r w:rsidRPr="00FC3F7A">
        <w:rPr>
          <w:rFonts w:cs="Sabon-Roman"/>
          <w:b/>
          <w:u w:val="single"/>
        </w:rPr>
        <w:t xml:space="preserve"> pressure on the wage scale and its impact on </w:t>
      </w:r>
      <w:r w:rsidRPr="00FC3F7A">
        <w:rPr>
          <w:rFonts w:cs="Sabon-Roman"/>
        </w:rPr>
        <w:t>a long-time base of</w:t>
      </w:r>
      <w:r w:rsidR="00FC3F7A" w:rsidRPr="00FC3F7A">
        <w:rPr>
          <w:rFonts w:cs="Sabon-Roman"/>
          <w:sz w:val="12"/>
        </w:rPr>
        <w:t>¶</w:t>
      </w:r>
      <w:r w:rsidRPr="00FC3F7A">
        <w:rPr>
          <w:rFonts w:cs="Sabon-Roman"/>
          <w:b/>
          <w:u w:val="single"/>
        </w:rPr>
        <w:t xml:space="preserve"> Democratic support, labor unions. </w:t>
      </w:r>
      <w:r w:rsidRPr="00FC3F7A">
        <w:rPr>
          <w:rFonts w:cs="Sabon-Roman"/>
        </w:rPr>
        <w:t>Although change has come in recent</w:t>
      </w:r>
      <w:r w:rsidR="00FC3F7A" w:rsidRPr="00FC3F7A">
        <w:rPr>
          <w:rFonts w:cs="Sabon-Roman"/>
          <w:sz w:val="12"/>
        </w:rPr>
        <w:t>¶</w:t>
      </w:r>
      <w:r w:rsidRPr="00FC3F7A">
        <w:rPr>
          <w:rFonts w:cs="Sabon-Roman"/>
        </w:rPr>
        <w:t xml:space="preserve"> years, </w:t>
      </w:r>
      <w:r w:rsidRPr="00FC3F7A">
        <w:rPr>
          <w:rFonts w:cs="Sabon-Roman"/>
          <w:b/>
          <w:u w:val="single"/>
        </w:rPr>
        <w:t>organized labor</w:t>
      </w:r>
      <w:r w:rsidRPr="00FC3F7A">
        <w:rPr>
          <w:rFonts w:cs="Sabon-Roman"/>
        </w:rPr>
        <w:t>, often supportive of the basic Democratic agenda,</w:t>
      </w:r>
      <w:r w:rsidR="00FC3F7A" w:rsidRPr="00FC3F7A">
        <w:rPr>
          <w:rFonts w:cs="Sabon-Roman"/>
          <w:sz w:val="12"/>
        </w:rPr>
        <w:t>¶</w:t>
      </w:r>
      <w:r w:rsidRPr="00FC3F7A">
        <w:rPr>
          <w:rFonts w:cs="Sabon-Roman"/>
        </w:rPr>
        <w:t xml:space="preserve"> has historically </w:t>
      </w:r>
      <w:r w:rsidRPr="00FC3F7A">
        <w:rPr>
          <w:rFonts w:cs="Sabon-Roman"/>
          <w:b/>
          <w:u w:val="single"/>
        </w:rPr>
        <w:t>support</w:t>
      </w:r>
      <w:r w:rsidRPr="00FC3F7A">
        <w:rPr>
          <w:rFonts w:cs="Sabon-Roman"/>
        </w:rPr>
        <w:t xml:space="preserve">ed </w:t>
      </w:r>
      <w:r w:rsidRPr="00FC3F7A">
        <w:rPr>
          <w:rFonts w:cs="Sabon-Roman"/>
          <w:b/>
          <w:u w:val="single"/>
        </w:rPr>
        <w:t>restrictionist immigration laws and policies.</w:t>
      </w:r>
      <w:r w:rsidR="00FC3F7A" w:rsidRPr="00FC3F7A">
        <w:rPr>
          <w:rFonts w:cs="Sabon-Roman"/>
          <w:sz w:val="12"/>
        </w:rPr>
        <w:t>¶</w:t>
      </w:r>
      <w:r w:rsidRPr="00FC3F7A">
        <w:rPr>
          <w:rFonts w:cs="Sabon-Roman"/>
        </w:rPr>
        <w:t xml:space="preserve"> Many </w:t>
      </w:r>
      <w:r w:rsidRPr="00FC3F7A">
        <w:rPr>
          <w:rFonts w:cs="Sabon-Roman"/>
          <w:b/>
          <w:u w:val="single"/>
        </w:rPr>
        <w:t>liberals, however, desire the humane treatment of immigrants</w:t>
      </w:r>
      <w:r w:rsidRPr="00FC3F7A">
        <w:rPr>
          <w:rFonts w:cs="Sabon-Roman"/>
        </w:rPr>
        <w:t xml:space="preserve"> and</w:t>
      </w:r>
      <w:r w:rsidR="00FC3F7A" w:rsidRPr="00FC3F7A">
        <w:rPr>
          <w:rFonts w:cs="Sabon-Roman"/>
          <w:sz w:val="12"/>
        </w:rPr>
        <w:t>¶</w:t>
      </w:r>
      <w:r w:rsidRPr="00FC3F7A">
        <w:rPr>
          <w:rFonts w:cs="Sabon-Roman"/>
        </w:rPr>
        <w:t xml:space="preserve"> often push for pro-immigration and pro-immigrant laws and policies.</w:t>
      </w:r>
      <w:r w:rsidR="00FC3F7A" w:rsidRPr="00FC3F7A">
        <w:rPr>
          <w:rFonts w:cs="Sabon-Roman"/>
          <w:sz w:val="12"/>
        </w:rPr>
        <w:t>¶</w:t>
      </w:r>
      <w:r w:rsidRPr="00FC3F7A">
        <w:rPr>
          <w:rFonts w:cs="Sabon-Roman"/>
        </w:rPr>
        <w:t xml:space="preserve"> </w:t>
      </w:r>
      <w:r w:rsidRPr="00FC3F7A">
        <w:rPr>
          <w:rFonts w:cs="Sabon-Roman"/>
          <w:b/>
          <w:u w:val="single"/>
        </w:rPr>
        <w:t>There</w:t>
      </w:r>
      <w:r w:rsidRPr="00FC3F7A">
        <w:rPr>
          <w:rFonts w:cs="Sabon-Roman"/>
        </w:rPr>
        <w:t>, however,</w:t>
      </w:r>
      <w:r w:rsidRPr="00FC3F7A">
        <w:rPr>
          <w:rFonts w:cs="Sabon-Roman"/>
          <w:b/>
          <w:u w:val="single"/>
        </w:rPr>
        <w:t xml:space="preserve"> is some common ground.</w:t>
      </w:r>
      <w:r w:rsidRPr="00FC3F7A">
        <w:rPr>
          <w:rFonts w:cs="Sabon-Roman"/>
        </w:rPr>
        <w:t xml:space="preserve"> Many</w:t>
      </w:r>
      <w:r w:rsidRPr="00FC3F7A">
        <w:rPr>
          <w:rFonts w:cs="Sabon-Roman"/>
          <w:b/>
          <w:u w:val="single"/>
        </w:rPr>
        <w:t xml:space="preserve"> </w:t>
      </w:r>
      <w:r w:rsidRPr="00FC3F7A">
        <w:rPr>
          <w:rStyle w:val="Emphasis"/>
        </w:rPr>
        <w:t>Democrats and Republicans</w:t>
      </w:r>
      <w:r w:rsidR="00FC3F7A" w:rsidRPr="00FC3F7A">
        <w:rPr>
          <w:rStyle w:val="Emphasis"/>
          <w:b w:val="0"/>
          <w:sz w:val="12"/>
          <w:u w:val="none"/>
        </w:rPr>
        <w:t>¶</w:t>
      </w:r>
      <w:r w:rsidRPr="00FC3F7A">
        <w:rPr>
          <w:rFonts w:cs="Sabon-Roman"/>
          <w:b/>
          <w:u w:val="single"/>
        </w:rPr>
        <w:t xml:space="preserve"> </w:t>
      </w:r>
      <w:r w:rsidRPr="00FC3F7A">
        <w:rPr>
          <w:rFonts w:cs="Sabon-Roman"/>
        </w:rPr>
        <w:t xml:space="preserve">often </w:t>
      </w:r>
      <w:r w:rsidRPr="00FC3F7A">
        <w:rPr>
          <w:rFonts w:cs="Sabon-Roman"/>
          <w:b/>
          <w:u w:val="single"/>
        </w:rPr>
        <w:t xml:space="preserve">agree that increased </w:t>
      </w:r>
      <w:r w:rsidRPr="00FC3F7A">
        <w:rPr>
          <w:rStyle w:val="Emphasis"/>
        </w:rPr>
        <w:t>border enforcement is necessary.</w:t>
      </w:r>
      <w:r w:rsidR="00FC3F7A" w:rsidRPr="00FC3F7A">
        <w:rPr>
          <w:rStyle w:val="Emphasis"/>
          <w:b w:val="0"/>
          <w:sz w:val="12"/>
          <w:u w:val="none"/>
        </w:rPr>
        <w:t>¶</w:t>
      </w:r>
      <w:r w:rsidRPr="00FC3F7A">
        <w:rPr>
          <w:rFonts w:cs="Sabon-Roman"/>
          <w:b/>
          <w:u w:val="single"/>
        </w:rPr>
        <w:t xml:space="preserve"> </w:t>
      </w:r>
      <w:r w:rsidRPr="00FC3F7A">
        <w:rPr>
          <w:rFonts w:cs="Sabon-Roman"/>
        </w:rPr>
        <w:t xml:space="preserve">Like tough-on-crime stances, </w:t>
      </w:r>
      <w:r w:rsidRPr="00FC3F7A">
        <w:rPr>
          <w:rFonts w:cs="Sabon-Roman"/>
          <w:b/>
          <w:u w:val="single"/>
        </w:rPr>
        <w:t>this has proved time and time again to be a</w:t>
      </w:r>
      <w:r w:rsidR="00FC3F7A" w:rsidRPr="00FC3F7A">
        <w:rPr>
          <w:rFonts w:cs="Sabon-Roman"/>
          <w:sz w:val="12"/>
        </w:rPr>
        <w:t>¶</w:t>
      </w:r>
      <w:r w:rsidRPr="00FC3F7A">
        <w:rPr>
          <w:rFonts w:cs="Sabon-Roman"/>
          <w:b/>
          <w:u w:val="single"/>
        </w:rPr>
        <w:t xml:space="preserve"> politically popular position. This is even true for those sympathetic to</w:t>
      </w:r>
      <w:r w:rsidR="00FC3F7A" w:rsidRPr="00FC3F7A">
        <w:rPr>
          <w:rFonts w:cs="Sabon-Roman"/>
          <w:sz w:val="12"/>
        </w:rPr>
        <w:t>¶</w:t>
      </w:r>
      <w:r w:rsidRPr="00FC3F7A">
        <w:rPr>
          <w:rFonts w:cs="Sabon-Roman"/>
        </w:rPr>
        <w:t xml:space="preserve"> </w:t>
      </w:r>
      <w:r w:rsidRPr="00FC3F7A">
        <w:rPr>
          <w:rFonts w:cs="Sabon-RomanSC"/>
        </w:rPr>
        <w:t xml:space="preserve">138 </w:t>
      </w:r>
      <w:r w:rsidRPr="00FC3F7A">
        <w:rPr>
          <w:rFonts w:cs="Sabon-Roman"/>
        </w:rPr>
        <w:t xml:space="preserve">| </w:t>
      </w:r>
      <w:r w:rsidRPr="00FC3F7A">
        <w:rPr>
          <w:rFonts w:cs="Sabon-Italic"/>
          <w:i/>
          <w:iCs/>
        </w:rPr>
        <w:t>The Economic Benefits of Liberal Migration of Labor Across Borders</w:t>
      </w:r>
      <w:r w:rsidR="00FC3F7A" w:rsidRPr="00FC3F7A">
        <w:rPr>
          <w:rFonts w:cs="Sabon-Italic"/>
          <w:i/>
          <w:iCs/>
          <w:sz w:val="12"/>
        </w:rPr>
        <w:t>¶</w:t>
      </w:r>
      <w:r w:rsidRPr="00FC3F7A">
        <w:rPr>
          <w:rFonts w:cs="Sabon-Italic"/>
          <w:i/>
          <w:iCs/>
        </w:rPr>
        <w:t xml:space="preserve"> </w:t>
      </w:r>
      <w:r w:rsidRPr="00FC3F7A">
        <w:rPr>
          <w:rFonts w:cs="Sabon-Roman"/>
          <w:b/>
          <w:u w:val="single"/>
        </w:rPr>
        <w:t>the plight of immigrants. In addition, influenced by public fears of being</w:t>
      </w:r>
      <w:r w:rsidR="00FC3F7A" w:rsidRPr="00FC3F7A">
        <w:rPr>
          <w:rFonts w:cs="Sabon-Roman"/>
          <w:sz w:val="12"/>
        </w:rPr>
        <w:t>¶</w:t>
      </w:r>
      <w:r w:rsidRPr="00FC3F7A">
        <w:rPr>
          <w:rFonts w:cs="Sabon-Roman"/>
          <w:b/>
          <w:u w:val="single"/>
        </w:rPr>
        <w:t xml:space="preserve"> overrun by floods of immigrants, politicians of both parties often support</w:t>
      </w:r>
      <w:r w:rsidR="00FC3F7A" w:rsidRPr="00FC3F7A">
        <w:rPr>
          <w:rFonts w:cs="Sabon-Roman"/>
          <w:sz w:val="12"/>
        </w:rPr>
        <w:t>¶</w:t>
      </w:r>
      <w:r w:rsidRPr="00FC3F7A">
        <w:rPr>
          <w:rFonts w:cs="Sabon-Roman"/>
          <w:b/>
          <w:u w:val="single"/>
        </w:rPr>
        <w:t xml:space="preserve"> limits on legal immigration and heavy border enforcement.</w:t>
      </w:r>
    </w:p>
    <w:p w14:paraId="62AD0182" w14:textId="77777777" w:rsidR="00B774AB" w:rsidRPr="00FC3F7A" w:rsidRDefault="00B774AB" w:rsidP="00B774AB">
      <w:pPr>
        <w:pStyle w:val="Heading3"/>
      </w:pPr>
      <w:r w:rsidRPr="00FC3F7A">
        <w:lastRenderedPageBreak/>
        <w:t>State Spending</w:t>
      </w:r>
    </w:p>
    <w:p w14:paraId="221FB883" w14:textId="77777777" w:rsidR="00B774AB" w:rsidRPr="00FC3F7A" w:rsidRDefault="00B774AB" w:rsidP="00B774AB">
      <w:pPr>
        <w:pStyle w:val="Heading4"/>
      </w:pPr>
      <w:r w:rsidRPr="00FC3F7A">
        <w:t xml:space="preserve">Opening the borders would drown states in fiscal debt </w:t>
      </w:r>
    </w:p>
    <w:p w14:paraId="35F63CBA" w14:textId="77777777" w:rsidR="00B774AB" w:rsidRPr="00FC3F7A" w:rsidRDefault="00B774AB" w:rsidP="00B774AB">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42847BD2" w14:textId="77777777" w:rsidR="00B774AB" w:rsidRPr="00FC3F7A" w:rsidRDefault="00B774AB" w:rsidP="00B774AB"/>
    <w:p w14:paraId="6F8EEF5E" w14:textId="5CC2B46E" w:rsidR="00B774AB" w:rsidRPr="00FC3F7A" w:rsidRDefault="00B774AB" w:rsidP="00B774AB">
      <w:pPr>
        <w:rPr>
          <w:rFonts w:cs="Sabon-Roman"/>
        </w:rPr>
      </w:pPr>
      <w:r w:rsidRPr="00FC3F7A">
        <w:rPr>
          <w:rFonts w:cs="Sabon-Roman"/>
          <w:b/>
          <w:u w:val="single"/>
        </w:rPr>
        <w:t>Immigration has had</w:t>
      </w:r>
      <w:r w:rsidRPr="00FC3F7A">
        <w:rPr>
          <w:rFonts w:cs="Sabon-Roman"/>
        </w:rPr>
        <w:t xml:space="preserve"> especially </w:t>
      </w:r>
      <w:r w:rsidRPr="00FC3F7A">
        <w:rPr>
          <w:rFonts w:cs="Sabon-Roman"/>
          <w:b/>
          <w:u w:val="single"/>
        </w:rPr>
        <w:t>significant fiscal impacts on states</w:t>
      </w:r>
      <w:r w:rsidRPr="00FC3F7A">
        <w:rPr>
          <w:rFonts w:cs="Sabon-Roman"/>
        </w:rPr>
        <w:t xml:space="preserve"> in</w:t>
      </w:r>
      <w:r w:rsidR="00FC3F7A" w:rsidRPr="00FC3F7A">
        <w:rPr>
          <w:rFonts w:cs="Sabon-Roman"/>
          <w:sz w:val="12"/>
          <w:szCs w:val="20"/>
        </w:rPr>
        <w:t>¶</w:t>
      </w:r>
      <w:r w:rsidRPr="00FC3F7A">
        <w:rPr>
          <w:rFonts w:cs="Sabon-Roman"/>
          <w:sz w:val="12"/>
          <w:szCs w:val="20"/>
        </w:rPr>
        <w:t xml:space="preserve"> </w:t>
      </w:r>
      <w:r w:rsidRPr="00FC3F7A">
        <w:rPr>
          <w:rFonts w:cs="Sabon-Roman"/>
        </w:rPr>
        <w:t xml:space="preserve">which large numbers of immigrants live. </w:t>
      </w:r>
      <w:r w:rsidRPr="00FC3F7A">
        <w:rPr>
          <w:rFonts w:cs="Sabon-Roman"/>
          <w:b/>
          <w:u w:val="single"/>
        </w:rPr>
        <w:t>The state and local governments</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in high-immigration states must bear substantial costs.</w:t>
      </w:r>
      <w:r w:rsidRPr="00FC3F7A">
        <w:rPr>
          <w:rFonts w:cs="Sabon-Roman"/>
        </w:rPr>
        <w:t xml:space="preserve"> Consumption</w:t>
      </w:r>
      <w:r w:rsidR="00FC3F7A" w:rsidRPr="00FC3F7A">
        <w:rPr>
          <w:rFonts w:cs="Sabon-Roman"/>
          <w:sz w:val="12"/>
          <w:szCs w:val="20"/>
        </w:rPr>
        <w:t>¶</w:t>
      </w:r>
      <w:r w:rsidRPr="00FC3F7A">
        <w:rPr>
          <w:rFonts w:cs="Sabon-Roman"/>
          <w:sz w:val="12"/>
          <w:szCs w:val="20"/>
        </w:rPr>
        <w:t xml:space="preserve"> </w:t>
      </w:r>
      <w:r w:rsidRPr="00FC3F7A">
        <w:rPr>
          <w:rFonts w:cs="Sabon-Roman"/>
        </w:rPr>
        <w:t xml:space="preserve">of </w:t>
      </w:r>
      <w:r w:rsidRPr="00FC3F7A">
        <w:rPr>
          <w:rFonts w:cs="Sabon-Roman"/>
          <w:b/>
          <w:u w:val="single"/>
        </w:rPr>
        <w:t>emergency health services alone can have substantial impacts</w:t>
      </w:r>
      <w:r w:rsidR="00FC3F7A" w:rsidRPr="00FC3F7A">
        <w:rPr>
          <w:rFonts w:cs="Sabon-Roman"/>
          <w:sz w:val="12"/>
          <w:szCs w:val="20"/>
        </w:rPr>
        <w:t>¶</w:t>
      </w:r>
      <w:r w:rsidRPr="00FC3F7A">
        <w:rPr>
          <w:rFonts w:cs="Sabon-Roman"/>
          <w:sz w:val="12"/>
          <w:szCs w:val="20"/>
        </w:rPr>
        <w:t xml:space="preserve"> </w:t>
      </w:r>
      <w:r w:rsidRPr="00FC3F7A">
        <w:rPr>
          <w:rFonts w:cs="Sabon-Roman"/>
        </w:rPr>
        <w:t>on state and local governments.</w:t>
      </w:r>
      <w:r w:rsidRPr="00FC3F7A">
        <w:rPr>
          <w:rFonts w:cs="Sabon-Roman"/>
          <w:sz w:val="13"/>
          <w:szCs w:val="13"/>
        </w:rPr>
        <w:t xml:space="preserve">73 </w:t>
      </w:r>
      <w:r w:rsidRPr="00FC3F7A">
        <w:rPr>
          <w:rFonts w:cs="Sabon-Roman"/>
        </w:rPr>
        <w:t xml:space="preserve">The state of </w:t>
      </w:r>
      <w:r w:rsidRPr="00FC3F7A">
        <w:rPr>
          <w:rFonts w:cs="Sabon-Roman"/>
          <w:b/>
          <w:u w:val="single"/>
        </w:rPr>
        <w:t>Arizona</w:t>
      </w:r>
      <w:r w:rsidRPr="00FC3F7A">
        <w:rPr>
          <w:rFonts w:cs="Sabon-Roman"/>
        </w:rPr>
        <w:t>, for example,</w:t>
      </w:r>
      <w:r w:rsidR="00FC3F7A" w:rsidRPr="00FC3F7A">
        <w:rPr>
          <w:rFonts w:cs="Sabon-Roman"/>
          <w:sz w:val="12"/>
          <w:szCs w:val="20"/>
        </w:rPr>
        <w:t>¶</w:t>
      </w:r>
      <w:r w:rsidRPr="00FC3F7A">
        <w:rPr>
          <w:rFonts w:cs="Sabon-Roman"/>
          <w:sz w:val="12"/>
          <w:szCs w:val="20"/>
        </w:rPr>
        <w:t xml:space="preserve"> </w:t>
      </w:r>
      <w:r w:rsidRPr="00FC3F7A">
        <w:rPr>
          <w:rFonts w:cs="Sabon-Roman"/>
          <w:b/>
          <w:u w:val="single"/>
        </w:rPr>
        <w:t xml:space="preserve">pays more than </w:t>
      </w:r>
      <w:r w:rsidRPr="00FC3F7A">
        <w:rPr>
          <w:rStyle w:val="Emphasis"/>
        </w:rPr>
        <w:t>$90 million each year</w:t>
      </w:r>
      <w:r w:rsidRPr="00FC3F7A">
        <w:rPr>
          <w:rFonts w:cs="Sabon-Roman"/>
          <w:b/>
          <w:u w:val="single"/>
        </w:rPr>
        <w:t xml:space="preserve"> to provide emergency services to</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undocumented immigrants</w:t>
      </w:r>
      <w:r w:rsidRPr="00FC3F7A">
        <w:rPr>
          <w:rFonts w:cs="Sabon-Roman"/>
        </w:rPr>
        <w:t xml:space="preserve">. The state is </w:t>
      </w:r>
      <w:r w:rsidRPr="00FC3F7A">
        <w:rPr>
          <w:rFonts w:cs="Sabon-Roman"/>
          <w:b/>
          <w:u w:val="single"/>
        </w:rPr>
        <w:t>required</w:t>
      </w:r>
      <w:r w:rsidRPr="00FC3F7A">
        <w:rPr>
          <w:rFonts w:cs="Sabon-Roman"/>
        </w:rPr>
        <w:t xml:space="preserve"> to provides such services</w:t>
      </w:r>
      <w:r w:rsidR="00FC3F7A" w:rsidRPr="00FC3F7A">
        <w:rPr>
          <w:rFonts w:cs="Sabon-Roman"/>
          <w:sz w:val="12"/>
          <w:szCs w:val="20"/>
        </w:rPr>
        <w:t>¶</w:t>
      </w:r>
      <w:r w:rsidRPr="00FC3F7A">
        <w:rPr>
          <w:rFonts w:cs="Sabon-Roman"/>
          <w:sz w:val="12"/>
          <w:szCs w:val="20"/>
        </w:rPr>
        <w:t xml:space="preserve"> </w:t>
      </w:r>
      <w:r w:rsidRPr="00FC3F7A">
        <w:rPr>
          <w:rFonts w:cs="Sabon-Roman"/>
          <w:b/>
          <w:u w:val="single"/>
        </w:rPr>
        <w:t xml:space="preserve">by federal law but receives only </w:t>
      </w:r>
      <w:r w:rsidRPr="00FC3F7A">
        <w:rPr>
          <w:rFonts w:cs="Sabon-Roman"/>
        </w:rPr>
        <w:t xml:space="preserve">about </w:t>
      </w:r>
      <w:r w:rsidRPr="00FC3F7A">
        <w:rPr>
          <w:rStyle w:val="Emphasis"/>
        </w:rPr>
        <w:t xml:space="preserve">$650,000 </w:t>
      </w:r>
      <w:r w:rsidRPr="00FC3F7A">
        <w:rPr>
          <w:rFonts w:cs="Sabon-Roman"/>
          <w:b/>
          <w:u w:val="single"/>
        </w:rPr>
        <w:t>from the federal</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 xml:space="preserve">government </w:t>
      </w:r>
      <w:r w:rsidRPr="00FC3F7A">
        <w:rPr>
          <w:rStyle w:val="Emphasis"/>
        </w:rPr>
        <w:t>to help cover the services</w:t>
      </w:r>
      <w:r w:rsidRPr="00FC3F7A">
        <w:rPr>
          <w:rFonts w:cs="Sabon-Roman"/>
        </w:rPr>
        <w:t>, a fraction of its their costs.</w:t>
      </w:r>
      <w:r w:rsidRPr="00FC3F7A">
        <w:rPr>
          <w:rFonts w:cs="Sabon-Roman"/>
          <w:sz w:val="13"/>
          <w:szCs w:val="13"/>
        </w:rPr>
        <w:t xml:space="preserve">74 </w:t>
      </w:r>
      <w:r w:rsidRPr="00FC3F7A">
        <w:rPr>
          <w:rFonts w:cs="Sabon-Roman"/>
        </w:rPr>
        <w:t>A</w:t>
      </w:r>
      <w:r w:rsidR="00FC3F7A" w:rsidRPr="00FC3F7A">
        <w:rPr>
          <w:rFonts w:cs="Sabon-Roman"/>
          <w:sz w:val="12"/>
          <w:szCs w:val="20"/>
        </w:rPr>
        <w:t>¶</w:t>
      </w:r>
      <w:r w:rsidRPr="00FC3F7A">
        <w:rPr>
          <w:rFonts w:cs="Sabon-Roman"/>
          <w:sz w:val="12"/>
          <w:szCs w:val="20"/>
        </w:rPr>
        <w:t xml:space="preserve"> </w:t>
      </w:r>
      <w:r w:rsidRPr="00FC3F7A">
        <w:rPr>
          <w:rFonts w:cs="Sabon-Roman"/>
          <w:b/>
          <w:u w:val="single"/>
        </w:rPr>
        <w:t>public education</w:t>
      </w:r>
      <w:r w:rsidRPr="00FC3F7A">
        <w:rPr>
          <w:rFonts w:cs="Sabon-Roman"/>
        </w:rPr>
        <w:t>, which is generally paid for by state and local governments</w:t>
      </w:r>
      <w:r w:rsidRPr="00FC3F7A">
        <w:rPr>
          <w:rFonts w:cs="Sabon-Roman"/>
          <w:b/>
          <w:u w:val="single"/>
        </w:rPr>
        <w:t>,</w:t>
      </w:r>
      <w:r w:rsidR="00FC3F7A" w:rsidRPr="00FC3F7A">
        <w:rPr>
          <w:rFonts w:cs="Sabon-Roman"/>
          <w:sz w:val="12"/>
          <w:szCs w:val="20"/>
        </w:rPr>
        <w:t>¶</w:t>
      </w:r>
      <w:r w:rsidRPr="00FC3F7A">
        <w:rPr>
          <w:rFonts w:cs="Sabon-Roman"/>
          <w:b/>
          <w:sz w:val="12"/>
          <w:szCs w:val="20"/>
          <w:u w:val="single"/>
        </w:rPr>
        <w:t xml:space="preserve"> </w:t>
      </w:r>
      <w:r w:rsidRPr="00FC3F7A">
        <w:rPr>
          <w:rFonts w:cs="Sabon-Roman"/>
          <w:b/>
          <w:u w:val="single"/>
        </w:rPr>
        <w:t>is also costly</w:t>
      </w:r>
      <w:r w:rsidRPr="00FC3F7A">
        <w:rPr>
          <w:rFonts w:cs="Sabon-Roman"/>
        </w:rPr>
        <w:t>, even if it turns out to be a good economic investment</w:t>
      </w:r>
      <w:r w:rsidR="00FC3F7A" w:rsidRPr="00FC3F7A">
        <w:rPr>
          <w:rFonts w:cs="Sabon-Roman"/>
          <w:sz w:val="12"/>
          <w:szCs w:val="20"/>
        </w:rPr>
        <w:t>¶</w:t>
      </w:r>
      <w:r w:rsidRPr="00FC3F7A">
        <w:rPr>
          <w:rFonts w:cs="Sabon-Roman"/>
          <w:sz w:val="12"/>
          <w:szCs w:val="20"/>
        </w:rPr>
        <w:t xml:space="preserve"> </w:t>
      </w:r>
      <w:r w:rsidRPr="00FC3F7A">
        <w:rPr>
          <w:rFonts w:cs="Sabon-Roman"/>
        </w:rPr>
        <w:t xml:space="preserve">for the nation. The costs of providing </w:t>
      </w:r>
      <w:r w:rsidRPr="00FC3F7A">
        <w:rPr>
          <w:rFonts w:cs="Sabon-Roman"/>
          <w:b/>
          <w:u w:val="single"/>
        </w:rPr>
        <w:t>law enforcement protections</w:t>
      </w:r>
      <w:r w:rsidR="00FC3F7A" w:rsidRPr="00FC3F7A">
        <w:rPr>
          <w:rFonts w:cs="Sabon-Roman"/>
          <w:sz w:val="12"/>
          <w:szCs w:val="20"/>
        </w:rPr>
        <w:t>¶</w:t>
      </w:r>
      <w:r w:rsidRPr="00FC3F7A">
        <w:rPr>
          <w:rFonts w:cs="Sabon-Roman"/>
          <w:sz w:val="12"/>
          <w:szCs w:val="20"/>
        </w:rPr>
        <w:t xml:space="preserve"> </w:t>
      </w:r>
      <w:r w:rsidRPr="00FC3F7A">
        <w:rPr>
          <w:rFonts w:cs="Sabon-Roman"/>
        </w:rPr>
        <w:t xml:space="preserve">to immigrants </w:t>
      </w:r>
      <w:r w:rsidRPr="00FC3F7A">
        <w:rPr>
          <w:rFonts w:cs="Sabon-Roman"/>
          <w:b/>
          <w:u w:val="single"/>
        </w:rPr>
        <w:t>also can be formidable</w:t>
      </w:r>
      <w:r w:rsidRPr="00FC3F7A">
        <w:rPr>
          <w:rFonts w:cs="Sabon-Roman"/>
        </w:rPr>
        <w:t>.</w:t>
      </w:r>
    </w:p>
    <w:p w14:paraId="5981DF4F" w14:textId="2AEA352C" w:rsidR="00B774AB" w:rsidRDefault="00FC1417" w:rsidP="00FC1417">
      <w:pPr>
        <w:pStyle w:val="Heading3"/>
      </w:pPr>
      <w:r>
        <w:lastRenderedPageBreak/>
        <w:t>Job Loss</w:t>
      </w:r>
    </w:p>
    <w:p w14:paraId="76069872" w14:textId="77777777" w:rsidR="00FC1417" w:rsidRPr="00AF53B7" w:rsidRDefault="00FC1417" w:rsidP="00FC1417">
      <w:pPr>
        <w:pStyle w:val="Heading4"/>
        <w:rPr>
          <w:rStyle w:val="StyleStyleBold12pt"/>
          <w:b/>
        </w:rPr>
      </w:pPr>
      <w:r>
        <w:rPr>
          <w:rStyle w:val="StyleStyleBold12pt"/>
          <w:b/>
        </w:rPr>
        <w:t xml:space="preserve">Increase of migrants leads to less jobs. </w:t>
      </w:r>
    </w:p>
    <w:p w14:paraId="761347D8" w14:textId="77777777" w:rsidR="00FC1417" w:rsidRPr="00AF53B7" w:rsidRDefault="00FC1417" w:rsidP="00FC1417">
      <w:pPr>
        <w:rPr>
          <w:rStyle w:val="StyleStyleBold12pt"/>
        </w:rPr>
      </w:pPr>
      <w:r>
        <w:rPr>
          <w:rStyle w:val="StyleStyleBold12pt"/>
        </w:rPr>
        <w:t xml:space="preserve">Sanchez 09 </w:t>
      </w:r>
      <w:r w:rsidRPr="00AF53B7">
        <w:t>(Rob, “Timeout! The case for a moratorium on legal immigration,” The Social Contract Press, Volume:20, MCJC)</w:t>
      </w:r>
    </w:p>
    <w:p w14:paraId="5CB8222D" w14:textId="77777777" w:rsidR="00FC1417" w:rsidRDefault="00FC1417" w:rsidP="00FC1417">
      <w:r w:rsidRPr="00AF53B7">
        <w:rPr>
          <w:rStyle w:val="StyleBoldUnderline"/>
        </w:rPr>
        <w:t>One of the most obvious ways to stop job erosion in the U.S. is to stop illegal immigration and to put</w:t>
      </w:r>
      <w:r>
        <w:t xml:space="preserve"> severe </w:t>
      </w:r>
      <w:r w:rsidRPr="00AF53B7">
        <w:rPr>
          <w:rStyle w:val="StyleBoldUnderline"/>
        </w:rPr>
        <w:t>limits on employment based visas</w:t>
      </w:r>
      <w:r>
        <w:t xml:space="preserve">. Beware of politicians that ask us to accept the Faustian bargain of Comprehensive Immigration Reform. </w:t>
      </w:r>
      <w:r w:rsidRPr="00AF53B7">
        <w:rPr>
          <w:rStyle w:val="StyleBoldUnderline"/>
        </w:rPr>
        <w:t>Their claim is fallacious that CIR will solve the illegal immigration problem, but only if we expand guest worker visa programs</w:t>
      </w:r>
      <w:r>
        <w:t>. The following statement by Sen. McCain is not unique as many variations of it have been repeated throughout the years by political elitists who care more about increasing the supply of cheap labor than preserving the viability of the American middle class:</w:t>
      </w:r>
    </w:p>
    <w:p w14:paraId="1F040A2B" w14:textId="77777777" w:rsidR="00FC1417" w:rsidRDefault="00FC1417" w:rsidP="00FC1417">
      <w:r>
        <w:t>I believe we can pursue the security programs and at the same time set up a system where people can come here and work on a temporary basis. I think we can set up a program where amnesty is extended to a certain number of people who are eligible and at the same time make sure that we have some control over people who come in and out of this country.</w:t>
      </w:r>
    </w:p>
    <w:p w14:paraId="7906C3B9" w14:textId="77777777" w:rsidR="00FC1417" w:rsidRDefault="00FC1417" w:rsidP="00FC1417">
      <w:r>
        <w:t>Sen. John McCain (R-AZ), news conference, 2003</w:t>
      </w:r>
    </w:p>
    <w:p w14:paraId="138F8194" w14:textId="77777777" w:rsidR="00FC1417" w:rsidRPr="00AF53B7" w:rsidRDefault="00FC1417" w:rsidP="00FC1417">
      <w:pPr>
        <w:rPr>
          <w:rStyle w:val="StyleBoldUnderline"/>
        </w:rPr>
      </w:pPr>
      <w:r w:rsidRPr="00AF53B7">
        <w:rPr>
          <w:rStyle w:val="StyleBoldUnderline"/>
        </w:rPr>
        <w:t>We must be careful not to be fooled by the Morton’s Fork (false choice) offered by McCain and other promoters of CIR, who ask us to accept more immigration by increasing the number of employment based worker visas and by giving amnesty to illegal aliens</w:t>
      </w:r>
      <w:r>
        <w:t xml:space="preserve"> — in trade for a promise of more border enforcement. </w:t>
      </w:r>
      <w:r w:rsidRPr="00AF53B7">
        <w:rPr>
          <w:rStyle w:val="StyleBoldUnderline"/>
        </w:rPr>
        <w:t>It’s not a fair deal because American workers lose jobs any time there are increases in immigration — it really doesn’t</w:t>
      </w:r>
      <w:r>
        <w:t xml:space="preserve"> </w:t>
      </w:r>
      <w:r w:rsidRPr="00AF53B7">
        <w:rPr>
          <w:rStyle w:val="StyleBoldUnderline"/>
        </w:rPr>
        <w:t>matter if the increase is due to legal or illegal immigration</w:t>
      </w:r>
      <w:r>
        <w:t xml:space="preserve">. The only thing that matters is how much our total population is allowed to grow by flooding the labor market with more immigrants. </w:t>
      </w:r>
      <w:r w:rsidRPr="00AF53B7">
        <w:rPr>
          <w:rStyle w:val="StyleBoldUnderline"/>
        </w:rPr>
        <w:t>Increased immigration means the supply of workers goes up, demand goes down, labor arbitration forces wages to go down, and job opportunities for Americans dwindle. It’s a lose-lose deal for American wage earners.</w:t>
      </w:r>
    </w:p>
    <w:p w14:paraId="036AB780" w14:textId="77777777" w:rsidR="00FC1417" w:rsidRDefault="00FC1417" w:rsidP="00FC1417">
      <w:pPr>
        <w:rPr>
          <w:rStyle w:val="StyleBoldUnderline"/>
        </w:rPr>
      </w:pPr>
      <w:r>
        <w:t xml:space="preserve">There are two very obvious means to improve the employment situation in the United States: first we must stop illegal immigration, and second </w:t>
      </w:r>
      <w:r w:rsidRPr="00AF53B7">
        <w:rPr>
          <w:rStyle w:val="StyleBoldUnderline"/>
        </w:rPr>
        <w:t>most of our employment based visa programs should either be severely restricted or abolished. Until both of these happen all proposals for Comprehensive Immigration Reform should be rejected</w:t>
      </w:r>
      <w:r>
        <w:t xml:space="preserve"> — especially if they allow any type of amnesty or the expansion of guest worker visa programs. </w:t>
      </w:r>
      <w:r w:rsidRPr="00AF53B7">
        <w:rPr>
          <w:rStyle w:val="StyleBoldUnderline"/>
        </w:rPr>
        <w:t xml:space="preserve">If unemployment ever reaches zero, and we are sure our borders are secure, then it might make sense to have a public dialogue about the merits of liberalizing the immigration system. </w:t>
      </w:r>
    </w:p>
    <w:p w14:paraId="744234A3" w14:textId="77777777" w:rsidR="00FC1417" w:rsidRPr="00FC1417" w:rsidRDefault="00FC1417" w:rsidP="00FC1417"/>
    <w:p w14:paraId="6660C4C5" w14:textId="77777777" w:rsidR="00B774AB" w:rsidRPr="00FC3F7A" w:rsidRDefault="00B774AB" w:rsidP="00B774AB">
      <w:pPr>
        <w:pStyle w:val="Heading2"/>
      </w:pPr>
      <w:r w:rsidRPr="00FC3F7A">
        <w:lastRenderedPageBreak/>
        <w:t>K Args</w:t>
      </w:r>
    </w:p>
    <w:p w14:paraId="2969A910" w14:textId="77777777" w:rsidR="00B774AB" w:rsidRPr="00FC3F7A" w:rsidRDefault="00B774AB" w:rsidP="00B774AB">
      <w:pPr>
        <w:pStyle w:val="Heading3"/>
      </w:pPr>
      <w:r w:rsidRPr="00FC3F7A">
        <w:lastRenderedPageBreak/>
        <w:t>Cap—Root Cause</w:t>
      </w:r>
    </w:p>
    <w:p w14:paraId="55878914" w14:textId="77777777" w:rsidR="00B774AB" w:rsidRPr="00FC3F7A" w:rsidRDefault="00B774AB" w:rsidP="00FC3F7A">
      <w:pPr>
        <w:pStyle w:val="Heading4"/>
      </w:pPr>
      <w:r w:rsidRPr="00FC3F7A">
        <w:t xml:space="preserve">Capitalism is the root problem of economic inequality, not immigration </w:t>
      </w:r>
    </w:p>
    <w:p w14:paraId="4BA29BEE" w14:textId="77777777" w:rsidR="00B774AB" w:rsidRPr="00FC3F7A" w:rsidRDefault="00B774AB" w:rsidP="00B774AB">
      <w:pPr>
        <w:rPr>
          <w:rFonts w:cs="Arial"/>
          <w:color w:val="222222"/>
          <w:shd w:val="clear" w:color="auto" w:fill="FFFFFF"/>
        </w:rPr>
      </w:pPr>
      <w:r w:rsidRPr="00FC3F7A">
        <w:rPr>
          <w:rStyle w:val="StyleStyleBold12pt"/>
        </w:rPr>
        <w:t>Johnson 2007</w:t>
      </w:r>
      <w:r w:rsidRPr="00FC3F7A">
        <w:rPr>
          <w:rFonts w:cs="Arial"/>
          <w:color w:val="222222"/>
          <w:shd w:val="clear" w:color="auto" w:fill="FFFFFF"/>
        </w:rPr>
        <w:t>(Dean and Mabie-Apallas, Professor of Public Interest Law and Chicana/o Studies, “Opening the Floodgates”, New York University Publication)</w:t>
      </w:r>
    </w:p>
    <w:p w14:paraId="3844E73B" w14:textId="77777777" w:rsidR="00B774AB" w:rsidRPr="00FC3F7A" w:rsidRDefault="00B774AB" w:rsidP="00B774AB"/>
    <w:p w14:paraId="4667A03E" w14:textId="3FA8854E" w:rsidR="00B774AB" w:rsidRPr="00FC3F7A" w:rsidRDefault="00B774AB" w:rsidP="00B774AB">
      <w:pPr>
        <w:rPr>
          <w:rFonts w:cs="Sabon-Roman"/>
        </w:rPr>
      </w:pPr>
      <w:r w:rsidRPr="00FC3F7A">
        <w:rPr>
          <w:rFonts w:cs="Sabon-Roman"/>
          <w:b/>
          <w:u w:val="single"/>
        </w:rPr>
        <w:t>An inextricably related economic fear is that easy migration increases</w:t>
      </w:r>
      <w:r w:rsidR="00FC3F7A" w:rsidRPr="00FC3F7A">
        <w:rPr>
          <w:rFonts w:cs="Sabon-Roman"/>
          <w:sz w:val="12"/>
        </w:rPr>
        <w:t>¶</w:t>
      </w:r>
      <w:r w:rsidRPr="00FC3F7A">
        <w:rPr>
          <w:rFonts w:cs="Sabon-Roman"/>
        </w:rPr>
        <w:t xml:space="preserve"> </w:t>
      </w:r>
      <w:r w:rsidRPr="00FC3F7A">
        <w:rPr>
          <w:rFonts w:cs="Sabon-RomanSC"/>
        </w:rPr>
        <w:t xml:space="preserve">144 </w:t>
      </w:r>
      <w:r w:rsidRPr="00FC3F7A">
        <w:rPr>
          <w:rFonts w:cs="Sabon-Roman"/>
        </w:rPr>
        <w:t xml:space="preserve">| </w:t>
      </w:r>
      <w:r w:rsidRPr="00FC3F7A">
        <w:rPr>
          <w:rFonts w:cs="Sabon-Italic"/>
          <w:i/>
          <w:iCs/>
        </w:rPr>
        <w:t>The Economic Benefits of Liberal Migration of Labor Across Borders</w:t>
      </w:r>
      <w:r w:rsidR="00FC3F7A" w:rsidRPr="00FC3F7A">
        <w:rPr>
          <w:rFonts w:cs="Sabon-Italic"/>
          <w:i/>
          <w:iCs/>
          <w:sz w:val="12"/>
        </w:rPr>
        <w:t>¶</w:t>
      </w:r>
      <w:r w:rsidRPr="00FC3F7A">
        <w:rPr>
          <w:rFonts w:cs="Sabon-Italic"/>
          <w:i/>
          <w:iCs/>
        </w:rPr>
        <w:t xml:space="preserve"> </w:t>
      </w:r>
      <w:r w:rsidRPr="00FC3F7A">
        <w:rPr>
          <w:rFonts w:cs="Sabon-Roman"/>
          <w:b/>
          <w:u w:val="single"/>
        </w:rPr>
        <w:t>wealth inequality</w:t>
      </w:r>
      <w:r w:rsidRPr="00FC3F7A">
        <w:rPr>
          <w:rFonts w:cs="Sabon-Roman"/>
        </w:rPr>
        <w:t>. This line of reasoning, which finds some support empirically,</w:t>
      </w:r>
      <w:r w:rsidR="00FC3F7A" w:rsidRPr="00FC3F7A">
        <w:rPr>
          <w:rFonts w:cs="Sabon-Roman"/>
          <w:sz w:val="12"/>
        </w:rPr>
        <w:t>¶</w:t>
      </w:r>
      <w:r w:rsidRPr="00FC3F7A">
        <w:rPr>
          <w:rFonts w:cs="Sabon-Roman"/>
        </w:rPr>
        <w:t xml:space="preserve"> sees </w:t>
      </w:r>
      <w:r w:rsidRPr="00FC3F7A">
        <w:rPr>
          <w:rFonts w:cs="Sabon-Roman"/>
          <w:b/>
          <w:u w:val="single"/>
        </w:rPr>
        <w:t>cheap labor allow</w:t>
      </w:r>
      <w:r w:rsidRPr="00FC3F7A">
        <w:rPr>
          <w:rFonts w:cs="Sabon-Roman"/>
        </w:rPr>
        <w:t xml:space="preserve">ing </w:t>
      </w:r>
      <w:r w:rsidRPr="00FC3F7A">
        <w:rPr>
          <w:rFonts w:cs="Sabon-Roman"/>
          <w:b/>
          <w:u w:val="single"/>
        </w:rPr>
        <w:t>business to reap</w:t>
      </w:r>
      <w:r w:rsidRPr="00FC3F7A">
        <w:rPr>
          <w:rFonts w:cs="Sabon-Roman"/>
        </w:rPr>
        <w:t xml:space="preserve"> greater profits, accumulate</w:t>
      </w:r>
      <w:r w:rsidR="00FC3F7A" w:rsidRPr="00FC3F7A">
        <w:rPr>
          <w:rFonts w:cs="Sabon-Roman"/>
          <w:sz w:val="12"/>
        </w:rPr>
        <w:t>¶</w:t>
      </w:r>
      <w:r w:rsidRPr="00FC3F7A">
        <w:rPr>
          <w:rFonts w:cs="Sabon-Roman"/>
        </w:rPr>
        <w:t xml:space="preserve"> </w:t>
      </w:r>
      <w:r w:rsidRPr="00FC3F7A">
        <w:rPr>
          <w:rFonts w:cs="Sabon-Roman"/>
          <w:b/>
          <w:u w:val="single"/>
        </w:rPr>
        <w:t xml:space="preserve">more wealth, and gain at the expense of labor. </w:t>
      </w:r>
      <w:r w:rsidRPr="00FC3F7A">
        <w:rPr>
          <w:rFonts w:cs="Sabon-Roman"/>
        </w:rPr>
        <w:t>As the old adage</w:t>
      </w:r>
      <w:r w:rsidR="00FC3F7A" w:rsidRPr="00FC3F7A">
        <w:rPr>
          <w:rFonts w:cs="Sabon-Roman"/>
          <w:sz w:val="12"/>
        </w:rPr>
        <w:t>¶</w:t>
      </w:r>
      <w:r w:rsidRPr="00FC3F7A">
        <w:rPr>
          <w:rFonts w:cs="Sabon-Roman"/>
        </w:rPr>
        <w:t xml:space="preserve"> goes, </w:t>
      </w:r>
      <w:r w:rsidRPr="00FC3F7A">
        <w:rPr>
          <w:rFonts w:cs="Sabon-Roman"/>
          <w:b/>
          <w:u w:val="single"/>
        </w:rPr>
        <w:t>the rich get richer, the poor get poorer</w:t>
      </w:r>
      <w:r w:rsidRPr="00FC3F7A">
        <w:rPr>
          <w:rFonts w:cs="Sabon-Roman"/>
        </w:rPr>
        <w:t xml:space="preserve">. This, </w:t>
      </w:r>
      <w:r w:rsidRPr="00FC3F7A">
        <w:rPr>
          <w:rFonts w:cs="Sabon-Roman"/>
          <w:b/>
          <w:u w:val="single"/>
        </w:rPr>
        <w:t>however</w:t>
      </w:r>
      <w:r w:rsidRPr="00FC3F7A">
        <w:rPr>
          <w:rFonts w:cs="Sabon-Roman"/>
        </w:rPr>
        <w:t>, may well be</w:t>
      </w:r>
      <w:r w:rsidR="00FC3F7A" w:rsidRPr="00FC3F7A">
        <w:rPr>
          <w:rFonts w:cs="Sabon-Roman"/>
          <w:sz w:val="12"/>
        </w:rPr>
        <w:t>¶</w:t>
      </w:r>
      <w:r w:rsidRPr="00FC3F7A">
        <w:rPr>
          <w:rFonts w:cs="Sabon-Roman"/>
        </w:rPr>
        <w:t xml:space="preserve"> an enduring characteristic of </w:t>
      </w:r>
      <w:r w:rsidRPr="00FC3F7A">
        <w:rPr>
          <w:rStyle w:val="Emphasis"/>
        </w:rPr>
        <w:t xml:space="preserve">capitalism </w:t>
      </w:r>
      <w:r w:rsidRPr="00FC3F7A">
        <w:rPr>
          <w:rFonts w:cs="Sabon-Roman"/>
          <w:b/>
          <w:u w:val="single"/>
        </w:rPr>
        <w:t>and a market economy,</w:t>
      </w:r>
      <w:r w:rsidRPr="00FC3F7A">
        <w:rPr>
          <w:rFonts w:cs="Sabon-Roman"/>
        </w:rPr>
        <w:t xml:space="preserve"> </w:t>
      </w:r>
      <w:r w:rsidRPr="00FC3F7A">
        <w:rPr>
          <w:rFonts w:cs="Sabon-Roman"/>
          <w:b/>
          <w:u w:val="single"/>
        </w:rPr>
        <w:t>rather</w:t>
      </w:r>
      <w:r w:rsidR="00FC3F7A" w:rsidRPr="00FC3F7A">
        <w:rPr>
          <w:rFonts w:cs="Sabon-Roman"/>
          <w:sz w:val="12"/>
        </w:rPr>
        <w:t>¶</w:t>
      </w:r>
      <w:r w:rsidRPr="00FC3F7A">
        <w:rPr>
          <w:rFonts w:cs="Sabon-Roman"/>
          <w:b/>
          <w:u w:val="single"/>
        </w:rPr>
        <w:t xml:space="preserve"> than the result of immigration and liberal admissions policies</w:t>
      </w:r>
      <w:r w:rsidRPr="00FC3F7A">
        <w:rPr>
          <w:rFonts w:cs="Sabon-Roman"/>
        </w:rPr>
        <w:t>. Even if</w:t>
      </w:r>
      <w:r w:rsidR="00FC3F7A" w:rsidRPr="00FC3F7A">
        <w:rPr>
          <w:rFonts w:cs="Sabon-Roman"/>
          <w:sz w:val="12"/>
        </w:rPr>
        <w:t>¶</w:t>
      </w:r>
      <w:r w:rsidRPr="00FC3F7A">
        <w:rPr>
          <w:rFonts w:cs="Sabon-Roman"/>
        </w:rPr>
        <w:t xml:space="preserve"> such fears were real, it may not be possible through border enforcement</w:t>
      </w:r>
      <w:r w:rsidR="00FC3F7A" w:rsidRPr="00FC3F7A">
        <w:rPr>
          <w:rFonts w:cs="Sabon-Roman"/>
          <w:sz w:val="12"/>
        </w:rPr>
        <w:t>¶</w:t>
      </w:r>
      <w:r w:rsidRPr="00FC3F7A">
        <w:rPr>
          <w:rFonts w:cs="Sabon-Roman"/>
        </w:rPr>
        <w:t xml:space="preserve"> measures to halt highly motivated immigrants from entering the United</w:t>
      </w:r>
      <w:r w:rsidR="00FC3F7A" w:rsidRPr="00FC3F7A">
        <w:rPr>
          <w:rFonts w:cs="Sabon-Roman"/>
          <w:sz w:val="12"/>
        </w:rPr>
        <w:t>¶</w:t>
      </w:r>
      <w:r w:rsidRPr="00FC3F7A">
        <w:rPr>
          <w:rFonts w:cs="Sabon-Roman"/>
        </w:rPr>
        <w:t xml:space="preserve"> States. Other policies are necessary to address wealth distribution concerns.</w:t>
      </w:r>
    </w:p>
    <w:p w14:paraId="107B5440" w14:textId="77777777" w:rsidR="00B774AB" w:rsidRPr="00FC3F7A" w:rsidRDefault="00B774AB" w:rsidP="00B774AB"/>
    <w:p w14:paraId="0C2642D0" w14:textId="654FEE88" w:rsidR="00B774AB" w:rsidRPr="00FC3F7A" w:rsidRDefault="00B774AB" w:rsidP="00B774AB"/>
    <w:sectPr w:rsidR="00B774AB" w:rsidRPr="00FC3F7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4645C" w14:textId="77777777" w:rsidR="00FD390A" w:rsidRDefault="00FD390A" w:rsidP="00E46E7E">
      <w:r>
        <w:separator/>
      </w:r>
    </w:p>
  </w:endnote>
  <w:endnote w:type="continuationSeparator" w:id="0">
    <w:p w14:paraId="60220A22" w14:textId="77777777" w:rsidR="00FD390A" w:rsidRDefault="00FD390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ngsanaUPC">
    <w:panose1 w:val="02020603050405020304"/>
    <w:charset w:val="00"/>
    <w:family w:val="roman"/>
    <w:pitch w:val="variable"/>
    <w:sig w:usb0="81000003" w:usb1="00000000" w:usb2="00000000" w:usb3="00000000" w:csb0="00010001" w:csb1="00000000"/>
  </w:font>
  <w:font w:name="AdvT001">
    <w:panose1 w:val="00000000000000000000"/>
    <w:charset w:val="00"/>
    <w:family w:val="auto"/>
    <w:notTrueType/>
    <w:pitch w:val="default"/>
    <w:sig w:usb0="00000003" w:usb1="00000000" w:usb2="00000000" w:usb3="00000000" w:csb0="00000001" w:csb1="00000000"/>
  </w:font>
  <w:font w:name="AdvT002">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abon-Roman">
    <w:panose1 w:val="00000000000000000000"/>
    <w:charset w:val="00"/>
    <w:family w:val="auto"/>
    <w:notTrueType/>
    <w:pitch w:val="default"/>
    <w:sig w:usb0="00000003" w:usb1="00000000" w:usb2="00000000" w:usb3="00000000" w:csb0="00000001" w:csb1="00000000"/>
  </w:font>
  <w:font w:name="Sabon-RomanSC">
    <w:panose1 w:val="00000000000000000000"/>
    <w:charset w:val="00"/>
    <w:family w:val="auto"/>
    <w:notTrueType/>
    <w:pitch w:val="default"/>
    <w:sig w:usb0="00000003" w:usb1="00000000" w:usb2="00000000" w:usb3="00000000" w:csb0="00000001" w:csb1="00000000"/>
  </w:font>
  <w:font w:name="Sabon-Italic">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dvTimes">
    <w:altName w:val="Cambria"/>
    <w:panose1 w:val="00000000000000000000"/>
    <w:charset w:val="00"/>
    <w:family w:val="auto"/>
    <w:notTrueType/>
    <w:pitch w:val="default"/>
    <w:sig w:usb0="00000003" w:usb1="00000000" w:usb2="00000000" w:usb3="00000000" w:csb0="00000001" w:csb1="00000000"/>
  </w:font>
  <w:font w:name="font00000000178235dc">
    <w:altName w:val="Cambria"/>
    <w:panose1 w:val="00000000000000000000"/>
    <w:charset w:val="4D"/>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noPro-Regular">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dvTimes-i">
    <w:altName w:val="Cambria"/>
    <w:panose1 w:val="00000000000000000000"/>
    <w:charset w:val="00"/>
    <w:family w:val="auto"/>
    <w:notTrueType/>
    <w:pitch w:val="default"/>
    <w:sig w:usb0="00000003" w:usb1="00000000" w:usb2="00000000" w:usb3="00000000" w:csb0="00000001" w:csb1="00000000"/>
  </w:font>
  <w:font w:name="TimesNewRoman">
    <w:altName w:val="ＭＳ 明朝"/>
    <w:panose1 w:val="00000000000000000000"/>
    <w:charset w:val="80"/>
    <w:family w:val="auto"/>
    <w:notTrueType/>
    <w:pitch w:val="default"/>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6D1FC6" w14:textId="77777777" w:rsidR="00FD390A" w:rsidRDefault="00FD390A" w:rsidP="00E46E7E">
      <w:r>
        <w:separator/>
      </w:r>
    </w:p>
  </w:footnote>
  <w:footnote w:type="continuationSeparator" w:id="0">
    <w:p w14:paraId="0C128F77" w14:textId="77777777" w:rsidR="00FD390A" w:rsidRDefault="00FD390A" w:rsidP="00E46E7E">
      <w:r>
        <w:continuationSeparator/>
      </w:r>
    </w:p>
  </w:footnote>
  <w:footnote w:id="1">
    <w:p w14:paraId="765123E6" w14:textId="77777777" w:rsidR="00234D5E" w:rsidRDefault="00234D5E" w:rsidP="00A908A2">
      <w:pPr>
        <w:pStyle w:val="Footnote0"/>
        <w:shd w:val="clear" w:color="auto" w:fill="auto"/>
        <w:tabs>
          <w:tab w:val="left" w:pos="456"/>
        </w:tabs>
        <w:spacing w:line="180" w:lineRule="exact"/>
        <w:ind w:left="180"/>
        <w:jc w:val="left"/>
      </w:pPr>
      <w:r>
        <w:rPr>
          <w:color w:val="000000"/>
        </w:rPr>
        <w:footnoteRef/>
      </w:r>
      <w:r>
        <w:rPr>
          <w:color w:val="000000"/>
        </w:rPr>
        <w:tab/>
        <w:t xml:space="preserve">See for example Usborne, </w:t>
      </w:r>
      <w:r>
        <w:rPr>
          <w:rStyle w:val="FootnoteAngsanaUPC"/>
        </w:rPr>
        <w:t>The Politics</w:t>
      </w:r>
      <w:r>
        <w:rPr>
          <w:color w:val="000000"/>
        </w:rPr>
        <w:t xml:space="preserve"> and Grossmann, </w:t>
      </w:r>
      <w:r>
        <w:rPr>
          <w:rStyle w:val="FootnoteAngsanaUPC"/>
        </w:rPr>
        <w:t>Reforming Sex.</w:t>
      </w:r>
    </w:p>
  </w:footnote>
  <w:footnote w:id="2">
    <w:p w14:paraId="21DB2FF5" w14:textId="77777777" w:rsidR="00234D5E" w:rsidRDefault="00234D5E" w:rsidP="00A908A2">
      <w:pPr>
        <w:pStyle w:val="Footnote0"/>
        <w:shd w:val="clear" w:color="auto" w:fill="auto"/>
        <w:tabs>
          <w:tab w:val="left" w:pos="537"/>
        </w:tabs>
        <w:spacing w:line="180" w:lineRule="exact"/>
        <w:ind w:left="100" w:right="220"/>
      </w:pPr>
      <w:r>
        <w:rPr>
          <w:color w:val="000000"/>
        </w:rPr>
        <w:footnoteRef/>
      </w:r>
      <w:r>
        <w:rPr>
          <w:color w:val="000000"/>
        </w:rPr>
        <w:tab/>
        <w:t xml:space="preserve">MB. R. Mitchell, </w:t>
      </w:r>
      <w:r>
        <w:rPr>
          <w:rStyle w:val="FootnoteAngsanaUPC"/>
        </w:rPr>
        <w:t>European Historical Statistics, 1750—1970</w:t>
      </w:r>
      <w:r>
        <w:rPr>
          <w:color w:val="000000"/>
        </w:rPr>
        <w:t xml:space="preserve"> (New York, 1975), 130. By 1969 it had fallen to 2.3 percent (132).</w:t>
      </w:r>
    </w:p>
  </w:footnote>
  <w:footnote w:id="3">
    <w:p w14:paraId="70CB9827" w14:textId="77777777" w:rsidR="00234D5E" w:rsidRDefault="00234D5E" w:rsidP="00A908A2">
      <w:pPr>
        <w:pStyle w:val="Footnote0"/>
        <w:shd w:val="clear" w:color="auto" w:fill="auto"/>
        <w:tabs>
          <w:tab w:val="left" w:pos="511"/>
        </w:tabs>
        <w:ind w:right="20" w:firstLine="180"/>
      </w:pPr>
      <w:r>
        <w:rPr>
          <w:color w:val="000000"/>
        </w:rPr>
        <w:footnoteRef/>
      </w:r>
      <w:r>
        <w:rPr>
          <w:color w:val="000000"/>
        </w:rPr>
        <w:tab/>
        <w:t xml:space="preserve">See Stanley Suval, </w:t>
      </w:r>
      <w:r>
        <w:rPr>
          <w:rStyle w:val="FootnoteAngsanaUPC"/>
        </w:rPr>
        <w:t>Electoral Politics in Wilhelmine Germany</w:t>
      </w:r>
      <w:r>
        <w:rPr>
          <w:color w:val="000000"/>
        </w:rPr>
        <w:t xml:space="preserve"> (Chapel Hill, 1985) and Margaret Anderson, </w:t>
      </w:r>
      <w:r>
        <w:rPr>
          <w:rStyle w:val="FootnoteAngsanaUPC"/>
        </w:rPr>
        <w:t>Practicing Democracy: Elections and Political Culture in Imperial Germany</w:t>
      </w:r>
      <w:r>
        <w:rPr>
          <w:color w:val="000000"/>
        </w:rPr>
        <w:t xml:space="preserve"> (Princeton, 2000). There is a good discussion of these issues in Geoff Eley, “The Social Construction.”</w:t>
      </w:r>
    </w:p>
  </w:footnote>
  <w:footnote w:id="4">
    <w:p w14:paraId="4D98FB51" w14:textId="77777777" w:rsidR="00234D5E" w:rsidRDefault="00234D5E" w:rsidP="00A908A2">
      <w:pPr>
        <w:pStyle w:val="Footnote0"/>
        <w:shd w:val="clear" w:color="auto" w:fill="auto"/>
        <w:tabs>
          <w:tab w:val="left" w:pos="597"/>
        </w:tabs>
        <w:ind w:left="100" w:right="20"/>
      </w:pPr>
      <w:r>
        <w:rPr>
          <w:color w:val="000000"/>
        </w:rPr>
        <w:footnoteRef/>
      </w:r>
      <w:r>
        <w:rPr>
          <w:color w:val="000000"/>
        </w:rPr>
        <w:tab/>
        <w:t xml:space="preserve">Eisenstadt, “Multiple,” 5. For an even more positive assessment of “Western modernity,” see Charles Taylor, “Modern Social Imaginaries,” </w:t>
      </w:r>
      <w:r>
        <w:rPr>
          <w:rStyle w:val="FootnoteAngsanaUPC"/>
        </w:rPr>
        <w:t>Public Culture</w:t>
      </w:r>
      <w:r>
        <w:rPr>
          <w:color w:val="000000"/>
        </w:rPr>
        <w:t xml:space="preserve"> 14 (2002): esp. 92, 99, 103.</w:t>
      </w:r>
    </w:p>
  </w:footnote>
  <w:footnote w:id="5">
    <w:p w14:paraId="00EE22AE" w14:textId="77777777" w:rsidR="00234D5E" w:rsidRDefault="00234D5E" w:rsidP="00A908A2">
      <w:pPr>
        <w:pStyle w:val="Footnote20"/>
        <w:shd w:val="clear" w:color="auto" w:fill="auto"/>
        <w:tabs>
          <w:tab w:val="left" w:pos="584"/>
        </w:tabs>
        <w:ind w:left="80" w:right="20"/>
      </w:pPr>
      <w:r>
        <w:rPr>
          <w:rStyle w:val="Footnote2BookAntiqua"/>
          <w:rFonts w:eastAsia="AngsanaUPC"/>
        </w:rPr>
        <w:footnoteRef/>
      </w:r>
      <w:r>
        <w:rPr>
          <w:rStyle w:val="Footnote2BookAntiqua"/>
          <w:rFonts w:eastAsia="AngsanaUPC"/>
        </w:rPr>
        <w:tab/>
        <w:t xml:space="preserve">See Fritzsche, “Did Weimar Fail?,” 638; also his </w:t>
      </w:r>
      <w:r>
        <w:rPr>
          <w:color w:val="000000"/>
        </w:rPr>
        <w:t>Germans</w:t>
      </w:r>
      <w:r>
        <w:rPr>
          <w:rStyle w:val="Footnote2BookAntiqua"/>
          <w:rFonts w:eastAsia="AngsanaUPC"/>
        </w:rPr>
        <w:t xml:space="preserve"> and </w:t>
      </w:r>
      <w:r>
        <w:rPr>
          <w:color w:val="000000"/>
        </w:rPr>
        <w:t>Rehearsals for Fascism: Populism and Political Mobilization in Weimar Germany</w:t>
      </w:r>
      <w:r>
        <w:rPr>
          <w:rStyle w:val="Footnote2BookAntiqua"/>
          <w:rFonts w:eastAsia="AngsanaUPC"/>
        </w:rPr>
        <w:t xml:space="preserve"> (New York, 1990).</w:t>
      </w:r>
    </w:p>
  </w:footnote>
  <w:footnote w:id="6">
    <w:p w14:paraId="4AB50EEE" w14:textId="77777777" w:rsidR="00234D5E" w:rsidRDefault="00234D5E" w:rsidP="00A908A2">
      <w:pPr>
        <w:pStyle w:val="Footnote0"/>
        <w:shd w:val="clear" w:color="auto" w:fill="auto"/>
        <w:tabs>
          <w:tab w:val="left" w:pos="523"/>
        </w:tabs>
        <w:spacing w:line="190" w:lineRule="exact"/>
        <w:ind w:left="180"/>
        <w:jc w:val="left"/>
      </w:pPr>
      <w:r>
        <w:rPr>
          <w:color w:val="000000"/>
        </w:rPr>
        <w:footnoteRef/>
      </w:r>
      <w:r>
        <w:rPr>
          <w:color w:val="000000"/>
        </w:rPr>
        <w:tab/>
        <w:t xml:space="preserve">See Victoria de Grazia, </w:t>
      </w:r>
      <w:r>
        <w:rPr>
          <w:rStyle w:val="FootnoteAngsanaUPC"/>
        </w:rPr>
        <w:t>How Fascism Ruled Women</w:t>
      </w:r>
      <w:r>
        <w:rPr>
          <w:color w:val="000000"/>
        </w:rPr>
        <w:t xml:space="preserve"> (Berkeley, 1992), 3.</w:t>
      </w:r>
    </w:p>
  </w:footnote>
  <w:footnote w:id="7">
    <w:p w14:paraId="1F0A9043" w14:textId="77777777" w:rsidR="00234D5E" w:rsidRDefault="00234D5E" w:rsidP="00A908A2">
      <w:pPr>
        <w:pStyle w:val="Footnote0"/>
        <w:shd w:val="clear" w:color="auto" w:fill="auto"/>
        <w:tabs>
          <w:tab w:val="left" w:pos="514"/>
        </w:tabs>
        <w:spacing w:line="120" w:lineRule="exact"/>
        <w:ind w:left="180"/>
        <w:jc w:val="left"/>
      </w:pPr>
      <w:r>
        <w:rPr>
          <w:color w:val="000000"/>
        </w:rPr>
        <w:footnoteRef/>
      </w:r>
      <w:r>
        <w:rPr>
          <w:color w:val="000000"/>
        </w:rPr>
        <w:tab/>
        <w:t>Peukert, “Genesis,” 242,236.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D80"/>
    <w:rsid w:val="000140EC"/>
    <w:rsid w:val="00016A35"/>
    <w:rsid w:val="00033B04"/>
    <w:rsid w:val="00041138"/>
    <w:rsid w:val="000B7EFE"/>
    <w:rsid w:val="000C16B3"/>
    <w:rsid w:val="000D7E4A"/>
    <w:rsid w:val="00106BED"/>
    <w:rsid w:val="001335F2"/>
    <w:rsid w:val="00135A41"/>
    <w:rsid w:val="001408C0"/>
    <w:rsid w:val="00143FD7"/>
    <w:rsid w:val="001463FB"/>
    <w:rsid w:val="00155290"/>
    <w:rsid w:val="00186DB7"/>
    <w:rsid w:val="001936FA"/>
    <w:rsid w:val="001A3854"/>
    <w:rsid w:val="001D0BBB"/>
    <w:rsid w:val="001D7626"/>
    <w:rsid w:val="00234D5E"/>
    <w:rsid w:val="00245014"/>
    <w:rsid w:val="002613DA"/>
    <w:rsid w:val="00266BA1"/>
    <w:rsid w:val="00272098"/>
    <w:rsid w:val="00283946"/>
    <w:rsid w:val="002B6353"/>
    <w:rsid w:val="002B68C8"/>
    <w:rsid w:val="002F35F4"/>
    <w:rsid w:val="002F3E28"/>
    <w:rsid w:val="002F40E6"/>
    <w:rsid w:val="002F59F9"/>
    <w:rsid w:val="00303E5B"/>
    <w:rsid w:val="00313226"/>
    <w:rsid w:val="0031425E"/>
    <w:rsid w:val="003224A4"/>
    <w:rsid w:val="00325059"/>
    <w:rsid w:val="003569BE"/>
    <w:rsid w:val="00357719"/>
    <w:rsid w:val="00374144"/>
    <w:rsid w:val="003B3EC7"/>
    <w:rsid w:val="003F42AF"/>
    <w:rsid w:val="00412F6D"/>
    <w:rsid w:val="0042635A"/>
    <w:rsid w:val="004265DE"/>
    <w:rsid w:val="00453456"/>
    <w:rsid w:val="00466B6F"/>
    <w:rsid w:val="00470AA5"/>
    <w:rsid w:val="004B3188"/>
    <w:rsid w:val="004B3DB3"/>
    <w:rsid w:val="004C18C3"/>
    <w:rsid w:val="004C63B5"/>
    <w:rsid w:val="004D461E"/>
    <w:rsid w:val="00514915"/>
    <w:rsid w:val="00517479"/>
    <w:rsid w:val="00545D15"/>
    <w:rsid w:val="00594893"/>
    <w:rsid w:val="005A0BE5"/>
    <w:rsid w:val="005C0E1F"/>
    <w:rsid w:val="005C5D03"/>
    <w:rsid w:val="005E0D2B"/>
    <w:rsid w:val="005E2C99"/>
    <w:rsid w:val="00620E4A"/>
    <w:rsid w:val="00635EF6"/>
    <w:rsid w:val="00636DD6"/>
    <w:rsid w:val="00672258"/>
    <w:rsid w:val="006729C1"/>
    <w:rsid w:val="0067575B"/>
    <w:rsid w:val="006919DD"/>
    <w:rsid w:val="00692C26"/>
    <w:rsid w:val="00693369"/>
    <w:rsid w:val="006F2D3D"/>
    <w:rsid w:val="00700835"/>
    <w:rsid w:val="00726F87"/>
    <w:rsid w:val="007333B9"/>
    <w:rsid w:val="0077197B"/>
    <w:rsid w:val="00791B7D"/>
    <w:rsid w:val="007A3515"/>
    <w:rsid w:val="007D7924"/>
    <w:rsid w:val="007E470C"/>
    <w:rsid w:val="007E5F71"/>
    <w:rsid w:val="0081476A"/>
    <w:rsid w:val="00821415"/>
    <w:rsid w:val="0083768F"/>
    <w:rsid w:val="00857C6C"/>
    <w:rsid w:val="00867903"/>
    <w:rsid w:val="00877D80"/>
    <w:rsid w:val="00895613"/>
    <w:rsid w:val="008D462A"/>
    <w:rsid w:val="008E4FFA"/>
    <w:rsid w:val="0091595A"/>
    <w:rsid w:val="009165EA"/>
    <w:rsid w:val="00972642"/>
    <w:rsid w:val="009829F2"/>
    <w:rsid w:val="00993F61"/>
    <w:rsid w:val="009B0746"/>
    <w:rsid w:val="009B6EB1"/>
    <w:rsid w:val="009C198B"/>
    <w:rsid w:val="009D207E"/>
    <w:rsid w:val="009E5822"/>
    <w:rsid w:val="009E691A"/>
    <w:rsid w:val="009F21EE"/>
    <w:rsid w:val="00A074CB"/>
    <w:rsid w:val="00A130B6"/>
    <w:rsid w:val="00A139AA"/>
    <w:rsid w:val="00A369C4"/>
    <w:rsid w:val="00A417C2"/>
    <w:rsid w:val="00A43A22"/>
    <w:rsid w:val="00A47986"/>
    <w:rsid w:val="00A62DD0"/>
    <w:rsid w:val="00A908A2"/>
    <w:rsid w:val="00A91A24"/>
    <w:rsid w:val="00AC0E99"/>
    <w:rsid w:val="00AE57B7"/>
    <w:rsid w:val="00AF1E67"/>
    <w:rsid w:val="00AF5046"/>
    <w:rsid w:val="00AF7040"/>
    <w:rsid w:val="00AF70D4"/>
    <w:rsid w:val="00B169A1"/>
    <w:rsid w:val="00B33E0C"/>
    <w:rsid w:val="00B410DE"/>
    <w:rsid w:val="00B45FE9"/>
    <w:rsid w:val="00B55D49"/>
    <w:rsid w:val="00B55EBB"/>
    <w:rsid w:val="00B61748"/>
    <w:rsid w:val="00B65E97"/>
    <w:rsid w:val="00B774AB"/>
    <w:rsid w:val="00B84180"/>
    <w:rsid w:val="00BB222D"/>
    <w:rsid w:val="00BD3873"/>
    <w:rsid w:val="00BE63EA"/>
    <w:rsid w:val="00BF2E67"/>
    <w:rsid w:val="00C267A9"/>
    <w:rsid w:val="00C42A3C"/>
    <w:rsid w:val="00C75D8F"/>
    <w:rsid w:val="00CB722D"/>
    <w:rsid w:val="00CD2C6D"/>
    <w:rsid w:val="00CF1A0F"/>
    <w:rsid w:val="00CF1A17"/>
    <w:rsid w:val="00D33BEC"/>
    <w:rsid w:val="00D36252"/>
    <w:rsid w:val="00D40858"/>
    <w:rsid w:val="00D4330B"/>
    <w:rsid w:val="00D460F1"/>
    <w:rsid w:val="00D51B44"/>
    <w:rsid w:val="00D53C24"/>
    <w:rsid w:val="00D6085D"/>
    <w:rsid w:val="00D66D57"/>
    <w:rsid w:val="00D81480"/>
    <w:rsid w:val="00D81646"/>
    <w:rsid w:val="00DA2E40"/>
    <w:rsid w:val="00DA5BF8"/>
    <w:rsid w:val="00DC71AA"/>
    <w:rsid w:val="00DD2FAB"/>
    <w:rsid w:val="00DE627C"/>
    <w:rsid w:val="00DF1850"/>
    <w:rsid w:val="00E46E7E"/>
    <w:rsid w:val="00E72D36"/>
    <w:rsid w:val="00E95631"/>
    <w:rsid w:val="00EA5918"/>
    <w:rsid w:val="00EB038C"/>
    <w:rsid w:val="00EB4190"/>
    <w:rsid w:val="00ED01A3"/>
    <w:rsid w:val="00EF1685"/>
    <w:rsid w:val="00F1173B"/>
    <w:rsid w:val="00F252B2"/>
    <w:rsid w:val="00F33EB4"/>
    <w:rsid w:val="00F45F2E"/>
    <w:rsid w:val="00F50DCB"/>
    <w:rsid w:val="00F61ABD"/>
    <w:rsid w:val="00F76A29"/>
    <w:rsid w:val="00F82BEA"/>
    <w:rsid w:val="00FA325A"/>
    <w:rsid w:val="00FA538E"/>
    <w:rsid w:val="00FC1417"/>
    <w:rsid w:val="00FC3F7A"/>
    <w:rsid w:val="00FC678F"/>
    <w:rsid w:val="00FD390A"/>
    <w:rsid w:val="00FD50BA"/>
    <w:rsid w:val="00FE0531"/>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B7565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34D5E"/>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34D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34D5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34D5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34D5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34D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D5E"/>
  </w:style>
  <w:style w:type="character" w:customStyle="1" w:styleId="Heading1Char">
    <w:name w:val="Heading 1 Char"/>
    <w:aliases w:val="Pocket Char"/>
    <w:basedOn w:val="DefaultParagraphFont"/>
    <w:link w:val="Heading1"/>
    <w:uiPriority w:val="1"/>
    <w:rsid w:val="00234D5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34D5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34D5E"/>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234D5E"/>
    <w:rPr>
      <w:rFonts w:ascii="Calibri" w:eastAsiaTheme="majorEastAsia" w:hAnsi="Calibri" w:cstheme="majorBidi"/>
      <w:b/>
      <w:bCs/>
      <w:iCs/>
      <w:sz w:val="26"/>
      <w:szCs w:val="22"/>
    </w:rPr>
  </w:style>
  <w:style w:type="character" w:styleId="Emphasis">
    <w:name w:val="Emphasis"/>
    <w:basedOn w:val="DefaultParagraphFont"/>
    <w:uiPriority w:val="7"/>
    <w:qFormat/>
    <w:rsid w:val="00234D5E"/>
    <w:rPr>
      <w:rFonts w:ascii="Calibri" w:hAnsi="Calibri" w:cs="Calibri"/>
      <w:b/>
      <w:i w:val="0"/>
      <w:iCs/>
      <w:sz w:val="22"/>
      <w:u w:val="single"/>
      <w:bdr w:val="single" w:sz="18" w:space="0" w:color="auto"/>
    </w:rPr>
  </w:style>
  <w:style w:type="paragraph" w:styleId="NoSpacing">
    <w:name w:val="No Spacing"/>
    <w:uiPriority w:val="1"/>
    <w:rsid w:val="000B7EFE"/>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34D5E"/>
    <w:rPr>
      <w:b/>
      <w:bCs/>
      <w:sz w:val="26"/>
      <w:u w:val="none"/>
    </w:rPr>
  </w:style>
  <w:style w:type="character" w:customStyle="1" w:styleId="StyleBoldUnderline">
    <w:name w:val="Style Bold Underline"/>
    <w:aliases w:val="Underline,c,Bo,Minimized Char,Heading 3 Char Char Char Char Char,Intense Emphasis3,B"/>
    <w:basedOn w:val="DefaultParagraphFont"/>
    <w:uiPriority w:val="6"/>
    <w:qFormat/>
    <w:rsid w:val="00234D5E"/>
    <w:rPr>
      <w:b/>
      <w:bCs/>
      <w:sz w:val="22"/>
      <w:u w:val="single"/>
    </w:rPr>
  </w:style>
  <w:style w:type="paragraph" w:styleId="DocumentMap">
    <w:name w:val="Document Map"/>
    <w:basedOn w:val="Normal"/>
    <w:link w:val="DocumentMapChar"/>
    <w:uiPriority w:val="99"/>
    <w:semiHidden/>
    <w:unhideWhenUsed/>
    <w:rsid w:val="000B7EFE"/>
    <w:rPr>
      <w:rFonts w:ascii="Lucida Grande" w:hAnsi="Lucida Grande" w:cs="Lucida Grande"/>
    </w:rPr>
  </w:style>
  <w:style w:type="character" w:customStyle="1" w:styleId="DocumentMapChar">
    <w:name w:val="Document Map Char"/>
    <w:basedOn w:val="DefaultParagraphFont"/>
    <w:link w:val="DocumentMap"/>
    <w:uiPriority w:val="99"/>
    <w:semiHidden/>
    <w:rsid w:val="000B7EFE"/>
    <w:rPr>
      <w:rFonts w:ascii="Lucida Grande" w:hAnsi="Lucida Grande" w:cs="Lucida Grande"/>
      <w:sz w:val="22"/>
    </w:rPr>
  </w:style>
  <w:style w:type="paragraph" w:styleId="ListParagraph">
    <w:name w:val="List Paragraph"/>
    <w:basedOn w:val="Normal"/>
    <w:uiPriority w:val="34"/>
    <w:rsid w:val="000B7EFE"/>
    <w:pPr>
      <w:ind w:left="720"/>
      <w:contextualSpacing/>
    </w:pPr>
  </w:style>
  <w:style w:type="paragraph" w:styleId="Header">
    <w:name w:val="header"/>
    <w:basedOn w:val="Normal"/>
    <w:link w:val="HeaderChar"/>
    <w:uiPriority w:val="99"/>
    <w:rsid w:val="00234D5E"/>
    <w:pPr>
      <w:tabs>
        <w:tab w:val="center" w:pos="4680"/>
        <w:tab w:val="right" w:pos="9360"/>
      </w:tabs>
    </w:pPr>
  </w:style>
  <w:style w:type="character" w:customStyle="1" w:styleId="HeaderChar">
    <w:name w:val="Header Char"/>
    <w:basedOn w:val="DefaultParagraphFont"/>
    <w:link w:val="Header"/>
    <w:uiPriority w:val="99"/>
    <w:rsid w:val="00234D5E"/>
    <w:rPr>
      <w:rFonts w:ascii="Calibri" w:eastAsiaTheme="minorHAnsi" w:hAnsi="Calibri" w:cs="Calibri"/>
      <w:sz w:val="22"/>
      <w:szCs w:val="22"/>
    </w:rPr>
  </w:style>
  <w:style w:type="paragraph" w:styleId="Footer">
    <w:name w:val="footer"/>
    <w:basedOn w:val="Normal"/>
    <w:link w:val="FooterChar"/>
    <w:uiPriority w:val="99"/>
    <w:rsid w:val="00234D5E"/>
    <w:pPr>
      <w:tabs>
        <w:tab w:val="center" w:pos="4680"/>
        <w:tab w:val="right" w:pos="9360"/>
      </w:tabs>
    </w:pPr>
  </w:style>
  <w:style w:type="character" w:customStyle="1" w:styleId="FooterChar">
    <w:name w:val="Footer Char"/>
    <w:basedOn w:val="DefaultParagraphFont"/>
    <w:link w:val="Footer"/>
    <w:uiPriority w:val="99"/>
    <w:rsid w:val="00234D5E"/>
    <w:rPr>
      <w:rFonts w:ascii="Calibri" w:eastAsiaTheme="minorHAnsi" w:hAnsi="Calibri" w:cs="Calibri"/>
      <w:sz w:val="22"/>
      <w:szCs w:val="22"/>
    </w:rPr>
  </w:style>
  <w:style w:type="character" w:styleId="PageNumber">
    <w:name w:val="page number"/>
    <w:basedOn w:val="DefaultParagraphFont"/>
    <w:uiPriority w:val="99"/>
    <w:semiHidden/>
    <w:unhideWhenUsed/>
    <w:rsid w:val="000B7EFE"/>
  </w:style>
  <w:style w:type="character" w:styleId="Hyperlink">
    <w:name w:val="Hyperlink"/>
    <w:basedOn w:val="DefaultParagraphFont"/>
    <w:uiPriority w:val="99"/>
    <w:rsid w:val="00234D5E"/>
    <w:rPr>
      <w:color w:val="auto"/>
      <w:u w:val="none"/>
    </w:rPr>
  </w:style>
  <w:style w:type="paragraph" w:customStyle="1" w:styleId="card">
    <w:name w:val="card"/>
    <w:basedOn w:val="Normal"/>
    <w:next w:val="Normal"/>
    <w:link w:val="cardChar"/>
    <w:rsid w:val="00A139AA"/>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A139AA"/>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A139AA"/>
    <w:rPr>
      <w:b/>
      <w:u w:val="single"/>
    </w:rPr>
  </w:style>
  <w:style w:type="character" w:customStyle="1" w:styleId="highlight">
    <w:name w:val="highlight"/>
    <w:basedOn w:val="DefaultParagraphFont"/>
    <w:rsid w:val="00514915"/>
  </w:style>
  <w:style w:type="character" w:styleId="IntenseEmphasis">
    <w:name w:val="Intense Emphasis"/>
    <w:aliases w:val="apple-style-span + 6 pt,Kern at 16 pt,Bold,Intense Emphasis1,Intense Emphasis2,HHeading 3 + 12 pt,Cards + Font: 12 pt Char,Style,Bold Cite Char,Citation Char Char Char,ci,Intense Emphasis11"/>
    <w:basedOn w:val="DefaultParagraphFont"/>
    <w:uiPriority w:val="6"/>
    <w:qFormat/>
    <w:rsid w:val="00FC1417"/>
    <w:rPr>
      <w:b/>
      <w:bCs/>
      <w:sz w:val="22"/>
      <w:u w:val="single"/>
    </w:rPr>
  </w:style>
  <w:style w:type="character" w:customStyle="1" w:styleId="CARDChar0">
    <w:name w:val="CARD Char"/>
    <w:link w:val="CARD0"/>
    <w:locked/>
    <w:rsid w:val="0077197B"/>
    <w:rPr>
      <w:color w:val="000000"/>
    </w:rPr>
  </w:style>
  <w:style w:type="paragraph" w:customStyle="1" w:styleId="CARD0">
    <w:name w:val="CARD"/>
    <w:basedOn w:val="Normal"/>
    <w:link w:val="CARDChar0"/>
    <w:rsid w:val="0077197B"/>
    <w:pPr>
      <w:tabs>
        <w:tab w:val="decimal" w:pos="360"/>
      </w:tabs>
      <w:ind w:left="360"/>
      <w:jc w:val="both"/>
    </w:pPr>
    <w:rPr>
      <w:rFonts w:asciiTheme="minorHAnsi" w:hAnsiTheme="minorHAnsi"/>
      <w:color w:val="000000"/>
      <w:sz w:val="24"/>
    </w:rPr>
  </w:style>
  <w:style w:type="character" w:customStyle="1" w:styleId="Style3Char">
    <w:name w:val="Style3 Char"/>
    <w:link w:val="Style3"/>
    <w:locked/>
    <w:rsid w:val="0077197B"/>
    <w:rPr>
      <w:b/>
      <w:caps/>
      <w:color w:val="000000"/>
    </w:rPr>
  </w:style>
  <w:style w:type="paragraph" w:customStyle="1" w:styleId="Style3">
    <w:name w:val="Style3"/>
    <w:basedOn w:val="Normal"/>
    <w:link w:val="Style3Char"/>
    <w:rsid w:val="0077197B"/>
    <w:rPr>
      <w:rFonts w:asciiTheme="minorHAnsi" w:hAnsiTheme="minorHAnsi"/>
      <w:b/>
      <w:caps/>
      <w:color w:val="000000"/>
      <w:sz w:val="24"/>
    </w:rPr>
  </w:style>
  <w:style w:type="paragraph" w:customStyle="1" w:styleId="textbold">
    <w:name w:val="text bold"/>
    <w:basedOn w:val="Normal"/>
    <w:link w:val="underline"/>
    <w:rsid w:val="000D7E4A"/>
    <w:pPr>
      <w:ind w:left="720"/>
      <w:jc w:val="both"/>
    </w:pPr>
    <w:rPr>
      <w:rFonts w:asciiTheme="minorHAnsi" w:hAnsiTheme="minorHAnsi"/>
      <w:b/>
      <w:sz w:val="24"/>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Read Char Char1"/>
    <w:basedOn w:val="DefaultParagraphFont"/>
    <w:rsid w:val="000D7E4A"/>
    <w:rPr>
      <w:rFonts w:ascii="Times New Roman" w:hAnsi="Times New Roman"/>
      <w:b/>
      <w:sz w:val="24"/>
    </w:rPr>
  </w:style>
  <w:style w:type="paragraph" w:customStyle="1" w:styleId="tag">
    <w:name w:val="tag"/>
    <w:basedOn w:val="Normal"/>
    <w:next w:val="Normal"/>
    <w:link w:val="tagChar"/>
    <w:qFormat/>
    <w:rsid w:val="000D7E4A"/>
    <w:rPr>
      <w:rFonts w:ascii="Times New Roman" w:eastAsia="Times New Roman" w:hAnsi="Times New Roman" w:cs="Times New Roman"/>
      <w:b/>
      <w:sz w:val="24"/>
      <w:szCs w:val="20"/>
    </w:rPr>
  </w:style>
  <w:style w:type="character" w:customStyle="1" w:styleId="UNDERLINECharChar">
    <w:name w:val="UNDERLINE Char Char"/>
    <w:basedOn w:val="DefaultParagraphFont"/>
    <w:rsid w:val="000D7E4A"/>
    <w:rPr>
      <w:bCs/>
      <w:kern w:val="28"/>
      <w:szCs w:val="32"/>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AF7040"/>
    <w:rPr>
      <w:rFonts w:ascii="Times New Roman" w:eastAsia="Times New Roman" w:hAnsi="Times New Roman" w:cs="Times New Roman"/>
      <w:b/>
      <w:szCs w:val="20"/>
    </w:rPr>
  </w:style>
  <w:style w:type="character" w:customStyle="1" w:styleId="Footnote">
    <w:name w:val="Footnote_"/>
    <w:link w:val="Footnote0"/>
    <w:rsid w:val="00A908A2"/>
    <w:rPr>
      <w:rFonts w:ascii="Book Antiqua" w:eastAsia="Book Antiqua" w:hAnsi="Book Antiqua" w:cs="Book Antiqua"/>
      <w:b/>
      <w:bCs/>
      <w:sz w:val="12"/>
      <w:szCs w:val="12"/>
      <w:shd w:val="clear" w:color="auto" w:fill="FFFFFF"/>
    </w:rPr>
  </w:style>
  <w:style w:type="character" w:customStyle="1" w:styleId="FootnoteAngsanaUPC">
    <w:name w:val="Footnote + AngsanaUPC"/>
    <w:aliases w:val="9.5 pt,Italic,Body text + 12.5 pt"/>
    <w:rsid w:val="00A908A2"/>
    <w:rPr>
      <w:rFonts w:ascii="AngsanaUPC" w:eastAsia="AngsanaUPC" w:hAnsi="AngsanaUPC" w:cs="AngsanaUPC"/>
      <w:b/>
      <w:bCs/>
      <w:i/>
      <w:iCs/>
      <w:color w:val="000000"/>
      <w:spacing w:val="0"/>
      <w:w w:val="100"/>
      <w:position w:val="0"/>
      <w:sz w:val="19"/>
      <w:szCs w:val="19"/>
      <w:shd w:val="clear" w:color="auto" w:fill="FFFFFF"/>
      <w:lang w:val="en-US"/>
    </w:rPr>
  </w:style>
  <w:style w:type="paragraph" w:customStyle="1" w:styleId="Footnote0">
    <w:name w:val="Footnote"/>
    <w:basedOn w:val="Normal"/>
    <w:link w:val="Footnote"/>
    <w:rsid w:val="00A908A2"/>
    <w:pPr>
      <w:widowControl w:val="0"/>
      <w:shd w:val="clear" w:color="auto" w:fill="FFFFFF"/>
      <w:spacing w:line="178" w:lineRule="exact"/>
      <w:jc w:val="both"/>
    </w:pPr>
    <w:rPr>
      <w:rFonts w:ascii="Book Antiqua" w:eastAsia="Book Antiqua" w:hAnsi="Book Antiqua" w:cs="Book Antiqua"/>
      <w:b/>
      <w:bCs/>
      <w:sz w:val="12"/>
      <w:szCs w:val="12"/>
    </w:rPr>
  </w:style>
  <w:style w:type="character" w:customStyle="1" w:styleId="Footnote2">
    <w:name w:val="Footnote (2)_"/>
    <w:link w:val="Footnote20"/>
    <w:rsid w:val="00A908A2"/>
    <w:rPr>
      <w:rFonts w:ascii="AngsanaUPC" w:eastAsia="AngsanaUPC" w:hAnsi="AngsanaUPC" w:cs="AngsanaUPC"/>
      <w:b/>
      <w:bCs/>
      <w:i/>
      <w:iCs/>
      <w:sz w:val="19"/>
      <w:szCs w:val="19"/>
      <w:shd w:val="clear" w:color="auto" w:fill="FFFFFF"/>
    </w:rPr>
  </w:style>
  <w:style w:type="character" w:customStyle="1" w:styleId="Footnote2BookAntiqua">
    <w:name w:val="Footnote (2) + Book Antiqua"/>
    <w:aliases w:val="6 pt,Not Italic"/>
    <w:rsid w:val="00A908A2"/>
    <w:rPr>
      <w:rFonts w:ascii="Book Antiqua" w:eastAsia="Book Antiqua" w:hAnsi="Book Antiqua" w:cs="Book Antiqua"/>
      <w:b/>
      <w:bCs/>
      <w:i/>
      <w:iCs/>
      <w:color w:val="000000"/>
      <w:spacing w:val="0"/>
      <w:w w:val="100"/>
      <w:position w:val="0"/>
      <w:sz w:val="12"/>
      <w:szCs w:val="12"/>
      <w:shd w:val="clear" w:color="auto" w:fill="FFFFFF"/>
      <w:lang w:val="en-US"/>
    </w:rPr>
  </w:style>
  <w:style w:type="paragraph" w:customStyle="1" w:styleId="Footnote20">
    <w:name w:val="Footnote (2)"/>
    <w:basedOn w:val="Normal"/>
    <w:link w:val="Footnote2"/>
    <w:rsid w:val="00A908A2"/>
    <w:pPr>
      <w:widowControl w:val="0"/>
      <w:shd w:val="clear" w:color="auto" w:fill="FFFFFF"/>
      <w:spacing w:line="178" w:lineRule="exact"/>
      <w:jc w:val="both"/>
    </w:pPr>
    <w:rPr>
      <w:rFonts w:ascii="AngsanaUPC" w:eastAsia="AngsanaUPC" w:hAnsi="AngsanaUPC" w:cs="AngsanaUPC"/>
      <w:b/>
      <w:bCs/>
      <w:i/>
      <w:iCs/>
      <w:sz w:val="19"/>
      <w:szCs w:val="19"/>
    </w:rPr>
  </w:style>
  <w:style w:type="character" w:customStyle="1" w:styleId="StyleBold">
    <w:name w:val="Style Bold"/>
    <w:basedOn w:val="DefaultParagraphFont"/>
    <w:uiPriority w:val="9"/>
    <w:semiHidden/>
    <w:rsid w:val="00234D5E"/>
    <w:rPr>
      <w:b/>
      <w:bCs/>
    </w:rPr>
  </w:style>
  <w:style w:type="character" w:styleId="FollowedHyperlink">
    <w:name w:val="FollowedHyperlink"/>
    <w:basedOn w:val="DefaultParagraphFont"/>
    <w:uiPriority w:val="99"/>
    <w:semiHidden/>
    <w:rsid w:val="00234D5E"/>
    <w:rPr>
      <w:color w:val="auto"/>
      <w:u w:val="none"/>
    </w:rPr>
  </w:style>
  <w:style w:type="character" w:customStyle="1" w:styleId="author">
    <w:name w:val="author"/>
    <w:basedOn w:val="DefaultParagraphFont"/>
    <w:rsid w:val="002F59F9"/>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34D5E"/>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34D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34D5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34D5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34D5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34D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D5E"/>
  </w:style>
  <w:style w:type="character" w:customStyle="1" w:styleId="Heading1Char">
    <w:name w:val="Heading 1 Char"/>
    <w:aliases w:val="Pocket Char"/>
    <w:basedOn w:val="DefaultParagraphFont"/>
    <w:link w:val="Heading1"/>
    <w:uiPriority w:val="1"/>
    <w:rsid w:val="00234D5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34D5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34D5E"/>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234D5E"/>
    <w:rPr>
      <w:rFonts w:ascii="Calibri" w:eastAsiaTheme="majorEastAsia" w:hAnsi="Calibri" w:cstheme="majorBidi"/>
      <w:b/>
      <w:bCs/>
      <w:iCs/>
      <w:sz w:val="26"/>
      <w:szCs w:val="22"/>
    </w:rPr>
  </w:style>
  <w:style w:type="character" w:styleId="Emphasis">
    <w:name w:val="Emphasis"/>
    <w:basedOn w:val="DefaultParagraphFont"/>
    <w:uiPriority w:val="7"/>
    <w:qFormat/>
    <w:rsid w:val="00234D5E"/>
    <w:rPr>
      <w:rFonts w:ascii="Calibri" w:hAnsi="Calibri" w:cs="Calibri"/>
      <w:b/>
      <w:i w:val="0"/>
      <w:iCs/>
      <w:sz w:val="22"/>
      <w:u w:val="single"/>
      <w:bdr w:val="single" w:sz="18" w:space="0" w:color="auto"/>
    </w:rPr>
  </w:style>
  <w:style w:type="paragraph" w:styleId="NoSpacing">
    <w:name w:val="No Spacing"/>
    <w:uiPriority w:val="1"/>
    <w:rsid w:val="000B7EFE"/>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34D5E"/>
    <w:rPr>
      <w:b/>
      <w:bCs/>
      <w:sz w:val="26"/>
      <w:u w:val="none"/>
    </w:rPr>
  </w:style>
  <w:style w:type="character" w:customStyle="1" w:styleId="StyleBoldUnderline">
    <w:name w:val="Style Bold Underline"/>
    <w:aliases w:val="Underline,c,Bo,Minimized Char,Heading 3 Char Char Char Char Char,Intense Emphasis3,B"/>
    <w:basedOn w:val="DefaultParagraphFont"/>
    <w:uiPriority w:val="6"/>
    <w:qFormat/>
    <w:rsid w:val="00234D5E"/>
    <w:rPr>
      <w:b/>
      <w:bCs/>
      <w:sz w:val="22"/>
      <w:u w:val="single"/>
    </w:rPr>
  </w:style>
  <w:style w:type="paragraph" w:styleId="DocumentMap">
    <w:name w:val="Document Map"/>
    <w:basedOn w:val="Normal"/>
    <w:link w:val="DocumentMapChar"/>
    <w:uiPriority w:val="99"/>
    <w:semiHidden/>
    <w:unhideWhenUsed/>
    <w:rsid w:val="000B7EFE"/>
    <w:rPr>
      <w:rFonts w:ascii="Lucida Grande" w:hAnsi="Lucida Grande" w:cs="Lucida Grande"/>
    </w:rPr>
  </w:style>
  <w:style w:type="character" w:customStyle="1" w:styleId="DocumentMapChar">
    <w:name w:val="Document Map Char"/>
    <w:basedOn w:val="DefaultParagraphFont"/>
    <w:link w:val="DocumentMap"/>
    <w:uiPriority w:val="99"/>
    <w:semiHidden/>
    <w:rsid w:val="000B7EFE"/>
    <w:rPr>
      <w:rFonts w:ascii="Lucida Grande" w:hAnsi="Lucida Grande" w:cs="Lucida Grande"/>
      <w:sz w:val="22"/>
    </w:rPr>
  </w:style>
  <w:style w:type="paragraph" w:styleId="ListParagraph">
    <w:name w:val="List Paragraph"/>
    <w:basedOn w:val="Normal"/>
    <w:uiPriority w:val="34"/>
    <w:rsid w:val="000B7EFE"/>
    <w:pPr>
      <w:ind w:left="720"/>
      <w:contextualSpacing/>
    </w:pPr>
  </w:style>
  <w:style w:type="paragraph" w:styleId="Header">
    <w:name w:val="header"/>
    <w:basedOn w:val="Normal"/>
    <w:link w:val="HeaderChar"/>
    <w:uiPriority w:val="99"/>
    <w:rsid w:val="00234D5E"/>
    <w:pPr>
      <w:tabs>
        <w:tab w:val="center" w:pos="4680"/>
        <w:tab w:val="right" w:pos="9360"/>
      </w:tabs>
    </w:pPr>
  </w:style>
  <w:style w:type="character" w:customStyle="1" w:styleId="HeaderChar">
    <w:name w:val="Header Char"/>
    <w:basedOn w:val="DefaultParagraphFont"/>
    <w:link w:val="Header"/>
    <w:uiPriority w:val="99"/>
    <w:rsid w:val="00234D5E"/>
    <w:rPr>
      <w:rFonts w:ascii="Calibri" w:eastAsiaTheme="minorHAnsi" w:hAnsi="Calibri" w:cs="Calibri"/>
      <w:sz w:val="22"/>
      <w:szCs w:val="22"/>
    </w:rPr>
  </w:style>
  <w:style w:type="paragraph" w:styleId="Footer">
    <w:name w:val="footer"/>
    <w:basedOn w:val="Normal"/>
    <w:link w:val="FooterChar"/>
    <w:uiPriority w:val="99"/>
    <w:rsid w:val="00234D5E"/>
    <w:pPr>
      <w:tabs>
        <w:tab w:val="center" w:pos="4680"/>
        <w:tab w:val="right" w:pos="9360"/>
      </w:tabs>
    </w:pPr>
  </w:style>
  <w:style w:type="character" w:customStyle="1" w:styleId="FooterChar">
    <w:name w:val="Footer Char"/>
    <w:basedOn w:val="DefaultParagraphFont"/>
    <w:link w:val="Footer"/>
    <w:uiPriority w:val="99"/>
    <w:rsid w:val="00234D5E"/>
    <w:rPr>
      <w:rFonts w:ascii="Calibri" w:eastAsiaTheme="minorHAnsi" w:hAnsi="Calibri" w:cs="Calibri"/>
      <w:sz w:val="22"/>
      <w:szCs w:val="22"/>
    </w:rPr>
  </w:style>
  <w:style w:type="character" w:styleId="PageNumber">
    <w:name w:val="page number"/>
    <w:basedOn w:val="DefaultParagraphFont"/>
    <w:uiPriority w:val="99"/>
    <w:semiHidden/>
    <w:unhideWhenUsed/>
    <w:rsid w:val="000B7EFE"/>
  </w:style>
  <w:style w:type="character" w:styleId="Hyperlink">
    <w:name w:val="Hyperlink"/>
    <w:basedOn w:val="DefaultParagraphFont"/>
    <w:uiPriority w:val="99"/>
    <w:rsid w:val="00234D5E"/>
    <w:rPr>
      <w:color w:val="auto"/>
      <w:u w:val="none"/>
    </w:rPr>
  </w:style>
  <w:style w:type="paragraph" w:customStyle="1" w:styleId="card">
    <w:name w:val="card"/>
    <w:basedOn w:val="Normal"/>
    <w:next w:val="Normal"/>
    <w:link w:val="cardChar"/>
    <w:rsid w:val="00A139AA"/>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A139AA"/>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A139AA"/>
    <w:rPr>
      <w:b/>
      <w:u w:val="single"/>
    </w:rPr>
  </w:style>
  <w:style w:type="character" w:customStyle="1" w:styleId="highlight">
    <w:name w:val="highlight"/>
    <w:basedOn w:val="DefaultParagraphFont"/>
    <w:rsid w:val="00514915"/>
  </w:style>
  <w:style w:type="character" w:styleId="IntenseEmphasis">
    <w:name w:val="Intense Emphasis"/>
    <w:aliases w:val="apple-style-span + 6 pt,Kern at 16 pt,Bold,Intense Emphasis1,Intense Emphasis2,HHeading 3 + 12 pt,Cards + Font: 12 pt Char,Style,Bold Cite Char,Citation Char Char Char,ci,Intense Emphasis11"/>
    <w:basedOn w:val="DefaultParagraphFont"/>
    <w:uiPriority w:val="6"/>
    <w:qFormat/>
    <w:rsid w:val="00FC1417"/>
    <w:rPr>
      <w:b/>
      <w:bCs/>
      <w:sz w:val="22"/>
      <w:u w:val="single"/>
    </w:rPr>
  </w:style>
  <w:style w:type="character" w:customStyle="1" w:styleId="CARDChar0">
    <w:name w:val="CARD Char"/>
    <w:link w:val="CARD0"/>
    <w:locked/>
    <w:rsid w:val="0077197B"/>
    <w:rPr>
      <w:color w:val="000000"/>
    </w:rPr>
  </w:style>
  <w:style w:type="paragraph" w:customStyle="1" w:styleId="CARD0">
    <w:name w:val="CARD"/>
    <w:basedOn w:val="Normal"/>
    <w:link w:val="CARDChar0"/>
    <w:rsid w:val="0077197B"/>
    <w:pPr>
      <w:tabs>
        <w:tab w:val="decimal" w:pos="360"/>
      </w:tabs>
      <w:ind w:left="360"/>
      <w:jc w:val="both"/>
    </w:pPr>
    <w:rPr>
      <w:rFonts w:asciiTheme="minorHAnsi" w:hAnsiTheme="minorHAnsi"/>
      <w:color w:val="000000"/>
      <w:sz w:val="24"/>
    </w:rPr>
  </w:style>
  <w:style w:type="character" w:customStyle="1" w:styleId="Style3Char">
    <w:name w:val="Style3 Char"/>
    <w:link w:val="Style3"/>
    <w:locked/>
    <w:rsid w:val="0077197B"/>
    <w:rPr>
      <w:b/>
      <w:caps/>
      <w:color w:val="000000"/>
    </w:rPr>
  </w:style>
  <w:style w:type="paragraph" w:customStyle="1" w:styleId="Style3">
    <w:name w:val="Style3"/>
    <w:basedOn w:val="Normal"/>
    <w:link w:val="Style3Char"/>
    <w:rsid w:val="0077197B"/>
    <w:rPr>
      <w:rFonts w:asciiTheme="minorHAnsi" w:hAnsiTheme="minorHAnsi"/>
      <w:b/>
      <w:caps/>
      <w:color w:val="000000"/>
      <w:sz w:val="24"/>
    </w:rPr>
  </w:style>
  <w:style w:type="paragraph" w:customStyle="1" w:styleId="textbold">
    <w:name w:val="text bold"/>
    <w:basedOn w:val="Normal"/>
    <w:link w:val="underline"/>
    <w:rsid w:val="000D7E4A"/>
    <w:pPr>
      <w:ind w:left="720"/>
      <w:jc w:val="both"/>
    </w:pPr>
    <w:rPr>
      <w:rFonts w:asciiTheme="minorHAnsi" w:hAnsiTheme="minorHAnsi"/>
      <w:b/>
      <w:sz w:val="24"/>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Read Char Char1"/>
    <w:basedOn w:val="DefaultParagraphFont"/>
    <w:rsid w:val="000D7E4A"/>
    <w:rPr>
      <w:rFonts w:ascii="Times New Roman" w:hAnsi="Times New Roman"/>
      <w:b/>
      <w:sz w:val="24"/>
    </w:rPr>
  </w:style>
  <w:style w:type="paragraph" w:customStyle="1" w:styleId="tag">
    <w:name w:val="tag"/>
    <w:basedOn w:val="Normal"/>
    <w:next w:val="Normal"/>
    <w:link w:val="tagChar"/>
    <w:qFormat/>
    <w:rsid w:val="000D7E4A"/>
    <w:rPr>
      <w:rFonts w:ascii="Times New Roman" w:eastAsia="Times New Roman" w:hAnsi="Times New Roman" w:cs="Times New Roman"/>
      <w:b/>
      <w:sz w:val="24"/>
      <w:szCs w:val="20"/>
    </w:rPr>
  </w:style>
  <w:style w:type="character" w:customStyle="1" w:styleId="UNDERLINECharChar">
    <w:name w:val="UNDERLINE Char Char"/>
    <w:basedOn w:val="DefaultParagraphFont"/>
    <w:rsid w:val="000D7E4A"/>
    <w:rPr>
      <w:bCs/>
      <w:kern w:val="28"/>
      <w:szCs w:val="32"/>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AF7040"/>
    <w:rPr>
      <w:rFonts w:ascii="Times New Roman" w:eastAsia="Times New Roman" w:hAnsi="Times New Roman" w:cs="Times New Roman"/>
      <w:b/>
      <w:szCs w:val="20"/>
    </w:rPr>
  </w:style>
  <w:style w:type="character" w:customStyle="1" w:styleId="Footnote">
    <w:name w:val="Footnote_"/>
    <w:link w:val="Footnote0"/>
    <w:rsid w:val="00A908A2"/>
    <w:rPr>
      <w:rFonts w:ascii="Book Antiqua" w:eastAsia="Book Antiqua" w:hAnsi="Book Antiqua" w:cs="Book Antiqua"/>
      <w:b/>
      <w:bCs/>
      <w:sz w:val="12"/>
      <w:szCs w:val="12"/>
      <w:shd w:val="clear" w:color="auto" w:fill="FFFFFF"/>
    </w:rPr>
  </w:style>
  <w:style w:type="character" w:customStyle="1" w:styleId="FootnoteAngsanaUPC">
    <w:name w:val="Footnote + AngsanaUPC"/>
    <w:aliases w:val="9.5 pt,Italic,Body text + 12.5 pt"/>
    <w:rsid w:val="00A908A2"/>
    <w:rPr>
      <w:rFonts w:ascii="AngsanaUPC" w:eastAsia="AngsanaUPC" w:hAnsi="AngsanaUPC" w:cs="AngsanaUPC"/>
      <w:b/>
      <w:bCs/>
      <w:i/>
      <w:iCs/>
      <w:color w:val="000000"/>
      <w:spacing w:val="0"/>
      <w:w w:val="100"/>
      <w:position w:val="0"/>
      <w:sz w:val="19"/>
      <w:szCs w:val="19"/>
      <w:shd w:val="clear" w:color="auto" w:fill="FFFFFF"/>
      <w:lang w:val="en-US"/>
    </w:rPr>
  </w:style>
  <w:style w:type="paragraph" w:customStyle="1" w:styleId="Footnote0">
    <w:name w:val="Footnote"/>
    <w:basedOn w:val="Normal"/>
    <w:link w:val="Footnote"/>
    <w:rsid w:val="00A908A2"/>
    <w:pPr>
      <w:widowControl w:val="0"/>
      <w:shd w:val="clear" w:color="auto" w:fill="FFFFFF"/>
      <w:spacing w:line="178" w:lineRule="exact"/>
      <w:jc w:val="both"/>
    </w:pPr>
    <w:rPr>
      <w:rFonts w:ascii="Book Antiqua" w:eastAsia="Book Antiqua" w:hAnsi="Book Antiqua" w:cs="Book Antiqua"/>
      <w:b/>
      <w:bCs/>
      <w:sz w:val="12"/>
      <w:szCs w:val="12"/>
    </w:rPr>
  </w:style>
  <w:style w:type="character" w:customStyle="1" w:styleId="Footnote2">
    <w:name w:val="Footnote (2)_"/>
    <w:link w:val="Footnote20"/>
    <w:rsid w:val="00A908A2"/>
    <w:rPr>
      <w:rFonts w:ascii="AngsanaUPC" w:eastAsia="AngsanaUPC" w:hAnsi="AngsanaUPC" w:cs="AngsanaUPC"/>
      <w:b/>
      <w:bCs/>
      <w:i/>
      <w:iCs/>
      <w:sz w:val="19"/>
      <w:szCs w:val="19"/>
      <w:shd w:val="clear" w:color="auto" w:fill="FFFFFF"/>
    </w:rPr>
  </w:style>
  <w:style w:type="character" w:customStyle="1" w:styleId="Footnote2BookAntiqua">
    <w:name w:val="Footnote (2) + Book Antiqua"/>
    <w:aliases w:val="6 pt,Not Italic"/>
    <w:rsid w:val="00A908A2"/>
    <w:rPr>
      <w:rFonts w:ascii="Book Antiqua" w:eastAsia="Book Antiqua" w:hAnsi="Book Antiqua" w:cs="Book Antiqua"/>
      <w:b/>
      <w:bCs/>
      <w:i/>
      <w:iCs/>
      <w:color w:val="000000"/>
      <w:spacing w:val="0"/>
      <w:w w:val="100"/>
      <w:position w:val="0"/>
      <w:sz w:val="12"/>
      <w:szCs w:val="12"/>
      <w:shd w:val="clear" w:color="auto" w:fill="FFFFFF"/>
      <w:lang w:val="en-US"/>
    </w:rPr>
  </w:style>
  <w:style w:type="paragraph" w:customStyle="1" w:styleId="Footnote20">
    <w:name w:val="Footnote (2)"/>
    <w:basedOn w:val="Normal"/>
    <w:link w:val="Footnote2"/>
    <w:rsid w:val="00A908A2"/>
    <w:pPr>
      <w:widowControl w:val="0"/>
      <w:shd w:val="clear" w:color="auto" w:fill="FFFFFF"/>
      <w:spacing w:line="178" w:lineRule="exact"/>
      <w:jc w:val="both"/>
    </w:pPr>
    <w:rPr>
      <w:rFonts w:ascii="AngsanaUPC" w:eastAsia="AngsanaUPC" w:hAnsi="AngsanaUPC" w:cs="AngsanaUPC"/>
      <w:b/>
      <w:bCs/>
      <w:i/>
      <w:iCs/>
      <w:sz w:val="19"/>
      <w:szCs w:val="19"/>
    </w:rPr>
  </w:style>
  <w:style w:type="character" w:customStyle="1" w:styleId="StyleBold">
    <w:name w:val="Style Bold"/>
    <w:basedOn w:val="DefaultParagraphFont"/>
    <w:uiPriority w:val="9"/>
    <w:semiHidden/>
    <w:rsid w:val="00234D5E"/>
    <w:rPr>
      <w:b/>
      <w:bCs/>
    </w:rPr>
  </w:style>
  <w:style w:type="character" w:styleId="FollowedHyperlink">
    <w:name w:val="FollowedHyperlink"/>
    <w:basedOn w:val="DefaultParagraphFont"/>
    <w:uiPriority w:val="99"/>
    <w:semiHidden/>
    <w:rsid w:val="00234D5E"/>
    <w:rPr>
      <w:color w:val="auto"/>
      <w:u w:val="none"/>
    </w:rPr>
  </w:style>
  <w:style w:type="character" w:customStyle="1" w:styleId="author">
    <w:name w:val="author"/>
    <w:basedOn w:val="DefaultParagraphFont"/>
    <w:rsid w:val="002F59F9"/>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816926">
      <w:bodyDiv w:val="1"/>
      <w:marLeft w:val="0"/>
      <w:marRight w:val="0"/>
      <w:marTop w:val="0"/>
      <w:marBottom w:val="0"/>
      <w:divBdr>
        <w:top w:val="none" w:sz="0" w:space="0" w:color="auto"/>
        <w:left w:val="none" w:sz="0" w:space="0" w:color="auto"/>
        <w:bottom w:val="none" w:sz="0" w:space="0" w:color="auto"/>
        <w:right w:val="none" w:sz="0" w:space="0" w:color="auto"/>
      </w:divBdr>
      <w:divsChild>
        <w:div w:id="14890907">
          <w:marLeft w:val="0"/>
          <w:marRight w:val="0"/>
          <w:marTop w:val="0"/>
          <w:marBottom w:val="0"/>
          <w:divBdr>
            <w:top w:val="none" w:sz="0" w:space="0" w:color="auto"/>
            <w:left w:val="none" w:sz="0" w:space="0" w:color="auto"/>
            <w:bottom w:val="none" w:sz="0" w:space="0" w:color="auto"/>
            <w:right w:val="none" w:sz="0" w:space="0" w:color="auto"/>
          </w:divBdr>
        </w:div>
        <w:div w:id="90663915">
          <w:marLeft w:val="0"/>
          <w:marRight w:val="0"/>
          <w:marTop w:val="0"/>
          <w:marBottom w:val="0"/>
          <w:divBdr>
            <w:top w:val="none" w:sz="0" w:space="0" w:color="auto"/>
            <w:left w:val="none" w:sz="0" w:space="0" w:color="auto"/>
            <w:bottom w:val="none" w:sz="0" w:space="0" w:color="auto"/>
            <w:right w:val="none" w:sz="0" w:space="0" w:color="auto"/>
          </w:divBdr>
        </w:div>
        <w:div w:id="709186659">
          <w:marLeft w:val="0"/>
          <w:marRight w:val="0"/>
          <w:marTop w:val="0"/>
          <w:marBottom w:val="0"/>
          <w:divBdr>
            <w:top w:val="none" w:sz="0" w:space="0" w:color="auto"/>
            <w:left w:val="none" w:sz="0" w:space="0" w:color="auto"/>
            <w:bottom w:val="none" w:sz="0" w:space="0" w:color="auto"/>
            <w:right w:val="none" w:sz="0" w:space="0" w:color="auto"/>
          </w:divBdr>
        </w:div>
        <w:div w:id="1311128269">
          <w:marLeft w:val="0"/>
          <w:marRight w:val="0"/>
          <w:marTop w:val="0"/>
          <w:marBottom w:val="0"/>
          <w:divBdr>
            <w:top w:val="none" w:sz="0" w:space="0" w:color="auto"/>
            <w:left w:val="none" w:sz="0" w:space="0" w:color="auto"/>
            <w:bottom w:val="none" w:sz="0" w:space="0" w:color="auto"/>
            <w:right w:val="none" w:sz="0" w:space="0" w:color="auto"/>
          </w:divBdr>
        </w:div>
        <w:div w:id="1341588610">
          <w:marLeft w:val="0"/>
          <w:marRight w:val="0"/>
          <w:marTop w:val="0"/>
          <w:marBottom w:val="0"/>
          <w:divBdr>
            <w:top w:val="none" w:sz="0" w:space="0" w:color="auto"/>
            <w:left w:val="none" w:sz="0" w:space="0" w:color="auto"/>
            <w:bottom w:val="none" w:sz="0" w:space="0" w:color="auto"/>
            <w:right w:val="none" w:sz="0" w:space="0" w:color="auto"/>
          </w:divBdr>
        </w:div>
        <w:div w:id="1384448410">
          <w:marLeft w:val="0"/>
          <w:marRight w:val="0"/>
          <w:marTop w:val="0"/>
          <w:marBottom w:val="0"/>
          <w:divBdr>
            <w:top w:val="none" w:sz="0" w:space="0" w:color="auto"/>
            <w:left w:val="none" w:sz="0" w:space="0" w:color="auto"/>
            <w:bottom w:val="none" w:sz="0" w:space="0" w:color="auto"/>
            <w:right w:val="none" w:sz="0" w:space="0" w:color="auto"/>
          </w:divBdr>
        </w:div>
        <w:div w:id="1397508231">
          <w:marLeft w:val="0"/>
          <w:marRight w:val="0"/>
          <w:marTop w:val="0"/>
          <w:marBottom w:val="0"/>
          <w:divBdr>
            <w:top w:val="none" w:sz="0" w:space="0" w:color="auto"/>
            <w:left w:val="none" w:sz="0" w:space="0" w:color="auto"/>
            <w:bottom w:val="none" w:sz="0" w:space="0" w:color="auto"/>
            <w:right w:val="none" w:sz="0" w:space="0" w:color="auto"/>
          </w:divBdr>
        </w:div>
        <w:div w:id="1432315905">
          <w:marLeft w:val="0"/>
          <w:marRight w:val="0"/>
          <w:marTop w:val="0"/>
          <w:marBottom w:val="0"/>
          <w:divBdr>
            <w:top w:val="none" w:sz="0" w:space="0" w:color="auto"/>
            <w:left w:val="none" w:sz="0" w:space="0" w:color="auto"/>
            <w:bottom w:val="none" w:sz="0" w:space="0" w:color="auto"/>
            <w:right w:val="none" w:sz="0" w:space="0" w:color="auto"/>
          </w:divBdr>
        </w:div>
        <w:div w:id="1538277828">
          <w:marLeft w:val="0"/>
          <w:marRight w:val="0"/>
          <w:marTop w:val="0"/>
          <w:marBottom w:val="0"/>
          <w:divBdr>
            <w:top w:val="none" w:sz="0" w:space="0" w:color="auto"/>
            <w:left w:val="none" w:sz="0" w:space="0" w:color="auto"/>
            <w:bottom w:val="none" w:sz="0" w:space="0" w:color="auto"/>
            <w:right w:val="none" w:sz="0" w:space="0" w:color="auto"/>
          </w:divBdr>
        </w:div>
        <w:div w:id="1878005227">
          <w:marLeft w:val="0"/>
          <w:marRight w:val="0"/>
          <w:marTop w:val="0"/>
          <w:marBottom w:val="0"/>
          <w:divBdr>
            <w:top w:val="none" w:sz="0" w:space="0" w:color="auto"/>
            <w:left w:val="none" w:sz="0" w:space="0" w:color="auto"/>
            <w:bottom w:val="none" w:sz="0" w:space="0" w:color="auto"/>
            <w:right w:val="none" w:sz="0" w:space="0" w:color="auto"/>
          </w:divBdr>
        </w:div>
        <w:div w:id="1993559741">
          <w:marLeft w:val="0"/>
          <w:marRight w:val="0"/>
          <w:marTop w:val="0"/>
          <w:marBottom w:val="0"/>
          <w:divBdr>
            <w:top w:val="none" w:sz="0" w:space="0" w:color="auto"/>
            <w:left w:val="none" w:sz="0" w:space="0" w:color="auto"/>
            <w:bottom w:val="none" w:sz="0" w:space="0" w:color="auto"/>
            <w:right w:val="none" w:sz="0" w:space="0" w:color="auto"/>
          </w:divBdr>
        </w:div>
        <w:div w:id="2093504289">
          <w:marLeft w:val="0"/>
          <w:marRight w:val="0"/>
          <w:marTop w:val="0"/>
          <w:marBottom w:val="0"/>
          <w:divBdr>
            <w:top w:val="none" w:sz="0" w:space="0" w:color="auto"/>
            <w:left w:val="none" w:sz="0" w:space="0" w:color="auto"/>
            <w:bottom w:val="none" w:sz="0" w:space="0" w:color="auto"/>
            <w:right w:val="none" w:sz="0" w:space="0" w:color="auto"/>
          </w:divBdr>
        </w:div>
      </w:divsChild>
    </w:div>
    <w:div w:id="209919606">
      <w:bodyDiv w:val="1"/>
      <w:marLeft w:val="0"/>
      <w:marRight w:val="0"/>
      <w:marTop w:val="0"/>
      <w:marBottom w:val="0"/>
      <w:divBdr>
        <w:top w:val="none" w:sz="0" w:space="0" w:color="auto"/>
        <w:left w:val="none" w:sz="0" w:space="0" w:color="auto"/>
        <w:bottom w:val="none" w:sz="0" w:space="0" w:color="auto"/>
        <w:right w:val="none" w:sz="0" w:space="0" w:color="auto"/>
      </w:divBdr>
      <w:divsChild>
        <w:div w:id="109518671">
          <w:marLeft w:val="0"/>
          <w:marRight w:val="0"/>
          <w:marTop w:val="0"/>
          <w:marBottom w:val="0"/>
          <w:divBdr>
            <w:top w:val="none" w:sz="0" w:space="0" w:color="auto"/>
            <w:left w:val="none" w:sz="0" w:space="0" w:color="auto"/>
            <w:bottom w:val="none" w:sz="0" w:space="0" w:color="auto"/>
            <w:right w:val="none" w:sz="0" w:space="0" w:color="auto"/>
          </w:divBdr>
        </w:div>
        <w:div w:id="311521888">
          <w:marLeft w:val="0"/>
          <w:marRight w:val="0"/>
          <w:marTop w:val="0"/>
          <w:marBottom w:val="0"/>
          <w:divBdr>
            <w:top w:val="none" w:sz="0" w:space="0" w:color="auto"/>
            <w:left w:val="none" w:sz="0" w:space="0" w:color="auto"/>
            <w:bottom w:val="none" w:sz="0" w:space="0" w:color="auto"/>
            <w:right w:val="none" w:sz="0" w:space="0" w:color="auto"/>
          </w:divBdr>
        </w:div>
        <w:div w:id="525558776">
          <w:marLeft w:val="0"/>
          <w:marRight w:val="0"/>
          <w:marTop w:val="0"/>
          <w:marBottom w:val="0"/>
          <w:divBdr>
            <w:top w:val="none" w:sz="0" w:space="0" w:color="auto"/>
            <w:left w:val="none" w:sz="0" w:space="0" w:color="auto"/>
            <w:bottom w:val="none" w:sz="0" w:space="0" w:color="auto"/>
            <w:right w:val="none" w:sz="0" w:space="0" w:color="auto"/>
          </w:divBdr>
        </w:div>
        <w:div w:id="769007188">
          <w:marLeft w:val="0"/>
          <w:marRight w:val="0"/>
          <w:marTop w:val="0"/>
          <w:marBottom w:val="0"/>
          <w:divBdr>
            <w:top w:val="none" w:sz="0" w:space="0" w:color="auto"/>
            <w:left w:val="none" w:sz="0" w:space="0" w:color="auto"/>
            <w:bottom w:val="none" w:sz="0" w:space="0" w:color="auto"/>
            <w:right w:val="none" w:sz="0" w:space="0" w:color="auto"/>
          </w:divBdr>
        </w:div>
        <w:div w:id="777990625">
          <w:marLeft w:val="0"/>
          <w:marRight w:val="0"/>
          <w:marTop w:val="0"/>
          <w:marBottom w:val="0"/>
          <w:divBdr>
            <w:top w:val="none" w:sz="0" w:space="0" w:color="auto"/>
            <w:left w:val="none" w:sz="0" w:space="0" w:color="auto"/>
            <w:bottom w:val="none" w:sz="0" w:space="0" w:color="auto"/>
            <w:right w:val="none" w:sz="0" w:space="0" w:color="auto"/>
          </w:divBdr>
        </w:div>
        <w:div w:id="1229658063">
          <w:marLeft w:val="0"/>
          <w:marRight w:val="0"/>
          <w:marTop w:val="0"/>
          <w:marBottom w:val="0"/>
          <w:divBdr>
            <w:top w:val="none" w:sz="0" w:space="0" w:color="auto"/>
            <w:left w:val="none" w:sz="0" w:space="0" w:color="auto"/>
            <w:bottom w:val="none" w:sz="0" w:space="0" w:color="auto"/>
            <w:right w:val="none" w:sz="0" w:space="0" w:color="auto"/>
          </w:divBdr>
        </w:div>
        <w:div w:id="1845852199">
          <w:marLeft w:val="0"/>
          <w:marRight w:val="0"/>
          <w:marTop w:val="0"/>
          <w:marBottom w:val="0"/>
          <w:divBdr>
            <w:top w:val="none" w:sz="0" w:space="0" w:color="auto"/>
            <w:left w:val="none" w:sz="0" w:space="0" w:color="auto"/>
            <w:bottom w:val="none" w:sz="0" w:space="0" w:color="auto"/>
            <w:right w:val="none" w:sz="0" w:space="0" w:color="auto"/>
          </w:divBdr>
        </w:div>
      </w:divsChild>
    </w:div>
    <w:div w:id="402415483">
      <w:bodyDiv w:val="1"/>
      <w:marLeft w:val="0"/>
      <w:marRight w:val="0"/>
      <w:marTop w:val="0"/>
      <w:marBottom w:val="0"/>
      <w:divBdr>
        <w:top w:val="none" w:sz="0" w:space="0" w:color="auto"/>
        <w:left w:val="none" w:sz="0" w:space="0" w:color="auto"/>
        <w:bottom w:val="none" w:sz="0" w:space="0" w:color="auto"/>
        <w:right w:val="none" w:sz="0" w:space="0" w:color="auto"/>
      </w:divBdr>
      <w:divsChild>
        <w:div w:id="29650371">
          <w:marLeft w:val="0"/>
          <w:marRight w:val="0"/>
          <w:marTop w:val="0"/>
          <w:marBottom w:val="0"/>
          <w:divBdr>
            <w:top w:val="none" w:sz="0" w:space="0" w:color="auto"/>
            <w:left w:val="none" w:sz="0" w:space="0" w:color="auto"/>
            <w:bottom w:val="none" w:sz="0" w:space="0" w:color="auto"/>
            <w:right w:val="none" w:sz="0" w:space="0" w:color="auto"/>
          </w:divBdr>
        </w:div>
        <w:div w:id="155805378">
          <w:marLeft w:val="0"/>
          <w:marRight w:val="0"/>
          <w:marTop w:val="0"/>
          <w:marBottom w:val="0"/>
          <w:divBdr>
            <w:top w:val="none" w:sz="0" w:space="0" w:color="auto"/>
            <w:left w:val="none" w:sz="0" w:space="0" w:color="auto"/>
            <w:bottom w:val="none" w:sz="0" w:space="0" w:color="auto"/>
            <w:right w:val="none" w:sz="0" w:space="0" w:color="auto"/>
          </w:divBdr>
        </w:div>
        <w:div w:id="209536820">
          <w:marLeft w:val="0"/>
          <w:marRight w:val="0"/>
          <w:marTop w:val="0"/>
          <w:marBottom w:val="0"/>
          <w:divBdr>
            <w:top w:val="none" w:sz="0" w:space="0" w:color="auto"/>
            <w:left w:val="none" w:sz="0" w:space="0" w:color="auto"/>
            <w:bottom w:val="none" w:sz="0" w:space="0" w:color="auto"/>
            <w:right w:val="none" w:sz="0" w:space="0" w:color="auto"/>
          </w:divBdr>
        </w:div>
        <w:div w:id="249121289">
          <w:marLeft w:val="0"/>
          <w:marRight w:val="0"/>
          <w:marTop w:val="0"/>
          <w:marBottom w:val="0"/>
          <w:divBdr>
            <w:top w:val="none" w:sz="0" w:space="0" w:color="auto"/>
            <w:left w:val="none" w:sz="0" w:space="0" w:color="auto"/>
            <w:bottom w:val="none" w:sz="0" w:space="0" w:color="auto"/>
            <w:right w:val="none" w:sz="0" w:space="0" w:color="auto"/>
          </w:divBdr>
        </w:div>
        <w:div w:id="434055759">
          <w:marLeft w:val="0"/>
          <w:marRight w:val="0"/>
          <w:marTop w:val="0"/>
          <w:marBottom w:val="0"/>
          <w:divBdr>
            <w:top w:val="none" w:sz="0" w:space="0" w:color="auto"/>
            <w:left w:val="none" w:sz="0" w:space="0" w:color="auto"/>
            <w:bottom w:val="none" w:sz="0" w:space="0" w:color="auto"/>
            <w:right w:val="none" w:sz="0" w:space="0" w:color="auto"/>
          </w:divBdr>
        </w:div>
        <w:div w:id="525367633">
          <w:marLeft w:val="0"/>
          <w:marRight w:val="0"/>
          <w:marTop w:val="0"/>
          <w:marBottom w:val="0"/>
          <w:divBdr>
            <w:top w:val="none" w:sz="0" w:space="0" w:color="auto"/>
            <w:left w:val="none" w:sz="0" w:space="0" w:color="auto"/>
            <w:bottom w:val="none" w:sz="0" w:space="0" w:color="auto"/>
            <w:right w:val="none" w:sz="0" w:space="0" w:color="auto"/>
          </w:divBdr>
        </w:div>
        <w:div w:id="604265904">
          <w:marLeft w:val="0"/>
          <w:marRight w:val="0"/>
          <w:marTop w:val="0"/>
          <w:marBottom w:val="0"/>
          <w:divBdr>
            <w:top w:val="none" w:sz="0" w:space="0" w:color="auto"/>
            <w:left w:val="none" w:sz="0" w:space="0" w:color="auto"/>
            <w:bottom w:val="none" w:sz="0" w:space="0" w:color="auto"/>
            <w:right w:val="none" w:sz="0" w:space="0" w:color="auto"/>
          </w:divBdr>
        </w:div>
        <w:div w:id="878975314">
          <w:marLeft w:val="0"/>
          <w:marRight w:val="0"/>
          <w:marTop w:val="0"/>
          <w:marBottom w:val="0"/>
          <w:divBdr>
            <w:top w:val="none" w:sz="0" w:space="0" w:color="auto"/>
            <w:left w:val="none" w:sz="0" w:space="0" w:color="auto"/>
            <w:bottom w:val="none" w:sz="0" w:space="0" w:color="auto"/>
            <w:right w:val="none" w:sz="0" w:space="0" w:color="auto"/>
          </w:divBdr>
        </w:div>
        <w:div w:id="895236074">
          <w:marLeft w:val="0"/>
          <w:marRight w:val="0"/>
          <w:marTop w:val="0"/>
          <w:marBottom w:val="0"/>
          <w:divBdr>
            <w:top w:val="none" w:sz="0" w:space="0" w:color="auto"/>
            <w:left w:val="none" w:sz="0" w:space="0" w:color="auto"/>
            <w:bottom w:val="none" w:sz="0" w:space="0" w:color="auto"/>
            <w:right w:val="none" w:sz="0" w:space="0" w:color="auto"/>
          </w:divBdr>
        </w:div>
        <w:div w:id="895433282">
          <w:marLeft w:val="0"/>
          <w:marRight w:val="0"/>
          <w:marTop w:val="0"/>
          <w:marBottom w:val="0"/>
          <w:divBdr>
            <w:top w:val="none" w:sz="0" w:space="0" w:color="auto"/>
            <w:left w:val="none" w:sz="0" w:space="0" w:color="auto"/>
            <w:bottom w:val="none" w:sz="0" w:space="0" w:color="auto"/>
            <w:right w:val="none" w:sz="0" w:space="0" w:color="auto"/>
          </w:divBdr>
        </w:div>
        <w:div w:id="979073454">
          <w:marLeft w:val="0"/>
          <w:marRight w:val="0"/>
          <w:marTop w:val="0"/>
          <w:marBottom w:val="0"/>
          <w:divBdr>
            <w:top w:val="none" w:sz="0" w:space="0" w:color="auto"/>
            <w:left w:val="none" w:sz="0" w:space="0" w:color="auto"/>
            <w:bottom w:val="none" w:sz="0" w:space="0" w:color="auto"/>
            <w:right w:val="none" w:sz="0" w:space="0" w:color="auto"/>
          </w:divBdr>
        </w:div>
        <w:div w:id="998075981">
          <w:marLeft w:val="0"/>
          <w:marRight w:val="0"/>
          <w:marTop w:val="0"/>
          <w:marBottom w:val="0"/>
          <w:divBdr>
            <w:top w:val="none" w:sz="0" w:space="0" w:color="auto"/>
            <w:left w:val="none" w:sz="0" w:space="0" w:color="auto"/>
            <w:bottom w:val="none" w:sz="0" w:space="0" w:color="auto"/>
            <w:right w:val="none" w:sz="0" w:space="0" w:color="auto"/>
          </w:divBdr>
        </w:div>
        <w:div w:id="1049232056">
          <w:marLeft w:val="0"/>
          <w:marRight w:val="0"/>
          <w:marTop w:val="0"/>
          <w:marBottom w:val="0"/>
          <w:divBdr>
            <w:top w:val="none" w:sz="0" w:space="0" w:color="auto"/>
            <w:left w:val="none" w:sz="0" w:space="0" w:color="auto"/>
            <w:bottom w:val="none" w:sz="0" w:space="0" w:color="auto"/>
            <w:right w:val="none" w:sz="0" w:space="0" w:color="auto"/>
          </w:divBdr>
        </w:div>
        <w:div w:id="1246526770">
          <w:marLeft w:val="0"/>
          <w:marRight w:val="0"/>
          <w:marTop w:val="0"/>
          <w:marBottom w:val="0"/>
          <w:divBdr>
            <w:top w:val="none" w:sz="0" w:space="0" w:color="auto"/>
            <w:left w:val="none" w:sz="0" w:space="0" w:color="auto"/>
            <w:bottom w:val="none" w:sz="0" w:space="0" w:color="auto"/>
            <w:right w:val="none" w:sz="0" w:space="0" w:color="auto"/>
          </w:divBdr>
        </w:div>
        <w:div w:id="1249273195">
          <w:marLeft w:val="0"/>
          <w:marRight w:val="0"/>
          <w:marTop w:val="0"/>
          <w:marBottom w:val="0"/>
          <w:divBdr>
            <w:top w:val="none" w:sz="0" w:space="0" w:color="auto"/>
            <w:left w:val="none" w:sz="0" w:space="0" w:color="auto"/>
            <w:bottom w:val="none" w:sz="0" w:space="0" w:color="auto"/>
            <w:right w:val="none" w:sz="0" w:space="0" w:color="auto"/>
          </w:divBdr>
        </w:div>
        <w:div w:id="1289048910">
          <w:marLeft w:val="0"/>
          <w:marRight w:val="0"/>
          <w:marTop w:val="0"/>
          <w:marBottom w:val="0"/>
          <w:divBdr>
            <w:top w:val="none" w:sz="0" w:space="0" w:color="auto"/>
            <w:left w:val="none" w:sz="0" w:space="0" w:color="auto"/>
            <w:bottom w:val="none" w:sz="0" w:space="0" w:color="auto"/>
            <w:right w:val="none" w:sz="0" w:space="0" w:color="auto"/>
          </w:divBdr>
        </w:div>
        <w:div w:id="1364089332">
          <w:marLeft w:val="0"/>
          <w:marRight w:val="0"/>
          <w:marTop w:val="0"/>
          <w:marBottom w:val="0"/>
          <w:divBdr>
            <w:top w:val="none" w:sz="0" w:space="0" w:color="auto"/>
            <w:left w:val="none" w:sz="0" w:space="0" w:color="auto"/>
            <w:bottom w:val="none" w:sz="0" w:space="0" w:color="auto"/>
            <w:right w:val="none" w:sz="0" w:space="0" w:color="auto"/>
          </w:divBdr>
        </w:div>
        <w:div w:id="1377507997">
          <w:marLeft w:val="0"/>
          <w:marRight w:val="0"/>
          <w:marTop w:val="0"/>
          <w:marBottom w:val="0"/>
          <w:divBdr>
            <w:top w:val="none" w:sz="0" w:space="0" w:color="auto"/>
            <w:left w:val="none" w:sz="0" w:space="0" w:color="auto"/>
            <w:bottom w:val="none" w:sz="0" w:space="0" w:color="auto"/>
            <w:right w:val="none" w:sz="0" w:space="0" w:color="auto"/>
          </w:divBdr>
        </w:div>
        <w:div w:id="1794012689">
          <w:marLeft w:val="0"/>
          <w:marRight w:val="0"/>
          <w:marTop w:val="0"/>
          <w:marBottom w:val="0"/>
          <w:divBdr>
            <w:top w:val="none" w:sz="0" w:space="0" w:color="auto"/>
            <w:left w:val="none" w:sz="0" w:space="0" w:color="auto"/>
            <w:bottom w:val="none" w:sz="0" w:space="0" w:color="auto"/>
            <w:right w:val="none" w:sz="0" w:space="0" w:color="auto"/>
          </w:divBdr>
        </w:div>
        <w:div w:id="1876042149">
          <w:marLeft w:val="0"/>
          <w:marRight w:val="0"/>
          <w:marTop w:val="0"/>
          <w:marBottom w:val="0"/>
          <w:divBdr>
            <w:top w:val="none" w:sz="0" w:space="0" w:color="auto"/>
            <w:left w:val="none" w:sz="0" w:space="0" w:color="auto"/>
            <w:bottom w:val="none" w:sz="0" w:space="0" w:color="auto"/>
            <w:right w:val="none" w:sz="0" w:space="0" w:color="auto"/>
          </w:divBdr>
        </w:div>
        <w:div w:id="1905217234">
          <w:marLeft w:val="0"/>
          <w:marRight w:val="0"/>
          <w:marTop w:val="0"/>
          <w:marBottom w:val="0"/>
          <w:divBdr>
            <w:top w:val="none" w:sz="0" w:space="0" w:color="auto"/>
            <w:left w:val="none" w:sz="0" w:space="0" w:color="auto"/>
            <w:bottom w:val="none" w:sz="0" w:space="0" w:color="auto"/>
            <w:right w:val="none" w:sz="0" w:space="0" w:color="auto"/>
          </w:divBdr>
        </w:div>
        <w:div w:id="2069919132">
          <w:marLeft w:val="0"/>
          <w:marRight w:val="0"/>
          <w:marTop w:val="0"/>
          <w:marBottom w:val="0"/>
          <w:divBdr>
            <w:top w:val="none" w:sz="0" w:space="0" w:color="auto"/>
            <w:left w:val="none" w:sz="0" w:space="0" w:color="auto"/>
            <w:bottom w:val="none" w:sz="0" w:space="0" w:color="auto"/>
            <w:right w:val="none" w:sz="0" w:space="0" w:color="auto"/>
          </w:divBdr>
        </w:div>
      </w:divsChild>
    </w:div>
    <w:div w:id="416828639">
      <w:bodyDiv w:val="1"/>
      <w:marLeft w:val="0"/>
      <w:marRight w:val="0"/>
      <w:marTop w:val="0"/>
      <w:marBottom w:val="0"/>
      <w:divBdr>
        <w:top w:val="none" w:sz="0" w:space="0" w:color="auto"/>
        <w:left w:val="none" w:sz="0" w:space="0" w:color="auto"/>
        <w:bottom w:val="none" w:sz="0" w:space="0" w:color="auto"/>
        <w:right w:val="none" w:sz="0" w:space="0" w:color="auto"/>
      </w:divBdr>
      <w:divsChild>
        <w:div w:id="2560552">
          <w:marLeft w:val="0"/>
          <w:marRight w:val="0"/>
          <w:marTop w:val="0"/>
          <w:marBottom w:val="0"/>
          <w:divBdr>
            <w:top w:val="none" w:sz="0" w:space="0" w:color="auto"/>
            <w:left w:val="none" w:sz="0" w:space="0" w:color="auto"/>
            <w:bottom w:val="none" w:sz="0" w:space="0" w:color="auto"/>
            <w:right w:val="none" w:sz="0" w:space="0" w:color="auto"/>
          </w:divBdr>
          <w:divsChild>
            <w:div w:id="17702811">
              <w:marLeft w:val="0"/>
              <w:marRight w:val="0"/>
              <w:marTop w:val="0"/>
              <w:marBottom w:val="0"/>
              <w:divBdr>
                <w:top w:val="none" w:sz="0" w:space="0" w:color="auto"/>
                <w:left w:val="none" w:sz="0" w:space="0" w:color="auto"/>
                <w:bottom w:val="none" w:sz="0" w:space="0" w:color="auto"/>
                <w:right w:val="none" w:sz="0" w:space="0" w:color="auto"/>
              </w:divBdr>
            </w:div>
            <w:div w:id="61488591">
              <w:marLeft w:val="0"/>
              <w:marRight w:val="0"/>
              <w:marTop w:val="0"/>
              <w:marBottom w:val="0"/>
              <w:divBdr>
                <w:top w:val="none" w:sz="0" w:space="0" w:color="auto"/>
                <w:left w:val="none" w:sz="0" w:space="0" w:color="auto"/>
                <w:bottom w:val="none" w:sz="0" w:space="0" w:color="auto"/>
                <w:right w:val="none" w:sz="0" w:space="0" w:color="auto"/>
              </w:divBdr>
            </w:div>
            <w:div w:id="291057239">
              <w:marLeft w:val="0"/>
              <w:marRight w:val="0"/>
              <w:marTop w:val="0"/>
              <w:marBottom w:val="0"/>
              <w:divBdr>
                <w:top w:val="none" w:sz="0" w:space="0" w:color="auto"/>
                <w:left w:val="none" w:sz="0" w:space="0" w:color="auto"/>
                <w:bottom w:val="none" w:sz="0" w:space="0" w:color="auto"/>
                <w:right w:val="none" w:sz="0" w:space="0" w:color="auto"/>
              </w:divBdr>
            </w:div>
            <w:div w:id="592586575">
              <w:marLeft w:val="0"/>
              <w:marRight w:val="0"/>
              <w:marTop w:val="0"/>
              <w:marBottom w:val="0"/>
              <w:divBdr>
                <w:top w:val="none" w:sz="0" w:space="0" w:color="auto"/>
                <w:left w:val="none" w:sz="0" w:space="0" w:color="auto"/>
                <w:bottom w:val="none" w:sz="0" w:space="0" w:color="auto"/>
                <w:right w:val="none" w:sz="0" w:space="0" w:color="auto"/>
              </w:divBdr>
            </w:div>
            <w:div w:id="1241718239">
              <w:marLeft w:val="0"/>
              <w:marRight w:val="0"/>
              <w:marTop w:val="0"/>
              <w:marBottom w:val="0"/>
              <w:divBdr>
                <w:top w:val="none" w:sz="0" w:space="0" w:color="auto"/>
                <w:left w:val="none" w:sz="0" w:space="0" w:color="auto"/>
                <w:bottom w:val="none" w:sz="0" w:space="0" w:color="auto"/>
                <w:right w:val="none" w:sz="0" w:space="0" w:color="auto"/>
              </w:divBdr>
            </w:div>
            <w:div w:id="1592860910">
              <w:marLeft w:val="0"/>
              <w:marRight w:val="0"/>
              <w:marTop w:val="0"/>
              <w:marBottom w:val="0"/>
              <w:divBdr>
                <w:top w:val="none" w:sz="0" w:space="0" w:color="auto"/>
                <w:left w:val="none" w:sz="0" w:space="0" w:color="auto"/>
                <w:bottom w:val="none" w:sz="0" w:space="0" w:color="auto"/>
                <w:right w:val="none" w:sz="0" w:space="0" w:color="auto"/>
              </w:divBdr>
            </w:div>
            <w:div w:id="1598055685">
              <w:marLeft w:val="0"/>
              <w:marRight w:val="0"/>
              <w:marTop w:val="0"/>
              <w:marBottom w:val="0"/>
              <w:divBdr>
                <w:top w:val="none" w:sz="0" w:space="0" w:color="auto"/>
                <w:left w:val="none" w:sz="0" w:space="0" w:color="auto"/>
                <w:bottom w:val="none" w:sz="0" w:space="0" w:color="auto"/>
                <w:right w:val="none" w:sz="0" w:space="0" w:color="auto"/>
              </w:divBdr>
            </w:div>
            <w:div w:id="1636719219">
              <w:marLeft w:val="0"/>
              <w:marRight w:val="0"/>
              <w:marTop w:val="0"/>
              <w:marBottom w:val="0"/>
              <w:divBdr>
                <w:top w:val="none" w:sz="0" w:space="0" w:color="auto"/>
                <w:left w:val="none" w:sz="0" w:space="0" w:color="auto"/>
                <w:bottom w:val="none" w:sz="0" w:space="0" w:color="auto"/>
                <w:right w:val="none" w:sz="0" w:space="0" w:color="auto"/>
              </w:divBdr>
            </w:div>
            <w:div w:id="21169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3351">
      <w:bodyDiv w:val="1"/>
      <w:marLeft w:val="0"/>
      <w:marRight w:val="0"/>
      <w:marTop w:val="0"/>
      <w:marBottom w:val="0"/>
      <w:divBdr>
        <w:top w:val="none" w:sz="0" w:space="0" w:color="auto"/>
        <w:left w:val="none" w:sz="0" w:space="0" w:color="auto"/>
        <w:bottom w:val="none" w:sz="0" w:space="0" w:color="auto"/>
        <w:right w:val="none" w:sz="0" w:space="0" w:color="auto"/>
      </w:divBdr>
      <w:divsChild>
        <w:div w:id="1505978046">
          <w:marLeft w:val="0"/>
          <w:marRight w:val="0"/>
          <w:marTop w:val="0"/>
          <w:marBottom w:val="0"/>
          <w:divBdr>
            <w:top w:val="none" w:sz="0" w:space="0" w:color="auto"/>
            <w:left w:val="none" w:sz="0" w:space="0" w:color="auto"/>
            <w:bottom w:val="none" w:sz="0" w:space="0" w:color="auto"/>
            <w:right w:val="none" w:sz="0" w:space="0" w:color="auto"/>
          </w:divBdr>
        </w:div>
        <w:div w:id="1618952055">
          <w:marLeft w:val="0"/>
          <w:marRight w:val="0"/>
          <w:marTop w:val="0"/>
          <w:marBottom w:val="0"/>
          <w:divBdr>
            <w:top w:val="none" w:sz="0" w:space="0" w:color="auto"/>
            <w:left w:val="none" w:sz="0" w:space="0" w:color="auto"/>
            <w:bottom w:val="none" w:sz="0" w:space="0" w:color="auto"/>
            <w:right w:val="none" w:sz="0" w:space="0" w:color="auto"/>
          </w:divBdr>
        </w:div>
      </w:divsChild>
    </w:div>
    <w:div w:id="1027944365">
      <w:bodyDiv w:val="1"/>
      <w:marLeft w:val="0"/>
      <w:marRight w:val="0"/>
      <w:marTop w:val="0"/>
      <w:marBottom w:val="0"/>
      <w:divBdr>
        <w:top w:val="none" w:sz="0" w:space="0" w:color="auto"/>
        <w:left w:val="none" w:sz="0" w:space="0" w:color="auto"/>
        <w:bottom w:val="none" w:sz="0" w:space="0" w:color="auto"/>
        <w:right w:val="none" w:sz="0" w:space="0" w:color="auto"/>
      </w:divBdr>
      <w:divsChild>
        <w:div w:id="105851912">
          <w:marLeft w:val="0"/>
          <w:marRight w:val="0"/>
          <w:marTop w:val="0"/>
          <w:marBottom w:val="0"/>
          <w:divBdr>
            <w:top w:val="none" w:sz="0" w:space="0" w:color="auto"/>
            <w:left w:val="none" w:sz="0" w:space="0" w:color="auto"/>
            <w:bottom w:val="none" w:sz="0" w:space="0" w:color="auto"/>
            <w:right w:val="none" w:sz="0" w:space="0" w:color="auto"/>
          </w:divBdr>
        </w:div>
        <w:div w:id="461460529">
          <w:marLeft w:val="0"/>
          <w:marRight w:val="0"/>
          <w:marTop w:val="0"/>
          <w:marBottom w:val="0"/>
          <w:divBdr>
            <w:top w:val="none" w:sz="0" w:space="0" w:color="auto"/>
            <w:left w:val="none" w:sz="0" w:space="0" w:color="auto"/>
            <w:bottom w:val="none" w:sz="0" w:space="0" w:color="auto"/>
            <w:right w:val="none" w:sz="0" w:space="0" w:color="auto"/>
          </w:divBdr>
        </w:div>
        <w:div w:id="991909732">
          <w:marLeft w:val="0"/>
          <w:marRight w:val="0"/>
          <w:marTop w:val="0"/>
          <w:marBottom w:val="0"/>
          <w:divBdr>
            <w:top w:val="none" w:sz="0" w:space="0" w:color="auto"/>
            <w:left w:val="none" w:sz="0" w:space="0" w:color="auto"/>
            <w:bottom w:val="none" w:sz="0" w:space="0" w:color="auto"/>
            <w:right w:val="none" w:sz="0" w:space="0" w:color="auto"/>
          </w:divBdr>
        </w:div>
        <w:div w:id="1232691921">
          <w:marLeft w:val="0"/>
          <w:marRight w:val="0"/>
          <w:marTop w:val="0"/>
          <w:marBottom w:val="0"/>
          <w:divBdr>
            <w:top w:val="none" w:sz="0" w:space="0" w:color="auto"/>
            <w:left w:val="none" w:sz="0" w:space="0" w:color="auto"/>
            <w:bottom w:val="none" w:sz="0" w:space="0" w:color="auto"/>
            <w:right w:val="none" w:sz="0" w:space="0" w:color="auto"/>
          </w:divBdr>
        </w:div>
        <w:div w:id="1460760643">
          <w:marLeft w:val="0"/>
          <w:marRight w:val="0"/>
          <w:marTop w:val="0"/>
          <w:marBottom w:val="0"/>
          <w:divBdr>
            <w:top w:val="none" w:sz="0" w:space="0" w:color="auto"/>
            <w:left w:val="none" w:sz="0" w:space="0" w:color="auto"/>
            <w:bottom w:val="none" w:sz="0" w:space="0" w:color="auto"/>
            <w:right w:val="none" w:sz="0" w:space="0" w:color="auto"/>
          </w:divBdr>
        </w:div>
        <w:div w:id="1493138767">
          <w:marLeft w:val="0"/>
          <w:marRight w:val="0"/>
          <w:marTop w:val="0"/>
          <w:marBottom w:val="0"/>
          <w:divBdr>
            <w:top w:val="none" w:sz="0" w:space="0" w:color="auto"/>
            <w:left w:val="none" w:sz="0" w:space="0" w:color="auto"/>
            <w:bottom w:val="none" w:sz="0" w:space="0" w:color="auto"/>
            <w:right w:val="none" w:sz="0" w:space="0" w:color="auto"/>
          </w:divBdr>
        </w:div>
        <w:div w:id="1571578173">
          <w:marLeft w:val="0"/>
          <w:marRight w:val="0"/>
          <w:marTop w:val="0"/>
          <w:marBottom w:val="0"/>
          <w:divBdr>
            <w:top w:val="none" w:sz="0" w:space="0" w:color="auto"/>
            <w:left w:val="none" w:sz="0" w:space="0" w:color="auto"/>
            <w:bottom w:val="none" w:sz="0" w:space="0" w:color="auto"/>
            <w:right w:val="none" w:sz="0" w:space="0" w:color="auto"/>
          </w:divBdr>
        </w:div>
        <w:div w:id="1784954096">
          <w:marLeft w:val="0"/>
          <w:marRight w:val="0"/>
          <w:marTop w:val="0"/>
          <w:marBottom w:val="0"/>
          <w:divBdr>
            <w:top w:val="none" w:sz="0" w:space="0" w:color="auto"/>
            <w:left w:val="none" w:sz="0" w:space="0" w:color="auto"/>
            <w:bottom w:val="none" w:sz="0" w:space="0" w:color="auto"/>
            <w:right w:val="none" w:sz="0" w:space="0" w:color="auto"/>
          </w:divBdr>
        </w:div>
        <w:div w:id="1890411015">
          <w:marLeft w:val="0"/>
          <w:marRight w:val="0"/>
          <w:marTop w:val="0"/>
          <w:marBottom w:val="0"/>
          <w:divBdr>
            <w:top w:val="none" w:sz="0" w:space="0" w:color="auto"/>
            <w:left w:val="none" w:sz="0" w:space="0" w:color="auto"/>
            <w:bottom w:val="none" w:sz="0" w:space="0" w:color="auto"/>
            <w:right w:val="none" w:sz="0" w:space="0" w:color="auto"/>
          </w:divBdr>
        </w:div>
      </w:divsChild>
    </w:div>
    <w:div w:id="1114595445">
      <w:bodyDiv w:val="1"/>
      <w:marLeft w:val="0"/>
      <w:marRight w:val="0"/>
      <w:marTop w:val="0"/>
      <w:marBottom w:val="0"/>
      <w:divBdr>
        <w:top w:val="none" w:sz="0" w:space="0" w:color="auto"/>
        <w:left w:val="none" w:sz="0" w:space="0" w:color="auto"/>
        <w:bottom w:val="none" w:sz="0" w:space="0" w:color="auto"/>
        <w:right w:val="none" w:sz="0" w:space="0" w:color="auto"/>
      </w:divBdr>
      <w:divsChild>
        <w:div w:id="1843012675">
          <w:marLeft w:val="0"/>
          <w:marRight w:val="0"/>
          <w:marTop w:val="0"/>
          <w:marBottom w:val="0"/>
          <w:divBdr>
            <w:top w:val="none" w:sz="0" w:space="0" w:color="auto"/>
            <w:left w:val="none" w:sz="0" w:space="0" w:color="auto"/>
            <w:bottom w:val="none" w:sz="0" w:space="0" w:color="auto"/>
            <w:right w:val="none" w:sz="0" w:space="0" w:color="auto"/>
          </w:divBdr>
          <w:divsChild>
            <w:div w:id="106051410">
              <w:marLeft w:val="0"/>
              <w:marRight w:val="0"/>
              <w:marTop w:val="0"/>
              <w:marBottom w:val="0"/>
              <w:divBdr>
                <w:top w:val="none" w:sz="0" w:space="0" w:color="auto"/>
                <w:left w:val="none" w:sz="0" w:space="0" w:color="auto"/>
                <w:bottom w:val="none" w:sz="0" w:space="0" w:color="auto"/>
                <w:right w:val="none" w:sz="0" w:space="0" w:color="auto"/>
              </w:divBdr>
            </w:div>
            <w:div w:id="252319263">
              <w:marLeft w:val="0"/>
              <w:marRight w:val="0"/>
              <w:marTop w:val="0"/>
              <w:marBottom w:val="0"/>
              <w:divBdr>
                <w:top w:val="none" w:sz="0" w:space="0" w:color="auto"/>
                <w:left w:val="none" w:sz="0" w:space="0" w:color="auto"/>
                <w:bottom w:val="none" w:sz="0" w:space="0" w:color="auto"/>
                <w:right w:val="none" w:sz="0" w:space="0" w:color="auto"/>
              </w:divBdr>
            </w:div>
            <w:div w:id="297803543">
              <w:marLeft w:val="0"/>
              <w:marRight w:val="0"/>
              <w:marTop w:val="0"/>
              <w:marBottom w:val="0"/>
              <w:divBdr>
                <w:top w:val="none" w:sz="0" w:space="0" w:color="auto"/>
                <w:left w:val="none" w:sz="0" w:space="0" w:color="auto"/>
                <w:bottom w:val="none" w:sz="0" w:space="0" w:color="auto"/>
                <w:right w:val="none" w:sz="0" w:space="0" w:color="auto"/>
              </w:divBdr>
            </w:div>
            <w:div w:id="440301779">
              <w:marLeft w:val="0"/>
              <w:marRight w:val="0"/>
              <w:marTop w:val="0"/>
              <w:marBottom w:val="0"/>
              <w:divBdr>
                <w:top w:val="none" w:sz="0" w:space="0" w:color="auto"/>
                <w:left w:val="none" w:sz="0" w:space="0" w:color="auto"/>
                <w:bottom w:val="none" w:sz="0" w:space="0" w:color="auto"/>
                <w:right w:val="none" w:sz="0" w:space="0" w:color="auto"/>
              </w:divBdr>
            </w:div>
            <w:div w:id="668026314">
              <w:marLeft w:val="0"/>
              <w:marRight w:val="0"/>
              <w:marTop w:val="0"/>
              <w:marBottom w:val="0"/>
              <w:divBdr>
                <w:top w:val="none" w:sz="0" w:space="0" w:color="auto"/>
                <w:left w:val="none" w:sz="0" w:space="0" w:color="auto"/>
                <w:bottom w:val="none" w:sz="0" w:space="0" w:color="auto"/>
                <w:right w:val="none" w:sz="0" w:space="0" w:color="auto"/>
              </w:divBdr>
            </w:div>
            <w:div w:id="699477638">
              <w:marLeft w:val="0"/>
              <w:marRight w:val="0"/>
              <w:marTop w:val="0"/>
              <w:marBottom w:val="0"/>
              <w:divBdr>
                <w:top w:val="none" w:sz="0" w:space="0" w:color="auto"/>
                <w:left w:val="none" w:sz="0" w:space="0" w:color="auto"/>
                <w:bottom w:val="none" w:sz="0" w:space="0" w:color="auto"/>
                <w:right w:val="none" w:sz="0" w:space="0" w:color="auto"/>
              </w:divBdr>
            </w:div>
            <w:div w:id="812479965">
              <w:marLeft w:val="0"/>
              <w:marRight w:val="0"/>
              <w:marTop w:val="0"/>
              <w:marBottom w:val="0"/>
              <w:divBdr>
                <w:top w:val="none" w:sz="0" w:space="0" w:color="auto"/>
                <w:left w:val="none" w:sz="0" w:space="0" w:color="auto"/>
                <w:bottom w:val="none" w:sz="0" w:space="0" w:color="auto"/>
                <w:right w:val="none" w:sz="0" w:space="0" w:color="auto"/>
              </w:divBdr>
            </w:div>
            <w:div w:id="910696621">
              <w:marLeft w:val="0"/>
              <w:marRight w:val="0"/>
              <w:marTop w:val="0"/>
              <w:marBottom w:val="0"/>
              <w:divBdr>
                <w:top w:val="none" w:sz="0" w:space="0" w:color="auto"/>
                <w:left w:val="none" w:sz="0" w:space="0" w:color="auto"/>
                <w:bottom w:val="none" w:sz="0" w:space="0" w:color="auto"/>
                <w:right w:val="none" w:sz="0" w:space="0" w:color="auto"/>
              </w:divBdr>
            </w:div>
            <w:div w:id="1093815041">
              <w:marLeft w:val="0"/>
              <w:marRight w:val="0"/>
              <w:marTop w:val="0"/>
              <w:marBottom w:val="0"/>
              <w:divBdr>
                <w:top w:val="none" w:sz="0" w:space="0" w:color="auto"/>
                <w:left w:val="none" w:sz="0" w:space="0" w:color="auto"/>
                <w:bottom w:val="none" w:sz="0" w:space="0" w:color="auto"/>
                <w:right w:val="none" w:sz="0" w:space="0" w:color="auto"/>
              </w:divBdr>
            </w:div>
            <w:div w:id="1151825026">
              <w:marLeft w:val="0"/>
              <w:marRight w:val="0"/>
              <w:marTop w:val="0"/>
              <w:marBottom w:val="0"/>
              <w:divBdr>
                <w:top w:val="none" w:sz="0" w:space="0" w:color="auto"/>
                <w:left w:val="none" w:sz="0" w:space="0" w:color="auto"/>
                <w:bottom w:val="none" w:sz="0" w:space="0" w:color="auto"/>
                <w:right w:val="none" w:sz="0" w:space="0" w:color="auto"/>
              </w:divBdr>
            </w:div>
            <w:div w:id="1293831413">
              <w:marLeft w:val="0"/>
              <w:marRight w:val="0"/>
              <w:marTop w:val="0"/>
              <w:marBottom w:val="0"/>
              <w:divBdr>
                <w:top w:val="none" w:sz="0" w:space="0" w:color="auto"/>
                <w:left w:val="none" w:sz="0" w:space="0" w:color="auto"/>
                <w:bottom w:val="none" w:sz="0" w:space="0" w:color="auto"/>
                <w:right w:val="none" w:sz="0" w:space="0" w:color="auto"/>
              </w:divBdr>
            </w:div>
            <w:div w:id="1398085890">
              <w:marLeft w:val="0"/>
              <w:marRight w:val="0"/>
              <w:marTop w:val="0"/>
              <w:marBottom w:val="0"/>
              <w:divBdr>
                <w:top w:val="none" w:sz="0" w:space="0" w:color="auto"/>
                <w:left w:val="none" w:sz="0" w:space="0" w:color="auto"/>
                <w:bottom w:val="none" w:sz="0" w:space="0" w:color="auto"/>
                <w:right w:val="none" w:sz="0" w:space="0" w:color="auto"/>
              </w:divBdr>
            </w:div>
            <w:div w:id="1419911093">
              <w:marLeft w:val="0"/>
              <w:marRight w:val="0"/>
              <w:marTop w:val="0"/>
              <w:marBottom w:val="0"/>
              <w:divBdr>
                <w:top w:val="none" w:sz="0" w:space="0" w:color="auto"/>
                <w:left w:val="none" w:sz="0" w:space="0" w:color="auto"/>
                <w:bottom w:val="none" w:sz="0" w:space="0" w:color="auto"/>
                <w:right w:val="none" w:sz="0" w:space="0" w:color="auto"/>
              </w:divBdr>
            </w:div>
            <w:div w:id="1473324653">
              <w:marLeft w:val="0"/>
              <w:marRight w:val="0"/>
              <w:marTop w:val="0"/>
              <w:marBottom w:val="0"/>
              <w:divBdr>
                <w:top w:val="none" w:sz="0" w:space="0" w:color="auto"/>
                <w:left w:val="none" w:sz="0" w:space="0" w:color="auto"/>
                <w:bottom w:val="none" w:sz="0" w:space="0" w:color="auto"/>
                <w:right w:val="none" w:sz="0" w:space="0" w:color="auto"/>
              </w:divBdr>
            </w:div>
            <w:div w:id="1550067444">
              <w:marLeft w:val="0"/>
              <w:marRight w:val="0"/>
              <w:marTop w:val="0"/>
              <w:marBottom w:val="0"/>
              <w:divBdr>
                <w:top w:val="none" w:sz="0" w:space="0" w:color="auto"/>
                <w:left w:val="none" w:sz="0" w:space="0" w:color="auto"/>
                <w:bottom w:val="none" w:sz="0" w:space="0" w:color="auto"/>
                <w:right w:val="none" w:sz="0" w:space="0" w:color="auto"/>
              </w:divBdr>
            </w:div>
            <w:div w:id="1560749831">
              <w:marLeft w:val="0"/>
              <w:marRight w:val="0"/>
              <w:marTop w:val="0"/>
              <w:marBottom w:val="0"/>
              <w:divBdr>
                <w:top w:val="none" w:sz="0" w:space="0" w:color="auto"/>
                <w:left w:val="none" w:sz="0" w:space="0" w:color="auto"/>
                <w:bottom w:val="none" w:sz="0" w:space="0" w:color="auto"/>
                <w:right w:val="none" w:sz="0" w:space="0" w:color="auto"/>
              </w:divBdr>
            </w:div>
            <w:div w:id="1617564097">
              <w:marLeft w:val="0"/>
              <w:marRight w:val="0"/>
              <w:marTop w:val="0"/>
              <w:marBottom w:val="0"/>
              <w:divBdr>
                <w:top w:val="none" w:sz="0" w:space="0" w:color="auto"/>
                <w:left w:val="none" w:sz="0" w:space="0" w:color="auto"/>
                <w:bottom w:val="none" w:sz="0" w:space="0" w:color="auto"/>
                <w:right w:val="none" w:sz="0" w:space="0" w:color="auto"/>
              </w:divBdr>
            </w:div>
            <w:div w:id="1692798861">
              <w:marLeft w:val="0"/>
              <w:marRight w:val="0"/>
              <w:marTop w:val="0"/>
              <w:marBottom w:val="0"/>
              <w:divBdr>
                <w:top w:val="none" w:sz="0" w:space="0" w:color="auto"/>
                <w:left w:val="none" w:sz="0" w:space="0" w:color="auto"/>
                <w:bottom w:val="none" w:sz="0" w:space="0" w:color="auto"/>
                <w:right w:val="none" w:sz="0" w:space="0" w:color="auto"/>
              </w:divBdr>
            </w:div>
            <w:div w:id="1875263515">
              <w:marLeft w:val="0"/>
              <w:marRight w:val="0"/>
              <w:marTop w:val="0"/>
              <w:marBottom w:val="0"/>
              <w:divBdr>
                <w:top w:val="none" w:sz="0" w:space="0" w:color="auto"/>
                <w:left w:val="none" w:sz="0" w:space="0" w:color="auto"/>
                <w:bottom w:val="none" w:sz="0" w:space="0" w:color="auto"/>
                <w:right w:val="none" w:sz="0" w:space="0" w:color="auto"/>
              </w:divBdr>
            </w:div>
            <w:div w:id="1902398635">
              <w:marLeft w:val="0"/>
              <w:marRight w:val="0"/>
              <w:marTop w:val="0"/>
              <w:marBottom w:val="0"/>
              <w:divBdr>
                <w:top w:val="none" w:sz="0" w:space="0" w:color="auto"/>
                <w:left w:val="none" w:sz="0" w:space="0" w:color="auto"/>
                <w:bottom w:val="none" w:sz="0" w:space="0" w:color="auto"/>
                <w:right w:val="none" w:sz="0" w:space="0" w:color="auto"/>
              </w:divBdr>
            </w:div>
            <w:div w:id="1918244672">
              <w:marLeft w:val="0"/>
              <w:marRight w:val="0"/>
              <w:marTop w:val="0"/>
              <w:marBottom w:val="0"/>
              <w:divBdr>
                <w:top w:val="none" w:sz="0" w:space="0" w:color="auto"/>
                <w:left w:val="none" w:sz="0" w:space="0" w:color="auto"/>
                <w:bottom w:val="none" w:sz="0" w:space="0" w:color="auto"/>
                <w:right w:val="none" w:sz="0" w:space="0" w:color="auto"/>
              </w:divBdr>
            </w:div>
            <w:div w:id="1954362789">
              <w:marLeft w:val="0"/>
              <w:marRight w:val="0"/>
              <w:marTop w:val="0"/>
              <w:marBottom w:val="0"/>
              <w:divBdr>
                <w:top w:val="none" w:sz="0" w:space="0" w:color="auto"/>
                <w:left w:val="none" w:sz="0" w:space="0" w:color="auto"/>
                <w:bottom w:val="none" w:sz="0" w:space="0" w:color="auto"/>
                <w:right w:val="none" w:sz="0" w:space="0" w:color="auto"/>
              </w:divBdr>
            </w:div>
            <w:div w:id="2028872799">
              <w:marLeft w:val="0"/>
              <w:marRight w:val="0"/>
              <w:marTop w:val="0"/>
              <w:marBottom w:val="0"/>
              <w:divBdr>
                <w:top w:val="none" w:sz="0" w:space="0" w:color="auto"/>
                <w:left w:val="none" w:sz="0" w:space="0" w:color="auto"/>
                <w:bottom w:val="none" w:sz="0" w:space="0" w:color="auto"/>
                <w:right w:val="none" w:sz="0" w:space="0" w:color="auto"/>
              </w:divBdr>
            </w:div>
            <w:div w:id="2043897056">
              <w:marLeft w:val="0"/>
              <w:marRight w:val="0"/>
              <w:marTop w:val="0"/>
              <w:marBottom w:val="0"/>
              <w:divBdr>
                <w:top w:val="none" w:sz="0" w:space="0" w:color="auto"/>
                <w:left w:val="none" w:sz="0" w:space="0" w:color="auto"/>
                <w:bottom w:val="none" w:sz="0" w:space="0" w:color="auto"/>
                <w:right w:val="none" w:sz="0" w:space="0" w:color="auto"/>
              </w:divBdr>
            </w:div>
            <w:div w:id="20966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64975">
      <w:bodyDiv w:val="1"/>
      <w:marLeft w:val="0"/>
      <w:marRight w:val="0"/>
      <w:marTop w:val="0"/>
      <w:marBottom w:val="0"/>
      <w:divBdr>
        <w:top w:val="none" w:sz="0" w:space="0" w:color="auto"/>
        <w:left w:val="none" w:sz="0" w:space="0" w:color="auto"/>
        <w:bottom w:val="none" w:sz="0" w:space="0" w:color="auto"/>
        <w:right w:val="none" w:sz="0" w:space="0" w:color="auto"/>
      </w:divBdr>
      <w:divsChild>
        <w:div w:id="174002706">
          <w:marLeft w:val="0"/>
          <w:marRight w:val="0"/>
          <w:marTop w:val="0"/>
          <w:marBottom w:val="0"/>
          <w:divBdr>
            <w:top w:val="none" w:sz="0" w:space="0" w:color="auto"/>
            <w:left w:val="none" w:sz="0" w:space="0" w:color="auto"/>
            <w:bottom w:val="none" w:sz="0" w:space="0" w:color="auto"/>
            <w:right w:val="none" w:sz="0" w:space="0" w:color="auto"/>
          </w:divBdr>
        </w:div>
        <w:div w:id="280191221">
          <w:marLeft w:val="0"/>
          <w:marRight w:val="0"/>
          <w:marTop w:val="0"/>
          <w:marBottom w:val="0"/>
          <w:divBdr>
            <w:top w:val="none" w:sz="0" w:space="0" w:color="auto"/>
            <w:left w:val="none" w:sz="0" w:space="0" w:color="auto"/>
            <w:bottom w:val="none" w:sz="0" w:space="0" w:color="auto"/>
            <w:right w:val="none" w:sz="0" w:space="0" w:color="auto"/>
          </w:divBdr>
        </w:div>
        <w:div w:id="784882829">
          <w:marLeft w:val="0"/>
          <w:marRight w:val="0"/>
          <w:marTop w:val="0"/>
          <w:marBottom w:val="0"/>
          <w:divBdr>
            <w:top w:val="none" w:sz="0" w:space="0" w:color="auto"/>
            <w:left w:val="none" w:sz="0" w:space="0" w:color="auto"/>
            <w:bottom w:val="none" w:sz="0" w:space="0" w:color="auto"/>
            <w:right w:val="none" w:sz="0" w:space="0" w:color="auto"/>
          </w:divBdr>
        </w:div>
        <w:div w:id="1093235130">
          <w:marLeft w:val="0"/>
          <w:marRight w:val="0"/>
          <w:marTop w:val="0"/>
          <w:marBottom w:val="0"/>
          <w:divBdr>
            <w:top w:val="none" w:sz="0" w:space="0" w:color="auto"/>
            <w:left w:val="none" w:sz="0" w:space="0" w:color="auto"/>
            <w:bottom w:val="none" w:sz="0" w:space="0" w:color="auto"/>
            <w:right w:val="none" w:sz="0" w:space="0" w:color="auto"/>
          </w:divBdr>
        </w:div>
        <w:div w:id="1133252598">
          <w:marLeft w:val="0"/>
          <w:marRight w:val="0"/>
          <w:marTop w:val="0"/>
          <w:marBottom w:val="0"/>
          <w:divBdr>
            <w:top w:val="none" w:sz="0" w:space="0" w:color="auto"/>
            <w:left w:val="none" w:sz="0" w:space="0" w:color="auto"/>
            <w:bottom w:val="none" w:sz="0" w:space="0" w:color="auto"/>
            <w:right w:val="none" w:sz="0" w:space="0" w:color="auto"/>
          </w:divBdr>
        </w:div>
        <w:div w:id="1257668484">
          <w:marLeft w:val="0"/>
          <w:marRight w:val="0"/>
          <w:marTop w:val="0"/>
          <w:marBottom w:val="0"/>
          <w:divBdr>
            <w:top w:val="none" w:sz="0" w:space="0" w:color="auto"/>
            <w:left w:val="none" w:sz="0" w:space="0" w:color="auto"/>
            <w:bottom w:val="none" w:sz="0" w:space="0" w:color="auto"/>
            <w:right w:val="none" w:sz="0" w:space="0" w:color="auto"/>
          </w:divBdr>
        </w:div>
      </w:divsChild>
    </w:div>
    <w:div w:id="1389766974">
      <w:bodyDiv w:val="1"/>
      <w:marLeft w:val="0"/>
      <w:marRight w:val="0"/>
      <w:marTop w:val="0"/>
      <w:marBottom w:val="0"/>
      <w:divBdr>
        <w:top w:val="none" w:sz="0" w:space="0" w:color="auto"/>
        <w:left w:val="none" w:sz="0" w:space="0" w:color="auto"/>
        <w:bottom w:val="none" w:sz="0" w:space="0" w:color="auto"/>
        <w:right w:val="none" w:sz="0" w:space="0" w:color="auto"/>
      </w:divBdr>
      <w:divsChild>
        <w:div w:id="1375426852">
          <w:marLeft w:val="0"/>
          <w:marRight w:val="0"/>
          <w:marTop w:val="0"/>
          <w:marBottom w:val="0"/>
          <w:divBdr>
            <w:top w:val="none" w:sz="0" w:space="0" w:color="auto"/>
            <w:left w:val="none" w:sz="0" w:space="0" w:color="auto"/>
            <w:bottom w:val="none" w:sz="0" w:space="0" w:color="auto"/>
            <w:right w:val="none" w:sz="0" w:space="0" w:color="auto"/>
          </w:divBdr>
        </w:div>
        <w:div w:id="1927112413">
          <w:marLeft w:val="0"/>
          <w:marRight w:val="0"/>
          <w:marTop w:val="0"/>
          <w:marBottom w:val="0"/>
          <w:divBdr>
            <w:top w:val="none" w:sz="0" w:space="0" w:color="auto"/>
            <w:left w:val="none" w:sz="0" w:space="0" w:color="auto"/>
            <w:bottom w:val="none" w:sz="0" w:space="0" w:color="auto"/>
            <w:right w:val="none" w:sz="0" w:space="0" w:color="auto"/>
          </w:divBdr>
        </w:div>
      </w:divsChild>
    </w:div>
    <w:div w:id="1428845740">
      <w:bodyDiv w:val="1"/>
      <w:marLeft w:val="0"/>
      <w:marRight w:val="0"/>
      <w:marTop w:val="0"/>
      <w:marBottom w:val="0"/>
      <w:divBdr>
        <w:top w:val="none" w:sz="0" w:space="0" w:color="auto"/>
        <w:left w:val="none" w:sz="0" w:space="0" w:color="auto"/>
        <w:bottom w:val="none" w:sz="0" w:space="0" w:color="auto"/>
        <w:right w:val="none" w:sz="0" w:space="0" w:color="auto"/>
      </w:divBdr>
      <w:divsChild>
        <w:div w:id="7559731">
          <w:marLeft w:val="0"/>
          <w:marRight w:val="0"/>
          <w:marTop w:val="0"/>
          <w:marBottom w:val="0"/>
          <w:divBdr>
            <w:top w:val="none" w:sz="0" w:space="0" w:color="auto"/>
            <w:left w:val="none" w:sz="0" w:space="0" w:color="auto"/>
            <w:bottom w:val="none" w:sz="0" w:space="0" w:color="auto"/>
            <w:right w:val="none" w:sz="0" w:space="0" w:color="auto"/>
          </w:divBdr>
        </w:div>
        <w:div w:id="38945420">
          <w:marLeft w:val="0"/>
          <w:marRight w:val="0"/>
          <w:marTop w:val="0"/>
          <w:marBottom w:val="0"/>
          <w:divBdr>
            <w:top w:val="none" w:sz="0" w:space="0" w:color="auto"/>
            <w:left w:val="none" w:sz="0" w:space="0" w:color="auto"/>
            <w:bottom w:val="none" w:sz="0" w:space="0" w:color="auto"/>
            <w:right w:val="none" w:sz="0" w:space="0" w:color="auto"/>
          </w:divBdr>
        </w:div>
        <w:div w:id="68238671">
          <w:marLeft w:val="0"/>
          <w:marRight w:val="0"/>
          <w:marTop w:val="0"/>
          <w:marBottom w:val="0"/>
          <w:divBdr>
            <w:top w:val="none" w:sz="0" w:space="0" w:color="auto"/>
            <w:left w:val="none" w:sz="0" w:space="0" w:color="auto"/>
            <w:bottom w:val="none" w:sz="0" w:space="0" w:color="auto"/>
            <w:right w:val="none" w:sz="0" w:space="0" w:color="auto"/>
          </w:divBdr>
        </w:div>
        <w:div w:id="145778821">
          <w:marLeft w:val="0"/>
          <w:marRight w:val="0"/>
          <w:marTop w:val="0"/>
          <w:marBottom w:val="0"/>
          <w:divBdr>
            <w:top w:val="none" w:sz="0" w:space="0" w:color="auto"/>
            <w:left w:val="none" w:sz="0" w:space="0" w:color="auto"/>
            <w:bottom w:val="none" w:sz="0" w:space="0" w:color="auto"/>
            <w:right w:val="none" w:sz="0" w:space="0" w:color="auto"/>
          </w:divBdr>
        </w:div>
        <w:div w:id="279186872">
          <w:marLeft w:val="0"/>
          <w:marRight w:val="0"/>
          <w:marTop w:val="0"/>
          <w:marBottom w:val="0"/>
          <w:divBdr>
            <w:top w:val="none" w:sz="0" w:space="0" w:color="auto"/>
            <w:left w:val="none" w:sz="0" w:space="0" w:color="auto"/>
            <w:bottom w:val="none" w:sz="0" w:space="0" w:color="auto"/>
            <w:right w:val="none" w:sz="0" w:space="0" w:color="auto"/>
          </w:divBdr>
        </w:div>
        <w:div w:id="319382463">
          <w:marLeft w:val="0"/>
          <w:marRight w:val="0"/>
          <w:marTop w:val="0"/>
          <w:marBottom w:val="0"/>
          <w:divBdr>
            <w:top w:val="none" w:sz="0" w:space="0" w:color="auto"/>
            <w:left w:val="none" w:sz="0" w:space="0" w:color="auto"/>
            <w:bottom w:val="none" w:sz="0" w:space="0" w:color="auto"/>
            <w:right w:val="none" w:sz="0" w:space="0" w:color="auto"/>
          </w:divBdr>
        </w:div>
        <w:div w:id="383868364">
          <w:marLeft w:val="0"/>
          <w:marRight w:val="0"/>
          <w:marTop w:val="0"/>
          <w:marBottom w:val="0"/>
          <w:divBdr>
            <w:top w:val="none" w:sz="0" w:space="0" w:color="auto"/>
            <w:left w:val="none" w:sz="0" w:space="0" w:color="auto"/>
            <w:bottom w:val="none" w:sz="0" w:space="0" w:color="auto"/>
            <w:right w:val="none" w:sz="0" w:space="0" w:color="auto"/>
          </w:divBdr>
        </w:div>
        <w:div w:id="386805397">
          <w:marLeft w:val="0"/>
          <w:marRight w:val="0"/>
          <w:marTop w:val="0"/>
          <w:marBottom w:val="0"/>
          <w:divBdr>
            <w:top w:val="none" w:sz="0" w:space="0" w:color="auto"/>
            <w:left w:val="none" w:sz="0" w:space="0" w:color="auto"/>
            <w:bottom w:val="none" w:sz="0" w:space="0" w:color="auto"/>
            <w:right w:val="none" w:sz="0" w:space="0" w:color="auto"/>
          </w:divBdr>
        </w:div>
        <w:div w:id="391931412">
          <w:marLeft w:val="0"/>
          <w:marRight w:val="0"/>
          <w:marTop w:val="0"/>
          <w:marBottom w:val="0"/>
          <w:divBdr>
            <w:top w:val="none" w:sz="0" w:space="0" w:color="auto"/>
            <w:left w:val="none" w:sz="0" w:space="0" w:color="auto"/>
            <w:bottom w:val="none" w:sz="0" w:space="0" w:color="auto"/>
            <w:right w:val="none" w:sz="0" w:space="0" w:color="auto"/>
          </w:divBdr>
        </w:div>
        <w:div w:id="411857952">
          <w:marLeft w:val="0"/>
          <w:marRight w:val="0"/>
          <w:marTop w:val="0"/>
          <w:marBottom w:val="0"/>
          <w:divBdr>
            <w:top w:val="none" w:sz="0" w:space="0" w:color="auto"/>
            <w:left w:val="none" w:sz="0" w:space="0" w:color="auto"/>
            <w:bottom w:val="none" w:sz="0" w:space="0" w:color="auto"/>
            <w:right w:val="none" w:sz="0" w:space="0" w:color="auto"/>
          </w:divBdr>
        </w:div>
        <w:div w:id="507449224">
          <w:marLeft w:val="0"/>
          <w:marRight w:val="0"/>
          <w:marTop w:val="0"/>
          <w:marBottom w:val="0"/>
          <w:divBdr>
            <w:top w:val="none" w:sz="0" w:space="0" w:color="auto"/>
            <w:left w:val="none" w:sz="0" w:space="0" w:color="auto"/>
            <w:bottom w:val="none" w:sz="0" w:space="0" w:color="auto"/>
            <w:right w:val="none" w:sz="0" w:space="0" w:color="auto"/>
          </w:divBdr>
        </w:div>
        <w:div w:id="521170875">
          <w:marLeft w:val="0"/>
          <w:marRight w:val="0"/>
          <w:marTop w:val="0"/>
          <w:marBottom w:val="0"/>
          <w:divBdr>
            <w:top w:val="none" w:sz="0" w:space="0" w:color="auto"/>
            <w:left w:val="none" w:sz="0" w:space="0" w:color="auto"/>
            <w:bottom w:val="none" w:sz="0" w:space="0" w:color="auto"/>
            <w:right w:val="none" w:sz="0" w:space="0" w:color="auto"/>
          </w:divBdr>
        </w:div>
        <w:div w:id="526331197">
          <w:marLeft w:val="0"/>
          <w:marRight w:val="0"/>
          <w:marTop w:val="0"/>
          <w:marBottom w:val="0"/>
          <w:divBdr>
            <w:top w:val="none" w:sz="0" w:space="0" w:color="auto"/>
            <w:left w:val="none" w:sz="0" w:space="0" w:color="auto"/>
            <w:bottom w:val="none" w:sz="0" w:space="0" w:color="auto"/>
            <w:right w:val="none" w:sz="0" w:space="0" w:color="auto"/>
          </w:divBdr>
        </w:div>
        <w:div w:id="560411951">
          <w:marLeft w:val="0"/>
          <w:marRight w:val="0"/>
          <w:marTop w:val="0"/>
          <w:marBottom w:val="0"/>
          <w:divBdr>
            <w:top w:val="none" w:sz="0" w:space="0" w:color="auto"/>
            <w:left w:val="none" w:sz="0" w:space="0" w:color="auto"/>
            <w:bottom w:val="none" w:sz="0" w:space="0" w:color="auto"/>
            <w:right w:val="none" w:sz="0" w:space="0" w:color="auto"/>
          </w:divBdr>
        </w:div>
        <w:div w:id="586959142">
          <w:marLeft w:val="0"/>
          <w:marRight w:val="0"/>
          <w:marTop w:val="0"/>
          <w:marBottom w:val="0"/>
          <w:divBdr>
            <w:top w:val="none" w:sz="0" w:space="0" w:color="auto"/>
            <w:left w:val="none" w:sz="0" w:space="0" w:color="auto"/>
            <w:bottom w:val="none" w:sz="0" w:space="0" w:color="auto"/>
            <w:right w:val="none" w:sz="0" w:space="0" w:color="auto"/>
          </w:divBdr>
        </w:div>
        <w:div w:id="595677971">
          <w:marLeft w:val="0"/>
          <w:marRight w:val="0"/>
          <w:marTop w:val="0"/>
          <w:marBottom w:val="0"/>
          <w:divBdr>
            <w:top w:val="none" w:sz="0" w:space="0" w:color="auto"/>
            <w:left w:val="none" w:sz="0" w:space="0" w:color="auto"/>
            <w:bottom w:val="none" w:sz="0" w:space="0" w:color="auto"/>
            <w:right w:val="none" w:sz="0" w:space="0" w:color="auto"/>
          </w:divBdr>
        </w:div>
        <w:div w:id="617028549">
          <w:marLeft w:val="0"/>
          <w:marRight w:val="0"/>
          <w:marTop w:val="0"/>
          <w:marBottom w:val="0"/>
          <w:divBdr>
            <w:top w:val="none" w:sz="0" w:space="0" w:color="auto"/>
            <w:left w:val="none" w:sz="0" w:space="0" w:color="auto"/>
            <w:bottom w:val="none" w:sz="0" w:space="0" w:color="auto"/>
            <w:right w:val="none" w:sz="0" w:space="0" w:color="auto"/>
          </w:divBdr>
        </w:div>
        <w:div w:id="685523126">
          <w:marLeft w:val="0"/>
          <w:marRight w:val="0"/>
          <w:marTop w:val="0"/>
          <w:marBottom w:val="0"/>
          <w:divBdr>
            <w:top w:val="none" w:sz="0" w:space="0" w:color="auto"/>
            <w:left w:val="none" w:sz="0" w:space="0" w:color="auto"/>
            <w:bottom w:val="none" w:sz="0" w:space="0" w:color="auto"/>
            <w:right w:val="none" w:sz="0" w:space="0" w:color="auto"/>
          </w:divBdr>
        </w:div>
        <w:div w:id="693917703">
          <w:marLeft w:val="0"/>
          <w:marRight w:val="0"/>
          <w:marTop w:val="0"/>
          <w:marBottom w:val="0"/>
          <w:divBdr>
            <w:top w:val="none" w:sz="0" w:space="0" w:color="auto"/>
            <w:left w:val="none" w:sz="0" w:space="0" w:color="auto"/>
            <w:bottom w:val="none" w:sz="0" w:space="0" w:color="auto"/>
            <w:right w:val="none" w:sz="0" w:space="0" w:color="auto"/>
          </w:divBdr>
        </w:div>
        <w:div w:id="719088909">
          <w:marLeft w:val="0"/>
          <w:marRight w:val="0"/>
          <w:marTop w:val="0"/>
          <w:marBottom w:val="0"/>
          <w:divBdr>
            <w:top w:val="none" w:sz="0" w:space="0" w:color="auto"/>
            <w:left w:val="none" w:sz="0" w:space="0" w:color="auto"/>
            <w:bottom w:val="none" w:sz="0" w:space="0" w:color="auto"/>
            <w:right w:val="none" w:sz="0" w:space="0" w:color="auto"/>
          </w:divBdr>
        </w:div>
        <w:div w:id="738603197">
          <w:marLeft w:val="0"/>
          <w:marRight w:val="0"/>
          <w:marTop w:val="0"/>
          <w:marBottom w:val="0"/>
          <w:divBdr>
            <w:top w:val="none" w:sz="0" w:space="0" w:color="auto"/>
            <w:left w:val="none" w:sz="0" w:space="0" w:color="auto"/>
            <w:bottom w:val="none" w:sz="0" w:space="0" w:color="auto"/>
            <w:right w:val="none" w:sz="0" w:space="0" w:color="auto"/>
          </w:divBdr>
        </w:div>
        <w:div w:id="766586044">
          <w:marLeft w:val="0"/>
          <w:marRight w:val="0"/>
          <w:marTop w:val="0"/>
          <w:marBottom w:val="0"/>
          <w:divBdr>
            <w:top w:val="none" w:sz="0" w:space="0" w:color="auto"/>
            <w:left w:val="none" w:sz="0" w:space="0" w:color="auto"/>
            <w:bottom w:val="none" w:sz="0" w:space="0" w:color="auto"/>
            <w:right w:val="none" w:sz="0" w:space="0" w:color="auto"/>
          </w:divBdr>
        </w:div>
        <w:div w:id="787510387">
          <w:marLeft w:val="0"/>
          <w:marRight w:val="0"/>
          <w:marTop w:val="0"/>
          <w:marBottom w:val="0"/>
          <w:divBdr>
            <w:top w:val="none" w:sz="0" w:space="0" w:color="auto"/>
            <w:left w:val="none" w:sz="0" w:space="0" w:color="auto"/>
            <w:bottom w:val="none" w:sz="0" w:space="0" w:color="auto"/>
            <w:right w:val="none" w:sz="0" w:space="0" w:color="auto"/>
          </w:divBdr>
        </w:div>
        <w:div w:id="841775220">
          <w:marLeft w:val="0"/>
          <w:marRight w:val="0"/>
          <w:marTop w:val="0"/>
          <w:marBottom w:val="0"/>
          <w:divBdr>
            <w:top w:val="none" w:sz="0" w:space="0" w:color="auto"/>
            <w:left w:val="none" w:sz="0" w:space="0" w:color="auto"/>
            <w:bottom w:val="none" w:sz="0" w:space="0" w:color="auto"/>
            <w:right w:val="none" w:sz="0" w:space="0" w:color="auto"/>
          </w:divBdr>
        </w:div>
        <w:div w:id="846408595">
          <w:marLeft w:val="0"/>
          <w:marRight w:val="0"/>
          <w:marTop w:val="0"/>
          <w:marBottom w:val="0"/>
          <w:divBdr>
            <w:top w:val="none" w:sz="0" w:space="0" w:color="auto"/>
            <w:left w:val="none" w:sz="0" w:space="0" w:color="auto"/>
            <w:bottom w:val="none" w:sz="0" w:space="0" w:color="auto"/>
            <w:right w:val="none" w:sz="0" w:space="0" w:color="auto"/>
          </w:divBdr>
        </w:div>
        <w:div w:id="847133365">
          <w:marLeft w:val="0"/>
          <w:marRight w:val="0"/>
          <w:marTop w:val="0"/>
          <w:marBottom w:val="0"/>
          <w:divBdr>
            <w:top w:val="none" w:sz="0" w:space="0" w:color="auto"/>
            <w:left w:val="none" w:sz="0" w:space="0" w:color="auto"/>
            <w:bottom w:val="none" w:sz="0" w:space="0" w:color="auto"/>
            <w:right w:val="none" w:sz="0" w:space="0" w:color="auto"/>
          </w:divBdr>
        </w:div>
        <w:div w:id="854271387">
          <w:marLeft w:val="0"/>
          <w:marRight w:val="0"/>
          <w:marTop w:val="0"/>
          <w:marBottom w:val="0"/>
          <w:divBdr>
            <w:top w:val="none" w:sz="0" w:space="0" w:color="auto"/>
            <w:left w:val="none" w:sz="0" w:space="0" w:color="auto"/>
            <w:bottom w:val="none" w:sz="0" w:space="0" w:color="auto"/>
            <w:right w:val="none" w:sz="0" w:space="0" w:color="auto"/>
          </w:divBdr>
        </w:div>
        <w:div w:id="897788329">
          <w:marLeft w:val="0"/>
          <w:marRight w:val="0"/>
          <w:marTop w:val="0"/>
          <w:marBottom w:val="0"/>
          <w:divBdr>
            <w:top w:val="none" w:sz="0" w:space="0" w:color="auto"/>
            <w:left w:val="none" w:sz="0" w:space="0" w:color="auto"/>
            <w:bottom w:val="none" w:sz="0" w:space="0" w:color="auto"/>
            <w:right w:val="none" w:sz="0" w:space="0" w:color="auto"/>
          </w:divBdr>
        </w:div>
        <w:div w:id="923762554">
          <w:marLeft w:val="0"/>
          <w:marRight w:val="0"/>
          <w:marTop w:val="0"/>
          <w:marBottom w:val="0"/>
          <w:divBdr>
            <w:top w:val="none" w:sz="0" w:space="0" w:color="auto"/>
            <w:left w:val="none" w:sz="0" w:space="0" w:color="auto"/>
            <w:bottom w:val="none" w:sz="0" w:space="0" w:color="auto"/>
            <w:right w:val="none" w:sz="0" w:space="0" w:color="auto"/>
          </w:divBdr>
        </w:div>
        <w:div w:id="994646486">
          <w:marLeft w:val="0"/>
          <w:marRight w:val="0"/>
          <w:marTop w:val="0"/>
          <w:marBottom w:val="0"/>
          <w:divBdr>
            <w:top w:val="none" w:sz="0" w:space="0" w:color="auto"/>
            <w:left w:val="none" w:sz="0" w:space="0" w:color="auto"/>
            <w:bottom w:val="none" w:sz="0" w:space="0" w:color="auto"/>
            <w:right w:val="none" w:sz="0" w:space="0" w:color="auto"/>
          </w:divBdr>
        </w:div>
        <w:div w:id="1023090697">
          <w:marLeft w:val="0"/>
          <w:marRight w:val="0"/>
          <w:marTop w:val="0"/>
          <w:marBottom w:val="0"/>
          <w:divBdr>
            <w:top w:val="none" w:sz="0" w:space="0" w:color="auto"/>
            <w:left w:val="none" w:sz="0" w:space="0" w:color="auto"/>
            <w:bottom w:val="none" w:sz="0" w:space="0" w:color="auto"/>
            <w:right w:val="none" w:sz="0" w:space="0" w:color="auto"/>
          </w:divBdr>
        </w:div>
        <w:div w:id="1039430505">
          <w:marLeft w:val="0"/>
          <w:marRight w:val="0"/>
          <w:marTop w:val="0"/>
          <w:marBottom w:val="0"/>
          <w:divBdr>
            <w:top w:val="none" w:sz="0" w:space="0" w:color="auto"/>
            <w:left w:val="none" w:sz="0" w:space="0" w:color="auto"/>
            <w:bottom w:val="none" w:sz="0" w:space="0" w:color="auto"/>
            <w:right w:val="none" w:sz="0" w:space="0" w:color="auto"/>
          </w:divBdr>
        </w:div>
        <w:div w:id="1050305718">
          <w:marLeft w:val="0"/>
          <w:marRight w:val="0"/>
          <w:marTop w:val="0"/>
          <w:marBottom w:val="0"/>
          <w:divBdr>
            <w:top w:val="none" w:sz="0" w:space="0" w:color="auto"/>
            <w:left w:val="none" w:sz="0" w:space="0" w:color="auto"/>
            <w:bottom w:val="none" w:sz="0" w:space="0" w:color="auto"/>
            <w:right w:val="none" w:sz="0" w:space="0" w:color="auto"/>
          </w:divBdr>
        </w:div>
        <w:div w:id="1061750535">
          <w:marLeft w:val="0"/>
          <w:marRight w:val="0"/>
          <w:marTop w:val="0"/>
          <w:marBottom w:val="0"/>
          <w:divBdr>
            <w:top w:val="none" w:sz="0" w:space="0" w:color="auto"/>
            <w:left w:val="none" w:sz="0" w:space="0" w:color="auto"/>
            <w:bottom w:val="none" w:sz="0" w:space="0" w:color="auto"/>
            <w:right w:val="none" w:sz="0" w:space="0" w:color="auto"/>
          </w:divBdr>
        </w:div>
        <w:div w:id="1078022675">
          <w:marLeft w:val="0"/>
          <w:marRight w:val="0"/>
          <w:marTop w:val="0"/>
          <w:marBottom w:val="0"/>
          <w:divBdr>
            <w:top w:val="none" w:sz="0" w:space="0" w:color="auto"/>
            <w:left w:val="none" w:sz="0" w:space="0" w:color="auto"/>
            <w:bottom w:val="none" w:sz="0" w:space="0" w:color="auto"/>
            <w:right w:val="none" w:sz="0" w:space="0" w:color="auto"/>
          </w:divBdr>
        </w:div>
        <w:div w:id="1111781363">
          <w:marLeft w:val="0"/>
          <w:marRight w:val="0"/>
          <w:marTop w:val="0"/>
          <w:marBottom w:val="0"/>
          <w:divBdr>
            <w:top w:val="none" w:sz="0" w:space="0" w:color="auto"/>
            <w:left w:val="none" w:sz="0" w:space="0" w:color="auto"/>
            <w:bottom w:val="none" w:sz="0" w:space="0" w:color="auto"/>
            <w:right w:val="none" w:sz="0" w:space="0" w:color="auto"/>
          </w:divBdr>
        </w:div>
        <w:div w:id="1113134787">
          <w:marLeft w:val="0"/>
          <w:marRight w:val="0"/>
          <w:marTop w:val="0"/>
          <w:marBottom w:val="0"/>
          <w:divBdr>
            <w:top w:val="none" w:sz="0" w:space="0" w:color="auto"/>
            <w:left w:val="none" w:sz="0" w:space="0" w:color="auto"/>
            <w:bottom w:val="none" w:sz="0" w:space="0" w:color="auto"/>
            <w:right w:val="none" w:sz="0" w:space="0" w:color="auto"/>
          </w:divBdr>
        </w:div>
        <w:div w:id="1153985079">
          <w:marLeft w:val="0"/>
          <w:marRight w:val="0"/>
          <w:marTop w:val="0"/>
          <w:marBottom w:val="0"/>
          <w:divBdr>
            <w:top w:val="none" w:sz="0" w:space="0" w:color="auto"/>
            <w:left w:val="none" w:sz="0" w:space="0" w:color="auto"/>
            <w:bottom w:val="none" w:sz="0" w:space="0" w:color="auto"/>
            <w:right w:val="none" w:sz="0" w:space="0" w:color="auto"/>
          </w:divBdr>
        </w:div>
        <w:div w:id="1176843539">
          <w:marLeft w:val="0"/>
          <w:marRight w:val="0"/>
          <w:marTop w:val="0"/>
          <w:marBottom w:val="0"/>
          <w:divBdr>
            <w:top w:val="none" w:sz="0" w:space="0" w:color="auto"/>
            <w:left w:val="none" w:sz="0" w:space="0" w:color="auto"/>
            <w:bottom w:val="none" w:sz="0" w:space="0" w:color="auto"/>
            <w:right w:val="none" w:sz="0" w:space="0" w:color="auto"/>
          </w:divBdr>
        </w:div>
        <w:div w:id="1177117429">
          <w:marLeft w:val="0"/>
          <w:marRight w:val="0"/>
          <w:marTop w:val="0"/>
          <w:marBottom w:val="0"/>
          <w:divBdr>
            <w:top w:val="none" w:sz="0" w:space="0" w:color="auto"/>
            <w:left w:val="none" w:sz="0" w:space="0" w:color="auto"/>
            <w:bottom w:val="none" w:sz="0" w:space="0" w:color="auto"/>
            <w:right w:val="none" w:sz="0" w:space="0" w:color="auto"/>
          </w:divBdr>
        </w:div>
        <w:div w:id="1288857048">
          <w:marLeft w:val="0"/>
          <w:marRight w:val="0"/>
          <w:marTop w:val="0"/>
          <w:marBottom w:val="0"/>
          <w:divBdr>
            <w:top w:val="none" w:sz="0" w:space="0" w:color="auto"/>
            <w:left w:val="none" w:sz="0" w:space="0" w:color="auto"/>
            <w:bottom w:val="none" w:sz="0" w:space="0" w:color="auto"/>
            <w:right w:val="none" w:sz="0" w:space="0" w:color="auto"/>
          </w:divBdr>
        </w:div>
        <w:div w:id="1308238655">
          <w:marLeft w:val="0"/>
          <w:marRight w:val="0"/>
          <w:marTop w:val="0"/>
          <w:marBottom w:val="0"/>
          <w:divBdr>
            <w:top w:val="none" w:sz="0" w:space="0" w:color="auto"/>
            <w:left w:val="none" w:sz="0" w:space="0" w:color="auto"/>
            <w:bottom w:val="none" w:sz="0" w:space="0" w:color="auto"/>
            <w:right w:val="none" w:sz="0" w:space="0" w:color="auto"/>
          </w:divBdr>
        </w:div>
        <w:div w:id="1376538535">
          <w:marLeft w:val="0"/>
          <w:marRight w:val="0"/>
          <w:marTop w:val="0"/>
          <w:marBottom w:val="0"/>
          <w:divBdr>
            <w:top w:val="none" w:sz="0" w:space="0" w:color="auto"/>
            <w:left w:val="none" w:sz="0" w:space="0" w:color="auto"/>
            <w:bottom w:val="none" w:sz="0" w:space="0" w:color="auto"/>
            <w:right w:val="none" w:sz="0" w:space="0" w:color="auto"/>
          </w:divBdr>
        </w:div>
        <w:div w:id="1397316949">
          <w:marLeft w:val="0"/>
          <w:marRight w:val="0"/>
          <w:marTop w:val="0"/>
          <w:marBottom w:val="0"/>
          <w:divBdr>
            <w:top w:val="none" w:sz="0" w:space="0" w:color="auto"/>
            <w:left w:val="none" w:sz="0" w:space="0" w:color="auto"/>
            <w:bottom w:val="none" w:sz="0" w:space="0" w:color="auto"/>
            <w:right w:val="none" w:sz="0" w:space="0" w:color="auto"/>
          </w:divBdr>
        </w:div>
        <w:div w:id="1433862232">
          <w:marLeft w:val="0"/>
          <w:marRight w:val="0"/>
          <w:marTop w:val="0"/>
          <w:marBottom w:val="0"/>
          <w:divBdr>
            <w:top w:val="none" w:sz="0" w:space="0" w:color="auto"/>
            <w:left w:val="none" w:sz="0" w:space="0" w:color="auto"/>
            <w:bottom w:val="none" w:sz="0" w:space="0" w:color="auto"/>
            <w:right w:val="none" w:sz="0" w:space="0" w:color="auto"/>
          </w:divBdr>
        </w:div>
        <w:div w:id="1478499940">
          <w:marLeft w:val="0"/>
          <w:marRight w:val="0"/>
          <w:marTop w:val="0"/>
          <w:marBottom w:val="0"/>
          <w:divBdr>
            <w:top w:val="none" w:sz="0" w:space="0" w:color="auto"/>
            <w:left w:val="none" w:sz="0" w:space="0" w:color="auto"/>
            <w:bottom w:val="none" w:sz="0" w:space="0" w:color="auto"/>
            <w:right w:val="none" w:sz="0" w:space="0" w:color="auto"/>
          </w:divBdr>
        </w:div>
        <w:div w:id="1500652809">
          <w:marLeft w:val="0"/>
          <w:marRight w:val="0"/>
          <w:marTop w:val="0"/>
          <w:marBottom w:val="0"/>
          <w:divBdr>
            <w:top w:val="none" w:sz="0" w:space="0" w:color="auto"/>
            <w:left w:val="none" w:sz="0" w:space="0" w:color="auto"/>
            <w:bottom w:val="none" w:sz="0" w:space="0" w:color="auto"/>
            <w:right w:val="none" w:sz="0" w:space="0" w:color="auto"/>
          </w:divBdr>
        </w:div>
        <w:div w:id="1645428089">
          <w:marLeft w:val="0"/>
          <w:marRight w:val="0"/>
          <w:marTop w:val="0"/>
          <w:marBottom w:val="0"/>
          <w:divBdr>
            <w:top w:val="none" w:sz="0" w:space="0" w:color="auto"/>
            <w:left w:val="none" w:sz="0" w:space="0" w:color="auto"/>
            <w:bottom w:val="none" w:sz="0" w:space="0" w:color="auto"/>
            <w:right w:val="none" w:sz="0" w:space="0" w:color="auto"/>
          </w:divBdr>
        </w:div>
        <w:div w:id="1711800950">
          <w:marLeft w:val="0"/>
          <w:marRight w:val="0"/>
          <w:marTop w:val="0"/>
          <w:marBottom w:val="0"/>
          <w:divBdr>
            <w:top w:val="none" w:sz="0" w:space="0" w:color="auto"/>
            <w:left w:val="none" w:sz="0" w:space="0" w:color="auto"/>
            <w:bottom w:val="none" w:sz="0" w:space="0" w:color="auto"/>
            <w:right w:val="none" w:sz="0" w:space="0" w:color="auto"/>
          </w:divBdr>
        </w:div>
        <w:div w:id="1719351871">
          <w:marLeft w:val="0"/>
          <w:marRight w:val="0"/>
          <w:marTop w:val="0"/>
          <w:marBottom w:val="0"/>
          <w:divBdr>
            <w:top w:val="none" w:sz="0" w:space="0" w:color="auto"/>
            <w:left w:val="none" w:sz="0" w:space="0" w:color="auto"/>
            <w:bottom w:val="none" w:sz="0" w:space="0" w:color="auto"/>
            <w:right w:val="none" w:sz="0" w:space="0" w:color="auto"/>
          </w:divBdr>
        </w:div>
        <w:div w:id="1725905518">
          <w:marLeft w:val="0"/>
          <w:marRight w:val="0"/>
          <w:marTop w:val="0"/>
          <w:marBottom w:val="0"/>
          <w:divBdr>
            <w:top w:val="none" w:sz="0" w:space="0" w:color="auto"/>
            <w:left w:val="none" w:sz="0" w:space="0" w:color="auto"/>
            <w:bottom w:val="none" w:sz="0" w:space="0" w:color="auto"/>
            <w:right w:val="none" w:sz="0" w:space="0" w:color="auto"/>
          </w:divBdr>
        </w:div>
        <w:div w:id="1728407821">
          <w:marLeft w:val="0"/>
          <w:marRight w:val="0"/>
          <w:marTop w:val="0"/>
          <w:marBottom w:val="0"/>
          <w:divBdr>
            <w:top w:val="none" w:sz="0" w:space="0" w:color="auto"/>
            <w:left w:val="none" w:sz="0" w:space="0" w:color="auto"/>
            <w:bottom w:val="none" w:sz="0" w:space="0" w:color="auto"/>
            <w:right w:val="none" w:sz="0" w:space="0" w:color="auto"/>
          </w:divBdr>
        </w:div>
        <w:div w:id="1841308685">
          <w:marLeft w:val="0"/>
          <w:marRight w:val="0"/>
          <w:marTop w:val="0"/>
          <w:marBottom w:val="0"/>
          <w:divBdr>
            <w:top w:val="none" w:sz="0" w:space="0" w:color="auto"/>
            <w:left w:val="none" w:sz="0" w:space="0" w:color="auto"/>
            <w:bottom w:val="none" w:sz="0" w:space="0" w:color="auto"/>
            <w:right w:val="none" w:sz="0" w:space="0" w:color="auto"/>
          </w:divBdr>
        </w:div>
        <w:div w:id="1847592668">
          <w:marLeft w:val="0"/>
          <w:marRight w:val="0"/>
          <w:marTop w:val="0"/>
          <w:marBottom w:val="0"/>
          <w:divBdr>
            <w:top w:val="none" w:sz="0" w:space="0" w:color="auto"/>
            <w:left w:val="none" w:sz="0" w:space="0" w:color="auto"/>
            <w:bottom w:val="none" w:sz="0" w:space="0" w:color="auto"/>
            <w:right w:val="none" w:sz="0" w:space="0" w:color="auto"/>
          </w:divBdr>
        </w:div>
        <w:div w:id="1849363511">
          <w:marLeft w:val="0"/>
          <w:marRight w:val="0"/>
          <w:marTop w:val="0"/>
          <w:marBottom w:val="0"/>
          <w:divBdr>
            <w:top w:val="none" w:sz="0" w:space="0" w:color="auto"/>
            <w:left w:val="none" w:sz="0" w:space="0" w:color="auto"/>
            <w:bottom w:val="none" w:sz="0" w:space="0" w:color="auto"/>
            <w:right w:val="none" w:sz="0" w:space="0" w:color="auto"/>
          </w:divBdr>
        </w:div>
        <w:div w:id="1899242807">
          <w:marLeft w:val="0"/>
          <w:marRight w:val="0"/>
          <w:marTop w:val="0"/>
          <w:marBottom w:val="0"/>
          <w:divBdr>
            <w:top w:val="none" w:sz="0" w:space="0" w:color="auto"/>
            <w:left w:val="none" w:sz="0" w:space="0" w:color="auto"/>
            <w:bottom w:val="none" w:sz="0" w:space="0" w:color="auto"/>
            <w:right w:val="none" w:sz="0" w:space="0" w:color="auto"/>
          </w:divBdr>
        </w:div>
        <w:div w:id="1902330278">
          <w:marLeft w:val="0"/>
          <w:marRight w:val="0"/>
          <w:marTop w:val="0"/>
          <w:marBottom w:val="0"/>
          <w:divBdr>
            <w:top w:val="none" w:sz="0" w:space="0" w:color="auto"/>
            <w:left w:val="none" w:sz="0" w:space="0" w:color="auto"/>
            <w:bottom w:val="none" w:sz="0" w:space="0" w:color="auto"/>
            <w:right w:val="none" w:sz="0" w:space="0" w:color="auto"/>
          </w:divBdr>
        </w:div>
        <w:div w:id="1930967427">
          <w:marLeft w:val="0"/>
          <w:marRight w:val="0"/>
          <w:marTop w:val="0"/>
          <w:marBottom w:val="0"/>
          <w:divBdr>
            <w:top w:val="none" w:sz="0" w:space="0" w:color="auto"/>
            <w:left w:val="none" w:sz="0" w:space="0" w:color="auto"/>
            <w:bottom w:val="none" w:sz="0" w:space="0" w:color="auto"/>
            <w:right w:val="none" w:sz="0" w:space="0" w:color="auto"/>
          </w:divBdr>
        </w:div>
        <w:div w:id="2068069772">
          <w:marLeft w:val="0"/>
          <w:marRight w:val="0"/>
          <w:marTop w:val="0"/>
          <w:marBottom w:val="0"/>
          <w:divBdr>
            <w:top w:val="none" w:sz="0" w:space="0" w:color="auto"/>
            <w:left w:val="none" w:sz="0" w:space="0" w:color="auto"/>
            <w:bottom w:val="none" w:sz="0" w:space="0" w:color="auto"/>
            <w:right w:val="none" w:sz="0" w:space="0" w:color="auto"/>
          </w:divBdr>
        </w:div>
        <w:div w:id="2134860463">
          <w:marLeft w:val="0"/>
          <w:marRight w:val="0"/>
          <w:marTop w:val="0"/>
          <w:marBottom w:val="0"/>
          <w:divBdr>
            <w:top w:val="none" w:sz="0" w:space="0" w:color="auto"/>
            <w:left w:val="none" w:sz="0" w:space="0" w:color="auto"/>
            <w:bottom w:val="none" w:sz="0" w:space="0" w:color="auto"/>
            <w:right w:val="none" w:sz="0" w:space="0" w:color="auto"/>
          </w:divBdr>
        </w:div>
      </w:divsChild>
    </w:div>
    <w:div w:id="1677463545">
      <w:bodyDiv w:val="1"/>
      <w:marLeft w:val="0"/>
      <w:marRight w:val="0"/>
      <w:marTop w:val="0"/>
      <w:marBottom w:val="0"/>
      <w:divBdr>
        <w:top w:val="none" w:sz="0" w:space="0" w:color="auto"/>
        <w:left w:val="none" w:sz="0" w:space="0" w:color="auto"/>
        <w:bottom w:val="none" w:sz="0" w:space="0" w:color="auto"/>
        <w:right w:val="none" w:sz="0" w:space="0" w:color="auto"/>
      </w:divBdr>
      <w:divsChild>
        <w:div w:id="47919816">
          <w:marLeft w:val="0"/>
          <w:marRight w:val="0"/>
          <w:marTop w:val="0"/>
          <w:marBottom w:val="0"/>
          <w:divBdr>
            <w:top w:val="none" w:sz="0" w:space="0" w:color="auto"/>
            <w:left w:val="none" w:sz="0" w:space="0" w:color="auto"/>
            <w:bottom w:val="none" w:sz="0" w:space="0" w:color="auto"/>
            <w:right w:val="none" w:sz="0" w:space="0" w:color="auto"/>
          </w:divBdr>
        </w:div>
        <w:div w:id="59060778">
          <w:marLeft w:val="0"/>
          <w:marRight w:val="0"/>
          <w:marTop w:val="0"/>
          <w:marBottom w:val="0"/>
          <w:divBdr>
            <w:top w:val="none" w:sz="0" w:space="0" w:color="auto"/>
            <w:left w:val="none" w:sz="0" w:space="0" w:color="auto"/>
            <w:bottom w:val="none" w:sz="0" w:space="0" w:color="auto"/>
            <w:right w:val="none" w:sz="0" w:space="0" w:color="auto"/>
          </w:divBdr>
        </w:div>
        <w:div w:id="302852624">
          <w:marLeft w:val="0"/>
          <w:marRight w:val="0"/>
          <w:marTop w:val="0"/>
          <w:marBottom w:val="0"/>
          <w:divBdr>
            <w:top w:val="none" w:sz="0" w:space="0" w:color="auto"/>
            <w:left w:val="none" w:sz="0" w:space="0" w:color="auto"/>
            <w:bottom w:val="none" w:sz="0" w:space="0" w:color="auto"/>
            <w:right w:val="none" w:sz="0" w:space="0" w:color="auto"/>
          </w:divBdr>
        </w:div>
        <w:div w:id="344943295">
          <w:marLeft w:val="0"/>
          <w:marRight w:val="0"/>
          <w:marTop w:val="0"/>
          <w:marBottom w:val="0"/>
          <w:divBdr>
            <w:top w:val="none" w:sz="0" w:space="0" w:color="auto"/>
            <w:left w:val="none" w:sz="0" w:space="0" w:color="auto"/>
            <w:bottom w:val="none" w:sz="0" w:space="0" w:color="auto"/>
            <w:right w:val="none" w:sz="0" w:space="0" w:color="auto"/>
          </w:divBdr>
        </w:div>
        <w:div w:id="362563892">
          <w:marLeft w:val="0"/>
          <w:marRight w:val="0"/>
          <w:marTop w:val="0"/>
          <w:marBottom w:val="0"/>
          <w:divBdr>
            <w:top w:val="none" w:sz="0" w:space="0" w:color="auto"/>
            <w:left w:val="none" w:sz="0" w:space="0" w:color="auto"/>
            <w:bottom w:val="none" w:sz="0" w:space="0" w:color="auto"/>
            <w:right w:val="none" w:sz="0" w:space="0" w:color="auto"/>
          </w:divBdr>
        </w:div>
        <w:div w:id="434598572">
          <w:marLeft w:val="0"/>
          <w:marRight w:val="0"/>
          <w:marTop w:val="0"/>
          <w:marBottom w:val="0"/>
          <w:divBdr>
            <w:top w:val="none" w:sz="0" w:space="0" w:color="auto"/>
            <w:left w:val="none" w:sz="0" w:space="0" w:color="auto"/>
            <w:bottom w:val="none" w:sz="0" w:space="0" w:color="auto"/>
            <w:right w:val="none" w:sz="0" w:space="0" w:color="auto"/>
          </w:divBdr>
        </w:div>
        <w:div w:id="701825304">
          <w:marLeft w:val="0"/>
          <w:marRight w:val="0"/>
          <w:marTop w:val="0"/>
          <w:marBottom w:val="0"/>
          <w:divBdr>
            <w:top w:val="none" w:sz="0" w:space="0" w:color="auto"/>
            <w:left w:val="none" w:sz="0" w:space="0" w:color="auto"/>
            <w:bottom w:val="none" w:sz="0" w:space="0" w:color="auto"/>
            <w:right w:val="none" w:sz="0" w:space="0" w:color="auto"/>
          </w:divBdr>
        </w:div>
        <w:div w:id="769393758">
          <w:marLeft w:val="0"/>
          <w:marRight w:val="0"/>
          <w:marTop w:val="0"/>
          <w:marBottom w:val="0"/>
          <w:divBdr>
            <w:top w:val="none" w:sz="0" w:space="0" w:color="auto"/>
            <w:left w:val="none" w:sz="0" w:space="0" w:color="auto"/>
            <w:bottom w:val="none" w:sz="0" w:space="0" w:color="auto"/>
            <w:right w:val="none" w:sz="0" w:space="0" w:color="auto"/>
          </w:divBdr>
        </w:div>
        <w:div w:id="804274994">
          <w:marLeft w:val="0"/>
          <w:marRight w:val="0"/>
          <w:marTop w:val="0"/>
          <w:marBottom w:val="0"/>
          <w:divBdr>
            <w:top w:val="none" w:sz="0" w:space="0" w:color="auto"/>
            <w:left w:val="none" w:sz="0" w:space="0" w:color="auto"/>
            <w:bottom w:val="none" w:sz="0" w:space="0" w:color="auto"/>
            <w:right w:val="none" w:sz="0" w:space="0" w:color="auto"/>
          </w:divBdr>
        </w:div>
        <w:div w:id="930896674">
          <w:marLeft w:val="0"/>
          <w:marRight w:val="0"/>
          <w:marTop w:val="0"/>
          <w:marBottom w:val="0"/>
          <w:divBdr>
            <w:top w:val="none" w:sz="0" w:space="0" w:color="auto"/>
            <w:left w:val="none" w:sz="0" w:space="0" w:color="auto"/>
            <w:bottom w:val="none" w:sz="0" w:space="0" w:color="auto"/>
            <w:right w:val="none" w:sz="0" w:space="0" w:color="auto"/>
          </w:divBdr>
        </w:div>
        <w:div w:id="1104575610">
          <w:marLeft w:val="0"/>
          <w:marRight w:val="0"/>
          <w:marTop w:val="0"/>
          <w:marBottom w:val="0"/>
          <w:divBdr>
            <w:top w:val="none" w:sz="0" w:space="0" w:color="auto"/>
            <w:left w:val="none" w:sz="0" w:space="0" w:color="auto"/>
            <w:bottom w:val="none" w:sz="0" w:space="0" w:color="auto"/>
            <w:right w:val="none" w:sz="0" w:space="0" w:color="auto"/>
          </w:divBdr>
        </w:div>
        <w:div w:id="1149174893">
          <w:marLeft w:val="0"/>
          <w:marRight w:val="0"/>
          <w:marTop w:val="0"/>
          <w:marBottom w:val="0"/>
          <w:divBdr>
            <w:top w:val="none" w:sz="0" w:space="0" w:color="auto"/>
            <w:left w:val="none" w:sz="0" w:space="0" w:color="auto"/>
            <w:bottom w:val="none" w:sz="0" w:space="0" w:color="auto"/>
            <w:right w:val="none" w:sz="0" w:space="0" w:color="auto"/>
          </w:divBdr>
        </w:div>
        <w:div w:id="1285889269">
          <w:marLeft w:val="0"/>
          <w:marRight w:val="0"/>
          <w:marTop w:val="0"/>
          <w:marBottom w:val="0"/>
          <w:divBdr>
            <w:top w:val="none" w:sz="0" w:space="0" w:color="auto"/>
            <w:left w:val="none" w:sz="0" w:space="0" w:color="auto"/>
            <w:bottom w:val="none" w:sz="0" w:space="0" w:color="auto"/>
            <w:right w:val="none" w:sz="0" w:space="0" w:color="auto"/>
          </w:divBdr>
        </w:div>
        <w:div w:id="1358120237">
          <w:marLeft w:val="0"/>
          <w:marRight w:val="0"/>
          <w:marTop w:val="0"/>
          <w:marBottom w:val="0"/>
          <w:divBdr>
            <w:top w:val="none" w:sz="0" w:space="0" w:color="auto"/>
            <w:left w:val="none" w:sz="0" w:space="0" w:color="auto"/>
            <w:bottom w:val="none" w:sz="0" w:space="0" w:color="auto"/>
            <w:right w:val="none" w:sz="0" w:space="0" w:color="auto"/>
          </w:divBdr>
        </w:div>
        <w:div w:id="1367489357">
          <w:marLeft w:val="0"/>
          <w:marRight w:val="0"/>
          <w:marTop w:val="0"/>
          <w:marBottom w:val="0"/>
          <w:divBdr>
            <w:top w:val="none" w:sz="0" w:space="0" w:color="auto"/>
            <w:left w:val="none" w:sz="0" w:space="0" w:color="auto"/>
            <w:bottom w:val="none" w:sz="0" w:space="0" w:color="auto"/>
            <w:right w:val="none" w:sz="0" w:space="0" w:color="auto"/>
          </w:divBdr>
        </w:div>
        <w:div w:id="1427849151">
          <w:marLeft w:val="0"/>
          <w:marRight w:val="0"/>
          <w:marTop w:val="0"/>
          <w:marBottom w:val="0"/>
          <w:divBdr>
            <w:top w:val="none" w:sz="0" w:space="0" w:color="auto"/>
            <w:left w:val="none" w:sz="0" w:space="0" w:color="auto"/>
            <w:bottom w:val="none" w:sz="0" w:space="0" w:color="auto"/>
            <w:right w:val="none" w:sz="0" w:space="0" w:color="auto"/>
          </w:divBdr>
        </w:div>
        <w:div w:id="1502042471">
          <w:marLeft w:val="0"/>
          <w:marRight w:val="0"/>
          <w:marTop w:val="0"/>
          <w:marBottom w:val="0"/>
          <w:divBdr>
            <w:top w:val="none" w:sz="0" w:space="0" w:color="auto"/>
            <w:left w:val="none" w:sz="0" w:space="0" w:color="auto"/>
            <w:bottom w:val="none" w:sz="0" w:space="0" w:color="auto"/>
            <w:right w:val="none" w:sz="0" w:space="0" w:color="auto"/>
          </w:divBdr>
        </w:div>
        <w:div w:id="1643121103">
          <w:marLeft w:val="0"/>
          <w:marRight w:val="0"/>
          <w:marTop w:val="0"/>
          <w:marBottom w:val="0"/>
          <w:divBdr>
            <w:top w:val="none" w:sz="0" w:space="0" w:color="auto"/>
            <w:left w:val="none" w:sz="0" w:space="0" w:color="auto"/>
            <w:bottom w:val="none" w:sz="0" w:space="0" w:color="auto"/>
            <w:right w:val="none" w:sz="0" w:space="0" w:color="auto"/>
          </w:divBdr>
        </w:div>
        <w:div w:id="1651641321">
          <w:marLeft w:val="0"/>
          <w:marRight w:val="0"/>
          <w:marTop w:val="0"/>
          <w:marBottom w:val="0"/>
          <w:divBdr>
            <w:top w:val="none" w:sz="0" w:space="0" w:color="auto"/>
            <w:left w:val="none" w:sz="0" w:space="0" w:color="auto"/>
            <w:bottom w:val="none" w:sz="0" w:space="0" w:color="auto"/>
            <w:right w:val="none" w:sz="0" w:space="0" w:color="auto"/>
          </w:divBdr>
        </w:div>
        <w:div w:id="1661301410">
          <w:marLeft w:val="0"/>
          <w:marRight w:val="0"/>
          <w:marTop w:val="0"/>
          <w:marBottom w:val="0"/>
          <w:divBdr>
            <w:top w:val="none" w:sz="0" w:space="0" w:color="auto"/>
            <w:left w:val="none" w:sz="0" w:space="0" w:color="auto"/>
            <w:bottom w:val="none" w:sz="0" w:space="0" w:color="auto"/>
            <w:right w:val="none" w:sz="0" w:space="0" w:color="auto"/>
          </w:divBdr>
        </w:div>
        <w:div w:id="1667129653">
          <w:marLeft w:val="0"/>
          <w:marRight w:val="0"/>
          <w:marTop w:val="0"/>
          <w:marBottom w:val="0"/>
          <w:divBdr>
            <w:top w:val="none" w:sz="0" w:space="0" w:color="auto"/>
            <w:left w:val="none" w:sz="0" w:space="0" w:color="auto"/>
            <w:bottom w:val="none" w:sz="0" w:space="0" w:color="auto"/>
            <w:right w:val="none" w:sz="0" w:space="0" w:color="auto"/>
          </w:divBdr>
        </w:div>
        <w:div w:id="1712001141">
          <w:marLeft w:val="0"/>
          <w:marRight w:val="0"/>
          <w:marTop w:val="0"/>
          <w:marBottom w:val="0"/>
          <w:divBdr>
            <w:top w:val="none" w:sz="0" w:space="0" w:color="auto"/>
            <w:left w:val="none" w:sz="0" w:space="0" w:color="auto"/>
            <w:bottom w:val="none" w:sz="0" w:space="0" w:color="auto"/>
            <w:right w:val="none" w:sz="0" w:space="0" w:color="auto"/>
          </w:divBdr>
        </w:div>
        <w:div w:id="1794711545">
          <w:marLeft w:val="0"/>
          <w:marRight w:val="0"/>
          <w:marTop w:val="0"/>
          <w:marBottom w:val="0"/>
          <w:divBdr>
            <w:top w:val="none" w:sz="0" w:space="0" w:color="auto"/>
            <w:left w:val="none" w:sz="0" w:space="0" w:color="auto"/>
            <w:bottom w:val="none" w:sz="0" w:space="0" w:color="auto"/>
            <w:right w:val="none" w:sz="0" w:space="0" w:color="auto"/>
          </w:divBdr>
        </w:div>
        <w:div w:id="1807427476">
          <w:marLeft w:val="0"/>
          <w:marRight w:val="0"/>
          <w:marTop w:val="0"/>
          <w:marBottom w:val="0"/>
          <w:divBdr>
            <w:top w:val="none" w:sz="0" w:space="0" w:color="auto"/>
            <w:left w:val="none" w:sz="0" w:space="0" w:color="auto"/>
            <w:bottom w:val="none" w:sz="0" w:space="0" w:color="auto"/>
            <w:right w:val="none" w:sz="0" w:space="0" w:color="auto"/>
          </w:divBdr>
        </w:div>
        <w:div w:id="1838380513">
          <w:marLeft w:val="0"/>
          <w:marRight w:val="0"/>
          <w:marTop w:val="0"/>
          <w:marBottom w:val="0"/>
          <w:divBdr>
            <w:top w:val="none" w:sz="0" w:space="0" w:color="auto"/>
            <w:left w:val="none" w:sz="0" w:space="0" w:color="auto"/>
            <w:bottom w:val="none" w:sz="0" w:space="0" w:color="auto"/>
            <w:right w:val="none" w:sz="0" w:space="0" w:color="auto"/>
          </w:divBdr>
        </w:div>
        <w:div w:id="1985113944">
          <w:marLeft w:val="0"/>
          <w:marRight w:val="0"/>
          <w:marTop w:val="0"/>
          <w:marBottom w:val="0"/>
          <w:divBdr>
            <w:top w:val="none" w:sz="0" w:space="0" w:color="auto"/>
            <w:left w:val="none" w:sz="0" w:space="0" w:color="auto"/>
            <w:bottom w:val="none" w:sz="0" w:space="0" w:color="auto"/>
            <w:right w:val="none" w:sz="0" w:space="0" w:color="auto"/>
          </w:divBdr>
        </w:div>
        <w:div w:id="2013599887">
          <w:marLeft w:val="0"/>
          <w:marRight w:val="0"/>
          <w:marTop w:val="0"/>
          <w:marBottom w:val="0"/>
          <w:divBdr>
            <w:top w:val="none" w:sz="0" w:space="0" w:color="auto"/>
            <w:left w:val="none" w:sz="0" w:space="0" w:color="auto"/>
            <w:bottom w:val="none" w:sz="0" w:space="0" w:color="auto"/>
            <w:right w:val="none" w:sz="0" w:space="0" w:color="auto"/>
          </w:divBdr>
        </w:div>
      </w:divsChild>
    </w:div>
    <w:div w:id="1784228152">
      <w:bodyDiv w:val="1"/>
      <w:marLeft w:val="0"/>
      <w:marRight w:val="0"/>
      <w:marTop w:val="0"/>
      <w:marBottom w:val="0"/>
      <w:divBdr>
        <w:top w:val="none" w:sz="0" w:space="0" w:color="auto"/>
        <w:left w:val="none" w:sz="0" w:space="0" w:color="auto"/>
        <w:bottom w:val="none" w:sz="0" w:space="0" w:color="auto"/>
        <w:right w:val="none" w:sz="0" w:space="0" w:color="auto"/>
      </w:divBdr>
      <w:divsChild>
        <w:div w:id="107160237">
          <w:marLeft w:val="0"/>
          <w:marRight w:val="0"/>
          <w:marTop w:val="0"/>
          <w:marBottom w:val="0"/>
          <w:divBdr>
            <w:top w:val="none" w:sz="0" w:space="0" w:color="auto"/>
            <w:left w:val="none" w:sz="0" w:space="0" w:color="auto"/>
            <w:bottom w:val="none" w:sz="0" w:space="0" w:color="auto"/>
            <w:right w:val="none" w:sz="0" w:space="0" w:color="auto"/>
          </w:divBdr>
        </w:div>
        <w:div w:id="222646370">
          <w:marLeft w:val="0"/>
          <w:marRight w:val="0"/>
          <w:marTop w:val="0"/>
          <w:marBottom w:val="0"/>
          <w:divBdr>
            <w:top w:val="none" w:sz="0" w:space="0" w:color="auto"/>
            <w:left w:val="none" w:sz="0" w:space="0" w:color="auto"/>
            <w:bottom w:val="none" w:sz="0" w:space="0" w:color="auto"/>
            <w:right w:val="none" w:sz="0" w:space="0" w:color="auto"/>
          </w:divBdr>
        </w:div>
        <w:div w:id="282226114">
          <w:marLeft w:val="0"/>
          <w:marRight w:val="0"/>
          <w:marTop w:val="0"/>
          <w:marBottom w:val="0"/>
          <w:divBdr>
            <w:top w:val="none" w:sz="0" w:space="0" w:color="auto"/>
            <w:left w:val="none" w:sz="0" w:space="0" w:color="auto"/>
            <w:bottom w:val="none" w:sz="0" w:space="0" w:color="auto"/>
            <w:right w:val="none" w:sz="0" w:space="0" w:color="auto"/>
          </w:divBdr>
        </w:div>
        <w:div w:id="371923568">
          <w:marLeft w:val="0"/>
          <w:marRight w:val="0"/>
          <w:marTop w:val="0"/>
          <w:marBottom w:val="0"/>
          <w:divBdr>
            <w:top w:val="none" w:sz="0" w:space="0" w:color="auto"/>
            <w:left w:val="none" w:sz="0" w:space="0" w:color="auto"/>
            <w:bottom w:val="none" w:sz="0" w:space="0" w:color="auto"/>
            <w:right w:val="none" w:sz="0" w:space="0" w:color="auto"/>
          </w:divBdr>
        </w:div>
        <w:div w:id="413936795">
          <w:marLeft w:val="0"/>
          <w:marRight w:val="0"/>
          <w:marTop w:val="0"/>
          <w:marBottom w:val="0"/>
          <w:divBdr>
            <w:top w:val="none" w:sz="0" w:space="0" w:color="auto"/>
            <w:left w:val="none" w:sz="0" w:space="0" w:color="auto"/>
            <w:bottom w:val="none" w:sz="0" w:space="0" w:color="auto"/>
            <w:right w:val="none" w:sz="0" w:space="0" w:color="auto"/>
          </w:divBdr>
        </w:div>
        <w:div w:id="528882994">
          <w:marLeft w:val="0"/>
          <w:marRight w:val="0"/>
          <w:marTop w:val="0"/>
          <w:marBottom w:val="0"/>
          <w:divBdr>
            <w:top w:val="none" w:sz="0" w:space="0" w:color="auto"/>
            <w:left w:val="none" w:sz="0" w:space="0" w:color="auto"/>
            <w:bottom w:val="none" w:sz="0" w:space="0" w:color="auto"/>
            <w:right w:val="none" w:sz="0" w:space="0" w:color="auto"/>
          </w:divBdr>
        </w:div>
        <w:div w:id="598834927">
          <w:marLeft w:val="0"/>
          <w:marRight w:val="0"/>
          <w:marTop w:val="0"/>
          <w:marBottom w:val="0"/>
          <w:divBdr>
            <w:top w:val="none" w:sz="0" w:space="0" w:color="auto"/>
            <w:left w:val="none" w:sz="0" w:space="0" w:color="auto"/>
            <w:bottom w:val="none" w:sz="0" w:space="0" w:color="auto"/>
            <w:right w:val="none" w:sz="0" w:space="0" w:color="auto"/>
          </w:divBdr>
        </w:div>
        <w:div w:id="713503458">
          <w:marLeft w:val="0"/>
          <w:marRight w:val="0"/>
          <w:marTop w:val="0"/>
          <w:marBottom w:val="0"/>
          <w:divBdr>
            <w:top w:val="none" w:sz="0" w:space="0" w:color="auto"/>
            <w:left w:val="none" w:sz="0" w:space="0" w:color="auto"/>
            <w:bottom w:val="none" w:sz="0" w:space="0" w:color="auto"/>
            <w:right w:val="none" w:sz="0" w:space="0" w:color="auto"/>
          </w:divBdr>
        </w:div>
        <w:div w:id="935094389">
          <w:marLeft w:val="0"/>
          <w:marRight w:val="0"/>
          <w:marTop w:val="0"/>
          <w:marBottom w:val="0"/>
          <w:divBdr>
            <w:top w:val="none" w:sz="0" w:space="0" w:color="auto"/>
            <w:left w:val="none" w:sz="0" w:space="0" w:color="auto"/>
            <w:bottom w:val="none" w:sz="0" w:space="0" w:color="auto"/>
            <w:right w:val="none" w:sz="0" w:space="0" w:color="auto"/>
          </w:divBdr>
        </w:div>
        <w:div w:id="966543383">
          <w:marLeft w:val="0"/>
          <w:marRight w:val="0"/>
          <w:marTop w:val="0"/>
          <w:marBottom w:val="0"/>
          <w:divBdr>
            <w:top w:val="none" w:sz="0" w:space="0" w:color="auto"/>
            <w:left w:val="none" w:sz="0" w:space="0" w:color="auto"/>
            <w:bottom w:val="none" w:sz="0" w:space="0" w:color="auto"/>
            <w:right w:val="none" w:sz="0" w:space="0" w:color="auto"/>
          </w:divBdr>
        </w:div>
        <w:div w:id="1024477529">
          <w:marLeft w:val="0"/>
          <w:marRight w:val="0"/>
          <w:marTop w:val="0"/>
          <w:marBottom w:val="0"/>
          <w:divBdr>
            <w:top w:val="none" w:sz="0" w:space="0" w:color="auto"/>
            <w:left w:val="none" w:sz="0" w:space="0" w:color="auto"/>
            <w:bottom w:val="none" w:sz="0" w:space="0" w:color="auto"/>
            <w:right w:val="none" w:sz="0" w:space="0" w:color="auto"/>
          </w:divBdr>
        </w:div>
        <w:div w:id="1058475073">
          <w:marLeft w:val="0"/>
          <w:marRight w:val="0"/>
          <w:marTop w:val="0"/>
          <w:marBottom w:val="0"/>
          <w:divBdr>
            <w:top w:val="none" w:sz="0" w:space="0" w:color="auto"/>
            <w:left w:val="none" w:sz="0" w:space="0" w:color="auto"/>
            <w:bottom w:val="none" w:sz="0" w:space="0" w:color="auto"/>
            <w:right w:val="none" w:sz="0" w:space="0" w:color="auto"/>
          </w:divBdr>
        </w:div>
        <w:div w:id="1079015110">
          <w:marLeft w:val="0"/>
          <w:marRight w:val="0"/>
          <w:marTop w:val="0"/>
          <w:marBottom w:val="0"/>
          <w:divBdr>
            <w:top w:val="none" w:sz="0" w:space="0" w:color="auto"/>
            <w:left w:val="none" w:sz="0" w:space="0" w:color="auto"/>
            <w:bottom w:val="none" w:sz="0" w:space="0" w:color="auto"/>
            <w:right w:val="none" w:sz="0" w:space="0" w:color="auto"/>
          </w:divBdr>
        </w:div>
        <w:div w:id="1172794806">
          <w:marLeft w:val="0"/>
          <w:marRight w:val="0"/>
          <w:marTop w:val="0"/>
          <w:marBottom w:val="0"/>
          <w:divBdr>
            <w:top w:val="none" w:sz="0" w:space="0" w:color="auto"/>
            <w:left w:val="none" w:sz="0" w:space="0" w:color="auto"/>
            <w:bottom w:val="none" w:sz="0" w:space="0" w:color="auto"/>
            <w:right w:val="none" w:sz="0" w:space="0" w:color="auto"/>
          </w:divBdr>
        </w:div>
        <w:div w:id="1195312953">
          <w:marLeft w:val="0"/>
          <w:marRight w:val="0"/>
          <w:marTop w:val="0"/>
          <w:marBottom w:val="0"/>
          <w:divBdr>
            <w:top w:val="none" w:sz="0" w:space="0" w:color="auto"/>
            <w:left w:val="none" w:sz="0" w:space="0" w:color="auto"/>
            <w:bottom w:val="none" w:sz="0" w:space="0" w:color="auto"/>
            <w:right w:val="none" w:sz="0" w:space="0" w:color="auto"/>
          </w:divBdr>
        </w:div>
        <w:div w:id="1345938037">
          <w:marLeft w:val="0"/>
          <w:marRight w:val="0"/>
          <w:marTop w:val="0"/>
          <w:marBottom w:val="0"/>
          <w:divBdr>
            <w:top w:val="none" w:sz="0" w:space="0" w:color="auto"/>
            <w:left w:val="none" w:sz="0" w:space="0" w:color="auto"/>
            <w:bottom w:val="none" w:sz="0" w:space="0" w:color="auto"/>
            <w:right w:val="none" w:sz="0" w:space="0" w:color="auto"/>
          </w:divBdr>
        </w:div>
        <w:div w:id="1415973526">
          <w:marLeft w:val="0"/>
          <w:marRight w:val="0"/>
          <w:marTop w:val="0"/>
          <w:marBottom w:val="0"/>
          <w:divBdr>
            <w:top w:val="none" w:sz="0" w:space="0" w:color="auto"/>
            <w:left w:val="none" w:sz="0" w:space="0" w:color="auto"/>
            <w:bottom w:val="none" w:sz="0" w:space="0" w:color="auto"/>
            <w:right w:val="none" w:sz="0" w:space="0" w:color="auto"/>
          </w:divBdr>
        </w:div>
        <w:div w:id="1456677384">
          <w:marLeft w:val="0"/>
          <w:marRight w:val="0"/>
          <w:marTop w:val="0"/>
          <w:marBottom w:val="0"/>
          <w:divBdr>
            <w:top w:val="none" w:sz="0" w:space="0" w:color="auto"/>
            <w:left w:val="none" w:sz="0" w:space="0" w:color="auto"/>
            <w:bottom w:val="none" w:sz="0" w:space="0" w:color="auto"/>
            <w:right w:val="none" w:sz="0" w:space="0" w:color="auto"/>
          </w:divBdr>
        </w:div>
        <w:div w:id="1670251255">
          <w:marLeft w:val="0"/>
          <w:marRight w:val="0"/>
          <w:marTop w:val="0"/>
          <w:marBottom w:val="0"/>
          <w:divBdr>
            <w:top w:val="none" w:sz="0" w:space="0" w:color="auto"/>
            <w:left w:val="none" w:sz="0" w:space="0" w:color="auto"/>
            <w:bottom w:val="none" w:sz="0" w:space="0" w:color="auto"/>
            <w:right w:val="none" w:sz="0" w:space="0" w:color="auto"/>
          </w:divBdr>
        </w:div>
        <w:div w:id="1704134413">
          <w:marLeft w:val="0"/>
          <w:marRight w:val="0"/>
          <w:marTop w:val="0"/>
          <w:marBottom w:val="0"/>
          <w:divBdr>
            <w:top w:val="none" w:sz="0" w:space="0" w:color="auto"/>
            <w:left w:val="none" w:sz="0" w:space="0" w:color="auto"/>
            <w:bottom w:val="none" w:sz="0" w:space="0" w:color="auto"/>
            <w:right w:val="none" w:sz="0" w:space="0" w:color="auto"/>
          </w:divBdr>
        </w:div>
        <w:div w:id="1962803784">
          <w:marLeft w:val="0"/>
          <w:marRight w:val="0"/>
          <w:marTop w:val="0"/>
          <w:marBottom w:val="0"/>
          <w:divBdr>
            <w:top w:val="none" w:sz="0" w:space="0" w:color="auto"/>
            <w:left w:val="none" w:sz="0" w:space="0" w:color="auto"/>
            <w:bottom w:val="none" w:sz="0" w:space="0" w:color="auto"/>
            <w:right w:val="none" w:sz="0" w:space="0" w:color="auto"/>
          </w:divBdr>
        </w:div>
        <w:div w:id="2010251300">
          <w:marLeft w:val="0"/>
          <w:marRight w:val="0"/>
          <w:marTop w:val="0"/>
          <w:marBottom w:val="0"/>
          <w:divBdr>
            <w:top w:val="none" w:sz="0" w:space="0" w:color="auto"/>
            <w:left w:val="none" w:sz="0" w:space="0" w:color="auto"/>
            <w:bottom w:val="none" w:sz="0" w:space="0" w:color="auto"/>
            <w:right w:val="none" w:sz="0" w:space="0" w:color="auto"/>
          </w:divBdr>
        </w:div>
        <w:div w:id="2065137552">
          <w:marLeft w:val="0"/>
          <w:marRight w:val="0"/>
          <w:marTop w:val="0"/>
          <w:marBottom w:val="0"/>
          <w:divBdr>
            <w:top w:val="none" w:sz="0" w:space="0" w:color="auto"/>
            <w:left w:val="none" w:sz="0" w:space="0" w:color="auto"/>
            <w:bottom w:val="none" w:sz="0" w:space="0" w:color="auto"/>
            <w:right w:val="none" w:sz="0" w:space="0" w:color="auto"/>
          </w:divBdr>
        </w:div>
        <w:div w:id="2104303023">
          <w:marLeft w:val="0"/>
          <w:marRight w:val="0"/>
          <w:marTop w:val="0"/>
          <w:marBottom w:val="0"/>
          <w:divBdr>
            <w:top w:val="none" w:sz="0" w:space="0" w:color="auto"/>
            <w:left w:val="none" w:sz="0" w:space="0" w:color="auto"/>
            <w:bottom w:val="none" w:sz="0" w:space="0" w:color="auto"/>
            <w:right w:val="none" w:sz="0" w:space="0" w:color="auto"/>
          </w:divBdr>
        </w:div>
      </w:divsChild>
    </w:div>
    <w:div w:id="1810899888">
      <w:bodyDiv w:val="1"/>
      <w:marLeft w:val="0"/>
      <w:marRight w:val="0"/>
      <w:marTop w:val="0"/>
      <w:marBottom w:val="0"/>
      <w:divBdr>
        <w:top w:val="none" w:sz="0" w:space="0" w:color="auto"/>
        <w:left w:val="none" w:sz="0" w:space="0" w:color="auto"/>
        <w:bottom w:val="none" w:sz="0" w:space="0" w:color="auto"/>
        <w:right w:val="none" w:sz="0" w:space="0" w:color="auto"/>
      </w:divBdr>
      <w:divsChild>
        <w:div w:id="249776770">
          <w:marLeft w:val="0"/>
          <w:marRight w:val="0"/>
          <w:marTop w:val="0"/>
          <w:marBottom w:val="0"/>
          <w:divBdr>
            <w:top w:val="none" w:sz="0" w:space="0" w:color="auto"/>
            <w:left w:val="none" w:sz="0" w:space="0" w:color="auto"/>
            <w:bottom w:val="none" w:sz="0" w:space="0" w:color="auto"/>
            <w:right w:val="none" w:sz="0" w:space="0" w:color="auto"/>
          </w:divBdr>
        </w:div>
        <w:div w:id="309019499">
          <w:marLeft w:val="0"/>
          <w:marRight w:val="0"/>
          <w:marTop w:val="0"/>
          <w:marBottom w:val="0"/>
          <w:divBdr>
            <w:top w:val="none" w:sz="0" w:space="0" w:color="auto"/>
            <w:left w:val="none" w:sz="0" w:space="0" w:color="auto"/>
            <w:bottom w:val="none" w:sz="0" w:space="0" w:color="auto"/>
            <w:right w:val="none" w:sz="0" w:space="0" w:color="auto"/>
          </w:divBdr>
        </w:div>
        <w:div w:id="484708194">
          <w:marLeft w:val="0"/>
          <w:marRight w:val="0"/>
          <w:marTop w:val="0"/>
          <w:marBottom w:val="0"/>
          <w:divBdr>
            <w:top w:val="none" w:sz="0" w:space="0" w:color="auto"/>
            <w:left w:val="none" w:sz="0" w:space="0" w:color="auto"/>
            <w:bottom w:val="none" w:sz="0" w:space="0" w:color="auto"/>
            <w:right w:val="none" w:sz="0" w:space="0" w:color="auto"/>
          </w:divBdr>
        </w:div>
        <w:div w:id="910844181">
          <w:marLeft w:val="0"/>
          <w:marRight w:val="0"/>
          <w:marTop w:val="0"/>
          <w:marBottom w:val="0"/>
          <w:divBdr>
            <w:top w:val="none" w:sz="0" w:space="0" w:color="auto"/>
            <w:left w:val="none" w:sz="0" w:space="0" w:color="auto"/>
            <w:bottom w:val="none" w:sz="0" w:space="0" w:color="auto"/>
            <w:right w:val="none" w:sz="0" w:space="0" w:color="auto"/>
          </w:divBdr>
        </w:div>
        <w:div w:id="925652921">
          <w:marLeft w:val="0"/>
          <w:marRight w:val="0"/>
          <w:marTop w:val="0"/>
          <w:marBottom w:val="0"/>
          <w:divBdr>
            <w:top w:val="none" w:sz="0" w:space="0" w:color="auto"/>
            <w:left w:val="none" w:sz="0" w:space="0" w:color="auto"/>
            <w:bottom w:val="none" w:sz="0" w:space="0" w:color="auto"/>
            <w:right w:val="none" w:sz="0" w:space="0" w:color="auto"/>
          </w:divBdr>
        </w:div>
        <w:div w:id="1502622785">
          <w:marLeft w:val="0"/>
          <w:marRight w:val="0"/>
          <w:marTop w:val="0"/>
          <w:marBottom w:val="0"/>
          <w:divBdr>
            <w:top w:val="none" w:sz="0" w:space="0" w:color="auto"/>
            <w:left w:val="none" w:sz="0" w:space="0" w:color="auto"/>
            <w:bottom w:val="none" w:sz="0" w:space="0" w:color="auto"/>
            <w:right w:val="none" w:sz="0" w:space="0" w:color="auto"/>
          </w:divBdr>
        </w:div>
        <w:div w:id="1768116443">
          <w:marLeft w:val="0"/>
          <w:marRight w:val="0"/>
          <w:marTop w:val="0"/>
          <w:marBottom w:val="0"/>
          <w:divBdr>
            <w:top w:val="none" w:sz="0" w:space="0" w:color="auto"/>
            <w:left w:val="none" w:sz="0" w:space="0" w:color="auto"/>
            <w:bottom w:val="none" w:sz="0" w:space="0" w:color="auto"/>
            <w:right w:val="none" w:sz="0" w:space="0" w:color="auto"/>
          </w:divBdr>
        </w:div>
        <w:div w:id="1984195620">
          <w:marLeft w:val="0"/>
          <w:marRight w:val="0"/>
          <w:marTop w:val="0"/>
          <w:marBottom w:val="0"/>
          <w:divBdr>
            <w:top w:val="none" w:sz="0" w:space="0" w:color="auto"/>
            <w:left w:val="none" w:sz="0" w:space="0" w:color="auto"/>
            <w:bottom w:val="none" w:sz="0" w:space="0" w:color="auto"/>
            <w:right w:val="none" w:sz="0" w:space="0" w:color="auto"/>
          </w:divBdr>
        </w:div>
        <w:div w:id="2037536371">
          <w:marLeft w:val="0"/>
          <w:marRight w:val="0"/>
          <w:marTop w:val="0"/>
          <w:marBottom w:val="0"/>
          <w:divBdr>
            <w:top w:val="none" w:sz="0" w:space="0" w:color="auto"/>
            <w:left w:val="none" w:sz="0" w:space="0" w:color="auto"/>
            <w:bottom w:val="none" w:sz="0" w:space="0" w:color="auto"/>
            <w:right w:val="none" w:sz="0" w:space="0" w:color="auto"/>
          </w:divBdr>
        </w:div>
      </w:divsChild>
    </w:div>
    <w:div w:id="1915116010">
      <w:bodyDiv w:val="1"/>
      <w:marLeft w:val="0"/>
      <w:marRight w:val="0"/>
      <w:marTop w:val="0"/>
      <w:marBottom w:val="0"/>
      <w:divBdr>
        <w:top w:val="none" w:sz="0" w:space="0" w:color="auto"/>
        <w:left w:val="none" w:sz="0" w:space="0" w:color="auto"/>
        <w:bottom w:val="none" w:sz="0" w:space="0" w:color="auto"/>
        <w:right w:val="none" w:sz="0" w:space="0" w:color="auto"/>
      </w:divBdr>
      <w:divsChild>
        <w:div w:id="705565553">
          <w:marLeft w:val="0"/>
          <w:marRight w:val="0"/>
          <w:marTop w:val="0"/>
          <w:marBottom w:val="0"/>
          <w:divBdr>
            <w:top w:val="none" w:sz="0" w:space="0" w:color="auto"/>
            <w:left w:val="none" w:sz="0" w:space="0" w:color="auto"/>
            <w:bottom w:val="none" w:sz="0" w:space="0" w:color="auto"/>
            <w:right w:val="none" w:sz="0" w:space="0" w:color="auto"/>
          </w:divBdr>
        </w:div>
        <w:div w:id="787968031">
          <w:marLeft w:val="0"/>
          <w:marRight w:val="0"/>
          <w:marTop w:val="0"/>
          <w:marBottom w:val="0"/>
          <w:divBdr>
            <w:top w:val="none" w:sz="0" w:space="0" w:color="auto"/>
            <w:left w:val="none" w:sz="0" w:space="0" w:color="auto"/>
            <w:bottom w:val="none" w:sz="0" w:space="0" w:color="auto"/>
            <w:right w:val="none" w:sz="0" w:space="0" w:color="auto"/>
          </w:divBdr>
        </w:div>
        <w:div w:id="998272147">
          <w:marLeft w:val="0"/>
          <w:marRight w:val="0"/>
          <w:marTop w:val="0"/>
          <w:marBottom w:val="0"/>
          <w:divBdr>
            <w:top w:val="none" w:sz="0" w:space="0" w:color="auto"/>
            <w:left w:val="none" w:sz="0" w:space="0" w:color="auto"/>
            <w:bottom w:val="none" w:sz="0" w:space="0" w:color="auto"/>
            <w:right w:val="none" w:sz="0" w:space="0" w:color="auto"/>
          </w:divBdr>
        </w:div>
        <w:div w:id="1241326892">
          <w:marLeft w:val="0"/>
          <w:marRight w:val="0"/>
          <w:marTop w:val="0"/>
          <w:marBottom w:val="0"/>
          <w:divBdr>
            <w:top w:val="none" w:sz="0" w:space="0" w:color="auto"/>
            <w:left w:val="none" w:sz="0" w:space="0" w:color="auto"/>
            <w:bottom w:val="none" w:sz="0" w:space="0" w:color="auto"/>
            <w:right w:val="none" w:sz="0" w:space="0" w:color="auto"/>
          </w:divBdr>
        </w:div>
        <w:div w:id="1386368982">
          <w:marLeft w:val="0"/>
          <w:marRight w:val="0"/>
          <w:marTop w:val="0"/>
          <w:marBottom w:val="0"/>
          <w:divBdr>
            <w:top w:val="none" w:sz="0" w:space="0" w:color="auto"/>
            <w:left w:val="none" w:sz="0" w:space="0" w:color="auto"/>
            <w:bottom w:val="none" w:sz="0" w:space="0" w:color="auto"/>
            <w:right w:val="none" w:sz="0" w:space="0" w:color="auto"/>
          </w:divBdr>
        </w:div>
        <w:div w:id="1571620563">
          <w:marLeft w:val="0"/>
          <w:marRight w:val="0"/>
          <w:marTop w:val="0"/>
          <w:marBottom w:val="0"/>
          <w:divBdr>
            <w:top w:val="none" w:sz="0" w:space="0" w:color="auto"/>
            <w:left w:val="none" w:sz="0" w:space="0" w:color="auto"/>
            <w:bottom w:val="none" w:sz="0" w:space="0" w:color="auto"/>
            <w:right w:val="none" w:sz="0" w:space="0" w:color="auto"/>
          </w:divBdr>
        </w:div>
        <w:div w:id="1658338199">
          <w:marLeft w:val="0"/>
          <w:marRight w:val="0"/>
          <w:marTop w:val="0"/>
          <w:marBottom w:val="0"/>
          <w:divBdr>
            <w:top w:val="none" w:sz="0" w:space="0" w:color="auto"/>
            <w:left w:val="none" w:sz="0" w:space="0" w:color="auto"/>
            <w:bottom w:val="none" w:sz="0" w:space="0" w:color="auto"/>
            <w:right w:val="none" w:sz="0" w:space="0" w:color="auto"/>
          </w:divBdr>
        </w:div>
        <w:div w:id="1746563769">
          <w:marLeft w:val="0"/>
          <w:marRight w:val="0"/>
          <w:marTop w:val="0"/>
          <w:marBottom w:val="0"/>
          <w:divBdr>
            <w:top w:val="none" w:sz="0" w:space="0" w:color="auto"/>
            <w:left w:val="none" w:sz="0" w:space="0" w:color="auto"/>
            <w:bottom w:val="none" w:sz="0" w:space="0" w:color="auto"/>
            <w:right w:val="none" w:sz="0" w:space="0" w:color="auto"/>
          </w:divBdr>
        </w:div>
        <w:div w:id="1983073561">
          <w:marLeft w:val="0"/>
          <w:marRight w:val="0"/>
          <w:marTop w:val="0"/>
          <w:marBottom w:val="0"/>
          <w:divBdr>
            <w:top w:val="none" w:sz="0" w:space="0" w:color="auto"/>
            <w:left w:val="none" w:sz="0" w:space="0" w:color="auto"/>
            <w:bottom w:val="none" w:sz="0" w:space="0" w:color="auto"/>
            <w:right w:val="none" w:sz="0" w:space="0" w:color="auto"/>
          </w:divBdr>
        </w:div>
      </w:divsChild>
    </w:div>
    <w:div w:id="1933007354">
      <w:bodyDiv w:val="1"/>
      <w:marLeft w:val="0"/>
      <w:marRight w:val="0"/>
      <w:marTop w:val="0"/>
      <w:marBottom w:val="0"/>
      <w:divBdr>
        <w:top w:val="none" w:sz="0" w:space="0" w:color="auto"/>
        <w:left w:val="none" w:sz="0" w:space="0" w:color="auto"/>
        <w:bottom w:val="none" w:sz="0" w:space="0" w:color="auto"/>
        <w:right w:val="none" w:sz="0" w:space="0" w:color="auto"/>
      </w:divBdr>
      <w:divsChild>
        <w:div w:id="60756736">
          <w:marLeft w:val="0"/>
          <w:marRight w:val="0"/>
          <w:marTop w:val="0"/>
          <w:marBottom w:val="0"/>
          <w:divBdr>
            <w:top w:val="none" w:sz="0" w:space="0" w:color="auto"/>
            <w:left w:val="none" w:sz="0" w:space="0" w:color="auto"/>
            <w:bottom w:val="none" w:sz="0" w:space="0" w:color="auto"/>
            <w:right w:val="none" w:sz="0" w:space="0" w:color="auto"/>
          </w:divBdr>
        </w:div>
        <w:div w:id="165287048">
          <w:marLeft w:val="0"/>
          <w:marRight w:val="0"/>
          <w:marTop w:val="0"/>
          <w:marBottom w:val="0"/>
          <w:divBdr>
            <w:top w:val="none" w:sz="0" w:space="0" w:color="auto"/>
            <w:left w:val="none" w:sz="0" w:space="0" w:color="auto"/>
            <w:bottom w:val="none" w:sz="0" w:space="0" w:color="auto"/>
            <w:right w:val="none" w:sz="0" w:space="0" w:color="auto"/>
          </w:divBdr>
        </w:div>
        <w:div w:id="740055366">
          <w:marLeft w:val="0"/>
          <w:marRight w:val="0"/>
          <w:marTop w:val="0"/>
          <w:marBottom w:val="0"/>
          <w:divBdr>
            <w:top w:val="none" w:sz="0" w:space="0" w:color="auto"/>
            <w:left w:val="none" w:sz="0" w:space="0" w:color="auto"/>
            <w:bottom w:val="none" w:sz="0" w:space="0" w:color="auto"/>
            <w:right w:val="none" w:sz="0" w:space="0" w:color="auto"/>
          </w:divBdr>
        </w:div>
        <w:div w:id="815612299">
          <w:marLeft w:val="0"/>
          <w:marRight w:val="0"/>
          <w:marTop w:val="0"/>
          <w:marBottom w:val="0"/>
          <w:divBdr>
            <w:top w:val="none" w:sz="0" w:space="0" w:color="auto"/>
            <w:left w:val="none" w:sz="0" w:space="0" w:color="auto"/>
            <w:bottom w:val="none" w:sz="0" w:space="0" w:color="auto"/>
            <w:right w:val="none" w:sz="0" w:space="0" w:color="auto"/>
          </w:divBdr>
        </w:div>
        <w:div w:id="923687357">
          <w:marLeft w:val="0"/>
          <w:marRight w:val="0"/>
          <w:marTop w:val="0"/>
          <w:marBottom w:val="0"/>
          <w:divBdr>
            <w:top w:val="none" w:sz="0" w:space="0" w:color="auto"/>
            <w:left w:val="none" w:sz="0" w:space="0" w:color="auto"/>
            <w:bottom w:val="none" w:sz="0" w:space="0" w:color="auto"/>
            <w:right w:val="none" w:sz="0" w:space="0" w:color="auto"/>
          </w:divBdr>
        </w:div>
        <w:div w:id="960724050">
          <w:marLeft w:val="0"/>
          <w:marRight w:val="0"/>
          <w:marTop w:val="0"/>
          <w:marBottom w:val="0"/>
          <w:divBdr>
            <w:top w:val="none" w:sz="0" w:space="0" w:color="auto"/>
            <w:left w:val="none" w:sz="0" w:space="0" w:color="auto"/>
            <w:bottom w:val="none" w:sz="0" w:space="0" w:color="auto"/>
            <w:right w:val="none" w:sz="0" w:space="0" w:color="auto"/>
          </w:divBdr>
        </w:div>
        <w:div w:id="1005396317">
          <w:marLeft w:val="0"/>
          <w:marRight w:val="0"/>
          <w:marTop w:val="0"/>
          <w:marBottom w:val="0"/>
          <w:divBdr>
            <w:top w:val="none" w:sz="0" w:space="0" w:color="auto"/>
            <w:left w:val="none" w:sz="0" w:space="0" w:color="auto"/>
            <w:bottom w:val="none" w:sz="0" w:space="0" w:color="auto"/>
            <w:right w:val="none" w:sz="0" w:space="0" w:color="auto"/>
          </w:divBdr>
        </w:div>
        <w:div w:id="1023828490">
          <w:marLeft w:val="0"/>
          <w:marRight w:val="0"/>
          <w:marTop w:val="0"/>
          <w:marBottom w:val="0"/>
          <w:divBdr>
            <w:top w:val="none" w:sz="0" w:space="0" w:color="auto"/>
            <w:left w:val="none" w:sz="0" w:space="0" w:color="auto"/>
            <w:bottom w:val="none" w:sz="0" w:space="0" w:color="auto"/>
            <w:right w:val="none" w:sz="0" w:space="0" w:color="auto"/>
          </w:divBdr>
        </w:div>
        <w:div w:id="1177617016">
          <w:marLeft w:val="0"/>
          <w:marRight w:val="0"/>
          <w:marTop w:val="0"/>
          <w:marBottom w:val="0"/>
          <w:divBdr>
            <w:top w:val="none" w:sz="0" w:space="0" w:color="auto"/>
            <w:left w:val="none" w:sz="0" w:space="0" w:color="auto"/>
            <w:bottom w:val="none" w:sz="0" w:space="0" w:color="auto"/>
            <w:right w:val="none" w:sz="0" w:space="0" w:color="auto"/>
          </w:divBdr>
        </w:div>
        <w:div w:id="1724404621">
          <w:marLeft w:val="0"/>
          <w:marRight w:val="0"/>
          <w:marTop w:val="0"/>
          <w:marBottom w:val="0"/>
          <w:divBdr>
            <w:top w:val="none" w:sz="0" w:space="0" w:color="auto"/>
            <w:left w:val="none" w:sz="0" w:space="0" w:color="auto"/>
            <w:bottom w:val="none" w:sz="0" w:space="0" w:color="auto"/>
            <w:right w:val="none" w:sz="0" w:space="0" w:color="auto"/>
          </w:divBdr>
        </w:div>
        <w:div w:id="1862890185">
          <w:marLeft w:val="0"/>
          <w:marRight w:val="0"/>
          <w:marTop w:val="0"/>
          <w:marBottom w:val="0"/>
          <w:divBdr>
            <w:top w:val="none" w:sz="0" w:space="0" w:color="auto"/>
            <w:left w:val="none" w:sz="0" w:space="0" w:color="auto"/>
            <w:bottom w:val="none" w:sz="0" w:space="0" w:color="auto"/>
            <w:right w:val="none" w:sz="0" w:space="0" w:color="auto"/>
          </w:divBdr>
        </w:div>
        <w:div w:id="1894658761">
          <w:marLeft w:val="0"/>
          <w:marRight w:val="0"/>
          <w:marTop w:val="0"/>
          <w:marBottom w:val="0"/>
          <w:divBdr>
            <w:top w:val="none" w:sz="0" w:space="0" w:color="auto"/>
            <w:left w:val="none" w:sz="0" w:space="0" w:color="auto"/>
            <w:bottom w:val="none" w:sz="0" w:space="0" w:color="auto"/>
            <w:right w:val="none" w:sz="0" w:space="0" w:color="auto"/>
          </w:divBdr>
        </w:div>
        <w:div w:id="1899389823">
          <w:marLeft w:val="0"/>
          <w:marRight w:val="0"/>
          <w:marTop w:val="0"/>
          <w:marBottom w:val="0"/>
          <w:divBdr>
            <w:top w:val="none" w:sz="0" w:space="0" w:color="auto"/>
            <w:left w:val="none" w:sz="0" w:space="0" w:color="auto"/>
            <w:bottom w:val="none" w:sz="0" w:space="0" w:color="auto"/>
            <w:right w:val="none" w:sz="0" w:space="0" w:color="auto"/>
          </w:divBdr>
        </w:div>
        <w:div w:id="1938247710">
          <w:marLeft w:val="0"/>
          <w:marRight w:val="0"/>
          <w:marTop w:val="0"/>
          <w:marBottom w:val="0"/>
          <w:divBdr>
            <w:top w:val="none" w:sz="0" w:space="0" w:color="auto"/>
            <w:left w:val="none" w:sz="0" w:space="0" w:color="auto"/>
            <w:bottom w:val="none" w:sz="0" w:space="0" w:color="auto"/>
            <w:right w:val="none" w:sz="0" w:space="0" w:color="auto"/>
          </w:divBdr>
        </w:div>
        <w:div w:id="2036997966">
          <w:marLeft w:val="0"/>
          <w:marRight w:val="0"/>
          <w:marTop w:val="0"/>
          <w:marBottom w:val="0"/>
          <w:divBdr>
            <w:top w:val="none" w:sz="0" w:space="0" w:color="auto"/>
            <w:left w:val="none" w:sz="0" w:space="0" w:color="auto"/>
            <w:bottom w:val="none" w:sz="0" w:space="0" w:color="auto"/>
            <w:right w:val="none" w:sz="0" w:space="0" w:color="auto"/>
          </w:divBdr>
        </w:div>
        <w:div w:id="2088452494">
          <w:marLeft w:val="0"/>
          <w:marRight w:val="0"/>
          <w:marTop w:val="0"/>
          <w:marBottom w:val="0"/>
          <w:divBdr>
            <w:top w:val="none" w:sz="0" w:space="0" w:color="auto"/>
            <w:left w:val="none" w:sz="0" w:space="0" w:color="auto"/>
            <w:bottom w:val="none" w:sz="0" w:space="0" w:color="auto"/>
            <w:right w:val="none" w:sz="0" w:space="0" w:color="auto"/>
          </w:divBdr>
        </w:div>
      </w:divsChild>
    </w:div>
    <w:div w:id="1992827284">
      <w:bodyDiv w:val="1"/>
      <w:marLeft w:val="0"/>
      <w:marRight w:val="0"/>
      <w:marTop w:val="0"/>
      <w:marBottom w:val="0"/>
      <w:divBdr>
        <w:top w:val="none" w:sz="0" w:space="0" w:color="auto"/>
        <w:left w:val="none" w:sz="0" w:space="0" w:color="auto"/>
        <w:bottom w:val="none" w:sz="0" w:space="0" w:color="auto"/>
        <w:right w:val="none" w:sz="0" w:space="0" w:color="auto"/>
      </w:divBdr>
      <w:divsChild>
        <w:div w:id="101649081">
          <w:marLeft w:val="0"/>
          <w:marRight w:val="0"/>
          <w:marTop w:val="0"/>
          <w:marBottom w:val="0"/>
          <w:divBdr>
            <w:top w:val="none" w:sz="0" w:space="0" w:color="auto"/>
            <w:left w:val="none" w:sz="0" w:space="0" w:color="auto"/>
            <w:bottom w:val="none" w:sz="0" w:space="0" w:color="auto"/>
            <w:right w:val="none" w:sz="0" w:space="0" w:color="auto"/>
          </w:divBdr>
          <w:divsChild>
            <w:div w:id="1725177114">
              <w:marLeft w:val="0"/>
              <w:marRight w:val="0"/>
              <w:marTop w:val="0"/>
              <w:marBottom w:val="0"/>
              <w:divBdr>
                <w:top w:val="none" w:sz="0" w:space="0" w:color="auto"/>
                <w:left w:val="none" w:sz="0" w:space="0" w:color="auto"/>
                <w:bottom w:val="none" w:sz="0" w:space="0" w:color="auto"/>
                <w:right w:val="none" w:sz="0" w:space="0" w:color="auto"/>
              </w:divBdr>
              <w:divsChild>
                <w:div w:id="20018450">
                  <w:marLeft w:val="0"/>
                  <w:marRight w:val="0"/>
                  <w:marTop w:val="0"/>
                  <w:marBottom w:val="0"/>
                  <w:divBdr>
                    <w:top w:val="none" w:sz="0" w:space="0" w:color="auto"/>
                    <w:left w:val="none" w:sz="0" w:space="0" w:color="auto"/>
                    <w:bottom w:val="none" w:sz="0" w:space="0" w:color="auto"/>
                    <w:right w:val="none" w:sz="0" w:space="0" w:color="auto"/>
                  </w:divBdr>
                </w:div>
                <w:div w:id="53084304">
                  <w:marLeft w:val="0"/>
                  <w:marRight w:val="0"/>
                  <w:marTop w:val="0"/>
                  <w:marBottom w:val="0"/>
                  <w:divBdr>
                    <w:top w:val="none" w:sz="0" w:space="0" w:color="auto"/>
                    <w:left w:val="none" w:sz="0" w:space="0" w:color="auto"/>
                    <w:bottom w:val="none" w:sz="0" w:space="0" w:color="auto"/>
                    <w:right w:val="none" w:sz="0" w:space="0" w:color="auto"/>
                  </w:divBdr>
                </w:div>
                <w:div w:id="56444300">
                  <w:marLeft w:val="0"/>
                  <w:marRight w:val="0"/>
                  <w:marTop w:val="0"/>
                  <w:marBottom w:val="0"/>
                  <w:divBdr>
                    <w:top w:val="none" w:sz="0" w:space="0" w:color="auto"/>
                    <w:left w:val="none" w:sz="0" w:space="0" w:color="auto"/>
                    <w:bottom w:val="none" w:sz="0" w:space="0" w:color="auto"/>
                    <w:right w:val="none" w:sz="0" w:space="0" w:color="auto"/>
                  </w:divBdr>
                </w:div>
                <w:div w:id="99836774">
                  <w:marLeft w:val="0"/>
                  <w:marRight w:val="0"/>
                  <w:marTop w:val="0"/>
                  <w:marBottom w:val="0"/>
                  <w:divBdr>
                    <w:top w:val="none" w:sz="0" w:space="0" w:color="auto"/>
                    <w:left w:val="none" w:sz="0" w:space="0" w:color="auto"/>
                    <w:bottom w:val="none" w:sz="0" w:space="0" w:color="auto"/>
                    <w:right w:val="none" w:sz="0" w:space="0" w:color="auto"/>
                  </w:divBdr>
                </w:div>
                <w:div w:id="102920087">
                  <w:marLeft w:val="0"/>
                  <w:marRight w:val="0"/>
                  <w:marTop w:val="0"/>
                  <w:marBottom w:val="0"/>
                  <w:divBdr>
                    <w:top w:val="none" w:sz="0" w:space="0" w:color="auto"/>
                    <w:left w:val="none" w:sz="0" w:space="0" w:color="auto"/>
                    <w:bottom w:val="none" w:sz="0" w:space="0" w:color="auto"/>
                    <w:right w:val="none" w:sz="0" w:space="0" w:color="auto"/>
                  </w:divBdr>
                </w:div>
                <w:div w:id="114911267">
                  <w:marLeft w:val="0"/>
                  <w:marRight w:val="0"/>
                  <w:marTop w:val="0"/>
                  <w:marBottom w:val="0"/>
                  <w:divBdr>
                    <w:top w:val="none" w:sz="0" w:space="0" w:color="auto"/>
                    <w:left w:val="none" w:sz="0" w:space="0" w:color="auto"/>
                    <w:bottom w:val="none" w:sz="0" w:space="0" w:color="auto"/>
                    <w:right w:val="none" w:sz="0" w:space="0" w:color="auto"/>
                  </w:divBdr>
                </w:div>
                <w:div w:id="117572798">
                  <w:marLeft w:val="0"/>
                  <w:marRight w:val="0"/>
                  <w:marTop w:val="0"/>
                  <w:marBottom w:val="0"/>
                  <w:divBdr>
                    <w:top w:val="none" w:sz="0" w:space="0" w:color="auto"/>
                    <w:left w:val="none" w:sz="0" w:space="0" w:color="auto"/>
                    <w:bottom w:val="none" w:sz="0" w:space="0" w:color="auto"/>
                    <w:right w:val="none" w:sz="0" w:space="0" w:color="auto"/>
                  </w:divBdr>
                </w:div>
                <w:div w:id="118962548">
                  <w:marLeft w:val="0"/>
                  <w:marRight w:val="0"/>
                  <w:marTop w:val="0"/>
                  <w:marBottom w:val="0"/>
                  <w:divBdr>
                    <w:top w:val="none" w:sz="0" w:space="0" w:color="auto"/>
                    <w:left w:val="none" w:sz="0" w:space="0" w:color="auto"/>
                    <w:bottom w:val="none" w:sz="0" w:space="0" w:color="auto"/>
                    <w:right w:val="none" w:sz="0" w:space="0" w:color="auto"/>
                  </w:divBdr>
                </w:div>
                <w:div w:id="147136815">
                  <w:marLeft w:val="0"/>
                  <w:marRight w:val="0"/>
                  <w:marTop w:val="0"/>
                  <w:marBottom w:val="0"/>
                  <w:divBdr>
                    <w:top w:val="none" w:sz="0" w:space="0" w:color="auto"/>
                    <w:left w:val="none" w:sz="0" w:space="0" w:color="auto"/>
                    <w:bottom w:val="none" w:sz="0" w:space="0" w:color="auto"/>
                    <w:right w:val="none" w:sz="0" w:space="0" w:color="auto"/>
                  </w:divBdr>
                </w:div>
                <w:div w:id="147600864">
                  <w:marLeft w:val="0"/>
                  <w:marRight w:val="0"/>
                  <w:marTop w:val="0"/>
                  <w:marBottom w:val="0"/>
                  <w:divBdr>
                    <w:top w:val="none" w:sz="0" w:space="0" w:color="auto"/>
                    <w:left w:val="none" w:sz="0" w:space="0" w:color="auto"/>
                    <w:bottom w:val="none" w:sz="0" w:space="0" w:color="auto"/>
                    <w:right w:val="none" w:sz="0" w:space="0" w:color="auto"/>
                  </w:divBdr>
                </w:div>
                <w:div w:id="195586091">
                  <w:marLeft w:val="0"/>
                  <w:marRight w:val="0"/>
                  <w:marTop w:val="0"/>
                  <w:marBottom w:val="0"/>
                  <w:divBdr>
                    <w:top w:val="none" w:sz="0" w:space="0" w:color="auto"/>
                    <w:left w:val="none" w:sz="0" w:space="0" w:color="auto"/>
                    <w:bottom w:val="none" w:sz="0" w:space="0" w:color="auto"/>
                    <w:right w:val="none" w:sz="0" w:space="0" w:color="auto"/>
                  </w:divBdr>
                </w:div>
                <w:div w:id="211115881">
                  <w:marLeft w:val="0"/>
                  <w:marRight w:val="0"/>
                  <w:marTop w:val="0"/>
                  <w:marBottom w:val="0"/>
                  <w:divBdr>
                    <w:top w:val="none" w:sz="0" w:space="0" w:color="auto"/>
                    <w:left w:val="none" w:sz="0" w:space="0" w:color="auto"/>
                    <w:bottom w:val="none" w:sz="0" w:space="0" w:color="auto"/>
                    <w:right w:val="none" w:sz="0" w:space="0" w:color="auto"/>
                  </w:divBdr>
                </w:div>
                <w:div w:id="239993016">
                  <w:marLeft w:val="0"/>
                  <w:marRight w:val="0"/>
                  <w:marTop w:val="0"/>
                  <w:marBottom w:val="0"/>
                  <w:divBdr>
                    <w:top w:val="none" w:sz="0" w:space="0" w:color="auto"/>
                    <w:left w:val="none" w:sz="0" w:space="0" w:color="auto"/>
                    <w:bottom w:val="none" w:sz="0" w:space="0" w:color="auto"/>
                    <w:right w:val="none" w:sz="0" w:space="0" w:color="auto"/>
                  </w:divBdr>
                </w:div>
                <w:div w:id="360983564">
                  <w:marLeft w:val="0"/>
                  <w:marRight w:val="0"/>
                  <w:marTop w:val="0"/>
                  <w:marBottom w:val="0"/>
                  <w:divBdr>
                    <w:top w:val="none" w:sz="0" w:space="0" w:color="auto"/>
                    <w:left w:val="none" w:sz="0" w:space="0" w:color="auto"/>
                    <w:bottom w:val="none" w:sz="0" w:space="0" w:color="auto"/>
                    <w:right w:val="none" w:sz="0" w:space="0" w:color="auto"/>
                  </w:divBdr>
                </w:div>
                <w:div w:id="364452089">
                  <w:marLeft w:val="0"/>
                  <w:marRight w:val="0"/>
                  <w:marTop w:val="0"/>
                  <w:marBottom w:val="0"/>
                  <w:divBdr>
                    <w:top w:val="none" w:sz="0" w:space="0" w:color="auto"/>
                    <w:left w:val="none" w:sz="0" w:space="0" w:color="auto"/>
                    <w:bottom w:val="none" w:sz="0" w:space="0" w:color="auto"/>
                    <w:right w:val="none" w:sz="0" w:space="0" w:color="auto"/>
                  </w:divBdr>
                </w:div>
                <w:div w:id="374354772">
                  <w:marLeft w:val="0"/>
                  <w:marRight w:val="0"/>
                  <w:marTop w:val="0"/>
                  <w:marBottom w:val="0"/>
                  <w:divBdr>
                    <w:top w:val="none" w:sz="0" w:space="0" w:color="auto"/>
                    <w:left w:val="none" w:sz="0" w:space="0" w:color="auto"/>
                    <w:bottom w:val="none" w:sz="0" w:space="0" w:color="auto"/>
                    <w:right w:val="none" w:sz="0" w:space="0" w:color="auto"/>
                  </w:divBdr>
                </w:div>
                <w:div w:id="388311014">
                  <w:marLeft w:val="0"/>
                  <w:marRight w:val="0"/>
                  <w:marTop w:val="0"/>
                  <w:marBottom w:val="0"/>
                  <w:divBdr>
                    <w:top w:val="none" w:sz="0" w:space="0" w:color="auto"/>
                    <w:left w:val="none" w:sz="0" w:space="0" w:color="auto"/>
                    <w:bottom w:val="none" w:sz="0" w:space="0" w:color="auto"/>
                    <w:right w:val="none" w:sz="0" w:space="0" w:color="auto"/>
                  </w:divBdr>
                </w:div>
                <w:div w:id="397628452">
                  <w:marLeft w:val="0"/>
                  <w:marRight w:val="0"/>
                  <w:marTop w:val="0"/>
                  <w:marBottom w:val="0"/>
                  <w:divBdr>
                    <w:top w:val="none" w:sz="0" w:space="0" w:color="auto"/>
                    <w:left w:val="none" w:sz="0" w:space="0" w:color="auto"/>
                    <w:bottom w:val="none" w:sz="0" w:space="0" w:color="auto"/>
                    <w:right w:val="none" w:sz="0" w:space="0" w:color="auto"/>
                  </w:divBdr>
                </w:div>
                <w:div w:id="404837635">
                  <w:marLeft w:val="0"/>
                  <w:marRight w:val="0"/>
                  <w:marTop w:val="0"/>
                  <w:marBottom w:val="0"/>
                  <w:divBdr>
                    <w:top w:val="none" w:sz="0" w:space="0" w:color="auto"/>
                    <w:left w:val="none" w:sz="0" w:space="0" w:color="auto"/>
                    <w:bottom w:val="none" w:sz="0" w:space="0" w:color="auto"/>
                    <w:right w:val="none" w:sz="0" w:space="0" w:color="auto"/>
                  </w:divBdr>
                </w:div>
                <w:div w:id="410811048">
                  <w:marLeft w:val="0"/>
                  <w:marRight w:val="0"/>
                  <w:marTop w:val="0"/>
                  <w:marBottom w:val="0"/>
                  <w:divBdr>
                    <w:top w:val="none" w:sz="0" w:space="0" w:color="auto"/>
                    <w:left w:val="none" w:sz="0" w:space="0" w:color="auto"/>
                    <w:bottom w:val="none" w:sz="0" w:space="0" w:color="auto"/>
                    <w:right w:val="none" w:sz="0" w:space="0" w:color="auto"/>
                  </w:divBdr>
                </w:div>
                <w:div w:id="434522873">
                  <w:marLeft w:val="0"/>
                  <w:marRight w:val="0"/>
                  <w:marTop w:val="0"/>
                  <w:marBottom w:val="0"/>
                  <w:divBdr>
                    <w:top w:val="none" w:sz="0" w:space="0" w:color="auto"/>
                    <w:left w:val="none" w:sz="0" w:space="0" w:color="auto"/>
                    <w:bottom w:val="none" w:sz="0" w:space="0" w:color="auto"/>
                    <w:right w:val="none" w:sz="0" w:space="0" w:color="auto"/>
                  </w:divBdr>
                </w:div>
                <w:div w:id="481119227">
                  <w:marLeft w:val="0"/>
                  <w:marRight w:val="0"/>
                  <w:marTop w:val="0"/>
                  <w:marBottom w:val="0"/>
                  <w:divBdr>
                    <w:top w:val="none" w:sz="0" w:space="0" w:color="auto"/>
                    <w:left w:val="none" w:sz="0" w:space="0" w:color="auto"/>
                    <w:bottom w:val="none" w:sz="0" w:space="0" w:color="auto"/>
                    <w:right w:val="none" w:sz="0" w:space="0" w:color="auto"/>
                  </w:divBdr>
                </w:div>
                <w:div w:id="542835854">
                  <w:marLeft w:val="0"/>
                  <w:marRight w:val="0"/>
                  <w:marTop w:val="0"/>
                  <w:marBottom w:val="0"/>
                  <w:divBdr>
                    <w:top w:val="none" w:sz="0" w:space="0" w:color="auto"/>
                    <w:left w:val="none" w:sz="0" w:space="0" w:color="auto"/>
                    <w:bottom w:val="none" w:sz="0" w:space="0" w:color="auto"/>
                    <w:right w:val="none" w:sz="0" w:space="0" w:color="auto"/>
                  </w:divBdr>
                </w:div>
                <w:div w:id="542910477">
                  <w:marLeft w:val="0"/>
                  <w:marRight w:val="0"/>
                  <w:marTop w:val="0"/>
                  <w:marBottom w:val="0"/>
                  <w:divBdr>
                    <w:top w:val="none" w:sz="0" w:space="0" w:color="auto"/>
                    <w:left w:val="none" w:sz="0" w:space="0" w:color="auto"/>
                    <w:bottom w:val="none" w:sz="0" w:space="0" w:color="auto"/>
                    <w:right w:val="none" w:sz="0" w:space="0" w:color="auto"/>
                  </w:divBdr>
                </w:div>
                <w:div w:id="544294823">
                  <w:marLeft w:val="0"/>
                  <w:marRight w:val="0"/>
                  <w:marTop w:val="0"/>
                  <w:marBottom w:val="0"/>
                  <w:divBdr>
                    <w:top w:val="none" w:sz="0" w:space="0" w:color="auto"/>
                    <w:left w:val="none" w:sz="0" w:space="0" w:color="auto"/>
                    <w:bottom w:val="none" w:sz="0" w:space="0" w:color="auto"/>
                    <w:right w:val="none" w:sz="0" w:space="0" w:color="auto"/>
                  </w:divBdr>
                </w:div>
                <w:div w:id="560945420">
                  <w:marLeft w:val="0"/>
                  <w:marRight w:val="0"/>
                  <w:marTop w:val="0"/>
                  <w:marBottom w:val="0"/>
                  <w:divBdr>
                    <w:top w:val="none" w:sz="0" w:space="0" w:color="auto"/>
                    <w:left w:val="none" w:sz="0" w:space="0" w:color="auto"/>
                    <w:bottom w:val="none" w:sz="0" w:space="0" w:color="auto"/>
                    <w:right w:val="none" w:sz="0" w:space="0" w:color="auto"/>
                  </w:divBdr>
                </w:div>
                <w:div w:id="566302562">
                  <w:marLeft w:val="0"/>
                  <w:marRight w:val="0"/>
                  <w:marTop w:val="0"/>
                  <w:marBottom w:val="0"/>
                  <w:divBdr>
                    <w:top w:val="none" w:sz="0" w:space="0" w:color="auto"/>
                    <w:left w:val="none" w:sz="0" w:space="0" w:color="auto"/>
                    <w:bottom w:val="none" w:sz="0" w:space="0" w:color="auto"/>
                    <w:right w:val="none" w:sz="0" w:space="0" w:color="auto"/>
                  </w:divBdr>
                </w:div>
                <w:div w:id="614865496">
                  <w:marLeft w:val="0"/>
                  <w:marRight w:val="0"/>
                  <w:marTop w:val="0"/>
                  <w:marBottom w:val="0"/>
                  <w:divBdr>
                    <w:top w:val="none" w:sz="0" w:space="0" w:color="auto"/>
                    <w:left w:val="none" w:sz="0" w:space="0" w:color="auto"/>
                    <w:bottom w:val="none" w:sz="0" w:space="0" w:color="auto"/>
                    <w:right w:val="none" w:sz="0" w:space="0" w:color="auto"/>
                  </w:divBdr>
                </w:div>
                <w:div w:id="622854323">
                  <w:marLeft w:val="0"/>
                  <w:marRight w:val="0"/>
                  <w:marTop w:val="0"/>
                  <w:marBottom w:val="0"/>
                  <w:divBdr>
                    <w:top w:val="none" w:sz="0" w:space="0" w:color="auto"/>
                    <w:left w:val="none" w:sz="0" w:space="0" w:color="auto"/>
                    <w:bottom w:val="none" w:sz="0" w:space="0" w:color="auto"/>
                    <w:right w:val="none" w:sz="0" w:space="0" w:color="auto"/>
                  </w:divBdr>
                </w:div>
                <w:div w:id="643970337">
                  <w:marLeft w:val="0"/>
                  <w:marRight w:val="0"/>
                  <w:marTop w:val="0"/>
                  <w:marBottom w:val="0"/>
                  <w:divBdr>
                    <w:top w:val="none" w:sz="0" w:space="0" w:color="auto"/>
                    <w:left w:val="none" w:sz="0" w:space="0" w:color="auto"/>
                    <w:bottom w:val="none" w:sz="0" w:space="0" w:color="auto"/>
                    <w:right w:val="none" w:sz="0" w:space="0" w:color="auto"/>
                  </w:divBdr>
                </w:div>
                <w:div w:id="647049980">
                  <w:marLeft w:val="0"/>
                  <w:marRight w:val="0"/>
                  <w:marTop w:val="0"/>
                  <w:marBottom w:val="0"/>
                  <w:divBdr>
                    <w:top w:val="none" w:sz="0" w:space="0" w:color="auto"/>
                    <w:left w:val="none" w:sz="0" w:space="0" w:color="auto"/>
                    <w:bottom w:val="none" w:sz="0" w:space="0" w:color="auto"/>
                    <w:right w:val="none" w:sz="0" w:space="0" w:color="auto"/>
                  </w:divBdr>
                </w:div>
                <w:div w:id="650523753">
                  <w:marLeft w:val="0"/>
                  <w:marRight w:val="0"/>
                  <w:marTop w:val="0"/>
                  <w:marBottom w:val="0"/>
                  <w:divBdr>
                    <w:top w:val="none" w:sz="0" w:space="0" w:color="auto"/>
                    <w:left w:val="none" w:sz="0" w:space="0" w:color="auto"/>
                    <w:bottom w:val="none" w:sz="0" w:space="0" w:color="auto"/>
                    <w:right w:val="none" w:sz="0" w:space="0" w:color="auto"/>
                  </w:divBdr>
                </w:div>
                <w:div w:id="660931798">
                  <w:marLeft w:val="0"/>
                  <w:marRight w:val="0"/>
                  <w:marTop w:val="0"/>
                  <w:marBottom w:val="0"/>
                  <w:divBdr>
                    <w:top w:val="none" w:sz="0" w:space="0" w:color="auto"/>
                    <w:left w:val="none" w:sz="0" w:space="0" w:color="auto"/>
                    <w:bottom w:val="none" w:sz="0" w:space="0" w:color="auto"/>
                    <w:right w:val="none" w:sz="0" w:space="0" w:color="auto"/>
                  </w:divBdr>
                </w:div>
                <w:div w:id="669328222">
                  <w:marLeft w:val="0"/>
                  <w:marRight w:val="0"/>
                  <w:marTop w:val="0"/>
                  <w:marBottom w:val="0"/>
                  <w:divBdr>
                    <w:top w:val="none" w:sz="0" w:space="0" w:color="auto"/>
                    <w:left w:val="none" w:sz="0" w:space="0" w:color="auto"/>
                    <w:bottom w:val="none" w:sz="0" w:space="0" w:color="auto"/>
                    <w:right w:val="none" w:sz="0" w:space="0" w:color="auto"/>
                  </w:divBdr>
                </w:div>
                <w:div w:id="672688577">
                  <w:marLeft w:val="0"/>
                  <w:marRight w:val="0"/>
                  <w:marTop w:val="0"/>
                  <w:marBottom w:val="0"/>
                  <w:divBdr>
                    <w:top w:val="none" w:sz="0" w:space="0" w:color="auto"/>
                    <w:left w:val="none" w:sz="0" w:space="0" w:color="auto"/>
                    <w:bottom w:val="none" w:sz="0" w:space="0" w:color="auto"/>
                    <w:right w:val="none" w:sz="0" w:space="0" w:color="auto"/>
                  </w:divBdr>
                </w:div>
                <w:div w:id="768743364">
                  <w:marLeft w:val="0"/>
                  <w:marRight w:val="0"/>
                  <w:marTop w:val="0"/>
                  <w:marBottom w:val="0"/>
                  <w:divBdr>
                    <w:top w:val="none" w:sz="0" w:space="0" w:color="auto"/>
                    <w:left w:val="none" w:sz="0" w:space="0" w:color="auto"/>
                    <w:bottom w:val="none" w:sz="0" w:space="0" w:color="auto"/>
                    <w:right w:val="none" w:sz="0" w:space="0" w:color="auto"/>
                  </w:divBdr>
                </w:div>
                <w:div w:id="770707201">
                  <w:marLeft w:val="0"/>
                  <w:marRight w:val="0"/>
                  <w:marTop w:val="0"/>
                  <w:marBottom w:val="0"/>
                  <w:divBdr>
                    <w:top w:val="none" w:sz="0" w:space="0" w:color="auto"/>
                    <w:left w:val="none" w:sz="0" w:space="0" w:color="auto"/>
                    <w:bottom w:val="none" w:sz="0" w:space="0" w:color="auto"/>
                    <w:right w:val="none" w:sz="0" w:space="0" w:color="auto"/>
                  </w:divBdr>
                </w:div>
                <w:div w:id="781657565">
                  <w:marLeft w:val="0"/>
                  <w:marRight w:val="0"/>
                  <w:marTop w:val="0"/>
                  <w:marBottom w:val="0"/>
                  <w:divBdr>
                    <w:top w:val="none" w:sz="0" w:space="0" w:color="auto"/>
                    <w:left w:val="none" w:sz="0" w:space="0" w:color="auto"/>
                    <w:bottom w:val="none" w:sz="0" w:space="0" w:color="auto"/>
                    <w:right w:val="none" w:sz="0" w:space="0" w:color="auto"/>
                  </w:divBdr>
                </w:div>
                <w:div w:id="785462349">
                  <w:marLeft w:val="0"/>
                  <w:marRight w:val="0"/>
                  <w:marTop w:val="0"/>
                  <w:marBottom w:val="0"/>
                  <w:divBdr>
                    <w:top w:val="none" w:sz="0" w:space="0" w:color="auto"/>
                    <w:left w:val="none" w:sz="0" w:space="0" w:color="auto"/>
                    <w:bottom w:val="none" w:sz="0" w:space="0" w:color="auto"/>
                    <w:right w:val="none" w:sz="0" w:space="0" w:color="auto"/>
                  </w:divBdr>
                </w:div>
                <w:div w:id="806776455">
                  <w:marLeft w:val="0"/>
                  <w:marRight w:val="0"/>
                  <w:marTop w:val="0"/>
                  <w:marBottom w:val="0"/>
                  <w:divBdr>
                    <w:top w:val="none" w:sz="0" w:space="0" w:color="auto"/>
                    <w:left w:val="none" w:sz="0" w:space="0" w:color="auto"/>
                    <w:bottom w:val="none" w:sz="0" w:space="0" w:color="auto"/>
                    <w:right w:val="none" w:sz="0" w:space="0" w:color="auto"/>
                  </w:divBdr>
                </w:div>
                <w:div w:id="928542702">
                  <w:marLeft w:val="0"/>
                  <w:marRight w:val="0"/>
                  <w:marTop w:val="0"/>
                  <w:marBottom w:val="0"/>
                  <w:divBdr>
                    <w:top w:val="none" w:sz="0" w:space="0" w:color="auto"/>
                    <w:left w:val="none" w:sz="0" w:space="0" w:color="auto"/>
                    <w:bottom w:val="none" w:sz="0" w:space="0" w:color="auto"/>
                    <w:right w:val="none" w:sz="0" w:space="0" w:color="auto"/>
                  </w:divBdr>
                </w:div>
                <w:div w:id="945768206">
                  <w:marLeft w:val="0"/>
                  <w:marRight w:val="0"/>
                  <w:marTop w:val="0"/>
                  <w:marBottom w:val="0"/>
                  <w:divBdr>
                    <w:top w:val="none" w:sz="0" w:space="0" w:color="auto"/>
                    <w:left w:val="none" w:sz="0" w:space="0" w:color="auto"/>
                    <w:bottom w:val="none" w:sz="0" w:space="0" w:color="auto"/>
                    <w:right w:val="none" w:sz="0" w:space="0" w:color="auto"/>
                  </w:divBdr>
                </w:div>
                <w:div w:id="993068417">
                  <w:marLeft w:val="0"/>
                  <w:marRight w:val="0"/>
                  <w:marTop w:val="0"/>
                  <w:marBottom w:val="0"/>
                  <w:divBdr>
                    <w:top w:val="none" w:sz="0" w:space="0" w:color="auto"/>
                    <w:left w:val="none" w:sz="0" w:space="0" w:color="auto"/>
                    <w:bottom w:val="none" w:sz="0" w:space="0" w:color="auto"/>
                    <w:right w:val="none" w:sz="0" w:space="0" w:color="auto"/>
                  </w:divBdr>
                </w:div>
                <w:div w:id="1000739054">
                  <w:marLeft w:val="0"/>
                  <w:marRight w:val="0"/>
                  <w:marTop w:val="0"/>
                  <w:marBottom w:val="0"/>
                  <w:divBdr>
                    <w:top w:val="none" w:sz="0" w:space="0" w:color="auto"/>
                    <w:left w:val="none" w:sz="0" w:space="0" w:color="auto"/>
                    <w:bottom w:val="none" w:sz="0" w:space="0" w:color="auto"/>
                    <w:right w:val="none" w:sz="0" w:space="0" w:color="auto"/>
                  </w:divBdr>
                </w:div>
                <w:div w:id="1033993269">
                  <w:marLeft w:val="0"/>
                  <w:marRight w:val="0"/>
                  <w:marTop w:val="0"/>
                  <w:marBottom w:val="0"/>
                  <w:divBdr>
                    <w:top w:val="none" w:sz="0" w:space="0" w:color="auto"/>
                    <w:left w:val="none" w:sz="0" w:space="0" w:color="auto"/>
                    <w:bottom w:val="none" w:sz="0" w:space="0" w:color="auto"/>
                    <w:right w:val="none" w:sz="0" w:space="0" w:color="auto"/>
                  </w:divBdr>
                </w:div>
                <w:div w:id="1223105280">
                  <w:marLeft w:val="0"/>
                  <w:marRight w:val="0"/>
                  <w:marTop w:val="0"/>
                  <w:marBottom w:val="0"/>
                  <w:divBdr>
                    <w:top w:val="none" w:sz="0" w:space="0" w:color="auto"/>
                    <w:left w:val="none" w:sz="0" w:space="0" w:color="auto"/>
                    <w:bottom w:val="none" w:sz="0" w:space="0" w:color="auto"/>
                    <w:right w:val="none" w:sz="0" w:space="0" w:color="auto"/>
                  </w:divBdr>
                </w:div>
                <w:div w:id="1245602635">
                  <w:marLeft w:val="0"/>
                  <w:marRight w:val="0"/>
                  <w:marTop w:val="0"/>
                  <w:marBottom w:val="0"/>
                  <w:divBdr>
                    <w:top w:val="none" w:sz="0" w:space="0" w:color="auto"/>
                    <w:left w:val="none" w:sz="0" w:space="0" w:color="auto"/>
                    <w:bottom w:val="none" w:sz="0" w:space="0" w:color="auto"/>
                    <w:right w:val="none" w:sz="0" w:space="0" w:color="auto"/>
                  </w:divBdr>
                </w:div>
                <w:div w:id="1338651395">
                  <w:marLeft w:val="0"/>
                  <w:marRight w:val="0"/>
                  <w:marTop w:val="0"/>
                  <w:marBottom w:val="0"/>
                  <w:divBdr>
                    <w:top w:val="none" w:sz="0" w:space="0" w:color="auto"/>
                    <w:left w:val="none" w:sz="0" w:space="0" w:color="auto"/>
                    <w:bottom w:val="none" w:sz="0" w:space="0" w:color="auto"/>
                    <w:right w:val="none" w:sz="0" w:space="0" w:color="auto"/>
                  </w:divBdr>
                </w:div>
                <w:div w:id="1368993048">
                  <w:marLeft w:val="0"/>
                  <w:marRight w:val="0"/>
                  <w:marTop w:val="0"/>
                  <w:marBottom w:val="0"/>
                  <w:divBdr>
                    <w:top w:val="none" w:sz="0" w:space="0" w:color="auto"/>
                    <w:left w:val="none" w:sz="0" w:space="0" w:color="auto"/>
                    <w:bottom w:val="none" w:sz="0" w:space="0" w:color="auto"/>
                    <w:right w:val="none" w:sz="0" w:space="0" w:color="auto"/>
                  </w:divBdr>
                </w:div>
                <w:div w:id="1432581983">
                  <w:marLeft w:val="0"/>
                  <w:marRight w:val="0"/>
                  <w:marTop w:val="0"/>
                  <w:marBottom w:val="0"/>
                  <w:divBdr>
                    <w:top w:val="none" w:sz="0" w:space="0" w:color="auto"/>
                    <w:left w:val="none" w:sz="0" w:space="0" w:color="auto"/>
                    <w:bottom w:val="none" w:sz="0" w:space="0" w:color="auto"/>
                    <w:right w:val="none" w:sz="0" w:space="0" w:color="auto"/>
                  </w:divBdr>
                </w:div>
                <w:div w:id="1447457513">
                  <w:marLeft w:val="0"/>
                  <w:marRight w:val="0"/>
                  <w:marTop w:val="0"/>
                  <w:marBottom w:val="0"/>
                  <w:divBdr>
                    <w:top w:val="none" w:sz="0" w:space="0" w:color="auto"/>
                    <w:left w:val="none" w:sz="0" w:space="0" w:color="auto"/>
                    <w:bottom w:val="none" w:sz="0" w:space="0" w:color="auto"/>
                    <w:right w:val="none" w:sz="0" w:space="0" w:color="auto"/>
                  </w:divBdr>
                </w:div>
                <w:div w:id="1491100272">
                  <w:marLeft w:val="0"/>
                  <w:marRight w:val="0"/>
                  <w:marTop w:val="0"/>
                  <w:marBottom w:val="0"/>
                  <w:divBdr>
                    <w:top w:val="none" w:sz="0" w:space="0" w:color="auto"/>
                    <w:left w:val="none" w:sz="0" w:space="0" w:color="auto"/>
                    <w:bottom w:val="none" w:sz="0" w:space="0" w:color="auto"/>
                    <w:right w:val="none" w:sz="0" w:space="0" w:color="auto"/>
                  </w:divBdr>
                </w:div>
                <w:div w:id="1503277106">
                  <w:marLeft w:val="0"/>
                  <w:marRight w:val="0"/>
                  <w:marTop w:val="0"/>
                  <w:marBottom w:val="0"/>
                  <w:divBdr>
                    <w:top w:val="none" w:sz="0" w:space="0" w:color="auto"/>
                    <w:left w:val="none" w:sz="0" w:space="0" w:color="auto"/>
                    <w:bottom w:val="none" w:sz="0" w:space="0" w:color="auto"/>
                    <w:right w:val="none" w:sz="0" w:space="0" w:color="auto"/>
                  </w:divBdr>
                </w:div>
                <w:div w:id="1523200510">
                  <w:marLeft w:val="0"/>
                  <w:marRight w:val="0"/>
                  <w:marTop w:val="0"/>
                  <w:marBottom w:val="0"/>
                  <w:divBdr>
                    <w:top w:val="none" w:sz="0" w:space="0" w:color="auto"/>
                    <w:left w:val="none" w:sz="0" w:space="0" w:color="auto"/>
                    <w:bottom w:val="none" w:sz="0" w:space="0" w:color="auto"/>
                    <w:right w:val="none" w:sz="0" w:space="0" w:color="auto"/>
                  </w:divBdr>
                </w:div>
                <w:div w:id="1532760579">
                  <w:marLeft w:val="0"/>
                  <w:marRight w:val="0"/>
                  <w:marTop w:val="0"/>
                  <w:marBottom w:val="0"/>
                  <w:divBdr>
                    <w:top w:val="none" w:sz="0" w:space="0" w:color="auto"/>
                    <w:left w:val="none" w:sz="0" w:space="0" w:color="auto"/>
                    <w:bottom w:val="none" w:sz="0" w:space="0" w:color="auto"/>
                    <w:right w:val="none" w:sz="0" w:space="0" w:color="auto"/>
                  </w:divBdr>
                </w:div>
                <w:div w:id="1545481106">
                  <w:marLeft w:val="0"/>
                  <w:marRight w:val="0"/>
                  <w:marTop w:val="0"/>
                  <w:marBottom w:val="0"/>
                  <w:divBdr>
                    <w:top w:val="none" w:sz="0" w:space="0" w:color="auto"/>
                    <w:left w:val="none" w:sz="0" w:space="0" w:color="auto"/>
                    <w:bottom w:val="none" w:sz="0" w:space="0" w:color="auto"/>
                    <w:right w:val="none" w:sz="0" w:space="0" w:color="auto"/>
                  </w:divBdr>
                </w:div>
                <w:div w:id="1553150186">
                  <w:marLeft w:val="0"/>
                  <w:marRight w:val="0"/>
                  <w:marTop w:val="0"/>
                  <w:marBottom w:val="0"/>
                  <w:divBdr>
                    <w:top w:val="none" w:sz="0" w:space="0" w:color="auto"/>
                    <w:left w:val="none" w:sz="0" w:space="0" w:color="auto"/>
                    <w:bottom w:val="none" w:sz="0" w:space="0" w:color="auto"/>
                    <w:right w:val="none" w:sz="0" w:space="0" w:color="auto"/>
                  </w:divBdr>
                </w:div>
                <w:div w:id="1563170968">
                  <w:marLeft w:val="0"/>
                  <w:marRight w:val="0"/>
                  <w:marTop w:val="0"/>
                  <w:marBottom w:val="0"/>
                  <w:divBdr>
                    <w:top w:val="none" w:sz="0" w:space="0" w:color="auto"/>
                    <w:left w:val="none" w:sz="0" w:space="0" w:color="auto"/>
                    <w:bottom w:val="none" w:sz="0" w:space="0" w:color="auto"/>
                    <w:right w:val="none" w:sz="0" w:space="0" w:color="auto"/>
                  </w:divBdr>
                </w:div>
                <w:div w:id="1647784569">
                  <w:marLeft w:val="0"/>
                  <w:marRight w:val="0"/>
                  <w:marTop w:val="0"/>
                  <w:marBottom w:val="0"/>
                  <w:divBdr>
                    <w:top w:val="none" w:sz="0" w:space="0" w:color="auto"/>
                    <w:left w:val="none" w:sz="0" w:space="0" w:color="auto"/>
                    <w:bottom w:val="none" w:sz="0" w:space="0" w:color="auto"/>
                    <w:right w:val="none" w:sz="0" w:space="0" w:color="auto"/>
                  </w:divBdr>
                </w:div>
                <w:div w:id="1661733445">
                  <w:marLeft w:val="0"/>
                  <w:marRight w:val="0"/>
                  <w:marTop w:val="0"/>
                  <w:marBottom w:val="0"/>
                  <w:divBdr>
                    <w:top w:val="none" w:sz="0" w:space="0" w:color="auto"/>
                    <w:left w:val="none" w:sz="0" w:space="0" w:color="auto"/>
                    <w:bottom w:val="none" w:sz="0" w:space="0" w:color="auto"/>
                    <w:right w:val="none" w:sz="0" w:space="0" w:color="auto"/>
                  </w:divBdr>
                </w:div>
                <w:div w:id="1686589158">
                  <w:marLeft w:val="0"/>
                  <w:marRight w:val="0"/>
                  <w:marTop w:val="0"/>
                  <w:marBottom w:val="0"/>
                  <w:divBdr>
                    <w:top w:val="none" w:sz="0" w:space="0" w:color="auto"/>
                    <w:left w:val="none" w:sz="0" w:space="0" w:color="auto"/>
                    <w:bottom w:val="none" w:sz="0" w:space="0" w:color="auto"/>
                    <w:right w:val="none" w:sz="0" w:space="0" w:color="auto"/>
                  </w:divBdr>
                </w:div>
                <w:div w:id="1689138834">
                  <w:marLeft w:val="0"/>
                  <w:marRight w:val="0"/>
                  <w:marTop w:val="0"/>
                  <w:marBottom w:val="0"/>
                  <w:divBdr>
                    <w:top w:val="none" w:sz="0" w:space="0" w:color="auto"/>
                    <w:left w:val="none" w:sz="0" w:space="0" w:color="auto"/>
                    <w:bottom w:val="none" w:sz="0" w:space="0" w:color="auto"/>
                    <w:right w:val="none" w:sz="0" w:space="0" w:color="auto"/>
                  </w:divBdr>
                </w:div>
                <w:div w:id="1783570968">
                  <w:marLeft w:val="0"/>
                  <w:marRight w:val="0"/>
                  <w:marTop w:val="0"/>
                  <w:marBottom w:val="0"/>
                  <w:divBdr>
                    <w:top w:val="none" w:sz="0" w:space="0" w:color="auto"/>
                    <w:left w:val="none" w:sz="0" w:space="0" w:color="auto"/>
                    <w:bottom w:val="none" w:sz="0" w:space="0" w:color="auto"/>
                    <w:right w:val="none" w:sz="0" w:space="0" w:color="auto"/>
                  </w:divBdr>
                </w:div>
                <w:div w:id="1888488176">
                  <w:marLeft w:val="0"/>
                  <w:marRight w:val="0"/>
                  <w:marTop w:val="0"/>
                  <w:marBottom w:val="0"/>
                  <w:divBdr>
                    <w:top w:val="none" w:sz="0" w:space="0" w:color="auto"/>
                    <w:left w:val="none" w:sz="0" w:space="0" w:color="auto"/>
                    <w:bottom w:val="none" w:sz="0" w:space="0" w:color="auto"/>
                    <w:right w:val="none" w:sz="0" w:space="0" w:color="auto"/>
                  </w:divBdr>
                </w:div>
                <w:div w:id="1892619506">
                  <w:marLeft w:val="0"/>
                  <w:marRight w:val="0"/>
                  <w:marTop w:val="0"/>
                  <w:marBottom w:val="0"/>
                  <w:divBdr>
                    <w:top w:val="none" w:sz="0" w:space="0" w:color="auto"/>
                    <w:left w:val="none" w:sz="0" w:space="0" w:color="auto"/>
                    <w:bottom w:val="none" w:sz="0" w:space="0" w:color="auto"/>
                    <w:right w:val="none" w:sz="0" w:space="0" w:color="auto"/>
                  </w:divBdr>
                </w:div>
                <w:div w:id="1981495788">
                  <w:marLeft w:val="0"/>
                  <w:marRight w:val="0"/>
                  <w:marTop w:val="0"/>
                  <w:marBottom w:val="0"/>
                  <w:divBdr>
                    <w:top w:val="none" w:sz="0" w:space="0" w:color="auto"/>
                    <w:left w:val="none" w:sz="0" w:space="0" w:color="auto"/>
                    <w:bottom w:val="none" w:sz="0" w:space="0" w:color="auto"/>
                    <w:right w:val="none" w:sz="0" w:space="0" w:color="auto"/>
                  </w:divBdr>
                </w:div>
                <w:div w:id="2024432856">
                  <w:marLeft w:val="0"/>
                  <w:marRight w:val="0"/>
                  <w:marTop w:val="0"/>
                  <w:marBottom w:val="0"/>
                  <w:divBdr>
                    <w:top w:val="none" w:sz="0" w:space="0" w:color="auto"/>
                    <w:left w:val="none" w:sz="0" w:space="0" w:color="auto"/>
                    <w:bottom w:val="none" w:sz="0" w:space="0" w:color="auto"/>
                    <w:right w:val="none" w:sz="0" w:space="0" w:color="auto"/>
                  </w:divBdr>
                </w:div>
                <w:div w:id="2076321052">
                  <w:marLeft w:val="0"/>
                  <w:marRight w:val="0"/>
                  <w:marTop w:val="0"/>
                  <w:marBottom w:val="0"/>
                  <w:divBdr>
                    <w:top w:val="none" w:sz="0" w:space="0" w:color="auto"/>
                    <w:left w:val="none" w:sz="0" w:space="0" w:color="auto"/>
                    <w:bottom w:val="none" w:sz="0" w:space="0" w:color="auto"/>
                    <w:right w:val="none" w:sz="0" w:space="0" w:color="auto"/>
                  </w:divBdr>
                </w:div>
                <w:div w:id="20884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eb.ebscohost.com/ehost/pdfviewer/pdfviewer?sid=a38a1096-53e7-4f5d-8fb2-678c41fae19b%40sessionmgr10&amp;vid=4&amp;hid=26" TargetMode="External"/><Relationship Id="rId18" Type="http://schemas.openxmlformats.org/officeDocument/2006/relationships/hyperlink" Target="http://www.envplan.com/openaccess/d3110.pdf" TargetMode="External"/><Relationship Id="rId26" Type="http://schemas.openxmlformats.org/officeDocument/2006/relationships/hyperlink" Target="http://web.ebscohost.com/ehost/pdfviewer/pdfviewer?sid=a38a1096-53e7-4f5d-8fb2-678c41fae19b%40sessionmgr10&amp;vid=4&amp;hid=26" TargetMode="External"/><Relationship Id="rId39" Type="http://schemas.openxmlformats.org/officeDocument/2006/relationships/hyperlink" Target="http://www.thechicagocouncil.org/Files/Studies_Publications/TaskForcesandStudies/Immigration_and_Migration.aspx" TargetMode="External"/><Relationship Id="rId21" Type="http://schemas.openxmlformats.org/officeDocument/2006/relationships/hyperlink" Target="http://www.palgrave-journals.com/lst/journal/v7/n1/full/lst200856a.html" TargetMode="External"/><Relationship Id="rId34" Type="http://schemas.openxmlformats.org/officeDocument/2006/relationships/hyperlink" Target="http://archive.sgir.eu/uploads/Grayson-graysonsgir.pdf" TargetMode="External"/><Relationship Id="rId42" Type="http://schemas.openxmlformats.org/officeDocument/2006/relationships/hyperlink" Target="http://www.fairus.org/site/DocServer/energy_enviro.pdf?docID=2941" TargetMode="External"/><Relationship Id="rId47" Type="http://schemas.openxmlformats.org/officeDocument/2006/relationships/hyperlink" Target="http://www.cis.org/UnemploymentAmongNativeWorkers" TargetMode="External"/><Relationship Id="rId50" Type="http://schemas.openxmlformats.org/officeDocument/2006/relationships/hyperlink" Target="http://www.splcenter.org/get-informed/intelligence-report/browse-all-issues/2010/fall/oath-keepers-group-battered-by-members-" TargetMode="External"/><Relationship Id="rId55" Type="http://schemas.openxmlformats.org/officeDocument/2006/relationships/hyperlink" Target="http://www.jwpcivitasinstitute.org/media/publication-archive/perspective/illegal-immigration-drugs-gangs-and-crime" TargetMode="External"/><Relationship Id="rId7" Type="http://schemas.openxmlformats.org/officeDocument/2006/relationships/endnotes" Target="endnotes.xml"/><Relationship Id="rId12" Type="http://schemas.openxmlformats.org/officeDocument/2006/relationships/hyperlink" Target="http://www.envplan.com/openaccess/d3110.pdf" TargetMode="External"/><Relationship Id="rId17" Type="http://schemas.openxmlformats.org/officeDocument/2006/relationships/hyperlink" Target="http://www.palgrave-journals.com/lst/journal/v7/n1/full/lst200856a.html" TargetMode="External"/><Relationship Id="rId25" Type="http://schemas.openxmlformats.org/officeDocument/2006/relationships/hyperlink" Target="http://web.ebscohost.com/ehost/pdfviewer/pdfviewer?sid=a38a1096-53e7-4f5d-8fb2-678c41fae19b%40sessionmgr10&amp;vid=4&amp;hid=26" TargetMode="External"/><Relationship Id="rId33" Type="http://schemas.openxmlformats.org/officeDocument/2006/relationships/hyperlink" Target="http://web.ebscohost.com/ehost/pdfviewer/pdfviewer?sid=a38a1096-53e7-4f5d-8fb2-678c41fae19b%40sessionmgr10&amp;vid=4&amp;hid=26" TargetMode="External"/><Relationship Id="rId38" Type="http://schemas.openxmlformats.org/officeDocument/2006/relationships/hyperlink" Target="http://www.idpl.org/images/publicationsPDFs/DeLeon_ChicagoCouncilFull_2006.pdf" TargetMode="External"/><Relationship Id="rId46" Type="http://schemas.openxmlformats.org/officeDocument/2006/relationships/hyperlink" Target="http://www.ciaonet.org/journals/twq/v32i2/f_0016178_13952.pdf" TargetMode="External"/><Relationship Id="rId2" Type="http://schemas.openxmlformats.org/officeDocument/2006/relationships/styles" Target="styles.xml"/><Relationship Id="rId16" Type="http://schemas.openxmlformats.org/officeDocument/2006/relationships/hyperlink" Target="http://web.ebscohost.com/ehost/pdfviewer/pdfviewer?sid=a38a1096-53e7-4f5d-8fb2-678c41fae19b%40sessionmgr10&amp;vid=4&amp;hid=26" TargetMode="External"/><Relationship Id="rId20" Type="http://schemas.openxmlformats.org/officeDocument/2006/relationships/hyperlink" Target="http://www.palgrave-journals.com/lst/journal/v7/n1/full/lst200856a.html" TargetMode="External"/><Relationship Id="rId29" Type="http://schemas.openxmlformats.org/officeDocument/2006/relationships/hyperlink" Target="http://openborders.info/terrorism/" TargetMode="External"/><Relationship Id="rId41" Type="http://schemas.openxmlformats.org/officeDocument/2006/relationships/hyperlink" Target="http://www.theaustralian.com.au/national-affairs/opinion/skilled-migration-is-the-key-to-a-thriving-and-cohesive-economy/story-e6frgd0x-1226573810800" TargetMode="External"/><Relationship Id="rId54" Type="http://schemas.openxmlformats.org/officeDocument/2006/relationships/hyperlink" Target="http://www.eagleforum.org/psr/2001/oct01/psroct01.s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eb.ebscohost.com/ehost/pdfviewer/pdfviewer?sid=a38a1096-53e7-4f5d-8fb2-678c41fae19b%40sessionmgr10&amp;vid=4&amp;hid=26" TargetMode="External"/><Relationship Id="rId24" Type="http://schemas.openxmlformats.org/officeDocument/2006/relationships/hyperlink" Target="http://www.envplan.com/openaccess/d3110.pdf" TargetMode="External"/><Relationship Id="rId32" Type="http://schemas.openxmlformats.org/officeDocument/2006/relationships/hyperlink" Target="http://fsi.stanford.edu/people/rosamond_l_naylor/" TargetMode="External"/><Relationship Id="rId37" Type="http://schemas.openxmlformats.org/officeDocument/2006/relationships/hyperlink" Target="http://epress.anu.edu.au/apps/bookworm/view/Australia%3A+Identity%2C+Fear+and+Governance+in+the+21st+Century/10171/ch03.html" TargetMode="External"/><Relationship Id="rId40" Type="http://schemas.openxmlformats.org/officeDocument/2006/relationships/hyperlink" Target="http://www.thehindu.com/news/international/threat-to-relocate-jobs-over-britains-immigration-cap/article588076.ece" TargetMode="External"/><Relationship Id="rId45" Type="http://schemas.openxmlformats.org/officeDocument/2006/relationships/hyperlink" Target="http://www.theodora.com/debate.html" TargetMode="External"/><Relationship Id="rId53" Type="http://schemas.openxmlformats.org/officeDocument/2006/relationships/hyperlink" Target="http://www.eagleforum.org/psr/2001/oct01/psroct01.shtml"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eb.ebscohost.com/ehost/pdfviewer/pdfviewer?sid=a38a1096-53e7-4f5d-8fb2-678c41fae19b%40sessionmgr10&amp;vid=4&amp;hid=26" TargetMode="External"/><Relationship Id="rId23" Type="http://schemas.openxmlformats.org/officeDocument/2006/relationships/hyperlink" Target="http://web.ebscohost.com/ehost/pdfviewer/pdfviewer?sid=a38a1096-53e7-4f5d-8fb2-678c41fae19b%40sessionmgr10&amp;vid=4&amp;hid=26" TargetMode="External"/><Relationship Id="rId28" Type="http://schemas.openxmlformats.org/officeDocument/2006/relationships/hyperlink" Target="http://web.ebscohost.com/ehost/pdfviewer/pdfviewer?sid=a38a1096-53e7-4f5d-8fb2-678c41fae19b%40sessionmgr10&amp;vid=4&amp;hid=26" TargetMode="External"/><Relationship Id="rId36" Type="http://schemas.openxmlformats.org/officeDocument/2006/relationships/hyperlink" Target="http://www.dtic.mil/cgi-bin/GetTRDoc?AD=ADA494286" TargetMode="External"/><Relationship Id="rId49" Type="http://schemas.openxmlformats.org/officeDocument/2006/relationships/hyperlink" Target="http://www.splcenter.org/get-informed/intelligence-report/browse-all-issues/2010/spring/active-patriot-groups-in-the-united-s" TargetMode="External"/><Relationship Id="rId57" Type="http://schemas.openxmlformats.org/officeDocument/2006/relationships/fontTable" Target="fontTable.xml"/><Relationship Id="rId10" Type="http://schemas.openxmlformats.org/officeDocument/2006/relationships/hyperlink" Target="http://web.ebscohost.com/ehost/pdfviewer/pdfviewer?sid=a38a1096-53e7-4f5d-8fb2-678c41fae19b%40sessionmgr10&amp;vid=4&amp;hid=26" TargetMode="External"/><Relationship Id="rId19" Type="http://schemas.openxmlformats.org/officeDocument/2006/relationships/hyperlink" Target="http://aei.pitt.edu/33054/1/ellermann._antje.pdf" TargetMode="External"/><Relationship Id="rId31" Type="http://schemas.openxmlformats.org/officeDocument/2006/relationships/hyperlink" Target="http://fsi.stanford.edu/people/rosamond_l_naylor/" TargetMode="External"/><Relationship Id="rId44" Type="http://schemas.openxmlformats.org/officeDocument/2006/relationships/hyperlink" Target="http://sydney.edu.au/contretemps/5december2004/dean.pdf" TargetMode="External"/><Relationship Id="rId52" Type="http://schemas.openxmlformats.org/officeDocument/2006/relationships/hyperlink" Target="http://www.splcenter.org/get-informed/intelligence-report/browse-all-issues/2010/spring/the-year-in-nativism" TargetMode="External"/><Relationship Id="rId4" Type="http://schemas.openxmlformats.org/officeDocument/2006/relationships/settings" Target="settings.xml"/><Relationship Id="rId9" Type="http://schemas.openxmlformats.org/officeDocument/2006/relationships/hyperlink" Target="http://sydney.edu.au/contretemps/" TargetMode="External"/><Relationship Id="rId14" Type="http://schemas.openxmlformats.org/officeDocument/2006/relationships/hyperlink" Target="http://www.envplan.com/openaccess/d3110.pdf" TargetMode="External"/><Relationship Id="rId22" Type="http://schemas.openxmlformats.org/officeDocument/2006/relationships/hyperlink" Target="http://www.palgrave-journals.com/lst/journal/v7/n1/full/lst200856a.html" TargetMode="External"/><Relationship Id="rId27" Type="http://schemas.openxmlformats.org/officeDocument/2006/relationships/hyperlink" Target="http://www.jobdestruction.info" TargetMode="External"/><Relationship Id="rId30" Type="http://schemas.openxmlformats.org/officeDocument/2006/relationships/hyperlink" Target="http://thegazette.com/2013/06/20/harkin-opposes-compromise-calling-for-more-border-fences/" TargetMode="External"/><Relationship Id="rId35" Type="http://schemas.openxmlformats.org/officeDocument/2006/relationships/hyperlink" Target="http://www.princeton.edu/~hmilner/working%20papers/The%20Economic%20and%20Political%20Influences%20on%20Different%20Dimensions%20of%20United%20States%20Immigration%20Policy.pdf" TargetMode="External"/><Relationship Id="rId43" Type="http://schemas.openxmlformats.org/officeDocument/2006/relationships/hyperlink" Target="http://ccjournal.cgu.edu/past_issues/nathan_wright.html" TargetMode="External"/><Relationship Id="rId48" Type="http://schemas.openxmlformats.org/officeDocument/2006/relationships/hyperlink" Target="http://www.splcenter.org/get-informed/hate-map" TargetMode="External"/><Relationship Id="rId56" Type="http://schemas.openxmlformats.org/officeDocument/2006/relationships/hyperlink" Target="http://articles.washingtonpost.com/2011-03-31/opinions/35207272_1_border-patrol-agents-border-security-spillover-violence" TargetMode="External"/><Relationship Id="rId8" Type="http://schemas.openxmlformats.org/officeDocument/2006/relationships/hyperlink" Target="http://www.envplan.com/openaccess/d3110.pdf" TargetMode="External"/><Relationship Id="rId51" Type="http://schemas.openxmlformats.org/officeDocument/2006/relationships/hyperlink" Target="http://www.splcenter.org/get-informed/intelligence-report/browse-all-issues/2010/spring/threats-and-punishment"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u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24</TotalTime>
  <Pages>261</Pages>
  <Words>111953</Words>
  <Characters>638134</Characters>
  <Application>Microsoft Office Word</Application>
  <DocSecurity>0</DocSecurity>
  <Lines>5317</Lines>
  <Paragraphs>1497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748590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Jordon Newton</dc:creator>
  <cp:lastModifiedBy>ASU</cp:lastModifiedBy>
  <cp:revision>5</cp:revision>
  <dcterms:created xsi:type="dcterms:W3CDTF">2013-07-13T04:22:00Z</dcterms:created>
  <dcterms:modified xsi:type="dcterms:W3CDTF">2013-07-13T05:49:00Z</dcterms:modified>
</cp:coreProperties>
</file>