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498" w:rsidRDefault="00095498" w:rsidP="00530117">
      <w:pPr>
        <w:pStyle w:val="Heading1"/>
        <w:rPr>
          <w:noProof/>
        </w:rPr>
      </w:pPr>
      <w:bookmarkStart w:id="0" w:name="_Toc234069290"/>
      <w:r>
        <w:t>***</w:t>
      </w:r>
      <w:bookmarkStart w:id="1" w:name="_GoBack"/>
      <w:r w:rsidR="00530117">
        <w:t>Cuba AFF</w:t>
      </w:r>
      <w:bookmarkEnd w:id="1"/>
      <w:r>
        <w:t>***</w:t>
      </w:r>
      <w:bookmarkEnd w:id="0"/>
      <w:r>
        <w:fldChar w:fldCharType="begin"/>
      </w:r>
      <w:r>
        <w:instrText xml:space="preserve"> TOC \o "1-3" </w:instrText>
      </w:r>
      <w:r>
        <w:fldChar w:fldCharType="separate"/>
      </w:r>
    </w:p>
    <w:p w:rsidR="00095498" w:rsidRDefault="00095498">
      <w:pPr>
        <w:pStyle w:val="TOC1"/>
        <w:tabs>
          <w:tab w:val="right" w:leader="dot" w:pos="8630"/>
        </w:tabs>
        <w:rPr>
          <w:rFonts w:asciiTheme="minorHAnsi" w:hAnsiTheme="minorHAnsi" w:cstheme="minorBidi"/>
          <w:noProof/>
          <w:sz w:val="24"/>
          <w:lang w:eastAsia="ja-JP"/>
        </w:rPr>
      </w:pPr>
      <w:r>
        <w:rPr>
          <w:noProof/>
        </w:rPr>
        <w:t>***Cuba AFF***</w:t>
      </w:r>
      <w:r>
        <w:rPr>
          <w:noProof/>
        </w:rPr>
        <w:tab/>
      </w:r>
      <w:r>
        <w:rPr>
          <w:noProof/>
        </w:rPr>
        <w:fldChar w:fldCharType="begin"/>
      </w:r>
      <w:r>
        <w:rPr>
          <w:noProof/>
        </w:rPr>
        <w:instrText xml:space="preserve"> PAGEREF _Toc234069290 \h </w:instrText>
      </w:r>
      <w:r>
        <w:rPr>
          <w:noProof/>
        </w:rPr>
      </w:r>
      <w:r>
        <w:rPr>
          <w:noProof/>
        </w:rPr>
        <w:fldChar w:fldCharType="separate"/>
      </w:r>
      <w:r>
        <w:rPr>
          <w:noProof/>
        </w:rPr>
        <w:t>1</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Relations Low</w:t>
      </w:r>
      <w:r>
        <w:rPr>
          <w:noProof/>
        </w:rPr>
        <w:tab/>
      </w:r>
      <w:r>
        <w:rPr>
          <w:noProof/>
        </w:rPr>
        <w:fldChar w:fldCharType="begin"/>
      </w:r>
      <w:r>
        <w:rPr>
          <w:noProof/>
        </w:rPr>
        <w:instrText xml:space="preserve"> PAGEREF _Toc234069291 \h </w:instrText>
      </w:r>
      <w:r>
        <w:rPr>
          <w:noProof/>
        </w:rPr>
      </w:r>
      <w:r>
        <w:rPr>
          <w:noProof/>
        </w:rPr>
        <w:fldChar w:fldCharType="separate"/>
      </w:r>
      <w:r>
        <w:rPr>
          <w:noProof/>
        </w:rPr>
        <w:t>3</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US/Cuba Coop good- Generic</w:t>
      </w:r>
      <w:r>
        <w:rPr>
          <w:noProof/>
        </w:rPr>
        <w:tab/>
      </w:r>
      <w:r>
        <w:rPr>
          <w:noProof/>
        </w:rPr>
        <w:fldChar w:fldCharType="begin"/>
      </w:r>
      <w:r>
        <w:rPr>
          <w:noProof/>
        </w:rPr>
        <w:instrText xml:space="preserve"> PAGEREF _Toc234069292 \h </w:instrText>
      </w:r>
      <w:r>
        <w:rPr>
          <w:noProof/>
        </w:rPr>
      </w:r>
      <w:r>
        <w:rPr>
          <w:noProof/>
        </w:rPr>
        <w:fldChar w:fldCharType="separate"/>
      </w:r>
      <w:r>
        <w:rPr>
          <w:noProof/>
        </w:rPr>
        <w:t>4</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Relations on Brink</w:t>
      </w:r>
      <w:r>
        <w:rPr>
          <w:noProof/>
        </w:rPr>
        <w:tab/>
      </w:r>
      <w:r>
        <w:rPr>
          <w:noProof/>
        </w:rPr>
        <w:fldChar w:fldCharType="begin"/>
      </w:r>
      <w:r>
        <w:rPr>
          <w:noProof/>
        </w:rPr>
        <w:instrText xml:space="preserve"> PAGEREF _Toc234069293 \h </w:instrText>
      </w:r>
      <w:r>
        <w:rPr>
          <w:noProof/>
        </w:rPr>
      </w:r>
      <w:r>
        <w:rPr>
          <w:noProof/>
        </w:rPr>
        <w:fldChar w:fldCharType="separate"/>
      </w:r>
      <w:r>
        <w:rPr>
          <w:noProof/>
        </w:rPr>
        <w:t>6</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Brink- Generic</w:t>
      </w:r>
      <w:r>
        <w:rPr>
          <w:noProof/>
        </w:rPr>
        <w:tab/>
      </w:r>
      <w:r>
        <w:rPr>
          <w:noProof/>
        </w:rPr>
        <w:fldChar w:fldCharType="begin"/>
      </w:r>
      <w:r>
        <w:rPr>
          <w:noProof/>
        </w:rPr>
        <w:instrText xml:space="preserve"> PAGEREF _Toc234069294 \h </w:instrText>
      </w:r>
      <w:r>
        <w:rPr>
          <w:noProof/>
        </w:rPr>
      </w:r>
      <w:r>
        <w:rPr>
          <w:noProof/>
        </w:rPr>
        <w:fldChar w:fldCharType="separate"/>
      </w:r>
      <w:r>
        <w:rPr>
          <w:noProof/>
        </w:rPr>
        <w:t>7</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Ecosystem on Brink</w:t>
      </w:r>
      <w:r>
        <w:rPr>
          <w:noProof/>
        </w:rPr>
        <w:tab/>
      </w:r>
      <w:r>
        <w:rPr>
          <w:noProof/>
        </w:rPr>
        <w:fldChar w:fldCharType="begin"/>
      </w:r>
      <w:r>
        <w:rPr>
          <w:noProof/>
        </w:rPr>
        <w:instrText xml:space="preserve"> PAGEREF _Toc234069295 \h </w:instrText>
      </w:r>
      <w:r>
        <w:rPr>
          <w:noProof/>
        </w:rPr>
      </w:r>
      <w:r>
        <w:rPr>
          <w:noProof/>
        </w:rPr>
        <w:fldChar w:fldCharType="separate"/>
      </w:r>
      <w:r>
        <w:rPr>
          <w:noProof/>
        </w:rPr>
        <w:t>8</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Nuclear Flashpoint</w:t>
      </w:r>
      <w:r>
        <w:rPr>
          <w:noProof/>
        </w:rPr>
        <w:tab/>
      </w:r>
      <w:r>
        <w:rPr>
          <w:noProof/>
        </w:rPr>
        <w:fldChar w:fldCharType="begin"/>
      </w:r>
      <w:r>
        <w:rPr>
          <w:noProof/>
        </w:rPr>
        <w:instrText xml:space="preserve"> PAGEREF _Toc234069296 \h </w:instrText>
      </w:r>
      <w:r>
        <w:rPr>
          <w:noProof/>
        </w:rPr>
      </w:r>
      <w:r>
        <w:rPr>
          <w:noProof/>
        </w:rPr>
        <w:fldChar w:fldCharType="separate"/>
      </w:r>
      <w:r>
        <w:rPr>
          <w:noProof/>
        </w:rPr>
        <w:t>9</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solvency ext</w:t>
      </w:r>
      <w:r>
        <w:rPr>
          <w:noProof/>
        </w:rPr>
        <w:tab/>
      </w:r>
      <w:r>
        <w:rPr>
          <w:noProof/>
        </w:rPr>
        <w:fldChar w:fldCharType="begin"/>
      </w:r>
      <w:r>
        <w:rPr>
          <w:noProof/>
        </w:rPr>
        <w:instrText xml:space="preserve"> PAGEREF _Toc234069297 \h </w:instrText>
      </w:r>
      <w:r>
        <w:rPr>
          <w:noProof/>
        </w:rPr>
      </w:r>
      <w:r>
        <w:rPr>
          <w:noProof/>
        </w:rPr>
        <w:fldChar w:fldCharType="separate"/>
      </w:r>
      <w:r>
        <w:rPr>
          <w:noProof/>
        </w:rPr>
        <w:t>10</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Heg generic</w:t>
      </w:r>
      <w:r>
        <w:rPr>
          <w:noProof/>
        </w:rPr>
        <w:tab/>
      </w:r>
      <w:r>
        <w:rPr>
          <w:noProof/>
        </w:rPr>
        <w:fldChar w:fldCharType="begin"/>
      </w:r>
      <w:r>
        <w:rPr>
          <w:noProof/>
        </w:rPr>
        <w:instrText xml:space="preserve"> PAGEREF _Toc234069298 \h </w:instrText>
      </w:r>
      <w:r>
        <w:rPr>
          <w:noProof/>
        </w:rPr>
      </w:r>
      <w:r>
        <w:rPr>
          <w:noProof/>
        </w:rPr>
        <w:fldChar w:fldCharType="separate"/>
      </w:r>
      <w:r>
        <w:rPr>
          <w:noProof/>
        </w:rPr>
        <w:t>12</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Heg- Econ</w:t>
      </w:r>
      <w:r>
        <w:rPr>
          <w:noProof/>
        </w:rPr>
        <w:tab/>
      </w:r>
      <w:r>
        <w:rPr>
          <w:noProof/>
        </w:rPr>
        <w:fldChar w:fldCharType="begin"/>
      </w:r>
      <w:r>
        <w:rPr>
          <w:noProof/>
        </w:rPr>
        <w:instrText xml:space="preserve"> PAGEREF _Toc234069299 \h </w:instrText>
      </w:r>
      <w:r>
        <w:rPr>
          <w:noProof/>
        </w:rPr>
      </w:r>
      <w:r>
        <w:rPr>
          <w:noProof/>
        </w:rPr>
        <w:fldChar w:fldCharType="separate"/>
      </w:r>
      <w:r>
        <w:rPr>
          <w:noProof/>
        </w:rPr>
        <w:t>13</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Heg- Terrorism</w:t>
      </w:r>
      <w:r>
        <w:rPr>
          <w:noProof/>
        </w:rPr>
        <w:tab/>
      </w:r>
      <w:r>
        <w:rPr>
          <w:noProof/>
        </w:rPr>
        <w:fldChar w:fldCharType="begin"/>
      </w:r>
      <w:r>
        <w:rPr>
          <w:noProof/>
        </w:rPr>
        <w:instrText xml:space="preserve"> PAGEREF _Toc234069300 \h </w:instrText>
      </w:r>
      <w:r>
        <w:rPr>
          <w:noProof/>
        </w:rPr>
      </w:r>
      <w:r>
        <w:rPr>
          <w:noProof/>
        </w:rPr>
        <w:fldChar w:fldCharType="separate"/>
      </w:r>
      <w:r>
        <w:rPr>
          <w:noProof/>
        </w:rPr>
        <w:t>14</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Soft Power</w:t>
      </w:r>
      <w:r>
        <w:rPr>
          <w:noProof/>
        </w:rPr>
        <w:tab/>
      </w:r>
      <w:r>
        <w:rPr>
          <w:noProof/>
        </w:rPr>
        <w:fldChar w:fldCharType="begin"/>
      </w:r>
      <w:r>
        <w:rPr>
          <w:noProof/>
        </w:rPr>
        <w:instrText xml:space="preserve"> PAGEREF _Toc234069301 \h </w:instrText>
      </w:r>
      <w:r>
        <w:rPr>
          <w:noProof/>
        </w:rPr>
      </w:r>
      <w:r>
        <w:rPr>
          <w:noProof/>
        </w:rPr>
        <w:fldChar w:fldCharType="separate"/>
      </w:r>
      <w:r>
        <w:rPr>
          <w:noProof/>
        </w:rPr>
        <w:t>15</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Human Rights</w:t>
      </w:r>
      <w:r>
        <w:rPr>
          <w:noProof/>
        </w:rPr>
        <w:tab/>
      </w:r>
      <w:r>
        <w:rPr>
          <w:noProof/>
        </w:rPr>
        <w:fldChar w:fldCharType="begin"/>
      </w:r>
      <w:r>
        <w:rPr>
          <w:noProof/>
        </w:rPr>
        <w:instrText xml:space="preserve"> PAGEREF _Toc234069302 \h </w:instrText>
      </w:r>
      <w:r>
        <w:rPr>
          <w:noProof/>
        </w:rPr>
      </w:r>
      <w:r>
        <w:rPr>
          <w:noProof/>
        </w:rPr>
        <w:fldChar w:fldCharType="separate"/>
      </w:r>
      <w:r>
        <w:rPr>
          <w:noProof/>
        </w:rPr>
        <w:t>16</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Legitimacy</w:t>
      </w:r>
      <w:r>
        <w:rPr>
          <w:noProof/>
        </w:rPr>
        <w:tab/>
      </w:r>
      <w:r>
        <w:rPr>
          <w:noProof/>
        </w:rPr>
        <w:fldChar w:fldCharType="begin"/>
      </w:r>
      <w:r>
        <w:rPr>
          <w:noProof/>
        </w:rPr>
        <w:instrText xml:space="preserve"> PAGEREF _Toc234069303 \h </w:instrText>
      </w:r>
      <w:r>
        <w:rPr>
          <w:noProof/>
        </w:rPr>
      </w:r>
      <w:r>
        <w:rPr>
          <w:noProof/>
        </w:rPr>
        <w:fldChar w:fldCharType="separate"/>
      </w:r>
      <w:r>
        <w:rPr>
          <w:noProof/>
        </w:rPr>
        <w:t>17</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Relations Ext.</w:t>
      </w:r>
      <w:r>
        <w:rPr>
          <w:noProof/>
        </w:rPr>
        <w:tab/>
      </w:r>
      <w:r>
        <w:rPr>
          <w:noProof/>
        </w:rPr>
        <w:fldChar w:fldCharType="begin"/>
      </w:r>
      <w:r>
        <w:rPr>
          <w:noProof/>
        </w:rPr>
        <w:instrText xml:space="preserve"> PAGEREF _Toc234069304 \h </w:instrText>
      </w:r>
      <w:r>
        <w:rPr>
          <w:noProof/>
        </w:rPr>
      </w:r>
      <w:r>
        <w:rPr>
          <w:noProof/>
        </w:rPr>
        <w:fldChar w:fldCharType="separate"/>
      </w:r>
      <w:r>
        <w:rPr>
          <w:noProof/>
        </w:rPr>
        <w:t>18</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Relations- Oil</w:t>
      </w:r>
      <w:r>
        <w:rPr>
          <w:noProof/>
        </w:rPr>
        <w:tab/>
      </w:r>
      <w:r>
        <w:rPr>
          <w:noProof/>
        </w:rPr>
        <w:fldChar w:fldCharType="begin"/>
      </w:r>
      <w:r>
        <w:rPr>
          <w:noProof/>
        </w:rPr>
        <w:instrText xml:space="preserve"> PAGEREF _Toc234069305 \h </w:instrText>
      </w:r>
      <w:r>
        <w:rPr>
          <w:noProof/>
        </w:rPr>
      </w:r>
      <w:r>
        <w:rPr>
          <w:noProof/>
        </w:rPr>
        <w:fldChar w:fldCharType="separate"/>
      </w:r>
      <w:r>
        <w:rPr>
          <w:noProof/>
        </w:rPr>
        <w:t>19</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Relations- Econ</w:t>
      </w:r>
      <w:r>
        <w:rPr>
          <w:noProof/>
        </w:rPr>
        <w:tab/>
      </w:r>
      <w:r>
        <w:rPr>
          <w:noProof/>
        </w:rPr>
        <w:fldChar w:fldCharType="begin"/>
      </w:r>
      <w:r>
        <w:rPr>
          <w:noProof/>
        </w:rPr>
        <w:instrText xml:space="preserve"> PAGEREF _Toc234069306 \h </w:instrText>
      </w:r>
      <w:r>
        <w:rPr>
          <w:noProof/>
        </w:rPr>
      </w:r>
      <w:r>
        <w:rPr>
          <w:noProof/>
        </w:rPr>
        <w:fldChar w:fldCharType="separate"/>
      </w:r>
      <w:r>
        <w:rPr>
          <w:noProof/>
        </w:rPr>
        <w:t>20</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Impact- Education</w:t>
      </w:r>
      <w:r>
        <w:rPr>
          <w:noProof/>
        </w:rPr>
        <w:tab/>
      </w:r>
      <w:r>
        <w:rPr>
          <w:noProof/>
        </w:rPr>
        <w:fldChar w:fldCharType="begin"/>
      </w:r>
      <w:r>
        <w:rPr>
          <w:noProof/>
        </w:rPr>
        <w:instrText xml:space="preserve"> PAGEREF _Toc234069307 \h </w:instrText>
      </w:r>
      <w:r>
        <w:rPr>
          <w:noProof/>
        </w:rPr>
      </w:r>
      <w:r>
        <w:rPr>
          <w:noProof/>
        </w:rPr>
        <w:fldChar w:fldCharType="separate"/>
      </w:r>
      <w:r>
        <w:rPr>
          <w:noProof/>
        </w:rPr>
        <w:t>21</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A2 Terrorism</w:t>
      </w:r>
      <w:r>
        <w:rPr>
          <w:noProof/>
        </w:rPr>
        <w:tab/>
      </w:r>
      <w:r>
        <w:rPr>
          <w:noProof/>
        </w:rPr>
        <w:fldChar w:fldCharType="begin"/>
      </w:r>
      <w:r>
        <w:rPr>
          <w:noProof/>
        </w:rPr>
        <w:instrText xml:space="preserve"> PAGEREF _Toc234069308 \h </w:instrText>
      </w:r>
      <w:r>
        <w:rPr>
          <w:noProof/>
        </w:rPr>
      </w:r>
      <w:r>
        <w:rPr>
          <w:noProof/>
        </w:rPr>
        <w:fldChar w:fldCharType="separate"/>
      </w:r>
      <w:r>
        <w:rPr>
          <w:noProof/>
        </w:rPr>
        <w:t>22</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A2 No Terrorizing</w:t>
      </w:r>
      <w:r>
        <w:rPr>
          <w:noProof/>
        </w:rPr>
        <w:tab/>
      </w:r>
      <w:r>
        <w:rPr>
          <w:noProof/>
        </w:rPr>
        <w:fldChar w:fldCharType="begin"/>
      </w:r>
      <w:r>
        <w:rPr>
          <w:noProof/>
        </w:rPr>
        <w:instrText xml:space="preserve"> PAGEREF _Toc234069309 \h </w:instrText>
      </w:r>
      <w:r>
        <w:rPr>
          <w:noProof/>
        </w:rPr>
      </w:r>
      <w:r>
        <w:rPr>
          <w:noProof/>
        </w:rPr>
        <w:fldChar w:fldCharType="separate"/>
      </w:r>
      <w:r>
        <w:rPr>
          <w:noProof/>
        </w:rPr>
        <w:t>23</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A2 Bioweapons</w:t>
      </w:r>
      <w:r>
        <w:rPr>
          <w:noProof/>
        </w:rPr>
        <w:tab/>
      </w:r>
      <w:r>
        <w:rPr>
          <w:noProof/>
        </w:rPr>
        <w:fldChar w:fldCharType="begin"/>
      </w:r>
      <w:r>
        <w:rPr>
          <w:noProof/>
        </w:rPr>
        <w:instrText xml:space="preserve"> PAGEREF _Toc234069310 \h </w:instrText>
      </w:r>
      <w:r>
        <w:rPr>
          <w:noProof/>
        </w:rPr>
      </w:r>
      <w:r>
        <w:rPr>
          <w:noProof/>
        </w:rPr>
        <w:fldChar w:fldCharType="separate"/>
      </w:r>
      <w:r>
        <w:rPr>
          <w:noProof/>
        </w:rPr>
        <w:t>24</w:t>
      </w:r>
      <w:r>
        <w:rPr>
          <w:noProof/>
        </w:rPr>
        <w:fldChar w:fldCharType="end"/>
      </w:r>
    </w:p>
    <w:p w:rsidR="00095498" w:rsidRDefault="00095498">
      <w:pPr>
        <w:pStyle w:val="TOC1"/>
        <w:tabs>
          <w:tab w:val="right" w:leader="dot" w:pos="8630"/>
        </w:tabs>
        <w:rPr>
          <w:rFonts w:asciiTheme="minorHAnsi" w:hAnsiTheme="minorHAnsi" w:cstheme="minorBidi"/>
          <w:noProof/>
          <w:sz w:val="24"/>
          <w:lang w:eastAsia="ja-JP"/>
        </w:rPr>
      </w:pPr>
      <w:r>
        <w:rPr>
          <w:noProof/>
        </w:rPr>
        <w:t>Cuba Aff- A2 Liberalism K</w:t>
      </w:r>
      <w:r>
        <w:rPr>
          <w:noProof/>
        </w:rPr>
        <w:tab/>
      </w:r>
      <w:r>
        <w:rPr>
          <w:noProof/>
        </w:rPr>
        <w:fldChar w:fldCharType="begin"/>
      </w:r>
      <w:r>
        <w:rPr>
          <w:noProof/>
        </w:rPr>
        <w:instrText xml:space="preserve"> PAGEREF _Toc234069311 \h </w:instrText>
      </w:r>
      <w:r>
        <w:rPr>
          <w:noProof/>
        </w:rPr>
      </w:r>
      <w:r>
        <w:rPr>
          <w:noProof/>
        </w:rPr>
        <w:fldChar w:fldCharType="separate"/>
      </w:r>
      <w:r>
        <w:rPr>
          <w:noProof/>
        </w:rPr>
        <w:t>25</w:t>
      </w:r>
      <w:r>
        <w:rPr>
          <w:noProof/>
        </w:rPr>
        <w:fldChar w:fldCharType="end"/>
      </w:r>
    </w:p>
    <w:p w:rsidR="00DF4803" w:rsidRDefault="00095498" w:rsidP="00530117">
      <w:pPr>
        <w:pStyle w:val="Heading1"/>
      </w:pPr>
      <w:r>
        <w:lastRenderedPageBreak/>
        <w:fldChar w:fldCharType="end"/>
      </w:r>
    </w:p>
    <w:p w:rsidR="00530117" w:rsidRDefault="00530117" w:rsidP="00530117"/>
    <w:p w:rsidR="00530117" w:rsidRDefault="00530117" w:rsidP="00095498">
      <w:pPr>
        <w:pStyle w:val="Heading1"/>
      </w:pPr>
      <w:bookmarkStart w:id="2" w:name="_Toc234069291"/>
      <w:r>
        <w:t xml:space="preserve">Cuba </w:t>
      </w:r>
      <w:proofErr w:type="spellStart"/>
      <w:r>
        <w:t>Aff</w:t>
      </w:r>
      <w:proofErr w:type="spellEnd"/>
      <w:r>
        <w:t>- Relations Low</w:t>
      </w:r>
      <w:bookmarkEnd w:id="2"/>
    </w:p>
    <w:p w:rsidR="00530117" w:rsidRDefault="00530117" w:rsidP="00530117"/>
    <w:p w:rsidR="00530117" w:rsidRDefault="00530117" w:rsidP="00530117"/>
    <w:p w:rsidR="00530117" w:rsidRPr="00530117" w:rsidRDefault="00530117" w:rsidP="00530117">
      <w:pPr>
        <w:pStyle w:val="Heading4"/>
      </w:pPr>
      <w:r w:rsidRPr="00530117">
        <w:t>U.S.-Cuba relations on life-support</w:t>
      </w:r>
    </w:p>
    <w:p w:rsidR="00530117" w:rsidRPr="00530117" w:rsidRDefault="00530117" w:rsidP="00530117">
      <w:pPr>
        <w:rPr>
          <w:b/>
          <w:bCs/>
        </w:rPr>
      </w:pPr>
      <w:r w:rsidRPr="00530117">
        <w:rPr>
          <w:b/>
          <w:bCs/>
        </w:rPr>
        <w:t>Hanson &amp; Lee 13'</w:t>
      </w:r>
      <w:r w:rsidRPr="00530117">
        <w:t xml:space="preserve"> </w:t>
      </w:r>
    </w:p>
    <w:p w:rsidR="00530117" w:rsidRPr="00530117" w:rsidRDefault="00530117" w:rsidP="00530117">
      <w:r w:rsidRPr="00530117">
        <w:rPr>
          <w:u w:val="single"/>
        </w:rPr>
        <w:t xml:space="preserve">(Stephanie- Director of Policy &amp; Outreach, On Acre Fund, Brianna- Senior Production Editor, </w:t>
      </w:r>
      <w:hyperlink r:id="rId8" w:history="1">
        <w:r w:rsidRPr="00530117">
          <w:rPr>
            <w:rStyle w:val="Hyperlink"/>
          </w:rPr>
          <w:t>http://www.cfr.org/cuba/us-cuba-relations/p11113</w:t>
        </w:r>
      </w:hyperlink>
      <w:r w:rsidRPr="00530117">
        <w:rPr>
          <w:u w:val="single"/>
        </w:rPr>
        <w:t>, J.R, 1-31-13)</w:t>
      </w:r>
    </w:p>
    <w:p w:rsidR="00530117" w:rsidRDefault="00530117" w:rsidP="00530117">
      <w:pPr>
        <w:rPr>
          <w:u w:val="single"/>
        </w:rPr>
      </w:pPr>
      <w:r w:rsidRPr="00530117">
        <w:rPr>
          <w:u w:val="single"/>
        </w:rPr>
        <w:t>U.S- Cuba relations are virtually nonexistent.</w:t>
      </w:r>
      <w:r w:rsidRPr="00530117">
        <w:t xml:space="preserve"> There is a U.S. mission in Havana, Cuba's capital, but it has minimal communication with the Cuban government. Since 1961, the official U.S. policy toward Cuba has been two-pronged: economic embargo and diplomatic isolation. </w:t>
      </w:r>
      <w:r w:rsidRPr="00530117">
        <w:rPr>
          <w:u w:val="single"/>
        </w:rPr>
        <w:t>The George W. Bush administration strongly enforced the embargo and increased travel restrictions.</w:t>
      </w:r>
      <w:r w:rsidRPr="00530117">
        <w:t xml:space="preserve"> Americans with immediate family in Cuba could visit once every three years for a maximum of two weeks, while family remittances to Cuba were reduced from $3,000 to just $300 in 2004. However, </w:t>
      </w:r>
      <w:r w:rsidRPr="00530117">
        <w:rPr>
          <w:u w:val="single"/>
        </w:rPr>
        <w:t>in April 2009, President Obama eased some of these policies. He went further in 2011 to undo many of the restrictions imposed</w:t>
      </w:r>
      <w:r w:rsidRPr="00530117">
        <w:t xml:space="preserve"> by the Bush administration, thus </w:t>
      </w:r>
      <w:r w:rsidRPr="00530117">
        <w:rPr>
          <w:u w:val="single"/>
        </w:rPr>
        <w:t>allowing U.S. citizens to send remittances to non-family members in Cuba and to travel to Cuba for educational or religious purposes.</w:t>
      </w:r>
    </w:p>
    <w:p w:rsidR="00530117" w:rsidRDefault="00530117" w:rsidP="00530117">
      <w:pPr>
        <w:rPr>
          <w:u w:val="single"/>
        </w:rPr>
      </w:pPr>
    </w:p>
    <w:p w:rsidR="00530117" w:rsidRPr="00530117" w:rsidRDefault="00530117" w:rsidP="00530117"/>
    <w:p w:rsidR="00530117" w:rsidRPr="00530117" w:rsidRDefault="00530117" w:rsidP="00530117">
      <w:pPr>
        <w:pStyle w:val="Heading4"/>
      </w:pPr>
      <w:r w:rsidRPr="00530117">
        <w:t>U.S and Cuba relations in the works</w:t>
      </w:r>
    </w:p>
    <w:p w:rsidR="00530117" w:rsidRPr="00530117" w:rsidRDefault="00530117" w:rsidP="00530117">
      <w:pPr>
        <w:rPr>
          <w:b/>
          <w:bCs/>
        </w:rPr>
      </w:pPr>
      <w:r w:rsidRPr="00530117">
        <w:rPr>
          <w:b/>
          <w:bCs/>
        </w:rPr>
        <w:t>Hanson &amp; Lee 13'</w:t>
      </w:r>
      <w:r w:rsidRPr="00530117">
        <w:t xml:space="preserve"> </w:t>
      </w:r>
    </w:p>
    <w:p w:rsidR="00530117" w:rsidRPr="00530117" w:rsidRDefault="00530117" w:rsidP="00530117">
      <w:r w:rsidRPr="00530117">
        <w:rPr>
          <w:u w:val="single"/>
        </w:rPr>
        <w:t xml:space="preserve">(Stephanie- Director of Policy &amp; Outreach, On Acre Fund, Brianna- Senior Production Editor, </w:t>
      </w:r>
      <w:hyperlink r:id="rId9" w:history="1">
        <w:r w:rsidRPr="00530117">
          <w:rPr>
            <w:rStyle w:val="Hyperlink"/>
          </w:rPr>
          <w:t>http://www.cfr.org/cuba/us-cuba-relations/p11113</w:t>
        </w:r>
      </w:hyperlink>
      <w:r w:rsidRPr="00530117">
        <w:rPr>
          <w:u w:val="single"/>
        </w:rPr>
        <w:t>, J.R, 1-31-13)</w:t>
      </w:r>
    </w:p>
    <w:p w:rsidR="00530117" w:rsidRPr="00530117" w:rsidRDefault="00530117" w:rsidP="00530117">
      <w:r w:rsidRPr="00530117">
        <w:rPr>
          <w:u w:val="single"/>
        </w:rPr>
        <w:t>Some U.S. constituencies would like to resume relations. U.S. agricultural groups already deal with Cuba, and other economic sectors want access to the Cuban market.</w:t>
      </w:r>
      <w:r w:rsidRPr="00530117">
        <w:t xml:space="preserve"> Many Cuban-Americans were angered by the Bush administration's strict limits on travel and remittances, though a small but vocal contingent of </w:t>
      </w:r>
      <w:proofErr w:type="spellStart"/>
      <w:r w:rsidRPr="00530117">
        <w:t>hard-line</w:t>
      </w:r>
      <w:proofErr w:type="spellEnd"/>
      <w:r w:rsidRPr="00530117">
        <w:t xml:space="preserve"> Cuban exiles, many of them based in Florida, does not want to normalize relations until the Communist regime is gone. "When they're polled, </w:t>
      </w:r>
      <w:r w:rsidRPr="00530117">
        <w:rPr>
          <w:u w:val="single"/>
        </w:rPr>
        <w:t xml:space="preserve">the majority of Cuban-Americans say that the embargo has failed, and support lifting the travel ban or loosening the embargo or some steps along that continuum of liberalization and normalization," says Julia E. </w:t>
      </w:r>
      <w:proofErr w:type="spellStart"/>
      <w:r w:rsidRPr="00530117">
        <w:rPr>
          <w:u w:val="single"/>
        </w:rPr>
        <w:t>Sweig</w:t>
      </w:r>
      <w:proofErr w:type="spellEnd"/>
      <w:r w:rsidRPr="00530117">
        <w:rPr>
          <w:u w:val="single"/>
        </w:rPr>
        <w:t>, CFR director of Latin American studies.</w:t>
      </w:r>
    </w:p>
    <w:p w:rsidR="00530117" w:rsidRDefault="00530117" w:rsidP="00530117"/>
    <w:p w:rsidR="00530117" w:rsidRDefault="00530117" w:rsidP="00530117"/>
    <w:p w:rsidR="00530117" w:rsidRDefault="00530117" w:rsidP="00530117"/>
    <w:p w:rsidR="00530117" w:rsidRDefault="00095498" w:rsidP="001C21E2">
      <w:pPr>
        <w:pStyle w:val="Heading1"/>
      </w:pPr>
      <w:bookmarkStart w:id="3" w:name="_Toc234069292"/>
      <w:r>
        <w:t xml:space="preserve">Cuba </w:t>
      </w:r>
      <w:proofErr w:type="spellStart"/>
      <w:r>
        <w:t>Aff</w:t>
      </w:r>
      <w:proofErr w:type="spellEnd"/>
      <w:r>
        <w:t xml:space="preserve">- </w:t>
      </w:r>
      <w:r w:rsidR="001C21E2">
        <w:t>US/Cuba Coop good- Generic</w:t>
      </w:r>
      <w:bookmarkEnd w:id="3"/>
      <w:r w:rsidR="001C21E2">
        <w:t xml:space="preserve"> </w:t>
      </w:r>
    </w:p>
    <w:p w:rsidR="001C21E2" w:rsidRDefault="001C21E2" w:rsidP="00530117"/>
    <w:p w:rsidR="001C21E2" w:rsidRDefault="001C21E2" w:rsidP="00530117"/>
    <w:p w:rsidR="001C21E2" w:rsidRPr="001C21E2" w:rsidRDefault="001C21E2" w:rsidP="001C21E2">
      <w:pPr>
        <w:pStyle w:val="Heading4"/>
        <w:rPr>
          <w:rStyle w:val="StyleStyleBold12pt"/>
          <w:b/>
        </w:rPr>
      </w:pPr>
      <w:r w:rsidRPr="001C21E2">
        <w:rPr>
          <w:rStyle w:val="StyleStyleBold12pt"/>
          <w:b/>
        </w:rPr>
        <w:t>US can learn from Cuba</w:t>
      </w:r>
    </w:p>
    <w:p w:rsidR="001C21E2" w:rsidRDefault="001C21E2" w:rsidP="001C21E2">
      <w:pPr>
        <w:rPr>
          <w:rStyle w:val="StyleStyleBold12pt"/>
          <w:b w:val="0"/>
          <w:sz w:val="12"/>
        </w:rPr>
      </w:pPr>
      <w:r w:rsidRPr="007F46C3">
        <w:rPr>
          <w:rStyle w:val="StyleStyleBold12pt"/>
        </w:rPr>
        <w:t>Castor, 2013, represents Florida's 14th congressional district</w:t>
      </w:r>
    </w:p>
    <w:p w:rsidR="001C21E2" w:rsidRDefault="001C21E2" w:rsidP="001C21E2">
      <w:pPr>
        <w:rPr>
          <w:rStyle w:val="StyleStyleBold12pt"/>
          <w:b w:val="0"/>
          <w:sz w:val="12"/>
        </w:rPr>
      </w:pPr>
      <w:r w:rsidRPr="007F46C3">
        <w:rPr>
          <w:rStyle w:val="StyleStyleBold12pt"/>
          <w:b w:val="0"/>
        </w:rPr>
        <w:t xml:space="preserve">(Kathy, What I learned in Cuba, Tampabay.com, 5, 19, Keller) </w:t>
      </w:r>
      <w:r w:rsidRPr="00A66D70">
        <w:rPr>
          <w:sz w:val="24"/>
        </w:rPr>
        <w:t>www.lexisnexis.com.mutex.gmu.edu/hottopics/lnacademic/</w:t>
      </w:r>
    </w:p>
    <w:p w:rsidR="001C21E2" w:rsidRPr="005778F9" w:rsidRDefault="001C21E2" w:rsidP="001C21E2">
      <w:pPr>
        <w:rPr>
          <w:rStyle w:val="StyleStyleBold12pt"/>
          <w:b w:val="0"/>
          <w:sz w:val="16"/>
        </w:rPr>
      </w:pPr>
      <w:r w:rsidRPr="005778F9">
        <w:rPr>
          <w:rStyle w:val="StyleStyleBold12pt"/>
          <w:b w:val="0"/>
          <w:sz w:val="16"/>
        </w:rPr>
        <w:t xml:space="preserve">The flight from Florida to Cuba is a little over an hour, yet the countries remain a world apart. Cuba is changing, however, as I learned on my recent fact-finding visit. </w:t>
      </w:r>
      <w:r w:rsidRPr="00652F8D">
        <w:rPr>
          <w:rStyle w:val="StyleBoldUnderline"/>
        </w:rPr>
        <w:t>Cuba has embarked on</w:t>
      </w:r>
      <w:r w:rsidRPr="005778F9">
        <w:rPr>
          <w:rStyle w:val="StyleStyleBold12pt"/>
          <w:b w:val="0"/>
          <w:sz w:val="16"/>
        </w:rPr>
        <w:t xml:space="preserve"> meaningful </w:t>
      </w:r>
      <w:r w:rsidRPr="00652F8D">
        <w:rPr>
          <w:rStyle w:val="StyleBoldUnderline"/>
        </w:rPr>
        <w:t>economic reforms</w:t>
      </w:r>
      <w:r w:rsidRPr="005778F9">
        <w:rPr>
          <w:rStyle w:val="StyleStyleBold12pt"/>
          <w:b w:val="0"/>
          <w:sz w:val="16"/>
        </w:rPr>
        <w:t xml:space="preserve">, which deserve encouragement by the United States, not continued isolation. President Barack Obama and Secretary of State John Kerry have a window of opportunity to engage and encourage reform in Cuba and should act now. </w:t>
      </w:r>
      <w:r w:rsidRPr="00652F8D">
        <w:rPr>
          <w:rStyle w:val="StyleBoldUnderline"/>
        </w:rPr>
        <w:t xml:space="preserve">Cuba has instituted </w:t>
      </w:r>
      <w:r w:rsidRPr="008B1CC9">
        <w:rPr>
          <w:rStyle w:val="StyleBoldUnderline"/>
        </w:rPr>
        <w:t>significant changes to its economy through decentralization and some private ownership of property and private business</w:t>
      </w:r>
      <w:r w:rsidRPr="005778F9">
        <w:rPr>
          <w:rStyle w:val="StyleStyleBold12pt"/>
          <w:b w:val="0"/>
          <w:sz w:val="16"/>
        </w:rPr>
        <w:t>, such as restaurants (</w:t>
      </w:r>
      <w:proofErr w:type="spellStart"/>
      <w:r w:rsidRPr="005778F9">
        <w:rPr>
          <w:rStyle w:val="StyleStyleBold12pt"/>
          <w:b w:val="0"/>
          <w:sz w:val="16"/>
        </w:rPr>
        <w:t>paladares</w:t>
      </w:r>
      <w:proofErr w:type="spellEnd"/>
      <w:r w:rsidRPr="005778F9">
        <w:rPr>
          <w:rStyle w:val="StyleStyleBold12pt"/>
          <w:b w:val="0"/>
          <w:sz w:val="16"/>
        </w:rPr>
        <w:t xml:space="preserve">), private lodging (casas </w:t>
      </w:r>
      <w:proofErr w:type="spellStart"/>
      <w:r w:rsidRPr="005778F9">
        <w:rPr>
          <w:rStyle w:val="StyleStyleBold12pt"/>
          <w:b w:val="0"/>
          <w:sz w:val="16"/>
        </w:rPr>
        <w:t>particulares</w:t>
      </w:r>
      <w:proofErr w:type="spellEnd"/>
      <w:r w:rsidRPr="005778F9">
        <w:rPr>
          <w:rStyle w:val="StyleStyleBold12pt"/>
          <w:b w:val="0"/>
          <w:sz w:val="16"/>
        </w:rPr>
        <w:t>), construction and other self-created small businesses (</w:t>
      </w:r>
      <w:proofErr w:type="spellStart"/>
      <w:r w:rsidRPr="005778F9">
        <w:rPr>
          <w:rStyle w:val="StyleStyleBold12pt"/>
          <w:b w:val="0"/>
          <w:sz w:val="16"/>
        </w:rPr>
        <w:t>cuentapropistas</w:t>
      </w:r>
      <w:proofErr w:type="spellEnd"/>
      <w:r w:rsidRPr="005778F9">
        <w:rPr>
          <w:rStyle w:val="StyleStyleBold12pt"/>
          <w:b w:val="0"/>
          <w:sz w:val="16"/>
        </w:rPr>
        <w:t xml:space="preserve">). Reforms also are also under way in Cuba's agricultural sector. I met with several </w:t>
      </w:r>
      <w:r w:rsidRPr="008B1CC9">
        <w:rPr>
          <w:rStyle w:val="StyleBoldUnderline"/>
        </w:rPr>
        <w:t xml:space="preserve">Cubans who now work for </w:t>
      </w:r>
      <w:proofErr w:type="gramStart"/>
      <w:r w:rsidRPr="008B1CC9">
        <w:rPr>
          <w:rStyle w:val="StyleBoldUnderline"/>
        </w:rPr>
        <w:t>themselves</w:t>
      </w:r>
      <w:proofErr w:type="gramEnd"/>
      <w:r w:rsidRPr="008B1CC9">
        <w:rPr>
          <w:rStyle w:val="StyleBoldUnderline"/>
        </w:rPr>
        <w:t xml:space="preserve"> and are creating employment opportunities for other Cubans, which increases autonomy and self-determination</w:t>
      </w:r>
      <w:r w:rsidRPr="005778F9">
        <w:rPr>
          <w:rStyle w:val="StyleStyleBold12pt"/>
          <w:b w:val="0"/>
          <w:sz w:val="16"/>
        </w:rPr>
        <w:t xml:space="preserve">. Cuba's decision to eliminate most travel restrictions is modestly increasing mobility, earning power and the ability to provide financial support for their families. These developments remind me of the historic economic changes since the 1980s in the former Soviet bloc countries, and in China and Vietnam over the past 25 years. Indeed, I traveled to the former East Germany and Czechoslovakia in 1990 after the fall of the Berlin Wall and the Velvet Revolution. The United States was directly engaged with those nations during their transition, and Americans were free to travel and interact with their people. American legal and economic experts and businesses directly aided the transition to greater freedom and personal economic opportunity. </w:t>
      </w:r>
      <w:r w:rsidRPr="008B1CC9">
        <w:rPr>
          <w:rStyle w:val="StyleBoldUnderline"/>
        </w:rPr>
        <w:t>If America officially acknowledged changes under way in Cuba, it would strengthen the hands of Cubans who want these reforms to succeed, and we could encourage Cuba to go further and faster</w:t>
      </w:r>
      <w:r w:rsidRPr="005778F9">
        <w:rPr>
          <w:rStyle w:val="StyleStyleBold12pt"/>
          <w:b w:val="0"/>
          <w:sz w:val="16"/>
        </w:rPr>
        <w:t xml:space="preserve">. America also should capitalize on economic changes occurring outside Cuba. One of Cuba's primary benefactors, Hugo Chavez, is gone and it is unlikely that Venezuela will have the capacity to continue to provide billions of dollars in economic aid and petroleum products to Cuba. In fact, in the Tampa Bay area, I know of recent immigrants who cite the fear of losing Venezuelan support and returning to another "special period" as their reason for leaving the island. During my visit, Cuban officials made it clear to me they would like the embargo lifted and that they seek an improved relationship. America's allies in the Western Hemisphere have encouraged the United States to do so. Cuba and its citizens are more than a decade behind with respect to the Internet and broadband. Expansion of this advanced technology will be slow, but </w:t>
      </w:r>
      <w:r w:rsidRPr="008B1CC9">
        <w:rPr>
          <w:rStyle w:val="StyleBoldUnderline"/>
        </w:rPr>
        <w:t>the improvement to human rights and efficiencies to Cuban society could be enormous</w:t>
      </w:r>
      <w:r w:rsidRPr="005778F9">
        <w:rPr>
          <w:rStyle w:val="StyleStyleBold12pt"/>
          <w:b w:val="0"/>
          <w:sz w:val="16"/>
        </w:rPr>
        <w:t xml:space="preserve">.  Cuba and other foreign interests continue to prospect for oil in its territorial waters (so close to sensitive environmental resources in the Florida Straits). Despite multilateral discussions </w:t>
      </w:r>
      <w:proofErr w:type="gramStart"/>
      <w:r w:rsidRPr="005778F9">
        <w:rPr>
          <w:rStyle w:val="StyleStyleBold12pt"/>
          <w:b w:val="0"/>
          <w:sz w:val="16"/>
        </w:rPr>
        <w:t>among</w:t>
      </w:r>
      <w:proofErr w:type="gramEnd"/>
      <w:r w:rsidRPr="005778F9">
        <w:rPr>
          <w:rStyle w:val="StyleStyleBold12pt"/>
          <w:b w:val="0"/>
          <w:sz w:val="16"/>
        </w:rPr>
        <w:t xml:space="preserve"> the United States and Caribbean nations, </w:t>
      </w:r>
      <w:r w:rsidRPr="008B1CC9">
        <w:rPr>
          <w:rStyle w:val="Emphasis"/>
        </w:rPr>
        <w:t>the United States should have a more direct relationship</w:t>
      </w:r>
      <w:r w:rsidRPr="005778F9">
        <w:rPr>
          <w:rStyle w:val="StyleStyleBold12pt"/>
          <w:b w:val="0"/>
          <w:sz w:val="16"/>
        </w:rPr>
        <w:t xml:space="preserve">. </w:t>
      </w:r>
      <w:r w:rsidRPr="00692A1A">
        <w:rPr>
          <w:rStyle w:val="StyleBoldUnderline"/>
        </w:rPr>
        <w:t>Cuba</w:t>
      </w:r>
      <w:r w:rsidRPr="005778F9">
        <w:rPr>
          <w:rStyle w:val="StyleStyleBold12pt"/>
          <w:b w:val="0"/>
          <w:sz w:val="16"/>
        </w:rPr>
        <w:t xml:space="preserve"> and Brazil are </w:t>
      </w:r>
      <w:r w:rsidRPr="00692A1A">
        <w:rPr>
          <w:rStyle w:val="StyleBoldUnderline"/>
        </w:rPr>
        <w:t>making a large investment in the modernization of Cuba's Port of Mariel</w:t>
      </w:r>
      <w:r w:rsidRPr="005778F9">
        <w:rPr>
          <w:rStyle w:val="StyleStyleBold12pt"/>
          <w:b w:val="0"/>
          <w:sz w:val="16"/>
        </w:rPr>
        <w:t xml:space="preserve"> in advance of the widening of the Panama Canal. </w:t>
      </w:r>
      <w:r w:rsidRPr="00692A1A">
        <w:rPr>
          <w:rStyle w:val="StyleBoldUnderline"/>
        </w:rPr>
        <w:t>U.S. ports, businesses and environmental concerns would benefit, or at least gain greater influence and understanding</w:t>
      </w:r>
      <w:r w:rsidRPr="005778F9">
        <w:rPr>
          <w:rStyle w:val="StyleStyleBold12pt"/>
          <w:b w:val="0"/>
          <w:sz w:val="16"/>
        </w:rPr>
        <w:t xml:space="preserve">, with more direct engagement. Small businesses, the tourism industry, Tampa International Airport and the Port of Tampa are poised to take advantage of broadening travel and trade to the island nation. Tampa Bay has the opportunity to become a "Gateway to Cuba." We can market Tampa to families, educational groups and cultural organizations traveling to Cuba as a jumping-off point to the island nation. They can learn about Cuba, participate in language and other immersion courses, eat in our restaurants and stay in our hotels. Doing so will create jobs here in travel and tourism, and our small businesses will benefit. </w:t>
      </w:r>
      <w:r w:rsidRPr="00692A1A">
        <w:rPr>
          <w:rStyle w:val="StyleBoldUnderline"/>
        </w:rPr>
        <w:t xml:space="preserve">These circumstances provide an opportunity for the United States to engage in a dialogue with Cuba to lift trade restrictions while promoting greater human rights for the Cuban </w:t>
      </w:r>
      <w:proofErr w:type="gramStart"/>
      <w:r w:rsidRPr="00692A1A">
        <w:rPr>
          <w:rStyle w:val="StyleBoldUnderline"/>
        </w:rPr>
        <w:t>people</w:t>
      </w:r>
      <w:proofErr w:type="gramEnd"/>
      <w:r w:rsidRPr="005778F9">
        <w:rPr>
          <w:rStyle w:val="StyleStyleBold12pt"/>
          <w:b w:val="0"/>
          <w:sz w:val="16"/>
        </w:rPr>
        <w:t xml:space="preserve">. Lifting travel restrictions would not only be consistent with Americans' constitutional right to travel, it would facilitate greater exchange between the two countries and remove costly regulatory burdens. Americans are free to travel anywhere else in the world, including countries on the State Department's State Sponsor of Terrorism list. </w:t>
      </w:r>
      <w:r w:rsidRPr="00692A1A">
        <w:rPr>
          <w:rStyle w:val="StyleBoldUnderline"/>
        </w:rPr>
        <w:t>No rationale exists to singularly prohibit travel to Cuba.</w:t>
      </w:r>
      <w:r w:rsidRPr="005778F9">
        <w:rPr>
          <w:rStyle w:val="StyleStyleBold12pt"/>
          <w:b w:val="0"/>
          <w:sz w:val="16"/>
        </w:rPr>
        <w:t xml:space="preserve"> The agency responsible for enforcement of travel restrictions and sanctions has other, more pressing responsibilities in real "hot spots" around the world. They should be able to focus on bad actors around the globe - like Iran and Syria - rather than red tape paperwork for Americans who wish to exercise their right to travel. The travel ban should be lifted or, at the very least, the United States should all allow permissible travel to be carried out under a general license. Streamlining travel would save resources at a time of sequester and significant federal belt-tightening.</w:t>
      </w:r>
      <w:r>
        <w:rPr>
          <w:rStyle w:val="StyleStyleBold12pt"/>
          <w:b w:val="0"/>
          <w:sz w:val="12"/>
        </w:rPr>
        <w:t xml:space="preserve"> </w:t>
      </w:r>
      <w:r w:rsidRPr="005778F9">
        <w:rPr>
          <w:rStyle w:val="StyleStyleBold12pt"/>
          <w:b w:val="0"/>
          <w:sz w:val="16"/>
        </w:rPr>
        <w:t xml:space="preserve">Reforming Cuba policy will improve our diplomatic standing in the region and, at a critical moment, strengthen the credibility of our policy against terrorism. The Summit of the Americas concluded in 2012 with a warning from our allies that if Cuba is not allowed to attend the 2015 Summit of the Americas in Panama, they will boycott this important regional conference. The </w:t>
      </w:r>
      <w:r w:rsidRPr="00692A1A">
        <w:rPr>
          <w:rStyle w:val="StyleBoldUnderline"/>
        </w:rPr>
        <w:t xml:space="preserve">Obama </w:t>
      </w:r>
      <w:r w:rsidRPr="005778F9">
        <w:rPr>
          <w:rStyle w:val="StyleStyleBold12pt"/>
          <w:b w:val="0"/>
          <w:sz w:val="16"/>
        </w:rPr>
        <w:t xml:space="preserve">administration </w:t>
      </w:r>
      <w:r w:rsidRPr="00692A1A">
        <w:rPr>
          <w:rStyle w:val="StyleBoldUnderline"/>
        </w:rPr>
        <w:t>should use the next two years to put U.S.-Cuban relations on a constructive path.</w:t>
      </w:r>
      <w:r w:rsidRPr="005778F9">
        <w:rPr>
          <w:rStyle w:val="StyleStyleBold12pt"/>
          <w:b w:val="0"/>
          <w:sz w:val="16"/>
        </w:rPr>
        <w:t xml:space="preserve"> In this context, America could send a powerful signal to our allies in the region by responding creatively and appropriately to the peace negotiations taking place in Cuba between the government of Colombia and the Revolutionary Armed Forces of Colombia, or FARC. These </w:t>
      </w:r>
      <w:r w:rsidRPr="00692A1A">
        <w:rPr>
          <w:rStyle w:val="StyleBoldUnderline"/>
        </w:rPr>
        <w:t>peace talks may result in an end to five decades of violence and provide the United States with an important foreign policy victory.</w:t>
      </w:r>
      <w:r w:rsidRPr="005778F9">
        <w:rPr>
          <w:rStyle w:val="StyleStyleBold12pt"/>
          <w:b w:val="0"/>
          <w:sz w:val="16"/>
        </w:rPr>
        <w:t xml:space="preserve"> The United States has devoted years of leadership and millions of dollars of investment for peace in Colombia. All Western Hemisphere nations, including Cuba, should continue to work together to end the violence. The </w:t>
      </w:r>
      <w:r w:rsidRPr="00692A1A">
        <w:rPr>
          <w:rStyle w:val="StyleBoldUnderline"/>
        </w:rPr>
        <w:t>Obama</w:t>
      </w:r>
      <w:r w:rsidRPr="005778F9">
        <w:rPr>
          <w:rStyle w:val="StyleStyleBold12pt"/>
          <w:b w:val="0"/>
          <w:sz w:val="16"/>
        </w:rPr>
        <w:t xml:space="preserve"> administration and Cuban government recently proved that direct dialogue </w:t>
      </w:r>
      <w:proofErr w:type="gramStart"/>
      <w:r w:rsidRPr="005778F9">
        <w:rPr>
          <w:rStyle w:val="StyleStyleBold12pt"/>
          <w:b w:val="0"/>
          <w:sz w:val="16"/>
        </w:rPr>
        <w:t>can</w:t>
      </w:r>
      <w:proofErr w:type="gramEnd"/>
      <w:r w:rsidRPr="005778F9">
        <w:rPr>
          <w:rStyle w:val="StyleStyleBold12pt"/>
          <w:b w:val="0"/>
          <w:sz w:val="16"/>
        </w:rPr>
        <w:t xml:space="preserve"> produce positive results. Right on the heels of my return to Tampa, Cuban officials expeditiously returned Cole and Chase </w:t>
      </w:r>
      <w:proofErr w:type="spellStart"/>
      <w:r w:rsidRPr="005778F9">
        <w:rPr>
          <w:rStyle w:val="StyleStyleBold12pt"/>
          <w:b w:val="0"/>
          <w:sz w:val="16"/>
        </w:rPr>
        <w:t>Hakken</w:t>
      </w:r>
      <w:proofErr w:type="spellEnd"/>
      <w:r w:rsidRPr="005778F9">
        <w:rPr>
          <w:rStyle w:val="StyleStyleBold12pt"/>
          <w:b w:val="0"/>
          <w:sz w:val="16"/>
        </w:rPr>
        <w:t xml:space="preserve">, ages 4 and 2, who had been kidnapped by their parents in Tampa and taken by boat to Cuba. I was able to speak directly to U.S. and Cuban officials to ensure that the boys were safe and urge their speedy return. Through the contacts I had made days earlier, I was able to connect the U.S. consul with the Hillsborough County Sheriff's Department and the boys' grandparents. The ability to communicate with these officials I had just met in Cuba is a simple example of the value of engagement and why it should become a principal feature of a new, reformed policy.  Make no </w:t>
      </w:r>
      <w:proofErr w:type="gramStart"/>
      <w:r w:rsidRPr="005778F9">
        <w:rPr>
          <w:rStyle w:val="StyleStyleBold12pt"/>
          <w:b w:val="0"/>
          <w:sz w:val="16"/>
        </w:rPr>
        <w:t>mistake,</w:t>
      </w:r>
      <w:proofErr w:type="gramEnd"/>
      <w:r w:rsidRPr="005778F9">
        <w:rPr>
          <w:rStyle w:val="StyleStyleBold12pt"/>
          <w:b w:val="0"/>
          <w:sz w:val="16"/>
        </w:rPr>
        <w:t xml:space="preserve"> the Cuban government must improve human rights. But it is clear that the policy of the embargo and isolation over 50 years hasn't improved the human rights situation. I have met with dissidents and human rights activists. Pedro Pablo Alvarez was jailed and eventually fled to the United States. </w:t>
      </w:r>
      <w:proofErr w:type="spellStart"/>
      <w:proofErr w:type="gramStart"/>
      <w:r w:rsidRPr="005778F9">
        <w:rPr>
          <w:rStyle w:val="StyleStyleBold12pt"/>
          <w:b w:val="0"/>
          <w:sz w:val="16"/>
        </w:rPr>
        <w:t>Yoani</w:t>
      </w:r>
      <w:proofErr w:type="spellEnd"/>
      <w:r w:rsidRPr="005778F9">
        <w:rPr>
          <w:rStyle w:val="StyleStyleBold12pt"/>
          <w:b w:val="0"/>
          <w:sz w:val="16"/>
        </w:rPr>
        <w:t xml:space="preserve"> Sanchez blogs about the challenges of everyday life in Cuba.</w:t>
      </w:r>
      <w:proofErr w:type="gramEnd"/>
      <w:r w:rsidRPr="005778F9">
        <w:rPr>
          <w:rStyle w:val="StyleStyleBold12pt"/>
          <w:b w:val="0"/>
          <w:sz w:val="16"/>
        </w:rPr>
        <w:t xml:space="preserve"> What struck me was at the end of almost all of these </w:t>
      </w:r>
      <w:proofErr w:type="gramStart"/>
      <w:r w:rsidRPr="005778F9">
        <w:rPr>
          <w:rStyle w:val="StyleStyleBold12pt"/>
          <w:b w:val="0"/>
          <w:sz w:val="16"/>
        </w:rPr>
        <w:t>conversations,</w:t>
      </w:r>
      <w:proofErr w:type="gramEnd"/>
      <w:r w:rsidRPr="005778F9">
        <w:rPr>
          <w:rStyle w:val="StyleStyleBold12pt"/>
          <w:b w:val="0"/>
          <w:sz w:val="16"/>
        </w:rPr>
        <w:t xml:space="preserve"> they told me they believe that greater engagement, not isolation, is the way to help Cubans. Engagement must be handled with a long-term vision and can only be hammered out through direct negotiation between the two countries. I am more convinced than ever that America should give greater attention to its island neighbor, lift the embargo and promote greater modernization of civil society in Cuba to benefit the Cuban people. Families and businesses in America also hope for a new day. There is a generational change occurring in the leadership of Cuba just as has happened in other countries around the world. </w:t>
      </w:r>
      <w:r w:rsidRPr="00692A1A">
        <w:rPr>
          <w:rStyle w:val="StyleBoldUnderline"/>
        </w:rPr>
        <w:t>America can lay the groundwork for improvement in human rights, democracy and economic change that is long overdue</w:t>
      </w:r>
      <w:r w:rsidRPr="005778F9">
        <w:rPr>
          <w:rStyle w:val="StyleStyleBold12pt"/>
          <w:b w:val="0"/>
          <w:sz w:val="16"/>
        </w:rPr>
        <w:t xml:space="preserve"> - if leaders in government recognize this important window of opportunity.</w:t>
      </w:r>
    </w:p>
    <w:p w:rsidR="001C21E2" w:rsidRPr="007F46C3" w:rsidRDefault="001C21E2" w:rsidP="001C21E2">
      <w:pPr>
        <w:rPr>
          <w:rStyle w:val="StyleStyleBold12pt"/>
        </w:rPr>
      </w:pPr>
    </w:p>
    <w:p w:rsidR="00530117" w:rsidRDefault="00530117" w:rsidP="00530117"/>
    <w:p w:rsidR="001C21E2" w:rsidRDefault="001C21E2" w:rsidP="001C21E2">
      <w:pPr>
        <w:pStyle w:val="Heading1"/>
      </w:pPr>
      <w:bookmarkStart w:id="4" w:name="_Toc234069293"/>
      <w:r>
        <w:t xml:space="preserve">Cuba </w:t>
      </w:r>
      <w:proofErr w:type="spellStart"/>
      <w:r>
        <w:t>Aff</w:t>
      </w:r>
      <w:proofErr w:type="spellEnd"/>
      <w:r>
        <w:t>- Relations on Brink</w:t>
      </w:r>
      <w:bookmarkEnd w:id="4"/>
    </w:p>
    <w:p w:rsidR="001C21E2" w:rsidRDefault="001C21E2" w:rsidP="00530117"/>
    <w:p w:rsidR="001C21E2" w:rsidRPr="001C21E2" w:rsidRDefault="001C21E2" w:rsidP="001C21E2">
      <w:pPr>
        <w:pStyle w:val="Heading4"/>
        <w:rPr>
          <w:rStyle w:val="StyleStyleBold12pt"/>
          <w:b/>
        </w:rPr>
      </w:pPr>
      <w:r w:rsidRPr="001C21E2">
        <w:rPr>
          <w:rStyle w:val="StyleStyleBold12pt"/>
          <w:b/>
        </w:rPr>
        <w:t>US Cuban relations soon</w:t>
      </w:r>
    </w:p>
    <w:p w:rsidR="001C21E2" w:rsidRDefault="001C21E2" w:rsidP="001C21E2">
      <w:pPr>
        <w:rPr>
          <w:rStyle w:val="StyleStyleBold12pt"/>
          <w:b w:val="0"/>
        </w:rPr>
      </w:pPr>
      <w:r w:rsidRPr="006F7DCC">
        <w:rPr>
          <w:rStyle w:val="StyleStyleBold12pt"/>
        </w:rPr>
        <w:t>Haven, writer for The Vancouver Sun, 6-22</w:t>
      </w:r>
      <w:r w:rsidRPr="004F7213">
        <w:rPr>
          <w:rStyle w:val="StyleStyleBold12pt"/>
          <w:b w:val="0"/>
        </w:rPr>
        <w:t xml:space="preserve"> </w:t>
      </w:r>
      <w:r>
        <w:rPr>
          <w:rStyle w:val="StyleStyleBold12pt"/>
          <w:b w:val="0"/>
          <w:sz w:val="12"/>
        </w:rPr>
        <w:t xml:space="preserve"> </w:t>
      </w:r>
      <w:r w:rsidRPr="004F7213">
        <w:rPr>
          <w:rStyle w:val="StyleStyleBold12pt"/>
          <w:b w:val="0"/>
        </w:rPr>
        <w:t>(Paul, Relations thaw betwe</w:t>
      </w:r>
      <w:r>
        <w:rPr>
          <w:rStyle w:val="StyleStyleBold12pt"/>
          <w:b w:val="0"/>
        </w:rPr>
        <w:t xml:space="preserve">en Cuba, US, The Vancouver Sun, </w:t>
      </w:r>
      <w:r w:rsidRPr="004F7213">
        <w:rPr>
          <w:rStyle w:val="StyleStyleBold12pt"/>
          <w:b w:val="0"/>
        </w:rPr>
        <w:t>Keller)</w:t>
      </w:r>
    </w:p>
    <w:p w:rsidR="001C21E2" w:rsidRDefault="001C21E2" w:rsidP="001C21E2">
      <w:pPr>
        <w:rPr>
          <w:rStyle w:val="StyleStyleBold12pt"/>
          <w:b w:val="0"/>
          <w:sz w:val="16"/>
        </w:rPr>
      </w:pPr>
      <w:proofErr w:type="gramStart"/>
      <w:r w:rsidRPr="005778F9">
        <w:rPr>
          <w:rStyle w:val="StyleStyleBold12pt"/>
          <w:b w:val="0"/>
          <w:sz w:val="16"/>
        </w:rPr>
        <w:t>www.vancouversun.com</w:t>
      </w:r>
      <w:proofErr w:type="gramEnd"/>
      <w:r w:rsidRPr="005778F9">
        <w:rPr>
          <w:rStyle w:val="StyleStyleBold12pt"/>
          <w:b w:val="0"/>
          <w:sz w:val="16"/>
        </w:rPr>
        <w:t>/news/Relations+thaw+between+Cuba/8564785/story.html</w:t>
      </w:r>
      <w:r>
        <w:rPr>
          <w:rStyle w:val="StyleStyleBold12pt"/>
          <w:b w:val="0"/>
          <w:sz w:val="12"/>
        </w:rPr>
        <w:t xml:space="preserve"> </w:t>
      </w:r>
      <w:r w:rsidRPr="005778F9">
        <w:rPr>
          <w:rStyle w:val="StyleStyleBold12pt"/>
          <w:b w:val="0"/>
          <w:sz w:val="16"/>
        </w:rPr>
        <w:t>Josefina</w:t>
      </w:r>
    </w:p>
    <w:p w:rsidR="001C21E2" w:rsidRDefault="001C21E2" w:rsidP="001C21E2">
      <w:pPr>
        <w:rPr>
          <w:rStyle w:val="StyleStyleBold12pt"/>
          <w:b w:val="0"/>
          <w:sz w:val="16"/>
        </w:rPr>
      </w:pPr>
    </w:p>
    <w:p w:rsidR="001C21E2" w:rsidRPr="005778F9" w:rsidRDefault="001C21E2" w:rsidP="001C21E2">
      <w:pPr>
        <w:rPr>
          <w:rStyle w:val="StyleStyleBold12pt"/>
          <w:b w:val="0"/>
          <w:sz w:val="16"/>
        </w:rPr>
      </w:pPr>
      <w:r w:rsidRPr="005778F9">
        <w:rPr>
          <w:rStyle w:val="StyleStyleBold12pt"/>
          <w:b w:val="0"/>
          <w:sz w:val="16"/>
        </w:rPr>
        <w:t xml:space="preserve"> </w:t>
      </w:r>
      <w:r w:rsidRPr="004F7213">
        <w:rPr>
          <w:rStyle w:val="StyleBoldUnderline"/>
        </w:rPr>
        <w:t>Vidal</w:t>
      </w:r>
      <w:r w:rsidRPr="005778F9">
        <w:rPr>
          <w:rStyle w:val="StyleStyleBold12pt"/>
          <w:b w:val="0"/>
          <w:sz w:val="16"/>
        </w:rPr>
        <w:t xml:space="preserve">, Cuba's top diplomat for North American </w:t>
      </w:r>
      <w:proofErr w:type="gramStart"/>
      <w:r w:rsidRPr="005778F9">
        <w:rPr>
          <w:rStyle w:val="StyleStyleBold12pt"/>
          <w:b w:val="0"/>
          <w:sz w:val="16"/>
        </w:rPr>
        <w:t>affairs,</w:t>
      </w:r>
      <w:proofErr w:type="gramEnd"/>
      <w:r w:rsidRPr="005778F9">
        <w:rPr>
          <w:rStyle w:val="StyleStyleBold12pt"/>
          <w:b w:val="0"/>
          <w:sz w:val="16"/>
        </w:rPr>
        <w:t xml:space="preserve"> recently travelled to Washington and met twice with State Department officials - </w:t>
      </w:r>
      <w:r w:rsidRPr="004F7213">
        <w:rPr>
          <w:rStyle w:val="StyleBoldUnderline"/>
        </w:rPr>
        <w:t>a visit that came right before the announcements of resumptions in the two sets of bilateral talks that had been suspended for more than two years</w:t>
      </w:r>
      <w:r w:rsidRPr="005778F9">
        <w:rPr>
          <w:rStyle w:val="StyleStyleBold12pt"/>
          <w:b w:val="0"/>
          <w:sz w:val="16"/>
        </w:rPr>
        <w:t>.</w:t>
      </w:r>
      <w:r>
        <w:rPr>
          <w:rStyle w:val="StyleStyleBold12pt"/>
          <w:b w:val="0"/>
          <w:sz w:val="12"/>
        </w:rPr>
        <w:t xml:space="preserve"> </w:t>
      </w:r>
      <w:r w:rsidRPr="005778F9">
        <w:rPr>
          <w:rStyle w:val="StyleStyleBold12pt"/>
          <w:b w:val="0"/>
          <w:sz w:val="16"/>
        </w:rPr>
        <w:t>"</w:t>
      </w:r>
      <w:r w:rsidRPr="004F7213">
        <w:rPr>
          <w:rStyle w:val="StyleBoldUnderline"/>
        </w:rPr>
        <w:t>These recent steps indicate a desire on both sides to try to move forward, but also a recognition on both sides of just how difficult it is to make real progress</w:t>
      </w:r>
      <w:r w:rsidRPr="005778F9">
        <w:rPr>
          <w:rStyle w:val="StyleStyleBold12pt"/>
          <w:b w:val="0"/>
          <w:sz w:val="16"/>
        </w:rPr>
        <w:t>," said Robert Pastor, a professor of international relations at American University. "These are tiny, incremental gains, and the prospects of going backwards are equally high."</w:t>
      </w:r>
      <w:r>
        <w:rPr>
          <w:rStyle w:val="StyleStyleBold12pt"/>
          <w:b w:val="0"/>
          <w:sz w:val="12"/>
        </w:rPr>
        <w:t xml:space="preserve"> </w:t>
      </w:r>
      <w:r w:rsidRPr="005778F9">
        <w:rPr>
          <w:rStyle w:val="StyleStyleBold12pt"/>
          <w:b w:val="0"/>
          <w:sz w:val="16"/>
        </w:rPr>
        <w:t xml:space="preserve">Among the things that have changed, John Kerry has taken over as U.S. secretary of state after being an outspoken critic of Washington's policy on Cuba while in the Senate. U.S. President Barack Obama no longer has re-election concerns while dealing with the Cuban-American electorate in Florida, </w:t>
      </w:r>
      <w:r w:rsidRPr="00364264">
        <w:rPr>
          <w:rStyle w:val="StyleBoldUnderline"/>
        </w:rPr>
        <w:t>where there are also indications of a warming attitude to negotiating with Cuba.</w:t>
      </w:r>
      <w:r>
        <w:rPr>
          <w:rStyle w:val="StyleBoldUnderline"/>
          <w:b/>
          <w:sz w:val="12"/>
        </w:rPr>
        <w:t xml:space="preserve"> </w:t>
      </w:r>
      <w:r w:rsidRPr="00364264">
        <w:rPr>
          <w:rStyle w:val="StyleBoldUnderline"/>
        </w:rPr>
        <w:t>Cuban President Raul Castro, meanwhile, is striving to overhaul the island's Marxist economy with a dose of limited free-market capitalism and may feel a need for more open relations with the U.S.</w:t>
      </w:r>
      <w:r w:rsidRPr="005778F9">
        <w:rPr>
          <w:rStyle w:val="StyleStyleBold12pt"/>
          <w:b w:val="0"/>
          <w:sz w:val="16"/>
        </w:rPr>
        <w:t xml:space="preserve"> While direct American investment is still barred on the island, a rise in visits and money transfers by Cuban-Americans since Obama relaxed restrictions has been a boon for Cuba's cash-starved economy.</w:t>
      </w:r>
    </w:p>
    <w:p w:rsidR="001C21E2" w:rsidRDefault="001C21E2" w:rsidP="001C21E2">
      <w:pPr>
        <w:rPr>
          <w:rStyle w:val="StyleStyleBold12pt"/>
        </w:rPr>
      </w:pPr>
    </w:p>
    <w:p w:rsidR="00387C70" w:rsidRDefault="00387C70" w:rsidP="001C21E2">
      <w:pPr>
        <w:rPr>
          <w:rStyle w:val="StyleStyleBold12pt"/>
        </w:rPr>
      </w:pPr>
    </w:p>
    <w:p w:rsidR="00387C70" w:rsidRDefault="00387C70" w:rsidP="001C21E2">
      <w:pPr>
        <w:rPr>
          <w:rStyle w:val="StyleStyleBold12pt"/>
        </w:rPr>
      </w:pPr>
    </w:p>
    <w:p w:rsidR="00387C70" w:rsidRPr="00387C70" w:rsidRDefault="00387C70" w:rsidP="00387C70">
      <w:pPr>
        <w:pStyle w:val="Heading1"/>
      </w:pPr>
      <w:bookmarkStart w:id="5" w:name="_Toc234069294"/>
      <w:r w:rsidRPr="00387C70">
        <w:t xml:space="preserve">Cuba </w:t>
      </w:r>
      <w:proofErr w:type="spellStart"/>
      <w:r w:rsidRPr="00387C70">
        <w:t>Aff</w:t>
      </w:r>
      <w:proofErr w:type="spellEnd"/>
      <w:r w:rsidRPr="00387C70">
        <w:t>- Brink- Generic</w:t>
      </w:r>
      <w:bookmarkEnd w:id="5"/>
      <w:r w:rsidRPr="00387C70">
        <w:t xml:space="preserve"> </w:t>
      </w:r>
    </w:p>
    <w:p w:rsidR="00387C70" w:rsidRDefault="00387C70" w:rsidP="001C21E2">
      <w:pPr>
        <w:rPr>
          <w:rStyle w:val="StyleStyleBold12pt"/>
        </w:rPr>
      </w:pPr>
    </w:p>
    <w:p w:rsidR="00387C70" w:rsidRPr="00387C70" w:rsidRDefault="00387C70" w:rsidP="00387C70">
      <w:pPr>
        <w:pStyle w:val="Heading4"/>
      </w:pPr>
      <w:r w:rsidRPr="00387C70">
        <w:t>The time is ripe for the US to take Cuba of the list, makes friendlier policies plausible</w:t>
      </w:r>
    </w:p>
    <w:p w:rsidR="00387C70" w:rsidRDefault="00387C70" w:rsidP="00387C70">
      <w:pPr>
        <w:rPr>
          <w:bCs/>
          <w:sz w:val="24"/>
        </w:rPr>
      </w:pPr>
      <w:proofErr w:type="spellStart"/>
      <w:r w:rsidRPr="00387C70">
        <w:rPr>
          <w:rStyle w:val="StyleStyleBold12pt"/>
        </w:rPr>
        <w:t>Metzker</w:t>
      </w:r>
      <w:proofErr w:type="spellEnd"/>
      <w:r w:rsidRPr="00387C70">
        <w:rPr>
          <w:bCs/>
          <w:sz w:val="24"/>
        </w:rPr>
        <w:t xml:space="preserve">, Washington, 2013 [Jared, “Pressure Building for U.S. to Remove Cuba from ‘Terror Sponsor’ List”, ipsnews.net, June 13, AM] </w:t>
      </w:r>
      <w:hyperlink r:id="rId10" w:history="1">
        <w:r w:rsidRPr="00AC3946">
          <w:rPr>
            <w:rStyle w:val="Hyperlink"/>
            <w:bCs/>
            <w:sz w:val="24"/>
          </w:rPr>
          <w:t>http://www.ipsnews.net/2013/06/pressure-building-for-u-s-to-remove-cuba-from-terror-sponsor-list/</w:t>
        </w:r>
      </w:hyperlink>
    </w:p>
    <w:p w:rsidR="00387C70" w:rsidRPr="00387C70" w:rsidRDefault="00387C70" w:rsidP="00387C70">
      <w:pPr>
        <w:rPr>
          <w:bCs/>
          <w:sz w:val="24"/>
        </w:rPr>
      </w:pPr>
    </w:p>
    <w:p w:rsidR="00387C70" w:rsidRPr="00387C70" w:rsidRDefault="00387C70" w:rsidP="00387C70">
      <w:pPr>
        <w:rPr>
          <w:rStyle w:val="StyleStyleBold12pt"/>
        </w:rPr>
      </w:pPr>
      <w:r w:rsidRPr="00387C70">
        <w:rPr>
          <w:sz w:val="24"/>
        </w:rPr>
        <w:t xml:space="preserve">Bilbao noted the continued influence of a "shrinking minority" of anti-Cuba hardliners in the United States who fervently oppose Cuba's removal from the list, as well as a lack of political will on the part of U.S. policymakers to square off with that minority.3 Nonetheless, he asserted that </w:t>
      </w:r>
      <w:r w:rsidRPr="00387C70">
        <w:rPr>
          <w:sz w:val="24"/>
          <w:u w:val="single"/>
        </w:rPr>
        <w:t>the time is ripe for the United States to take Cuba off the list</w:t>
      </w:r>
      <w:r w:rsidRPr="00387C70">
        <w:rPr>
          <w:sz w:val="24"/>
        </w:rPr>
        <w:t xml:space="preserve"> and </w:t>
      </w:r>
      <w:proofErr w:type="spellStart"/>
      <w:r w:rsidRPr="00387C70">
        <w:rPr>
          <w:sz w:val="24"/>
        </w:rPr>
        <w:t>prioritise</w:t>
      </w:r>
      <w:proofErr w:type="spellEnd"/>
      <w:r w:rsidRPr="00387C70">
        <w:rPr>
          <w:sz w:val="24"/>
        </w:rPr>
        <w:t xml:space="preserve"> helping the Cuban people over harming the Cuban regime. President Barack </w:t>
      </w:r>
      <w:r w:rsidRPr="00387C70">
        <w:rPr>
          <w:sz w:val="24"/>
          <w:u w:val="single"/>
        </w:rPr>
        <w:t>Obama's administration has overseen some</w:t>
      </w:r>
      <w:r w:rsidRPr="00387C70">
        <w:rPr>
          <w:sz w:val="24"/>
        </w:rPr>
        <w:t xml:space="preserve"> notable </w:t>
      </w:r>
      <w:r w:rsidRPr="00387C70">
        <w:rPr>
          <w:sz w:val="24"/>
          <w:u w:val="single"/>
        </w:rPr>
        <w:t>policy shifts</w:t>
      </w:r>
      <w:r w:rsidRPr="00387C70">
        <w:rPr>
          <w:sz w:val="24"/>
        </w:rPr>
        <w:t xml:space="preserve">, such as </w:t>
      </w:r>
      <w:r w:rsidRPr="00387C70">
        <w:rPr>
          <w:sz w:val="24"/>
          <w:u w:val="single"/>
        </w:rPr>
        <w:t>a relaxation of laws restricting travel by U.S. citizens with family in Cuba</w:t>
      </w:r>
      <w:r w:rsidRPr="00387C70">
        <w:rPr>
          <w:sz w:val="24"/>
        </w:rPr>
        <w:t>.</w:t>
      </w:r>
      <w:r w:rsidRPr="00387C70">
        <w:rPr>
          <w:sz w:val="24"/>
          <w:u w:val="single"/>
        </w:rPr>
        <w:t xml:space="preserve"> Certain realities have also been changing within Cuba, including the abdication of Fidel Castro from power, which make friendlier policies toward the island nation more feasible</w:t>
      </w:r>
    </w:p>
    <w:p w:rsidR="00387C70" w:rsidRDefault="00387C70" w:rsidP="001C21E2">
      <w:pPr>
        <w:pStyle w:val="Heading1"/>
        <w:rPr>
          <w:rStyle w:val="StyleStyleBold12pt"/>
          <w:b/>
          <w:sz w:val="36"/>
          <w:szCs w:val="36"/>
          <w:u w:val="single"/>
        </w:rPr>
      </w:pPr>
      <w:bookmarkStart w:id="6" w:name="_Toc234069295"/>
      <w:r>
        <w:rPr>
          <w:rStyle w:val="StyleStyleBold12pt"/>
          <w:b/>
          <w:sz w:val="36"/>
          <w:szCs w:val="36"/>
          <w:u w:val="single"/>
        </w:rPr>
        <w:t xml:space="preserve">Cuba </w:t>
      </w:r>
      <w:proofErr w:type="spellStart"/>
      <w:r>
        <w:rPr>
          <w:rStyle w:val="StyleStyleBold12pt"/>
          <w:b/>
          <w:sz w:val="36"/>
          <w:szCs w:val="36"/>
          <w:u w:val="single"/>
        </w:rPr>
        <w:t>Aff</w:t>
      </w:r>
      <w:proofErr w:type="spellEnd"/>
      <w:r>
        <w:rPr>
          <w:rStyle w:val="StyleStyleBold12pt"/>
          <w:b/>
          <w:sz w:val="36"/>
          <w:szCs w:val="36"/>
          <w:u w:val="single"/>
        </w:rPr>
        <w:t>- Ecosystem on Brink</w:t>
      </w:r>
      <w:bookmarkEnd w:id="6"/>
    </w:p>
    <w:p w:rsidR="00387C70" w:rsidRDefault="00387C70" w:rsidP="00387C70"/>
    <w:p w:rsidR="00387C70" w:rsidRDefault="00387C70" w:rsidP="00387C70"/>
    <w:p w:rsidR="00387C70" w:rsidRPr="00387C70" w:rsidRDefault="00387C70" w:rsidP="00387C70">
      <w:pPr>
        <w:pStyle w:val="Heading4"/>
      </w:pPr>
      <w:r w:rsidRPr="00387C70">
        <w:t>Ecosystem fragile- Destroyed by 2030</w:t>
      </w:r>
    </w:p>
    <w:p w:rsidR="00387C70" w:rsidRPr="001206E7" w:rsidRDefault="00387C70" w:rsidP="00387C70">
      <w:pPr>
        <w:rPr>
          <w:rStyle w:val="StyleStyleBold12pt"/>
        </w:rPr>
      </w:pPr>
      <w:r w:rsidRPr="001206E7">
        <w:rPr>
          <w:rStyle w:val="StyleStyleBold12pt"/>
        </w:rPr>
        <w:t>Vidal, Guardian's environment editor, 2008</w:t>
      </w:r>
    </w:p>
    <w:p w:rsidR="00387C70" w:rsidRDefault="00387C70" w:rsidP="00387C70">
      <w:pPr>
        <w:rPr>
          <w:rStyle w:val="StyleStyleBold12pt"/>
          <w:b w:val="0"/>
          <w:sz w:val="16"/>
        </w:rPr>
      </w:pPr>
      <w:r w:rsidRPr="00472C3F">
        <w:rPr>
          <w:rStyle w:val="StyleStyleBold12pt"/>
          <w:b w:val="0"/>
          <w:sz w:val="16"/>
        </w:rPr>
        <w:t xml:space="preserve"> (John, Ecosystem destruction costing hundreds of billions a </w:t>
      </w:r>
      <w:proofErr w:type="gramStart"/>
      <w:r w:rsidRPr="00472C3F">
        <w:rPr>
          <w:rStyle w:val="StyleStyleBold12pt"/>
          <w:b w:val="0"/>
          <w:sz w:val="16"/>
        </w:rPr>
        <w:t>year ,</w:t>
      </w:r>
      <w:proofErr w:type="gramEnd"/>
      <w:r w:rsidRPr="00472C3F">
        <w:rPr>
          <w:rStyle w:val="StyleStyleBold12pt"/>
          <w:b w:val="0"/>
          <w:sz w:val="16"/>
        </w:rPr>
        <w:t xml:space="preserve"> The Guardian, 5, 30, Keller) www.guardian.co.uk/science/2008/may/30/biodiversity.conservation</w:t>
      </w:r>
    </w:p>
    <w:p w:rsidR="00387C70" w:rsidRDefault="00387C70" w:rsidP="00387C70">
      <w:pPr>
        <w:rPr>
          <w:rStyle w:val="StyleStyleBold12pt"/>
          <w:b w:val="0"/>
          <w:sz w:val="16"/>
        </w:rPr>
      </w:pPr>
    </w:p>
    <w:p w:rsidR="00387C70" w:rsidRPr="00626EDE" w:rsidRDefault="00387C70" w:rsidP="00387C70">
      <w:pPr>
        <w:rPr>
          <w:rStyle w:val="StyleBoldUnderline"/>
        </w:rPr>
      </w:pPr>
      <w:r w:rsidRPr="001206E7">
        <w:rPr>
          <w:rStyle w:val="StyleStyleBold12pt"/>
          <w:b w:val="0"/>
          <w:sz w:val="16"/>
        </w:rPr>
        <w:t xml:space="preserve">The steeply accelerating decline of the </w:t>
      </w:r>
      <w:r w:rsidRPr="00F8467E">
        <w:rPr>
          <w:rStyle w:val="StyleBoldUnderline"/>
        </w:rPr>
        <w:t>natural world is already costing hundreds of billions of pounds a year</w:t>
      </w:r>
      <w:r w:rsidRPr="001206E7">
        <w:rPr>
          <w:rStyle w:val="StyleStyleBold12pt"/>
          <w:b w:val="0"/>
          <w:sz w:val="16"/>
        </w:rPr>
        <w:t xml:space="preserve">, say leading economists, in a review of the costs and benefits of forests, rivers and marine life. </w:t>
      </w:r>
      <w:r w:rsidRPr="00F8467E">
        <w:rPr>
          <w:rStyle w:val="StyleBoldUnderline"/>
        </w:rPr>
        <w:t>The losses will increase dramatically over the next generation unless urgent remedial action is taken</w:t>
      </w:r>
      <w:r w:rsidRPr="001206E7">
        <w:rPr>
          <w:rStyle w:val="StyleStyleBold12pt"/>
          <w:b w:val="0"/>
          <w:sz w:val="16"/>
        </w:rPr>
        <w:t xml:space="preserve">, they say. An interim report presented to world leaders meeting in Bonn yesterday warns of the "severe consequences" to all economies if forests continue to be felled, seas overfished and if land is turned to intensive farming. The report says that </w:t>
      </w:r>
      <w:r w:rsidRPr="00881691">
        <w:rPr>
          <w:rStyle w:val="StyleBoldUnderline"/>
        </w:rPr>
        <w:t>the world has lost 40% of its forests in 300 years, and half its wetlands in just 50 years.</w:t>
      </w:r>
      <w:r w:rsidRPr="001206E7">
        <w:rPr>
          <w:rStyle w:val="StyleStyleBold12pt"/>
          <w:b w:val="0"/>
          <w:sz w:val="16"/>
        </w:rPr>
        <w:t xml:space="preserve"> More than one third of mangroves have disappeared in just 20 years and there is increasing soil loss, as well as severe erosion, and growing water scarcity. Details on how to estimate the costs associated with this environmental degradation will come in the final report, due by 2010. The new Economics of Ecosystems and Biodiversity review argues that </w:t>
      </w:r>
      <w:r w:rsidRPr="00881691">
        <w:rPr>
          <w:rStyle w:val="StyleBoldUnderline"/>
        </w:rPr>
        <w:t xml:space="preserve">biodiversity loss is already leading to wars and political </w:t>
      </w:r>
      <w:proofErr w:type="spellStart"/>
      <w:r w:rsidRPr="00881691">
        <w:rPr>
          <w:rStyle w:val="StyleBoldUnderline"/>
        </w:rPr>
        <w:t>destabilisation</w:t>
      </w:r>
      <w:proofErr w:type="spellEnd"/>
      <w:r w:rsidRPr="00881691">
        <w:rPr>
          <w:rStyle w:val="StyleBoldUnderline"/>
        </w:rPr>
        <w:t xml:space="preserve"> and international tension</w:t>
      </w:r>
      <w:r w:rsidRPr="001206E7">
        <w:rPr>
          <w:rStyle w:val="StyleStyleBold12pt"/>
          <w:b w:val="0"/>
          <w:sz w:val="16"/>
        </w:rPr>
        <w:t>. Furthermore, the livelihoods of billions of the world's poorest people who depend directly on nature to earn their living are being undermined. "</w:t>
      </w:r>
      <w:r w:rsidRPr="00881691">
        <w:rPr>
          <w:rStyle w:val="StyleBoldUnderline"/>
        </w:rPr>
        <w:t xml:space="preserve">We are consuming the world's </w:t>
      </w:r>
      <w:proofErr w:type="spellStart"/>
      <w:r w:rsidRPr="00881691">
        <w:rPr>
          <w:rStyle w:val="StyleBoldUnderline"/>
        </w:rPr>
        <w:t>biodiverse</w:t>
      </w:r>
      <w:proofErr w:type="spellEnd"/>
      <w:r w:rsidRPr="00881691">
        <w:rPr>
          <w:rStyle w:val="StyleBoldUnderline"/>
        </w:rPr>
        <w:t xml:space="preserve"> ecosystem at an unsustainable rate and this is starting to have serious socio-economic impacts"</w:t>
      </w:r>
      <w:r w:rsidRPr="001206E7">
        <w:rPr>
          <w:rStyle w:val="StyleStyleBold12pt"/>
          <w:b w:val="0"/>
          <w:sz w:val="16"/>
        </w:rPr>
        <w:t xml:space="preserve">, say the authors, led by Deutsche Bank economist </w:t>
      </w:r>
      <w:proofErr w:type="spellStart"/>
      <w:r w:rsidRPr="001206E7">
        <w:rPr>
          <w:rStyle w:val="StyleStyleBold12pt"/>
          <w:b w:val="0"/>
          <w:sz w:val="16"/>
        </w:rPr>
        <w:t>Pavan</w:t>
      </w:r>
      <w:proofErr w:type="spellEnd"/>
      <w:r w:rsidRPr="001206E7">
        <w:rPr>
          <w:rStyle w:val="StyleStyleBold12pt"/>
          <w:b w:val="0"/>
          <w:sz w:val="16"/>
        </w:rPr>
        <w:t xml:space="preserve"> </w:t>
      </w:r>
      <w:proofErr w:type="spellStart"/>
      <w:r w:rsidRPr="001206E7">
        <w:rPr>
          <w:rStyle w:val="StyleStyleBold12pt"/>
          <w:b w:val="0"/>
          <w:sz w:val="16"/>
        </w:rPr>
        <w:t>Sukhdev</w:t>
      </w:r>
      <w:proofErr w:type="spellEnd"/>
      <w:r w:rsidRPr="001206E7">
        <w:rPr>
          <w:rStyle w:val="StyleStyleBold12pt"/>
          <w:b w:val="0"/>
          <w:sz w:val="16"/>
        </w:rPr>
        <w:t xml:space="preserve">. "We must ultimately </w:t>
      </w:r>
      <w:r w:rsidRPr="00881691">
        <w:rPr>
          <w:rStyle w:val="StyleBoldUnderline"/>
        </w:rPr>
        <w:t xml:space="preserve">answer to nature for the simple reason that it has limits and rules of its own. There are no economies without environments </w:t>
      </w:r>
      <w:r w:rsidRPr="001206E7">
        <w:rPr>
          <w:rStyle w:val="StyleStyleBold12pt"/>
          <w:b w:val="0"/>
          <w:sz w:val="16"/>
        </w:rPr>
        <w:t xml:space="preserve">but there are environments without economies." The review is </w:t>
      </w:r>
      <w:proofErr w:type="spellStart"/>
      <w:r w:rsidRPr="001206E7">
        <w:rPr>
          <w:rStyle w:val="StyleStyleBold12pt"/>
          <w:b w:val="0"/>
          <w:sz w:val="16"/>
        </w:rPr>
        <w:t>modelled</w:t>
      </w:r>
      <w:proofErr w:type="spellEnd"/>
      <w:r w:rsidRPr="001206E7">
        <w:rPr>
          <w:rStyle w:val="StyleStyleBold12pt"/>
          <w:b w:val="0"/>
          <w:sz w:val="16"/>
        </w:rPr>
        <w:t xml:space="preserve"> on the UK government's Stern review of climate </w:t>
      </w:r>
      <w:proofErr w:type="gramStart"/>
      <w:r w:rsidRPr="001206E7">
        <w:rPr>
          <w:rStyle w:val="StyleStyleBold12pt"/>
          <w:b w:val="0"/>
          <w:sz w:val="16"/>
        </w:rPr>
        <w:t>change which</w:t>
      </w:r>
      <w:proofErr w:type="gramEnd"/>
      <w:r w:rsidRPr="001206E7">
        <w:rPr>
          <w:rStyle w:val="StyleStyleBold12pt"/>
          <w:b w:val="0"/>
          <w:sz w:val="16"/>
        </w:rPr>
        <w:t xml:space="preserve"> in 2006 warned that </w:t>
      </w:r>
      <w:r w:rsidRPr="00881691">
        <w:rPr>
          <w:rStyle w:val="StyleBoldUnderline"/>
        </w:rPr>
        <w:t>the global economy would effectively collapse if countries did not address greenhouse gases,</w:t>
      </w:r>
      <w:r w:rsidRPr="001206E7">
        <w:rPr>
          <w:rStyle w:val="StyleStyleBold12pt"/>
          <w:b w:val="0"/>
          <w:sz w:val="16"/>
        </w:rPr>
        <w:t xml:space="preserve"> and that countries could not afford not to act. "With biodiversity loss we are not only considering long term horizons as we are with climate change," the authors write. </w:t>
      </w:r>
      <w:r w:rsidRPr="001206E7">
        <w:rPr>
          <w:rStyle w:val="StyleBoldUnderline"/>
        </w:rPr>
        <w:t>"Ecosystem degradation is already extensive and observable and its effects are dramatic. Significant losses are happening right now.</w:t>
      </w:r>
      <w:r w:rsidRPr="001206E7">
        <w:rPr>
          <w:rStyle w:val="StyleStyleBold12pt"/>
          <w:b w:val="0"/>
          <w:sz w:val="16"/>
        </w:rPr>
        <w:t>"</w:t>
      </w:r>
      <w:r w:rsidRPr="001206E7">
        <w:rPr>
          <w:rStyle w:val="StyleStyleBold12pt"/>
          <w:b w:val="0"/>
          <w:sz w:val="16"/>
        </w:rPr>
        <w:cr/>
        <w:t xml:space="preserve">The economists warn that on current trends, 11% of the world's untouched forests and 60% of its coral reefs could be lost by 2030. About 60% of the Earth's ecosystem, examined by the researchers, has been degraded in the past 50 years. Population growth, changing land use and global climate change will lead to further declines. The review references previous economic studies suggesting </w:t>
      </w:r>
      <w:r w:rsidRPr="001206E7">
        <w:rPr>
          <w:rStyle w:val="StyleBoldUnderline"/>
        </w:rPr>
        <w:t>biodiversity loss could cost the world 7% of its economic wealth by 2050, a figure that would be measured in trillions of dollars a year</w:t>
      </w:r>
      <w:r w:rsidRPr="001206E7">
        <w:rPr>
          <w:rStyle w:val="StyleStyleBold12pt"/>
          <w:b w:val="0"/>
          <w:sz w:val="16"/>
        </w:rPr>
        <w:t xml:space="preserve">. "This is a conservative estimate because it is partial, and does not account for loss of marine services", say the authors. They call on governments to rethink subsidies to reflect tomorrow's priorities, and to urgently find a better way to value ecosystem damage. "The fundamental requirement is to develop an economic yardstick that is more effective than GDP for assessing the performance of an economy. </w:t>
      </w:r>
      <w:r w:rsidRPr="001206E7">
        <w:rPr>
          <w:rStyle w:val="StyleBoldUnderline"/>
        </w:rPr>
        <w:t xml:space="preserve">Countries, companies and individuals need to understand the real costs of using the </w:t>
      </w:r>
      <w:r w:rsidRPr="00626EDE">
        <w:rPr>
          <w:rStyle w:val="StyleBoldUnderline"/>
        </w:rPr>
        <w:t>Cuba has been on the State Department list since 1982, but some analysts maintain that the country did not fit the definition of a state sponsor of terror even then. In order to fit that legal definition, a country must have “repeatedly provided support for international terrorism”.</w:t>
      </w:r>
    </w:p>
    <w:p w:rsidR="00387C70" w:rsidRDefault="00387C70" w:rsidP="00387C70"/>
    <w:p w:rsidR="00387C70" w:rsidRDefault="00387C70" w:rsidP="00387C70"/>
    <w:p w:rsidR="00387C70" w:rsidRDefault="00387C70" w:rsidP="00387C70">
      <w:pPr>
        <w:pStyle w:val="Heading1"/>
      </w:pPr>
      <w:bookmarkStart w:id="7" w:name="_Toc234069296"/>
      <w:r>
        <w:t xml:space="preserve">Cuba </w:t>
      </w:r>
      <w:proofErr w:type="spellStart"/>
      <w:r>
        <w:t>Aff</w:t>
      </w:r>
      <w:proofErr w:type="spellEnd"/>
      <w:r>
        <w:t>- Impact- Nuclear Flashpoint</w:t>
      </w:r>
      <w:bookmarkEnd w:id="7"/>
    </w:p>
    <w:p w:rsidR="00387C70" w:rsidRDefault="00387C70" w:rsidP="00387C70"/>
    <w:p w:rsidR="00387C70" w:rsidRDefault="00387C70" w:rsidP="00387C70"/>
    <w:p w:rsidR="00387C70" w:rsidRPr="00387C70" w:rsidRDefault="00387C70" w:rsidP="00387C70">
      <w:pPr>
        <w:pStyle w:val="Heading4"/>
      </w:pPr>
      <w:r w:rsidRPr="00387C70">
        <w:t>Dozens of nuclear flashpoints are ready to erupt absent American leadership</w:t>
      </w:r>
    </w:p>
    <w:p w:rsidR="00387C70" w:rsidRPr="00E767A1" w:rsidRDefault="00387C70" w:rsidP="00387C70">
      <w:pPr>
        <w:rPr>
          <w:rFonts w:eastAsia="Calibri"/>
        </w:rPr>
      </w:pPr>
      <w:proofErr w:type="spellStart"/>
      <w:r w:rsidRPr="00E767A1">
        <w:rPr>
          <w:rFonts w:eastAsia="Calibri"/>
          <w:b/>
        </w:rPr>
        <w:t>Lieber</w:t>
      </w:r>
      <w:proofErr w:type="spellEnd"/>
      <w:r w:rsidRPr="00E767A1">
        <w:rPr>
          <w:rFonts w:eastAsia="Calibri"/>
        </w:rPr>
        <w:t>– PhD from Harvard, Professor of Government and International Affairs at Georgetown</w:t>
      </w:r>
      <w:proofErr w:type="gramStart"/>
      <w:r w:rsidRPr="00032DFA">
        <w:rPr>
          <w:rFonts w:eastAsia="Calibri"/>
        </w:rPr>
        <w:t>,</w:t>
      </w:r>
      <w:r w:rsidRPr="00E767A1">
        <w:rPr>
          <w:rFonts w:eastAsia="Calibri"/>
          <w:b/>
        </w:rPr>
        <w:t>2005</w:t>
      </w:r>
      <w:proofErr w:type="gramEnd"/>
      <w:r w:rsidRPr="00E767A1">
        <w:rPr>
          <w:rFonts w:eastAsia="Calibri"/>
        </w:rPr>
        <w:t>,</w:t>
      </w:r>
      <w:r w:rsidRPr="00E767A1">
        <w:rPr>
          <w:rFonts w:eastAsia="Calibri"/>
          <w:sz w:val="18"/>
        </w:rPr>
        <w:t xml:space="preserve"> (Robert, “The American Era”, former consultant to the State Department and for National Intelligence Estimates</w:t>
      </w:r>
      <w:r w:rsidRPr="00032DFA">
        <w:rPr>
          <w:rFonts w:eastAsia="Calibri"/>
          <w:sz w:val="18"/>
        </w:rPr>
        <w:t>,</w:t>
      </w:r>
      <w:r w:rsidRPr="00E767A1">
        <w:rPr>
          <w:rFonts w:eastAsia="Calibri"/>
          <w:sz w:val="18"/>
        </w:rPr>
        <w:t xml:space="preserve"> pages 163-164, WEA</w:t>
      </w:r>
      <w:r w:rsidRPr="00032DFA">
        <w:rPr>
          <w:rFonts w:eastAsia="Calibri"/>
          <w:sz w:val="18"/>
        </w:rPr>
        <w:t xml:space="preserve">, </w:t>
      </w:r>
      <w:proofErr w:type="spellStart"/>
      <w:r w:rsidRPr="00032DFA">
        <w:rPr>
          <w:rFonts w:eastAsia="Calibri"/>
          <w:sz w:val="18"/>
        </w:rPr>
        <w:t>Devan</w:t>
      </w:r>
      <w:proofErr w:type="spellEnd"/>
      <w:r w:rsidRPr="00E767A1">
        <w:rPr>
          <w:rFonts w:eastAsia="Calibri"/>
          <w:sz w:val="18"/>
        </w:rPr>
        <w:t>)</w:t>
      </w:r>
    </w:p>
    <w:p w:rsidR="00387C70" w:rsidRPr="00032DFA" w:rsidRDefault="00387C70" w:rsidP="00387C70">
      <w:pPr>
        <w:rPr>
          <w:rFonts w:eastAsia="Calibri"/>
          <w:sz w:val="16"/>
        </w:rPr>
      </w:pPr>
    </w:p>
    <w:p w:rsidR="00387C70" w:rsidRPr="00E767A1" w:rsidRDefault="00387C70" w:rsidP="00387C70">
      <w:pPr>
        <w:rPr>
          <w:rFonts w:eastAsia="Calibri"/>
        </w:rPr>
      </w:pPr>
      <w:r w:rsidRPr="00E767A1">
        <w:rPr>
          <w:rFonts w:eastAsia="Calibri"/>
          <w:sz w:val="16"/>
        </w:rPr>
        <w:t>The countries of Asia are emerging for the first time in modern history as a regional cluster of strong, relatively prosperous and independent states. But will the 21st century see them increasingly engaged in the type of strategic rivalry previously experienced in Europe</w:t>
      </w:r>
      <w:proofErr w:type="gramStart"/>
      <w:r w:rsidRPr="00E767A1">
        <w:rPr>
          <w:rFonts w:eastAsia="Calibri"/>
          <w:sz w:val="16"/>
        </w:rPr>
        <w:t>?15</w:t>
      </w:r>
      <w:proofErr w:type="gramEnd"/>
      <w:r w:rsidRPr="00E767A1">
        <w:rPr>
          <w:rFonts w:eastAsia="Calibri"/>
          <w:sz w:val="16"/>
        </w:rPr>
        <w:t xml:space="preserve"> In this light, </w:t>
      </w:r>
      <w:r w:rsidRPr="00E767A1">
        <w:rPr>
          <w:rFonts w:eastAsia="Calibri"/>
          <w:u w:val="single"/>
        </w:rPr>
        <w:t>the American presence in Asia significantly mitigates</w:t>
      </w:r>
      <w:r w:rsidRPr="00E767A1">
        <w:rPr>
          <w:rFonts w:eastAsia="Calibri"/>
          <w:sz w:val="16"/>
        </w:rPr>
        <w:t xml:space="preserve"> the </w:t>
      </w:r>
      <w:r w:rsidRPr="00E767A1">
        <w:rPr>
          <w:rFonts w:eastAsia="Calibri"/>
          <w:u w:val="single"/>
        </w:rPr>
        <w:t>security dilemmas that would otherwise exist.</w:t>
      </w:r>
      <w:r w:rsidRPr="00E767A1">
        <w:rPr>
          <w:rFonts w:eastAsia="Calibri"/>
          <w:sz w:val="16"/>
        </w:rPr>
        <w:t xml:space="preserve"> With its military deployments and a major political and diplomatic presence, </w:t>
      </w:r>
      <w:r w:rsidRPr="00E767A1">
        <w:rPr>
          <w:rFonts w:eastAsia="Calibri"/>
          <w:u w:val="single"/>
        </w:rPr>
        <w:t>the United States provides both deterrence and reassurance</w:t>
      </w:r>
      <w:r w:rsidRPr="00E767A1">
        <w:rPr>
          <w:rFonts w:eastAsia="Calibri"/>
          <w:sz w:val="16"/>
        </w:rPr>
        <w:t xml:space="preserve">. In key respects, and despite obvious differences of geography and history, this resembles America’s presence in Europe over the past six decades. There, Europe’s “American pacifier”16 resolved the insecurities that Western Europe’s major states had long had </w:t>
      </w:r>
      <w:proofErr w:type="spellStart"/>
      <w:r w:rsidRPr="00E767A1">
        <w:rPr>
          <w:rFonts w:eastAsia="Calibri"/>
          <w:sz w:val="16"/>
        </w:rPr>
        <w:t>vis</w:t>
      </w:r>
      <w:proofErr w:type="spellEnd"/>
      <w:r w:rsidRPr="00E767A1">
        <w:rPr>
          <w:rFonts w:eastAsia="Calibri"/>
          <w:sz w:val="16"/>
        </w:rPr>
        <w:t>-a-</w:t>
      </w:r>
      <w:proofErr w:type="spellStart"/>
      <w:r w:rsidRPr="00E767A1">
        <w:rPr>
          <w:rFonts w:eastAsia="Calibri"/>
          <w:sz w:val="16"/>
        </w:rPr>
        <w:t>vis</w:t>
      </w:r>
      <w:proofErr w:type="spellEnd"/>
      <w:r w:rsidRPr="00E767A1">
        <w:rPr>
          <w:rFonts w:eastAsia="Calibri"/>
          <w:sz w:val="16"/>
        </w:rPr>
        <w:t xml:space="preserve"> one another. With the United States bound to Europe’s security through its deployment of troops and leadership of NATO, and with Germany, France, Italy, Britain, and others securely embedded within the alliance, each of the European powers no longer had to prepare for or seek alliances to ensure their security, especially against a future resurgent Germany whose power had destabilized the continent after 1871 and caused two devastating world wars. In short, the American role largely eliminated the security dilemma for the countries of Western Europe. </w:t>
      </w:r>
      <w:r w:rsidRPr="00E767A1">
        <w:rPr>
          <w:rFonts w:eastAsia="Calibri"/>
          <w:u w:val="single"/>
        </w:rPr>
        <w:t>In Asia, even more than in Europe, no international organization or institution can offer the</w:t>
      </w:r>
      <w:r w:rsidRPr="00E767A1">
        <w:rPr>
          <w:rFonts w:eastAsia="Calibri"/>
          <w:sz w:val="16"/>
        </w:rPr>
        <w:t xml:space="preserve"> kind of </w:t>
      </w:r>
      <w:r w:rsidRPr="00E767A1">
        <w:rPr>
          <w:rFonts w:eastAsia="Calibri"/>
          <w:u w:val="single"/>
        </w:rPr>
        <w:t>reassurance the United States provides nor have a comparable impact in reducing competition among</w:t>
      </w:r>
      <w:r w:rsidRPr="00E767A1">
        <w:rPr>
          <w:rFonts w:eastAsia="Calibri"/>
          <w:sz w:val="16"/>
        </w:rPr>
        <w:t xml:space="preserve"> regional powers. </w:t>
      </w:r>
      <w:r w:rsidRPr="00E767A1">
        <w:rPr>
          <w:rFonts w:eastAsia="Calibri"/>
          <w:u w:val="single"/>
        </w:rPr>
        <w:t xml:space="preserve">Despite </w:t>
      </w:r>
      <w:r w:rsidRPr="00E767A1">
        <w:rPr>
          <w:rFonts w:eastAsia="Calibri"/>
          <w:sz w:val="16"/>
        </w:rPr>
        <w:t xml:space="preserve">the successes of Asian </w:t>
      </w:r>
      <w:r w:rsidRPr="00E767A1">
        <w:rPr>
          <w:rFonts w:eastAsia="Calibri"/>
          <w:u w:val="single"/>
        </w:rPr>
        <w:t>regional bodies</w:t>
      </w:r>
      <w:r w:rsidRPr="00E767A1">
        <w:rPr>
          <w:rFonts w:eastAsia="Calibri"/>
          <w:sz w:val="16"/>
        </w:rPr>
        <w:t xml:space="preserve"> in </w:t>
      </w:r>
      <w:r w:rsidRPr="00E767A1">
        <w:rPr>
          <w:rFonts w:eastAsia="Calibri"/>
          <w:u w:val="single"/>
        </w:rPr>
        <w:t xml:space="preserve">playing </w:t>
      </w:r>
      <w:r w:rsidRPr="00E767A1">
        <w:rPr>
          <w:rFonts w:eastAsia="Calibri"/>
          <w:sz w:val="16"/>
        </w:rPr>
        <w:t xml:space="preserve">larger </w:t>
      </w:r>
      <w:r w:rsidRPr="00E767A1">
        <w:rPr>
          <w:rFonts w:eastAsia="Calibri"/>
          <w:u w:val="single"/>
        </w:rPr>
        <w:t xml:space="preserve">economic </w:t>
      </w:r>
      <w:r w:rsidRPr="00E767A1">
        <w:rPr>
          <w:rFonts w:eastAsia="Calibri"/>
          <w:sz w:val="16"/>
        </w:rPr>
        <w:t xml:space="preserve">and political </w:t>
      </w:r>
      <w:r w:rsidRPr="00E767A1">
        <w:rPr>
          <w:rFonts w:eastAsia="Calibri"/>
          <w:u w:val="single"/>
        </w:rPr>
        <w:t>roles, no one realistically looks to APEC</w:t>
      </w:r>
      <w:r w:rsidRPr="00E767A1">
        <w:rPr>
          <w:rFonts w:eastAsia="Calibri"/>
          <w:sz w:val="16"/>
        </w:rPr>
        <w:t xml:space="preserve">, ARF, or any other regional actor </w:t>
      </w:r>
      <w:r w:rsidRPr="00E767A1">
        <w:rPr>
          <w:rFonts w:eastAsia="Calibri"/>
          <w:u w:val="single"/>
        </w:rPr>
        <w:t>to cope with major security threats</w:t>
      </w:r>
      <w:r w:rsidRPr="00E767A1">
        <w:rPr>
          <w:rFonts w:eastAsia="Calibri"/>
          <w:sz w:val="16"/>
        </w:rPr>
        <w:t xml:space="preserve">.17 Moreover, </w:t>
      </w:r>
      <w:r w:rsidRPr="00E767A1">
        <w:rPr>
          <w:rFonts w:eastAsia="Calibri"/>
          <w:b/>
          <w:u w:val="single"/>
        </w:rPr>
        <w:t>potential conflicts in Asia are at least as dangerous as those in the Middle East and far more so than in Europe.</w:t>
      </w:r>
      <w:r w:rsidRPr="00E767A1">
        <w:rPr>
          <w:rFonts w:eastAsia="Calibri"/>
          <w:sz w:val="16"/>
        </w:rPr>
        <w:t xml:space="preserve"> </w:t>
      </w:r>
      <w:r w:rsidRPr="00E767A1">
        <w:rPr>
          <w:rFonts w:eastAsia="Calibri"/>
          <w:u w:val="single"/>
        </w:rPr>
        <w:t>They include</w:t>
      </w:r>
      <w:r w:rsidRPr="00E767A1">
        <w:rPr>
          <w:rFonts w:eastAsia="Calibri"/>
          <w:sz w:val="16"/>
        </w:rPr>
        <w:t xml:space="preserve"> the </w:t>
      </w:r>
      <w:r w:rsidRPr="00E767A1">
        <w:rPr>
          <w:rFonts w:eastAsia="Calibri"/>
          <w:u w:val="single"/>
        </w:rPr>
        <w:t>China-Taiwan</w:t>
      </w:r>
      <w:r w:rsidRPr="00E767A1">
        <w:rPr>
          <w:rFonts w:eastAsia="Calibri"/>
          <w:sz w:val="16"/>
        </w:rPr>
        <w:t xml:space="preserve"> issue, </w:t>
      </w:r>
      <w:r w:rsidRPr="00E767A1">
        <w:rPr>
          <w:rFonts w:eastAsia="Calibri"/>
          <w:u w:val="single"/>
        </w:rPr>
        <w:t>North Korea’s nuclear program</w:t>
      </w:r>
      <w:r w:rsidRPr="00E767A1">
        <w:rPr>
          <w:rFonts w:eastAsia="Calibri"/>
          <w:sz w:val="16"/>
        </w:rPr>
        <w:t xml:space="preserve"> and the threat its huge conventional forces pose to South Korea, the </w:t>
      </w:r>
      <w:r w:rsidRPr="00E767A1">
        <w:rPr>
          <w:rFonts w:eastAsia="Calibri"/>
          <w:u w:val="single"/>
        </w:rPr>
        <w:t>nuclear rivalry between India and Pakistan</w:t>
      </w:r>
      <w:r w:rsidRPr="00E767A1">
        <w:rPr>
          <w:rFonts w:eastAsia="Calibri"/>
          <w:sz w:val="16"/>
        </w:rPr>
        <w:t xml:space="preserve"> and their conflict over the disputed territory of Kashmir, </w:t>
      </w:r>
      <w:r w:rsidRPr="00E767A1">
        <w:rPr>
          <w:rFonts w:eastAsia="Calibri"/>
          <w:u w:val="single"/>
        </w:rPr>
        <w:t>instability in Pakistan, terrorism</w:t>
      </w:r>
      <w:r w:rsidRPr="00E767A1">
        <w:rPr>
          <w:rFonts w:eastAsia="Calibri"/>
          <w:sz w:val="16"/>
        </w:rPr>
        <w:t xml:space="preserve"> within countries such as the Philippines and Indonesia, increasing </w:t>
      </w:r>
      <w:r w:rsidRPr="00E767A1">
        <w:rPr>
          <w:rFonts w:eastAsia="Calibri"/>
          <w:u w:val="single"/>
        </w:rPr>
        <w:t xml:space="preserve">strains </w:t>
      </w:r>
      <w:r w:rsidRPr="00E767A1">
        <w:rPr>
          <w:rFonts w:eastAsia="Calibri"/>
          <w:sz w:val="16"/>
        </w:rPr>
        <w:t xml:space="preserve">in the relationship </w:t>
      </w:r>
      <w:r w:rsidRPr="00E767A1">
        <w:rPr>
          <w:rFonts w:eastAsia="Calibri"/>
          <w:u w:val="single"/>
        </w:rPr>
        <w:t>between Japan and China, and</w:t>
      </w:r>
      <w:r w:rsidRPr="00E767A1">
        <w:rPr>
          <w:rFonts w:eastAsia="Calibri"/>
          <w:sz w:val="16"/>
        </w:rPr>
        <w:t xml:space="preserve"> a series of </w:t>
      </w:r>
      <w:r w:rsidRPr="00E767A1">
        <w:rPr>
          <w:rFonts w:eastAsia="Calibri"/>
          <w:u w:val="single"/>
        </w:rPr>
        <w:t>flashpoints involving China and its other neighbors</w:t>
      </w:r>
      <w:r w:rsidRPr="00E767A1">
        <w:rPr>
          <w:rFonts w:eastAsia="Calibri"/>
          <w:sz w:val="16"/>
        </w:rPr>
        <w:t xml:space="preserve">. It is thus important to consider the major Asian cases individually. </w:t>
      </w:r>
    </w:p>
    <w:p w:rsidR="00387C70" w:rsidRPr="00387C70" w:rsidRDefault="00387C70" w:rsidP="00387C70"/>
    <w:p w:rsidR="00387C70" w:rsidRDefault="00387C70" w:rsidP="00387C70">
      <w:pPr>
        <w:pStyle w:val="Heading1"/>
      </w:pPr>
      <w:bookmarkStart w:id="8" w:name="_Toc234069297"/>
      <w:r>
        <w:t xml:space="preserve">Cuba </w:t>
      </w:r>
      <w:proofErr w:type="spellStart"/>
      <w:r>
        <w:t>Aff</w:t>
      </w:r>
      <w:proofErr w:type="spellEnd"/>
      <w:r>
        <w:t xml:space="preserve">- solvency </w:t>
      </w:r>
      <w:proofErr w:type="spellStart"/>
      <w:r>
        <w:t>ext</w:t>
      </w:r>
      <w:bookmarkEnd w:id="8"/>
      <w:proofErr w:type="spellEnd"/>
    </w:p>
    <w:p w:rsidR="00387C70" w:rsidRDefault="00387C70" w:rsidP="00387C70"/>
    <w:p w:rsidR="00387C70" w:rsidRDefault="00387C70" w:rsidP="00387C70"/>
    <w:p w:rsidR="00387C70" w:rsidRPr="00387C70" w:rsidRDefault="00387C70" w:rsidP="00387C70">
      <w:pPr>
        <w:pStyle w:val="Heading4"/>
        <w:rPr>
          <w:rStyle w:val="StyleStyleBold12pt"/>
          <w:b/>
        </w:rPr>
      </w:pPr>
      <w:r w:rsidRPr="00387C70">
        <w:rPr>
          <w:rStyle w:val="StyleStyleBold12pt"/>
          <w:b/>
        </w:rPr>
        <w:t>No reason Cuba is on the terror list</w:t>
      </w:r>
    </w:p>
    <w:p w:rsidR="00387C70" w:rsidRPr="00626EDE" w:rsidRDefault="00387C70" w:rsidP="00387C70">
      <w:pPr>
        <w:rPr>
          <w:rStyle w:val="StyleBoldUnderline"/>
        </w:rPr>
      </w:pPr>
      <w:proofErr w:type="spellStart"/>
      <w:r w:rsidRPr="0062006E">
        <w:rPr>
          <w:rStyle w:val="StyleStyleBold12pt"/>
          <w:sz w:val="16"/>
        </w:rPr>
        <w:t>Metzker</w:t>
      </w:r>
      <w:proofErr w:type="spellEnd"/>
      <w:r w:rsidRPr="0062006E">
        <w:rPr>
          <w:rStyle w:val="StyleStyleBold12pt"/>
          <w:sz w:val="16"/>
        </w:rPr>
        <w:t>, IPS writer, 6-13, 2013</w:t>
      </w:r>
      <w:r w:rsidRPr="00BB3EFE">
        <w:rPr>
          <w:rStyle w:val="StyleBoldUnderline"/>
        </w:rPr>
        <w:t xml:space="preserve"> </w:t>
      </w:r>
      <w:r w:rsidRPr="0062006E">
        <w:rPr>
          <w:sz w:val="16"/>
        </w:rPr>
        <w:t>(Jared, Pressure Building for U.S. to Remove Cuba from ‘Terror Sponsor’ List, IPS</w:t>
      </w:r>
      <w:proofErr w:type="gramStart"/>
      <w:r w:rsidRPr="0062006E">
        <w:rPr>
          <w:sz w:val="16"/>
        </w:rPr>
        <w:t>,  Keller</w:t>
      </w:r>
      <w:proofErr w:type="gramEnd"/>
      <w:r w:rsidRPr="0062006E">
        <w:rPr>
          <w:sz w:val="16"/>
        </w:rPr>
        <w:t>) www.ipsnews.net/2013/06/pressure-building-for-u-s-to-remove-cuba-from-terror-sponsor-list/</w:t>
      </w:r>
    </w:p>
    <w:p w:rsidR="00387C70" w:rsidRPr="0062006E" w:rsidRDefault="00387C70" w:rsidP="00387C70">
      <w:pPr>
        <w:rPr>
          <w:sz w:val="16"/>
        </w:rPr>
      </w:pPr>
      <w:r w:rsidRPr="0062006E">
        <w:rPr>
          <w:sz w:val="16"/>
        </w:rPr>
        <w:t xml:space="preserve">According to Robert L. Muse, a specialist on the legality of U.S. policy toward Cuba, </w:t>
      </w:r>
      <w:r w:rsidRPr="00626EDE">
        <w:rPr>
          <w:rStyle w:val="StyleBoldUnderline"/>
        </w:rPr>
        <w:t>there are</w:t>
      </w:r>
      <w:r w:rsidRPr="0062006E">
        <w:rPr>
          <w:sz w:val="16"/>
        </w:rPr>
        <w:t xml:space="preserve"> currently </w:t>
      </w:r>
      <w:r w:rsidRPr="00626EDE">
        <w:rPr>
          <w:rStyle w:val="StyleBoldUnderline"/>
        </w:rPr>
        <w:t>three</w:t>
      </w:r>
      <w:r w:rsidRPr="0062006E">
        <w:rPr>
          <w:sz w:val="16"/>
        </w:rPr>
        <w:t xml:space="preserve"> ostensible </w:t>
      </w:r>
      <w:r w:rsidRPr="00626EDE">
        <w:rPr>
          <w:rStyle w:val="StyleBoldUnderline"/>
        </w:rPr>
        <w:t xml:space="preserve">reasons for Cuba’s inclusion </w:t>
      </w:r>
      <w:r w:rsidRPr="0062006E">
        <w:rPr>
          <w:sz w:val="16"/>
        </w:rPr>
        <w:t xml:space="preserve">in the most recent list: </w:t>
      </w:r>
      <w:r w:rsidRPr="00626EDE">
        <w:rPr>
          <w:rStyle w:val="StyleBoldUnderline"/>
        </w:rPr>
        <w:t xml:space="preserve">that it has allowed Basque separatists to reside within its borders, that it has dealings with the Revolutionary Armed Forces of Colombia (FARC), and that it </w:t>
      </w:r>
      <w:proofErr w:type="spellStart"/>
      <w:r w:rsidRPr="00626EDE">
        <w:rPr>
          <w:rStyle w:val="StyleBoldUnderline"/>
        </w:rPr>
        <w:t>harbours</w:t>
      </w:r>
      <w:proofErr w:type="spellEnd"/>
      <w:r w:rsidRPr="00626EDE">
        <w:rPr>
          <w:rStyle w:val="StyleBoldUnderline"/>
        </w:rPr>
        <w:t xml:space="preserve"> fugitives wanted for crimes committed in the United States</w:t>
      </w:r>
      <w:r w:rsidRPr="0062006E">
        <w:rPr>
          <w:sz w:val="16"/>
        </w:rPr>
        <w:t>.</w:t>
      </w:r>
      <w:r>
        <w:rPr>
          <w:sz w:val="12"/>
        </w:rPr>
        <w:t xml:space="preserve"> </w:t>
      </w:r>
      <w:r w:rsidRPr="0062006E">
        <w:rPr>
          <w:sz w:val="16"/>
        </w:rPr>
        <w:t xml:space="preserve">Muse, who spoke Tuesday at CSIS, claimed </w:t>
      </w:r>
      <w:r w:rsidRPr="00626EDE">
        <w:rPr>
          <w:rStyle w:val="StyleBoldUnderline"/>
        </w:rPr>
        <w:t>the first two reasons were void because</w:t>
      </w:r>
      <w:r w:rsidRPr="0062006E">
        <w:rPr>
          <w:sz w:val="16"/>
        </w:rPr>
        <w:t xml:space="preserve"> the </w:t>
      </w:r>
      <w:r w:rsidRPr="00626EDE">
        <w:rPr>
          <w:rStyle w:val="StyleBoldUnderline"/>
        </w:rPr>
        <w:t>countries</w:t>
      </w:r>
      <w:r w:rsidRPr="0062006E">
        <w:rPr>
          <w:sz w:val="16"/>
        </w:rPr>
        <w:t xml:space="preserve"> concerned actually </w:t>
      </w:r>
      <w:r w:rsidRPr="00626EDE">
        <w:rPr>
          <w:rStyle w:val="StyleBoldUnderline"/>
        </w:rPr>
        <w:t>condone Cuba’s relationship with their adversaries</w:t>
      </w:r>
      <w:r w:rsidRPr="0062006E">
        <w:rPr>
          <w:sz w:val="16"/>
        </w:rPr>
        <w:t>. Cuba is currently host to negotiations between FARC and the Colombian government, and Spanish leaders prefer that Basque rebels remain in Cuba – and out of Spain.</w:t>
      </w:r>
      <w:r>
        <w:rPr>
          <w:sz w:val="12"/>
        </w:rPr>
        <w:t xml:space="preserve"> </w:t>
      </w:r>
      <w:r w:rsidRPr="0062006E">
        <w:rPr>
          <w:sz w:val="16"/>
        </w:rPr>
        <w:t xml:space="preserve">These </w:t>
      </w:r>
      <w:r w:rsidRPr="00626EDE">
        <w:rPr>
          <w:rStyle w:val="StyleBoldUnderline"/>
        </w:rPr>
        <w:t>interactions with rebel groups</w:t>
      </w:r>
      <w:r w:rsidRPr="0062006E">
        <w:rPr>
          <w:sz w:val="16"/>
        </w:rPr>
        <w:t>, in Muse’s opinion, “</w:t>
      </w:r>
      <w:r w:rsidRPr="00626EDE">
        <w:rPr>
          <w:rStyle w:val="StyleBoldUnderline"/>
        </w:rPr>
        <w:t>can</w:t>
      </w:r>
      <w:r w:rsidRPr="0062006E">
        <w:rPr>
          <w:sz w:val="16"/>
        </w:rPr>
        <w:t xml:space="preserve"> </w:t>
      </w:r>
      <w:r w:rsidRPr="00626EDE">
        <w:rPr>
          <w:rStyle w:val="StyleBoldUnderline"/>
        </w:rPr>
        <w:t>hardly be a basis even for criticism</w:t>
      </w:r>
      <w:r w:rsidRPr="0062006E">
        <w:rPr>
          <w:sz w:val="16"/>
        </w:rPr>
        <w:t xml:space="preserve">”. It is only the third justification, that Cuba </w:t>
      </w:r>
      <w:proofErr w:type="spellStart"/>
      <w:r w:rsidRPr="0062006E">
        <w:rPr>
          <w:sz w:val="16"/>
        </w:rPr>
        <w:t>harbours</w:t>
      </w:r>
      <w:proofErr w:type="spellEnd"/>
      <w:r w:rsidRPr="0062006E">
        <w:rPr>
          <w:sz w:val="16"/>
        </w:rPr>
        <w:t xml:space="preserve"> U.S. fugitives, which he said “could fairly bear description as a reason” for keeping Cuba on the list.</w:t>
      </w:r>
      <w:r>
        <w:rPr>
          <w:sz w:val="12"/>
        </w:rPr>
        <w:t xml:space="preserve"> </w:t>
      </w:r>
      <w:r w:rsidRPr="0062006E">
        <w:rPr>
          <w:sz w:val="16"/>
        </w:rPr>
        <w:t xml:space="preserve">Cuba has </w:t>
      </w:r>
      <w:proofErr w:type="spellStart"/>
      <w:r w:rsidRPr="0062006E">
        <w:rPr>
          <w:sz w:val="16"/>
        </w:rPr>
        <w:t>harboured</w:t>
      </w:r>
      <w:proofErr w:type="spellEnd"/>
      <w:r w:rsidRPr="0062006E">
        <w:rPr>
          <w:sz w:val="16"/>
        </w:rPr>
        <w:t xml:space="preserve"> a number of fugitives seeking refuge from the U.S. justice system. The most prominent is </w:t>
      </w:r>
      <w:proofErr w:type="spellStart"/>
      <w:r w:rsidRPr="0062006E">
        <w:rPr>
          <w:sz w:val="16"/>
        </w:rPr>
        <w:t>Assata</w:t>
      </w:r>
      <w:proofErr w:type="spellEnd"/>
      <w:r w:rsidRPr="0062006E">
        <w:rPr>
          <w:sz w:val="16"/>
        </w:rPr>
        <w:t xml:space="preserve"> Shakur, an African-American poet and participant in 1970s black liberation movements who was allegedly involved in the killing of a police officer. She was convicted for the murder but escaped and in 1984 gained political asylum in Cuba, where she has remained ever since.</w:t>
      </w:r>
      <w:r>
        <w:rPr>
          <w:sz w:val="12"/>
        </w:rPr>
        <w:t xml:space="preserve"> </w:t>
      </w:r>
      <w:r w:rsidRPr="0062006E">
        <w:rPr>
          <w:sz w:val="16"/>
        </w:rPr>
        <w:t>Early last month, Shakur became the first woman to be added to the Federal Bureau of Investigation’s (FBI) Most Wanted Terrorist list. But Muse notes that this designation was “arbitrary and capricious”, as neither she nor any other fugitive residing in Cuba has been accused, let alone convicted, of international terrorism.</w:t>
      </w:r>
      <w:r>
        <w:rPr>
          <w:sz w:val="12"/>
        </w:rPr>
        <w:t xml:space="preserve"> </w:t>
      </w:r>
      <w:r w:rsidRPr="0062006E">
        <w:rPr>
          <w:sz w:val="16"/>
        </w:rPr>
        <w:t>Politics as usual</w:t>
      </w:r>
      <w:r>
        <w:rPr>
          <w:sz w:val="12"/>
        </w:rPr>
        <w:t xml:space="preserve"> </w:t>
      </w:r>
      <w:r w:rsidRPr="0062006E">
        <w:rPr>
          <w:sz w:val="16"/>
        </w:rPr>
        <w:t xml:space="preserve">Both Muse and Bilbao concluded that </w:t>
      </w:r>
      <w:r w:rsidRPr="00626EDE">
        <w:rPr>
          <w:rStyle w:val="StyleBoldUnderline"/>
        </w:rPr>
        <w:t>Cuba’s continued presence</w:t>
      </w:r>
      <w:r w:rsidRPr="0062006E">
        <w:rPr>
          <w:sz w:val="16"/>
        </w:rPr>
        <w:t xml:space="preserve"> on the State Department’s terrorism list </w:t>
      </w:r>
      <w:r w:rsidRPr="00626EDE">
        <w:rPr>
          <w:rStyle w:val="StyleBoldUnderline"/>
        </w:rPr>
        <w:t>arises less from these shaky legal justifications</w:t>
      </w:r>
      <w:r w:rsidRPr="0062006E">
        <w:rPr>
          <w:sz w:val="16"/>
        </w:rPr>
        <w:t xml:space="preserve"> </w:t>
      </w:r>
      <w:r w:rsidRPr="00626EDE">
        <w:rPr>
          <w:rStyle w:val="StyleBoldUnderline"/>
        </w:rPr>
        <w:t>than from political calculations</w:t>
      </w:r>
      <w:r w:rsidRPr="0062006E">
        <w:rPr>
          <w:sz w:val="16"/>
        </w:rPr>
        <w:t>. Earth's natural capital", they say. Others have arrived at similar conclusions for years. In 2002, a former advisor to President Bill Clinton suggested that maintaining Cuba on the list keeps happy a certain part of the voting public in Florida – a politically important state with a large Cuban exile population – and “it doesn’t cost anything”.</w:t>
      </w:r>
      <w:r>
        <w:rPr>
          <w:sz w:val="12"/>
        </w:rPr>
        <w:t xml:space="preserve"> </w:t>
      </w:r>
      <w:r w:rsidRPr="0062006E">
        <w:rPr>
          <w:sz w:val="16"/>
        </w:rPr>
        <w:t xml:space="preserve">Muse disagreed with the latter part of that statement, however. He noted that by behaving arbitrarily in what should </w:t>
      </w:r>
      <w:r w:rsidRPr="00626EDE">
        <w:rPr>
          <w:rStyle w:val="StyleBoldUnderline"/>
        </w:rPr>
        <w:t>be a strictly legal matter, the United States was damaging its “credibility on the issue of international terrorism” and diminishing its “seriousness of purpose” in using the term “terrorism” in a meaningful manner</w:t>
      </w:r>
      <w:r w:rsidRPr="0062006E">
        <w:rPr>
          <w:sz w:val="16"/>
        </w:rPr>
        <w:t>.</w:t>
      </w:r>
      <w:r>
        <w:rPr>
          <w:sz w:val="12"/>
        </w:rPr>
        <w:t xml:space="preserve"> </w:t>
      </w:r>
      <w:r w:rsidRPr="0062006E">
        <w:rPr>
          <w:sz w:val="16"/>
        </w:rPr>
        <w:t xml:space="preserve">Proponents of the status quo argue the opposite, saying that </w:t>
      </w:r>
      <w:r w:rsidRPr="00626EDE">
        <w:rPr>
          <w:rStyle w:val="StyleBoldUnderline"/>
        </w:rPr>
        <w:t xml:space="preserve">by removing Cuba </w:t>
      </w:r>
      <w:r w:rsidRPr="0062006E">
        <w:rPr>
          <w:sz w:val="16"/>
        </w:rPr>
        <w:t xml:space="preserve">the </w:t>
      </w:r>
      <w:r w:rsidRPr="00626EDE">
        <w:rPr>
          <w:rStyle w:val="StyleBoldUnderline"/>
        </w:rPr>
        <w:t>United States would damage its credibility by effectively making a concession</w:t>
      </w:r>
      <w:r w:rsidRPr="0062006E">
        <w:rPr>
          <w:sz w:val="16"/>
        </w:rPr>
        <w:t xml:space="preserve">. Bilbao explained to IPS that </w:t>
      </w:r>
      <w:r w:rsidRPr="00626EDE">
        <w:rPr>
          <w:rStyle w:val="StyleBoldUnderline"/>
        </w:rPr>
        <w:t>those such views focus on the “spin” of the Cuban government rather than on the actual consequences of taking Cuba off the list</w:t>
      </w:r>
      <w:r w:rsidRPr="0062006E">
        <w:rPr>
          <w:sz w:val="16"/>
        </w:rPr>
        <w:t>, a move he believes would ultimately benefit the United States.</w:t>
      </w:r>
      <w:r>
        <w:rPr>
          <w:sz w:val="12"/>
        </w:rPr>
        <w:t xml:space="preserve"> </w:t>
      </w:r>
      <w:r w:rsidRPr="0062006E">
        <w:rPr>
          <w:sz w:val="16"/>
        </w:rPr>
        <w:t>“I think the priority of the U.S. government should be to determine what’s in its best interests,” he told IPS.</w:t>
      </w:r>
      <w:r>
        <w:rPr>
          <w:sz w:val="12"/>
        </w:rPr>
        <w:t xml:space="preserve"> </w:t>
      </w:r>
      <w:r w:rsidRPr="0062006E">
        <w:rPr>
          <w:sz w:val="16"/>
        </w:rPr>
        <w:t xml:space="preserve">Muse went a step </w:t>
      </w:r>
      <w:proofErr w:type="gramStart"/>
      <w:r w:rsidRPr="0062006E">
        <w:rPr>
          <w:sz w:val="16"/>
        </w:rPr>
        <w:t>further,</w:t>
      </w:r>
      <w:proofErr w:type="gramEnd"/>
      <w:r w:rsidRPr="0062006E">
        <w:rPr>
          <w:sz w:val="16"/>
        </w:rPr>
        <w:t xml:space="preserve"> saying the list itself is a problem. He noted that even while the list includes countries that don’t deserve to be on it, proven sponsors, such as Pakistan, of international terrorism – albeit those with friendly relations with the U.S. – are absent from it.</w:t>
      </w:r>
      <w:r>
        <w:rPr>
          <w:sz w:val="12"/>
        </w:rPr>
        <w:t xml:space="preserve"> </w:t>
      </w:r>
      <w:r w:rsidRPr="0062006E">
        <w:rPr>
          <w:sz w:val="16"/>
        </w:rPr>
        <w:t>His recommendation to solve the problem was simple: “</w:t>
      </w:r>
      <w:r w:rsidRPr="00626EDE">
        <w:rPr>
          <w:rStyle w:val="StyleBoldUnderline"/>
        </w:rPr>
        <w:t>Just scrap the list.”</w:t>
      </w:r>
    </w:p>
    <w:p w:rsidR="00387C70" w:rsidRDefault="00387C70" w:rsidP="00387C70">
      <w:pPr>
        <w:rPr>
          <w:rStyle w:val="StyleStyleBold12pt"/>
          <w:b w:val="0"/>
          <w:sz w:val="16"/>
        </w:rPr>
      </w:pPr>
    </w:p>
    <w:p w:rsidR="00387C70" w:rsidRDefault="00387C70" w:rsidP="00387C70">
      <w:pPr>
        <w:rPr>
          <w:rStyle w:val="StyleStyleBold12pt"/>
          <w:b w:val="0"/>
          <w:sz w:val="16"/>
        </w:rPr>
      </w:pPr>
    </w:p>
    <w:p w:rsidR="00387C70" w:rsidRDefault="00387C70" w:rsidP="00387C70">
      <w:pPr>
        <w:rPr>
          <w:rStyle w:val="StyleStyleBold12pt"/>
          <w:b w:val="0"/>
          <w:sz w:val="16"/>
        </w:rPr>
      </w:pPr>
    </w:p>
    <w:p w:rsidR="00387C70" w:rsidRPr="00387C70" w:rsidRDefault="00387C70" w:rsidP="00387C70">
      <w:pPr>
        <w:pStyle w:val="Heading4"/>
      </w:pPr>
      <w:proofErr w:type="spellStart"/>
      <w:proofErr w:type="gramStart"/>
      <w:r w:rsidRPr="00387C70">
        <w:t>cuba</w:t>
      </w:r>
      <w:proofErr w:type="spellEnd"/>
      <w:proofErr w:type="gramEnd"/>
      <w:r w:rsidRPr="00387C70">
        <w:t xml:space="preserve"> </w:t>
      </w:r>
      <w:proofErr w:type="spellStart"/>
      <w:r w:rsidRPr="00387C70">
        <w:t>should’t</w:t>
      </w:r>
      <w:proofErr w:type="spellEnd"/>
      <w:r w:rsidRPr="00387C70">
        <w:t xml:space="preserve"> be on the list any more</w:t>
      </w:r>
    </w:p>
    <w:p w:rsidR="00387C70" w:rsidRPr="00387C70" w:rsidRDefault="00387C70" w:rsidP="00387C70">
      <w:pPr>
        <w:rPr>
          <w:sz w:val="16"/>
        </w:rPr>
      </w:pPr>
      <w:proofErr w:type="spellStart"/>
      <w:r w:rsidRPr="00387C70">
        <w:rPr>
          <w:b/>
          <w:sz w:val="16"/>
          <w:u w:val="single"/>
        </w:rPr>
        <w:t>Kayyem</w:t>
      </w:r>
      <w:proofErr w:type="spellEnd"/>
      <w:r w:rsidRPr="00387C70">
        <w:rPr>
          <w:b/>
          <w:sz w:val="16"/>
          <w:u w:val="single"/>
        </w:rPr>
        <w:t>, Writer for the Boston Globe, 4/19</w:t>
      </w:r>
      <w:r w:rsidRPr="00387C70">
        <w:rPr>
          <w:sz w:val="16"/>
        </w:rPr>
        <w:t xml:space="preserve"> {Juliette, Diluting the Terror Watch Lists, Boston Globe, 4/19/2013, </w:t>
      </w:r>
      <w:proofErr w:type="spellStart"/>
      <w:r w:rsidRPr="00387C70">
        <w:rPr>
          <w:sz w:val="16"/>
        </w:rPr>
        <w:t>Devan</w:t>
      </w:r>
      <w:proofErr w:type="spellEnd"/>
      <w:r w:rsidRPr="00387C70">
        <w:rPr>
          <w:sz w:val="16"/>
        </w:rPr>
        <w:t>} www.bostonglobe.com/opinion/2013/04/28/making-terror-lists-matter-cuba-not-state-sponsor-terrorism/X2NW0rfYm5A2eJT5VZEuHI/story.html</w:t>
      </w:r>
    </w:p>
    <w:p w:rsidR="00387C70" w:rsidRPr="00387C70" w:rsidRDefault="00387C70" w:rsidP="00387C70">
      <w:pPr>
        <w:rPr>
          <w:sz w:val="16"/>
        </w:rPr>
      </w:pPr>
    </w:p>
    <w:p w:rsidR="00387C70" w:rsidRPr="00387C70" w:rsidRDefault="00387C70" w:rsidP="00387C70">
      <w:pPr>
        <w:rPr>
          <w:sz w:val="16"/>
        </w:rPr>
      </w:pPr>
      <w:r w:rsidRPr="00387C70">
        <w:rPr>
          <w:b/>
          <w:sz w:val="16"/>
          <w:u w:val="single"/>
        </w:rPr>
        <w:t>Since the attacks on the Boston Marathon</w:t>
      </w:r>
      <w:r w:rsidRPr="00387C70">
        <w:rPr>
          <w:sz w:val="16"/>
        </w:rPr>
        <w:t xml:space="preserve">, and the investigation of the </w:t>
      </w:r>
      <w:proofErr w:type="spellStart"/>
      <w:r w:rsidRPr="00387C70">
        <w:rPr>
          <w:sz w:val="16"/>
        </w:rPr>
        <w:t>Tsarnaev</w:t>
      </w:r>
      <w:proofErr w:type="spellEnd"/>
      <w:r w:rsidRPr="00387C70">
        <w:rPr>
          <w:sz w:val="16"/>
        </w:rPr>
        <w:t xml:space="preserve"> brothers, </w:t>
      </w:r>
      <w:r w:rsidRPr="00387C70">
        <w:rPr>
          <w:b/>
          <w:sz w:val="16"/>
          <w:u w:val="single"/>
        </w:rPr>
        <w:t>there has been much discussion about terror watch lists</w:t>
      </w:r>
      <w:r w:rsidRPr="00387C70">
        <w:rPr>
          <w:sz w:val="16"/>
        </w:rPr>
        <w:t xml:space="preserve">. When Russian intelligence officials warned both the FBI and CIA that </w:t>
      </w:r>
      <w:proofErr w:type="spellStart"/>
      <w:r w:rsidRPr="00387C70">
        <w:rPr>
          <w:sz w:val="16"/>
        </w:rPr>
        <w:t>Tamerlan</w:t>
      </w:r>
      <w:proofErr w:type="spellEnd"/>
      <w:r w:rsidRPr="00387C70">
        <w:rPr>
          <w:sz w:val="16"/>
        </w:rPr>
        <w:t xml:space="preserve"> </w:t>
      </w:r>
      <w:proofErr w:type="spellStart"/>
      <w:r w:rsidRPr="00387C70">
        <w:rPr>
          <w:sz w:val="16"/>
        </w:rPr>
        <w:t>Tsarnaev</w:t>
      </w:r>
      <w:proofErr w:type="spellEnd"/>
      <w:r w:rsidRPr="00387C70">
        <w:rPr>
          <w:sz w:val="16"/>
        </w:rPr>
        <w:t xml:space="preserve"> was a potential threat, he was put on a massive list known as TIDE. The initial FBI investigation found nothing to warrant his entry into more exclusive, and therefore more intrusive, groupings such as the No Fly List or the Selectee List. It seems more confusing than it ought to be and not, it appears, perfectly synched, as each intelligence agency works under different standards and legal guidelines. This week, terrorism watches list will be announced, known as the state sponsors of terrorism list. It is a formal designation that began in December 1979 and serves as the State Department’s ranking of countries that “repeatedly provide . . . support for acts of international terrorism.” </w:t>
      </w:r>
      <w:r w:rsidRPr="00387C70">
        <w:rPr>
          <w:b/>
          <w:sz w:val="16"/>
          <w:u w:val="single"/>
        </w:rPr>
        <w:t xml:space="preserve">Nations currently on the list include Iran, Sudan, and Syria. It also includes Cuba. Whatever historical complaints or ideological rifts the United States may have with its close neighbor, Cuba should be off the state sponsor list. </w:t>
      </w:r>
      <w:r w:rsidRPr="00387C70">
        <w:rPr>
          <w:sz w:val="16"/>
        </w:rPr>
        <w:t xml:space="preserve">It is time to take our terror designations seriously. The state sponsor list is not just name-calling, though there is an element of shaming in the public condemnation. </w:t>
      </w:r>
      <w:r w:rsidRPr="00387C70">
        <w:rPr>
          <w:b/>
          <w:sz w:val="16"/>
          <w:u w:val="single"/>
        </w:rPr>
        <w:t>Countries are subject to strict sanctions, including a ban on arms-related sales, controls over commercial exports, and prohibitions of economic assistance. Cuba seems to be on the list because, as previous State Department assessments have determined, it supports revolutionary movements in Latin America</w:t>
      </w:r>
      <w:r w:rsidRPr="00387C70">
        <w:rPr>
          <w:sz w:val="16"/>
        </w:rPr>
        <w:t xml:space="preserve"> and gives direct support in terms of training and arms to “guerrilla groups” and, note the turn of phrase here, their “terrorist operations.” Cuba’s support includes safe haven to members of Columbia’s Revolutionary Armed Forces, known as FARC, which has waged an insurgency there but is now engaged in peace negotiations.</w:t>
      </w:r>
    </w:p>
    <w:p w:rsidR="00387C70" w:rsidRPr="00387C70" w:rsidRDefault="00387C70" w:rsidP="00387C70">
      <w:pPr>
        <w:rPr>
          <w:b/>
          <w:sz w:val="16"/>
          <w:u w:val="single"/>
        </w:rPr>
      </w:pPr>
    </w:p>
    <w:p w:rsidR="00387C70" w:rsidRPr="00387C70" w:rsidRDefault="00387C70" w:rsidP="00387C70">
      <w:pPr>
        <w:rPr>
          <w:b/>
          <w:sz w:val="16"/>
          <w:u w:val="single"/>
        </w:rPr>
      </w:pPr>
    </w:p>
    <w:p w:rsidR="00387C70" w:rsidRPr="00387C70" w:rsidRDefault="00387C70" w:rsidP="00387C70">
      <w:pPr>
        <w:rPr>
          <w:bCs/>
          <w:sz w:val="16"/>
        </w:rPr>
      </w:pPr>
    </w:p>
    <w:p w:rsidR="00387C70" w:rsidRDefault="00387C70" w:rsidP="00387C70">
      <w:pPr>
        <w:rPr>
          <w:rStyle w:val="StyleStyleBold12pt"/>
          <w:b w:val="0"/>
          <w:sz w:val="16"/>
        </w:rPr>
      </w:pPr>
    </w:p>
    <w:p w:rsidR="00387C70" w:rsidRDefault="00387C70" w:rsidP="00387C70">
      <w:pPr>
        <w:rPr>
          <w:rStyle w:val="StyleStyleBold12pt"/>
        </w:rPr>
      </w:pPr>
    </w:p>
    <w:p w:rsidR="00387C70" w:rsidRPr="00387C70" w:rsidRDefault="00387C70" w:rsidP="00387C70"/>
    <w:p w:rsidR="00387C70" w:rsidRDefault="00387C70" w:rsidP="001C21E2">
      <w:pPr>
        <w:pStyle w:val="Heading1"/>
        <w:rPr>
          <w:rStyle w:val="StyleStyleBold12pt"/>
          <w:b/>
          <w:sz w:val="36"/>
          <w:szCs w:val="36"/>
          <w:u w:val="single"/>
        </w:rPr>
      </w:pPr>
      <w:bookmarkStart w:id="9" w:name="_Toc234069298"/>
      <w:r>
        <w:rPr>
          <w:rStyle w:val="StyleStyleBold12pt"/>
          <w:b/>
          <w:sz w:val="36"/>
          <w:szCs w:val="36"/>
          <w:u w:val="single"/>
        </w:rPr>
        <w:t xml:space="preserve">Cuba </w:t>
      </w:r>
      <w:proofErr w:type="spellStart"/>
      <w:r>
        <w:rPr>
          <w:rStyle w:val="StyleStyleBold12pt"/>
          <w:b/>
          <w:sz w:val="36"/>
          <w:szCs w:val="36"/>
          <w:u w:val="single"/>
        </w:rPr>
        <w:t>Aff</w:t>
      </w:r>
      <w:proofErr w:type="spellEnd"/>
      <w:r>
        <w:rPr>
          <w:rStyle w:val="StyleStyleBold12pt"/>
          <w:b/>
          <w:sz w:val="36"/>
          <w:szCs w:val="36"/>
          <w:u w:val="single"/>
        </w:rPr>
        <w:t xml:space="preserve">- Impact- </w:t>
      </w:r>
      <w:proofErr w:type="spellStart"/>
      <w:r>
        <w:rPr>
          <w:rStyle w:val="StyleStyleBold12pt"/>
          <w:b/>
          <w:sz w:val="36"/>
          <w:szCs w:val="36"/>
          <w:u w:val="single"/>
        </w:rPr>
        <w:t>Heg</w:t>
      </w:r>
      <w:proofErr w:type="spellEnd"/>
      <w:r>
        <w:rPr>
          <w:rStyle w:val="StyleStyleBold12pt"/>
          <w:b/>
          <w:sz w:val="36"/>
          <w:szCs w:val="36"/>
          <w:u w:val="single"/>
        </w:rPr>
        <w:t xml:space="preserve"> generic</w:t>
      </w:r>
      <w:bookmarkEnd w:id="9"/>
    </w:p>
    <w:p w:rsidR="00387C70" w:rsidRDefault="00387C70" w:rsidP="00387C70"/>
    <w:p w:rsidR="00387C70" w:rsidRPr="00387C70" w:rsidRDefault="00387C70" w:rsidP="00387C70">
      <w:pPr>
        <w:pStyle w:val="Heading4"/>
      </w:pPr>
      <w:proofErr w:type="spellStart"/>
      <w:r w:rsidRPr="00387C70">
        <w:t>Heg</w:t>
      </w:r>
      <w:proofErr w:type="spellEnd"/>
      <w:r w:rsidRPr="00387C70">
        <w:t xml:space="preserve"> solves multiple wars globally</w:t>
      </w:r>
    </w:p>
    <w:p w:rsidR="00387C70" w:rsidRPr="00E767A1" w:rsidRDefault="00387C70" w:rsidP="00387C70">
      <w:pPr>
        <w:rPr>
          <w:rFonts w:eastAsia="Calibri"/>
          <w:sz w:val="16"/>
        </w:rPr>
      </w:pPr>
      <w:r w:rsidRPr="00E767A1">
        <w:rPr>
          <w:rFonts w:eastAsia="Calibri"/>
          <w:b/>
        </w:rPr>
        <w:t>Thayer</w:t>
      </w:r>
      <w:r w:rsidRPr="00032DFA">
        <w:rPr>
          <w:rFonts w:eastAsia="Calibri"/>
          <w:b/>
        </w:rPr>
        <w:t xml:space="preserve">, </w:t>
      </w:r>
      <w:r w:rsidRPr="00E767A1">
        <w:rPr>
          <w:rFonts w:eastAsia="Calibri"/>
          <w:b/>
        </w:rPr>
        <w:t>Associate Professor in the Department of Defense and Strategic Studies, 07</w:t>
      </w:r>
      <w:r w:rsidRPr="00E767A1">
        <w:rPr>
          <w:rFonts w:eastAsia="Calibri"/>
          <w:sz w:val="16"/>
        </w:rPr>
        <w:t xml:space="preserve"> –, (Bradley A., American Empire, </w:t>
      </w:r>
      <w:proofErr w:type="spellStart"/>
      <w:r w:rsidRPr="00E767A1">
        <w:rPr>
          <w:rFonts w:eastAsia="Calibri"/>
          <w:sz w:val="16"/>
        </w:rPr>
        <w:t>Routledge</w:t>
      </w:r>
      <w:proofErr w:type="spellEnd"/>
      <w:r w:rsidRPr="00032DFA">
        <w:rPr>
          <w:rFonts w:eastAsia="Calibri"/>
          <w:sz w:val="16"/>
        </w:rPr>
        <w:t xml:space="preserve">, </w:t>
      </w:r>
      <w:r w:rsidRPr="00E767A1">
        <w:rPr>
          <w:rFonts w:eastAsia="Calibri"/>
          <w:sz w:val="16"/>
        </w:rPr>
        <w:t>Missouri State University, page 108</w:t>
      </w:r>
      <w:r w:rsidRPr="00032DFA">
        <w:rPr>
          <w:rFonts w:eastAsia="Calibri"/>
          <w:sz w:val="16"/>
        </w:rPr>
        <w:t xml:space="preserve">, </w:t>
      </w:r>
      <w:proofErr w:type="spellStart"/>
      <w:r w:rsidRPr="00032DFA">
        <w:rPr>
          <w:rFonts w:eastAsia="Calibri"/>
          <w:sz w:val="16"/>
        </w:rPr>
        <w:t>Devan</w:t>
      </w:r>
      <w:proofErr w:type="spellEnd"/>
      <w:r w:rsidRPr="00E767A1">
        <w:rPr>
          <w:rFonts w:eastAsia="Calibri"/>
          <w:sz w:val="16"/>
        </w:rPr>
        <w:t>)</w:t>
      </w:r>
    </w:p>
    <w:p w:rsidR="00387C70" w:rsidRPr="00032DFA" w:rsidRDefault="00387C70" w:rsidP="00387C70">
      <w:pPr>
        <w:rPr>
          <w:rFonts w:eastAsia="Calibri"/>
          <w:sz w:val="16"/>
        </w:rPr>
      </w:pPr>
    </w:p>
    <w:p w:rsidR="00387C70" w:rsidRPr="00E767A1" w:rsidRDefault="00387C70" w:rsidP="00387C70">
      <w:pPr>
        <w:rPr>
          <w:rFonts w:eastAsia="Calibri"/>
        </w:rPr>
      </w:pPr>
      <w:r w:rsidRPr="00E767A1">
        <w:rPr>
          <w:rFonts w:eastAsia="Calibri"/>
          <w:sz w:val="16"/>
        </w:rPr>
        <w:t xml:space="preserve">The fourth critical fact to consider is that the security provided by </w:t>
      </w:r>
      <w:r w:rsidRPr="00032DFA">
        <w:rPr>
          <w:rFonts w:eastAsia="Calibri"/>
          <w:u w:val="single"/>
        </w:rPr>
        <w:t>the power of the United States creates stability</w:t>
      </w:r>
      <w:r w:rsidRPr="00E767A1">
        <w:rPr>
          <w:rFonts w:eastAsia="Calibri"/>
          <w:sz w:val="16"/>
        </w:rPr>
        <w:t xml:space="preserve"> in international politics. That is vitally important for the world, but easily forgotten. Harvard professor Joseph </w:t>
      </w:r>
      <w:r w:rsidRPr="00032DFA">
        <w:rPr>
          <w:rFonts w:eastAsia="Calibri"/>
          <w:u w:val="single"/>
        </w:rPr>
        <w:t>Nye</w:t>
      </w:r>
      <w:r w:rsidRPr="00E767A1">
        <w:rPr>
          <w:rFonts w:eastAsia="Calibri"/>
          <w:sz w:val="16"/>
        </w:rPr>
        <w:t xml:space="preserve"> often </w:t>
      </w:r>
      <w:r w:rsidRPr="00032DFA">
        <w:rPr>
          <w:rFonts w:eastAsia="Calibri"/>
          <w:u w:val="single"/>
        </w:rPr>
        <w:t>compares the security provided by the United States to oxygen. If it were taken away, a person would think of nothing else.</w:t>
      </w:r>
      <w:r w:rsidRPr="00E767A1">
        <w:rPr>
          <w:rFonts w:eastAsia="Calibri"/>
          <w:sz w:val="16"/>
        </w:rPr>
        <w:t xml:space="preserve"> If the security and </w:t>
      </w:r>
      <w:proofErr w:type="spellStart"/>
      <w:r w:rsidRPr="00E767A1">
        <w:rPr>
          <w:rFonts w:eastAsia="Calibri"/>
          <w:sz w:val="16"/>
        </w:rPr>
        <w:t>sta-bility</w:t>
      </w:r>
      <w:proofErr w:type="spellEnd"/>
      <w:r w:rsidRPr="00E767A1">
        <w:rPr>
          <w:rFonts w:eastAsia="Calibri"/>
          <w:sz w:val="16"/>
        </w:rPr>
        <w:t xml:space="preserve"> provided by the United States were taken away, most countries would be much worse of, and </w:t>
      </w:r>
      <w:r w:rsidRPr="00032DFA">
        <w:rPr>
          <w:rFonts w:eastAsia="Calibri"/>
          <w:u w:val="single"/>
        </w:rPr>
        <w:t>arms races</w:t>
      </w:r>
      <w:r w:rsidRPr="00E767A1">
        <w:rPr>
          <w:rFonts w:eastAsia="Calibri"/>
          <w:sz w:val="16"/>
        </w:rPr>
        <w:t xml:space="preserve">, vicious security competition, </w:t>
      </w:r>
      <w:r w:rsidRPr="00032DFA">
        <w:rPr>
          <w:rFonts w:eastAsia="Calibri"/>
          <w:u w:val="single"/>
        </w:rPr>
        <w:t>and wars would result.</w:t>
      </w:r>
      <w:r w:rsidRPr="00E767A1">
        <w:rPr>
          <w:rFonts w:eastAsia="Calibri"/>
          <w:sz w:val="16"/>
        </w:rPr>
        <w:t xml:space="preserve"> It would be a world without NATO or other key U.S. alliances. </w:t>
      </w:r>
      <w:r w:rsidRPr="00032DFA">
        <w:rPr>
          <w:rFonts w:eastAsia="Calibri"/>
          <w:u w:val="single"/>
        </w:rPr>
        <w:t>We can imagine easily conflict between traditional rivals like Greece and Turkey, Syria and Israel, India and Pakistan, Taiwan and China, Russia and Georgia, Hungary and Romania, Armenia and Azerbaijan, and an intense arms race between China and Japan.</w:t>
      </w:r>
      <w:r w:rsidRPr="00E767A1">
        <w:rPr>
          <w:rFonts w:eastAsia="Calibri"/>
          <w:sz w:val="16"/>
        </w:rPr>
        <w:t xml:space="preserve"> In that world, the breakup of Yugoslavia would have been a far bloodier affair that might have escalated to become another European war. In contrast to what might occur absent U.S. </w:t>
      </w:r>
    </w:p>
    <w:p w:rsidR="00387C70" w:rsidRDefault="00387C70" w:rsidP="00387C70"/>
    <w:p w:rsidR="00387C70" w:rsidRDefault="00387C70" w:rsidP="00387C70"/>
    <w:p w:rsidR="00387C70" w:rsidRDefault="00387C70" w:rsidP="00387C70"/>
    <w:p w:rsidR="00387C70" w:rsidRDefault="00387C70" w:rsidP="00387C70">
      <w:pPr>
        <w:pStyle w:val="Heading1"/>
      </w:pPr>
      <w:bookmarkStart w:id="10" w:name="_Toc234069299"/>
      <w:r>
        <w:t xml:space="preserve">Cuba </w:t>
      </w:r>
      <w:proofErr w:type="spellStart"/>
      <w:r>
        <w:t>Aff</w:t>
      </w:r>
      <w:proofErr w:type="spellEnd"/>
      <w:r>
        <w:t xml:space="preserve">- Impact- </w:t>
      </w:r>
      <w:proofErr w:type="spellStart"/>
      <w:r>
        <w:t>Heg</w:t>
      </w:r>
      <w:proofErr w:type="spellEnd"/>
      <w:r>
        <w:t>- Econ</w:t>
      </w:r>
      <w:bookmarkEnd w:id="10"/>
    </w:p>
    <w:p w:rsidR="00387C70" w:rsidRDefault="00387C70" w:rsidP="00387C70"/>
    <w:p w:rsidR="00387C70" w:rsidRDefault="00387C70" w:rsidP="00387C70"/>
    <w:p w:rsidR="00387C70" w:rsidRPr="00387C70" w:rsidRDefault="00387C70" w:rsidP="00387C70">
      <w:pPr>
        <w:pStyle w:val="Heading4"/>
      </w:pPr>
      <w:r w:rsidRPr="00387C70">
        <w:t>US hegemony sustains the global economy.</w:t>
      </w:r>
    </w:p>
    <w:p w:rsidR="00387C70" w:rsidRPr="00BD72FF" w:rsidRDefault="00387C70" w:rsidP="00387C70">
      <w:pPr>
        <w:rPr>
          <w:rFonts w:eastAsia="Calibri"/>
        </w:rPr>
      </w:pPr>
      <w:r w:rsidRPr="00BD72FF">
        <w:rPr>
          <w:rFonts w:eastAsia="Calibri"/>
          <w:b/>
        </w:rPr>
        <w:t>The League</w:t>
      </w:r>
      <w:r w:rsidRPr="00032DFA">
        <w:rPr>
          <w:rFonts w:eastAsia="Calibri"/>
          <w:b/>
        </w:rPr>
        <w:t xml:space="preserve"> </w:t>
      </w:r>
      <w:r w:rsidRPr="00BD72FF">
        <w:rPr>
          <w:rFonts w:eastAsia="Calibri"/>
          <w:b/>
          <w:szCs w:val="20"/>
        </w:rPr>
        <w:t>7-20</w:t>
      </w:r>
      <w:r w:rsidRPr="00BD72FF">
        <w:rPr>
          <w:rFonts w:eastAsia="Calibri"/>
        </w:rPr>
        <w:t xml:space="preserve"> (The League, Program of Revolutionaries for a New America,</w:t>
      </w:r>
      <w:r w:rsidRPr="00032DFA">
        <w:rPr>
          <w:rFonts w:eastAsia="Calibri"/>
        </w:rPr>
        <w:t xml:space="preserve"> educating revolutionaries and winning them over to a cooperative communist resolution to the problems faced in the economy and society,</w:t>
      </w:r>
      <w:r w:rsidRPr="00BD72FF">
        <w:rPr>
          <w:rFonts w:eastAsia="Calibri"/>
        </w:rPr>
        <w:t xml:space="preserve"> “Globalization, Speculative Capital and U.S. Hegemony.” July 20, 2010</w:t>
      </w:r>
      <w:r w:rsidRPr="00032DFA">
        <w:rPr>
          <w:rFonts w:eastAsia="Calibri"/>
        </w:rPr>
        <w:t xml:space="preserve">, </w:t>
      </w:r>
      <w:proofErr w:type="spellStart"/>
      <w:r w:rsidRPr="00032DFA">
        <w:rPr>
          <w:rFonts w:eastAsia="Calibri"/>
        </w:rPr>
        <w:t>Devan</w:t>
      </w:r>
      <w:proofErr w:type="spellEnd"/>
      <w:r w:rsidRPr="00BD72FF">
        <w:rPr>
          <w:rFonts w:eastAsia="Calibri"/>
        </w:rPr>
        <w:t>). http://www.lrna.org/2-pt/555/v16ed5art2.html</w:t>
      </w:r>
    </w:p>
    <w:p w:rsidR="00387C70" w:rsidRPr="00BD72FF" w:rsidRDefault="00387C70" w:rsidP="00387C70">
      <w:pPr>
        <w:rPr>
          <w:rFonts w:eastAsia="Calibri"/>
          <w:u w:val="single"/>
        </w:rPr>
      </w:pPr>
    </w:p>
    <w:p w:rsidR="00387C70" w:rsidRPr="00BD72FF" w:rsidRDefault="00387C70" w:rsidP="00387C70">
      <w:pPr>
        <w:rPr>
          <w:rFonts w:eastAsia="Calibri"/>
        </w:rPr>
      </w:pPr>
      <w:r w:rsidRPr="00BD72FF">
        <w:rPr>
          <w:rFonts w:eastAsia="Calibri"/>
          <w:u w:val="single"/>
        </w:rPr>
        <w:t>U.S. dominance of the world’s financial system has grown</w:t>
      </w:r>
      <w:r w:rsidRPr="00BD72FF">
        <w:rPr>
          <w:rFonts w:eastAsia="Calibri"/>
          <w:sz w:val="16"/>
        </w:rPr>
        <w:t xml:space="preserve"> quantitatively since the end of World War II, </w:t>
      </w:r>
      <w:r w:rsidRPr="00BD72FF">
        <w:rPr>
          <w:rFonts w:eastAsia="Calibri"/>
          <w:u w:val="single"/>
        </w:rPr>
        <w:t>setting the conditions for the qualitatively new world financial system of today.</w:t>
      </w:r>
      <w:r w:rsidRPr="00BD72FF">
        <w:rPr>
          <w:rFonts w:eastAsia="Calibri"/>
          <w:sz w:val="16"/>
        </w:rPr>
        <w:t xml:space="preserve"> A brief history explains the unique position of the U.S. in the global economy. </w:t>
      </w:r>
      <w:r w:rsidRPr="00BD72FF">
        <w:rPr>
          <w:rFonts w:eastAsia="Calibri"/>
          <w:u w:val="single"/>
        </w:rPr>
        <w:t>The U.S. has dominated global finance since the end of WW II</w:t>
      </w:r>
      <w:r w:rsidRPr="00BD72FF">
        <w:rPr>
          <w:rFonts w:eastAsia="Calibri"/>
          <w:sz w:val="16"/>
        </w:rPr>
        <w:t>, when the major industrial powers established the institutions of global capital – the United Nations, GATT (precursor to WTO), the International Monetary Fund and World Bank. The Bretton Woods agreements (1944-</w:t>
      </w:r>
      <w:proofErr w:type="gramStart"/>
      <w:r w:rsidRPr="00BD72FF">
        <w:rPr>
          <w:rFonts w:eastAsia="Calibri"/>
          <w:sz w:val="16"/>
        </w:rPr>
        <w:t>1945)established</w:t>
      </w:r>
      <w:proofErr w:type="gramEnd"/>
      <w:r w:rsidRPr="00BD72FF">
        <w:rPr>
          <w:rFonts w:eastAsia="Calibri"/>
          <w:sz w:val="16"/>
        </w:rPr>
        <w:t xml:space="preserve"> a system of fixed exchange rates with the dollar pegged to gold at $35 an ounce that secured U.S. financial dominance in line with its political and military dominance. </w:t>
      </w:r>
      <w:r w:rsidRPr="00BD72FF">
        <w:rPr>
          <w:rFonts w:eastAsia="Calibri"/>
          <w:u w:val="single"/>
        </w:rPr>
        <w:t xml:space="preserve">Dollars became the reserve currency for the capitalist world. As the U.S. became a debtor country with its military spending far exceeding its exports, the growth of the world’s monetary reserves came to depend on the foreign dollar balances created by the U.S. trade deficit. </w:t>
      </w:r>
      <w:r w:rsidRPr="00BD72FF">
        <w:rPr>
          <w:rFonts w:eastAsia="Calibri"/>
          <w:sz w:val="16"/>
        </w:rPr>
        <w:t xml:space="preserve">In 1971, when international creditors lost confidence in the dollar and demanded payment for their dollars in gold, the U.S. defaulted on its payments, thus severing the link between gold and the dollar. During the 1973 Middle East crisis, </w:t>
      </w:r>
      <w:r w:rsidRPr="00BD72FF">
        <w:rPr>
          <w:rFonts w:eastAsia="Calibri"/>
          <w:u w:val="single"/>
        </w:rPr>
        <w:t>the U.S. forced the oil-producing nations to denominate the sale of oil in dollars.</w:t>
      </w:r>
      <w:r w:rsidRPr="00BD72FF">
        <w:rPr>
          <w:rFonts w:eastAsia="Calibri"/>
          <w:sz w:val="16"/>
        </w:rPr>
        <w:t xml:space="preserve"> This meant that other </w:t>
      </w:r>
      <w:r w:rsidRPr="00BD72FF">
        <w:rPr>
          <w:rFonts w:eastAsia="Calibri"/>
          <w:u w:val="single"/>
        </w:rPr>
        <w:t xml:space="preserve">countries had to acquire sufficient </w:t>
      </w:r>
      <w:r w:rsidRPr="00BD72FF">
        <w:rPr>
          <w:rFonts w:eastAsia="Calibri"/>
          <w:sz w:val="16"/>
        </w:rPr>
        <w:t xml:space="preserve">quantities of </w:t>
      </w:r>
      <w:r w:rsidRPr="00BD72FF">
        <w:rPr>
          <w:rFonts w:eastAsia="Calibri"/>
          <w:u w:val="single"/>
        </w:rPr>
        <w:t>dollars</w:t>
      </w:r>
      <w:r w:rsidRPr="00BD72FF">
        <w:rPr>
          <w:rFonts w:eastAsia="Calibri"/>
          <w:sz w:val="16"/>
        </w:rPr>
        <w:t xml:space="preserve"> in order </w:t>
      </w:r>
      <w:r w:rsidRPr="00BD72FF">
        <w:rPr>
          <w:rFonts w:eastAsia="Calibri"/>
          <w:u w:val="single"/>
        </w:rPr>
        <w:t xml:space="preserve">to purchase essential supplies of oil. </w:t>
      </w:r>
      <w:r w:rsidRPr="00BD72FF">
        <w:rPr>
          <w:rFonts w:eastAsia="Calibri"/>
          <w:sz w:val="16"/>
        </w:rPr>
        <w:t xml:space="preserve">The “petrodollars” accumulating in the hands of the oil producing countries were returned to the U.S. as investments, </w:t>
      </w:r>
      <w:r w:rsidRPr="00BD72FF">
        <w:rPr>
          <w:rFonts w:eastAsia="Calibri"/>
          <w:u w:val="single"/>
        </w:rPr>
        <w:t>thus financing the U.S. deficit.</w:t>
      </w:r>
      <w:r w:rsidRPr="00BD72FF">
        <w:rPr>
          <w:rFonts w:eastAsia="Calibri"/>
          <w:sz w:val="16"/>
        </w:rPr>
        <w:t xml:space="preserve"> </w:t>
      </w:r>
      <w:r w:rsidRPr="00BD72FF">
        <w:rPr>
          <w:rFonts w:eastAsia="Calibri"/>
          <w:u w:val="single"/>
        </w:rPr>
        <w:t xml:space="preserve">Enabled by the international institutions of global finance, U.S. domination of the oil market and dollar hegemony, in a symbiotic relationship, have grown in significance over the years. </w:t>
      </w:r>
      <w:r w:rsidRPr="00BD72FF">
        <w:rPr>
          <w:rFonts w:eastAsia="Calibri"/>
          <w:sz w:val="16"/>
        </w:rPr>
        <w:t>The WTO imposes draconian free-market rules on everything except oil and currencies, and the IMF acts as the world’s policeman in defense of dollar hegemony. Since the advent of electronic technology and the rise of globalization</w:t>
      </w:r>
      <w:r w:rsidRPr="00BD72FF">
        <w:rPr>
          <w:rFonts w:eastAsia="Calibri"/>
          <w:u w:val="single"/>
        </w:rPr>
        <w:t>, U.S. dominance of global finance has entered a qualitatively new stage.</w:t>
      </w:r>
      <w:r w:rsidRPr="00BD72FF">
        <w:rPr>
          <w:rFonts w:eastAsia="Calibri"/>
          <w:sz w:val="16"/>
        </w:rPr>
        <w:t xml:space="preserve"> The federal government bailed out the Savings and Loan companies (1989) and Chrysler Corporation (1979) because their failure could have caused financial crisis and even depression. In a similar way today</w:t>
      </w:r>
      <w:r w:rsidRPr="00BD72FF">
        <w:rPr>
          <w:rFonts w:eastAsia="Calibri"/>
          <w:u w:val="single"/>
        </w:rPr>
        <w:t xml:space="preserve">, any signs of faltering in the U.S. </w:t>
      </w:r>
      <w:proofErr w:type="gramStart"/>
      <w:r w:rsidRPr="00BD72FF">
        <w:rPr>
          <w:rFonts w:eastAsia="Calibri"/>
          <w:u w:val="single"/>
        </w:rPr>
        <w:t>economy or sharp changes in the value of the dollar are met with rapid and decisive actions by the IMF and central banks of Europe and Asia to protect the dollar and the U.S. economy</w:t>
      </w:r>
      <w:proofErr w:type="gramEnd"/>
      <w:r w:rsidRPr="00BD72FF">
        <w:rPr>
          <w:rFonts w:eastAsia="Calibri"/>
          <w:u w:val="single"/>
        </w:rPr>
        <w:t>.</w:t>
      </w:r>
      <w:r w:rsidRPr="00BD72FF">
        <w:rPr>
          <w:rFonts w:eastAsia="Calibri"/>
          <w:sz w:val="16"/>
        </w:rPr>
        <w:t xml:space="preserve"> </w:t>
      </w:r>
      <w:r w:rsidRPr="00BD72FF">
        <w:rPr>
          <w:rFonts w:eastAsia="Calibri"/>
          <w:u w:val="single"/>
        </w:rPr>
        <w:t>To do otherwise would put their own economies, and possibly the entire world economy, at risk of financial crisis and depression.</w:t>
      </w:r>
      <w:r w:rsidRPr="00BD72FF">
        <w:rPr>
          <w:rFonts w:eastAsia="Calibri"/>
          <w:sz w:val="16"/>
        </w:rPr>
        <w:t xml:space="preserve"> “[</w:t>
      </w:r>
      <w:proofErr w:type="gramStart"/>
      <w:r w:rsidRPr="00BD72FF">
        <w:rPr>
          <w:rFonts w:eastAsia="Calibri"/>
          <w:sz w:val="16"/>
        </w:rPr>
        <w:t>T]he</w:t>
      </w:r>
      <w:proofErr w:type="gramEnd"/>
      <w:r w:rsidRPr="00BD72FF">
        <w:rPr>
          <w:rFonts w:eastAsia="Calibri"/>
          <w:sz w:val="16"/>
        </w:rPr>
        <w:t xml:space="preserve"> U.S. Treasury [has] run up an international debt of over $600 billion, using the balance-of-payments deficit to finance not only its widening trade deficit but its federal budget deficit as well. To the extent that these Treasury IOUs are being built into the world’s monetary base they will not have to be repaid, but are to be rolled over indefinitely. This feature is the essence of America’s free financial ride, a tax imposed at the entire globe’s expense.” (Michael Hudson, Super Imperialism, 2003). Contrary to the rhetoric of market fundamentalism and free trade that it imposes on the rest of the world, the U.S. economy would be in its death throes if it had to live by the rules of the market and free trade. </w:t>
      </w:r>
      <w:r w:rsidRPr="00BD72FF">
        <w:rPr>
          <w:rFonts w:eastAsia="Calibri"/>
          <w:b/>
          <w:u w:val="single"/>
        </w:rPr>
        <w:t>The American market is an important source of profit for global capital.</w:t>
      </w:r>
      <w:r w:rsidRPr="00BD72FF">
        <w:rPr>
          <w:rFonts w:eastAsia="Calibri"/>
          <w:u w:val="single"/>
        </w:rPr>
        <w:t xml:space="preserve"> </w:t>
      </w:r>
      <w:r w:rsidRPr="00BD72FF">
        <w:rPr>
          <w:rFonts w:eastAsia="Calibri"/>
          <w:sz w:val="16"/>
        </w:rPr>
        <w:t>As wages decline and paychecks become inadequate to purchase the flood of commodities, consumer debt and fictitious wealth creation – through the stock market and housing bubbles – sustain the American consumer and the American market. Since the U.S. budget deficit is largely paid for by investment from foreign central banks, not by taxation, American corporations and labor have some protection from the intense competition of low-wage producing countries, such as China.</w:t>
      </w:r>
    </w:p>
    <w:p w:rsidR="00387C70" w:rsidRDefault="00387C70" w:rsidP="00387C70">
      <w:pPr>
        <w:rPr>
          <w:rFonts w:eastAsia="Calibri"/>
          <w:sz w:val="16"/>
        </w:rPr>
      </w:pPr>
    </w:p>
    <w:p w:rsidR="00387C70" w:rsidRDefault="00387C70" w:rsidP="00387C70">
      <w:pPr>
        <w:rPr>
          <w:rFonts w:eastAsia="Calibri"/>
          <w:sz w:val="16"/>
        </w:rPr>
      </w:pPr>
    </w:p>
    <w:p w:rsidR="00387C70" w:rsidRPr="00BD72FF" w:rsidRDefault="00387C70" w:rsidP="00387C70">
      <w:pPr>
        <w:pStyle w:val="Heading1"/>
        <w:rPr>
          <w:rFonts w:cs="Times New Roman"/>
        </w:rPr>
      </w:pPr>
      <w:bookmarkStart w:id="11" w:name="_Toc234069300"/>
      <w:r>
        <w:t xml:space="preserve">Cuba </w:t>
      </w:r>
      <w:proofErr w:type="spellStart"/>
      <w:r>
        <w:t>Aff</w:t>
      </w:r>
      <w:proofErr w:type="spellEnd"/>
      <w:r>
        <w:t xml:space="preserve">- Impact- </w:t>
      </w:r>
      <w:proofErr w:type="spellStart"/>
      <w:r>
        <w:t>Heg</w:t>
      </w:r>
      <w:proofErr w:type="spellEnd"/>
      <w:r>
        <w:t>- Terrorism</w:t>
      </w:r>
      <w:bookmarkEnd w:id="11"/>
    </w:p>
    <w:p w:rsidR="00387C70" w:rsidRDefault="00387C70" w:rsidP="00387C70">
      <w:pPr>
        <w:rPr>
          <w:rFonts w:eastAsia="Calibri"/>
          <w:sz w:val="16"/>
        </w:rPr>
      </w:pPr>
    </w:p>
    <w:p w:rsidR="00387C70" w:rsidRPr="00387C70" w:rsidRDefault="00387C70" w:rsidP="00387C70">
      <w:pPr>
        <w:pStyle w:val="Heading4"/>
      </w:pPr>
      <w:proofErr w:type="spellStart"/>
      <w:r w:rsidRPr="00387C70">
        <w:t>Heg</w:t>
      </w:r>
      <w:proofErr w:type="spellEnd"/>
      <w:r w:rsidRPr="00387C70">
        <w:t xml:space="preserve"> solves terrorism - deterrence</w:t>
      </w:r>
    </w:p>
    <w:p w:rsidR="00387C70" w:rsidRPr="00387C70" w:rsidRDefault="00387C70" w:rsidP="00387C70">
      <w:pPr>
        <w:rPr>
          <w:rFonts w:eastAsia="Calibri"/>
          <w:sz w:val="16"/>
        </w:rPr>
      </w:pPr>
      <w:r w:rsidRPr="00387C70">
        <w:rPr>
          <w:rFonts w:eastAsia="Calibri"/>
          <w:b/>
          <w:sz w:val="16"/>
        </w:rPr>
        <w:t>Thayer, Associate Professor in the Department of Defense and Strategic Studies, 07</w:t>
      </w:r>
      <w:r w:rsidRPr="00387C70">
        <w:rPr>
          <w:rFonts w:eastAsia="Calibri"/>
          <w:sz w:val="16"/>
        </w:rPr>
        <w:t xml:space="preserve"> –, (Bradley A., American Empire, </w:t>
      </w:r>
      <w:proofErr w:type="spellStart"/>
      <w:r w:rsidRPr="00387C70">
        <w:rPr>
          <w:rFonts w:eastAsia="Calibri"/>
          <w:sz w:val="16"/>
        </w:rPr>
        <w:t>Routledge</w:t>
      </w:r>
      <w:proofErr w:type="spellEnd"/>
      <w:r w:rsidRPr="00387C70">
        <w:rPr>
          <w:rFonts w:eastAsia="Calibri"/>
          <w:sz w:val="16"/>
        </w:rPr>
        <w:t xml:space="preserve">, Missouri State University, page 16, </w:t>
      </w:r>
      <w:proofErr w:type="spellStart"/>
      <w:r w:rsidRPr="00387C70">
        <w:rPr>
          <w:rFonts w:eastAsia="Calibri"/>
          <w:sz w:val="16"/>
        </w:rPr>
        <w:t>Devan</w:t>
      </w:r>
      <w:proofErr w:type="spellEnd"/>
      <w:r w:rsidRPr="00387C70">
        <w:rPr>
          <w:rFonts w:eastAsia="Calibri"/>
          <w:sz w:val="16"/>
        </w:rPr>
        <w:t>)</w:t>
      </w:r>
    </w:p>
    <w:p w:rsidR="00387C70" w:rsidRPr="00387C70" w:rsidRDefault="00387C70" w:rsidP="00387C70">
      <w:pPr>
        <w:rPr>
          <w:rFonts w:eastAsia="Calibri"/>
          <w:sz w:val="16"/>
        </w:rPr>
      </w:pPr>
    </w:p>
    <w:p w:rsidR="00387C70" w:rsidRPr="00387C70" w:rsidRDefault="00387C70" w:rsidP="00387C70">
      <w:pPr>
        <w:rPr>
          <w:rFonts w:eastAsia="Calibri"/>
          <w:sz w:val="16"/>
          <w:u w:val="single"/>
          <w:lang w:bidi="en-US"/>
        </w:rPr>
      </w:pPr>
      <w:r w:rsidRPr="00387C70">
        <w:rPr>
          <w:rFonts w:eastAsia="Calibri"/>
          <w:sz w:val="16"/>
          <w:lang w:bidi="en-US"/>
        </w:rPr>
        <w:t xml:space="preserve">Another critical question is not simply how much the United States spends on defense but what benefits it receives from </w:t>
      </w:r>
      <w:proofErr w:type="gramStart"/>
      <w:r w:rsidRPr="00387C70">
        <w:rPr>
          <w:rFonts w:eastAsia="Calibri"/>
          <w:sz w:val="16"/>
          <w:lang w:bidi="en-US"/>
        </w:rPr>
        <w:t>its</w:t>
      </w:r>
      <w:proofErr w:type="gramEnd"/>
      <w:r w:rsidRPr="00387C70">
        <w:rPr>
          <w:rFonts w:eastAsia="Calibri"/>
          <w:sz w:val="16"/>
          <w:lang w:bidi="en-US"/>
        </w:rPr>
        <w:t xml:space="preserve"> spending: “Is the money spent worth it?” </w:t>
      </w:r>
      <w:r w:rsidRPr="00387C70">
        <w:rPr>
          <w:rFonts w:eastAsia="Calibri"/>
          <w:sz w:val="16"/>
          <w:u w:val="single"/>
          <w:lang w:bidi="en-US"/>
        </w:rPr>
        <w:t>the benefits of American military power are considerable</w:t>
      </w:r>
      <w:r w:rsidRPr="00387C70">
        <w:rPr>
          <w:rFonts w:eastAsia="Calibri"/>
          <w:sz w:val="16"/>
          <w:lang w:bidi="en-US"/>
        </w:rPr>
        <w:t xml:space="preserve">, and I will elaborate on five of them. First, and most importantly, </w:t>
      </w:r>
      <w:r w:rsidRPr="00387C70">
        <w:rPr>
          <w:rFonts w:eastAsia="Calibri"/>
          <w:sz w:val="16"/>
          <w:u w:val="single"/>
          <w:lang w:bidi="en-US"/>
        </w:rPr>
        <w:t xml:space="preserve">the American people are protected from invasion and attack. The horrific attacks of 9/11 are—mercifully—an aberration. The men and women of the U.S. military and intelligence community do an outstanding job deterring aggression against the United States. </w:t>
      </w:r>
    </w:p>
    <w:p w:rsidR="00387C70" w:rsidRPr="00387C70" w:rsidRDefault="00387C70" w:rsidP="00387C70">
      <w:pPr>
        <w:rPr>
          <w:rFonts w:eastAsia="Calibri"/>
          <w:sz w:val="16"/>
        </w:rPr>
      </w:pPr>
      <w:r w:rsidRPr="00387C70">
        <w:rPr>
          <w:rFonts w:eastAsia="Calibri"/>
          <w:sz w:val="16"/>
          <w:u w:val="single"/>
          <w:lang w:bidi="en-US"/>
        </w:rPr>
        <w:t>Second, American interests abroad are protected. U.S. military power allows Washington to defeat its enemies overseas. For example, the United States has made the decision to attack terrorists far from America’s shores, and not to wait while they use bases in other countries to plan and train for attacks against the United States itself. Its military power also gives Washington the power to protect its interests abroad by deterring attacks against America’s interests or coercing potential or actual opponents.</w:t>
      </w:r>
      <w:r w:rsidRPr="00387C70">
        <w:rPr>
          <w:rFonts w:eastAsia="Calibri"/>
          <w:sz w:val="16"/>
          <w:lang w:bidi="en-US"/>
        </w:rPr>
        <w:t xml:space="preserve"> In international politics, coercion means dissuading an opponent from actions America does not want it to do or to do something that it wants done. For example, the United States wanted Libya to give up the weapons of mass destruction capabilities it </w:t>
      </w:r>
      <w:proofErr w:type="spellStart"/>
      <w:r w:rsidRPr="00387C70">
        <w:rPr>
          <w:rFonts w:eastAsia="Calibri"/>
          <w:sz w:val="16"/>
          <w:lang w:bidi="en-US"/>
        </w:rPr>
        <w:t>pos-sessed</w:t>
      </w:r>
      <w:proofErr w:type="spellEnd"/>
      <w:r w:rsidRPr="00387C70">
        <w:rPr>
          <w:rFonts w:eastAsia="Calibri"/>
          <w:sz w:val="16"/>
          <w:lang w:bidi="en-US"/>
        </w:rPr>
        <w:t xml:space="preserve"> or was developing. As Deputy Defense Secretary Paul Wolfowitz said, “I think the reason </w:t>
      </w:r>
      <w:proofErr w:type="spellStart"/>
      <w:r w:rsidRPr="00387C70">
        <w:rPr>
          <w:rFonts w:eastAsia="Calibri"/>
          <w:sz w:val="16"/>
          <w:lang w:bidi="en-US"/>
        </w:rPr>
        <w:t>Mu’ammar</w:t>
      </w:r>
      <w:proofErr w:type="spellEnd"/>
      <w:r w:rsidRPr="00387C70">
        <w:rPr>
          <w:rFonts w:eastAsia="Calibri"/>
          <w:sz w:val="16"/>
          <w:lang w:bidi="en-US"/>
        </w:rPr>
        <w:t xml:space="preserve"> </w:t>
      </w:r>
      <w:proofErr w:type="spellStart"/>
      <w:r w:rsidRPr="00387C70">
        <w:rPr>
          <w:rFonts w:eastAsia="Calibri"/>
          <w:sz w:val="16"/>
          <w:lang w:bidi="en-US"/>
        </w:rPr>
        <w:t>Qadhai</w:t>
      </w:r>
      <w:proofErr w:type="spellEnd"/>
      <w:r w:rsidRPr="00387C70">
        <w:rPr>
          <w:rFonts w:eastAsia="Calibri"/>
          <w:sz w:val="16"/>
          <w:lang w:bidi="en-US"/>
        </w:rPr>
        <w:t xml:space="preserve"> agreed to give up his weapons of mass destruction was because he saw what happened to Saddam Hussein.”21 </w:t>
      </w:r>
    </w:p>
    <w:p w:rsidR="00387C70" w:rsidRPr="00387C70" w:rsidRDefault="00387C70" w:rsidP="00387C70">
      <w:pPr>
        <w:rPr>
          <w:rFonts w:eastAsia="Calibri"/>
          <w:sz w:val="16"/>
        </w:rPr>
      </w:pPr>
    </w:p>
    <w:p w:rsidR="00387C70" w:rsidRPr="00387C70" w:rsidRDefault="00387C70" w:rsidP="00387C70">
      <w:pPr>
        <w:pStyle w:val="Heading4"/>
      </w:pPr>
      <w:proofErr w:type="spellStart"/>
      <w:r w:rsidRPr="00387C70">
        <w:t>Heg</w:t>
      </w:r>
      <w:proofErr w:type="spellEnd"/>
      <w:r w:rsidRPr="00387C70">
        <w:t xml:space="preserve"> solves terrorism - hearts and minds</w:t>
      </w:r>
    </w:p>
    <w:p w:rsidR="00387C70" w:rsidRPr="00387C70" w:rsidRDefault="00387C70" w:rsidP="00387C70">
      <w:pPr>
        <w:rPr>
          <w:rFonts w:eastAsia="Calibri"/>
          <w:sz w:val="16"/>
        </w:rPr>
      </w:pPr>
      <w:r w:rsidRPr="00387C70">
        <w:rPr>
          <w:rFonts w:eastAsia="Calibri"/>
          <w:b/>
          <w:sz w:val="16"/>
        </w:rPr>
        <w:t>Thayer, Associate Professor in the Department of Defense and Strategic Studies, 06</w:t>
      </w:r>
      <w:r w:rsidRPr="00387C70">
        <w:rPr>
          <w:rFonts w:eastAsia="Calibri"/>
          <w:sz w:val="16"/>
        </w:rPr>
        <w:t xml:space="preserve"> – {Associate Professor in the Department of Defense and Strategic Studies, Missouri State University (Bradley A., “In Defense of Primacy,” National Interest, November/December, </w:t>
      </w:r>
      <w:proofErr w:type="spellStart"/>
      <w:r w:rsidRPr="00387C70">
        <w:rPr>
          <w:rFonts w:eastAsia="Calibri"/>
          <w:sz w:val="16"/>
        </w:rPr>
        <w:t>Lexi</w:t>
      </w:r>
      <w:proofErr w:type="spellEnd"/>
      <w:r w:rsidRPr="00387C70">
        <w:rPr>
          <w:rFonts w:eastAsia="Calibri"/>
          <w:sz w:val="16"/>
        </w:rPr>
        <w:t>}</w:t>
      </w:r>
    </w:p>
    <w:p w:rsidR="00387C70" w:rsidRPr="00387C70" w:rsidRDefault="00387C70" w:rsidP="00387C70">
      <w:pPr>
        <w:rPr>
          <w:rFonts w:eastAsia="Calibri"/>
          <w:sz w:val="16"/>
          <w:u w:val="single"/>
        </w:rPr>
      </w:pPr>
    </w:p>
    <w:p w:rsidR="00387C70" w:rsidRPr="00387C70" w:rsidRDefault="00387C70" w:rsidP="00387C70">
      <w:pPr>
        <w:rPr>
          <w:rFonts w:eastAsia="Calibri"/>
          <w:sz w:val="16"/>
        </w:rPr>
      </w:pPr>
      <w:r w:rsidRPr="00387C70">
        <w:rPr>
          <w:rFonts w:eastAsia="Calibri"/>
          <w:sz w:val="16"/>
          <w:u w:val="single"/>
        </w:rPr>
        <w:t>American generosity has done more to help the United States fight the War on Terror than almost any other measure. Before the tsunami, 80 percent of Indonesian public opinion was opposed to the United States; after it, 80 percent had a favorable opinion of America. Two years after the disaster, and in poll after poll, Indonesians still have overwhelmingly positive views of the United States.</w:t>
      </w:r>
      <w:r w:rsidRPr="00387C70">
        <w:rPr>
          <w:rFonts w:eastAsia="Calibri"/>
          <w:sz w:val="16"/>
        </w:rPr>
        <w:t xml:space="preserve"> In October 2005, an enormous earthquake struck Kashmir, killing about 74,000 people and leaving three million homeless. The U.S. military responded immediately, diverting helicopters fighting the War on Terror in nearby Afghanistan to bring relief as soon as possible. To help those in need, the United States also provided financial aid to Pakistan; and, as one might expect from those witnessing the munificence of the United States, it left a lasting impression about America. </w:t>
      </w:r>
      <w:r w:rsidRPr="00387C70">
        <w:rPr>
          <w:rFonts w:eastAsia="Calibri"/>
          <w:sz w:val="16"/>
          <w:u w:val="single"/>
        </w:rPr>
        <w:t>For the first time since 9/11, polls of Pakistani opinion have found that more people are favorable toward the United States than unfavorable, while support for Al-Qaeda dropped to its lowest level.</w:t>
      </w:r>
      <w:r w:rsidRPr="00387C70">
        <w:rPr>
          <w:rFonts w:eastAsia="Calibri"/>
          <w:sz w:val="16"/>
        </w:rPr>
        <w:t xml:space="preserve"> Whether in Indonesia or Kashmir, the money was </w:t>
      </w:r>
      <w:proofErr w:type="gramStart"/>
      <w:r w:rsidRPr="00387C70">
        <w:rPr>
          <w:rFonts w:eastAsia="Calibri"/>
          <w:sz w:val="16"/>
        </w:rPr>
        <w:t>well-spent</w:t>
      </w:r>
      <w:proofErr w:type="gramEnd"/>
      <w:r w:rsidRPr="00387C70">
        <w:rPr>
          <w:rFonts w:eastAsia="Calibri"/>
          <w:sz w:val="16"/>
        </w:rPr>
        <w:t xml:space="preserve"> because it helped people in the wake of disasters, but it also had a real impact on the War on Terror. </w:t>
      </w:r>
      <w:r w:rsidRPr="00387C70">
        <w:rPr>
          <w:rFonts w:eastAsia="Calibri"/>
          <w:sz w:val="16"/>
          <w:u w:val="single"/>
        </w:rPr>
        <w:t xml:space="preserve">When people in the Muslim world witness the U.S. military conducting a humanitarian mission, there is a clearly positive impact on Muslim opinion of the United States. As the War on Terror is a war of ideas and opinion as much as military action, for the United </w:t>
      </w:r>
    </w:p>
    <w:p w:rsidR="00387C70" w:rsidRPr="00387C70" w:rsidRDefault="00387C70" w:rsidP="00387C70">
      <w:pPr>
        <w:rPr>
          <w:rFonts w:eastAsia="Calibri"/>
          <w:b/>
          <w:sz w:val="16"/>
          <w:u w:val="single"/>
        </w:rPr>
      </w:pPr>
    </w:p>
    <w:p w:rsidR="00387C70" w:rsidRPr="00387C70" w:rsidRDefault="00387C70" w:rsidP="00387C70">
      <w:pPr>
        <w:pStyle w:val="Heading4"/>
      </w:pPr>
      <w:r w:rsidRPr="00387C70">
        <w:t>Terrorism leads to extinction</w:t>
      </w:r>
    </w:p>
    <w:p w:rsidR="00387C70" w:rsidRPr="00387C70" w:rsidRDefault="00387C70" w:rsidP="00387C70">
      <w:pPr>
        <w:rPr>
          <w:rFonts w:eastAsia="Calibri"/>
          <w:sz w:val="16"/>
        </w:rPr>
      </w:pPr>
      <w:proofErr w:type="spellStart"/>
      <w:r w:rsidRPr="00387C70">
        <w:rPr>
          <w:rFonts w:eastAsia="Calibri"/>
          <w:b/>
          <w:sz w:val="16"/>
          <w:u w:val="single"/>
        </w:rPr>
        <w:t>Viegas</w:t>
      </w:r>
      <w:proofErr w:type="spellEnd"/>
      <w:r w:rsidRPr="00387C70">
        <w:rPr>
          <w:rFonts w:eastAsia="Calibri"/>
          <w:b/>
          <w:sz w:val="16"/>
          <w:u w:val="single"/>
        </w:rPr>
        <w:t>, writer of discovery news, 2009</w:t>
      </w:r>
      <w:r w:rsidRPr="00387C70">
        <w:rPr>
          <w:rFonts w:eastAsia="Calibri"/>
          <w:sz w:val="16"/>
        </w:rPr>
        <w:t xml:space="preserve"> {Jennifer, Human Extinction: How Could It Happen</w:t>
      </w:r>
      <w:proofErr w:type="gramStart"/>
      <w:r w:rsidRPr="00387C70">
        <w:rPr>
          <w:rFonts w:eastAsia="Calibri"/>
          <w:sz w:val="16"/>
        </w:rPr>
        <w:t>?,</w:t>
      </w:r>
      <w:proofErr w:type="gramEnd"/>
      <w:r w:rsidRPr="00387C70">
        <w:rPr>
          <w:rFonts w:eastAsia="Calibri"/>
          <w:sz w:val="16"/>
        </w:rPr>
        <w:t xml:space="preserve"> Discovery News, November, 11, </w:t>
      </w:r>
      <w:proofErr w:type="spellStart"/>
      <w:r w:rsidRPr="00387C70">
        <w:rPr>
          <w:rFonts w:eastAsia="Calibri"/>
          <w:sz w:val="16"/>
        </w:rPr>
        <w:t>Devan</w:t>
      </w:r>
      <w:proofErr w:type="spellEnd"/>
      <w:r w:rsidRPr="00387C70">
        <w:rPr>
          <w:rFonts w:eastAsia="Calibri"/>
          <w:sz w:val="16"/>
        </w:rPr>
        <w:t>} news.discovery.com/human/psychology/human-extinction-doomsday.htm</w:t>
      </w:r>
    </w:p>
    <w:p w:rsidR="00387C70" w:rsidRPr="00387C70" w:rsidRDefault="00387C70" w:rsidP="00387C70">
      <w:pPr>
        <w:rPr>
          <w:rFonts w:eastAsia="Calibri"/>
          <w:sz w:val="16"/>
        </w:rPr>
      </w:pPr>
    </w:p>
    <w:p w:rsidR="00387C70" w:rsidRPr="00387C70" w:rsidRDefault="00387C70" w:rsidP="00387C70">
      <w:pPr>
        <w:rPr>
          <w:rFonts w:eastAsia="Calibri"/>
          <w:sz w:val="16"/>
        </w:rPr>
      </w:pPr>
      <w:r w:rsidRPr="00387C70">
        <w:rPr>
          <w:rFonts w:eastAsia="Calibri"/>
          <w:sz w:val="16"/>
        </w:rPr>
        <w:t xml:space="preserve">The result was three scenarios in which </w:t>
      </w:r>
      <w:r w:rsidRPr="00387C70">
        <w:rPr>
          <w:rFonts w:eastAsia="Calibri"/>
          <w:b/>
          <w:sz w:val="16"/>
          <w:u w:val="single"/>
        </w:rPr>
        <w:t>humans could go extinct</w:t>
      </w:r>
      <w:r w:rsidRPr="00387C70">
        <w:rPr>
          <w:rFonts w:eastAsia="Calibri"/>
          <w:sz w:val="16"/>
        </w:rPr>
        <w:t xml:space="preserve">. Each consists of multiple events, such as pandemic, warfare, global warming-related occurrences and a meteor strike, </w:t>
      </w:r>
      <w:r w:rsidRPr="00387C70">
        <w:rPr>
          <w:rFonts w:eastAsia="Calibri"/>
          <w:b/>
          <w:sz w:val="16"/>
          <w:u w:val="single"/>
        </w:rPr>
        <w:t>which occur in relative succession and result in equally destructive domino effects, such as societal breakdowns leading to economic decline and escalated terrorism.</w:t>
      </w:r>
      <w:r w:rsidRPr="00387C70">
        <w:rPr>
          <w:rFonts w:eastAsia="Calibri"/>
          <w:sz w:val="16"/>
        </w:rPr>
        <w:t xml:space="preserve"> While any number and combination of doom-and-gloom happenings could destroy the human race, the researchers outlined four, more general types of events that may also serve as "signposts," or events that may signal the unfolding of a defined scenario. </w:t>
      </w:r>
      <w:r w:rsidRPr="00387C70">
        <w:rPr>
          <w:rFonts w:eastAsia="Calibri"/>
          <w:b/>
          <w:sz w:val="16"/>
          <w:u w:val="single"/>
        </w:rPr>
        <w:t>In this case, that defined scenario is human extinction.</w:t>
      </w:r>
      <w:r w:rsidRPr="00387C70">
        <w:rPr>
          <w:rFonts w:eastAsia="Calibri"/>
          <w:sz w:val="16"/>
        </w:rPr>
        <w:t xml:space="preserve"> "The types were non-war human-caused -- whether accidental or intended or purposeful, natural-viral, natural-environmental, and finally nuclear or near nuclear war/engagement between any two nations," Lopes said.</w:t>
      </w:r>
    </w:p>
    <w:p w:rsidR="00387C70" w:rsidRPr="00387C70" w:rsidRDefault="00387C70" w:rsidP="00387C70">
      <w:pPr>
        <w:rPr>
          <w:rFonts w:eastAsia="Calibri"/>
          <w:b/>
          <w:sz w:val="16"/>
          <w:u w:val="single"/>
        </w:rPr>
      </w:pPr>
    </w:p>
    <w:p w:rsidR="00387C70" w:rsidRPr="00387C70" w:rsidRDefault="00387C70" w:rsidP="00387C70">
      <w:pPr>
        <w:rPr>
          <w:rFonts w:eastAsia="Calibri"/>
          <w:b/>
          <w:sz w:val="16"/>
          <w:u w:val="single"/>
        </w:rPr>
      </w:pPr>
    </w:p>
    <w:p w:rsidR="00387C70" w:rsidRPr="00BD72FF" w:rsidRDefault="00387C70" w:rsidP="00387C70">
      <w:pPr>
        <w:rPr>
          <w:rFonts w:eastAsia="Calibri"/>
          <w:sz w:val="16"/>
        </w:rPr>
      </w:pPr>
    </w:p>
    <w:p w:rsidR="00387C70" w:rsidRPr="00387C70" w:rsidRDefault="00387C70" w:rsidP="00387C70"/>
    <w:p w:rsidR="00387C70" w:rsidRDefault="00387C70" w:rsidP="001C21E2">
      <w:pPr>
        <w:pStyle w:val="Heading1"/>
        <w:rPr>
          <w:rStyle w:val="StyleStyleBold12pt"/>
          <w:b/>
          <w:sz w:val="36"/>
          <w:szCs w:val="36"/>
          <w:u w:val="single"/>
        </w:rPr>
      </w:pPr>
      <w:bookmarkStart w:id="12" w:name="_Toc234069301"/>
      <w:r>
        <w:rPr>
          <w:rStyle w:val="StyleStyleBold12pt"/>
          <w:b/>
          <w:sz w:val="36"/>
          <w:szCs w:val="36"/>
          <w:u w:val="single"/>
        </w:rPr>
        <w:t xml:space="preserve">Cuba </w:t>
      </w:r>
      <w:proofErr w:type="spellStart"/>
      <w:r>
        <w:rPr>
          <w:rStyle w:val="StyleStyleBold12pt"/>
          <w:b/>
          <w:sz w:val="36"/>
          <w:szCs w:val="36"/>
          <w:u w:val="single"/>
        </w:rPr>
        <w:t>Aff</w:t>
      </w:r>
      <w:proofErr w:type="spellEnd"/>
      <w:r>
        <w:rPr>
          <w:rStyle w:val="StyleStyleBold12pt"/>
          <w:b/>
          <w:sz w:val="36"/>
          <w:szCs w:val="36"/>
          <w:u w:val="single"/>
        </w:rPr>
        <w:t>- Impact- Soft Power</w:t>
      </w:r>
      <w:bookmarkEnd w:id="12"/>
      <w:r>
        <w:rPr>
          <w:rStyle w:val="StyleStyleBold12pt"/>
          <w:b/>
          <w:sz w:val="36"/>
          <w:szCs w:val="36"/>
          <w:u w:val="single"/>
        </w:rPr>
        <w:t xml:space="preserve"> </w:t>
      </w:r>
    </w:p>
    <w:p w:rsidR="00387C70" w:rsidRDefault="00387C70" w:rsidP="00387C70"/>
    <w:p w:rsidR="00387C70" w:rsidRPr="00387C70" w:rsidRDefault="00387C70" w:rsidP="00387C70">
      <w:pPr>
        <w:pStyle w:val="Heading4"/>
        <w:rPr>
          <w:rStyle w:val="StyleStyleBold12pt"/>
          <w:b/>
        </w:rPr>
      </w:pPr>
      <w:r w:rsidRPr="00387C70">
        <w:rPr>
          <w:rStyle w:val="StyleStyleBold12pt"/>
          <w:b/>
        </w:rPr>
        <w:t>Soft Power is key to building the international coalitions necessary to solve global problems, such as economic competitiveness, terrorism, war, proliferation, disease, human trafficking, and drugs.</w:t>
      </w:r>
    </w:p>
    <w:p w:rsidR="00387C70" w:rsidRDefault="00387C70" w:rsidP="00387C70">
      <w:pPr>
        <w:rPr>
          <w:rStyle w:val="StyleStyleBold12pt"/>
          <w:b w:val="0"/>
          <w:sz w:val="16"/>
        </w:rPr>
      </w:pPr>
      <w:proofErr w:type="spellStart"/>
      <w:r>
        <w:rPr>
          <w:rStyle w:val="StyleStyleBold12pt"/>
        </w:rPr>
        <w:t>Kurlantzick</w:t>
      </w:r>
      <w:proofErr w:type="spellEnd"/>
      <w:r>
        <w:rPr>
          <w:rStyle w:val="StyleStyleBold12pt"/>
        </w:rPr>
        <w:t>, Journalist</w:t>
      </w:r>
      <w:r w:rsidRPr="0062006E">
        <w:rPr>
          <w:rStyle w:val="StyleStyleBold12pt"/>
        </w:rPr>
        <w:t>, 2006</w:t>
      </w:r>
      <w:r>
        <w:rPr>
          <w:rStyle w:val="StyleStyleBold12pt"/>
          <w:b w:val="0"/>
          <w:sz w:val="16"/>
        </w:rPr>
        <w:t xml:space="preserve"> </w:t>
      </w:r>
    </w:p>
    <w:p w:rsidR="00387C70" w:rsidRDefault="00387C70" w:rsidP="00387C70">
      <w:r>
        <w:rPr>
          <w:rStyle w:val="StyleStyleBold12pt"/>
          <w:b w:val="0"/>
          <w:sz w:val="16"/>
        </w:rPr>
        <w:t xml:space="preserve">(Joshua, The Decline of American Soft Power, Current History, Keller) </w:t>
      </w:r>
      <w:hyperlink r:id="rId11" w:history="1">
        <w:r>
          <w:rPr>
            <w:rStyle w:val="Hyperlink"/>
          </w:rPr>
          <w:t>http://www.currenthistory.com/pdf_org_files/104_686_419.pdf</w:t>
        </w:r>
      </w:hyperlink>
    </w:p>
    <w:p w:rsidR="00387C70" w:rsidRDefault="00387C70" w:rsidP="00387C70">
      <w:pPr>
        <w:rPr>
          <w:rStyle w:val="StyleStyleBold12pt"/>
          <w:b w:val="0"/>
          <w:sz w:val="16"/>
        </w:rPr>
      </w:pPr>
    </w:p>
    <w:p w:rsidR="00387C70" w:rsidRPr="00403AF2" w:rsidRDefault="00387C70" w:rsidP="00387C70">
      <w:pPr>
        <w:rPr>
          <w:sz w:val="16"/>
        </w:rPr>
      </w:pPr>
      <w:r w:rsidRPr="00403AF2">
        <w:rPr>
          <w:sz w:val="16"/>
        </w:rPr>
        <w:t xml:space="preserve">A broad </w:t>
      </w:r>
      <w:r w:rsidRPr="00184C1F">
        <w:rPr>
          <w:rStyle w:val="StyleBoldUnderline"/>
        </w:rPr>
        <w:t xml:space="preserve">decline in soft power has many </w:t>
      </w:r>
      <w:r w:rsidRPr="00403AF2">
        <w:rPr>
          <w:sz w:val="16"/>
        </w:rPr>
        <w:t xml:space="preserve">practical </w:t>
      </w:r>
      <w:r w:rsidRPr="00184C1F">
        <w:rPr>
          <w:rStyle w:val="StyleBoldUnderline"/>
        </w:rPr>
        <w:t>implications. These include the drain in foreign talent coming to the United States, the potential backlash against American companies, the growing attractiveness of China and Europe, and the possibility that anti-US sentiment will make it easier for terrorist groups to recruit.</w:t>
      </w:r>
      <w:r w:rsidRPr="00403AF2">
        <w:rPr>
          <w:sz w:val="16"/>
        </w:rPr>
        <w:t xml:space="preserve"> In addition, with a decline in soft power, Washington is simply less able to persuade others. In the run-up to the Iraq War, the Bush administration could not convince Turkey, a longtime US ally, to play a major staging role, in part because America's image in Turkey was so poor. During the war itself, </w:t>
      </w:r>
      <w:r w:rsidRPr="00184C1F">
        <w:rPr>
          <w:rStyle w:val="StyleBoldUnderline"/>
        </w:rPr>
        <w:t>the United States has failed to obtain significant participation from all but a handful of major nations</w:t>
      </w:r>
      <w:r w:rsidRPr="00403AF2">
        <w:rPr>
          <w:sz w:val="16"/>
        </w:rPr>
        <w:t xml:space="preserve">, again in part </w:t>
      </w:r>
      <w:r w:rsidRPr="00184C1F">
        <w:rPr>
          <w:rStyle w:val="StyleBoldUnderline"/>
        </w:rPr>
        <w:t>because of America's negative image in countries ranging from India to Germany</w:t>
      </w:r>
      <w:r w:rsidRPr="00403AF2">
        <w:rPr>
          <w:sz w:val="16"/>
        </w:rPr>
        <w:t xml:space="preserve">. In attempts to persuade North Korea to abandon its nuclear weapons, Washington has had to allow China to play a central role, partly because few Asian states view the United States as a neutral, legitimate broker in the talks. Instead, Washington must increasingly resort to the other option. Nye discusses-force, or the threat of force. With foreign governments and publics suspicious of American policy, </w:t>
      </w:r>
      <w:r w:rsidRPr="007C1488">
        <w:rPr>
          <w:rStyle w:val="StyleBoldUnderline"/>
        </w:rPr>
        <w:t>the White House has been unable to lead a multinational effort to halt Iran's nuclear program, and instead has had to resort to threatening sanctions at the United Nations or even the possibility of strikes against Iran.</w:t>
      </w:r>
      <w:r w:rsidRPr="00403AF2">
        <w:rPr>
          <w:sz w:val="16"/>
        </w:rPr>
        <w:t xml:space="preserve"> With America's image declining in nations like Thailand and Pakistan, it is harder for leaders in these countries to openly embrace counterterrorism cooperation with the United States, so Washington resorts to quiet arm-twisting and blandishments to obtain counterterror concessions. Force is not a long-term solution. Newer, nontraditional security threats such as disease, human trafficking, and drug trafficking can only be managed through forms of multilateral cooperation that depend on America's ability to persuade other nations. </w:t>
      </w:r>
      <w:r w:rsidRPr="007C1488">
        <w:rPr>
          <w:rStyle w:val="StyleBoldUnderline"/>
        </w:rPr>
        <w:t>Terrorism itself cannot be defeated by force alone, a fact that even the White House recognizes</w:t>
      </w:r>
      <w:r w:rsidRPr="00403AF2">
        <w:rPr>
          <w:sz w:val="16"/>
        </w:rPr>
        <w:t xml:space="preserve">. The 2002 National security Strategy emphasizes that winning the war on terror requires the United States to lead a battle of ideas against the ideological roots of terrorism, in addition to rooting out and destroying individual militant cells. </w:t>
      </w:r>
    </w:p>
    <w:p w:rsidR="00387C70" w:rsidRDefault="00387C70" w:rsidP="00387C70">
      <w:pPr>
        <w:rPr>
          <w:rStyle w:val="StyleStyleBold12pt"/>
          <w:b w:val="0"/>
          <w:sz w:val="16"/>
        </w:rPr>
      </w:pPr>
    </w:p>
    <w:p w:rsidR="00387C70" w:rsidRPr="00387C70" w:rsidRDefault="00387C70" w:rsidP="00387C70"/>
    <w:p w:rsidR="00387C70" w:rsidRDefault="00387C70" w:rsidP="001C21E2">
      <w:pPr>
        <w:pStyle w:val="Heading1"/>
        <w:rPr>
          <w:rStyle w:val="StyleStyleBold12pt"/>
          <w:b/>
          <w:sz w:val="36"/>
          <w:szCs w:val="36"/>
          <w:u w:val="single"/>
        </w:rPr>
      </w:pPr>
      <w:bookmarkStart w:id="13" w:name="_Toc234069302"/>
      <w:r>
        <w:rPr>
          <w:rStyle w:val="StyleStyleBold12pt"/>
          <w:b/>
          <w:sz w:val="36"/>
          <w:szCs w:val="36"/>
          <w:u w:val="single"/>
        </w:rPr>
        <w:t xml:space="preserve">Cuba </w:t>
      </w:r>
      <w:proofErr w:type="spellStart"/>
      <w:r>
        <w:rPr>
          <w:rStyle w:val="StyleStyleBold12pt"/>
          <w:b/>
          <w:sz w:val="36"/>
          <w:szCs w:val="36"/>
          <w:u w:val="single"/>
        </w:rPr>
        <w:t>Aff</w:t>
      </w:r>
      <w:proofErr w:type="spellEnd"/>
      <w:r>
        <w:rPr>
          <w:rStyle w:val="StyleStyleBold12pt"/>
          <w:b/>
          <w:sz w:val="36"/>
          <w:szCs w:val="36"/>
          <w:u w:val="single"/>
        </w:rPr>
        <w:t>- Impact- Human Rights</w:t>
      </w:r>
      <w:bookmarkEnd w:id="13"/>
    </w:p>
    <w:p w:rsidR="00387C70" w:rsidRDefault="00387C70" w:rsidP="00387C70"/>
    <w:p w:rsidR="00387C70" w:rsidRPr="00387C70" w:rsidRDefault="00387C70" w:rsidP="00387C70">
      <w:pPr>
        <w:pStyle w:val="Heading4"/>
      </w:pPr>
      <w:r w:rsidRPr="00387C70">
        <w:t>Removal of Cuba from the list removes distrust between US &amp; Cuba, key to human rights in Cuba</w:t>
      </w:r>
    </w:p>
    <w:p w:rsidR="00387C70" w:rsidRPr="00387C70" w:rsidRDefault="00387C70" w:rsidP="00387C70">
      <w:proofErr w:type="spellStart"/>
      <w:r w:rsidRPr="00387C70">
        <w:rPr>
          <w:rStyle w:val="StyleStyleBold12pt"/>
        </w:rPr>
        <w:t>Rausnitz</w:t>
      </w:r>
      <w:proofErr w:type="spellEnd"/>
      <w:r w:rsidRPr="00387C70">
        <w:rPr>
          <w:rStyle w:val="StyleStyleBold12pt"/>
        </w:rPr>
        <w:t>,</w:t>
      </w:r>
      <w:r w:rsidRPr="00387C70">
        <w:t xml:space="preserve"> an Editor in the Government Publishing Group at </w:t>
      </w:r>
      <w:proofErr w:type="spellStart"/>
      <w:r w:rsidRPr="00387C70">
        <w:t>FierceMarkets</w:t>
      </w:r>
      <w:proofErr w:type="spellEnd"/>
      <w:r w:rsidRPr="00387C70">
        <w:t>, 2013 [Zach, “Cuba's inclusion on State Sponsors of Terrorism list bad for U.S., panelists say”, fiercehomelandsecurity.com, June 13, AM] http://www.fiercehomelandsecurity.com/story/cubas-inclusion-state-sponsors-terrorism-list-bad-us-panelists-say/2013-06-13</w:t>
      </w:r>
    </w:p>
    <w:p w:rsidR="00387C70" w:rsidRDefault="00387C70" w:rsidP="00387C70">
      <w:r w:rsidRPr="00387C70">
        <w:t xml:space="preserve">Cuba remains on the list of State Sponsors of Terrorism for political reasons only, and there are downsides for the United States in leaving it there, panelists said at a Center for Strategic and International Studies event June 11. </w:t>
      </w:r>
      <w:r w:rsidRPr="00387C70">
        <w:rPr>
          <w:u w:val="single"/>
        </w:rPr>
        <w:t>Retaining Cuba on </w:t>
      </w:r>
      <w:hyperlink r:id="rId12" w:history="1">
        <w:r w:rsidRPr="00387C70">
          <w:rPr>
            <w:rStyle w:val="Hyperlink"/>
          </w:rPr>
          <w:t>the list</w:t>
        </w:r>
      </w:hyperlink>
      <w:r w:rsidRPr="00387C70">
        <w:rPr>
          <w:u w:val="single"/>
        </w:rPr>
        <w:t> "feeds into</w:t>
      </w:r>
      <w:r w:rsidRPr="00387C70">
        <w:t xml:space="preserve"> and prolongs </w:t>
      </w:r>
      <w:r w:rsidRPr="00387C70">
        <w:rPr>
          <w:u w:val="single"/>
        </w:rPr>
        <w:t>this climate of mistrust which the Obama administration claimed it wanted to overcome,"</w:t>
      </w:r>
      <w:r w:rsidRPr="00387C70">
        <w:t xml:space="preserve"> said </w:t>
      </w:r>
      <w:proofErr w:type="spellStart"/>
      <w:r w:rsidRPr="00387C70">
        <w:rPr>
          <w:u w:val="single"/>
        </w:rPr>
        <w:t>Tomás</w:t>
      </w:r>
      <w:proofErr w:type="spellEnd"/>
      <w:r w:rsidRPr="00387C70">
        <w:rPr>
          <w:u w:val="single"/>
        </w:rPr>
        <w:t xml:space="preserve"> Bilbao, executive director of the Washington, D.C.-based Cuba Study Group, which promotes human rights </w:t>
      </w:r>
      <w:r w:rsidRPr="00387C70">
        <w:t>and the rule of law</w:t>
      </w:r>
      <w:r w:rsidRPr="00387C70">
        <w:rPr>
          <w:u w:val="single"/>
        </w:rPr>
        <w:t xml:space="preserve"> in Cuba. But the country could undergo some reform in the coming years</w:t>
      </w:r>
      <w:r w:rsidRPr="00387C70">
        <w:t xml:space="preserve">, and the </w:t>
      </w:r>
      <w:r w:rsidRPr="00387C70">
        <w:rPr>
          <w:u w:val="single"/>
        </w:rPr>
        <w:t>continued inclusion</w:t>
      </w:r>
      <w:r w:rsidRPr="00387C70">
        <w:t xml:space="preserve"> of Cuba </w:t>
      </w:r>
      <w:r w:rsidRPr="00387C70">
        <w:rPr>
          <w:u w:val="single"/>
        </w:rPr>
        <w:t>on the list</w:t>
      </w:r>
      <w:r w:rsidRPr="00387C70">
        <w:t xml:space="preserve"> "</w:t>
      </w:r>
      <w:r w:rsidRPr="00387C70">
        <w:rPr>
          <w:u w:val="single"/>
        </w:rPr>
        <w:t>is an obstacle to taking advantage of that window of opportunity</w:t>
      </w:r>
      <w:r w:rsidRPr="00387C70">
        <w:t>" to influence changes, Bilbao said.</w:t>
      </w:r>
    </w:p>
    <w:p w:rsidR="00387C70" w:rsidRDefault="00387C70" w:rsidP="00387C70"/>
    <w:p w:rsidR="00387C70" w:rsidRDefault="00387C70" w:rsidP="00387C70"/>
    <w:p w:rsidR="00387C70" w:rsidRDefault="00387C70" w:rsidP="00387C70">
      <w:pPr>
        <w:pStyle w:val="Heading1"/>
      </w:pPr>
      <w:bookmarkStart w:id="14" w:name="_Toc234069303"/>
      <w:r>
        <w:t xml:space="preserve">Cuba </w:t>
      </w:r>
      <w:proofErr w:type="spellStart"/>
      <w:r>
        <w:t>Aff</w:t>
      </w:r>
      <w:proofErr w:type="spellEnd"/>
      <w:r>
        <w:t>- Impact- Legitimacy</w:t>
      </w:r>
      <w:bookmarkEnd w:id="14"/>
      <w:r>
        <w:t xml:space="preserve"> </w:t>
      </w:r>
    </w:p>
    <w:p w:rsidR="00387C70" w:rsidRDefault="00387C70" w:rsidP="00387C70"/>
    <w:p w:rsidR="00387C70" w:rsidRPr="00387C70" w:rsidRDefault="00387C70" w:rsidP="00387C70">
      <w:pPr>
        <w:pStyle w:val="Heading4"/>
      </w:pPr>
      <w:r w:rsidRPr="00387C70">
        <w:t>Removing Cuba from the list is important for legitimacy</w:t>
      </w:r>
    </w:p>
    <w:p w:rsidR="00387C70" w:rsidRDefault="00387C70" w:rsidP="00387C70">
      <w:proofErr w:type="spellStart"/>
      <w:r w:rsidRPr="00387C70">
        <w:rPr>
          <w:rStyle w:val="StyleStyleBold12pt"/>
        </w:rPr>
        <w:t>Kayyem</w:t>
      </w:r>
      <w:proofErr w:type="spellEnd"/>
      <w:r w:rsidRPr="00387C70">
        <w:rPr>
          <w:rStyle w:val="StyleStyleBold12pt"/>
        </w:rPr>
        <w:t>,</w:t>
      </w:r>
      <w:r w:rsidRPr="00387C70">
        <w:t xml:space="preserve"> national security and foreign policy columnist, recently served for President Obama as Assistant Secretary for Intergovernmental Affairs at the Department of Homeland Security, 2013 [Juliette, “Diluting the terror watch lists”, bostonglobe.com, April 29, AM] </w:t>
      </w:r>
      <w:hyperlink r:id="rId13" w:history="1">
        <w:r w:rsidRPr="00AC3946">
          <w:rPr>
            <w:rStyle w:val="Hyperlink"/>
          </w:rPr>
          <w:t>http://www.bostonglobe.com/opinion/2013/04/28/making-terror-lists-matter-cuba-not-state-sponsor-terrorism/X2NW0rfYm5A2eJT5VZEuHI/story.html</w:t>
        </w:r>
      </w:hyperlink>
    </w:p>
    <w:p w:rsidR="00387C70" w:rsidRPr="00387C70" w:rsidRDefault="00387C70" w:rsidP="00387C70"/>
    <w:p w:rsidR="00387C70" w:rsidRPr="00387C70" w:rsidRDefault="00387C70" w:rsidP="00387C70">
      <w:r w:rsidRPr="00387C70">
        <w:t xml:space="preserve">This week, another terrorism watch list will be announced, known as the state sponsors of terrorism list. It is a formal designation that began in December 1979 and serves as the State Department’s ranking of countries that “repeatedly provide . . . support for acts of international terrorism.” Nations currently on the list include Iran, Sudan, and Syria. It also includes Cuba. </w:t>
      </w:r>
      <w:r w:rsidRPr="00387C70">
        <w:rPr>
          <w:u w:val="single"/>
        </w:rPr>
        <w:t>Whatever</w:t>
      </w:r>
      <w:r w:rsidRPr="00387C70">
        <w:t xml:space="preserve"> historical </w:t>
      </w:r>
      <w:r w:rsidRPr="00387C70">
        <w:rPr>
          <w:u w:val="single"/>
        </w:rPr>
        <w:t xml:space="preserve">complaints or ideological rifts the United States may have </w:t>
      </w:r>
      <w:r w:rsidRPr="00387C70">
        <w:t>with its</w:t>
      </w:r>
      <w:r w:rsidRPr="00387C70">
        <w:rPr>
          <w:u w:val="single"/>
        </w:rPr>
        <w:t xml:space="preserve"> </w:t>
      </w:r>
      <w:r w:rsidRPr="00387C70">
        <w:t>close neighbor</w:t>
      </w:r>
      <w:r w:rsidRPr="00387C70">
        <w:rPr>
          <w:u w:val="single"/>
        </w:rPr>
        <w:t>,</w:t>
      </w:r>
      <w:r w:rsidRPr="00387C70">
        <w:t xml:space="preserve"> </w:t>
      </w:r>
      <w:r w:rsidRPr="00387C70">
        <w:rPr>
          <w:u w:val="single"/>
        </w:rPr>
        <w:t>Cuba should be off the state sponsor list</w:t>
      </w:r>
      <w:r w:rsidRPr="00387C70">
        <w:t xml:space="preserve">. </w:t>
      </w:r>
      <w:r w:rsidRPr="00387C70">
        <w:rPr>
          <w:u w:val="single"/>
        </w:rPr>
        <w:t>It is time to take our terror designations seriously</w:t>
      </w:r>
      <w:r w:rsidRPr="00387C70">
        <w:t xml:space="preserve">. </w:t>
      </w:r>
      <w:r w:rsidRPr="00387C70">
        <w:rPr>
          <w:u w:val="single"/>
        </w:rPr>
        <w:t>The state sponsor list is not just name-calling</w:t>
      </w:r>
      <w:r w:rsidRPr="00387C70">
        <w:t xml:space="preserve">, though there is an element of shaming in the public condemnation. </w:t>
      </w:r>
      <w:r w:rsidRPr="00387C70">
        <w:rPr>
          <w:u w:val="single"/>
        </w:rPr>
        <w:t>Countries are subject to strict sanctions, including a ban on arms-related sales, controls over commercial exports, and prohibitions of economic assistance</w:t>
      </w:r>
      <w:r w:rsidRPr="00387C70">
        <w:t xml:space="preserve">. Cuba seems to be on the list because, as previous State Department assessments have determined, it supports revolutionary movements in Latin America and gives direct support in terms of training and arms to “guerrilla groups” and, note the turn of phrase here, their “terrorist operations.” Cuba’s support includes safe haven to members of Columbia’s Revolutionary Armed Forces, known as </w:t>
      </w:r>
      <w:r w:rsidRPr="00387C70">
        <w:rPr>
          <w:u w:val="single"/>
        </w:rPr>
        <w:t xml:space="preserve">FARC, </w:t>
      </w:r>
      <w:r w:rsidRPr="00387C70">
        <w:t>which</w:t>
      </w:r>
      <w:r w:rsidRPr="00387C70">
        <w:rPr>
          <w:u w:val="single"/>
        </w:rPr>
        <w:t xml:space="preserve"> has waged an insurgency there but is now engaged in peace negotiations. None of this has to do with the United States and its direct safety and security.</w:t>
      </w:r>
      <w:r w:rsidRPr="00387C70">
        <w:t xml:space="preserve"> Sure, the FARC and other guerrilla groups have destabilized the region, but that has nothing to do with terrorist threats to the United States. The state sponsor list is no longer about terrorism. Pakistan, for example, is not on it. Domestic politics, not terror, explain Cuba’s status as our neighborly pariah. The continuing isolation of Cuba is inexplicable in modern times. </w:t>
      </w:r>
      <w:r w:rsidRPr="00387C70">
        <w:rPr>
          <w:u w:val="single"/>
        </w:rPr>
        <w:t>It is no longer legitimate to simply claim that the electoral map</w:t>
      </w:r>
      <w:r w:rsidRPr="00387C70">
        <w:t xml:space="preserve"> — with a powerful anti-Castro lobby based in Florida — is a sufficient explanation, as if only the politically naive would think otherwise. Even if such blatantly political justifications were valid, the Cuban-American community is actually quite divided about overtures to a nation whose progress and fiscal security can benefit the entire region.</w:t>
      </w:r>
    </w:p>
    <w:p w:rsidR="00387C70" w:rsidRDefault="00387C70" w:rsidP="00387C70"/>
    <w:p w:rsidR="00095498" w:rsidRDefault="00095498" w:rsidP="00387C70"/>
    <w:p w:rsidR="00095498" w:rsidRDefault="00095498" w:rsidP="00095498">
      <w:pPr>
        <w:pStyle w:val="Heading1"/>
      </w:pPr>
      <w:bookmarkStart w:id="15" w:name="_Toc234069304"/>
      <w:proofErr w:type="gramStart"/>
      <w:r>
        <w:t xml:space="preserve">Cuba </w:t>
      </w:r>
      <w:proofErr w:type="spellStart"/>
      <w:r>
        <w:t>Aff</w:t>
      </w:r>
      <w:proofErr w:type="spellEnd"/>
      <w:r>
        <w:t>- Impact- Relations Ext.</w:t>
      </w:r>
      <w:bookmarkEnd w:id="15"/>
      <w:proofErr w:type="gramEnd"/>
      <w:r>
        <w:t xml:space="preserve"> </w:t>
      </w:r>
    </w:p>
    <w:p w:rsidR="00095498" w:rsidRDefault="00095498" w:rsidP="00387C70"/>
    <w:p w:rsidR="00095498" w:rsidRPr="00095498" w:rsidRDefault="00095498" w:rsidP="00387C70"/>
    <w:p w:rsidR="00095498" w:rsidRPr="00095498" w:rsidRDefault="00095498" w:rsidP="00095498">
      <w:pPr>
        <w:pStyle w:val="Heading4"/>
      </w:pPr>
      <w:r w:rsidRPr="00095498">
        <w:t>Cuba is now reaching out to make-up; making up is key for US relations with Latin America</w:t>
      </w:r>
    </w:p>
    <w:p w:rsidR="00095498" w:rsidRPr="00095498" w:rsidRDefault="00095498" w:rsidP="00095498"/>
    <w:p w:rsidR="00095498" w:rsidRPr="00095498" w:rsidRDefault="00095498" w:rsidP="00095498">
      <w:r w:rsidRPr="00095498">
        <w:rPr>
          <w:rStyle w:val="StyleStyleBold12pt"/>
        </w:rPr>
        <w:t>Meier,</w:t>
      </w:r>
      <w:r w:rsidRPr="00095498">
        <w:t xml:space="preserve"> a reporter of the NY Times, a finalist for the Pulitzer Prize, two-time winner of the George Polk Award, 2013 [Barry, “Ask Secretary of State Kerry to remove Cuba from the list of ‘State Sponsors of Terrorism’ ”, nyhavanablogging.wordpress.com, April 26, AM] http://nyhavanablogging.wordpress.com/2013/04/26/ask-secretary-of-state-kerry-to-remove-cuba-from-the-list-of-state-sponsors-of-terrorism/</w:t>
      </w:r>
    </w:p>
    <w:p w:rsidR="00095498" w:rsidRDefault="00095498" w:rsidP="00387C70">
      <w:r w:rsidRPr="00095498">
        <w:t xml:space="preserve">The presence of ETA and FARC members in Cuba has its origins in agreements with the Spanish and Colombian governments. In the case of Colombia, </w:t>
      </w:r>
      <w:r w:rsidRPr="00095498">
        <w:rPr>
          <w:u w:val="single"/>
        </w:rPr>
        <w:t>the Cuban government is playing a constructive role in the Colombian peace talks, which was acknowledged and endorsed by the U.S</w:t>
      </w:r>
      <w:r w:rsidRPr="00095498">
        <w:t xml:space="preserve">. </w:t>
      </w:r>
      <w:r w:rsidRPr="00095498">
        <w:rPr>
          <w:u w:val="single"/>
        </w:rPr>
        <w:t xml:space="preserve">The most recent  (2011) U.S. Country Report on Terrorism </w:t>
      </w:r>
      <w:proofErr w:type="gramStart"/>
      <w:r w:rsidRPr="00095498">
        <w:rPr>
          <w:u w:val="single"/>
        </w:rPr>
        <w:t>acknowledges that</w:t>
      </w:r>
      <w:proofErr w:type="gramEnd"/>
      <w:r w:rsidRPr="00095498">
        <w:rPr>
          <w:u w:val="single"/>
        </w:rPr>
        <w:t xml:space="preserve"> “there was no indication that the Cuban government provided weapons or </w:t>
      </w:r>
      <w:r w:rsidRPr="00095498">
        <w:t>paramilitary</w:t>
      </w:r>
      <w:r w:rsidRPr="00095498">
        <w:rPr>
          <w:u w:val="single"/>
        </w:rPr>
        <w:t xml:space="preserve"> training for either ETA or the FARC.”</w:t>
      </w:r>
      <w:r w:rsidRPr="00095498">
        <w:t xml:space="preserve"> </w:t>
      </w:r>
      <w:r w:rsidRPr="00095498">
        <w:rPr>
          <w:u w:val="single"/>
        </w:rPr>
        <w:t xml:space="preserve">Cuba has </w:t>
      </w:r>
      <w:r w:rsidRPr="00095498">
        <w:t>also</w:t>
      </w:r>
      <w:r w:rsidRPr="00095498">
        <w:rPr>
          <w:u w:val="single"/>
        </w:rPr>
        <w:t xml:space="preserve"> ratified all </w:t>
      </w:r>
      <w:r w:rsidRPr="00095498">
        <w:t>12</w:t>
      </w:r>
      <w:r w:rsidRPr="00095498">
        <w:rPr>
          <w:u w:val="single"/>
        </w:rPr>
        <w:t xml:space="preserve"> international counterterrorism</w:t>
      </w:r>
      <w:r w:rsidRPr="00095498">
        <w:t xml:space="preserve"> </w:t>
      </w:r>
      <w:r w:rsidRPr="00095498">
        <w:rPr>
          <w:u w:val="single"/>
        </w:rPr>
        <w:t>conventions</w:t>
      </w:r>
      <w:r w:rsidRPr="00095498">
        <w:t xml:space="preserve"> </w:t>
      </w:r>
      <w:r w:rsidRPr="00095498">
        <w:rPr>
          <w:u w:val="single"/>
        </w:rPr>
        <w:t>and has offered to sign a bilateral agreement with the U</w:t>
      </w:r>
      <w:r w:rsidRPr="00095498">
        <w:t>nited</w:t>
      </w:r>
      <w:r w:rsidRPr="00095498">
        <w:rPr>
          <w:u w:val="single"/>
        </w:rPr>
        <w:t xml:space="preserve"> S</w:t>
      </w:r>
      <w:r w:rsidRPr="00095498">
        <w:t>tates</w:t>
      </w:r>
      <w:r w:rsidRPr="00095498">
        <w:rPr>
          <w:u w:val="single"/>
        </w:rPr>
        <w:t xml:space="preserve"> on counterterrorism</w:t>
      </w:r>
      <w:r w:rsidRPr="00095498">
        <w:t>. The churches in Cuba are flourishing. Ending hostility between the U.S. and Cuba governments, and taking major new steps toward normal relationships, can help further enhance the climate in which the Cuban</w:t>
      </w:r>
      <w:r w:rsidRPr="00095498">
        <w:rPr>
          <w:u w:val="single"/>
        </w:rPr>
        <w:t xml:space="preserve"> </w:t>
      </w:r>
      <w:r w:rsidRPr="00095498">
        <w:t>churches continue to grow in numbers and in freedom.</w:t>
      </w:r>
      <w:r w:rsidRPr="00095498">
        <w:rPr>
          <w:u w:val="single"/>
        </w:rPr>
        <w:t xml:space="preserve"> Removing Cuba from the Terrorist List would </w:t>
      </w:r>
      <w:r w:rsidRPr="00095498">
        <w:t>also</w:t>
      </w:r>
      <w:r w:rsidRPr="00095498">
        <w:rPr>
          <w:u w:val="single"/>
        </w:rPr>
        <w:t xml:space="preserve"> send a </w:t>
      </w:r>
      <w:r w:rsidRPr="00095498">
        <w:t>positive</w:t>
      </w:r>
      <w:r w:rsidRPr="00095498">
        <w:rPr>
          <w:u w:val="single"/>
        </w:rPr>
        <w:t xml:space="preserve"> signal to Latin American governments</w:t>
      </w:r>
      <w:r w:rsidRPr="00095498">
        <w:t xml:space="preserve">. </w:t>
      </w:r>
      <w:r w:rsidRPr="00095498">
        <w:rPr>
          <w:u w:val="single"/>
        </w:rPr>
        <w:t>U.S. policy toward Cuba is</w:t>
      </w:r>
      <w:r w:rsidRPr="00095498">
        <w:t xml:space="preserve"> symbolically </w:t>
      </w:r>
      <w:r w:rsidRPr="00095498">
        <w:rPr>
          <w:u w:val="single"/>
        </w:rPr>
        <w:t>important in Latin America</w:t>
      </w:r>
      <w:r w:rsidRPr="00095498">
        <w:t xml:space="preserve"> – </w:t>
      </w:r>
      <w:r w:rsidRPr="00095498">
        <w:rPr>
          <w:u w:val="single"/>
        </w:rPr>
        <w:t>it is seen as</w:t>
      </w:r>
      <w:r w:rsidRPr="00095498">
        <w:t xml:space="preserve"> </w:t>
      </w:r>
      <w:r w:rsidRPr="00095498">
        <w:rPr>
          <w:u w:val="single"/>
        </w:rPr>
        <w:t>a reflection of U.S. attitudes toward the region as a whole</w:t>
      </w:r>
      <w:r w:rsidRPr="00095498">
        <w:t>.</w:t>
      </w:r>
    </w:p>
    <w:p w:rsidR="00095498" w:rsidRDefault="00095498" w:rsidP="00387C70"/>
    <w:p w:rsidR="00095498" w:rsidRDefault="00095498" w:rsidP="00387C70"/>
    <w:p w:rsidR="00095498" w:rsidRDefault="00095498" w:rsidP="00387C70"/>
    <w:p w:rsidR="00095498" w:rsidRDefault="00095498" w:rsidP="00387C70"/>
    <w:p w:rsidR="00095498" w:rsidRPr="00095498" w:rsidRDefault="00095498" w:rsidP="00095498">
      <w:pPr>
        <w:pStyle w:val="Heading4"/>
      </w:pPr>
      <w:r w:rsidRPr="00095498">
        <w:t>Removing Cuba off of the list, is key for US-Cuban relations</w:t>
      </w:r>
    </w:p>
    <w:p w:rsidR="00095498" w:rsidRDefault="00095498" w:rsidP="00095498">
      <w:r w:rsidRPr="00095498">
        <w:t xml:space="preserve">Bender, joined the Globe’s Washington Bureau in 2001, covers US military, global terrorism, 2013 [Bryan, “Talk grows of taking Cuba off the terror list”, bostonglobe.com, February 21, AM] http://www.bostonglobe.com/news/nation/2013/02/21/cuba-label-terrorist-state-longer-justified-some-officials-say/CmVFXsVC4M1R1WbHE8lb0H/story.html </w:t>
      </w:r>
    </w:p>
    <w:p w:rsidR="00095498" w:rsidRPr="00095498" w:rsidRDefault="00095498" w:rsidP="00095498"/>
    <w:p w:rsidR="00095498" w:rsidRPr="00095498" w:rsidRDefault="00095498" w:rsidP="00095498">
      <w:r w:rsidRPr="00095498">
        <w:rPr>
          <w:u w:val="single"/>
        </w:rPr>
        <w:t>A major impediment to normalizing relations with Cuba</w:t>
      </w:r>
      <w:r w:rsidRPr="00095498">
        <w:t>, according to McGovern and others</w:t>
      </w:r>
      <w:r w:rsidRPr="00095498">
        <w:rPr>
          <w:u w:val="single"/>
        </w:rPr>
        <w:t>, is that Cuba has been listed by the State Department each year since 1982 as a sponsor of terrorist groups</w:t>
      </w:r>
      <w:r w:rsidRPr="00095498">
        <w:t xml:space="preserve">. Yet </w:t>
      </w:r>
      <w:r w:rsidRPr="00095498">
        <w:rPr>
          <w:u w:val="single"/>
        </w:rPr>
        <w:t>that is a view no longer held by a number of senior US officials</w:t>
      </w:r>
      <w:r w:rsidRPr="00095498">
        <w:t xml:space="preserve">. Even </w:t>
      </w:r>
      <w:r w:rsidRPr="00095498">
        <w:rPr>
          <w:u w:val="single"/>
        </w:rPr>
        <w:t xml:space="preserve">North Korea, which the Obama administration has criticized for </w:t>
      </w:r>
      <w:r w:rsidRPr="00095498">
        <w:t>conducting</w:t>
      </w:r>
      <w:r w:rsidRPr="00095498">
        <w:rPr>
          <w:u w:val="single"/>
        </w:rPr>
        <w:t xml:space="preserve"> nuclear tests and making threatening comments toward the United States, is not listed</w:t>
      </w:r>
      <w:r w:rsidRPr="00095498">
        <w:t xml:space="preserve"> as a terrorism sponsor. </w:t>
      </w:r>
      <w:r w:rsidRPr="00095498">
        <w:rPr>
          <w:u w:val="single"/>
        </w:rPr>
        <w:t>That</w:t>
      </w:r>
      <w:r w:rsidRPr="00095498">
        <w:t xml:space="preserve"> </w:t>
      </w:r>
      <w:r w:rsidRPr="00095498">
        <w:rPr>
          <w:u w:val="single"/>
        </w:rPr>
        <w:t>contrast</w:t>
      </w:r>
      <w:r w:rsidRPr="00095498">
        <w:t xml:space="preserve"> is one reason for </w:t>
      </w:r>
      <w:r w:rsidRPr="00095498">
        <w:rPr>
          <w:u w:val="single"/>
        </w:rPr>
        <w:t>calls within the State Department to consider taking Cuba off the list</w:t>
      </w:r>
      <w:r w:rsidRPr="00095498">
        <w:t xml:space="preserve">. “There is a pretty clear case . . . that </w:t>
      </w:r>
      <w:r w:rsidRPr="00095498">
        <w:rPr>
          <w:u w:val="single"/>
        </w:rPr>
        <w:t>they don’t really meet the standard anymore</w:t>
      </w:r>
      <w:r w:rsidRPr="00095498">
        <w:t xml:space="preserve">,” said a senior administration official with direct knowledge regarding US-Cuba policy </w:t>
      </w:r>
      <w:proofErr w:type="gramStart"/>
      <w:r w:rsidRPr="00095498">
        <w:t>who</w:t>
      </w:r>
      <w:proofErr w:type="gramEnd"/>
      <w:r w:rsidRPr="00095498">
        <w:t xml:space="preserve"> was not authorized to speak publicly. “They have neither the wherewithal nor are they doing much.” In addition to Cuba, the list of terrorist sponsors includes Syria, Sudan, and Iran. </w:t>
      </w:r>
      <w:r w:rsidRPr="00095498">
        <w:rPr>
          <w:u w:val="single"/>
        </w:rPr>
        <w:t>Inclusion imposes strict sanctions. For example, it prohibits the United States from selling arms, providing economic assistance, and restricts financial transactions between citizens.</w:t>
      </w:r>
      <w:r w:rsidRPr="00095498">
        <w:t xml:space="preserve"> Countries that were removed from the list in recent years include North Korea, Libya, and Iraq. </w:t>
      </w:r>
    </w:p>
    <w:p w:rsidR="00095498" w:rsidRDefault="00095498" w:rsidP="00387C70"/>
    <w:p w:rsidR="00095498" w:rsidRDefault="00095498" w:rsidP="00387C70"/>
    <w:p w:rsidR="00095498" w:rsidRDefault="00095498" w:rsidP="00095498">
      <w:pPr>
        <w:pStyle w:val="Heading1"/>
      </w:pPr>
      <w:bookmarkStart w:id="16" w:name="_Toc234069305"/>
      <w:r>
        <w:t xml:space="preserve">Cuba </w:t>
      </w:r>
      <w:proofErr w:type="spellStart"/>
      <w:r>
        <w:t>Aff</w:t>
      </w:r>
      <w:proofErr w:type="spellEnd"/>
      <w:r>
        <w:t>- Impact- Relations- Oil</w:t>
      </w:r>
      <w:bookmarkEnd w:id="16"/>
    </w:p>
    <w:p w:rsidR="00095498" w:rsidRDefault="00095498" w:rsidP="00387C70"/>
    <w:p w:rsidR="00095498" w:rsidRPr="00095498" w:rsidRDefault="00095498" w:rsidP="00095498">
      <w:pPr>
        <w:pStyle w:val="Heading4"/>
      </w:pPr>
      <w:r w:rsidRPr="00095498">
        <w:t>Fixing relations with Cuba leads to a more reliable source of oil</w:t>
      </w:r>
    </w:p>
    <w:p w:rsidR="00095498" w:rsidRPr="00095498" w:rsidRDefault="00095498" w:rsidP="00095498"/>
    <w:p w:rsidR="00095498" w:rsidRPr="00095498" w:rsidRDefault="00095498" w:rsidP="00095498">
      <w:r w:rsidRPr="00095498">
        <w:rPr>
          <w:rStyle w:val="StyleStyleBold12pt"/>
        </w:rPr>
        <w:t>Lloyd</w:t>
      </w:r>
      <w:r w:rsidRPr="00095498">
        <w:t xml:space="preserve">, NY Times writers, used to teach political science at the University of </w:t>
      </w:r>
      <w:proofErr w:type="spellStart"/>
      <w:r w:rsidRPr="00095498">
        <w:t>Chicahgo</w:t>
      </w:r>
      <w:proofErr w:type="spellEnd"/>
      <w:r w:rsidRPr="00095498">
        <w:t xml:space="preserve">, 2011 [Delia, “Ten Reasons to Lift the Cuba Embargo”, politicsdaily.com, AM] </w:t>
      </w:r>
      <w:hyperlink r:id="rId14" w:history="1">
        <w:r w:rsidRPr="00095498">
          <w:rPr>
            <w:rStyle w:val="Hyperlink"/>
          </w:rPr>
          <w:t>http://www.politicsdaily.com/2010/08/24/ten-reasons-to-lift-the-cuba-embargo/</w:t>
        </w:r>
      </w:hyperlink>
    </w:p>
    <w:p w:rsidR="00095498" w:rsidRPr="00095498" w:rsidRDefault="00095498" w:rsidP="00095498"/>
    <w:p w:rsidR="00095498" w:rsidRPr="00095498" w:rsidRDefault="00095498" w:rsidP="00095498">
      <w:r w:rsidRPr="00095498">
        <w:rPr>
          <w:i/>
          <w:iCs/>
        </w:rPr>
        <w:t>There's oil there</w:t>
      </w:r>
      <w:r w:rsidRPr="00095498">
        <w:t>. Another reason to think that it might be time to reconsider our Cuba policy is this natural resource</w:t>
      </w:r>
      <w:r w:rsidRPr="00095498">
        <w:rPr>
          <w:u w:val="single"/>
        </w:rPr>
        <w:t>. Cuba has begun </w:t>
      </w:r>
      <w:r w:rsidRPr="00095498">
        <w:rPr>
          <w:u w:val="single"/>
        </w:rPr>
        <w:fldChar w:fldCharType="begin"/>
      </w:r>
      <w:r w:rsidRPr="00095498">
        <w:rPr>
          <w:u w:val="single"/>
        </w:rPr>
        <w:instrText xml:space="preserve"> HYPERLINK "http://www.csmonitor.com/USA/Foreign-Policy/2010/0817/Cuba-travel-ban-White-House-poised-to-ease-restrictions" \t "_blank" </w:instrText>
      </w:r>
      <w:r w:rsidRPr="00095498">
        <w:rPr>
          <w:u w:val="single"/>
        </w:rPr>
      </w:r>
      <w:r w:rsidRPr="00095498">
        <w:rPr>
          <w:u w:val="single"/>
        </w:rPr>
        <w:fldChar w:fldCharType="separate"/>
      </w:r>
      <w:r w:rsidRPr="00095498">
        <w:rPr>
          <w:rStyle w:val="Hyperlink"/>
          <w:color w:val="auto"/>
        </w:rPr>
        <w:t>exploratory drilling in search of oil in its territorial waters</w:t>
      </w:r>
      <w:r w:rsidRPr="00095498">
        <w:fldChar w:fldCharType="end"/>
      </w:r>
      <w:r w:rsidRPr="00095498">
        <w:rPr>
          <w:u w:val="single"/>
        </w:rPr>
        <w:t xml:space="preserve">, with </w:t>
      </w:r>
      <w:r w:rsidRPr="00095498">
        <w:t>some reports estimating the island could become a major oil producer -- and refiner -- over the next five to 10 years. In an era where </w:t>
      </w:r>
      <w:r w:rsidRPr="00095498">
        <w:fldChar w:fldCharType="begin"/>
      </w:r>
      <w:r w:rsidRPr="00095498">
        <w:instrText xml:space="preserve"> HYPERLINK "http://www.americanenergyindependence.com/security.aspx" \t "_blank" </w:instrText>
      </w:r>
      <w:r w:rsidRPr="00095498">
        <w:fldChar w:fldCharType="separate"/>
      </w:r>
      <w:r w:rsidRPr="00095498">
        <w:rPr>
          <w:rStyle w:val="Hyperlink"/>
          <w:color w:val="auto"/>
        </w:rPr>
        <w:t>geopolitical realities may make places like Venezuela and the Middle East less reliable sources of oil</w:t>
      </w:r>
      <w:r w:rsidRPr="00095498">
        <w:fldChar w:fldCharType="end"/>
      </w:r>
      <w:r w:rsidRPr="00095498">
        <w:t> for the United States, we need all the friends we can get, particularly when they're right next door. </w:t>
      </w:r>
    </w:p>
    <w:p w:rsidR="00095498" w:rsidRDefault="00095498" w:rsidP="00387C70"/>
    <w:p w:rsidR="00095498" w:rsidRDefault="00095498" w:rsidP="00387C70"/>
    <w:p w:rsidR="00095498" w:rsidRDefault="00095498" w:rsidP="00095498">
      <w:pPr>
        <w:pStyle w:val="Heading1"/>
      </w:pPr>
      <w:bookmarkStart w:id="17" w:name="_Toc234069306"/>
      <w:r>
        <w:t xml:space="preserve">Cuba </w:t>
      </w:r>
      <w:proofErr w:type="spellStart"/>
      <w:r>
        <w:t>Aff</w:t>
      </w:r>
      <w:proofErr w:type="spellEnd"/>
      <w:r>
        <w:t>- Impact- Relations- Econ</w:t>
      </w:r>
      <w:bookmarkEnd w:id="17"/>
    </w:p>
    <w:p w:rsidR="00095498" w:rsidRDefault="00095498" w:rsidP="00387C70"/>
    <w:p w:rsidR="00095498" w:rsidRDefault="00095498" w:rsidP="00387C70"/>
    <w:p w:rsidR="00095498" w:rsidRPr="00095498" w:rsidRDefault="00095498" w:rsidP="00095498">
      <w:pPr>
        <w:pStyle w:val="Heading4"/>
      </w:pPr>
      <w:r w:rsidRPr="00095498">
        <w:t>Fixing relations with Cuba lead to a huge economic boon</w:t>
      </w:r>
    </w:p>
    <w:p w:rsidR="00095498" w:rsidRPr="00095498" w:rsidRDefault="00095498" w:rsidP="00095498">
      <w:r w:rsidRPr="00095498">
        <w:t xml:space="preserve">Lloyd, NY Times writers, used to teach political science at the University of </w:t>
      </w:r>
      <w:proofErr w:type="spellStart"/>
      <w:r w:rsidRPr="00095498">
        <w:t>Chicahgo</w:t>
      </w:r>
      <w:proofErr w:type="spellEnd"/>
      <w:r w:rsidRPr="00095498">
        <w:t xml:space="preserve">, 2011 [Delia, “Ten Reasons to Lift the Cuba Embargo”, politicsdaily.com, AM] </w:t>
      </w:r>
      <w:hyperlink r:id="rId15" w:history="1">
        <w:r w:rsidRPr="00095498">
          <w:rPr>
            <w:rStyle w:val="Hyperlink"/>
          </w:rPr>
          <w:t>http://www.politicsdaily.com/2010/08/24/ten-reasons-to-lift-the-cuba-embargo/</w:t>
        </w:r>
      </w:hyperlink>
    </w:p>
    <w:p w:rsidR="00095498" w:rsidRPr="00095498" w:rsidRDefault="00095498" w:rsidP="00095498">
      <w:pPr>
        <w:rPr>
          <w:b/>
        </w:rPr>
      </w:pPr>
    </w:p>
    <w:p w:rsidR="00095498" w:rsidRPr="00095498" w:rsidRDefault="00095498" w:rsidP="00095498">
      <w:r w:rsidRPr="00095498">
        <w:rPr>
          <w:i/>
          <w:iCs/>
        </w:rPr>
        <w:t>It's good economics</w:t>
      </w:r>
      <w:r w:rsidRPr="00095498">
        <w:t xml:space="preserve">. It's long been recognized that </w:t>
      </w:r>
      <w:r w:rsidRPr="00095498">
        <w:rPr>
          <w:u w:val="single"/>
        </w:rPr>
        <w:t>opening up Cuba to American investment would be a </w:t>
      </w:r>
      <w:r w:rsidRPr="00095498">
        <w:rPr>
          <w:u w:val="single"/>
        </w:rPr>
        <w:fldChar w:fldCharType="begin"/>
      </w:r>
      <w:r w:rsidRPr="00095498">
        <w:rPr>
          <w:u w:val="single"/>
        </w:rPr>
        <w:instrText xml:space="preserve"> HYPERLINK "http://travel2.nytimes.com/2005/11/27/travel/27cuba.html?pagewanted=1" \t "_blank" </w:instrText>
      </w:r>
      <w:r w:rsidRPr="00095498">
        <w:rPr>
          <w:u w:val="single"/>
        </w:rPr>
      </w:r>
      <w:r w:rsidRPr="00095498">
        <w:rPr>
          <w:u w:val="single"/>
        </w:rPr>
        <w:fldChar w:fldCharType="separate"/>
      </w:r>
      <w:r w:rsidRPr="00095498">
        <w:rPr>
          <w:rStyle w:val="Hyperlink"/>
          <w:color w:val="auto"/>
        </w:rPr>
        <w:t>huge boon to the tourism industry in both countries</w:t>
      </w:r>
      <w:r w:rsidRPr="00095498">
        <w:fldChar w:fldCharType="end"/>
      </w:r>
      <w:r w:rsidRPr="00095498">
        <w:t>. According to the Cuban government, 250,000 Cuban-Americans visited from the United States in 2009, up from roughly 170,000 the year before, suggesting a pent-up demand. Lifting the embargo would also be an enormous boon the U.S. agricultural sector. One 2009 study estimated that </w:t>
      </w:r>
      <w:r w:rsidRPr="00095498">
        <w:fldChar w:fldCharType="begin"/>
      </w:r>
      <w:r w:rsidRPr="00095498">
        <w:instrText xml:space="preserve"> HYPERLINK "http://www.peoplesworld.org/senators-confident-on-votes-to-lift-cuba-travel-ban/" \t "_blank" </w:instrText>
      </w:r>
      <w:r w:rsidRPr="00095498">
        <w:fldChar w:fldCharType="separate"/>
      </w:r>
      <w:r w:rsidRPr="00095498">
        <w:rPr>
          <w:rStyle w:val="Hyperlink"/>
          <w:color w:val="auto"/>
        </w:rPr>
        <w:t>doing away with all financing and travel restrictions on U.S. agricultural exports to Cuba </w:t>
      </w:r>
      <w:r w:rsidRPr="00095498">
        <w:fldChar w:fldCharType="end"/>
      </w:r>
      <w:r w:rsidRPr="00095498">
        <w:t>would have boosted 2008 dairy sales to that country from $13 million to between $39 million and $87 million, increasing U.S. market share from 6 percent to between 18 and 42 percent.</w:t>
      </w:r>
    </w:p>
    <w:p w:rsidR="00095498" w:rsidRPr="00387C70" w:rsidRDefault="00095498" w:rsidP="00387C70"/>
    <w:p w:rsidR="00387C70" w:rsidRPr="00387C70" w:rsidRDefault="00387C70" w:rsidP="00387C70"/>
    <w:p w:rsidR="00095498" w:rsidRDefault="00095498" w:rsidP="001C21E2">
      <w:pPr>
        <w:pStyle w:val="Heading1"/>
        <w:rPr>
          <w:rStyle w:val="StyleStyleBold12pt"/>
          <w:b/>
          <w:sz w:val="36"/>
          <w:szCs w:val="36"/>
          <w:u w:val="single"/>
        </w:rPr>
      </w:pPr>
      <w:bookmarkStart w:id="18" w:name="_Toc234069307"/>
      <w:r>
        <w:rPr>
          <w:rStyle w:val="StyleStyleBold12pt"/>
          <w:b/>
          <w:sz w:val="36"/>
          <w:szCs w:val="36"/>
          <w:u w:val="single"/>
        </w:rPr>
        <w:t xml:space="preserve">Cuba </w:t>
      </w:r>
      <w:proofErr w:type="spellStart"/>
      <w:r>
        <w:rPr>
          <w:rStyle w:val="StyleStyleBold12pt"/>
          <w:b/>
          <w:sz w:val="36"/>
          <w:szCs w:val="36"/>
          <w:u w:val="single"/>
        </w:rPr>
        <w:t>Aff</w:t>
      </w:r>
      <w:proofErr w:type="spellEnd"/>
      <w:r>
        <w:rPr>
          <w:rStyle w:val="StyleStyleBold12pt"/>
          <w:b/>
          <w:sz w:val="36"/>
          <w:szCs w:val="36"/>
          <w:u w:val="single"/>
        </w:rPr>
        <w:t>- Impact- Education</w:t>
      </w:r>
      <w:bookmarkEnd w:id="18"/>
    </w:p>
    <w:p w:rsidR="00095498" w:rsidRDefault="00095498" w:rsidP="00095498"/>
    <w:p w:rsidR="00095498" w:rsidRDefault="00095498" w:rsidP="00095498"/>
    <w:p w:rsidR="00095498" w:rsidRPr="00095498" w:rsidRDefault="00095498" w:rsidP="00095498">
      <w:pPr>
        <w:pStyle w:val="Heading4"/>
      </w:pPr>
      <w:r w:rsidRPr="00095498">
        <w:t>Good relations with Cuba leads to learn more about Cuban education, key for Latin America’s education</w:t>
      </w:r>
    </w:p>
    <w:p w:rsidR="00095498" w:rsidRDefault="00095498" w:rsidP="00095498">
      <w:pPr>
        <w:rPr>
          <w:b/>
        </w:rPr>
      </w:pPr>
      <w:proofErr w:type="spellStart"/>
      <w:r w:rsidRPr="00095498">
        <w:rPr>
          <w:b/>
        </w:rPr>
        <w:t>Carnoy</w:t>
      </w:r>
      <w:proofErr w:type="spellEnd"/>
      <w:r w:rsidRPr="00095498">
        <w:rPr>
          <w:b/>
        </w:rPr>
        <w:t xml:space="preserve">, Vida Jacks Professor of Education in Stanford, Research Associate in Economics, Foreign Policy Division, 2007 [Martin, “Cuba’s Academic Advantage”, ias7.berkeley.edu, Fall, AM] </w:t>
      </w:r>
      <w:hyperlink r:id="rId16" w:history="1">
        <w:r w:rsidRPr="00AC3946">
          <w:rPr>
            <w:rStyle w:val="Hyperlink"/>
            <w:b/>
          </w:rPr>
          <w:t>http://ias7.berkeley.edu/Publications/Review/Fall2007/pdf/BRLAS-Fall2007-Carnoy-standard.pdf</w:t>
        </w:r>
      </w:hyperlink>
    </w:p>
    <w:p w:rsidR="00095498" w:rsidRPr="00095498" w:rsidRDefault="00095498" w:rsidP="00095498">
      <w:pPr>
        <w:rPr>
          <w:b/>
        </w:rPr>
      </w:pPr>
    </w:p>
    <w:p w:rsidR="00095498" w:rsidRPr="00095498" w:rsidRDefault="00095498" w:rsidP="00095498">
      <w:r w:rsidRPr="00095498">
        <w:t xml:space="preserve">When </w:t>
      </w:r>
      <w:r w:rsidRPr="00095498">
        <w:rPr>
          <w:u w:val="single"/>
        </w:rPr>
        <w:t>the United Nations Educational, Scientiﬁc and Cultural Organization</w:t>
      </w:r>
      <w:r w:rsidRPr="00095498">
        <w:t xml:space="preserve"> (UNESCO) </w:t>
      </w:r>
      <w:r w:rsidRPr="00095498">
        <w:rPr>
          <w:u w:val="single"/>
        </w:rPr>
        <w:t>gave math and language tests in 1997</w:t>
      </w:r>
      <w:r w:rsidRPr="00095498">
        <w:t xml:space="preserve"> </w:t>
      </w:r>
      <w:r w:rsidRPr="00095498">
        <w:rPr>
          <w:u w:val="single"/>
        </w:rPr>
        <w:t>to third and fourth graders</w:t>
      </w:r>
      <w:r w:rsidRPr="00095498">
        <w:t xml:space="preserve"> </w:t>
      </w:r>
      <w:r w:rsidRPr="00095498">
        <w:rPr>
          <w:u w:val="single"/>
        </w:rPr>
        <w:t>in 13 Latin American countries,</w:t>
      </w:r>
      <w:r w:rsidRPr="00095498">
        <w:t xml:space="preserve"> </w:t>
      </w:r>
      <w:r w:rsidRPr="00095498">
        <w:rPr>
          <w:u w:val="single"/>
        </w:rPr>
        <w:t>researchers</w:t>
      </w:r>
      <w:r w:rsidRPr="00095498">
        <w:t xml:space="preserve"> </w:t>
      </w:r>
      <w:r w:rsidRPr="00095498">
        <w:rPr>
          <w:u w:val="single"/>
        </w:rPr>
        <w:t>were</w:t>
      </w:r>
      <w:r w:rsidRPr="00095498">
        <w:t xml:space="preserve"> only mildly </w:t>
      </w:r>
      <w:r w:rsidRPr="00095498">
        <w:rPr>
          <w:u w:val="single"/>
        </w:rPr>
        <w:t>surprised to ﬁnd that pupils in Cuba’s lowest income schools outperformed most upper middle class students in the rest of the region</w:t>
      </w:r>
      <w:r w:rsidRPr="00095498">
        <w:t xml:space="preserve">. These test data conﬁrmed years of anecdotal evidence that </w:t>
      </w:r>
      <w:r w:rsidRPr="00095498">
        <w:rPr>
          <w:u w:val="single"/>
        </w:rPr>
        <w:t>Cuba’s primary schools are by far the best in the region and may be better than schools in</w:t>
      </w:r>
      <w:r w:rsidRPr="00095498">
        <w:t xml:space="preserve"> neighboring </w:t>
      </w:r>
      <w:r w:rsidRPr="00095498">
        <w:rPr>
          <w:u w:val="single"/>
        </w:rPr>
        <w:t>Florida</w:t>
      </w:r>
      <w:r w:rsidRPr="00095498">
        <w:t xml:space="preserve">. Four years ago, </w:t>
      </w:r>
      <w:proofErr w:type="gramStart"/>
      <w:r w:rsidRPr="00095498">
        <w:t>I and two of my doctoral students at Stanford, Amber Gove and Jeffery Marshall,</w:t>
      </w:r>
      <w:proofErr w:type="gramEnd"/>
      <w:r w:rsidRPr="00095498">
        <w:t xml:space="preserve"> set out on an ambitious research project to discover why Cuban elementary </w:t>
      </w:r>
      <w:proofErr w:type="spellStart"/>
      <w:r w:rsidRPr="00095498">
        <w:t>schoolers</w:t>
      </w:r>
      <w:proofErr w:type="spellEnd"/>
      <w:r w:rsidRPr="00095498">
        <w:t xml:space="preserve"> are so successful. </w:t>
      </w:r>
      <w:r w:rsidRPr="00095498">
        <w:rPr>
          <w:u w:val="single"/>
        </w:rPr>
        <w:t>We analyzed the UNESCO data econometrically for seven Latin American countries focusing on the impact of family, schooling and social capital variables on student performance</w:t>
      </w:r>
      <w:r w:rsidRPr="00095498">
        <w:t xml:space="preserve">. We then focused on three of those countries — Cuba, Brazil and Chile. </w:t>
      </w:r>
      <w:proofErr w:type="gramStart"/>
      <w:r w:rsidRPr="00095498">
        <w:t>We ﬁlmed more than 30 third grade math lessons, about ten in each country.</w:t>
      </w:r>
      <w:proofErr w:type="gramEnd"/>
      <w:r w:rsidRPr="00095498">
        <w:t xml:space="preserve"> </w:t>
      </w:r>
      <w:r w:rsidRPr="00095498">
        <w:rPr>
          <w:u w:val="single"/>
        </w:rPr>
        <w:t>We</w:t>
      </w:r>
      <w:r w:rsidRPr="00095498">
        <w:t xml:space="preserve"> also </w:t>
      </w:r>
      <w:r w:rsidRPr="00095498">
        <w:rPr>
          <w:u w:val="single"/>
        </w:rPr>
        <w:t xml:space="preserve">interviewed teachers, principals and ministry ofﬁcials, and we visited university teacher training programs. We found that Cuban children excel academically for </w:t>
      </w:r>
      <w:r w:rsidRPr="00095498">
        <w:t>fairly</w:t>
      </w:r>
      <w:r w:rsidRPr="00095498">
        <w:rPr>
          <w:u w:val="single"/>
        </w:rPr>
        <w:t xml:space="preserve"> straightforward reasons</w:t>
      </w:r>
      <w:r w:rsidRPr="00095498">
        <w:t xml:space="preserve">: </w:t>
      </w:r>
      <w:r w:rsidRPr="00095498">
        <w:rPr>
          <w:u w:val="single"/>
        </w:rPr>
        <w:t>they attend schools intensely focused on instruction</w:t>
      </w:r>
      <w:r w:rsidRPr="00095498">
        <w:t xml:space="preserve">, </w:t>
      </w:r>
      <w:r w:rsidRPr="00095498">
        <w:rPr>
          <w:u w:val="single"/>
        </w:rPr>
        <w:t>staffed by well-trained, regularly supervised teachers in a social environment that is dedicated to high achievement for all</w:t>
      </w:r>
      <w:r w:rsidRPr="00095498">
        <w:t>. The Cuban system combines quality teaching, high academic expectations and a tightly controlled school management hierarchy with well-deﬁned goals and responsibilities — a combination that distinguishes Cuban education from other systems in Latin America.</w:t>
      </w:r>
    </w:p>
    <w:p w:rsidR="00095498" w:rsidRPr="00095498" w:rsidRDefault="00095498" w:rsidP="00095498"/>
    <w:p w:rsidR="001C21E2" w:rsidRPr="001C21E2" w:rsidRDefault="001C21E2" w:rsidP="001C21E2">
      <w:pPr>
        <w:pStyle w:val="Heading1"/>
        <w:rPr>
          <w:rStyle w:val="StyleStyleBold12pt"/>
          <w:b/>
          <w:sz w:val="36"/>
          <w:szCs w:val="36"/>
          <w:u w:val="single"/>
        </w:rPr>
      </w:pPr>
      <w:bookmarkStart w:id="19" w:name="_Toc234069308"/>
      <w:r w:rsidRPr="001C21E2">
        <w:rPr>
          <w:rStyle w:val="StyleStyleBold12pt"/>
          <w:b/>
          <w:sz w:val="36"/>
          <w:szCs w:val="36"/>
          <w:u w:val="single"/>
        </w:rPr>
        <w:t xml:space="preserve">Cuba </w:t>
      </w:r>
      <w:proofErr w:type="spellStart"/>
      <w:r w:rsidRPr="001C21E2">
        <w:rPr>
          <w:rStyle w:val="StyleStyleBold12pt"/>
          <w:b/>
          <w:sz w:val="36"/>
          <w:szCs w:val="36"/>
          <w:u w:val="single"/>
        </w:rPr>
        <w:t>Aff</w:t>
      </w:r>
      <w:proofErr w:type="spellEnd"/>
      <w:r w:rsidRPr="001C21E2">
        <w:rPr>
          <w:rStyle w:val="StyleStyleBold12pt"/>
          <w:b/>
          <w:sz w:val="36"/>
          <w:szCs w:val="36"/>
          <w:u w:val="single"/>
        </w:rPr>
        <w:t>- A2 Terrorism</w:t>
      </w:r>
      <w:bookmarkEnd w:id="19"/>
    </w:p>
    <w:p w:rsidR="001C21E2" w:rsidRDefault="001C21E2" w:rsidP="001C21E2">
      <w:pPr>
        <w:rPr>
          <w:rStyle w:val="StyleStyleBold12pt"/>
        </w:rPr>
      </w:pPr>
    </w:p>
    <w:p w:rsidR="001C21E2" w:rsidRPr="001C21E2" w:rsidRDefault="001C21E2" w:rsidP="001C21E2">
      <w:pPr>
        <w:pStyle w:val="Heading4"/>
        <w:rPr>
          <w:rStyle w:val="StyleStyleBold12pt"/>
          <w:b/>
        </w:rPr>
      </w:pPr>
      <w:r w:rsidRPr="001C21E2">
        <w:rPr>
          <w:rStyle w:val="StyleStyleBold12pt"/>
          <w:b/>
        </w:rPr>
        <w:t xml:space="preserve">Cuba fighting terrorism </w:t>
      </w:r>
    </w:p>
    <w:p w:rsidR="001C21E2" w:rsidRDefault="001C21E2" w:rsidP="001C21E2">
      <w:pPr>
        <w:rPr>
          <w:rStyle w:val="StyleStyleBold12pt"/>
          <w:b w:val="0"/>
          <w:sz w:val="18"/>
          <w:szCs w:val="18"/>
        </w:rPr>
      </w:pPr>
      <w:r w:rsidRPr="00A66D70">
        <w:rPr>
          <w:rStyle w:val="StyleStyleBold12pt"/>
        </w:rPr>
        <w:t>NTI, 2009</w:t>
      </w:r>
      <w:r w:rsidRPr="00A66D70">
        <w:rPr>
          <w:rStyle w:val="StyleStyleBold12pt"/>
          <w:b w:val="0"/>
          <w:sz w:val="18"/>
          <w:szCs w:val="18"/>
        </w:rPr>
        <w:t xml:space="preserve"> (Cuba Joins U.N. Nuclear Terrorism Pact, NTI, June, 18, Keller)</w:t>
      </w:r>
    </w:p>
    <w:p w:rsidR="001C21E2" w:rsidRPr="00A66D70" w:rsidRDefault="001C21E2" w:rsidP="001C21E2">
      <w:pPr>
        <w:rPr>
          <w:rStyle w:val="StyleStyleBold12pt"/>
          <w:b w:val="0"/>
          <w:sz w:val="18"/>
          <w:szCs w:val="18"/>
        </w:rPr>
      </w:pPr>
      <w:r w:rsidRPr="00A66D70">
        <w:rPr>
          <w:rStyle w:val="StyleStyleBold12pt"/>
          <w:b w:val="0"/>
          <w:sz w:val="18"/>
          <w:szCs w:val="18"/>
        </w:rPr>
        <w:t xml:space="preserve"> </w:t>
      </w:r>
      <w:proofErr w:type="gramStart"/>
      <w:r w:rsidRPr="00A66D70">
        <w:rPr>
          <w:rStyle w:val="StyleStyleBold12pt"/>
          <w:b w:val="0"/>
          <w:sz w:val="18"/>
          <w:szCs w:val="18"/>
        </w:rPr>
        <w:t>www.nti.org</w:t>
      </w:r>
      <w:proofErr w:type="gramEnd"/>
      <w:r w:rsidRPr="00A66D70">
        <w:rPr>
          <w:rStyle w:val="StyleStyleBold12pt"/>
          <w:b w:val="0"/>
          <w:sz w:val="18"/>
          <w:szCs w:val="18"/>
        </w:rPr>
        <w:t>/gsn/article/cuba-joins-un-nuclear-terrorism-pact/</w:t>
      </w:r>
    </w:p>
    <w:p w:rsidR="001C21E2" w:rsidRDefault="001C21E2" w:rsidP="001C21E2">
      <w:pPr>
        <w:rPr>
          <w:rStyle w:val="StyleBoldUnderline"/>
        </w:rPr>
      </w:pPr>
    </w:p>
    <w:p w:rsidR="001C21E2" w:rsidRDefault="001C21E2" w:rsidP="001C21E2">
      <w:pPr>
        <w:rPr>
          <w:rStyle w:val="StyleBoldUnderline"/>
        </w:rPr>
      </w:pPr>
      <w:r w:rsidRPr="00A66D70">
        <w:rPr>
          <w:rStyle w:val="StyleBoldUnderline"/>
        </w:rPr>
        <w:t>Cuba</w:t>
      </w:r>
      <w:r w:rsidRPr="002D72E8">
        <w:rPr>
          <w:rStyle w:val="StyleStyleBold12pt"/>
          <w:b w:val="0"/>
          <w:sz w:val="16"/>
        </w:rPr>
        <w:t xml:space="preserve"> yesterday </w:t>
      </w:r>
      <w:r w:rsidRPr="00A66D70">
        <w:rPr>
          <w:rStyle w:val="StyleBoldUnderline"/>
        </w:rPr>
        <w:t>joined the International Convention for the Suppression of Acts</w:t>
      </w:r>
      <w:r w:rsidRPr="002D72E8">
        <w:rPr>
          <w:rStyle w:val="StyleStyleBold12pt"/>
          <w:b w:val="0"/>
          <w:sz w:val="16"/>
        </w:rPr>
        <w:t xml:space="preserve"> </w:t>
      </w:r>
      <w:r w:rsidRPr="00A66D70">
        <w:rPr>
          <w:rStyle w:val="StyleBoldUnderline"/>
        </w:rPr>
        <w:t>of Nuclear Terrorism</w:t>
      </w:r>
      <w:r w:rsidRPr="002D72E8">
        <w:rPr>
          <w:rStyle w:val="StyleStyleBold12pt"/>
          <w:b w:val="0"/>
          <w:sz w:val="16"/>
        </w:rPr>
        <w:t xml:space="preserve">, </w:t>
      </w:r>
      <w:proofErr w:type="spellStart"/>
      <w:r w:rsidRPr="002D72E8">
        <w:rPr>
          <w:rStyle w:val="StyleStyleBold12pt"/>
          <w:b w:val="0"/>
          <w:sz w:val="16"/>
        </w:rPr>
        <w:t>Agence</w:t>
      </w:r>
      <w:proofErr w:type="spellEnd"/>
      <w:r w:rsidRPr="002D72E8">
        <w:rPr>
          <w:rStyle w:val="StyleStyleBold12pt"/>
          <w:b w:val="0"/>
          <w:sz w:val="16"/>
        </w:rPr>
        <w:t xml:space="preserve"> France-</w:t>
      </w:r>
      <w:proofErr w:type="spellStart"/>
      <w:r w:rsidRPr="002D72E8">
        <w:rPr>
          <w:rStyle w:val="StyleStyleBold12pt"/>
          <w:b w:val="0"/>
          <w:sz w:val="16"/>
        </w:rPr>
        <w:t>Presse</w:t>
      </w:r>
      <w:proofErr w:type="spellEnd"/>
      <w:r w:rsidRPr="002D72E8">
        <w:rPr>
          <w:rStyle w:val="StyleStyleBold12pt"/>
          <w:b w:val="0"/>
          <w:sz w:val="16"/>
        </w:rPr>
        <w:t xml:space="preserve"> reported. "</w:t>
      </w:r>
      <w:r w:rsidRPr="00A66D70">
        <w:rPr>
          <w:rStyle w:val="StyleBoldUnderline"/>
        </w:rPr>
        <w:t>This sovereign decision</w:t>
      </w:r>
      <w:r w:rsidRPr="002D72E8">
        <w:rPr>
          <w:rStyle w:val="StyleStyleBold12pt"/>
          <w:b w:val="0"/>
          <w:sz w:val="16"/>
        </w:rPr>
        <w:t xml:space="preserve"> of the Cuban government </w:t>
      </w:r>
      <w:r w:rsidRPr="00A66D70">
        <w:rPr>
          <w:rStyle w:val="StyleBoldUnderline"/>
        </w:rPr>
        <w:t xml:space="preserve">illustrates its irrevocable commitment to the </w:t>
      </w:r>
      <w:r w:rsidRPr="00A66D70">
        <w:rPr>
          <w:rStyle w:val="Emphasis"/>
        </w:rPr>
        <w:t>fight against terrorism</w:t>
      </w:r>
      <w:r w:rsidRPr="002D72E8">
        <w:rPr>
          <w:rStyle w:val="StyleStyleBold12pt"/>
          <w:b w:val="0"/>
          <w:sz w:val="16"/>
        </w:rPr>
        <w:t xml:space="preserve"> under all its forms," said Cuba's U.N. delegation in a statement. The communist state is the 54th nation to sign the convention, which is one of the United Nations' 13 tools aimed at curbing terrorism around the world. Under the pact, </w:t>
      </w:r>
      <w:r w:rsidRPr="00A66D70">
        <w:rPr>
          <w:rStyle w:val="StyleBoldUnderline"/>
        </w:rPr>
        <w:t>Cuba is obligated to take "all practicable measures, including, if necessary, adapting their national law, to prevent and counter preparations in their respective territories for the commission within or outside their territories" of a terrorist attack involving a nuclear weapon</w:t>
      </w:r>
      <w:r>
        <w:rPr>
          <w:rStyle w:val="StyleBoldUnderline"/>
        </w:rPr>
        <w:t>.</w:t>
      </w:r>
    </w:p>
    <w:p w:rsidR="00387C70" w:rsidRDefault="00387C70" w:rsidP="001C21E2">
      <w:pPr>
        <w:rPr>
          <w:rStyle w:val="StyleStyleBold12pt"/>
        </w:rPr>
      </w:pPr>
    </w:p>
    <w:p w:rsidR="001C21E2" w:rsidRPr="00387C70" w:rsidRDefault="001C21E2" w:rsidP="00387C70">
      <w:pPr>
        <w:pStyle w:val="Heading1"/>
      </w:pPr>
      <w:bookmarkStart w:id="20" w:name="_Toc234069309"/>
      <w:r w:rsidRPr="00387C70">
        <w:t xml:space="preserve">Cuba </w:t>
      </w:r>
      <w:proofErr w:type="spellStart"/>
      <w:r w:rsidRPr="00387C70">
        <w:t>Aff</w:t>
      </w:r>
      <w:proofErr w:type="spellEnd"/>
      <w:r w:rsidRPr="00387C70">
        <w:t xml:space="preserve">- A2 </w:t>
      </w:r>
      <w:r w:rsidR="00387C70" w:rsidRPr="00387C70">
        <w:t>No Terrorizing</w:t>
      </w:r>
      <w:bookmarkEnd w:id="20"/>
      <w:r w:rsidR="00387C70" w:rsidRPr="00387C70">
        <w:t xml:space="preserve"> </w:t>
      </w:r>
    </w:p>
    <w:p w:rsidR="00387C70" w:rsidRDefault="00387C70" w:rsidP="001C21E2">
      <w:pPr>
        <w:rPr>
          <w:rStyle w:val="StyleStyleBold12pt"/>
        </w:rPr>
      </w:pPr>
    </w:p>
    <w:p w:rsidR="00387C70" w:rsidRPr="00387C70" w:rsidRDefault="00387C70" w:rsidP="00387C70">
      <w:pPr>
        <w:pStyle w:val="Heading4"/>
      </w:pPr>
      <w:r w:rsidRPr="00387C70">
        <w:t>US terrorizing Cuba- empirics prove</w:t>
      </w:r>
    </w:p>
    <w:p w:rsidR="00387C70" w:rsidRDefault="00387C70" w:rsidP="00387C70">
      <w:pPr>
        <w:rPr>
          <w:rStyle w:val="StyleStyleBold12pt"/>
        </w:rPr>
      </w:pPr>
      <w:proofErr w:type="spellStart"/>
      <w:r w:rsidRPr="001B6C35">
        <w:rPr>
          <w:rStyle w:val="StyleStyleBold12pt"/>
        </w:rPr>
        <w:t>Bolender</w:t>
      </w:r>
      <w:proofErr w:type="spellEnd"/>
      <w:r w:rsidRPr="001B6C35">
        <w:rPr>
          <w:rStyle w:val="StyleStyleBold12pt"/>
        </w:rPr>
        <w:t>, University of Toronto School of Continuing Studies 5-31</w:t>
      </w:r>
    </w:p>
    <w:p w:rsidR="00387C70" w:rsidRDefault="00387C70" w:rsidP="00387C70">
      <w:pPr>
        <w:rPr>
          <w:rStyle w:val="StyleStyleBold12pt"/>
          <w:b w:val="0"/>
          <w:sz w:val="16"/>
        </w:rPr>
      </w:pPr>
      <w:r w:rsidRPr="002D72E8">
        <w:rPr>
          <w:rStyle w:val="StyleStyleBold12pt"/>
          <w:b w:val="0"/>
          <w:sz w:val="16"/>
        </w:rPr>
        <w:t>(Keith, Cuba is hardly a 'state sponsor of terror', The Guardi</w:t>
      </w:r>
      <w:r w:rsidRPr="002D72E8">
        <w:t>an</w:t>
      </w:r>
      <w:r w:rsidRPr="002D72E8">
        <w:rPr>
          <w:rStyle w:val="StyleStyleBold12pt"/>
          <w:b w:val="0"/>
          <w:sz w:val="16"/>
        </w:rPr>
        <w:t xml:space="preserve">) </w:t>
      </w:r>
    </w:p>
    <w:p w:rsidR="00387C70" w:rsidRDefault="00387C70" w:rsidP="00387C70">
      <w:pPr>
        <w:rPr>
          <w:sz w:val="16"/>
          <w:szCs w:val="16"/>
        </w:rPr>
      </w:pPr>
      <w:hyperlink r:id="rId17" w:history="1">
        <w:r w:rsidRPr="00F175DF">
          <w:rPr>
            <w:rStyle w:val="Hyperlink"/>
            <w:sz w:val="16"/>
          </w:rPr>
          <w:t>www.guardian.co.uk/commentisfree/2013/may/31/cuba-us-terror-sponsors-</w:t>
        </w:r>
        <w:r w:rsidRPr="00F175DF">
          <w:rPr>
            <w:rStyle w:val="Hyperlink"/>
            <w:sz w:val="16"/>
            <w:szCs w:val="16"/>
          </w:rPr>
          <w:t>list</w:t>
        </w:r>
      </w:hyperlink>
    </w:p>
    <w:p w:rsidR="00387C70" w:rsidRPr="002D72E8" w:rsidRDefault="00387C70" w:rsidP="00387C70">
      <w:pPr>
        <w:rPr>
          <w:rStyle w:val="StyleStyleBold12pt"/>
          <w:b w:val="0"/>
          <w:sz w:val="16"/>
        </w:rPr>
      </w:pPr>
    </w:p>
    <w:p w:rsidR="00387C70" w:rsidRDefault="00387C70" w:rsidP="00387C70">
      <w:pPr>
        <w:rPr>
          <w:rStyle w:val="StyleStyleBold12pt"/>
          <w:b w:val="0"/>
          <w:sz w:val="16"/>
        </w:rPr>
      </w:pPr>
      <w:r w:rsidRPr="002D72E8">
        <w:rPr>
          <w:rStyle w:val="StyleStyleBold12pt"/>
          <w:b w:val="0"/>
          <w:sz w:val="16"/>
        </w:rPr>
        <w:t xml:space="preserve">While an attentive US audience watched President Obama outline his plan to wind down America's long war on terror last week, officials in Havana were shaking their heads in bewilderment and anger over how </w:t>
      </w:r>
      <w:r w:rsidRPr="001B6C35">
        <w:rPr>
          <w:rStyle w:val="StyleBoldUnderline"/>
        </w:rPr>
        <w:t>the issue of terrorism continues to be cynically manipulated against the island nation</w:t>
      </w:r>
      <w:r w:rsidRPr="002D72E8">
        <w:rPr>
          <w:rStyle w:val="StyleStyleBold12pt"/>
          <w:b w:val="0"/>
          <w:sz w:val="16"/>
        </w:rPr>
        <w:t xml:space="preserve">. What raised their ire was the recent announcement that </w:t>
      </w:r>
      <w:r w:rsidRPr="001B6C35">
        <w:rPr>
          <w:rStyle w:val="StyleBoldUnderline"/>
        </w:rPr>
        <w:t>Cuba would remain on the State Department's controversial list of states that sponsor terrorism</w:t>
      </w:r>
      <w:r w:rsidRPr="002D72E8">
        <w:rPr>
          <w:rStyle w:val="StyleStyleBold12pt"/>
          <w:b w:val="0"/>
          <w:sz w:val="16"/>
        </w:rPr>
        <w:t xml:space="preserve">. The long-awaited annual report on international terrorism from the State Department was released Thursday, and confirmed what officials had already indicated – that Cuba is staying on the list </w:t>
      </w:r>
      <w:r w:rsidRPr="001B6C35">
        <w:rPr>
          <w:rStyle w:val="StyleBoldUnderline"/>
        </w:rPr>
        <w:t>along with Iran, Sudan and Syria</w:t>
      </w:r>
      <w:r w:rsidRPr="002D72E8">
        <w:rPr>
          <w:rStyle w:val="StyleStyleBold12pt"/>
          <w:b w:val="0"/>
          <w:sz w:val="16"/>
        </w:rPr>
        <w:t xml:space="preserve">. State Department spokesman Patrick </w:t>
      </w:r>
      <w:proofErr w:type="spellStart"/>
      <w:r w:rsidRPr="002D72E8">
        <w:rPr>
          <w:rStyle w:val="StyleStyleBold12pt"/>
          <w:b w:val="0"/>
          <w:sz w:val="16"/>
        </w:rPr>
        <w:t>Ventrell</w:t>
      </w:r>
      <w:proofErr w:type="spellEnd"/>
      <w:r w:rsidRPr="002D72E8">
        <w:rPr>
          <w:rStyle w:val="StyleStyleBold12pt"/>
          <w:b w:val="0"/>
          <w:sz w:val="16"/>
        </w:rPr>
        <w:t xml:space="preserve"> confirmed </w:t>
      </w:r>
      <w:r w:rsidRPr="001B6C35">
        <w:rPr>
          <w:rStyle w:val="StyleBoldUnderline"/>
        </w:rPr>
        <w:t>the administration "has no current plans to remove Cuba".</w:t>
      </w:r>
      <w:r w:rsidRPr="002D72E8">
        <w:rPr>
          <w:rStyle w:val="StyleStyleBold12pt"/>
          <w:b w:val="0"/>
          <w:sz w:val="16"/>
        </w:rPr>
        <w:t xml:space="preserve"> The decision came as a disappointment for those who were expecting new Secretary of State John </w:t>
      </w:r>
      <w:r w:rsidRPr="001B6C35">
        <w:rPr>
          <w:rStyle w:val="StyleBoldUnderline"/>
        </w:rPr>
        <w:t>Kerry,</w:t>
      </w:r>
      <w:r w:rsidRPr="002D72E8">
        <w:rPr>
          <w:rStyle w:val="StyleStyleBold12pt"/>
          <w:b w:val="0"/>
          <w:sz w:val="16"/>
        </w:rPr>
        <w:t xml:space="preserve"> a long-time critic of America's counter-productive policy against the Castro government, </w:t>
      </w:r>
      <w:r w:rsidRPr="001B6C35">
        <w:rPr>
          <w:rStyle w:val="StyleBoldUnderline"/>
        </w:rPr>
        <w:t>might recommend Cuba's removal. The fact he hasn't demonstrates</w:t>
      </w:r>
      <w:r w:rsidRPr="002D72E8">
        <w:rPr>
          <w:rStyle w:val="StyleStyleBold12pt"/>
          <w:b w:val="0"/>
          <w:sz w:val="16"/>
        </w:rPr>
        <w:t xml:space="preserve"> </w:t>
      </w:r>
      <w:r w:rsidRPr="001B6C35">
        <w:rPr>
          <w:rStyle w:val="StyleBoldUnderline"/>
        </w:rPr>
        <w:t>how difficult it is to change the dynamics of the antagonistic relationship between these two ideological adversaries</w:t>
      </w:r>
      <w:r w:rsidRPr="002D72E8">
        <w:rPr>
          <w:rStyle w:val="StyleStyleBold12pt"/>
          <w:b w:val="0"/>
          <w:sz w:val="16"/>
        </w:rPr>
        <w:t xml:space="preserve">. Cuba was originally included on the list in 1982, replacing a then-friendly Iraq. The designation levies comprehensive economic punishments against Havana as part of the overall strategy of regime change that includes a decades-long economic embargo, unrelenting propaganda, </w:t>
      </w:r>
      <w:proofErr w:type="gramStart"/>
      <w:r w:rsidRPr="002D72E8">
        <w:rPr>
          <w:rStyle w:val="StyleStyleBold12pt"/>
          <w:b w:val="0"/>
          <w:sz w:val="16"/>
        </w:rPr>
        <w:t>extra</w:t>
      </w:r>
      <w:proofErr w:type="gramEnd"/>
      <w:r w:rsidRPr="002D72E8">
        <w:rPr>
          <w:rStyle w:val="StyleStyleBold12pt"/>
          <w:b w:val="0"/>
          <w:sz w:val="16"/>
        </w:rPr>
        <w:t>-territorial application of American laws. For it's part, Cuba calls its continued inclusion on the list "shameful" and pandering to a small community of former Cuban citizens who now live in Florida. Cuba also asserts that the US has actually undertaken actions on the island that have resulted in the deaths of innocent civilians.</w:t>
      </w:r>
      <w:r>
        <w:rPr>
          <w:rStyle w:val="StyleStyleBold12pt"/>
          <w:b w:val="0"/>
          <w:sz w:val="12"/>
        </w:rPr>
        <w:t xml:space="preserve"> </w:t>
      </w:r>
      <w:r w:rsidRPr="002D72E8">
        <w:rPr>
          <w:rStyle w:val="StyleStyleBold12pt"/>
          <w:b w:val="0"/>
          <w:sz w:val="16"/>
        </w:rPr>
        <w:t xml:space="preserve">An official of the country's foreign relations department, MINREX, who asked to remain anonymous, complained: </w:t>
      </w:r>
      <w:r w:rsidRPr="001B6C35">
        <w:rPr>
          <w:rStyle w:val="StyleBoldUnderline"/>
        </w:rPr>
        <w:t xml:space="preserve">"It is ridiculous that the United States continues to include Cuba on an arbitrary list of states that sponsor terrorism, while it is </w:t>
      </w:r>
      <w:r w:rsidRPr="001B6C35">
        <w:rPr>
          <w:rStyle w:val="Emphasis"/>
        </w:rPr>
        <w:t xml:space="preserve">Cuba that has suffered so much from terrorism – originating from the United </w:t>
      </w:r>
      <w:proofErr w:type="spellStart"/>
      <w:r w:rsidRPr="001B6C35">
        <w:rPr>
          <w:rStyle w:val="Emphasis"/>
        </w:rPr>
        <w:t>States</w:t>
      </w:r>
      <w:r w:rsidRPr="002D72E8">
        <w:rPr>
          <w:rStyle w:val="StyleStyleBold12pt"/>
          <w:b w:val="0"/>
          <w:sz w:val="16"/>
        </w:rPr>
        <w:t>."The</w:t>
      </w:r>
      <w:proofErr w:type="spellEnd"/>
      <w:r w:rsidRPr="002D72E8">
        <w:rPr>
          <w:rStyle w:val="StyleStyleBold12pt"/>
          <w:b w:val="0"/>
          <w:sz w:val="16"/>
        </w:rPr>
        <w:t xml:space="preserve"> so-called terrorism against Cuba began shortly after the triumph of the Revolution in 1959. In the early 1960s a covert CIA program known as Operation Mongoose led to the killing of teachers, farmers, government officials and the destruction of agricultural and non-military industrial targets. Other incidents involved attacks on villages, </w:t>
      </w:r>
      <w:r w:rsidRPr="002D72E8">
        <w:rPr>
          <w:rStyle w:val="StyleBoldUnderline"/>
        </w:rPr>
        <w:t>biological terrorism including the introduction of Dengue 2 that resulted in the deaths of more than 100 children in 1981</w:t>
      </w:r>
      <w:r w:rsidRPr="002D72E8">
        <w:rPr>
          <w:rStyle w:val="StyleStyleBold12pt"/>
          <w:b w:val="0"/>
          <w:sz w:val="16"/>
        </w:rPr>
        <w:t xml:space="preserve">, and a 1997 bombing campaign against tourist facilities in Havana and </w:t>
      </w:r>
      <w:proofErr w:type="spellStart"/>
      <w:r w:rsidRPr="002D72E8">
        <w:rPr>
          <w:rStyle w:val="StyleStyleBold12pt"/>
          <w:b w:val="0"/>
          <w:sz w:val="16"/>
        </w:rPr>
        <w:t>Varadero</w:t>
      </w:r>
      <w:proofErr w:type="spellEnd"/>
      <w:r w:rsidRPr="002D72E8">
        <w:rPr>
          <w:rStyle w:val="StyleStyleBold12pt"/>
          <w:b w:val="0"/>
          <w:sz w:val="16"/>
        </w:rPr>
        <w:t xml:space="preserve"> that killed Canadian-Italian tourist Fabio Di </w:t>
      </w:r>
      <w:proofErr w:type="spellStart"/>
      <w:r w:rsidRPr="002D72E8">
        <w:rPr>
          <w:rStyle w:val="StyleStyleBold12pt"/>
          <w:b w:val="0"/>
          <w:sz w:val="16"/>
        </w:rPr>
        <w:t>Celmo</w:t>
      </w:r>
      <w:proofErr w:type="spellEnd"/>
      <w:r w:rsidRPr="002D72E8">
        <w:rPr>
          <w:rStyle w:val="StyleStyleBold12pt"/>
          <w:b w:val="0"/>
          <w:sz w:val="16"/>
        </w:rPr>
        <w:t xml:space="preserve"> and injured dozens. The most infamous act of terrorism occurred with </w:t>
      </w:r>
      <w:r w:rsidRPr="002D72E8">
        <w:rPr>
          <w:rStyle w:val="StyleBoldUnderline"/>
        </w:rPr>
        <w:t xml:space="preserve">the bombing of </w:t>
      </w:r>
      <w:proofErr w:type="spellStart"/>
      <w:r w:rsidRPr="002D72E8">
        <w:rPr>
          <w:rStyle w:val="StyleBoldUnderline"/>
        </w:rPr>
        <w:t>Cubana</w:t>
      </w:r>
      <w:proofErr w:type="spellEnd"/>
      <w:r w:rsidRPr="002D72E8">
        <w:rPr>
          <w:rStyle w:val="StyleBoldUnderline"/>
        </w:rPr>
        <w:t xml:space="preserve"> Airlines in 1976, killing all 72 on board</w:t>
      </w:r>
      <w:r w:rsidRPr="002D72E8">
        <w:rPr>
          <w:rStyle w:val="StyleStyleBold12pt"/>
          <w:b w:val="0"/>
          <w:sz w:val="16"/>
        </w:rPr>
        <w:t xml:space="preserve">. One of the two recognized masterminds, former CIA agent Luis Posada </w:t>
      </w:r>
      <w:proofErr w:type="spellStart"/>
      <w:r w:rsidRPr="002D72E8">
        <w:rPr>
          <w:rStyle w:val="StyleStyleBold12pt"/>
          <w:b w:val="0"/>
          <w:sz w:val="16"/>
        </w:rPr>
        <w:t>Carriles</w:t>
      </w:r>
      <w:proofErr w:type="spellEnd"/>
      <w:r w:rsidRPr="002D72E8">
        <w:rPr>
          <w:rStyle w:val="StyleStyleBold12pt"/>
          <w:b w:val="0"/>
          <w:sz w:val="16"/>
        </w:rPr>
        <w:t xml:space="preserve">, has a long history of suspected terrorist activities against his former homeland; at one point bragging to the New York Times of his involvement in the hotel bombings. Posada continues to live a quiet life in Miami, considered a hero among many of the first generation exiles whose anti-revolutionary fervor has yet to diminish. The other architect of the </w:t>
      </w:r>
      <w:proofErr w:type="spellStart"/>
      <w:r w:rsidRPr="002D72E8">
        <w:rPr>
          <w:rStyle w:val="StyleStyleBold12pt"/>
          <w:b w:val="0"/>
          <w:sz w:val="16"/>
        </w:rPr>
        <w:t>Cubana</w:t>
      </w:r>
      <w:proofErr w:type="spellEnd"/>
      <w:r w:rsidRPr="002D72E8">
        <w:rPr>
          <w:rStyle w:val="StyleStyleBold12pt"/>
          <w:b w:val="0"/>
          <w:sz w:val="16"/>
        </w:rPr>
        <w:t xml:space="preserve"> Airlines bombing, Orlando Bosch, died peacefully in 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w:t>
      </w:r>
    </w:p>
    <w:p w:rsidR="00387C70" w:rsidRDefault="00387C70" w:rsidP="001C21E2">
      <w:pPr>
        <w:rPr>
          <w:rStyle w:val="StyleStyleBold12pt"/>
        </w:rPr>
      </w:pPr>
    </w:p>
    <w:p w:rsidR="001C21E2" w:rsidRDefault="001C21E2" w:rsidP="001C21E2">
      <w:pPr>
        <w:rPr>
          <w:rStyle w:val="StyleStyleBold12pt"/>
        </w:rPr>
      </w:pPr>
    </w:p>
    <w:p w:rsidR="001C21E2" w:rsidRPr="001C21E2" w:rsidRDefault="001C21E2" w:rsidP="001C21E2">
      <w:pPr>
        <w:pStyle w:val="Heading1"/>
      </w:pPr>
      <w:bookmarkStart w:id="21" w:name="_Toc234069310"/>
      <w:r w:rsidRPr="001C21E2">
        <w:t xml:space="preserve">Cuba </w:t>
      </w:r>
      <w:proofErr w:type="spellStart"/>
      <w:r w:rsidRPr="001C21E2">
        <w:t>Aff</w:t>
      </w:r>
      <w:proofErr w:type="spellEnd"/>
      <w:r w:rsidRPr="001C21E2">
        <w:t>- A2 Bioweapons</w:t>
      </w:r>
      <w:bookmarkEnd w:id="21"/>
    </w:p>
    <w:p w:rsidR="001C21E2" w:rsidRDefault="001C21E2" w:rsidP="001C21E2">
      <w:pPr>
        <w:rPr>
          <w:rStyle w:val="StyleStyleBold12pt"/>
        </w:rPr>
      </w:pPr>
    </w:p>
    <w:p w:rsidR="001C21E2" w:rsidRPr="001C21E2" w:rsidRDefault="001C21E2" w:rsidP="001C21E2">
      <w:pPr>
        <w:pStyle w:val="Heading4"/>
        <w:rPr>
          <w:rStyle w:val="StyleStyleBold12pt"/>
          <w:b/>
        </w:rPr>
      </w:pPr>
      <w:r w:rsidRPr="001C21E2">
        <w:rPr>
          <w:rStyle w:val="StyleStyleBold12pt"/>
          <w:b/>
        </w:rPr>
        <w:t>Cuba doesn’t have Bioweapons- Only peaceful</w:t>
      </w:r>
    </w:p>
    <w:p w:rsidR="001C21E2" w:rsidRPr="00F803A8" w:rsidRDefault="001C21E2" w:rsidP="001C21E2">
      <w:pPr>
        <w:rPr>
          <w:rStyle w:val="StyleStyleBold12pt"/>
        </w:rPr>
      </w:pPr>
      <w:r w:rsidRPr="00F803A8">
        <w:rPr>
          <w:rStyle w:val="StyleStyleBold12pt"/>
        </w:rPr>
        <w:t>Latina, National Center for Biological Security, 2012</w:t>
      </w:r>
    </w:p>
    <w:p w:rsidR="001C21E2" w:rsidRPr="00F803A8" w:rsidRDefault="001C21E2" w:rsidP="001C21E2">
      <w:pPr>
        <w:rPr>
          <w:rStyle w:val="StyleStyleBold12pt"/>
          <w:b w:val="0"/>
          <w:sz w:val="18"/>
          <w:szCs w:val="18"/>
        </w:rPr>
      </w:pPr>
      <w:r w:rsidRPr="00F803A8">
        <w:rPr>
          <w:rStyle w:val="StyleStyleBold12pt"/>
          <w:b w:val="0"/>
          <w:sz w:val="18"/>
          <w:szCs w:val="18"/>
        </w:rPr>
        <w:t>(</w:t>
      </w:r>
      <w:proofErr w:type="spellStart"/>
      <w:r w:rsidRPr="00F803A8">
        <w:rPr>
          <w:rStyle w:val="StyleStyleBold12pt"/>
          <w:b w:val="0"/>
          <w:sz w:val="18"/>
          <w:szCs w:val="18"/>
        </w:rPr>
        <w:t>Prensa</w:t>
      </w:r>
      <w:proofErr w:type="gramStart"/>
      <w:r w:rsidRPr="00F803A8">
        <w:rPr>
          <w:rStyle w:val="StyleStyleBold12pt"/>
          <w:b w:val="0"/>
          <w:sz w:val="18"/>
          <w:szCs w:val="18"/>
        </w:rPr>
        <w:t>,Cuba</w:t>
      </w:r>
      <w:proofErr w:type="spellEnd"/>
      <w:proofErr w:type="gramEnd"/>
      <w:r w:rsidRPr="00F803A8">
        <w:rPr>
          <w:rStyle w:val="StyleStyleBold12pt"/>
          <w:b w:val="0"/>
          <w:sz w:val="18"/>
          <w:szCs w:val="18"/>
        </w:rPr>
        <w:t xml:space="preserve"> Adheres to Biological Weapons Convention, Diplomat Says, NTI, July,23, Keller)</w:t>
      </w:r>
    </w:p>
    <w:p w:rsidR="001C21E2" w:rsidRPr="00F803A8" w:rsidRDefault="001C21E2" w:rsidP="001C21E2">
      <w:pPr>
        <w:rPr>
          <w:rStyle w:val="StyleStyleBold12pt"/>
          <w:b w:val="0"/>
          <w:sz w:val="18"/>
          <w:szCs w:val="18"/>
        </w:rPr>
      </w:pPr>
      <w:r w:rsidRPr="00F803A8">
        <w:rPr>
          <w:rStyle w:val="StyleStyleBold12pt"/>
          <w:b w:val="0"/>
          <w:sz w:val="18"/>
          <w:szCs w:val="18"/>
        </w:rPr>
        <w:t xml:space="preserve"> </w:t>
      </w:r>
      <w:proofErr w:type="gramStart"/>
      <w:r w:rsidRPr="00F803A8">
        <w:rPr>
          <w:rStyle w:val="StyleStyleBold12pt"/>
          <w:b w:val="0"/>
          <w:sz w:val="18"/>
          <w:szCs w:val="18"/>
        </w:rPr>
        <w:t>www.nti.org</w:t>
      </w:r>
      <w:proofErr w:type="gramEnd"/>
      <w:r w:rsidRPr="00F803A8">
        <w:rPr>
          <w:rStyle w:val="StyleStyleBold12pt"/>
          <w:b w:val="0"/>
          <w:sz w:val="18"/>
          <w:szCs w:val="18"/>
        </w:rPr>
        <w:t>/gsn/article/cuba-adheres-biological-weapons-convention-diplomat-says/</w:t>
      </w:r>
      <w:r w:rsidRPr="00F803A8">
        <w:rPr>
          <w:rStyle w:val="StyleStyleBold12pt"/>
          <w:b w:val="0"/>
          <w:sz w:val="18"/>
          <w:szCs w:val="18"/>
        </w:rPr>
        <w:tab/>
      </w:r>
    </w:p>
    <w:p w:rsidR="001C21E2" w:rsidRDefault="001C21E2" w:rsidP="001C21E2">
      <w:pPr>
        <w:rPr>
          <w:rStyle w:val="StyleStyleBold12pt"/>
          <w:b w:val="0"/>
          <w:sz w:val="16"/>
        </w:rPr>
      </w:pPr>
    </w:p>
    <w:p w:rsidR="001C21E2" w:rsidRPr="002D72E8" w:rsidRDefault="001C21E2" w:rsidP="001C21E2">
      <w:pPr>
        <w:rPr>
          <w:rStyle w:val="StyleStyleBold12pt"/>
          <w:b w:val="0"/>
          <w:sz w:val="16"/>
        </w:rPr>
      </w:pPr>
      <w:r w:rsidRPr="002D72E8">
        <w:rPr>
          <w:rStyle w:val="StyleStyleBold12pt"/>
          <w:b w:val="0"/>
          <w:sz w:val="16"/>
        </w:rPr>
        <w:t xml:space="preserve">A senior </w:t>
      </w:r>
      <w:r w:rsidRPr="00F803A8">
        <w:rPr>
          <w:rStyle w:val="StyleBoldUnderline"/>
        </w:rPr>
        <w:t>Cuban diplomat</w:t>
      </w:r>
      <w:r w:rsidRPr="002D72E8">
        <w:rPr>
          <w:rStyle w:val="StyleStyleBold12pt"/>
          <w:b w:val="0"/>
          <w:sz w:val="16"/>
        </w:rPr>
        <w:t xml:space="preserve"> last week </w:t>
      </w:r>
      <w:r w:rsidRPr="00F803A8">
        <w:rPr>
          <w:rStyle w:val="StyleBoldUnderline"/>
        </w:rPr>
        <w:t>reaffirmed</w:t>
      </w:r>
      <w:r w:rsidRPr="002D72E8">
        <w:rPr>
          <w:rStyle w:val="StyleStyleBold12pt"/>
          <w:b w:val="0"/>
          <w:sz w:val="16"/>
        </w:rPr>
        <w:t xml:space="preserve"> his nation's </w:t>
      </w:r>
      <w:r w:rsidRPr="00F803A8">
        <w:rPr>
          <w:rStyle w:val="StyleBoldUnderline"/>
        </w:rPr>
        <w:t>participation in the nonproliferation regime established under the Biological Weapons Convention</w:t>
      </w:r>
      <w:r w:rsidRPr="002D72E8">
        <w:rPr>
          <w:rStyle w:val="StyleStyleBold12pt"/>
          <w:b w:val="0"/>
          <w:sz w:val="16"/>
        </w:rPr>
        <w:t xml:space="preserve">. There have been occasional claims in past years, notably from then-State Department arms control chief John Bolton, that </w:t>
      </w:r>
      <w:r w:rsidRPr="005778F9">
        <w:rPr>
          <w:rStyle w:val="StyleBoldUnderline"/>
        </w:rPr>
        <w:t>Cuba has operated an offensive biological weapons program. Havana has rejected</w:t>
      </w:r>
      <w:r w:rsidRPr="002D72E8">
        <w:rPr>
          <w:rStyle w:val="StyleStyleBold12pt"/>
          <w:b w:val="0"/>
          <w:sz w:val="16"/>
        </w:rPr>
        <w:t xml:space="preserve"> </w:t>
      </w:r>
      <w:r w:rsidRPr="005778F9">
        <w:rPr>
          <w:rStyle w:val="StyleBoldUnderline"/>
        </w:rPr>
        <w:t>the allegations</w:t>
      </w:r>
      <w:r w:rsidRPr="002D72E8">
        <w:rPr>
          <w:rStyle w:val="StyleStyleBold12pt"/>
          <w:b w:val="0"/>
          <w:sz w:val="16"/>
        </w:rPr>
        <w:t xml:space="preserve">. The </w:t>
      </w:r>
      <w:r w:rsidRPr="00F803A8">
        <w:rPr>
          <w:rStyle w:val="StyleBoldUnderline"/>
        </w:rPr>
        <w:t>Castro government in 1976 ratified the accord</w:t>
      </w:r>
      <w:r w:rsidRPr="002D72E8">
        <w:rPr>
          <w:rStyle w:val="StyleStyleBold12pt"/>
          <w:b w:val="0"/>
          <w:sz w:val="16"/>
        </w:rPr>
        <w:t xml:space="preserve"> </w:t>
      </w:r>
      <w:r w:rsidRPr="00F803A8">
        <w:rPr>
          <w:rStyle w:val="StyleBoldUnderline"/>
        </w:rPr>
        <w:t xml:space="preserve">that prohibits the development, production or stockpiling of disease agents for </w:t>
      </w:r>
      <w:proofErr w:type="spellStart"/>
      <w:r w:rsidRPr="00F803A8">
        <w:rPr>
          <w:rStyle w:val="StyleBoldUnderline"/>
        </w:rPr>
        <w:t>nonpeaceful</w:t>
      </w:r>
      <w:proofErr w:type="spellEnd"/>
      <w:r w:rsidRPr="00F803A8">
        <w:rPr>
          <w:rStyle w:val="StyleBoldUnderline"/>
        </w:rPr>
        <w:t xml:space="preserve"> purposes.</w:t>
      </w:r>
      <w:r w:rsidRPr="002D72E8">
        <w:rPr>
          <w:rStyle w:val="StyleStyleBold12pt"/>
          <w:b w:val="0"/>
          <w:sz w:val="16"/>
        </w:rPr>
        <w:t xml:space="preserve"> Cuban delegate Juan Antonio Quintanilla said at a BWC meeting in Geneva, Switzerland, </w:t>
      </w:r>
      <w:r w:rsidRPr="00F803A8">
        <w:rPr>
          <w:rStyle w:val="StyleBoldUnderline"/>
        </w:rPr>
        <w:t>that this nation since 1992 has consistently shared relevant data as mandated under the pact. It has approved required legislation and established controls for any plant that could pose a threat to the BWC regime,</w:t>
      </w:r>
      <w:r w:rsidRPr="002D72E8">
        <w:rPr>
          <w:rStyle w:val="StyleStyleBold12pt"/>
          <w:b w:val="0"/>
          <w:sz w:val="16"/>
        </w:rPr>
        <w:t xml:space="preserve"> he said. </w:t>
      </w:r>
      <w:r w:rsidRPr="00F803A8">
        <w:rPr>
          <w:rStyle w:val="StyleBoldUnderline"/>
        </w:rPr>
        <w:t>The nation from 2007 to 2011 conducted roughly 44 checks of facilities to ensure they did not pose a proliferation threat</w:t>
      </w:r>
      <w:r w:rsidRPr="002D72E8">
        <w:rPr>
          <w:rStyle w:val="StyleStyleBold12pt"/>
          <w:b w:val="0"/>
          <w:sz w:val="16"/>
        </w:rPr>
        <w:t>, according to Quintanilla.</w:t>
      </w:r>
    </w:p>
    <w:p w:rsidR="001C21E2" w:rsidRDefault="001C21E2" w:rsidP="001C21E2">
      <w:pPr>
        <w:rPr>
          <w:rStyle w:val="StyleStyleBold12pt"/>
          <w:b w:val="0"/>
        </w:rPr>
      </w:pPr>
    </w:p>
    <w:p w:rsidR="001C21E2" w:rsidRPr="004F7213" w:rsidRDefault="001C21E2" w:rsidP="001C21E2">
      <w:pPr>
        <w:rPr>
          <w:rStyle w:val="StyleStyleBold12pt"/>
        </w:rPr>
      </w:pPr>
    </w:p>
    <w:p w:rsidR="001C21E2" w:rsidRDefault="001C21E2" w:rsidP="00530117"/>
    <w:p w:rsidR="00530117" w:rsidRDefault="00530117" w:rsidP="00530117"/>
    <w:p w:rsidR="00530117" w:rsidRDefault="00530117" w:rsidP="00530117">
      <w:pPr>
        <w:pStyle w:val="Heading1"/>
      </w:pPr>
      <w:bookmarkStart w:id="22" w:name="_Toc234069311"/>
      <w:r>
        <w:t xml:space="preserve">Cuba </w:t>
      </w:r>
      <w:proofErr w:type="spellStart"/>
      <w:r>
        <w:t>Aff</w:t>
      </w:r>
      <w:proofErr w:type="spellEnd"/>
      <w:r>
        <w:t>- A2 Liberalism K</w:t>
      </w:r>
      <w:bookmarkEnd w:id="22"/>
    </w:p>
    <w:p w:rsidR="00530117" w:rsidRDefault="00530117" w:rsidP="00530117"/>
    <w:p w:rsidR="00530117" w:rsidRPr="00530117" w:rsidRDefault="00530117" w:rsidP="00530117">
      <w:pPr>
        <w:pStyle w:val="Heading4"/>
        <w:rPr>
          <w:rStyle w:val="StyleStyleBold12pt"/>
          <w:b/>
        </w:rPr>
      </w:pPr>
      <w:r w:rsidRPr="00530117">
        <w:rPr>
          <w:rStyle w:val="StyleStyleBold12pt"/>
          <w:b/>
        </w:rPr>
        <w:t>Liberalism is construction of international law</w:t>
      </w:r>
    </w:p>
    <w:p w:rsidR="00530117" w:rsidRPr="00626EDE" w:rsidRDefault="00530117" w:rsidP="00530117">
      <w:pPr>
        <w:rPr>
          <w:b/>
          <w:bCs/>
          <w:sz w:val="16"/>
        </w:rPr>
      </w:pPr>
      <w:r w:rsidRPr="00530117">
        <w:rPr>
          <w:rStyle w:val="StyleStyleBold12pt"/>
        </w:rPr>
        <w:t xml:space="preserve"> </w:t>
      </w:r>
      <w:proofErr w:type="spellStart"/>
      <w:r w:rsidRPr="00530117">
        <w:rPr>
          <w:rStyle w:val="StyleStyleBold12pt"/>
        </w:rPr>
        <w:t>Gerson</w:t>
      </w:r>
      <w:proofErr w:type="spellEnd"/>
      <w:r w:rsidRPr="00530117">
        <w:rPr>
          <w:rStyle w:val="StyleStyleBold12pt"/>
        </w:rPr>
        <w:t>,</w:t>
      </w:r>
      <w:r w:rsidRPr="00626EDE">
        <w:rPr>
          <w:rStyle w:val="StyleStyleBold12pt"/>
          <w:sz w:val="16"/>
        </w:rPr>
        <w:t xml:space="preserve"> Associate Professor at the School of Political Sciences at the University, </w:t>
      </w:r>
      <w:r w:rsidRPr="00530117">
        <w:rPr>
          <w:rStyle w:val="StyleStyleBold12pt"/>
        </w:rPr>
        <w:t xml:space="preserve">2011 </w:t>
      </w:r>
      <w:r w:rsidRPr="00626EDE">
        <w:rPr>
          <w:sz w:val="16"/>
        </w:rPr>
        <w:t xml:space="preserve">(Gal, British Liberal Internationalism, Project Muse, Keller) </w:t>
      </w:r>
      <w:r w:rsidRPr="00A24C02">
        <w:rPr>
          <w:color w:val="0000FF"/>
          <w:u w:val="single"/>
        </w:rPr>
        <w:t>http://muse.jhu.edu.mutex.gmu.edu/journals/victorian_studies/v053/53.3.gerson.html</w:t>
      </w:r>
    </w:p>
    <w:p w:rsidR="00530117" w:rsidRPr="009A7CA1" w:rsidRDefault="00530117" w:rsidP="00530117">
      <w:r w:rsidRPr="009A7CA1">
        <w:t xml:space="preserve">Another possible question: </w:t>
      </w:r>
      <w:r w:rsidRPr="00A24C02">
        <w:rPr>
          <w:rStyle w:val="StyleBoldUnderline"/>
        </w:rPr>
        <w:t xml:space="preserve">liberalism believes in power </w:t>
      </w:r>
      <w:r w:rsidRPr="004223A2">
        <w:rPr>
          <w:rStyle w:val="StyleBoldUnderline"/>
        </w:rPr>
        <w:t>separation, which requires power parity</w:t>
      </w:r>
      <w:r w:rsidRPr="009A7CA1">
        <w:t xml:space="preserve">. Is the </w:t>
      </w:r>
      <w:r w:rsidRPr="00A24C02">
        <w:rPr>
          <w:rStyle w:val="StyleBoldUnderline"/>
        </w:rPr>
        <w:t>construction of international law without corresponding executive and legislative branches compatible with liberalism</w:t>
      </w:r>
      <w:r w:rsidRPr="009A7CA1">
        <w:t xml:space="preserve">? If it is not, does liberal internationalism espouse world government? Most of the authors mentioned in the book disliked the idea. Did they ever address the internal difficulty of this rejection? One can think of possible answers to this question, but </w:t>
      </w:r>
      <w:proofErr w:type="gramStart"/>
      <w:r w:rsidRPr="009A7CA1">
        <w:t xml:space="preserve">these answers are not explored by </w:t>
      </w:r>
      <w:proofErr w:type="spellStart"/>
      <w:r w:rsidRPr="009A7CA1">
        <w:t>Sylvest</w:t>
      </w:r>
      <w:proofErr w:type="spellEnd"/>
      <w:proofErr w:type="gramEnd"/>
      <w:r w:rsidRPr="009A7CA1">
        <w:t>.</w:t>
      </w:r>
      <w:r>
        <w:rPr>
          <w:sz w:val="12"/>
        </w:rPr>
        <w:t xml:space="preserve"> </w:t>
      </w:r>
      <w:r w:rsidRPr="009A7CA1">
        <w:t xml:space="preserve">There are other, more incidental issues that the book misses. In 1919, when internationalism seemed to have won with the assent of Woodrow Wilson, </w:t>
      </w:r>
      <w:r w:rsidRPr="00A24C02">
        <w:rPr>
          <w:rStyle w:val="StyleBoldUnderline"/>
        </w:rPr>
        <w:t>there was a wave of disillusionment</w:t>
      </w:r>
      <w:r w:rsidRPr="009A7CA1">
        <w:t xml:space="preserve"> in Britain with the moralist component of internationalism. This did </w:t>
      </w:r>
      <w:r w:rsidRPr="00A24C02">
        <w:rPr>
          <w:rStyle w:val="StyleBoldUnderline"/>
        </w:rPr>
        <w:t>not come from conservatives, but from</w:t>
      </w:r>
      <w:r w:rsidRPr="009A7CA1">
        <w:t xml:space="preserve"> people who were </w:t>
      </w:r>
      <w:r w:rsidRPr="00A24C02">
        <w:rPr>
          <w:rStyle w:val="StyleBoldUnderline"/>
        </w:rPr>
        <w:t>liberal internationalists</w:t>
      </w:r>
      <w:r w:rsidRPr="009A7CA1">
        <w:t xml:space="preserve"> to the core, like John Maynard Keynes and Sydney Woolf. Right after that, pacifism broke out of the internationalist camp to define itself as an independent stance, with its proponents determined not to repeat the mistakes of the </w:t>
      </w:r>
      <w:proofErr w:type="gramStart"/>
      <w:r w:rsidRPr="009A7CA1">
        <w:t>1914 generation</w:t>
      </w:r>
      <w:proofErr w:type="gramEnd"/>
      <w:r w:rsidRPr="009A7CA1">
        <w:t xml:space="preserve"> of humanitarians who crossed over to nationalism when war broke out. Do these events not point to hidden tensions within liberal internationalism? If there was continuity, as </w:t>
      </w:r>
      <w:proofErr w:type="spellStart"/>
      <w:r w:rsidRPr="009A7CA1">
        <w:t>Sylvest</w:t>
      </w:r>
      <w:proofErr w:type="spellEnd"/>
      <w:r w:rsidRPr="009A7CA1">
        <w:t xml:space="preserve"> maintains, between the Victorians and Georgians, does not the breakup of the movement reflect back on its origins?</w:t>
      </w:r>
    </w:p>
    <w:p w:rsidR="00530117" w:rsidRDefault="00530117" w:rsidP="00530117">
      <w:pPr>
        <w:rPr>
          <w:rStyle w:val="StyleStyleBold12pt"/>
        </w:rPr>
      </w:pPr>
    </w:p>
    <w:p w:rsidR="00530117" w:rsidRPr="00530117" w:rsidRDefault="00530117" w:rsidP="00530117"/>
    <w:sectPr w:rsidR="00530117" w:rsidRPr="0053011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7C70" w:rsidRDefault="00387C70" w:rsidP="00E46E7E">
      <w:r>
        <w:separator/>
      </w:r>
    </w:p>
  </w:endnote>
  <w:endnote w:type="continuationSeparator" w:id="0">
    <w:p w:rsidR="00387C70" w:rsidRDefault="00387C7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7C70" w:rsidRDefault="00387C70" w:rsidP="00E46E7E">
      <w:r>
        <w:separator/>
      </w:r>
    </w:p>
  </w:footnote>
  <w:footnote w:type="continuationSeparator" w:id="0">
    <w:p w:rsidR="00387C70" w:rsidRDefault="00387C7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117"/>
    <w:rsid w:val="000140EC"/>
    <w:rsid w:val="00016A35"/>
    <w:rsid w:val="00095498"/>
    <w:rsid w:val="000C16B3"/>
    <w:rsid w:val="001408C0"/>
    <w:rsid w:val="00143FD7"/>
    <w:rsid w:val="001463FB"/>
    <w:rsid w:val="00186DB7"/>
    <w:rsid w:val="00187C7B"/>
    <w:rsid w:val="001A6044"/>
    <w:rsid w:val="001C21E2"/>
    <w:rsid w:val="001D7626"/>
    <w:rsid w:val="00226DE7"/>
    <w:rsid w:val="00227473"/>
    <w:rsid w:val="002613DA"/>
    <w:rsid w:val="00287603"/>
    <w:rsid w:val="002B0351"/>
    <w:rsid w:val="002B6353"/>
    <w:rsid w:val="002B68C8"/>
    <w:rsid w:val="002F35F4"/>
    <w:rsid w:val="002F3E28"/>
    <w:rsid w:val="002F40E6"/>
    <w:rsid w:val="003010CB"/>
    <w:rsid w:val="00303E5B"/>
    <w:rsid w:val="00305FA5"/>
    <w:rsid w:val="00313226"/>
    <w:rsid w:val="0031425E"/>
    <w:rsid w:val="00325059"/>
    <w:rsid w:val="00357719"/>
    <w:rsid w:val="00374144"/>
    <w:rsid w:val="00387C70"/>
    <w:rsid w:val="003B3EC7"/>
    <w:rsid w:val="003F42AF"/>
    <w:rsid w:val="00412F6D"/>
    <w:rsid w:val="0042635A"/>
    <w:rsid w:val="00466B6F"/>
    <w:rsid w:val="004759D2"/>
    <w:rsid w:val="004B3188"/>
    <w:rsid w:val="004B3DB3"/>
    <w:rsid w:val="004B7E17"/>
    <w:rsid w:val="004C63B5"/>
    <w:rsid w:val="004D441A"/>
    <w:rsid w:val="004D461E"/>
    <w:rsid w:val="00517479"/>
    <w:rsid w:val="00530117"/>
    <w:rsid w:val="005A0BE5"/>
    <w:rsid w:val="005C0E1F"/>
    <w:rsid w:val="005E0D2B"/>
    <w:rsid w:val="005E2C99"/>
    <w:rsid w:val="005E4E58"/>
    <w:rsid w:val="00672258"/>
    <w:rsid w:val="0067575B"/>
    <w:rsid w:val="00692C26"/>
    <w:rsid w:val="006F2D3D"/>
    <w:rsid w:val="00700835"/>
    <w:rsid w:val="00726F87"/>
    <w:rsid w:val="007333B9"/>
    <w:rsid w:val="00784A8A"/>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D6E13"/>
    <w:rsid w:val="009E5822"/>
    <w:rsid w:val="009E691A"/>
    <w:rsid w:val="00A074CB"/>
    <w:rsid w:val="00A369C4"/>
    <w:rsid w:val="00A47986"/>
    <w:rsid w:val="00A91A24"/>
    <w:rsid w:val="00AC0E99"/>
    <w:rsid w:val="00AF1E67"/>
    <w:rsid w:val="00AF5046"/>
    <w:rsid w:val="00AF70D4"/>
    <w:rsid w:val="00B169A1"/>
    <w:rsid w:val="00B31FC8"/>
    <w:rsid w:val="00B33E0C"/>
    <w:rsid w:val="00B3621A"/>
    <w:rsid w:val="00B45FE9"/>
    <w:rsid w:val="00B55D49"/>
    <w:rsid w:val="00B65E97"/>
    <w:rsid w:val="00B84180"/>
    <w:rsid w:val="00BE63EA"/>
    <w:rsid w:val="00C35F43"/>
    <w:rsid w:val="00C42A3C"/>
    <w:rsid w:val="00CD2C6D"/>
    <w:rsid w:val="00CF1A0F"/>
    <w:rsid w:val="00CF53CF"/>
    <w:rsid w:val="00D36252"/>
    <w:rsid w:val="00D4330B"/>
    <w:rsid w:val="00D460F1"/>
    <w:rsid w:val="00D51B44"/>
    <w:rsid w:val="00D6085D"/>
    <w:rsid w:val="00D66D57"/>
    <w:rsid w:val="00D81480"/>
    <w:rsid w:val="00DA2E40"/>
    <w:rsid w:val="00DA5BF8"/>
    <w:rsid w:val="00DC71AA"/>
    <w:rsid w:val="00DD2FAB"/>
    <w:rsid w:val="00DE627C"/>
    <w:rsid w:val="00DF1850"/>
    <w:rsid w:val="00DF4803"/>
    <w:rsid w:val="00E46E7E"/>
    <w:rsid w:val="00E95631"/>
    <w:rsid w:val="00F1173B"/>
    <w:rsid w:val="00F45F2E"/>
    <w:rsid w:val="00F6743E"/>
    <w:rsid w:val="00F932B3"/>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4803"/>
    <w:rPr>
      <w:rFonts w:ascii="Times New Roman" w:hAnsi="Times New Roman" w:cs="Times New Roman"/>
      <w:sz w:val="20"/>
    </w:rPr>
  </w:style>
  <w:style w:type="paragraph" w:styleId="Heading1">
    <w:name w:val="heading 1"/>
    <w:aliases w:val="Pocket"/>
    <w:basedOn w:val="Normal"/>
    <w:next w:val="Normal"/>
    <w:link w:val="Heading1Char"/>
    <w:uiPriority w:val="9"/>
    <w:qFormat/>
    <w:rsid w:val="00DF4803"/>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DF4803"/>
    <w:pPr>
      <w:keepNext/>
      <w:keepLines/>
      <w:pageBreakBefore/>
      <w:jc w:val="center"/>
      <w:outlineLvl w:val="1"/>
    </w:pPr>
    <w:rPr>
      <w:rFonts w:eastAsiaTheme="majorEastAsia" w:cstheme="majorBidi"/>
      <w:b/>
      <w:bCs/>
      <w:sz w:val="32"/>
      <w:szCs w:val="36"/>
      <w:u w:val="single"/>
    </w:rPr>
  </w:style>
  <w:style w:type="paragraph" w:styleId="Heading3">
    <w:name w:val="heading 3"/>
    <w:aliases w:val="Block"/>
    <w:basedOn w:val="Normal"/>
    <w:next w:val="Normal"/>
    <w:link w:val="Heading3Char"/>
    <w:uiPriority w:val="9"/>
    <w:unhideWhenUsed/>
    <w:qFormat/>
    <w:rsid w:val="00DF4803"/>
    <w:pPr>
      <w:keepNext/>
      <w:keepLines/>
      <w:pageBreakBefore/>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F4803"/>
    <w:pPr>
      <w:keepNext/>
      <w:keepLines/>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4803"/>
    <w:rPr>
      <w:rFonts w:ascii="Times New Roman" w:hAnsi="Times New Roman" w:cs="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DF4803"/>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DF4803"/>
    <w:rPr>
      <w:rFonts w:ascii="Times New Roman" w:eastAsiaTheme="majorEastAsia" w:hAnsi="Times New Roman" w:cstheme="majorBidi"/>
      <w:b/>
      <w:bCs/>
      <w:sz w:val="32"/>
      <w:szCs w:val="36"/>
      <w:u w:val="single"/>
    </w:rPr>
  </w:style>
  <w:style w:type="character" w:customStyle="1" w:styleId="Heading3Char">
    <w:name w:val="Heading 3 Char"/>
    <w:aliases w:val="Block Char"/>
    <w:basedOn w:val="DefaultParagraphFont"/>
    <w:link w:val="Heading3"/>
    <w:uiPriority w:val="9"/>
    <w:rsid w:val="00DF4803"/>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F4803"/>
    <w:rPr>
      <w:rFonts w:ascii="Times New Roman" w:eastAsiaTheme="majorEastAsia" w:hAnsi="Times New Roman" w:cstheme="majorBidi"/>
      <w:b/>
      <w:bCs/>
      <w:iCs/>
    </w:rPr>
  </w:style>
  <w:style w:type="paragraph" w:styleId="NoSpacing">
    <w:name w:val="No Spacing"/>
    <w:uiPriority w:val="1"/>
    <w:rsid w:val="00DF4803"/>
  </w:style>
  <w:style w:type="character" w:customStyle="1" w:styleId="StyleStyleBold12pt">
    <w:name w:val="Style Style Bold + 12 pt"/>
    <w:aliases w:val="Cite"/>
    <w:basedOn w:val="DefaultParagraphFont"/>
    <w:uiPriority w:val="5"/>
    <w:qFormat/>
    <w:rsid w:val="00DF4803"/>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DF4803"/>
    <w:rPr>
      <w:rFonts w:ascii="Times New Roman" w:hAnsi="Times New Roman"/>
      <w:b w:val="0"/>
      <w:sz w:val="20"/>
      <w:u w:val="single"/>
    </w:rPr>
  </w:style>
  <w:style w:type="paragraph" w:styleId="DocumentMap">
    <w:name w:val="Document Map"/>
    <w:basedOn w:val="Normal"/>
    <w:link w:val="DocumentMapChar"/>
    <w:uiPriority w:val="99"/>
    <w:semiHidden/>
    <w:unhideWhenUsed/>
    <w:rsid w:val="00DF4803"/>
    <w:rPr>
      <w:rFonts w:ascii="Lucida Grande" w:hAnsi="Lucida Grande" w:cs="Lucida Grande"/>
    </w:rPr>
  </w:style>
  <w:style w:type="character" w:customStyle="1" w:styleId="DocumentMapChar">
    <w:name w:val="Document Map Char"/>
    <w:basedOn w:val="DefaultParagraphFont"/>
    <w:link w:val="DocumentMap"/>
    <w:uiPriority w:val="99"/>
    <w:semiHidden/>
    <w:rsid w:val="00DF4803"/>
    <w:rPr>
      <w:rFonts w:ascii="Lucida Grande" w:hAnsi="Lucida Grande" w:cs="Lucida Grande"/>
      <w:sz w:val="22"/>
    </w:rPr>
  </w:style>
  <w:style w:type="paragraph" w:styleId="ListParagraph">
    <w:name w:val="List Paragraph"/>
    <w:basedOn w:val="Normal"/>
    <w:uiPriority w:val="34"/>
    <w:rsid w:val="00DF4803"/>
    <w:pPr>
      <w:ind w:left="720"/>
      <w:contextualSpacing/>
    </w:pPr>
  </w:style>
  <w:style w:type="paragraph" w:styleId="Header">
    <w:name w:val="header"/>
    <w:basedOn w:val="Normal"/>
    <w:link w:val="HeaderChar"/>
    <w:uiPriority w:val="99"/>
    <w:unhideWhenUsed/>
    <w:rsid w:val="00DF4803"/>
    <w:pPr>
      <w:tabs>
        <w:tab w:val="center" w:pos="4320"/>
        <w:tab w:val="right" w:pos="8640"/>
      </w:tabs>
    </w:pPr>
  </w:style>
  <w:style w:type="character" w:customStyle="1" w:styleId="HeaderChar">
    <w:name w:val="Header Char"/>
    <w:basedOn w:val="DefaultParagraphFont"/>
    <w:link w:val="Header"/>
    <w:uiPriority w:val="99"/>
    <w:rsid w:val="00DF4803"/>
    <w:rPr>
      <w:rFonts w:ascii="Times New Roman" w:hAnsi="Times New Roman" w:cs="Times New Roman"/>
      <w:sz w:val="22"/>
    </w:rPr>
  </w:style>
  <w:style w:type="paragraph" w:styleId="Footer">
    <w:name w:val="footer"/>
    <w:basedOn w:val="Normal"/>
    <w:link w:val="FooterChar"/>
    <w:uiPriority w:val="99"/>
    <w:unhideWhenUsed/>
    <w:rsid w:val="00DF4803"/>
    <w:pPr>
      <w:tabs>
        <w:tab w:val="center" w:pos="4320"/>
        <w:tab w:val="right" w:pos="8640"/>
      </w:tabs>
    </w:pPr>
  </w:style>
  <w:style w:type="character" w:customStyle="1" w:styleId="FooterChar">
    <w:name w:val="Footer Char"/>
    <w:basedOn w:val="DefaultParagraphFont"/>
    <w:link w:val="Footer"/>
    <w:uiPriority w:val="99"/>
    <w:rsid w:val="00DF4803"/>
    <w:rPr>
      <w:rFonts w:ascii="Times New Roman" w:hAnsi="Times New Roman" w:cs="Times New Roman"/>
      <w:sz w:val="22"/>
    </w:rPr>
  </w:style>
  <w:style w:type="character" w:styleId="PageNumber">
    <w:name w:val="page number"/>
    <w:basedOn w:val="DefaultParagraphFont"/>
    <w:uiPriority w:val="99"/>
    <w:semiHidden/>
    <w:unhideWhenUsed/>
    <w:rsid w:val="00DF4803"/>
  </w:style>
  <w:style w:type="character" w:styleId="Hyperlink">
    <w:name w:val="Hyperlink"/>
    <w:basedOn w:val="DefaultParagraphFont"/>
    <w:uiPriority w:val="99"/>
    <w:unhideWhenUsed/>
    <w:rsid w:val="00DF4803"/>
    <w:rPr>
      <w:color w:val="0000FF" w:themeColor="hyperlink"/>
      <w:u w:val="single"/>
    </w:rPr>
  </w:style>
  <w:style w:type="character" w:customStyle="1" w:styleId="Box">
    <w:name w:val="Box"/>
    <w:basedOn w:val="DefaultParagraphFont"/>
    <w:uiPriority w:val="1"/>
    <w:qFormat/>
    <w:rsid w:val="00DF4803"/>
    <w:rPr>
      <w:rFonts w:ascii="Times New Roman" w:hAnsi="Times New Roman"/>
      <w:b/>
      <w:sz w:val="20"/>
      <w:u w:val="single"/>
      <w:bdr w:val="single" w:sz="8" w:space="0" w:color="auto"/>
    </w:rPr>
  </w:style>
  <w:style w:type="paragraph" w:styleId="TOC1">
    <w:name w:val="toc 1"/>
    <w:basedOn w:val="Normal"/>
    <w:next w:val="Normal"/>
    <w:autoRedefine/>
    <w:uiPriority w:val="39"/>
    <w:unhideWhenUsed/>
    <w:rsid w:val="00095498"/>
  </w:style>
  <w:style w:type="paragraph" w:styleId="TOC2">
    <w:name w:val="toc 2"/>
    <w:basedOn w:val="Normal"/>
    <w:next w:val="Normal"/>
    <w:autoRedefine/>
    <w:uiPriority w:val="39"/>
    <w:unhideWhenUsed/>
    <w:rsid w:val="00095498"/>
    <w:pPr>
      <w:ind w:left="200"/>
    </w:pPr>
  </w:style>
  <w:style w:type="paragraph" w:styleId="TOC3">
    <w:name w:val="toc 3"/>
    <w:basedOn w:val="Normal"/>
    <w:next w:val="Normal"/>
    <w:autoRedefine/>
    <w:uiPriority w:val="39"/>
    <w:unhideWhenUsed/>
    <w:rsid w:val="00095498"/>
    <w:pPr>
      <w:ind w:left="400"/>
    </w:pPr>
  </w:style>
  <w:style w:type="paragraph" w:styleId="TOC4">
    <w:name w:val="toc 4"/>
    <w:basedOn w:val="Normal"/>
    <w:next w:val="Normal"/>
    <w:autoRedefine/>
    <w:uiPriority w:val="39"/>
    <w:unhideWhenUsed/>
    <w:rsid w:val="00095498"/>
    <w:pPr>
      <w:ind w:left="600"/>
    </w:pPr>
  </w:style>
  <w:style w:type="paragraph" w:styleId="TOC5">
    <w:name w:val="toc 5"/>
    <w:basedOn w:val="Normal"/>
    <w:next w:val="Normal"/>
    <w:autoRedefine/>
    <w:uiPriority w:val="39"/>
    <w:unhideWhenUsed/>
    <w:rsid w:val="00095498"/>
    <w:pPr>
      <w:ind w:left="800"/>
    </w:pPr>
  </w:style>
  <w:style w:type="paragraph" w:styleId="TOC6">
    <w:name w:val="toc 6"/>
    <w:basedOn w:val="Normal"/>
    <w:next w:val="Normal"/>
    <w:autoRedefine/>
    <w:uiPriority w:val="39"/>
    <w:unhideWhenUsed/>
    <w:rsid w:val="00095498"/>
    <w:pPr>
      <w:ind w:left="1000"/>
    </w:pPr>
  </w:style>
  <w:style w:type="paragraph" w:styleId="TOC7">
    <w:name w:val="toc 7"/>
    <w:basedOn w:val="Normal"/>
    <w:next w:val="Normal"/>
    <w:autoRedefine/>
    <w:uiPriority w:val="39"/>
    <w:unhideWhenUsed/>
    <w:rsid w:val="00095498"/>
    <w:pPr>
      <w:ind w:left="1200"/>
    </w:pPr>
  </w:style>
  <w:style w:type="paragraph" w:styleId="TOC8">
    <w:name w:val="toc 8"/>
    <w:basedOn w:val="Normal"/>
    <w:next w:val="Normal"/>
    <w:autoRedefine/>
    <w:uiPriority w:val="39"/>
    <w:unhideWhenUsed/>
    <w:rsid w:val="00095498"/>
    <w:pPr>
      <w:ind w:left="1400"/>
    </w:pPr>
  </w:style>
  <w:style w:type="paragraph" w:styleId="TOC9">
    <w:name w:val="toc 9"/>
    <w:basedOn w:val="Normal"/>
    <w:next w:val="Normal"/>
    <w:autoRedefine/>
    <w:uiPriority w:val="39"/>
    <w:unhideWhenUsed/>
    <w:rsid w:val="00095498"/>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4803"/>
    <w:rPr>
      <w:rFonts w:ascii="Times New Roman" w:hAnsi="Times New Roman" w:cs="Times New Roman"/>
      <w:sz w:val="20"/>
    </w:rPr>
  </w:style>
  <w:style w:type="paragraph" w:styleId="Heading1">
    <w:name w:val="heading 1"/>
    <w:aliases w:val="Pocket"/>
    <w:basedOn w:val="Normal"/>
    <w:next w:val="Normal"/>
    <w:link w:val="Heading1Char"/>
    <w:uiPriority w:val="9"/>
    <w:qFormat/>
    <w:rsid w:val="00DF4803"/>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DF4803"/>
    <w:pPr>
      <w:keepNext/>
      <w:keepLines/>
      <w:pageBreakBefore/>
      <w:jc w:val="center"/>
      <w:outlineLvl w:val="1"/>
    </w:pPr>
    <w:rPr>
      <w:rFonts w:eastAsiaTheme="majorEastAsia" w:cstheme="majorBidi"/>
      <w:b/>
      <w:bCs/>
      <w:sz w:val="32"/>
      <w:szCs w:val="36"/>
      <w:u w:val="single"/>
    </w:rPr>
  </w:style>
  <w:style w:type="paragraph" w:styleId="Heading3">
    <w:name w:val="heading 3"/>
    <w:aliases w:val="Block"/>
    <w:basedOn w:val="Normal"/>
    <w:next w:val="Normal"/>
    <w:link w:val="Heading3Char"/>
    <w:uiPriority w:val="9"/>
    <w:unhideWhenUsed/>
    <w:qFormat/>
    <w:rsid w:val="00DF4803"/>
    <w:pPr>
      <w:keepNext/>
      <w:keepLines/>
      <w:pageBreakBefore/>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F4803"/>
    <w:pPr>
      <w:keepNext/>
      <w:keepLines/>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4803"/>
    <w:rPr>
      <w:rFonts w:ascii="Times New Roman" w:hAnsi="Times New Roman" w:cs="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DF4803"/>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DF4803"/>
    <w:rPr>
      <w:rFonts w:ascii="Times New Roman" w:eastAsiaTheme="majorEastAsia" w:hAnsi="Times New Roman" w:cstheme="majorBidi"/>
      <w:b/>
      <w:bCs/>
      <w:sz w:val="32"/>
      <w:szCs w:val="36"/>
      <w:u w:val="single"/>
    </w:rPr>
  </w:style>
  <w:style w:type="character" w:customStyle="1" w:styleId="Heading3Char">
    <w:name w:val="Heading 3 Char"/>
    <w:aliases w:val="Block Char"/>
    <w:basedOn w:val="DefaultParagraphFont"/>
    <w:link w:val="Heading3"/>
    <w:uiPriority w:val="9"/>
    <w:rsid w:val="00DF4803"/>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F4803"/>
    <w:rPr>
      <w:rFonts w:ascii="Times New Roman" w:eastAsiaTheme="majorEastAsia" w:hAnsi="Times New Roman" w:cstheme="majorBidi"/>
      <w:b/>
      <w:bCs/>
      <w:iCs/>
    </w:rPr>
  </w:style>
  <w:style w:type="paragraph" w:styleId="NoSpacing">
    <w:name w:val="No Spacing"/>
    <w:uiPriority w:val="1"/>
    <w:rsid w:val="00DF4803"/>
  </w:style>
  <w:style w:type="character" w:customStyle="1" w:styleId="StyleStyleBold12pt">
    <w:name w:val="Style Style Bold + 12 pt"/>
    <w:aliases w:val="Cite"/>
    <w:basedOn w:val="DefaultParagraphFont"/>
    <w:uiPriority w:val="5"/>
    <w:qFormat/>
    <w:rsid w:val="00DF4803"/>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DF4803"/>
    <w:rPr>
      <w:rFonts w:ascii="Times New Roman" w:hAnsi="Times New Roman"/>
      <w:b w:val="0"/>
      <w:sz w:val="20"/>
      <w:u w:val="single"/>
    </w:rPr>
  </w:style>
  <w:style w:type="paragraph" w:styleId="DocumentMap">
    <w:name w:val="Document Map"/>
    <w:basedOn w:val="Normal"/>
    <w:link w:val="DocumentMapChar"/>
    <w:uiPriority w:val="99"/>
    <w:semiHidden/>
    <w:unhideWhenUsed/>
    <w:rsid w:val="00DF4803"/>
    <w:rPr>
      <w:rFonts w:ascii="Lucida Grande" w:hAnsi="Lucida Grande" w:cs="Lucida Grande"/>
    </w:rPr>
  </w:style>
  <w:style w:type="character" w:customStyle="1" w:styleId="DocumentMapChar">
    <w:name w:val="Document Map Char"/>
    <w:basedOn w:val="DefaultParagraphFont"/>
    <w:link w:val="DocumentMap"/>
    <w:uiPriority w:val="99"/>
    <w:semiHidden/>
    <w:rsid w:val="00DF4803"/>
    <w:rPr>
      <w:rFonts w:ascii="Lucida Grande" w:hAnsi="Lucida Grande" w:cs="Lucida Grande"/>
      <w:sz w:val="22"/>
    </w:rPr>
  </w:style>
  <w:style w:type="paragraph" w:styleId="ListParagraph">
    <w:name w:val="List Paragraph"/>
    <w:basedOn w:val="Normal"/>
    <w:uiPriority w:val="34"/>
    <w:rsid w:val="00DF4803"/>
    <w:pPr>
      <w:ind w:left="720"/>
      <w:contextualSpacing/>
    </w:pPr>
  </w:style>
  <w:style w:type="paragraph" w:styleId="Header">
    <w:name w:val="header"/>
    <w:basedOn w:val="Normal"/>
    <w:link w:val="HeaderChar"/>
    <w:uiPriority w:val="99"/>
    <w:unhideWhenUsed/>
    <w:rsid w:val="00DF4803"/>
    <w:pPr>
      <w:tabs>
        <w:tab w:val="center" w:pos="4320"/>
        <w:tab w:val="right" w:pos="8640"/>
      </w:tabs>
    </w:pPr>
  </w:style>
  <w:style w:type="character" w:customStyle="1" w:styleId="HeaderChar">
    <w:name w:val="Header Char"/>
    <w:basedOn w:val="DefaultParagraphFont"/>
    <w:link w:val="Header"/>
    <w:uiPriority w:val="99"/>
    <w:rsid w:val="00DF4803"/>
    <w:rPr>
      <w:rFonts w:ascii="Times New Roman" w:hAnsi="Times New Roman" w:cs="Times New Roman"/>
      <w:sz w:val="22"/>
    </w:rPr>
  </w:style>
  <w:style w:type="paragraph" w:styleId="Footer">
    <w:name w:val="footer"/>
    <w:basedOn w:val="Normal"/>
    <w:link w:val="FooterChar"/>
    <w:uiPriority w:val="99"/>
    <w:unhideWhenUsed/>
    <w:rsid w:val="00DF4803"/>
    <w:pPr>
      <w:tabs>
        <w:tab w:val="center" w:pos="4320"/>
        <w:tab w:val="right" w:pos="8640"/>
      </w:tabs>
    </w:pPr>
  </w:style>
  <w:style w:type="character" w:customStyle="1" w:styleId="FooterChar">
    <w:name w:val="Footer Char"/>
    <w:basedOn w:val="DefaultParagraphFont"/>
    <w:link w:val="Footer"/>
    <w:uiPriority w:val="99"/>
    <w:rsid w:val="00DF4803"/>
    <w:rPr>
      <w:rFonts w:ascii="Times New Roman" w:hAnsi="Times New Roman" w:cs="Times New Roman"/>
      <w:sz w:val="22"/>
    </w:rPr>
  </w:style>
  <w:style w:type="character" w:styleId="PageNumber">
    <w:name w:val="page number"/>
    <w:basedOn w:val="DefaultParagraphFont"/>
    <w:uiPriority w:val="99"/>
    <w:semiHidden/>
    <w:unhideWhenUsed/>
    <w:rsid w:val="00DF4803"/>
  </w:style>
  <w:style w:type="character" w:styleId="Hyperlink">
    <w:name w:val="Hyperlink"/>
    <w:basedOn w:val="DefaultParagraphFont"/>
    <w:uiPriority w:val="99"/>
    <w:unhideWhenUsed/>
    <w:rsid w:val="00DF4803"/>
    <w:rPr>
      <w:color w:val="0000FF" w:themeColor="hyperlink"/>
      <w:u w:val="single"/>
    </w:rPr>
  </w:style>
  <w:style w:type="character" w:customStyle="1" w:styleId="Box">
    <w:name w:val="Box"/>
    <w:basedOn w:val="DefaultParagraphFont"/>
    <w:uiPriority w:val="1"/>
    <w:qFormat/>
    <w:rsid w:val="00DF4803"/>
    <w:rPr>
      <w:rFonts w:ascii="Times New Roman" w:hAnsi="Times New Roman"/>
      <w:b/>
      <w:sz w:val="20"/>
      <w:u w:val="single"/>
      <w:bdr w:val="single" w:sz="8" w:space="0" w:color="auto"/>
    </w:rPr>
  </w:style>
  <w:style w:type="paragraph" w:styleId="TOC1">
    <w:name w:val="toc 1"/>
    <w:basedOn w:val="Normal"/>
    <w:next w:val="Normal"/>
    <w:autoRedefine/>
    <w:uiPriority w:val="39"/>
    <w:unhideWhenUsed/>
    <w:rsid w:val="00095498"/>
  </w:style>
  <w:style w:type="paragraph" w:styleId="TOC2">
    <w:name w:val="toc 2"/>
    <w:basedOn w:val="Normal"/>
    <w:next w:val="Normal"/>
    <w:autoRedefine/>
    <w:uiPriority w:val="39"/>
    <w:unhideWhenUsed/>
    <w:rsid w:val="00095498"/>
    <w:pPr>
      <w:ind w:left="200"/>
    </w:pPr>
  </w:style>
  <w:style w:type="paragraph" w:styleId="TOC3">
    <w:name w:val="toc 3"/>
    <w:basedOn w:val="Normal"/>
    <w:next w:val="Normal"/>
    <w:autoRedefine/>
    <w:uiPriority w:val="39"/>
    <w:unhideWhenUsed/>
    <w:rsid w:val="00095498"/>
    <w:pPr>
      <w:ind w:left="400"/>
    </w:pPr>
  </w:style>
  <w:style w:type="paragraph" w:styleId="TOC4">
    <w:name w:val="toc 4"/>
    <w:basedOn w:val="Normal"/>
    <w:next w:val="Normal"/>
    <w:autoRedefine/>
    <w:uiPriority w:val="39"/>
    <w:unhideWhenUsed/>
    <w:rsid w:val="00095498"/>
    <w:pPr>
      <w:ind w:left="600"/>
    </w:pPr>
  </w:style>
  <w:style w:type="paragraph" w:styleId="TOC5">
    <w:name w:val="toc 5"/>
    <w:basedOn w:val="Normal"/>
    <w:next w:val="Normal"/>
    <w:autoRedefine/>
    <w:uiPriority w:val="39"/>
    <w:unhideWhenUsed/>
    <w:rsid w:val="00095498"/>
    <w:pPr>
      <w:ind w:left="800"/>
    </w:pPr>
  </w:style>
  <w:style w:type="paragraph" w:styleId="TOC6">
    <w:name w:val="toc 6"/>
    <w:basedOn w:val="Normal"/>
    <w:next w:val="Normal"/>
    <w:autoRedefine/>
    <w:uiPriority w:val="39"/>
    <w:unhideWhenUsed/>
    <w:rsid w:val="00095498"/>
    <w:pPr>
      <w:ind w:left="1000"/>
    </w:pPr>
  </w:style>
  <w:style w:type="paragraph" w:styleId="TOC7">
    <w:name w:val="toc 7"/>
    <w:basedOn w:val="Normal"/>
    <w:next w:val="Normal"/>
    <w:autoRedefine/>
    <w:uiPriority w:val="39"/>
    <w:unhideWhenUsed/>
    <w:rsid w:val="00095498"/>
    <w:pPr>
      <w:ind w:left="1200"/>
    </w:pPr>
  </w:style>
  <w:style w:type="paragraph" w:styleId="TOC8">
    <w:name w:val="toc 8"/>
    <w:basedOn w:val="Normal"/>
    <w:next w:val="Normal"/>
    <w:autoRedefine/>
    <w:uiPriority w:val="39"/>
    <w:unhideWhenUsed/>
    <w:rsid w:val="00095498"/>
    <w:pPr>
      <w:ind w:left="1400"/>
    </w:pPr>
  </w:style>
  <w:style w:type="paragraph" w:styleId="TOC9">
    <w:name w:val="toc 9"/>
    <w:basedOn w:val="Normal"/>
    <w:next w:val="Normal"/>
    <w:autoRedefine/>
    <w:uiPriority w:val="39"/>
    <w:unhideWhenUsed/>
    <w:rsid w:val="00095498"/>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urrenthistory.com/pdf_org_files/104_686_419.pdf" TargetMode="External"/><Relationship Id="rId12" Type="http://schemas.openxmlformats.org/officeDocument/2006/relationships/hyperlink" Target="http://www.state.gov/j/ct/list/c14151.htm" TargetMode="External"/><Relationship Id="rId13" Type="http://schemas.openxmlformats.org/officeDocument/2006/relationships/hyperlink" Target="http://www.bostonglobe.com/opinion/2013/04/28/making-terror-lists-matter-cuba-not-state-sponsor-terrorism/X2NW0rfYm5A2eJT5VZEuHI/story.html" TargetMode="External"/><Relationship Id="rId14" Type="http://schemas.openxmlformats.org/officeDocument/2006/relationships/hyperlink" Target="http://www.politicsdaily.com/2010/08/24/ten-reasons-to-lift-the-cuba-embargo/" TargetMode="External"/><Relationship Id="rId15" Type="http://schemas.openxmlformats.org/officeDocument/2006/relationships/hyperlink" Target="http://www.politicsdaily.com/2010/08/24/ten-reasons-to-lift-the-cuba-embargo/" TargetMode="External"/><Relationship Id="rId16" Type="http://schemas.openxmlformats.org/officeDocument/2006/relationships/hyperlink" Target="http://ias7.berkeley.edu/Publications/Review/Fall2007/pdf/BRLAS-Fall2007-Carnoy-standard.pdf" TargetMode="External"/><Relationship Id="rId17" Type="http://schemas.openxmlformats.org/officeDocument/2006/relationships/hyperlink" Target="http://www.guardian.co.uk/commentisfree/2013/may/31/cuba-us-terror-sponsors-list"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fr.org/cuba/us-cuba-relations/p11113" TargetMode="External"/><Relationship Id="rId9" Type="http://schemas.openxmlformats.org/officeDocument/2006/relationships/hyperlink" Target="http://www.cfr.org/cuba/us-cuba-relations/p11113" TargetMode="External"/><Relationship Id="rId10" Type="http://schemas.openxmlformats.org/officeDocument/2006/relationships/hyperlink" Target="http://www.ipsnews.net/2013/06/pressure-building-for-u-s-to-remove-cuba-from-terror-sponsor-l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odmohney: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TotalTime>
  <Pages>25</Pages>
  <Words>9052</Words>
  <Characters>51602</Characters>
  <Application>Microsoft Macintosh Word</Application>
  <DocSecurity>0</DocSecurity>
  <Lines>430</Lines>
  <Paragraphs>121</Paragraphs>
  <ScaleCrop>false</ScaleCrop>
  <Company>Whitman College</Company>
  <LinksUpToDate>false</LinksUpToDate>
  <CharactersWithSpaces>60533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 Mohney</dc:creator>
  <cp:keywords/>
  <dc:description/>
  <cp:lastModifiedBy>Tod Mohney</cp:lastModifiedBy>
  <cp:revision>1</cp:revision>
  <dcterms:created xsi:type="dcterms:W3CDTF">2013-06-28T23:30:00Z</dcterms:created>
  <dcterms:modified xsi:type="dcterms:W3CDTF">2013-06-29T00:06:00Z</dcterms:modified>
</cp:coreProperties>
</file>