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3ED0" w:rsidRDefault="00AE3ED0" w:rsidP="00AE3ED0">
      <w:pPr>
        <w:pStyle w:val="Heading1"/>
      </w:pPr>
      <w:r>
        <w:t>NOTES</w:t>
      </w:r>
    </w:p>
    <w:p w:rsidR="00AE3ED0" w:rsidRDefault="00AE3ED0" w:rsidP="00AE3ED0"/>
    <w:p w:rsidR="00AE3ED0" w:rsidRDefault="00AE3ED0" w:rsidP="00AE3ED0">
      <w:pPr>
        <w:pStyle w:val="Heading4"/>
      </w:pPr>
      <w:r>
        <w:t xml:space="preserve">The </w:t>
      </w:r>
      <w:proofErr w:type="spellStart"/>
      <w:r>
        <w:t>aff</w:t>
      </w:r>
      <w:proofErr w:type="spellEnd"/>
      <w:r>
        <w:t xml:space="preserve"> will want their Neoliberalism and other </w:t>
      </w:r>
      <w:proofErr w:type="spellStart"/>
      <w:r>
        <w:t>neg</w:t>
      </w:r>
      <w:proofErr w:type="spellEnd"/>
      <w:r>
        <w:t xml:space="preserve"> K files for extensions. The </w:t>
      </w:r>
      <w:proofErr w:type="spellStart"/>
      <w:r>
        <w:t>neg</w:t>
      </w:r>
      <w:proofErr w:type="spellEnd"/>
      <w:r>
        <w:t xml:space="preserve"> will want their answers to these Ks</w:t>
      </w:r>
      <w:r w:rsidR="00C05B00">
        <w:t xml:space="preserve"> and their critical neglect </w:t>
      </w:r>
      <w:proofErr w:type="spellStart"/>
      <w:r w:rsidR="00C05B00">
        <w:t>neg</w:t>
      </w:r>
      <w:proofErr w:type="spellEnd"/>
      <w:r>
        <w:t xml:space="preserve"> for the case debate.</w:t>
      </w:r>
    </w:p>
    <w:p w:rsidR="00AE3ED0" w:rsidRPr="00AE3ED0" w:rsidRDefault="00AE3ED0" w:rsidP="00AE3ED0">
      <w:pPr>
        <w:pStyle w:val="Heading4"/>
      </w:pPr>
      <w:r>
        <w:t xml:space="preserve">More </w:t>
      </w:r>
      <w:proofErr w:type="spellStart"/>
      <w:r>
        <w:t>neg</w:t>
      </w:r>
      <w:proofErr w:type="spellEnd"/>
      <w:r>
        <w:t xml:space="preserve"> cards for the “Expropriation Bad DA” are coming in the next wave.</w:t>
      </w:r>
    </w:p>
    <w:p w:rsidR="00AE3ED0" w:rsidRPr="00AE3ED0" w:rsidRDefault="00AE3ED0" w:rsidP="00AE3ED0"/>
    <w:p w:rsidR="00AE3ED0" w:rsidRDefault="00AE3ED0" w:rsidP="00AE3ED0">
      <w:pPr>
        <w:pStyle w:val="Heading1"/>
      </w:pPr>
    </w:p>
    <w:p w:rsidR="00AE3ED0" w:rsidRDefault="00AE3ED0" w:rsidP="00AE3ED0">
      <w:pPr>
        <w:pStyle w:val="Heading1"/>
      </w:pPr>
      <w:r>
        <w:lastRenderedPageBreak/>
        <w:t>AFF</w:t>
      </w:r>
    </w:p>
    <w:p w:rsidR="006E2E39" w:rsidRDefault="003E7CBE" w:rsidP="003E7CBE">
      <w:pPr>
        <w:pStyle w:val="Heading2"/>
      </w:pPr>
      <w:r>
        <w:lastRenderedPageBreak/>
        <w:t>1AC</w:t>
      </w:r>
    </w:p>
    <w:p w:rsidR="00F66169" w:rsidRDefault="00F66169" w:rsidP="00F66169">
      <w:pPr>
        <w:pStyle w:val="Heading3"/>
      </w:pPr>
      <w:r>
        <w:lastRenderedPageBreak/>
        <w:t>Plan</w:t>
      </w:r>
    </w:p>
    <w:p w:rsidR="00F66169" w:rsidRDefault="00F66169" w:rsidP="00F66169"/>
    <w:p w:rsidR="00F66169" w:rsidRDefault="00F66169" w:rsidP="00F66169">
      <w:pPr>
        <w:pStyle w:val="Heading4"/>
      </w:pPr>
      <w:r>
        <w:t xml:space="preserve">The United States Federal Government should </w:t>
      </w:r>
      <w:r w:rsidR="00A91C39">
        <w:t>substantially reduce</w:t>
      </w:r>
      <w:r w:rsidR="00CF5EBC">
        <w:t xml:space="preserve"> its claim</w:t>
      </w:r>
      <w:r w:rsidR="00CF7C38">
        <w:t>s</w:t>
      </w:r>
      <w:r w:rsidR="00CF5EBC">
        <w:t xml:space="preserve"> against Cuba for the expropriation of United Fruit Company property.</w:t>
      </w:r>
    </w:p>
    <w:p w:rsidR="00CF5EBC" w:rsidRPr="00CF5EBC" w:rsidRDefault="00CF5EBC" w:rsidP="00CF5EBC"/>
    <w:p w:rsidR="001A0172" w:rsidRDefault="001A0172" w:rsidP="001A0172">
      <w:pPr>
        <w:pStyle w:val="Heading3"/>
      </w:pPr>
      <w:r>
        <w:lastRenderedPageBreak/>
        <w:t>Advantage One – 1AC</w:t>
      </w:r>
    </w:p>
    <w:p w:rsidR="001A0172" w:rsidRDefault="001A0172" w:rsidP="001A0172"/>
    <w:p w:rsidR="00C77DE1" w:rsidRPr="00F66169" w:rsidRDefault="00C16328" w:rsidP="00C77DE1">
      <w:pPr>
        <w:pStyle w:val="Heading4"/>
      </w:pPr>
      <w:r>
        <w:t>Contention</w:t>
      </w:r>
      <w:r w:rsidR="00C77DE1">
        <w:t xml:space="preserve"> One: </w:t>
      </w:r>
      <w:r w:rsidR="00495DA7">
        <w:t>A Banana Republic</w:t>
      </w:r>
    </w:p>
    <w:p w:rsidR="00F66169" w:rsidRDefault="00CF7C38" w:rsidP="00CF7C38">
      <w:pPr>
        <w:pStyle w:val="Heading4"/>
      </w:pPr>
      <w:r>
        <w:t xml:space="preserve">The U.S. government maintains claims against Cuba for property </w:t>
      </w:r>
      <w:r w:rsidRPr="00CF7C38">
        <w:t>nationalized during the revolution</w:t>
      </w:r>
      <w:r>
        <w:t xml:space="preserve">. The value of these claims is disputed, particularly the </w:t>
      </w:r>
      <w:r w:rsidRPr="00CF7C38">
        <w:rPr>
          <w:u w:val="single"/>
        </w:rPr>
        <w:t>United Fruit company</w:t>
      </w:r>
      <w:r w:rsidR="00C21424">
        <w:t>’s sugar plantations</w:t>
      </w:r>
      <w:r>
        <w:t>—</w:t>
      </w:r>
    </w:p>
    <w:p w:rsidR="00C77DE1" w:rsidRPr="00C77DE1" w:rsidRDefault="00C77DE1" w:rsidP="00C77DE1"/>
    <w:p w:rsidR="00F66169" w:rsidRDefault="00F66169" w:rsidP="00F66169">
      <w:r w:rsidRPr="00F66169">
        <w:rPr>
          <w:rStyle w:val="StyleStyleBold12pt"/>
        </w:rPr>
        <w:t>Ashby</w:t>
      </w:r>
      <w:r>
        <w:t xml:space="preserve">, JD from Seattle University Law School and PhD from the University of Southern California and MBA from the University of Edinburgh, Spring </w:t>
      </w:r>
      <w:r w:rsidRPr="00F66169">
        <w:rPr>
          <w:rStyle w:val="StyleStyleBold12pt"/>
        </w:rPr>
        <w:t>2009</w:t>
      </w:r>
    </w:p>
    <w:p w:rsidR="00F66169" w:rsidRPr="00F66169" w:rsidRDefault="00F66169" w:rsidP="00F66169">
      <w:r>
        <w:t>(Timothy, “</w:t>
      </w:r>
      <w:r w:rsidRPr="00F66169">
        <w:t>U.S. Certified Claims Against Cuba: Legal Reality and Likely Settlement Mechanisms</w:t>
      </w:r>
      <w:r>
        <w:t xml:space="preserve">,” </w:t>
      </w:r>
      <w:r w:rsidRPr="00F66169">
        <w:t>University of Miami Inter-American Law Review</w:t>
      </w:r>
      <w:r>
        <w:t xml:space="preserve">, </w:t>
      </w:r>
      <w:r w:rsidRPr="00F66169">
        <w:t>40 U. Miami Inter-Am. L. Rev. 413</w:t>
      </w:r>
      <w:r>
        <w:t>, Lexis)</w:t>
      </w:r>
    </w:p>
    <w:p w:rsidR="00F66169" w:rsidRPr="00F66169" w:rsidRDefault="00F66169" w:rsidP="00F66169">
      <w:r w:rsidRPr="002F169D">
        <w:rPr>
          <w:u w:val="single"/>
        </w:rPr>
        <w:t>Between</w:t>
      </w:r>
      <w:r w:rsidRPr="00F66169">
        <w:t xml:space="preserve"> 19</w:t>
      </w:r>
      <w:r w:rsidRPr="002F169D">
        <w:rPr>
          <w:rStyle w:val="Emphasis"/>
        </w:rPr>
        <w:t>59</w:t>
      </w:r>
      <w:r w:rsidRPr="00F66169">
        <w:t xml:space="preserve"> </w:t>
      </w:r>
      <w:r w:rsidRPr="002F169D">
        <w:rPr>
          <w:u w:val="single"/>
        </w:rPr>
        <w:t>and</w:t>
      </w:r>
      <w:r w:rsidRPr="00F66169">
        <w:t xml:space="preserve"> 19</w:t>
      </w:r>
      <w:r w:rsidRPr="002F169D">
        <w:rPr>
          <w:rStyle w:val="Emphasis"/>
        </w:rPr>
        <w:t>61</w:t>
      </w:r>
      <w:r w:rsidRPr="00F66169">
        <w:t xml:space="preserve">, </w:t>
      </w:r>
      <w:r w:rsidRPr="002F169D">
        <w:rPr>
          <w:u w:val="single"/>
        </w:rPr>
        <w:t>the Cuban government nationalized almost all U.S.-owned assets on the island</w:t>
      </w:r>
      <w:r w:rsidRPr="00F66169">
        <w:t xml:space="preserve">. </w:t>
      </w:r>
      <w:r w:rsidRPr="002F169D">
        <w:rPr>
          <w:u w:val="single"/>
        </w:rPr>
        <w:t>Such properties included</w:t>
      </w:r>
      <w:r w:rsidRPr="00F66169">
        <w:t xml:space="preserve"> 90% of all electricity generated in Cuba, the entire telephone system, most of the mining industry, oil refineries, bottling plants, warehouses, and over </w:t>
      </w:r>
      <w:r w:rsidRPr="002F169D">
        <w:rPr>
          <w:u w:val="single"/>
        </w:rPr>
        <w:t>two million acres of land</w:t>
      </w:r>
      <w:r w:rsidRPr="00F66169">
        <w:t xml:space="preserve">, </w:t>
      </w:r>
      <w:r w:rsidRPr="002F169D">
        <w:rPr>
          <w:u w:val="single"/>
        </w:rPr>
        <w:t>including</w:t>
      </w:r>
      <w:r w:rsidRPr="00F66169">
        <w:t xml:space="preserve">  [*414]  </w:t>
      </w:r>
      <w:r w:rsidRPr="002F169D">
        <w:rPr>
          <w:u w:val="single"/>
        </w:rPr>
        <w:t>up to 80% of the rich traditional sugar lands</w:t>
      </w:r>
      <w:r w:rsidRPr="00F66169">
        <w:t xml:space="preserve">. Expropriated assets also comprised hotels, commercial properties, private residences, artworks, insurance policies, bank accounts, and ships. As </w:t>
      </w:r>
      <w:r w:rsidRPr="002F169D">
        <w:rPr>
          <w:b/>
          <w:u w:val="single"/>
        </w:rPr>
        <w:t>American corporate and private entities controlled two-thirds of the Cuban economy</w:t>
      </w:r>
      <w:r w:rsidRPr="00F66169">
        <w:t xml:space="preserve">, this was the largest uncompensated taking of American property by a foreign government in history. </w:t>
      </w:r>
      <w:r w:rsidRPr="002F169D">
        <w:rPr>
          <w:u w:val="single"/>
        </w:rPr>
        <w:t xml:space="preserve">These nationalizations were the </w:t>
      </w:r>
      <w:r w:rsidRPr="002F169D">
        <w:rPr>
          <w:u w:val="single"/>
          <w:bdr w:val="single" w:sz="4" w:space="0" w:color="auto"/>
        </w:rPr>
        <w:t>primary cause of the U.S. embargo</w:t>
      </w:r>
      <w:r w:rsidRPr="002F169D">
        <w:rPr>
          <w:u w:val="single"/>
        </w:rPr>
        <w:t xml:space="preserve"> that has remained in place for nearly half a century</w:t>
      </w:r>
      <w:r w:rsidRPr="00F66169">
        <w:t>.</w:t>
      </w:r>
    </w:p>
    <w:p w:rsidR="00F66169" w:rsidRPr="003679AF" w:rsidRDefault="00F66169" w:rsidP="00F66169">
      <w:pPr>
        <w:rPr>
          <w:sz w:val="16"/>
          <w:szCs w:val="16"/>
        </w:rPr>
      </w:pPr>
      <w:r w:rsidRPr="003679AF">
        <w:rPr>
          <w:sz w:val="16"/>
          <w:szCs w:val="16"/>
        </w:rPr>
        <w:t xml:space="preserve">Remarkably, the initial U.S. response was supportive of the first wave of agricultural nationalizations. In June 1959, U.S Ambassador Philip </w:t>
      </w:r>
      <w:proofErr w:type="spellStart"/>
      <w:r w:rsidRPr="003679AF">
        <w:rPr>
          <w:sz w:val="16"/>
          <w:szCs w:val="16"/>
        </w:rPr>
        <w:t>Bonsal</w:t>
      </w:r>
      <w:proofErr w:type="spellEnd"/>
      <w:r w:rsidRPr="003679AF">
        <w:rPr>
          <w:sz w:val="16"/>
          <w:szCs w:val="16"/>
        </w:rPr>
        <w:t xml:space="preserve"> delivered a diplomatic note to the Cuban government recognizing "that under international law a state has the right to take property within its jurisdiction for public purposes in the absence of treaty provisions or other agreements to the contrary," and stated that the United States "understands and is sympathetic to the objectives" of the land reform program because it "can contribute to a higher standard of living, political stability and social progress." n1 However, the note also reminded the Cubans that the right to take foreign-owned property was coupled with an obligation to pay "prompt, adequate and effective compensation," and expressed "serious concern" regarding "the adequacy of the provision for compensation to its citizens whose property may be expropriated." n2</w:t>
      </w:r>
    </w:p>
    <w:p w:rsidR="00F66169" w:rsidRPr="003679AF" w:rsidRDefault="00F66169" w:rsidP="00F66169">
      <w:pPr>
        <w:rPr>
          <w:sz w:val="16"/>
          <w:szCs w:val="16"/>
        </w:rPr>
      </w:pPr>
      <w:r w:rsidRPr="003679AF">
        <w:rPr>
          <w:sz w:val="16"/>
          <w:szCs w:val="16"/>
        </w:rPr>
        <w:t>The Cuban government responded promptly by a diplomatic Note dated June 15, 1959, recognizing its obligation under Cuban law (notably, rather than international law) to provide prompt and adequate compensation, but suggested that this could be delayed due to the country's "chaotic economic and financial situation," and the "imbalance in the balance of payments between the United States and Cuba." n3 The Cuban reply also made allusion to the MacArthur agrarian reform in Japan as a case model of provision of compensation in bonds. On October 12, 1959, the U.S. replied saying that Japanese bonds had been applied to Japanese landholders, not foreigners, and was therefore not a valid precedent. n4  [*415]  During the second wave of foreign asset nationalizations, n5 the Cuban government reiterated that it was too poor to pay compensation promptly or in cash, reinforcing their intent to primarily use bonds for settlement. n6</w:t>
      </w:r>
    </w:p>
    <w:p w:rsidR="00F66169" w:rsidRPr="003679AF" w:rsidRDefault="00F66169" w:rsidP="00F66169">
      <w:pPr>
        <w:rPr>
          <w:sz w:val="16"/>
          <w:szCs w:val="16"/>
        </w:rPr>
      </w:pPr>
      <w:r w:rsidRPr="003679AF">
        <w:rPr>
          <w:sz w:val="16"/>
          <w:szCs w:val="16"/>
        </w:rPr>
        <w:t>Two principal Cuban laws enabled the expropriations. The first was the 1959 Agrarian Reform Act, which authorized compensation for property takings related to the sugar industry in the form of redeemable twenty-year "Agrarian Reform Bonds" with an annual interest rate not to exceed 4.5% to be financed out of the annual budget. n7 The second was Law 851 of 1960. This law authorized compensation for property takings of U.S. nationals in the form of thirty-year government bonds with an annual interest rate of 2%. n8 For real property, Cuban law allowed for compensation to include a 15% profit and actual expenses in addition to the base value for vacant residential lots, and a 12% profit for lots suitable for commercial use. n9</w:t>
      </w:r>
    </w:p>
    <w:p w:rsidR="00F66169" w:rsidRPr="003679AF" w:rsidRDefault="00F66169" w:rsidP="00F66169">
      <w:pPr>
        <w:rPr>
          <w:sz w:val="16"/>
          <w:szCs w:val="16"/>
        </w:rPr>
      </w:pPr>
      <w:r w:rsidRPr="003679AF">
        <w:rPr>
          <w:sz w:val="16"/>
          <w:szCs w:val="16"/>
        </w:rPr>
        <w:t>Contrary to most published sources, Cuban law did not restrict compensation to bonds. Law number 588, which established the procedure for expropriating rural properties after the chaotic process of earlier takings stated, "payment to the owner is made by INRA [National Institute of Agrarian Reform] in cash, Agrarian Reform Bonds or certificates thereof." n10 Although no  [*416]  bonds were known to have been paid as compensation to U.S. nationals, the American owners of six expropriated sisal mills were reportedly paid $ 1.3 million in cash with the balance (50%) promised in bonds. n11</w:t>
      </w:r>
    </w:p>
    <w:p w:rsidR="00F66169" w:rsidRPr="00F66169" w:rsidRDefault="00F66169" w:rsidP="00F66169">
      <w:r w:rsidRPr="00F66169">
        <w:t>III. Valuation of the Nationalized Properties</w:t>
      </w:r>
    </w:p>
    <w:p w:rsidR="00F66169" w:rsidRPr="00F66169" w:rsidRDefault="00F66169" w:rsidP="00F66169">
      <w:r w:rsidRPr="002F169D">
        <w:rPr>
          <w:u w:val="single"/>
        </w:rPr>
        <w:t>The Cuban Government used declared taxable value</w:t>
      </w:r>
      <w:r w:rsidRPr="00F66169">
        <w:t xml:space="preserve"> (the value of assets listed for tax purposes in October 1958) </w:t>
      </w:r>
      <w:r w:rsidRPr="002F169D">
        <w:rPr>
          <w:u w:val="single"/>
        </w:rPr>
        <w:t>as the official value for compensation purposes</w:t>
      </w:r>
      <w:r w:rsidRPr="00F66169">
        <w:t xml:space="preserve">. n12 This worked to the new Cuban government's advantage, as the </w:t>
      </w:r>
      <w:r w:rsidRPr="002F169D">
        <w:rPr>
          <w:u w:val="single"/>
        </w:rPr>
        <w:t>value</w:t>
      </w:r>
      <w:r w:rsidRPr="00F66169">
        <w:t xml:space="preserve"> of the land </w:t>
      </w:r>
      <w:r w:rsidRPr="002F169D">
        <w:rPr>
          <w:u w:val="single"/>
        </w:rPr>
        <w:t>was based on the owners' own assessment for tax purposes</w:t>
      </w:r>
      <w:r w:rsidRPr="00F66169">
        <w:t xml:space="preserve">. n13 As can be imagined, </w:t>
      </w:r>
      <w:r w:rsidRPr="002F169D">
        <w:rPr>
          <w:u w:val="single"/>
        </w:rPr>
        <w:t>declared values were very low</w:t>
      </w:r>
      <w:r w:rsidRPr="00F66169">
        <w:t xml:space="preserve">, and the amount of indemnification calculated on this basis did not burden the public budget. </w:t>
      </w:r>
      <w:r w:rsidRPr="00CF7C38">
        <w:rPr>
          <w:sz w:val="16"/>
          <w:szCs w:val="16"/>
        </w:rPr>
        <w:t xml:space="preserve">n14 This value was deemed to be the peso equivalent of approximately $ 1 billion. n15 All parties recognized that the market value of confiscated properties was much higher than the book value. n16 For example, Chase Manhattan Bank had a 1960 certified claim of $ 7.5 million for eleven confiscated Cuban branches, the bulk of which claim was for expropriated </w:t>
      </w:r>
      <w:r w:rsidRPr="00CF7C38">
        <w:rPr>
          <w:sz w:val="16"/>
          <w:szCs w:val="16"/>
        </w:rPr>
        <w:lastRenderedPageBreak/>
        <w:t>securities rather than real estate. The last appraisal of any Chase branches was made in March 1960 and applied only to the Havana office. This appraisal valued the premises at $ 165,000, and the necessary adjustment to bring the book value for that property to market was stated as $ 54,800. Fidel Castro declared publicly that bond payments would range from $ 15 to $ 45 per acre, equating to just one-fourth of the 1958 value of rural agricultural properties. n17</w:t>
      </w:r>
    </w:p>
    <w:p w:rsidR="00F66169" w:rsidRPr="00F66169" w:rsidRDefault="00F66169" w:rsidP="00F66169">
      <w:r w:rsidRPr="002F169D">
        <w:rPr>
          <w:b/>
          <w:u w:val="single"/>
        </w:rPr>
        <w:t>In 1960</w:t>
      </w:r>
      <w:r w:rsidRPr="00F66169">
        <w:t xml:space="preserve">, </w:t>
      </w:r>
      <w:r w:rsidRPr="002F169D">
        <w:rPr>
          <w:b/>
          <w:u w:val="single"/>
        </w:rPr>
        <w:t>during one of the largest of the multi-phased expropriations of sugar lands</w:t>
      </w:r>
      <w:r w:rsidRPr="00F66169">
        <w:t xml:space="preserve">, </w:t>
      </w:r>
      <w:r w:rsidRPr="002F169D">
        <w:rPr>
          <w:b/>
          <w:u w:val="single"/>
        </w:rPr>
        <w:t>the United Fruit Company informed the Cuban government that it valued its nationalized land at approximately $ 90 million</w:t>
      </w:r>
      <w:r w:rsidRPr="00F66169">
        <w:t xml:space="preserve">. In reply, </w:t>
      </w:r>
      <w:r w:rsidRPr="002F169D">
        <w:rPr>
          <w:u w:val="single"/>
        </w:rPr>
        <w:t>the Cuban government asserted that the United Fruit lands were worth instead approximately $ 17 million</w:t>
      </w:r>
      <w:r w:rsidRPr="00F66169">
        <w:t xml:space="preserve">  [*417]  (in 1960 U.S. dollars). </w:t>
      </w:r>
      <w:r w:rsidRPr="002F169D">
        <w:rPr>
          <w:u w:val="single"/>
        </w:rPr>
        <w:t>The Cubans</w:t>
      </w:r>
      <w:r w:rsidRPr="00F66169">
        <w:t xml:space="preserve"> therefore </w:t>
      </w:r>
      <w:r w:rsidRPr="002F169D">
        <w:rPr>
          <w:u w:val="single"/>
        </w:rPr>
        <w:t>deemed the property to be worth approximately 19% or less than one-fifth of the amount claimed by the original owner</w:t>
      </w:r>
      <w:r w:rsidRPr="00F66169">
        <w:t>. n18</w:t>
      </w:r>
    </w:p>
    <w:p w:rsidR="00F66169" w:rsidRPr="003679AF" w:rsidRDefault="00F66169" w:rsidP="00F66169">
      <w:pPr>
        <w:rPr>
          <w:sz w:val="16"/>
          <w:szCs w:val="16"/>
        </w:rPr>
      </w:pPr>
      <w:r w:rsidRPr="003679AF">
        <w:rPr>
          <w:sz w:val="16"/>
          <w:szCs w:val="16"/>
        </w:rPr>
        <w:t>In late 1960, the U.S. embassy in Havana (which remained open until relations were broken in January 1961) was tasked by the State Department to provide a valuation of American assets in Cuba. The Embassy relied on book value as reported by owners of the assets, even though the State Department had earlier stated the value of U.S. property to be an estimated $ 1 billion based on Cuban tax valuations. n19 In August 1961, the U.S. Commerce Department published the figure of $ 956 million as the value of American property taken by the Cuban government. n20 This amount was published by the Wall Street Journal, New York Times, Time Magazine and other domestic and international media.</w:t>
      </w:r>
    </w:p>
    <w:p w:rsidR="00F66169" w:rsidRPr="00F66169" w:rsidRDefault="00F66169" w:rsidP="00F66169">
      <w:r w:rsidRPr="00F66169">
        <w:t>IV. The U.S. Cuban Claims Program</w:t>
      </w:r>
    </w:p>
    <w:p w:rsidR="00F66169" w:rsidRPr="00F66169" w:rsidRDefault="00F66169" w:rsidP="00F66169">
      <w:r w:rsidRPr="00F66169">
        <w:t xml:space="preserve">In 1964, </w:t>
      </w:r>
      <w:r w:rsidRPr="003679AF">
        <w:rPr>
          <w:b/>
          <w:u w:val="single"/>
        </w:rPr>
        <w:t>the U.S. Congress established a Cuban Claims Program</w:t>
      </w:r>
      <w:r w:rsidRPr="00F66169">
        <w:t xml:space="preserve">, </w:t>
      </w:r>
      <w:r w:rsidRPr="003679AF">
        <w:rPr>
          <w:b/>
          <w:u w:val="single"/>
        </w:rPr>
        <w:t>authorizing the</w:t>
      </w:r>
      <w:r w:rsidRPr="00F66169">
        <w:t xml:space="preserve"> Foreign Claims Settlement Commission (FCSC), a unit of the </w:t>
      </w:r>
      <w:r w:rsidRPr="003679AF">
        <w:rPr>
          <w:b/>
          <w:u w:val="single"/>
        </w:rPr>
        <w:t>U.S. Justice Department</w:t>
      </w:r>
      <w:r w:rsidRPr="00F66169">
        <w:t xml:space="preserve">, </w:t>
      </w:r>
      <w:r w:rsidRPr="003679AF">
        <w:rPr>
          <w:b/>
          <w:u w:val="single"/>
        </w:rPr>
        <w:t>to consider claims of U.S. nationals against the government of Cuba</w:t>
      </w:r>
      <w:r w:rsidRPr="00F66169">
        <w:t xml:space="preserve"> for their property losses. The certification process was an ex parte evidentiary proceeding before the FCSC, and the claimant had to submit documentary evidence regarding the confiscated underlying assets in order to prove value. </w:t>
      </w:r>
      <w:r w:rsidRPr="003679AF">
        <w:rPr>
          <w:u w:val="single"/>
        </w:rPr>
        <w:t>The FCSC evaluated the validity and amounts of property claims</w:t>
      </w:r>
      <w:r w:rsidRPr="00F66169">
        <w:t xml:space="preserve">, </w:t>
      </w:r>
      <w:r w:rsidRPr="003679AF">
        <w:rPr>
          <w:u w:val="single"/>
        </w:rPr>
        <w:t>and its findings were certified to the Secretary of State for</w:t>
      </w:r>
      <w:r w:rsidRPr="00F66169">
        <w:t xml:space="preserve"> possible </w:t>
      </w:r>
      <w:r w:rsidRPr="003679AF">
        <w:rPr>
          <w:u w:val="single"/>
        </w:rPr>
        <w:t>use in</w:t>
      </w:r>
      <w:r w:rsidRPr="00F66169">
        <w:t xml:space="preserve"> future </w:t>
      </w:r>
      <w:r w:rsidRPr="003679AF">
        <w:rPr>
          <w:u w:val="single"/>
        </w:rPr>
        <w:t>negotiations with the Cuban government</w:t>
      </w:r>
      <w:r w:rsidRPr="00F66169">
        <w:t>.</w:t>
      </w:r>
    </w:p>
    <w:p w:rsidR="00C77DE1" w:rsidRDefault="00F66169" w:rsidP="00BA3FD4">
      <w:r w:rsidRPr="00CF5EBC">
        <w:rPr>
          <w:u w:val="single"/>
        </w:rPr>
        <w:t>Of the 8,816 claims filed</w:t>
      </w:r>
      <w:r w:rsidRPr="00F66169">
        <w:t xml:space="preserve">, </w:t>
      </w:r>
      <w:r w:rsidRPr="00CF5EBC">
        <w:rPr>
          <w:u w:val="single"/>
        </w:rPr>
        <w:t>the FCSC certified 5,911 as valid and worth $ 1.82 billion</w:t>
      </w:r>
      <w:r w:rsidRPr="00F66169">
        <w:t xml:space="preserve">. Although the Cuban Claims Act did not expressly authorize the inclusion of interest in the amount allowed, the </w:t>
      </w:r>
      <w:r w:rsidRPr="00CF5EBC">
        <w:rPr>
          <w:b/>
          <w:u w:val="single"/>
        </w:rPr>
        <w:t xml:space="preserve">FCSC determined that </w:t>
      </w:r>
      <w:r w:rsidRPr="00CF5EBC">
        <w:rPr>
          <w:b/>
          <w:u w:val="single"/>
          <w:bdr w:val="single" w:sz="4" w:space="0" w:color="auto"/>
        </w:rPr>
        <w:t>simple interest at a 6% rate</w:t>
      </w:r>
      <w:r w:rsidRPr="00CF5EBC">
        <w:rPr>
          <w:b/>
          <w:u w:val="single"/>
        </w:rPr>
        <w:t xml:space="preserve"> should be included</w:t>
      </w:r>
      <w:r w:rsidRPr="00F66169">
        <w:t xml:space="preserve"> as part of the value of the claims it certified. n21</w:t>
      </w:r>
    </w:p>
    <w:p w:rsidR="00BA3FD4" w:rsidRDefault="00BA3FD4" w:rsidP="00BA3FD4">
      <w:pPr>
        <w:pStyle w:val="Heading4"/>
      </w:pPr>
      <w:r>
        <w:t xml:space="preserve">With interest, the U.S. claims that Cuba owes nearly two billion dollars for United Fruit’s property. </w:t>
      </w:r>
    </w:p>
    <w:p w:rsidR="00BA3FD4" w:rsidRPr="00BA3FD4" w:rsidRDefault="00BA3FD4" w:rsidP="00BA3FD4">
      <w:r w:rsidRPr="00BA3FD4">
        <w:t>[NOTE: $90 million in 1960 at 6% annual interest is $1.97 billion today.]</w:t>
      </w:r>
    </w:p>
    <w:p w:rsidR="003679AF" w:rsidRDefault="00A91C39" w:rsidP="00A91C39">
      <w:pPr>
        <w:pStyle w:val="Heading4"/>
      </w:pPr>
      <w:r>
        <w:t>These claims will never be paid – Cuba is under too much debt</w:t>
      </w:r>
    </w:p>
    <w:p w:rsidR="003679AF" w:rsidRDefault="003679AF" w:rsidP="003679AF">
      <w:r w:rsidRPr="00F66169">
        <w:rPr>
          <w:rStyle w:val="StyleStyleBold12pt"/>
        </w:rPr>
        <w:t>Ashby</w:t>
      </w:r>
      <w:r>
        <w:t xml:space="preserve">, JD from Seattle University Law School and PhD from the University of Southern California and MBA from the University of Edinburgh, Spring </w:t>
      </w:r>
      <w:r w:rsidRPr="00F66169">
        <w:rPr>
          <w:rStyle w:val="StyleStyleBold12pt"/>
        </w:rPr>
        <w:t>2009</w:t>
      </w:r>
    </w:p>
    <w:p w:rsidR="003679AF" w:rsidRDefault="003679AF" w:rsidP="00F66169">
      <w:r>
        <w:t>(Timothy, “</w:t>
      </w:r>
      <w:r w:rsidRPr="00F66169">
        <w:t>U.S. Certified Claims Against Cuba: Legal Reality and Likely Settlement Mechanisms</w:t>
      </w:r>
      <w:r>
        <w:t xml:space="preserve">,” </w:t>
      </w:r>
      <w:r w:rsidRPr="00F66169">
        <w:t>University of Miami Inter-American Law Review</w:t>
      </w:r>
      <w:r>
        <w:t xml:space="preserve">, </w:t>
      </w:r>
      <w:r w:rsidRPr="00F66169">
        <w:t>40 U. Miami Inter-Am. L. Rev. 413</w:t>
      </w:r>
      <w:r>
        <w:t>, Lexis)</w:t>
      </w:r>
    </w:p>
    <w:p w:rsidR="003679AF" w:rsidRPr="00C77DE1" w:rsidRDefault="003679AF" w:rsidP="003679AF">
      <w:pPr>
        <w:rPr>
          <w:sz w:val="16"/>
          <w:szCs w:val="16"/>
        </w:rPr>
      </w:pPr>
      <w:r w:rsidRPr="00A91C39">
        <w:rPr>
          <w:u w:val="single"/>
        </w:rPr>
        <w:t>Cuba's debt was $ 16 billion at the end of</w:t>
      </w:r>
      <w:r>
        <w:t xml:space="preserve"> 20</w:t>
      </w:r>
      <w:r w:rsidRPr="00A91C39">
        <w:rPr>
          <w:rStyle w:val="Emphasis"/>
        </w:rPr>
        <w:t>06</w:t>
      </w:r>
      <w:r>
        <w:t xml:space="preserve">, </w:t>
      </w:r>
      <w:r w:rsidRPr="00A91C39">
        <w:rPr>
          <w:u w:val="single"/>
        </w:rPr>
        <w:t xml:space="preserve">of which the </w:t>
      </w:r>
      <w:r w:rsidRPr="00A91C39">
        <w:rPr>
          <w:b/>
          <w:u w:val="single"/>
        </w:rPr>
        <w:t>majority of obligations are in default</w:t>
      </w:r>
      <w:r>
        <w:t xml:space="preserve">. n67 </w:t>
      </w:r>
      <w:r w:rsidRPr="00C77DE1">
        <w:rPr>
          <w:sz w:val="16"/>
          <w:szCs w:val="16"/>
        </w:rPr>
        <w:t xml:space="preserve">The price range quoted for Cuban debt on European exchanges is wide. Trade debt is quoted as low as 2% of face value, whereas medium-term loans currently  [*430]  trade at up to 17% of face value. n68 A possible "benchmark" to use in valuing U.S. Certified Claims is Cuban </w:t>
      </w:r>
      <w:proofErr w:type="spellStart"/>
      <w:r w:rsidRPr="00C77DE1">
        <w:rPr>
          <w:sz w:val="16"/>
          <w:szCs w:val="16"/>
        </w:rPr>
        <w:t>Unrestructured</w:t>
      </w:r>
      <w:proofErr w:type="spellEnd"/>
      <w:r w:rsidRPr="00C77DE1">
        <w:rPr>
          <w:sz w:val="16"/>
          <w:szCs w:val="16"/>
        </w:rPr>
        <w:t xml:space="preserve"> Debt, representing various types of claims. These types of obligations are currently trading on the London market at between 5.5% and 11% of face value. n69 Due to their similar risk factors to debt instruments, Cuban claims would probably trade at a steep discount to their nominal value.</w:t>
      </w:r>
    </w:p>
    <w:p w:rsidR="003679AF" w:rsidRPr="00C77DE1" w:rsidRDefault="003679AF" w:rsidP="003679AF">
      <w:pPr>
        <w:rPr>
          <w:sz w:val="16"/>
          <w:szCs w:val="16"/>
        </w:rPr>
      </w:pPr>
      <w:r w:rsidRPr="00C77DE1">
        <w:rPr>
          <w:sz w:val="16"/>
          <w:szCs w:val="16"/>
        </w:rPr>
        <w:t>A special situations fund would have to acquire a large aggregate amount of claims and hold them until a time in the future - a "window of opportunity" - when it could settle the claims via a debt-for-equity or debt-for-property swap with the Cuban government. Cuba is known to have negotiated at least two debt-for-asset swaps with private concerns (Mexican and Argentine) to settle sovereign debt purchased at a steep discount. The fund would have to legally remove the claims from U.S. jurisdiction to (a) counter the risk that the U.S. Government could take the claims from private owners under the Doctrine of Espousal and settle them arbitrarily in the frenzy to quickly normalize relations with Cuba; and (b) to allow the fund to accept Cuban property as compensation, which is currently prohibited to U.S. nationals unless authorized by OFAC.</w:t>
      </w:r>
    </w:p>
    <w:p w:rsidR="003679AF" w:rsidRPr="00C77DE1" w:rsidRDefault="00C77DE1" w:rsidP="003679AF">
      <w:pPr>
        <w:rPr>
          <w:sz w:val="16"/>
          <w:szCs w:val="16"/>
        </w:rPr>
      </w:pPr>
      <w:r w:rsidRPr="00C77DE1">
        <w:rPr>
          <w:sz w:val="16"/>
          <w:szCs w:val="16"/>
        </w:rPr>
        <w:t>XI. Conclusion</w:t>
      </w:r>
    </w:p>
    <w:p w:rsidR="00A91C39" w:rsidRPr="00C77DE1" w:rsidRDefault="003679AF" w:rsidP="003679AF">
      <w:pPr>
        <w:rPr>
          <w:sz w:val="16"/>
          <w:szCs w:val="16"/>
        </w:rPr>
      </w:pPr>
      <w:r w:rsidRPr="00C77DE1">
        <w:rPr>
          <w:sz w:val="16"/>
          <w:szCs w:val="16"/>
        </w:rPr>
        <w:t>The precedent of U.S. claims programs suggests that the federal government will eventually enter into bilateral settlement negotiations with Cuba as part of a broader diplomatic effort to normalize relations. While Helms-Burton and other sanctions legislation would present a legal impediment for the Cuban government (which will probably not be "democratic" in the U.S. sense, but will likely follow the Vietnamese or Chinese model of a one-party, officially socialist state with a market economy), such laws could be repealed or amended. n70</w:t>
      </w:r>
    </w:p>
    <w:p w:rsidR="003679AF" w:rsidRDefault="003679AF" w:rsidP="003679AF">
      <w:r>
        <w:lastRenderedPageBreak/>
        <w:t xml:space="preserve"> [*431]  </w:t>
      </w:r>
      <w:r w:rsidRPr="00A91C39">
        <w:rPr>
          <w:u w:val="single"/>
        </w:rPr>
        <w:t>Cuba has no realistic means of paying cash compensation to settle U.S. claims unless the negotiated amount was a mere pittance to achieve an accord and satisfaction under international law</w:t>
      </w:r>
      <w:r>
        <w:t xml:space="preserve">. According to Ambassador Stuart </w:t>
      </w:r>
      <w:proofErr w:type="spellStart"/>
      <w:r>
        <w:t>Eisenstat</w:t>
      </w:r>
      <w:proofErr w:type="spellEnd"/>
      <w:r>
        <w:t xml:space="preserve">, former U.S. Secretary of State for Economic, Business and Agricultural Affairs, and Special Envoy for Property Claims in Central and Eastern Europe, who was President Clinton's special envoy on Cuba: "Settling the thousands of claims pending against Cuba should not be much of an obstacle to normalization -when that day finally comes. </w:t>
      </w:r>
      <w:r w:rsidRPr="00C77DE1">
        <w:rPr>
          <w:b/>
          <w:u w:val="single"/>
        </w:rPr>
        <w:t>Given Cuba's poor economic state</w:t>
      </w:r>
      <w:r>
        <w:t xml:space="preserve">, </w:t>
      </w:r>
      <w:r w:rsidRPr="00C77DE1">
        <w:rPr>
          <w:b/>
          <w:u w:val="single"/>
        </w:rPr>
        <w:t>any compensation received by claimants may be little more than token payments</w:t>
      </w:r>
      <w:r>
        <w:t>." n71</w:t>
      </w:r>
    </w:p>
    <w:p w:rsidR="003679AF" w:rsidRPr="00F66169" w:rsidRDefault="003679AF" w:rsidP="00F66169"/>
    <w:p w:rsidR="00267C5A" w:rsidRPr="00BA3FD4" w:rsidRDefault="00BA3FD4" w:rsidP="00C77DE1">
      <w:pPr>
        <w:pStyle w:val="Heading4"/>
      </w:pPr>
      <w:r>
        <w:t xml:space="preserve">United Fruit originally purchased its sugar plantations </w:t>
      </w:r>
      <w:r>
        <w:rPr>
          <w:u w:val="single"/>
        </w:rPr>
        <w:t>for $817</w:t>
      </w:r>
      <w:r>
        <w:t xml:space="preserve"> – thanks to the U.S. military occupation of Cuba</w:t>
      </w:r>
    </w:p>
    <w:p w:rsidR="003679AF" w:rsidRDefault="003679AF" w:rsidP="003679AF">
      <w:r w:rsidRPr="003679AF">
        <w:rPr>
          <w:rStyle w:val="StyleStyleBold12pt"/>
        </w:rPr>
        <w:t>Waters</w:t>
      </w:r>
      <w:r>
        <w:t xml:space="preserve">, president of Pathfinder Press, January </w:t>
      </w:r>
      <w:r w:rsidRPr="003679AF">
        <w:rPr>
          <w:rStyle w:val="StyleStyleBold12pt"/>
        </w:rPr>
        <w:t>2011</w:t>
      </w:r>
    </w:p>
    <w:p w:rsidR="00267C5A" w:rsidRPr="003679AF" w:rsidRDefault="003679AF" w:rsidP="00267C5A">
      <w:r>
        <w:t xml:space="preserve">(Mary-Alice, “Capturing a moment in revolutionary history,” </w:t>
      </w:r>
      <w:r w:rsidRPr="003A4C31">
        <w:t>http://www.themilitant.com/2011/7502/750250.html</w:t>
      </w:r>
      <w:r>
        <w:t>)</w:t>
      </w:r>
    </w:p>
    <w:p w:rsidR="00267C5A" w:rsidRPr="003679AF" w:rsidRDefault="00267C5A" w:rsidP="00267C5A">
      <w:pPr>
        <w:rPr>
          <w:szCs w:val="20"/>
        </w:rPr>
      </w:pPr>
      <w:r w:rsidRPr="00BA3FD4">
        <w:rPr>
          <w:b/>
          <w:szCs w:val="20"/>
          <w:u w:val="single"/>
        </w:rPr>
        <w:t>The expropriation decree included the Preston sugar mill and all US-owned property on the plantation</w:t>
      </w:r>
      <w:r w:rsidRPr="003679AF">
        <w:rPr>
          <w:szCs w:val="20"/>
        </w:rPr>
        <w:t xml:space="preserve">. </w:t>
      </w:r>
      <w:r w:rsidRPr="003679AF">
        <w:rPr>
          <w:rStyle w:val="StyleBoldUnderline"/>
          <w:b w:val="0"/>
          <w:szCs w:val="20"/>
          <w:u w:val="none"/>
        </w:rPr>
        <w:t>United Fruit was to receive compensation</w:t>
      </w:r>
      <w:r w:rsidRPr="003679AF">
        <w:rPr>
          <w:szCs w:val="20"/>
        </w:rPr>
        <w:t xml:space="preserve"> of 6,150,207 Cuban pesos* in twenty-year Agrarian Reform bonds paying an annual interest of 4.5 percent. The same terms were given other big landowners expropriated under the 1959 agrarian reform law. That law set a limit of roughly 1,000 acres on individual landholdings, transferred property in excess of that limit to the new government, and granted sharecroppers, tenant farmers, and squatters title to the land they tilled. Interest on the agrarian reform bonds was to be paid from the sugar “quota,” the amount of Cuban sugar guaranteed for sale each year in the United States. Compensation was based on the assessed value of the holdings of United Fruit and other big landowners, which in turn </w:t>
      </w:r>
      <w:r w:rsidRPr="00BA3FD4">
        <w:t>was based on the value the companies themselves had declared for tax purposes a year and a half earlier, in October 1958</w:t>
      </w:r>
      <w:r w:rsidRPr="003679AF">
        <w:rPr>
          <w:szCs w:val="20"/>
        </w:rPr>
        <w:t xml:space="preserve">.¶ </w:t>
      </w:r>
      <w:r w:rsidRPr="003679AF">
        <w:rPr>
          <w:rStyle w:val="StyleBoldUnderline"/>
          <w:b w:val="0"/>
          <w:szCs w:val="20"/>
        </w:rPr>
        <w:t>In face of outraged cries from Washington and other imperialist governments and their mouthpieces—“Confiscation!” screamed the headline in Time magazine</w:t>
      </w:r>
      <w:r w:rsidRPr="003679AF">
        <w:rPr>
          <w:szCs w:val="20"/>
        </w:rPr>
        <w:t xml:space="preserve">’s June 1, 1959, issue—Fidel </w:t>
      </w:r>
      <w:r w:rsidRPr="003679AF">
        <w:rPr>
          <w:rStyle w:val="StyleBoldUnderline"/>
          <w:b w:val="0"/>
          <w:szCs w:val="20"/>
        </w:rPr>
        <w:t>Castro explained</w:t>
      </w:r>
      <w:r w:rsidRPr="003679AF">
        <w:rPr>
          <w:szCs w:val="20"/>
          <w:u w:val="single"/>
        </w:rPr>
        <w:t xml:space="preserve"> the necessity of</w:t>
      </w:r>
      <w:r w:rsidRPr="003679AF">
        <w:rPr>
          <w:szCs w:val="20"/>
        </w:rPr>
        <w:t xml:space="preserve"> the revolutionary government’s </w:t>
      </w:r>
      <w:r w:rsidRPr="003679AF">
        <w:rPr>
          <w:szCs w:val="20"/>
          <w:u w:val="single"/>
        </w:rPr>
        <w:t>land reform</w:t>
      </w:r>
      <w:r w:rsidRPr="003679AF">
        <w:rPr>
          <w:szCs w:val="20"/>
        </w:rPr>
        <w:t xml:space="preserve"> in his address to the United Nations General Assembly in September 1960.¶ “In our country [</w:t>
      </w:r>
      <w:r w:rsidRPr="003679AF">
        <w:rPr>
          <w:rStyle w:val="StyleBoldUnderline"/>
          <w:b w:val="0"/>
          <w:szCs w:val="20"/>
        </w:rPr>
        <w:t>the land reform] was indispensable</w:t>
      </w:r>
      <w:r w:rsidRPr="003679AF">
        <w:rPr>
          <w:szCs w:val="20"/>
        </w:rPr>
        <w:t>,” the Cuban leader told the delegates, speaking over the UN’s marble rostrum to revolutionary-minded working people and youth around the world. “</w:t>
      </w:r>
      <w:r w:rsidRPr="003679AF">
        <w:rPr>
          <w:rStyle w:val="StyleBoldUnderline"/>
          <w:szCs w:val="20"/>
        </w:rPr>
        <w:t>More than 200,000 peasant families lived in the countryside without land with which to plant essential foodstuffs</w:t>
      </w:r>
      <w:r w:rsidRPr="003679AF">
        <w:rPr>
          <w:szCs w:val="20"/>
        </w:rPr>
        <w:t xml:space="preserve">. </w:t>
      </w:r>
      <w:r w:rsidRPr="00BA3FD4">
        <w:t>Without agrarian reform our country could not have taken the first step toward development,” he said—toward solving “the great unemployment problem on the land” and “the frightful poverty that</w:t>
      </w:r>
      <w:r w:rsidRPr="003679AF">
        <w:rPr>
          <w:szCs w:val="20"/>
        </w:rPr>
        <w:t xml:space="preserve"> existed in the rural areas of our country.”¶ </w:t>
      </w:r>
      <w:r w:rsidRPr="003679AF">
        <w:rPr>
          <w:rStyle w:val="StyleBoldUnderline"/>
          <w:b w:val="0"/>
          <w:szCs w:val="20"/>
        </w:rPr>
        <w:t>As to the compensation</w:t>
      </w:r>
      <w:r w:rsidRPr="003679AF">
        <w:rPr>
          <w:szCs w:val="20"/>
        </w:rPr>
        <w:t xml:space="preserve"> paid to the expropriated capitalist families, Castro said, “</w:t>
      </w:r>
      <w:r w:rsidRPr="003679AF">
        <w:rPr>
          <w:rStyle w:val="StyleBoldUnderline"/>
          <w:b w:val="0"/>
          <w:szCs w:val="20"/>
        </w:rPr>
        <w:t>Notes from the U.S. State Department began to rain down on Cuba</w:t>
      </w:r>
      <w:r w:rsidRPr="003679AF">
        <w:rPr>
          <w:szCs w:val="20"/>
        </w:rPr>
        <w:t xml:space="preserve">. </w:t>
      </w:r>
      <w:r w:rsidRPr="00BA3FD4">
        <w:t xml:space="preserve">They never asked us about our problems [or] their responsibility in creating the problems. </w:t>
      </w:r>
      <w:r w:rsidRPr="003679AF">
        <w:rPr>
          <w:rStyle w:val="StyleBoldUnderline"/>
          <w:b w:val="0"/>
          <w:szCs w:val="20"/>
        </w:rPr>
        <w:t>They never asked</w:t>
      </w:r>
      <w:r w:rsidRPr="003679AF">
        <w:rPr>
          <w:szCs w:val="20"/>
        </w:rPr>
        <w:t xml:space="preserve"> us </w:t>
      </w:r>
      <w:r w:rsidRPr="003679AF">
        <w:rPr>
          <w:rStyle w:val="StyleBoldUnderline"/>
          <w:b w:val="0"/>
          <w:szCs w:val="20"/>
        </w:rPr>
        <w:t xml:space="preserve">how many died of </w:t>
      </w:r>
      <w:r w:rsidRPr="003679AF">
        <w:rPr>
          <w:rStyle w:val="Emphasis"/>
        </w:rPr>
        <w:t>starvation</w:t>
      </w:r>
      <w:r w:rsidRPr="003679AF">
        <w:rPr>
          <w:szCs w:val="20"/>
        </w:rPr>
        <w:t xml:space="preserve"> in our country, </w:t>
      </w:r>
      <w:r w:rsidRPr="003679AF">
        <w:rPr>
          <w:rStyle w:val="StyleBoldUnderline"/>
          <w:b w:val="0"/>
          <w:szCs w:val="20"/>
        </w:rPr>
        <w:t xml:space="preserve">how many were suffering from </w:t>
      </w:r>
      <w:r w:rsidRPr="003679AF">
        <w:rPr>
          <w:rStyle w:val="Emphasis"/>
        </w:rPr>
        <w:t>tuberculosis</w:t>
      </w:r>
      <w:r w:rsidRPr="003679AF">
        <w:rPr>
          <w:rStyle w:val="StyleBoldUnderline"/>
          <w:b w:val="0"/>
          <w:szCs w:val="20"/>
        </w:rPr>
        <w:t xml:space="preserve">, how many were </w:t>
      </w:r>
      <w:r w:rsidRPr="003679AF">
        <w:rPr>
          <w:rStyle w:val="Emphasis"/>
        </w:rPr>
        <w:t>unemployed</w:t>
      </w:r>
      <w:r w:rsidRPr="003679AF">
        <w:rPr>
          <w:szCs w:val="20"/>
        </w:rPr>
        <w:t xml:space="preserve">.” </w:t>
      </w:r>
      <w:r w:rsidRPr="003679AF">
        <w:rPr>
          <w:rStyle w:val="StyleBoldUnderline"/>
          <w:b w:val="0"/>
          <w:szCs w:val="20"/>
        </w:rPr>
        <w:t>Instead</w:t>
      </w:r>
      <w:r w:rsidRPr="003679AF">
        <w:rPr>
          <w:szCs w:val="20"/>
        </w:rPr>
        <w:t xml:space="preserve">, he said, </w:t>
      </w:r>
      <w:r w:rsidRPr="003679AF">
        <w:rPr>
          <w:rStyle w:val="StyleBoldUnderline"/>
          <w:szCs w:val="20"/>
        </w:rPr>
        <w:t>the State Department “demanded three things: ‘prompt, adequate, and effective compensation</w:t>
      </w:r>
      <w:r w:rsidRPr="003679AF">
        <w:rPr>
          <w:szCs w:val="20"/>
        </w:rPr>
        <w:t>.’ Do you understand that language?” Castro asked. “</w:t>
      </w:r>
      <w:r w:rsidRPr="003679AF">
        <w:rPr>
          <w:rStyle w:val="StyleBoldUnderline"/>
          <w:b w:val="0"/>
          <w:szCs w:val="20"/>
        </w:rPr>
        <w:t>That means, ‘Pay this instant, in dollars, and whatever we ask</w:t>
      </w:r>
      <w:r w:rsidRPr="003679AF">
        <w:rPr>
          <w:szCs w:val="20"/>
        </w:rPr>
        <w:t xml:space="preserve">.’ ”¶ </w:t>
      </w:r>
      <w:r w:rsidRPr="003679AF">
        <w:rPr>
          <w:rStyle w:val="StyleBoldUnderline"/>
          <w:b w:val="0"/>
          <w:szCs w:val="20"/>
        </w:rPr>
        <w:t>The arrogant response of the owners of United Fruit to the Cuban government’s compensation offer was no different</w:t>
      </w:r>
      <w:r w:rsidRPr="003679AF">
        <w:rPr>
          <w:szCs w:val="20"/>
        </w:rPr>
        <w:t xml:space="preserve">. While </w:t>
      </w:r>
      <w:r w:rsidRPr="003679AF">
        <w:rPr>
          <w:rStyle w:val="Emphasis"/>
          <w:b/>
        </w:rPr>
        <w:t>the giant corporation had “acquired” its vast landholdings for</w:t>
      </w:r>
      <w:r w:rsidRPr="003679AF">
        <w:rPr>
          <w:rStyle w:val="StyleBoldUnderline"/>
          <w:b w:val="0"/>
          <w:szCs w:val="20"/>
        </w:rPr>
        <w:t xml:space="preserve"> well under a penny an acre (some </w:t>
      </w:r>
      <w:r w:rsidRPr="003679AF">
        <w:rPr>
          <w:rStyle w:val="Emphasis"/>
          <w:b/>
        </w:rPr>
        <w:t>$817</w:t>
      </w:r>
      <w:r w:rsidRPr="003679AF">
        <w:rPr>
          <w:szCs w:val="20"/>
        </w:rPr>
        <w:t xml:space="preserve"> all told!)—at the turn of the twentieth century, </w:t>
      </w:r>
      <w:r w:rsidRPr="003679AF">
        <w:rPr>
          <w:rStyle w:val="StyleBoldUnderline"/>
          <w:szCs w:val="20"/>
        </w:rPr>
        <w:t>when the island was under direct US military occupation</w:t>
      </w:r>
      <w:r w:rsidRPr="003679AF">
        <w:rPr>
          <w:szCs w:val="20"/>
        </w:rPr>
        <w:t>—</w:t>
      </w:r>
      <w:r w:rsidRPr="00BA3FD4">
        <w:t>its owners demanded that the Cuban government pay them more than $56 million for the expropriated land</w:t>
      </w:r>
      <w:r w:rsidRPr="00BA3FD4">
        <w:rPr>
          <w:b/>
          <w:szCs w:val="20"/>
        </w:rPr>
        <w:t>.¶</w:t>
      </w:r>
      <w:r w:rsidRPr="003679AF">
        <w:rPr>
          <w:szCs w:val="20"/>
        </w:rPr>
        <w:t xml:space="preserve"> A few months later, </w:t>
      </w:r>
      <w:r w:rsidRPr="003679AF">
        <w:rPr>
          <w:rStyle w:val="StyleBoldUnderline"/>
          <w:b w:val="0"/>
          <w:szCs w:val="20"/>
        </w:rPr>
        <w:t xml:space="preserve">in retaliation against the expropriation </w:t>
      </w:r>
      <w:r w:rsidRPr="00BA3FD4">
        <w:t>of US-owned properties and other measures taken by the revolutionary government in the interests of Cuba’s working people, the</w:t>
      </w:r>
      <w:r w:rsidRPr="003679AF">
        <w:rPr>
          <w:rStyle w:val="StyleBoldUnderline"/>
          <w:b w:val="0"/>
          <w:szCs w:val="20"/>
        </w:rPr>
        <w:t xml:space="preserve"> US rulers ended all sugar imports from Cuba</w:t>
      </w:r>
      <w:r w:rsidRPr="003679AF">
        <w:rPr>
          <w:szCs w:val="20"/>
        </w:rPr>
        <w:t xml:space="preserve">. With that unilateral act, </w:t>
      </w:r>
      <w:r w:rsidRPr="003679AF">
        <w:t>Washington rendered null and void redemption of the bonds.</w:t>
      </w:r>
      <w:r w:rsidRPr="003679AF">
        <w:rPr>
          <w:rStyle w:val="StyleBoldUnderline"/>
          <w:b w:val="0"/>
          <w:szCs w:val="20"/>
        </w:rPr>
        <w:t xml:space="preserve"> </w:t>
      </w:r>
      <w:r w:rsidRPr="003679AF">
        <w:rPr>
          <w:rStyle w:val="StyleBoldUnderline"/>
          <w:szCs w:val="20"/>
        </w:rPr>
        <w:t>The US government’s abolition of the quota was soon followed by a full-fledged economic embargo of Cuba that remains in effect to this day</w:t>
      </w:r>
      <w:r w:rsidRPr="003679AF">
        <w:rPr>
          <w:szCs w:val="20"/>
        </w:rPr>
        <w:t>.</w:t>
      </w:r>
    </w:p>
    <w:p w:rsidR="003679AF" w:rsidRDefault="003679AF" w:rsidP="001A0172"/>
    <w:p w:rsidR="003679AF" w:rsidRPr="00F66169" w:rsidRDefault="00BA3FD4" w:rsidP="00BA3FD4">
      <w:pPr>
        <w:pStyle w:val="Heading4"/>
        <w:tabs>
          <w:tab w:val="left" w:pos="21045"/>
        </w:tabs>
      </w:pPr>
      <w:r>
        <w:lastRenderedPageBreak/>
        <w:t>That purchase was the culmination of a political strategy of “Americanization” to undermine and discredit local landowners—</w:t>
      </w:r>
    </w:p>
    <w:p w:rsidR="003679AF" w:rsidRPr="00BA3FD4" w:rsidRDefault="003679AF" w:rsidP="00BA3FD4">
      <w:pPr>
        <w:rPr>
          <w:rStyle w:val="StyleBoldUnderline"/>
          <w:b w:val="0"/>
          <w:u w:val="none"/>
        </w:rPr>
      </w:pPr>
      <w:r w:rsidRPr="003679AF">
        <w:t xml:space="preserve">J.A. </w:t>
      </w:r>
      <w:r w:rsidRPr="003679AF">
        <w:rPr>
          <w:rStyle w:val="StyleStyleBold12pt"/>
        </w:rPr>
        <w:t>Sierra</w:t>
      </w:r>
      <w:r w:rsidRPr="003679AF">
        <w:t xml:space="preserve">. </w:t>
      </w:r>
      <w:r w:rsidRPr="003679AF">
        <w:rPr>
          <w:rStyle w:val="StyleStyleBold12pt"/>
        </w:rPr>
        <w:t>2012</w:t>
      </w:r>
      <w:r w:rsidRPr="003679AF">
        <w:t xml:space="preserve">. undergraduate degree in cultural anthropology at the California Institute of Integral Studies (CIIS), Masters program in information technology at Colorado Technical University (CTU) Online. “On the Importance of </w:t>
      </w:r>
      <w:proofErr w:type="spellStart"/>
      <w:r w:rsidRPr="003679AF">
        <w:t>Oriente</w:t>
      </w:r>
      <w:proofErr w:type="spellEnd"/>
      <w:r w:rsidRPr="003679AF">
        <w:t xml:space="preserve"> Province.” </w:t>
      </w:r>
      <w:hyperlink r:id="rId5" w:history="1">
        <w:r w:rsidRPr="003679AF">
          <w:t>http://www.historyofcuba.com/history/race/Oriente.htm</w:t>
        </w:r>
      </w:hyperlink>
    </w:p>
    <w:p w:rsidR="003679AF" w:rsidRPr="003679AF" w:rsidRDefault="003679AF" w:rsidP="003679AF">
      <w:pPr>
        <w:rPr>
          <w:szCs w:val="20"/>
        </w:rPr>
      </w:pPr>
      <w:r w:rsidRPr="003679AF">
        <w:rPr>
          <w:szCs w:val="20"/>
        </w:rPr>
        <w:t xml:space="preserve">In the previous two centuries, </w:t>
      </w:r>
      <w:proofErr w:type="spellStart"/>
      <w:r w:rsidRPr="003679AF">
        <w:rPr>
          <w:szCs w:val="20"/>
        </w:rPr>
        <w:t>Oriente</w:t>
      </w:r>
      <w:proofErr w:type="spellEnd"/>
      <w:r w:rsidRPr="003679AF">
        <w:rPr>
          <w:szCs w:val="20"/>
        </w:rPr>
        <w:t xml:space="preserve"> had seen a variety of crops, including bananas, Cacao, fruit orchards and coconut groves, vegetables and tobacco. There were also a number of cattle ranches. </w:t>
      </w:r>
      <w:r w:rsidRPr="003679AF">
        <w:rPr>
          <w:szCs w:val="20"/>
          <w:u w:val="single"/>
        </w:rPr>
        <w:t>When U.S. business</w:t>
      </w:r>
      <w:r w:rsidRPr="003679AF">
        <w:rPr>
          <w:szCs w:val="20"/>
        </w:rPr>
        <w:t xml:space="preserve">men </w:t>
      </w:r>
      <w:r w:rsidRPr="003679AF">
        <w:rPr>
          <w:szCs w:val="20"/>
          <w:u w:val="single"/>
        </w:rPr>
        <w:t>started eyeing the island looking for bargain basement prices</w:t>
      </w:r>
      <w:r w:rsidRPr="003679AF">
        <w:rPr>
          <w:szCs w:val="20"/>
        </w:rPr>
        <w:t xml:space="preserve">, </w:t>
      </w:r>
      <w:proofErr w:type="spellStart"/>
      <w:r w:rsidRPr="003679AF">
        <w:rPr>
          <w:szCs w:val="20"/>
          <w:u w:val="single"/>
        </w:rPr>
        <w:t>Oriente</w:t>
      </w:r>
      <w:proofErr w:type="spellEnd"/>
      <w:r w:rsidRPr="003679AF">
        <w:rPr>
          <w:szCs w:val="20"/>
          <w:u w:val="single"/>
        </w:rPr>
        <w:t xml:space="preserve"> was</w:t>
      </w:r>
      <w:r w:rsidRPr="003679AF">
        <w:rPr>
          <w:szCs w:val="20"/>
        </w:rPr>
        <w:t xml:space="preserve"> a </w:t>
      </w:r>
      <w:r w:rsidRPr="003679AF">
        <w:rPr>
          <w:szCs w:val="20"/>
          <w:u w:val="single"/>
        </w:rPr>
        <w:t>very attractive</w:t>
      </w:r>
      <w:r w:rsidRPr="003679AF">
        <w:rPr>
          <w:szCs w:val="20"/>
        </w:rPr>
        <w:t xml:space="preserve"> "opportunity."¶ </w:t>
      </w:r>
      <w:r w:rsidRPr="003679AF">
        <w:rPr>
          <w:rStyle w:val="StyleBoldUnderline"/>
          <w:b w:val="0"/>
          <w:szCs w:val="20"/>
          <w:u w:val="none"/>
        </w:rPr>
        <w:t xml:space="preserve">Soon </w:t>
      </w:r>
      <w:r w:rsidRPr="003679AF">
        <w:rPr>
          <w:rStyle w:val="StyleBoldUnderline"/>
          <w:b w:val="0"/>
          <w:szCs w:val="20"/>
        </w:rPr>
        <w:t>the</w:t>
      </w:r>
      <w:r w:rsidRPr="003679AF">
        <w:rPr>
          <w:rStyle w:val="StyleBoldUnderline"/>
          <w:b w:val="0"/>
          <w:szCs w:val="20"/>
          <w:u w:val="none"/>
        </w:rPr>
        <w:t xml:space="preserve"> business and </w:t>
      </w:r>
      <w:r w:rsidRPr="003679AF">
        <w:rPr>
          <w:rStyle w:val="StyleBoldUnderline"/>
          <w:b w:val="0"/>
          <w:szCs w:val="20"/>
        </w:rPr>
        <w:t>political environment began to favor the powerful companies and moneyed interests</w:t>
      </w:r>
      <w:r w:rsidRPr="003679AF">
        <w:rPr>
          <w:rStyle w:val="StyleBoldUnderline"/>
          <w:b w:val="0"/>
          <w:szCs w:val="20"/>
          <w:u w:val="none"/>
        </w:rPr>
        <w:t xml:space="preserve"> scoping out and </w:t>
      </w:r>
      <w:r w:rsidRPr="003679AF">
        <w:rPr>
          <w:rStyle w:val="StyleBoldUnderline"/>
          <w:b w:val="0"/>
          <w:szCs w:val="20"/>
        </w:rPr>
        <w:t>scooping up the island. Local planters</w:t>
      </w:r>
      <w:r w:rsidRPr="003679AF">
        <w:rPr>
          <w:rStyle w:val="StyleBoldUnderline"/>
          <w:b w:val="0"/>
          <w:szCs w:val="20"/>
          <w:u w:val="none"/>
        </w:rPr>
        <w:t xml:space="preserve"> and businessmen, for example, </w:t>
      </w:r>
      <w:r w:rsidRPr="003679AF">
        <w:rPr>
          <w:rStyle w:val="StyleBoldUnderline"/>
          <w:b w:val="0"/>
          <w:szCs w:val="20"/>
        </w:rPr>
        <w:t>had a difficult time borrowing the money they needed to get their properties back</w:t>
      </w:r>
      <w:r w:rsidRPr="003679AF">
        <w:rPr>
          <w:rStyle w:val="StyleBoldUnderline"/>
          <w:b w:val="0"/>
          <w:szCs w:val="20"/>
          <w:u w:val="none"/>
        </w:rPr>
        <w:t xml:space="preserve"> in shape after the very destructive war of independence.¶ </w:t>
      </w:r>
      <w:r w:rsidRPr="003679AF">
        <w:rPr>
          <w:rStyle w:val="Emphasis"/>
          <w:b/>
          <w:szCs w:val="20"/>
        </w:rPr>
        <w:t>The big sugar companies were buying up as much land as they could, but many owners had difficulty producing official titles for their land, and the courts consistently ruled against the local interests.</w:t>
      </w:r>
      <w:r w:rsidRPr="003679AF">
        <w:rPr>
          <w:rStyle w:val="StyleBoldUnderline"/>
          <w:b w:val="0"/>
          <w:szCs w:val="20"/>
        </w:rPr>
        <w:t>¶</w:t>
      </w:r>
      <w:r w:rsidRPr="003679AF">
        <w:rPr>
          <w:szCs w:val="20"/>
        </w:rPr>
        <w:t xml:space="preserve"> "More than simply a transition from the traditional to the modern," wrote Robert B. </w:t>
      </w:r>
      <w:proofErr w:type="spellStart"/>
      <w:r w:rsidRPr="003679AF">
        <w:rPr>
          <w:szCs w:val="20"/>
        </w:rPr>
        <w:t>Hoernel</w:t>
      </w:r>
      <w:proofErr w:type="spellEnd"/>
      <w:r w:rsidRPr="003679AF">
        <w:rPr>
          <w:szCs w:val="20"/>
        </w:rPr>
        <w:t xml:space="preserve"> in Latin American Studies, </w:t>
      </w:r>
      <w:r w:rsidRPr="003679AF">
        <w:rPr>
          <w:rStyle w:val="StyleBoldUnderline"/>
          <w:b w:val="0"/>
          <w:szCs w:val="20"/>
        </w:rPr>
        <w:t>"</w:t>
      </w:r>
      <w:proofErr w:type="spellStart"/>
      <w:r w:rsidRPr="003679AF">
        <w:rPr>
          <w:rStyle w:val="StyleBoldUnderline"/>
          <w:b w:val="0"/>
          <w:szCs w:val="20"/>
        </w:rPr>
        <w:t>Oriente's</w:t>
      </w:r>
      <w:proofErr w:type="spellEnd"/>
      <w:r w:rsidRPr="003679AF">
        <w:rPr>
          <w:rStyle w:val="StyleBoldUnderline"/>
          <w:b w:val="0"/>
          <w:szCs w:val="20"/>
        </w:rPr>
        <w:t xml:space="preserve"> society underwent revolutionary change as a result not only of foreign influence but also of foreign control and </w:t>
      </w:r>
      <w:r w:rsidRPr="003679AF">
        <w:rPr>
          <w:rStyle w:val="StyleBoldUnderline"/>
          <w:szCs w:val="20"/>
        </w:rPr>
        <w:t>design calculated to produce both modernization and 'Americanization'."</w:t>
      </w:r>
      <w:r w:rsidRPr="003679AF">
        <w:rPr>
          <w:rStyle w:val="StyleBoldUnderline"/>
          <w:b w:val="0"/>
          <w:szCs w:val="20"/>
        </w:rPr>
        <w:t xml:space="preserve">¶ </w:t>
      </w:r>
      <w:r w:rsidRPr="003679AF">
        <w:rPr>
          <w:rStyle w:val="Emphasis"/>
          <w:b/>
          <w:szCs w:val="20"/>
        </w:rPr>
        <w:t xml:space="preserve">As sugar production increased, so did land concentration, and as foreign investment grew in </w:t>
      </w:r>
      <w:proofErr w:type="spellStart"/>
      <w:r w:rsidRPr="003679AF">
        <w:rPr>
          <w:rStyle w:val="Emphasis"/>
          <w:b/>
          <w:szCs w:val="20"/>
        </w:rPr>
        <w:t>Oriente</w:t>
      </w:r>
      <w:proofErr w:type="spellEnd"/>
      <w:r w:rsidRPr="003679AF">
        <w:rPr>
          <w:rStyle w:val="Emphasis"/>
          <w:b/>
          <w:szCs w:val="20"/>
        </w:rPr>
        <w:t>, the number of farms and landowners diminished.</w:t>
      </w:r>
      <w:r w:rsidRPr="003679AF">
        <w:rPr>
          <w:rStyle w:val="StyleBoldUnderline"/>
          <w:b w:val="0"/>
          <w:szCs w:val="20"/>
        </w:rPr>
        <w:t xml:space="preserve"> </w:t>
      </w:r>
      <w:r w:rsidRPr="003679AF">
        <w:rPr>
          <w:rStyle w:val="StyleBoldUnderline"/>
          <w:szCs w:val="20"/>
        </w:rPr>
        <w:t>By 1912, the sugar estates in the Guantánamo Valley belonged to 10 sugar mills, all foreign.</w:t>
      </w:r>
      <w:r w:rsidRPr="003679AF">
        <w:rPr>
          <w:rStyle w:val="StyleBoldUnderline"/>
          <w:b w:val="0"/>
          <w:szCs w:val="20"/>
        </w:rPr>
        <w:t>¶ "</w:t>
      </w:r>
      <w:proofErr w:type="spellStart"/>
      <w:r w:rsidRPr="003679AF">
        <w:rPr>
          <w:rStyle w:val="StyleBoldUnderline"/>
          <w:b w:val="0"/>
          <w:szCs w:val="20"/>
        </w:rPr>
        <w:t>Oriente's</w:t>
      </w:r>
      <w:proofErr w:type="spellEnd"/>
      <w:r w:rsidRPr="003679AF">
        <w:rPr>
          <w:rStyle w:val="StyleBoldUnderline"/>
          <w:b w:val="0"/>
          <w:szCs w:val="20"/>
        </w:rPr>
        <w:t xml:space="preserve"> revolution in sugar was a foreign undertaking," wrote </w:t>
      </w:r>
      <w:proofErr w:type="spellStart"/>
      <w:r w:rsidRPr="003679AF">
        <w:rPr>
          <w:rStyle w:val="StyleBoldUnderline"/>
          <w:b w:val="0"/>
          <w:szCs w:val="20"/>
        </w:rPr>
        <w:t>Hoernel</w:t>
      </w:r>
      <w:proofErr w:type="spellEnd"/>
      <w:r w:rsidRPr="003679AF">
        <w:rPr>
          <w:rStyle w:val="StyleBoldUnderline"/>
          <w:b w:val="0"/>
          <w:szCs w:val="20"/>
        </w:rPr>
        <w:t xml:space="preserve">, </w:t>
      </w:r>
      <w:r w:rsidRPr="003679AF">
        <w:rPr>
          <w:szCs w:val="20"/>
        </w:rPr>
        <w:t>"carried out by foreign finance and worked by predominantly imported labor, while the province was not a colony, but an important part of the new republic."</w:t>
      </w:r>
    </w:p>
    <w:p w:rsidR="003679AF" w:rsidRPr="00F66169" w:rsidRDefault="003679AF" w:rsidP="001A0172"/>
    <w:p w:rsidR="001A0172" w:rsidRPr="00F66169" w:rsidRDefault="00240767" w:rsidP="00240767">
      <w:pPr>
        <w:pStyle w:val="Heading4"/>
      </w:pPr>
      <w:r>
        <w:t xml:space="preserve">United Fruit epitomized the </w:t>
      </w:r>
      <w:r w:rsidRPr="00240767">
        <w:rPr>
          <w:u w:val="single"/>
        </w:rPr>
        <w:t>racist views</w:t>
      </w:r>
      <w:r>
        <w:t xml:space="preserve"> and </w:t>
      </w:r>
      <w:r w:rsidRPr="00240767">
        <w:rPr>
          <w:u w:val="single"/>
        </w:rPr>
        <w:t>imperial practices</w:t>
      </w:r>
      <w:r>
        <w:t xml:space="preserve"> of the U.S. in the Caribbean—</w:t>
      </w:r>
    </w:p>
    <w:p w:rsidR="001A0172" w:rsidRPr="00F66169" w:rsidRDefault="001A0172" w:rsidP="00BA3FD4">
      <w:r w:rsidRPr="003679AF">
        <w:rPr>
          <w:rStyle w:val="StyleStyleBold12pt"/>
        </w:rPr>
        <w:t>Colby</w:t>
      </w:r>
      <w:r w:rsidRPr="003679AF">
        <w:t xml:space="preserve">, Jason. </w:t>
      </w:r>
      <w:r w:rsidRPr="003679AF">
        <w:rPr>
          <w:rStyle w:val="StyleStyleBold12pt"/>
        </w:rPr>
        <w:t>No date</w:t>
      </w:r>
      <w:r w:rsidRPr="003679AF">
        <w:t xml:space="preserve">.  PhD from Cornell University 2005. </w:t>
      </w:r>
      <w:proofErr w:type="spellStart"/>
      <w:r w:rsidRPr="003679AF">
        <w:t>Speciality</w:t>
      </w:r>
      <w:proofErr w:type="spellEnd"/>
      <w:r w:rsidRPr="003679AF">
        <w:t xml:space="preserve">: U.S. International Relations, Modern American History, Latin America, Caribbean. “The United States and the Caribbean 1877-1920.” </w:t>
      </w:r>
      <w:hyperlink r:id="rId6" w:history="1">
        <w:r w:rsidRPr="003679AF">
          <w:t>http://www.gilderlehrman.org/history-by-era/empire</w:t>
        </w:r>
        <w:r w:rsidRPr="003679AF">
          <w:t>-</w:t>
        </w:r>
        <w:r w:rsidRPr="003679AF">
          <w:t>building/essays/united-states-and-caribbean-1877%E2%80%931920</w:t>
        </w:r>
      </w:hyperlink>
    </w:p>
    <w:p w:rsidR="001A0172" w:rsidRPr="00F66169" w:rsidRDefault="001A0172" w:rsidP="001A0172">
      <w:pPr>
        <w:rPr>
          <w:rStyle w:val="StyleBoldUnderline"/>
          <w:b w:val="0"/>
        </w:rPr>
      </w:pPr>
      <w:r w:rsidRPr="00F66169">
        <w:rPr>
          <w:sz w:val="12"/>
        </w:rPr>
        <w:t xml:space="preserve">Yet, </w:t>
      </w:r>
      <w:r w:rsidRPr="00F66169">
        <w:rPr>
          <w:rStyle w:val="StyleBoldUnderline"/>
          <w:b w:val="0"/>
        </w:rPr>
        <w:t>the US government was not the only force shaping the Caribbean.</w:t>
      </w:r>
      <w:r w:rsidRPr="00F66169">
        <w:rPr>
          <w:sz w:val="12"/>
        </w:rPr>
        <w:t xml:space="preserve"> In fact, </w:t>
      </w:r>
      <w:r w:rsidRPr="00F66169">
        <w:rPr>
          <w:rStyle w:val="StyleBoldUnderline"/>
          <w:b w:val="0"/>
        </w:rPr>
        <w:t xml:space="preserve">during the first three decades of the twentieth century, </w:t>
      </w:r>
      <w:r w:rsidRPr="00F66169">
        <w:rPr>
          <w:rStyle w:val="Emphasis"/>
          <w:b/>
        </w:rPr>
        <w:t>private US enterprise remained the predominant influence</w:t>
      </w:r>
      <w:r w:rsidRPr="00F66169">
        <w:rPr>
          <w:rStyle w:val="StyleBoldUnderline"/>
          <w:b w:val="0"/>
        </w:rPr>
        <w:t>, and none was more powerful than the United Fruit Company.</w:t>
      </w:r>
      <w:r w:rsidRPr="00F66169">
        <w:rPr>
          <w:sz w:val="12"/>
        </w:rPr>
        <w:t xml:space="preserve"> The firm had its roots in the spread of US entrepreneurs in Central America and the Caribbean in the late nineteenth century. Part of its beginning lay in the person of Minor Cooper Keith, who had played a key role in constructing the Costa Rican railroad in the 1870s and 1880s. Employing primarily Jamaican migrants, he developed both the labor system and commercial farming techniques that would come to define United Fruit’s operations. Parlaying Costa Rica’s financial troubles into a favorable contract, Keith made himself the virtual sovereign of the country’s Caribbean coast. In 1899, he combined his interests with the Boston Fruit Company to found United Fruit.¶ Formed in the immediate aftermath of the war, </w:t>
      </w:r>
      <w:r w:rsidRPr="00F66169">
        <w:rPr>
          <w:rStyle w:val="StyleBoldUnderline"/>
          <w:b w:val="0"/>
        </w:rPr>
        <w:t xml:space="preserve">the new firm benefited from Washington’s new imperial presence in the region. Over the next decade, it expanded its operations aggressively in Central America as well as Cuba. </w:t>
      </w:r>
      <w:r w:rsidRPr="00F66169">
        <w:rPr>
          <w:sz w:val="12"/>
        </w:rPr>
        <w:t>Following the US government’s seizure of Panama,</w:t>
      </w:r>
      <w:r w:rsidRPr="00F66169">
        <w:rPr>
          <w:rStyle w:val="StyleBoldUnderline"/>
          <w:b w:val="0"/>
        </w:rPr>
        <w:t xml:space="preserve"> </w:t>
      </w:r>
      <w:r w:rsidRPr="00240767">
        <w:rPr>
          <w:rStyle w:val="StyleBoldUnderline"/>
        </w:rPr>
        <w:t>the company found itself</w:t>
      </w:r>
      <w:r w:rsidRPr="00F66169">
        <w:rPr>
          <w:rStyle w:val="StyleBoldUnderline"/>
          <w:b w:val="0"/>
        </w:rPr>
        <w:t xml:space="preserve"> </w:t>
      </w:r>
      <w:r w:rsidRPr="00F66169">
        <w:rPr>
          <w:sz w:val="12"/>
        </w:rPr>
        <w:t>competing with Washington for West Indian laborers, while</w:t>
      </w:r>
      <w:r w:rsidRPr="00F66169">
        <w:rPr>
          <w:rStyle w:val="StyleBoldUnderline"/>
          <w:b w:val="0"/>
        </w:rPr>
        <w:t xml:space="preserve"> </w:t>
      </w:r>
      <w:r w:rsidRPr="00240767">
        <w:rPr>
          <w:rStyle w:val="StyleBoldUnderline"/>
        </w:rPr>
        <w:t>sharing many of the racial and imperial views of US officials.</w:t>
      </w:r>
      <w:r w:rsidRPr="00F66169">
        <w:rPr>
          <w:rStyle w:val="StyleBoldUnderline"/>
          <w:b w:val="0"/>
        </w:rPr>
        <w:t xml:space="preserve"> Indeed, like the US government in the Panama Canal Zone, </w:t>
      </w:r>
      <w:r w:rsidRPr="00F66169">
        <w:rPr>
          <w:rStyle w:val="Emphasis"/>
          <w:b/>
        </w:rPr>
        <w:t>United Fruit maintained strict racial segregation in its enclaves.</w:t>
      </w:r>
      <w:r w:rsidRPr="00F66169">
        <w:rPr>
          <w:rStyle w:val="StyleBoldUnderline"/>
          <w:b w:val="0"/>
        </w:rPr>
        <w:t xml:space="preserve"> As one former manager explained:</w:t>
      </w:r>
      <w:r w:rsidRPr="00F66169">
        <w:rPr>
          <w:rStyle w:val="StyleBoldUnderline"/>
          <w:b w:val="0"/>
          <w:sz w:val="12"/>
        </w:rPr>
        <w:t xml:space="preserve">¶ </w:t>
      </w:r>
      <w:r w:rsidRPr="00F66169">
        <w:rPr>
          <w:rStyle w:val="StyleBoldUnderline"/>
          <w:b w:val="0"/>
        </w:rPr>
        <w:t xml:space="preserve">the Jamaican </w:t>
      </w:r>
      <w:r w:rsidRPr="00F66169">
        <w:t xml:space="preserve">Negro . . . </w:t>
      </w:r>
      <w:r w:rsidRPr="00F66169">
        <w:rPr>
          <w:rStyle w:val="StyleBoldUnderline"/>
          <w:b w:val="0"/>
        </w:rPr>
        <w:t xml:space="preserve">with his “cocky” attitude tended to offend American racial sensibilities. . . . To avoid complications, therefore, a strict color line is drawn. </w:t>
      </w:r>
      <w:r w:rsidRPr="00F66169">
        <w:rPr>
          <w:rStyle w:val="Emphasis"/>
          <w:b/>
        </w:rPr>
        <w:t>All persons of color must always give the right of way to whites, and remove their hats while talking. A rule also forbids any laborer from entering the front yard of any white man’s residence.</w:t>
      </w:r>
      <w:r w:rsidRPr="00F66169">
        <w:rPr>
          <w:rStyle w:val="StyleBoldUnderline"/>
          <w:b w:val="0"/>
          <w:sz w:val="12"/>
        </w:rPr>
        <w:t xml:space="preserve">¶ </w:t>
      </w:r>
      <w:r w:rsidRPr="00F66169">
        <w:rPr>
          <w:rStyle w:val="StyleBoldUnderline"/>
          <w:b w:val="0"/>
        </w:rPr>
        <w:t xml:space="preserve">When resistance from its black workers threatened United Fruit’s authority, the company sought to build a divided workforce by recruiting local Central Americans. </w:t>
      </w:r>
      <w:r w:rsidRPr="00F66169">
        <w:rPr>
          <w:rStyle w:val="Emphasis"/>
          <w:b/>
        </w:rPr>
        <w:t>It also relied upon regional dictators for favorable treatment.</w:t>
      </w:r>
      <w:r w:rsidRPr="00F66169">
        <w:rPr>
          <w:sz w:val="12"/>
        </w:rPr>
        <w:t xml:space="preserve"> In Guatemala, it maintained a close relationship with President Manuel Estrada Cabrera, whose brutal rule lasted from 1898 to 1920. ¶ </w:t>
      </w:r>
      <w:r w:rsidRPr="00F66169">
        <w:rPr>
          <w:rStyle w:val="StyleBoldUnderline"/>
          <w:b w:val="0"/>
        </w:rPr>
        <w:t>By the 1920s, United Fruit had become the most powerful economic force in the region and the largest agricultural enterprise in the world.</w:t>
      </w:r>
      <w:r w:rsidRPr="00F66169">
        <w:rPr>
          <w:sz w:val="12"/>
        </w:rPr>
        <w:t xml:space="preserve"> And while the firm’s regional dominance would give way to the US government’s growing influence during World War II, </w:t>
      </w:r>
      <w:r w:rsidRPr="00F66169">
        <w:rPr>
          <w:rStyle w:val="StyleBoldUnderline"/>
          <w:b w:val="0"/>
        </w:rPr>
        <w:t xml:space="preserve">United Fruit’s </w:t>
      </w:r>
      <w:r w:rsidRPr="00F66169">
        <w:rPr>
          <w:rStyle w:val="StyleBoldUnderline"/>
          <w:b w:val="0"/>
        </w:rPr>
        <w:lastRenderedPageBreak/>
        <w:t>history remained a testament to the critical role played by private enterprise in the transformation of US–Caribbean relations.</w:t>
      </w:r>
    </w:p>
    <w:p w:rsidR="001A0172" w:rsidRPr="00F66169" w:rsidRDefault="001A0172" w:rsidP="001A0172"/>
    <w:p w:rsidR="001A0172" w:rsidRPr="00F66169" w:rsidRDefault="00240767" w:rsidP="00240767">
      <w:pPr>
        <w:pStyle w:val="Heading4"/>
      </w:pPr>
      <w:r>
        <w:t xml:space="preserve">Afro-Cuban resistance was met with </w:t>
      </w:r>
      <w:r w:rsidRPr="00240767">
        <w:rPr>
          <w:u w:val="single"/>
        </w:rPr>
        <w:t>U.S. military intervention</w:t>
      </w:r>
      <w:r>
        <w:t xml:space="preserve"> – claims of corporate property were</w:t>
      </w:r>
      <w:r w:rsidRPr="00240767">
        <w:t xml:space="preserve"> central</w:t>
      </w:r>
      <w:r>
        <w:t xml:space="preserve"> to </w:t>
      </w:r>
      <w:r w:rsidR="00C16328">
        <w:t xml:space="preserve">the </w:t>
      </w:r>
      <w:r w:rsidRPr="00516390">
        <w:rPr>
          <w:u w:val="single"/>
        </w:rPr>
        <w:t>unconscionable violence</w:t>
      </w:r>
      <w:r w:rsidR="00C16328">
        <w:t xml:space="preserve"> that unfolded</w:t>
      </w:r>
    </w:p>
    <w:p w:rsidR="001A0172" w:rsidRPr="00F66169" w:rsidRDefault="001A0172" w:rsidP="00240767">
      <w:r w:rsidRPr="00240767">
        <w:t xml:space="preserve">Tulia </w:t>
      </w:r>
      <w:proofErr w:type="spellStart"/>
      <w:r w:rsidRPr="00240767">
        <w:rPr>
          <w:rStyle w:val="StyleStyleBold12pt"/>
        </w:rPr>
        <w:t>Falleti</w:t>
      </w:r>
      <w:proofErr w:type="spellEnd"/>
      <w:r w:rsidRPr="00240767">
        <w:t xml:space="preserve">. </w:t>
      </w:r>
      <w:r w:rsidRPr="00240767">
        <w:rPr>
          <w:rStyle w:val="StyleStyleBold12pt"/>
        </w:rPr>
        <w:t>No date</w:t>
      </w:r>
      <w:r w:rsidRPr="00240767">
        <w:t xml:space="preserve">. Associate Professor of Political Science and a Senior Fellow at the Leonard Davis Institute for Health Economics at the University of Pennsylvania. “Armed rebellion against the Cuban government” </w:t>
      </w:r>
      <w:hyperlink r:id="rId7" w:history="1">
        <w:r w:rsidRPr="00240767">
          <w:t>http://diaspora.northwestern.edu/mbin/WebObjects/DiasporaX.woa/wa/displayArticle?atomid=242</w:t>
        </w:r>
      </w:hyperlink>
    </w:p>
    <w:p w:rsidR="001A0172" w:rsidRPr="00F66169" w:rsidRDefault="001A0172" w:rsidP="001A0172">
      <w:pPr>
        <w:rPr>
          <w:rStyle w:val="StyleBoldUnderline"/>
          <w:b w:val="0"/>
        </w:rPr>
      </w:pPr>
      <w:r w:rsidRPr="00F66169">
        <w:rPr>
          <w:sz w:val="14"/>
        </w:rPr>
        <w:t xml:space="preserve">Led by the leaders of the </w:t>
      </w:r>
      <w:proofErr w:type="spellStart"/>
      <w:r w:rsidRPr="00F66169">
        <w:rPr>
          <w:sz w:val="14"/>
        </w:rPr>
        <w:t>Partido</w:t>
      </w:r>
      <w:proofErr w:type="spellEnd"/>
      <w:r w:rsidRPr="00F66169">
        <w:rPr>
          <w:sz w:val="14"/>
        </w:rPr>
        <w:t xml:space="preserve"> </w:t>
      </w:r>
      <w:proofErr w:type="spellStart"/>
      <w:r w:rsidRPr="00F66169">
        <w:rPr>
          <w:sz w:val="14"/>
        </w:rPr>
        <w:t>Independiente</w:t>
      </w:r>
      <w:proofErr w:type="spellEnd"/>
      <w:r w:rsidRPr="00F66169">
        <w:rPr>
          <w:sz w:val="14"/>
        </w:rPr>
        <w:t xml:space="preserve"> de Color (Independent Color Party) </w:t>
      </w:r>
      <w:proofErr w:type="spellStart"/>
      <w:r w:rsidRPr="00F66169">
        <w:rPr>
          <w:sz w:val="14"/>
        </w:rPr>
        <w:t>Evaristo</w:t>
      </w:r>
      <w:proofErr w:type="spellEnd"/>
      <w:r w:rsidRPr="00F66169">
        <w:rPr>
          <w:sz w:val="14"/>
        </w:rPr>
        <w:t xml:space="preserve"> </w:t>
      </w:r>
      <w:proofErr w:type="spellStart"/>
      <w:r w:rsidRPr="00F66169">
        <w:rPr>
          <w:sz w:val="14"/>
        </w:rPr>
        <w:t>Estenoz</w:t>
      </w:r>
      <w:proofErr w:type="spellEnd"/>
      <w:r w:rsidRPr="00F66169">
        <w:rPr>
          <w:sz w:val="14"/>
        </w:rPr>
        <w:t xml:space="preserve"> and Pedro </w:t>
      </w:r>
      <w:proofErr w:type="spellStart"/>
      <w:r w:rsidRPr="00F66169">
        <w:rPr>
          <w:sz w:val="14"/>
        </w:rPr>
        <w:t>Ivonnet</w:t>
      </w:r>
      <w:proofErr w:type="spellEnd"/>
      <w:r w:rsidRPr="00F66169">
        <w:rPr>
          <w:sz w:val="14"/>
        </w:rPr>
        <w:t xml:space="preserve">, the rebellion was designed to force Cuban president, </w:t>
      </w:r>
      <w:proofErr w:type="spellStart"/>
      <w:r w:rsidRPr="00F66169">
        <w:rPr>
          <w:sz w:val="14"/>
        </w:rPr>
        <w:t>JosÃ</w:t>
      </w:r>
      <w:proofErr w:type="spellEnd"/>
      <w:r w:rsidRPr="00F66169">
        <w:rPr>
          <w:sz w:val="14"/>
        </w:rPr>
        <w:t xml:space="preserve">© Miguel GÃ³mez (1909-1913), to repeal the </w:t>
      </w:r>
      <w:proofErr w:type="spellStart"/>
      <w:r w:rsidRPr="00F66169">
        <w:rPr>
          <w:sz w:val="14"/>
        </w:rPr>
        <w:t>MorÃºa</w:t>
      </w:r>
      <w:proofErr w:type="spellEnd"/>
      <w:r w:rsidRPr="00F66169">
        <w:rPr>
          <w:sz w:val="14"/>
        </w:rPr>
        <w:t xml:space="preserve"> law which had been passed in 1910 and outlawed the formation of political parties on racial lines, therefore banning the </w:t>
      </w:r>
      <w:proofErr w:type="spellStart"/>
      <w:r w:rsidRPr="00F66169">
        <w:rPr>
          <w:sz w:val="14"/>
        </w:rPr>
        <w:t>Partido</w:t>
      </w:r>
      <w:proofErr w:type="spellEnd"/>
      <w:r w:rsidRPr="00F66169">
        <w:rPr>
          <w:sz w:val="14"/>
        </w:rPr>
        <w:t xml:space="preserve"> </w:t>
      </w:r>
      <w:proofErr w:type="spellStart"/>
      <w:r w:rsidRPr="00F66169">
        <w:rPr>
          <w:sz w:val="14"/>
        </w:rPr>
        <w:t>Independiente</w:t>
      </w:r>
      <w:proofErr w:type="spellEnd"/>
      <w:r w:rsidRPr="00F66169">
        <w:rPr>
          <w:sz w:val="14"/>
        </w:rPr>
        <w:t xml:space="preserve"> de Color. </w:t>
      </w:r>
      <w:proofErr w:type="spellStart"/>
      <w:r w:rsidRPr="00F66169">
        <w:rPr>
          <w:sz w:val="14"/>
        </w:rPr>
        <w:t>MorÃºa</w:t>
      </w:r>
      <w:proofErr w:type="spellEnd"/>
      <w:r w:rsidRPr="00F66169">
        <w:rPr>
          <w:sz w:val="14"/>
        </w:rPr>
        <w:t xml:space="preserve"> himself was a mulatto. Just six months before the presidential elections of November, 1912, </w:t>
      </w:r>
      <w:proofErr w:type="spellStart"/>
      <w:r w:rsidRPr="00F66169">
        <w:rPr>
          <w:sz w:val="14"/>
        </w:rPr>
        <w:t>Estenoz</w:t>
      </w:r>
      <w:proofErr w:type="spellEnd"/>
      <w:r w:rsidRPr="00F66169">
        <w:rPr>
          <w:sz w:val="14"/>
        </w:rPr>
        <w:t xml:space="preserve"> thought that an armed uprising was the last possible resource that the </w:t>
      </w:r>
      <w:proofErr w:type="spellStart"/>
      <w:r w:rsidRPr="00F66169">
        <w:rPr>
          <w:sz w:val="14"/>
        </w:rPr>
        <w:t>Partido</w:t>
      </w:r>
      <w:proofErr w:type="spellEnd"/>
      <w:r w:rsidRPr="00F66169">
        <w:rPr>
          <w:sz w:val="14"/>
        </w:rPr>
        <w:t xml:space="preserve"> </w:t>
      </w:r>
      <w:proofErr w:type="spellStart"/>
      <w:r w:rsidRPr="00F66169">
        <w:rPr>
          <w:sz w:val="14"/>
        </w:rPr>
        <w:t>Independiente</w:t>
      </w:r>
      <w:proofErr w:type="spellEnd"/>
      <w:r w:rsidRPr="00F66169">
        <w:rPr>
          <w:sz w:val="14"/>
        </w:rPr>
        <w:t xml:space="preserve"> de Color had to fight against the </w:t>
      </w:r>
      <w:proofErr w:type="spellStart"/>
      <w:r w:rsidRPr="00F66169">
        <w:rPr>
          <w:sz w:val="14"/>
        </w:rPr>
        <w:t>MorÃºa</w:t>
      </w:r>
      <w:proofErr w:type="spellEnd"/>
      <w:r w:rsidRPr="00F66169">
        <w:rPr>
          <w:sz w:val="14"/>
        </w:rPr>
        <w:t xml:space="preserve"> law. On May 17, </w:t>
      </w:r>
      <w:proofErr w:type="spellStart"/>
      <w:r w:rsidRPr="00F66169">
        <w:rPr>
          <w:sz w:val="14"/>
        </w:rPr>
        <w:t>Estenoz</w:t>
      </w:r>
      <w:proofErr w:type="spellEnd"/>
      <w:r w:rsidRPr="00F66169">
        <w:rPr>
          <w:sz w:val="14"/>
        </w:rPr>
        <w:t xml:space="preserve"> arrived in the province of </w:t>
      </w:r>
      <w:proofErr w:type="spellStart"/>
      <w:r w:rsidRPr="00F66169">
        <w:rPr>
          <w:sz w:val="14"/>
        </w:rPr>
        <w:t>Oriente</w:t>
      </w:r>
      <w:proofErr w:type="spellEnd"/>
      <w:r w:rsidRPr="00F66169">
        <w:rPr>
          <w:sz w:val="14"/>
        </w:rPr>
        <w:t xml:space="preserve"> from a trip to the United States, and with his arrival the rumors of a black uprising spread. On May 18, the Cuban newspaper 'La </w:t>
      </w:r>
      <w:proofErr w:type="spellStart"/>
      <w:r w:rsidRPr="00F66169">
        <w:rPr>
          <w:sz w:val="14"/>
        </w:rPr>
        <w:t>Lucha</w:t>
      </w:r>
      <w:proofErr w:type="spellEnd"/>
      <w:r w:rsidRPr="00F66169">
        <w:rPr>
          <w:sz w:val="14"/>
        </w:rPr>
        <w:t xml:space="preserve">' attributed an uprising in the town of </w:t>
      </w:r>
      <w:proofErr w:type="spellStart"/>
      <w:r w:rsidRPr="00F66169">
        <w:rPr>
          <w:sz w:val="14"/>
        </w:rPr>
        <w:t>Sagua</w:t>
      </w:r>
      <w:proofErr w:type="spellEnd"/>
      <w:r w:rsidRPr="00F66169">
        <w:rPr>
          <w:sz w:val="14"/>
        </w:rPr>
        <w:t xml:space="preserve"> la Grande in the province of Santa Clara to the </w:t>
      </w:r>
      <w:proofErr w:type="spellStart"/>
      <w:r w:rsidRPr="00F66169">
        <w:rPr>
          <w:sz w:val="14"/>
        </w:rPr>
        <w:t>Partido</w:t>
      </w:r>
      <w:proofErr w:type="spellEnd"/>
      <w:r w:rsidRPr="00F66169">
        <w:rPr>
          <w:sz w:val="14"/>
        </w:rPr>
        <w:t xml:space="preserve"> </w:t>
      </w:r>
      <w:proofErr w:type="spellStart"/>
      <w:r w:rsidRPr="00F66169">
        <w:rPr>
          <w:sz w:val="14"/>
        </w:rPr>
        <w:t>Independiente</w:t>
      </w:r>
      <w:proofErr w:type="spellEnd"/>
      <w:r w:rsidRPr="00F66169">
        <w:rPr>
          <w:sz w:val="14"/>
        </w:rPr>
        <w:t xml:space="preserve"> de Color. Although some uprisings took place in the provinces of Santa Clara and Matanzas--in the center of Cuba--mass arrests of party leaders and suspected sympathizers aborted all prospects of a coordinated national rebellion, and the movement was confined to the Southeastern province of </w:t>
      </w:r>
      <w:proofErr w:type="spellStart"/>
      <w:r w:rsidRPr="00F66169">
        <w:rPr>
          <w:sz w:val="14"/>
        </w:rPr>
        <w:t>Oriente</w:t>
      </w:r>
      <w:proofErr w:type="spellEnd"/>
      <w:r w:rsidRPr="00F66169">
        <w:rPr>
          <w:sz w:val="14"/>
        </w:rPr>
        <w:t xml:space="preserve">. While Afro-Cubans constituted 30% of the total population nationally, they comprised over 40% of the </w:t>
      </w:r>
      <w:proofErr w:type="spellStart"/>
      <w:r w:rsidRPr="00F66169">
        <w:rPr>
          <w:sz w:val="14"/>
        </w:rPr>
        <w:t>Oriente</w:t>
      </w:r>
      <w:proofErr w:type="spellEnd"/>
      <w:r w:rsidRPr="00F66169">
        <w:rPr>
          <w:sz w:val="14"/>
        </w:rPr>
        <w:t xml:space="preserve"> population. (Data from 1907 Census in </w:t>
      </w:r>
      <w:proofErr w:type="spellStart"/>
      <w:r w:rsidRPr="00F66169">
        <w:rPr>
          <w:sz w:val="14"/>
        </w:rPr>
        <w:t>Fermoselle</w:t>
      </w:r>
      <w:proofErr w:type="spellEnd"/>
      <w:r w:rsidRPr="00F66169">
        <w:rPr>
          <w:sz w:val="14"/>
        </w:rPr>
        <w:t xml:space="preserve">, 1974, p. 89; and Velasco, 1913, p.77). Furthermore, </w:t>
      </w:r>
      <w:r w:rsidRPr="00F66169">
        <w:rPr>
          <w:rStyle w:val="Emphasis"/>
          <w:b/>
        </w:rPr>
        <w:t xml:space="preserve">the socio-economic situation of the Afro-Cuban population in </w:t>
      </w:r>
      <w:proofErr w:type="spellStart"/>
      <w:r w:rsidRPr="00F66169">
        <w:rPr>
          <w:rStyle w:val="Emphasis"/>
          <w:b/>
        </w:rPr>
        <w:t>Oriente</w:t>
      </w:r>
      <w:proofErr w:type="spellEnd"/>
      <w:r w:rsidRPr="00F66169">
        <w:rPr>
          <w:rStyle w:val="Emphasis"/>
          <w:b/>
        </w:rPr>
        <w:t xml:space="preserve"> had rapidly deteriorated as a consequence of the expansion of sugar plantations and mills that eliminated communal lands and small farms.</w:t>
      </w:r>
      <w:r w:rsidRPr="00F66169">
        <w:rPr>
          <w:rStyle w:val="StyleBoldUnderline"/>
          <w:b w:val="0"/>
        </w:rPr>
        <w:t xml:space="preserve"> Afro-Cubans also saw their socio-economic condition worsened due to the increase of population and the introduction of cheaper labor from Haiti and Jamaica (LÃ³pez, 1986). Consequently, </w:t>
      </w:r>
      <w:r w:rsidRPr="00F66169">
        <w:rPr>
          <w:rStyle w:val="Emphasis"/>
          <w:b/>
        </w:rPr>
        <w:t xml:space="preserve">black protesters in </w:t>
      </w:r>
      <w:proofErr w:type="spellStart"/>
      <w:r w:rsidRPr="00F66169">
        <w:rPr>
          <w:rStyle w:val="Emphasis"/>
          <w:b/>
        </w:rPr>
        <w:t>Oriente</w:t>
      </w:r>
      <w:proofErr w:type="spellEnd"/>
      <w:r w:rsidRPr="00F66169">
        <w:rPr>
          <w:rStyle w:val="Emphasis"/>
          <w:b/>
        </w:rPr>
        <w:t xml:space="preserve"> attacked what they saw as the sources of their oppression and impoverished state: foreign property, cane fields and sugar mills.</w:t>
      </w:r>
      <w:r w:rsidRPr="00F66169">
        <w:rPr>
          <w:rStyle w:val="Emphasis"/>
          <w:b/>
          <w:sz w:val="12"/>
        </w:rPr>
        <w:t>¶</w:t>
      </w:r>
      <w:r w:rsidRPr="00F66169">
        <w:rPr>
          <w:sz w:val="14"/>
        </w:rPr>
        <w:t xml:space="preserve"> Meanwhile, the newspapers repudiated the action of those men that, as one editorial would say, "had chosen to stop being Cubans, to be only blacks" ('La </w:t>
      </w:r>
      <w:proofErr w:type="spellStart"/>
      <w:r w:rsidRPr="00F66169">
        <w:rPr>
          <w:sz w:val="14"/>
        </w:rPr>
        <w:t>Lucha</w:t>
      </w:r>
      <w:proofErr w:type="spellEnd"/>
      <w:r w:rsidRPr="00F66169">
        <w:rPr>
          <w:sz w:val="14"/>
        </w:rPr>
        <w:t xml:space="preserve">,' La Habana, May 27, 1912, p. 1) and stimulated the panic of a 'Negro uprising' among the white population. Whites in the countryside fled towards more secure places in towns and cities. </w:t>
      </w:r>
      <w:r w:rsidRPr="00F66169">
        <w:rPr>
          <w:rStyle w:val="StyleBoldUnderline"/>
          <w:b w:val="0"/>
        </w:rPr>
        <w:t xml:space="preserve">President </w:t>
      </w:r>
      <w:proofErr w:type="spellStart"/>
      <w:r w:rsidRPr="00F66169">
        <w:rPr>
          <w:rStyle w:val="StyleBoldUnderline"/>
          <w:b w:val="0"/>
        </w:rPr>
        <w:t>JosÃ</w:t>
      </w:r>
      <w:proofErr w:type="spellEnd"/>
      <w:r w:rsidRPr="00F66169">
        <w:rPr>
          <w:rStyle w:val="StyleBoldUnderline"/>
          <w:b w:val="0"/>
        </w:rPr>
        <w:t xml:space="preserve">© Miguel GÃ³mez suspended constitutional guarantees in the province of </w:t>
      </w:r>
      <w:proofErr w:type="spellStart"/>
      <w:r w:rsidRPr="00F66169">
        <w:rPr>
          <w:rStyle w:val="StyleBoldUnderline"/>
          <w:b w:val="0"/>
        </w:rPr>
        <w:t>Oriente</w:t>
      </w:r>
      <w:proofErr w:type="spellEnd"/>
      <w:r w:rsidRPr="00F66169">
        <w:rPr>
          <w:rStyle w:val="StyleBoldUnderline"/>
          <w:b w:val="0"/>
        </w:rPr>
        <w:t xml:space="preserve"> and organized his aides to form volunteer civilian militias against the black movement, supplying arms and ammunition. His goal was to exterminate the black movement, and prevent military intervention by the United States </w:t>
      </w:r>
      <w:r w:rsidRPr="00F66169">
        <w:rPr>
          <w:rStyle w:val="Emphasis"/>
          <w:b/>
        </w:rPr>
        <w:t>(due to the Platt Amendment of 1901 the U.S. had the right to intervene militarily in Cuba to protect U.S. citizens and their property in the island)</w:t>
      </w:r>
      <w:r w:rsidRPr="00F66169">
        <w:rPr>
          <w:rStyle w:val="StyleBoldUnderline"/>
          <w:b w:val="0"/>
        </w:rPr>
        <w:t>.</w:t>
      </w:r>
      <w:r w:rsidRPr="00F66169">
        <w:rPr>
          <w:sz w:val="12"/>
        </w:rPr>
        <w:t>¶</w:t>
      </w:r>
      <w:r w:rsidRPr="00F66169">
        <w:rPr>
          <w:sz w:val="14"/>
        </w:rPr>
        <w:t xml:space="preserve"> In sum, although almost no armed protest occurred outside of </w:t>
      </w:r>
      <w:proofErr w:type="spellStart"/>
      <w:r w:rsidRPr="00F66169">
        <w:rPr>
          <w:sz w:val="14"/>
        </w:rPr>
        <w:t>Oriente</w:t>
      </w:r>
      <w:proofErr w:type="spellEnd"/>
      <w:r w:rsidRPr="00F66169">
        <w:rPr>
          <w:sz w:val="14"/>
        </w:rPr>
        <w:t>, the whole island was overcome with fear of a black takeover</w:t>
      </w:r>
      <w:r w:rsidRPr="00F66169">
        <w:rPr>
          <w:rStyle w:val="StyleBoldUnderline"/>
          <w:b w:val="0"/>
        </w:rPr>
        <w:t xml:space="preserve">. "Government forces suspected the entire Afro-Cuban population of collaborating with the rebels. </w:t>
      </w:r>
      <w:r w:rsidRPr="00240767">
        <w:t xml:space="preserve">Blacks and mulattoes found in the fields were considered rebels, unarmed peasants were believed to have hidden their guns, and all were treated without mercy. </w:t>
      </w:r>
      <w:r w:rsidRPr="00F66169">
        <w:rPr>
          <w:rStyle w:val="StyleBoldUnderline"/>
          <w:b w:val="0"/>
        </w:rPr>
        <w:t xml:space="preserve">Black men and women living in towns and villages were assumed to serve as spies for the </w:t>
      </w:r>
      <w:proofErr w:type="spellStart"/>
      <w:r w:rsidRPr="00F66169">
        <w:rPr>
          <w:rStyle w:val="StyleBoldUnderline"/>
          <w:b w:val="0"/>
        </w:rPr>
        <w:t>independientes</w:t>
      </w:r>
      <w:proofErr w:type="spellEnd"/>
      <w:r w:rsidRPr="00F66169">
        <w:rPr>
          <w:rStyle w:val="StyleBoldUnderline"/>
          <w:b w:val="0"/>
        </w:rPr>
        <w:t>." (</w:t>
      </w:r>
      <w:proofErr w:type="spellStart"/>
      <w:r w:rsidRPr="00F66169">
        <w:rPr>
          <w:rStyle w:val="StyleBoldUnderline"/>
          <w:b w:val="0"/>
        </w:rPr>
        <w:t>Helg</w:t>
      </w:r>
      <w:proofErr w:type="spellEnd"/>
      <w:r w:rsidRPr="00F66169">
        <w:rPr>
          <w:rStyle w:val="StyleBoldUnderline"/>
          <w:b w:val="0"/>
        </w:rPr>
        <w:t xml:space="preserve"> 1995, 221) </w:t>
      </w:r>
      <w:r w:rsidRPr="00F66169">
        <w:rPr>
          <w:rStyle w:val="Emphasis"/>
          <w:b/>
        </w:rPr>
        <w:t xml:space="preserve">The army and militias persecuted, arrested, and killed Afro-Cubans all over the island. </w:t>
      </w:r>
      <w:r w:rsidRPr="00F66169">
        <w:rPr>
          <w:rStyle w:val="StyleBoldUnderline"/>
          <w:b w:val="0"/>
        </w:rPr>
        <w:t>They were killed and left unburied on the sides of the roads or hanging in trees as symbols of the official forces' strength to repel the rebellion.</w:t>
      </w:r>
      <w:r w:rsidRPr="00F66169">
        <w:rPr>
          <w:rStyle w:val="StyleBoldUnderline"/>
          <w:b w:val="0"/>
          <w:sz w:val="12"/>
        </w:rPr>
        <w:t>¶</w:t>
      </w:r>
      <w:r w:rsidRPr="00F66169">
        <w:rPr>
          <w:sz w:val="14"/>
        </w:rPr>
        <w:t xml:space="preserve"> </w:t>
      </w:r>
      <w:r w:rsidRPr="00F66169">
        <w:rPr>
          <w:rStyle w:val="StyleBoldUnderline"/>
          <w:b w:val="0"/>
        </w:rPr>
        <w:t>But the harsh repression of the black movement did not prevent the U.S. from sending troops to Cuba</w:t>
      </w:r>
      <w:r w:rsidRPr="00F66169">
        <w:rPr>
          <w:rStyle w:val="Emphasis"/>
          <w:b/>
        </w:rPr>
        <w:t xml:space="preserve">. In June 1912, the U.S. landed more than 1,500 marines in the districts of </w:t>
      </w:r>
      <w:proofErr w:type="spellStart"/>
      <w:r w:rsidRPr="00F66169">
        <w:rPr>
          <w:rStyle w:val="Emphasis"/>
          <w:b/>
        </w:rPr>
        <w:t>GuantÃ¡namo</w:t>
      </w:r>
      <w:proofErr w:type="spellEnd"/>
      <w:r w:rsidRPr="00F66169">
        <w:rPr>
          <w:rStyle w:val="Emphasis"/>
          <w:b/>
        </w:rPr>
        <w:t xml:space="preserve"> and Santiago de Cuba to protect U.S. estates and mines.</w:t>
      </w:r>
      <w:r w:rsidRPr="00F66169">
        <w:rPr>
          <w:rStyle w:val="StyleBoldUnderline"/>
          <w:b w:val="0"/>
        </w:rPr>
        <w:t xml:space="preserve"> The U.S. marines </w:t>
      </w:r>
      <w:r w:rsidRPr="00F66169">
        <w:rPr>
          <w:sz w:val="14"/>
        </w:rPr>
        <w:t>did not participate in the repression of the '</w:t>
      </w:r>
      <w:proofErr w:type="spellStart"/>
      <w:r w:rsidRPr="00F66169">
        <w:rPr>
          <w:sz w:val="14"/>
        </w:rPr>
        <w:t>independientes</w:t>
      </w:r>
      <w:proofErr w:type="spellEnd"/>
      <w:r w:rsidRPr="00F66169">
        <w:rPr>
          <w:sz w:val="14"/>
        </w:rPr>
        <w:t xml:space="preserve">,' but their </w:t>
      </w:r>
      <w:r w:rsidRPr="00F66169">
        <w:rPr>
          <w:rStyle w:val="StyleBoldUnderline"/>
          <w:b w:val="0"/>
        </w:rPr>
        <w:t xml:space="preserve">presence in </w:t>
      </w:r>
      <w:proofErr w:type="spellStart"/>
      <w:r w:rsidRPr="00F66169">
        <w:rPr>
          <w:rStyle w:val="StyleBoldUnderline"/>
          <w:b w:val="0"/>
        </w:rPr>
        <w:t>Oriente</w:t>
      </w:r>
      <w:proofErr w:type="spellEnd"/>
      <w:r w:rsidRPr="00F66169">
        <w:rPr>
          <w:rStyle w:val="StyleBoldUnderline"/>
          <w:b w:val="0"/>
        </w:rPr>
        <w:t xml:space="preserve"> indirectly contributed to the anti-black sentiment and violence. The '</w:t>
      </w:r>
      <w:proofErr w:type="spellStart"/>
      <w:r w:rsidRPr="00F66169">
        <w:rPr>
          <w:rStyle w:val="StyleBoldUnderline"/>
          <w:b w:val="0"/>
        </w:rPr>
        <w:t>independientes</w:t>
      </w:r>
      <w:proofErr w:type="spellEnd"/>
      <w:r w:rsidRPr="00F66169">
        <w:rPr>
          <w:rStyle w:val="StyleBoldUnderline"/>
          <w:b w:val="0"/>
        </w:rPr>
        <w:t>' were seen as anti-Cubans who might facilitate U.S. intervention.</w:t>
      </w:r>
    </w:p>
    <w:p w:rsidR="001A0172" w:rsidRPr="00F66169" w:rsidRDefault="001A0172" w:rsidP="001A0172"/>
    <w:p w:rsidR="001A0172" w:rsidRPr="00F66169" w:rsidRDefault="001A0172" w:rsidP="001A0172"/>
    <w:p w:rsidR="001A0172" w:rsidRPr="00F66169" w:rsidRDefault="001A0172" w:rsidP="001A0172"/>
    <w:p w:rsidR="001A0172" w:rsidRPr="00F66169" w:rsidRDefault="001A0172" w:rsidP="001A0172"/>
    <w:p w:rsidR="001A0172" w:rsidRPr="00F66169" w:rsidRDefault="001A0172" w:rsidP="001A0172"/>
    <w:p w:rsidR="00267C5A" w:rsidRDefault="00267C5A" w:rsidP="00267C5A">
      <w:pPr>
        <w:pStyle w:val="Heading3"/>
      </w:pPr>
      <w:r>
        <w:lastRenderedPageBreak/>
        <w:t>Advantage Two – 1AC</w:t>
      </w:r>
    </w:p>
    <w:p w:rsidR="00267C5A" w:rsidRPr="00F66169" w:rsidRDefault="00267C5A" w:rsidP="00267C5A"/>
    <w:p w:rsidR="00774F01" w:rsidRDefault="00596059" w:rsidP="00024947">
      <w:pPr>
        <w:pStyle w:val="Heading4"/>
      </w:pPr>
      <w:r>
        <w:t>Contention</w:t>
      </w:r>
      <w:r w:rsidR="00267C5A">
        <w:t xml:space="preserve"> Two: “Corporations Are People, My Friend”</w:t>
      </w:r>
    </w:p>
    <w:p w:rsidR="00024947" w:rsidRDefault="00024947" w:rsidP="00024947">
      <w:pPr>
        <w:pStyle w:val="Heading4"/>
      </w:pPr>
      <w:r>
        <w:t xml:space="preserve">As a result of its indefensible actions in Cuba, United Fruit reinvented itself as </w:t>
      </w:r>
      <w:r w:rsidRPr="00596059">
        <w:rPr>
          <w:u w:val="single"/>
        </w:rPr>
        <w:t>Chiquita</w:t>
      </w:r>
      <w:r>
        <w:t>—</w:t>
      </w:r>
    </w:p>
    <w:p w:rsidR="00024947" w:rsidRDefault="00024947" w:rsidP="00024947">
      <w:r w:rsidRPr="003679AF">
        <w:rPr>
          <w:rStyle w:val="StyleStyleBold12pt"/>
        </w:rPr>
        <w:t>Waters</w:t>
      </w:r>
      <w:r>
        <w:t xml:space="preserve">, president of Pathfinder Press, January </w:t>
      </w:r>
      <w:r w:rsidRPr="003679AF">
        <w:rPr>
          <w:rStyle w:val="StyleStyleBold12pt"/>
        </w:rPr>
        <w:t>2011</w:t>
      </w:r>
    </w:p>
    <w:p w:rsidR="00024947" w:rsidRPr="00024947" w:rsidRDefault="00024947" w:rsidP="00024947">
      <w:r>
        <w:t xml:space="preserve">(Mary-Alice, “Capturing a moment in revolutionary history,” </w:t>
      </w:r>
      <w:r w:rsidRPr="003A4C31">
        <w:t>http://www.themilitant.com/2011/7502/750250.html</w:t>
      </w:r>
      <w:r>
        <w:t>)</w:t>
      </w:r>
    </w:p>
    <w:p w:rsidR="00024947" w:rsidRPr="00024947" w:rsidRDefault="00024947" w:rsidP="00024947">
      <w:pPr>
        <w:rPr>
          <w:szCs w:val="20"/>
        </w:rPr>
      </w:pPr>
      <w:r w:rsidRPr="00024947">
        <w:rPr>
          <w:szCs w:val="20"/>
        </w:rPr>
        <w:t xml:space="preserve">In April 1960, a year after the first of the revolution’s two </w:t>
      </w:r>
      <w:proofErr w:type="spellStart"/>
      <w:r w:rsidRPr="00024947">
        <w:rPr>
          <w:szCs w:val="20"/>
        </w:rPr>
        <w:t>deepgoing</w:t>
      </w:r>
      <w:proofErr w:type="spellEnd"/>
      <w:r w:rsidRPr="00024947">
        <w:rPr>
          <w:szCs w:val="20"/>
        </w:rPr>
        <w:t xml:space="preserve"> agrarian reform laws began to be carried out, a group of </w:t>
      </w:r>
      <w:r w:rsidRPr="00024947">
        <w:rPr>
          <w:rStyle w:val="StyleBoldUnderline"/>
          <w:b w:val="0"/>
          <w:szCs w:val="20"/>
        </w:rPr>
        <w:t>sugar cane farmers and agricultural laborers</w:t>
      </w:r>
      <w:r w:rsidRPr="00024947">
        <w:rPr>
          <w:szCs w:val="20"/>
        </w:rPr>
        <w:t xml:space="preserve"> working one of the vast plantations of the United Fruit Company and nearby farms wrote a letter to the National Institute of Agrarian Reform (INRA). </w:t>
      </w:r>
      <w:r w:rsidRPr="00024947">
        <w:t xml:space="preserve">They </w:t>
      </w:r>
      <w:r w:rsidRPr="00024947">
        <w:rPr>
          <w:rStyle w:val="StyleBoldUnderline"/>
          <w:b w:val="0"/>
          <w:szCs w:val="20"/>
        </w:rPr>
        <w:t>asked the revolutionary government to do something about United Fruit’s refusal to share the water it piped to its domains with workers and farmers who lived on or near their property</w:t>
      </w:r>
      <w:r w:rsidRPr="00024947">
        <w:rPr>
          <w:szCs w:val="20"/>
        </w:rPr>
        <w:t xml:space="preserve">.¶ A few weeks later, an </w:t>
      </w:r>
      <w:r w:rsidRPr="00024947">
        <w:t>INRA delegation visited United Fruit’s</w:t>
      </w:r>
      <w:r w:rsidRPr="00024947">
        <w:rPr>
          <w:szCs w:val="20"/>
        </w:rPr>
        <w:t xml:space="preserve"> offices at the company’s Preston sugar mill in what is today Holguín province. They presented the farmers’ and workers’ request for access to water. According to an account by INRA’s executive director at the time, Antonio </w:t>
      </w:r>
      <w:proofErr w:type="spellStart"/>
      <w:r w:rsidRPr="00024947">
        <w:rPr>
          <w:szCs w:val="20"/>
        </w:rPr>
        <w:t>Núñez</w:t>
      </w:r>
      <w:proofErr w:type="spellEnd"/>
      <w:r w:rsidRPr="00024947">
        <w:rPr>
          <w:szCs w:val="20"/>
        </w:rPr>
        <w:t xml:space="preserve"> Jiménez, </w:t>
      </w:r>
      <w:r w:rsidRPr="00024947">
        <w:rPr>
          <w:rStyle w:val="StyleBoldUnderline"/>
          <w:b w:val="0"/>
          <w:szCs w:val="20"/>
        </w:rPr>
        <w:t>the company’s answer “was an insolent ‘No</w:t>
      </w:r>
      <w:r w:rsidRPr="00024947">
        <w:rPr>
          <w:szCs w:val="20"/>
        </w:rPr>
        <w:t xml:space="preserve">.’ ”¶ The next day, in response, Prime Minister Fidel </w:t>
      </w:r>
      <w:r w:rsidRPr="00024947">
        <w:rPr>
          <w:rStyle w:val="StyleBoldUnderline"/>
          <w:b w:val="0"/>
          <w:szCs w:val="20"/>
        </w:rPr>
        <w:t>Castro signed an order expropriating</w:t>
      </w:r>
      <w:r w:rsidRPr="00024947">
        <w:rPr>
          <w:szCs w:val="20"/>
        </w:rPr>
        <w:t xml:space="preserve"> the more than 270,000 acres, </w:t>
      </w:r>
      <w:r w:rsidRPr="00024947">
        <w:rPr>
          <w:rStyle w:val="StyleBoldUnderline"/>
          <w:b w:val="0"/>
          <w:szCs w:val="20"/>
        </w:rPr>
        <w:t>nearly 425 square miles of Cuban land, held by United Fruit—</w:t>
      </w:r>
      <w:r w:rsidRPr="00024947">
        <w:rPr>
          <w:rStyle w:val="StyleBoldUnderline"/>
          <w:szCs w:val="20"/>
        </w:rPr>
        <w:t xml:space="preserve">a name that had become so hated throughout Latin America that the company later decided to </w:t>
      </w:r>
      <w:r w:rsidRPr="00024947">
        <w:rPr>
          <w:rStyle w:val="StyleBoldUnderline"/>
          <w:szCs w:val="20"/>
          <w:bdr w:val="single" w:sz="4" w:space="0" w:color="auto"/>
        </w:rPr>
        <w:t>reinvent itself as Chiquita</w:t>
      </w:r>
      <w:r w:rsidRPr="00024947">
        <w:rPr>
          <w:szCs w:val="20"/>
        </w:rPr>
        <w:t xml:space="preserve"> Brands International. </w:t>
      </w:r>
      <w:r w:rsidRPr="00024947">
        <w:rPr>
          <w:rStyle w:val="StyleBoldUnderline"/>
          <w:szCs w:val="20"/>
        </w:rPr>
        <w:t>The wealthy US capitalist families who own the corporation had extensive landholdings throughout Central America and the Caribbean</w:t>
      </w:r>
      <w:r w:rsidRPr="00024947">
        <w:rPr>
          <w:szCs w:val="20"/>
        </w:rPr>
        <w:t xml:space="preserve">, including in Nicaragua, Guatemala, Costa Rica, and Panama, </w:t>
      </w:r>
      <w:r w:rsidRPr="00024947">
        <w:rPr>
          <w:rStyle w:val="StyleBoldUnderline"/>
          <w:szCs w:val="20"/>
        </w:rPr>
        <w:t xml:space="preserve">whose rulers had so often been subordinated to imperialist interests through a combination of bribery and, when necessary, </w:t>
      </w:r>
      <w:r w:rsidRPr="00024947">
        <w:rPr>
          <w:rStyle w:val="StyleBoldUnderline"/>
          <w:szCs w:val="20"/>
          <w:bdr w:val="single" w:sz="4" w:space="0" w:color="auto"/>
        </w:rPr>
        <w:t>naked force</w:t>
      </w:r>
      <w:r w:rsidRPr="00024947">
        <w:rPr>
          <w:szCs w:val="20"/>
        </w:rPr>
        <w:t>.</w:t>
      </w:r>
    </w:p>
    <w:p w:rsidR="00024947" w:rsidRDefault="00024947" w:rsidP="00774F01"/>
    <w:p w:rsidR="00774F01" w:rsidRPr="00E60746" w:rsidRDefault="00774F01" w:rsidP="00774F01">
      <w:pPr>
        <w:pStyle w:val="Heading4"/>
      </w:pPr>
      <w:r>
        <w:t xml:space="preserve">Chiquita has inherited </w:t>
      </w:r>
      <w:r w:rsidR="00E60746">
        <w:t xml:space="preserve">United Fruit’s </w:t>
      </w:r>
      <w:r>
        <w:t xml:space="preserve">claims </w:t>
      </w:r>
      <w:r w:rsidR="00E60746">
        <w:t xml:space="preserve">against Cuba </w:t>
      </w:r>
      <w:r w:rsidR="00E60746">
        <w:rPr>
          <w:u w:val="single"/>
        </w:rPr>
        <w:t>as if the corporation itself is a person</w:t>
      </w:r>
      <w:r w:rsidR="00E60746">
        <w:t>—</w:t>
      </w:r>
    </w:p>
    <w:p w:rsidR="00774F01" w:rsidRDefault="00774F01" w:rsidP="00774F01">
      <w:r w:rsidRPr="00774F01">
        <w:rPr>
          <w:rStyle w:val="StyleStyleBold12pt"/>
        </w:rPr>
        <w:t>Kushner</w:t>
      </w:r>
      <w:r>
        <w:t xml:space="preserve">, novelist whose mother lived in the United Fruit dominated town of Preston, </w:t>
      </w:r>
      <w:r w:rsidRPr="00774F01">
        <w:rPr>
          <w:rStyle w:val="StyleStyleBold12pt"/>
        </w:rPr>
        <w:t>2008</w:t>
      </w:r>
    </w:p>
    <w:p w:rsidR="00774F01" w:rsidRPr="00774F01" w:rsidRDefault="00774F01" w:rsidP="00774F01">
      <w:r>
        <w:t xml:space="preserve">(Rachel, </w:t>
      </w:r>
      <w:r>
        <w:rPr>
          <w:i/>
        </w:rPr>
        <w:t>Telex from Cuba</w:t>
      </w:r>
      <w:r>
        <w:t>, Kindle 4776-4782)</w:t>
      </w:r>
    </w:p>
    <w:p w:rsidR="00774F01" w:rsidRDefault="00774F01" w:rsidP="00774F01">
      <w:r w:rsidRPr="00774F01">
        <w:t xml:space="preserve">Feelings run high. Just sit at the </w:t>
      </w:r>
      <w:proofErr w:type="spellStart"/>
      <w:r w:rsidRPr="00774F01">
        <w:t>Teresita</w:t>
      </w:r>
      <w:proofErr w:type="spellEnd"/>
      <w:r w:rsidRPr="00774F01">
        <w:t xml:space="preserve"> for one lunch rush and you’ll get the drift. People who feel that everything was stolen from them, and </w:t>
      </w:r>
      <w:r w:rsidRPr="00774F01">
        <w:rPr>
          <w:u w:val="single"/>
        </w:rPr>
        <w:t>just because it’s been almost fifty years</w:t>
      </w:r>
      <w:r w:rsidRPr="00774F01">
        <w:t xml:space="preserve"> now </w:t>
      </w:r>
      <w:r w:rsidRPr="00774F01">
        <w:rPr>
          <w:u w:val="single"/>
        </w:rPr>
        <w:t>doesn’t mean they have forgotten</w:t>
      </w:r>
      <w:r w:rsidRPr="00774F01">
        <w:t xml:space="preserve">. </w:t>
      </w:r>
      <w:r w:rsidRPr="00774F01">
        <w:rPr>
          <w:u w:val="single"/>
        </w:rPr>
        <w:t>They haven’t</w:t>
      </w:r>
      <w:r w:rsidRPr="00774F01">
        <w:t xml:space="preserve">. Nor have the companies. </w:t>
      </w:r>
      <w:r w:rsidRPr="00774F01">
        <w:rPr>
          <w:b/>
          <w:u w:val="single"/>
        </w:rPr>
        <w:t xml:space="preserve">A </w:t>
      </w:r>
      <w:r w:rsidRPr="00E60746">
        <w:rPr>
          <w:b/>
          <w:u w:val="single"/>
          <w:bdr w:val="single" w:sz="4" w:space="0" w:color="auto"/>
        </w:rPr>
        <w:t>company is like a person</w:t>
      </w:r>
      <w:r w:rsidRPr="00774F01">
        <w:rPr>
          <w:b/>
          <w:u w:val="single"/>
        </w:rPr>
        <w:t xml:space="preserve"> in that it has a memory</w:t>
      </w:r>
      <w:r w:rsidRPr="00774F01">
        <w:t xml:space="preserve">, </w:t>
      </w:r>
      <w:r w:rsidRPr="00774F01">
        <w:rPr>
          <w:b/>
          <w:u w:val="single"/>
        </w:rPr>
        <w:t>its own institutional memory</w:t>
      </w:r>
      <w:r w:rsidRPr="00774F01">
        <w:t xml:space="preserve">. A company can wait and anticipate with more patience than a person. </w:t>
      </w:r>
      <w:r w:rsidRPr="00E60746">
        <w:rPr>
          <w:b/>
          <w:u w:val="single"/>
        </w:rPr>
        <w:t>There are pending claims against the Cuban government that the Cubans ignore</w:t>
      </w:r>
      <w:r w:rsidRPr="00774F01">
        <w:t xml:space="preserve">. Mining concerns like the old </w:t>
      </w:r>
      <w:proofErr w:type="spellStart"/>
      <w:r w:rsidRPr="00774F01">
        <w:t>Nicaro</w:t>
      </w:r>
      <w:proofErr w:type="spellEnd"/>
      <w:r w:rsidRPr="00774F01">
        <w:t xml:space="preserve"> Nickel Company keep meticulous account of what they lost. </w:t>
      </w:r>
      <w:r w:rsidRPr="00774F01">
        <w:rPr>
          <w:b/>
          <w:u w:val="single"/>
        </w:rPr>
        <w:t>United Fruit became</w:t>
      </w:r>
      <w:r w:rsidRPr="00774F01">
        <w:t xml:space="preserve"> United Brands became </w:t>
      </w:r>
      <w:r w:rsidRPr="00774F01">
        <w:rPr>
          <w:b/>
          <w:u w:val="single"/>
        </w:rPr>
        <w:t>Chiquita</w:t>
      </w:r>
      <w:r w:rsidRPr="00774F01">
        <w:t xml:space="preserve">. CEOs came and went. </w:t>
      </w:r>
      <w:r w:rsidRPr="00E60746">
        <w:rPr>
          <w:b/>
          <w:u w:val="single"/>
        </w:rPr>
        <w:t>The claim lives on</w:t>
      </w:r>
      <w:r w:rsidRPr="00E60746">
        <w:rPr>
          <w:b/>
        </w:rPr>
        <w:t xml:space="preserve">, </w:t>
      </w:r>
      <w:r w:rsidRPr="00E60746">
        <w:rPr>
          <w:b/>
          <w:u w:val="single"/>
        </w:rPr>
        <w:t>in a black binder</w:t>
      </w:r>
      <w:r w:rsidRPr="00774F01">
        <w:t xml:space="preserve"> somewhere </w:t>
      </w:r>
      <w:r w:rsidRPr="00E60746">
        <w:rPr>
          <w:b/>
          <w:u w:val="single"/>
        </w:rPr>
        <w:t>at the Justice Department</w:t>
      </w:r>
      <w:r w:rsidRPr="00774F01">
        <w:t xml:space="preserve">— $ 350 million at this point, with inflation. </w:t>
      </w:r>
      <w:r w:rsidRPr="00E60746">
        <w:rPr>
          <w:b/>
          <w:u w:val="single"/>
          <w:bdr w:val="single" w:sz="4" w:space="0" w:color="auto"/>
        </w:rPr>
        <w:t>After every last person who worked for United Fruit is long dead and gone</w:t>
      </w:r>
      <w:r w:rsidRPr="00774F01">
        <w:t xml:space="preserve">, still, </w:t>
      </w:r>
      <w:r w:rsidRPr="00E60746">
        <w:rPr>
          <w:b/>
          <w:u w:val="single"/>
          <w:bdr w:val="single" w:sz="4" w:space="0" w:color="auto"/>
        </w:rPr>
        <w:t>the company will fight to get its assets back</w:t>
      </w:r>
      <w:r w:rsidRPr="00774F01">
        <w:t xml:space="preserve">.
</w:t>
      </w:r>
    </w:p>
    <w:p w:rsidR="005F60A4" w:rsidRDefault="005F60A4" w:rsidP="00774F01"/>
    <w:p w:rsidR="005F60A4" w:rsidRDefault="005F60A4" w:rsidP="005F60A4">
      <w:pPr>
        <w:pStyle w:val="Heading4"/>
      </w:pPr>
      <w:r>
        <w:t>“</w:t>
      </w:r>
      <w:r w:rsidRPr="00E60746">
        <w:rPr>
          <w:u w:val="single"/>
        </w:rPr>
        <w:t>Corporate personhood</w:t>
      </w:r>
      <w:r>
        <w:t xml:space="preserve">” </w:t>
      </w:r>
      <w:r w:rsidR="00E60746">
        <w:t xml:space="preserve">is capitalism at its most excessive. It </w:t>
      </w:r>
      <w:r w:rsidR="00024947">
        <w:t>has enabled</w:t>
      </w:r>
      <w:r>
        <w:t xml:space="preserve"> complete corporate domination –</w:t>
      </w:r>
      <w:r w:rsidR="00E60746">
        <w:t xml:space="preserve"> r</w:t>
      </w:r>
      <w:r>
        <w:t>esistance is key—</w:t>
      </w:r>
    </w:p>
    <w:p w:rsidR="005F60A4" w:rsidRDefault="005F60A4" w:rsidP="00774F01">
      <w:r w:rsidRPr="005F60A4">
        <w:rPr>
          <w:rStyle w:val="StyleStyleBold12pt"/>
        </w:rPr>
        <w:t>Moyers</w:t>
      </w:r>
      <w:r>
        <w:t xml:space="preserve">, PBS journalist and former White House press secretary, </w:t>
      </w:r>
      <w:r w:rsidRPr="005F60A4">
        <w:rPr>
          <w:rStyle w:val="StyleStyleBold12pt"/>
        </w:rPr>
        <w:t>2012</w:t>
      </w:r>
    </w:p>
    <w:p w:rsidR="005F60A4" w:rsidRDefault="005F60A4" w:rsidP="00774F01">
      <w:r>
        <w:t>(Bill, “</w:t>
      </w:r>
      <w:r w:rsidRPr="005F60A4">
        <w:t>Fighting Back Against Corporate Personhood</w:t>
      </w:r>
      <w:r>
        <w:t xml:space="preserve">,” </w:t>
      </w:r>
      <w:r w:rsidRPr="005F60A4">
        <w:t>http://www.truth-out.org/article/item/6319:fighting-back-against-corporate-personhood</w:t>
      </w:r>
      <w:r>
        <w:t>)</w:t>
      </w:r>
    </w:p>
    <w:p w:rsidR="005F60A4" w:rsidRDefault="005F60A4" w:rsidP="005F60A4">
      <w:r>
        <w:t xml:space="preserve">Rarely have so few imposed such damage on so many. When five conservative members of the Supreme Court handed for-profit corporations the right to secretly flood political campaigns with </w:t>
      </w:r>
      <w:r>
        <w:lastRenderedPageBreak/>
        <w:t xml:space="preserve">tidal waves of cash on the eve of an election, they moved America closer to outright plutocracy, where political power derived from wealth is devoted to the protection of wealth. </w:t>
      </w:r>
      <w:r w:rsidRPr="005F60A4">
        <w:rPr>
          <w:u w:val="single"/>
        </w:rPr>
        <w:t>It is now official</w:t>
      </w:r>
      <w:r>
        <w:t xml:space="preserve">: Just as they have adorned our athletic stadiums and multiple places of public assembly with their logos, </w:t>
      </w:r>
      <w:r w:rsidRPr="005F60A4">
        <w:rPr>
          <w:u w:val="single"/>
        </w:rPr>
        <w:t xml:space="preserve">corporations can officially put their brand on the government of the </w:t>
      </w:r>
      <w:r w:rsidRPr="005F60A4">
        <w:rPr>
          <w:rStyle w:val="Emphasis"/>
        </w:rPr>
        <w:t>U</w:t>
      </w:r>
      <w:r>
        <w:t xml:space="preserve">nited </w:t>
      </w:r>
      <w:r w:rsidRPr="005F60A4">
        <w:rPr>
          <w:rStyle w:val="Emphasis"/>
        </w:rPr>
        <w:t>S</w:t>
      </w:r>
      <w:r>
        <w:t xml:space="preserve">tates </w:t>
      </w:r>
      <w:r w:rsidRPr="005F60A4">
        <w:rPr>
          <w:u w:val="single"/>
        </w:rPr>
        <w:t>as well as the</w:t>
      </w:r>
      <w:r>
        <w:t xml:space="preserve"> executive, legislative, and judicial branches of the </w:t>
      </w:r>
      <w:r w:rsidRPr="005F60A4">
        <w:rPr>
          <w:u w:val="single"/>
        </w:rPr>
        <w:t>fifty states</w:t>
      </w:r>
      <w:r>
        <w:t>.</w:t>
      </w:r>
    </w:p>
    <w:p w:rsidR="005F60A4" w:rsidRDefault="005F60A4" w:rsidP="005F60A4">
      <w:r w:rsidRPr="005F60A4">
        <w:rPr>
          <w:u w:val="single"/>
        </w:rPr>
        <w:t>The decision in Citizens United</w:t>
      </w:r>
      <w:r>
        <w:t xml:space="preserve"> v. Federal Election Commission </w:t>
      </w:r>
      <w:r w:rsidRPr="005F60A4">
        <w:rPr>
          <w:u w:val="single"/>
        </w:rPr>
        <w:t>giving</w:t>
      </w:r>
      <w:r>
        <w:t xml:space="preserve"> “</w:t>
      </w:r>
      <w:r w:rsidRPr="005F60A4">
        <w:rPr>
          <w:u w:val="single"/>
        </w:rPr>
        <w:t>artificial entities</w:t>
      </w:r>
      <w:r>
        <w:t xml:space="preserve">” </w:t>
      </w:r>
      <w:r w:rsidRPr="005F60A4">
        <w:rPr>
          <w:u w:val="single"/>
        </w:rPr>
        <w:t>the same rights</w:t>
      </w:r>
      <w:r>
        <w:t xml:space="preserve"> of “free speech” </w:t>
      </w:r>
      <w:r w:rsidRPr="005F60A4">
        <w:rPr>
          <w:u w:val="single"/>
        </w:rPr>
        <w:t>as living</w:t>
      </w:r>
      <w:r>
        <w:t xml:space="preserve">, </w:t>
      </w:r>
      <w:r w:rsidRPr="005F60A4">
        <w:rPr>
          <w:u w:val="single"/>
        </w:rPr>
        <w:t>breathing human beings will</w:t>
      </w:r>
      <w:r>
        <w:t xml:space="preserve"> likely </w:t>
      </w:r>
      <w:r w:rsidRPr="005F60A4">
        <w:rPr>
          <w:b/>
          <w:u w:val="single"/>
        </w:rPr>
        <w:t>prove as infamous as the Dred Scott ruling</w:t>
      </w:r>
      <w:r>
        <w:t xml:space="preserve"> of 1857 </w:t>
      </w:r>
      <w:r w:rsidRPr="005F60A4">
        <w:rPr>
          <w:u w:val="single"/>
        </w:rPr>
        <w:t>that opened the</w:t>
      </w:r>
      <w:r>
        <w:t xml:space="preserve"> unsettled </w:t>
      </w:r>
      <w:r w:rsidRPr="005F60A4">
        <w:rPr>
          <w:u w:val="single"/>
        </w:rPr>
        <w:t>territories</w:t>
      </w:r>
      <w:r>
        <w:t xml:space="preserve"> of the United States </w:t>
      </w:r>
      <w:r w:rsidRPr="005F60A4">
        <w:rPr>
          <w:u w:val="single"/>
        </w:rPr>
        <w:t>to slavery</w:t>
      </w:r>
      <w:r>
        <w:t xml:space="preserve"> whether future inhabitants wanted it or not. It took a civil war and another hundred years of enforced segregation and deprivation before the effects of that ruling were finally exorcised from our laws. God spare us civil strife over the pernicious consequences of Citizens United, but unless citizens stand their ground, America will divide even more swiftly into winners and losers with little pity for the latter.</w:t>
      </w:r>
    </w:p>
    <w:p w:rsidR="005F60A4" w:rsidRDefault="005F60A4" w:rsidP="005F60A4">
      <w:r w:rsidRPr="005F60A4">
        <w:rPr>
          <w:u w:val="single"/>
        </w:rPr>
        <w:t>Citizens United is</w:t>
      </w:r>
      <w:r>
        <w:t xml:space="preserve"> but </w:t>
      </w:r>
      <w:r w:rsidRPr="005F60A4">
        <w:rPr>
          <w:u w:val="single"/>
        </w:rPr>
        <w:t xml:space="preserve">the latest battle in </w:t>
      </w:r>
      <w:r w:rsidRPr="005F60A4">
        <w:rPr>
          <w:b/>
          <w:u w:val="single"/>
        </w:rPr>
        <w:t>the class war waged for thirty years</w:t>
      </w:r>
      <w:r w:rsidRPr="005F60A4">
        <w:rPr>
          <w:u w:val="single"/>
        </w:rPr>
        <w:t xml:space="preserve"> from the top down by the corporate</w:t>
      </w:r>
      <w:r>
        <w:t xml:space="preserve"> and political </w:t>
      </w:r>
      <w:r w:rsidRPr="005F60A4">
        <w:rPr>
          <w:u w:val="single"/>
        </w:rPr>
        <w:t>right</w:t>
      </w:r>
      <w:r>
        <w:t xml:space="preserve">. Instead of creating a fair and level playing field for all, </w:t>
      </w:r>
      <w:r w:rsidRPr="005F60A4">
        <w:rPr>
          <w:u w:val="single"/>
        </w:rPr>
        <w:t>government would become the agent of the powerful and privileged</w:t>
      </w:r>
      <w:r>
        <w:t xml:space="preserve">. Public institutions, laws, and regulations, as well as the ideas, norms, and beliefs that aimed to protect the common good and helped create America’s iconic middle class, would become increasingly vulnerable. The Nobel Laureate economist Robert Solow succinctly summed up results: “The redistribution of wealth in favor of the wealthy and of power in favor of the powerful.” In the wake of Citizens United, </w:t>
      </w:r>
      <w:r w:rsidRPr="005F60A4">
        <w:rPr>
          <w:b/>
          <w:u w:val="single"/>
        </w:rPr>
        <w:t>popular resistance is all that can prevent the richest economic interests</w:t>
      </w:r>
      <w:r w:rsidRPr="005F60A4">
        <w:t xml:space="preserve"> in the country from buying the democratic process lock, stock, and barrel.</w:t>
      </w:r>
    </w:p>
    <w:p w:rsidR="005F60A4" w:rsidRPr="005F60A4" w:rsidRDefault="005F60A4" w:rsidP="005F60A4">
      <w:r w:rsidRPr="005F60A4">
        <w:t xml:space="preserve">America has a long record of conflict with corporations. </w:t>
      </w:r>
      <w:r w:rsidRPr="005F60A4">
        <w:rPr>
          <w:u w:val="single"/>
        </w:rPr>
        <w:t>Wealth</w:t>
      </w:r>
      <w:r w:rsidRPr="005F60A4">
        <w:t xml:space="preserve"> acquired </w:t>
      </w:r>
      <w:r w:rsidRPr="005F60A4">
        <w:rPr>
          <w:u w:val="single"/>
        </w:rPr>
        <w:t>under capitalism is in</w:t>
      </w:r>
      <w:r w:rsidRPr="005F60A4">
        <w:t xml:space="preserve"> and of </w:t>
      </w:r>
      <w:r w:rsidRPr="005F60A4">
        <w:rPr>
          <w:u w:val="single"/>
        </w:rPr>
        <w:t>itself no enemy</w:t>
      </w:r>
      <w:r w:rsidRPr="005F60A4">
        <w:t xml:space="preserve"> to democracy, </w:t>
      </w:r>
      <w:r w:rsidRPr="005F60A4">
        <w:rPr>
          <w:u w:val="single"/>
        </w:rPr>
        <w:t>but wealth armed with political power</w:t>
      </w:r>
      <w:r w:rsidRPr="005F60A4">
        <w:t>—</w:t>
      </w:r>
      <w:r w:rsidRPr="005F60A4">
        <w:rPr>
          <w:u w:val="single"/>
        </w:rPr>
        <w:t>power to choke off opportunities for others to rise</w:t>
      </w:r>
      <w:r w:rsidRPr="005F60A4">
        <w:t xml:space="preserve">, </w:t>
      </w:r>
      <w:r w:rsidRPr="005F60A4">
        <w:rPr>
          <w:u w:val="single"/>
        </w:rPr>
        <w:t>power to subvert public purposes and deny public needs</w:t>
      </w:r>
      <w:r w:rsidRPr="005F60A4">
        <w:t>—</w:t>
      </w:r>
      <w:r w:rsidRPr="005F60A4">
        <w:rPr>
          <w:u w:val="single"/>
        </w:rPr>
        <w:t>is a proven danger</w:t>
      </w:r>
      <w:r w:rsidRPr="005F60A4">
        <w:t xml:space="preserve"> to the “general welfare” proclaimed in the Preamble to the Constitution as one of the justifications for America’s existence.</w:t>
      </w:r>
    </w:p>
    <w:p w:rsidR="005F60A4" w:rsidRDefault="005F60A4" w:rsidP="005F60A4"/>
    <w:p w:rsidR="00024947" w:rsidRDefault="00024947" w:rsidP="005F60A4"/>
    <w:p w:rsidR="00024947" w:rsidRPr="00024947" w:rsidRDefault="00596059" w:rsidP="00024947">
      <w:pPr>
        <w:pStyle w:val="Heading4"/>
      </w:pPr>
      <w:r>
        <w:t>Amazingly, the current c</w:t>
      </w:r>
      <w:r w:rsidR="00024947">
        <w:t xml:space="preserve">orporate takeover </w:t>
      </w:r>
      <w:r w:rsidR="00024947">
        <w:rPr>
          <w:u w:val="single"/>
        </w:rPr>
        <w:t>is the legacy of the United Fruit company</w:t>
      </w:r>
      <w:r>
        <w:t xml:space="preserve">. It was </w:t>
      </w:r>
      <w:r w:rsidR="00024947">
        <w:t xml:space="preserve">the first dominant multinational corporation </w:t>
      </w:r>
      <w:r>
        <w:t xml:space="preserve">and </w:t>
      </w:r>
      <w:r w:rsidR="00024947">
        <w:t>c</w:t>
      </w:r>
      <w:r>
        <w:t xml:space="preserve">reated the Cuban missile crisis, taking </w:t>
      </w:r>
      <w:r w:rsidR="00024947">
        <w:t xml:space="preserve">us to the </w:t>
      </w:r>
      <w:r w:rsidR="00024947" w:rsidRPr="00596059">
        <w:rPr>
          <w:u w:val="single"/>
        </w:rPr>
        <w:t>brink of nuclear war</w:t>
      </w:r>
      <w:r w:rsidR="00024947">
        <w:t>—</w:t>
      </w:r>
    </w:p>
    <w:p w:rsidR="00024947" w:rsidRPr="00F66169" w:rsidRDefault="00024947" w:rsidP="00024947">
      <w:r w:rsidRPr="00024947">
        <w:rPr>
          <w:rStyle w:val="StyleStyleBold12pt"/>
        </w:rPr>
        <w:t>Chapman</w:t>
      </w:r>
      <w:r>
        <w:t xml:space="preserve"> </w:t>
      </w:r>
      <w:r w:rsidRPr="00024947">
        <w:rPr>
          <w:rStyle w:val="StyleStyleBold12pt"/>
        </w:rPr>
        <w:t>2007</w:t>
      </w:r>
      <w:r w:rsidRPr="00024947">
        <w:t xml:space="preserve"> Peter Chapman, author of “Jungle Capitalists: A Story of </w:t>
      </w:r>
      <w:proofErr w:type="spellStart"/>
      <w:r w:rsidRPr="00024947">
        <w:t>Globalisation</w:t>
      </w:r>
      <w:proofErr w:type="spellEnd"/>
      <w:r w:rsidRPr="00024947">
        <w:t>, Greed and Revolution”, a narrative history of the United Fruit Company, “Rotten Fruit,” 5/15/2007, http://www.ft.com/intl/cms/s/0/778739c4-f869-11db-a940-000b5df10621.html#axzz2ZFJYsS7z</w:t>
      </w:r>
    </w:p>
    <w:p w:rsidR="00024947" w:rsidRDefault="00024947" w:rsidP="00024947">
      <w:pPr>
        <w:rPr>
          <w:rStyle w:val="StyleBoldUnderline"/>
          <w:b w:val="0"/>
        </w:rPr>
      </w:pPr>
    </w:p>
    <w:p w:rsidR="00024947" w:rsidRPr="00F66169" w:rsidRDefault="00024947" w:rsidP="00024947">
      <w:pPr>
        <w:rPr>
          <w:sz w:val="16"/>
        </w:rPr>
      </w:pPr>
      <w:r w:rsidRPr="00F66169">
        <w:rPr>
          <w:rStyle w:val="StyleBoldUnderline"/>
          <w:b w:val="0"/>
        </w:rPr>
        <w:t>United Fruit</w:t>
      </w:r>
      <w:r w:rsidRPr="00F66169">
        <w:rPr>
          <w:sz w:val="16"/>
        </w:rPr>
        <w:t xml:space="preserve"> had dominated </w:t>
      </w:r>
      <w:r w:rsidRPr="00F66169">
        <w:rPr>
          <w:rStyle w:val="StyleBoldUnderline"/>
          <w:b w:val="0"/>
        </w:rPr>
        <w:t>business and politics in Central America</w:t>
      </w:r>
      <w:r w:rsidRPr="00F66169">
        <w:rPr>
          <w:sz w:val="16"/>
        </w:rPr>
        <w:t xml:space="preserve">. </w:t>
      </w:r>
      <w:r w:rsidRPr="00516390">
        <w:rPr>
          <w:rStyle w:val="StyleBoldUnderline"/>
        </w:rPr>
        <w:t>It was the first truly multinational modern corporation, spreading the spirit of liberal capitalism</w:t>
      </w:r>
      <w:r w:rsidRPr="00F66169">
        <w:rPr>
          <w:sz w:val="16"/>
        </w:rPr>
        <w:t xml:space="preserve">. As well as harvesting the region’s fruit, however, </w:t>
      </w:r>
      <w:r w:rsidRPr="00F66169">
        <w:rPr>
          <w:rStyle w:val="StyleBoldUnderline"/>
          <w:b w:val="0"/>
        </w:rPr>
        <w:t>the company wielded formidable influence over small nations, which were often ruled by corrupt dictatorships. United Fruit gave the world not just bananas, but also ”banana republics</w:t>
      </w:r>
      <w:r w:rsidRPr="00F66169">
        <w:rPr>
          <w:sz w:val="16"/>
        </w:rPr>
        <w:t>.”</w:t>
      </w:r>
      <w:r w:rsidRPr="00F66169">
        <w:rPr>
          <w:sz w:val="12"/>
        </w:rPr>
        <w:t>¶</w:t>
      </w:r>
      <w:r w:rsidRPr="00F66169">
        <w:rPr>
          <w:sz w:val="16"/>
        </w:rPr>
        <w:t xml:space="preserve"> It emerged that </w:t>
      </w:r>
      <w:r w:rsidRPr="00F66169">
        <w:rPr>
          <w:rStyle w:val="StyleBoldUnderline"/>
          <w:b w:val="0"/>
        </w:rPr>
        <w:t>Black</w:t>
      </w:r>
      <w:r w:rsidRPr="00F66169">
        <w:rPr>
          <w:sz w:val="16"/>
        </w:rPr>
        <w:t xml:space="preserve">, a devout family man, had </w:t>
      </w:r>
      <w:r w:rsidRPr="00F66169">
        <w:rPr>
          <w:rStyle w:val="StyleBoldUnderline"/>
          <w:b w:val="0"/>
        </w:rPr>
        <w:t>bribed the Honduran president</w:t>
      </w:r>
      <w:r w:rsidRPr="00F66169">
        <w:rPr>
          <w:sz w:val="16"/>
        </w:rPr>
        <w:t xml:space="preserve">, </w:t>
      </w:r>
      <w:proofErr w:type="spellStart"/>
      <w:r w:rsidRPr="00F66169">
        <w:rPr>
          <w:sz w:val="16"/>
        </w:rPr>
        <w:t>Oswaldo</w:t>
      </w:r>
      <w:proofErr w:type="spellEnd"/>
      <w:r w:rsidRPr="00F66169">
        <w:rPr>
          <w:sz w:val="16"/>
        </w:rPr>
        <w:t xml:space="preserve"> Lopez Arellano, with $1.25m to encourage him </w:t>
      </w:r>
      <w:r w:rsidRPr="00F66169">
        <w:rPr>
          <w:rStyle w:val="StyleBoldUnderline"/>
          <w:b w:val="0"/>
        </w:rPr>
        <w:t>to pull out of a banana cartel which opposed United Fruit</w:t>
      </w:r>
      <w:r w:rsidRPr="00F66169">
        <w:rPr>
          <w:sz w:val="16"/>
        </w:rPr>
        <w:t>. The story was about to come out in the US press. United Fruit’s Central American plantations were also struggling with hurricane damage and a new banana disease. Facing disgrace and failure, Black took his own life. His death was shocking, not least because he had the reputation of a highly moral man. Wall Street was outraged, the company’s shares crashed and regulators seized its books to prevent ”its further violation of the law”. The company subsequently disappeared from public view and was seemingly erased from the collective mind.</w:t>
      </w:r>
      <w:r w:rsidRPr="00F66169">
        <w:rPr>
          <w:sz w:val="12"/>
        </w:rPr>
        <w:t>¶</w:t>
      </w:r>
      <w:r w:rsidRPr="00F66169">
        <w:rPr>
          <w:sz w:val="16"/>
        </w:rPr>
        <w:t xml:space="preserve"> </w:t>
      </w:r>
      <w:r w:rsidRPr="00F66169">
        <w:rPr>
          <w:rStyle w:val="Emphasis"/>
          <w:b/>
        </w:rPr>
        <w:t>United Fruit may no longer exist, but its legacy on world affairs endures.</w:t>
      </w:r>
      <w:r w:rsidRPr="00F66169">
        <w:rPr>
          <w:rStyle w:val="StyleBoldUnderline"/>
          <w:b w:val="0"/>
        </w:rPr>
        <w:t xml:space="preserve"> Its activities in Cuba, where it was seen as a symbol of US imperialism, were significant in the rise of Fidel Castro and the Cuban revolution</w:t>
      </w:r>
      <w:r w:rsidRPr="00F66169">
        <w:rPr>
          <w:sz w:val="16"/>
        </w:rPr>
        <w:t xml:space="preserve"> of the late 1950s. </w:t>
      </w:r>
      <w:r w:rsidRPr="00F66169">
        <w:rPr>
          <w:rStyle w:val="StyleBoldUnderline"/>
          <w:b w:val="0"/>
        </w:rPr>
        <w:t>Its participation in the Bay of Pigs</w:t>
      </w:r>
      <w:r w:rsidRPr="00F66169">
        <w:rPr>
          <w:sz w:val="16"/>
        </w:rPr>
        <w:t xml:space="preserve"> invasion of Cuba in 1961, in a vain attempt </w:t>
      </w:r>
      <w:r w:rsidRPr="00F66169">
        <w:rPr>
          <w:rStyle w:val="StyleBoldUnderline"/>
          <w:b w:val="0"/>
        </w:rPr>
        <w:t>to overthrow Castro, led to the Cuban missile crisis</w:t>
      </w:r>
      <w:r w:rsidRPr="00F66169">
        <w:rPr>
          <w:sz w:val="16"/>
        </w:rPr>
        <w:t xml:space="preserve">. </w:t>
      </w:r>
      <w:r w:rsidRPr="00F66169">
        <w:rPr>
          <w:rStyle w:val="Emphasis"/>
          <w:b/>
        </w:rPr>
        <w:t>As the world stood on the brink of nuclear holocaust</w:t>
      </w:r>
      <w:r w:rsidRPr="00F66169">
        <w:rPr>
          <w:sz w:val="16"/>
        </w:rPr>
        <w:t xml:space="preserve">, </w:t>
      </w:r>
      <w:r w:rsidRPr="00F66169">
        <w:rPr>
          <w:rStyle w:val="Emphasis"/>
          <w:b/>
        </w:rPr>
        <w:t>few could have imagined it had anything to do with bananas</w:t>
      </w:r>
      <w:r w:rsidRPr="00F66169">
        <w:rPr>
          <w:sz w:val="16"/>
        </w:rPr>
        <w:t>.</w:t>
      </w:r>
      <w:r w:rsidRPr="00F66169">
        <w:rPr>
          <w:sz w:val="12"/>
        </w:rPr>
        <w:t>¶</w:t>
      </w:r>
      <w:r w:rsidRPr="00F66169">
        <w:rPr>
          <w:sz w:val="16"/>
        </w:rPr>
        <w:t xml:space="preserve"> United Fruit began life in the 1870s when Minor Cooper Keith, a wealthy young New Yorker, started growing bananas as a business sideline, alongside a </w:t>
      </w:r>
      <w:r w:rsidRPr="00F66169">
        <w:rPr>
          <w:sz w:val="16"/>
        </w:rPr>
        <w:lastRenderedPageBreak/>
        <w:t>railway line he was building in Costa Rica. Both ventures took off, and by 1890 he was married to the daughter of a former president of Costa Rica and owned vast banana plantations on land given to him by the state. The bananas were shipped to New Orleans and Boston, where demand soon began to outstrip supply.</w:t>
      </w:r>
      <w:r w:rsidRPr="00F66169">
        <w:rPr>
          <w:sz w:val="12"/>
        </w:rPr>
        <w:t>¶</w:t>
      </w:r>
      <w:r w:rsidRPr="00F66169">
        <w:rPr>
          <w:sz w:val="16"/>
        </w:rPr>
        <w:t xml:space="preserve"> Keith teamed up with Andrew Preston, a Boston importer, and in 1899 they formed United Fruit. Bananas sold well for their tropical cachet: they were exotic, a luxury only affordable to the rich. But the rapidly rising output of United Fruit’s plantations brought down prices. </w:t>
      </w:r>
      <w:r w:rsidRPr="00F66169">
        <w:rPr>
          <w:rStyle w:val="StyleBoldUnderline"/>
          <w:b w:val="0"/>
        </w:rPr>
        <w:t>The company created a mass market in the industrial cities of the US north-east and Midwest. The once bourgeois banana became positively proletarian.</w:t>
      </w:r>
    </w:p>
    <w:p w:rsidR="00024947" w:rsidRDefault="00024947" w:rsidP="005F60A4"/>
    <w:p w:rsidR="00596059" w:rsidRDefault="00596059" w:rsidP="00596059">
      <w:pPr>
        <w:pStyle w:val="Heading4"/>
      </w:pPr>
      <w:r>
        <w:t xml:space="preserve">Runaway multinational corporations make extinction inevitable – </w:t>
      </w:r>
      <w:proofErr w:type="spellStart"/>
      <w:r>
        <w:t>Latian</w:t>
      </w:r>
      <w:proofErr w:type="spellEnd"/>
      <w:r>
        <w:t xml:space="preserve"> American debt is key </w:t>
      </w:r>
    </w:p>
    <w:p w:rsidR="00596059" w:rsidRPr="00596059" w:rsidRDefault="00596059" w:rsidP="00596059">
      <w:pPr>
        <w:rPr>
          <w:sz w:val="16"/>
        </w:rPr>
      </w:pPr>
      <w:r w:rsidRPr="003A19EC">
        <w:rPr>
          <w:rStyle w:val="StyleStyleBold12pt"/>
          <w:u w:val="single"/>
        </w:rPr>
        <w:t>Robinson, 2008</w:t>
      </w:r>
      <w:r w:rsidRPr="003A19EC">
        <w:rPr>
          <w:sz w:val="16"/>
        </w:rPr>
        <w:t xml:space="preserve"> (William I. Robinson, professor of sociology at the University of California, Santa Barbara, “Latin America and Global Capitalism: A Critical Globalization Perspective” pg. xii-xiii)</w:t>
      </w:r>
    </w:p>
    <w:p w:rsidR="00596059" w:rsidRPr="00764D65" w:rsidRDefault="00596059" w:rsidP="00596059">
      <w:pPr>
        <w:rPr>
          <w:sz w:val="16"/>
        </w:rPr>
      </w:pPr>
      <w:r w:rsidRPr="00FF74AF">
        <w:rPr>
          <w:sz w:val="16"/>
        </w:rPr>
        <w:t xml:space="preserve">The truth, as Hegel said, is in the whole. That said, if there is any one caveat to highlight here, it is that in a slim volume such as this simplification is unavoidable. I can only shine a spotlight on a select few of the trees that make up the forest and must inevitably omit entirely a look at other trees, no matter how much they may be integral to the forest. In the end, any intellectual endeavor is open-ended: a work in progress. My approach—to look at Latin America as a whole—inevitably understates complexity and divergence and overstates the extent to which general statements can be made. </w:t>
      </w:r>
      <w:r w:rsidRPr="009D2ABC">
        <w:rPr>
          <w:rStyle w:val="StyleBoldUnderline"/>
        </w:rPr>
        <w:t>There is no</w:t>
      </w:r>
      <w:r w:rsidRPr="00FF74AF">
        <w:rPr>
          <w:sz w:val="16"/>
        </w:rPr>
        <w:t xml:space="preserve"> single, </w:t>
      </w:r>
      <w:r w:rsidRPr="009D2ABC">
        <w:rPr>
          <w:rStyle w:val="StyleBoldUnderline"/>
        </w:rPr>
        <w:t>homogenous Latin America</w:t>
      </w:r>
      <w:r w:rsidRPr="00FF74AF">
        <w:rPr>
          <w:sz w:val="16"/>
        </w:rPr>
        <w:t xml:space="preserve">. </w:t>
      </w:r>
      <w:r w:rsidRPr="009D2ABC">
        <w:rPr>
          <w:rStyle w:val="StyleBoldUnderline"/>
        </w:rPr>
        <w:t>Nonetheless, the exercise remains valid</w:t>
      </w:r>
      <w:r w:rsidRPr="00FF74AF">
        <w:rPr>
          <w:sz w:val="16"/>
        </w:rPr>
        <w:t xml:space="preserve">—indeed, useful and vital—insofar as </w:t>
      </w:r>
      <w:r w:rsidRPr="00F51524">
        <w:rPr>
          <w:rStyle w:val="StyleBoldUnderline"/>
        </w:rPr>
        <w:t>there are</w:t>
      </w:r>
      <w:r w:rsidRPr="00FF74AF">
        <w:rPr>
          <w:sz w:val="16"/>
        </w:rPr>
        <w:t xml:space="preserve"> underlying </w:t>
      </w:r>
      <w:r w:rsidRPr="00F51524">
        <w:rPr>
          <w:rStyle w:val="StyleBoldUnderline"/>
        </w:rPr>
        <w:t>structural shifts that have produced</w:t>
      </w:r>
      <w:r w:rsidRPr="00FF74AF">
        <w:rPr>
          <w:sz w:val="16"/>
        </w:rPr>
        <w:t xml:space="preserve"> clear </w:t>
      </w:r>
      <w:r w:rsidRPr="00F51524">
        <w:rPr>
          <w:rStyle w:val="StyleBoldUnderline"/>
        </w:rPr>
        <w:t>region-wide patterns of change</w:t>
      </w:r>
      <w:r w:rsidRPr="00FF74AF">
        <w:rPr>
          <w:sz w:val="16"/>
        </w:rPr>
        <w:t xml:space="preserve">. There is a general pattern across all of Latin America </w:t>
      </w:r>
      <w:r w:rsidRPr="00F51524">
        <w:rPr>
          <w:rStyle w:val="StyleBoldUnderline"/>
        </w:rPr>
        <w:t>of transition</w:t>
      </w:r>
      <w:r w:rsidRPr="00FF74AF">
        <w:rPr>
          <w:sz w:val="16"/>
        </w:rPr>
        <w:t xml:space="preserve"> to global capitalism, even if each country and region has experienced this transition on the basis of its own particular constellation of social forces, historical circumstances, and contingent variables. I am concerned in the present study with identifying this underlying unity among varied patterns of change, with extrapolating from divergent experiences to uncover these general patterns and categories of events—</w:t>
      </w:r>
      <w:r w:rsidRPr="00F51524">
        <w:rPr>
          <w:rStyle w:val="StyleBoldUnderline"/>
        </w:rPr>
        <w:t xml:space="preserve">such as the </w:t>
      </w:r>
      <w:r w:rsidRPr="00FF74AF">
        <w:rPr>
          <w:sz w:val="16"/>
        </w:rPr>
        <w:t xml:space="preserve">spread of nontraditional exports, the </w:t>
      </w:r>
      <w:r w:rsidRPr="00F51524">
        <w:rPr>
          <w:rStyle w:val="StyleBoldUnderline"/>
        </w:rPr>
        <w:t>rise of transnational capitalists</w:t>
      </w:r>
      <w:r w:rsidRPr="00FF74AF">
        <w:rPr>
          <w:sz w:val="16"/>
        </w:rPr>
        <w:t xml:space="preserve"> from among the region's dominant groups, </w:t>
      </w:r>
      <w:r w:rsidRPr="00F51524">
        <w:rPr>
          <w:rStyle w:val="StyleBoldUnderline"/>
        </w:rPr>
        <w:t xml:space="preserve">the </w:t>
      </w:r>
      <w:r w:rsidRPr="00596059">
        <w:rPr>
          <w:rStyle w:val="StyleBoldUnderline"/>
          <w:bdr w:val="single" w:sz="4" w:space="0" w:color="auto"/>
        </w:rPr>
        <w:t>debt crisis</w:t>
      </w:r>
      <w:r w:rsidRPr="00FF74AF">
        <w:rPr>
          <w:sz w:val="16"/>
        </w:rPr>
        <w:t xml:space="preserve"> and the preponderance of global financial markets, </w:t>
      </w:r>
      <w:r w:rsidRPr="00F51524">
        <w:rPr>
          <w:rStyle w:val="StyleBoldUnderline"/>
        </w:rPr>
        <w:t>and the upsurge of new resistance movements</w:t>
      </w:r>
      <w:r w:rsidRPr="00FF74AF">
        <w:rPr>
          <w:sz w:val="16"/>
        </w:rPr>
        <w:t xml:space="preserve"> across the region. </w:t>
      </w:r>
      <w:r w:rsidRPr="00F51524">
        <w:rPr>
          <w:rStyle w:val="StyleBoldUnderline"/>
        </w:rPr>
        <w:t>These</w:t>
      </w:r>
      <w:r w:rsidRPr="00FF74AF">
        <w:rPr>
          <w:sz w:val="16"/>
        </w:rPr>
        <w:t xml:space="preserve"> general </w:t>
      </w:r>
      <w:r w:rsidRPr="00F51524">
        <w:rPr>
          <w:rStyle w:val="StyleBoldUnderline"/>
        </w:rPr>
        <w:t>patterns point to</w:t>
      </w:r>
      <w:r w:rsidRPr="00FF74AF">
        <w:rPr>
          <w:sz w:val="16"/>
        </w:rPr>
        <w:t xml:space="preserve"> underlying causal processes of </w:t>
      </w:r>
      <w:r w:rsidRPr="00F51524">
        <w:rPr>
          <w:rStyle w:val="StyleBoldUnderline"/>
        </w:rPr>
        <w:t>capitalist globalization</w:t>
      </w:r>
      <w:r w:rsidRPr="00FF74AF">
        <w:rPr>
          <w:sz w:val="16"/>
        </w:rPr>
        <w:t xml:space="preserve">. Returning to the dual themes of crisis and critical globalization studies, there can be little doubt that </w:t>
      </w:r>
      <w:r w:rsidRPr="00F51524">
        <w:rPr>
          <w:rStyle w:val="StyleBoldUnderline"/>
        </w:rPr>
        <w:t>we are living in troubling times in the "global village." The system of global capitalism that</w:t>
      </w:r>
      <w:r w:rsidRPr="00FF74AF">
        <w:rPr>
          <w:sz w:val="16"/>
        </w:rPr>
        <w:t xml:space="preserve"> now </w:t>
      </w:r>
      <w:r w:rsidRPr="00F51524">
        <w:rPr>
          <w:rStyle w:val="StyleBoldUnderline"/>
        </w:rPr>
        <w:t xml:space="preserve">engulfs the entire </w:t>
      </w:r>
      <w:r w:rsidRPr="00596059">
        <w:rPr>
          <w:rStyle w:val="Emphasis"/>
          <w:b/>
        </w:rPr>
        <w:t>planet is in crisis</w:t>
      </w:r>
      <w:r w:rsidRPr="00FF74AF">
        <w:rPr>
          <w:sz w:val="16"/>
        </w:rPr>
        <w:t xml:space="preserve">. There is consensus among scientists that </w:t>
      </w:r>
      <w:r w:rsidRPr="00F51524">
        <w:rPr>
          <w:rStyle w:val="StyleBoldUnderline"/>
        </w:rPr>
        <w:t xml:space="preserve">we are on the </w:t>
      </w:r>
      <w:r w:rsidRPr="00596059">
        <w:rPr>
          <w:rStyle w:val="Emphasis"/>
          <w:b/>
        </w:rPr>
        <w:t>precipice of ecological holocaust</w:t>
      </w:r>
      <w:r w:rsidRPr="00F51524">
        <w:rPr>
          <w:rStyle w:val="StyleBoldUnderline"/>
        </w:rPr>
        <w:t>, including the mass extinction of species</w:t>
      </w:r>
      <w:r w:rsidRPr="00FF74AF">
        <w:rPr>
          <w:sz w:val="16"/>
        </w:rPr>
        <w:t xml:space="preserve">; the </w:t>
      </w:r>
      <w:r w:rsidRPr="00F51524">
        <w:rPr>
          <w:rStyle w:val="StyleBoldUnderline"/>
        </w:rPr>
        <w:t>impending collapse of agriculture</w:t>
      </w:r>
      <w:r w:rsidRPr="00FF74AF">
        <w:rPr>
          <w:sz w:val="16"/>
        </w:rPr>
        <w:t xml:space="preserve"> in major producing areas; the </w:t>
      </w:r>
      <w:r w:rsidRPr="00F51524">
        <w:rPr>
          <w:rStyle w:val="StyleBoldUnderline"/>
        </w:rPr>
        <w:t>meltdown of</w:t>
      </w:r>
      <w:r w:rsidRPr="00FF74AF">
        <w:rPr>
          <w:sz w:val="16"/>
        </w:rPr>
        <w:t xml:space="preserve"> polar </w:t>
      </w:r>
      <w:r w:rsidRPr="00F51524">
        <w:rPr>
          <w:rStyle w:val="StyleBoldUnderline"/>
        </w:rPr>
        <w:t>ice caps</w:t>
      </w:r>
      <w:r w:rsidRPr="00FF74AF">
        <w:rPr>
          <w:sz w:val="16"/>
        </w:rPr>
        <w:t xml:space="preserve">; the phenomenon of </w:t>
      </w:r>
      <w:r w:rsidRPr="0003382D">
        <w:rPr>
          <w:rStyle w:val="StyleBoldUnderline"/>
        </w:rPr>
        <w:t>global warming</w:t>
      </w:r>
      <w:r w:rsidRPr="00FF74AF">
        <w:rPr>
          <w:sz w:val="16"/>
        </w:rPr>
        <w:t xml:space="preserve">; and </w:t>
      </w:r>
      <w:r w:rsidRPr="0003382D">
        <w:rPr>
          <w:rStyle w:val="StyleBoldUnderline"/>
        </w:rPr>
        <w:t>the contamination of the oceans</w:t>
      </w:r>
      <w:r w:rsidRPr="00FF74AF">
        <w:rPr>
          <w:sz w:val="16"/>
        </w:rPr>
        <w:t xml:space="preserve">, </w:t>
      </w:r>
      <w:r w:rsidRPr="0003382D">
        <w:rPr>
          <w:rStyle w:val="StyleBoldUnderline"/>
        </w:rPr>
        <w:t>food</w:t>
      </w:r>
      <w:r w:rsidRPr="00FF74AF">
        <w:rPr>
          <w:sz w:val="16"/>
        </w:rPr>
        <w:t xml:space="preserve"> stock, </w:t>
      </w:r>
      <w:r w:rsidRPr="0003382D">
        <w:rPr>
          <w:rStyle w:val="StyleBoldUnderline"/>
        </w:rPr>
        <w:t>water</w:t>
      </w:r>
      <w:r w:rsidRPr="00FF74AF">
        <w:rPr>
          <w:sz w:val="16"/>
        </w:rPr>
        <w:t xml:space="preserve"> supply, </w:t>
      </w:r>
      <w:r w:rsidRPr="0003382D">
        <w:rPr>
          <w:rStyle w:val="StyleBoldUnderline"/>
        </w:rPr>
        <w:t>and air</w:t>
      </w:r>
      <w:r w:rsidRPr="00FF74AF">
        <w:rPr>
          <w:sz w:val="16"/>
        </w:rPr>
        <w:t xml:space="preserve">. Social </w:t>
      </w:r>
      <w:r w:rsidRPr="0003382D">
        <w:rPr>
          <w:rStyle w:val="StyleBoldUnderline"/>
        </w:rPr>
        <w:t>inequalities have spiraled out of control</w:t>
      </w:r>
      <w:r w:rsidRPr="00FF74AF">
        <w:rPr>
          <w:sz w:val="16"/>
        </w:rPr>
        <w:t xml:space="preserve">, and the gap between the global rich and the global poor has never been as acute as it is in the early twenty-first century. While absolute levels of </w:t>
      </w:r>
      <w:r w:rsidRPr="0003382D">
        <w:rPr>
          <w:rStyle w:val="StyleBoldUnderline"/>
        </w:rPr>
        <w:t>poverty and misery expand</w:t>
      </w:r>
      <w:r w:rsidRPr="00FF74AF">
        <w:rPr>
          <w:sz w:val="16"/>
        </w:rPr>
        <w:t xml:space="preserve"> around the world under a new global-social apartheid, the richest 20 percent of humanity received in 2000 more than 85 percent of the world's wealth while the remaining 80 percent of humanity had to make do with less than 15 percent of the wealth, according to the United Nation's oft-cited annual Human Development Report (UNDP, 2000). </w:t>
      </w:r>
      <w:r w:rsidRPr="0003382D">
        <w:rPr>
          <w:rStyle w:val="StyleBoldUnderline"/>
        </w:rPr>
        <w:t xml:space="preserve">Driven by </w:t>
      </w:r>
      <w:r w:rsidRPr="00FF74AF">
        <w:rPr>
          <w:sz w:val="16"/>
        </w:rPr>
        <w:t xml:space="preserve">the imperatives of over accumulation and </w:t>
      </w:r>
      <w:r w:rsidRPr="0003382D">
        <w:rPr>
          <w:rStyle w:val="StyleBoldUnderline"/>
        </w:rPr>
        <w:t>transnational social control</w:t>
      </w:r>
      <w:r w:rsidRPr="00FF74AF">
        <w:rPr>
          <w:sz w:val="16"/>
        </w:rPr>
        <w:t xml:space="preserve">, </w:t>
      </w:r>
      <w:r w:rsidRPr="00596059">
        <w:rPr>
          <w:rStyle w:val="Emphasis"/>
          <w:b/>
        </w:rPr>
        <w:t>global elites have</w:t>
      </w:r>
      <w:r w:rsidRPr="00FF74AF">
        <w:rPr>
          <w:sz w:val="16"/>
        </w:rPr>
        <w:t xml:space="preserve"> increasingly </w:t>
      </w:r>
      <w:r w:rsidRPr="00596059">
        <w:rPr>
          <w:rStyle w:val="Emphasis"/>
          <w:b/>
        </w:rPr>
        <w:t>turned to</w:t>
      </w:r>
      <w:r w:rsidRPr="0003382D">
        <w:rPr>
          <w:rStyle w:val="StyleBoldUnderline"/>
        </w:rPr>
        <w:t xml:space="preserve"> authoritarianism, militarization, and </w:t>
      </w:r>
      <w:r w:rsidRPr="00596059">
        <w:rPr>
          <w:rStyle w:val="Emphasis"/>
          <w:b/>
        </w:rPr>
        <w:t>war to sustain the system</w:t>
      </w:r>
      <w:r w:rsidRPr="00FF74AF">
        <w:rPr>
          <w:sz w:val="16"/>
        </w:rPr>
        <w:t xml:space="preserve">. Many political economists concur that a global economic collapse is possible, even probable. </w:t>
      </w:r>
      <w:r w:rsidRPr="0003382D">
        <w:rPr>
          <w:rStyle w:val="StyleBoldUnderline"/>
        </w:rPr>
        <w:t>In times such as these intellectuals are called upon to engage in a critical analytical and theoretical</w:t>
      </w:r>
      <w:r w:rsidRPr="00FF74AF">
        <w:rPr>
          <w:sz w:val="16"/>
        </w:rPr>
        <w:t xml:space="preserve"> </w:t>
      </w:r>
      <w:r w:rsidRPr="0003382D">
        <w:rPr>
          <w:rStyle w:val="StyleBoldUnderline"/>
        </w:rPr>
        <w:t>understanding of global society</w:t>
      </w:r>
      <w:r w:rsidRPr="00FF74AF">
        <w:rPr>
          <w:sz w:val="16"/>
        </w:rPr>
        <w:t xml:space="preserve">: </w:t>
      </w:r>
      <w:r w:rsidRPr="00956F5A">
        <w:rPr>
          <w:rStyle w:val="StyleBoldUnderline"/>
        </w:rPr>
        <w:t>to contribute to an understanding of</w:t>
      </w:r>
      <w:r w:rsidRPr="00FF74AF">
        <w:rPr>
          <w:sz w:val="16"/>
        </w:rPr>
        <w:t xml:space="preserve"> history and </w:t>
      </w:r>
      <w:r w:rsidRPr="00956F5A">
        <w:rPr>
          <w:rStyle w:val="StyleBoldUnderline"/>
        </w:rPr>
        <w:t>social change that may elucidate the inner workings of</w:t>
      </w:r>
      <w:r w:rsidRPr="00FF74AF">
        <w:rPr>
          <w:sz w:val="16"/>
        </w:rPr>
        <w:t xml:space="preserve"> the prevailing order and the causal processes at work in that order that generate </w:t>
      </w:r>
      <w:r w:rsidRPr="00956F5A">
        <w:rPr>
          <w:rStyle w:val="StyleBoldUnderline"/>
        </w:rPr>
        <w:t>crisis</w:t>
      </w:r>
      <w:r w:rsidRPr="00FF74AF">
        <w:rPr>
          <w:sz w:val="16"/>
        </w:rPr>
        <w:t xml:space="preserve">. They are also called upon to expose the vested interests bound up with the global social order, the discourses through which those interests are articulated, and the distinct alternatives to the extant order that counterhegemonic agents put forward. </w:t>
      </w:r>
      <w:r w:rsidRPr="00956F5A">
        <w:rPr>
          <w:rStyle w:val="StyleBoldUnderline"/>
        </w:rPr>
        <w:t>Intellectual production is always a collective process</w:t>
      </w:r>
      <w:r w:rsidRPr="00FF74AF">
        <w:rPr>
          <w:sz w:val="16"/>
        </w:rPr>
        <w:t xml:space="preserve">. Let us not lose sight of the social and historical character of intellectual labor. </w:t>
      </w:r>
      <w:r w:rsidRPr="00956F5A">
        <w:rPr>
          <w:rStyle w:val="StyleBoldUnderline"/>
        </w:rPr>
        <w:t>All those scholars</w:t>
      </w:r>
      <w:r w:rsidRPr="00FF74AF">
        <w:rPr>
          <w:sz w:val="16"/>
        </w:rPr>
        <w:t xml:space="preserve"> who engage in such labor or make knowledge claims </w:t>
      </w:r>
      <w:r w:rsidRPr="00956F5A">
        <w:rPr>
          <w:rStyle w:val="StyleBoldUnderline"/>
        </w:rPr>
        <w:t xml:space="preserve">are organic intellectuals in the sense that studying the world is </w:t>
      </w:r>
      <w:r w:rsidRPr="00FF74AF">
        <w:rPr>
          <w:sz w:val="16"/>
        </w:rPr>
        <w:t xml:space="preserve">itself </w:t>
      </w:r>
      <w:r w:rsidRPr="00956F5A">
        <w:rPr>
          <w:rStyle w:val="StyleBoldUnderline"/>
        </w:rPr>
        <w:t>a social act</w:t>
      </w:r>
      <w:r w:rsidRPr="00FF74AF">
        <w:rPr>
          <w:sz w:val="16"/>
        </w:rPr>
        <w:t xml:space="preserve">, </w:t>
      </w:r>
      <w:r w:rsidRPr="00956F5A">
        <w:rPr>
          <w:rStyle w:val="StyleBoldUnderline"/>
        </w:rPr>
        <w:t>committed by agents with a definite relationship to the social order</w:t>
      </w:r>
      <w:r w:rsidRPr="00FF74AF">
        <w:rPr>
          <w:sz w:val="16"/>
        </w:rPr>
        <w:t xml:space="preserve">. Intellectual labor is social labor; its practitioners are social actors; and the products of its labor are not neutral or disinterested. In recent years I have proposed a rationale and minimal guidelines for critical globalization studies and have called on intellectuals to "exercise a preferential option for the majority in global society" (Robinson, 2006c). </w:t>
      </w:r>
      <w:r w:rsidRPr="00956F5A">
        <w:rPr>
          <w:rStyle w:val="StyleBoldUnderline"/>
        </w:rPr>
        <w:t>Globalization is not a neutral process. It involves winners and losers</w:t>
      </w:r>
      <w:r w:rsidRPr="00FF74AF">
        <w:rPr>
          <w:sz w:val="16"/>
        </w:rPr>
        <w:t xml:space="preserve"> and new relations of power and domination. </w:t>
      </w:r>
      <w:r w:rsidRPr="00956F5A">
        <w:rPr>
          <w:rStyle w:val="StyleBoldUnderline"/>
        </w:rPr>
        <w:t>We need organic intellectuals capable of theorizing the changes that have taken place</w:t>
      </w:r>
      <w:r w:rsidRPr="00FF74AF">
        <w:rPr>
          <w:sz w:val="16"/>
        </w:rPr>
        <w:t xml:space="preserve"> in the system of capitalism, in this epoch of globalization, </w:t>
      </w:r>
      <w:r w:rsidRPr="00956F5A">
        <w:rPr>
          <w:rStyle w:val="StyleBoldUnderline"/>
        </w:rPr>
        <w:t>and of providing to popular majorities these</w:t>
      </w:r>
      <w:r w:rsidRPr="00FF74AF">
        <w:rPr>
          <w:sz w:val="16"/>
        </w:rPr>
        <w:t xml:space="preserve"> theoretical </w:t>
      </w:r>
      <w:r w:rsidRPr="00956F5A">
        <w:rPr>
          <w:rStyle w:val="StyleBoldUnderline"/>
        </w:rPr>
        <w:t>insights as inputs for their real-world struggles to develop alternative social relationships and</w:t>
      </w:r>
      <w:r w:rsidRPr="00FF74AF">
        <w:rPr>
          <w:sz w:val="16"/>
        </w:rPr>
        <w:t xml:space="preserve"> an alternative social </w:t>
      </w:r>
      <w:r w:rsidRPr="00956F5A">
        <w:rPr>
          <w:rStyle w:val="StyleBoldUnderline"/>
        </w:rPr>
        <w:t>logic</w:t>
      </w:r>
      <w:r w:rsidRPr="00FF74AF">
        <w:rPr>
          <w:sz w:val="16"/>
        </w:rPr>
        <w:t>—the logic of majorities—</w:t>
      </w:r>
      <w:r w:rsidRPr="00956F5A">
        <w:rPr>
          <w:rStyle w:val="StyleBoldUnderline"/>
        </w:rPr>
        <w:t xml:space="preserve">to that </w:t>
      </w:r>
      <w:r w:rsidRPr="00956F5A">
        <w:rPr>
          <w:rStyle w:val="StyleBoldUnderline"/>
        </w:rPr>
        <w:lastRenderedPageBreak/>
        <w:t>of the market</w:t>
      </w:r>
      <w:r w:rsidRPr="00FF74AF">
        <w:rPr>
          <w:sz w:val="16"/>
        </w:rPr>
        <w:t xml:space="preserve"> and of transnational capital. In other words, </w:t>
      </w:r>
      <w:r w:rsidRPr="00956F5A">
        <w:rPr>
          <w:rStyle w:val="StyleBoldUnderline"/>
        </w:rPr>
        <w:t>critical globalization studies has to be capable of inspiring</w:t>
      </w:r>
      <w:r w:rsidRPr="00FF74AF">
        <w:rPr>
          <w:sz w:val="16"/>
        </w:rPr>
        <w:t xml:space="preserve"> </w:t>
      </w:r>
      <w:r w:rsidRPr="00956F5A">
        <w:rPr>
          <w:rStyle w:val="StyleBoldUnderline"/>
        </w:rPr>
        <w:t>emancipatory action</w:t>
      </w:r>
      <w:r w:rsidRPr="00FF74AF">
        <w:rPr>
          <w:sz w:val="16"/>
        </w:rPr>
        <w:t xml:space="preserve">, of bringing together multiple publics </w:t>
      </w:r>
      <w:r w:rsidRPr="00FF74AF">
        <w:rPr>
          <w:rStyle w:val="StyleBoldUnderline"/>
        </w:rPr>
        <w:t xml:space="preserve">in developing programs </w:t>
      </w:r>
      <w:r w:rsidRPr="00596059">
        <w:rPr>
          <w:rStyle w:val="Emphasis"/>
          <w:b/>
        </w:rPr>
        <w:t>that integrate theory and practice</w:t>
      </w:r>
      <w:r w:rsidRPr="00596059">
        <w:rPr>
          <w:b/>
          <w:sz w:val="16"/>
        </w:rPr>
        <w:t>.</w:t>
      </w:r>
    </w:p>
    <w:p w:rsidR="00253600" w:rsidRPr="00F66169" w:rsidRDefault="00253600" w:rsidP="00253600"/>
    <w:p w:rsidR="00253600" w:rsidRDefault="00253600" w:rsidP="00253600"/>
    <w:p w:rsidR="001C1C1E" w:rsidRDefault="001C1C1E" w:rsidP="00253600"/>
    <w:p w:rsidR="00C16328" w:rsidRDefault="00C16328" w:rsidP="00253600"/>
    <w:p w:rsidR="00C16328" w:rsidRDefault="00C16328" w:rsidP="00253600"/>
    <w:p w:rsidR="003E7CBE" w:rsidRDefault="003E7CBE" w:rsidP="003E7CBE">
      <w:pPr>
        <w:pStyle w:val="Heading2"/>
      </w:pPr>
    </w:p>
    <w:p w:rsidR="003E7CBE" w:rsidRDefault="003E7CBE" w:rsidP="003E7CBE">
      <w:pPr>
        <w:pStyle w:val="Heading2"/>
      </w:pPr>
      <w:r>
        <w:lastRenderedPageBreak/>
        <w:t>Topicality</w:t>
      </w:r>
    </w:p>
    <w:p w:rsidR="003E7CBE" w:rsidRDefault="003E7CBE" w:rsidP="003E7CBE"/>
    <w:p w:rsidR="003E7CBE" w:rsidRDefault="003E7CBE" w:rsidP="003E7CBE">
      <w:pPr>
        <w:pStyle w:val="Heading3"/>
      </w:pPr>
      <w:r>
        <w:lastRenderedPageBreak/>
        <w:t>“Economic Engagement”</w:t>
      </w:r>
    </w:p>
    <w:p w:rsidR="003E7CBE" w:rsidRDefault="003E7CBE" w:rsidP="003E7CBE"/>
    <w:p w:rsidR="003E7CBE" w:rsidRDefault="003E7CBE" w:rsidP="003E7CBE">
      <w:pPr>
        <w:pStyle w:val="Heading4"/>
      </w:pPr>
      <w:r>
        <w:t>“Economic engagement” with Latin America takes three forms: (1) foreign aid, (2) debt relief, and (3) opening new markets</w:t>
      </w:r>
    </w:p>
    <w:p w:rsidR="003E7CBE" w:rsidRDefault="003E7CBE" w:rsidP="003E7CBE">
      <w:r w:rsidRPr="003E7CBE">
        <w:rPr>
          <w:rStyle w:val="StyleStyleBold12pt"/>
        </w:rPr>
        <w:t>Sullivan</w:t>
      </w:r>
      <w:r>
        <w:t xml:space="preserve">, U.S. Assistant Secretary of State for Economic, Energy and Business Affairs, </w:t>
      </w:r>
      <w:r w:rsidRPr="003E7CBE">
        <w:rPr>
          <w:rStyle w:val="StyleStyleBold12pt"/>
        </w:rPr>
        <w:t>2008</w:t>
      </w:r>
    </w:p>
    <w:p w:rsidR="003E7CBE" w:rsidRDefault="003E7CBE" w:rsidP="003E7CBE">
      <w:r>
        <w:t>(Daniel, “</w:t>
      </w:r>
      <w:r w:rsidRPr="003E7CBE">
        <w:t>Deepening U.S. Economic Engagement with Latin America</w:t>
      </w:r>
      <w:r>
        <w:t xml:space="preserve">,” </w:t>
      </w:r>
      <w:r w:rsidRPr="003E7CBE">
        <w:t>http://2001-2009.state.gov/e/eeb/rls/rm/2008/106426.htm</w:t>
      </w:r>
      <w:r>
        <w:t>)</w:t>
      </w:r>
    </w:p>
    <w:p w:rsidR="003E7CBE" w:rsidRDefault="003E7CBE" w:rsidP="003E7CBE">
      <w:r>
        <w:t>This afternoon, however, I want to focus on the positive story over the last eight years–the continued broadening and deepening of the United State’s economic relationship with Latin America and the world–and the need to continue to work to enhance those links to ensure that our economies continue to prosper.</w:t>
      </w:r>
    </w:p>
    <w:p w:rsidR="003E7CBE" w:rsidRDefault="003E7CBE" w:rsidP="003E7CBE">
      <w:r w:rsidRPr="003E7CBE">
        <w:rPr>
          <w:u w:val="single"/>
        </w:rPr>
        <w:t xml:space="preserve">I want to talk specifically about </w:t>
      </w:r>
      <w:r w:rsidRPr="003E7CBE">
        <w:rPr>
          <w:b/>
          <w:u w:val="single"/>
        </w:rPr>
        <w:t xml:space="preserve">our </w:t>
      </w:r>
      <w:r w:rsidRPr="003E7CBE">
        <w:rPr>
          <w:b/>
          <w:u w:val="single"/>
          <w:bdr w:val="single" w:sz="4" w:space="0" w:color="auto"/>
        </w:rPr>
        <w:t>economic engagement</w:t>
      </w:r>
      <w:r w:rsidRPr="003E7CBE">
        <w:rPr>
          <w:b/>
          <w:u w:val="single"/>
        </w:rPr>
        <w:t xml:space="preserve"> with Latin America</w:t>
      </w:r>
      <w:r>
        <w:t xml:space="preserve"> and put that engagement in the context of the Bush Administration’s broader economic development and trade initiatives. We believe we have an extremely strong record in these areas, although it is not an element of the Bush Administration’s foreign policy record that gets much attention from the media.</w:t>
      </w:r>
    </w:p>
    <w:p w:rsidR="003E7CBE" w:rsidRDefault="003E7CBE" w:rsidP="003E7CBE">
      <w:r>
        <w:t>In 2002, the President laid out the intellectual framework for our international economic and development policy in the U.S. National Security Strategy. A key element of this strategy was to “ignite a new era of global economic growth through free markets and free trade, and to expand the circle of development by opening societies and building the infrastructure of democracy.”</w:t>
      </w:r>
    </w:p>
    <w:p w:rsidR="003E7CBE" w:rsidRDefault="003E7CBE" w:rsidP="003E7CBE">
      <w:r>
        <w:t xml:space="preserve">Over the last seven years, </w:t>
      </w:r>
      <w:r w:rsidRPr="003E7CBE">
        <w:rPr>
          <w:u w:val="single"/>
        </w:rPr>
        <w:t>we have</w:t>
      </w:r>
      <w:r>
        <w:t xml:space="preserve"> worked steadily to implement this vision using </w:t>
      </w:r>
      <w:r w:rsidRPr="003E7CBE">
        <w:rPr>
          <w:u w:val="single"/>
        </w:rPr>
        <w:t>a variety of tools</w:t>
      </w:r>
      <w:r>
        <w:t xml:space="preserve">. </w:t>
      </w:r>
      <w:r w:rsidRPr="003E7CBE">
        <w:rPr>
          <w:u w:val="single"/>
        </w:rPr>
        <w:t>We refer to this as our Total Economic Engagement</w:t>
      </w:r>
      <w:r>
        <w:t xml:space="preserve">, or TEE </w:t>
      </w:r>
      <w:r w:rsidRPr="003E7CBE">
        <w:rPr>
          <w:u w:val="single"/>
        </w:rPr>
        <w:t>strategy</w:t>
      </w:r>
      <w:r>
        <w:t xml:space="preserve">, using in a coordinated manner all elements of our economic policy and development tools to foster economic growth with key countries and regions of the world. This strategy has had a positive impact in many areas of the world. </w:t>
      </w:r>
      <w:r w:rsidRPr="003E7CBE">
        <w:rPr>
          <w:u w:val="single"/>
        </w:rPr>
        <w:t>I want to highlight three broad initiatives</w:t>
      </w:r>
      <w:r>
        <w:t xml:space="preserve"> of our TEE strategy that have had a positive impact in our Hemisphere.</w:t>
      </w:r>
    </w:p>
    <w:p w:rsidR="003E7CBE" w:rsidRDefault="003E7CBE" w:rsidP="003E7CBE">
      <w:r>
        <w:t>First, we have revolutionized our approach to development assistance. In 2002 world leaders gathered at Monterrey, Mexico and agreed to significantly increase development assistance, while developing countries would focus on implementing more responsible economic policies.</w:t>
      </w:r>
    </w:p>
    <w:p w:rsidR="003E7CBE" w:rsidRDefault="003E7CBE" w:rsidP="003E7CBE">
      <w:r>
        <w:t>To implement this “new compact” for development, the Bush Administration–with bipartisan support in Congress–has dramatically increased U.S. official development assistance (ODA). In fact, the Bush Administration has launched the largest ODA increase since the Marshall Plan, and we met our Monterrey Commitment to increase ODA by 50% three years early.</w:t>
      </w:r>
    </w:p>
    <w:p w:rsidR="003E7CBE" w:rsidRDefault="003E7CBE" w:rsidP="003E7CBE">
      <w:r>
        <w:t>The numbers speak for themselves. In the last year of the Clinton Administration, U.S. ODA averaged about $10 billion. Between 2001 and 2006, it has averaged about $22 billion. This historic increase has manifested itself in different ways. For example, the Bush Administration has quadrupled our development assistance to sub-Saharan Africa.</w:t>
      </w:r>
    </w:p>
    <w:p w:rsidR="003E7CBE" w:rsidRDefault="003E7CBE" w:rsidP="003E7CBE">
      <w:r>
        <w:t>U.S. funding to combat HIV/AIDS under the President’s PEPFAR initiative will exceed $18 billion over the initiative’s first five years. This amount is as much as the rest of the world’s governments combined. And for the next five years, the President has requested an additional $30 billion. Already, PEPFAR is saving lives and bringing hope to millions afflicted with HIV/AIDS.</w:t>
      </w:r>
    </w:p>
    <w:p w:rsidR="003E7CBE" w:rsidRDefault="003E7CBE" w:rsidP="003E7CBE">
      <w:r>
        <w:t>We also have launched a five-year, $1.2 billion program to combat malaria and we continue to provide more than half of all global food aid.</w:t>
      </w:r>
    </w:p>
    <w:p w:rsidR="003E7CBE" w:rsidRDefault="003E7CBE" w:rsidP="003E7CBE">
      <w:r>
        <w:t>Under our Millennium Challenge Corporation (MCC) initiative, we have further implemented the Monterrey Consensus by working in partnership with recipient governments to establish assistance compacts that focus on their key priorities. At the same time, the MCC supports only governments that rule justly, invest in people, and promote economic freedom. In this way, we have generated an “MCC effect” that spurs MCC and even non-MCC recipients to undertake responsible and effective economic policies.</w:t>
      </w:r>
    </w:p>
    <w:p w:rsidR="003E7CBE" w:rsidRDefault="003E7CBE" w:rsidP="003E7CBE">
      <w:r>
        <w:t>This record of revolutionizing development assistance has been a key part of our engagement with Latin America. For example, with strong bipartisan support, U.S. foreign assistance to the region has nearly doubled since the start of this Administration from $862 million in fiscal 2001 to over $1.5 billion in fiscal 2008.</w:t>
      </w:r>
    </w:p>
    <w:p w:rsidR="003E7CBE" w:rsidRDefault="003E7CBE" w:rsidP="003E7CBE">
      <w:r>
        <w:lastRenderedPageBreak/>
        <w:t>The United States has committed nearly $1 billion in aid to El Salvador, Honduras, Nicaragua, Paraguay, Guyana and Peru’s MCC Compacts and threshold programs. This MCC engagement focuses on working with these countries to eliminate corruption, promote transparency, improve health care and education, and build infrastructure to connect people, businessmen and farmers to national and international markets.</w:t>
      </w:r>
    </w:p>
    <w:p w:rsidR="003E7CBE" w:rsidRDefault="003E7CBE" w:rsidP="003E7CBE">
      <w:r w:rsidRPr="003E7CBE">
        <w:rPr>
          <w:u w:val="single"/>
        </w:rPr>
        <w:t>A second element of this strategy that I would like to highlight is debt relief</w:t>
      </w:r>
      <w:r>
        <w:t xml:space="preserve">. </w:t>
      </w:r>
      <w:r w:rsidRPr="003E7CBE">
        <w:rPr>
          <w:u w:val="single"/>
        </w:rPr>
        <w:t>The Bush Administration has provided strong global leadership on debt relief</w:t>
      </w:r>
      <w:r>
        <w:t xml:space="preserve"> by supporting two major initiatives -- the Heavily Indebted Poor Countries (HIPC) initiative and the Multilateral Debt Relief Initiative (MDRI)–that are expected to provide over $110 billion in debt relief over time to 33 heavily-indebted poor countries.</w:t>
      </w:r>
    </w:p>
    <w:p w:rsidR="003E7CBE" w:rsidRDefault="003E7CBE" w:rsidP="003E7CBE">
      <w:r w:rsidRPr="003E7CBE">
        <w:rPr>
          <w:b/>
          <w:u w:val="single"/>
        </w:rPr>
        <w:t xml:space="preserve">Latin America has been an important part of this </w:t>
      </w:r>
      <w:r w:rsidRPr="003E7CBE">
        <w:rPr>
          <w:rStyle w:val="Emphasis"/>
          <w:b/>
        </w:rPr>
        <w:t>debt relief</w:t>
      </w:r>
      <w:r w:rsidRPr="003E7CBE">
        <w:rPr>
          <w:b/>
          <w:u w:val="single"/>
        </w:rPr>
        <w:t xml:space="preserve"> strategy</w:t>
      </w:r>
      <w:r>
        <w:t xml:space="preserve">. Since the beginning of the Bush Administration, </w:t>
      </w:r>
      <w:r w:rsidRPr="003E7CBE">
        <w:rPr>
          <w:u w:val="single"/>
        </w:rPr>
        <w:t>we have led efforts through international financial institutions to provide more than $17 billion in debt relief to the poorest countries in the region</w:t>
      </w:r>
      <w:r>
        <w:t>.</w:t>
      </w:r>
    </w:p>
    <w:p w:rsidR="003E7CBE" w:rsidRDefault="003E7CBE" w:rsidP="003E7CBE">
      <w:r w:rsidRPr="003E7CBE">
        <w:t>A third element of our TEE strategy that I would like to highlight has been to open markets–bilaterally, regionally and globally. The President’s intense focus on promoting open markets and free trade has taken many forms.</w:t>
      </w:r>
    </w:p>
    <w:p w:rsidR="003E7CBE" w:rsidRPr="003E7CBE" w:rsidRDefault="003E7CBE" w:rsidP="003E7CBE"/>
    <w:p w:rsidR="00D34560" w:rsidRDefault="00D34560" w:rsidP="00D34560">
      <w:pPr>
        <w:pStyle w:val="Heading2"/>
      </w:pPr>
    </w:p>
    <w:p w:rsidR="00D34560" w:rsidRDefault="00DB6D33" w:rsidP="00D34560">
      <w:pPr>
        <w:pStyle w:val="Heading2"/>
      </w:pPr>
      <w:r>
        <w:lastRenderedPageBreak/>
        <w:t>Advantage One – Ext.</w:t>
      </w:r>
    </w:p>
    <w:p w:rsidR="00D34560" w:rsidRPr="00F66169" w:rsidRDefault="00D34560" w:rsidP="00D34560"/>
    <w:p w:rsidR="00D34560" w:rsidRDefault="00D34560" w:rsidP="00D34560">
      <w:pPr>
        <w:pStyle w:val="Heading3"/>
      </w:pPr>
      <w:r>
        <w:lastRenderedPageBreak/>
        <w:t>Racism – Ext.</w:t>
      </w:r>
    </w:p>
    <w:p w:rsidR="00D34560" w:rsidRDefault="00D34560" w:rsidP="00D34560">
      <w:pPr>
        <w:pStyle w:val="Heading4"/>
      </w:pPr>
      <w:r>
        <w:t>Racism in Latin America was in part due to the United Fruit Company’s desire to control masses of people and their cultures</w:t>
      </w:r>
    </w:p>
    <w:p w:rsidR="00D34560" w:rsidRPr="00F66169" w:rsidRDefault="00D34560" w:rsidP="00D34560">
      <w:pPr>
        <w:rPr>
          <w:sz w:val="16"/>
        </w:rPr>
      </w:pPr>
      <w:r w:rsidRPr="00F66169">
        <w:rPr>
          <w:rStyle w:val="StyleStyleBold12pt"/>
          <w:b w:val="0"/>
        </w:rPr>
        <w:t>Ryan 12</w:t>
      </w:r>
      <w:r w:rsidRPr="00F66169">
        <w:rPr>
          <w:sz w:val="16"/>
        </w:rPr>
        <w:t xml:space="preserve"> – </w:t>
      </w:r>
      <w:proofErr w:type="spellStart"/>
      <w:r w:rsidRPr="00F66169">
        <w:rPr>
          <w:rFonts w:ascii="Times New Roman" w:hAnsi="Times New Roman"/>
          <w:sz w:val="16"/>
          <w:szCs w:val="18"/>
        </w:rPr>
        <w:t>Carolyne</w:t>
      </w:r>
      <w:proofErr w:type="spellEnd"/>
      <w:r w:rsidRPr="00F66169">
        <w:rPr>
          <w:rFonts w:ascii="Times New Roman" w:hAnsi="Times New Roman"/>
          <w:sz w:val="16"/>
          <w:szCs w:val="18"/>
        </w:rPr>
        <w:t xml:space="preserve"> Ryan Review of Colby, Jason M., </w:t>
      </w:r>
      <w:r w:rsidRPr="00F66169">
        <w:rPr>
          <w:rFonts w:ascii="Times New Roman" w:hAnsi="Times New Roman"/>
          <w:i/>
          <w:sz w:val="16"/>
          <w:szCs w:val="18"/>
        </w:rPr>
        <w:t>The Business of Empire: United Fruit, Race, and U.S. Expansion in Central America.</w:t>
      </w:r>
      <w:r w:rsidRPr="00F66169">
        <w:rPr>
          <w:rFonts w:ascii="Times New Roman" w:hAnsi="Times New Roman"/>
          <w:sz w:val="16"/>
          <w:szCs w:val="18"/>
        </w:rPr>
        <w:t xml:space="preserve"> H-Empire, H-Net Reviews. November, 2012.</w:t>
      </w:r>
      <w:r w:rsidRPr="00F66169">
        <w:rPr>
          <w:rFonts w:ascii="Times New Roman" w:hAnsi="Times New Roman"/>
          <w:i/>
          <w:sz w:val="16"/>
          <w:szCs w:val="18"/>
        </w:rPr>
        <w:t xml:space="preserve"> </w:t>
      </w:r>
      <w:r w:rsidRPr="00F66169">
        <w:rPr>
          <w:rFonts w:ascii="Times New Roman" w:hAnsi="Times New Roman"/>
          <w:sz w:val="16"/>
          <w:szCs w:val="18"/>
        </w:rPr>
        <w:t xml:space="preserve">Online: </w:t>
      </w:r>
      <w:hyperlink r:id="rId8" w:history="1">
        <w:r w:rsidRPr="00F66169">
          <w:rPr>
            <w:rStyle w:val="Hyperlink"/>
            <w:rFonts w:ascii="Times New Roman" w:hAnsi="Times New Roman"/>
            <w:sz w:val="16"/>
            <w:szCs w:val="18"/>
          </w:rPr>
          <w:t>http://www.h</w:t>
        </w:r>
      </w:hyperlink>
      <w:r w:rsidRPr="00F66169">
        <w:rPr>
          <w:rFonts w:ascii="Times New Roman" w:hAnsi="Times New Roman"/>
          <w:sz w:val="16"/>
          <w:szCs w:val="18"/>
        </w:rPr>
        <w:t xml:space="preserve"> net.org/reviews/</w:t>
      </w:r>
      <w:proofErr w:type="spellStart"/>
      <w:r w:rsidRPr="00F66169">
        <w:rPr>
          <w:rFonts w:ascii="Times New Roman" w:hAnsi="Times New Roman"/>
          <w:sz w:val="16"/>
          <w:szCs w:val="18"/>
        </w:rPr>
        <w:t>showrev.php?id</w:t>
      </w:r>
      <w:proofErr w:type="spellEnd"/>
      <w:r w:rsidRPr="00F66169">
        <w:rPr>
          <w:rFonts w:ascii="Times New Roman" w:hAnsi="Times New Roman"/>
          <w:sz w:val="16"/>
          <w:szCs w:val="18"/>
        </w:rPr>
        <w:t>=37515</w:t>
      </w:r>
      <w:r w:rsidRPr="00F66169">
        <w:rPr>
          <w:sz w:val="16"/>
        </w:rPr>
        <w:t xml:space="preserve"> </w:t>
      </w:r>
    </w:p>
    <w:p w:rsidR="00D34560" w:rsidRPr="00F66169" w:rsidRDefault="00D34560" w:rsidP="00D34560">
      <w:pPr>
        <w:tabs>
          <w:tab w:val="left" w:pos="3315"/>
        </w:tabs>
        <w:rPr>
          <w:i/>
        </w:rPr>
      </w:pPr>
      <w:r w:rsidRPr="00F66169">
        <w:rPr>
          <w:i/>
        </w:rPr>
        <w:tab/>
      </w:r>
    </w:p>
    <w:p w:rsidR="00D34560" w:rsidRPr="00F66169" w:rsidRDefault="00D34560" w:rsidP="00D34560">
      <w:pPr>
        <w:rPr>
          <w:rFonts w:ascii="Times New Roman" w:hAnsi="Times New Roman"/>
          <w:sz w:val="12"/>
          <w:szCs w:val="18"/>
        </w:rPr>
      </w:pPr>
      <w:r w:rsidRPr="00F66169">
        <w:rPr>
          <w:rFonts w:ascii="Times New Roman" w:hAnsi="Times New Roman"/>
          <w:sz w:val="12"/>
          <w:szCs w:val="18"/>
        </w:rPr>
        <w:t xml:space="preserve">Perhaps unsurprisingly, Colby focuses on the United Fruit Company as his main corporate case study, and he chooses Costa Rica and Guatemala as his primary national case studies, though he also sets these cases in Central American and Caribbean context. Colby argues, in brief, that </w:t>
      </w:r>
      <w:r w:rsidRPr="00F66169">
        <w:rPr>
          <w:rStyle w:val="StyleBoldUnderline"/>
          <w:b w:val="0"/>
        </w:rPr>
        <w:t>the United Fruit Company imported labor control strategies</w:t>
      </w:r>
      <w:r w:rsidRPr="00F66169">
        <w:rPr>
          <w:rFonts w:ascii="Times New Roman" w:hAnsi="Times New Roman"/>
          <w:sz w:val="12"/>
          <w:szCs w:val="18"/>
        </w:rPr>
        <w:t xml:space="preserve"> learned in North America–he highlights labor segmentation or division between racial groups of workers–</w:t>
      </w:r>
      <w:r w:rsidRPr="00F66169">
        <w:rPr>
          <w:rStyle w:val="StyleBoldUnderline"/>
          <w:b w:val="0"/>
        </w:rPr>
        <w:t>and adapted them to Central American and Caribbean circumstances in order to “play one race against the other”</w:t>
      </w:r>
      <w:r w:rsidRPr="00F66169">
        <w:rPr>
          <w:rFonts w:ascii="Times New Roman" w:hAnsi="Times New Roman"/>
          <w:sz w:val="12"/>
          <w:szCs w:val="18"/>
        </w:rPr>
        <w:t xml:space="preserve"> (p. 6). In Costa Rica and Guatemala, United Fruit hired West Indian laborers, whose racial differences from Hispanic workers undermined united labor organizing in the late nineteenth and early twentieth centuries, but which also contributed by the 1920s to a wave of Hispanic nationalism redolent with anti-black xenophobia and anti-imperialist sentiment. Ironically, Colby argues, </w:t>
      </w:r>
      <w:r w:rsidRPr="00F66169">
        <w:rPr>
          <w:rStyle w:val="StyleBoldUnderline"/>
          <w:b w:val="0"/>
        </w:rPr>
        <w:t>United Fruit was forced to come to terms by the mid twentieth century with the same anti-black racism and Hispanic nationalism that it had helped to create</w:t>
      </w:r>
      <w:r w:rsidRPr="00F66169">
        <w:rPr>
          <w:rFonts w:ascii="Times New Roman" w:hAnsi="Times New Roman"/>
          <w:sz w:val="12"/>
          <w:szCs w:val="18"/>
        </w:rPr>
        <w:t>; fears that had once strengthened its empire now undermined its power as Central American nations associated United Fruit with black immigration and resisted the company’s attempts to gain more land and control.</w:t>
      </w:r>
    </w:p>
    <w:p w:rsidR="00D34560" w:rsidRPr="00F66169" w:rsidRDefault="00D34560" w:rsidP="00D34560"/>
    <w:p w:rsidR="00D34560" w:rsidRPr="00F66169" w:rsidRDefault="00D34560" w:rsidP="00D34560"/>
    <w:p w:rsidR="00D34560" w:rsidRDefault="00D34560" w:rsidP="00D34560">
      <w:pPr>
        <w:pStyle w:val="Heading3"/>
      </w:pPr>
      <w:r>
        <w:lastRenderedPageBreak/>
        <w:t>American Domination / Imperialism – Ext.</w:t>
      </w:r>
    </w:p>
    <w:p w:rsidR="00D34560" w:rsidRDefault="00D34560" w:rsidP="00D34560">
      <w:pPr>
        <w:pStyle w:val="Heading4"/>
      </w:pPr>
      <w:r>
        <w:t>American supremacy in the Caribbean gave way to an accommodating political model for the expansion of American companies, which fostered repressive regimes and poor economic conditions.</w:t>
      </w:r>
    </w:p>
    <w:p w:rsidR="00D34560" w:rsidRPr="00F66169" w:rsidRDefault="00D34560" w:rsidP="00D34560">
      <w:pPr>
        <w:rPr>
          <w:sz w:val="14"/>
        </w:rPr>
      </w:pPr>
      <w:proofErr w:type="spellStart"/>
      <w:r w:rsidRPr="00F66169">
        <w:rPr>
          <w:rStyle w:val="StyleStyleBold12pt"/>
          <w:b w:val="0"/>
        </w:rPr>
        <w:t>Bucheli</w:t>
      </w:r>
      <w:proofErr w:type="spellEnd"/>
      <w:r w:rsidRPr="00F66169">
        <w:rPr>
          <w:sz w:val="14"/>
        </w:rPr>
        <w:t>, Marcelo. 20</w:t>
      </w:r>
      <w:r w:rsidRPr="00F66169">
        <w:rPr>
          <w:rStyle w:val="StyleStyleBold12pt"/>
          <w:b w:val="0"/>
        </w:rPr>
        <w:t>06</w:t>
      </w:r>
      <w:r w:rsidRPr="00F66169">
        <w:rPr>
          <w:sz w:val="14"/>
        </w:rPr>
        <w:t>. Associate Professor Department of Business Administration University of Illinois at Urbana-Champaign “Good dictator, bad dictator: United Fruit Company and</w:t>
      </w:r>
      <w:r w:rsidRPr="00F66169">
        <w:rPr>
          <w:sz w:val="12"/>
        </w:rPr>
        <w:t>¶</w:t>
      </w:r>
      <w:r w:rsidRPr="00F66169">
        <w:rPr>
          <w:sz w:val="14"/>
        </w:rPr>
        <w:t xml:space="preserve"> Economic Nationalism in Central America in the Twentieth Century” </w:t>
      </w:r>
      <w:hyperlink r:id="rId9" w:history="1">
        <w:r w:rsidRPr="00F66169">
          <w:rPr>
            <w:rStyle w:val="Hyperlink"/>
            <w:sz w:val="14"/>
          </w:rPr>
          <w:t>http://www.business.illinois.edu/Working_Papers/papers/06-0115.pdf</w:t>
        </w:r>
      </w:hyperlink>
    </w:p>
    <w:p w:rsidR="00D34560" w:rsidRPr="00F66169" w:rsidRDefault="00D34560" w:rsidP="00D34560"/>
    <w:p w:rsidR="00D34560" w:rsidRPr="00F66169" w:rsidRDefault="00D34560" w:rsidP="00D34560">
      <w:pPr>
        <w:rPr>
          <w:sz w:val="10"/>
        </w:rPr>
      </w:pPr>
      <w:r w:rsidRPr="00F66169">
        <w:rPr>
          <w:rStyle w:val="StyleBoldUnderline"/>
          <w:b w:val="0"/>
        </w:rPr>
        <w:t xml:space="preserve">By the 1930s United Fruit had consolidated its power as the world’s major banana </w:t>
      </w:r>
      <w:r w:rsidRPr="00F66169">
        <w:rPr>
          <w:rStyle w:val="StyleBoldUnderline"/>
          <w:b w:val="0"/>
          <w:sz w:val="12"/>
        </w:rPr>
        <w:t>¶</w:t>
      </w:r>
      <w:r w:rsidRPr="00F66169">
        <w:rPr>
          <w:rStyle w:val="StyleBoldUnderline"/>
          <w:b w:val="0"/>
        </w:rPr>
        <w:t xml:space="preserve"> producing and marketing company.</w:t>
      </w:r>
      <w:r w:rsidRPr="00F66169">
        <w:rPr>
          <w:sz w:val="10"/>
        </w:rPr>
        <w:t xml:space="preserve"> The company, established in 1900 after the merger of several banana, steamship, and railroad companies eliminated all its competitors </w:t>
      </w:r>
      <w:r w:rsidRPr="00F66169">
        <w:rPr>
          <w:sz w:val="12"/>
        </w:rPr>
        <w:t>¶</w:t>
      </w:r>
      <w:r w:rsidRPr="00F66169">
        <w:rPr>
          <w:sz w:val="10"/>
        </w:rPr>
        <w:t xml:space="preserve"> through aggressive acquisitions or merciless price wars. </w:t>
      </w:r>
      <w:r w:rsidRPr="00F66169">
        <w:rPr>
          <w:rStyle w:val="StyleBoldUnderline"/>
          <w:b w:val="0"/>
        </w:rPr>
        <w:t xml:space="preserve">From the 1920s, United Fruit </w:t>
      </w:r>
      <w:r w:rsidRPr="00F66169">
        <w:rPr>
          <w:rStyle w:val="StyleBoldUnderline"/>
          <w:b w:val="0"/>
          <w:sz w:val="12"/>
        </w:rPr>
        <w:t>¶</w:t>
      </w:r>
      <w:r w:rsidRPr="00F66169">
        <w:rPr>
          <w:rStyle w:val="StyleBoldUnderline"/>
          <w:b w:val="0"/>
        </w:rPr>
        <w:t xml:space="preserve"> controlled more than 70 per cent of the banana business</w:t>
      </w:r>
      <w:r w:rsidRPr="00F66169">
        <w:rPr>
          <w:sz w:val="10"/>
        </w:rPr>
        <w:t xml:space="preserve"> followed far behind by the New </w:t>
      </w:r>
      <w:r w:rsidRPr="00F66169">
        <w:rPr>
          <w:sz w:val="12"/>
        </w:rPr>
        <w:t>¶</w:t>
      </w:r>
      <w:r w:rsidRPr="00F66169">
        <w:rPr>
          <w:sz w:val="10"/>
        </w:rPr>
        <w:t xml:space="preserve"> Orleans-based Standard Fruit Company. </w:t>
      </w:r>
      <w:r w:rsidRPr="00F66169">
        <w:rPr>
          <w:sz w:val="12"/>
        </w:rPr>
        <w:t>¶</w:t>
      </w:r>
      <w:r w:rsidRPr="00F66169">
        <w:rPr>
          <w:sz w:val="10"/>
        </w:rPr>
        <w:t xml:space="preserve"> </w:t>
      </w:r>
      <w:r w:rsidRPr="00F66169">
        <w:rPr>
          <w:rStyle w:val="StyleBoldUnderline"/>
          <w:b w:val="0"/>
        </w:rPr>
        <w:t xml:space="preserve">United Fruit created its “Banana Empire” during times of unchallenged American </w:t>
      </w:r>
      <w:r w:rsidRPr="00F66169">
        <w:rPr>
          <w:rStyle w:val="StyleBoldUnderline"/>
          <w:b w:val="0"/>
          <w:sz w:val="12"/>
        </w:rPr>
        <w:t>¶</w:t>
      </w:r>
      <w:r w:rsidRPr="00F66169">
        <w:rPr>
          <w:rStyle w:val="StyleBoldUnderline"/>
          <w:b w:val="0"/>
        </w:rPr>
        <w:t xml:space="preserve"> political supremacy in the Caribbean. In the early 20th century, the Central American and </w:t>
      </w:r>
      <w:r w:rsidRPr="00F66169">
        <w:rPr>
          <w:rStyle w:val="StyleBoldUnderline"/>
          <w:b w:val="0"/>
          <w:sz w:val="12"/>
        </w:rPr>
        <w:t>¶</w:t>
      </w:r>
      <w:r w:rsidRPr="00F66169">
        <w:rPr>
          <w:rStyle w:val="StyleBoldUnderline"/>
          <w:b w:val="0"/>
        </w:rPr>
        <w:t xml:space="preserve"> Caribbean countries gradually fell under the American economic and political sphere </w:t>
      </w:r>
      <w:r w:rsidRPr="00F66169">
        <w:rPr>
          <w:sz w:val="12"/>
        </w:rPr>
        <w:t>¶</w:t>
      </w:r>
      <w:r w:rsidRPr="00F66169">
        <w:rPr>
          <w:sz w:val="10"/>
        </w:rPr>
        <w:t xml:space="preserve"> after the US paid some of these countries’ foreign debt with European powers, some of </w:t>
      </w:r>
      <w:r w:rsidRPr="00F66169">
        <w:rPr>
          <w:sz w:val="12"/>
        </w:rPr>
        <w:t>¶</w:t>
      </w:r>
      <w:r w:rsidRPr="00F66169">
        <w:rPr>
          <w:sz w:val="10"/>
        </w:rPr>
        <w:t xml:space="preserve"> the secured with customs collections. This operation shifted the region from the sterling </w:t>
      </w:r>
      <w:r w:rsidRPr="00F66169">
        <w:rPr>
          <w:sz w:val="12"/>
        </w:rPr>
        <w:t>¶</w:t>
      </w:r>
      <w:r w:rsidRPr="00F66169">
        <w:rPr>
          <w:sz w:val="10"/>
        </w:rPr>
        <w:t xml:space="preserve"> area into the dollar area, securing US economic </w:t>
      </w:r>
      <w:proofErr w:type="spellStart"/>
      <w:r w:rsidRPr="00F66169">
        <w:rPr>
          <w:sz w:val="10"/>
        </w:rPr>
        <w:t>hegemony.xii</w:t>
      </w:r>
      <w:proofErr w:type="spellEnd"/>
      <w:r w:rsidRPr="00F66169">
        <w:rPr>
          <w:sz w:val="10"/>
        </w:rPr>
        <w:t xml:space="preserve"> In their reports on Central </w:t>
      </w:r>
      <w:r w:rsidRPr="00F66169">
        <w:rPr>
          <w:sz w:val="12"/>
        </w:rPr>
        <w:t>¶</w:t>
      </w:r>
      <w:r w:rsidRPr="00F66169">
        <w:rPr>
          <w:sz w:val="10"/>
        </w:rPr>
        <w:t xml:space="preserve"> America, the British could not avoid acknowledging their lack of power to deter the </w:t>
      </w:r>
      <w:r w:rsidRPr="00F66169">
        <w:rPr>
          <w:sz w:val="12"/>
        </w:rPr>
        <w:t>¶</w:t>
      </w:r>
      <w:r w:rsidRPr="00F66169">
        <w:rPr>
          <w:sz w:val="10"/>
        </w:rPr>
        <w:t xml:space="preserve"> increasing American influence in the </w:t>
      </w:r>
      <w:proofErr w:type="spellStart"/>
      <w:r w:rsidRPr="00F66169">
        <w:rPr>
          <w:sz w:val="10"/>
        </w:rPr>
        <w:t>region.xiii</w:t>
      </w:r>
      <w:proofErr w:type="spellEnd"/>
      <w:r w:rsidRPr="00F66169">
        <w:rPr>
          <w:sz w:val="10"/>
        </w:rPr>
        <w:t xml:space="preserve"> In addition in 1907, the US organized a </w:t>
      </w:r>
      <w:r w:rsidRPr="00F66169">
        <w:rPr>
          <w:sz w:val="12"/>
        </w:rPr>
        <w:t>¶</w:t>
      </w:r>
      <w:r w:rsidRPr="00F66169">
        <w:rPr>
          <w:sz w:val="10"/>
        </w:rPr>
        <w:t xml:space="preserve"> conference in Washington where the Central American republics signed the General </w:t>
      </w:r>
      <w:r w:rsidRPr="00F66169">
        <w:rPr>
          <w:sz w:val="12"/>
        </w:rPr>
        <w:t>¶</w:t>
      </w:r>
      <w:r w:rsidRPr="00F66169">
        <w:rPr>
          <w:sz w:val="10"/>
        </w:rPr>
        <w:t xml:space="preserve"> Treaty of Peace and Amity in which the countries committed themselves to nonintervention in their neighbors affairs, constitutional reforms prohibiting re-elections, and </w:t>
      </w:r>
      <w:r w:rsidRPr="00F66169">
        <w:rPr>
          <w:sz w:val="12"/>
        </w:rPr>
        <w:t>¶</w:t>
      </w:r>
      <w:r w:rsidRPr="00F66169">
        <w:rPr>
          <w:sz w:val="10"/>
        </w:rPr>
        <w:t xml:space="preserve"> non-recognition of non-elected </w:t>
      </w:r>
      <w:proofErr w:type="spellStart"/>
      <w:r w:rsidRPr="00F66169">
        <w:rPr>
          <w:sz w:val="10"/>
        </w:rPr>
        <w:t>governments.xiv</w:t>
      </w:r>
      <w:proofErr w:type="spellEnd"/>
      <w:r w:rsidRPr="00F66169">
        <w:rPr>
          <w:sz w:val="10"/>
        </w:rPr>
        <w:t xml:space="preserve"> Although the democratic elements of the </w:t>
      </w:r>
      <w:r w:rsidRPr="00F66169">
        <w:rPr>
          <w:sz w:val="12"/>
        </w:rPr>
        <w:t>¶</w:t>
      </w:r>
      <w:r w:rsidRPr="00F66169">
        <w:rPr>
          <w:sz w:val="10"/>
        </w:rPr>
        <w:t xml:space="preserve"> treaty were largely ignored, it consolidated the US position as the only power in the </w:t>
      </w:r>
      <w:r w:rsidRPr="00F66169">
        <w:rPr>
          <w:sz w:val="12"/>
        </w:rPr>
        <w:t>¶</w:t>
      </w:r>
      <w:r w:rsidRPr="00F66169">
        <w:rPr>
          <w:sz w:val="10"/>
        </w:rPr>
        <w:t xml:space="preserve"> Caribbean Basin. </w:t>
      </w:r>
      <w:r w:rsidRPr="00F66169">
        <w:rPr>
          <w:sz w:val="12"/>
        </w:rPr>
        <w:t>¶</w:t>
      </w:r>
      <w:r w:rsidRPr="00F66169">
        <w:rPr>
          <w:rStyle w:val="StyleBoldUnderline"/>
          <w:b w:val="0"/>
        </w:rPr>
        <w:t xml:space="preserve"> The overwhelming American dominance in the region led the Central American </w:t>
      </w:r>
      <w:r w:rsidRPr="00F66169">
        <w:rPr>
          <w:rStyle w:val="StyleBoldUnderline"/>
          <w:b w:val="0"/>
          <w:sz w:val="12"/>
        </w:rPr>
        <w:t>¶</w:t>
      </w:r>
      <w:r w:rsidRPr="00F66169">
        <w:rPr>
          <w:rStyle w:val="StyleBoldUnderline"/>
          <w:b w:val="0"/>
        </w:rPr>
        <w:t xml:space="preserve"> politicians to follow an accommodating policy towards the United States. The different </w:t>
      </w:r>
      <w:r w:rsidRPr="00F66169">
        <w:rPr>
          <w:rStyle w:val="StyleBoldUnderline"/>
          <w:b w:val="0"/>
          <w:sz w:val="12"/>
        </w:rPr>
        <w:t>¶</w:t>
      </w:r>
      <w:r w:rsidRPr="00F66169">
        <w:rPr>
          <w:rStyle w:val="StyleBoldUnderline"/>
          <w:b w:val="0"/>
        </w:rPr>
        <w:t xml:space="preserve"> republics competed for an American approval by repressing left-wing opposition or </w:t>
      </w:r>
      <w:r w:rsidRPr="00F66169">
        <w:rPr>
          <w:rStyle w:val="StyleBoldUnderline"/>
          <w:b w:val="0"/>
          <w:sz w:val="12"/>
        </w:rPr>
        <w:t>¶</w:t>
      </w:r>
      <w:r w:rsidRPr="00F66169">
        <w:rPr>
          <w:rStyle w:val="StyleBoldUnderline"/>
          <w:b w:val="0"/>
        </w:rPr>
        <w:t xml:space="preserve"> blocking any social reform that would threaten the privileges of the traditional upper </w:t>
      </w:r>
      <w:r w:rsidRPr="00F66169">
        <w:rPr>
          <w:rStyle w:val="StyleBoldUnderline"/>
          <w:b w:val="0"/>
          <w:sz w:val="12"/>
        </w:rPr>
        <w:t>¶</w:t>
      </w:r>
      <w:r w:rsidRPr="00F66169">
        <w:rPr>
          <w:rStyle w:val="StyleBoldUnderline"/>
          <w:b w:val="0"/>
        </w:rPr>
        <w:t xml:space="preserve"> classes, while at the same time opened their doors to American investment. </w:t>
      </w:r>
      <w:r w:rsidRPr="00F66169">
        <w:rPr>
          <w:rStyle w:val="Emphasis"/>
          <w:b/>
        </w:rPr>
        <w:t xml:space="preserve">This political model of accommodation inevitably led to the creation of repressive regimes and poor </w:t>
      </w:r>
      <w:r w:rsidRPr="00F66169">
        <w:rPr>
          <w:rStyle w:val="Emphasis"/>
          <w:b/>
          <w:sz w:val="12"/>
        </w:rPr>
        <w:t>¶</w:t>
      </w:r>
      <w:r w:rsidRPr="00F66169">
        <w:rPr>
          <w:rStyle w:val="Emphasis"/>
          <w:b/>
        </w:rPr>
        <w:t xml:space="preserve"> economic conditions for the majority of the </w:t>
      </w:r>
      <w:proofErr w:type="spellStart"/>
      <w:r w:rsidRPr="00F66169">
        <w:rPr>
          <w:rStyle w:val="Emphasis"/>
          <w:b/>
        </w:rPr>
        <w:t>population.</w:t>
      </w:r>
      <w:r w:rsidRPr="00F66169">
        <w:rPr>
          <w:rStyle w:val="StyleBoldUnderline"/>
          <w:b w:val="0"/>
        </w:rPr>
        <w:t>xv</w:t>
      </w:r>
      <w:proofErr w:type="spellEnd"/>
      <w:r w:rsidRPr="00F66169">
        <w:rPr>
          <w:rStyle w:val="StyleBoldUnderline"/>
          <w:b w:val="0"/>
          <w:sz w:val="12"/>
        </w:rPr>
        <w:t>¶</w:t>
      </w:r>
      <w:r w:rsidRPr="00F66169">
        <w:rPr>
          <w:rStyle w:val="StyleBoldUnderline"/>
          <w:b w:val="0"/>
        </w:rPr>
        <w:t xml:space="preserve"> United States also achieved its political preeminence in Central America by direct </w:t>
      </w:r>
      <w:r w:rsidRPr="00F66169">
        <w:rPr>
          <w:rStyle w:val="StyleBoldUnderline"/>
          <w:b w:val="0"/>
          <w:sz w:val="12"/>
        </w:rPr>
        <w:t>¶</w:t>
      </w:r>
      <w:r w:rsidRPr="00F66169">
        <w:rPr>
          <w:rStyle w:val="StyleBoldUnderline"/>
          <w:b w:val="0"/>
        </w:rPr>
        <w:t xml:space="preserve"> military intervention. Whenever one of the American ally regimes or American interests </w:t>
      </w:r>
      <w:r w:rsidRPr="00F66169">
        <w:rPr>
          <w:rStyle w:val="StyleBoldUnderline"/>
          <w:b w:val="0"/>
          <w:sz w:val="12"/>
        </w:rPr>
        <w:t>¶</w:t>
      </w:r>
      <w:r w:rsidRPr="00F66169">
        <w:rPr>
          <w:rStyle w:val="StyleBoldUnderline"/>
          <w:b w:val="0"/>
        </w:rPr>
        <w:t xml:space="preserve"> was in danger, the US did not dither about sending its armed forces, without fearing </w:t>
      </w:r>
      <w:r w:rsidRPr="00F66169">
        <w:rPr>
          <w:rStyle w:val="StyleBoldUnderline"/>
          <w:b w:val="0"/>
          <w:sz w:val="12"/>
        </w:rPr>
        <w:t>¶</w:t>
      </w:r>
      <w:r w:rsidRPr="00F66169">
        <w:rPr>
          <w:rStyle w:val="StyleBoldUnderline"/>
          <w:b w:val="0"/>
        </w:rPr>
        <w:t xml:space="preserve"> serious confrontation. Before 1945, the US had already invaded</w:t>
      </w:r>
      <w:r w:rsidRPr="00F66169">
        <w:rPr>
          <w:sz w:val="10"/>
        </w:rPr>
        <w:t xml:space="preserve"> Honduras (1903, 1907, </w:t>
      </w:r>
      <w:r w:rsidRPr="00F66169">
        <w:rPr>
          <w:sz w:val="12"/>
        </w:rPr>
        <w:t>¶</w:t>
      </w:r>
      <w:r w:rsidRPr="00F66169">
        <w:rPr>
          <w:sz w:val="10"/>
        </w:rPr>
        <w:t xml:space="preserve"> 1912, 1919, 1924), the Dominican Republic (1903, 1914, 1916), Haiti (1914, 1915), </w:t>
      </w:r>
      <w:r w:rsidRPr="00F66169">
        <w:rPr>
          <w:sz w:val="12"/>
        </w:rPr>
        <w:t>¶</w:t>
      </w:r>
      <w:r w:rsidRPr="00F66169">
        <w:rPr>
          <w:sz w:val="10"/>
        </w:rPr>
        <w:t xml:space="preserve"> Nicaragua (1907, 1909, 1915), </w:t>
      </w:r>
      <w:r w:rsidRPr="00F66169">
        <w:rPr>
          <w:rStyle w:val="StyleBoldUnderline"/>
          <w:b w:val="0"/>
        </w:rPr>
        <w:t>Cuba (1906, 1912, 1917)</w:t>
      </w:r>
      <w:r w:rsidRPr="00F66169">
        <w:rPr>
          <w:sz w:val="10"/>
        </w:rPr>
        <w:t xml:space="preserve">, Panama (1912, 1918, 1925), </w:t>
      </w:r>
      <w:r w:rsidRPr="00F66169">
        <w:rPr>
          <w:sz w:val="12"/>
        </w:rPr>
        <w:t>¶</w:t>
      </w:r>
      <w:r w:rsidRPr="00F66169">
        <w:rPr>
          <w:sz w:val="10"/>
        </w:rPr>
        <w:t xml:space="preserve"> Guatemala (1920), and El Salvador (1932).xvi </w:t>
      </w:r>
      <w:r w:rsidRPr="00F66169">
        <w:rPr>
          <w:rStyle w:val="StyleBoldUnderline"/>
          <w:b w:val="0"/>
        </w:rPr>
        <w:t xml:space="preserve">The Caribbean had become an American </w:t>
      </w:r>
      <w:r w:rsidRPr="00F66169">
        <w:rPr>
          <w:rStyle w:val="StyleBoldUnderline"/>
          <w:b w:val="0"/>
          <w:sz w:val="12"/>
        </w:rPr>
        <w:t>¶</w:t>
      </w:r>
      <w:r w:rsidRPr="00F66169">
        <w:rPr>
          <w:rStyle w:val="StyleBoldUnderline"/>
          <w:b w:val="0"/>
        </w:rPr>
        <w:t xml:space="preserve"> Mare Nostrum giving the US companies the confidence to expand their business in that </w:t>
      </w:r>
      <w:r w:rsidRPr="00F66169">
        <w:rPr>
          <w:rStyle w:val="StyleBoldUnderline"/>
          <w:b w:val="0"/>
          <w:sz w:val="12"/>
        </w:rPr>
        <w:t>¶</w:t>
      </w:r>
      <w:r w:rsidRPr="00F66169">
        <w:rPr>
          <w:rStyle w:val="StyleBoldUnderline"/>
          <w:b w:val="0"/>
        </w:rPr>
        <w:t xml:space="preserve"> region. </w:t>
      </w:r>
      <w:r w:rsidRPr="00F66169">
        <w:rPr>
          <w:rStyle w:val="StyleBoldUnderline"/>
          <w:b w:val="0"/>
          <w:sz w:val="12"/>
        </w:rPr>
        <w:t>¶</w:t>
      </w:r>
      <w:r w:rsidRPr="00F66169">
        <w:rPr>
          <w:rStyle w:val="StyleBoldUnderline"/>
          <w:b w:val="0"/>
        </w:rPr>
        <w:t xml:space="preserve"> The political process that assured the American political domination in Central </w:t>
      </w:r>
      <w:r w:rsidRPr="00F66169">
        <w:rPr>
          <w:rStyle w:val="StyleBoldUnderline"/>
          <w:b w:val="0"/>
          <w:sz w:val="12"/>
        </w:rPr>
        <w:t>¶</w:t>
      </w:r>
      <w:r w:rsidRPr="00F66169">
        <w:rPr>
          <w:rStyle w:val="StyleBoldUnderline"/>
          <w:b w:val="0"/>
        </w:rPr>
        <w:t xml:space="preserve"> America and the Caribbean was done simultaneously to what Mira Wilkins calls the </w:t>
      </w:r>
      <w:r w:rsidRPr="00F66169">
        <w:rPr>
          <w:rStyle w:val="StyleBoldUnderline"/>
          <w:b w:val="0"/>
          <w:sz w:val="12"/>
        </w:rPr>
        <w:t>¶</w:t>
      </w:r>
      <w:r w:rsidRPr="00F66169">
        <w:rPr>
          <w:rStyle w:val="StyleBoldUnderline"/>
          <w:b w:val="0"/>
        </w:rPr>
        <w:t xml:space="preserve"> “spillover” of American companies into that region.</w:t>
      </w:r>
      <w:r w:rsidRPr="00F66169">
        <w:rPr>
          <w:sz w:val="10"/>
        </w:rPr>
        <w:t xml:space="preserve"> According to Wilkins, after the </w:t>
      </w:r>
      <w:r w:rsidRPr="00F66169">
        <w:rPr>
          <w:sz w:val="12"/>
        </w:rPr>
        <w:t>¶</w:t>
      </w:r>
      <w:r w:rsidRPr="00F66169">
        <w:rPr>
          <w:sz w:val="10"/>
        </w:rPr>
        <w:t xml:space="preserve"> Spanish-American war (1898), the American companies started operating in Mexico, </w:t>
      </w:r>
      <w:r w:rsidRPr="00F66169">
        <w:rPr>
          <w:sz w:val="12"/>
        </w:rPr>
        <w:t>¶</w:t>
      </w:r>
      <w:r w:rsidRPr="00F66169">
        <w:rPr>
          <w:sz w:val="10"/>
        </w:rPr>
        <w:t xml:space="preserve"> Central America, and the Caribbean as if they were natural extensions of the United </w:t>
      </w:r>
      <w:r w:rsidRPr="00F66169">
        <w:rPr>
          <w:sz w:val="12"/>
        </w:rPr>
        <w:t>¶</w:t>
      </w:r>
      <w:r w:rsidRPr="00F66169">
        <w:rPr>
          <w:sz w:val="10"/>
        </w:rPr>
        <w:t xml:space="preserve"> </w:t>
      </w:r>
      <w:proofErr w:type="spellStart"/>
      <w:r w:rsidRPr="00F66169">
        <w:rPr>
          <w:sz w:val="10"/>
        </w:rPr>
        <w:t>States.xvii</w:t>
      </w:r>
      <w:proofErr w:type="spellEnd"/>
      <w:r w:rsidRPr="00F66169">
        <w:rPr>
          <w:sz w:val="10"/>
        </w:rPr>
        <w:t xml:space="preserve"> In addition to these favorable political conditions, United Fruit enjoyed an </w:t>
      </w:r>
      <w:r w:rsidRPr="00F66169">
        <w:rPr>
          <w:sz w:val="12"/>
        </w:rPr>
        <w:t>¶</w:t>
      </w:r>
      <w:r w:rsidRPr="00F66169">
        <w:rPr>
          <w:sz w:val="10"/>
        </w:rPr>
        <w:t xml:space="preserve"> ever-growing demand for bananas in a tariff free system in the US that encouraged </w:t>
      </w:r>
      <w:r w:rsidRPr="00F66169">
        <w:rPr>
          <w:sz w:val="12"/>
        </w:rPr>
        <w:t>¶</w:t>
      </w:r>
      <w:r w:rsidRPr="00F66169">
        <w:rPr>
          <w:sz w:val="10"/>
        </w:rPr>
        <w:t xml:space="preserve"> increasing investments in the producing </w:t>
      </w:r>
      <w:proofErr w:type="spellStart"/>
      <w:r w:rsidRPr="00F66169">
        <w:rPr>
          <w:sz w:val="10"/>
        </w:rPr>
        <w:t>areas.xviii</w:t>
      </w:r>
      <w:proofErr w:type="spellEnd"/>
    </w:p>
    <w:p w:rsidR="00267C5A" w:rsidRPr="00F66169" w:rsidRDefault="00267C5A" w:rsidP="001A0172"/>
    <w:p w:rsidR="00267C5A" w:rsidRDefault="00267C5A" w:rsidP="00267C5A">
      <w:pPr>
        <w:pStyle w:val="Heading4"/>
      </w:pPr>
      <w:r>
        <w:t>United Fruit created a hatred for the US in Latin America and contributed to the factors creating the Cuban missile crisis</w:t>
      </w:r>
    </w:p>
    <w:p w:rsidR="00267C5A" w:rsidRPr="00F66169" w:rsidRDefault="00267C5A" w:rsidP="00267C5A"/>
    <w:p w:rsidR="00267C5A" w:rsidRPr="00F66169" w:rsidRDefault="00267C5A" w:rsidP="00267C5A">
      <w:pPr>
        <w:rPr>
          <w:sz w:val="16"/>
        </w:rPr>
      </w:pPr>
      <w:r w:rsidRPr="00F66169">
        <w:rPr>
          <w:rStyle w:val="StyleStyleBold12pt"/>
          <w:b w:val="0"/>
        </w:rPr>
        <w:t>Chapman ’07</w:t>
      </w:r>
      <w:r w:rsidRPr="00F66169">
        <w:rPr>
          <w:sz w:val="16"/>
        </w:rPr>
        <w:t xml:space="preserve"> Peter Chapman, author of “Jungle Capitalists: A Story of </w:t>
      </w:r>
      <w:proofErr w:type="spellStart"/>
      <w:r w:rsidRPr="00F66169">
        <w:rPr>
          <w:sz w:val="16"/>
        </w:rPr>
        <w:t>Globalisation</w:t>
      </w:r>
      <w:proofErr w:type="spellEnd"/>
      <w:r w:rsidRPr="00F66169">
        <w:rPr>
          <w:sz w:val="16"/>
        </w:rPr>
        <w:t>, Greed and Revolution”, a narrative history of the United Fruit Company, “Rotten Fruit,” 5/15/2007, http://www.ft.com/intl/cms/s/0/778739c4-f869-11db-a940-000b5df10621.html#axzz2ZFJYsS7z</w:t>
      </w:r>
    </w:p>
    <w:p w:rsidR="00267C5A" w:rsidRPr="00F66169" w:rsidRDefault="00267C5A" w:rsidP="00267C5A"/>
    <w:p w:rsidR="00267C5A" w:rsidRPr="00F66169" w:rsidRDefault="00267C5A" w:rsidP="00267C5A">
      <w:pPr>
        <w:rPr>
          <w:sz w:val="16"/>
        </w:rPr>
      </w:pPr>
      <w:r w:rsidRPr="00F66169">
        <w:rPr>
          <w:sz w:val="16"/>
        </w:rPr>
        <w:t xml:space="preserve">Despite its ugly reputation, United Fruit often made philanthropic gestures. The hapless Eli Black played a part in coining the term ”corporate social responsibility” when, in reference to earthquake relief sent to Nicaragua in 1972, he extolled the company’s deeds as ”our social responsibility”. And in the 1930s, Sam </w:t>
      </w:r>
      <w:proofErr w:type="spellStart"/>
      <w:r w:rsidRPr="00F66169">
        <w:rPr>
          <w:sz w:val="16"/>
        </w:rPr>
        <w:t>Zemurray</w:t>
      </w:r>
      <w:proofErr w:type="spellEnd"/>
      <w:r w:rsidRPr="00F66169">
        <w:rPr>
          <w:sz w:val="16"/>
        </w:rPr>
        <w:t xml:space="preserve"> donated part of his fortune to a children’s clinic in New Orleans. He later gave $1m to the city’s Tulane University to finance ”Middle American” research; he also funded a Harvard professorship for women. </w:t>
      </w:r>
      <w:r w:rsidRPr="00F66169">
        <w:rPr>
          <w:rStyle w:val="StyleBoldUnderline"/>
          <w:b w:val="0"/>
        </w:rPr>
        <w:t>Philanthropy</w:t>
      </w:r>
      <w:r w:rsidRPr="00F66169">
        <w:rPr>
          <w:sz w:val="16"/>
        </w:rPr>
        <w:t xml:space="preserve">, however, </w:t>
      </w:r>
      <w:r w:rsidRPr="00F66169">
        <w:rPr>
          <w:rStyle w:val="StyleBoldUnderline"/>
          <w:b w:val="0"/>
        </w:rPr>
        <w:t>did not prevent United Fruit’s abuses</w:t>
      </w:r>
      <w:r w:rsidRPr="00F66169">
        <w:rPr>
          <w:sz w:val="16"/>
        </w:rPr>
        <w:t xml:space="preserve">, and, in the 1950s, </w:t>
      </w:r>
      <w:r w:rsidRPr="00F66169">
        <w:rPr>
          <w:rStyle w:val="StyleBoldUnderline"/>
          <w:b w:val="0"/>
        </w:rPr>
        <w:t>the US</w:t>
      </w:r>
      <w:r w:rsidRPr="00F66169">
        <w:rPr>
          <w:sz w:val="16"/>
        </w:rPr>
        <w:t xml:space="preserve"> government </w:t>
      </w:r>
      <w:r w:rsidRPr="00F66169">
        <w:rPr>
          <w:rStyle w:val="StyleBoldUnderline"/>
          <w:b w:val="0"/>
        </w:rPr>
        <w:t>decided</w:t>
      </w:r>
      <w:r w:rsidRPr="00F66169">
        <w:rPr>
          <w:sz w:val="16"/>
        </w:rPr>
        <w:t xml:space="preserve"> it had </w:t>
      </w:r>
      <w:r w:rsidRPr="00F66169">
        <w:rPr>
          <w:rStyle w:val="StyleBoldUnderline"/>
          <w:b w:val="0"/>
        </w:rPr>
        <w:t>to act.</w:t>
      </w:r>
      <w:r w:rsidRPr="00F66169">
        <w:rPr>
          <w:sz w:val="16"/>
        </w:rPr>
        <w:t xml:space="preserve"> </w:t>
      </w:r>
      <w:r w:rsidRPr="00F66169">
        <w:rPr>
          <w:rStyle w:val="StyleBoldUnderline"/>
          <w:b w:val="0"/>
        </w:rPr>
        <w:t xml:space="preserve">The company’s activities had caused such anti-US feeling in Latin America that leftwing revolutionaries such as Fidel Castro and </w:t>
      </w:r>
      <w:proofErr w:type="spellStart"/>
      <w:r w:rsidRPr="00F66169">
        <w:rPr>
          <w:rStyle w:val="StyleBoldUnderline"/>
          <w:b w:val="0"/>
        </w:rPr>
        <w:t>Che</w:t>
      </w:r>
      <w:proofErr w:type="spellEnd"/>
      <w:r w:rsidRPr="00F66169">
        <w:rPr>
          <w:rStyle w:val="StyleBoldUnderline"/>
          <w:b w:val="0"/>
        </w:rPr>
        <w:t xml:space="preserve"> Guevara had prospered</w:t>
      </w:r>
      <w:r w:rsidRPr="00F66169">
        <w:rPr>
          <w:sz w:val="16"/>
        </w:rPr>
        <w:t xml:space="preserve">. And so </w:t>
      </w:r>
      <w:r w:rsidRPr="00F66169">
        <w:rPr>
          <w:rStyle w:val="StyleBoldUnderline"/>
          <w:b w:val="0"/>
        </w:rPr>
        <w:t>Washington began to take away</w:t>
      </w:r>
      <w:r w:rsidRPr="00F66169">
        <w:rPr>
          <w:sz w:val="16"/>
        </w:rPr>
        <w:t xml:space="preserve"> some of United Fruit’s </w:t>
      </w:r>
      <w:r w:rsidRPr="00F66169">
        <w:rPr>
          <w:rStyle w:val="StyleBoldUnderline"/>
          <w:b w:val="0"/>
        </w:rPr>
        <w:t>land</w:t>
      </w:r>
      <w:r w:rsidRPr="00F66169">
        <w:rPr>
          <w:sz w:val="16"/>
        </w:rPr>
        <w:t>.</w:t>
      </w:r>
      <w:r w:rsidRPr="00F66169">
        <w:rPr>
          <w:sz w:val="12"/>
        </w:rPr>
        <w:t>¶</w:t>
      </w:r>
      <w:r w:rsidRPr="00F66169">
        <w:rPr>
          <w:sz w:val="16"/>
        </w:rPr>
        <w:t xml:space="preserve"> Ironically, </w:t>
      </w:r>
      <w:r w:rsidRPr="00F66169">
        <w:rPr>
          <w:rStyle w:val="StyleBoldUnderline"/>
          <w:b w:val="0"/>
        </w:rPr>
        <w:t>Castro had benefited from</w:t>
      </w:r>
      <w:r w:rsidRPr="00F66169">
        <w:rPr>
          <w:sz w:val="16"/>
        </w:rPr>
        <w:t xml:space="preserve"> the presence of </w:t>
      </w:r>
      <w:r w:rsidRPr="00F66169">
        <w:rPr>
          <w:rStyle w:val="StyleBoldUnderline"/>
          <w:b w:val="0"/>
        </w:rPr>
        <w:t>United Fruit</w:t>
      </w:r>
      <w:r w:rsidRPr="00F66169">
        <w:rPr>
          <w:sz w:val="16"/>
        </w:rPr>
        <w:t xml:space="preserve"> in Cuba. </w:t>
      </w:r>
      <w:r w:rsidRPr="00F66169">
        <w:rPr>
          <w:rStyle w:val="StyleBoldUnderline"/>
          <w:b w:val="0"/>
        </w:rPr>
        <w:t>His father</w:t>
      </w:r>
      <w:r w:rsidRPr="00F66169">
        <w:rPr>
          <w:sz w:val="16"/>
        </w:rPr>
        <w:t xml:space="preserve">, a sugar planter, leased land from </w:t>
      </w:r>
      <w:r w:rsidRPr="00F66169">
        <w:rPr>
          <w:sz w:val="16"/>
        </w:rPr>
        <w:lastRenderedPageBreak/>
        <w:t xml:space="preserve">the company, and had </w:t>
      </w:r>
      <w:r w:rsidRPr="00F66169">
        <w:rPr>
          <w:rStyle w:val="StyleBoldUnderline"/>
          <w:b w:val="0"/>
        </w:rPr>
        <w:t>made</w:t>
      </w:r>
      <w:r w:rsidRPr="00F66169">
        <w:rPr>
          <w:sz w:val="16"/>
        </w:rPr>
        <w:t xml:space="preserve"> enough </w:t>
      </w:r>
      <w:r w:rsidRPr="00F66169">
        <w:rPr>
          <w:rStyle w:val="StyleBoldUnderline"/>
          <w:b w:val="0"/>
        </w:rPr>
        <w:t>money to afford a good upbringing</w:t>
      </w:r>
      <w:r w:rsidRPr="00F66169">
        <w:rPr>
          <w:sz w:val="16"/>
        </w:rPr>
        <w:t xml:space="preserve"> for his children. Guevara had fought both United Fruit and the CIA during the Guatemalan coup; he maintained thereafter that Latin America had no choice but ”armed struggle”. At New Year 1959, </w:t>
      </w:r>
      <w:r w:rsidRPr="00F66169">
        <w:rPr>
          <w:rStyle w:val="StyleBoldUnderline"/>
          <w:b w:val="0"/>
        </w:rPr>
        <w:t>Castro and Guevara seized power</w:t>
      </w:r>
      <w:r w:rsidRPr="00F66169">
        <w:rPr>
          <w:sz w:val="16"/>
        </w:rPr>
        <w:t xml:space="preserve"> in Cuba and kicked out the US-supported regime of </w:t>
      </w:r>
      <w:proofErr w:type="spellStart"/>
      <w:r w:rsidRPr="00F66169">
        <w:rPr>
          <w:sz w:val="16"/>
        </w:rPr>
        <w:t>Fulgencio</w:t>
      </w:r>
      <w:proofErr w:type="spellEnd"/>
      <w:r w:rsidRPr="00F66169">
        <w:rPr>
          <w:sz w:val="16"/>
        </w:rPr>
        <w:t xml:space="preserve"> Batista.</w:t>
      </w:r>
      <w:r w:rsidRPr="00F66169">
        <w:rPr>
          <w:sz w:val="12"/>
        </w:rPr>
        <w:t>¶</w:t>
      </w:r>
      <w:r w:rsidRPr="00F66169">
        <w:rPr>
          <w:sz w:val="16"/>
        </w:rPr>
        <w:t xml:space="preserve"> Like an ailing dictator, </w:t>
      </w:r>
      <w:r w:rsidRPr="00F66169">
        <w:rPr>
          <w:rStyle w:val="StyleBoldUnderline"/>
          <w:b w:val="0"/>
        </w:rPr>
        <w:t>United Fruit lashed out</w:t>
      </w:r>
      <w:r w:rsidRPr="00F66169">
        <w:rPr>
          <w:sz w:val="16"/>
        </w:rPr>
        <w:t xml:space="preserve"> - </w:t>
      </w:r>
      <w:r w:rsidRPr="00F66169">
        <w:rPr>
          <w:rStyle w:val="StyleBoldUnderline"/>
          <w:b w:val="0"/>
        </w:rPr>
        <w:t>and nearly took the world with it</w:t>
      </w:r>
      <w:r w:rsidRPr="00F66169">
        <w:rPr>
          <w:sz w:val="16"/>
        </w:rPr>
        <w:t xml:space="preserve">. In 1961, </w:t>
      </w:r>
      <w:r w:rsidRPr="00F66169">
        <w:rPr>
          <w:rStyle w:val="StyleBoldUnderline"/>
          <w:b w:val="0"/>
        </w:rPr>
        <w:t>it lent part of its Great White Fleet to the CIA and Cuban exiles in the US who were plotting to overthrow Castro. When the Bay of Pigs invasion failed</w:t>
      </w:r>
      <w:r w:rsidRPr="00F66169">
        <w:rPr>
          <w:sz w:val="16"/>
        </w:rPr>
        <w:t xml:space="preserve">, </w:t>
      </w:r>
      <w:r w:rsidRPr="00F66169">
        <w:rPr>
          <w:rStyle w:val="StyleBoldUnderline"/>
          <w:b w:val="0"/>
        </w:rPr>
        <w:t>Castro</w:t>
      </w:r>
      <w:r w:rsidRPr="00F66169">
        <w:rPr>
          <w:sz w:val="16"/>
        </w:rPr>
        <w:t xml:space="preserve">, fearing another attack, </w:t>
      </w:r>
      <w:r w:rsidRPr="00F66169">
        <w:rPr>
          <w:rStyle w:val="StyleBoldUnderline"/>
          <w:b w:val="0"/>
        </w:rPr>
        <w:t>ushered in armaments from the Soviet Union, prompting the missile crisis of 1962</w:t>
      </w:r>
      <w:r w:rsidRPr="00F66169">
        <w:rPr>
          <w:sz w:val="16"/>
        </w:rPr>
        <w:t>.</w:t>
      </w:r>
    </w:p>
    <w:p w:rsidR="007F77A4" w:rsidRPr="00F66169" w:rsidRDefault="007F77A4" w:rsidP="00267C5A">
      <w:pPr>
        <w:rPr>
          <w:sz w:val="16"/>
        </w:rPr>
      </w:pPr>
    </w:p>
    <w:p w:rsidR="007F77A4" w:rsidRDefault="007F77A4" w:rsidP="007F77A4">
      <w:pPr>
        <w:pStyle w:val="Heading4"/>
      </w:pPr>
      <w:r>
        <w:t>United Fruit bribed their way into the school system to preach the benefits of bananas, assumed it was their duty of the ‘intelligent minority’ to control the ‘unthinking group mind,’ and has funded coups and overthrown governments all to maintain its control</w:t>
      </w:r>
    </w:p>
    <w:p w:rsidR="007F77A4" w:rsidRPr="00F66169" w:rsidRDefault="007F77A4" w:rsidP="007F77A4"/>
    <w:p w:rsidR="007F77A4" w:rsidRPr="00F66169" w:rsidRDefault="007F77A4" w:rsidP="007F77A4">
      <w:pPr>
        <w:rPr>
          <w:sz w:val="16"/>
        </w:rPr>
      </w:pPr>
      <w:r w:rsidRPr="00F66169">
        <w:rPr>
          <w:rStyle w:val="StyleStyleBold12pt"/>
          <w:b w:val="0"/>
        </w:rPr>
        <w:t>Chapman ’07</w:t>
      </w:r>
      <w:r w:rsidRPr="00F66169">
        <w:rPr>
          <w:sz w:val="16"/>
        </w:rPr>
        <w:t xml:space="preserve"> Peter Chapman, author of “Jungle Capitalists: A Story of </w:t>
      </w:r>
      <w:proofErr w:type="spellStart"/>
      <w:r w:rsidRPr="00F66169">
        <w:rPr>
          <w:sz w:val="16"/>
        </w:rPr>
        <w:t>Globalisation</w:t>
      </w:r>
      <w:proofErr w:type="spellEnd"/>
      <w:r w:rsidRPr="00F66169">
        <w:rPr>
          <w:sz w:val="16"/>
        </w:rPr>
        <w:t>, Greed and Revolution”, a narrative history of the United Fruit Company, “Rotten Fruit,” 5/15/2007, http://www.ft.com/intl/cms/s/0/778739c4-f869-11db-a940-000b5df10621.html#axzz2ZFJYsS7z</w:t>
      </w:r>
    </w:p>
    <w:p w:rsidR="007F77A4" w:rsidRPr="00F66169" w:rsidRDefault="007F77A4" w:rsidP="007F77A4"/>
    <w:p w:rsidR="007F77A4" w:rsidRPr="00F66169" w:rsidRDefault="007F77A4" w:rsidP="007F77A4">
      <w:pPr>
        <w:rPr>
          <w:sz w:val="16"/>
        </w:rPr>
      </w:pPr>
      <w:r w:rsidRPr="00F66169">
        <w:rPr>
          <w:sz w:val="16"/>
        </w:rPr>
        <w:t xml:space="preserve">Although the banana was diseased, United Fruit marketed it as a product that exemplified good health. Banana diseases did not affect humans, and the fruit was said to be the cure for many ills: obesity, blood pressure, constipation - even depression. In 1929, </w:t>
      </w:r>
      <w:r w:rsidRPr="00F66169">
        <w:rPr>
          <w:rStyle w:val="StyleBoldUnderline"/>
          <w:b w:val="0"/>
        </w:rPr>
        <w:t>United Fruit set up its own ”education department”, which supplied US schools with</w:t>
      </w:r>
      <w:r w:rsidRPr="00F66169">
        <w:rPr>
          <w:sz w:val="16"/>
        </w:rPr>
        <w:t xml:space="preserve"> teaching kits </w:t>
      </w:r>
      <w:r w:rsidRPr="00F66169">
        <w:rPr>
          <w:rStyle w:val="StyleBoldUnderline"/>
          <w:b w:val="0"/>
        </w:rPr>
        <w:t>extolling the benefits of the banana and the good works of the company</w:t>
      </w:r>
      <w:r w:rsidRPr="00F66169">
        <w:rPr>
          <w:sz w:val="16"/>
        </w:rPr>
        <w:t>. Meanwhile, United Fruit’s ”home economics” department showered housewives with banana recipes.</w:t>
      </w:r>
      <w:r w:rsidRPr="00F66169">
        <w:rPr>
          <w:sz w:val="12"/>
        </w:rPr>
        <w:t>¶</w:t>
      </w:r>
      <w:r w:rsidRPr="00F66169">
        <w:rPr>
          <w:sz w:val="16"/>
        </w:rPr>
        <w:t xml:space="preserve"> One of United Fruit’s most successful advertising campaigns began in 1944, designed to boost the banana’s profile after its scarcity during the war. It featured Senorita Chiquita Banana, a cartoon banana who danced and sang in an exuberant Latin style. Senorita Chiquita bore a close resemblance to Carmen Miranda, the Brazilian entertainer who, in her ”tutti-frutti” hat, wowed Hollywood at the time. Sales soon regained prewar levels.</w:t>
      </w:r>
      <w:r w:rsidRPr="00F66169">
        <w:rPr>
          <w:sz w:val="12"/>
        </w:rPr>
        <w:t>¶</w:t>
      </w:r>
      <w:r w:rsidRPr="00F66169">
        <w:rPr>
          <w:sz w:val="16"/>
        </w:rPr>
        <w:t xml:space="preserve"> By the 1960s, </w:t>
      </w:r>
      <w:r w:rsidRPr="00F66169">
        <w:rPr>
          <w:rStyle w:val="StyleBoldUnderline"/>
          <w:b w:val="0"/>
        </w:rPr>
        <w:t>the banana had become an inseparable accompaniment</w:t>
      </w:r>
      <w:r w:rsidRPr="00F66169">
        <w:rPr>
          <w:sz w:val="16"/>
        </w:rPr>
        <w:t xml:space="preserve"> </w:t>
      </w:r>
      <w:r w:rsidRPr="00F66169">
        <w:rPr>
          <w:rStyle w:val="StyleBoldUnderline"/>
          <w:b w:val="0"/>
        </w:rPr>
        <w:t>to</w:t>
      </w:r>
      <w:r w:rsidRPr="00F66169">
        <w:rPr>
          <w:sz w:val="16"/>
        </w:rPr>
        <w:t xml:space="preserve"> the morning cereal of </w:t>
      </w:r>
      <w:r w:rsidRPr="00F66169">
        <w:rPr>
          <w:rStyle w:val="StyleBoldUnderline"/>
          <w:b w:val="0"/>
        </w:rPr>
        <w:t>most American children</w:t>
      </w:r>
      <w:r w:rsidRPr="00F66169">
        <w:rPr>
          <w:sz w:val="16"/>
        </w:rPr>
        <w:t>. And today, in countries such as the US and Britain, it has ousted the apple as the most popular fruit. In the UK, figures indicate that more than 95 per cent of households buy bananas each week, and that more money is spent on them than on any other supermarket item, apart from petrol and lottery tickets.</w:t>
      </w:r>
      <w:r w:rsidRPr="00F66169">
        <w:rPr>
          <w:sz w:val="12"/>
        </w:rPr>
        <w:t>¶</w:t>
      </w:r>
      <w:r w:rsidRPr="00F66169">
        <w:rPr>
          <w:sz w:val="16"/>
        </w:rPr>
        <w:t xml:space="preserve"> Over the years, United Fruit fought hard for low taxes and light regulation. By the beginning of the 20th century, troublesome anti-trust laws had been passed in the US to crack down on business </w:t>
      </w:r>
      <w:proofErr w:type="spellStart"/>
      <w:r w:rsidRPr="00F66169">
        <w:rPr>
          <w:sz w:val="16"/>
        </w:rPr>
        <w:t>behaviour</w:t>
      </w:r>
      <w:proofErr w:type="spellEnd"/>
      <w:r w:rsidRPr="00F66169">
        <w:rPr>
          <w:sz w:val="16"/>
        </w:rPr>
        <w:t xml:space="preserve"> such as price-fixing and other monopolistic practices. </w:t>
      </w:r>
      <w:r w:rsidRPr="00F66169">
        <w:rPr>
          <w:rStyle w:val="StyleBoldUnderline"/>
          <w:b w:val="0"/>
        </w:rPr>
        <w:t>Taxes on large corporations were increased</w:t>
      </w:r>
      <w:r w:rsidRPr="00F66169">
        <w:rPr>
          <w:sz w:val="16"/>
        </w:rPr>
        <w:t xml:space="preserve"> to fund welfare benefits in the US and fully fledged welfare states in Europe. </w:t>
      </w:r>
      <w:r w:rsidRPr="00F66169">
        <w:rPr>
          <w:rStyle w:val="StyleBoldUnderline"/>
          <w:b w:val="0"/>
        </w:rPr>
        <w:t>But</w:t>
      </w:r>
      <w:r w:rsidRPr="00F66169">
        <w:rPr>
          <w:sz w:val="16"/>
        </w:rPr>
        <w:t xml:space="preserve">, with a </w:t>
      </w:r>
      <w:proofErr w:type="spellStart"/>
      <w:r w:rsidRPr="00F66169">
        <w:rPr>
          <w:sz w:val="16"/>
        </w:rPr>
        <w:t>centre</w:t>
      </w:r>
      <w:proofErr w:type="spellEnd"/>
      <w:r w:rsidRPr="00F66169">
        <w:rPr>
          <w:sz w:val="16"/>
        </w:rPr>
        <w:t xml:space="preserve"> of operations far from the lawmakers of Washington DC, </w:t>
      </w:r>
      <w:r w:rsidRPr="00F66169">
        <w:rPr>
          <w:rStyle w:val="StyleBoldUnderline"/>
          <w:b w:val="0"/>
        </w:rPr>
        <w:t>United Fruit largely avoided all this</w:t>
      </w:r>
      <w:r w:rsidRPr="00F66169">
        <w:rPr>
          <w:sz w:val="16"/>
        </w:rPr>
        <w:t>.</w:t>
      </w:r>
      <w:r w:rsidRPr="00F66169">
        <w:rPr>
          <w:sz w:val="12"/>
        </w:rPr>
        <w:t>¶</w:t>
      </w:r>
      <w:r w:rsidRPr="00F66169">
        <w:rPr>
          <w:sz w:val="16"/>
        </w:rPr>
        <w:t xml:space="preserve"> </w:t>
      </w:r>
      <w:r w:rsidRPr="00F66169">
        <w:rPr>
          <w:rStyle w:val="StyleBoldUnderline"/>
          <w:b w:val="0"/>
        </w:rPr>
        <w:t>The company</w:t>
      </w:r>
      <w:r w:rsidRPr="00F66169">
        <w:rPr>
          <w:sz w:val="16"/>
        </w:rPr>
        <w:t xml:space="preserve"> also </w:t>
      </w:r>
      <w:r w:rsidRPr="00F66169">
        <w:rPr>
          <w:rStyle w:val="StyleBoldUnderline"/>
          <w:b w:val="0"/>
        </w:rPr>
        <w:t>gained a reputation as being ruthless when crossed</w:t>
      </w:r>
      <w:r w:rsidRPr="00F66169">
        <w:rPr>
          <w:sz w:val="16"/>
        </w:rPr>
        <w:t xml:space="preserve">, </w:t>
      </w:r>
      <w:r w:rsidRPr="00F66169">
        <w:rPr>
          <w:rStyle w:val="StyleBoldUnderline"/>
          <w:b w:val="0"/>
        </w:rPr>
        <w:t>and acted to remove governments that did not comply with its wishes</w:t>
      </w:r>
      <w:r w:rsidRPr="00F66169">
        <w:rPr>
          <w:sz w:val="16"/>
        </w:rPr>
        <w:t xml:space="preserve">. United Fruit had first shown its tough nature in </w:t>
      </w:r>
      <w:r w:rsidRPr="00F66169">
        <w:rPr>
          <w:rStyle w:val="StyleBoldUnderline"/>
          <w:b w:val="0"/>
        </w:rPr>
        <w:t>the invasion of Honduras</w:t>
      </w:r>
      <w:r w:rsidRPr="00F66169">
        <w:rPr>
          <w:sz w:val="16"/>
        </w:rPr>
        <w:t xml:space="preserve"> in 1911, which </w:t>
      </w:r>
      <w:r w:rsidRPr="00F66169">
        <w:rPr>
          <w:rStyle w:val="StyleBoldUnderline"/>
          <w:b w:val="0"/>
        </w:rPr>
        <w:t>was planned by</w:t>
      </w:r>
      <w:r w:rsidRPr="00F66169">
        <w:rPr>
          <w:sz w:val="16"/>
        </w:rPr>
        <w:t xml:space="preserve"> Sam ”The Banana Man” </w:t>
      </w:r>
      <w:proofErr w:type="spellStart"/>
      <w:r w:rsidRPr="00F66169">
        <w:rPr>
          <w:sz w:val="16"/>
        </w:rPr>
        <w:t>Zemurray</w:t>
      </w:r>
      <w:proofErr w:type="spellEnd"/>
      <w:r w:rsidRPr="00F66169">
        <w:rPr>
          <w:sz w:val="16"/>
        </w:rPr>
        <w:t xml:space="preserve">, </w:t>
      </w:r>
      <w:r w:rsidRPr="00F66169">
        <w:rPr>
          <w:rStyle w:val="StyleBoldUnderline"/>
          <w:b w:val="0"/>
        </w:rPr>
        <w:t>a business partner</w:t>
      </w:r>
      <w:r w:rsidRPr="00F66169">
        <w:rPr>
          <w:sz w:val="16"/>
        </w:rPr>
        <w:t xml:space="preserve"> of United Fruit who later headed the company. Efforts by </w:t>
      </w:r>
      <w:proofErr w:type="spellStart"/>
      <w:r w:rsidRPr="00F66169">
        <w:rPr>
          <w:sz w:val="16"/>
        </w:rPr>
        <w:t>Zemurray</w:t>
      </w:r>
      <w:proofErr w:type="spellEnd"/>
      <w:r w:rsidRPr="00F66169">
        <w:rPr>
          <w:sz w:val="16"/>
        </w:rPr>
        <w:t xml:space="preserve"> and United Fruit to set up production in Honduras had been blocked by the Honduran government, which was fearful of the power it might wield. United Fruit was not so easily deterred. </w:t>
      </w:r>
      <w:proofErr w:type="spellStart"/>
      <w:r w:rsidRPr="00F66169">
        <w:rPr>
          <w:sz w:val="16"/>
        </w:rPr>
        <w:t>Zemurray</w:t>
      </w:r>
      <w:proofErr w:type="spellEnd"/>
      <w:r w:rsidRPr="00F66169">
        <w:rPr>
          <w:sz w:val="16"/>
        </w:rPr>
        <w:t xml:space="preserve"> financed an invasion, led by such enterprising types as ”General” (self-appointed) Lee Christmas and freelance trouble-shooter Guy ”Machine Gun” </w:t>
      </w:r>
      <w:proofErr w:type="spellStart"/>
      <w:r w:rsidRPr="00F66169">
        <w:rPr>
          <w:sz w:val="16"/>
        </w:rPr>
        <w:t>Molony</w:t>
      </w:r>
      <w:proofErr w:type="spellEnd"/>
      <w:r w:rsidRPr="00F66169">
        <w:rPr>
          <w:sz w:val="16"/>
        </w:rPr>
        <w:t xml:space="preserve">. </w:t>
      </w:r>
      <w:r w:rsidRPr="00F66169">
        <w:rPr>
          <w:rStyle w:val="StyleBoldUnderline"/>
          <w:b w:val="0"/>
        </w:rPr>
        <w:t>Thanks to United Fruit, many more exercises in ”regime change” were carried out in the name of the banana.</w:t>
      </w:r>
      <w:r w:rsidRPr="00F66169">
        <w:rPr>
          <w:sz w:val="12"/>
        </w:rPr>
        <w:t>¶</w:t>
      </w:r>
      <w:r w:rsidRPr="00F66169">
        <w:rPr>
          <w:sz w:val="16"/>
        </w:rPr>
        <w:t xml:space="preserve"> In 1941, </w:t>
      </w:r>
      <w:r w:rsidRPr="00F66169">
        <w:rPr>
          <w:rStyle w:val="StyleBoldUnderline"/>
          <w:b w:val="0"/>
        </w:rPr>
        <w:t>the company</w:t>
      </w:r>
      <w:r w:rsidRPr="00F66169">
        <w:rPr>
          <w:sz w:val="16"/>
        </w:rPr>
        <w:t xml:space="preserve"> hired a new consultant, </w:t>
      </w:r>
      <w:r w:rsidRPr="00F66169">
        <w:rPr>
          <w:rStyle w:val="StyleBoldUnderline"/>
          <w:b w:val="0"/>
        </w:rPr>
        <w:t>Sigmund Freud’s nephew</w:t>
      </w:r>
      <w:r w:rsidRPr="00F66169">
        <w:rPr>
          <w:sz w:val="16"/>
        </w:rPr>
        <w:t xml:space="preserve">, Edward </w:t>
      </w:r>
      <w:proofErr w:type="spellStart"/>
      <w:r w:rsidRPr="00F66169">
        <w:rPr>
          <w:sz w:val="16"/>
        </w:rPr>
        <w:t>Bernays</w:t>
      </w:r>
      <w:proofErr w:type="spellEnd"/>
      <w:r w:rsidRPr="00F66169">
        <w:rPr>
          <w:sz w:val="16"/>
        </w:rPr>
        <w:t xml:space="preserve">, who had adapted the early disciplines of psychoanalysis to the marketplace. </w:t>
      </w:r>
      <w:proofErr w:type="spellStart"/>
      <w:r w:rsidRPr="00F66169">
        <w:rPr>
          <w:sz w:val="16"/>
        </w:rPr>
        <w:t>Bernays</w:t>
      </w:r>
      <w:proofErr w:type="spellEnd"/>
      <w:r w:rsidRPr="00F66169">
        <w:rPr>
          <w:sz w:val="16"/>
        </w:rPr>
        <w:t xml:space="preserve"> is known as the ”father of public relations” following his seminal 1928 book, Propaganda, in which </w:t>
      </w:r>
      <w:r w:rsidRPr="00F66169">
        <w:rPr>
          <w:rStyle w:val="StyleBoldUnderline"/>
          <w:b w:val="0"/>
        </w:rPr>
        <w:t>he</w:t>
      </w:r>
      <w:r w:rsidRPr="00F66169">
        <w:rPr>
          <w:sz w:val="16"/>
        </w:rPr>
        <w:t xml:space="preserve"> </w:t>
      </w:r>
      <w:r w:rsidRPr="00F66169">
        <w:rPr>
          <w:rStyle w:val="StyleBoldUnderline"/>
          <w:b w:val="0"/>
        </w:rPr>
        <w:t>argued that it was the duty of the ”intelligent minority” of society to manipulate the unthinking ”group mind</w:t>
      </w:r>
      <w:r w:rsidRPr="00F66169">
        <w:rPr>
          <w:sz w:val="16"/>
        </w:rPr>
        <w:t xml:space="preserve">”. This, </w:t>
      </w:r>
      <w:proofErr w:type="spellStart"/>
      <w:r w:rsidRPr="00F66169">
        <w:rPr>
          <w:sz w:val="16"/>
        </w:rPr>
        <w:t>Bernays</w:t>
      </w:r>
      <w:proofErr w:type="spellEnd"/>
      <w:r w:rsidRPr="00F66169">
        <w:rPr>
          <w:sz w:val="16"/>
        </w:rPr>
        <w:t xml:space="preserve"> asserted, was for the sake of freedom and democracy.</w:t>
      </w:r>
      <w:r w:rsidRPr="00F66169">
        <w:rPr>
          <w:sz w:val="12"/>
        </w:rPr>
        <w:t>¶</w:t>
      </w:r>
      <w:r w:rsidRPr="00F66169">
        <w:rPr>
          <w:sz w:val="16"/>
        </w:rPr>
        <w:t xml:space="preserve"> </w:t>
      </w:r>
      <w:r w:rsidRPr="00F66169">
        <w:rPr>
          <w:rStyle w:val="StyleBoldUnderline"/>
          <w:b w:val="0"/>
        </w:rPr>
        <w:t>United Fruit</w:t>
      </w:r>
      <w:r w:rsidRPr="00F66169">
        <w:rPr>
          <w:sz w:val="16"/>
        </w:rPr>
        <w:t xml:space="preserve"> had become concerned about its image. In Central America, it </w:t>
      </w:r>
      <w:r w:rsidRPr="00F66169">
        <w:rPr>
          <w:rStyle w:val="StyleBoldUnderline"/>
          <w:b w:val="0"/>
        </w:rPr>
        <w:t>was commonly known as</w:t>
      </w:r>
      <w:r w:rsidRPr="00F66169">
        <w:rPr>
          <w:sz w:val="16"/>
        </w:rPr>
        <w:t xml:space="preserve"> el </w:t>
      </w:r>
      <w:proofErr w:type="spellStart"/>
      <w:r w:rsidRPr="00F66169">
        <w:rPr>
          <w:sz w:val="16"/>
        </w:rPr>
        <w:t>pulpo</w:t>
      </w:r>
      <w:proofErr w:type="spellEnd"/>
      <w:r w:rsidRPr="00F66169">
        <w:rPr>
          <w:sz w:val="16"/>
        </w:rPr>
        <w:t xml:space="preserve"> (</w:t>
      </w:r>
      <w:r w:rsidRPr="00F66169">
        <w:rPr>
          <w:rStyle w:val="StyleBoldUnderline"/>
          <w:b w:val="0"/>
        </w:rPr>
        <w:t>the octopus</w:t>
      </w:r>
      <w:r w:rsidRPr="00F66169">
        <w:rPr>
          <w:sz w:val="16"/>
        </w:rPr>
        <w:t xml:space="preserve">) - its tentacles everywhere. In the US, United Fruit’s territories were seen as troubled and forbidding. Under </w:t>
      </w:r>
      <w:proofErr w:type="spellStart"/>
      <w:r w:rsidRPr="00F66169">
        <w:rPr>
          <w:sz w:val="16"/>
        </w:rPr>
        <w:t>Bernays</w:t>
      </w:r>
      <w:proofErr w:type="spellEnd"/>
      <w:r w:rsidRPr="00F66169">
        <w:rPr>
          <w:sz w:val="16"/>
        </w:rPr>
        <w:t xml:space="preserve">’ guidance, </w:t>
      </w:r>
      <w:r w:rsidRPr="00F66169">
        <w:rPr>
          <w:rStyle w:val="StyleBoldUnderline"/>
          <w:b w:val="0"/>
        </w:rPr>
        <w:t>the company began issuing a steady flow of information to the media about its work, rebranding the region as ”Middle America</w:t>
      </w:r>
      <w:r w:rsidRPr="00F66169">
        <w:rPr>
          <w:sz w:val="16"/>
        </w:rPr>
        <w:t>”.</w:t>
      </w:r>
      <w:r w:rsidRPr="00F66169">
        <w:rPr>
          <w:sz w:val="12"/>
        </w:rPr>
        <w:t>¶</w:t>
      </w:r>
      <w:r w:rsidRPr="00F66169">
        <w:rPr>
          <w:sz w:val="16"/>
        </w:rPr>
        <w:t xml:space="preserve"> In 1954, </w:t>
      </w:r>
      <w:proofErr w:type="spellStart"/>
      <w:r w:rsidRPr="00F66169">
        <w:rPr>
          <w:rStyle w:val="StyleBoldUnderline"/>
          <w:b w:val="0"/>
        </w:rPr>
        <w:t>Bernays</w:t>
      </w:r>
      <w:proofErr w:type="spellEnd"/>
      <w:r w:rsidRPr="00F66169">
        <w:rPr>
          <w:rStyle w:val="StyleBoldUnderline"/>
          <w:b w:val="0"/>
        </w:rPr>
        <w:t xml:space="preserve"> exercised his manipulative powers to get rid of the Guatemalan government</w:t>
      </w:r>
      <w:r w:rsidRPr="00F66169">
        <w:rPr>
          <w:sz w:val="16"/>
        </w:rPr>
        <w:t xml:space="preserve">. Democratically elected, </w:t>
      </w:r>
      <w:r w:rsidRPr="00F66169">
        <w:rPr>
          <w:rStyle w:val="StyleBoldUnderline"/>
          <w:b w:val="0"/>
        </w:rPr>
        <w:t>it had taken some of United Fruit’s</w:t>
      </w:r>
      <w:r w:rsidRPr="00F66169">
        <w:rPr>
          <w:sz w:val="16"/>
        </w:rPr>
        <w:t xml:space="preserve"> large areas of </w:t>
      </w:r>
      <w:r w:rsidRPr="00F66169">
        <w:rPr>
          <w:rStyle w:val="StyleBoldUnderline"/>
          <w:b w:val="0"/>
        </w:rPr>
        <w:t>unused</w:t>
      </w:r>
      <w:r w:rsidRPr="00F66169">
        <w:rPr>
          <w:sz w:val="16"/>
        </w:rPr>
        <w:t xml:space="preserve"> </w:t>
      </w:r>
      <w:r w:rsidRPr="00F66169">
        <w:rPr>
          <w:rStyle w:val="StyleBoldUnderline"/>
          <w:b w:val="0"/>
        </w:rPr>
        <w:t>land to give to peasant farmers</w:t>
      </w:r>
      <w:r w:rsidRPr="00F66169">
        <w:rPr>
          <w:sz w:val="16"/>
        </w:rPr>
        <w:t xml:space="preserve">. </w:t>
      </w:r>
      <w:proofErr w:type="spellStart"/>
      <w:r w:rsidRPr="00F66169">
        <w:rPr>
          <w:sz w:val="16"/>
        </w:rPr>
        <w:t>Bernays</w:t>
      </w:r>
      <w:proofErr w:type="spellEnd"/>
      <w:r w:rsidRPr="00F66169">
        <w:rPr>
          <w:sz w:val="16"/>
        </w:rPr>
        <w:t xml:space="preserve">’ </w:t>
      </w:r>
      <w:r w:rsidRPr="00F66169">
        <w:rPr>
          <w:rStyle w:val="StyleBoldUnderline"/>
          <w:b w:val="0"/>
        </w:rPr>
        <w:t>response was to call newspaper contacts who might be amenable to the company</w:t>
      </w:r>
      <w:r w:rsidRPr="00F66169">
        <w:rPr>
          <w:sz w:val="16"/>
        </w:rPr>
        <w:t xml:space="preserve"> view. Journalists were sent on ”fact finding” missions to Central America and, in particular, Guatemala, where they chased false stories of gunfire and bombs. </w:t>
      </w:r>
      <w:r w:rsidRPr="00F66169">
        <w:rPr>
          <w:rStyle w:val="StyleBoldUnderline"/>
          <w:b w:val="0"/>
        </w:rPr>
        <w:t>In dispatches home,</w:t>
      </w:r>
      <w:r w:rsidRPr="00F66169">
        <w:rPr>
          <w:sz w:val="16"/>
        </w:rPr>
        <w:t xml:space="preserve"> </w:t>
      </w:r>
      <w:r w:rsidRPr="00F66169">
        <w:rPr>
          <w:rStyle w:val="StyleBoldUnderline"/>
          <w:b w:val="0"/>
        </w:rPr>
        <w:t>Guatemala became a place gripped by ”communist terror</w:t>
      </w:r>
      <w:r w:rsidRPr="00F66169">
        <w:rPr>
          <w:sz w:val="16"/>
        </w:rPr>
        <w:t>”.</w:t>
      </w:r>
      <w:r w:rsidRPr="00F66169">
        <w:rPr>
          <w:sz w:val="12"/>
        </w:rPr>
        <w:t>¶</w:t>
      </w:r>
      <w:r w:rsidRPr="00F66169">
        <w:rPr>
          <w:sz w:val="16"/>
        </w:rPr>
        <w:t xml:space="preserve"> The company looked, too, to friends in high places, both in the corridors of power and in the offices where the big decisions were made. During the Guatemalan crisis, John Foster Dulles, one of the world’s most esteemed statesmen, was </w:t>
      </w:r>
      <w:r w:rsidRPr="00F66169">
        <w:rPr>
          <w:rStyle w:val="StyleBoldUnderline"/>
          <w:b w:val="0"/>
        </w:rPr>
        <w:t>secretary of state</w:t>
      </w:r>
      <w:r w:rsidRPr="00F66169">
        <w:rPr>
          <w:sz w:val="16"/>
        </w:rPr>
        <w:t xml:space="preserve">. His brother, Allen Dulles, was </w:t>
      </w:r>
      <w:r w:rsidRPr="00F66169">
        <w:rPr>
          <w:rStyle w:val="StyleBoldUnderline"/>
          <w:b w:val="0"/>
        </w:rPr>
        <w:t>head of the CIA</w:t>
      </w:r>
      <w:r w:rsidRPr="00F66169">
        <w:rPr>
          <w:sz w:val="16"/>
        </w:rPr>
        <w:t xml:space="preserve">. </w:t>
      </w:r>
      <w:r w:rsidRPr="00F66169">
        <w:rPr>
          <w:rStyle w:val="StyleBoldUnderline"/>
          <w:b w:val="0"/>
        </w:rPr>
        <w:t>Both</w:t>
      </w:r>
      <w:r w:rsidRPr="00F66169">
        <w:rPr>
          <w:sz w:val="16"/>
        </w:rPr>
        <w:t xml:space="preserve"> were </w:t>
      </w:r>
      <w:r w:rsidRPr="00F66169">
        <w:rPr>
          <w:rStyle w:val="StyleBoldUnderline"/>
          <w:b w:val="0"/>
        </w:rPr>
        <w:t xml:space="preserve">former legal </w:t>
      </w:r>
      <w:r w:rsidRPr="00F66169">
        <w:rPr>
          <w:rStyle w:val="StyleBoldUnderline"/>
          <w:b w:val="0"/>
        </w:rPr>
        <w:lastRenderedPageBreak/>
        <w:t>advisers to United Fruit</w:t>
      </w:r>
      <w:r w:rsidRPr="00F66169">
        <w:rPr>
          <w:sz w:val="16"/>
        </w:rPr>
        <w:t xml:space="preserve">. Together, </w:t>
      </w:r>
      <w:r w:rsidRPr="00F66169">
        <w:rPr>
          <w:rStyle w:val="StyleBoldUnderline"/>
          <w:b w:val="0"/>
        </w:rPr>
        <w:t>the Dulles brothers orchestrated the coup that overthrew Guatemala’s government</w:t>
      </w:r>
      <w:r w:rsidRPr="00F66169">
        <w:rPr>
          <w:sz w:val="16"/>
        </w:rPr>
        <w:t xml:space="preserve"> in 1954</w:t>
      </w:r>
    </w:p>
    <w:p w:rsidR="007F77A4" w:rsidRDefault="007F77A4" w:rsidP="00267C5A">
      <w:pPr>
        <w:rPr>
          <w:sz w:val="16"/>
        </w:rPr>
      </w:pPr>
    </w:p>
    <w:p w:rsidR="003679AF" w:rsidRDefault="003679AF" w:rsidP="003679AF">
      <w:pPr>
        <w:pStyle w:val="Heading3"/>
      </w:pPr>
      <w:r>
        <w:lastRenderedPageBreak/>
        <w:t>United Fruit Overvalued – Ext.</w:t>
      </w:r>
    </w:p>
    <w:p w:rsidR="003679AF" w:rsidRDefault="003679AF" w:rsidP="003679AF"/>
    <w:p w:rsidR="003679AF" w:rsidRDefault="003679AF" w:rsidP="003679AF">
      <w:pPr>
        <w:pStyle w:val="Heading4"/>
      </w:pPr>
      <w:r>
        <w:t>United Fruit placed an insane value on their land</w:t>
      </w:r>
    </w:p>
    <w:p w:rsidR="003679AF" w:rsidRPr="00F66169" w:rsidRDefault="003679AF" w:rsidP="003679AF"/>
    <w:p w:rsidR="003679AF" w:rsidRPr="00F66169" w:rsidRDefault="003679AF" w:rsidP="003679AF">
      <w:r w:rsidRPr="00F66169">
        <w:t>Ashby ’12 Dr. Timothy Ashby, a leading expert on international compliance and trade, attorney Dr. Timothy Ashby has been involved in assisting governments and companies with post-communist transitions since the fall of the Berlin Wall.  Currently the CEO of Federal Regulatory Compliance Services, an international risk mitigation consultancy, “Investing in Cuba: Another Vietnam?”</w:t>
      </w:r>
    </w:p>
    <w:p w:rsidR="003679AF" w:rsidRPr="00F66169" w:rsidRDefault="003679AF" w:rsidP="003679AF">
      <w:pPr>
        <w:tabs>
          <w:tab w:val="left" w:pos="3270"/>
        </w:tabs>
        <w:rPr>
          <w:rStyle w:val="StyleBoldUnderline"/>
          <w:b w:val="0"/>
        </w:rPr>
      </w:pPr>
    </w:p>
    <w:p w:rsidR="003679AF" w:rsidRPr="00F66169" w:rsidRDefault="003679AF" w:rsidP="003679AF">
      <w:pPr>
        <w:rPr>
          <w:sz w:val="16"/>
        </w:rPr>
      </w:pPr>
      <w:r w:rsidRPr="00F66169">
        <w:rPr>
          <w:sz w:val="16"/>
        </w:rPr>
        <w:t xml:space="preserve">Also in 1960, </w:t>
      </w:r>
      <w:r w:rsidRPr="00F66169">
        <w:rPr>
          <w:rStyle w:val="StyleBoldUnderline"/>
          <w:b w:val="0"/>
        </w:rPr>
        <w:t>during one of the largest of the multi-phased expropriations of sugar lands, the United Fruit Company</w:t>
      </w:r>
      <w:r w:rsidRPr="00F66169">
        <w:rPr>
          <w:sz w:val="16"/>
        </w:rPr>
        <w:t xml:space="preserve"> [now Chiquita Brands] </w:t>
      </w:r>
      <w:r w:rsidRPr="00F66169">
        <w:rPr>
          <w:rStyle w:val="StyleBoldUnderline"/>
          <w:b w:val="0"/>
        </w:rPr>
        <w:t>informed the Cuban government that it valued its nationalized land at approximately USD 90 million</w:t>
      </w:r>
      <w:r w:rsidRPr="00F66169">
        <w:rPr>
          <w:sz w:val="16"/>
        </w:rPr>
        <w:t xml:space="preserve">. In reply, </w:t>
      </w:r>
      <w:r w:rsidRPr="00F66169">
        <w:rPr>
          <w:rStyle w:val="StyleBoldUnderline"/>
          <w:b w:val="0"/>
        </w:rPr>
        <w:t>the Cuban government asserted that the United Fruit lands were worth instead approximately USD 17 million</w:t>
      </w:r>
      <w:r w:rsidRPr="00F66169">
        <w:rPr>
          <w:sz w:val="16"/>
        </w:rPr>
        <w:t xml:space="preserve"> (in 1960 US dollars). The Cubans therefore deemed the property to be worth approximately </w:t>
      </w:r>
      <w:r w:rsidRPr="00F66169">
        <w:rPr>
          <w:rStyle w:val="StyleBoldUnderline"/>
          <w:b w:val="0"/>
        </w:rPr>
        <w:t>19% or less</w:t>
      </w:r>
      <w:r w:rsidRPr="00F66169">
        <w:rPr>
          <w:sz w:val="16"/>
        </w:rPr>
        <w:t xml:space="preserve"> than one-fifth of the amount claimed by the original owner.</w:t>
      </w:r>
      <w:r w:rsidRPr="00F66169">
        <w:rPr>
          <w:sz w:val="12"/>
        </w:rPr>
        <w:t>¶</w:t>
      </w:r>
      <w:r w:rsidRPr="00F66169">
        <w:rPr>
          <w:sz w:val="16"/>
        </w:rPr>
        <w:t xml:space="preserve"> </w:t>
      </w:r>
      <w:r w:rsidRPr="00F66169">
        <w:rPr>
          <w:sz w:val="12"/>
        </w:rPr>
        <w:t>¶</w:t>
      </w:r>
      <w:r w:rsidRPr="00F66169">
        <w:rPr>
          <w:sz w:val="16"/>
        </w:rPr>
        <w:t xml:space="preserve"> Spain’s USD 350 million in claims were eventually settled for about USD 40 million in 1994.</w:t>
      </w:r>
      <w:r w:rsidRPr="00F66169">
        <w:rPr>
          <w:sz w:val="12"/>
        </w:rPr>
        <w:t>¶</w:t>
      </w:r>
      <w:r w:rsidRPr="00F66169">
        <w:rPr>
          <w:sz w:val="16"/>
        </w:rPr>
        <w:t xml:space="preserve"> Incidentally</w:t>
      </w:r>
      <w:r w:rsidRPr="00F66169">
        <w:rPr>
          <w:rStyle w:val="StyleBoldUnderline"/>
          <w:b w:val="0"/>
        </w:rPr>
        <w:t>, of the past 43 claims settlement programs concluded by the US government, very few provided compensation for the full certified amount of the confiscated asset</w:t>
      </w:r>
      <w:r w:rsidRPr="00F66169">
        <w:rPr>
          <w:sz w:val="16"/>
        </w:rPr>
        <w:t xml:space="preserve"> – and </w:t>
      </w:r>
      <w:r w:rsidRPr="00F66169">
        <w:rPr>
          <w:rStyle w:val="StyleBoldUnderline"/>
          <w:b w:val="0"/>
        </w:rPr>
        <w:t>none paid the full amount of interest</w:t>
      </w:r>
      <w:r w:rsidRPr="00F66169">
        <w:rPr>
          <w:sz w:val="16"/>
        </w:rPr>
        <w:t>. Also, with the exception of Vietnam, none of the post-1975 international settlement agreements provide for any interest – not even nominal interest</w:t>
      </w:r>
    </w:p>
    <w:p w:rsidR="003679AF" w:rsidRPr="003679AF" w:rsidRDefault="003679AF" w:rsidP="003679AF"/>
    <w:p w:rsidR="00E2560F" w:rsidRDefault="009D5257" w:rsidP="009D5257">
      <w:pPr>
        <w:pStyle w:val="Heading3"/>
      </w:pPr>
      <w:r>
        <w:lastRenderedPageBreak/>
        <w:t>Hypocrisy – 2AC</w:t>
      </w:r>
    </w:p>
    <w:p w:rsidR="009D5257" w:rsidRPr="00F66169" w:rsidRDefault="009D5257" w:rsidP="009D5257"/>
    <w:p w:rsidR="00042663" w:rsidRPr="00F66169" w:rsidRDefault="00042663" w:rsidP="009D5257">
      <w:r w:rsidRPr="00F66169">
        <w:rPr>
          <w:rStyle w:val="StyleStyleBold12pt"/>
          <w:b w:val="0"/>
        </w:rPr>
        <w:t>Ashby ’12</w:t>
      </w:r>
      <w:r w:rsidRPr="00F66169">
        <w:t xml:space="preserve"> Dr. Timothy Ashby, a leading expert on international compliance and trade, attorney Dr. Timothy Ashby has been involved in assisting governments and companies with post-communist transitions since the fall of the Berlin Wall.  Currently the CEO of Federal Regulatory Compliance Services, an international risk mitigation consultancy, “Investing in Cuba: Another Vietnam?”</w:t>
      </w:r>
    </w:p>
    <w:p w:rsidR="009D5257" w:rsidRPr="00F66169" w:rsidRDefault="009D5257" w:rsidP="009D5257">
      <w:r w:rsidRPr="00F66169">
        <w:t xml:space="preserve">As you probably know, sovereign states can expropriate the assets of foreigners, but they have to pay compensation.  </w:t>
      </w:r>
      <w:r w:rsidRPr="000F1200">
        <w:rPr>
          <w:b/>
          <w:u w:val="single"/>
        </w:rPr>
        <w:t>Ironically</w:t>
      </w:r>
      <w:r w:rsidRPr="00F66169">
        <w:t xml:space="preserve">, </w:t>
      </w:r>
      <w:r w:rsidRPr="000F1200">
        <w:rPr>
          <w:b/>
          <w:u w:val="single"/>
        </w:rPr>
        <w:t>the US expropriated the assets of exiled Tories during the American Revolution and never paid a penny of compensation</w:t>
      </w:r>
      <w:r w:rsidRPr="00F66169">
        <w:t xml:space="preserve">, </w:t>
      </w:r>
      <w:r w:rsidRPr="000F1200">
        <w:rPr>
          <w:u w:val="single"/>
        </w:rPr>
        <w:t>even though the Canadian descendants of those people have sought payment up until recently</w:t>
      </w:r>
      <w:r w:rsidRPr="00F66169">
        <w:t xml:space="preserve">. </w:t>
      </w:r>
    </w:p>
    <w:p w:rsidR="009D5257" w:rsidRPr="00F66169" w:rsidRDefault="009D5257" w:rsidP="009D5257"/>
    <w:p w:rsidR="000F1200" w:rsidRDefault="000F1200" w:rsidP="000F1200">
      <w:pPr>
        <w:pStyle w:val="Heading3"/>
      </w:pPr>
      <w:r>
        <w:lastRenderedPageBreak/>
        <w:t>Root Cause of Cuban Embargo</w:t>
      </w:r>
    </w:p>
    <w:p w:rsidR="000F1200" w:rsidRPr="00F66169" w:rsidRDefault="000F1200" w:rsidP="000F1200"/>
    <w:p w:rsidR="000F1200" w:rsidRDefault="000F1200" w:rsidP="000F1200">
      <w:pPr>
        <w:pStyle w:val="Heading4"/>
      </w:pPr>
      <w:r>
        <w:t>The root of the embargo is the U.S’ anger at Cuba for the 1960 expropriation</w:t>
      </w:r>
    </w:p>
    <w:p w:rsidR="000F1200" w:rsidRPr="00F66169" w:rsidRDefault="000F1200" w:rsidP="000F1200">
      <w:pPr>
        <w:rPr>
          <w:rStyle w:val="StyleBoldUnderline"/>
          <w:rFonts w:ascii="Times New Roman" w:hAnsi="Times New Roman"/>
          <w:b w:val="0"/>
          <w:sz w:val="18"/>
          <w:szCs w:val="18"/>
          <w:u w:val="none"/>
        </w:rPr>
      </w:pPr>
      <w:r w:rsidRPr="00F66169">
        <w:rPr>
          <w:rStyle w:val="StyleStyleBold12pt"/>
          <w:b w:val="0"/>
        </w:rPr>
        <w:t>IBP, USA 01</w:t>
      </w:r>
      <w:r w:rsidRPr="00F66169">
        <w:t xml:space="preserve"> – </w:t>
      </w:r>
      <w:r w:rsidRPr="00F66169">
        <w:rPr>
          <w:rFonts w:ascii="Times New Roman" w:hAnsi="Times New Roman"/>
          <w:sz w:val="18"/>
          <w:szCs w:val="18"/>
        </w:rPr>
        <w:t>International Business Publications, May 1, 2001, “Cuba: Foreign Policy &amp; Government Guide, Volume 1</w:t>
      </w:r>
    </w:p>
    <w:p w:rsidR="000F1200" w:rsidRPr="00F66169" w:rsidRDefault="000F1200" w:rsidP="000F1200">
      <w:pPr>
        <w:rPr>
          <w:rFonts w:ascii="Times New Roman" w:hAnsi="Times New Roman"/>
          <w:sz w:val="16"/>
          <w:szCs w:val="18"/>
        </w:rPr>
      </w:pPr>
      <w:r w:rsidRPr="00F66169">
        <w:rPr>
          <w:rStyle w:val="StyleBoldUnderline"/>
          <w:b w:val="0"/>
        </w:rPr>
        <w:t>Relations between the U</w:t>
      </w:r>
      <w:r w:rsidRPr="00F66169">
        <w:rPr>
          <w:rFonts w:ascii="Times New Roman" w:hAnsi="Times New Roman"/>
          <w:sz w:val="16"/>
          <w:szCs w:val="18"/>
        </w:rPr>
        <w:t>nited</w:t>
      </w:r>
      <w:r w:rsidRPr="00F66169">
        <w:rPr>
          <w:rFonts w:ascii="Times New Roman" w:hAnsi="Times New Roman"/>
          <w:sz w:val="16"/>
        </w:rPr>
        <w:t xml:space="preserve"> </w:t>
      </w:r>
      <w:r w:rsidRPr="00F66169">
        <w:rPr>
          <w:rStyle w:val="StyleBoldUnderline"/>
          <w:b w:val="0"/>
        </w:rPr>
        <w:t>S</w:t>
      </w:r>
      <w:r w:rsidRPr="00F66169">
        <w:rPr>
          <w:rFonts w:ascii="Times New Roman" w:hAnsi="Times New Roman"/>
          <w:sz w:val="16"/>
          <w:szCs w:val="18"/>
        </w:rPr>
        <w:t>tates</w:t>
      </w:r>
      <w:r w:rsidRPr="00F66169">
        <w:rPr>
          <w:rFonts w:ascii="Times New Roman" w:hAnsi="Times New Roman"/>
          <w:sz w:val="16"/>
        </w:rPr>
        <w:t xml:space="preserve"> </w:t>
      </w:r>
      <w:r w:rsidRPr="00F66169">
        <w:rPr>
          <w:rStyle w:val="StyleBoldUnderline"/>
          <w:b w:val="0"/>
        </w:rPr>
        <w:t>and Cuba deteriorated</w:t>
      </w:r>
      <w:r w:rsidRPr="00F66169">
        <w:rPr>
          <w:rFonts w:ascii="Times New Roman" w:hAnsi="Times New Roman"/>
          <w:sz w:val="16"/>
        </w:rPr>
        <w:t xml:space="preserve"> </w:t>
      </w:r>
      <w:r w:rsidRPr="00F66169">
        <w:rPr>
          <w:rFonts w:ascii="Times New Roman" w:hAnsi="Times New Roman"/>
          <w:sz w:val="16"/>
          <w:szCs w:val="18"/>
        </w:rPr>
        <w:t>rapidly</w:t>
      </w:r>
      <w:r w:rsidRPr="00F66169">
        <w:rPr>
          <w:rFonts w:ascii="Times New Roman" w:hAnsi="Times New Roman"/>
          <w:sz w:val="16"/>
        </w:rPr>
        <w:t xml:space="preserve"> </w:t>
      </w:r>
      <w:r w:rsidRPr="00F66169">
        <w:rPr>
          <w:rStyle w:val="StyleBoldUnderline"/>
          <w:b w:val="0"/>
        </w:rPr>
        <w:t>as the Cuban regime expropriated U.S properties</w:t>
      </w:r>
      <w:r w:rsidRPr="00F66169">
        <w:rPr>
          <w:rFonts w:ascii="Times New Roman" w:hAnsi="Times New Roman"/>
          <w:sz w:val="16"/>
        </w:rPr>
        <w:t xml:space="preserve"> </w:t>
      </w:r>
      <w:r w:rsidRPr="00F66169">
        <w:rPr>
          <w:rFonts w:ascii="Times New Roman" w:hAnsi="Times New Roman"/>
          <w:sz w:val="16"/>
          <w:szCs w:val="18"/>
        </w:rPr>
        <w:t xml:space="preserve">and moved toward adoption of a one-party communist system. In response, the United States imposed an embargo on Cuba in October 1960, and, in response to Castro’s provocations, broke diplomatic relations on January 3, 1961. Tensions between the two governments peaked during the 1962 missile crisis. One of </w:t>
      </w:r>
      <w:r w:rsidRPr="00F66169">
        <w:rPr>
          <w:rStyle w:val="StyleBoldUnderline"/>
          <w:b w:val="0"/>
        </w:rPr>
        <w:t>the major reasons for</w:t>
      </w:r>
      <w:r w:rsidRPr="00F66169">
        <w:rPr>
          <w:rFonts w:ascii="Times New Roman" w:hAnsi="Times New Roman"/>
          <w:sz w:val="16"/>
        </w:rPr>
        <w:t xml:space="preserve"> </w:t>
      </w:r>
      <w:r w:rsidRPr="00F66169">
        <w:rPr>
          <w:rFonts w:ascii="Times New Roman" w:hAnsi="Times New Roman"/>
          <w:sz w:val="16"/>
          <w:szCs w:val="18"/>
        </w:rPr>
        <w:t>the imposition of</w:t>
      </w:r>
      <w:r w:rsidRPr="00F66169">
        <w:rPr>
          <w:rFonts w:ascii="Times New Roman" w:hAnsi="Times New Roman"/>
          <w:sz w:val="16"/>
        </w:rPr>
        <w:t xml:space="preserve"> </w:t>
      </w:r>
      <w:r w:rsidRPr="00F66169">
        <w:rPr>
          <w:rStyle w:val="StyleBoldUnderline"/>
          <w:b w:val="0"/>
        </w:rPr>
        <w:t>the embargo was</w:t>
      </w:r>
      <w:r w:rsidRPr="00F66169">
        <w:rPr>
          <w:rFonts w:ascii="Times New Roman" w:hAnsi="Times New Roman"/>
          <w:sz w:val="16"/>
        </w:rPr>
        <w:t xml:space="preserve"> </w:t>
      </w:r>
      <w:r w:rsidRPr="00F66169">
        <w:rPr>
          <w:rFonts w:ascii="Times New Roman" w:hAnsi="Times New Roman"/>
          <w:sz w:val="16"/>
          <w:szCs w:val="18"/>
        </w:rPr>
        <w:t xml:space="preserve">the </w:t>
      </w:r>
      <w:r w:rsidRPr="00F66169">
        <w:rPr>
          <w:rStyle w:val="StyleBoldUnderline"/>
          <w:b w:val="0"/>
        </w:rPr>
        <w:t>Cuba</w:t>
      </w:r>
      <w:r w:rsidRPr="00F66169">
        <w:rPr>
          <w:rFonts w:ascii="Times New Roman" w:hAnsi="Times New Roman"/>
          <w:sz w:val="16"/>
          <w:szCs w:val="18"/>
        </w:rPr>
        <w:t>n</w:t>
      </w:r>
      <w:r w:rsidRPr="00F66169">
        <w:rPr>
          <w:rFonts w:ascii="Times New Roman" w:hAnsi="Times New Roman"/>
          <w:sz w:val="16"/>
        </w:rPr>
        <w:t xml:space="preserve"> </w:t>
      </w:r>
      <w:r w:rsidRPr="00F66169">
        <w:rPr>
          <w:rFonts w:ascii="Times New Roman" w:hAnsi="Times New Roman"/>
          <w:sz w:val="16"/>
          <w:szCs w:val="18"/>
        </w:rPr>
        <w:t>government</w:t>
      </w:r>
      <w:r w:rsidRPr="00F66169">
        <w:rPr>
          <w:rStyle w:val="StyleBoldUnderline"/>
          <w:b w:val="0"/>
        </w:rPr>
        <w:t>’s</w:t>
      </w:r>
      <w:r w:rsidRPr="00F66169">
        <w:rPr>
          <w:rFonts w:ascii="Times New Roman" w:hAnsi="Times New Roman"/>
          <w:sz w:val="16"/>
        </w:rPr>
        <w:t xml:space="preserve"> </w:t>
      </w:r>
      <w:r w:rsidRPr="00F66169">
        <w:rPr>
          <w:rStyle w:val="StyleBoldUnderline"/>
          <w:b w:val="0"/>
        </w:rPr>
        <w:t xml:space="preserve">failure to compensate </w:t>
      </w:r>
      <w:r w:rsidRPr="00F66169">
        <w:rPr>
          <w:sz w:val="16"/>
          <w:szCs w:val="18"/>
        </w:rPr>
        <w:t>thousands of</w:t>
      </w:r>
      <w:r w:rsidRPr="00F66169">
        <w:rPr>
          <w:rStyle w:val="StyleBoldUnderline"/>
          <w:b w:val="0"/>
        </w:rPr>
        <w:t xml:space="preserve"> U.S companies</w:t>
      </w:r>
      <w:r w:rsidRPr="00F66169">
        <w:rPr>
          <w:rFonts w:ascii="Times New Roman" w:hAnsi="Times New Roman"/>
          <w:sz w:val="16"/>
        </w:rPr>
        <w:t xml:space="preserve"> </w:t>
      </w:r>
      <w:r w:rsidRPr="00F66169">
        <w:rPr>
          <w:rStyle w:val="StyleBoldUnderline"/>
          <w:b w:val="0"/>
        </w:rPr>
        <w:t>and individuals whose properties</w:t>
      </w:r>
      <w:r w:rsidRPr="00F66169">
        <w:rPr>
          <w:rFonts w:ascii="Times New Roman" w:hAnsi="Times New Roman"/>
          <w:sz w:val="16"/>
        </w:rPr>
        <w:t xml:space="preserve">, </w:t>
      </w:r>
      <w:r w:rsidRPr="00F66169">
        <w:rPr>
          <w:rFonts w:ascii="Times New Roman" w:hAnsi="Times New Roman"/>
          <w:sz w:val="16"/>
          <w:szCs w:val="18"/>
        </w:rPr>
        <w:t>large and small</w:t>
      </w:r>
      <w:r w:rsidRPr="00F66169">
        <w:rPr>
          <w:rFonts w:ascii="Times New Roman" w:hAnsi="Times New Roman"/>
          <w:sz w:val="16"/>
        </w:rPr>
        <w:t xml:space="preserve">, </w:t>
      </w:r>
      <w:r w:rsidRPr="00F66169">
        <w:rPr>
          <w:rStyle w:val="StyleBoldUnderline"/>
          <w:b w:val="0"/>
        </w:rPr>
        <w:t>were confiscated after the revolution.</w:t>
      </w:r>
      <w:r w:rsidRPr="00F66169">
        <w:rPr>
          <w:rFonts w:ascii="Times New Roman" w:hAnsi="Times New Roman"/>
          <w:sz w:val="16"/>
        </w:rPr>
        <w:t xml:space="preserve"> </w:t>
      </w:r>
      <w:r w:rsidRPr="00F66169">
        <w:rPr>
          <w:rStyle w:val="StyleBoldUnderline"/>
          <w:b w:val="0"/>
        </w:rPr>
        <w:t>The Cuban government</w:t>
      </w:r>
      <w:r w:rsidRPr="00F66169">
        <w:rPr>
          <w:rFonts w:ascii="Times New Roman" w:hAnsi="Times New Roman"/>
          <w:sz w:val="16"/>
        </w:rPr>
        <w:t xml:space="preserve"> </w:t>
      </w:r>
      <w:r w:rsidRPr="00F66169">
        <w:rPr>
          <w:rFonts w:ascii="Times New Roman" w:hAnsi="Times New Roman"/>
          <w:sz w:val="16"/>
          <w:szCs w:val="18"/>
        </w:rPr>
        <w:t>specifically</w:t>
      </w:r>
      <w:r w:rsidRPr="00F66169">
        <w:rPr>
          <w:rFonts w:ascii="Times New Roman" w:hAnsi="Times New Roman"/>
          <w:sz w:val="16"/>
        </w:rPr>
        <w:t xml:space="preserve"> </w:t>
      </w:r>
      <w:r w:rsidRPr="00F66169">
        <w:rPr>
          <w:rStyle w:val="StyleBoldUnderline"/>
          <w:b w:val="0"/>
        </w:rPr>
        <w:t>targeted and took properties owned by U.S nationals.</w:t>
      </w:r>
      <w:r w:rsidRPr="00F66169">
        <w:rPr>
          <w:rFonts w:ascii="Times New Roman" w:hAnsi="Times New Roman"/>
          <w:sz w:val="16"/>
        </w:rPr>
        <w:t xml:space="preserve"> </w:t>
      </w:r>
      <w:r w:rsidRPr="00F66169">
        <w:rPr>
          <w:rStyle w:val="StyleBoldUnderline"/>
          <w:b w:val="0"/>
        </w:rPr>
        <w:t>Under the Cuba claims program</w:t>
      </w:r>
      <w:r w:rsidRPr="00F66169">
        <w:rPr>
          <w:rFonts w:ascii="Times New Roman" w:hAnsi="Times New Roman"/>
          <w:sz w:val="16"/>
        </w:rPr>
        <w:t xml:space="preserve"> </w:t>
      </w:r>
      <w:r w:rsidRPr="00F66169">
        <w:rPr>
          <w:rFonts w:ascii="Times New Roman" w:hAnsi="Times New Roman"/>
          <w:sz w:val="16"/>
          <w:szCs w:val="18"/>
        </w:rPr>
        <w:t>in the 1960’s</w:t>
      </w:r>
      <w:r w:rsidRPr="00F66169">
        <w:rPr>
          <w:rFonts w:ascii="Times New Roman" w:hAnsi="Times New Roman"/>
          <w:sz w:val="16"/>
        </w:rPr>
        <w:t xml:space="preserve">, </w:t>
      </w:r>
      <w:r w:rsidRPr="00F66169">
        <w:rPr>
          <w:rStyle w:val="StyleBoldUnderline"/>
          <w:b w:val="0"/>
        </w:rPr>
        <w:t>the</w:t>
      </w:r>
      <w:r w:rsidRPr="00F66169">
        <w:rPr>
          <w:rFonts w:ascii="Times New Roman" w:hAnsi="Times New Roman"/>
          <w:sz w:val="16"/>
        </w:rPr>
        <w:t xml:space="preserve"> </w:t>
      </w:r>
      <w:r w:rsidRPr="00F66169">
        <w:rPr>
          <w:rFonts w:ascii="Times New Roman" w:hAnsi="Times New Roman"/>
          <w:sz w:val="16"/>
          <w:szCs w:val="18"/>
        </w:rPr>
        <w:t>U.S Foreign Claims Settlement Commission</w:t>
      </w:r>
      <w:r w:rsidRPr="00F66169">
        <w:rPr>
          <w:rFonts w:ascii="Times New Roman" w:hAnsi="Times New Roman"/>
          <w:sz w:val="16"/>
        </w:rPr>
        <w:t xml:space="preserve"> </w:t>
      </w:r>
      <w:r w:rsidRPr="00F66169">
        <w:rPr>
          <w:rStyle w:val="StyleBoldUnderline"/>
          <w:b w:val="0"/>
        </w:rPr>
        <w:t>(FCSC)</w:t>
      </w:r>
      <w:r w:rsidRPr="00F66169">
        <w:rPr>
          <w:rFonts w:ascii="Times New Roman" w:hAnsi="Times New Roman"/>
          <w:sz w:val="16"/>
        </w:rPr>
        <w:t xml:space="preserve"> </w:t>
      </w:r>
      <w:r w:rsidRPr="00F66169">
        <w:rPr>
          <w:rStyle w:val="StyleBoldUnderline"/>
          <w:b w:val="0"/>
        </w:rPr>
        <w:t>certified 5911</w:t>
      </w:r>
      <w:r w:rsidRPr="00F66169">
        <w:rPr>
          <w:rFonts w:ascii="Times New Roman" w:hAnsi="Times New Roman"/>
          <w:sz w:val="16"/>
        </w:rPr>
        <w:t xml:space="preserve"> </w:t>
      </w:r>
      <w:r w:rsidRPr="00F66169">
        <w:rPr>
          <w:rFonts w:ascii="Times New Roman" w:hAnsi="Times New Roman"/>
          <w:sz w:val="16"/>
          <w:szCs w:val="18"/>
        </w:rPr>
        <w:t>valid</w:t>
      </w:r>
      <w:r w:rsidRPr="00F66169">
        <w:rPr>
          <w:rFonts w:ascii="Times New Roman" w:hAnsi="Times New Roman"/>
          <w:sz w:val="16"/>
        </w:rPr>
        <w:t xml:space="preserve"> </w:t>
      </w:r>
      <w:r w:rsidRPr="00F66169">
        <w:rPr>
          <w:rStyle w:val="StyleBoldUnderline"/>
          <w:b w:val="0"/>
        </w:rPr>
        <w:t>claims</w:t>
      </w:r>
      <w:r w:rsidRPr="00F66169">
        <w:rPr>
          <w:rFonts w:ascii="Times New Roman" w:hAnsi="Times New Roman"/>
          <w:sz w:val="16"/>
        </w:rPr>
        <w:t xml:space="preserve"> </w:t>
      </w:r>
      <w:r w:rsidRPr="00F66169">
        <w:rPr>
          <w:rFonts w:ascii="Times New Roman" w:hAnsi="Times New Roman"/>
          <w:sz w:val="16"/>
          <w:szCs w:val="18"/>
        </w:rPr>
        <w:t>by U.S nationals</w:t>
      </w:r>
      <w:r w:rsidRPr="00F66169">
        <w:rPr>
          <w:rFonts w:ascii="Times New Roman" w:hAnsi="Times New Roman"/>
          <w:sz w:val="16"/>
        </w:rPr>
        <w:t xml:space="preserve"> </w:t>
      </w:r>
      <w:r w:rsidRPr="00F66169">
        <w:rPr>
          <w:rStyle w:val="StyleBoldUnderline"/>
          <w:b w:val="0"/>
        </w:rPr>
        <w:t>against</w:t>
      </w:r>
      <w:r w:rsidRPr="00F66169">
        <w:rPr>
          <w:rFonts w:ascii="Times New Roman" w:hAnsi="Times New Roman"/>
          <w:sz w:val="16"/>
        </w:rPr>
        <w:t xml:space="preserve"> </w:t>
      </w:r>
      <w:r w:rsidRPr="00F66169">
        <w:rPr>
          <w:rFonts w:ascii="Times New Roman" w:hAnsi="Times New Roman"/>
          <w:sz w:val="16"/>
          <w:szCs w:val="18"/>
        </w:rPr>
        <w:t>the government of</w:t>
      </w:r>
      <w:r w:rsidRPr="00F66169">
        <w:rPr>
          <w:rFonts w:ascii="Times New Roman" w:hAnsi="Times New Roman"/>
          <w:sz w:val="16"/>
        </w:rPr>
        <w:t xml:space="preserve"> </w:t>
      </w:r>
      <w:r w:rsidRPr="00F66169">
        <w:rPr>
          <w:rStyle w:val="StyleBoldUnderline"/>
          <w:b w:val="0"/>
        </w:rPr>
        <w:t>Cuba.</w:t>
      </w:r>
      <w:r w:rsidRPr="00F66169">
        <w:rPr>
          <w:rFonts w:ascii="Times New Roman" w:hAnsi="Times New Roman"/>
          <w:sz w:val="16"/>
        </w:rPr>
        <w:t xml:space="preserve"> </w:t>
      </w:r>
      <w:r w:rsidRPr="00F66169">
        <w:rPr>
          <w:rFonts w:ascii="Times New Roman" w:hAnsi="Times New Roman"/>
          <w:sz w:val="16"/>
          <w:szCs w:val="18"/>
        </w:rPr>
        <w:t>The Castro government also took property from thousands of Cubans, some of whom have since become U.S citizens</w:t>
      </w:r>
      <w:r w:rsidRPr="00F66169">
        <w:rPr>
          <w:rFonts w:ascii="Times New Roman" w:hAnsi="Times New Roman"/>
          <w:sz w:val="16"/>
        </w:rPr>
        <w:t xml:space="preserve">. </w:t>
      </w:r>
      <w:r w:rsidRPr="00F66169">
        <w:rPr>
          <w:rStyle w:val="StyleBoldUnderline"/>
          <w:b w:val="0"/>
        </w:rPr>
        <w:t>The U</w:t>
      </w:r>
      <w:r w:rsidRPr="00F66169">
        <w:rPr>
          <w:rFonts w:ascii="Times New Roman" w:hAnsi="Times New Roman"/>
          <w:sz w:val="16"/>
          <w:szCs w:val="18"/>
        </w:rPr>
        <w:t>nited</w:t>
      </w:r>
      <w:r w:rsidRPr="00F66169">
        <w:rPr>
          <w:rFonts w:ascii="Times New Roman" w:hAnsi="Times New Roman"/>
          <w:sz w:val="16"/>
        </w:rPr>
        <w:t xml:space="preserve"> </w:t>
      </w:r>
      <w:r w:rsidRPr="00F66169">
        <w:rPr>
          <w:rStyle w:val="StyleBoldUnderline"/>
          <w:b w:val="0"/>
        </w:rPr>
        <w:t>S</w:t>
      </w:r>
      <w:r w:rsidRPr="00F66169">
        <w:rPr>
          <w:rFonts w:ascii="Times New Roman" w:hAnsi="Times New Roman"/>
          <w:sz w:val="16"/>
          <w:szCs w:val="18"/>
        </w:rPr>
        <w:t>tates</w:t>
      </w:r>
      <w:r w:rsidRPr="00F66169">
        <w:rPr>
          <w:rFonts w:ascii="Times New Roman" w:hAnsi="Times New Roman"/>
          <w:sz w:val="16"/>
        </w:rPr>
        <w:t xml:space="preserve"> </w:t>
      </w:r>
      <w:r w:rsidRPr="00F66169">
        <w:rPr>
          <w:rStyle w:val="StyleBoldUnderline"/>
          <w:b w:val="0"/>
        </w:rPr>
        <w:t>embargo</w:t>
      </w:r>
      <w:r w:rsidRPr="00F66169">
        <w:rPr>
          <w:rFonts w:ascii="Times New Roman" w:hAnsi="Times New Roman"/>
          <w:sz w:val="16"/>
        </w:rPr>
        <w:t xml:space="preserve"> </w:t>
      </w:r>
      <w:r w:rsidRPr="00F66169">
        <w:rPr>
          <w:rFonts w:ascii="Times New Roman" w:hAnsi="Times New Roman"/>
          <w:sz w:val="16"/>
          <w:szCs w:val="18"/>
        </w:rPr>
        <w:t xml:space="preserve">against Cuba (described in Cuba as </w:t>
      </w:r>
      <w:r w:rsidRPr="00F66169">
        <w:rPr>
          <w:rFonts w:ascii="Times New Roman" w:hAnsi="Times New Roman"/>
          <w:i/>
          <w:sz w:val="16"/>
          <w:szCs w:val="18"/>
        </w:rPr>
        <w:t xml:space="preserve">el </w:t>
      </w:r>
      <w:proofErr w:type="spellStart"/>
      <w:r w:rsidRPr="00F66169">
        <w:rPr>
          <w:rFonts w:ascii="Times New Roman" w:hAnsi="Times New Roman"/>
          <w:i/>
          <w:sz w:val="16"/>
          <w:szCs w:val="18"/>
        </w:rPr>
        <w:t>bloqueo</w:t>
      </w:r>
      <w:proofErr w:type="spellEnd"/>
      <w:r w:rsidRPr="00F66169">
        <w:rPr>
          <w:rFonts w:ascii="Times New Roman" w:hAnsi="Times New Roman"/>
          <w:sz w:val="16"/>
          <w:szCs w:val="18"/>
        </w:rPr>
        <w:t>, Spanish for “the blockade”) is a commercial, economic, mental, physical, emotional, and financial embargo partially imposed on Cuba in October 1960. It</w:t>
      </w:r>
      <w:r w:rsidRPr="00F66169">
        <w:rPr>
          <w:rFonts w:ascii="Times New Roman" w:hAnsi="Times New Roman"/>
          <w:sz w:val="16"/>
        </w:rPr>
        <w:t xml:space="preserve"> </w:t>
      </w:r>
      <w:r w:rsidRPr="00F66169">
        <w:rPr>
          <w:rStyle w:val="StyleBoldUnderline"/>
          <w:b w:val="0"/>
        </w:rPr>
        <w:t>was enacted after Cuba expropriated the properties of U</w:t>
      </w:r>
      <w:r w:rsidRPr="00F66169">
        <w:rPr>
          <w:rFonts w:ascii="Times New Roman" w:hAnsi="Times New Roman"/>
          <w:sz w:val="16"/>
          <w:szCs w:val="18"/>
        </w:rPr>
        <w:t>nited</w:t>
      </w:r>
      <w:r w:rsidRPr="00F66169">
        <w:rPr>
          <w:rFonts w:ascii="Times New Roman" w:hAnsi="Times New Roman"/>
          <w:sz w:val="16"/>
        </w:rPr>
        <w:t xml:space="preserve"> </w:t>
      </w:r>
      <w:r w:rsidRPr="00F66169">
        <w:rPr>
          <w:rStyle w:val="StyleBoldUnderline"/>
          <w:b w:val="0"/>
        </w:rPr>
        <w:t>S</w:t>
      </w:r>
      <w:r w:rsidRPr="00F66169">
        <w:rPr>
          <w:rFonts w:ascii="Times New Roman" w:hAnsi="Times New Roman"/>
          <w:sz w:val="16"/>
          <w:szCs w:val="18"/>
        </w:rPr>
        <w:t>tates</w:t>
      </w:r>
      <w:r w:rsidRPr="00F66169">
        <w:rPr>
          <w:rFonts w:ascii="Times New Roman" w:hAnsi="Times New Roman"/>
          <w:sz w:val="16"/>
        </w:rPr>
        <w:t xml:space="preserve"> </w:t>
      </w:r>
      <w:r w:rsidRPr="00F66169">
        <w:rPr>
          <w:rStyle w:val="StyleBoldUnderline"/>
          <w:b w:val="0"/>
        </w:rPr>
        <w:t>citizens and corporations</w:t>
      </w:r>
      <w:r w:rsidRPr="00F66169">
        <w:rPr>
          <w:rFonts w:ascii="Times New Roman" w:hAnsi="Times New Roman"/>
          <w:sz w:val="16"/>
        </w:rPr>
        <w:t xml:space="preserve"> </w:t>
      </w:r>
      <w:r w:rsidRPr="00F66169">
        <w:rPr>
          <w:rStyle w:val="StyleBoldUnderline"/>
          <w:b w:val="0"/>
        </w:rPr>
        <w:t>and</w:t>
      </w:r>
      <w:r w:rsidRPr="00F66169">
        <w:rPr>
          <w:rFonts w:ascii="Times New Roman" w:hAnsi="Times New Roman"/>
          <w:sz w:val="16"/>
          <w:szCs w:val="18"/>
        </w:rPr>
        <w:t xml:space="preserve"> it </w:t>
      </w:r>
      <w:r w:rsidRPr="00F66169">
        <w:rPr>
          <w:rStyle w:val="StyleBoldUnderline"/>
          <w:b w:val="0"/>
        </w:rPr>
        <w:t>was used to strengthen</w:t>
      </w:r>
      <w:r w:rsidRPr="00F66169">
        <w:rPr>
          <w:rFonts w:ascii="Times New Roman" w:hAnsi="Times New Roman"/>
          <w:sz w:val="16"/>
          <w:szCs w:val="18"/>
        </w:rPr>
        <w:t xml:space="preserve"> to a near-total </w:t>
      </w:r>
      <w:r w:rsidRPr="00F66169">
        <w:rPr>
          <w:rStyle w:val="StyleBoldUnderline"/>
          <w:b w:val="0"/>
        </w:rPr>
        <w:t>embargo in February 1962</w:t>
      </w:r>
      <w:r w:rsidRPr="00F66169">
        <w:rPr>
          <w:rFonts w:ascii="Times New Roman" w:hAnsi="Times New Roman"/>
          <w:sz w:val="16"/>
          <w:szCs w:val="18"/>
        </w:rPr>
        <w:t xml:space="preserve">. </w:t>
      </w:r>
    </w:p>
    <w:p w:rsidR="009D5257" w:rsidRPr="00F66169" w:rsidRDefault="009D5257" w:rsidP="009D5257"/>
    <w:p w:rsidR="00D34560" w:rsidRDefault="000F1200" w:rsidP="00D34560">
      <w:pPr>
        <w:pStyle w:val="Heading3"/>
      </w:pPr>
      <w:r>
        <w:lastRenderedPageBreak/>
        <w:t xml:space="preserve">Root Cause of Cuban </w:t>
      </w:r>
      <w:r w:rsidR="00D34560">
        <w:t>Revolution</w:t>
      </w:r>
    </w:p>
    <w:p w:rsidR="00D34560" w:rsidRDefault="00D34560" w:rsidP="00D34560"/>
    <w:p w:rsidR="00BA3FD4" w:rsidRDefault="00BA3FD4" w:rsidP="00BA3FD4">
      <w:pPr>
        <w:pStyle w:val="Heading4"/>
      </w:pPr>
      <w:r>
        <w:t>United Fruit exploited workers and lied, and even inspired Castro’s anti-American resentment</w:t>
      </w:r>
    </w:p>
    <w:p w:rsidR="00BA3FD4" w:rsidRPr="00F66169" w:rsidRDefault="00BA3FD4" w:rsidP="00BA3FD4"/>
    <w:p w:rsidR="00BA3FD4" w:rsidRPr="00F66169" w:rsidRDefault="00BA3FD4" w:rsidP="00BA3FD4">
      <w:pPr>
        <w:rPr>
          <w:sz w:val="14"/>
        </w:rPr>
      </w:pPr>
      <w:r w:rsidRPr="00F66169">
        <w:rPr>
          <w:rStyle w:val="StyleStyleBold12pt"/>
          <w:b w:val="0"/>
        </w:rPr>
        <w:t>Kushner ’03</w:t>
      </w:r>
      <w:r w:rsidRPr="00F66169">
        <w:rPr>
          <w:sz w:val="14"/>
        </w:rPr>
        <w:t xml:space="preserve"> Rachel Kushner, contributor to the anthology She’s a Bad Motorcycle: Writers on Riding (Thunder’s Mouth, 2002), and her art writing has recently appeared in </w:t>
      </w:r>
      <w:proofErr w:type="spellStart"/>
      <w:r w:rsidRPr="00F66169">
        <w:rPr>
          <w:sz w:val="14"/>
        </w:rPr>
        <w:t>Artforum</w:t>
      </w:r>
      <w:proofErr w:type="spellEnd"/>
      <w:r w:rsidRPr="00F66169">
        <w:rPr>
          <w:sz w:val="14"/>
        </w:rPr>
        <w:t>, Art and Text, the Believer, and Grand Street. She is currently working on a novel about Americans living in pre-revolutionary Cuba, “Leftovers / Exploring Cuba’s Sugar Bowl,” Cabinet Magazine, Issue 11 Flight Summer 2003, http://cabinetmagazine.org/issues/11/kushner.php</w:t>
      </w:r>
    </w:p>
    <w:p w:rsidR="00BA3FD4" w:rsidRPr="00F66169" w:rsidRDefault="00BA3FD4" w:rsidP="00BA3FD4"/>
    <w:p w:rsidR="00BA3FD4" w:rsidRPr="00F66169" w:rsidRDefault="00BA3FD4" w:rsidP="00BA3FD4">
      <w:pPr>
        <w:rPr>
          <w:sz w:val="14"/>
        </w:rPr>
      </w:pPr>
      <w:r w:rsidRPr="00F66169">
        <w:rPr>
          <w:sz w:val="14"/>
        </w:rPr>
        <w:t xml:space="preserve">My mother, in her preteen years when she was a regular at Preston, remembers going to the United Fruit department store to purchase her first Little Lady box set: soap, lotion, eau de cologne, and shampoo. And she often swam in the company pool. </w:t>
      </w:r>
      <w:r w:rsidRPr="00F66169">
        <w:rPr>
          <w:rStyle w:val="StyleBoldUnderline"/>
          <w:b w:val="0"/>
        </w:rPr>
        <w:t>Cubans</w:t>
      </w:r>
      <w:r w:rsidRPr="00F66169">
        <w:rPr>
          <w:sz w:val="14"/>
        </w:rPr>
        <w:t xml:space="preserve"> were not allowed in the Preston swimming pool; rather, they </w:t>
      </w:r>
      <w:r w:rsidRPr="00F66169">
        <w:rPr>
          <w:rStyle w:val="StyleBoldUnderline"/>
          <w:b w:val="0"/>
        </w:rPr>
        <w:t xml:space="preserve">remember the armed company guards who manned the gates at one end of La </w:t>
      </w:r>
      <w:proofErr w:type="spellStart"/>
      <w:r w:rsidRPr="00F66169">
        <w:rPr>
          <w:rStyle w:val="StyleBoldUnderline"/>
          <w:b w:val="0"/>
        </w:rPr>
        <w:t>Avenida</w:t>
      </w:r>
      <w:proofErr w:type="spellEnd"/>
      <w:r w:rsidRPr="00F66169">
        <w:rPr>
          <w:rStyle w:val="StyleBoldUnderline"/>
          <w:b w:val="0"/>
        </w:rPr>
        <w:t xml:space="preserve"> and admitted only those nonwhites with badges proving they</w:t>
      </w:r>
      <w:r w:rsidRPr="00F66169">
        <w:rPr>
          <w:sz w:val="14"/>
        </w:rPr>
        <w:t xml:space="preserve"> worked as gardeners, butlers, cooks, or laundresses </w:t>
      </w:r>
      <w:r w:rsidRPr="00F66169">
        <w:rPr>
          <w:rStyle w:val="StyleBoldUnderline"/>
          <w:b w:val="0"/>
        </w:rPr>
        <w:t>for one of the American families on the row</w:t>
      </w:r>
      <w:r w:rsidRPr="00F66169">
        <w:rPr>
          <w:sz w:val="14"/>
        </w:rPr>
        <w:t xml:space="preserve">. In its many films and publications, the </w:t>
      </w:r>
      <w:r w:rsidRPr="00F66169">
        <w:rPr>
          <w:rStyle w:val="StyleBoldUnderline"/>
          <w:b w:val="0"/>
        </w:rPr>
        <w:t>United Fruit</w:t>
      </w:r>
      <w:r w:rsidRPr="00F66169">
        <w:rPr>
          <w:sz w:val="14"/>
        </w:rPr>
        <w:t xml:space="preserve"> Company claims to have paid its workers a higher salary than any Cuban-run sugar operation, and the company </w:t>
      </w:r>
      <w:r w:rsidRPr="00F66169">
        <w:rPr>
          <w:rStyle w:val="StyleBoldUnderline"/>
          <w:b w:val="0"/>
        </w:rPr>
        <w:t>insists that its employees</w:t>
      </w:r>
      <w:r w:rsidRPr="00F66169">
        <w:rPr>
          <w:sz w:val="14"/>
        </w:rPr>
        <w:t xml:space="preserve">, given housing and plots to garden, </w:t>
      </w:r>
      <w:r w:rsidRPr="00F66169">
        <w:rPr>
          <w:rStyle w:val="StyleBoldUnderline"/>
          <w:b w:val="0"/>
        </w:rPr>
        <w:t>were relatively better off than the average rural Cuban</w:t>
      </w:r>
      <w:r w:rsidRPr="00F66169">
        <w:rPr>
          <w:sz w:val="14"/>
        </w:rPr>
        <w:t xml:space="preserve">. </w:t>
      </w:r>
      <w:r w:rsidRPr="00F66169">
        <w:rPr>
          <w:rStyle w:val="StyleBoldUnderline"/>
          <w:b w:val="0"/>
        </w:rPr>
        <w:t>But a former cane cutter recalls the Americans as cheap, the pay terribly low and the labor backbreaking, and says he lived on boiled yucca during the dead season, which lasted eight months of the year</w:t>
      </w:r>
      <w:r w:rsidRPr="00F66169">
        <w:rPr>
          <w:sz w:val="14"/>
        </w:rPr>
        <w:t xml:space="preserve">. </w:t>
      </w:r>
      <w:r w:rsidRPr="00F66169">
        <w:rPr>
          <w:rStyle w:val="StyleBoldUnderline"/>
          <w:b w:val="0"/>
        </w:rPr>
        <w:t>Mill workers, relatively better off than cane cutters, could take a draw from next season's pay to buy inflated-priced goods from the company store, but as a result they often worked through the cane-crushing months only to receive no pay;</w:t>
      </w:r>
      <w:r w:rsidRPr="00F66169">
        <w:rPr>
          <w:sz w:val="14"/>
        </w:rPr>
        <w:t xml:space="preserve"> checks arrived with stars in place of a monetary amount, and workers joked about being "four-star generals." </w:t>
      </w:r>
      <w:r w:rsidRPr="00F66169">
        <w:rPr>
          <w:sz w:val="12"/>
        </w:rPr>
        <w:t>¶</w:t>
      </w:r>
      <w:r w:rsidRPr="00F66169">
        <w:rPr>
          <w:sz w:val="14"/>
        </w:rPr>
        <w:t xml:space="preserve"> </w:t>
      </w:r>
      <w:r w:rsidRPr="00F66169">
        <w:rPr>
          <w:sz w:val="12"/>
        </w:rPr>
        <w:t>¶</w:t>
      </w:r>
      <w:r w:rsidRPr="00F66169">
        <w:rPr>
          <w:sz w:val="14"/>
        </w:rPr>
        <w:t xml:space="preserve"> Fidel </w:t>
      </w:r>
      <w:r w:rsidRPr="00F66169">
        <w:rPr>
          <w:rStyle w:val="StyleBoldUnderline"/>
          <w:b w:val="0"/>
        </w:rPr>
        <w:t>Castro grew up</w:t>
      </w:r>
      <w:r w:rsidRPr="00F66169">
        <w:rPr>
          <w:sz w:val="14"/>
        </w:rPr>
        <w:t xml:space="preserve"> on a farm </w:t>
      </w:r>
      <w:r w:rsidRPr="00F66169">
        <w:rPr>
          <w:rStyle w:val="StyleBoldUnderline"/>
          <w:b w:val="0"/>
        </w:rPr>
        <w:t xml:space="preserve">in </w:t>
      </w:r>
      <w:proofErr w:type="spellStart"/>
      <w:r w:rsidRPr="00F66169">
        <w:rPr>
          <w:rStyle w:val="StyleBoldUnderline"/>
          <w:b w:val="0"/>
        </w:rPr>
        <w:t>Biran</w:t>
      </w:r>
      <w:proofErr w:type="spellEnd"/>
      <w:r w:rsidRPr="00F66169">
        <w:rPr>
          <w:sz w:val="14"/>
        </w:rPr>
        <w:t xml:space="preserve">, twenty kilometers southwest of Preston. His father Angel raised sugar cane for United Fruit, and as a teenager </w:t>
      </w:r>
      <w:r w:rsidRPr="00F66169">
        <w:rPr>
          <w:rStyle w:val="StyleBoldUnderline"/>
          <w:b w:val="0"/>
        </w:rPr>
        <w:t>Fidel was fascinated by—and excluded from—the Americans' privileged lifestyle</w:t>
      </w:r>
      <w:r w:rsidRPr="00F66169">
        <w:rPr>
          <w:sz w:val="14"/>
        </w:rPr>
        <w:t xml:space="preserve">. </w:t>
      </w:r>
      <w:r w:rsidRPr="00F66169">
        <w:rPr>
          <w:rStyle w:val="StyleBoldUnderline"/>
          <w:b w:val="0"/>
        </w:rPr>
        <w:t>In speeches, he still mentions the company's vast enclave, which seems to have had a great impact in shaping his anti-Americanism</w:t>
      </w:r>
      <w:r w:rsidRPr="00F66169">
        <w:rPr>
          <w:sz w:val="14"/>
        </w:rPr>
        <w:t>.</w:t>
      </w:r>
    </w:p>
    <w:p w:rsidR="00BA3FD4" w:rsidRPr="00F66169" w:rsidRDefault="00BA3FD4" w:rsidP="00D34560"/>
    <w:p w:rsidR="00D34560" w:rsidRPr="00F66169" w:rsidRDefault="00D34560" w:rsidP="00D34560"/>
    <w:p w:rsidR="00253600" w:rsidRDefault="00253600" w:rsidP="00253600">
      <w:pPr>
        <w:pStyle w:val="Heading2"/>
      </w:pPr>
    </w:p>
    <w:p w:rsidR="00253600" w:rsidRDefault="00253600" w:rsidP="00253600">
      <w:pPr>
        <w:pStyle w:val="Heading2"/>
      </w:pPr>
      <w:r>
        <w:lastRenderedPageBreak/>
        <w:t>Solvency</w:t>
      </w:r>
    </w:p>
    <w:p w:rsidR="00253600" w:rsidRPr="00F66169" w:rsidRDefault="00253600" w:rsidP="00253600"/>
    <w:p w:rsidR="00253600" w:rsidRDefault="00253600" w:rsidP="00253600">
      <w:pPr>
        <w:pStyle w:val="Heading3"/>
      </w:pPr>
      <w:r>
        <w:lastRenderedPageBreak/>
        <w:t>Debt Forgiveness Good</w:t>
      </w:r>
    </w:p>
    <w:p w:rsidR="003E7CBE" w:rsidRDefault="003E7CBE" w:rsidP="003E7CBE"/>
    <w:p w:rsidR="003E7CBE" w:rsidRDefault="003E7CBE" w:rsidP="003E7CBE">
      <w:pPr>
        <w:pStyle w:val="Heading4"/>
      </w:pPr>
      <w:r>
        <w:t>Debt cancellation is the first step to dismantling the capitalist and imperialist system set up via European domination</w:t>
      </w:r>
    </w:p>
    <w:p w:rsidR="003E7CBE" w:rsidRPr="00F66169" w:rsidRDefault="003E7CBE" w:rsidP="003E7CBE"/>
    <w:p w:rsidR="003E7CBE" w:rsidRPr="00F66169" w:rsidRDefault="003E7CBE" w:rsidP="003E7CBE">
      <w:r w:rsidRPr="00F66169">
        <w:rPr>
          <w:rStyle w:val="StyleStyleBold12pt"/>
          <w:b w:val="0"/>
        </w:rPr>
        <w:t>The South Centre ’06</w:t>
      </w:r>
      <w:r w:rsidRPr="00F66169">
        <w:rPr>
          <w:sz w:val="16"/>
        </w:rPr>
        <w:t xml:space="preserve">, an intergovernmental policy think tank of developing countries established by a treaty at Geneva, January 1, 2006, “Third World Debt: a Continuing Legacy of Colonialism,” </w:t>
      </w:r>
      <w:hyperlink r:id="rId10" w:history="1">
        <w:r w:rsidRPr="00F66169">
          <w:rPr>
            <w:rStyle w:val="Hyperlink"/>
            <w:sz w:val="16"/>
          </w:rPr>
          <w:t>http://www.argumentations.com/Argumentations/StoryDetail_840.aspx</w:t>
        </w:r>
      </w:hyperlink>
    </w:p>
    <w:p w:rsidR="003E7CBE" w:rsidRPr="00F66169" w:rsidRDefault="003E7CBE" w:rsidP="003E7CBE">
      <w:pPr>
        <w:tabs>
          <w:tab w:val="left" w:pos="1005"/>
        </w:tabs>
      </w:pPr>
      <w:r w:rsidRPr="00F66169">
        <w:tab/>
      </w:r>
    </w:p>
    <w:p w:rsidR="003E7CBE" w:rsidRPr="00F66169" w:rsidRDefault="003E7CBE" w:rsidP="003E7CBE">
      <w:pPr>
        <w:rPr>
          <w:sz w:val="16"/>
        </w:rPr>
      </w:pPr>
      <w:r w:rsidRPr="00F66169">
        <w:rPr>
          <w:rStyle w:val="StyleBoldUnderline"/>
          <w:b w:val="0"/>
        </w:rPr>
        <w:t>The economic challenge to this law of the affluent powers has gradually materialized thanks to decolonization</w:t>
      </w:r>
      <w:r w:rsidRPr="00F66169">
        <w:rPr>
          <w:sz w:val="16"/>
        </w:rPr>
        <w:t xml:space="preserve">. Professor Louis </w:t>
      </w:r>
      <w:proofErr w:type="spellStart"/>
      <w:r w:rsidRPr="00F66169">
        <w:rPr>
          <w:sz w:val="16"/>
        </w:rPr>
        <w:t>Henkin</w:t>
      </w:r>
      <w:proofErr w:type="spellEnd"/>
      <w:r w:rsidRPr="00F66169">
        <w:rPr>
          <w:sz w:val="16"/>
        </w:rPr>
        <w:t xml:space="preserve"> neatly summed up the position of third world States, declaring that international law cannot survive the decline of European domination; nor can it govern a community of nations the majority of which are not European, do not participate in the development of the law and whose interests differ from those of the other nations. </w:t>
      </w:r>
      <w:r w:rsidRPr="00F66169">
        <w:rPr>
          <w:sz w:val="12"/>
        </w:rPr>
        <w:t>¶</w:t>
      </w:r>
      <w:r w:rsidRPr="00F66169">
        <w:rPr>
          <w:sz w:val="16"/>
        </w:rPr>
        <w:t xml:space="preserve"> Addressing the sixth special session of the General Assembly, in his capacity as President of the Fourth Summit Conference of Non-Aligned Countries, the Algerian Head of State said in this regard:</w:t>
      </w:r>
      <w:r w:rsidRPr="00F66169">
        <w:rPr>
          <w:sz w:val="12"/>
        </w:rPr>
        <w:t>¶</w:t>
      </w:r>
      <w:r w:rsidRPr="00F66169">
        <w:rPr>
          <w:sz w:val="16"/>
        </w:rPr>
        <w:t xml:space="preserve"> “</w:t>
      </w:r>
      <w:r w:rsidRPr="00F66169">
        <w:rPr>
          <w:rStyle w:val="StyleBoldUnderline"/>
          <w:b w:val="0"/>
        </w:rPr>
        <w:t xml:space="preserve">It would be highly desirable to examine the problem of the present indebtedness of </w:t>
      </w:r>
      <w:r w:rsidRPr="00F66169">
        <w:rPr>
          <w:sz w:val="16"/>
        </w:rPr>
        <w:t>the</w:t>
      </w:r>
      <w:r w:rsidRPr="00F66169">
        <w:rPr>
          <w:rStyle w:val="StyleBoldUnderline"/>
          <w:b w:val="0"/>
        </w:rPr>
        <w:t xml:space="preserve"> developing countries</w:t>
      </w:r>
      <w:r w:rsidRPr="00F66169">
        <w:rPr>
          <w:sz w:val="16"/>
        </w:rPr>
        <w:t xml:space="preserve">. In this examination, </w:t>
      </w:r>
      <w:r w:rsidRPr="00F66169">
        <w:rPr>
          <w:rStyle w:val="StyleBoldUnderline"/>
          <w:b w:val="0"/>
        </w:rPr>
        <w:t>we should consider the cancellation of the debt in a great number of cases</w:t>
      </w:r>
      <w:r w:rsidRPr="00F66169">
        <w:rPr>
          <w:sz w:val="16"/>
        </w:rPr>
        <w:t xml:space="preserve"> and, in other cases, refinancing on better terms as regards maturity dates.”</w:t>
      </w:r>
      <w:r w:rsidRPr="00F66169">
        <w:rPr>
          <w:rFonts w:ascii="Kaiti SC Black" w:hAnsi="Kaiti SC Black" w:cs="Kaiti SC Black"/>
          <w:sz w:val="16"/>
        </w:rPr>
        <w:t></w:t>
      </w:r>
      <w:r w:rsidRPr="00F66169">
        <w:rPr>
          <w:rStyle w:val="StyleBoldUnderline"/>
          <w:b w:val="0"/>
          <w:sz w:val="12"/>
        </w:rPr>
        <w:t>¶</w:t>
      </w:r>
      <w:r w:rsidRPr="00F66169">
        <w:rPr>
          <w:sz w:val="16"/>
        </w:rPr>
        <w:t xml:space="preserve"> </w:t>
      </w:r>
      <w:r w:rsidRPr="00F66169">
        <w:rPr>
          <w:rStyle w:val="StyleBoldUnderline"/>
          <w:b w:val="0"/>
        </w:rPr>
        <w:t>The main consequences of the practices described are a multiplication and exacerbation of the difficulties encountered by developing countries</w:t>
      </w:r>
      <w:r w:rsidRPr="00F66169">
        <w:rPr>
          <w:sz w:val="16"/>
        </w:rPr>
        <w:t xml:space="preserve">. </w:t>
      </w:r>
      <w:r w:rsidRPr="00F66169">
        <w:rPr>
          <w:rStyle w:val="StyleBoldUnderline"/>
          <w:b w:val="0"/>
        </w:rPr>
        <w:t>The chief victims are</w:t>
      </w:r>
      <w:r w:rsidRPr="00F66169">
        <w:rPr>
          <w:sz w:val="16"/>
        </w:rPr>
        <w:t xml:space="preserve"> of course </w:t>
      </w:r>
      <w:r w:rsidRPr="00F66169">
        <w:rPr>
          <w:rStyle w:val="StyleBoldUnderline"/>
          <w:b w:val="0"/>
        </w:rPr>
        <w:t>the deprived social groups, whose means of subsistence are diminished; it seems that there is nothing to stop these populations from sinking into absolute poverty</w:t>
      </w:r>
      <w:r w:rsidRPr="00F66169">
        <w:rPr>
          <w:sz w:val="16"/>
        </w:rPr>
        <w:t xml:space="preserve">. </w:t>
      </w:r>
      <w:r w:rsidRPr="00F66169">
        <w:rPr>
          <w:rStyle w:val="StyleBoldUnderline"/>
          <w:b w:val="0"/>
        </w:rPr>
        <w:t>There is every reason to believe that the perpetuation of the developing countries’ debt is the result of a deliberate policy, the sole purpose of which is to stifle any effort to improve the economic and social situation of these countries and their populations</w:t>
      </w:r>
      <w:r w:rsidRPr="00F66169">
        <w:rPr>
          <w:sz w:val="16"/>
        </w:rPr>
        <w:t>.</w:t>
      </w:r>
      <w:r w:rsidRPr="00F66169">
        <w:rPr>
          <w:sz w:val="12"/>
        </w:rPr>
        <w:t>¶</w:t>
      </w:r>
      <w:r w:rsidRPr="00F66169">
        <w:rPr>
          <w:sz w:val="16"/>
        </w:rPr>
        <w:t xml:space="preserve"> There can be no doubt that </w:t>
      </w:r>
      <w:r w:rsidRPr="00F66169">
        <w:rPr>
          <w:rStyle w:val="StyleBoldUnderline"/>
          <w:b w:val="0"/>
        </w:rPr>
        <w:t>the already frail economies of the developing countries will be hit harder still by international financial imbalances</w:t>
      </w:r>
      <w:r w:rsidRPr="00F66169">
        <w:rPr>
          <w:sz w:val="16"/>
        </w:rPr>
        <w:t xml:space="preserve">; </w:t>
      </w:r>
      <w:r w:rsidRPr="00F66169">
        <w:rPr>
          <w:rStyle w:val="StyleBoldUnderline"/>
          <w:b w:val="0"/>
        </w:rPr>
        <w:t>these</w:t>
      </w:r>
      <w:r w:rsidRPr="00F66169">
        <w:rPr>
          <w:sz w:val="16"/>
        </w:rPr>
        <w:t xml:space="preserve"> imbalances </w:t>
      </w:r>
      <w:r w:rsidRPr="00F66169">
        <w:rPr>
          <w:rStyle w:val="StyleBoldUnderline"/>
          <w:b w:val="0"/>
        </w:rPr>
        <w:t>will increase</w:t>
      </w:r>
      <w:r w:rsidRPr="00F66169">
        <w:rPr>
          <w:sz w:val="16"/>
        </w:rPr>
        <w:t xml:space="preserve"> so long as the structures of the world economy are characterized by unequal trade relations. Moreover, everything suggests that if the status quo is maintained, </w:t>
      </w:r>
      <w:r w:rsidRPr="00F66169">
        <w:rPr>
          <w:rStyle w:val="StyleBoldUnderline"/>
          <w:b w:val="0"/>
        </w:rPr>
        <w:t>debt will become a formidable stick with which to bring developing countries to heel</w:t>
      </w:r>
      <w:r w:rsidRPr="00F66169">
        <w:rPr>
          <w:sz w:val="16"/>
        </w:rPr>
        <w:t xml:space="preserve">, </w:t>
      </w:r>
      <w:r w:rsidRPr="00F66169">
        <w:rPr>
          <w:rStyle w:val="StyleBoldUnderline"/>
          <w:b w:val="0"/>
        </w:rPr>
        <w:t>while providing their ruling classes with a means of safeguarding their position and serving as advocates</w:t>
      </w:r>
      <w:r w:rsidRPr="00F66169">
        <w:rPr>
          <w:sz w:val="16"/>
        </w:rPr>
        <w:t xml:space="preserve"> - if not architects - </w:t>
      </w:r>
      <w:r w:rsidRPr="00F66169">
        <w:rPr>
          <w:rStyle w:val="StyleBoldUnderline"/>
          <w:b w:val="0"/>
        </w:rPr>
        <w:t>of economic policies that will have catastrophic implications for the vast majority of</w:t>
      </w:r>
      <w:r w:rsidRPr="00F66169">
        <w:rPr>
          <w:sz w:val="16"/>
        </w:rPr>
        <w:t xml:space="preserve"> </w:t>
      </w:r>
      <w:r w:rsidRPr="00F66169">
        <w:rPr>
          <w:rStyle w:val="StyleBoldUnderline"/>
          <w:b w:val="0"/>
        </w:rPr>
        <w:t>the</w:t>
      </w:r>
      <w:r w:rsidRPr="00F66169">
        <w:rPr>
          <w:sz w:val="16"/>
        </w:rPr>
        <w:t xml:space="preserve"> </w:t>
      </w:r>
      <w:proofErr w:type="spellStart"/>
      <w:r w:rsidRPr="00F66169">
        <w:rPr>
          <w:sz w:val="16"/>
        </w:rPr>
        <w:t>worldâ</w:t>
      </w:r>
      <w:proofErr w:type="spellEnd"/>
      <w:r w:rsidRPr="00F66169">
        <w:rPr>
          <w:sz w:val="16"/>
        </w:rPr>
        <w:t xml:space="preserve">€™s </w:t>
      </w:r>
      <w:r w:rsidRPr="00F66169">
        <w:rPr>
          <w:rStyle w:val="StyleBoldUnderline"/>
          <w:b w:val="0"/>
        </w:rPr>
        <w:t>poor</w:t>
      </w:r>
      <w:r w:rsidRPr="00F66169">
        <w:rPr>
          <w:sz w:val="16"/>
        </w:rPr>
        <w:t xml:space="preserve"> populations.</w:t>
      </w:r>
      <w:r w:rsidRPr="00F66169">
        <w:rPr>
          <w:sz w:val="12"/>
        </w:rPr>
        <w:t>¶</w:t>
      </w:r>
      <w:r w:rsidRPr="00F66169">
        <w:rPr>
          <w:sz w:val="16"/>
        </w:rPr>
        <w:t xml:space="preserve"> </w:t>
      </w:r>
      <w:r w:rsidRPr="00F66169">
        <w:rPr>
          <w:rStyle w:val="StyleBoldUnderline"/>
          <w:b w:val="0"/>
        </w:rPr>
        <w:t>The current debt management process will also enable the transnational corporations to put paid to any notions that the debtor countries might have about affirming their sovereignty and determining their own path to development</w:t>
      </w:r>
      <w:r w:rsidRPr="00F66169">
        <w:rPr>
          <w:sz w:val="16"/>
        </w:rPr>
        <w:t xml:space="preserve">. Because of the role it plays nowadays, </w:t>
      </w:r>
      <w:r w:rsidRPr="00F66169">
        <w:rPr>
          <w:rStyle w:val="StyleBoldUnderline"/>
          <w:b w:val="0"/>
        </w:rPr>
        <w:t>debt is a terrifying instrument of domination that transnational companies wield against developing countries to dangerous effect</w:t>
      </w:r>
      <w:r w:rsidRPr="00F66169">
        <w:rPr>
          <w:sz w:val="16"/>
        </w:rPr>
        <w:t xml:space="preserve">. Mention must be made here of the failure of the Bretton Woods institutions to acquit themselves of their primary task of creating and maintaining a balance among the various actors in international economic life in the higher interests of humanity. This failure, coupled with </w:t>
      </w:r>
      <w:r w:rsidRPr="00F66169">
        <w:rPr>
          <w:rStyle w:val="StyleBoldUnderline"/>
          <w:b w:val="0"/>
        </w:rPr>
        <w:t xml:space="preserve">the policies of the transnational corporations and the selfishness of the developed States, has led to the creation of two harmful and destructive practices, namely, structural adjustment </w:t>
      </w:r>
      <w:proofErr w:type="spellStart"/>
      <w:r w:rsidRPr="00F66169">
        <w:rPr>
          <w:rStyle w:val="StyleBoldUnderline"/>
          <w:b w:val="0"/>
        </w:rPr>
        <w:t>programmes</w:t>
      </w:r>
      <w:proofErr w:type="spellEnd"/>
      <w:r w:rsidRPr="00F66169">
        <w:rPr>
          <w:rStyle w:val="StyleBoldUnderline"/>
          <w:b w:val="0"/>
        </w:rPr>
        <w:t xml:space="preserve"> and, more recently, the devaluation of developing countries’ currencies</w:t>
      </w:r>
      <w:r w:rsidRPr="00F66169">
        <w:rPr>
          <w:sz w:val="16"/>
        </w:rPr>
        <w:t>.</w:t>
      </w:r>
      <w:r w:rsidRPr="00F66169">
        <w:rPr>
          <w:sz w:val="12"/>
        </w:rPr>
        <w:t>¶</w:t>
      </w:r>
      <w:r w:rsidRPr="00F66169">
        <w:rPr>
          <w:sz w:val="16"/>
        </w:rPr>
        <w:t xml:space="preserve"> </w:t>
      </w:r>
      <w:r w:rsidRPr="00F66169">
        <w:rPr>
          <w:rStyle w:val="StyleBoldUnderline"/>
          <w:b w:val="0"/>
        </w:rPr>
        <w:t>These are the conditions in which globalization of the economy is taking place, a process that, in addition to marginalizing the poor, is a source of imbalances constituting an insurmountable obstacle to the establishment of a new world economic and social order</w:t>
      </w:r>
      <w:r w:rsidRPr="00F66169">
        <w:rPr>
          <w:sz w:val="16"/>
        </w:rPr>
        <w:t xml:space="preserve">. </w:t>
      </w:r>
      <w:r w:rsidRPr="00F66169">
        <w:rPr>
          <w:sz w:val="12"/>
        </w:rPr>
        <w:t>¶</w:t>
      </w:r>
      <w:r w:rsidRPr="00F66169">
        <w:rPr>
          <w:sz w:val="16"/>
        </w:rPr>
        <w:t xml:space="preserve"> It should be recalled that cancellation of the debt of colonized countries was raised long ago in New Delhi, at the Second Session of the United Nations Conference on Trade and Development. At the 58th plenary meeting, Mr. Louis </w:t>
      </w:r>
      <w:proofErr w:type="spellStart"/>
      <w:r w:rsidRPr="00F66169">
        <w:rPr>
          <w:sz w:val="16"/>
        </w:rPr>
        <w:t>Nègre</w:t>
      </w:r>
      <w:proofErr w:type="spellEnd"/>
      <w:r w:rsidRPr="00F66169">
        <w:rPr>
          <w:sz w:val="16"/>
        </w:rPr>
        <w:t xml:space="preserve">, </w:t>
      </w:r>
      <w:r w:rsidRPr="00F66169">
        <w:rPr>
          <w:rStyle w:val="StyleBoldUnderline"/>
          <w:b w:val="0"/>
        </w:rPr>
        <w:t>Minister of Finance of Mali, said</w:t>
      </w:r>
      <w:r w:rsidRPr="00F66169">
        <w:rPr>
          <w:sz w:val="16"/>
        </w:rPr>
        <w:t xml:space="preserve"> that </w:t>
      </w:r>
      <w:r w:rsidRPr="00F66169">
        <w:rPr>
          <w:rStyle w:val="StyleBoldUnderline"/>
          <w:b w:val="0"/>
        </w:rPr>
        <w:t>many countries could legitimately have contested the legal validity of debts</w:t>
      </w:r>
      <w:r w:rsidRPr="00F66169">
        <w:rPr>
          <w:sz w:val="16"/>
        </w:rPr>
        <w:t xml:space="preserve"> contracted under the auspices of foreign powers; adding that, beyond purely legal considerations and rightful claims, </w:t>
      </w:r>
      <w:r w:rsidRPr="00F66169">
        <w:rPr>
          <w:rStyle w:val="StyleBoldUnderline"/>
          <w:b w:val="0"/>
        </w:rPr>
        <w:t>he wished to ask the developed creditor countries, as a test of their goodwill, to cancel all debts contracted during the colonial period by interests that were essentially not their own, and for whose servicing their States were unjustly responsible</w:t>
      </w:r>
      <w:r>
        <w:rPr>
          <w:rStyle w:val="StyleBoldUnderline"/>
          <w:b w:val="0"/>
        </w:rPr>
        <w:t>.</w:t>
      </w:r>
    </w:p>
    <w:p w:rsidR="003E7CBE" w:rsidRDefault="003E7CBE" w:rsidP="003E7CBE"/>
    <w:p w:rsidR="00113620" w:rsidRDefault="00113620" w:rsidP="003E7CBE"/>
    <w:p w:rsidR="00113620" w:rsidRDefault="00113620" w:rsidP="00113620">
      <w:pPr>
        <w:pStyle w:val="Heading4"/>
      </w:pPr>
      <w:r>
        <w:lastRenderedPageBreak/>
        <w:t>South Africa forgave Cuba’s debt, the U.S should do the same</w:t>
      </w:r>
    </w:p>
    <w:p w:rsidR="00113620" w:rsidRPr="00DA377E" w:rsidRDefault="00113620" w:rsidP="00113620">
      <w:pPr>
        <w:rPr>
          <w:rFonts w:ascii="Times New Roman" w:hAnsi="Times New Roman"/>
          <w:sz w:val="18"/>
          <w:szCs w:val="18"/>
        </w:rPr>
      </w:pPr>
      <w:r w:rsidRPr="00DA377E">
        <w:rPr>
          <w:rStyle w:val="StyleStyleBold12pt"/>
        </w:rPr>
        <w:t>Nicholas 10</w:t>
      </w:r>
      <w:r>
        <w:t xml:space="preserve"> – </w:t>
      </w:r>
      <w:r w:rsidRPr="00DA377E">
        <w:rPr>
          <w:rFonts w:ascii="Times New Roman" w:hAnsi="Times New Roman"/>
          <w:sz w:val="18"/>
          <w:szCs w:val="18"/>
        </w:rPr>
        <w:t xml:space="preserve">writer for the Liberation Newspaper, December 19, 2010, “South Africa to forgive Cuba’s debt” </w:t>
      </w:r>
      <w:hyperlink r:id="rId11" w:history="1">
        <w:r w:rsidRPr="00DA377E">
          <w:rPr>
            <w:rStyle w:val="Hyperlink"/>
            <w:rFonts w:ascii="Times New Roman" w:hAnsi="Times New Roman"/>
            <w:sz w:val="18"/>
            <w:szCs w:val="18"/>
          </w:rPr>
          <w:t>http://www.pslweb.org/liberationnews/news/south-africa-to-forgive.html</w:t>
        </w:r>
      </w:hyperlink>
    </w:p>
    <w:p w:rsidR="00113620" w:rsidRDefault="00113620" w:rsidP="00113620"/>
    <w:p w:rsidR="00113620" w:rsidRDefault="00113620" w:rsidP="00113620">
      <w:pPr>
        <w:rPr>
          <w:rStyle w:val="StyleBoldUnderline"/>
        </w:rPr>
      </w:pPr>
      <w:r w:rsidRPr="001D5FDF">
        <w:rPr>
          <w:rStyle w:val="StyleBoldUnderline"/>
        </w:rPr>
        <w:t>Pres.</w:t>
      </w:r>
      <w:r w:rsidRPr="00664C04">
        <w:rPr>
          <w:rFonts w:ascii="Times New Roman" w:hAnsi="Times New Roman"/>
          <w:sz w:val="16"/>
          <w:szCs w:val="18"/>
        </w:rPr>
        <w:t xml:space="preserve"> Jacob </w:t>
      </w:r>
      <w:proofErr w:type="spellStart"/>
      <w:r w:rsidRPr="00664C04">
        <w:rPr>
          <w:rFonts w:ascii="Times New Roman" w:hAnsi="Times New Roman"/>
          <w:sz w:val="16"/>
          <w:szCs w:val="18"/>
        </w:rPr>
        <w:t>Zuma</w:t>
      </w:r>
      <w:proofErr w:type="spellEnd"/>
      <w:r w:rsidRPr="00664C04">
        <w:rPr>
          <w:rFonts w:ascii="Times New Roman" w:hAnsi="Times New Roman"/>
          <w:sz w:val="16"/>
          <w:szCs w:val="18"/>
        </w:rPr>
        <w:t xml:space="preserve"> </w:t>
      </w:r>
      <w:r w:rsidRPr="001D5FDF">
        <w:rPr>
          <w:rStyle w:val="StyleBoldUnderline"/>
        </w:rPr>
        <w:t>of South Africa announced</w:t>
      </w:r>
      <w:r w:rsidRPr="00664C04">
        <w:rPr>
          <w:rFonts w:ascii="Times New Roman" w:hAnsi="Times New Roman"/>
          <w:sz w:val="16"/>
          <w:szCs w:val="18"/>
        </w:rPr>
        <w:t xml:space="preserve"> recently </w:t>
      </w:r>
      <w:r w:rsidRPr="001D5FDF">
        <w:rPr>
          <w:rStyle w:val="StyleBoldUnderline"/>
        </w:rPr>
        <w:t>that his country would provide</w:t>
      </w:r>
      <w:r w:rsidRPr="00664C04">
        <w:rPr>
          <w:rFonts w:ascii="Times New Roman" w:hAnsi="Times New Roman"/>
          <w:sz w:val="16"/>
          <w:szCs w:val="18"/>
        </w:rPr>
        <w:t xml:space="preserve"> a </w:t>
      </w:r>
      <w:r w:rsidRPr="001D5FDF">
        <w:rPr>
          <w:rStyle w:val="StyleBoldUnderline"/>
        </w:rPr>
        <w:t>$30 million</w:t>
      </w:r>
      <w:r w:rsidRPr="00664C04">
        <w:rPr>
          <w:rFonts w:ascii="Times New Roman" w:hAnsi="Times New Roman"/>
          <w:sz w:val="16"/>
          <w:szCs w:val="18"/>
        </w:rPr>
        <w:t xml:space="preserve"> credit package </w:t>
      </w:r>
      <w:r w:rsidRPr="001D5FDF">
        <w:rPr>
          <w:rStyle w:val="StyleBoldUnderline"/>
        </w:rPr>
        <w:t>to Cuba.</w:t>
      </w:r>
      <w:r w:rsidRPr="00664C04">
        <w:rPr>
          <w:rFonts w:ascii="Times New Roman" w:hAnsi="Times New Roman"/>
          <w:sz w:val="16"/>
          <w:szCs w:val="18"/>
        </w:rPr>
        <w:t xml:space="preserve"> He also stated that </w:t>
      </w:r>
      <w:r w:rsidRPr="001D5FDF">
        <w:rPr>
          <w:rStyle w:val="StyleBoldUnderline"/>
        </w:rPr>
        <w:t>South Africa would forgive the $161 million debt of the</w:t>
      </w:r>
      <w:r w:rsidRPr="00664C04">
        <w:rPr>
          <w:rFonts w:ascii="Times New Roman" w:hAnsi="Times New Roman"/>
          <w:sz w:val="16"/>
          <w:szCs w:val="18"/>
        </w:rPr>
        <w:t xml:space="preserve"> island </w:t>
      </w:r>
      <w:r w:rsidRPr="001D5FDF">
        <w:rPr>
          <w:rStyle w:val="StyleBoldUnderline"/>
        </w:rPr>
        <w:t>country.</w:t>
      </w:r>
      <w:r w:rsidRPr="00664C04">
        <w:rPr>
          <w:rFonts w:ascii="Times New Roman" w:hAnsi="Times New Roman"/>
          <w:sz w:val="16"/>
          <w:szCs w:val="18"/>
        </w:rPr>
        <w:t xml:space="preserve"> </w:t>
      </w:r>
      <w:proofErr w:type="spellStart"/>
      <w:r w:rsidRPr="00664C04">
        <w:rPr>
          <w:rFonts w:ascii="Times New Roman" w:hAnsi="Times New Roman"/>
          <w:sz w:val="16"/>
          <w:szCs w:val="18"/>
        </w:rPr>
        <w:t>Zuma’s</w:t>
      </w:r>
      <w:proofErr w:type="spellEnd"/>
      <w:r w:rsidRPr="00664C04">
        <w:rPr>
          <w:rFonts w:ascii="Times New Roman" w:hAnsi="Times New Roman"/>
          <w:sz w:val="16"/>
          <w:szCs w:val="18"/>
        </w:rPr>
        <w:t xml:space="preserve"> opponents have spoken out against this aid, claiming that it will not help the South African economy. </w:t>
      </w:r>
      <w:r w:rsidRPr="001D5FDF">
        <w:rPr>
          <w:rStyle w:val="StyleBoldUnderline"/>
        </w:rPr>
        <w:t>South Africa’s National Union of Mineworkers</w:t>
      </w:r>
      <w:r w:rsidRPr="00664C04">
        <w:rPr>
          <w:rFonts w:ascii="Times New Roman" w:hAnsi="Times New Roman"/>
          <w:sz w:val="16"/>
          <w:szCs w:val="18"/>
        </w:rPr>
        <w:t xml:space="preserve">, however, </w:t>
      </w:r>
      <w:r w:rsidRPr="001D5FDF">
        <w:rPr>
          <w:rStyle w:val="StyleBoldUnderline"/>
        </w:rPr>
        <w:t>supports the debt forgiveness.</w:t>
      </w:r>
      <w:r>
        <w:rPr>
          <w:rStyle w:val="StyleBoldUnderline"/>
        </w:rPr>
        <w:t xml:space="preserve"> </w:t>
      </w:r>
      <w:proofErr w:type="spellStart"/>
      <w:r w:rsidRPr="00664C04">
        <w:rPr>
          <w:rFonts w:ascii="Times New Roman" w:hAnsi="Times New Roman"/>
          <w:sz w:val="16"/>
          <w:szCs w:val="18"/>
        </w:rPr>
        <w:t>Zuma</w:t>
      </w:r>
      <w:proofErr w:type="spellEnd"/>
      <w:r w:rsidRPr="00664C04">
        <w:rPr>
          <w:rFonts w:ascii="Times New Roman" w:hAnsi="Times New Roman"/>
          <w:sz w:val="16"/>
          <w:szCs w:val="18"/>
        </w:rPr>
        <w:t xml:space="preserve">, who wound up a two-day state visit on Dec. 7, announced other measures to boost trade and investment between the two countries, including $14.6 million from the African Renaissance Fund. South Africa gave Cuba seeds and fertilizer to help restore Cuban agricultural production after the 2008 hurricane. Cuba has also helped South Africa by opposing the apartheid government and sending health workers after the fall of apartheid. </w:t>
      </w:r>
      <w:r w:rsidRPr="001D5FDF">
        <w:rPr>
          <w:rStyle w:val="StyleBoldUnderline"/>
        </w:rPr>
        <w:t>South Africa</w:t>
      </w:r>
      <w:r w:rsidRPr="00664C04">
        <w:rPr>
          <w:rFonts w:ascii="Times New Roman" w:hAnsi="Times New Roman"/>
          <w:sz w:val="16"/>
          <w:szCs w:val="18"/>
        </w:rPr>
        <w:t xml:space="preserve"> has </w:t>
      </w:r>
      <w:r w:rsidRPr="001D5FDF">
        <w:rPr>
          <w:rStyle w:val="StyleBoldUnderline"/>
        </w:rPr>
        <w:t>stood against the U.S. economic blockade of Cuba</w:t>
      </w:r>
      <w:r w:rsidRPr="00664C04">
        <w:rPr>
          <w:rFonts w:ascii="Times New Roman" w:hAnsi="Times New Roman"/>
          <w:sz w:val="16"/>
          <w:szCs w:val="18"/>
        </w:rPr>
        <w:t xml:space="preserve">. </w:t>
      </w:r>
      <w:r w:rsidRPr="001D5FDF">
        <w:rPr>
          <w:rStyle w:val="StyleBoldUnderline"/>
        </w:rPr>
        <w:t>Cuba would not need this help if U.S. imperialism was not constantly trying to crush Cuba.</w:t>
      </w:r>
    </w:p>
    <w:p w:rsidR="00113620" w:rsidRPr="003E7CBE" w:rsidRDefault="00113620" w:rsidP="003E7CBE"/>
    <w:p w:rsidR="00253600" w:rsidRDefault="00253600" w:rsidP="00253600">
      <w:pPr>
        <w:pStyle w:val="Heading4"/>
      </w:pPr>
      <w:r>
        <w:t>Debt is a colonial tool used to inhibit human rights and prevent the sustainable development of countries mired in human misery, famine and disease</w:t>
      </w:r>
    </w:p>
    <w:p w:rsidR="00253600" w:rsidRPr="00F66169" w:rsidRDefault="00253600" w:rsidP="00253600"/>
    <w:p w:rsidR="00253600" w:rsidRPr="00F66169" w:rsidRDefault="00253600" w:rsidP="00253600">
      <w:pPr>
        <w:rPr>
          <w:sz w:val="16"/>
        </w:rPr>
      </w:pPr>
      <w:r w:rsidRPr="00F66169">
        <w:rPr>
          <w:rStyle w:val="StyleStyleBold12pt"/>
          <w:b w:val="0"/>
        </w:rPr>
        <w:t>The South Centre ’06</w:t>
      </w:r>
      <w:r w:rsidRPr="00F66169">
        <w:rPr>
          <w:sz w:val="16"/>
        </w:rPr>
        <w:t xml:space="preserve">, an intergovernmental policy think tank of developing countries established by a treaty at Geneva, January 1, 2006, “Third World Debt: a Continuing Legacy of Colonialism,” </w:t>
      </w:r>
      <w:hyperlink r:id="rId12" w:history="1">
        <w:r w:rsidRPr="00F66169">
          <w:rPr>
            <w:rStyle w:val="Hyperlink"/>
            <w:sz w:val="16"/>
          </w:rPr>
          <w:t>http://www.argumentations.com/Argumentations/StoryDetail_840.aspx</w:t>
        </w:r>
      </w:hyperlink>
    </w:p>
    <w:p w:rsidR="00253600" w:rsidRPr="00F66169" w:rsidRDefault="00253600" w:rsidP="00253600">
      <w:pPr>
        <w:tabs>
          <w:tab w:val="left" w:pos="2038"/>
        </w:tabs>
      </w:pPr>
      <w:r w:rsidRPr="00F66169">
        <w:tab/>
      </w:r>
    </w:p>
    <w:p w:rsidR="00253600" w:rsidRPr="00F66169" w:rsidRDefault="00253600" w:rsidP="00253600">
      <w:pPr>
        <w:rPr>
          <w:sz w:val="16"/>
        </w:rPr>
      </w:pPr>
      <w:r w:rsidRPr="00F66169">
        <w:rPr>
          <w:rStyle w:val="StyleBoldUnderline"/>
          <w:b w:val="0"/>
        </w:rPr>
        <w:t>The burden of debt renders the numerous problems affecting third world countries insurmountable and is thus a serious impediment to the realization of all human rights</w:t>
      </w:r>
      <w:r w:rsidRPr="00F66169">
        <w:rPr>
          <w:sz w:val="16"/>
        </w:rPr>
        <w:t>.</w:t>
      </w:r>
      <w:r w:rsidRPr="00F66169">
        <w:rPr>
          <w:sz w:val="12"/>
        </w:rPr>
        <w:t>¶</w:t>
      </w:r>
      <w:r w:rsidRPr="00F66169">
        <w:rPr>
          <w:sz w:val="16"/>
        </w:rPr>
        <w:t xml:space="preserve"> </w:t>
      </w:r>
      <w:r w:rsidRPr="00F66169">
        <w:rPr>
          <w:sz w:val="12"/>
        </w:rPr>
        <w:t>¶</w:t>
      </w:r>
      <w:r w:rsidRPr="00F66169">
        <w:rPr>
          <w:sz w:val="16"/>
        </w:rPr>
        <w:t xml:space="preserve"> For almost half a century, the </w:t>
      </w:r>
      <w:r w:rsidRPr="00F66169">
        <w:rPr>
          <w:rStyle w:val="StyleBoldUnderline"/>
          <w:b w:val="0"/>
        </w:rPr>
        <w:t>developing countries have been confronted with grave economic, political and social problems that pose a danger to the very existence of their populations and consequently prevent individual human rights from being realized or protected</w:t>
      </w:r>
      <w:r w:rsidRPr="00F66169">
        <w:rPr>
          <w:sz w:val="16"/>
        </w:rPr>
        <w:t xml:space="preserve">. </w:t>
      </w:r>
      <w:r w:rsidRPr="00F66169">
        <w:rPr>
          <w:rStyle w:val="StyleBoldUnderline"/>
          <w:b w:val="0"/>
        </w:rPr>
        <w:t>These</w:t>
      </w:r>
      <w:r w:rsidRPr="00F66169">
        <w:rPr>
          <w:sz w:val="16"/>
        </w:rPr>
        <w:t xml:space="preserve"> problems, and this situation as a whole, </w:t>
      </w:r>
      <w:r w:rsidRPr="00F66169">
        <w:rPr>
          <w:rStyle w:val="StyleBoldUnderline"/>
          <w:b w:val="0"/>
        </w:rPr>
        <w:t>are the result of the debt owed by these countries</w:t>
      </w:r>
      <w:r w:rsidRPr="00F66169">
        <w:rPr>
          <w:sz w:val="16"/>
        </w:rPr>
        <w:t xml:space="preserve"> and the related debt-servicing requirements.</w:t>
      </w:r>
      <w:r w:rsidRPr="00F66169">
        <w:rPr>
          <w:sz w:val="12"/>
        </w:rPr>
        <w:t>¶</w:t>
      </w:r>
      <w:r w:rsidRPr="00F66169">
        <w:rPr>
          <w:sz w:val="16"/>
        </w:rPr>
        <w:t xml:space="preserve"> </w:t>
      </w:r>
      <w:r w:rsidRPr="00F66169">
        <w:rPr>
          <w:rStyle w:val="StyleBoldUnderline"/>
          <w:b w:val="0"/>
        </w:rPr>
        <w:t>Debt has thus become not only a means of pushing these countries into extreme poverty, but also a tool for domination and exploitation, phenomena that one might have supposed to have disappeared along with colonialism</w:t>
      </w:r>
      <w:r w:rsidRPr="00F66169">
        <w:rPr>
          <w:sz w:val="16"/>
        </w:rPr>
        <w:t xml:space="preserve">. Worse still, </w:t>
      </w:r>
      <w:r w:rsidRPr="00F66169">
        <w:rPr>
          <w:rStyle w:val="StyleBoldUnderline"/>
          <w:b w:val="0"/>
        </w:rPr>
        <w:t>it has facilitated a transition from public to private colonization, virtually a return to slavery as we knew it in the nineteenth century</w:t>
      </w:r>
      <w:r w:rsidRPr="00F66169">
        <w:rPr>
          <w:sz w:val="16"/>
        </w:rPr>
        <w:t>.</w:t>
      </w:r>
      <w:r w:rsidRPr="00F66169">
        <w:rPr>
          <w:sz w:val="12"/>
        </w:rPr>
        <w:t>¶</w:t>
      </w:r>
      <w:r w:rsidRPr="00F66169">
        <w:rPr>
          <w:sz w:val="16"/>
        </w:rPr>
        <w:t xml:space="preserve"> </w:t>
      </w:r>
      <w:r w:rsidRPr="00F66169">
        <w:rPr>
          <w:rStyle w:val="StyleBoldUnderline"/>
          <w:b w:val="0"/>
        </w:rPr>
        <w:t>Debt prevents any form of sustainable human development, political stability or security</w:t>
      </w:r>
      <w:r w:rsidRPr="00F66169">
        <w:rPr>
          <w:sz w:val="16"/>
        </w:rPr>
        <w:t>.</w:t>
      </w:r>
      <w:r w:rsidRPr="00F66169">
        <w:rPr>
          <w:sz w:val="12"/>
        </w:rPr>
        <w:t>¶</w:t>
      </w:r>
      <w:r w:rsidRPr="00F66169">
        <w:rPr>
          <w:sz w:val="16"/>
        </w:rPr>
        <w:t xml:space="preserve"> Debt, this scourge of the twenty-first century, obviously has an adverse impact on human rights, both collective and individual. Owing to its adverse effects, the debt of third world peoples remains an insurmountable obstacle to economic and social development. </w:t>
      </w:r>
      <w:r w:rsidRPr="00F66169">
        <w:rPr>
          <w:rStyle w:val="StyleBoldUnderline"/>
          <w:b w:val="0"/>
        </w:rPr>
        <w:t>It is at the roots of the extreme poverty with which billions of individuals are struggling</w:t>
      </w:r>
      <w:r w:rsidRPr="00F66169">
        <w:rPr>
          <w:sz w:val="16"/>
        </w:rPr>
        <w:t xml:space="preserve">. It should be remembered that </w:t>
      </w:r>
      <w:r w:rsidRPr="00F66169">
        <w:rPr>
          <w:rStyle w:val="StyleBoldUnderline"/>
          <w:b w:val="0"/>
        </w:rPr>
        <w:t>20 per cent of the world’s population possess and enjoy the world’s wealth, while 80 per cent are mired in misery, famine and disease, held captive by negative debt management and chronic imbalances in the world economy</w:t>
      </w:r>
      <w:r w:rsidRPr="00F66169">
        <w:rPr>
          <w:sz w:val="16"/>
        </w:rPr>
        <w:t>.</w:t>
      </w:r>
    </w:p>
    <w:p w:rsidR="00253600" w:rsidRPr="00F66169" w:rsidRDefault="00253600" w:rsidP="00253600"/>
    <w:p w:rsidR="00253600" w:rsidRDefault="00253600" w:rsidP="00253600">
      <w:pPr>
        <w:pStyle w:val="Heading4"/>
      </w:pPr>
      <w:r>
        <w:t>International law has organized a colonial system in which debt is multiplied as countries try to pay it off, forever trapping them with the burden</w:t>
      </w:r>
    </w:p>
    <w:p w:rsidR="00253600" w:rsidRPr="00F66169" w:rsidRDefault="00253600" w:rsidP="00253600">
      <w:pPr>
        <w:tabs>
          <w:tab w:val="left" w:pos="5265"/>
        </w:tabs>
      </w:pPr>
      <w:r w:rsidRPr="00F66169">
        <w:tab/>
      </w:r>
    </w:p>
    <w:p w:rsidR="00253600" w:rsidRPr="00F66169" w:rsidRDefault="00253600" w:rsidP="00253600">
      <w:r w:rsidRPr="00F66169">
        <w:rPr>
          <w:rStyle w:val="StyleStyleBold12pt"/>
          <w:b w:val="0"/>
        </w:rPr>
        <w:t>The South Centre ’06</w:t>
      </w:r>
      <w:r w:rsidRPr="00F66169">
        <w:rPr>
          <w:sz w:val="16"/>
        </w:rPr>
        <w:t xml:space="preserve">, an intergovernmental policy think tank of developing countries established by a treaty at Geneva, January 1, 2006, “Third World Debt: a Continuing Legacy of Colonialism,” </w:t>
      </w:r>
      <w:hyperlink r:id="rId13" w:history="1">
        <w:r w:rsidRPr="00F66169">
          <w:rPr>
            <w:rStyle w:val="Hyperlink"/>
            <w:sz w:val="16"/>
          </w:rPr>
          <w:t>http://www.argumentations.com/Argumentations/StoryDetail_840.aspx</w:t>
        </w:r>
      </w:hyperlink>
    </w:p>
    <w:p w:rsidR="00253600" w:rsidRPr="00F66169" w:rsidRDefault="00253600" w:rsidP="00253600"/>
    <w:p w:rsidR="00253600" w:rsidRDefault="00253600" w:rsidP="00253600">
      <w:pPr>
        <w:rPr>
          <w:sz w:val="14"/>
        </w:rPr>
      </w:pPr>
      <w:r w:rsidRPr="00F66169">
        <w:rPr>
          <w:sz w:val="14"/>
        </w:rPr>
        <w:t xml:space="preserve">The history of </w:t>
      </w:r>
      <w:r w:rsidRPr="00F66169">
        <w:rPr>
          <w:rStyle w:val="StyleBoldUnderline"/>
          <w:b w:val="0"/>
        </w:rPr>
        <w:t>third world debt is the history of a massive siphoning-off by international finance of the resources of the most deprived peoples</w:t>
      </w:r>
      <w:r w:rsidRPr="00F66169">
        <w:rPr>
          <w:sz w:val="14"/>
        </w:rPr>
        <w:t xml:space="preserve">. </w:t>
      </w:r>
      <w:r w:rsidRPr="00F66169">
        <w:rPr>
          <w:rStyle w:val="StyleBoldUnderline"/>
          <w:b w:val="0"/>
        </w:rPr>
        <w:t>This process is designed to perpetuate itself thanks to a diabolical mechanism whereby debt replicates itself on an ever greater scale, a cycle that can be broken only by cancelling the debt</w:t>
      </w:r>
      <w:r w:rsidRPr="00F66169">
        <w:rPr>
          <w:sz w:val="14"/>
        </w:rPr>
        <w:t>.</w:t>
      </w:r>
      <w:r w:rsidRPr="00F66169">
        <w:rPr>
          <w:sz w:val="12"/>
        </w:rPr>
        <w:t>¶</w:t>
      </w:r>
      <w:r w:rsidRPr="00F66169">
        <w:rPr>
          <w:sz w:val="14"/>
        </w:rPr>
        <w:t xml:space="preserve"> The problem of debt must be examined from a historical perspective while, at the same time, bringing out its legal aspects, particularly its origins as perceived in positive international law, which now sees the debt as illegitimate.</w:t>
      </w:r>
      <w:r w:rsidRPr="00F66169">
        <w:rPr>
          <w:sz w:val="12"/>
        </w:rPr>
        <w:t>¶</w:t>
      </w:r>
      <w:r w:rsidRPr="00F66169">
        <w:rPr>
          <w:sz w:val="14"/>
        </w:rPr>
        <w:t xml:space="preserve"> </w:t>
      </w:r>
      <w:r w:rsidRPr="00F66169">
        <w:rPr>
          <w:sz w:val="14"/>
        </w:rPr>
        <w:lastRenderedPageBreak/>
        <w:t xml:space="preserve">The </w:t>
      </w:r>
      <w:r w:rsidRPr="00F66169">
        <w:rPr>
          <w:rStyle w:val="StyleBoldUnderline"/>
          <w:b w:val="0"/>
        </w:rPr>
        <w:t>developing countries’ debt is partly the result of the unjust transfer to them of the debts of the colonizing States, imposed on the newly independent States when they acceded to international sovereignty</w:t>
      </w:r>
      <w:r w:rsidRPr="00F66169">
        <w:rPr>
          <w:sz w:val="14"/>
        </w:rPr>
        <w:t xml:space="preserve">: in 1960, the external public debt of these countries already amounted to US$ 59 billion. </w:t>
      </w:r>
      <w:r w:rsidRPr="00F66169">
        <w:rPr>
          <w:rStyle w:val="StyleBoldUnderline"/>
          <w:b w:val="0"/>
        </w:rPr>
        <w:t>With</w:t>
      </w:r>
      <w:r w:rsidRPr="00F66169">
        <w:rPr>
          <w:sz w:val="14"/>
        </w:rPr>
        <w:t xml:space="preserve"> the additional strain of an </w:t>
      </w:r>
      <w:r w:rsidRPr="00F66169">
        <w:rPr>
          <w:rStyle w:val="StyleBoldUnderline"/>
          <w:b w:val="0"/>
        </w:rPr>
        <w:t>interest</w:t>
      </w:r>
      <w:r w:rsidRPr="00F66169">
        <w:rPr>
          <w:sz w:val="14"/>
        </w:rPr>
        <w:t xml:space="preserve"> rate unilaterally set at 14 per cent, </w:t>
      </w:r>
      <w:r w:rsidRPr="00F66169">
        <w:rPr>
          <w:rStyle w:val="StyleBoldUnderline"/>
          <w:b w:val="0"/>
        </w:rPr>
        <w:t>this debt increased rapidly</w:t>
      </w:r>
      <w:r w:rsidRPr="00F66169">
        <w:rPr>
          <w:sz w:val="14"/>
        </w:rPr>
        <w:t xml:space="preserve">. </w:t>
      </w:r>
      <w:r w:rsidRPr="00F66169">
        <w:rPr>
          <w:rStyle w:val="StyleBoldUnderline"/>
          <w:b w:val="0"/>
        </w:rPr>
        <w:t>Before they had even had time to organize their economies and get them up and running, the new debtors were already saddled with a heavy burden of debt</w:t>
      </w:r>
      <w:r w:rsidRPr="00F66169">
        <w:rPr>
          <w:sz w:val="14"/>
        </w:rPr>
        <w:t>.</w:t>
      </w:r>
      <w:r w:rsidRPr="00F66169">
        <w:rPr>
          <w:sz w:val="12"/>
        </w:rPr>
        <w:t>¶</w:t>
      </w:r>
      <w:r w:rsidRPr="00F66169">
        <w:rPr>
          <w:sz w:val="14"/>
        </w:rPr>
        <w:t xml:space="preserve"> Thus, for example, the Lester Pearson Commission estimated that by 1977 debt-servicing alone, i.e. the annual repayment of principal and payment of interest, exceeded the gross amount of new lending by 20 per cent in Africa and 30 per cent in Latin America. </w:t>
      </w:r>
      <w:r w:rsidRPr="00F66169">
        <w:rPr>
          <w:sz w:val="12"/>
        </w:rPr>
        <w:t>¶</w:t>
      </w:r>
      <w:r w:rsidRPr="00F66169">
        <w:rPr>
          <w:sz w:val="14"/>
        </w:rPr>
        <w:t xml:space="preserve"> In other words, </w:t>
      </w:r>
      <w:r w:rsidRPr="00F66169">
        <w:rPr>
          <w:rStyle w:val="StyleBoldUnderline"/>
          <w:b w:val="0"/>
        </w:rPr>
        <w:t xml:space="preserve">the new loans that a developing State felt obliged to enter into for development purposes could not be used for development and were not even enough to cover the </w:t>
      </w:r>
      <w:r w:rsidRPr="00F66169">
        <w:rPr>
          <w:rStyle w:val="StyleBoldUnderline"/>
          <w:b w:val="0"/>
          <w:sz w:val="12"/>
        </w:rPr>
        <w:t xml:space="preserve">¶ </w:t>
      </w:r>
      <w:r w:rsidRPr="00F66169">
        <w:rPr>
          <w:rStyle w:val="StyleBoldUnderline"/>
          <w:b w:val="0"/>
        </w:rPr>
        <w:t>servicing of existing debt</w:t>
      </w:r>
      <w:r w:rsidRPr="00F66169">
        <w:rPr>
          <w:sz w:val="14"/>
        </w:rPr>
        <w:t>.</w:t>
      </w:r>
      <w:r w:rsidRPr="00F66169">
        <w:rPr>
          <w:sz w:val="12"/>
        </w:rPr>
        <w:t>¶</w:t>
      </w:r>
      <w:r w:rsidRPr="00F66169">
        <w:rPr>
          <w:sz w:val="14"/>
        </w:rPr>
        <w:t xml:space="preserve"> </w:t>
      </w:r>
      <w:r w:rsidRPr="00F66169">
        <w:rPr>
          <w:rStyle w:val="StyleBoldUnderline"/>
          <w:b w:val="0"/>
        </w:rPr>
        <w:t>Developing States</w:t>
      </w:r>
      <w:r w:rsidRPr="00F66169">
        <w:rPr>
          <w:sz w:val="14"/>
        </w:rPr>
        <w:t xml:space="preserve"> will in future </w:t>
      </w:r>
      <w:r w:rsidRPr="00F66169">
        <w:rPr>
          <w:rStyle w:val="StyleBoldUnderline"/>
          <w:b w:val="0"/>
        </w:rPr>
        <w:t>have regularly to take on new debt</w:t>
      </w:r>
      <w:r w:rsidRPr="00F66169">
        <w:rPr>
          <w:sz w:val="14"/>
        </w:rPr>
        <w:t xml:space="preserve">, not for investment, but </w:t>
      </w:r>
      <w:r w:rsidRPr="00F66169">
        <w:rPr>
          <w:rStyle w:val="StyleBoldUnderline"/>
          <w:b w:val="0"/>
        </w:rPr>
        <w:t>for repayment</w:t>
      </w:r>
      <w:r w:rsidRPr="00F66169">
        <w:rPr>
          <w:sz w:val="14"/>
        </w:rPr>
        <w:t xml:space="preserve">. </w:t>
      </w:r>
      <w:r w:rsidRPr="00F66169">
        <w:rPr>
          <w:rStyle w:val="StyleBoldUnderline"/>
          <w:b w:val="0"/>
        </w:rPr>
        <w:t>This situation is the result of the application of an unjust system of international law</w:t>
      </w:r>
      <w:r w:rsidRPr="00F66169">
        <w:rPr>
          <w:sz w:val="14"/>
        </w:rPr>
        <w:t xml:space="preserve">. The legal order created by the old international society may have appeared neutral or impartial, but in reality it led to failure of the law to intervene, </w:t>
      </w:r>
      <w:r w:rsidRPr="00F66169">
        <w:rPr>
          <w:rStyle w:val="StyleBoldUnderline"/>
          <w:b w:val="0"/>
        </w:rPr>
        <w:t>enabling the strong to crush the weak</w:t>
      </w:r>
      <w:r w:rsidRPr="00F66169">
        <w:rPr>
          <w:sz w:val="14"/>
        </w:rPr>
        <w:t xml:space="preserve">. </w:t>
      </w:r>
      <w:r w:rsidRPr="00F66169">
        <w:rPr>
          <w:rStyle w:val="StyleBoldUnderline"/>
          <w:b w:val="0"/>
        </w:rPr>
        <w:t>It was in fact a permissive legal system, a colonial system institutionalized at the 1885 Conference of Berlin on the Congo</w:t>
      </w:r>
      <w:r w:rsidRPr="00F66169">
        <w:rPr>
          <w:sz w:val="14"/>
        </w:rPr>
        <w:t>.</w:t>
      </w:r>
    </w:p>
    <w:p w:rsidR="0037606C" w:rsidRDefault="0037606C" w:rsidP="00253600">
      <w:pPr>
        <w:rPr>
          <w:sz w:val="14"/>
        </w:rPr>
      </w:pPr>
    </w:p>
    <w:p w:rsidR="0037606C" w:rsidRDefault="0037606C" w:rsidP="0037606C"/>
    <w:p w:rsidR="0037606C" w:rsidRDefault="0037606C" w:rsidP="00253600">
      <w:pPr>
        <w:rPr>
          <w:sz w:val="14"/>
        </w:rPr>
      </w:pPr>
    </w:p>
    <w:p w:rsidR="00253600" w:rsidRPr="00F66169" w:rsidRDefault="00253600" w:rsidP="00253600"/>
    <w:p w:rsidR="001B6980" w:rsidRPr="00F66169" w:rsidRDefault="001B6980" w:rsidP="00D34560"/>
    <w:p w:rsidR="001B6980" w:rsidRDefault="001B6980" w:rsidP="001B6980">
      <w:pPr>
        <w:pStyle w:val="Heading2"/>
      </w:pPr>
    </w:p>
    <w:p w:rsidR="001B6980" w:rsidRDefault="003C26E0" w:rsidP="001B6980">
      <w:pPr>
        <w:pStyle w:val="Heading2"/>
      </w:pPr>
      <w:r>
        <w:lastRenderedPageBreak/>
        <w:t>2AC &amp; Misc.</w:t>
      </w:r>
    </w:p>
    <w:p w:rsidR="001B6980" w:rsidRPr="00F66169" w:rsidRDefault="001B6980" w:rsidP="001B6980"/>
    <w:p w:rsidR="001B6980" w:rsidRPr="00F66169" w:rsidRDefault="001B6980" w:rsidP="001B6980">
      <w:pPr>
        <w:rPr>
          <w:rFonts w:ascii="Times New Roman" w:hAnsi="Times New Roman"/>
          <w:sz w:val="16"/>
          <w:szCs w:val="18"/>
        </w:rPr>
      </w:pPr>
    </w:p>
    <w:p w:rsidR="00253600" w:rsidRDefault="00253600" w:rsidP="00253600">
      <w:pPr>
        <w:pStyle w:val="Heading3"/>
      </w:pPr>
      <w:r>
        <w:lastRenderedPageBreak/>
        <w:t xml:space="preserve">AT: </w:t>
      </w:r>
      <w:r w:rsidR="00BA3FD4">
        <w:t>QPQ</w:t>
      </w:r>
      <w:r>
        <w:t xml:space="preserve"> CP</w:t>
      </w:r>
    </w:p>
    <w:p w:rsidR="00253600" w:rsidRDefault="00253600" w:rsidP="00253600">
      <w:pPr>
        <w:pStyle w:val="Heading4"/>
      </w:pPr>
      <w:r>
        <w:t>Cuba has historically refused to accept conditions for debt relief - they don’t want to risk social-spending cuts</w:t>
      </w:r>
    </w:p>
    <w:p w:rsidR="00253600" w:rsidRPr="00F66169" w:rsidRDefault="00253600" w:rsidP="00253600"/>
    <w:p w:rsidR="00253600" w:rsidRPr="00F66169" w:rsidRDefault="00253600" w:rsidP="00253600">
      <w:pPr>
        <w:rPr>
          <w:rStyle w:val="StyleStyleBold12pt"/>
          <w:b w:val="0"/>
        </w:rPr>
      </w:pPr>
      <w:r w:rsidRPr="00F66169">
        <w:rPr>
          <w:rStyle w:val="StyleStyleBold12pt"/>
          <w:b w:val="0"/>
        </w:rPr>
        <w:t>The Economist ’01</w:t>
      </w:r>
      <w:r w:rsidRPr="00F66169">
        <w:rPr>
          <w:sz w:val="14"/>
        </w:rPr>
        <w:t xml:space="preserve"> The Economist Magazine, May 17 2001 http://www.economist.com/node/624002</w:t>
      </w:r>
    </w:p>
    <w:p w:rsidR="00253600" w:rsidRPr="00F66169" w:rsidRDefault="00253600" w:rsidP="00253600"/>
    <w:p w:rsidR="00253600" w:rsidRPr="00F66169" w:rsidRDefault="00253600" w:rsidP="00253600">
      <w:pPr>
        <w:rPr>
          <w:sz w:val="14"/>
        </w:rPr>
      </w:pPr>
      <w:r w:rsidRPr="00F66169">
        <w:rPr>
          <w:rStyle w:val="StyleBoldUnderline"/>
          <w:b w:val="0"/>
        </w:rPr>
        <w:t>A</w:t>
      </w:r>
      <w:r w:rsidRPr="00F66169">
        <w:rPr>
          <w:sz w:val="14"/>
        </w:rPr>
        <w:t xml:space="preserve"> third </w:t>
      </w:r>
      <w:r w:rsidRPr="00F66169">
        <w:rPr>
          <w:rStyle w:val="StyleBoldUnderline"/>
          <w:b w:val="0"/>
        </w:rPr>
        <w:t>problem concerns Cuba's refusal to accept any conditions in return for debt relief</w:t>
      </w:r>
      <w:r w:rsidRPr="00F66169">
        <w:rPr>
          <w:sz w:val="14"/>
        </w:rPr>
        <w:t xml:space="preserve">. </w:t>
      </w:r>
      <w:r w:rsidRPr="00F66169">
        <w:rPr>
          <w:rStyle w:val="StyleBoldUnderline"/>
          <w:b w:val="0"/>
        </w:rPr>
        <w:t xml:space="preserve">Although Cuba belongs to the World Trade </w:t>
      </w:r>
      <w:proofErr w:type="spellStart"/>
      <w:r w:rsidRPr="00F66169">
        <w:rPr>
          <w:rStyle w:val="StyleBoldUnderline"/>
          <w:b w:val="0"/>
        </w:rPr>
        <w:t>Organisation</w:t>
      </w:r>
      <w:proofErr w:type="spellEnd"/>
      <w:r w:rsidRPr="00F66169">
        <w:rPr>
          <w:rStyle w:val="StyleBoldUnderline"/>
          <w:b w:val="0"/>
        </w:rPr>
        <w:t>, it is not a member of any international lending body</w:t>
      </w:r>
      <w:r w:rsidRPr="00F66169">
        <w:rPr>
          <w:sz w:val="14"/>
        </w:rPr>
        <w:t xml:space="preserve">, such as the IMF or World Bank. Though the government has stuck rigidly to its own target for the fiscal deficit (of less than 3% of GDP), </w:t>
      </w:r>
      <w:proofErr w:type="spellStart"/>
      <w:r w:rsidRPr="00F66169">
        <w:rPr>
          <w:sz w:val="14"/>
        </w:rPr>
        <w:t>Mr</w:t>
      </w:r>
      <w:proofErr w:type="spellEnd"/>
      <w:r w:rsidRPr="00F66169">
        <w:rPr>
          <w:sz w:val="14"/>
        </w:rPr>
        <w:t xml:space="preserve"> </w:t>
      </w:r>
      <w:r w:rsidRPr="00F66169">
        <w:rPr>
          <w:rStyle w:val="StyleBoldUnderline"/>
          <w:b w:val="0"/>
        </w:rPr>
        <w:t>Castro refuses to contemplate any plan that would result in social-spending cuts in a country proud of its education and health systems</w:t>
      </w:r>
      <w:r w:rsidRPr="00F66169">
        <w:rPr>
          <w:sz w:val="14"/>
        </w:rPr>
        <w:t>.</w:t>
      </w:r>
    </w:p>
    <w:p w:rsidR="009D5257" w:rsidRPr="00F66169" w:rsidRDefault="009D5257" w:rsidP="00253600">
      <w:pPr>
        <w:rPr>
          <w:sz w:val="14"/>
        </w:rPr>
      </w:pPr>
    </w:p>
    <w:p w:rsidR="009D5257" w:rsidRPr="00F66169" w:rsidRDefault="009D5257" w:rsidP="00253600">
      <w:pPr>
        <w:rPr>
          <w:sz w:val="14"/>
        </w:rPr>
      </w:pPr>
    </w:p>
    <w:p w:rsidR="009D5257" w:rsidRDefault="00BA3FD4" w:rsidP="009D5257">
      <w:pPr>
        <w:pStyle w:val="Heading4"/>
      </w:pPr>
      <w:r>
        <w:t>Demanding accommodations from Cuba replicates the worst practices of the United Fruit Company— and justified direct military intervention—</w:t>
      </w:r>
    </w:p>
    <w:p w:rsidR="009D5257" w:rsidRPr="00F66169" w:rsidRDefault="009D5257" w:rsidP="009D5257">
      <w:pPr>
        <w:rPr>
          <w:sz w:val="14"/>
        </w:rPr>
      </w:pPr>
      <w:proofErr w:type="spellStart"/>
      <w:r w:rsidRPr="00F66169">
        <w:rPr>
          <w:rStyle w:val="StyleStyleBold12pt"/>
          <w:b w:val="0"/>
        </w:rPr>
        <w:t>Bucheli</w:t>
      </w:r>
      <w:proofErr w:type="spellEnd"/>
      <w:r w:rsidRPr="00F66169">
        <w:rPr>
          <w:sz w:val="14"/>
        </w:rPr>
        <w:t>, Marcelo. 20</w:t>
      </w:r>
      <w:r w:rsidRPr="00F66169">
        <w:rPr>
          <w:rStyle w:val="StyleStyleBold12pt"/>
          <w:b w:val="0"/>
        </w:rPr>
        <w:t>06</w:t>
      </w:r>
      <w:r w:rsidRPr="00F66169">
        <w:rPr>
          <w:sz w:val="14"/>
        </w:rPr>
        <w:t>. Associate Professor Department of Business Administration University of Illinois at Urbana-Champaign “Good dictator, bad dictator: United Fruit Company and</w:t>
      </w:r>
      <w:r w:rsidRPr="00F66169">
        <w:rPr>
          <w:sz w:val="12"/>
        </w:rPr>
        <w:t>¶</w:t>
      </w:r>
      <w:r w:rsidRPr="00F66169">
        <w:rPr>
          <w:sz w:val="14"/>
        </w:rPr>
        <w:t xml:space="preserve"> Economic Nationalism in Central America in the Twentieth Century” </w:t>
      </w:r>
      <w:hyperlink r:id="rId14" w:history="1">
        <w:r w:rsidRPr="00F66169">
          <w:rPr>
            <w:rStyle w:val="Hyperlink"/>
            <w:sz w:val="14"/>
          </w:rPr>
          <w:t>http://www.business.illinois.edu/Working_Papers/papers/06-0115.pdf</w:t>
        </w:r>
      </w:hyperlink>
    </w:p>
    <w:p w:rsidR="009D5257" w:rsidRPr="00F66169" w:rsidRDefault="009D5257" w:rsidP="009D5257"/>
    <w:p w:rsidR="009D5257" w:rsidRPr="00F66169" w:rsidRDefault="009D5257" w:rsidP="009D5257">
      <w:pPr>
        <w:rPr>
          <w:sz w:val="10"/>
        </w:rPr>
      </w:pPr>
      <w:r w:rsidRPr="00F66169">
        <w:rPr>
          <w:rStyle w:val="StyleBoldUnderline"/>
          <w:b w:val="0"/>
        </w:rPr>
        <w:t xml:space="preserve">By the 1930s United Fruit had consolidated its power as the world’s major banana </w:t>
      </w:r>
      <w:r w:rsidRPr="00F66169">
        <w:rPr>
          <w:rStyle w:val="StyleBoldUnderline"/>
          <w:b w:val="0"/>
          <w:sz w:val="12"/>
        </w:rPr>
        <w:t>¶</w:t>
      </w:r>
      <w:r w:rsidRPr="00F66169">
        <w:rPr>
          <w:rStyle w:val="StyleBoldUnderline"/>
          <w:b w:val="0"/>
        </w:rPr>
        <w:t xml:space="preserve"> producing and marketing company.</w:t>
      </w:r>
      <w:r w:rsidRPr="00F66169">
        <w:rPr>
          <w:sz w:val="10"/>
        </w:rPr>
        <w:t xml:space="preserve"> The company, established in 1900 after the merger of several banana, steamship, and railroad companies eliminated all its competitors </w:t>
      </w:r>
      <w:r w:rsidRPr="00F66169">
        <w:rPr>
          <w:sz w:val="12"/>
        </w:rPr>
        <w:t>¶</w:t>
      </w:r>
      <w:r w:rsidRPr="00F66169">
        <w:rPr>
          <w:sz w:val="10"/>
        </w:rPr>
        <w:t xml:space="preserve"> through aggressive acquisitions or merciless price wars. </w:t>
      </w:r>
      <w:r w:rsidRPr="00F66169">
        <w:rPr>
          <w:rStyle w:val="StyleBoldUnderline"/>
          <w:b w:val="0"/>
        </w:rPr>
        <w:t xml:space="preserve">From the 1920s, United Fruit </w:t>
      </w:r>
      <w:r w:rsidRPr="00F66169">
        <w:rPr>
          <w:rStyle w:val="StyleBoldUnderline"/>
          <w:b w:val="0"/>
          <w:sz w:val="12"/>
        </w:rPr>
        <w:t>¶</w:t>
      </w:r>
      <w:r w:rsidRPr="00F66169">
        <w:rPr>
          <w:rStyle w:val="StyleBoldUnderline"/>
          <w:b w:val="0"/>
        </w:rPr>
        <w:t xml:space="preserve"> controlled more than 70 per cent of the banana business</w:t>
      </w:r>
      <w:r w:rsidRPr="00F66169">
        <w:rPr>
          <w:sz w:val="10"/>
        </w:rPr>
        <w:t xml:space="preserve"> followed far behind by the New </w:t>
      </w:r>
      <w:r w:rsidRPr="00F66169">
        <w:rPr>
          <w:sz w:val="12"/>
        </w:rPr>
        <w:t>¶</w:t>
      </w:r>
      <w:r w:rsidRPr="00F66169">
        <w:rPr>
          <w:sz w:val="10"/>
        </w:rPr>
        <w:t xml:space="preserve"> Orleans-based Standard Fruit Company. </w:t>
      </w:r>
      <w:r w:rsidRPr="00F66169">
        <w:rPr>
          <w:sz w:val="12"/>
        </w:rPr>
        <w:t>¶</w:t>
      </w:r>
      <w:r w:rsidRPr="00F66169">
        <w:rPr>
          <w:sz w:val="10"/>
        </w:rPr>
        <w:t xml:space="preserve"> </w:t>
      </w:r>
      <w:r w:rsidRPr="00F66169">
        <w:rPr>
          <w:rStyle w:val="StyleBoldUnderline"/>
          <w:b w:val="0"/>
        </w:rPr>
        <w:t xml:space="preserve">United Fruit created its “Banana Empire” during times of unchallenged American </w:t>
      </w:r>
      <w:r w:rsidRPr="00F66169">
        <w:rPr>
          <w:rStyle w:val="StyleBoldUnderline"/>
          <w:b w:val="0"/>
          <w:sz w:val="12"/>
        </w:rPr>
        <w:t>¶</w:t>
      </w:r>
      <w:r w:rsidRPr="00F66169">
        <w:rPr>
          <w:rStyle w:val="StyleBoldUnderline"/>
          <w:b w:val="0"/>
        </w:rPr>
        <w:t xml:space="preserve"> political supremacy in the Caribbean. In the early 20th century, the Central American and </w:t>
      </w:r>
      <w:r w:rsidRPr="00F66169">
        <w:rPr>
          <w:rStyle w:val="StyleBoldUnderline"/>
          <w:b w:val="0"/>
          <w:sz w:val="12"/>
        </w:rPr>
        <w:t>¶</w:t>
      </w:r>
      <w:r w:rsidRPr="00F66169">
        <w:rPr>
          <w:rStyle w:val="StyleBoldUnderline"/>
          <w:b w:val="0"/>
        </w:rPr>
        <w:t xml:space="preserve"> Caribbean countries gradually fell under the American economic and political sphere </w:t>
      </w:r>
      <w:r w:rsidRPr="00F66169">
        <w:rPr>
          <w:sz w:val="12"/>
        </w:rPr>
        <w:t>¶</w:t>
      </w:r>
      <w:r w:rsidRPr="00F66169">
        <w:rPr>
          <w:sz w:val="10"/>
        </w:rPr>
        <w:t xml:space="preserve"> after the US paid some of these countries’ foreign debt with European powers, some of </w:t>
      </w:r>
      <w:r w:rsidRPr="00F66169">
        <w:rPr>
          <w:sz w:val="12"/>
        </w:rPr>
        <w:t>¶</w:t>
      </w:r>
      <w:r w:rsidRPr="00F66169">
        <w:rPr>
          <w:sz w:val="10"/>
        </w:rPr>
        <w:t xml:space="preserve"> the secured with customs collections. This operation shifted the region from the sterling </w:t>
      </w:r>
      <w:r w:rsidRPr="00F66169">
        <w:rPr>
          <w:sz w:val="12"/>
        </w:rPr>
        <w:t>¶</w:t>
      </w:r>
      <w:r w:rsidRPr="00F66169">
        <w:rPr>
          <w:sz w:val="10"/>
        </w:rPr>
        <w:t xml:space="preserve"> area into the dollar area, securing US economic </w:t>
      </w:r>
      <w:proofErr w:type="spellStart"/>
      <w:r w:rsidRPr="00F66169">
        <w:rPr>
          <w:sz w:val="10"/>
        </w:rPr>
        <w:t>hegemony.xii</w:t>
      </w:r>
      <w:proofErr w:type="spellEnd"/>
      <w:r w:rsidRPr="00F66169">
        <w:rPr>
          <w:sz w:val="10"/>
        </w:rPr>
        <w:t xml:space="preserve"> In their reports on Central </w:t>
      </w:r>
      <w:r w:rsidRPr="00F66169">
        <w:rPr>
          <w:sz w:val="12"/>
        </w:rPr>
        <w:t>¶</w:t>
      </w:r>
      <w:r w:rsidRPr="00F66169">
        <w:rPr>
          <w:sz w:val="10"/>
        </w:rPr>
        <w:t xml:space="preserve"> America, the British could not avoid acknowledging their lack of power to deter the </w:t>
      </w:r>
      <w:r w:rsidRPr="00F66169">
        <w:rPr>
          <w:sz w:val="12"/>
        </w:rPr>
        <w:t>¶</w:t>
      </w:r>
      <w:r w:rsidRPr="00F66169">
        <w:rPr>
          <w:sz w:val="10"/>
        </w:rPr>
        <w:t xml:space="preserve"> increasing American influence in the </w:t>
      </w:r>
      <w:proofErr w:type="spellStart"/>
      <w:r w:rsidRPr="00F66169">
        <w:rPr>
          <w:sz w:val="10"/>
        </w:rPr>
        <w:t>region.xiii</w:t>
      </w:r>
      <w:proofErr w:type="spellEnd"/>
      <w:r w:rsidRPr="00F66169">
        <w:rPr>
          <w:sz w:val="10"/>
        </w:rPr>
        <w:t xml:space="preserve"> In addition in 1907, the US organized a </w:t>
      </w:r>
      <w:r w:rsidRPr="00F66169">
        <w:rPr>
          <w:sz w:val="12"/>
        </w:rPr>
        <w:t>¶</w:t>
      </w:r>
      <w:r w:rsidRPr="00F66169">
        <w:rPr>
          <w:sz w:val="10"/>
        </w:rPr>
        <w:t xml:space="preserve"> conference in Washington where the Central American republics signed the General </w:t>
      </w:r>
      <w:r w:rsidRPr="00F66169">
        <w:rPr>
          <w:sz w:val="12"/>
        </w:rPr>
        <w:t>¶</w:t>
      </w:r>
      <w:r w:rsidRPr="00F66169">
        <w:rPr>
          <w:sz w:val="10"/>
        </w:rPr>
        <w:t xml:space="preserve"> Treaty of Peace and Amity in which the countries committed themselves to nonintervention in their neighbors affairs, constitutional reforms prohibiting re-elections, and </w:t>
      </w:r>
      <w:r w:rsidRPr="00F66169">
        <w:rPr>
          <w:sz w:val="12"/>
        </w:rPr>
        <w:t>¶</w:t>
      </w:r>
      <w:r w:rsidRPr="00F66169">
        <w:rPr>
          <w:sz w:val="10"/>
        </w:rPr>
        <w:t xml:space="preserve"> non-recognition of non-elected </w:t>
      </w:r>
      <w:proofErr w:type="spellStart"/>
      <w:r w:rsidRPr="00F66169">
        <w:rPr>
          <w:sz w:val="10"/>
        </w:rPr>
        <w:t>governments.xiv</w:t>
      </w:r>
      <w:proofErr w:type="spellEnd"/>
      <w:r w:rsidRPr="00F66169">
        <w:rPr>
          <w:sz w:val="10"/>
        </w:rPr>
        <w:t xml:space="preserve"> Although the democratic elements of the </w:t>
      </w:r>
      <w:r w:rsidRPr="00F66169">
        <w:rPr>
          <w:sz w:val="12"/>
        </w:rPr>
        <w:t>¶</w:t>
      </w:r>
      <w:r w:rsidRPr="00F66169">
        <w:rPr>
          <w:sz w:val="10"/>
        </w:rPr>
        <w:t xml:space="preserve"> treaty were largely ignored, it consolidated the US position as the only power in the </w:t>
      </w:r>
      <w:r w:rsidRPr="00F66169">
        <w:rPr>
          <w:sz w:val="12"/>
        </w:rPr>
        <w:t>¶</w:t>
      </w:r>
      <w:r w:rsidRPr="00F66169">
        <w:rPr>
          <w:sz w:val="10"/>
        </w:rPr>
        <w:t xml:space="preserve"> Caribbean Basin. </w:t>
      </w:r>
      <w:r w:rsidRPr="00F66169">
        <w:rPr>
          <w:sz w:val="12"/>
        </w:rPr>
        <w:t>¶</w:t>
      </w:r>
      <w:r w:rsidRPr="00F66169">
        <w:rPr>
          <w:rStyle w:val="StyleBoldUnderline"/>
          <w:b w:val="0"/>
        </w:rPr>
        <w:t xml:space="preserve"> </w:t>
      </w:r>
      <w:r w:rsidRPr="00BA3FD4">
        <w:rPr>
          <w:rStyle w:val="StyleBoldUnderline"/>
        </w:rPr>
        <w:t xml:space="preserve">The overwhelming American dominance in the region led the Central American </w:t>
      </w:r>
      <w:r w:rsidRPr="00BA3FD4">
        <w:rPr>
          <w:rStyle w:val="StyleBoldUnderline"/>
          <w:sz w:val="12"/>
        </w:rPr>
        <w:t>¶</w:t>
      </w:r>
      <w:r w:rsidRPr="00BA3FD4">
        <w:rPr>
          <w:rStyle w:val="StyleBoldUnderline"/>
        </w:rPr>
        <w:t xml:space="preserve"> politicians to follow an accommodating policy towards the United States</w:t>
      </w:r>
      <w:r w:rsidRPr="00F66169">
        <w:rPr>
          <w:rStyle w:val="StyleBoldUnderline"/>
          <w:b w:val="0"/>
        </w:rPr>
        <w:t xml:space="preserve">. </w:t>
      </w:r>
      <w:r w:rsidRPr="00BA3FD4">
        <w:rPr>
          <w:rStyle w:val="StyleBoldUnderline"/>
        </w:rPr>
        <w:t xml:space="preserve">The different </w:t>
      </w:r>
      <w:r w:rsidRPr="00BA3FD4">
        <w:rPr>
          <w:rStyle w:val="StyleBoldUnderline"/>
          <w:sz w:val="12"/>
        </w:rPr>
        <w:t>¶</w:t>
      </w:r>
      <w:r w:rsidRPr="00BA3FD4">
        <w:rPr>
          <w:rStyle w:val="StyleBoldUnderline"/>
        </w:rPr>
        <w:t xml:space="preserve"> republics </w:t>
      </w:r>
      <w:r w:rsidRPr="00BA3FD4">
        <w:rPr>
          <w:rStyle w:val="Emphasis"/>
          <w:b/>
        </w:rPr>
        <w:t>competed for an American approval</w:t>
      </w:r>
      <w:r w:rsidRPr="00BA3FD4">
        <w:rPr>
          <w:rStyle w:val="StyleBoldUnderline"/>
        </w:rPr>
        <w:t xml:space="preserve"> by repressing left-wing opposition or </w:t>
      </w:r>
      <w:r w:rsidRPr="00BA3FD4">
        <w:rPr>
          <w:rStyle w:val="StyleBoldUnderline"/>
          <w:sz w:val="12"/>
        </w:rPr>
        <w:t>¶</w:t>
      </w:r>
      <w:r w:rsidRPr="00BA3FD4">
        <w:rPr>
          <w:rStyle w:val="StyleBoldUnderline"/>
        </w:rPr>
        <w:t xml:space="preserve"> blocking any social reform that would threaten the privileges of the traditional upper </w:t>
      </w:r>
      <w:r w:rsidRPr="00BA3FD4">
        <w:rPr>
          <w:rStyle w:val="StyleBoldUnderline"/>
          <w:sz w:val="12"/>
        </w:rPr>
        <w:t>¶</w:t>
      </w:r>
      <w:r w:rsidRPr="00BA3FD4">
        <w:rPr>
          <w:rStyle w:val="StyleBoldUnderline"/>
        </w:rPr>
        <w:t xml:space="preserve"> classes, while at the same time opened their doors to American investment.</w:t>
      </w:r>
      <w:r w:rsidRPr="00F66169">
        <w:rPr>
          <w:rStyle w:val="StyleBoldUnderline"/>
          <w:b w:val="0"/>
        </w:rPr>
        <w:t xml:space="preserve"> </w:t>
      </w:r>
      <w:r w:rsidRPr="00F66169">
        <w:rPr>
          <w:rStyle w:val="Emphasis"/>
          <w:b/>
        </w:rPr>
        <w:t xml:space="preserve">This political model of accommodation inevitably led to the creation of repressive regimes and poor </w:t>
      </w:r>
      <w:r w:rsidRPr="00F66169">
        <w:rPr>
          <w:rStyle w:val="Emphasis"/>
          <w:b/>
          <w:sz w:val="12"/>
        </w:rPr>
        <w:t>¶</w:t>
      </w:r>
      <w:r w:rsidRPr="00F66169">
        <w:rPr>
          <w:rStyle w:val="Emphasis"/>
          <w:b/>
        </w:rPr>
        <w:t xml:space="preserve"> economic conditions for the majority of the </w:t>
      </w:r>
      <w:proofErr w:type="spellStart"/>
      <w:r w:rsidRPr="00F66169">
        <w:rPr>
          <w:rStyle w:val="Emphasis"/>
          <w:b/>
        </w:rPr>
        <w:t>population.</w:t>
      </w:r>
      <w:r w:rsidRPr="00F66169">
        <w:rPr>
          <w:rStyle w:val="StyleBoldUnderline"/>
          <w:b w:val="0"/>
        </w:rPr>
        <w:t>xv</w:t>
      </w:r>
      <w:proofErr w:type="spellEnd"/>
      <w:r w:rsidRPr="00F66169">
        <w:rPr>
          <w:rStyle w:val="StyleBoldUnderline"/>
          <w:b w:val="0"/>
          <w:sz w:val="12"/>
        </w:rPr>
        <w:t>¶</w:t>
      </w:r>
      <w:r w:rsidRPr="00F66169">
        <w:rPr>
          <w:rStyle w:val="StyleBoldUnderline"/>
          <w:b w:val="0"/>
        </w:rPr>
        <w:t xml:space="preserve"> </w:t>
      </w:r>
      <w:r w:rsidRPr="00BA3FD4">
        <w:rPr>
          <w:rStyle w:val="StyleBoldUnderline"/>
        </w:rPr>
        <w:t xml:space="preserve">United States also achieved its political preeminence in Central America by direct </w:t>
      </w:r>
      <w:r w:rsidRPr="00BA3FD4">
        <w:rPr>
          <w:rStyle w:val="StyleBoldUnderline"/>
          <w:sz w:val="12"/>
        </w:rPr>
        <w:t>¶</w:t>
      </w:r>
      <w:r w:rsidRPr="00BA3FD4">
        <w:rPr>
          <w:rStyle w:val="StyleBoldUnderline"/>
        </w:rPr>
        <w:t xml:space="preserve"> military intervention</w:t>
      </w:r>
      <w:r w:rsidRPr="00F66169">
        <w:rPr>
          <w:rStyle w:val="StyleBoldUnderline"/>
          <w:b w:val="0"/>
        </w:rPr>
        <w:t xml:space="preserve">. Whenever one of the American ally regimes or American interests </w:t>
      </w:r>
      <w:r w:rsidRPr="00F66169">
        <w:rPr>
          <w:rStyle w:val="StyleBoldUnderline"/>
          <w:b w:val="0"/>
          <w:sz w:val="12"/>
        </w:rPr>
        <w:t>¶</w:t>
      </w:r>
      <w:r w:rsidRPr="00F66169">
        <w:rPr>
          <w:rStyle w:val="StyleBoldUnderline"/>
          <w:b w:val="0"/>
        </w:rPr>
        <w:t xml:space="preserve"> was in danger, the US did not dither about sending its armed forces, without fearing </w:t>
      </w:r>
      <w:r w:rsidRPr="00F66169">
        <w:rPr>
          <w:rStyle w:val="StyleBoldUnderline"/>
          <w:b w:val="0"/>
          <w:sz w:val="12"/>
        </w:rPr>
        <w:t>¶</w:t>
      </w:r>
      <w:r w:rsidRPr="00F66169">
        <w:rPr>
          <w:rStyle w:val="StyleBoldUnderline"/>
          <w:b w:val="0"/>
        </w:rPr>
        <w:t xml:space="preserve"> serious confrontation. Before 1945, the US had already invaded</w:t>
      </w:r>
      <w:r w:rsidRPr="00F66169">
        <w:rPr>
          <w:sz w:val="10"/>
        </w:rPr>
        <w:t xml:space="preserve"> Honduras (1903, 1907, </w:t>
      </w:r>
      <w:r w:rsidRPr="00F66169">
        <w:rPr>
          <w:sz w:val="12"/>
        </w:rPr>
        <w:t>¶</w:t>
      </w:r>
      <w:r w:rsidRPr="00F66169">
        <w:rPr>
          <w:sz w:val="10"/>
        </w:rPr>
        <w:t xml:space="preserve"> 1912, 1919, 1924), the Dominican Republic (1903, 1914, 1916), Haiti (1914, 1915), </w:t>
      </w:r>
      <w:r w:rsidRPr="00F66169">
        <w:rPr>
          <w:sz w:val="12"/>
        </w:rPr>
        <w:t>¶</w:t>
      </w:r>
      <w:r w:rsidRPr="00F66169">
        <w:rPr>
          <w:sz w:val="10"/>
        </w:rPr>
        <w:t xml:space="preserve"> Nicaragua (1907, 1909, 1915), </w:t>
      </w:r>
      <w:r w:rsidRPr="00F66169">
        <w:rPr>
          <w:rStyle w:val="StyleBoldUnderline"/>
          <w:b w:val="0"/>
        </w:rPr>
        <w:t>Cuba (1906, 1912, 1917)</w:t>
      </w:r>
      <w:r w:rsidRPr="00F66169">
        <w:rPr>
          <w:sz w:val="10"/>
        </w:rPr>
        <w:t xml:space="preserve">, Panama (1912, 1918, 1925), </w:t>
      </w:r>
      <w:r w:rsidRPr="00F66169">
        <w:rPr>
          <w:sz w:val="12"/>
        </w:rPr>
        <w:t>¶</w:t>
      </w:r>
      <w:r w:rsidRPr="00F66169">
        <w:rPr>
          <w:sz w:val="10"/>
        </w:rPr>
        <w:t xml:space="preserve"> Guatemala (1920), and El Salvador (1932).xvi </w:t>
      </w:r>
      <w:r w:rsidRPr="00F66169">
        <w:rPr>
          <w:rStyle w:val="StyleBoldUnderline"/>
          <w:b w:val="0"/>
        </w:rPr>
        <w:t xml:space="preserve">The Caribbean had become an American </w:t>
      </w:r>
      <w:r w:rsidRPr="00F66169">
        <w:rPr>
          <w:rStyle w:val="StyleBoldUnderline"/>
          <w:b w:val="0"/>
          <w:sz w:val="12"/>
        </w:rPr>
        <w:t>¶</w:t>
      </w:r>
      <w:r w:rsidRPr="00F66169">
        <w:rPr>
          <w:rStyle w:val="StyleBoldUnderline"/>
          <w:b w:val="0"/>
        </w:rPr>
        <w:t xml:space="preserve"> Mare Nostrum giving the US companies the confidence to expand their business in that </w:t>
      </w:r>
      <w:r w:rsidRPr="00F66169">
        <w:rPr>
          <w:rStyle w:val="StyleBoldUnderline"/>
          <w:b w:val="0"/>
          <w:sz w:val="12"/>
        </w:rPr>
        <w:t>¶</w:t>
      </w:r>
      <w:r w:rsidRPr="00F66169">
        <w:rPr>
          <w:rStyle w:val="StyleBoldUnderline"/>
          <w:b w:val="0"/>
        </w:rPr>
        <w:t xml:space="preserve"> region. </w:t>
      </w:r>
      <w:r w:rsidRPr="00F66169">
        <w:rPr>
          <w:rStyle w:val="StyleBoldUnderline"/>
          <w:b w:val="0"/>
          <w:sz w:val="12"/>
        </w:rPr>
        <w:t>¶</w:t>
      </w:r>
      <w:r w:rsidRPr="00F66169">
        <w:rPr>
          <w:rStyle w:val="StyleBoldUnderline"/>
          <w:b w:val="0"/>
        </w:rPr>
        <w:t xml:space="preserve"> The political process that assured the American political domination in Central </w:t>
      </w:r>
      <w:r w:rsidRPr="00F66169">
        <w:rPr>
          <w:rStyle w:val="StyleBoldUnderline"/>
          <w:b w:val="0"/>
          <w:sz w:val="12"/>
        </w:rPr>
        <w:t>¶</w:t>
      </w:r>
      <w:r w:rsidRPr="00F66169">
        <w:rPr>
          <w:rStyle w:val="StyleBoldUnderline"/>
          <w:b w:val="0"/>
        </w:rPr>
        <w:t xml:space="preserve"> America and the Caribbean was done simultaneously to what Mira Wilkins calls the </w:t>
      </w:r>
      <w:r w:rsidRPr="00F66169">
        <w:rPr>
          <w:rStyle w:val="StyleBoldUnderline"/>
          <w:b w:val="0"/>
          <w:sz w:val="12"/>
        </w:rPr>
        <w:t>¶</w:t>
      </w:r>
      <w:r w:rsidRPr="00F66169">
        <w:rPr>
          <w:rStyle w:val="StyleBoldUnderline"/>
          <w:b w:val="0"/>
        </w:rPr>
        <w:t xml:space="preserve"> “spillover” of American companies into that region.</w:t>
      </w:r>
      <w:r w:rsidRPr="00F66169">
        <w:rPr>
          <w:sz w:val="10"/>
        </w:rPr>
        <w:t xml:space="preserve"> According to Wilkins, after the </w:t>
      </w:r>
      <w:r w:rsidRPr="00F66169">
        <w:rPr>
          <w:sz w:val="12"/>
        </w:rPr>
        <w:t>¶</w:t>
      </w:r>
      <w:r w:rsidRPr="00F66169">
        <w:rPr>
          <w:sz w:val="10"/>
        </w:rPr>
        <w:t xml:space="preserve"> Spanish-American war (1898), the American companies started operating in Mexico, </w:t>
      </w:r>
      <w:r w:rsidRPr="00F66169">
        <w:rPr>
          <w:sz w:val="12"/>
        </w:rPr>
        <w:t>¶</w:t>
      </w:r>
      <w:r w:rsidRPr="00F66169">
        <w:rPr>
          <w:sz w:val="10"/>
        </w:rPr>
        <w:t xml:space="preserve"> Central America, and the Caribbean as if they were natural extensions of the United </w:t>
      </w:r>
      <w:r w:rsidRPr="00F66169">
        <w:rPr>
          <w:sz w:val="12"/>
        </w:rPr>
        <w:t>¶</w:t>
      </w:r>
      <w:r w:rsidRPr="00F66169">
        <w:rPr>
          <w:sz w:val="10"/>
        </w:rPr>
        <w:t xml:space="preserve"> </w:t>
      </w:r>
      <w:proofErr w:type="spellStart"/>
      <w:r w:rsidRPr="00F66169">
        <w:rPr>
          <w:sz w:val="10"/>
        </w:rPr>
        <w:t>States.xvii</w:t>
      </w:r>
      <w:proofErr w:type="spellEnd"/>
      <w:r w:rsidRPr="00F66169">
        <w:rPr>
          <w:sz w:val="10"/>
        </w:rPr>
        <w:t xml:space="preserve"> In addition to these favorable political conditions, United Fruit enjoyed an </w:t>
      </w:r>
      <w:r w:rsidRPr="00F66169">
        <w:rPr>
          <w:sz w:val="12"/>
        </w:rPr>
        <w:t>¶</w:t>
      </w:r>
      <w:r w:rsidRPr="00F66169">
        <w:rPr>
          <w:sz w:val="10"/>
        </w:rPr>
        <w:t xml:space="preserve"> ever-growing demand for bananas in a tariff free system in the US that encouraged </w:t>
      </w:r>
      <w:r w:rsidRPr="00F66169">
        <w:rPr>
          <w:sz w:val="12"/>
        </w:rPr>
        <w:t>¶</w:t>
      </w:r>
      <w:r w:rsidRPr="00F66169">
        <w:rPr>
          <w:sz w:val="10"/>
        </w:rPr>
        <w:t xml:space="preserve"> increasing investments in the producing </w:t>
      </w:r>
      <w:proofErr w:type="spellStart"/>
      <w:r w:rsidRPr="00F66169">
        <w:rPr>
          <w:sz w:val="10"/>
        </w:rPr>
        <w:t>areas.xviii</w:t>
      </w:r>
      <w:proofErr w:type="spellEnd"/>
    </w:p>
    <w:p w:rsidR="009D5257" w:rsidRPr="00F66169" w:rsidRDefault="009D5257" w:rsidP="00253600">
      <w:pPr>
        <w:rPr>
          <w:sz w:val="14"/>
        </w:rPr>
      </w:pPr>
    </w:p>
    <w:p w:rsidR="00A91C39" w:rsidRDefault="00A91C39" w:rsidP="00A91C39">
      <w:pPr>
        <w:pStyle w:val="Heading3"/>
      </w:pPr>
      <w:r>
        <w:lastRenderedPageBreak/>
        <w:t>AT: Eliminate Claims Entirely CP</w:t>
      </w:r>
    </w:p>
    <w:p w:rsidR="00A91C39" w:rsidRDefault="00A91C39" w:rsidP="00A91C39"/>
    <w:p w:rsidR="00A91C39" w:rsidRDefault="00A91C39" w:rsidP="00A91C39">
      <w:pPr>
        <w:pStyle w:val="Heading4"/>
      </w:pPr>
      <w:r>
        <w:t>Perm – the CP is simply an instance of the plan – you can reduce to zero</w:t>
      </w:r>
    </w:p>
    <w:p w:rsidR="00A91C39" w:rsidRDefault="00A91C39" w:rsidP="00A91C39">
      <w:r w:rsidRPr="00A91C39">
        <w:rPr>
          <w:rStyle w:val="StyleStyleBold12pt"/>
        </w:rPr>
        <w:t>American Heritage Dictionary</w:t>
      </w:r>
      <w:r>
        <w:t xml:space="preserve"> </w:t>
      </w:r>
      <w:r w:rsidRPr="00A91C39">
        <w:t>http://www.answers.com/topic/zero</w:t>
      </w:r>
    </w:p>
    <w:p w:rsidR="00A91C39" w:rsidRDefault="00A91C39" w:rsidP="00A91C39">
      <w:r>
        <w:t>zero out</w:t>
      </w:r>
    </w:p>
    <w:p w:rsidR="00A91C39" w:rsidRDefault="00A91C39" w:rsidP="00A91C39">
      <w:r>
        <w:t>To eliminate (a budget or budget item) by cutting off funding.</w:t>
      </w:r>
    </w:p>
    <w:p w:rsidR="00A91C39" w:rsidRDefault="00A91C39" w:rsidP="00A91C39">
      <w:r w:rsidRPr="00A91C39">
        <w:rPr>
          <w:b/>
          <w:u w:val="single"/>
        </w:rPr>
        <w:t>To reduce to zero</w:t>
      </w:r>
      <w:r>
        <w:t>.</w:t>
      </w:r>
    </w:p>
    <w:p w:rsidR="001B6980" w:rsidRPr="00F66169" w:rsidRDefault="001B6980" w:rsidP="001B6980">
      <w:pPr>
        <w:rPr>
          <w:rFonts w:ascii="Times New Roman" w:hAnsi="Times New Roman"/>
          <w:sz w:val="16"/>
          <w:szCs w:val="18"/>
        </w:rPr>
      </w:pPr>
    </w:p>
    <w:p w:rsidR="001B6980" w:rsidRPr="00F66169" w:rsidRDefault="00BA3FD4" w:rsidP="00BA3FD4">
      <w:pPr>
        <w:pStyle w:val="Heading3"/>
      </w:pPr>
      <w:r>
        <w:lastRenderedPageBreak/>
        <w:t>AT: Radical Anti-Capitalist Alternatives</w:t>
      </w:r>
    </w:p>
    <w:p w:rsidR="00BA3FD4" w:rsidRDefault="00BA3FD4" w:rsidP="00BA3FD4">
      <w:pPr>
        <w:pStyle w:val="Heading4"/>
      </w:pPr>
      <w:r>
        <w:t>Perm – Do Both – the 1AC carries on the proletariat fight against foreign corporations stretching back to the colonial period</w:t>
      </w:r>
    </w:p>
    <w:p w:rsidR="00BA3FD4" w:rsidRPr="00F66169" w:rsidRDefault="00BA3FD4" w:rsidP="00BA3FD4"/>
    <w:p w:rsidR="00BA3FD4" w:rsidRPr="00F66169" w:rsidRDefault="00BA3FD4" w:rsidP="00BA3FD4">
      <w:pPr>
        <w:rPr>
          <w:rFonts w:ascii="Times New Roman" w:hAnsi="Times New Roman"/>
          <w:sz w:val="14"/>
          <w:szCs w:val="18"/>
        </w:rPr>
      </w:pPr>
      <w:proofErr w:type="spellStart"/>
      <w:r w:rsidRPr="00F66169">
        <w:rPr>
          <w:rStyle w:val="StyleStyleBold12pt"/>
          <w:b w:val="0"/>
        </w:rPr>
        <w:t>Huizer</w:t>
      </w:r>
      <w:proofErr w:type="spellEnd"/>
      <w:r w:rsidRPr="00F66169">
        <w:rPr>
          <w:rStyle w:val="StyleStyleBold12pt"/>
          <w:b w:val="0"/>
        </w:rPr>
        <w:t xml:space="preserve"> 78</w:t>
      </w:r>
      <w:r w:rsidRPr="00F66169">
        <w:rPr>
          <w:sz w:val="14"/>
        </w:rPr>
        <w:t xml:space="preserve"> – </w:t>
      </w:r>
      <w:proofErr w:type="spellStart"/>
      <w:r w:rsidRPr="00F66169">
        <w:rPr>
          <w:rFonts w:ascii="Times New Roman" w:hAnsi="Times New Roman"/>
          <w:sz w:val="14"/>
          <w:szCs w:val="18"/>
        </w:rPr>
        <w:t>Gerrit</w:t>
      </w:r>
      <w:proofErr w:type="spellEnd"/>
      <w:r w:rsidRPr="00F66169">
        <w:rPr>
          <w:rFonts w:ascii="Times New Roman" w:hAnsi="Times New Roman"/>
          <w:sz w:val="14"/>
          <w:szCs w:val="18"/>
        </w:rPr>
        <w:t xml:space="preserve"> </w:t>
      </w:r>
      <w:proofErr w:type="spellStart"/>
      <w:r w:rsidRPr="00F66169">
        <w:rPr>
          <w:rFonts w:ascii="Times New Roman" w:hAnsi="Times New Roman"/>
          <w:sz w:val="14"/>
          <w:szCs w:val="18"/>
        </w:rPr>
        <w:t>Huizer</w:t>
      </w:r>
      <w:proofErr w:type="spellEnd"/>
      <w:r w:rsidRPr="00F66169">
        <w:rPr>
          <w:rFonts w:ascii="Times New Roman" w:hAnsi="Times New Roman"/>
          <w:sz w:val="14"/>
          <w:szCs w:val="18"/>
        </w:rPr>
        <w:t xml:space="preserve">, </w:t>
      </w:r>
      <w:r w:rsidRPr="00F66169">
        <w:rPr>
          <w:rFonts w:ascii="Times New Roman" w:hAnsi="Times New Roman"/>
          <w:color w:val="181818"/>
          <w:sz w:val="14"/>
          <w:szCs w:val="18"/>
          <w:shd w:val="clear" w:color="auto" w:fill="FFFFFF"/>
        </w:rPr>
        <w:t xml:space="preserve">Director of the former Third World Centre (currently the Centre for International Development Issues Nijmegen - CIDIN) at the </w:t>
      </w:r>
      <w:proofErr w:type="spellStart"/>
      <w:r w:rsidRPr="00F66169">
        <w:rPr>
          <w:rFonts w:ascii="Times New Roman" w:hAnsi="Times New Roman"/>
          <w:color w:val="181818"/>
          <w:sz w:val="14"/>
          <w:szCs w:val="18"/>
          <w:shd w:val="clear" w:color="auto" w:fill="FFFFFF"/>
        </w:rPr>
        <w:t>Radboud</w:t>
      </w:r>
      <w:proofErr w:type="spellEnd"/>
      <w:r w:rsidRPr="00F66169">
        <w:rPr>
          <w:rFonts w:ascii="Times New Roman" w:hAnsi="Times New Roman"/>
          <w:color w:val="181818"/>
          <w:sz w:val="14"/>
          <w:szCs w:val="18"/>
          <w:shd w:val="clear" w:color="auto" w:fill="FFFFFF"/>
        </w:rPr>
        <w:t xml:space="preserve"> University of Nijmegen in The Netherland, </w:t>
      </w:r>
      <w:r w:rsidRPr="00F66169">
        <w:rPr>
          <w:rFonts w:ascii="Times New Roman" w:hAnsi="Times New Roman"/>
          <w:i/>
          <w:color w:val="181818"/>
          <w:sz w:val="14"/>
          <w:szCs w:val="18"/>
          <w:shd w:val="clear" w:color="auto" w:fill="FFFFFF"/>
        </w:rPr>
        <w:t>The Role of Peasant Organizations in the Struggle Against Multinational Corporations: The Cuban Case</w:t>
      </w:r>
      <w:r w:rsidRPr="00F66169">
        <w:rPr>
          <w:rFonts w:ascii="Times New Roman" w:hAnsi="Times New Roman"/>
          <w:color w:val="181818"/>
          <w:sz w:val="14"/>
          <w:szCs w:val="18"/>
          <w:shd w:val="clear" w:color="auto" w:fill="FFFFFF"/>
        </w:rPr>
        <w:t>, page 339</w:t>
      </w:r>
    </w:p>
    <w:p w:rsidR="00BA3FD4" w:rsidRPr="00F66169" w:rsidRDefault="00BA3FD4" w:rsidP="00BA3FD4">
      <w:pPr>
        <w:rPr>
          <w:rFonts w:ascii="Times New Roman" w:hAnsi="Times New Roman"/>
          <w:sz w:val="18"/>
          <w:szCs w:val="18"/>
        </w:rPr>
      </w:pPr>
    </w:p>
    <w:p w:rsidR="00BA3FD4" w:rsidRPr="00F66169" w:rsidRDefault="00BA3FD4" w:rsidP="00BA3FD4">
      <w:pPr>
        <w:rPr>
          <w:rFonts w:ascii="Times New Roman" w:hAnsi="Times New Roman"/>
          <w:sz w:val="14"/>
          <w:szCs w:val="18"/>
        </w:rPr>
      </w:pPr>
      <w:r w:rsidRPr="00F66169">
        <w:rPr>
          <w:rFonts w:ascii="Times New Roman" w:hAnsi="Times New Roman"/>
          <w:sz w:val="14"/>
          <w:szCs w:val="18"/>
        </w:rPr>
        <w:t xml:space="preserve">In some cases resistance to change by the corporations and their increasingly violent reaction against legitimate demands has led to an escalation to the peasant and worker resistance against them. The resistance of the peasants organized by Viet Minh against Michelin and other foreign powers is probably the most notorious, but also certain peasant movement, e.g., in the </w:t>
      </w:r>
      <w:proofErr w:type="spellStart"/>
      <w:r w:rsidRPr="00F66169">
        <w:rPr>
          <w:rFonts w:ascii="Times New Roman" w:hAnsi="Times New Roman"/>
          <w:sz w:val="14"/>
          <w:szCs w:val="18"/>
        </w:rPr>
        <w:t>Philippenes</w:t>
      </w:r>
      <w:proofErr w:type="spellEnd"/>
      <w:r w:rsidRPr="00F66169">
        <w:rPr>
          <w:rFonts w:ascii="Times New Roman" w:hAnsi="Times New Roman"/>
          <w:sz w:val="14"/>
          <w:szCs w:val="18"/>
        </w:rPr>
        <w:t xml:space="preserve"> and Cuba, which later became more or less violent revolutionary movements, should be mentioned. </w:t>
      </w:r>
      <w:r w:rsidRPr="00F66169">
        <w:rPr>
          <w:rStyle w:val="StyleBoldUnderline"/>
          <w:b w:val="0"/>
        </w:rPr>
        <w:t>The process by which</w:t>
      </w:r>
      <w:r w:rsidRPr="00F66169">
        <w:rPr>
          <w:rFonts w:ascii="Times New Roman" w:hAnsi="Times New Roman"/>
          <w:sz w:val="14"/>
          <w:szCs w:val="18"/>
        </w:rPr>
        <w:t xml:space="preserve"> moderate, legalistic, </w:t>
      </w:r>
      <w:r w:rsidRPr="00F66169">
        <w:rPr>
          <w:rStyle w:val="StyleBoldUnderline"/>
          <w:b w:val="0"/>
        </w:rPr>
        <w:t>peasant</w:t>
      </w:r>
      <w:r w:rsidRPr="00F66169">
        <w:rPr>
          <w:rFonts w:ascii="Times New Roman" w:hAnsi="Times New Roman"/>
          <w:sz w:val="14"/>
          <w:szCs w:val="18"/>
        </w:rPr>
        <w:t xml:space="preserve"> interest </w:t>
      </w:r>
      <w:r w:rsidRPr="00F66169">
        <w:rPr>
          <w:rStyle w:val="StyleBoldUnderline"/>
          <w:b w:val="0"/>
        </w:rPr>
        <w:t>groups</w:t>
      </w:r>
      <w:r w:rsidRPr="00F66169">
        <w:rPr>
          <w:rFonts w:ascii="Times New Roman" w:hAnsi="Times New Roman"/>
          <w:sz w:val="14"/>
          <w:szCs w:val="18"/>
        </w:rPr>
        <w:t xml:space="preserve">, in their demand for justice and recognition of rights, </w:t>
      </w:r>
      <w:r w:rsidRPr="00F66169">
        <w:rPr>
          <w:rStyle w:val="StyleBoldUnderline"/>
          <w:b w:val="0"/>
        </w:rPr>
        <w:t>became a</w:t>
      </w:r>
      <w:r w:rsidRPr="00F66169">
        <w:rPr>
          <w:rFonts w:ascii="Times New Roman" w:hAnsi="Times New Roman"/>
          <w:sz w:val="14"/>
          <w:szCs w:val="18"/>
        </w:rPr>
        <w:t xml:space="preserve">n outright </w:t>
      </w:r>
      <w:r w:rsidRPr="00F66169">
        <w:rPr>
          <w:rStyle w:val="StyleBoldUnderline"/>
          <w:b w:val="0"/>
        </w:rPr>
        <w:t>revolutionary movement</w:t>
      </w:r>
      <w:r w:rsidRPr="00F66169">
        <w:rPr>
          <w:rFonts w:ascii="Times New Roman" w:hAnsi="Times New Roman"/>
          <w:sz w:val="14"/>
          <w:szCs w:val="18"/>
        </w:rPr>
        <w:t xml:space="preserve"> </w:t>
      </w:r>
      <w:r w:rsidRPr="00F66169">
        <w:rPr>
          <w:rStyle w:val="StyleBoldUnderline"/>
          <w:b w:val="0"/>
        </w:rPr>
        <w:t>as a reaction to</w:t>
      </w:r>
      <w:r w:rsidRPr="00F66169">
        <w:rPr>
          <w:rFonts w:ascii="Times New Roman" w:hAnsi="Times New Roman"/>
          <w:sz w:val="14"/>
          <w:szCs w:val="18"/>
        </w:rPr>
        <w:t xml:space="preserve"> the intransigence of </w:t>
      </w:r>
      <w:r w:rsidRPr="00F66169">
        <w:rPr>
          <w:rStyle w:val="StyleBoldUnderline"/>
          <w:b w:val="0"/>
        </w:rPr>
        <w:t>the established elite and the corporations is well illustrated in the case of Cuba.</w:t>
      </w:r>
      <w:r w:rsidRPr="00F66169">
        <w:rPr>
          <w:rFonts w:ascii="Times New Roman" w:hAnsi="Times New Roman"/>
          <w:sz w:val="14"/>
          <w:szCs w:val="18"/>
        </w:rPr>
        <w:t xml:space="preserve"> As in several other Latin American countries, in Cuba </w:t>
      </w:r>
      <w:r w:rsidRPr="00F66169">
        <w:rPr>
          <w:rStyle w:val="StyleBoldUnderline"/>
          <w:b w:val="0"/>
        </w:rPr>
        <w:t>the struggle of peasants against large</w:t>
      </w:r>
      <w:r w:rsidRPr="00F66169">
        <w:rPr>
          <w:rFonts w:ascii="Times New Roman" w:hAnsi="Times New Roman"/>
          <w:sz w:val="14"/>
          <w:szCs w:val="18"/>
        </w:rPr>
        <w:t xml:space="preserve"> estates and </w:t>
      </w:r>
      <w:r w:rsidRPr="00F66169">
        <w:rPr>
          <w:rStyle w:val="StyleBoldUnderline"/>
          <w:b w:val="0"/>
        </w:rPr>
        <w:t>corporations</w:t>
      </w:r>
      <w:r w:rsidRPr="00F66169">
        <w:rPr>
          <w:rFonts w:ascii="Times New Roman" w:hAnsi="Times New Roman"/>
          <w:sz w:val="14"/>
          <w:szCs w:val="18"/>
        </w:rPr>
        <w:t xml:space="preserve"> has a tradition which </w:t>
      </w:r>
      <w:r w:rsidRPr="00F66169">
        <w:rPr>
          <w:rStyle w:val="StyleBoldUnderline"/>
          <w:b w:val="0"/>
        </w:rPr>
        <w:t>goes back to the colonial period.</w:t>
      </w:r>
      <w:r w:rsidRPr="00F66169">
        <w:rPr>
          <w:rFonts w:ascii="Times New Roman" w:hAnsi="Times New Roman"/>
          <w:sz w:val="14"/>
          <w:szCs w:val="18"/>
        </w:rPr>
        <w:t xml:space="preserve"> In Cuba it started particularly after the introduction of railways around 1830 made the cultivation of sugar cane profitable. The owners of sugar estates then started to extend their lands aggressively at the cost of the small tobacco-producing farmers, through eviction and usurpation. Peasant resistance was initially sporadic and isolated. When, however, </w:t>
      </w:r>
      <w:r w:rsidRPr="00F66169">
        <w:rPr>
          <w:rStyle w:val="StyleBoldUnderline"/>
          <w:b w:val="0"/>
        </w:rPr>
        <w:t>the armed struggle for independence started in 1868, the peasants joined this movement.</w:t>
      </w:r>
      <w:r w:rsidRPr="00F66169">
        <w:rPr>
          <w:rFonts w:ascii="Times New Roman" w:hAnsi="Times New Roman"/>
          <w:sz w:val="14"/>
          <w:szCs w:val="18"/>
        </w:rPr>
        <w:t xml:space="preserve"> Although </w:t>
      </w:r>
      <w:r w:rsidRPr="00F66169">
        <w:rPr>
          <w:rStyle w:val="StyleBoldUnderline"/>
          <w:b w:val="0"/>
        </w:rPr>
        <w:t>this struggle was repressed</w:t>
      </w:r>
      <w:r w:rsidRPr="00F66169">
        <w:rPr>
          <w:rFonts w:ascii="Times New Roman" w:hAnsi="Times New Roman"/>
          <w:sz w:val="14"/>
          <w:szCs w:val="18"/>
        </w:rPr>
        <w:t xml:space="preserve">, many peasants participated again in the </w:t>
      </w:r>
      <w:proofErr w:type="spellStart"/>
      <w:r w:rsidRPr="00F66169">
        <w:rPr>
          <w:rFonts w:ascii="Times New Roman" w:hAnsi="Times New Roman"/>
          <w:sz w:val="14"/>
          <w:szCs w:val="18"/>
        </w:rPr>
        <w:t>Mambi</w:t>
      </w:r>
      <w:proofErr w:type="spellEnd"/>
      <w:r w:rsidRPr="00F66169">
        <w:rPr>
          <w:rFonts w:ascii="Times New Roman" w:hAnsi="Times New Roman"/>
          <w:sz w:val="14"/>
          <w:szCs w:val="18"/>
        </w:rPr>
        <w:t xml:space="preserve"> army, in the revolution 1895 against the Spanish regime. As a counteraction the peasants were “concentrated” by the colonial regime in villages; because </w:t>
      </w:r>
      <w:r w:rsidRPr="00F66169">
        <w:rPr>
          <w:rStyle w:val="StyleBoldUnderline"/>
          <w:b w:val="0"/>
        </w:rPr>
        <w:t>they lost even more lands through this form of eviction</w:t>
      </w:r>
      <w:r w:rsidRPr="00F66169">
        <w:rPr>
          <w:rFonts w:ascii="Times New Roman" w:hAnsi="Times New Roman"/>
          <w:sz w:val="14"/>
          <w:szCs w:val="18"/>
        </w:rPr>
        <w:t xml:space="preserve">, they joined more massively the liberation struggle until it ended because of the American intervention. </w:t>
      </w:r>
      <w:r w:rsidRPr="00F66169">
        <w:rPr>
          <w:rStyle w:val="StyleBoldUnderline"/>
          <w:b w:val="0"/>
        </w:rPr>
        <w:t>The Americans took more and more power in Cuba</w:t>
      </w:r>
      <w:r w:rsidRPr="00F66169">
        <w:rPr>
          <w:rFonts w:ascii="Times New Roman" w:hAnsi="Times New Roman"/>
          <w:sz w:val="14"/>
          <w:szCs w:val="18"/>
        </w:rPr>
        <w:t xml:space="preserve">, replacing the colonial forces. Instead of institutionalizing the armed forces of the liberation as a national army, as was proposed by the Cubans, they created the Guardia Rural (Rural guards) with elements that were not identified with the peasantry. Supported by this Guardia Rural, </w:t>
      </w:r>
      <w:r w:rsidRPr="00F66169">
        <w:rPr>
          <w:rStyle w:val="StyleBoldUnderline"/>
          <w:b w:val="0"/>
        </w:rPr>
        <w:t>the process of eviction of peasants from communal lands</w:t>
      </w:r>
      <w:r w:rsidRPr="00F66169">
        <w:rPr>
          <w:rFonts w:ascii="Times New Roman" w:hAnsi="Times New Roman"/>
          <w:sz w:val="14"/>
          <w:szCs w:val="18"/>
        </w:rPr>
        <w:t xml:space="preserve"> and small private plots </w:t>
      </w:r>
      <w:r w:rsidRPr="00F66169">
        <w:rPr>
          <w:rStyle w:val="StyleBoldUnderline"/>
          <w:b w:val="0"/>
        </w:rPr>
        <w:t>went on, creating more and more plantations in the hands of American companies</w:t>
      </w:r>
      <w:r w:rsidRPr="00F66169">
        <w:rPr>
          <w:rFonts w:ascii="Times New Roman" w:hAnsi="Times New Roman"/>
          <w:sz w:val="14"/>
          <w:szCs w:val="18"/>
        </w:rPr>
        <w:t xml:space="preserve"> or individuals. </w:t>
      </w:r>
    </w:p>
    <w:p w:rsidR="001B6980" w:rsidRDefault="001B6980" w:rsidP="00253600"/>
    <w:p w:rsidR="00AE3ED0" w:rsidRDefault="00B66E1D" w:rsidP="00B66E1D">
      <w:pPr>
        <w:pStyle w:val="Heading3"/>
      </w:pPr>
      <w:r>
        <w:lastRenderedPageBreak/>
        <w:t>AT: Immigration Reform DA</w:t>
      </w:r>
    </w:p>
    <w:p w:rsidR="00B66E1D" w:rsidRDefault="00B66E1D" w:rsidP="00B66E1D"/>
    <w:p w:rsidR="00B66E1D" w:rsidRDefault="00B66E1D" w:rsidP="00B66E1D">
      <w:pPr>
        <w:pStyle w:val="Heading4"/>
      </w:pPr>
      <w:r>
        <w:t>No backlash – Chiquita needs immigration reform to survive</w:t>
      </w:r>
    </w:p>
    <w:p w:rsidR="00B66E1D" w:rsidRDefault="003C26E0" w:rsidP="00B66E1D">
      <w:r w:rsidRPr="003C26E0">
        <w:rPr>
          <w:rStyle w:val="StyleStyleBold12pt"/>
        </w:rPr>
        <w:t>Warner</w:t>
      </w:r>
      <w:r>
        <w:t xml:space="preserve">, CBS reporter, October 29 </w:t>
      </w:r>
      <w:r w:rsidRPr="003C26E0">
        <w:rPr>
          <w:rStyle w:val="StyleStyleBold12pt"/>
        </w:rPr>
        <w:t>2010</w:t>
      </w:r>
    </w:p>
    <w:p w:rsidR="003C26E0" w:rsidRPr="00B66E1D" w:rsidRDefault="003C26E0" w:rsidP="00B66E1D">
      <w:r>
        <w:t xml:space="preserve">(Melanie, </w:t>
      </w:r>
      <w:r w:rsidRPr="003C26E0">
        <w:t>http://www.cbsnews.com/8301-505123_162-44041860/undercover-boss-chiquita-ceo-agrees-with-stephen-colbert----americans-dont-want-farm-jobs/</w:t>
      </w:r>
      <w:r>
        <w:t>)</w:t>
      </w:r>
    </w:p>
    <w:p w:rsidR="00B66E1D" w:rsidRDefault="00B66E1D" w:rsidP="00B66E1D">
      <w:r w:rsidRPr="00B66E1D">
        <w:t xml:space="preserve">In an interview with BNET, </w:t>
      </w:r>
      <w:r w:rsidRPr="003C26E0">
        <w:rPr>
          <w:u w:val="single"/>
        </w:rPr>
        <w:t>Chiquita CEO</w:t>
      </w:r>
      <w:r w:rsidRPr="00B66E1D">
        <w:t xml:space="preserve"> Fernando </w:t>
      </w:r>
      <w:r w:rsidRPr="003C26E0">
        <w:rPr>
          <w:u w:val="single"/>
        </w:rPr>
        <w:t>Aguirre</w:t>
      </w:r>
      <w:r w:rsidRPr="00B66E1D">
        <w:t xml:space="preserve">, who appears on CBS' Undercover Boss this Sunday, </w:t>
      </w:r>
      <w:r w:rsidRPr="003C26E0">
        <w:rPr>
          <w:u w:val="single"/>
        </w:rPr>
        <w:t>has laid out a compelling, and often overlooked</w:t>
      </w:r>
      <w:r w:rsidRPr="00B66E1D">
        <w:t xml:space="preserve">, </w:t>
      </w:r>
      <w:r w:rsidRPr="003C26E0">
        <w:rPr>
          <w:u w:val="single"/>
        </w:rPr>
        <w:t>argument for why we need a plan for comprehensive immigration reform</w:t>
      </w:r>
      <w:r w:rsidRPr="00B66E1D">
        <w:t xml:space="preserve">. </w:t>
      </w:r>
      <w:r w:rsidRPr="003C26E0">
        <w:rPr>
          <w:b/>
          <w:u w:val="single"/>
        </w:rPr>
        <w:t>Without Hispanic immigrants</w:t>
      </w:r>
      <w:r w:rsidRPr="00B66E1D">
        <w:t xml:space="preserve">, </w:t>
      </w:r>
      <w:r w:rsidRPr="003C26E0">
        <w:rPr>
          <w:b/>
          <w:u w:val="single"/>
        </w:rPr>
        <w:t>he says</w:t>
      </w:r>
      <w:r w:rsidRPr="00B66E1D">
        <w:t xml:space="preserve">, </w:t>
      </w:r>
      <w:r w:rsidRPr="003C26E0">
        <w:rPr>
          <w:b/>
          <w:u w:val="single"/>
        </w:rPr>
        <w:t>Chiquita would stop functioning</w:t>
      </w:r>
      <w:r w:rsidRPr="00B66E1D">
        <w:t>.</w:t>
      </w:r>
    </w:p>
    <w:p w:rsidR="003C26E0" w:rsidRDefault="003C26E0" w:rsidP="00B66E1D"/>
    <w:p w:rsidR="003C26E0" w:rsidRDefault="003C26E0" w:rsidP="003C26E0">
      <w:pPr>
        <w:pStyle w:val="Heading4"/>
      </w:pPr>
      <w:r>
        <w:t>Pushing for reform no matter what</w:t>
      </w:r>
    </w:p>
    <w:p w:rsidR="003C26E0" w:rsidRDefault="003C26E0" w:rsidP="003C26E0">
      <w:r w:rsidRPr="003C26E0">
        <w:rPr>
          <w:rStyle w:val="StyleStyleBold12pt"/>
        </w:rPr>
        <w:t>Warner</w:t>
      </w:r>
      <w:r>
        <w:t xml:space="preserve">, CBS reporter, October 29 </w:t>
      </w:r>
      <w:r w:rsidRPr="003C26E0">
        <w:rPr>
          <w:rStyle w:val="StyleStyleBold12pt"/>
        </w:rPr>
        <w:t>2010</w:t>
      </w:r>
    </w:p>
    <w:p w:rsidR="003C26E0" w:rsidRDefault="003C26E0" w:rsidP="00B66E1D">
      <w:r>
        <w:t xml:space="preserve">(Melanie, </w:t>
      </w:r>
      <w:r w:rsidRPr="003C26E0">
        <w:t>http://www.cbsnews.com/8301-505123_162-44041860/undercover-boss-chiquita-ceo-agrees-with-stephen-colbert----americans-dont-want-farm-jobs/</w:t>
      </w:r>
      <w:r>
        <w:t>)</w:t>
      </w:r>
    </w:p>
    <w:p w:rsidR="003C26E0" w:rsidRDefault="003C26E0" w:rsidP="00B66E1D">
      <w:r w:rsidRPr="003C26E0">
        <w:t xml:space="preserve">Aguirre, who spent 24 years at P&amp;G before coming to Chiquita, </w:t>
      </w:r>
      <w:r w:rsidRPr="003C26E0">
        <w:rPr>
          <w:u w:val="single"/>
        </w:rPr>
        <w:t>says he knows there's no easy solution to the politically charged issue of immigration</w:t>
      </w:r>
      <w:r w:rsidRPr="003C26E0">
        <w:t xml:space="preserve">, </w:t>
      </w:r>
      <w:r w:rsidRPr="003C26E0">
        <w:rPr>
          <w:u w:val="single"/>
        </w:rPr>
        <w:t>but he says it's something that desperately needs to be addressed since much of his workforce</w:t>
      </w:r>
      <w:r w:rsidRPr="003C26E0">
        <w:t xml:space="preserve">, at least for the immediate future, </w:t>
      </w:r>
      <w:r w:rsidRPr="003C26E0">
        <w:rPr>
          <w:u w:val="single"/>
        </w:rPr>
        <w:t>is going to be coming from Mexico</w:t>
      </w:r>
      <w:r w:rsidRPr="003C26E0">
        <w:t>, not Milwaukee.</w:t>
      </w:r>
    </w:p>
    <w:p w:rsidR="003C26E0" w:rsidRDefault="003C26E0" w:rsidP="00B66E1D"/>
    <w:p w:rsidR="003C26E0" w:rsidRDefault="003C26E0" w:rsidP="003C26E0">
      <w:pPr>
        <w:pStyle w:val="Heading3"/>
      </w:pPr>
      <w:r>
        <w:lastRenderedPageBreak/>
        <w:t>AT: State-Focused Anything</w:t>
      </w:r>
    </w:p>
    <w:p w:rsidR="003C26E0" w:rsidRPr="00BA3FD4" w:rsidRDefault="003C26E0" w:rsidP="003C26E0">
      <w:pPr>
        <w:pStyle w:val="Heading4"/>
      </w:pPr>
      <w:r>
        <w:t xml:space="preserve">The United Fruit Company was so powerful it stretched beyond the state – only the 1AC confronts both </w:t>
      </w:r>
      <w:r>
        <w:rPr>
          <w:u w:val="single"/>
        </w:rPr>
        <w:t>state</w:t>
      </w:r>
      <w:r>
        <w:t xml:space="preserve"> and </w:t>
      </w:r>
      <w:r>
        <w:rPr>
          <w:u w:val="single"/>
        </w:rPr>
        <w:t>corporation</w:t>
      </w:r>
    </w:p>
    <w:p w:rsidR="003C26E0" w:rsidRPr="00F66169" w:rsidRDefault="003C26E0" w:rsidP="003C26E0">
      <w:pPr>
        <w:spacing w:after="200" w:line="276" w:lineRule="auto"/>
        <w:rPr>
          <w:sz w:val="16"/>
        </w:rPr>
      </w:pPr>
      <w:proofErr w:type="spellStart"/>
      <w:r w:rsidRPr="00F66169">
        <w:rPr>
          <w:rStyle w:val="StyleStyleBold12pt"/>
          <w:b w:val="0"/>
        </w:rPr>
        <w:t>Kepner</w:t>
      </w:r>
      <w:proofErr w:type="spellEnd"/>
      <w:r w:rsidRPr="00F66169">
        <w:rPr>
          <w:sz w:val="16"/>
        </w:rPr>
        <w:t>, Charles. 19</w:t>
      </w:r>
      <w:r w:rsidRPr="00F66169">
        <w:rPr>
          <w:rStyle w:val="StyleStyleBold12pt"/>
          <w:b w:val="0"/>
        </w:rPr>
        <w:t>36</w:t>
      </w:r>
      <w:r w:rsidRPr="00F66169">
        <w:rPr>
          <w:sz w:val="16"/>
        </w:rPr>
        <w:t>. “The Banana Empire: A Case Study of Economic Imperialism.” Pg. 341-342</w:t>
      </w:r>
    </w:p>
    <w:p w:rsidR="003C26E0" w:rsidRPr="00F66169" w:rsidRDefault="003C26E0" w:rsidP="003C26E0">
      <w:pPr>
        <w:spacing w:after="200" w:line="276" w:lineRule="auto"/>
        <w:rPr>
          <w:rStyle w:val="StyleBoldUnderline"/>
          <w:b w:val="0"/>
        </w:rPr>
      </w:pPr>
      <w:r w:rsidRPr="00F66169">
        <w:rPr>
          <w:sz w:val="14"/>
        </w:rPr>
        <w:t xml:space="preserve">Whatever mutual assistance is rendered by the United States and the United Fruit Company to each other in attaining their respective political and economic ends is of minor importance in comparison to the great fruit company's ability to attain its own economic ends through its own economic and political strength. </w:t>
      </w:r>
      <w:r w:rsidRPr="00F66169">
        <w:rPr>
          <w:rStyle w:val="Emphasis"/>
          <w:b/>
        </w:rPr>
        <w:t>The banana empire</w:t>
      </w:r>
      <w:r w:rsidRPr="00F66169">
        <w:rPr>
          <w:sz w:val="14"/>
        </w:rPr>
        <w:t xml:space="preserve"> is not primarily an aggregation of mutually interacting governmental and industrial agencies, but the expansion of an economic unit to such size and power that </w:t>
      </w:r>
      <w:r w:rsidRPr="00F66169">
        <w:rPr>
          <w:rStyle w:val="Emphasis"/>
          <w:b/>
        </w:rPr>
        <w:t>in itself</w:t>
      </w:r>
      <w:r w:rsidRPr="00F66169">
        <w:rPr>
          <w:rStyle w:val="StyleBoldUnderline"/>
          <w:b w:val="0"/>
        </w:rPr>
        <w:t xml:space="preserve"> </w:t>
      </w:r>
      <w:r w:rsidRPr="00F66169">
        <w:rPr>
          <w:sz w:val="14"/>
        </w:rPr>
        <w:t>it</w:t>
      </w:r>
      <w:r w:rsidRPr="00F66169">
        <w:rPr>
          <w:rStyle w:val="StyleBoldUnderline"/>
          <w:b w:val="0"/>
        </w:rPr>
        <w:t xml:space="preserve"> </w:t>
      </w:r>
      <w:r w:rsidRPr="00F66169">
        <w:rPr>
          <w:rStyle w:val="Emphasis"/>
          <w:b/>
        </w:rPr>
        <w:t xml:space="preserve">assumes many of the prerogatives and functions usually assumed by political states. </w:t>
      </w:r>
      <w:r w:rsidRPr="00F66169">
        <w:rPr>
          <w:rStyle w:val="StyleBoldUnderline"/>
          <w:b w:val="0"/>
        </w:rPr>
        <w:t xml:space="preserve">The United Fruit Company, rather than rely upon the State Department to pull diplomatic wires, trains its own political representatives to deal with Caribbean governments. </w:t>
      </w:r>
      <w:r w:rsidRPr="00F66169">
        <w:rPr>
          <w:rStyle w:val="Emphasis"/>
          <w:b/>
        </w:rPr>
        <w:t>The corporation</w:t>
      </w:r>
      <w:r w:rsidRPr="00F66169">
        <w:rPr>
          <w:rStyle w:val="StyleBoldUnderline"/>
          <w:b w:val="0"/>
        </w:rPr>
        <w:t xml:space="preserve">, which not only monopolizes the banana trade in the most important producing regions but also owns or controls railroads, docks, steamships, radio, housing facilities, leading wholesale and retail stores and other enterprises, and which also </w:t>
      </w:r>
      <w:r w:rsidRPr="00F66169">
        <w:rPr>
          <w:rStyle w:val="Emphasis"/>
          <w:b/>
        </w:rPr>
        <w:t>controls the livelihood of many business men, farmers, laborers and professional men, can speak with such force that politicians accede to its will.</w:t>
      </w:r>
      <w:r w:rsidRPr="00F66169">
        <w:rPr>
          <w:rStyle w:val="Emphasis"/>
          <w:b/>
          <w:sz w:val="12"/>
        </w:rPr>
        <w:t xml:space="preserve">¶ </w:t>
      </w:r>
      <w:r w:rsidRPr="00F66169">
        <w:rPr>
          <w:sz w:val="14"/>
        </w:rPr>
        <w:t xml:space="preserve">Moreover, </w:t>
      </w:r>
      <w:r w:rsidRPr="00F66169">
        <w:rPr>
          <w:rStyle w:val="StyleBoldUnderline"/>
          <w:b w:val="0"/>
        </w:rPr>
        <w:t xml:space="preserve">the United Fruit Company is unquestioned lord of most of the banana industry </w:t>
      </w:r>
      <w:r w:rsidRPr="00F66169">
        <w:rPr>
          <w:sz w:val="14"/>
        </w:rPr>
        <w:t xml:space="preserve">today, since its three chief rivals have been silenced in one way or another. In 1929 it purchased the largest of these rivals, the </w:t>
      </w:r>
      <w:proofErr w:type="spellStart"/>
      <w:r w:rsidRPr="00F66169">
        <w:rPr>
          <w:sz w:val="14"/>
        </w:rPr>
        <w:t>Cuyarnel</w:t>
      </w:r>
      <w:proofErr w:type="spellEnd"/>
      <w:r w:rsidRPr="00F66169">
        <w:rPr>
          <w:sz w:val="14"/>
        </w:rPr>
        <w:t xml:space="preserve"> Fruit Company. In 1931 the Atlantic sold its Jamaican and Cuban properties and ships to the Banana Company of Jamaica, Ltd., controlled by the Standard Fruit, and Steamship Corporation, and ended the rest of its activities by going into receivership. Today the Standard, with which Di Giorgio is now closely allied, still exists nominally as an independent firm. We have seen, however, that rather than challenge the United's domination it appears to work in close harmony with the banana empire.13 Moreover, with </w:t>
      </w:r>
      <w:r w:rsidRPr="00F66169">
        <w:rPr>
          <w:rStyle w:val="StyleBoldUnderline"/>
          <w:b w:val="0"/>
        </w:rPr>
        <w:t>the United's partial ownership of the International Railways of Central America; with its close connection with various banks; especially the First National Bank of Boston; with Victor M. Cutter a director of the Electric Bond and Share Company, which controls utilities in various Caribbean nations, the United Fruit Company has strong potential allies.</w:t>
      </w:r>
      <w:r w:rsidRPr="00F66169">
        <w:rPr>
          <w:sz w:val="14"/>
        </w:rPr>
        <w:t xml:space="preserve"> In the United States its subsidiary, the Fruit Dispatch Company, has excellent transportation arrangements and controls much of the banana market, while clever advertising, extending even to medical, and child health magazines, appeals to the imagination and support of the consuming public. </w:t>
      </w:r>
      <w:r w:rsidRPr="00F66169">
        <w:rPr>
          <w:rStyle w:val="StyleBoldUnderline"/>
          <w:b w:val="0"/>
        </w:rPr>
        <w:t>The ruler of this vast empire does not need to run to the State Department every time it comes to loggerheads with Caribbean governments.</w:t>
      </w:r>
    </w:p>
    <w:p w:rsidR="003C26E0" w:rsidRDefault="003C26E0" w:rsidP="003C26E0">
      <w:pPr>
        <w:pStyle w:val="Heading3"/>
      </w:pPr>
      <w:r>
        <w:lastRenderedPageBreak/>
        <w:t>AT: Aesthetics Anything</w:t>
      </w:r>
    </w:p>
    <w:p w:rsidR="003C26E0" w:rsidRDefault="003C26E0" w:rsidP="003C26E0">
      <w:pPr>
        <w:pStyle w:val="Heading4"/>
      </w:pPr>
      <w:r>
        <w:t>United Fruit painted the Cuban landscape to organize an atmosphere of dominance over the poor</w:t>
      </w:r>
    </w:p>
    <w:p w:rsidR="003C26E0" w:rsidRPr="00F66169" w:rsidRDefault="003C26E0" w:rsidP="003C26E0">
      <w:pPr>
        <w:rPr>
          <w:sz w:val="16"/>
        </w:rPr>
      </w:pPr>
    </w:p>
    <w:p w:rsidR="003C26E0" w:rsidRPr="00F66169" w:rsidRDefault="003C26E0" w:rsidP="003C26E0">
      <w:pPr>
        <w:rPr>
          <w:sz w:val="14"/>
        </w:rPr>
      </w:pPr>
      <w:r w:rsidRPr="00F66169">
        <w:rPr>
          <w:rStyle w:val="StyleStyleBold12pt"/>
          <w:b w:val="0"/>
        </w:rPr>
        <w:t>Kushner ’03</w:t>
      </w:r>
      <w:r w:rsidRPr="00F66169">
        <w:rPr>
          <w:sz w:val="14"/>
        </w:rPr>
        <w:t xml:space="preserve"> Rachel Kushner, contributor to the anthology She’s a Bad Motorcycle: Writers on Riding (Thunder’s Mouth, 2002), and her art writing has recently appeared in </w:t>
      </w:r>
      <w:proofErr w:type="spellStart"/>
      <w:r w:rsidRPr="00F66169">
        <w:rPr>
          <w:sz w:val="14"/>
        </w:rPr>
        <w:t>Artforum</w:t>
      </w:r>
      <w:proofErr w:type="spellEnd"/>
      <w:r w:rsidRPr="00F66169">
        <w:rPr>
          <w:sz w:val="14"/>
        </w:rPr>
        <w:t>, Art and Text, the Believer, and Grand Street. She is currently working on a novel about Americans living in pre-revolutionary Cuba, “Leftovers / Exploring Cuba’s Sugar Bowl,” Cabinet Magazine, Issue 11 Flight Summer 2003, http://cabinetmagazine.org/issues/11/kushner.php</w:t>
      </w:r>
    </w:p>
    <w:p w:rsidR="003C26E0" w:rsidRPr="00F66169" w:rsidRDefault="003C26E0" w:rsidP="003C26E0">
      <w:pPr>
        <w:rPr>
          <w:sz w:val="16"/>
        </w:rPr>
      </w:pPr>
    </w:p>
    <w:p w:rsidR="003C26E0" w:rsidRPr="00F66169" w:rsidRDefault="003C26E0" w:rsidP="003C26E0">
      <w:pPr>
        <w:rPr>
          <w:sz w:val="16"/>
        </w:rPr>
      </w:pPr>
      <w:r w:rsidRPr="00F66169">
        <w:rPr>
          <w:sz w:val="16"/>
        </w:rPr>
        <w:t xml:space="preserve">At the Preston dock, company sugar boats tied in offshore and launches and pleasure yachts bobbed. A popular yachting destination was </w:t>
      </w:r>
      <w:proofErr w:type="spellStart"/>
      <w:r w:rsidRPr="00F66169">
        <w:rPr>
          <w:sz w:val="16"/>
        </w:rPr>
        <w:t>Cayo</w:t>
      </w:r>
      <w:proofErr w:type="spellEnd"/>
      <w:r w:rsidRPr="00F66169">
        <w:rPr>
          <w:sz w:val="16"/>
        </w:rPr>
        <w:t xml:space="preserve"> </w:t>
      </w:r>
      <w:proofErr w:type="spellStart"/>
      <w:r w:rsidRPr="00F66169">
        <w:rPr>
          <w:sz w:val="16"/>
        </w:rPr>
        <w:t>Saetia</w:t>
      </w:r>
      <w:proofErr w:type="spellEnd"/>
      <w:r w:rsidRPr="00F66169">
        <w:rPr>
          <w:sz w:val="16"/>
        </w:rPr>
        <w:t xml:space="preserve">, an uninhabited island with pristine white sand beaches that was ideal for company picnics and fishing excursions, when United Fruit executives and their sons pulled great, dripping octopi and vermilion-hued lobsters from its clear green water. </w:t>
      </w:r>
      <w:proofErr w:type="spellStart"/>
      <w:r w:rsidRPr="00F66169">
        <w:rPr>
          <w:sz w:val="16"/>
        </w:rPr>
        <w:t>Cayo</w:t>
      </w:r>
      <w:proofErr w:type="spellEnd"/>
      <w:r w:rsidRPr="00F66169">
        <w:rPr>
          <w:sz w:val="16"/>
        </w:rPr>
        <w:t xml:space="preserve"> </w:t>
      </w:r>
      <w:proofErr w:type="spellStart"/>
      <w:r w:rsidRPr="00F66169">
        <w:rPr>
          <w:sz w:val="16"/>
        </w:rPr>
        <w:t>Saetia</w:t>
      </w:r>
      <w:proofErr w:type="spellEnd"/>
      <w:r w:rsidRPr="00F66169">
        <w:rPr>
          <w:sz w:val="16"/>
        </w:rPr>
        <w:t xml:space="preserve"> was a former United Fruit citrus orchard, abandoned by the company during the 1920s sugar boom, when the motto "Cane is King" was born. </w:t>
      </w:r>
      <w:r w:rsidRPr="00F66169">
        <w:rPr>
          <w:rStyle w:val="StyleBoldUnderline"/>
          <w:b w:val="0"/>
        </w:rPr>
        <w:t xml:space="preserve">By the 1950s, only one remnant of United Fruit's presence in </w:t>
      </w:r>
      <w:proofErr w:type="spellStart"/>
      <w:r w:rsidRPr="00F66169">
        <w:rPr>
          <w:rStyle w:val="StyleBoldUnderline"/>
          <w:b w:val="0"/>
        </w:rPr>
        <w:t>Cayo</w:t>
      </w:r>
      <w:proofErr w:type="spellEnd"/>
      <w:r w:rsidRPr="00F66169">
        <w:rPr>
          <w:rStyle w:val="StyleBoldUnderline"/>
          <w:b w:val="0"/>
        </w:rPr>
        <w:t xml:space="preserve"> </w:t>
      </w:r>
      <w:proofErr w:type="spellStart"/>
      <w:r w:rsidRPr="00F66169">
        <w:rPr>
          <w:rStyle w:val="StyleBoldUnderline"/>
          <w:b w:val="0"/>
        </w:rPr>
        <w:t>Saetia</w:t>
      </w:r>
      <w:proofErr w:type="spellEnd"/>
      <w:r w:rsidRPr="00F66169">
        <w:rPr>
          <w:rStyle w:val="StyleBoldUnderline"/>
          <w:b w:val="0"/>
        </w:rPr>
        <w:t xml:space="preserve"> lingered: an enormous, boarded-up plantation manager's house, its faded exterior painted the trademark ochre yellow</w:t>
      </w:r>
      <w:r w:rsidRPr="00F66169">
        <w:rPr>
          <w:sz w:val="16"/>
        </w:rPr>
        <w:t xml:space="preserve">. </w:t>
      </w:r>
      <w:r w:rsidRPr="00F66169">
        <w:rPr>
          <w:sz w:val="12"/>
        </w:rPr>
        <w:t>¶</w:t>
      </w:r>
      <w:r w:rsidRPr="00F66169">
        <w:rPr>
          <w:sz w:val="16"/>
        </w:rPr>
        <w:t xml:space="preserve"> Documentation as to why </w:t>
      </w:r>
      <w:r w:rsidRPr="00F66169">
        <w:rPr>
          <w:rStyle w:val="StyleBoldUnderline"/>
          <w:b w:val="0"/>
        </w:rPr>
        <w:t>United Fruit chose this particular color</w:t>
      </w:r>
      <w:r w:rsidRPr="00F66169">
        <w:rPr>
          <w:sz w:val="16"/>
        </w:rPr>
        <w:t xml:space="preserve"> is scarce, but the company began </w:t>
      </w:r>
      <w:r w:rsidRPr="00F66169">
        <w:rPr>
          <w:rStyle w:val="StyleBoldUnderline"/>
          <w:b w:val="0"/>
        </w:rPr>
        <w:t>using it in the late teens and early twenties</w:t>
      </w:r>
      <w:r w:rsidRPr="00F66169">
        <w:rPr>
          <w:sz w:val="16"/>
        </w:rPr>
        <w:t xml:space="preserve">, in both Preston and nearby Banes, its other big sugar-mill town. An agricultural trade journalist named Irene Aloha Wright visited </w:t>
      </w:r>
      <w:proofErr w:type="spellStart"/>
      <w:r w:rsidRPr="00F66169">
        <w:rPr>
          <w:sz w:val="16"/>
        </w:rPr>
        <w:t>Cayo</w:t>
      </w:r>
      <w:proofErr w:type="spellEnd"/>
      <w:r w:rsidRPr="00F66169">
        <w:rPr>
          <w:sz w:val="16"/>
        </w:rPr>
        <w:t xml:space="preserve"> </w:t>
      </w:r>
      <w:proofErr w:type="spellStart"/>
      <w:r w:rsidRPr="00F66169">
        <w:rPr>
          <w:sz w:val="16"/>
        </w:rPr>
        <w:t>Saetia</w:t>
      </w:r>
      <w:proofErr w:type="spellEnd"/>
      <w:r w:rsidRPr="00F66169">
        <w:rPr>
          <w:sz w:val="16"/>
        </w:rPr>
        <w:t xml:space="preserve"> in 1909, </w:t>
      </w:r>
      <w:r w:rsidRPr="00F66169">
        <w:rPr>
          <w:rStyle w:val="StyleBoldUnderline"/>
          <w:b w:val="0"/>
        </w:rPr>
        <w:t>just before United Fruit purchased the land</w:t>
      </w:r>
      <w:r w:rsidRPr="00F66169">
        <w:rPr>
          <w:sz w:val="16"/>
        </w:rPr>
        <w:t xml:space="preserve">, and </w:t>
      </w:r>
      <w:r w:rsidRPr="00F66169">
        <w:rPr>
          <w:rStyle w:val="StyleBoldUnderline"/>
          <w:b w:val="0"/>
        </w:rPr>
        <w:t>she described the plantation manager's house as white</w:t>
      </w:r>
      <w:r w:rsidRPr="00F66169">
        <w:rPr>
          <w:sz w:val="16"/>
        </w:rPr>
        <w:t xml:space="preserve">. </w:t>
      </w:r>
      <w:r w:rsidRPr="00F66169">
        <w:rPr>
          <w:rStyle w:val="StyleBoldUnderline"/>
          <w:b w:val="0"/>
        </w:rPr>
        <w:t>As the company annexed privately owned fruit and sugar operations—exploiting opportunities in a turn-of-the-century Cuba that was newly freed from Spanish colonial rule—the striking, easy to maintain yellow paint was a way to demarcate acquired territories as part of the United Fruit empire</w:t>
      </w:r>
      <w:r w:rsidRPr="00F66169">
        <w:rPr>
          <w:sz w:val="16"/>
        </w:rPr>
        <w:t xml:space="preserve">. The company bought huge quantities of paint at a wholesale price, cut it with DDT to safeguard against malaria, and then distributed it among its Cuban holdings, which by the 1950s included 330,000 acres—over 90 percent of the arable land in the </w:t>
      </w:r>
      <w:proofErr w:type="spellStart"/>
      <w:r w:rsidRPr="00F66169">
        <w:rPr>
          <w:sz w:val="16"/>
        </w:rPr>
        <w:t>Nipe</w:t>
      </w:r>
      <w:proofErr w:type="spellEnd"/>
      <w:r w:rsidRPr="00F66169">
        <w:rPr>
          <w:sz w:val="16"/>
        </w:rPr>
        <w:t xml:space="preserve"> Bay region. The color branding of company towns seems to have had many useful effects for promoting corporate ideology. For the Cuban workers, </w:t>
      </w:r>
      <w:r w:rsidRPr="00F66169">
        <w:rPr>
          <w:rStyle w:val="StyleBoldUnderline"/>
          <w:b w:val="0"/>
        </w:rPr>
        <w:t>the paint emphasized the fact that the land was entirely foreign-owned</w:t>
      </w:r>
      <w:r w:rsidRPr="00F66169">
        <w:rPr>
          <w:sz w:val="16"/>
        </w:rPr>
        <w:t xml:space="preserve">. And for the </w:t>
      </w:r>
      <w:r w:rsidRPr="00F66169">
        <w:rPr>
          <w:rStyle w:val="StyleBoldUnderline"/>
          <w:b w:val="0"/>
        </w:rPr>
        <w:t>American executives</w:t>
      </w:r>
      <w:r w:rsidRPr="00F66169">
        <w:rPr>
          <w:sz w:val="16"/>
        </w:rPr>
        <w:t xml:space="preserve">, their </w:t>
      </w:r>
      <w:r w:rsidRPr="00F66169">
        <w:rPr>
          <w:rStyle w:val="StyleBoldUnderline"/>
          <w:b w:val="0"/>
        </w:rPr>
        <w:t>luxurious homes may have underscored their position at the top of the town's pecking order</w:t>
      </w:r>
      <w:r w:rsidRPr="00F66169">
        <w:rPr>
          <w:sz w:val="16"/>
        </w:rPr>
        <w:t xml:space="preserve">, </w:t>
      </w:r>
      <w:r w:rsidRPr="00F66169">
        <w:rPr>
          <w:rStyle w:val="StyleBoldUnderline"/>
          <w:b w:val="0"/>
        </w:rPr>
        <w:t>but beyond</w:t>
      </w:r>
      <w:r w:rsidRPr="00F66169">
        <w:rPr>
          <w:sz w:val="16"/>
        </w:rPr>
        <w:t xml:space="preserve"> the magenta bougainvillea and white oleanders, </w:t>
      </w:r>
      <w:r w:rsidRPr="00F66169">
        <w:rPr>
          <w:rStyle w:val="StyleBoldUnderline"/>
          <w:b w:val="0"/>
        </w:rPr>
        <w:t>the</w:t>
      </w:r>
      <w:r w:rsidRPr="00F66169">
        <w:rPr>
          <w:sz w:val="16"/>
        </w:rPr>
        <w:t xml:space="preserve"> </w:t>
      </w:r>
      <w:r w:rsidRPr="00F66169">
        <w:rPr>
          <w:rStyle w:val="StyleBoldUnderline"/>
          <w:b w:val="0"/>
        </w:rPr>
        <w:t>exterior walls of their dwellings were United Fruit yellow, an unavoidable reminder that the good life was offered by, and contingent upon, the graces of their powerful employer</w:t>
      </w:r>
      <w:r w:rsidRPr="00F66169">
        <w:rPr>
          <w:sz w:val="16"/>
        </w:rPr>
        <w:t xml:space="preserve">. Most people know something of United Fruit's history and scandals, its sponsorship of Guatemala's 1954 coup, or the CEO who drove the company into bankruptcy in the 1970s and, facing personal financial ruin and the allegation of bribing foreign governments, charged through a 44th-story office window overlooking Park Avenue. Lesser known, but exotic in its own way, is the bygone world of day-to-day life in a sugar-mill town like Preston, whose colonial culture all but vanished in 1960, when Cuba's sugar mills were nationalized. Memories of Preston differ dramatically by the color and class of the person who is speaking. My late grandmother, Mary Lou </w:t>
      </w:r>
      <w:proofErr w:type="spellStart"/>
      <w:r w:rsidRPr="00F66169">
        <w:rPr>
          <w:sz w:val="16"/>
        </w:rPr>
        <w:t>Drosten</w:t>
      </w:r>
      <w:proofErr w:type="spellEnd"/>
      <w:r w:rsidRPr="00F66169">
        <w:rPr>
          <w:sz w:val="16"/>
        </w:rPr>
        <w:t xml:space="preserve">, a National Lead executive's wife who came to Preston from nearby </w:t>
      </w:r>
      <w:proofErr w:type="spellStart"/>
      <w:r w:rsidRPr="00F66169">
        <w:rPr>
          <w:sz w:val="16"/>
        </w:rPr>
        <w:t>Nicaro</w:t>
      </w:r>
      <w:proofErr w:type="spellEnd"/>
      <w:r w:rsidRPr="00F66169">
        <w:rPr>
          <w:sz w:val="16"/>
        </w:rPr>
        <w:t xml:space="preserve"> to shop and socialize, boasted in one of her letters of attending a ladies' luncheon hosted by the United Fruit manager's wife, a Mrs. Smith, whose sumptuous home, my grandmother wrote, "out-</w:t>
      </w:r>
      <w:proofErr w:type="spellStart"/>
      <w:r w:rsidRPr="00F66169">
        <w:rPr>
          <w:sz w:val="16"/>
        </w:rPr>
        <w:t>Hollywoods</w:t>
      </w:r>
      <w:proofErr w:type="spellEnd"/>
      <w:r w:rsidRPr="00F66169">
        <w:rPr>
          <w:sz w:val="16"/>
        </w:rPr>
        <w:t xml:space="preserve"> Hollywood." Guests sat on the screened, </w:t>
      </w:r>
      <w:proofErr w:type="spellStart"/>
      <w:r w:rsidRPr="00F66169">
        <w:rPr>
          <w:sz w:val="16"/>
        </w:rPr>
        <w:t>jalousied</w:t>
      </w:r>
      <w:proofErr w:type="spellEnd"/>
      <w:r w:rsidRPr="00F66169">
        <w:rPr>
          <w:sz w:val="16"/>
        </w:rPr>
        <w:t xml:space="preserve"> veranda in bentwood chairs listening to the United Fruit radio news as diffuse midday light filtered through the wooden slats. The butler appeared with highballs as the news was ending with the usual United Fruit market quotes, and then the women adjourned to the dining room for a lunch of duck, tender green peas, almonds, and champagne.</w:t>
      </w:r>
    </w:p>
    <w:p w:rsidR="003C26E0" w:rsidRPr="00B66E1D" w:rsidRDefault="003C26E0" w:rsidP="00B66E1D"/>
    <w:p w:rsidR="00AE3ED0" w:rsidRDefault="00AE3ED0" w:rsidP="00253600"/>
    <w:p w:rsidR="00AE3ED0" w:rsidRDefault="00AE3ED0" w:rsidP="00AE3ED0">
      <w:pPr>
        <w:pStyle w:val="Heading1"/>
      </w:pPr>
    </w:p>
    <w:p w:rsidR="00AE3ED0" w:rsidRDefault="00AE3ED0" w:rsidP="00AE3ED0">
      <w:pPr>
        <w:pStyle w:val="Heading1"/>
      </w:pPr>
      <w:r>
        <w:lastRenderedPageBreak/>
        <w:t>NEG</w:t>
      </w:r>
    </w:p>
    <w:p w:rsidR="00E35CC6" w:rsidRDefault="00E35CC6" w:rsidP="00E35CC6"/>
    <w:p w:rsidR="00E35CC6" w:rsidRDefault="00E35CC6" w:rsidP="00E35CC6">
      <w:pPr>
        <w:pStyle w:val="Heading3"/>
      </w:pPr>
      <w:r>
        <w:lastRenderedPageBreak/>
        <w:t>Pay Off Claims CP – 1NC</w:t>
      </w:r>
    </w:p>
    <w:p w:rsidR="00E35CC6" w:rsidRDefault="00E35CC6" w:rsidP="00E35CC6"/>
    <w:p w:rsidR="00E35CC6" w:rsidRDefault="00E35CC6" w:rsidP="00E35CC6">
      <w:pPr>
        <w:pStyle w:val="Heading4"/>
      </w:pPr>
      <w:r>
        <w:t>The United States Federal Government should implement a 10% free on all American transactions with Cuba and use the revenues for a settlement fund for expropriated American properties in Cuba.</w:t>
      </w:r>
    </w:p>
    <w:p w:rsidR="00E35CC6" w:rsidRDefault="00E35CC6" w:rsidP="00E35CC6"/>
    <w:p w:rsidR="00E35CC6" w:rsidRDefault="00E35CC6" w:rsidP="00E35CC6">
      <w:pPr>
        <w:pStyle w:val="Heading4"/>
      </w:pPr>
      <w:r>
        <w:t>It’s mutually exclusive – the plan drops the claims, the CP fulfills them.</w:t>
      </w:r>
    </w:p>
    <w:p w:rsidR="00E35CC6" w:rsidRPr="00F90F60" w:rsidRDefault="00E35CC6" w:rsidP="00E35CC6">
      <w:pPr>
        <w:pStyle w:val="Heading4"/>
      </w:pPr>
      <w:r>
        <w:t xml:space="preserve">A settlement fund solves the case – it pays the remaining claims with commercial taxes instead of imperialist demands on Cuba – but it avoids appeasement and maintains </w:t>
      </w:r>
      <w:r w:rsidRPr="00E35CC6">
        <w:rPr>
          <w:u w:val="single"/>
        </w:rPr>
        <w:t>credibility of the international claims process</w:t>
      </w:r>
      <w:r w:rsidR="00F90F60">
        <w:t xml:space="preserve"> in response to expropriation</w:t>
      </w:r>
    </w:p>
    <w:p w:rsidR="00E35CC6" w:rsidRPr="00E35CC6" w:rsidRDefault="00E35CC6" w:rsidP="00E35CC6">
      <w:pPr>
        <w:rPr>
          <w:szCs w:val="20"/>
        </w:rPr>
      </w:pPr>
      <w:proofErr w:type="spellStart"/>
      <w:r w:rsidRPr="00E35CC6">
        <w:rPr>
          <w:rStyle w:val="StyleStyleBold12pt"/>
        </w:rPr>
        <w:t>Tomargo</w:t>
      </w:r>
      <w:proofErr w:type="spellEnd"/>
      <w:r w:rsidRPr="00E35CC6">
        <w:rPr>
          <w:rStyle w:val="StyleStyleBold12pt"/>
        </w:rPr>
        <w:t xml:space="preserve"> ’12</w:t>
      </w:r>
      <w:r w:rsidRPr="00E35CC6">
        <w:t>.</w:t>
      </w:r>
      <w:r w:rsidRPr="00E35CC6">
        <w:rPr>
          <w:szCs w:val="20"/>
        </w:rPr>
        <w:t xml:space="preserve"> Mauricio J. </w:t>
      </w:r>
      <w:proofErr w:type="spellStart"/>
      <w:r w:rsidRPr="00E35CC6">
        <w:rPr>
          <w:szCs w:val="20"/>
        </w:rPr>
        <w:t>Tomargo</w:t>
      </w:r>
      <w:proofErr w:type="spellEnd"/>
      <w:r w:rsidRPr="00E35CC6">
        <w:rPr>
          <w:szCs w:val="20"/>
        </w:rPr>
        <w:t xml:space="preserve">, 14th Chairman of the Foreign Claims Settlement Commission, recognized authority on international law with particular expertise in international claims law and claims against foreign sovereigns, such as Iraq Claims, Cuba Claims, and </w:t>
      </w:r>
      <w:proofErr w:type="spellStart"/>
      <w:r w:rsidRPr="00E35CC6">
        <w:rPr>
          <w:szCs w:val="20"/>
        </w:rPr>
        <w:t>Lybia</w:t>
      </w:r>
      <w:proofErr w:type="spellEnd"/>
      <w:r w:rsidRPr="00E35CC6">
        <w:rPr>
          <w:szCs w:val="20"/>
        </w:rPr>
        <w:t xml:space="preserve"> Claims, “A Process to Begin Settling American Certified Claims Against Cuba,” 2/28/12 http://www.pobletetamargo.com/the-pt-law-blog/international-claims/settle-american-claims</w:t>
      </w:r>
      <w:r>
        <w:rPr>
          <w:szCs w:val="20"/>
        </w:rPr>
        <w:t>-against-cuba</w:t>
      </w:r>
    </w:p>
    <w:p w:rsidR="00E35CC6" w:rsidRPr="00E35CC6" w:rsidRDefault="00E35CC6" w:rsidP="00E35CC6">
      <w:pPr>
        <w:rPr>
          <w:szCs w:val="20"/>
        </w:rPr>
      </w:pPr>
      <w:r w:rsidRPr="00E35CC6">
        <w:rPr>
          <w:b/>
          <w:szCs w:val="20"/>
          <w:u w:val="single"/>
        </w:rPr>
        <w:t>The current</w:t>
      </w:r>
      <w:r w:rsidRPr="00E35CC6">
        <w:rPr>
          <w:szCs w:val="20"/>
          <w:u w:val="single"/>
        </w:rPr>
        <w:t xml:space="preserve"> </w:t>
      </w:r>
      <w:r w:rsidRPr="00E35CC6">
        <w:rPr>
          <w:rStyle w:val="StyleBoldUnderline"/>
          <w:szCs w:val="20"/>
        </w:rPr>
        <w:t>commerce and travel being transacted between Cuba and the United States should be subjected to a fee to be used to settle the debt Cuba owes our fellow Americans  with certified claims</w:t>
      </w:r>
      <w:r w:rsidRPr="00E35CC6">
        <w:rPr>
          <w:b/>
          <w:szCs w:val="20"/>
        </w:rPr>
        <w:t xml:space="preserve">. </w:t>
      </w:r>
      <w:r w:rsidRPr="00E35CC6">
        <w:rPr>
          <w:rStyle w:val="StyleBoldUnderline"/>
          <w:szCs w:val="20"/>
        </w:rPr>
        <w:t>Settling</w:t>
      </w:r>
      <w:r w:rsidRPr="00E35CC6">
        <w:rPr>
          <w:szCs w:val="20"/>
        </w:rPr>
        <w:t xml:space="preserve"> and paying these claims </w:t>
      </w:r>
      <w:r w:rsidRPr="00E35CC6">
        <w:rPr>
          <w:rStyle w:val="StyleBoldUnderline"/>
          <w:szCs w:val="20"/>
        </w:rPr>
        <w:t>will achieve a goal of both the pro-Cuba sanctions and the anti-Cuba embargo supporters</w:t>
      </w:r>
      <w:r w:rsidRPr="00E35CC6">
        <w:rPr>
          <w:rStyle w:val="StyleBoldUnderline"/>
          <w:b w:val="0"/>
          <w:szCs w:val="20"/>
        </w:rPr>
        <w:t>, while simultaneously removing a significant obstacle to making progress in U.S. - Cuba relations</w:t>
      </w:r>
      <w:r w:rsidRPr="00E35CC6">
        <w:rPr>
          <w:szCs w:val="20"/>
        </w:rPr>
        <w:t xml:space="preserve">. </w:t>
      </w:r>
      <w:r w:rsidRPr="00E35CC6">
        <w:rPr>
          <w:szCs w:val="20"/>
          <w:u w:val="single"/>
        </w:rPr>
        <w:t>This</w:t>
      </w:r>
      <w:r w:rsidRPr="00E35CC6">
        <w:rPr>
          <w:szCs w:val="20"/>
        </w:rPr>
        <w:t xml:space="preserve"> proposed </w:t>
      </w:r>
      <w:r w:rsidRPr="00E35CC6">
        <w:rPr>
          <w:szCs w:val="20"/>
          <w:u w:val="single"/>
        </w:rPr>
        <w:t xml:space="preserve">solution </w:t>
      </w:r>
      <w:r w:rsidRPr="00E35CC6">
        <w:rPr>
          <w:rStyle w:val="StyleBoldUnderline"/>
          <w:b w:val="0"/>
          <w:szCs w:val="20"/>
        </w:rPr>
        <w:t>call</w:t>
      </w:r>
      <w:r w:rsidRPr="00E35CC6">
        <w:rPr>
          <w:szCs w:val="20"/>
          <w:u w:val="single"/>
        </w:rPr>
        <w:t>s</w:t>
      </w:r>
      <w:r w:rsidRPr="00E35CC6">
        <w:rPr>
          <w:b/>
          <w:szCs w:val="20"/>
          <w:u w:val="single"/>
        </w:rPr>
        <w:t xml:space="preserve"> </w:t>
      </w:r>
      <w:r w:rsidRPr="00E35CC6">
        <w:rPr>
          <w:rStyle w:val="StyleBoldUnderline"/>
          <w:b w:val="0"/>
          <w:szCs w:val="20"/>
        </w:rPr>
        <w:t>for imposing at least a 10% fee on the value of all transactions</w:t>
      </w:r>
      <w:r w:rsidRPr="00E35CC6">
        <w:rPr>
          <w:szCs w:val="20"/>
        </w:rPr>
        <w:t xml:space="preserve"> between the U.S. and Cuba, including travel, sales or transfer of goods, services, and commodities, and remittances. </w:t>
      </w:r>
      <w:r w:rsidRPr="00E35CC6">
        <w:rPr>
          <w:rStyle w:val="StyleBoldUnderline"/>
          <w:b w:val="0"/>
          <w:szCs w:val="20"/>
        </w:rPr>
        <w:t>Funds</w:t>
      </w:r>
      <w:r w:rsidRPr="00E35CC6">
        <w:rPr>
          <w:szCs w:val="20"/>
        </w:rPr>
        <w:t xml:space="preserve"> raised from this fee </w:t>
      </w:r>
      <w:r w:rsidRPr="00E35CC6">
        <w:rPr>
          <w:rStyle w:val="StyleBoldUnderline"/>
          <w:b w:val="0"/>
          <w:szCs w:val="20"/>
        </w:rPr>
        <w:t>will be used to create a settlement fund</w:t>
      </w:r>
      <w:r w:rsidRPr="00E35CC6">
        <w:rPr>
          <w:b/>
          <w:szCs w:val="20"/>
        </w:rPr>
        <w:t xml:space="preserve"> </w:t>
      </w:r>
      <w:r w:rsidRPr="00E35CC6">
        <w:rPr>
          <w:szCs w:val="20"/>
        </w:rPr>
        <w:t xml:space="preserve">at the Department of the Treasury.  </w:t>
      </w:r>
      <w:r w:rsidRPr="00E35CC6">
        <w:rPr>
          <w:rStyle w:val="StyleBoldUnderline"/>
          <w:b w:val="0"/>
          <w:szCs w:val="20"/>
        </w:rPr>
        <w:t>Americans with certified claims can tap this settlement fund for payments to fully satisfy the debt</w:t>
      </w:r>
      <w:r w:rsidRPr="00E35CC6">
        <w:rPr>
          <w:b/>
          <w:szCs w:val="20"/>
        </w:rPr>
        <w:t xml:space="preserve"> </w:t>
      </w:r>
      <w:r w:rsidRPr="00E35CC6">
        <w:rPr>
          <w:szCs w:val="20"/>
        </w:rPr>
        <w:t>owed to them, including interest, in accordance with the certified claim issued to them by the Foreign Claims Settlement Commission, at the Department of Justice</w:t>
      </w:r>
    </w:p>
    <w:p w:rsidR="00E35CC6" w:rsidRPr="00E35CC6" w:rsidRDefault="00E35CC6" w:rsidP="00E35CC6">
      <w:pPr>
        <w:rPr>
          <w:rStyle w:val="StyleBoldUnderline"/>
          <w:szCs w:val="20"/>
        </w:rPr>
      </w:pPr>
      <w:r w:rsidRPr="00E35CC6">
        <w:rPr>
          <w:rStyle w:val="StyleBoldUnderline"/>
          <w:b w:val="0"/>
          <w:szCs w:val="20"/>
        </w:rPr>
        <w:t>Resolving these claims is neither a pro nor anti economic sanctions proposal. It simply helps fellow Americans</w:t>
      </w:r>
      <w:r w:rsidRPr="00E35CC6">
        <w:rPr>
          <w:b/>
          <w:szCs w:val="20"/>
        </w:rPr>
        <w:t>,</w:t>
      </w:r>
      <w:r w:rsidRPr="00E35CC6">
        <w:rPr>
          <w:szCs w:val="20"/>
        </w:rPr>
        <w:t xml:space="preserve"> who have been forgotten in this Cuba policy debate, </w:t>
      </w:r>
      <w:r w:rsidRPr="00E35CC6">
        <w:rPr>
          <w:szCs w:val="20"/>
          <w:u w:val="single"/>
        </w:rPr>
        <w:t>find justice and peace at a time when many of them could use this compensation to find closure and start anew</w:t>
      </w:r>
      <w:r w:rsidRPr="00E35CC6">
        <w:rPr>
          <w:szCs w:val="20"/>
        </w:rPr>
        <w:t xml:space="preserve">. There are 5,913 certified and pending American claims against the government of Cuba which are currently valued at over $7 billion that have gone unpaid for over 50 years. </w:t>
      </w:r>
      <w:r w:rsidRPr="00E35CC6">
        <w:rPr>
          <w:b/>
          <w:szCs w:val="20"/>
          <w:u w:val="single"/>
        </w:rPr>
        <w:t>These</w:t>
      </w:r>
      <w:r w:rsidRPr="00E35CC6">
        <w:rPr>
          <w:szCs w:val="20"/>
          <w:u w:val="single"/>
        </w:rPr>
        <w:t xml:space="preserve"> </w:t>
      </w:r>
      <w:r w:rsidRPr="00E35CC6">
        <w:rPr>
          <w:rStyle w:val="StyleBoldUnderline"/>
          <w:szCs w:val="20"/>
        </w:rPr>
        <w:t>claims are based on real and personal property expropriated by the communist government of Cuba without compensation</w:t>
      </w:r>
      <w:r w:rsidRPr="00E35CC6">
        <w:rPr>
          <w:szCs w:val="20"/>
        </w:rPr>
        <w:t xml:space="preserve">. These claims were all evaluated and certified by the Foreign Claims Settlement Commission, which I chaired for eight years, under the first and second Cuba Claims Programs. </w:t>
      </w:r>
      <w:r w:rsidRPr="00E35CC6">
        <w:rPr>
          <w:rStyle w:val="StyleBoldUnderline"/>
          <w:b w:val="0"/>
          <w:szCs w:val="20"/>
        </w:rPr>
        <w:t>Claims programs are not designed to remain unpaid for 50 years</w:t>
      </w:r>
      <w:r w:rsidRPr="00E35CC6">
        <w:rPr>
          <w:szCs w:val="20"/>
        </w:rPr>
        <w:t xml:space="preserve">. Frankly, </w:t>
      </w:r>
      <w:r w:rsidRPr="00F90F60">
        <w:rPr>
          <w:rStyle w:val="StyleBoldUnderline"/>
          <w:szCs w:val="20"/>
        </w:rPr>
        <w:t>having the Cuba Claims Program go unpaid for 50 years makes a mockery of the international claims process</w:t>
      </w:r>
      <w:r w:rsidRPr="00E35CC6">
        <w:rPr>
          <w:rStyle w:val="StyleBoldUnderline"/>
          <w:b w:val="0"/>
          <w:szCs w:val="20"/>
        </w:rPr>
        <w:t>. Typically these programs are settled after a few years and, while it may take a little longer, half a century sets a new and untenable precedent for future claims programs.</w:t>
      </w:r>
    </w:p>
    <w:p w:rsidR="00E35CC6" w:rsidRDefault="00E35CC6" w:rsidP="00E35CC6"/>
    <w:p w:rsidR="00F90F60" w:rsidRPr="00F90F60" w:rsidRDefault="00F90F60" w:rsidP="00F90F60">
      <w:pPr>
        <w:pStyle w:val="Heading4"/>
      </w:pPr>
      <w:r>
        <w:t xml:space="preserve">International standards on expropriation are key to </w:t>
      </w:r>
      <w:r w:rsidRPr="00F90F60">
        <w:rPr>
          <w:u w:val="single"/>
        </w:rPr>
        <w:t>global investment</w:t>
      </w:r>
      <w:r>
        <w:t xml:space="preserve"> and </w:t>
      </w:r>
      <w:r w:rsidRPr="00F90F60">
        <w:rPr>
          <w:u w:val="single"/>
        </w:rPr>
        <w:t>free trade</w:t>
      </w:r>
      <w:r>
        <w:t xml:space="preserve"> </w:t>
      </w:r>
      <w:r w:rsidR="000916C6">
        <w:t>–</w:t>
      </w:r>
    </w:p>
    <w:p w:rsidR="00F90F60" w:rsidRDefault="00F90F60" w:rsidP="00F90F60">
      <w:proofErr w:type="spellStart"/>
      <w:r w:rsidRPr="00E87018">
        <w:rPr>
          <w:rStyle w:val="StyleStyleBold12pt"/>
        </w:rPr>
        <w:t>DiMascio</w:t>
      </w:r>
      <w:proofErr w:type="spellEnd"/>
      <w:r>
        <w:t xml:space="preserve">, JD from Duke University, </w:t>
      </w:r>
      <w:r w:rsidRPr="00E87018">
        <w:rPr>
          <w:rStyle w:val="StyleStyleBold12pt"/>
        </w:rPr>
        <w:t xml:space="preserve">and </w:t>
      </w:r>
      <w:proofErr w:type="spellStart"/>
      <w:r w:rsidRPr="00E87018">
        <w:rPr>
          <w:rStyle w:val="StyleStyleBold12pt"/>
        </w:rPr>
        <w:t>Pauwelyn</w:t>
      </w:r>
      <w:proofErr w:type="spellEnd"/>
      <w:r>
        <w:t xml:space="preserve">, Professor at the Graduate Institute of </w:t>
      </w:r>
      <w:proofErr w:type="spellStart"/>
      <w:r>
        <w:t>Internatioinal</w:t>
      </w:r>
      <w:proofErr w:type="spellEnd"/>
      <w:r>
        <w:t xml:space="preserve"> Development Studies in Geneva, January </w:t>
      </w:r>
      <w:r w:rsidRPr="00E87018">
        <w:rPr>
          <w:rStyle w:val="StyleStyleBold12pt"/>
        </w:rPr>
        <w:t>2008</w:t>
      </w:r>
    </w:p>
    <w:p w:rsidR="00F90F60" w:rsidRDefault="00F90F60" w:rsidP="00F90F60">
      <w:r>
        <w:lastRenderedPageBreak/>
        <w:t>(</w:t>
      </w:r>
      <w:r w:rsidRPr="00E87018">
        <w:t>NONDISCRIMINATION IN TRADE AND INVESTMENT TREATIES: WORLDS APART OR TWO SIDES OF THE SAME COIN?</w:t>
      </w:r>
      <w:r>
        <w:t xml:space="preserve">, </w:t>
      </w:r>
      <w:r w:rsidRPr="00E87018">
        <w:t>American Journal of International Law</w:t>
      </w:r>
      <w:r>
        <w:t xml:space="preserve">, </w:t>
      </w:r>
      <w:r w:rsidRPr="00E87018">
        <w:t>102 A.J.I.L. 48</w:t>
      </w:r>
      <w:r>
        <w:t>, Lexis)</w:t>
      </w:r>
    </w:p>
    <w:p w:rsidR="00F90F60" w:rsidRPr="00F90F60" w:rsidRDefault="00F90F60" w:rsidP="00F90F60">
      <w:pPr>
        <w:rPr>
          <w:sz w:val="16"/>
          <w:szCs w:val="16"/>
        </w:rPr>
      </w:pPr>
      <w:r w:rsidRPr="00E87018">
        <w:rPr>
          <w:u w:val="single"/>
        </w:rPr>
        <w:t>Although national treatment provisions were included in even the earliest BITs</w:t>
      </w:r>
      <w:r>
        <w:t xml:space="preserve">, </w:t>
      </w:r>
      <w:r w:rsidRPr="00E87018">
        <w:rPr>
          <w:u w:val="single"/>
        </w:rPr>
        <w:t>what mattered in the first decades</w:t>
      </w:r>
      <w:r>
        <w:t xml:space="preserve"> (1960s to 1980s) </w:t>
      </w:r>
      <w:r w:rsidRPr="00E87018">
        <w:rPr>
          <w:u w:val="single"/>
        </w:rPr>
        <w:t xml:space="preserve">were rules on </w:t>
      </w:r>
      <w:r w:rsidRPr="00E87018">
        <w:rPr>
          <w:b/>
          <w:u w:val="single"/>
        </w:rPr>
        <w:t>expropriation and other minimum standards</w:t>
      </w:r>
      <w:r>
        <w:t xml:space="preserve">. </w:t>
      </w:r>
      <w:r w:rsidRPr="00F90F60">
        <w:rPr>
          <w:sz w:val="16"/>
          <w:szCs w:val="16"/>
        </w:rPr>
        <w:t>National treatment in the investment context gained prominence only in the late 1990s. Developing-country hosts of foreign investment gradually increased their domestic standards, often exceeding the original benchmark set by earlier international minimum standards. As the treatment of domestic investors thereby rose above the "mere" international minimum, the discipline of national treatment gained importance and attracted investors' renewed attention.</w:t>
      </w:r>
    </w:p>
    <w:p w:rsidR="00F90F60" w:rsidRDefault="00F90F60" w:rsidP="00F90F60">
      <w:r w:rsidRPr="00E87018">
        <w:rPr>
          <w:u w:val="single"/>
        </w:rPr>
        <w:t>Political and economic developments since the 1980s have further induced most host countries to liberalize their markets to FDI on their own</w:t>
      </w:r>
      <w:r>
        <w:t xml:space="preserve">. n109 </w:t>
      </w:r>
      <w:r w:rsidRPr="00E87018">
        <w:rPr>
          <w:u w:val="single"/>
        </w:rPr>
        <w:t>As a result</w:t>
      </w:r>
      <w:r>
        <w:t xml:space="preserve">, </w:t>
      </w:r>
      <w:r w:rsidRPr="00E87018">
        <w:rPr>
          <w:u w:val="single"/>
        </w:rPr>
        <w:t xml:space="preserve">investment disputes have </w:t>
      </w:r>
      <w:r w:rsidRPr="00E87018">
        <w:rPr>
          <w:b/>
          <w:u w:val="single"/>
        </w:rPr>
        <w:t xml:space="preserve">shifted from focusing on </w:t>
      </w:r>
      <w:r w:rsidRPr="00F90F60">
        <w:rPr>
          <w:b/>
          <w:u w:val="single"/>
          <w:bdr w:val="single" w:sz="4" w:space="0" w:color="auto"/>
        </w:rPr>
        <w:t>overt instances of expropriation</w:t>
      </w:r>
      <w:r w:rsidRPr="00E87018">
        <w:rPr>
          <w:u w:val="single"/>
        </w:rPr>
        <w:t xml:space="preserve"> to claims that host nations are indirectly expropriating property</w:t>
      </w:r>
      <w:r>
        <w:t xml:space="preserve"> or are violating national treatment obligations through the enactment of discriminatory domestic laws. n110 </w:t>
      </w:r>
      <w:r w:rsidRPr="00E87018">
        <w:rPr>
          <w:u w:val="single"/>
        </w:rPr>
        <w:t>This trend accelerated with the conclusion of NAFTA</w:t>
      </w:r>
      <w:r>
        <w:t xml:space="preserve"> and can also be seen in the increased number of investor-state arbitration cases launched against developed countries n111 where direct expropriation or blatant violations of minimum standards have not generally been at issue. n112</w:t>
      </w:r>
    </w:p>
    <w:p w:rsidR="00F90F60" w:rsidRPr="00F90F60" w:rsidRDefault="00F90F60" w:rsidP="00F90F60">
      <w:pPr>
        <w:rPr>
          <w:sz w:val="16"/>
          <w:szCs w:val="16"/>
        </w:rPr>
      </w:pPr>
      <w:r w:rsidRPr="00F90F60">
        <w:rPr>
          <w:sz w:val="16"/>
          <w:szCs w:val="16"/>
        </w:rPr>
        <w:t>What is more, the renewed potential of national treatment as an investment discipline may actually be broader and deeper than in the trade context. First, unlike trade law, whose national treatment obligation remains limited to the treatment of products, national treatment in BITs  [*68]  covers the entire lifecycle or footprint of an investment. n113 It goes far beyond measures that affect the products or services produced by foreign investors. It also covers the entire gamut of laws, rules, and regulations that may affect any aspect of an investor's business. n114 Second, whereas GATT national treatment may be losing importance with the creation of the TBT and SPS Agreements, n115 the future of national treatment in the investment context looks brighter. According to a study by the UN Conference on Trade and Development, for example, the "national treatment standard is perhaps the single most important standard of treatment enshrined in international investment agreements." n116 At the same time, national treatment in BITs may often coincide with, or blur the boundary between, itself and discrimination under another obligation commonly included in BITs: the fair and equitable treatment standard. n117 To some extent this standard, with its focus on fairness and reasonableness, can even be seen as a rough equivalent to the SPS and TBT Agreements in the trade context, with their focus on "necessity" and sound science. If so, the future of national treatment in both spheres may, after all, be similarly uncertain. n118</w:t>
      </w:r>
    </w:p>
    <w:p w:rsidR="00F90F60" w:rsidRDefault="00F90F60" w:rsidP="00F90F60">
      <w:r w:rsidRPr="00E87018">
        <w:rPr>
          <w:u w:val="single"/>
        </w:rPr>
        <w:t xml:space="preserve">The presence of </w:t>
      </w:r>
      <w:r>
        <w:t>both "</w:t>
      </w:r>
      <w:r w:rsidRPr="00E87018">
        <w:rPr>
          <w:u w:val="single"/>
        </w:rPr>
        <w:t>fair and equitable treatment</w:t>
      </w:r>
      <w:r>
        <w:t xml:space="preserve">" </w:t>
      </w:r>
      <w:r w:rsidRPr="00E87018">
        <w:rPr>
          <w:u w:val="single"/>
        </w:rPr>
        <w:t>and</w:t>
      </w:r>
      <w:r>
        <w:t xml:space="preserve"> "</w:t>
      </w:r>
      <w:r w:rsidRPr="00E87018">
        <w:rPr>
          <w:u w:val="single"/>
        </w:rPr>
        <w:t>national treatment</w:t>
      </w:r>
      <w:r>
        <w:t xml:space="preserve">" </w:t>
      </w:r>
      <w:r w:rsidRPr="00E87018">
        <w:rPr>
          <w:u w:val="single"/>
        </w:rPr>
        <w:t>provisions</w:t>
      </w:r>
      <w:r>
        <w:t xml:space="preserve"> in BITs </w:t>
      </w:r>
      <w:r w:rsidRPr="00E87018">
        <w:rPr>
          <w:u w:val="single"/>
        </w:rPr>
        <w:t>reminds us</w:t>
      </w:r>
      <w:r>
        <w:t xml:space="preserve">, however, </w:t>
      </w:r>
      <w:r w:rsidRPr="00E87018">
        <w:rPr>
          <w:u w:val="single"/>
        </w:rPr>
        <w:t>that from the very beginning</w:t>
      </w:r>
      <w:r>
        <w:t xml:space="preserve">, </w:t>
      </w:r>
      <w:r w:rsidRPr="00E87018">
        <w:rPr>
          <w:u w:val="single"/>
        </w:rPr>
        <w:t>protection of investors against discrimination was a real and primordial concern in investment treaties</w:t>
      </w:r>
      <w:r>
        <w:t xml:space="preserve">. n119 Unlike GATT/WTO national treatment, where discrimination is found by comparing imports with like domestic products, investment treaties' approach to discrimination was not concerned with relative standards of treatment. Indeed, </w:t>
      </w:r>
      <w:proofErr w:type="spellStart"/>
      <w:r>
        <w:t>BITs'</w:t>
      </w:r>
      <w:proofErr w:type="spellEnd"/>
      <w:r>
        <w:t xml:space="preserve"> minimum standards were designed to counteract the </w:t>
      </w:r>
      <w:proofErr w:type="spellStart"/>
      <w:r>
        <w:t>Calvo</w:t>
      </w:r>
      <w:proofErr w:type="spellEnd"/>
      <w:r>
        <w:t xml:space="preserve"> doctrine, and their nondiscrimination obligations aimed at the alleged right of newly  [*69]  independent developing countries to discriminate against foreign investors, especially investors of former colonial rulers. n120</w:t>
      </w:r>
    </w:p>
    <w:p w:rsidR="00F90F60" w:rsidRPr="00F90F60" w:rsidRDefault="00F90F60" w:rsidP="00F90F60">
      <w:pPr>
        <w:rPr>
          <w:sz w:val="16"/>
          <w:szCs w:val="16"/>
        </w:rPr>
      </w:pPr>
      <w:r w:rsidRPr="00F90F60">
        <w:rPr>
          <w:sz w:val="16"/>
          <w:szCs w:val="16"/>
        </w:rPr>
        <w:t>As part of the obligation to provide foreign investors "fair and equitable treatment" (as opposed to national treatment), countries were required to refrain from discriminating. But the standard did not call for a relative comparison of domestic and foreign investors, nor was it limited to origin-based discrimination. It was, and continues to be, a much broader standard--potentially including such things as racial or religious discrimination, and grounded in the customary international law on the treatment of aliens. Whereas nondiscrimination in trade law quickly focused on economy-wide efficiency and competition, nondiscrimination in investment law originated and remains embedded in the idea of individual fairness. For example, Article 3.1 of the Netherlands--South Africa BIT provides: "Each Contracting Party shall ensure fair and equitable treatment of the investments of investors of the other Contracting Party and shall not impair, by unreasonable or discriminatory measures, the operation, management, maintenance, use, enjoyment or disposal thereof by those investors." n121 Similarly, an oft quoted definition of "fair and equitable treatment" by the NAFTA tribunal in Waste Management puts it thus:</w:t>
      </w:r>
    </w:p>
    <w:p w:rsidR="00F90F60" w:rsidRDefault="00F90F60" w:rsidP="00F90F60">
      <w:r w:rsidRPr="00E87018">
        <w:rPr>
          <w:u w:val="single"/>
        </w:rPr>
        <w:t>[D]</w:t>
      </w:r>
      <w:proofErr w:type="spellStart"/>
      <w:r w:rsidRPr="00E87018">
        <w:rPr>
          <w:u w:val="single"/>
        </w:rPr>
        <w:t>espite</w:t>
      </w:r>
      <w:proofErr w:type="spellEnd"/>
      <w:r w:rsidRPr="00E87018">
        <w:rPr>
          <w:u w:val="single"/>
        </w:rPr>
        <w:t xml:space="preserve"> certain differences of emphasis</w:t>
      </w:r>
      <w:r>
        <w:t xml:space="preserve">, </w:t>
      </w:r>
      <w:r w:rsidRPr="00E87018">
        <w:rPr>
          <w:u w:val="single"/>
        </w:rPr>
        <w:t>a general standard for</w:t>
      </w:r>
      <w:r>
        <w:t xml:space="preserve"> [NAFTA] Article 1105 [on </w:t>
      </w:r>
      <w:r w:rsidRPr="00E87018">
        <w:rPr>
          <w:u w:val="single"/>
        </w:rPr>
        <w:t>fair and equitable treatment] is emerging</w:t>
      </w:r>
      <w:r>
        <w:t xml:space="preserve">. Taken together, the S.D. Myers, </w:t>
      </w:r>
      <w:proofErr w:type="spellStart"/>
      <w:r>
        <w:t>Mondev</w:t>
      </w:r>
      <w:proofErr w:type="spellEnd"/>
      <w:r>
        <w:t xml:space="preserve">, ADF and </w:t>
      </w:r>
      <w:proofErr w:type="spellStart"/>
      <w:r>
        <w:t>Loewen</w:t>
      </w:r>
      <w:proofErr w:type="spellEnd"/>
      <w:r>
        <w:t xml:space="preserve"> cases suggest that </w:t>
      </w:r>
      <w:r w:rsidRPr="00E87018">
        <w:rPr>
          <w:u w:val="single"/>
        </w:rPr>
        <w:t>the minimum standard of fair and equitable treatment is infringed by conduct attributable to the State and harmful to the claimant if the conduct is arbitrary</w:t>
      </w:r>
      <w:r>
        <w:t xml:space="preserve">, </w:t>
      </w:r>
      <w:r w:rsidRPr="00E87018">
        <w:rPr>
          <w:u w:val="single"/>
        </w:rPr>
        <w:t>grossly unfair</w:t>
      </w:r>
      <w:r>
        <w:t xml:space="preserve">, </w:t>
      </w:r>
      <w:r w:rsidRPr="00E87018">
        <w:rPr>
          <w:u w:val="single"/>
        </w:rPr>
        <w:t>unjust or idiosyncratic</w:t>
      </w:r>
      <w:r>
        <w:t>, is discriminatory and exposes the claimant to sectional or racial prejudice, or involves a lack of due process leading to an outcome which offends judicial propriety . . . . n122</w:t>
      </w:r>
    </w:p>
    <w:p w:rsidR="00F90F60" w:rsidRDefault="00F90F60" w:rsidP="00F90F60">
      <w:r>
        <w:t xml:space="preserve">In sum, </w:t>
      </w:r>
      <w:r w:rsidRPr="00E87018">
        <w:rPr>
          <w:b/>
          <w:u w:val="single"/>
        </w:rPr>
        <w:t>trade law's focus on market access and liberalization centers national treatment in the GATT/WTO on efficiency concerns</w:t>
      </w:r>
      <w:r>
        <w:t>: protecting tariff commitments against circumvention and ensuring equal competitive opportunities to imported products. In contrast, i</w:t>
      </w:r>
      <w:r w:rsidRPr="00E87018">
        <w:rPr>
          <w:u w:val="single"/>
        </w:rPr>
        <w:t>nvestment law's focus on protecting individual investors in order to attract more FDI,</w:t>
      </w:r>
      <w:r>
        <w:t xml:space="preserve"> </w:t>
      </w:r>
      <w:r w:rsidRPr="00E87018">
        <w:rPr>
          <w:u w:val="single"/>
        </w:rPr>
        <w:t xml:space="preserve">especially to developing </w:t>
      </w:r>
      <w:r w:rsidRPr="00E87018">
        <w:rPr>
          <w:u w:val="single"/>
        </w:rPr>
        <w:lastRenderedPageBreak/>
        <w:t>countries</w:t>
      </w:r>
      <w:r>
        <w:t xml:space="preserve">, </w:t>
      </w:r>
      <w:r w:rsidRPr="00E87018">
        <w:rPr>
          <w:u w:val="single"/>
        </w:rPr>
        <w:t xml:space="preserve">focuses national treatment on </w:t>
      </w:r>
      <w:r w:rsidRPr="00E87018">
        <w:rPr>
          <w:b/>
          <w:u w:val="single"/>
        </w:rPr>
        <w:t>providing security and fairness to individual business operations by curtailing discriminatory abuse by local governments</w:t>
      </w:r>
      <w:r>
        <w:t>.</w:t>
      </w:r>
    </w:p>
    <w:p w:rsidR="00F90F60" w:rsidRDefault="00F90F60" w:rsidP="00E35CC6"/>
    <w:p w:rsidR="00F90F60" w:rsidRDefault="000916C6" w:rsidP="000916C6">
      <w:pPr>
        <w:pStyle w:val="Heading4"/>
      </w:pPr>
      <w:r>
        <w:t>Peaceful trade solves global nuclear war</w:t>
      </w:r>
    </w:p>
    <w:p w:rsidR="00F90F60" w:rsidRPr="00F90F60" w:rsidRDefault="00F90F60" w:rsidP="00F90F60">
      <w:r w:rsidRPr="00F90F60">
        <w:rPr>
          <w:rStyle w:val="StyleStyleBold12pt"/>
        </w:rPr>
        <w:t>Copley News Service, 1999</w:t>
      </w:r>
      <w:r w:rsidRPr="00F90F60">
        <w:t xml:space="preserve"> (Dec 1, LN)</w:t>
      </w:r>
    </w:p>
    <w:p w:rsidR="00F90F60" w:rsidRPr="00A37E3D" w:rsidRDefault="00F90F60" w:rsidP="00F90F60">
      <w:pPr>
        <w:rPr>
          <w:rFonts w:cs="Arial"/>
          <w:u w:val="thick"/>
        </w:rPr>
      </w:pPr>
      <w:r w:rsidRPr="00A37E3D">
        <w:rPr>
          <w:rFonts w:cs="Arial"/>
          <w:u w:val="single"/>
        </w:rPr>
        <w:t>For decades, many children</w:t>
      </w:r>
      <w:r w:rsidRPr="00A37E3D">
        <w:rPr>
          <w:rFonts w:cs="Arial"/>
          <w:sz w:val="16"/>
        </w:rPr>
        <w:t xml:space="preserve"> in America and other countries </w:t>
      </w:r>
      <w:r w:rsidRPr="00A37E3D">
        <w:rPr>
          <w:rFonts w:cs="Arial"/>
          <w:u w:val="single"/>
        </w:rPr>
        <w:t>went to bed fearing annihilation by nuclear war. The specter of nuclear winter freezing the life out of planet Earth seemed very real</w:t>
      </w:r>
      <w:r w:rsidRPr="00A37E3D">
        <w:rPr>
          <w:rFonts w:cs="Arial"/>
          <w:sz w:val="16"/>
        </w:rPr>
        <w:t xml:space="preserve">. Activists protesting the World Trade Organization's meeting in Seattle apparently have forgotten that threat. The truth is that </w:t>
      </w:r>
      <w:r w:rsidRPr="00A37E3D">
        <w:rPr>
          <w:rFonts w:cs="Arial"/>
          <w:u w:val="single"/>
        </w:rPr>
        <w:t xml:space="preserve">nations join together in groups like the WTO </w:t>
      </w:r>
      <w:r w:rsidRPr="00A37E3D">
        <w:rPr>
          <w:rFonts w:cs="Arial"/>
          <w:sz w:val="16"/>
        </w:rPr>
        <w:t xml:space="preserve">not just to further their own prosperity, but also </w:t>
      </w:r>
      <w:r w:rsidRPr="00A37E3D">
        <w:rPr>
          <w:rFonts w:cs="Arial"/>
          <w:u w:val="single"/>
        </w:rPr>
        <w:t xml:space="preserve">to forestall conflict with other nations. </w:t>
      </w:r>
      <w:r w:rsidRPr="00A37E3D">
        <w:rPr>
          <w:rFonts w:cs="Arial"/>
          <w:sz w:val="16"/>
        </w:rPr>
        <w:t xml:space="preserve">In a way, </w:t>
      </w:r>
      <w:r w:rsidRPr="00A37E3D">
        <w:rPr>
          <w:rFonts w:cs="Arial"/>
          <w:highlight w:val="green"/>
          <w:u w:val="single"/>
        </w:rPr>
        <w:t>our planet has traded in the threat of a worldwide nuclear war for the benefit of cooperative global economics</w:t>
      </w:r>
      <w:r w:rsidRPr="00A37E3D">
        <w:rPr>
          <w:rFonts w:cs="Arial"/>
          <w:u w:val="single"/>
        </w:rPr>
        <w:t xml:space="preserve">. </w:t>
      </w:r>
      <w:r w:rsidRPr="00A37E3D">
        <w:rPr>
          <w:rFonts w:cs="Arial"/>
          <w:sz w:val="16"/>
        </w:rPr>
        <w:t xml:space="preserve">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 </w:t>
      </w:r>
      <w:r w:rsidRPr="00A37E3D">
        <w:rPr>
          <w:rFonts w:cs="Arial"/>
          <w:highlight w:val="green"/>
          <w:u w:val="single"/>
        </w:rPr>
        <w:t>As long as nations are trading peacefully, and their economies are built on exports to other countries, they have a major disincentive to wage war</w:t>
      </w:r>
      <w:r w:rsidRPr="00A37E3D">
        <w:rPr>
          <w:rFonts w:cs="Arial"/>
          <w:u w:val="single"/>
        </w:rPr>
        <w:t xml:space="preserve">. </w:t>
      </w:r>
      <w:r w:rsidRPr="00A37E3D">
        <w:rPr>
          <w:rFonts w:cs="Arial"/>
          <w:sz w:val="16"/>
        </w:rPr>
        <w:t xml:space="preserve">That's why bringing China, a budding superpower, into the WTO is so important.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It's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A37E3D">
        <w:rPr>
          <w:rFonts w:cs="Arial"/>
          <w:highlight w:val="green"/>
          <w:u w:val="single"/>
        </w:rPr>
        <w:t xml:space="preserve">Growing global prosperity has helped counter the specter of nuclear winter. Nations of the world are learning to live and work together, like the singers of anti-war songs once imagined. </w:t>
      </w:r>
      <w:r w:rsidRPr="00A37E3D">
        <w:rPr>
          <w:rFonts w:cs="Arial"/>
          <w:u w:val="single"/>
        </w:rPr>
        <w:t>Those who care about world peace shouldn't be protesting world trade. They should be celebrating it.</w:t>
      </w:r>
    </w:p>
    <w:p w:rsidR="00F90F60" w:rsidRPr="00E35CC6" w:rsidRDefault="00F90F60" w:rsidP="00E35CC6"/>
    <w:p w:rsidR="00AE3ED0" w:rsidRDefault="00E35CC6" w:rsidP="00E35CC6">
      <w:pPr>
        <w:pStyle w:val="Heading3"/>
      </w:pPr>
      <w:r>
        <w:lastRenderedPageBreak/>
        <w:t>CP Solvency – 2NC</w:t>
      </w:r>
    </w:p>
    <w:p w:rsidR="00E35CC6" w:rsidRDefault="00E35CC6" w:rsidP="00E35CC6"/>
    <w:p w:rsidR="00352E1E" w:rsidRDefault="00352E1E" w:rsidP="00352E1E">
      <w:pPr>
        <w:pStyle w:val="Heading4"/>
      </w:pPr>
      <w:r>
        <w:t>The CP pays off claims quickly – there are billions of dollars of economic activity each year – but it avoids the perception of letting Cuba off the hook – key to the appeasement DA</w:t>
      </w:r>
    </w:p>
    <w:p w:rsidR="00E35CC6" w:rsidRPr="00E35CC6" w:rsidRDefault="00E35CC6" w:rsidP="00E35CC6">
      <w:pPr>
        <w:rPr>
          <w:szCs w:val="20"/>
        </w:rPr>
      </w:pPr>
      <w:proofErr w:type="spellStart"/>
      <w:r w:rsidRPr="00E35CC6">
        <w:rPr>
          <w:rStyle w:val="StyleStyleBold12pt"/>
        </w:rPr>
        <w:t>Tomargo</w:t>
      </w:r>
      <w:proofErr w:type="spellEnd"/>
      <w:r w:rsidRPr="00E35CC6">
        <w:rPr>
          <w:rStyle w:val="StyleStyleBold12pt"/>
        </w:rPr>
        <w:t xml:space="preserve"> ’12</w:t>
      </w:r>
      <w:r w:rsidRPr="00E35CC6">
        <w:t>.</w:t>
      </w:r>
      <w:r w:rsidRPr="00E35CC6">
        <w:rPr>
          <w:szCs w:val="20"/>
        </w:rPr>
        <w:t xml:space="preserve"> Mauricio J. </w:t>
      </w:r>
      <w:proofErr w:type="spellStart"/>
      <w:r w:rsidRPr="00E35CC6">
        <w:rPr>
          <w:szCs w:val="20"/>
        </w:rPr>
        <w:t>Tomargo</w:t>
      </w:r>
      <w:proofErr w:type="spellEnd"/>
      <w:r w:rsidRPr="00E35CC6">
        <w:rPr>
          <w:szCs w:val="20"/>
        </w:rPr>
        <w:t xml:space="preserve">, 14th Chairman of the Foreign Claims Settlement Commission, recognized authority on international law with particular expertise in international claims law and claims against foreign sovereigns, such as Iraq Claims, Cuba Claims, and </w:t>
      </w:r>
      <w:proofErr w:type="spellStart"/>
      <w:r w:rsidRPr="00E35CC6">
        <w:rPr>
          <w:szCs w:val="20"/>
        </w:rPr>
        <w:t>Lybia</w:t>
      </w:r>
      <w:proofErr w:type="spellEnd"/>
      <w:r w:rsidRPr="00E35CC6">
        <w:rPr>
          <w:szCs w:val="20"/>
        </w:rPr>
        <w:t xml:space="preserve"> Claims, “A Process to Begin Settling American Certified Claims Against Cuba,” 2/28/12 http://www.pobletetamargo.com/the-pt-law-blog/international-claims/settle-american-claims</w:t>
      </w:r>
      <w:r>
        <w:rPr>
          <w:szCs w:val="20"/>
        </w:rPr>
        <w:t>-against-cuba</w:t>
      </w:r>
    </w:p>
    <w:p w:rsidR="00E35CC6" w:rsidRPr="00F9794D" w:rsidRDefault="00E35CC6" w:rsidP="00E35CC6">
      <w:r w:rsidRPr="00E35CC6">
        <w:rPr>
          <w:u w:val="single"/>
        </w:rPr>
        <w:t>Travel to Cuba results in money being paid to the Cuban government</w:t>
      </w:r>
      <w:r w:rsidRPr="00E35CC6">
        <w:t xml:space="preserve">; </w:t>
      </w:r>
      <w:r w:rsidRPr="00352E1E">
        <w:rPr>
          <w:u w:val="single"/>
        </w:rPr>
        <w:t>as Americans pay tribute fees to the regime every time they visit and spend money there</w:t>
      </w:r>
      <w:r w:rsidRPr="00E35CC6">
        <w:t xml:space="preserve">, including a healthcare fee. In addition, </w:t>
      </w:r>
      <w:r w:rsidRPr="00352E1E">
        <w:rPr>
          <w:u w:val="single"/>
        </w:rPr>
        <w:t>Americans send millions of dollars each year in remittances to relatives in Cuba</w:t>
      </w:r>
      <w:r w:rsidRPr="00E35CC6">
        <w:t xml:space="preserve">. As you can see, </w:t>
      </w:r>
      <w:r w:rsidRPr="00352E1E">
        <w:rPr>
          <w:b/>
          <w:u w:val="single"/>
        </w:rPr>
        <w:t>these seemingly minor exceptions to the</w:t>
      </w:r>
      <w:r w:rsidRPr="00E35CC6">
        <w:t xml:space="preserve"> “</w:t>
      </w:r>
      <w:r w:rsidRPr="00352E1E">
        <w:rPr>
          <w:b/>
          <w:u w:val="single"/>
        </w:rPr>
        <w:t>embargo</w:t>
      </w:r>
      <w:r w:rsidRPr="00E35CC6">
        <w:t xml:space="preserve">” </w:t>
      </w:r>
      <w:r w:rsidRPr="00352E1E">
        <w:rPr>
          <w:b/>
          <w:u w:val="single"/>
        </w:rPr>
        <w:t>add up</w:t>
      </w:r>
      <w:r w:rsidRPr="00E35CC6">
        <w:t xml:space="preserve">. </w:t>
      </w:r>
      <w:r w:rsidRPr="00352E1E">
        <w:rPr>
          <w:u w:val="single"/>
        </w:rPr>
        <w:t>Another consequential exception to U.S. sanctions includes the cash sale of agricultural commodities</w:t>
      </w:r>
      <w:r w:rsidRPr="00E35CC6">
        <w:t xml:space="preserve"> to the Government of Cuba by American farmers. </w:t>
      </w:r>
      <w:r w:rsidRPr="00352E1E">
        <w:rPr>
          <w:u w:val="single"/>
        </w:rPr>
        <w:t>American companies also sell medicine</w:t>
      </w:r>
      <w:r w:rsidRPr="00E35CC6">
        <w:t xml:space="preserve">, </w:t>
      </w:r>
      <w:r w:rsidRPr="00352E1E">
        <w:rPr>
          <w:u w:val="single"/>
        </w:rPr>
        <w:t>medical supplies</w:t>
      </w:r>
      <w:r w:rsidRPr="00E35CC6">
        <w:t xml:space="preserve">, </w:t>
      </w:r>
      <w:r w:rsidRPr="00352E1E">
        <w:rPr>
          <w:u w:val="single"/>
        </w:rPr>
        <w:t xml:space="preserve">and telecommunications equipment </w:t>
      </w:r>
      <w:r w:rsidRPr="00E35CC6">
        <w:t xml:space="preserve">to Cuba. </w:t>
      </w:r>
      <w:r w:rsidRPr="00352E1E">
        <w:rPr>
          <w:b/>
          <w:u w:val="single"/>
        </w:rPr>
        <w:t>Estimations of this commerce are hard to come by but, according to some experts</w:t>
      </w:r>
      <w:r w:rsidRPr="00E35CC6">
        <w:t xml:space="preserve">, </w:t>
      </w:r>
      <w:r w:rsidRPr="00352E1E">
        <w:rPr>
          <w:b/>
          <w:u w:val="single"/>
        </w:rPr>
        <w:t>it is likely to be valued between 1 and 2 billion dollars annually</w:t>
      </w:r>
      <w:r w:rsidRPr="00E35CC6">
        <w:t xml:space="preserve"> (possibly a gross underestimation). To some degree, normal trade and commercial relations between the U.S. and Cuba have already been restored. Cuba sends cash to the U.S., mostly in exchange for agricultural commodities, and such transactions are financed by </w:t>
      </w:r>
      <w:proofErr w:type="spellStart"/>
      <w:r w:rsidRPr="00E35CC6">
        <w:t>remittences</w:t>
      </w:r>
      <w:proofErr w:type="spellEnd"/>
      <w:r w:rsidRPr="00E35CC6">
        <w:t xml:space="preserve"> and travel to Cuba; </w:t>
      </w:r>
      <w:r w:rsidRPr="00352E1E">
        <w:rPr>
          <w:u w:val="single"/>
        </w:rPr>
        <w:t>yet</w:t>
      </w:r>
      <w:r w:rsidRPr="00E35CC6">
        <w:t xml:space="preserve">, </w:t>
      </w:r>
      <w:r w:rsidRPr="00352E1E">
        <w:rPr>
          <w:b/>
          <w:u w:val="single"/>
        </w:rPr>
        <w:t>the government of Cuba has not been forced to pay the certified claims of our fellow Americans</w:t>
      </w:r>
      <w:r w:rsidRPr="00E35CC6">
        <w:t xml:space="preserve">. </w:t>
      </w:r>
      <w:r w:rsidRPr="00352E1E">
        <w:rPr>
          <w:b/>
          <w:u w:val="single"/>
        </w:rPr>
        <w:t xml:space="preserve">To add </w:t>
      </w:r>
      <w:r w:rsidRPr="00352E1E">
        <w:rPr>
          <w:b/>
          <w:u w:val="single"/>
          <w:bdr w:val="single" w:sz="4" w:space="0" w:color="auto"/>
        </w:rPr>
        <w:t>insult to injury</w:t>
      </w:r>
      <w:r w:rsidRPr="00E35CC6">
        <w:t xml:space="preserve">, </w:t>
      </w:r>
      <w:r w:rsidRPr="00352E1E">
        <w:rPr>
          <w:b/>
          <w:u w:val="single"/>
        </w:rPr>
        <w:t>this trade and travel uses</w:t>
      </w:r>
      <w:r w:rsidRPr="00E35CC6">
        <w:t xml:space="preserve">, </w:t>
      </w:r>
      <w:r w:rsidRPr="00352E1E">
        <w:rPr>
          <w:b/>
          <w:u w:val="single"/>
        </w:rPr>
        <w:t>and is enabled by</w:t>
      </w:r>
      <w:r w:rsidRPr="00E35CC6">
        <w:t xml:space="preserve">, </w:t>
      </w:r>
      <w:r w:rsidRPr="00352E1E">
        <w:rPr>
          <w:b/>
          <w:u w:val="single"/>
        </w:rPr>
        <w:t>the stolen property of the American claimants</w:t>
      </w:r>
      <w:r w:rsidRPr="00E35CC6">
        <w:t xml:space="preserve">, </w:t>
      </w:r>
      <w:r w:rsidRPr="00352E1E">
        <w:rPr>
          <w:u w:val="single"/>
        </w:rPr>
        <w:t>which is why terming this charge on all qualifying commerce and trade a</w:t>
      </w:r>
      <w:r w:rsidRPr="00E35CC6">
        <w:t xml:space="preserve"> “</w:t>
      </w:r>
      <w:r w:rsidRPr="00352E1E">
        <w:rPr>
          <w:u w:val="single"/>
        </w:rPr>
        <w:t>user fee</w:t>
      </w:r>
      <w:r w:rsidRPr="00E35CC6">
        <w:t xml:space="preserve">,” </w:t>
      </w:r>
      <w:r w:rsidRPr="00352E1E">
        <w:rPr>
          <w:u w:val="single"/>
        </w:rPr>
        <w:t>is appropriate</w:t>
      </w:r>
      <w:r w:rsidRPr="00E35CC6">
        <w:t>. The docks, ports, railroads, electrical grids, telephone grids, and many hotels, mines, farms, and businesses were all expropriated by the government of Cuba from Americans and are now being used to benefit the Cuban regime.  American farmers, travel agencies, and many other U.S. busines</w:t>
      </w:r>
      <w:r>
        <w:t>ses also profit from this trade.</w:t>
      </w:r>
    </w:p>
    <w:p w:rsidR="00E35CC6" w:rsidRPr="00E35CC6" w:rsidRDefault="00E35CC6" w:rsidP="00E35CC6"/>
    <w:p w:rsidR="00AE3ED0" w:rsidRDefault="00AE3ED0" w:rsidP="00AE3ED0">
      <w:pPr>
        <w:pStyle w:val="Heading3"/>
      </w:pPr>
      <w:r>
        <w:lastRenderedPageBreak/>
        <w:t xml:space="preserve">Appeasement </w:t>
      </w:r>
      <w:r w:rsidR="00352E1E">
        <w:t>– 2NC</w:t>
      </w:r>
    </w:p>
    <w:p w:rsidR="00AE3ED0" w:rsidRDefault="00352E1E" w:rsidP="00AE3ED0">
      <w:pPr>
        <w:pStyle w:val="Heading4"/>
      </w:pPr>
      <w:r>
        <w:t>The plan is a signal to the world that the U.S. will give in</w:t>
      </w:r>
    </w:p>
    <w:p w:rsidR="00AE3ED0" w:rsidRPr="0052784F" w:rsidRDefault="00AE3ED0" w:rsidP="00AE3ED0"/>
    <w:p w:rsidR="00AE3ED0" w:rsidRPr="00352E1E" w:rsidRDefault="00905516" w:rsidP="00AE3ED0">
      <w:pPr>
        <w:rPr>
          <w:szCs w:val="20"/>
        </w:rPr>
      </w:pPr>
      <w:r>
        <w:rPr>
          <w:rStyle w:val="StyleStyleBold12pt"/>
        </w:rPr>
        <w:t>Joint Corporate Committee on Cuban Claims</w:t>
      </w:r>
      <w:r w:rsidR="00AE3ED0" w:rsidRPr="00352E1E">
        <w:rPr>
          <w:rStyle w:val="StyleStyleBold12pt"/>
        </w:rPr>
        <w:t xml:space="preserve"> ’06</w:t>
      </w:r>
      <w:r w:rsidR="00AE3ED0" w:rsidRPr="00352E1E">
        <w:rPr>
          <w:szCs w:val="20"/>
        </w:rPr>
        <w:t xml:space="preserve"> A resource for information pertaining to certified Cuban claims. 2006. </w:t>
      </w:r>
    </w:p>
    <w:p w:rsidR="00AE3ED0" w:rsidRPr="00352E1E" w:rsidRDefault="00352E1E" w:rsidP="00AE3ED0">
      <w:pPr>
        <w:rPr>
          <w:szCs w:val="20"/>
        </w:rPr>
      </w:pPr>
      <w:r w:rsidRPr="00352E1E">
        <w:rPr>
          <w:szCs w:val="20"/>
        </w:rPr>
        <w:t>http://web.archive.org/web/20060814030423/http://www.certifiedcubanclaims.org/faqs.htm</w:t>
      </w:r>
    </w:p>
    <w:p w:rsidR="00AE3ED0" w:rsidRPr="00770DFB" w:rsidRDefault="00AE3ED0" w:rsidP="00AE3ED0">
      <w:pPr>
        <w:rPr>
          <w:sz w:val="16"/>
        </w:rPr>
      </w:pPr>
      <w:r w:rsidRPr="00770DFB">
        <w:rPr>
          <w:sz w:val="16"/>
        </w:rPr>
        <w:t>Q. Why is it in the interest of the U.S. Government to insist upon a settlement of claims before trade and diplomatic relations are restored?</w:t>
      </w:r>
      <w:r w:rsidRPr="00770DFB">
        <w:rPr>
          <w:sz w:val="12"/>
        </w:rPr>
        <w:t>¶</w:t>
      </w:r>
      <w:r w:rsidRPr="00770DFB">
        <w:rPr>
          <w:sz w:val="16"/>
        </w:rPr>
        <w:t xml:space="preserve"> A. </w:t>
      </w:r>
      <w:r w:rsidRPr="00770DFB">
        <w:rPr>
          <w:rStyle w:val="StyleBoldUnderline"/>
        </w:rPr>
        <w:t xml:space="preserve">If the United States resumes trade and diplomatic relations without first resolving the claims issue, this might lead to future unlawful confiscations of American properties without compensation. Our government </w:t>
      </w:r>
      <w:r w:rsidRPr="00352E1E">
        <w:rPr>
          <w:rStyle w:val="StyleBoldUnderline"/>
          <w:bdr w:val="single" w:sz="4" w:space="0" w:color="auto"/>
        </w:rPr>
        <w:t>should not be sending a signal to other foreign nations</w:t>
      </w:r>
      <w:r w:rsidRPr="00770DFB">
        <w:rPr>
          <w:rStyle w:val="StyleBoldUnderline"/>
        </w:rPr>
        <w:t xml:space="preserve"> that unlawful seizures of property can occur without consequence</w:t>
      </w:r>
      <w:r w:rsidRPr="00770DFB">
        <w:rPr>
          <w:sz w:val="16"/>
        </w:rPr>
        <w:t>.</w:t>
      </w:r>
    </w:p>
    <w:p w:rsidR="00AE3ED0" w:rsidRDefault="00AE3ED0" w:rsidP="00AE3ED0">
      <w:pPr>
        <w:rPr>
          <w:rFonts w:eastAsia="MS Gothic"/>
          <w:b/>
          <w:bCs/>
          <w:sz w:val="32"/>
          <w:u w:val="single"/>
        </w:rPr>
      </w:pPr>
    </w:p>
    <w:p w:rsidR="00632883" w:rsidRDefault="00632883" w:rsidP="00632883">
      <w:pPr>
        <w:pStyle w:val="Heading3"/>
      </w:pPr>
      <w:r>
        <w:lastRenderedPageBreak/>
        <w:t>Politics Links – Chiquita</w:t>
      </w:r>
    </w:p>
    <w:p w:rsidR="00632883" w:rsidRDefault="00632883" w:rsidP="00632883"/>
    <w:p w:rsidR="00632883" w:rsidRDefault="00632883" w:rsidP="00632883">
      <w:pPr>
        <w:pStyle w:val="Heading4"/>
      </w:pPr>
      <w:r>
        <w:t xml:space="preserve">Chiquita has the inside track to both parties – top Republican Jon </w:t>
      </w:r>
      <w:proofErr w:type="spellStart"/>
      <w:r>
        <w:t>Kyl</w:t>
      </w:r>
      <w:proofErr w:type="spellEnd"/>
      <w:r>
        <w:t xml:space="preserve"> lobbies for them</w:t>
      </w:r>
    </w:p>
    <w:p w:rsidR="00632883" w:rsidRDefault="00632883" w:rsidP="00632883">
      <w:r w:rsidRPr="00632883">
        <w:rPr>
          <w:rStyle w:val="StyleStyleBold12pt"/>
        </w:rPr>
        <w:t>Steiner</w:t>
      </w:r>
      <w:r>
        <w:t>, Sunlight Foundation Reporting Group, 3/6/</w:t>
      </w:r>
      <w:r w:rsidRPr="00632883">
        <w:rPr>
          <w:rStyle w:val="StyleStyleBold12pt"/>
        </w:rPr>
        <w:t>2013</w:t>
      </w:r>
    </w:p>
    <w:p w:rsidR="00632883" w:rsidRDefault="00632883" w:rsidP="00632883">
      <w:r>
        <w:t xml:space="preserve">(Keenan, </w:t>
      </w:r>
      <w:r w:rsidRPr="00632883">
        <w:t>http://reporting.sunlightfoundation.com/2013/what-jon-kyl-wont-be-lobbying/</w:t>
      </w:r>
      <w:r>
        <w:t>)</w:t>
      </w:r>
    </w:p>
    <w:p w:rsidR="00632883" w:rsidRDefault="00632883" w:rsidP="00632883">
      <w:r w:rsidRPr="00632883">
        <w:rPr>
          <w:u w:val="single"/>
        </w:rPr>
        <w:t xml:space="preserve">Jon </w:t>
      </w:r>
      <w:proofErr w:type="spellStart"/>
      <w:r w:rsidRPr="00632883">
        <w:rPr>
          <w:u w:val="single"/>
        </w:rPr>
        <w:t>Kyl</w:t>
      </w:r>
      <w:proofErr w:type="spellEnd"/>
      <w:r>
        <w:t xml:space="preserve">, </w:t>
      </w:r>
      <w:r w:rsidRPr="00632883">
        <w:rPr>
          <w:u w:val="single"/>
        </w:rPr>
        <w:t>the number two Senate Republican leader before retiring in January</w:t>
      </w:r>
      <w:r>
        <w:t xml:space="preserve">, </w:t>
      </w:r>
      <w:r w:rsidRPr="00632883">
        <w:rPr>
          <w:u w:val="single"/>
        </w:rPr>
        <w:t>has quickly become an advisor to influence powerhouse Covington</w:t>
      </w:r>
      <w:r>
        <w:t xml:space="preserve"> &amp; Burlington, </w:t>
      </w:r>
      <w:r w:rsidRPr="00632883">
        <w:rPr>
          <w:u w:val="single"/>
        </w:rPr>
        <w:t>a firm that has spent nearly $100 million lobbying in the nation's capital</w:t>
      </w:r>
      <w:r>
        <w:t xml:space="preserve">, Sunlight's Influence Explorer shows. </w:t>
      </w:r>
      <w:proofErr w:type="spellStart"/>
      <w:r w:rsidRPr="00632883">
        <w:rPr>
          <w:b/>
          <w:u w:val="single"/>
        </w:rPr>
        <w:t>Kyl</w:t>
      </w:r>
      <w:proofErr w:type="spellEnd"/>
      <w:r w:rsidRPr="00632883">
        <w:rPr>
          <w:b/>
          <w:u w:val="single"/>
        </w:rPr>
        <w:t xml:space="preserve"> will be joining a bipartisan stable of heavy hitters</w:t>
      </w:r>
      <w:r>
        <w:t xml:space="preserve"> that includes Stuart </w:t>
      </w:r>
      <w:proofErr w:type="spellStart"/>
      <w:r>
        <w:t>Eizenstat</w:t>
      </w:r>
      <w:proofErr w:type="spellEnd"/>
      <w:r>
        <w:t>, a top official in the Carter and Clinton administrations, and Senate parliamentary wizard Marty Gold.</w:t>
      </w:r>
    </w:p>
    <w:p w:rsidR="00632883" w:rsidRDefault="00632883" w:rsidP="00632883">
      <w:r>
        <w:t>Technically, the powerful Arizonan will of course not be "lobbying." U.S. statute (relevant section here) prohibits former senators from lobbying their ex-colleagues for two years.</w:t>
      </w:r>
    </w:p>
    <w:p w:rsidR="00632883" w:rsidRDefault="00632883" w:rsidP="00632883">
      <w:r>
        <w:t xml:space="preserve">As Sunlight has documented before, such limitations have not kept former lawmakers from taking lucrative positions with organizations that do lobby however, positions that allow them to advise other lobbyists on how to get things done in Congress. Here are some of the many companies on whose behalf </w:t>
      </w:r>
      <w:proofErr w:type="spellStart"/>
      <w:r>
        <w:t>Kyl</w:t>
      </w:r>
      <w:proofErr w:type="spellEnd"/>
      <w:r>
        <w:t xml:space="preserve"> will "not" be lobbying: </w:t>
      </w:r>
    </w:p>
    <w:p w:rsidR="00632883" w:rsidRDefault="00632883" w:rsidP="00632883">
      <w:r>
        <w:t xml:space="preserve">In a year when President Obama and the Congress would like the tackle tax reform, </w:t>
      </w:r>
      <w:proofErr w:type="spellStart"/>
      <w:r>
        <w:t>Kyl</w:t>
      </w:r>
      <w:proofErr w:type="spellEnd"/>
      <w:r>
        <w:t>, a longtime member of the Senate Finance Committee, "won't" be lobbying for Qualcomm, Covington and Burling's biggest client in 2012. The telecom company has been pushing for a tax holiday for companies who bring their foreign earnings back to the United States.</w:t>
      </w:r>
    </w:p>
    <w:p w:rsidR="00632883" w:rsidRDefault="00632883" w:rsidP="00632883">
      <w:r>
        <w:t>Nor will he be contacting his colleagues on behalf of Amazon.com, which wants to avoid proposed legislation that would allow states to collect taxes from online retailers outside of their states, or the jet maker Bombardier, another Covington client, which is trying to avoid the closing of a tax benefit to makers of corporate jets. President Obama continues to support ending the tax break.</w:t>
      </w:r>
    </w:p>
    <w:p w:rsidR="00632883" w:rsidRDefault="00632883" w:rsidP="00632883">
      <w:r>
        <w:t xml:space="preserve">But </w:t>
      </w:r>
      <w:proofErr w:type="spellStart"/>
      <w:r w:rsidRPr="00632883">
        <w:rPr>
          <w:u w:val="single"/>
        </w:rPr>
        <w:t>Kyl's</w:t>
      </w:r>
      <w:proofErr w:type="spellEnd"/>
      <w:r w:rsidRPr="00632883">
        <w:rPr>
          <w:u w:val="single"/>
        </w:rPr>
        <w:t xml:space="preserve"> deep experience</w:t>
      </w:r>
      <w:r>
        <w:t xml:space="preserve"> -- </w:t>
      </w:r>
      <w:r w:rsidRPr="00632883">
        <w:rPr>
          <w:u w:val="single"/>
        </w:rPr>
        <w:t>including an appointment to the</w:t>
      </w:r>
      <w:r>
        <w:t xml:space="preserve"> failed Joint Committee on Deficit Reduction, known as the "</w:t>
      </w:r>
      <w:proofErr w:type="spellStart"/>
      <w:r w:rsidRPr="00632883">
        <w:rPr>
          <w:u w:val="single"/>
        </w:rPr>
        <w:t>Supercommittee</w:t>
      </w:r>
      <w:proofErr w:type="spellEnd"/>
      <w:r>
        <w:t xml:space="preserve">," in 2011 -- </w:t>
      </w:r>
      <w:r w:rsidRPr="00632883">
        <w:rPr>
          <w:u w:val="single"/>
        </w:rPr>
        <w:t>will help undoubtedly aid Covington's</w:t>
      </w:r>
      <w:r>
        <w:t xml:space="preserve"> "real" </w:t>
      </w:r>
      <w:r w:rsidRPr="00632883">
        <w:rPr>
          <w:u w:val="single"/>
        </w:rPr>
        <w:t>lobbyists on Capitol Hill</w:t>
      </w:r>
      <w:r>
        <w:t>.</w:t>
      </w:r>
    </w:p>
    <w:p w:rsidR="00632883" w:rsidRDefault="00632883" w:rsidP="00632883">
      <w:proofErr w:type="spellStart"/>
      <w:r>
        <w:t>Kyl</w:t>
      </w:r>
      <w:proofErr w:type="spellEnd"/>
      <w:r>
        <w:t xml:space="preserve"> will be involved with the firm's international practice, also advising companies from the firm's Brussels office. </w:t>
      </w:r>
      <w:proofErr w:type="spellStart"/>
      <w:r>
        <w:t>Kyl</w:t>
      </w:r>
      <w:proofErr w:type="spellEnd"/>
      <w:r>
        <w:t xml:space="preserve"> was a key player in negotiations with the White House in 2010 over approval of a new arms control treaty with Russia. The may help Covington's second biggest U.S. lobbying client: American shareholders of </w:t>
      </w:r>
      <w:proofErr w:type="spellStart"/>
      <w:r>
        <w:t>Yukos</w:t>
      </w:r>
      <w:proofErr w:type="spellEnd"/>
      <w:r>
        <w:t xml:space="preserve">, a former oil company that Russia disbanded in 2007. Covington wants the United States government to pressure Russia to compensate the investors. </w:t>
      </w:r>
    </w:p>
    <w:p w:rsidR="00632883" w:rsidRDefault="00632883" w:rsidP="00632883">
      <w:r>
        <w:t xml:space="preserve">Covington represents many other companies facing sticky international situations. BP wants the firm's help in easing the way for its Azerbaijan natural gas exports to Europe and Eli Lily pays the firm to help with patent issues in Canada. </w:t>
      </w:r>
      <w:r w:rsidRPr="00632883">
        <w:rPr>
          <w:u w:val="single"/>
        </w:rPr>
        <w:t>Chiquita hired the firm for help with civil claims against it in Colombia</w:t>
      </w:r>
      <w:r w:rsidRPr="00632883">
        <w:t xml:space="preserve">, </w:t>
      </w:r>
      <w:r w:rsidRPr="00632883">
        <w:rPr>
          <w:u w:val="single"/>
        </w:rPr>
        <w:t>where the fruit company violated U.S. anti-terrorism laws by bribing groups designated as terrorist organizations by the State Department</w:t>
      </w:r>
      <w:r>
        <w:t xml:space="preserve">. </w:t>
      </w:r>
      <w:r w:rsidRPr="00632883">
        <w:rPr>
          <w:b/>
          <w:u w:val="single"/>
        </w:rPr>
        <w:t xml:space="preserve">Covington is lobbying Congress for Chiquita </w:t>
      </w:r>
      <w:r>
        <w:t>on the civil liability provisions of the Anti-Terrorism Act.</w:t>
      </w:r>
    </w:p>
    <w:p w:rsidR="00B66E1D" w:rsidRDefault="00B66E1D" w:rsidP="00632883"/>
    <w:p w:rsidR="00B66E1D" w:rsidRDefault="00B66E1D" w:rsidP="00B66E1D">
      <w:pPr>
        <w:pStyle w:val="Heading4"/>
      </w:pPr>
      <w:r>
        <w:t>Chiquita’s lobbying power is empirically proven</w:t>
      </w:r>
    </w:p>
    <w:p w:rsidR="00B66E1D" w:rsidRDefault="00B66E1D" w:rsidP="00632883">
      <w:r w:rsidRPr="00B66E1D">
        <w:rPr>
          <w:rStyle w:val="StyleStyleBold12pt"/>
        </w:rPr>
        <w:t>Shell</w:t>
      </w:r>
      <w:r>
        <w:t xml:space="preserve">, </w:t>
      </w:r>
      <w:r w:rsidRPr="00B66E1D">
        <w:t>Professor of Legal Studies and Business Ethics and Management</w:t>
      </w:r>
      <w:r>
        <w:t xml:space="preserve"> @ Penn, </w:t>
      </w:r>
      <w:r w:rsidRPr="00B66E1D">
        <w:rPr>
          <w:rStyle w:val="StyleStyleBold12pt"/>
        </w:rPr>
        <w:t>2004</w:t>
      </w:r>
    </w:p>
    <w:p w:rsidR="00B66E1D" w:rsidRPr="00B66E1D" w:rsidRDefault="00B66E1D" w:rsidP="00632883">
      <w:r>
        <w:t xml:space="preserve">(G. Richard, </w:t>
      </w:r>
      <w:r>
        <w:rPr>
          <w:i/>
        </w:rPr>
        <w:t>Make the Rules or Your Rivals Will</w:t>
      </w:r>
      <w:r>
        <w:t>, no page given, Google Books)</w:t>
      </w:r>
    </w:p>
    <w:p w:rsidR="00B66E1D" w:rsidRDefault="00B66E1D" w:rsidP="00632883">
      <w:r w:rsidRPr="00B66E1D">
        <w:t xml:space="preserve">The WTO legal system includes a separate adjudication process for determining sanctions when a member state refuses to comply with a ruling. So another WTO panel was convened, evidence on Chiquita's damages was taken, and in April l999—three years after the first complaint was filed—the WTO authorized the United States to impose $19! million worth of trade sanctions on European goods as punishment for the EU's refusal to comply with the first panel's ruling. </w:t>
      </w:r>
      <w:r w:rsidRPr="003C26E0">
        <w:rPr>
          <w:b/>
          <w:u w:val="single"/>
        </w:rPr>
        <w:t>With further lobbying and donations by Chiquita</w:t>
      </w:r>
      <w:r w:rsidRPr="00B66E1D">
        <w:t xml:space="preserve">, </w:t>
      </w:r>
      <w:r w:rsidRPr="003C26E0">
        <w:rPr>
          <w:b/>
          <w:u w:val="single"/>
        </w:rPr>
        <w:t>Congress approved punitive tariffs against a rotating set of European products</w:t>
      </w:r>
      <w:r w:rsidRPr="00B66E1D">
        <w:t xml:space="preserve">, </w:t>
      </w:r>
      <w:r w:rsidRPr="003C26E0">
        <w:rPr>
          <w:u w:val="single"/>
        </w:rPr>
        <w:t>from German coffeemakers to Italian cheeses</w:t>
      </w:r>
      <w:r w:rsidRPr="00B66E1D">
        <w:t xml:space="preserve">. </w:t>
      </w:r>
      <w:r w:rsidR="003C26E0">
        <w:rPr>
          <w:u w:val="single"/>
        </w:rPr>
        <w:t>Lindner</w:t>
      </w:r>
      <w:r w:rsidRPr="003C26E0">
        <w:rPr>
          <w:u w:val="single"/>
        </w:rPr>
        <w:t xml:space="preserve"> by </w:t>
      </w:r>
      <w:r w:rsidRPr="003C26E0">
        <w:rPr>
          <w:u w:val="single"/>
        </w:rPr>
        <w:lastRenderedPageBreak/>
        <w:t>this time, had become a regular visitor to</w:t>
      </w:r>
      <w:r w:rsidRPr="00B66E1D">
        <w:t xml:space="preserve"> President Bill Clinton's </w:t>
      </w:r>
      <w:r w:rsidRPr="003C26E0">
        <w:rPr>
          <w:u w:val="single"/>
        </w:rPr>
        <w:t>White House</w:t>
      </w:r>
      <w:r w:rsidRPr="00B66E1D">
        <w:t xml:space="preserve">, dropping in for coffee, attending state dinners, and, </w:t>
      </w:r>
      <w:r w:rsidRPr="003C26E0">
        <w:rPr>
          <w:u w:val="single"/>
        </w:rPr>
        <w:t>at one point</w:t>
      </w:r>
      <w:r w:rsidRPr="00B66E1D">
        <w:t xml:space="preserve">, </w:t>
      </w:r>
      <w:r w:rsidRPr="003C26E0">
        <w:rPr>
          <w:u w:val="single"/>
        </w:rPr>
        <w:t>sleeping in the Lincoln Bedroom</w:t>
      </w:r>
      <w:r w:rsidRPr="00B66E1D">
        <w:t>.</w:t>
      </w:r>
    </w:p>
    <w:p w:rsidR="003C26E0" w:rsidRPr="00632883" w:rsidRDefault="003C26E0" w:rsidP="00632883">
      <w:r>
        <w:t>[NOTE: Lindner = former owner of Chiquita]</w:t>
      </w:r>
    </w:p>
    <w:sectPr w:rsidR="003C26E0" w:rsidRPr="00632883" w:rsidSect="00D3625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Kaiti SC Black">
    <w:altName w:val="Arial Unicode MS"/>
    <w:charset w:val="00"/>
    <w:family w:val="auto"/>
    <w:pitch w:val="variable"/>
    <w:sig w:usb0="00000000" w:usb1="080F0000" w:usb2="00000000" w:usb3="00000000" w:csb0="00040001"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defaultTabStop w:val="720"/>
  <w:characterSpacingControl w:val="doNotCompress"/>
  <w:compat>
    <w:useFELayout/>
  </w:compat>
  <w:rsids>
    <w:rsidRoot w:val="001A0172"/>
    <w:rsid w:val="00024947"/>
    <w:rsid w:val="00042663"/>
    <w:rsid w:val="000916C6"/>
    <w:rsid w:val="000F1200"/>
    <w:rsid w:val="00113620"/>
    <w:rsid w:val="001408C0"/>
    <w:rsid w:val="001A0172"/>
    <w:rsid w:val="001B6980"/>
    <w:rsid w:val="001C1C1E"/>
    <w:rsid w:val="00204307"/>
    <w:rsid w:val="00240767"/>
    <w:rsid w:val="00253600"/>
    <w:rsid w:val="00267C5A"/>
    <w:rsid w:val="002B6353"/>
    <w:rsid w:val="002B68C8"/>
    <w:rsid w:val="002F169D"/>
    <w:rsid w:val="002F40E6"/>
    <w:rsid w:val="00352E1E"/>
    <w:rsid w:val="003679AF"/>
    <w:rsid w:val="0037606C"/>
    <w:rsid w:val="003C26E0"/>
    <w:rsid w:val="003E7CBE"/>
    <w:rsid w:val="0042635A"/>
    <w:rsid w:val="00495DA7"/>
    <w:rsid w:val="00516390"/>
    <w:rsid w:val="00517479"/>
    <w:rsid w:val="00596059"/>
    <w:rsid w:val="005E2C99"/>
    <w:rsid w:val="005F60A4"/>
    <w:rsid w:val="00632883"/>
    <w:rsid w:val="00692C26"/>
    <w:rsid w:val="006E2E39"/>
    <w:rsid w:val="006F2D3D"/>
    <w:rsid w:val="00700835"/>
    <w:rsid w:val="00774F01"/>
    <w:rsid w:val="007D7924"/>
    <w:rsid w:val="007F77A4"/>
    <w:rsid w:val="008D505B"/>
    <w:rsid w:val="00905516"/>
    <w:rsid w:val="0091595A"/>
    <w:rsid w:val="009829F2"/>
    <w:rsid w:val="009C198B"/>
    <w:rsid w:val="009D5257"/>
    <w:rsid w:val="00A074CB"/>
    <w:rsid w:val="00A369C4"/>
    <w:rsid w:val="00A47986"/>
    <w:rsid w:val="00A6183C"/>
    <w:rsid w:val="00A62E54"/>
    <w:rsid w:val="00A91C39"/>
    <w:rsid w:val="00AE3ED0"/>
    <w:rsid w:val="00B65E97"/>
    <w:rsid w:val="00B66E1D"/>
    <w:rsid w:val="00BA3FD4"/>
    <w:rsid w:val="00C05B00"/>
    <w:rsid w:val="00C16328"/>
    <w:rsid w:val="00C21424"/>
    <w:rsid w:val="00C35F82"/>
    <w:rsid w:val="00C77DE1"/>
    <w:rsid w:val="00CD2C6D"/>
    <w:rsid w:val="00CF5EBC"/>
    <w:rsid w:val="00CF7C38"/>
    <w:rsid w:val="00D34560"/>
    <w:rsid w:val="00D36252"/>
    <w:rsid w:val="00D4330B"/>
    <w:rsid w:val="00DA2E40"/>
    <w:rsid w:val="00DB6D33"/>
    <w:rsid w:val="00DE627C"/>
    <w:rsid w:val="00E2560F"/>
    <w:rsid w:val="00E35CC6"/>
    <w:rsid w:val="00E60746"/>
    <w:rsid w:val="00EC09E8"/>
    <w:rsid w:val="00F66169"/>
    <w:rsid w:val="00F90F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lsdException w:name="Colorful Grid Accent 1" w:semiHidden="0" w:uiPriority="29" w:unhideWhenUsed="0"/>
    <w:lsdException w:name="Light Shading Accent 2" w:semiHidden="0" w:uiPriority="30" w:unhideWhenUsed="0"/>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aliases w:val="Normal/Card"/>
    <w:qFormat/>
    <w:rsid w:val="00204307"/>
    <w:rPr>
      <w:rFonts w:ascii="Arial" w:hAnsi="Arial"/>
      <w:szCs w:val="24"/>
    </w:rPr>
  </w:style>
  <w:style w:type="paragraph" w:styleId="Heading1">
    <w:name w:val="heading 1"/>
    <w:aliases w:val="Pocket"/>
    <w:basedOn w:val="Normal"/>
    <w:next w:val="Normal"/>
    <w:link w:val="Heading1Char"/>
    <w:uiPriority w:val="9"/>
    <w:qFormat/>
    <w:rsid w:val="00204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MS Gothic"/>
      <w:b/>
      <w:bCs/>
      <w:sz w:val="52"/>
      <w:szCs w:val="52"/>
    </w:rPr>
  </w:style>
  <w:style w:type="paragraph" w:styleId="Heading2">
    <w:name w:val="heading 2"/>
    <w:aliases w:val="Hat"/>
    <w:basedOn w:val="Normal"/>
    <w:next w:val="Normal"/>
    <w:link w:val="Heading2Char"/>
    <w:uiPriority w:val="9"/>
    <w:qFormat/>
    <w:rsid w:val="00204307"/>
    <w:pPr>
      <w:keepNext/>
      <w:keepLines/>
      <w:pageBreakBefore/>
      <w:spacing w:before="200"/>
      <w:jc w:val="center"/>
      <w:outlineLvl w:val="1"/>
    </w:pPr>
    <w:rPr>
      <w:rFonts w:eastAsia="MS Gothic"/>
      <w:b/>
      <w:bCs/>
      <w:sz w:val="44"/>
      <w:szCs w:val="44"/>
      <w:u w:val="double"/>
    </w:rPr>
  </w:style>
  <w:style w:type="paragraph" w:styleId="Heading3">
    <w:name w:val="heading 3"/>
    <w:aliases w:val="Block"/>
    <w:basedOn w:val="Normal"/>
    <w:next w:val="Normal"/>
    <w:link w:val="Heading3Char"/>
    <w:uiPriority w:val="9"/>
    <w:qFormat/>
    <w:rsid w:val="00204307"/>
    <w:pPr>
      <w:keepNext/>
      <w:keepLines/>
      <w:pageBreakBefore/>
      <w:spacing w:before="200"/>
      <w:jc w:val="center"/>
      <w:outlineLvl w:val="2"/>
    </w:pPr>
    <w:rPr>
      <w:rFonts w:eastAsia="MS Gothic"/>
      <w:b/>
      <w:bCs/>
      <w:sz w:val="32"/>
      <w:u w:val="single"/>
    </w:rPr>
  </w:style>
  <w:style w:type="paragraph" w:styleId="Heading4">
    <w:name w:val="heading 4"/>
    <w:aliases w:val="Tag"/>
    <w:basedOn w:val="Normal"/>
    <w:next w:val="Normal"/>
    <w:link w:val="Heading4Char"/>
    <w:uiPriority w:val="9"/>
    <w:qFormat/>
    <w:rsid w:val="00204307"/>
    <w:pPr>
      <w:keepNext/>
      <w:keepLines/>
      <w:spacing w:before="200"/>
      <w:outlineLvl w:val="3"/>
    </w:pPr>
    <w:rPr>
      <w:rFonts w:eastAsia="MS Gothic"/>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7"/>
    <w:qFormat/>
    <w:rsid w:val="008D505B"/>
    <w:rPr>
      <w:bdr w:val="single" w:sz="4" w:space="0" w:color="auto"/>
    </w:rPr>
  </w:style>
  <w:style w:type="character" w:customStyle="1" w:styleId="Heading1Char">
    <w:name w:val="Heading 1 Char"/>
    <w:aliases w:val="Pocket Char"/>
    <w:link w:val="Heading1"/>
    <w:uiPriority w:val="9"/>
    <w:rsid w:val="00204307"/>
    <w:rPr>
      <w:rFonts w:ascii="Arial" w:eastAsia="MS Gothic" w:hAnsi="Arial" w:cs="Times New Roman"/>
      <w:b/>
      <w:bCs/>
      <w:sz w:val="52"/>
      <w:szCs w:val="52"/>
    </w:rPr>
  </w:style>
  <w:style w:type="character" w:customStyle="1" w:styleId="Heading2Char">
    <w:name w:val="Heading 2 Char"/>
    <w:aliases w:val="Hat Char"/>
    <w:link w:val="Heading2"/>
    <w:uiPriority w:val="9"/>
    <w:rsid w:val="00204307"/>
    <w:rPr>
      <w:rFonts w:ascii="Arial" w:eastAsia="MS Gothic" w:hAnsi="Arial" w:cs="Times New Roman"/>
      <w:b/>
      <w:bCs/>
      <w:sz w:val="44"/>
      <w:szCs w:val="44"/>
      <w:u w:val="double"/>
    </w:rPr>
  </w:style>
  <w:style w:type="character" w:customStyle="1" w:styleId="Heading3Char">
    <w:name w:val="Heading 3 Char"/>
    <w:aliases w:val="Block Char"/>
    <w:link w:val="Heading3"/>
    <w:uiPriority w:val="9"/>
    <w:rsid w:val="00204307"/>
    <w:rPr>
      <w:rFonts w:ascii="Arial" w:eastAsia="MS Gothic" w:hAnsi="Arial" w:cs="Times New Roman"/>
      <w:b/>
      <w:bCs/>
      <w:sz w:val="32"/>
      <w:u w:val="single"/>
    </w:rPr>
  </w:style>
  <w:style w:type="character" w:customStyle="1" w:styleId="Heading4Char">
    <w:name w:val="Heading 4 Char"/>
    <w:aliases w:val="Tag Char"/>
    <w:link w:val="Heading4"/>
    <w:uiPriority w:val="9"/>
    <w:rsid w:val="00204307"/>
    <w:rPr>
      <w:rFonts w:ascii="Arial" w:eastAsia="MS Gothic" w:hAnsi="Arial" w:cs="Times New Roman"/>
      <w:b/>
      <w:bCs/>
      <w:iCs/>
      <w:sz w:val="26"/>
    </w:rPr>
  </w:style>
  <w:style w:type="paragraph" w:customStyle="1" w:styleId="NoSpacing">
    <w:name w:val="No Spacing"/>
    <w:uiPriority w:val="1"/>
    <w:rsid w:val="009C198B"/>
    <w:rPr>
      <w:sz w:val="24"/>
      <w:szCs w:val="24"/>
    </w:rPr>
  </w:style>
  <w:style w:type="character" w:customStyle="1" w:styleId="StyleStyleBold12pt">
    <w:name w:val="Style Style Bold + 12 pt"/>
    <w:aliases w:val="Cite,Style Style Bold,Style Style Bold + 12pt,Style Style + 12 pt,Style Style Bo... +,Old Cite,Style Style Bold + 10 pt"/>
    <w:uiPriority w:val="5"/>
    <w:qFormat/>
    <w:rsid w:val="00A62E54"/>
    <w:rPr>
      <w:b/>
      <w:sz w:val="24"/>
    </w:rPr>
  </w:style>
  <w:style w:type="character" w:customStyle="1" w:styleId="StyleBoldUnderline">
    <w:name w:val="Style Bold Underline"/>
    <w:aliases w:val="Underline"/>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link w:val="DocumentMap"/>
    <w:uiPriority w:val="99"/>
    <w:semiHidden/>
    <w:rsid w:val="006F2D3D"/>
    <w:rPr>
      <w:rFonts w:ascii="Lucida Grande" w:hAnsi="Lucida Grande" w:cs="Lucida Grande"/>
    </w:rPr>
  </w:style>
  <w:style w:type="paragraph" w:styleId="ColorfulList-Accent1">
    <w:name w:val="Colorful List Accent 1"/>
    <w:basedOn w:val="Normal"/>
    <w:uiPriority w:val="34"/>
    <w:rsid w:val="002F40E6"/>
    <w:pPr>
      <w:ind w:left="720"/>
      <w:contextualSpacing/>
    </w:pPr>
  </w:style>
  <w:style w:type="character" w:styleId="Hyperlink">
    <w:name w:val="Hyperlink"/>
    <w:uiPriority w:val="99"/>
    <w:semiHidden/>
    <w:rsid w:val="001A0172"/>
    <w:rPr>
      <w:color w:val="auto"/>
      <w:u w:val="none"/>
    </w:rPr>
  </w:style>
  <w:style w:type="character" w:styleId="FollowedHyperlink">
    <w:name w:val="FollowedHyperlink"/>
    <w:uiPriority w:val="99"/>
    <w:semiHidden/>
    <w:unhideWhenUsed/>
    <w:rsid w:val="00024947"/>
    <w:rPr>
      <w:color w:val="800080"/>
      <w:u w:val="single"/>
    </w:rPr>
  </w:style>
</w:styles>
</file>

<file path=word/webSettings.xml><?xml version="1.0" encoding="utf-8"?>
<w:webSettings xmlns:r="http://schemas.openxmlformats.org/officeDocument/2006/relationships" xmlns:w="http://schemas.openxmlformats.org/wordprocessingml/2006/main">
  <w:divs>
    <w:div w:id="192776407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72"/>
  <w:targetScreenSz w:val="1024x768"/>
</w:webSettings>
</file>

<file path=word/_rels/document.xml.rels><?xml version="1.0" encoding="UTF-8" standalone="yes"?>
<Relationships xmlns="http://schemas.openxmlformats.org/package/2006/relationships"><Relationship Id="rId8" Type="http://schemas.openxmlformats.org/officeDocument/2006/relationships/hyperlink" Target="http://www.h" TargetMode="External"/><Relationship Id="rId13" Type="http://schemas.openxmlformats.org/officeDocument/2006/relationships/hyperlink" Target="http://www.argumentations.com/Argumentations/StoryDetail_840.aspx" TargetMode="External"/><Relationship Id="rId3" Type="http://schemas.openxmlformats.org/officeDocument/2006/relationships/settings" Target="settings.xml"/><Relationship Id="rId7" Type="http://schemas.openxmlformats.org/officeDocument/2006/relationships/hyperlink" Target="http://diaspora.northwestern.edu/mbin/WebObjects/DiasporaX.woa/wa/displayArticle?atomid=242" TargetMode="External"/><Relationship Id="rId12" Type="http://schemas.openxmlformats.org/officeDocument/2006/relationships/hyperlink" Target="http://www.argumentations.com/Argumentations/StoryDetail_840.asp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gilderlehrman.org/history-by-era/empire-building/essays/united-states-and-caribbean-1877%E2%80%931920" TargetMode="External"/><Relationship Id="rId11" Type="http://schemas.openxmlformats.org/officeDocument/2006/relationships/hyperlink" Target="http://www.pslweb.org/liberationnews/news/south-africa-to-forgive.html" TargetMode="External"/><Relationship Id="rId5" Type="http://schemas.openxmlformats.org/officeDocument/2006/relationships/hyperlink" Target="http://www.historyofcuba.com/history/race/Oriente.htm" TargetMode="External"/><Relationship Id="rId15" Type="http://schemas.openxmlformats.org/officeDocument/2006/relationships/fontTable" Target="fontTable.xml"/><Relationship Id="rId10" Type="http://schemas.openxmlformats.org/officeDocument/2006/relationships/hyperlink" Target="http://www.argumentations.com/Argumentations/StoryDetail_840.aspx" TargetMode="External"/><Relationship Id="rId4" Type="http://schemas.openxmlformats.org/officeDocument/2006/relationships/webSettings" Target="webSettings.xml"/><Relationship Id="rId9" Type="http://schemas.openxmlformats.org/officeDocument/2006/relationships/hyperlink" Target="http://www.business.illinois.edu/Working_Papers/papers/06-0115.pdf" TargetMode="External"/><Relationship Id="rId14" Type="http://schemas.openxmlformats.org/officeDocument/2006/relationships/hyperlink" Target="http://www.business.illinois.edu/Working_Papers/papers/06-01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thegannon:Documents:debate:Georgetown%20template%202012%20--%20gann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Georgetown template 2012 -- gannon</Template>
  <TotalTime>1</TotalTime>
  <Pages>50</Pages>
  <Words>16590</Words>
  <Characters>94565</Characters>
  <Application>Microsoft Office Word</Application>
  <DocSecurity>0</DocSecurity>
  <Lines>788</Lines>
  <Paragraphs>221</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NOTES</vt:lpstr>
      <vt:lpstr/>
      <vt:lpstr>AFF</vt:lpstr>
      <vt:lpstr>    1AC</vt:lpstr>
      <vt:lpstr>        Plan</vt:lpstr>
      <vt:lpstr>        Advantage One – 1AC</vt:lpstr>
      <vt:lpstr>        Advantage Two – 1AC</vt:lpstr>
      <vt:lpstr>    </vt:lpstr>
      <vt:lpstr>    Topicality</vt:lpstr>
      <vt:lpstr>        “Economic Engagement”</vt:lpstr>
      <vt:lpstr>    </vt:lpstr>
      <vt:lpstr>    Advantage One – Ext.</vt:lpstr>
      <vt:lpstr>        Racism – Ext.</vt:lpstr>
      <vt:lpstr>        American Domination / Imperialism – Ext.</vt:lpstr>
      <vt:lpstr>        United Fruit Overvalued – Ext.</vt:lpstr>
      <vt:lpstr>        Hypocrisy – 2AC</vt:lpstr>
      <vt:lpstr>        Root Cause of Cuban Embargo</vt:lpstr>
      <vt:lpstr>        Root Cause of Cuban Revolution</vt:lpstr>
      <vt:lpstr>    </vt:lpstr>
      <vt:lpstr>    Solvency</vt:lpstr>
      <vt:lpstr>        Debt Forgiveness Good</vt:lpstr>
      <vt:lpstr>    </vt:lpstr>
      <vt:lpstr>    2AC &amp; Misc.</vt:lpstr>
      <vt:lpstr>        AT: QPQ CP</vt:lpstr>
      <vt:lpstr>        AT: Eliminate Claims Entirely CP</vt:lpstr>
      <vt:lpstr>        AT: Radical Anti-Capitalist Alternatives</vt:lpstr>
      <vt:lpstr>        AT: Immigration Reform DA</vt:lpstr>
      <vt:lpstr>        AT: State-Focused Anything</vt:lpstr>
      <vt:lpstr>        AT: Aesthetics Anything</vt:lpstr>
      <vt:lpstr/>
      <vt:lpstr>NEG</vt:lpstr>
      <vt:lpstr>        Pay Off Claims CP – 1NC</vt:lpstr>
    </vt:vector>
  </TitlesOfParts>
  <Company>Whitman College</Company>
  <LinksUpToDate>false</LinksUpToDate>
  <CharactersWithSpaces>110934</CharactersWithSpaces>
  <SharedDoc>false</SharedDoc>
  <HLinks>
    <vt:vector size="60" baseType="variant">
      <vt:variant>
        <vt:i4>3014751</vt:i4>
      </vt:variant>
      <vt:variant>
        <vt:i4>27</vt:i4>
      </vt:variant>
      <vt:variant>
        <vt:i4>0</vt:i4>
      </vt:variant>
      <vt:variant>
        <vt:i4>5</vt:i4>
      </vt:variant>
      <vt:variant>
        <vt:lpwstr>http://www.business.illinois.edu/Working_Papers/papers/06-0115.pdf</vt:lpwstr>
      </vt:variant>
      <vt:variant>
        <vt:lpwstr/>
      </vt:variant>
      <vt:variant>
        <vt:i4>4980829</vt:i4>
      </vt:variant>
      <vt:variant>
        <vt:i4>24</vt:i4>
      </vt:variant>
      <vt:variant>
        <vt:i4>0</vt:i4>
      </vt:variant>
      <vt:variant>
        <vt:i4>5</vt:i4>
      </vt:variant>
      <vt:variant>
        <vt:lpwstr>http://www.argumentations.com/Argumentations/StoryDetail_840.aspx</vt:lpwstr>
      </vt:variant>
      <vt:variant>
        <vt:lpwstr/>
      </vt:variant>
      <vt:variant>
        <vt:i4>4980829</vt:i4>
      </vt:variant>
      <vt:variant>
        <vt:i4>21</vt:i4>
      </vt:variant>
      <vt:variant>
        <vt:i4>0</vt:i4>
      </vt:variant>
      <vt:variant>
        <vt:i4>5</vt:i4>
      </vt:variant>
      <vt:variant>
        <vt:lpwstr>http://www.argumentations.com/Argumentations/StoryDetail_840.aspx</vt:lpwstr>
      </vt:variant>
      <vt:variant>
        <vt:lpwstr/>
      </vt:variant>
      <vt:variant>
        <vt:i4>2228280</vt:i4>
      </vt:variant>
      <vt:variant>
        <vt:i4>18</vt:i4>
      </vt:variant>
      <vt:variant>
        <vt:i4>0</vt:i4>
      </vt:variant>
      <vt:variant>
        <vt:i4>5</vt:i4>
      </vt:variant>
      <vt:variant>
        <vt:lpwstr>http://www.pslweb.org/liberationnews/news/south-africa-to-forgive.html</vt:lpwstr>
      </vt:variant>
      <vt:variant>
        <vt:lpwstr/>
      </vt:variant>
      <vt:variant>
        <vt:i4>4980829</vt:i4>
      </vt:variant>
      <vt:variant>
        <vt:i4>15</vt:i4>
      </vt:variant>
      <vt:variant>
        <vt:i4>0</vt:i4>
      </vt:variant>
      <vt:variant>
        <vt:i4>5</vt:i4>
      </vt:variant>
      <vt:variant>
        <vt:lpwstr>http://www.argumentations.com/Argumentations/StoryDetail_840.aspx</vt:lpwstr>
      </vt:variant>
      <vt:variant>
        <vt:lpwstr/>
      </vt:variant>
      <vt:variant>
        <vt:i4>3014751</vt:i4>
      </vt:variant>
      <vt:variant>
        <vt:i4>12</vt:i4>
      </vt:variant>
      <vt:variant>
        <vt:i4>0</vt:i4>
      </vt:variant>
      <vt:variant>
        <vt:i4>5</vt:i4>
      </vt:variant>
      <vt:variant>
        <vt:lpwstr>http://www.business.illinois.edu/Working_Papers/papers/06-0115.pdf</vt:lpwstr>
      </vt:variant>
      <vt:variant>
        <vt:lpwstr/>
      </vt:variant>
      <vt:variant>
        <vt:i4>4390992</vt:i4>
      </vt:variant>
      <vt:variant>
        <vt:i4>9</vt:i4>
      </vt:variant>
      <vt:variant>
        <vt:i4>0</vt:i4>
      </vt:variant>
      <vt:variant>
        <vt:i4>5</vt:i4>
      </vt:variant>
      <vt:variant>
        <vt:lpwstr>http://www.h</vt:lpwstr>
      </vt:variant>
      <vt:variant>
        <vt:lpwstr/>
      </vt:variant>
      <vt:variant>
        <vt:i4>6881286</vt:i4>
      </vt:variant>
      <vt:variant>
        <vt:i4>6</vt:i4>
      </vt:variant>
      <vt:variant>
        <vt:i4>0</vt:i4>
      </vt:variant>
      <vt:variant>
        <vt:i4>5</vt:i4>
      </vt:variant>
      <vt:variant>
        <vt:lpwstr>http://diaspora.northwestern.edu/mbin/WebObjects/DiasporaX.woa/wa/displayArticle?atomid=242</vt:lpwstr>
      </vt:variant>
      <vt:variant>
        <vt:lpwstr/>
      </vt:variant>
      <vt:variant>
        <vt:i4>1507340</vt:i4>
      </vt:variant>
      <vt:variant>
        <vt:i4>3</vt:i4>
      </vt:variant>
      <vt:variant>
        <vt:i4>0</vt:i4>
      </vt:variant>
      <vt:variant>
        <vt:i4>5</vt:i4>
      </vt:variant>
      <vt:variant>
        <vt:lpwstr>http://www.gilderlehrman.org/history-by-era/empire-building/essays/united-states-and-caribbean-1877%E2%80%931920</vt:lpwstr>
      </vt:variant>
      <vt:variant>
        <vt:lpwstr/>
      </vt:variant>
      <vt:variant>
        <vt:i4>5242995</vt:i4>
      </vt:variant>
      <vt:variant>
        <vt:i4>0</vt:i4>
      </vt:variant>
      <vt:variant>
        <vt:i4>0</vt:i4>
      </vt:variant>
      <vt:variant>
        <vt:i4>5</vt:i4>
      </vt:variant>
      <vt:variant>
        <vt:lpwstr>http://www.historyofcuba.com/history/race/Oriente.htm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Gannon</dc:creator>
  <cp:lastModifiedBy>Owner, Team 2011</cp:lastModifiedBy>
  <cp:revision>2</cp:revision>
  <dcterms:created xsi:type="dcterms:W3CDTF">2013-08-09T15:16:00Z</dcterms:created>
  <dcterms:modified xsi:type="dcterms:W3CDTF">2013-08-09T15:16:00Z</dcterms:modified>
</cp:coreProperties>
</file>