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2E39" w:rsidRDefault="006E2E39" w:rsidP="00A62E54"/>
    <w:p w:rsidR="00D2540C" w:rsidRDefault="00D2540C" w:rsidP="00D2540C">
      <w:pPr>
        <w:pStyle w:val="Heading2"/>
      </w:pPr>
      <w:proofErr w:type="spellStart"/>
      <w:r>
        <w:lastRenderedPageBreak/>
        <w:t>Neg</w:t>
      </w:r>
      <w:proofErr w:type="spellEnd"/>
    </w:p>
    <w:p w:rsidR="00D2540C" w:rsidRDefault="00D2540C" w:rsidP="00D2540C"/>
    <w:p w:rsidR="00D2540C" w:rsidRDefault="00785E78" w:rsidP="00D2540C">
      <w:pPr>
        <w:pStyle w:val="Heading3"/>
      </w:pPr>
      <w:r>
        <w:lastRenderedPageBreak/>
        <w:t xml:space="preserve">Counterplan Core – </w:t>
      </w:r>
      <w:r w:rsidR="00D2540C">
        <w:t>1NC</w:t>
      </w:r>
    </w:p>
    <w:p w:rsidR="00D2540C" w:rsidRDefault="00D2540C" w:rsidP="00D2540C"/>
    <w:p w:rsidR="00785E78" w:rsidRDefault="00785E78" w:rsidP="00785E78">
      <w:pPr>
        <w:pStyle w:val="Heading4"/>
      </w:pPr>
      <w:r>
        <w:t>The United States Federal Government should establish a policy that it will ___________ when, and only when, certified American claims for expropriated property in Cuba are paid.</w:t>
      </w:r>
    </w:p>
    <w:p w:rsidR="00785E78" w:rsidRPr="00785E78" w:rsidRDefault="00785E78" w:rsidP="00785E78">
      <w:pPr>
        <w:pStyle w:val="Heading4"/>
        <w:contextualSpacing/>
      </w:pPr>
      <w:r>
        <w:t>The United States Federal Government should subject transactions with Cuba to a fee, creating a settlement fund to pay certified transactions.</w:t>
      </w:r>
    </w:p>
    <w:p w:rsidR="00785E78" w:rsidRDefault="00785E78" w:rsidP="00D2540C"/>
    <w:p w:rsidR="00785E78" w:rsidRPr="00785E78" w:rsidRDefault="00785E78" w:rsidP="00785E78">
      <w:pPr>
        <w:pStyle w:val="Heading4"/>
      </w:pPr>
      <w:r>
        <w:t xml:space="preserve">Engaging Cuba before resolving claims leads to </w:t>
      </w:r>
      <w:r>
        <w:rPr>
          <w:u w:val="single"/>
        </w:rPr>
        <w:t>global expropriations</w:t>
      </w:r>
    </w:p>
    <w:p w:rsidR="00D2540C" w:rsidRPr="00352E1E" w:rsidRDefault="00D2540C" w:rsidP="00D2540C">
      <w:pPr>
        <w:rPr>
          <w:szCs w:val="20"/>
        </w:rPr>
      </w:pPr>
      <w:r>
        <w:rPr>
          <w:rStyle w:val="StyleStyleBold12pt"/>
        </w:rPr>
        <w:t>Joint Corporate Committee on Cuban Claims</w:t>
      </w:r>
      <w:r w:rsidRPr="00352E1E">
        <w:rPr>
          <w:rStyle w:val="StyleStyleBold12pt"/>
        </w:rPr>
        <w:t xml:space="preserve"> ’06</w:t>
      </w:r>
      <w:r w:rsidRPr="00352E1E">
        <w:rPr>
          <w:szCs w:val="20"/>
        </w:rPr>
        <w:t xml:space="preserve"> A resource for information pertaining to certified Cuban claims. 2006. </w:t>
      </w:r>
    </w:p>
    <w:p w:rsidR="00D2540C" w:rsidRPr="00352E1E" w:rsidRDefault="00D2540C" w:rsidP="00D2540C">
      <w:pPr>
        <w:rPr>
          <w:szCs w:val="20"/>
        </w:rPr>
      </w:pPr>
      <w:r w:rsidRPr="00352E1E">
        <w:rPr>
          <w:szCs w:val="20"/>
        </w:rPr>
        <w:t>http://web.archive.org/web/20060814030423/http://www.certifiedcubanclaims.org/faqs.htm</w:t>
      </w:r>
    </w:p>
    <w:p w:rsidR="00D2540C" w:rsidRPr="00770DFB" w:rsidRDefault="00D2540C" w:rsidP="00D2540C">
      <w:pPr>
        <w:rPr>
          <w:sz w:val="16"/>
        </w:rPr>
      </w:pPr>
      <w:r w:rsidRPr="00770DFB">
        <w:rPr>
          <w:sz w:val="16"/>
        </w:rPr>
        <w:t>Q. Why is it in the interest of the U.S. Government to insist upon a settlement of claims before trade and diplomatic relations are restored?</w:t>
      </w:r>
      <w:r w:rsidRPr="00770DFB">
        <w:rPr>
          <w:sz w:val="12"/>
        </w:rPr>
        <w:t>¶</w:t>
      </w:r>
      <w:r w:rsidRPr="00770DFB">
        <w:rPr>
          <w:sz w:val="16"/>
        </w:rPr>
        <w:t xml:space="preserve"> A. </w:t>
      </w:r>
      <w:r w:rsidRPr="00770DFB">
        <w:rPr>
          <w:rStyle w:val="StyleBoldUnderline"/>
        </w:rPr>
        <w:t xml:space="preserve">If the United States resumes trade and diplomatic relations </w:t>
      </w:r>
      <w:r w:rsidRPr="00394CDC">
        <w:rPr>
          <w:rStyle w:val="StyleBoldUnderline"/>
          <w:bdr w:val="single" w:sz="4" w:space="0" w:color="auto"/>
        </w:rPr>
        <w:t>without first resolving the claims issue</w:t>
      </w:r>
      <w:r w:rsidRPr="00770DFB">
        <w:rPr>
          <w:rStyle w:val="StyleBoldUnderline"/>
        </w:rPr>
        <w:t xml:space="preserve">, this might lead to future unlawful confiscations of American properties without compensation. Our government </w:t>
      </w:r>
      <w:r w:rsidRPr="00352E1E">
        <w:rPr>
          <w:rStyle w:val="StyleBoldUnderline"/>
          <w:bdr w:val="single" w:sz="4" w:space="0" w:color="auto"/>
        </w:rPr>
        <w:t>should not be sending a signal to other foreign nations</w:t>
      </w:r>
      <w:r w:rsidRPr="00770DFB">
        <w:rPr>
          <w:rStyle w:val="StyleBoldUnderline"/>
        </w:rPr>
        <w:t xml:space="preserve"> that unlawful seizures of property can occur without consequence</w:t>
      </w:r>
      <w:r w:rsidRPr="00770DFB">
        <w:rPr>
          <w:sz w:val="16"/>
        </w:rPr>
        <w:t>.</w:t>
      </w:r>
    </w:p>
    <w:p w:rsidR="00D2540C" w:rsidRDefault="00D2540C" w:rsidP="00D2540C"/>
    <w:p w:rsidR="00785E78" w:rsidRPr="00785E78" w:rsidRDefault="00785E78" w:rsidP="00785E78">
      <w:pPr>
        <w:pStyle w:val="Heading4"/>
        <w:rPr>
          <w:u w:val="single"/>
        </w:rPr>
      </w:pPr>
      <w:r>
        <w:t xml:space="preserve">The counterplan </w:t>
      </w:r>
      <w:r w:rsidRPr="00785E78">
        <w:rPr>
          <w:u w:val="single"/>
        </w:rPr>
        <w:t>sequences</w:t>
      </w:r>
      <w:r>
        <w:t xml:space="preserve"> our Cuba policy – it pays off claims </w:t>
      </w:r>
      <w:r w:rsidRPr="00785E78">
        <w:rPr>
          <w:u w:val="single"/>
        </w:rPr>
        <w:t>before engaging</w:t>
      </w:r>
    </w:p>
    <w:p w:rsidR="00D2540C" w:rsidRPr="00E35CC6" w:rsidRDefault="00D2540C" w:rsidP="00D2540C">
      <w:pPr>
        <w:rPr>
          <w:szCs w:val="20"/>
        </w:rPr>
      </w:pPr>
      <w:proofErr w:type="spellStart"/>
      <w:r w:rsidRPr="00E35CC6">
        <w:rPr>
          <w:rStyle w:val="StyleStyleBold12pt"/>
        </w:rPr>
        <w:t>Tomargo</w:t>
      </w:r>
      <w:proofErr w:type="spellEnd"/>
      <w:r w:rsidRPr="00E35CC6">
        <w:rPr>
          <w:rStyle w:val="StyleStyleBold12pt"/>
        </w:rPr>
        <w:t xml:space="preserve"> ’12</w:t>
      </w:r>
      <w:r w:rsidRPr="00E35CC6">
        <w:t>.</w:t>
      </w:r>
      <w:r w:rsidRPr="00E35CC6">
        <w:rPr>
          <w:szCs w:val="20"/>
        </w:rPr>
        <w:t xml:space="preserve"> Mauricio J. </w:t>
      </w:r>
      <w:proofErr w:type="spellStart"/>
      <w:r w:rsidRPr="00E35CC6">
        <w:rPr>
          <w:szCs w:val="20"/>
        </w:rPr>
        <w:t>Tomargo</w:t>
      </w:r>
      <w:proofErr w:type="spellEnd"/>
      <w:r w:rsidRPr="00E35CC6">
        <w:rPr>
          <w:szCs w:val="20"/>
        </w:rPr>
        <w:t xml:space="preserve">, 14th Chairman of the Foreign Claims Settlement Commission, recognized authority on international law with particular expertise in international claims law and claims against foreign sovereigns, such as Iraq Claims, Cuba Claims, and </w:t>
      </w:r>
      <w:proofErr w:type="spellStart"/>
      <w:r w:rsidRPr="00E35CC6">
        <w:rPr>
          <w:szCs w:val="20"/>
        </w:rPr>
        <w:t>Lybia</w:t>
      </w:r>
      <w:proofErr w:type="spellEnd"/>
      <w:r w:rsidRPr="00E35CC6">
        <w:rPr>
          <w:szCs w:val="20"/>
        </w:rPr>
        <w:t xml:space="preserve"> Claims, “A Process to Begin Settling American Certified Claims Against Cuba,” 2/28/12 http://www.pobletetamargo.com/the-pt-law-blog/international-claims/settle-american-claims</w:t>
      </w:r>
      <w:r>
        <w:rPr>
          <w:szCs w:val="20"/>
        </w:rPr>
        <w:t>-against-cuba</w:t>
      </w:r>
    </w:p>
    <w:p w:rsidR="00D2540C" w:rsidRPr="00E35CC6" w:rsidRDefault="00D2540C" w:rsidP="00D2540C">
      <w:pPr>
        <w:rPr>
          <w:szCs w:val="20"/>
        </w:rPr>
      </w:pPr>
      <w:r w:rsidRPr="00E35CC6">
        <w:rPr>
          <w:b/>
          <w:szCs w:val="20"/>
          <w:u w:val="single"/>
        </w:rPr>
        <w:t>The current</w:t>
      </w:r>
      <w:r w:rsidRPr="00E35CC6">
        <w:rPr>
          <w:szCs w:val="20"/>
          <w:u w:val="single"/>
        </w:rPr>
        <w:t xml:space="preserve"> </w:t>
      </w:r>
      <w:r w:rsidRPr="00E35CC6">
        <w:rPr>
          <w:rStyle w:val="StyleBoldUnderline"/>
          <w:szCs w:val="20"/>
        </w:rPr>
        <w:t>commerce and travel being transacted between Cuba and the United States should be subjected to a fee to be used to settle the debt Cuba owes our fellow Americans  with certified claims</w:t>
      </w:r>
      <w:r w:rsidRPr="00E35CC6">
        <w:rPr>
          <w:b/>
          <w:szCs w:val="20"/>
        </w:rPr>
        <w:t xml:space="preserve">. </w:t>
      </w:r>
      <w:r w:rsidRPr="00E35CC6">
        <w:rPr>
          <w:rStyle w:val="StyleBoldUnderline"/>
          <w:szCs w:val="20"/>
        </w:rPr>
        <w:t>Settling</w:t>
      </w:r>
      <w:r w:rsidRPr="00E35CC6">
        <w:rPr>
          <w:szCs w:val="20"/>
        </w:rPr>
        <w:t xml:space="preserve"> and paying these claims </w:t>
      </w:r>
      <w:r w:rsidRPr="00E35CC6">
        <w:rPr>
          <w:rStyle w:val="StyleBoldUnderline"/>
          <w:szCs w:val="20"/>
        </w:rPr>
        <w:t>will achieve a goal of both the pro-Cuba sanctions and the anti-Cuba embargo supporters</w:t>
      </w:r>
      <w:r w:rsidRPr="00E35CC6">
        <w:rPr>
          <w:rStyle w:val="StyleBoldUnderline"/>
          <w:b w:val="0"/>
          <w:szCs w:val="20"/>
        </w:rPr>
        <w:t>, while simultaneously removing a significant obstacle to making progress in U.S. - Cuba relations</w:t>
      </w:r>
      <w:r w:rsidRPr="00E35CC6">
        <w:rPr>
          <w:szCs w:val="20"/>
        </w:rPr>
        <w:t xml:space="preserve">. </w:t>
      </w:r>
      <w:r w:rsidRPr="00E35CC6">
        <w:rPr>
          <w:szCs w:val="20"/>
          <w:u w:val="single"/>
        </w:rPr>
        <w:t>This</w:t>
      </w:r>
      <w:r w:rsidRPr="00E35CC6">
        <w:rPr>
          <w:szCs w:val="20"/>
        </w:rPr>
        <w:t xml:space="preserve"> proposed </w:t>
      </w:r>
      <w:r w:rsidRPr="00E35CC6">
        <w:rPr>
          <w:szCs w:val="20"/>
          <w:u w:val="single"/>
        </w:rPr>
        <w:t xml:space="preserve">solution </w:t>
      </w:r>
      <w:r w:rsidRPr="00E35CC6">
        <w:rPr>
          <w:rStyle w:val="StyleBoldUnderline"/>
          <w:b w:val="0"/>
          <w:szCs w:val="20"/>
        </w:rPr>
        <w:t>call</w:t>
      </w:r>
      <w:r w:rsidRPr="00E35CC6">
        <w:rPr>
          <w:szCs w:val="20"/>
          <w:u w:val="single"/>
        </w:rPr>
        <w:t>s</w:t>
      </w:r>
      <w:r w:rsidRPr="00E35CC6">
        <w:rPr>
          <w:b/>
          <w:szCs w:val="20"/>
          <w:u w:val="single"/>
        </w:rPr>
        <w:t xml:space="preserve"> </w:t>
      </w:r>
      <w:r w:rsidRPr="00E35CC6">
        <w:rPr>
          <w:rStyle w:val="StyleBoldUnderline"/>
          <w:b w:val="0"/>
          <w:szCs w:val="20"/>
        </w:rPr>
        <w:t xml:space="preserve">for imposing at least a 10% fee on the value of all </w:t>
      </w:r>
      <w:r w:rsidRPr="00394CDC">
        <w:rPr>
          <w:rStyle w:val="StyleBoldUnderline"/>
          <w:b w:val="0"/>
          <w:szCs w:val="20"/>
        </w:rPr>
        <w:t>transactions</w:t>
      </w:r>
      <w:r w:rsidRPr="00394CDC">
        <w:rPr>
          <w:szCs w:val="20"/>
          <w:u w:val="single"/>
        </w:rPr>
        <w:t xml:space="preserve"> between the U.S. and Cuba</w:t>
      </w:r>
      <w:r w:rsidRPr="00E35CC6">
        <w:rPr>
          <w:szCs w:val="20"/>
        </w:rPr>
        <w:t xml:space="preserve">, including travel, sales or transfer of goods, services, and commodities, and remittances. </w:t>
      </w:r>
      <w:r w:rsidRPr="00E35CC6">
        <w:rPr>
          <w:rStyle w:val="StyleBoldUnderline"/>
          <w:b w:val="0"/>
          <w:szCs w:val="20"/>
        </w:rPr>
        <w:t>Funds</w:t>
      </w:r>
      <w:r w:rsidRPr="00E35CC6">
        <w:rPr>
          <w:szCs w:val="20"/>
        </w:rPr>
        <w:t xml:space="preserve"> raised from this fee </w:t>
      </w:r>
      <w:r w:rsidRPr="00E35CC6">
        <w:rPr>
          <w:rStyle w:val="StyleBoldUnderline"/>
          <w:b w:val="0"/>
          <w:szCs w:val="20"/>
        </w:rPr>
        <w:t>will be used to create a settlement fund</w:t>
      </w:r>
      <w:r w:rsidRPr="00E35CC6">
        <w:rPr>
          <w:b/>
          <w:szCs w:val="20"/>
        </w:rPr>
        <w:t xml:space="preserve"> </w:t>
      </w:r>
      <w:r w:rsidRPr="00E35CC6">
        <w:rPr>
          <w:szCs w:val="20"/>
        </w:rPr>
        <w:t xml:space="preserve">at the Department of the Treasury.  </w:t>
      </w:r>
      <w:r w:rsidRPr="00E35CC6">
        <w:rPr>
          <w:rStyle w:val="StyleBoldUnderline"/>
          <w:b w:val="0"/>
          <w:szCs w:val="20"/>
        </w:rPr>
        <w:t>Americans with certified claims can tap this settlement fund for payments to fully satisfy the debt</w:t>
      </w:r>
      <w:r w:rsidRPr="00E35CC6">
        <w:rPr>
          <w:b/>
          <w:szCs w:val="20"/>
        </w:rPr>
        <w:t xml:space="preserve"> </w:t>
      </w:r>
      <w:r w:rsidRPr="00E35CC6">
        <w:rPr>
          <w:szCs w:val="20"/>
        </w:rPr>
        <w:t>owed to them, including interest, in accordance with the certified claim issued to them by the Foreign Claims Settlement Commission, at the Department of Justice</w:t>
      </w:r>
    </w:p>
    <w:p w:rsidR="00D2540C" w:rsidRPr="00E35CC6" w:rsidRDefault="00D2540C" w:rsidP="00D2540C">
      <w:pPr>
        <w:rPr>
          <w:rStyle w:val="StyleBoldUnderline"/>
          <w:szCs w:val="20"/>
        </w:rPr>
      </w:pPr>
      <w:r w:rsidRPr="00E35CC6">
        <w:rPr>
          <w:rStyle w:val="StyleBoldUnderline"/>
          <w:b w:val="0"/>
          <w:szCs w:val="20"/>
        </w:rPr>
        <w:t>Resolving these claims is neither a pro nor anti economic sanctions proposal. It simply helps fellow Americans</w:t>
      </w:r>
      <w:r w:rsidRPr="00E35CC6">
        <w:rPr>
          <w:b/>
          <w:szCs w:val="20"/>
        </w:rPr>
        <w:t>,</w:t>
      </w:r>
      <w:r w:rsidRPr="00E35CC6">
        <w:rPr>
          <w:szCs w:val="20"/>
        </w:rPr>
        <w:t xml:space="preserve"> who have been forgotten in this Cuba policy debate, </w:t>
      </w:r>
      <w:r w:rsidRPr="00E35CC6">
        <w:rPr>
          <w:szCs w:val="20"/>
          <w:u w:val="single"/>
        </w:rPr>
        <w:t>find justice and peace at a time when many of them could use this compensation to find closure and start anew</w:t>
      </w:r>
      <w:r w:rsidRPr="00E35CC6">
        <w:rPr>
          <w:szCs w:val="20"/>
        </w:rPr>
        <w:t xml:space="preserve">. There are 5,913 certified and pending American claims against the government of Cuba which are currently valued at over $7 billion that have gone unpaid for over 50 years. </w:t>
      </w:r>
      <w:r w:rsidRPr="00E35CC6">
        <w:rPr>
          <w:b/>
          <w:szCs w:val="20"/>
          <w:u w:val="single"/>
        </w:rPr>
        <w:t>These</w:t>
      </w:r>
      <w:r w:rsidRPr="00E35CC6">
        <w:rPr>
          <w:szCs w:val="20"/>
          <w:u w:val="single"/>
        </w:rPr>
        <w:t xml:space="preserve"> </w:t>
      </w:r>
      <w:r w:rsidRPr="00E35CC6">
        <w:rPr>
          <w:rStyle w:val="StyleBoldUnderline"/>
          <w:szCs w:val="20"/>
        </w:rPr>
        <w:t>claims are based on real and personal property expropriated by the communist government of Cuba without compensation</w:t>
      </w:r>
      <w:r w:rsidRPr="00E35CC6">
        <w:rPr>
          <w:szCs w:val="20"/>
        </w:rPr>
        <w:t xml:space="preserve">. These claims were all evaluated and certified by the Foreign Claims Settlement Commission, which I chaired for eight years, under the first and second Cuba Claims Programs. </w:t>
      </w:r>
      <w:r w:rsidRPr="00E35CC6">
        <w:rPr>
          <w:rStyle w:val="StyleBoldUnderline"/>
          <w:b w:val="0"/>
          <w:szCs w:val="20"/>
        </w:rPr>
        <w:lastRenderedPageBreak/>
        <w:t>Claims programs are not designed to remain unpaid for 50 years</w:t>
      </w:r>
      <w:r w:rsidRPr="00E35CC6">
        <w:rPr>
          <w:szCs w:val="20"/>
        </w:rPr>
        <w:t xml:space="preserve">. Frankly, </w:t>
      </w:r>
      <w:r w:rsidRPr="00F90F60">
        <w:rPr>
          <w:rStyle w:val="StyleBoldUnderline"/>
          <w:szCs w:val="20"/>
        </w:rPr>
        <w:t>having the Cuba Claims Program go unpaid for 50 years makes a mockery of the international claims process</w:t>
      </w:r>
      <w:r w:rsidRPr="00E35CC6">
        <w:rPr>
          <w:rStyle w:val="StyleBoldUnderline"/>
          <w:b w:val="0"/>
          <w:szCs w:val="20"/>
        </w:rPr>
        <w:t>. Typically these programs are settled after a few years and, while it may take a little longer, half a century sets a new and untenable precedent for future claims programs.</w:t>
      </w:r>
    </w:p>
    <w:p w:rsidR="00D2540C" w:rsidRDefault="00D2540C" w:rsidP="00D2540C"/>
    <w:p w:rsidR="00D2540C" w:rsidRDefault="00D2540C" w:rsidP="00D2540C">
      <w:pPr>
        <w:pStyle w:val="Heading3"/>
      </w:pPr>
      <w:r>
        <w:lastRenderedPageBreak/>
        <w:t>Free Trade Net Benefit – 1NC</w:t>
      </w:r>
    </w:p>
    <w:p w:rsidR="00D2540C" w:rsidRDefault="00D2540C" w:rsidP="00D2540C"/>
    <w:p w:rsidR="00D2540C" w:rsidRPr="00F90F60" w:rsidRDefault="00D2540C" w:rsidP="00D2540C">
      <w:pPr>
        <w:pStyle w:val="Heading4"/>
      </w:pPr>
      <w:r>
        <w:t xml:space="preserve">International standards on expropriation are key to </w:t>
      </w:r>
      <w:r w:rsidRPr="00F90F60">
        <w:rPr>
          <w:u w:val="single"/>
        </w:rPr>
        <w:t>global investment</w:t>
      </w:r>
      <w:r>
        <w:t xml:space="preserve"> and </w:t>
      </w:r>
      <w:r w:rsidRPr="00F90F60">
        <w:rPr>
          <w:u w:val="single"/>
        </w:rPr>
        <w:t>free trade</w:t>
      </w:r>
      <w:r>
        <w:t xml:space="preserve"> –</w:t>
      </w:r>
    </w:p>
    <w:p w:rsidR="00D2540C" w:rsidRDefault="00D2540C" w:rsidP="00D2540C">
      <w:proofErr w:type="spellStart"/>
      <w:r w:rsidRPr="00E87018">
        <w:rPr>
          <w:rStyle w:val="StyleStyleBold12pt"/>
        </w:rPr>
        <w:t>DiMascio</w:t>
      </w:r>
      <w:proofErr w:type="spellEnd"/>
      <w:r>
        <w:t xml:space="preserve">, JD from Duke University, </w:t>
      </w:r>
      <w:r w:rsidRPr="00E87018">
        <w:rPr>
          <w:rStyle w:val="StyleStyleBold12pt"/>
        </w:rPr>
        <w:t xml:space="preserve">and </w:t>
      </w:r>
      <w:proofErr w:type="spellStart"/>
      <w:r w:rsidRPr="00E87018">
        <w:rPr>
          <w:rStyle w:val="StyleStyleBold12pt"/>
        </w:rPr>
        <w:t>Pauwelyn</w:t>
      </w:r>
      <w:proofErr w:type="spellEnd"/>
      <w:r>
        <w:t xml:space="preserve">, Professor at the Graduate Institute of </w:t>
      </w:r>
      <w:proofErr w:type="spellStart"/>
      <w:r>
        <w:t>Internatioinal</w:t>
      </w:r>
      <w:proofErr w:type="spellEnd"/>
      <w:r>
        <w:t xml:space="preserve"> Development Studies in Geneva, January </w:t>
      </w:r>
      <w:r w:rsidRPr="00E87018">
        <w:rPr>
          <w:rStyle w:val="StyleStyleBold12pt"/>
        </w:rPr>
        <w:t>2008</w:t>
      </w:r>
    </w:p>
    <w:p w:rsidR="00D2540C" w:rsidRDefault="00D2540C" w:rsidP="00D2540C">
      <w:r>
        <w:t>(</w:t>
      </w:r>
      <w:r w:rsidRPr="00E87018">
        <w:t>NONDISCRIMINATION IN TRADE AND INVESTMENT TREATIES: WORLDS APART OR TWO SIDES OF THE SAME COIN?</w:t>
      </w:r>
      <w:r>
        <w:t xml:space="preserve">, </w:t>
      </w:r>
      <w:r w:rsidRPr="00E87018">
        <w:t>American Journal of International Law</w:t>
      </w:r>
      <w:r>
        <w:t xml:space="preserve">, </w:t>
      </w:r>
      <w:r w:rsidRPr="00E87018">
        <w:t>102 A.J.I.L. 48</w:t>
      </w:r>
      <w:r>
        <w:t>, Lexis)</w:t>
      </w:r>
    </w:p>
    <w:p w:rsidR="00D2540C" w:rsidRPr="00F90F60" w:rsidRDefault="00D2540C" w:rsidP="00D2540C">
      <w:pPr>
        <w:rPr>
          <w:sz w:val="16"/>
          <w:szCs w:val="16"/>
        </w:rPr>
      </w:pPr>
      <w:r w:rsidRPr="00E87018">
        <w:rPr>
          <w:u w:val="single"/>
        </w:rPr>
        <w:t>Although national treatment provisions were included in even the earliest BITs</w:t>
      </w:r>
      <w:r>
        <w:t xml:space="preserve">, </w:t>
      </w:r>
      <w:r w:rsidRPr="00E87018">
        <w:rPr>
          <w:u w:val="single"/>
        </w:rPr>
        <w:t>what mattered in the first decades</w:t>
      </w:r>
      <w:r>
        <w:t xml:space="preserve"> (1960s to 1980s) </w:t>
      </w:r>
      <w:r w:rsidRPr="00E87018">
        <w:rPr>
          <w:u w:val="single"/>
        </w:rPr>
        <w:t xml:space="preserve">were rules on </w:t>
      </w:r>
      <w:r w:rsidRPr="00E87018">
        <w:rPr>
          <w:b/>
          <w:u w:val="single"/>
        </w:rPr>
        <w:t>expropriation and other minimum standards</w:t>
      </w:r>
      <w:r>
        <w:t xml:space="preserve">. </w:t>
      </w:r>
      <w:r w:rsidRPr="00F90F60">
        <w:rPr>
          <w:sz w:val="16"/>
          <w:szCs w:val="16"/>
        </w:rPr>
        <w:t>National treatment in the investment context gained prominence only in the late 1990s. Developing-country hosts of foreign investment gradually increased their domestic standards, often exceeding the original benchmark set by earlier international minimum standards. As the treatment of domestic investors thereby rose above the "mere" international minimum, the discipline of national treatment gained importance and attracted investors' renewed attention.</w:t>
      </w:r>
    </w:p>
    <w:p w:rsidR="00D2540C" w:rsidRDefault="00D2540C" w:rsidP="00D2540C">
      <w:r w:rsidRPr="00E87018">
        <w:rPr>
          <w:u w:val="single"/>
        </w:rPr>
        <w:t>Political and economic developments since the 1980s have further induced most host countries to liberalize their markets to FDI on their own</w:t>
      </w:r>
      <w:r>
        <w:t xml:space="preserve">. n109 </w:t>
      </w:r>
      <w:r w:rsidRPr="00E87018">
        <w:rPr>
          <w:u w:val="single"/>
        </w:rPr>
        <w:t>As a result</w:t>
      </w:r>
      <w:r>
        <w:t xml:space="preserve">, </w:t>
      </w:r>
      <w:r w:rsidRPr="00E87018">
        <w:rPr>
          <w:u w:val="single"/>
        </w:rPr>
        <w:t xml:space="preserve">investment disputes have </w:t>
      </w:r>
      <w:r w:rsidRPr="00E87018">
        <w:rPr>
          <w:b/>
          <w:u w:val="single"/>
        </w:rPr>
        <w:t xml:space="preserve">shifted from focusing on </w:t>
      </w:r>
      <w:r w:rsidRPr="00F90F60">
        <w:rPr>
          <w:b/>
          <w:u w:val="single"/>
          <w:bdr w:val="single" w:sz="4" w:space="0" w:color="auto"/>
        </w:rPr>
        <w:t>overt instances of expropriation</w:t>
      </w:r>
      <w:r w:rsidRPr="00E87018">
        <w:rPr>
          <w:u w:val="single"/>
        </w:rPr>
        <w:t xml:space="preserve"> to claims that host nations are indirectly expropriating property</w:t>
      </w:r>
      <w:r>
        <w:t xml:space="preserve"> or are violating national treatment obligations through the enactment of discriminatory domestic laws. n110 </w:t>
      </w:r>
      <w:r w:rsidRPr="00E87018">
        <w:rPr>
          <w:u w:val="single"/>
        </w:rPr>
        <w:t>This trend accelerated with the conclusion of NAFTA</w:t>
      </w:r>
      <w:r>
        <w:t xml:space="preserve"> and can also be seen in the increased number of investor-state arbitration cases launched against developed countries n111 where direct expropriation or blatant violations of minimum standards have not generally been at issue. n112</w:t>
      </w:r>
    </w:p>
    <w:p w:rsidR="00D2540C" w:rsidRPr="00F90F60" w:rsidRDefault="00D2540C" w:rsidP="00D2540C">
      <w:pPr>
        <w:rPr>
          <w:sz w:val="16"/>
          <w:szCs w:val="16"/>
        </w:rPr>
      </w:pPr>
      <w:r w:rsidRPr="00F90F60">
        <w:rPr>
          <w:sz w:val="16"/>
          <w:szCs w:val="16"/>
        </w:rPr>
        <w:t>What is more, the renewed potential of national treatment as an investment discipline may actually be broader and deeper than in the trade context. First, unlike trade law, whose national treatment obligation remains limited to the treatment of products, national treatment in BITs  [*68]  covers the entire lifecycle or footprint of an investment. n113 It goes far beyond measures that affect the products or services produced by foreign investors. It also covers the entire gamut of laws, rules, and regulations that may affect any aspect of an investor's business. n114 Second, whereas GATT national treatment may be losing importance with the creation of the TBT and SPS Agreements, n115 the future of national treatment in the investment context looks brighter. According to a study by the UN Conference on Trade and Development, for example, the "national treatment standard is perhaps the single most important standard of treatment enshrined in international investment agreements." n116 At the same time, national treatment in BITs may often coincide with, or blur the boundary between, itself and discrimination under another obligation commonly included in BITs: the fair and equitable treatment standard. n117 To some extent this standard, with its focus on fairness and reasonableness, can even be seen as a rough equivalent to the SPS and TBT Agreements in the trade context, with their focus on "necessity" and sound science. If so, the future of national treatment in both spheres may, after all, be similarly uncertain. n118</w:t>
      </w:r>
    </w:p>
    <w:p w:rsidR="00D2540C" w:rsidRDefault="00D2540C" w:rsidP="00D2540C">
      <w:r w:rsidRPr="00E87018">
        <w:rPr>
          <w:u w:val="single"/>
        </w:rPr>
        <w:t xml:space="preserve">The presence of </w:t>
      </w:r>
      <w:r>
        <w:t>both "</w:t>
      </w:r>
      <w:r w:rsidRPr="00E87018">
        <w:rPr>
          <w:u w:val="single"/>
        </w:rPr>
        <w:t>fair and equitable treatment</w:t>
      </w:r>
      <w:r>
        <w:t xml:space="preserve">" </w:t>
      </w:r>
      <w:r w:rsidRPr="00E87018">
        <w:rPr>
          <w:u w:val="single"/>
        </w:rPr>
        <w:t>and</w:t>
      </w:r>
      <w:r>
        <w:t xml:space="preserve"> "</w:t>
      </w:r>
      <w:r w:rsidRPr="00E87018">
        <w:rPr>
          <w:u w:val="single"/>
        </w:rPr>
        <w:t>national treatment</w:t>
      </w:r>
      <w:r>
        <w:t xml:space="preserve">" </w:t>
      </w:r>
      <w:r w:rsidRPr="00E87018">
        <w:rPr>
          <w:u w:val="single"/>
        </w:rPr>
        <w:t>provisions</w:t>
      </w:r>
      <w:r>
        <w:t xml:space="preserve"> in BITs </w:t>
      </w:r>
      <w:r w:rsidRPr="00E87018">
        <w:rPr>
          <w:u w:val="single"/>
        </w:rPr>
        <w:t>reminds us</w:t>
      </w:r>
      <w:r>
        <w:t xml:space="preserve">, however, </w:t>
      </w:r>
      <w:r w:rsidRPr="00E87018">
        <w:rPr>
          <w:u w:val="single"/>
        </w:rPr>
        <w:t>that from the very beginning</w:t>
      </w:r>
      <w:r>
        <w:t xml:space="preserve">, </w:t>
      </w:r>
      <w:r w:rsidRPr="00E87018">
        <w:rPr>
          <w:u w:val="single"/>
        </w:rPr>
        <w:t>protection of investors against discrimination was a real and primordial concern in investment treaties</w:t>
      </w:r>
      <w:r>
        <w:t xml:space="preserve">. n119 Unlike GATT/WTO national treatment, where discrimination is found by comparing imports with like domestic products, investment treaties' approach to discrimination was not concerned with relative standards of treatment. Indeed, </w:t>
      </w:r>
      <w:proofErr w:type="spellStart"/>
      <w:r>
        <w:t>BITs'</w:t>
      </w:r>
      <w:proofErr w:type="spellEnd"/>
      <w:r>
        <w:t xml:space="preserve"> minimum standards were designed to counteract the </w:t>
      </w:r>
      <w:proofErr w:type="spellStart"/>
      <w:r>
        <w:t>Calvo</w:t>
      </w:r>
      <w:proofErr w:type="spellEnd"/>
      <w:r>
        <w:t xml:space="preserve"> doctrine, and their nondiscrimination obligations aimed at the alleged right of newly  [*69]  independent developing countries to discriminate against foreign investors, especially investors of former colonial rulers. n120</w:t>
      </w:r>
    </w:p>
    <w:p w:rsidR="00D2540C" w:rsidRPr="00F90F60" w:rsidRDefault="00D2540C" w:rsidP="00D2540C">
      <w:pPr>
        <w:rPr>
          <w:sz w:val="16"/>
          <w:szCs w:val="16"/>
        </w:rPr>
      </w:pPr>
      <w:r w:rsidRPr="00F90F60">
        <w:rPr>
          <w:sz w:val="16"/>
          <w:szCs w:val="16"/>
        </w:rPr>
        <w:t>As part of the obligation to provide foreign investors "fair and equitable treatment" (as opposed to national treatment), countries were required to refrain from discriminating. But the standard did not call for a relative comparison of domestic and foreign investors, nor was it limited to origin-based discrimination. It was, and continues to be, a much broader standard--potentially including such things as racial or religious discrimination, and grounded in the customary international law on the treatment of aliens. Whereas nondiscrimination in trade law quickly focused on economy-wide efficiency and competition, nondiscrimination in investment law originated and remains embedded in the idea of individual fairness. For example, Article 3.1 of the Netherlands--South Africa BIT provides: "Each Contracting Party shall ensure fair and equitable treatment of the investments of investors of the other Contracting Party and shall not impair, by unreasonable or discriminatory measures, the operation, management, maintenance, use, enjoyment or disposal thereof by those investors." n121 Similarly, an oft quoted definition of "fair and equitable treatment" by the NAFTA tribunal in Waste Management puts it thus:</w:t>
      </w:r>
    </w:p>
    <w:p w:rsidR="00D2540C" w:rsidRDefault="00D2540C" w:rsidP="00D2540C">
      <w:r w:rsidRPr="00E87018">
        <w:rPr>
          <w:u w:val="single"/>
        </w:rPr>
        <w:t>[D]</w:t>
      </w:r>
      <w:proofErr w:type="spellStart"/>
      <w:r w:rsidRPr="00E87018">
        <w:rPr>
          <w:u w:val="single"/>
        </w:rPr>
        <w:t>espite</w:t>
      </w:r>
      <w:proofErr w:type="spellEnd"/>
      <w:r w:rsidRPr="00E87018">
        <w:rPr>
          <w:u w:val="single"/>
        </w:rPr>
        <w:t xml:space="preserve"> certain differences of emphasis</w:t>
      </w:r>
      <w:r>
        <w:t xml:space="preserve">, </w:t>
      </w:r>
      <w:r w:rsidRPr="00E87018">
        <w:rPr>
          <w:u w:val="single"/>
        </w:rPr>
        <w:t>a general standard for</w:t>
      </w:r>
      <w:r>
        <w:t xml:space="preserve"> [NAFTA] Article 1105 [on </w:t>
      </w:r>
      <w:r w:rsidRPr="00E87018">
        <w:rPr>
          <w:u w:val="single"/>
        </w:rPr>
        <w:t>fair and equitable treatment] is emerging</w:t>
      </w:r>
      <w:r>
        <w:t xml:space="preserve">. Taken together, the S.D. Myers, </w:t>
      </w:r>
      <w:proofErr w:type="spellStart"/>
      <w:r>
        <w:t>Mondev</w:t>
      </w:r>
      <w:proofErr w:type="spellEnd"/>
      <w:r>
        <w:t xml:space="preserve">, ADF and </w:t>
      </w:r>
      <w:proofErr w:type="spellStart"/>
      <w:r>
        <w:t>Loewen</w:t>
      </w:r>
      <w:proofErr w:type="spellEnd"/>
      <w:r>
        <w:t xml:space="preserve"> cases suggest that </w:t>
      </w:r>
      <w:r w:rsidRPr="00E87018">
        <w:rPr>
          <w:u w:val="single"/>
        </w:rPr>
        <w:t xml:space="preserve">the minimum standard of fair and equitable treatment is infringed by conduct </w:t>
      </w:r>
      <w:r w:rsidRPr="00E87018">
        <w:rPr>
          <w:u w:val="single"/>
        </w:rPr>
        <w:lastRenderedPageBreak/>
        <w:t>attributable to the State and harmful to the claimant if the conduct is arbitrary</w:t>
      </w:r>
      <w:r>
        <w:t xml:space="preserve">, </w:t>
      </w:r>
      <w:r w:rsidRPr="00E87018">
        <w:rPr>
          <w:u w:val="single"/>
        </w:rPr>
        <w:t>grossly unfair</w:t>
      </w:r>
      <w:r>
        <w:t xml:space="preserve">, </w:t>
      </w:r>
      <w:r w:rsidRPr="00E87018">
        <w:rPr>
          <w:u w:val="single"/>
        </w:rPr>
        <w:t>unjust or idiosyncratic</w:t>
      </w:r>
      <w:r>
        <w:t>, is discriminatory and exposes the claimant to sectional or racial prejudice, or involves a lack of due process leading to an outcome which offends judicial propriety . . . . n122</w:t>
      </w:r>
    </w:p>
    <w:p w:rsidR="00D2540C" w:rsidRDefault="00D2540C" w:rsidP="00D2540C">
      <w:r>
        <w:t xml:space="preserve">In sum, </w:t>
      </w:r>
      <w:r w:rsidRPr="00E87018">
        <w:rPr>
          <w:b/>
          <w:u w:val="single"/>
        </w:rPr>
        <w:t>trade law's focus on market access and liberalization centers national treatment in the GATT/WTO on efficiency concerns</w:t>
      </w:r>
      <w:r>
        <w:t>: protecting tariff commitments against circumvention and ensuring equal competitive opportunities to imported products. In contrast, i</w:t>
      </w:r>
      <w:r w:rsidRPr="00E87018">
        <w:rPr>
          <w:u w:val="single"/>
        </w:rPr>
        <w:t>nvestment law's focus on protecting individual investors in order to attract more FDI,</w:t>
      </w:r>
      <w:r>
        <w:t xml:space="preserve"> </w:t>
      </w:r>
      <w:r w:rsidRPr="00E87018">
        <w:rPr>
          <w:u w:val="single"/>
        </w:rPr>
        <w:t>especially to developing countries</w:t>
      </w:r>
      <w:r>
        <w:t xml:space="preserve">, </w:t>
      </w:r>
      <w:r w:rsidRPr="00E87018">
        <w:rPr>
          <w:u w:val="single"/>
        </w:rPr>
        <w:t xml:space="preserve">focuses national treatment on </w:t>
      </w:r>
      <w:r w:rsidRPr="00E87018">
        <w:rPr>
          <w:b/>
          <w:u w:val="single"/>
        </w:rPr>
        <w:t>providing security and fairness to individual business operations by curtailing discriminatory abuse by local governments</w:t>
      </w:r>
      <w:r>
        <w:t>.</w:t>
      </w:r>
    </w:p>
    <w:p w:rsidR="00D2540C" w:rsidRDefault="00D2540C" w:rsidP="00D2540C"/>
    <w:p w:rsidR="00D2540C" w:rsidRDefault="00D2540C" w:rsidP="00D2540C">
      <w:pPr>
        <w:pStyle w:val="Heading4"/>
      </w:pPr>
      <w:r>
        <w:t>Peaceful trade solves global nuclear war</w:t>
      </w:r>
    </w:p>
    <w:p w:rsidR="00D2540C" w:rsidRPr="00F90F60" w:rsidRDefault="00D2540C" w:rsidP="00D2540C">
      <w:r w:rsidRPr="00F90F60">
        <w:rPr>
          <w:rStyle w:val="StyleStyleBold12pt"/>
        </w:rPr>
        <w:t>Copley News Service, 1999</w:t>
      </w:r>
      <w:r w:rsidRPr="00F90F60">
        <w:t xml:space="preserve"> (Dec 1, LN)</w:t>
      </w:r>
    </w:p>
    <w:p w:rsidR="00D2540C" w:rsidRPr="00A37E3D" w:rsidRDefault="00D2540C" w:rsidP="00D2540C">
      <w:pPr>
        <w:rPr>
          <w:rFonts w:cs="Arial"/>
          <w:u w:val="thick"/>
        </w:rPr>
      </w:pPr>
      <w:r w:rsidRPr="00A37E3D">
        <w:rPr>
          <w:rFonts w:cs="Arial"/>
          <w:u w:val="single"/>
        </w:rPr>
        <w:t>For decades, many children</w:t>
      </w:r>
      <w:r w:rsidRPr="00A37E3D">
        <w:rPr>
          <w:rFonts w:cs="Arial"/>
          <w:sz w:val="16"/>
        </w:rPr>
        <w:t xml:space="preserve"> in America and other countries </w:t>
      </w:r>
      <w:r w:rsidRPr="00A37E3D">
        <w:rPr>
          <w:rFonts w:cs="Arial"/>
          <w:u w:val="single"/>
        </w:rPr>
        <w:t>went to bed fearing annihilation by nuclear war. The specter of nuclear winter freezing the life out of planet Earth seemed very real</w:t>
      </w:r>
      <w:r w:rsidRPr="00A37E3D">
        <w:rPr>
          <w:rFonts w:cs="Arial"/>
          <w:sz w:val="16"/>
        </w:rPr>
        <w:t xml:space="preserve">. Activists protesting the World Trade Organization's meeting in Seattle apparently have forgotten that threat. The truth is that </w:t>
      </w:r>
      <w:r w:rsidRPr="00A37E3D">
        <w:rPr>
          <w:rFonts w:cs="Arial"/>
          <w:u w:val="single"/>
        </w:rPr>
        <w:t xml:space="preserve">nations join together in groups like the WTO </w:t>
      </w:r>
      <w:r w:rsidRPr="00A37E3D">
        <w:rPr>
          <w:rFonts w:cs="Arial"/>
          <w:sz w:val="16"/>
        </w:rPr>
        <w:t xml:space="preserve">not just to further their own prosperity, but also </w:t>
      </w:r>
      <w:r w:rsidRPr="00A37E3D">
        <w:rPr>
          <w:rFonts w:cs="Arial"/>
          <w:u w:val="single"/>
        </w:rPr>
        <w:t xml:space="preserve">to forestall conflict with other nations. </w:t>
      </w:r>
      <w:r w:rsidRPr="00A37E3D">
        <w:rPr>
          <w:rFonts w:cs="Arial"/>
          <w:sz w:val="16"/>
        </w:rPr>
        <w:t xml:space="preserve">In a way, </w:t>
      </w:r>
      <w:r w:rsidRPr="00A37E3D">
        <w:rPr>
          <w:rFonts w:cs="Arial"/>
          <w:highlight w:val="green"/>
          <w:u w:val="single"/>
        </w:rPr>
        <w:t>our planet has traded in the threat of a worldwide nuclear war for the benefit of cooperative global economics</w:t>
      </w:r>
      <w:r w:rsidRPr="00A37E3D">
        <w:rPr>
          <w:rFonts w:cs="Arial"/>
          <w:u w:val="single"/>
        </w:rPr>
        <w:t xml:space="preserve">. </w:t>
      </w:r>
      <w:r w:rsidRPr="00A37E3D">
        <w:rPr>
          <w:rFonts w:cs="Arial"/>
          <w:sz w:val="16"/>
        </w:rPr>
        <w:t xml:space="preserve">Some Seattle protesters clearly fancy themselves to be in the mold of nuclear disarmament or anti-Vietnam War protesters of decades past. But they're not. They're special-interest activists, whether the cause is environmental, labor or paranoia about global government. Actually, most of the demonstrators in Seattle are very much unlike yesterday's peace activists, such as Beatle John Lennon or philosopher Bertrand Russell, the father of the nuclear disarmament movement, both of whom urged people and nations to work together rather than strive against each other. These and other war protesters would probably approve of 135 WTO nations sitting down peacefully to discuss economic issues that in the past might have been settled by bullets and bombs. </w:t>
      </w:r>
      <w:r w:rsidRPr="00A37E3D">
        <w:rPr>
          <w:rFonts w:cs="Arial"/>
          <w:highlight w:val="green"/>
          <w:u w:val="single"/>
        </w:rPr>
        <w:t>As long as nations are trading peacefully, and their economies are built on exports to other countries, they have a major disincentive to wage war</w:t>
      </w:r>
      <w:r w:rsidRPr="00A37E3D">
        <w:rPr>
          <w:rFonts w:cs="Arial"/>
          <w:u w:val="single"/>
        </w:rPr>
        <w:t xml:space="preserve">. </w:t>
      </w:r>
      <w:r w:rsidRPr="00A37E3D">
        <w:rPr>
          <w:rFonts w:cs="Arial"/>
          <w:sz w:val="16"/>
        </w:rPr>
        <w:t xml:space="preserve">That's why bringing China, a budding superpower, into the WTO is so important. As exports to the United States and the rest of the world feed Chinese prosperity, and that prosperity increases demand for the goods we produce, the threat of hostility diminishes. Many anti-trade protesters in Seattle claim that only multinational corporations benefit from global trade, and that it's the everyday wage earners who get hurt. That's just plain wrong. First of all, it's not the military-industrial complex benefiting. It's U.S. companies that make high-tech goods. And those companies provide a growing number of jobs for Americans. In San Diego, many people have good jobs at Qualcomm, Solar Turbines and other companies for whom overseas markets are essential. In Seattle, many of the 100,000 people who work at Boeing would lose their livelihoods without world trade. Foreign trade today accounts for 30 percent of our gross domestic product. That's a lot of jobs for everyday workers. </w:t>
      </w:r>
      <w:r w:rsidRPr="00A37E3D">
        <w:rPr>
          <w:rFonts w:cs="Arial"/>
          <w:highlight w:val="green"/>
          <w:u w:val="single"/>
        </w:rPr>
        <w:t xml:space="preserve">Growing global prosperity has helped counter the specter of nuclear winter. Nations of the world are learning to live and work together, like the singers of anti-war songs once imagined. </w:t>
      </w:r>
      <w:r w:rsidRPr="00A37E3D">
        <w:rPr>
          <w:rFonts w:cs="Arial"/>
          <w:u w:val="single"/>
        </w:rPr>
        <w:t>Those who care about world peace shouldn't be protesting world trade. They should be celebrating it.</w:t>
      </w:r>
    </w:p>
    <w:p w:rsidR="00D2540C" w:rsidRDefault="00D2540C" w:rsidP="00D2540C"/>
    <w:p w:rsidR="00D2540C" w:rsidRDefault="00D2540C" w:rsidP="00D2540C">
      <w:pPr>
        <w:pStyle w:val="Heading3"/>
      </w:pPr>
      <w:r>
        <w:lastRenderedPageBreak/>
        <w:t>International Law Net Benefit – 1NC</w:t>
      </w:r>
    </w:p>
    <w:p w:rsidR="00D2540C" w:rsidRDefault="00D2540C" w:rsidP="00D2540C"/>
    <w:p w:rsidR="00D2540C" w:rsidRDefault="00D2540C" w:rsidP="00D2540C">
      <w:pPr>
        <w:pStyle w:val="Heading4"/>
      </w:pPr>
      <w:r>
        <w:t>Claims must be a precondition – key to international law</w:t>
      </w:r>
    </w:p>
    <w:p w:rsidR="00D2540C" w:rsidRPr="00B21985" w:rsidRDefault="00D2540C" w:rsidP="00D2540C">
      <w:proofErr w:type="spellStart"/>
      <w:r w:rsidRPr="00B21985">
        <w:rPr>
          <w:rStyle w:val="StyleStyleBold12pt"/>
        </w:rPr>
        <w:t>Travieso</w:t>
      </w:r>
      <w:proofErr w:type="spellEnd"/>
      <w:r w:rsidRPr="00B21985">
        <w:rPr>
          <w:rStyle w:val="StyleStyleBold12pt"/>
        </w:rPr>
        <w:t>-Diaz 95</w:t>
      </w:r>
      <w:r>
        <w:t xml:space="preserve"> </w:t>
      </w:r>
      <w:proofErr w:type="spellStart"/>
      <w:r w:rsidRPr="00B21985">
        <w:t>Matias</w:t>
      </w:r>
      <w:proofErr w:type="spellEnd"/>
      <w:r w:rsidRPr="00B21985">
        <w:t xml:space="preserve"> F. </w:t>
      </w:r>
      <w:proofErr w:type="spellStart"/>
      <w:r w:rsidRPr="00B21985">
        <w:t>Travieso</w:t>
      </w:r>
      <w:proofErr w:type="spellEnd"/>
      <w:r w:rsidRPr="00B21985">
        <w:t xml:space="preserve">-Diaz lawyer focused on administrative and judicial litigation and arbitration </w:t>
      </w:r>
      <w:proofErr w:type="spellStart"/>
      <w:r w:rsidRPr="00B21985">
        <w:t>proceedings.He</w:t>
      </w:r>
      <w:proofErr w:type="spellEnd"/>
      <w:r w:rsidRPr="00B21985">
        <w:t xml:space="preserve"> has represented U.S. and foreign clients in administrative, judicial, and international arbitration proceedings</w:t>
      </w:r>
      <w:r>
        <w:t xml:space="preserve"> </w:t>
      </w:r>
      <w:r w:rsidRPr="00B21985">
        <w:t>“SOME LEGAL AND PRACTICAL ISSUES IN THE</w:t>
      </w:r>
    </w:p>
    <w:p w:rsidR="00D2540C" w:rsidRDefault="00D2540C" w:rsidP="00D2540C">
      <w:r w:rsidRPr="00B21985">
        <w:t>RESOLUTION OF CUBAN NATIONALS'</w:t>
      </w:r>
      <w:r>
        <w:t xml:space="preserve"> EXPROPRIATION </w:t>
      </w:r>
      <w:r w:rsidRPr="00B21985">
        <w:t>CLAIMS AGAINST CUBA” Vol. 16:2 Pages 221-222</w:t>
      </w:r>
      <w:r>
        <w:t xml:space="preserve"> </w:t>
      </w:r>
      <w:hyperlink r:id="rId5" w:history="1">
        <w:r w:rsidRPr="00B21985">
          <w:rPr>
            <w:rStyle w:val="Hyperlink"/>
          </w:rPr>
          <w:t>https://www.law.upenn.edu/journals/jil/articles/volume16/issue2/Travieso-diaz16U.Pa.J.Int'lBus.L.217(1995).pdf</w:t>
        </w:r>
      </w:hyperlink>
    </w:p>
    <w:p w:rsidR="00D2540C" w:rsidRPr="00671788" w:rsidRDefault="00D2540C" w:rsidP="00D2540C">
      <w:pPr>
        <w:rPr>
          <w:sz w:val="16"/>
        </w:rPr>
      </w:pPr>
      <w:r w:rsidRPr="00B21985">
        <w:rPr>
          <w:rStyle w:val="StyleBoldUnderline"/>
        </w:rPr>
        <w:t>The outstanding propert</w:t>
      </w:r>
      <w:r>
        <w:rPr>
          <w:rStyle w:val="StyleBoldUnderline"/>
        </w:rPr>
        <w:t xml:space="preserve">y claims of both U.S. and Cuban </w:t>
      </w:r>
      <w:r w:rsidRPr="00B21985">
        <w:rPr>
          <w:rStyle w:val="StyleBoldUnderline"/>
        </w:rPr>
        <w:t>nationals raise an impor</w:t>
      </w:r>
      <w:r>
        <w:rPr>
          <w:rStyle w:val="StyleBoldUnderline"/>
        </w:rPr>
        <w:t xml:space="preserve">tant issue that will need to be </w:t>
      </w:r>
      <w:r w:rsidRPr="00B21985">
        <w:rPr>
          <w:rStyle w:val="StyleBoldUnderline"/>
        </w:rPr>
        <w:t>addressed in the early stages of</w:t>
      </w:r>
      <w:r>
        <w:rPr>
          <w:rStyle w:val="StyleBoldUnderline"/>
        </w:rPr>
        <w:t xml:space="preserve"> Cuba's free-market transition. </w:t>
      </w:r>
      <w:r w:rsidRPr="00671788">
        <w:rPr>
          <w:sz w:val="16"/>
        </w:rPr>
        <w:t>There are several reasons why the early resolution of this</w:t>
      </w:r>
      <w:r>
        <w:rPr>
          <w:b/>
          <w:bCs/>
          <w:u w:val="single"/>
        </w:rPr>
        <w:t xml:space="preserve"> </w:t>
      </w:r>
      <w:r w:rsidRPr="00671788">
        <w:rPr>
          <w:sz w:val="16"/>
        </w:rPr>
        <w:t xml:space="preserve">issue is urgent: (1) </w:t>
      </w:r>
      <w:r w:rsidRPr="00B21985">
        <w:rPr>
          <w:rStyle w:val="StyleBoldUnderline"/>
        </w:rPr>
        <w:t>U.S. laws req</w:t>
      </w:r>
      <w:r>
        <w:rPr>
          <w:rStyle w:val="StyleBoldUnderline"/>
        </w:rPr>
        <w:t xml:space="preserve">uire resolution of U.S. citizen </w:t>
      </w:r>
      <w:r w:rsidRPr="00B21985">
        <w:rPr>
          <w:rStyle w:val="StyleBoldUnderline"/>
        </w:rPr>
        <w:t>expropriation claims before foreign aid can resume</w:t>
      </w:r>
      <w:r w:rsidRPr="00671788">
        <w:rPr>
          <w:sz w:val="16"/>
        </w:rPr>
        <w:t xml:space="preserve">; 6 (2) </w:t>
      </w:r>
      <w:r>
        <w:rPr>
          <w:rStyle w:val="StyleBoldUnderline"/>
        </w:rPr>
        <w:t xml:space="preserve">the </w:t>
      </w:r>
      <w:r w:rsidRPr="00B21985">
        <w:rPr>
          <w:rStyle w:val="StyleBoldUnderline"/>
        </w:rPr>
        <w:t xml:space="preserve">Cuban government will need to </w:t>
      </w:r>
      <w:r>
        <w:rPr>
          <w:rStyle w:val="StyleBoldUnderline"/>
        </w:rPr>
        <w:t xml:space="preserve">give early resolution to the </w:t>
      </w:r>
      <w:r w:rsidRPr="00B21985">
        <w:rPr>
          <w:rStyle w:val="StyleBoldUnderline"/>
        </w:rPr>
        <w:t>outstanding expropriation claims to assure domestic order and</w:t>
      </w:r>
      <w:r>
        <w:rPr>
          <w:rStyle w:val="StyleBoldUnderline"/>
        </w:rPr>
        <w:t xml:space="preserve"> political and </w:t>
      </w:r>
      <w:r w:rsidRPr="00B21985">
        <w:rPr>
          <w:rStyle w:val="StyleBoldUnderline"/>
        </w:rPr>
        <w:t xml:space="preserve">economic stability, expedite privatization, and foster foreign investment; </w:t>
      </w:r>
      <w:r w:rsidRPr="00671788">
        <w:rPr>
          <w:sz w:val="16"/>
        </w:rPr>
        <w:t xml:space="preserve">17 </w:t>
      </w:r>
      <w:r w:rsidRPr="00B21985">
        <w:rPr>
          <w:rStyle w:val="StyleBoldUnderline"/>
        </w:rPr>
        <w:t>and</w:t>
      </w:r>
      <w:r w:rsidRPr="00671788">
        <w:rPr>
          <w:sz w:val="16"/>
        </w:rPr>
        <w:t xml:space="preserve"> (3) </w:t>
      </w:r>
      <w:r w:rsidRPr="00B21985">
        <w:rPr>
          <w:rStyle w:val="StyleBoldUnderline"/>
        </w:rPr>
        <w:t>resolution of the claims issue will diminish the perceived po</w:t>
      </w:r>
      <w:r>
        <w:rPr>
          <w:rStyle w:val="StyleBoldUnderline"/>
        </w:rPr>
        <w:t xml:space="preserve">litical risks of </w:t>
      </w:r>
      <w:r w:rsidRPr="00B21985">
        <w:rPr>
          <w:rStyle w:val="StyleBoldUnderline"/>
        </w:rPr>
        <w:t>investing in Cuba.</w:t>
      </w:r>
      <w:r w:rsidRPr="00671788">
        <w:rPr>
          <w:sz w:val="16"/>
        </w:rPr>
        <w:t xml:space="preserve"> </w:t>
      </w:r>
      <w:r w:rsidRPr="00B21985">
        <w:rPr>
          <w:rStyle w:val="StyleBoldUnderline"/>
        </w:rPr>
        <w:t>Political risks are a matter of concern to prospective investors, traders, and financial institutions."</w:t>
      </w:r>
      <w:r w:rsidRPr="00671788">
        <w:rPr>
          <w:sz w:val="16"/>
        </w:rPr>
        <w:t>8</w:t>
      </w:r>
      <w:r>
        <w:rPr>
          <w:b/>
          <w:bCs/>
          <w:u w:val="single"/>
        </w:rPr>
        <w:t xml:space="preserve"> </w:t>
      </w:r>
      <w:r w:rsidRPr="00671788">
        <w:rPr>
          <w:sz w:val="16"/>
        </w:rPr>
        <w:t>The expropriation claims by U.S. nationals and Cuban</w:t>
      </w:r>
      <w:r>
        <w:rPr>
          <w:b/>
          <w:bCs/>
          <w:u w:val="single"/>
        </w:rPr>
        <w:t xml:space="preserve"> </w:t>
      </w:r>
      <w:r w:rsidRPr="00671788">
        <w:rPr>
          <w:sz w:val="16"/>
        </w:rPr>
        <w:t>citizens have separate legal and political bases and may have</w:t>
      </w:r>
      <w:r>
        <w:rPr>
          <w:b/>
          <w:bCs/>
          <w:u w:val="single"/>
        </w:rPr>
        <w:t xml:space="preserve"> </w:t>
      </w:r>
      <w:r w:rsidRPr="00671788">
        <w:rPr>
          <w:sz w:val="16"/>
        </w:rPr>
        <w:t xml:space="preserve">to be addressed differently by the Cuban government. </w:t>
      </w:r>
      <w:r>
        <w:rPr>
          <w:rStyle w:val="StyleBoldUnderline"/>
        </w:rPr>
        <w:t xml:space="preserve">U.S. </w:t>
      </w:r>
      <w:r w:rsidRPr="00B21985">
        <w:rPr>
          <w:rStyle w:val="StyleBoldUnderline"/>
        </w:rPr>
        <w:t>claims are based on we</w:t>
      </w:r>
      <w:r>
        <w:rPr>
          <w:rStyle w:val="StyleBoldUnderline"/>
        </w:rPr>
        <w:t xml:space="preserve">ll-recognized international law </w:t>
      </w:r>
      <w:r w:rsidRPr="00B21985">
        <w:rPr>
          <w:rStyle w:val="StyleBoldUnderline"/>
        </w:rPr>
        <w:t>principles that require "</w:t>
      </w:r>
      <w:r>
        <w:rPr>
          <w:rStyle w:val="StyleBoldUnderline"/>
        </w:rPr>
        <w:t xml:space="preserve">prompt, adequate and effective" </w:t>
      </w:r>
      <w:r w:rsidRPr="00B21985">
        <w:rPr>
          <w:rStyle w:val="StyleBoldUnderline"/>
        </w:rPr>
        <w:t>compensation</w:t>
      </w:r>
      <w:r w:rsidRPr="00671788">
        <w:rPr>
          <w:sz w:val="16"/>
        </w:rPr>
        <w:t xml:space="preserve"> to aliens whose property is confiscated. 9 A</w:t>
      </w:r>
      <w:r w:rsidRPr="00B21985">
        <w:rPr>
          <w:rStyle w:val="StyleBoldUnderline"/>
        </w:rPr>
        <w:t>s a practical matter, U.S. citizens' claims are also backed by express U.S. policy</w:t>
      </w:r>
      <w:r w:rsidRPr="00671788">
        <w:rPr>
          <w:sz w:val="16"/>
        </w:rPr>
        <w:t xml:space="preserve"> dating back to President Kennedy, under</w:t>
      </w:r>
      <w:r>
        <w:rPr>
          <w:b/>
          <w:bCs/>
          <w:u w:val="single"/>
        </w:rPr>
        <w:t xml:space="preserve"> </w:t>
      </w:r>
      <w:r w:rsidRPr="00B21985">
        <w:rPr>
          <w:rStyle w:val="StyleBoldUnderline"/>
        </w:rPr>
        <w:t xml:space="preserve">which settlement of U.S. nationals' expropriation claims is cited as a </w:t>
      </w:r>
      <w:r w:rsidRPr="00D2540C">
        <w:rPr>
          <w:rStyle w:val="StyleBoldUnderline"/>
          <w:bdr w:val="single" w:sz="4" w:space="0" w:color="auto"/>
        </w:rPr>
        <w:t>precondition to the normalization of U.S.-Cuba relations and the lifting of the trade embargo.</w:t>
      </w:r>
      <w:r w:rsidRPr="00671788">
        <w:rPr>
          <w:sz w:val="16"/>
        </w:rPr>
        <w:t>2</w:t>
      </w:r>
    </w:p>
    <w:p w:rsidR="00D2540C" w:rsidRPr="00D2540C" w:rsidRDefault="00D2540C" w:rsidP="00D2540C"/>
    <w:p w:rsidR="00D2540C" w:rsidRDefault="00D2540C" w:rsidP="00D2540C">
      <w:pPr>
        <w:pStyle w:val="Heading4"/>
      </w:pPr>
      <w:r>
        <w:t>Compliance with international law solves extinction</w:t>
      </w:r>
    </w:p>
    <w:p w:rsidR="00D2540C" w:rsidRDefault="00D2540C" w:rsidP="00D2540C">
      <w:pPr>
        <w:rPr>
          <w:b/>
          <w:sz w:val="26"/>
        </w:rPr>
      </w:pPr>
      <w:r>
        <w:rPr>
          <w:rStyle w:val="StyleStyleBold12pt"/>
        </w:rPr>
        <w:t xml:space="preserve">Malaysian Medical Association 2002 </w:t>
      </w:r>
      <w:r>
        <w:rPr>
          <w:sz w:val="16"/>
          <w:szCs w:val="16"/>
        </w:rPr>
        <w:t xml:space="preserve">[“11TH SEPTEMBER - DAY OF REMEMBRANCE,” Sep 6, http://www.mma.org.my/current_topic/sept.htm] </w:t>
      </w:r>
    </w:p>
    <w:p w:rsidR="00D2540C" w:rsidRDefault="00D2540C" w:rsidP="00D2540C">
      <w:pPr>
        <w:pStyle w:val="NormalWeb"/>
        <w:contextualSpacing/>
      </w:pPr>
      <w:r>
        <w:rPr>
          <w:rStyle w:val="StyleBoldUnderline"/>
        </w:rPr>
        <w:t>Our world is increasingly interdependent and the repercussions of the actions of states</w:t>
      </w:r>
      <w:r>
        <w:rPr>
          <w:sz w:val="14"/>
          <w:szCs w:val="14"/>
        </w:rPr>
        <w:t xml:space="preserve">, non-state actors and individuals </w:t>
      </w:r>
      <w:r>
        <w:rPr>
          <w:rStyle w:val="StyleBoldUnderline"/>
        </w:rPr>
        <w:t>transcend national boundaries. W</w:t>
      </w:r>
      <w:r>
        <w:rPr>
          <w:sz w:val="14"/>
          <w:szCs w:val="14"/>
        </w:rPr>
        <w:t xml:space="preserve">eapons of </w:t>
      </w:r>
      <w:r>
        <w:rPr>
          <w:rStyle w:val="StyleBoldUnderline"/>
        </w:rPr>
        <w:t>m</w:t>
      </w:r>
      <w:r>
        <w:rPr>
          <w:sz w:val="14"/>
          <w:szCs w:val="14"/>
        </w:rPr>
        <w:t xml:space="preserve">ass </w:t>
      </w:r>
      <w:r>
        <w:rPr>
          <w:rStyle w:val="StyleBoldUnderline"/>
        </w:rPr>
        <w:t>d</w:t>
      </w:r>
      <w:r>
        <w:rPr>
          <w:sz w:val="14"/>
          <w:szCs w:val="14"/>
        </w:rPr>
        <w:t xml:space="preserve">estruction, </w:t>
      </w:r>
      <w:r>
        <w:rPr>
          <w:rStyle w:val="StyleBoldUnderline"/>
        </w:rPr>
        <w:t>landmines, small arms and environmental damage have global consequences, whether they be  deadly armed conflict, nuclear testing or climate change</w:t>
      </w:r>
      <w:r>
        <w:t xml:space="preserve"> </w:t>
      </w:r>
      <w:r>
        <w:rPr>
          <w:sz w:val="14"/>
          <w:szCs w:val="14"/>
        </w:rPr>
        <w:t xml:space="preserve">from global warming. </w:t>
      </w:r>
      <w:r>
        <w:rPr>
          <w:rStyle w:val="StyleBoldUnderline"/>
        </w:rPr>
        <w:t>The risk of nuclear war continues to threaten human survival.</w:t>
      </w:r>
      <w:r>
        <w:t xml:space="preserve"> </w:t>
      </w:r>
      <w:r>
        <w:rPr>
          <w:sz w:val="14"/>
          <w:szCs w:val="14"/>
        </w:rPr>
        <w:t xml:space="preserve">The casualties resulting from even a single explosion would overwhelm the medical facilities in any city in the world. The use of nuclear weapons is morally indefensible, and the International Court of Justice has declared their use and threatened use illegal. Yet, nuclear weapons remain part of the military strategy of many nations. Nuclear war must be prevented. Nuclear weapons must be eliminated. Ongoing violations of the United Nations Charter and international humanitarian and human rights law and increasing poverty and preventable disease continue to fuel violence. World military expenditure, estimated at US$839 billion in 2001, prevents governments from meeting the social needs of their citizens and the global proliferation of armaments has </w:t>
      </w:r>
      <w:r>
        <w:rPr>
          <w:sz w:val="12"/>
        </w:rPr>
        <w:t xml:space="preserve">¶ </w:t>
      </w:r>
      <w:r>
        <w:rPr>
          <w:sz w:val="14"/>
          <w:szCs w:val="14"/>
        </w:rPr>
        <w:t xml:space="preserve">caused unspeakable carnage. </w:t>
      </w:r>
      <w:r>
        <w:rPr>
          <w:rStyle w:val="StyleBoldUnderline"/>
        </w:rPr>
        <w:t>We call on all governments to place</w:t>
      </w:r>
      <w:r>
        <w:t xml:space="preserve"> </w:t>
      </w:r>
      <w:r>
        <w:rPr>
          <w:sz w:val="14"/>
          <w:szCs w:val="14"/>
        </w:rPr>
        <w:t xml:space="preserve">their foreign and domestic policies and </w:t>
      </w:r>
      <w:r>
        <w:rPr>
          <w:rStyle w:val="StyleBoldUnderline"/>
        </w:rPr>
        <w:t xml:space="preserve">their </w:t>
      </w:r>
      <w:proofErr w:type="spellStart"/>
      <w:r>
        <w:rPr>
          <w:rStyle w:val="StyleBoldUnderline"/>
        </w:rPr>
        <w:t>behaviour</w:t>
      </w:r>
      <w:proofErr w:type="spellEnd"/>
      <w:r>
        <w:rPr>
          <w:rStyle w:val="StyleBoldUnderline"/>
        </w:rPr>
        <w:t xml:space="preserve"> under the scrutiny of international law</w:t>
      </w:r>
      <w:r>
        <w:t xml:space="preserve"> </w:t>
      </w:r>
      <w:r>
        <w:rPr>
          <w:sz w:val="14"/>
          <w:szCs w:val="14"/>
        </w:rPr>
        <w:t xml:space="preserve">and international institutions. Each government must take primary responsibility for ending its own contribution to the cycle of violence. As citizens, we are expected to abide by the law. We expect no less from governments. This is a necessary part of </w:t>
      </w:r>
      <w:proofErr w:type="spellStart"/>
      <w:r>
        <w:rPr>
          <w:sz w:val="14"/>
          <w:szCs w:val="14"/>
        </w:rPr>
        <w:t>honouring</w:t>
      </w:r>
      <w:proofErr w:type="spellEnd"/>
      <w:r>
        <w:rPr>
          <w:sz w:val="14"/>
          <w:szCs w:val="14"/>
        </w:rPr>
        <w:t xml:space="preserve"> the lives of so many men, women and children whose deaths are commemorate. At a time when </w:t>
      </w:r>
      <w:r>
        <w:rPr>
          <w:rStyle w:val="StyleBoldUnderline"/>
        </w:rPr>
        <w:t>global problems should be solved by cooperating and complying with multilateral</w:t>
      </w:r>
      <w:r>
        <w:t xml:space="preserve"> </w:t>
      </w:r>
      <w:r>
        <w:rPr>
          <w:sz w:val="14"/>
          <w:szCs w:val="14"/>
        </w:rPr>
        <w:t xml:space="preserve">legally-binding </w:t>
      </w:r>
      <w:r>
        <w:rPr>
          <w:rStyle w:val="StyleBoldUnderline"/>
        </w:rPr>
        <w:t>treaties, and by embracing the rule of law as valuable instruments for building common security and safe-guarding the long-term, collective interests of humanity</w:t>
      </w:r>
      <w:r>
        <w:rPr>
          <w:sz w:val="14"/>
          <w:szCs w:val="14"/>
        </w:rPr>
        <w:t xml:space="preserve">, there are </w:t>
      </w:r>
      <w:proofErr w:type="spellStart"/>
      <w:r>
        <w:rPr>
          <w:sz w:val="14"/>
          <w:szCs w:val="14"/>
        </w:rPr>
        <w:t>unmistable</w:t>
      </w:r>
      <w:proofErr w:type="spellEnd"/>
      <w:r>
        <w:rPr>
          <w:sz w:val="14"/>
          <w:szCs w:val="14"/>
        </w:rPr>
        <w:t xml:space="preserve"> signs that powerful states are taking unilateral action, setting aside international treaties, and undermining international law. The principle of the rule of law implies that </w:t>
      </w:r>
      <w:r>
        <w:rPr>
          <w:rStyle w:val="StyleBoldUnderline"/>
        </w:rPr>
        <w:t>even the most powerful must comply with the law, even if it is difficult or costly or when superior economic, military and diplomatic power may ¶ seem to make compliance unnecessary.</w:t>
      </w:r>
      <w:r>
        <w:t xml:space="preserve"> </w:t>
      </w:r>
      <w:r>
        <w:rPr>
          <w:sz w:val="14"/>
          <w:szCs w:val="14"/>
        </w:rPr>
        <w:t xml:space="preserve">The destruction of the symbols of American economic power and military might on 11th September is a salutary reminder that military power, including the possession of nuclear weapons, does not deter terrorists or confer security or invulnerability. It has prompted the Bush administration to declare "war on terror" and convinced it that a military response is the best way to fight terrorism on a global scale, without considering alternative, more effective ways of combating terrorism, such as addressing the root causes of terrorism. The greatest betrayal of those who died on 11th September 2001 would be to not </w:t>
      </w:r>
      <w:proofErr w:type="spellStart"/>
      <w:r>
        <w:rPr>
          <w:sz w:val="14"/>
          <w:szCs w:val="14"/>
        </w:rPr>
        <w:t>recognise</w:t>
      </w:r>
      <w:proofErr w:type="spellEnd"/>
      <w:r>
        <w:rPr>
          <w:sz w:val="14"/>
          <w:szCs w:val="14"/>
        </w:rPr>
        <w:t xml:space="preserve"> that there are non-violent ways of resolving conflict. This is a difficult, uncertain </w:t>
      </w:r>
      <w:r>
        <w:rPr>
          <w:sz w:val="12"/>
        </w:rPr>
        <w:t xml:space="preserve">¶ </w:t>
      </w:r>
      <w:r>
        <w:rPr>
          <w:sz w:val="14"/>
          <w:szCs w:val="14"/>
        </w:rPr>
        <w:t xml:space="preserve">path to take, whereas violence and war are easy, predictable options. The lesson of 11th </w:t>
      </w:r>
      <w:r>
        <w:rPr>
          <w:sz w:val="14"/>
          <w:szCs w:val="14"/>
        </w:rPr>
        <w:lastRenderedPageBreak/>
        <w:t xml:space="preserve">September is that </w:t>
      </w:r>
      <w:r>
        <w:rPr>
          <w:rStyle w:val="StyleBoldUnderline"/>
        </w:rPr>
        <w:t>our collective survival depends upon forging cooperative, just and equitable relationships with each other</w:t>
      </w:r>
      <w:r>
        <w:rPr>
          <w:sz w:val="14"/>
          <w:szCs w:val="14"/>
        </w:rPr>
        <w:t xml:space="preserve">; in rejecting violence and war; and in pursuing non-violent resolutions to conflict. </w:t>
      </w:r>
      <w:r>
        <w:rPr>
          <w:rStyle w:val="StyleBoldUnderline"/>
        </w:rPr>
        <w:t xml:space="preserve">The alternative is a world perpetually divided, continually at war, and possibly </w:t>
      </w:r>
      <w:r w:rsidRPr="00D2540C">
        <w:rPr>
          <w:rStyle w:val="StyleBoldUnderline"/>
          <w:bdr w:val="single" w:sz="4" w:space="0" w:color="auto"/>
        </w:rPr>
        <w:t>destroying itself</w:t>
      </w:r>
      <w:r>
        <w:rPr>
          <w:rStyle w:val="StyleBoldUnderline"/>
        </w:rPr>
        <w:t xml:space="preserve"> through environmental degradation or the use of w</w:t>
      </w:r>
      <w:r>
        <w:rPr>
          <w:sz w:val="14"/>
          <w:szCs w:val="14"/>
        </w:rPr>
        <w:t xml:space="preserve">eapons of </w:t>
      </w:r>
      <w:r>
        <w:rPr>
          <w:rStyle w:val="StyleBoldUnderline"/>
        </w:rPr>
        <w:t>m</w:t>
      </w:r>
      <w:r>
        <w:rPr>
          <w:sz w:val="14"/>
          <w:szCs w:val="14"/>
        </w:rPr>
        <w:t xml:space="preserve">ass </w:t>
      </w:r>
      <w:r>
        <w:rPr>
          <w:rStyle w:val="StyleBoldUnderline"/>
        </w:rPr>
        <w:t>d</w:t>
      </w:r>
      <w:r>
        <w:rPr>
          <w:sz w:val="14"/>
          <w:szCs w:val="14"/>
        </w:rPr>
        <w:t xml:space="preserve">estruction. </w:t>
      </w:r>
    </w:p>
    <w:p w:rsidR="00D2540C" w:rsidRPr="00D2540C" w:rsidRDefault="00D2540C" w:rsidP="00D2540C"/>
    <w:p w:rsidR="00D2540C" w:rsidRDefault="00D2540C" w:rsidP="00D2540C">
      <w:pPr>
        <w:pStyle w:val="Heading3"/>
      </w:pPr>
      <w:r>
        <w:lastRenderedPageBreak/>
        <w:t>“Say Yes” – 2NC</w:t>
      </w:r>
    </w:p>
    <w:p w:rsidR="00D2540C" w:rsidRDefault="00D2540C" w:rsidP="00D2540C"/>
    <w:p w:rsidR="006969C9" w:rsidRDefault="006969C9" w:rsidP="006969C9">
      <w:pPr>
        <w:pStyle w:val="Heading4"/>
      </w:pPr>
      <w:r>
        <w:t>Conditioning it on a “user fee” pays back the claims</w:t>
      </w:r>
    </w:p>
    <w:p w:rsidR="00D2540C" w:rsidRPr="00E35CC6" w:rsidRDefault="00D2540C" w:rsidP="00D2540C">
      <w:pPr>
        <w:rPr>
          <w:szCs w:val="20"/>
        </w:rPr>
      </w:pPr>
      <w:proofErr w:type="spellStart"/>
      <w:r w:rsidRPr="00E35CC6">
        <w:rPr>
          <w:rStyle w:val="StyleStyleBold12pt"/>
        </w:rPr>
        <w:t>Tomargo</w:t>
      </w:r>
      <w:proofErr w:type="spellEnd"/>
      <w:r w:rsidRPr="00E35CC6">
        <w:rPr>
          <w:rStyle w:val="StyleStyleBold12pt"/>
        </w:rPr>
        <w:t xml:space="preserve"> ’12</w:t>
      </w:r>
      <w:r w:rsidRPr="00E35CC6">
        <w:t>.</w:t>
      </w:r>
      <w:r w:rsidRPr="00E35CC6">
        <w:rPr>
          <w:szCs w:val="20"/>
        </w:rPr>
        <w:t xml:space="preserve"> Mauricio J. </w:t>
      </w:r>
      <w:proofErr w:type="spellStart"/>
      <w:r w:rsidRPr="00E35CC6">
        <w:rPr>
          <w:szCs w:val="20"/>
        </w:rPr>
        <w:t>Tomargo</w:t>
      </w:r>
      <w:proofErr w:type="spellEnd"/>
      <w:r w:rsidRPr="00E35CC6">
        <w:rPr>
          <w:szCs w:val="20"/>
        </w:rPr>
        <w:t xml:space="preserve">, 14th Chairman of the Foreign Claims Settlement Commission, recognized authority on international law with particular expertise in international claims law and claims against foreign sovereigns, such as Iraq Claims, Cuba Claims, and </w:t>
      </w:r>
      <w:proofErr w:type="spellStart"/>
      <w:r w:rsidRPr="00E35CC6">
        <w:rPr>
          <w:szCs w:val="20"/>
        </w:rPr>
        <w:t>Lybia</w:t>
      </w:r>
      <w:proofErr w:type="spellEnd"/>
      <w:r w:rsidRPr="00E35CC6">
        <w:rPr>
          <w:szCs w:val="20"/>
        </w:rPr>
        <w:t xml:space="preserve"> Claims, “A Process to Begin Settling American Certified Claims Against Cuba,” 2/28/12 http://www.pobletetamargo.com/the-pt-law-blog/international-claims/settle-american-claims</w:t>
      </w:r>
      <w:r>
        <w:rPr>
          <w:szCs w:val="20"/>
        </w:rPr>
        <w:t>-against-cuba</w:t>
      </w:r>
    </w:p>
    <w:p w:rsidR="00D2540C" w:rsidRDefault="00D2540C" w:rsidP="00D2540C">
      <w:r w:rsidRPr="00E35CC6">
        <w:rPr>
          <w:u w:val="single"/>
        </w:rPr>
        <w:t>Travel to Cuba results in money being paid to the Cuban government</w:t>
      </w:r>
      <w:r w:rsidRPr="00E35CC6">
        <w:t xml:space="preserve">; </w:t>
      </w:r>
      <w:r w:rsidRPr="00352E1E">
        <w:rPr>
          <w:u w:val="single"/>
        </w:rPr>
        <w:t>as Americans pay tribute fees to the regime every time they visit and spend money there</w:t>
      </w:r>
      <w:r w:rsidRPr="00E35CC6">
        <w:t xml:space="preserve">, including a healthcare fee. In addition, </w:t>
      </w:r>
      <w:r w:rsidRPr="00352E1E">
        <w:rPr>
          <w:u w:val="single"/>
        </w:rPr>
        <w:t>Americans send millions of dollars each year in remittances to relatives in Cuba</w:t>
      </w:r>
      <w:r w:rsidRPr="00E35CC6">
        <w:t xml:space="preserve">. As you can see, </w:t>
      </w:r>
      <w:r w:rsidRPr="00352E1E">
        <w:rPr>
          <w:b/>
          <w:u w:val="single"/>
        </w:rPr>
        <w:t>these seemingly minor exceptions to the</w:t>
      </w:r>
      <w:r w:rsidRPr="00E35CC6">
        <w:t xml:space="preserve"> “</w:t>
      </w:r>
      <w:r w:rsidRPr="00352E1E">
        <w:rPr>
          <w:b/>
          <w:u w:val="single"/>
        </w:rPr>
        <w:t>embargo</w:t>
      </w:r>
      <w:r w:rsidRPr="00E35CC6">
        <w:t xml:space="preserve">” </w:t>
      </w:r>
      <w:r w:rsidRPr="00352E1E">
        <w:rPr>
          <w:b/>
          <w:u w:val="single"/>
        </w:rPr>
        <w:t>add up</w:t>
      </w:r>
      <w:r w:rsidRPr="00E35CC6">
        <w:t xml:space="preserve">. </w:t>
      </w:r>
      <w:r w:rsidRPr="00352E1E">
        <w:rPr>
          <w:u w:val="single"/>
        </w:rPr>
        <w:t>Another consequential exception to U.S. sanctions includes the cash sale of agricultural commodities</w:t>
      </w:r>
      <w:r w:rsidRPr="00E35CC6">
        <w:t xml:space="preserve"> to the Government of Cuba by American farmers. </w:t>
      </w:r>
      <w:r w:rsidRPr="00352E1E">
        <w:rPr>
          <w:u w:val="single"/>
        </w:rPr>
        <w:t>American companies also sell medicine</w:t>
      </w:r>
      <w:r w:rsidRPr="00E35CC6">
        <w:t xml:space="preserve">, </w:t>
      </w:r>
      <w:r w:rsidRPr="00352E1E">
        <w:rPr>
          <w:u w:val="single"/>
        </w:rPr>
        <w:t>medical supplies</w:t>
      </w:r>
      <w:r w:rsidRPr="00E35CC6">
        <w:t xml:space="preserve">, </w:t>
      </w:r>
      <w:r w:rsidRPr="00352E1E">
        <w:rPr>
          <w:u w:val="single"/>
        </w:rPr>
        <w:t xml:space="preserve">and telecommunications equipment </w:t>
      </w:r>
      <w:r w:rsidRPr="00E35CC6">
        <w:t xml:space="preserve">to Cuba. </w:t>
      </w:r>
      <w:r w:rsidRPr="00352E1E">
        <w:rPr>
          <w:b/>
          <w:u w:val="single"/>
        </w:rPr>
        <w:t>Estimations of this commerce are hard to come by but, according to some experts</w:t>
      </w:r>
      <w:r w:rsidRPr="00E35CC6">
        <w:t xml:space="preserve">, </w:t>
      </w:r>
      <w:r w:rsidRPr="00352E1E">
        <w:rPr>
          <w:b/>
          <w:u w:val="single"/>
        </w:rPr>
        <w:t>it is likely to be valued between 1 and 2 billion dollars annually</w:t>
      </w:r>
      <w:r w:rsidRPr="00E35CC6">
        <w:t xml:space="preserve"> (possibly a gross underestimation). To some degree, normal trade and commercial relations between the U.S. and Cuba have already been restored. Cuba sends cash to the U.S., mostly in exchange for agr</w:t>
      </w:r>
      <w:bookmarkStart w:id="0" w:name="_GoBack"/>
      <w:bookmarkEnd w:id="0"/>
      <w:r w:rsidRPr="00E35CC6">
        <w:t xml:space="preserve">icultural commodities, and such transactions are financed by </w:t>
      </w:r>
      <w:proofErr w:type="spellStart"/>
      <w:r w:rsidRPr="00E35CC6">
        <w:t>remittences</w:t>
      </w:r>
      <w:proofErr w:type="spellEnd"/>
      <w:r w:rsidRPr="00E35CC6">
        <w:t xml:space="preserve"> and travel to Cuba; </w:t>
      </w:r>
      <w:r w:rsidRPr="00352E1E">
        <w:rPr>
          <w:u w:val="single"/>
        </w:rPr>
        <w:t>yet</w:t>
      </w:r>
      <w:r w:rsidRPr="00E35CC6">
        <w:t xml:space="preserve">, </w:t>
      </w:r>
      <w:r w:rsidRPr="00352E1E">
        <w:rPr>
          <w:b/>
          <w:u w:val="single"/>
        </w:rPr>
        <w:t>the government of Cuba has not been forced to pay the certified claims of our fellow Americans</w:t>
      </w:r>
      <w:r w:rsidRPr="00E35CC6">
        <w:t xml:space="preserve">. </w:t>
      </w:r>
      <w:r w:rsidRPr="00352E1E">
        <w:rPr>
          <w:b/>
          <w:u w:val="single"/>
        </w:rPr>
        <w:t xml:space="preserve">To add </w:t>
      </w:r>
      <w:r w:rsidRPr="00352E1E">
        <w:rPr>
          <w:b/>
          <w:u w:val="single"/>
          <w:bdr w:val="single" w:sz="4" w:space="0" w:color="auto"/>
        </w:rPr>
        <w:t>insult to injury</w:t>
      </w:r>
      <w:r w:rsidRPr="00E35CC6">
        <w:t xml:space="preserve">, </w:t>
      </w:r>
      <w:r w:rsidRPr="00352E1E">
        <w:rPr>
          <w:b/>
          <w:u w:val="single"/>
        </w:rPr>
        <w:t>this trade and travel uses</w:t>
      </w:r>
      <w:r w:rsidRPr="00E35CC6">
        <w:t xml:space="preserve">, </w:t>
      </w:r>
      <w:r w:rsidRPr="00352E1E">
        <w:rPr>
          <w:b/>
          <w:u w:val="single"/>
        </w:rPr>
        <w:t>and is enabled by</w:t>
      </w:r>
      <w:r w:rsidRPr="00E35CC6">
        <w:t xml:space="preserve">, </w:t>
      </w:r>
      <w:r w:rsidRPr="00352E1E">
        <w:rPr>
          <w:b/>
          <w:u w:val="single"/>
        </w:rPr>
        <w:t>the stolen property of the American claimants</w:t>
      </w:r>
      <w:r w:rsidRPr="00E35CC6">
        <w:t xml:space="preserve">, </w:t>
      </w:r>
      <w:r w:rsidRPr="00352E1E">
        <w:rPr>
          <w:u w:val="single"/>
        </w:rPr>
        <w:t>which is why terming this charge on all qualifying commerce and trade a</w:t>
      </w:r>
      <w:r w:rsidRPr="00E35CC6">
        <w:t xml:space="preserve"> “</w:t>
      </w:r>
      <w:r w:rsidRPr="00352E1E">
        <w:rPr>
          <w:u w:val="single"/>
        </w:rPr>
        <w:t>user fee</w:t>
      </w:r>
      <w:r w:rsidRPr="00E35CC6">
        <w:t xml:space="preserve">,” </w:t>
      </w:r>
      <w:r w:rsidRPr="00352E1E">
        <w:rPr>
          <w:u w:val="single"/>
        </w:rPr>
        <w:t>is appropriate</w:t>
      </w:r>
      <w:r w:rsidRPr="00E35CC6">
        <w:t>. The docks, ports, railroads, electrical grids, telephone grids, and many hotels, mines, farms, and businesses were all expropriated by the government of Cuba from Americans and are now being used to benefit the Cuban regime.  American farmers, travel agencies, and many other U.S. busines</w:t>
      </w:r>
      <w:r>
        <w:t>ses also profit from this trade.</w:t>
      </w:r>
    </w:p>
    <w:p w:rsidR="00DC4034" w:rsidRDefault="00DC4034" w:rsidP="00D2540C"/>
    <w:p w:rsidR="00DC4034" w:rsidRDefault="00DC4034" w:rsidP="00DC4034">
      <w:pPr>
        <w:pStyle w:val="Heading3"/>
      </w:pPr>
      <w:r>
        <w:lastRenderedPageBreak/>
        <w:t>“Say Yes” – AT: Not Enough Money</w:t>
      </w:r>
    </w:p>
    <w:p w:rsidR="00DC4034" w:rsidRDefault="00DC4034" w:rsidP="00DC4034"/>
    <w:p w:rsidR="00DC4034" w:rsidRDefault="00DC4034" w:rsidP="00DC4034">
      <w:pPr>
        <w:pStyle w:val="Heading4"/>
      </w:pPr>
      <w:r>
        <w:t xml:space="preserve">The counterplan creates a settlement fund – it will accumulate enough money – that’s </w:t>
      </w:r>
      <w:proofErr w:type="spellStart"/>
      <w:r>
        <w:t>Tamargo</w:t>
      </w:r>
      <w:proofErr w:type="spellEnd"/>
    </w:p>
    <w:p w:rsidR="00DC4034" w:rsidRDefault="00DC4034" w:rsidP="00DC4034">
      <w:pPr>
        <w:pStyle w:val="Heading4"/>
      </w:pPr>
      <w:r>
        <w:t>Settlement fund solves</w:t>
      </w:r>
    </w:p>
    <w:p w:rsidR="00DC4034" w:rsidRPr="00BD151C" w:rsidRDefault="00DC4034" w:rsidP="00DC4034">
      <w:pPr>
        <w:rPr>
          <w:b/>
        </w:rPr>
      </w:pPr>
      <w:r w:rsidRPr="003C0195">
        <w:rPr>
          <w:rStyle w:val="StyleStyleBold12pt"/>
        </w:rPr>
        <w:t>Ortiz 00</w:t>
      </w:r>
      <w:r>
        <w:t xml:space="preserve"> </w:t>
      </w:r>
      <w:r w:rsidRPr="003C0195">
        <w:t>Jose A. Ortiz</w:t>
      </w:r>
      <w:r>
        <w:t xml:space="preserve"> </w:t>
      </w:r>
      <w:r w:rsidRPr="003C0195">
        <w:t xml:space="preserve">J.D., The Catholic University of America, Columbus School of Law (1999); B.S., Florida State University (1994); law clerk to the Honorable James Lawrence King, United States District Court for the Southern District of Florida, 1999-2000. June, 2000 “The Illegal Expropriation of Property in Cuba: A Historical and Legal Analysis of the Takings and a Survey of Restitution Schemes for a Post-Socialist Cuba” </w:t>
      </w:r>
      <w:proofErr w:type="spellStart"/>
      <w:r>
        <w:t>lexisnexis</w:t>
      </w:r>
      <w:proofErr w:type="spellEnd"/>
      <w:r>
        <w:t xml:space="preserve"> </w:t>
      </w:r>
      <w:hyperlink r:id="rId6" w:history="1">
        <w:r w:rsidRPr="003C0195">
          <w:rPr>
            <w:rStyle w:val="Hyperlink"/>
          </w:rPr>
          <w:t>https://litigation-essentials.lexisnexis.com/webcd/app?action=DocumentDisplay&amp;crawlid=1&amp;doctype=cite&amp;docid=22+Loy.+L.A.+Int'l+%26+Comp.+L.+Rev.+321&amp;srctype=smi&amp;srcid=3B15&amp;key=b518c56d9e126545a8e5a06cfd7740cd</w:t>
        </w:r>
      </w:hyperlink>
    </w:p>
    <w:p w:rsidR="00DC4034" w:rsidRPr="00BD151C" w:rsidRDefault="00DC4034" w:rsidP="00DC4034">
      <w:pPr>
        <w:rPr>
          <w:rStyle w:val="StyleBoldUnderline"/>
        </w:rPr>
      </w:pPr>
      <w:r w:rsidRPr="00BD151C">
        <w:rPr>
          <w:rStyle w:val="StyleBoldUnderline"/>
        </w:rPr>
        <w:t>A major concern under any restitution scheme is the availability of</w:t>
      </w:r>
      <w:r w:rsidRPr="007304FA">
        <w:rPr>
          <w:sz w:val="16"/>
        </w:rPr>
        <w:t xml:space="preserve"> natural (e.g., land) and </w:t>
      </w:r>
      <w:r w:rsidRPr="00BD151C">
        <w:rPr>
          <w:rStyle w:val="StyleBoldUnderline"/>
        </w:rPr>
        <w:t xml:space="preserve">financial resources to satisfy claims. </w:t>
      </w:r>
      <w:r w:rsidRPr="007304FA">
        <w:rPr>
          <w:sz w:val="16"/>
        </w:rPr>
        <w:t xml:space="preserve">Cuba and its government are currently in financial turmoil. n139 Clearly, if a restitution system is implemented, Cuba will lack the natural and financial resources necessary to satisfy a majority of the expropriation claims for restitution. Other </w:t>
      </w:r>
      <w:r w:rsidRPr="00BD151C">
        <w:rPr>
          <w:rStyle w:val="StyleBoldUnderline"/>
        </w:rPr>
        <w:t>countries facing such a dilemma create special compensation funds to raise money to satisfy restitution claims</w:t>
      </w:r>
      <w:r w:rsidRPr="007304FA">
        <w:rPr>
          <w:sz w:val="16"/>
        </w:rPr>
        <w:t xml:space="preserve">; n140 </w:t>
      </w:r>
      <w:r w:rsidRPr="00BD151C">
        <w:rPr>
          <w:rStyle w:val="StyleBoldUnderline"/>
        </w:rPr>
        <w:t>issue government securities when cash is unavailable</w:t>
      </w:r>
      <w:r w:rsidRPr="007304FA">
        <w:rPr>
          <w:sz w:val="16"/>
        </w:rPr>
        <w:t xml:space="preserve">; require claimants choose between restitution and compensation to reduce government liability; </w:t>
      </w:r>
      <w:r w:rsidRPr="00BD151C">
        <w:rPr>
          <w:rStyle w:val="StyleBoldUnderline"/>
        </w:rPr>
        <w:t>and privatize large state assets and use the funds to satisfy compensation claims.</w:t>
      </w:r>
    </w:p>
    <w:p w:rsidR="00DC4034" w:rsidRPr="00DC4034" w:rsidRDefault="00DC4034" w:rsidP="00DC4034"/>
    <w:p w:rsidR="004C75ED" w:rsidRDefault="004C75ED" w:rsidP="00D2540C"/>
    <w:p w:rsidR="004C75ED" w:rsidRDefault="0098234B" w:rsidP="004C75ED">
      <w:pPr>
        <w:pStyle w:val="Heading3"/>
      </w:pPr>
      <w:r>
        <w:lastRenderedPageBreak/>
        <w:t xml:space="preserve">Turns </w:t>
      </w:r>
      <w:r w:rsidR="004C75ED">
        <w:t>Human Rights – 2NC</w:t>
      </w:r>
    </w:p>
    <w:p w:rsidR="004C75ED" w:rsidRDefault="004C75ED" w:rsidP="004C75ED"/>
    <w:p w:rsidR="004C75ED" w:rsidRPr="00671788" w:rsidRDefault="004C75ED" w:rsidP="004C75ED">
      <w:pPr>
        <w:pStyle w:val="Heading4"/>
      </w:pPr>
      <w:r w:rsidRPr="00671788">
        <w:t>Expropriations are an attack on human rights-must be rejected</w:t>
      </w:r>
    </w:p>
    <w:p w:rsidR="004C75ED" w:rsidRPr="003C0195" w:rsidRDefault="004C75ED" w:rsidP="004C75ED">
      <w:r w:rsidRPr="003C0195">
        <w:rPr>
          <w:rStyle w:val="StyleStyleBold12pt"/>
        </w:rPr>
        <w:t>Ortiz 00</w:t>
      </w:r>
      <w:r>
        <w:t xml:space="preserve"> </w:t>
      </w:r>
      <w:r w:rsidRPr="003C0195">
        <w:t>Jose A. Ortiz</w:t>
      </w:r>
      <w:r>
        <w:t xml:space="preserve"> </w:t>
      </w:r>
      <w:r w:rsidRPr="003C0195">
        <w:t xml:space="preserve">J.D., The Catholic University of America, Columbus School of Law (1999); B.S., Florida State University (1994); law clerk to the Honorable James Lawrence King, United States District Court for the Southern District of Florida, 1999-2000. June, 2000 “The Illegal Expropriation of Property in Cuba: A Historical and Legal Analysis of the Takings and a Survey of Restitution Schemes for a Post-Socialist Cuba” </w:t>
      </w:r>
      <w:proofErr w:type="spellStart"/>
      <w:r>
        <w:t>lexisnexis</w:t>
      </w:r>
      <w:proofErr w:type="spellEnd"/>
      <w:r>
        <w:t xml:space="preserve"> </w:t>
      </w:r>
      <w:hyperlink r:id="rId7" w:history="1">
        <w:r w:rsidRPr="003C0195">
          <w:rPr>
            <w:rStyle w:val="Hyperlink"/>
          </w:rPr>
          <w:t>https://litigation-essentials.lexisnexis.com/webcd/app?action=DocumentDisplay&amp;crawlid=1&amp;doctype=cite&amp;docid=22+Loy.+L.A.+Int'l+%26+Comp.+L.+Rev.+321&amp;srctype=smi&amp;srcid=3B15&amp;key=b518c56d9e126545a8e5a06cfd7740cd</w:t>
        </w:r>
      </w:hyperlink>
    </w:p>
    <w:p w:rsidR="004C75ED" w:rsidRPr="00671788" w:rsidRDefault="004C75ED" w:rsidP="004C75ED">
      <w:pPr>
        <w:rPr>
          <w:sz w:val="16"/>
        </w:rPr>
      </w:pPr>
      <w:r w:rsidRPr="00671788">
        <w:rPr>
          <w:sz w:val="16"/>
        </w:rPr>
        <w:t xml:space="preserve"> Upon the Soviet Union's complete economic and political failure, ma</w:t>
      </w:r>
      <w:r w:rsidRPr="003C0195">
        <w:rPr>
          <w:rStyle w:val="StyleBoldUnderline"/>
        </w:rPr>
        <w:t xml:space="preserve">ny speculated that Cuba would not have the financial capability to continue its current system of government. </w:t>
      </w:r>
      <w:r w:rsidRPr="00671788">
        <w:rPr>
          <w:sz w:val="16"/>
        </w:rPr>
        <w:t xml:space="preserve">n1 Despite  [*322]  the Soviet Union's collapse, </w:t>
      </w:r>
      <w:r w:rsidRPr="003C0195">
        <w:rPr>
          <w:rStyle w:val="StyleBoldUnderline"/>
        </w:rPr>
        <w:t>a thirty-seven year U.S. economic embargo, and a massive internal economic crisis</w:t>
      </w:r>
      <w:r w:rsidRPr="00671788">
        <w:rPr>
          <w:sz w:val="16"/>
        </w:rPr>
        <w:t xml:space="preserve">, Fidel </w:t>
      </w:r>
      <w:r w:rsidRPr="003C0195">
        <w:rPr>
          <w:rStyle w:val="StyleBoldUnderline"/>
        </w:rPr>
        <w:t>Castro continues to defy the odds and remains in control</w:t>
      </w:r>
      <w:r w:rsidRPr="00671788">
        <w:rPr>
          <w:sz w:val="16"/>
        </w:rPr>
        <w:t xml:space="preserve"> of the island. Hence, </w:t>
      </w:r>
      <w:r w:rsidRPr="003C0195">
        <w:rPr>
          <w:rStyle w:val="StyleBoldUnderline"/>
        </w:rPr>
        <w:t>the denial of freedom and democracy continues to plague the Cuban people</w:t>
      </w:r>
      <w:r w:rsidRPr="00671788">
        <w:rPr>
          <w:sz w:val="16"/>
        </w:rPr>
        <w:t>.</w:t>
      </w:r>
    </w:p>
    <w:p w:rsidR="004C75ED" w:rsidRPr="00671788" w:rsidRDefault="004C75ED" w:rsidP="004C75ED">
      <w:pPr>
        <w:rPr>
          <w:sz w:val="16"/>
        </w:rPr>
      </w:pPr>
      <w:r w:rsidRPr="00671788">
        <w:rPr>
          <w:sz w:val="16"/>
        </w:rPr>
        <w:t xml:space="preserve">Located just ninety miles from the United States, </w:t>
      </w:r>
      <w:r w:rsidRPr="003C0195">
        <w:rPr>
          <w:rStyle w:val="StyleBoldUnderline"/>
        </w:rPr>
        <w:t>Cuba is the only communist country in the Western Hemisphere</w:t>
      </w:r>
      <w:r w:rsidRPr="00671788">
        <w:rPr>
          <w:sz w:val="16"/>
        </w:rPr>
        <w:t xml:space="preserve">. n2 In 1959, Castro led </w:t>
      </w:r>
      <w:r w:rsidRPr="003C0195">
        <w:rPr>
          <w:rStyle w:val="StyleBoldUnderline"/>
        </w:rPr>
        <w:t>a communist revolution</w:t>
      </w:r>
      <w:r w:rsidRPr="00671788">
        <w:rPr>
          <w:sz w:val="16"/>
        </w:rPr>
        <w:t xml:space="preserve"> that systematically and progressively </w:t>
      </w:r>
      <w:r w:rsidRPr="003C0195">
        <w:rPr>
          <w:rStyle w:val="StyleBoldUnderline"/>
        </w:rPr>
        <w:t>destroyed the fundamental human rights of the people</w:t>
      </w:r>
      <w:r w:rsidRPr="00671788">
        <w:rPr>
          <w:sz w:val="16"/>
        </w:rPr>
        <w:t xml:space="preserve"> on the island. n3 </w:t>
      </w:r>
      <w:r w:rsidRPr="003C0195">
        <w:rPr>
          <w:rStyle w:val="StyleBoldUnderline"/>
        </w:rPr>
        <w:t>Castro's nationalization of private property without compensation</w:t>
      </w:r>
      <w:r w:rsidRPr="00671788">
        <w:rPr>
          <w:sz w:val="16"/>
        </w:rPr>
        <w:t xml:space="preserve"> to property owners </w:t>
      </w:r>
      <w:r w:rsidRPr="003C0195">
        <w:rPr>
          <w:rStyle w:val="StyleBoldUnderline"/>
        </w:rPr>
        <w:t>was</w:t>
      </w:r>
      <w:r w:rsidRPr="00671788">
        <w:rPr>
          <w:sz w:val="16"/>
        </w:rPr>
        <w:t xml:space="preserve"> one of </w:t>
      </w:r>
      <w:r w:rsidRPr="003C0195">
        <w:rPr>
          <w:rStyle w:val="StyleBoldUnderline"/>
        </w:rPr>
        <w:t>his more visible attacks on human rights</w:t>
      </w:r>
      <w:r w:rsidRPr="00671788">
        <w:rPr>
          <w:sz w:val="16"/>
        </w:rPr>
        <w:t xml:space="preserve">. n4 </w:t>
      </w:r>
      <w:r w:rsidRPr="003C0195">
        <w:rPr>
          <w:rStyle w:val="StyleBoldUnderline"/>
        </w:rPr>
        <w:t>Through a series of expropriations, the communist regime confiscated private residences, businesses, and lands belonging</w:t>
      </w:r>
      <w:r w:rsidRPr="00671788">
        <w:rPr>
          <w:sz w:val="16"/>
        </w:rPr>
        <w:t xml:space="preserve"> to both Cuban citizens and foreign citizens and entities - </w:t>
      </w:r>
      <w:r w:rsidRPr="003C0195">
        <w:rPr>
          <w:rStyle w:val="StyleBoldUnderline"/>
        </w:rPr>
        <w:t>primarily</w:t>
      </w:r>
      <w:r w:rsidRPr="00671788">
        <w:rPr>
          <w:sz w:val="16"/>
        </w:rPr>
        <w:t xml:space="preserve"> those </w:t>
      </w:r>
      <w:r w:rsidRPr="003C0195">
        <w:rPr>
          <w:rStyle w:val="StyleBoldUnderline"/>
        </w:rPr>
        <w:t>from the United States</w:t>
      </w:r>
      <w:r w:rsidRPr="00671788">
        <w:rPr>
          <w:sz w:val="16"/>
        </w:rPr>
        <w:t>. n5 Since taking control of the island, the Castro Government has enacted numerous laws substantially limiting the right to own property in Cuba. n6</w:t>
      </w:r>
    </w:p>
    <w:p w:rsidR="004C75ED" w:rsidRDefault="004C75ED" w:rsidP="004C75ED"/>
    <w:p w:rsidR="004C75ED" w:rsidRDefault="0098234B" w:rsidP="004C75ED">
      <w:pPr>
        <w:pStyle w:val="Heading3"/>
      </w:pPr>
      <w:r>
        <w:lastRenderedPageBreak/>
        <w:t xml:space="preserve">Turns </w:t>
      </w:r>
      <w:r w:rsidR="004C75ED">
        <w:t>Cuban Transition – 2NC</w:t>
      </w:r>
    </w:p>
    <w:p w:rsidR="004C75ED" w:rsidRDefault="004C75ED" w:rsidP="004C75ED"/>
    <w:p w:rsidR="004C75ED" w:rsidRPr="00671788" w:rsidRDefault="004C75ED" w:rsidP="004C75ED">
      <w:pPr>
        <w:pStyle w:val="Heading4"/>
      </w:pPr>
      <w:r>
        <w:t>Compensation is key to international law, human rights, and Cuba’s transition to democracy</w:t>
      </w:r>
    </w:p>
    <w:p w:rsidR="004C75ED" w:rsidRPr="003C0195" w:rsidRDefault="004C75ED" w:rsidP="004C75ED">
      <w:r w:rsidRPr="003C0195">
        <w:rPr>
          <w:rStyle w:val="StyleStyleBold12pt"/>
        </w:rPr>
        <w:t>Ortiz 00</w:t>
      </w:r>
      <w:r>
        <w:t xml:space="preserve"> </w:t>
      </w:r>
      <w:r w:rsidRPr="003C0195">
        <w:t>Jose A. Ortiz</w:t>
      </w:r>
      <w:r>
        <w:t xml:space="preserve"> </w:t>
      </w:r>
      <w:r w:rsidRPr="003C0195">
        <w:t xml:space="preserve">J.D., The Catholic University of America, Columbus School of Law (1999); B.S., Florida State University (1994); law clerk to the Honorable James Lawrence King, United States District Court for the Southern District of Florida, 1999-2000. June, 2000 “The Illegal Expropriation of Property in Cuba: A Historical and Legal Analysis of the Takings and a Survey of Restitution Schemes for a Post-Socialist Cuba” </w:t>
      </w:r>
      <w:proofErr w:type="spellStart"/>
      <w:r>
        <w:t>lexisnexis</w:t>
      </w:r>
      <w:proofErr w:type="spellEnd"/>
      <w:r>
        <w:t xml:space="preserve"> </w:t>
      </w:r>
      <w:hyperlink r:id="rId8" w:history="1">
        <w:r w:rsidRPr="003C0195">
          <w:rPr>
            <w:rStyle w:val="Hyperlink"/>
          </w:rPr>
          <w:t>https://litigation-essentials.lexisnexis.com/webcd/app?action=DocumentDisplay&amp;crawlid=1&amp;doctype=cite&amp;docid=22+Loy.+L.A.+Int'l+%26+Comp.+L.+Rev.+321&amp;srctype=smi&amp;srcid=3B15&amp;key=b518c56d9e126545a8e5a06cfd7740cd</w:t>
        </w:r>
      </w:hyperlink>
    </w:p>
    <w:p w:rsidR="004C75ED" w:rsidRDefault="004C75ED" w:rsidP="004C75ED"/>
    <w:p w:rsidR="004C75ED" w:rsidRDefault="004C75ED" w:rsidP="004C75ED">
      <w:pPr>
        <w:rPr>
          <w:rStyle w:val="StyleBoldUnderline"/>
        </w:rPr>
      </w:pPr>
      <w:r w:rsidRPr="00671788">
        <w:rPr>
          <w:sz w:val="16"/>
        </w:rPr>
        <w:t xml:space="preserve">The purpose of this Article is to address </w:t>
      </w:r>
      <w:r w:rsidRPr="00671788">
        <w:rPr>
          <w:rStyle w:val="StyleBoldUnderline"/>
        </w:rPr>
        <w:t>the Castro Government's outrageous, unacceptable, illegal, and abusive expropriation of property in Cuba</w:t>
      </w:r>
      <w:r w:rsidRPr="00671788">
        <w:rPr>
          <w:sz w:val="16"/>
        </w:rPr>
        <w:t xml:space="preserve">. The Castro regime violated the property provisions of Cuba's Constitution of 1940, n10 which were technically in place at the time the illegal takings occurred at the start of the Castro era. In addition, </w:t>
      </w:r>
      <w:r w:rsidRPr="00671788">
        <w:rPr>
          <w:rStyle w:val="StyleBoldUnderline"/>
        </w:rPr>
        <w:t>Castro's regime flagrantly violated fundamental international law principles and deprived expropriation victims of their basic human rights</w:t>
      </w:r>
      <w:r w:rsidRPr="00671788">
        <w:rPr>
          <w:sz w:val="16"/>
        </w:rPr>
        <w:t xml:space="preserve">. n11 In the future, </w:t>
      </w:r>
      <w:r w:rsidRPr="00671788">
        <w:rPr>
          <w:rStyle w:val="StyleBoldUnderline"/>
        </w:rPr>
        <w:t>post-Castro government authorities will likely attempt to transition to a free-market economy.</w:t>
      </w:r>
      <w:r w:rsidRPr="00671788">
        <w:rPr>
          <w:sz w:val="16"/>
        </w:rPr>
        <w:t xml:space="preserve"> Accordingly, this Article proposes that </w:t>
      </w:r>
      <w:r w:rsidRPr="00671788">
        <w:rPr>
          <w:rStyle w:val="StyleBoldUnderline"/>
        </w:rPr>
        <w:t>recognizing property rights and compensating victims</w:t>
      </w:r>
      <w:r w:rsidRPr="00671788">
        <w:rPr>
          <w:sz w:val="16"/>
        </w:rPr>
        <w:t xml:space="preserve"> of the takings, both domestic and foreign, </w:t>
      </w:r>
      <w:r w:rsidRPr="00671788">
        <w:rPr>
          <w:rStyle w:val="StyleBoldUnderline"/>
        </w:rPr>
        <w:t>will be crucial early steps in Cuba's transition to democracy.</w:t>
      </w:r>
    </w:p>
    <w:p w:rsidR="00CB305E" w:rsidRDefault="00CB305E" w:rsidP="004C75ED">
      <w:pPr>
        <w:rPr>
          <w:rStyle w:val="StyleBoldUnderline"/>
        </w:rPr>
      </w:pPr>
    </w:p>
    <w:p w:rsidR="00CB305E" w:rsidRPr="00264EB4" w:rsidRDefault="00CB305E" w:rsidP="00CB305E">
      <w:pPr>
        <w:pStyle w:val="Heading4"/>
      </w:pPr>
      <w:r>
        <w:t>Compensating expropriations is a prerequisite to economic reforms</w:t>
      </w:r>
    </w:p>
    <w:p w:rsidR="00CB305E" w:rsidRPr="00264EB4" w:rsidRDefault="00CB305E" w:rsidP="00CB305E">
      <w:r w:rsidRPr="00264EB4">
        <w:rPr>
          <w:rStyle w:val="StyleStyleBold12pt"/>
        </w:rPr>
        <w:t>Garibaldi and Kirby 03</w:t>
      </w:r>
      <w:r>
        <w:t xml:space="preserve"> </w:t>
      </w:r>
      <w:r w:rsidRPr="00264EB4">
        <w:t>Oscar M. Garibaldi Associate at Covington &amp; Burling</w:t>
      </w:r>
      <w:r>
        <w:t xml:space="preserve"> </w:t>
      </w:r>
      <w:r w:rsidRPr="00264EB4">
        <w:t>and John D. Kirby defense attorney“ Property Rights in the Post-Castro Cuban Constitution” 2003</w:t>
      </w:r>
    </w:p>
    <w:p w:rsidR="00CB305E" w:rsidRPr="00264EB4" w:rsidRDefault="00B90183" w:rsidP="00CB305E">
      <w:hyperlink r:id="rId9" w:history="1">
        <w:r w:rsidR="00CB305E" w:rsidRPr="00264EB4">
          <w:rPr>
            <w:rStyle w:val="Hyperlink"/>
          </w:rPr>
          <w:t>http://ctp.iccas.miami.edu/Research_Studies/Expropriated%20Properties.pdf</w:t>
        </w:r>
      </w:hyperlink>
    </w:p>
    <w:p w:rsidR="00CB305E" w:rsidRPr="00264EB4" w:rsidRDefault="00CB305E" w:rsidP="00CB305E">
      <w:pPr>
        <w:rPr>
          <w:b/>
          <w:bCs/>
          <w:u w:val="single"/>
        </w:rPr>
      </w:pPr>
      <w:r w:rsidRPr="00264EB4">
        <w:rPr>
          <w:sz w:val="16"/>
        </w:rPr>
        <w:t xml:space="preserve">Among the many important reforms undertaken by nations in transition from communism to democracy are market reforms. </w:t>
      </w:r>
      <w:r w:rsidRPr="00264EB4">
        <w:rPr>
          <w:rStyle w:val="StyleBoldUnderline"/>
        </w:rPr>
        <w:t>The shift from</w:t>
      </w:r>
      <w:r>
        <w:rPr>
          <w:rStyle w:val="StyleBoldUnderline"/>
        </w:rPr>
        <w:t xml:space="preserve"> </w:t>
      </w:r>
      <w:r w:rsidRPr="00264EB4">
        <w:rPr>
          <w:rStyle w:val="StyleBoldUnderline"/>
        </w:rPr>
        <w:t>a state controlled economy to a market economy</w:t>
      </w:r>
      <w:r>
        <w:rPr>
          <w:rStyle w:val="StyleBoldUnderline"/>
        </w:rPr>
        <w:t xml:space="preserve"> requires the re-institution of </w:t>
      </w:r>
      <w:r w:rsidRPr="00264EB4">
        <w:rPr>
          <w:rStyle w:val="StyleBoldUnderline"/>
        </w:rPr>
        <w:t>private property rights and the creation of an environment of stability and pred</w:t>
      </w:r>
      <w:r>
        <w:rPr>
          <w:rStyle w:val="StyleBoldUnderline"/>
        </w:rPr>
        <w:t xml:space="preserve">ictability with regard to those </w:t>
      </w:r>
      <w:r w:rsidRPr="00264EB4">
        <w:rPr>
          <w:rStyle w:val="StyleBoldUnderline"/>
        </w:rPr>
        <w:t>rights</w:t>
      </w:r>
      <w:r w:rsidRPr="00264EB4">
        <w:rPr>
          <w:sz w:val="16"/>
        </w:rPr>
        <w:t>. In many transition</w:t>
      </w:r>
      <w:r>
        <w:rPr>
          <w:b/>
          <w:bCs/>
          <w:u w:val="single"/>
        </w:rPr>
        <w:t xml:space="preserve"> </w:t>
      </w:r>
      <w:r w:rsidRPr="00264EB4">
        <w:rPr>
          <w:sz w:val="16"/>
        </w:rPr>
        <w:t xml:space="preserve">countries, </w:t>
      </w:r>
      <w:r w:rsidRPr="00264EB4">
        <w:rPr>
          <w:rStyle w:val="StyleBoldUnderline"/>
        </w:rPr>
        <w:t xml:space="preserve">the re-institution of property rights and </w:t>
      </w:r>
      <w:r w:rsidRPr="00264EB4">
        <w:rPr>
          <w:sz w:val="16"/>
        </w:rPr>
        <w:t xml:space="preserve">the </w:t>
      </w:r>
      <w:r w:rsidRPr="00264EB4">
        <w:rPr>
          <w:rStyle w:val="StyleBoldUnderline"/>
        </w:rPr>
        <w:t>creation of a legal</w:t>
      </w:r>
      <w:r>
        <w:rPr>
          <w:rStyle w:val="StyleBoldUnderline"/>
        </w:rPr>
        <w:t xml:space="preserve"> </w:t>
      </w:r>
      <w:r w:rsidRPr="00264EB4">
        <w:rPr>
          <w:rStyle w:val="StyleBoldUnderline"/>
        </w:rPr>
        <w:t>framework supporting</w:t>
      </w:r>
      <w:r w:rsidRPr="00264EB4">
        <w:rPr>
          <w:sz w:val="16"/>
        </w:rPr>
        <w:t xml:space="preserve"> those </w:t>
      </w:r>
      <w:r w:rsidRPr="00264EB4">
        <w:rPr>
          <w:rStyle w:val="StyleBoldUnderline"/>
        </w:rPr>
        <w:t>rights</w:t>
      </w:r>
      <w:r w:rsidRPr="00264EB4">
        <w:rPr>
          <w:sz w:val="16"/>
        </w:rPr>
        <w:t xml:space="preserve"> </w:t>
      </w:r>
      <w:r w:rsidRPr="00264EB4">
        <w:rPr>
          <w:rStyle w:val="StyleBoldUnderline"/>
        </w:rPr>
        <w:t>have been accompanied by laws</w:t>
      </w:r>
      <w:r>
        <w:rPr>
          <w:b/>
          <w:bCs/>
          <w:u w:val="single"/>
        </w:rPr>
        <w:t xml:space="preserve"> </w:t>
      </w:r>
      <w:r w:rsidRPr="00264EB4">
        <w:rPr>
          <w:sz w:val="16"/>
        </w:rPr>
        <w:t xml:space="preserve">attempting </w:t>
      </w:r>
      <w:r w:rsidRPr="00264EB4">
        <w:rPr>
          <w:rStyle w:val="StyleBoldUnderline"/>
        </w:rPr>
        <w:t>to address</w:t>
      </w:r>
      <w:r w:rsidRPr="00264EB4">
        <w:rPr>
          <w:sz w:val="16"/>
        </w:rPr>
        <w:t xml:space="preserve"> the </w:t>
      </w:r>
      <w:r w:rsidRPr="00264EB4">
        <w:rPr>
          <w:rStyle w:val="StyleBoldUnderline"/>
        </w:rPr>
        <w:t>claims</w:t>
      </w:r>
      <w:r w:rsidRPr="00264EB4">
        <w:rPr>
          <w:sz w:val="16"/>
        </w:rPr>
        <w:t xml:space="preserve"> </w:t>
      </w:r>
      <w:r w:rsidRPr="00264EB4">
        <w:rPr>
          <w:rStyle w:val="StyleBoldUnderline"/>
        </w:rPr>
        <w:t>of</w:t>
      </w:r>
      <w:r w:rsidRPr="00264EB4">
        <w:rPr>
          <w:sz w:val="16"/>
        </w:rPr>
        <w:t xml:space="preserve"> </w:t>
      </w:r>
      <w:r w:rsidRPr="00264EB4">
        <w:rPr>
          <w:rStyle w:val="StyleBoldUnderline"/>
        </w:rPr>
        <w:t>persons or entities whose properties</w:t>
      </w:r>
      <w:r>
        <w:rPr>
          <w:rStyle w:val="StyleBoldUnderline"/>
        </w:rPr>
        <w:t xml:space="preserve"> </w:t>
      </w:r>
      <w:r w:rsidRPr="00264EB4">
        <w:rPr>
          <w:rStyle w:val="StyleBoldUnderline"/>
        </w:rPr>
        <w:t>were wrongly expropriated without compensation.</w:t>
      </w:r>
      <w:r>
        <w:rPr>
          <w:rStyle w:val="StyleBoldUnderline"/>
        </w:rPr>
        <w:t xml:space="preserve"> </w:t>
      </w:r>
      <w:r w:rsidRPr="00264EB4">
        <w:rPr>
          <w:rStyle w:val="StyleBoldUnderline"/>
        </w:rPr>
        <w:t xml:space="preserve">During transition, Cuba will </w:t>
      </w:r>
      <w:r w:rsidRPr="00264EB4">
        <w:rPr>
          <w:sz w:val="16"/>
        </w:rPr>
        <w:t>likely also re-</w:t>
      </w:r>
      <w:r w:rsidRPr="00264EB4">
        <w:rPr>
          <w:rStyle w:val="StyleBoldUnderline"/>
        </w:rPr>
        <w:t>establish the right to own</w:t>
      </w:r>
      <w:r>
        <w:rPr>
          <w:rStyle w:val="StyleBoldUnderline"/>
        </w:rPr>
        <w:t xml:space="preserve"> </w:t>
      </w:r>
      <w:r w:rsidRPr="00264EB4">
        <w:rPr>
          <w:rStyle w:val="StyleBoldUnderline"/>
        </w:rPr>
        <w:t>private property as part of a broader plan of market reforms</w:t>
      </w:r>
      <w:r w:rsidRPr="00264EB4">
        <w:rPr>
          <w:sz w:val="16"/>
        </w:rPr>
        <w:t>. Along with</w:t>
      </w:r>
      <w:r>
        <w:rPr>
          <w:b/>
          <w:bCs/>
          <w:u w:val="single"/>
        </w:rPr>
        <w:t xml:space="preserve"> </w:t>
      </w:r>
      <w:r w:rsidRPr="00264EB4">
        <w:rPr>
          <w:sz w:val="16"/>
        </w:rPr>
        <w:t xml:space="preserve">these reforms, and </w:t>
      </w:r>
      <w:r w:rsidRPr="00264EB4">
        <w:rPr>
          <w:rStyle w:val="StyleBoldUnderline"/>
        </w:rPr>
        <w:t>because of the importance of giving finality to any resolution of these claims, Cuba will</w:t>
      </w:r>
      <w:r w:rsidRPr="00264EB4">
        <w:rPr>
          <w:sz w:val="16"/>
        </w:rPr>
        <w:t xml:space="preserve"> also </w:t>
      </w:r>
      <w:r w:rsidRPr="00264EB4">
        <w:rPr>
          <w:rStyle w:val="StyleBoldUnderline"/>
        </w:rPr>
        <w:t>devel</w:t>
      </w:r>
      <w:r>
        <w:rPr>
          <w:rStyle w:val="StyleBoldUnderline"/>
        </w:rPr>
        <w:t xml:space="preserve">op a </w:t>
      </w:r>
      <w:r w:rsidRPr="00264EB4">
        <w:rPr>
          <w:rStyle w:val="StyleBoldUnderline"/>
        </w:rPr>
        <w:t>program to address</w:t>
      </w:r>
      <w:r>
        <w:rPr>
          <w:b/>
          <w:bCs/>
          <w:u w:val="single"/>
        </w:rPr>
        <w:t xml:space="preserve"> </w:t>
      </w:r>
      <w:r w:rsidRPr="00264EB4">
        <w:rPr>
          <w:rStyle w:val="StyleBoldUnderline"/>
        </w:rPr>
        <w:t>claims</w:t>
      </w:r>
      <w:r w:rsidRPr="00264EB4">
        <w:rPr>
          <w:sz w:val="16"/>
        </w:rPr>
        <w:t xml:space="preserve"> of corporations or individuals, both foreign and domestic, whose</w:t>
      </w:r>
      <w:r>
        <w:rPr>
          <w:b/>
          <w:bCs/>
          <w:u w:val="single"/>
        </w:rPr>
        <w:t xml:space="preserve"> </w:t>
      </w:r>
      <w:r w:rsidRPr="00264EB4">
        <w:rPr>
          <w:sz w:val="16"/>
        </w:rPr>
        <w:t>properties were expropriated or confiscated by the Castro government.</w:t>
      </w:r>
      <w:r>
        <w:rPr>
          <w:b/>
          <w:bCs/>
          <w:u w:val="single"/>
        </w:rPr>
        <w:t xml:space="preserve"> </w:t>
      </w:r>
      <w:r w:rsidRPr="00264EB4">
        <w:rPr>
          <w:sz w:val="16"/>
        </w:rPr>
        <w:t>Whatever form these laws take, it is important that they be well thought</w:t>
      </w:r>
      <w:r>
        <w:rPr>
          <w:b/>
          <w:bCs/>
          <w:u w:val="single"/>
        </w:rPr>
        <w:t xml:space="preserve"> </w:t>
      </w:r>
      <w:r w:rsidRPr="00264EB4">
        <w:rPr>
          <w:sz w:val="16"/>
        </w:rPr>
        <w:t xml:space="preserve">out and geared towards establishing an effective and efficient legal framework for resolving this particularly complex issue. </w:t>
      </w:r>
    </w:p>
    <w:p w:rsidR="00CB305E" w:rsidRDefault="00CB305E" w:rsidP="00CB305E"/>
    <w:p w:rsidR="00CB305E" w:rsidRDefault="00CB305E" w:rsidP="004C75ED">
      <w:pPr>
        <w:rPr>
          <w:rStyle w:val="StyleBoldUnderline"/>
        </w:rPr>
      </w:pPr>
    </w:p>
    <w:p w:rsidR="004C75ED" w:rsidRDefault="004C75ED" w:rsidP="004C75ED"/>
    <w:p w:rsidR="0098234B" w:rsidRDefault="0098234B" w:rsidP="0098234B">
      <w:pPr>
        <w:pStyle w:val="Heading3"/>
      </w:pPr>
      <w:r>
        <w:lastRenderedPageBreak/>
        <w:t>Turns FDI – 2NC</w:t>
      </w:r>
    </w:p>
    <w:p w:rsidR="0098234B" w:rsidRPr="00671788" w:rsidRDefault="0098234B" w:rsidP="0098234B">
      <w:pPr>
        <w:pStyle w:val="Heading4"/>
      </w:pPr>
      <w:r w:rsidRPr="00671788">
        <w:t xml:space="preserve">Compensation </w:t>
      </w:r>
      <w:r>
        <w:t>is a prerequisite to US investment- key to Cuba’s economy, democracy, and human rights</w:t>
      </w:r>
    </w:p>
    <w:p w:rsidR="0098234B" w:rsidRDefault="0098234B" w:rsidP="0098234B">
      <w:r w:rsidRPr="003C0195">
        <w:rPr>
          <w:rStyle w:val="StyleStyleBold12pt"/>
        </w:rPr>
        <w:t>Ortiz 00</w:t>
      </w:r>
      <w:r>
        <w:t xml:space="preserve"> </w:t>
      </w:r>
      <w:r w:rsidRPr="003C0195">
        <w:t>Jose A. Ortiz</w:t>
      </w:r>
      <w:r>
        <w:t xml:space="preserve"> </w:t>
      </w:r>
      <w:r w:rsidRPr="003C0195">
        <w:t xml:space="preserve">J.D., The Catholic University of America, Columbus School of Law (1999); B.S., Florida State University (1994); law clerk to the Honorable James Lawrence King, United States District Court for the Southern District of Florida, 1999-2000. June, 2000 “The Illegal Expropriation of Property in Cuba: A Historical and Legal Analysis of the Takings and a Survey of Restitution Schemes for a Post-Socialist Cuba” </w:t>
      </w:r>
      <w:proofErr w:type="spellStart"/>
      <w:r>
        <w:t>lexisnexis</w:t>
      </w:r>
      <w:proofErr w:type="spellEnd"/>
      <w:r>
        <w:t xml:space="preserve"> </w:t>
      </w:r>
      <w:hyperlink r:id="rId10" w:history="1">
        <w:r w:rsidRPr="003C0195">
          <w:rPr>
            <w:rStyle w:val="Hyperlink"/>
          </w:rPr>
          <w:t>https://litigation-essentials.lexisnexis.com/webcd/app?action=DocumentDisplay&amp;crawlid=1&amp;doctype=cite&amp;docid=22+Loy.+L.A.+Int'l+%26+Comp.+L.+Rev.+321&amp;srctype=smi&amp;srcid=3B15&amp;key=b518c56d9e126545a8e5a06cfd7740cd</w:t>
        </w:r>
      </w:hyperlink>
    </w:p>
    <w:p w:rsidR="0098234B" w:rsidRPr="00CF0D8D" w:rsidRDefault="0098234B" w:rsidP="0098234B">
      <w:pPr>
        <w:rPr>
          <w:sz w:val="14"/>
        </w:rPr>
      </w:pPr>
      <w:r w:rsidRPr="00CF0D8D">
        <w:rPr>
          <w:sz w:val="14"/>
        </w:rPr>
        <w:t xml:space="preserve">As a consequence of Cuba's current archaic property laws, changes more substantial than simple reinstatement of the 1940 provisions may be necessary if the ultimate settlement of property claims in Cuba is the desired objective. For example, </w:t>
      </w:r>
      <w:r w:rsidRPr="00671788">
        <w:rPr>
          <w:rStyle w:val="StyleBoldUnderline"/>
        </w:rPr>
        <w:t>the framers of any new Cuban laws will have to formally declare that the Castro takings were illegal and the victims are entitled to</w:t>
      </w:r>
      <w:r w:rsidRPr="00CF0D8D">
        <w:rPr>
          <w:sz w:val="14"/>
        </w:rPr>
        <w:t xml:space="preserve"> restitution and/or </w:t>
      </w:r>
      <w:r w:rsidRPr="00671788">
        <w:rPr>
          <w:rStyle w:val="StyleBoldUnderline"/>
        </w:rPr>
        <w:t>compensation</w:t>
      </w:r>
      <w:r w:rsidRPr="00CF0D8D">
        <w:rPr>
          <w:sz w:val="14"/>
        </w:rPr>
        <w:t xml:space="preserve">. </w:t>
      </w:r>
      <w:r w:rsidRPr="00671788">
        <w:rPr>
          <w:rStyle w:val="StyleBoldUnderline"/>
        </w:rPr>
        <w:t>The new legal framework must include a restitution scheme encouraging U.S. and foreign investment. Such investment is crucial in Cuba's transition to a market-based economy and democracy</w:t>
      </w:r>
      <w:r w:rsidRPr="00CF0D8D">
        <w:rPr>
          <w:sz w:val="14"/>
        </w:rPr>
        <w:t xml:space="preserve">. n92 </w:t>
      </w:r>
      <w:r w:rsidRPr="00671788">
        <w:rPr>
          <w:rStyle w:val="StyleBoldUnderline"/>
        </w:rPr>
        <w:t xml:space="preserve">Wealthy Cuban exiles and multitudes of U.S. and foreign corporations relish the idea of tapping into the Cuban economic market, </w:t>
      </w:r>
      <w:r w:rsidRPr="00CF0D8D">
        <w:rPr>
          <w:sz w:val="14"/>
        </w:rPr>
        <w:t xml:space="preserve">which has remained virtually dormant since the enactment of the Fundamental Law of 1959.Domestically, the Cuban treasury is drained, Cuba's citizens' resources are nominal, and the Cuban Government is on the verge of insolvency. n93 </w:t>
      </w:r>
      <w:r w:rsidRPr="00671788">
        <w:rPr>
          <w:rStyle w:val="StyleBoldUnderline"/>
        </w:rPr>
        <w:t>Without foreign investment, it would be extremely difficult for Cuba to develop a market-based economy</w:t>
      </w:r>
      <w:r w:rsidRPr="00CF0D8D">
        <w:rPr>
          <w:sz w:val="14"/>
        </w:rPr>
        <w:t xml:space="preserve">, n94 and without a market-based economy, </w:t>
      </w:r>
      <w:r w:rsidRPr="00671788">
        <w:rPr>
          <w:rStyle w:val="StyleBoldUnderline"/>
        </w:rPr>
        <w:t>establishing a democracy will be virtually impossible.</w:t>
      </w:r>
      <w:r w:rsidRPr="00CF0D8D">
        <w:rPr>
          <w:sz w:val="14"/>
        </w:rPr>
        <w:t xml:space="preserve"> n95 Therefore, </w:t>
      </w:r>
      <w:r w:rsidRPr="00671788">
        <w:rPr>
          <w:rStyle w:val="Emphasis"/>
        </w:rPr>
        <w:t xml:space="preserve">the importance of implementing restitution and/or compensation schemes cannot be </w:t>
      </w:r>
      <w:proofErr w:type="spellStart"/>
      <w:r w:rsidRPr="00671788">
        <w:rPr>
          <w:rStyle w:val="Emphasis"/>
        </w:rPr>
        <w:t>overstated.</w:t>
      </w:r>
      <w:r w:rsidRPr="00CF0D8D">
        <w:rPr>
          <w:sz w:val="14"/>
        </w:rPr>
        <w:t>IV</w:t>
      </w:r>
      <w:proofErr w:type="spellEnd"/>
      <w:r w:rsidRPr="00CF0D8D">
        <w:rPr>
          <w:sz w:val="14"/>
        </w:rPr>
        <w:t xml:space="preserve">. Identifying the Possible Claimants and Applying the Corresponding Takings </w:t>
      </w:r>
      <w:proofErr w:type="spellStart"/>
      <w:r w:rsidRPr="00CF0D8D">
        <w:rPr>
          <w:sz w:val="14"/>
        </w:rPr>
        <w:t>LawThere</w:t>
      </w:r>
      <w:proofErr w:type="spellEnd"/>
      <w:r w:rsidRPr="00CF0D8D">
        <w:rPr>
          <w:sz w:val="14"/>
        </w:rPr>
        <w:t xml:space="preserve"> will be three primary classes of claimants vying for positions in a Cuban restitution system: (1) Cuban nationals and exiles; (2) U.S. corporations and individuals; and (3) foreign companies currently possessing ownership interests in expropriated property. An illegal expropriation restitution scheme must first identify which takings laws apply to which claimants. The next step is determining whether the expropriations by Castro's Government violated those laws. [*337] A. </w:t>
      </w:r>
      <w:r w:rsidRPr="00CF0D8D">
        <w:rPr>
          <w:rStyle w:val="StyleBoldUnderline"/>
        </w:rPr>
        <w:t>For</w:t>
      </w:r>
      <w:r w:rsidRPr="00CF0D8D">
        <w:rPr>
          <w:sz w:val="14"/>
        </w:rPr>
        <w:t xml:space="preserve"> All Eligible </w:t>
      </w:r>
      <w:r w:rsidRPr="00CF0D8D">
        <w:rPr>
          <w:rStyle w:val="StyleBoldUnderline"/>
        </w:rPr>
        <w:t>Claimants</w:t>
      </w:r>
      <w:r w:rsidRPr="00CF0D8D">
        <w:rPr>
          <w:sz w:val="14"/>
        </w:rPr>
        <w:t xml:space="preserve">: A Human Rights Violation First and foremost, </w:t>
      </w:r>
      <w:r w:rsidRPr="00CF0D8D">
        <w:rPr>
          <w:rStyle w:val="StyleBoldUnderline"/>
        </w:rPr>
        <w:t>it m</w:t>
      </w:r>
      <w:r w:rsidRPr="00671788">
        <w:rPr>
          <w:rStyle w:val="StyleBoldUnderline"/>
        </w:rPr>
        <w:t>ust be noted that Castro's takings violated all of the eligible claimants' human rights. Every human being enjoys the right to own property and the right not to be arbitrarily deprived thereof.</w:t>
      </w:r>
      <w:r w:rsidRPr="00CF0D8D">
        <w:rPr>
          <w:sz w:val="14"/>
        </w:rPr>
        <w:t xml:space="preserve"> n96 </w:t>
      </w:r>
      <w:r w:rsidRPr="00671788">
        <w:rPr>
          <w:rStyle w:val="StyleBoldUnderline"/>
        </w:rPr>
        <w:t>This principle is set forth in the Universal Declaration of Human Rights</w:t>
      </w:r>
      <w:r w:rsidRPr="00CF0D8D">
        <w:rPr>
          <w:sz w:val="14"/>
        </w:rPr>
        <w:t xml:space="preserve"> and recognized in many countries' domestic laws. </w:t>
      </w:r>
    </w:p>
    <w:p w:rsidR="0098234B" w:rsidRDefault="0098234B" w:rsidP="004C75ED"/>
    <w:p w:rsidR="00CB305E" w:rsidRPr="00671788" w:rsidRDefault="00CB305E" w:rsidP="00CB305E">
      <w:pPr>
        <w:pStyle w:val="Heading4"/>
      </w:pPr>
      <w:r w:rsidRPr="00671788">
        <w:t>Solving the property dilemma is a prerequisite to trading with Cuba</w:t>
      </w:r>
    </w:p>
    <w:p w:rsidR="00CB305E" w:rsidRDefault="00CB305E" w:rsidP="00CB305E">
      <w:r w:rsidRPr="003C0195">
        <w:rPr>
          <w:rStyle w:val="StyleStyleBold12pt"/>
        </w:rPr>
        <w:t>Ortiz 00</w:t>
      </w:r>
      <w:r>
        <w:t xml:space="preserve"> </w:t>
      </w:r>
      <w:r w:rsidRPr="003C0195">
        <w:t>Jose A. Ortiz</w:t>
      </w:r>
      <w:r>
        <w:t xml:space="preserve"> </w:t>
      </w:r>
      <w:r w:rsidRPr="003C0195">
        <w:t xml:space="preserve">J.D., The Catholic University of America, Columbus School of Law (1999); B.S., Florida State University (1994); law clerk to the Honorable James Lawrence King, United States District Court for the Southern District of Florida, 1999-2000. June, 2000 “The Illegal Expropriation of Property in Cuba: A Historical and Legal Analysis of the Takings and a Survey of Restitution Schemes for a Post-Socialist Cuba” </w:t>
      </w:r>
      <w:proofErr w:type="spellStart"/>
      <w:r>
        <w:t>lexisnexis</w:t>
      </w:r>
      <w:proofErr w:type="spellEnd"/>
      <w:r>
        <w:t xml:space="preserve"> </w:t>
      </w:r>
      <w:hyperlink r:id="rId11" w:history="1">
        <w:r w:rsidRPr="003C0195">
          <w:rPr>
            <w:rStyle w:val="Hyperlink"/>
          </w:rPr>
          <w:t>https://litigation-essentials.lexisnexis.com/webcd/app?action=DocumentDisplay&amp;crawlid=1&amp;doctype=cite&amp;docid=22+Loy.+L.A.+Int'l+%26+Comp.+L.+Rev.+321&amp;srctype=smi&amp;srcid=3B15&amp;key=b518c56d9e126545a8e5a06cfd7740cd</w:t>
        </w:r>
      </w:hyperlink>
    </w:p>
    <w:p w:rsidR="00CB305E" w:rsidRPr="00671788" w:rsidRDefault="00CB305E" w:rsidP="00CB305E">
      <w:pPr>
        <w:rPr>
          <w:sz w:val="16"/>
        </w:rPr>
      </w:pPr>
      <w:r w:rsidRPr="00671788">
        <w:rPr>
          <w:sz w:val="16"/>
        </w:rPr>
        <w:t xml:space="preserve">The manner in which the Castro regime stripped Cuban citizens and foreign nationals in Cuba of constitutional property rights will be the primary source of discussion and controversy in negotiated settlements between a post-socialist Cuba and the international community. n85 </w:t>
      </w:r>
      <w:r w:rsidRPr="00671788">
        <w:rPr>
          <w:rStyle w:val="StyleBoldUnderline"/>
        </w:rPr>
        <w:t xml:space="preserve">If post-socialist Cuban government authorities wish to take part in the global economy, </w:t>
      </w:r>
      <w:r w:rsidRPr="00671788">
        <w:rPr>
          <w:sz w:val="16"/>
        </w:rPr>
        <w:t xml:space="preserve">they will need to implement a governmental and legal framework based on a new democratic constitution. Furthermore, </w:t>
      </w:r>
      <w:r w:rsidRPr="00671788">
        <w:rPr>
          <w:rStyle w:val="StyleBoldUnderline"/>
        </w:rPr>
        <w:t>government authorities must make resolving Cuba's property dilemma a priority</w:t>
      </w:r>
      <w:r w:rsidRPr="00671788">
        <w:rPr>
          <w:sz w:val="16"/>
        </w:rPr>
        <w:t xml:space="preserve">. n86 </w:t>
      </w:r>
      <w:r w:rsidRPr="00671788">
        <w:rPr>
          <w:rStyle w:val="StyleBoldUnderline"/>
        </w:rPr>
        <w:t>To develop a free-market economy, Cuba needs the United States as a trading partner</w:t>
      </w:r>
      <w:r w:rsidRPr="00671788">
        <w:rPr>
          <w:sz w:val="16"/>
        </w:rPr>
        <w:t xml:space="preserve">. </w:t>
      </w:r>
      <w:r w:rsidRPr="00671788">
        <w:rPr>
          <w:rStyle w:val="StyleBoldUnderline"/>
        </w:rPr>
        <w:t>In return, the United States will likely demand a role in structuring the new Cuban government and legal system.</w:t>
      </w:r>
      <w:r w:rsidRPr="00671788">
        <w:rPr>
          <w:sz w:val="16"/>
        </w:rPr>
        <w:t xml:space="preserve"> The United States, however, should merely assist the Cuban people in this undertaking because the drafting of a new constitution must be left primarily to the Cuban people.</w:t>
      </w:r>
    </w:p>
    <w:p w:rsidR="00CB305E" w:rsidRPr="004C75ED" w:rsidRDefault="00CB305E" w:rsidP="004C75ED"/>
    <w:p w:rsidR="009265F5" w:rsidRDefault="009265F5" w:rsidP="00D2540C"/>
    <w:p w:rsidR="009265F5" w:rsidRDefault="009265F5" w:rsidP="009265F5">
      <w:pPr>
        <w:pStyle w:val="Heading3"/>
      </w:pPr>
      <w:r>
        <w:lastRenderedPageBreak/>
        <w:t>International Law – Link 2NC</w:t>
      </w:r>
    </w:p>
    <w:p w:rsidR="009265F5" w:rsidRDefault="009265F5" w:rsidP="009265F5">
      <w:pPr>
        <w:pStyle w:val="Heading4"/>
      </w:pPr>
      <w:r>
        <w:t>Reimbursing expropriations is mandatory under international law</w:t>
      </w:r>
    </w:p>
    <w:p w:rsidR="009265F5" w:rsidRDefault="009265F5" w:rsidP="009265F5">
      <w:r>
        <w:rPr>
          <w:rStyle w:val="StyleStyleBold12pt"/>
        </w:rPr>
        <w:t>Smith ‘1</w:t>
      </w:r>
      <w:r>
        <w:t xml:space="preserve"> </w:t>
      </w:r>
      <w:r>
        <w:rPr>
          <w:sz w:val="10"/>
          <w:szCs w:val="10"/>
        </w:rPr>
        <w:t xml:space="preserve">(Law &amp; Valuation Professor </w:t>
      </w:r>
      <w:proofErr w:type="spellStart"/>
      <w:r>
        <w:rPr>
          <w:sz w:val="10"/>
          <w:szCs w:val="10"/>
        </w:rPr>
        <w:t>Palmiter</w:t>
      </w:r>
      <w:proofErr w:type="spellEnd"/>
      <w:r>
        <w:rPr>
          <w:sz w:val="10"/>
          <w:szCs w:val="10"/>
        </w:rPr>
        <w:t xml:space="preserve">, ‘THE LAW OF COMPENSATION FOR EXPROPRIATED COMPANIES AND THE VALUATION METHODS USED TO ACHIEVE THAT COMPENSATION’ </w:t>
      </w:r>
      <w:hyperlink r:id="rId12" w:history="1">
        <w:r>
          <w:rPr>
            <w:rStyle w:val="Hyperlink"/>
            <w:sz w:val="10"/>
            <w:szCs w:val="10"/>
          </w:rPr>
          <w:t>http://users.wfu.edu/palmitar/Law&amp;Valuation/Papers/2001/Smith.htm</w:t>
        </w:r>
      </w:hyperlink>
      <w:r>
        <w:rPr>
          <w:sz w:val="10"/>
          <w:szCs w:val="10"/>
        </w:rPr>
        <w:t>. Spring 2001.)</w:t>
      </w:r>
    </w:p>
    <w:p w:rsidR="009265F5" w:rsidRPr="004C2B27" w:rsidRDefault="009265F5" w:rsidP="009265F5">
      <w:pPr>
        <w:rPr>
          <w:sz w:val="14"/>
        </w:rPr>
      </w:pPr>
      <w:r w:rsidRPr="004C2B27">
        <w:rPr>
          <w:sz w:val="14"/>
        </w:rPr>
        <w:t xml:space="preserve">Because international treaties and agreements often require the parties to follow the generally accepted principles of international law, </w:t>
      </w:r>
      <w:r>
        <w:rPr>
          <w:rStyle w:val="StyleBoldUnderline"/>
        </w:rPr>
        <w:t>much has been made of the United Nations view of compensation for expropriated companies.</w:t>
      </w:r>
      <w:r w:rsidRPr="004C2B27">
        <w:rPr>
          <w:sz w:val="14"/>
        </w:rPr>
        <w:t xml:space="preserve"> In 1962, </w:t>
      </w:r>
      <w:r>
        <w:rPr>
          <w:rStyle w:val="StyleBoldUnderline"/>
        </w:rPr>
        <w:t xml:space="preserve">the United Nations General Assembly declared that in cases of expropriation "the owner shall be paid appropriate compensation, in accordance with the rules in force </w:t>
      </w:r>
      <w:r w:rsidRPr="004C2B27">
        <w:rPr>
          <w:sz w:val="14"/>
        </w:rPr>
        <w:t>in the State taking such measures in the exercise of its sovereignty and in accordance with international law."</w:t>
      </w:r>
      <w:r w:rsidRPr="004C2B27">
        <w:rPr>
          <w:sz w:val="12"/>
        </w:rPr>
        <w:t>¶</w:t>
      </w:r>
      <w:r w:rsidRPr="004C2B27">
        <w:rPr>
          <w:sz w:val="14"/>
        </w:rPr>
        <w:t xml:space="preserve"> </w:t>
      </w:r>
      <w:r>
        <w:rPr>
          <w:rStyle w:val="StyleBoldUnderline"/>
        </w:rPr>
        <w:t>This standard takes into account both the host country’s laws as well as general international laws</w:t>
      </w:r>
      <w:r w:rsidRPr="004C2B27">
        <w:rPr>
          <w:sz w:val="14"/>
        </w:rPr>
        <w:t xml:space="preserve">, however the UN has since changed its stance. While still adhering to the "appropriate compensation" standard, a subsequent resolution in 1974 states that </w:t>
      </w:r>
      <w:r>
        <w:rPr>
          <w:rStyle w:val="StyleBoldUnderline"/>
        </w:rPr>
        <w:t>the expropriating State itself is to settle the dispute and should take into account "its relevant laws and regulations and all circumstances that the State considers pertinent."</w:t>
      </w:r>
      <w:r w:rsidRPr="004C2B27">
        <w:rPr>
          <w:sz w:val="14"/>
        </w:rPr>
        <w:t xml:space="preserve"> The United States actually approved of this formulation of "appropriate" compensation. The US representative to the UN explained his vote in favor of the resolution stating that he was confident that the agreement reflected the US view of the Hull doctrine of "prompt, adequate and effective compensation." Although courts and commentators do not agree on exactly what standard "appropriate" suggests, most would agree that it does not reflect the Hull doctrine.</w:t>
      </w:r>
      <w:r w:rsidRPr="004C2B27">
        <w:rPr>
          <w:sz w:val="12"/>
        </w:rPr>
        <w:t>¶</w:t>
      </w:r>
      <w:r w:rsidRPr="004C2B27">
        <w:rPr>
          <w:sz w:val="14"/>
        </w:rPr>
        <w:t xml:space="preserve"> Although the UN has continued to promote the idea of "appropriate compensation", </w:t>
      </w:r>
      <w:r>
        <w:rPr>
          <w:rStyle w:val="StyleBoldUnderline"/>
        </w:rPr>
        <w:t>questions of "appropriateness" were now referred to the nationalizing state’s law and tribunals. The role of the prevailing international law was not mentioned, and thus what is customary in international law is not relevant.</w:t>
      </w:r>
      <w:r w:rsidRPr="004C2B27">
        <w:rPr>
          <w:sz w:val="14"/>
        </w:rPr>
        <w:t xml:space="preserve"> This standard now creates even more uncertainty as different host nations may have different even conflicting expropriation laws. </w:t>
      </w:r>
      <w:r>
        <w:rPr>
          <w:rStyle w:val="StyleBoldUnderline"/>
        </w:rPr>
        <w:t>This raises the issues of whether the resort to specific State law is meant to be exclusive and, if not, must it first be exhausted.</w:t>
      </w:r>
      <w:r w:rsidRPr="004C2B27">
        <w:rPr>
          <w:sz w:val="14"/>
        </w:rPr>
        <w:t xml:space="preserve"> In reviewing UN law, the second circuit in </w:t>
      </w:r>
      <w:proofErr w:type="spellStart"/>
      <w:r w:rsidRPr="004C2B27">
        <w:rPr>
          <w:sz w:val="14"/>
        </w:rPr>
        <w:t>Banco</w:t>
      </w:r>
      <w:proofErr w:type="spellEnd"/>
      <w:r w:rsidRPr="004C2B27">
        <w:rPr>
          <w:sz w:val="14"/>
        </w:rPr>
        <w:t xml:space="preserve"> </w:t>
      </w:r>
      <w:proofErr w:type="spellStart"/>
      <w:r w:rsidRPr="004C2B27">
        <w:rPr>
          <w:sz w:val="14"/>
        </w:rPr>
        <w:t>Nacional</w:t>
      </w:r>
      <w:proofErr w:type="spellEnd"/>
      <w:r w:rsidRPr="004C2B27">
        <w:rPr>
          <w:sz w:val="14"/>
        </w:rPr>
        <w:t xml:space="preserve"> De Cuba v. Chase Manhattan Bank held that international laws may be applied, but the national jurisdiction of the State taking the expropriation measures must be first exhausted.</w:t>
      </w:r>
    </w:p>
    <w:p w:rsidR="009265F5" w:rsidRDefault="009265F5" w:rsidP="009265F5"/>
    <w:p w:rsidR="008D65AC" w:rsidRDefault="008D65AC" w:rsidP="008D65AC">
      <w:pPr>
        <w:pStyle w:val="Heading3"/>
      </w:pPr>
      <w:r>
        <w:lastRenderedPageBreak/>
        <w:t xml:space="preserve">International Law – AT: Cuban Law </w:t>
      </w:r>
      <w:proofErr w:type="spellStart"/>
      <w:r>
        <w:t>Supercedes</w:t>
      </w:r>
      <w:proofErr w:type="spellEnd"/>
    </w:p>
    <w:p w:rsidR="008D65AC" w:rsidRDefault="008D65AC" w:rsidP="008D65AC"/>
    <w:p w:rsidR="008D65AC" w:rsidRPr="00671788" w:rsidRDefault="008D65AC" w:rsidP="008D65AC">
      <w:pPr>
        <w:pStyle w:val="Heading4"/>
      </w:pPr>
      <w:r>
        <w:t xml:space="preserve">Cuban expropriations break international law despite domestic laws-must be prioritized </w:t>
      </w:r>
    </w:p>
    <w:p w:rsidR="008D65AC" w:rsidRDefault="008D65AC" w:rsidP="008D65AC">
      <w:r w:rsidRPr="003C0195">
        <w:rPr>
          <w:rStyle w:val="StyleStyleBold12pt"/>
        </w:rPr>
        <w:t>Ortiz 00</w:t>
      </w:r>
      <w:r>
        <w:t xml:space="preserve"> </w:t>
      </w:r>
      <w:r w:rsidRPr="003C0195">
        <w:t>Jose A. Ortiz</w:t>
      </w:r>
      <w:r>
        <w:t xml:space="preserve"> </w:t>
      </w:r>
      <w:r w:rsidRPr="003C0195">
        <w:t xml:space="preserve">J.D., The Catholic University of America, Columbus School of Law (1999); B.S., Florida State University (1994); law clerk to the Honorable James Lawrence King, United States District Court for the Southern District of Florida, 1999-2000. June, 2000 “The Illegal Expropriation of Property in Cuba: A Historical and Legal Analysis of the Takings and a Survey of Restitution Schemes for a Post-Socialist Cuba” </w:t>
      </w:r>
      <w:proofErr w:type="spellStart"/>
      <w:r>
        <w:t>lexisnexis</w:t>
      </w:r>
      <w:proofErr w:type="spellEnd"/>
      <w:r>
        <w:t xml:space="preserve"> </w:t>
      </w:r>
      <w:hyperlink r:id="rId13" w:history="1">
        <w:r w:rsidRPr="003C0195">
          <w:rPr>
            <w:rStyle w:val="Hyperlink"/>
          </w:rPr>
          <w:t>https://litigation-essentials.lexisnexis.com/webcd/app?action=DocumentDisplay&amp;crawlid=1&amp;doctype=cite&amp;docid=22+Loy.+L.A.+Int'l+%26+Comp.+L.+Rev.+321&amp;srctype=smi&amp;srcid=3B15&amp;key=b518c56d9e126545a8e5a06cfd7740cd</w:t>
        </w:r>
      </w:hyperlink>
    </w:p>
    <w:p w:rsidR="008D65AC" w:rsidRPr="00CF0D8D" w:rsidRDefault="008D65AC" w:rsidP="008D65AC">
      <w:pPr>
        <w:rPr>
          <w:rStyle w:val="StyleBoldUnderline"/>
          <w:b w:val="0"/>
          <w:bCs/>
          <w:sz w:val="16"/>
          <w:u w:val="none"/>
        </w:rPr>
      </w:pPr>
      <w:r w:rsidRPr="00CF0D8D">
        <w:rPr>
          <w:rStyle w:val="StyleBoldUnderline"/>
        </w:rPr>
        <w:t>At the time the taking of U.S. properties occurred, Cuba was a member of the United Nations</w:t>
      </w:r>
      <w:r w:rsidRPr="00CF0D8D">
        <w:rPr>
          <w:sz w:val="16"/>
        </w:rPr>
        <w:t xml:space="preserve">. n103 Thus, it is appropriate to analyze </w:t>
      </w:r>
      <w:r w:rsidRPr="00CF0D8D">
        <w:rPr>
          <w:rStyle w:val="StyleBoldUnderline"/>
        </w:rPr>
        <w:t>the taking of U.S. property in Cuba in accordance with international law</w:t>
      </w:r>
      <w:r w:rsidRPr="00CF0D8D">
        <w:rPr>
          <w:sz w:val="16"/>
        </w:rPr>
        <w:t xml:space="preserve"> - more specifically, the United Nations' view on government takings of foreign-owned property. Furthermore, </w:t>
      </w:r>
      <w:r w:rsidRPr="00CF0D8D">
        <w:rPr>
          <w:rStyle w:val="StyleBoldUnderline"/>
        </w:rPr>
        <w:t xml:space="preserve">in accordance with the Constitution </w:t>
      </w:r>
      <w:r w:rsidRPr="00CF0D8D">
        <w:rPr>
          <w:sz w:val="16"/>
        </w:rPr>
        <w:t>of 1940, "</w:t>
      </w:r>
      <w:r w:rsidRPr="00CF0D8D">
        <w:rPr>
          <w:rStyle w:val="StyleBoldUnderline"/>
        </w:rPr>
        <w:t xml:space="preserve">the Cuban Nation adopts the principles and practices of international law </w:t>
      </w:r>
      <w:r w:rsidRPr="00CF0D8D">
        <w:rPr>
          <w:sz w:val="16"/>
        </w:rPr>
        <w:t xml:space="preserve">that favor human solidarity, respect for the sovereignty of peoples, reciprocity between nations, and universal peace and civilization." n104 [*339]  In 1974, the United Nations adopted Resolution 3281 of the Charter of Economic Rights and Duties of States. n105 Article 2.2(c) of Resolution 3281 provides that </w:t>
      </w:r>
      <w:r w:rsidRPr="00CF0D8D">
        <w:rPr>
          <w:rStyle w:val="StyleBoldUnderline"/>
        </w:rPr>
        <w:t>each state has the right: [to] nationalize, expropriate or transfer ownership of foreign property, in which case appropriate compensation should be paid by the State adopting such measures</w:t>
      </w:r>
      <w:r w:rsidRPr="00CF0D8D">
        <w:rPr>
          <w:sz w:val="16"/>
        </w:rPr>
        <w:t xml:space="preserve">, taking into account its relevant laws and regulations and all circumstances that the State considers pertinent. In any case where the question of compensation gives rise to a controversy, it shall be settled under the domestic law of the nationalizing State and by its tribunals, unless it is freely and mutually agreed by all States concerned that other peaceful means be sought on the basis of sovereign equality of States and in accordance with the principle of free choice of means. n106 </w:t>
      </w:r>
      <w:r w:rsidRPr="00CF0D8D">
        <w:rPr>
          <w:rStyle w:val="StyleBoldUnderline"/>
        </w:rPr>
        <w:t>Cuba could argue that its domestic laws do not require full compensation</w:t>
      </w:r>
      <w:r w:rsidRPr="00CF0D8D">
        <w:rPr>
          <w:sz w:val="16"/>
        </w:rPr>
        <w:t xml:space="preserve">; thus, its actions do not conflict with the current U.N. position. </w:t>
      </w:r>
      <w:r w:rsidRPr="00CF0D8D">
        <w:rPr>
          <w:rStyle w:val="StyleBoldUnderline"/>
        </w:rPr>
        <w:t>This argument is problematic because Cuba has neither provided nor contemplated providing any compensation to U.S. citizens and corporations</w:t>
      </w:r>
      <w:r w:rsidRPr="00CF0D8D">
        <w:rPr>
          <w:sz w:val="16"/>
        </w:rPr>
        <w:t xml:space="preserve">. n107 Thus, </w:t>
      </w:r>
      <w:r w:rsidRPr="00CF0D8D">
        <w:rPr>
          <w:rStyle w:val="StyleBoldUnderline"/>
        </w:rPr>
        <w:t>according to the U.N., the Cuban takings are clearly illegal.</w:t>
      </w:r>
      <w:r w:rsidRPr="00CF0D8D">
        <w:rPr>
          <w:rStyle w:val="StyleBoldUnderline"/>
          <w:b w:val="0"/>
          <w:bCs/>
          <w:sz w:val="16"/>
          <w:u w:val="none"/>
        </w:rPr>
        <w:t xml:space="preserve"> </w:t>
      </w:r>
      <w:r w:rsidRPr="00CF0D8D">
        <w:rPr>
          <w:sz w:val="16"/>
        </w:rPr>
        <w:t xml:space="preserve">Together, U.S. corporations' and citizens' claims against Cuba exceed 1.6 billion dollars. n108 </w:t>
      </w:r>
      <w:r w:rsidRPr="00CF0D8D">
        <w:rPr>
          <w:rStyle w:val="StyleBoldUnderline"/>
        </w:rPr>
        <w:t>Some argue that Cuban nationals' claims should take priority over U.S. claims. Such an argument is unwise</w:t>
      </w:r>
      <w:r w:rsidRPr="00CF0D8D">
        <w:rPr>
          <w:sz w:val="16"/>
        </w:rPr>
        <w:t xml:space="preserve">, however, because the law should treat all claimants equally. Furthermore, because </w:t>
      </w:r>
      <w:r w:rsidRPr="00CF0D8D">
        <w:rPr>
          <w:rStyle w:val="StyleBoldUnderline"/>
        </w:rPr>
        <w:t>U.S. investment is critical to the future of Cuba's economy, U.S. claimants must receive compensation for the illegal takings. n109</w:t>
      </w:r>
    </w:p>
    <w:p w:rsidR="008D65AC" w:rsidRPr="008D65AC" w:rsidRDefault="008D65AC" w:rsidP="008D65AC"/>
    <w:p w:rsidR="009265F5" w:rsidRDefault="009265F5" w:rsidP="009265F5">
      <w:pPr>
        <w:pStyle w:val="Heading3"/>
      </w:pPr>
      <w:r>
        <w:lastRenderedPageBreak/>
        <w:t>International Law – Compliance Good 2NC</w:t>
      </w:r>
    </w:p>
    <w:p w:rsidR="009265F5" w:rsidRDefault="009265F5" w:rsidP="009265F5"/>
    <w:p w:rsidR="009265F5" w:rsidRDefault="009265F5" w:rsidP="009265F5">
      <w:pPr>
        <w:pStyle w:val="Heading4"/>
      </w:pPr>
      <w:r>
        <w:t>Complying with international law prevents use of nuclear weapons</w:t>
      </w:r>
    </w:p>
    <w:p w:rsidR="009265F5" w:rsidRPr="00127CD2" w:rsidRDefault="009265F5" w:rsidP="009265F5">
      <w:proofErr w:type="spellStart"/>
      <w:r w:rsidRPr="00730F74">
        <w:rPr>
          <w:rStyle w:val="StyleStyleBold12pt"/>
        </w:rPr>
        <w:t>Moxley</w:t>
      </w:r>
      <w:proofErr w:type="spellEnd"/>
      <w:r w:rsidRPr="00730F74">
        <w:rPr>
          <w:rStyle w:val="StyleStyleBold12pt"/>
        </w:rPr>
        <w:t xml:space="preserve"> et al 11</w:t>
      </w:r>
      <w:r>
        <w:t xml:space="preserve"> Charles J. </w:t>
      </w:r>
      <w:proofErr w:type="spellStart"/>
      <w:r>
        <w:t>Moxley</w:t>
      </w:r>
      <w:proofErr w:type="spellEnd"/>
      <w:r>
        <w:t xml:space="preserve"> is an adjunct Professor at Fordham University School of Law teaching Nuclear Weapons Law. He is a practicing attorney in New York City John Burroughs, J.D., Ph.D. is the Executive Director of the New York-based Lawyers Committee on Nuclear Policy and Director of the United Nations Jonathan </w:t>
      </w:r>
      <w:proofErr w:type="spellStart"/>
      <w:r>
        <w:t>Granoff</w:t>
      </w:r>
      <w:proofErr w:type="spellEnd"/>
      <w:r>
        <w:t xml:space="preserve"> is President of the Global Security Institute, Co-Chair of the American Bar Association’s International Law Section’s Blue Ribbon Task Force on Nuclear Non-Proliferation, and Senior Advisor to its Committee on Arms Control and National Security FORDHAM INTERNATIONAL LAW JOURNAL [Vol. 34:595] page 609 “NUCLEAR WEAPONS AND INTERNATIONAL  LAW: A NUCLEAR NONPROLIFERATION REGIME  FOR THE 21ST CENTURY”  </w:t>
      </w:r>
      <w:hyperlink r:id="rId14" w:history="1">
        <w:r w:rsidRPr="00357766">
          <w:rPr>
            <w:rStyle w:val="Hyperlink"/>
          </w:rPr>
          <w:t>http://lcnp.org/wcourt/Fordhamfinaljoint.pdf</w:t>
        </w:r>
      </w:hyperlink>
      <w:r>
        <w:t xml:space="preserve"> </w:t>
      </w:r>
    </w:p>
    <w:p w:rsidR="009265F5" w:rsidRPr="00127CD2" w:rsidRDefault="009265F5" w:rsidP="009265F5">
      <w:pPr>
        <w:rPr>
          <w:rStyle w:val="StyleBoldUnderline"/>
          <w:b w:val="0"/>
          <w:bCs/>
          <w:sz w:val="16"/>
          <w:u w:val="none"/>
        </w:rPr>
      </w:pPr>
      <w:r w:rsidRPr="00127CD2">
        <w:rPr>
          <w:sz w:val="16"/>
        </w:rPr>
        <w:t xml:space="preserve">Some of the legal requirements may come as a surprise even to leading public policy and nuclear weapons experts. </w:t>
      </w:r>
      <w:r w:rsidRPr="00127CD2">
        <w:rPr>
          <w:rStyle w:val="StyleBoldUnderline"/>
        </w:rPr>
        <w:t xml:space="preserve">The law governing the use and threat of use of nuclear weapons has been </w:t>
      </w:r>
      <w:r w:rsidRPr="00127CD2">
        <w:rPr>
          <w:sz w:val="16"/>
        </w:rPr>
        <w:t xml:space="preserve">largely </w:t>
      </w:r>
      <w:r w:rsidRPr="00127CD2">
        <w:rPr>
          <w:rStyle w:val="StyleBoldUnderline"/>
        </w:rPr>
        <w:t>overlooked</w:t>
      </w:r>
      <w:r w:rsidRPr="00127CD2">
        <w:rPr>
          <w:sz w:val="16"/>
        </w:rPr>
        <w:t xml:space="preserve">. </w:t>
      </w:r>
      <w:r w:rsidRPr="00127CD2">
        <w:rPr>
          <w:rStyle w:val="StyleBoldUnderline"/>
        </w:rPr>
        <w:t>Analyses of nuclear weapons issues by governmental and private experts across the political spectrum routinely fail to take into consideration the requirements of international law</w:t>
      </w:r>
      <w:r w:rsidRPr="00127CD2">
        <w:rPr>
          <w:sz w:val="16"/>
        </w:rPr>
        <w:t xml:space="preserve">. A current example is the fact that </w:t>
      </w:r>
      <w:r w:rsidRPr="00127CD2">
        <w:rPr>
          <w:rStyle w:val="StyleBoldUnderline"/>
        </w:rPr>
        <w:t xml:space="preserve">the Obama Administration’s wide-ranging efforts to address nuclear weapons </w:t>
      </w:r>
      <w:r w:rsidRPr="00127CD2">
        <w:rPr>
          <w:sz w:val="16"/>
        </w:rPr>
        <w:t xml:space="preserve">issues </w:t>
      </w:r>
      <w:r w:rsidRPr="00127CD2">
        <w:rPr>
          <w:rStyle w:val="StyleBoldUnderline"/>
        </w:rPr>
        <w:t>have been presented</w:t>
      </w:r>
      <w:r w:rsidRPr="00127CD2">
        <w:rPr>
          <w:sz w:val="16"/>
        </w:rPr>
        <w:t xml:space="preserve"> on the basis of policy and security considerations, </w:t>
      </w:r>
      <w:r w:rsidRPr="00127CD2">
        <w:rPr>
          <w:rStyle w:val="StyleBoldUnderline"/>
        </w:rPr>
        <w:t xml:space="preserve">with little or no acknowledgement of the requirements of international law. </w:t>
      </w:r>
      <w:r w:rsidRPr="00127CD2">
        <w:rPr>
          <w:sz w:val="16"/>
        </w:rPr>
        <w:t xml:space="preserve">Against this backdrop, the affirmation by states party to the NPT at the 2010 Review Conference, regarding nuclear disarmament, that </w:t>
      </w:r>
      <w:r w:rsidRPr="009265F5">
        <w:rPr>
          <w:rStyle w:val="Emphasis"/>
          <w:b/>
        </w:rPr>
        <w:t>there is a “need for all States</w:t>
      </w:r>
      <w:r w:rsidRPr="00127CD2">
        <w:rPr>
          <w:rStyle w:val="StyleBoldUnderline"/>
        </w:rPr>
        <w:t xml:space="preserve"> </w:t>
      </w:r>
      <w:r w:rsidRPr="00127CD2">
        <w:rPr>
          <w:sz w:val="16"/>
        </w:rPr>
        <w:t>at all times</w:t>
      </w:r>
      <w:r w:rsidRPr="00127CD2">
        <w:rPr>
          <w:rStyle w:val="StyleBoldUnderline"/>
        </w:rPr>
        <w:t xml:space="preserve"> </w:t>
      </w:r>
      <w:r w:rsidRPr="009265F5">
        <w:rPr>
          <w:rStyle w:val="Emphasis"/>
          <w:b/>
        </w:rPr>
        <w:t>to comply with applicable international law</w:t>
      </w:r>
      <w:r w:rsidRPr="00127CD2">
        <w:rPr>
          <w:rStyle w:val="StyleBoldUnderline"/>
        </w:rPr>
        <w:t xml:space="preserve">, </w:t>
      </w:r>
      <w:r w:rsidRPr="00127CD2">
        <w:rPr>
          <w:sz w:val="16"/>
        </w:rPr>
        <w:t xml:space="preserve">including international humanitarian law,”37 was the inspiration for this Article. </w:t>
      </w:r>
      <w:r w:rsidRPr="00127CD2">
        <w:rPr>
          <w:rStyle w:val="StyleBoldUnderline"/>
        </w:rPr>
        <w:t xml:space="preserve">That unambiguous commitment should usher in a new era in which the requirements of IHL define the creation, deployment, use, and threat of use of nuclear weapons. </w:t>
      </w:r>
      <w:r w:rsidRPr="00127CD2">
        <w:rPr>
          <w:sz w:val="16"/>
        </w:rPr>
        <w:t xml:space="preserve">In fact, it is the authors’ contention that </w:t>
      </w:r>
      <w:r w:rsidRPr="00127CD2">
        <w:rPr>
          <w:rStyle w:val="StyleBoldUnderline"/>
        </w:rPr>
        <w:t>this body of law renders the use and threat of use of nuclear weapons unlawful and compels immediate progress to obtain the elimination of the weapons.</w:t>
      </w:r>
    </w:p>
    <w:p w:rsidR="009265F5" w:rsidRDefault="009265F5" w:rsidP="009265F5"/>
    <w:p w:rsidR="00C7659F" w:rsidRDefault="00C7659F" w:rsidP="00C7659F">
      <w:pPr>
        <w:pStyle w:val="Heading3"/>
      </w:pPr>
      <w:r>
        <w:lastRenderedPageBreak/>
        <w:t>International Law – AT: Drones Non-Unique</w:t>
      </w:r>
    </w:p>
    <w:p w:rsidR="00C7659F" w:rsidRDefault="00C7659F" w:rsidP="00C7659F"/>
    <w:p w:rsidR="00C7659F" w:rsidRPr="00C7659F" w:rsidRDefault="00C7659F" w:rsidP="00C7659F">
      <w:pPr>
        <w:pStyle w:val="Heading4"/>
        <w:rPr>
          <w:rStyle w:val="StyleStyleBold12pt"/>
          <w:b/>
        </w:rPr>
      </w:pPr>
      <w:r w:rsidRPr="00C7659F">
        <w:rPr>
          <w:rStyle w:val="StyleStyleBold12pt"/>
          <w:b/>
          <w:bCs w:val="0"/>
        </w:rPr>
        <w:t>Drone attacks aren’t a violation of international law – Pakistan proves</w:t>
      </w:r>
    </w:p>
    <w:p w:rsidR="00C7659F" w:rsidRDefault="00C7659F" w:rsidP="00C7659F">
      <w:pPr>
        <w:rPr>
          <w:bCs/>
          <w:sz w:val="18"/>
        </w:rPr>
      </w:pPr>
      <w:r>
        <w:rPr>
          <w:rStyle w:val="StyleStyleBold12pt"/>
        </w:rPr>
        <w:t>Jacobson 10</w:t>
      </w:r>
      <w:r>
        <w:rPr>
          <w:bCs/>
        </w:rPr>
        <w:t xml:space="preserve"> </w:t>
      </w:r>
      <w:r>
        <w:rPr>
          <w:bCs/>
          <w:sz w:val="18"/>
        </w:rPr>
        <w:t>[Louis Jacobson is a senior writer for </w:t>
      </w:r>
      <w:proofErr w:type="spellStart"/>
      <w:r>
        <w:rPr>
          <w:bCs/>
          <w:sz w:val="18"/>
        </w:rPr>
        <w:t>PolitiFact</w:t>
      </w:r>
      <w:proofErr w:type="spellEnd"/>
      <w:r>
        <w:rPr>
          <w:bCs/>
          <w:sz w:val="18"/>
        </w:rPr>
        <w:t> and the </w:t>
      </w:r>
      <w:r>
        <w:rPr>
          <w:bCs/>
          <w:i/>
          <w:iCs/>
          <w:sz w:val="18"/>
        </w:rPr>
        <w:t>Tampa Bay Times</w:t>
      </w:r>
      <w:r>
        <w:rPr>
          <w:bCs/>
          <w:sz w:val="18"/>
        </w:rPr>
        <w:t>. He has served as deputy editor of </w:t>
      </w:r>
      <w:r>
        <w:rPr>
          <w:bCs/>
          <w:i/>
          <w:iCs/>
          <w:sz w:val="18"/>
        </w:rPr>
        <w:t>Roll Call </w:t>
      </w:r>
      <w:r>
        <w:rPr>
          <w:bCs/>
          <w:sz w:val="18"/>
        </w:rPr>
        <w:t>and as founding editor of its legislative wire service, </w:t>
      </w:r>
      <w:proofErr w:type="spellStart"/>
      <w:r>
        <w:rPr>
          <w:bCs/>
          <w:i/>
          <w:iCs/>
          <w:sz w:val="18"/>
        </w:rPr>
        <w:t>CongressNow</w:t>
      </w:r>
      <w:proofErr w:type="spellEnd"/>
      <w:r>
        <w:rPr>
          <w:bCs/>
          <w:sz w:val="18"/>
        </w:rPr>
        <w:t>. Earlier, he spent more than a decade covering politics, policy and lobbying for </w:t>
      </w:r>
      <w:r>
        <w:rPr>
          <w:bCs/>
          <w:i/>
          <w:iCs/>
          <w:sz w:val="18"/>
        </w:rPr>
        <w:t>National Journal</w:t>
      </w:r>
      <w:r>
        <w:rPr>
          <w:bCs/>
          <w:sz w:val="18"/>
        </w:rPr>
        <w:t> magazine. Since 2002, he has handicapped political races, including state legislatures, governors, congressional seats, state attorneys general and the electoral college, currently for </w:t>
      </w:r>
      <w:r>
        <w:rPr>
          <w:bCs/>
          <w:i/>
          <w:iCs/>
          <w:sz w:val="18"/>
        </w:rPr>
        <w:t>Governing</w:t>
      </w:r>
      <w:r>
        <w:rPr>
          <w:bCs/>
          <w:sz w:val="18"/>
        </w:rPr>
        <w:t>, Author of “Do drone attacks comply with international law?”</w:t>
      </w:r>
      <w:r>
        <w:rPr>
          <w:sz w:val="18"/>
        </w:rPr>
        <w:t xml:space="preserve"> Published Thursday, July 1</w:t>
      </w:r>
      <w:r>
        <w:rPr>
          <w:sz w:val="18"/>
          <w:vertAlign w:val="superscript"/>
        </w:rPr>
        <w:t>st</w:t>
      </w:r>
      <w:r>
        <w:rPr>
          <w:sz w:val="18"/>
        </w:rPr>
        <w:t>, 2010,</w:t>
      </w:r>
    </w:p>
    <w:p w:rsidR="00C7659F" w:rsidRDefault="00B90183" w:rsidP="00C7659F">
      <w:pPr>
        <w:rPr>
          <w:sz w:val="18"/>
        </w:rPr>
      </w:pPr>
      <w:hyperlink r:id="rId15" w:history="1">
        <w:r w:rsidR="00C7659F">
          <w:rPr>
            <w:rStyle w:val="Hyperlink"/>
            <w:sz w:val="18"/>
          </w:rPr>
          <w:t>http://www.politifact.com/truth-o-meter/article/2010/jul/01/do-drone-attacks-comply-international-law/</w:t>
        </w:r>
      </w:hyperlink>
      <w:r w:rsidR="00C7659F">
        <w:rPr>
          <w:sz w:val="18"/>
        </w:rPr>
        <w:t>]</w:t>
      </w:r>
    </w:p>
    <w:p w:rsidR="00C7659F" w:rsidRDefault="00C7659F" w:rsidP="00C7659F">
      <w:r>
        <w:t>On the June 27, 2010, edition of ABC's This Week, CIA Director Leon Panetta offered comments on several high-profile national security issues, including U.S. drone attacks against terrorist targets overseas, especially in Pakistan.</w:t>
      </w:r>
      <w:r>
        <w:rPr>
          <w:sz w:val="12"/>
        </w:rPr>
        <w:t xml:space="preserve">¶ </w:t>
      </w:r>
      <w:r>
        <w:t xml:space="preserve">At one point in the interview, host Jake Tapper said to Panetta, "I know you can't discuss certain classified operations or even acknowledge them, but even since you've been here today, </w:t>
      </w:r>
      <w:r>
        <w:rPr>
          <w:rStyle w:val="StyleBoldUnderline"/>
        </w:rPr>
        <w:t>we've heard about another drone strike in Pakistan and there's been much criticism of the predator drone program, of the CIA.</w:t>
      </w:r>
      <w:r>
        <w:t xml:space="preserve"> The United Nations official Phil Alston earlier this month said, </w:t>
      </w:r>
      <w:r>
        <w:rPr>
          <w:rStyle w:val="StyleBoldUnderline"/>
        </w:rPr>
        <w:t>'In a situation in which there is no disclosure of who has been killed for what reason and whether innocent civilians have died, the legal principle of international accountability is by definition comprehensibly violated</w:t>
      </w:r>
      <w:r>
        <w:t xml:space="preserve">.' </w:t>
      </w:r>
      <w:r>
        <w:rPr>
          <w:rStyle w:val="Emphasis"/>
        </w:rPr>
        <w:t>Will you give us your personal assurance that everything the CIA is doing in Pakistan is compliant with U.S. and international law</w:t>
      </w:r>
      <w:r>
        <w:t>?"</w:t>
      </w:r>
      <w:r>
        <w:rPr>
          <w:sz w:val="12"/>
        </w:rPr>
        <w:t xml:space="preserve">¶ </w:t>
      </w:r>
      <w:r>
        <w:t>Panetta responded, "</w:t>
      </w:r>
      <w:r>
        <w:rPr>
          <w:rStyle w:val="Emphasis"/>
        </w:rPr>
        <w:t>There is no question that we are abiding by international law and the law of war</w:t>
      </w:r>
      <w:r>
        <w:t>. Look, the United States of America on 9/11 was attacked by al-Qaida. They killed 3,000 innocent men and women in this country. We have a duty, we have a responsibility, to defend this country so that al-Qaida never conducts that kind of attack again. Does that make some of the al-Qaida and their supporters uncomfortable? Does it make them angry? Yes, it probably does. But that means that we're doing our job. We have a responsibility to defend this country and that's what we're doing. And anyone who suggests that somehow we're employing other tactics here that somehow violate international law are dead wrong. What we're doing is defending this country. That's what our operations are all about."</w:t>
      </w:r>
    </w:p>
    <w:p w:rsidR="00C7659F" w:rsidRPr="00C7659F" w:rsidRDefault="00C7659F" w:rsidP="00C7659F"/>
    <w:p w:rsidR="00D2540C" w:rsidRPr="00D2540C" w:rsidRDefault="00D2540C" w:rsidP="00D2540C"/>
    <w:p w:rsidR="009746E9" w:rsidRDefault="009746E9" w:rsidP="00D2540C">
      <w:pPr>
        <w:pStyle w:val="Heading2"/>
      </w:pPr>
    </w:p>
    <w:p w:rsidR="00D2540C" w:rsidRDefault="00D2540C" w:rsidP="00D2540C">
      <w:pPr>
        <w:pStyle w:val="Heading2"/>
      </w:pPr>
      <w:proofErr w:type="spellStart"/>
      <w:r>
        <w:lastRenderedPageBreak/>
        <w:t>Aff</w:t>
      </w:r>
      <w:proofErr w:type="spellEnd"/>
    </w:p>
    <w:p w:rsidR="00D2540C" w:rsidRDefault="00D2540C" w:rsidP="00D2540C"/>
    <w:p w:rsidR="009746E9" w:rsidRDefault="009746E9" w:rsidP="009746E9">
      <w:pPr>
        <w:pStyle w:val="Heading3"/>
      </w:pPr>
      <w:r>
        <w:lastRenderedPageBreak/>
        <w:t>CP = Status Quo</w:t>
      </w:r>
    </w:p>
    <w:p w:rsidR="009746E9" w:rsidRDefault="009746E9" w:rsidP="009746E9"/>
    <w:p w:rsidR="009746E9" w:rsidRDefault="009746E9" w:rsidP="009746E9">
      <w:pPr>
        <w:pStyle w:val="Heading4"/>
      </w:pPr>
      <w:r>
        <w:t>Counterplan is the status quo – no progress has been made</w:t>
      </w:r>
    </w:p>
    <w:p w:rsidR="009746E9" w:rsidRDefault="009746E9" w:rsidP="009746E9">
      <w:r>
        <w:rPr>
          <w:rStyle w:val="StyleStyleBold12pt"/>
        </w:rPr>
        <w:t>AFP 10</w:t>
      </w:r>
      <w:r>
        <w:t xml:space="preserve"> [</w:t>
      </w:r>
      <w:proofErr w:type="spellStart"/>
      <w:r>
        <w:t>Agence</w:t>
      </w:r>
      <w:proofErr w:type="spellEnd"/>
      <w:r>
        <w:t xml:space="preserve"> France-</w:t>
      </w:r>
      <w:proofErr w:type="spellStart"/>
      <w:r>
        <w:t>Presse</w:t>
      </w:r>
      <w:proofErr w:type="spellEnd"/>
      <w:r>
        <w:t>, “Cuba must compensate US before embargo is lifted: lawmaker,”</w:t>
      </w:r>
    </w:p>
    <w:p w:rsidR="009746E9" w:rsidRDefault="00B90183" w:rsidP="009746E9">
      <w:hyperlink r:id="rId16" w:history="1">
        <w:r w:rsidR="009746E9">
          <w:rPr>
            <w:rStyle w:val="Hyperlink"/>
          </w:rPr>
          <w:t>http://www.google.com/hostednews/afp/article/ALeqM5i4xHNR1Zae4phTYTtL5cP3QiXAuQ</w:t>
        </w:r>
      </w:hyperlink>
      <w:r w:rsidR="009746E9">
        <w:t xml:space="preserve"> , (AFP) – Published April 29</w:t>
      </w:r>
      <w:r w:rsidR="009746E9">
        <w:rPr>
          <w:vertAlign w:val="superscript"/>
        </w:rPr>
        <w:t>th</w:t>
      </w:r>
      <w:r w:rsidR="009746E9">
        <w:t>, 2010.]</w:t>
      </w:r>
    </w:p>
    <w:p w:rsidR="009746E9" w:rsidRDefault="009746E9" w:rsidP="009746E9"/>
    <w:p w:rsidR="009746E9" w:rsidRDefault="009746E9" w:rsidP="009746E9">
      <w:r>
        <w:t xml:space="preserve">WASHINGTON — </w:t>
      </w:r>
      <w:r w:rsidRPr="009746E9">
        <w:rPr>
          <w:rStyle w:val="Emphasis"/>
          <w:b/>
        </w:rPr>
        <w:t>Cuba must pay the United States six billion dollars in compensation for expropriated businesses and property before Washington lifts a decades-old trade embargo</w:t>
      </w:r>
      <w:r>
        <w:t>, a US lawmaker said Thursday.</w:t>
      </w:r>
      <w:r>
        <w:rPr>
          <w:sz w:val="12"/>
        </w:rPr>
        <w:t xml:space="preserve">¶ </w:t>
      </w:r>
      <w:r>
        <w:t>"</w:t>
      </w:r>
      <w:r>
        <w:rPr>
          <w:rStyle w:val="StyleBoldUnderline"/>
        </w:rPr>
        <w:t>We must resolve the over six billion dollars in expropriation claims... before developing a more robust economic relationship with a post-Castro democratic government in Cuba,"</w:t>
      </w:r>
      <w:r>
        <w:t xml:space="preserve"> said Kevin Brady, a Republican US representative from the state of Texas, speaking at a congressional hearing on US trade with Cuba.</w:t>
      </w:r>
      <w:r>
        <w:rPr>
          <w:sz w:val="12"/>
        </w:rPr>
        <w:t xml:space="preserve">¶ </w:t>
      </w:r>
      <w:r>
        <w:t>Brady's remarks come after a top Cuban official last week challenged the United States to lift its punishing economic embargo against Havana.</w:t>
      </w:r>
      <w:r>
        <w:rPr>
          <w:sz w:val="12"/>
        </w:rPr>
        <w:t xml:space="preserve">¶ </w:t>
      </w:r>
      <w:r>
        <w:t>Cuba's National Assembly president Ricardo Alarcon pressed Washington to "lift it, even for a year, to see whether it is in our interest or theirs."</w:t>
      </w:r>
      <w:r>
        <w:rPr>
          <w:sz w:val="12"/>
        </w:rPr>
        <w:t xml:space="preserve">¶ </w:t>
      </w:r>
      <w:r>
        <w:rPr>
          <w:rStyle w:val="StyleBoldUnderline"/>
        </w:rPr>
        <w:t>After coming to power in 1959, Cuban leader Fidel Castro nationalized numerous US enterprises in the name of the communist revolution.¶ In 1972, the value of Cuba's expropriated US property was estimated to be worth about 1.8 billion dollars, according to a US government panel that examined the issue.</w:t>
      </w:r>
      <w:r>
        <w:rPr>
          <w:sz w:val="12"/>
        </w:rPr>
        <w:t xml:space="preserve">¶ </w:t>
      </w:r>
      <w:r>
        <w:t>That sum has grown more than three-fold over the years because of compounding interest, set at an annual rate of six percent.</w:t>
      </w:r>
      <w:r>
        <w:rPr>
          <w:sz w:val="12"/>
        </w:rPr>
        <w:t xml:space="preserve">¶ </w:t>
      </w:r>
      <w:r>
        <w:t>The Foreign Claims Settlement Commission of the United States (FCSC), the independent, quasi-judicial federal agency under the aegis of the US Department of Justice, is tasked with determining the monetary value of claims by US nationals for loss of overseas property as a result of nationalization or military operations.</w:t>
      </w:r>
      <w:r>
        <w:rPr>
          <w:sz w:val="12"/>
        </w:rPr>
        <w:t xml:space="preserve">¶ </w:t>
      </w:r>
      <w:r>
        <w:t>At Thursday's hearing, the US Chamber of Commerce and non-governmental organizations including the Washington Office on Latin America (WOLA) argued in favor of relaxing trade restrictions against Havana.</w:t>
      </w:r>
      <w:r>
        <w:rPr>
          <w:sz w:val="12"/>
        </w:rPr>
        <w:t xml:space="preserve">¶ </w:t>
      </w:r>
    </w:p>
    <w:p w:rsidR="009746E9" w:rsidRDefault="009746E9" w:rsidP="009746E9"/>
    <w:p w:rsidR="007C0BCE" w:rsidRDefault="007C0BCE" w:rsidP="007C0BCE">
      <w:pPr>
        <w:pStyle w:val="Heading3"/>
      </w:pPr>
      <w:r>
        <w:lastRenderedPageBreak/>
        <w:t>Say No</w:t>
      </w:r>
    </w:p>
    <w:p w:rsidR="007C0BCE" w:rsidRDefault="007C0BCE" w:rsidP="007C0BCE"/>
    <w:p w:rsidR="007C0BCE" w:rsidRDefault="007C0BCE" w:rsidP="007C0BCE">
      <w:pPr>
        <w:pStyle w:val="Heading4"/>
      </w:pPr>
      <w:r>
        <w:t>Cuba will say no – lifting embargo must come first</w:t>
      </w:r>
    </w:p>
    <w:p w:rsidR="007C0BCE" w:rsidRDefault="007C0BCE" w:rsidP="007C0BCE">
      <w:r>
        <w:rPr>
          <w:rStyle w:val="StyleStyleBold12pt"/>
        </w:rPr>
        <w:t>Marquez 2</w:t>
      </w:r>
      <w:r>
        <w:t xml:space="preserve"> [Manuel Marquez, Marquez is a columnist for the Orlando Sentinel , Published November 19</w:t>
      </w:r>
      <w:r>
        <w:rPr>
          <w:vertAlign w:val="superscript"/>
        </w:rPr>
        <w:t>th</w:t>
      </w:r>
      <w:r>
        <w:t xml:space="preserve">, 2002, </w:t>
      </w:r>
      <w:hyperlink r:id="rId17" w:history="1">
        <w:r>
          <w:rPr>
            <w:rStyle w:val="Hyperlink"/>
          </w:rPr>
          <w:t>http://articles.dailypress.com/2002-11-19/news/0211190058_1_embargo-cuban-people-religious-freedom</w:t>
        </w:r>
      </w:hyperlink>
      <w:r>
        <w:t>.]</w:t>
      </w:r>
    </w:p>
    <w:p w:rsidR="007C0BCE" w:rsidRDefault="007C0BCE" w:rsidP="007C0BCE">
      <w:r>
        <w:t>I don't come to this position lightly, though I'm prepared for what's to come from exiles whose views are entrenched in dreams of past glory never realized. Pride on both sides of the Florida Strait keeps getting in the way of freedom for the Cuban people. Pride -- and prejudice about the reality.</w:t>
      </w:r>
      <w:r>
        <w:rPr>
          <w:sz w:val="10"/>
        </w:rPr>
        <w:t>¶</w:t>
      </w:r>
      <w:r>
        <w:t xml:space="preserve"> Bush won't budge on lifting the embargo because he echoes the exiles' line that to do so now, after 43 years of a one-party state, would tighten Castro's grip. But many other Republicans disagree. They see Castro handing out U.S. greenbacks for food. They want a piece of the capitalist action. </w:t>
      </w:r>
      <w:r>
        <w:rPr>
          <w:rStyle w:val="StyleBoldUnderline"/>
        </w:rPr>
        <w:t>Each year, the vote in Congress gets closer to overriding the embargo</w:t>
      </w:r>
      <w:r>
        <w:t>.</w:t>
      </w:r>
      <w:r>
        <w:rPr>
          <w:sz w:val="12"/>
        </w:rPr>
        <w:t>¶</w:t>
      </w:r>
      <w:r>
        <w:t xml:space="preserve"> When I was in Cuba this year, </w:t>
      </w:r>
      <w:r w:rsidRPr="007C0BCE">
        <w:rPr>
          <w:b/>
          <w:u w:val="single"/>
        </w:rPr>
        <w:t>o</w:t>
      </w:r>
      <w:r>
        <w:rPr>
          <w:rStyle w:val="StyleBoldUnderline"/>
        </w:rPr>
        <w:t xml:space="preserve">fficials were as clear as the turquoise sea at </w:t>
      </w:r>
      <w:proofErr w:type="spellStart"/>
      <w:r>
        <w:rPr>
          <w:rStyle w:val="StyleBoldUnderline"/>
        </w:rPr>
        <w:t>Varadero</w:t>
      </w:r>
      <w:proofErr w:type="spellEnd"/>
      <w:r>
        <w:rPr>
          <w:rStyle w:val="StyleBoldUnderline"/>
        </w:rPr>
        <w:t xml:space="preserve"> Beach about their position. Cuba, which trades with the rest of the world, has nothing to lose with the status quo</w:t>
      </w:r>
      <w:r w:rsidRPr="007C0BCE">
        <w:rPr>
          <w:rStyle w:val="Emphasis"/>
          <w:b/>
        </w:rPr>
        <w:t>. Lift the embargo, they said, and then let's talk about U.S. property claims, human rights, even the possibility of political parties</w:t>
      </w:r>
      <w:r>
        <w:t>.</w:t>
      </w:r>
      <w:r>
        <w:rPr>
          <w:sz w:val="10"/>
        </w:rPr>
        <w:t>¶</w:t>
      </w:r>
      <w:r>
        <w:t xml:space="preserve"> I've been a supporter of the U.S. embargo since my </w:t>
      </w:r>
      <w:proofErr w:type="spellStart"/>
      <w:r>
        <w:t>abuelito</w:t>
      </w:r>
      <w:proofErr w:type="spellEnd"/>
      <w:r>
        <w:t xml:space="preserve"> (grandfather) put me on his knee and told me about communism's horrors. I've had three generations of family flee Cuba -- on planes, boats, rafts and inner tubes. I still have cousins living on the island, decent people whose lives have been irreparably damaged by a system that refuses to acknowledge individual worth and encourage creativity.</w:t>
      </w:r>
    </w:p>
    <w:p w:rsidR="007C0BCE" w:rsidRDefault="007C0BCE" w:rsidP="007C0BCE"/>
    <w:p w:rsidR="000B2B83" w:rsidRDefault="000B2B83" w:rsidP="000B2B83">
      <w:pPr>
        <w:pStyle w:val="Heading3"/>
      </w:pPr>
      <w:r>
        <w:lastRenderedPageBreak/>
        <w:t>AT: International Law</w:t>
      </w:r>
    </w:p>
    <w:p w:rsidR="000B2B83" w:rsidRDefault="000B2B83" w:rsidP="000B2B83"/>
    <w:p w:rsidR="000B2B83" w:rsidRDefault="000B2B83" w:rsidP="000B2B83">
      <w:pPr>
        <w:pStyle w:val="Heading4"/>
      </w:pPr>
      <w:r>
        <w:rPr>
          <w:b w:val="0"/>
          <w:bCs w:val="0"/>
        </w:rPr>
        <w:t>International Law supports bilateral negotiations between the U.S. and Cuba that include removing the embargo.</w:t>
      </w:r>
    </w:p>
    <w:p w:rsidR="000B2B83" w:rsidRDefault="000B2B83" w:rsidP="000B2B83">
      <w:pPr>
        <w:rPr>
          <w:sz w:val="16"/>
        </w:rPr>
      </w:pPr>
      <w:r>
        <w:rPr>
          <w:sz w:val="14"/>
        </w:rPr>
        <w:t xml:space="preserve">Michael J. </w:t>
      </w:r>
      <w:r>
        <w:rPr>
          <w:rStyle w:val="StyleStyleBold12pt"/>
        </w:rPr>
        <w:t>Kelly and</w:t>
      </w:r>
      <w:r>
        <w:t xml:space="preserve"> </w:t>
      </w:r>
      <w:r>
        <w:rPr>
          <w:sz w:val="14"/>
        </w:rPr>
        <w:t xml:space="preserve">Richard C. </w:t>
      </w:r>
      <w:proofErr w:type="spellStart"/>
      <w:r>
        <w:rPr>
          <w:rStyle w:val="StyleStyleBold12pt"/>
        </w:rPr>
        <w:t>Witmer</w:t>
      </w:r>
      <w:proofErr w:type="spellEnd"/>
      <w:r>
        <w:rPr>
          <w:rStyle w:val="StyleStyleBold12pt"/>
        </w:rPr>
        <w:t xml:space="preserve"> 07</w:t>
      </w:r>
      <w:r>
        <w:t xml:space="preserve">, </w:t>
      </w:r>
      <w:r>
        <w:rPr>
          <w:sz w:val="14"/>
        </w:rPr>
        <w:t>Association for the Study of the Cuban Economy (ASCE),  “Resolution of Outstanding Property Claims Between Cuba and the United States,” 2007, pp. 64, http://www.ascecuba.org/publications/proceedings/volume18/pdfs/kellywitmer.pdf</w:t>
      </w:r>
    </w:p>
    <w:p w:rsidR="000B2B83" w:rsidRDefault="000B2B83" w:rsidP="000B2B83">
      <w:pPr>
        <w:rPr>
          <w:rStyle w:val="StyleBoldUnderline"/>
        </w:rPr>
      </w:pPr>
      <w:r>
        <w:rPr>
          <w:sz w:val="16"/>
        </w:rPr>
        <w:t>The first group of property claims are held by U.S. National</w:t>
      </w:r>
      <w:r>
        <w:rPr>
          <w:sz w:val="12"/>
        </w:rPr>
        <w:t>¶</w:t>
      </w:r>
      <w:r>
        <w:rPr>
          <w:sz w:val="16"/>
        </w:rPr>
        <w:t xml:space="preserve"> Claimants. These are American individuals and</w:t>
      </w:r>
      <w:r>
        <w:rPr>
          <w:sz w:val="12"/>
        </w:rPr>
        <w:t>¶</w:t>
      </w:r>
      <w:r>
        <w:rPr>
          <w:sz w:val="16"/>
        </w:rPr>
        <w:t xml:space="preserve"> corporations who were Americans at the time of the</w:t>
      </w:r>
      <w:r>
        <w:rPr>
          <w:sz w:val="12"/>
        </w:rPr>
        <w:t>¶</w:t>
      </w:r>
      <w:r>
        <w:rPr>
          <w:sz w:val="16"/>
        </w:rPr>
        <w:t xml:space="preserve"> unlawful expropriation (mostly 1959 and the early</w:t>
      </w:r>
      <w:r>
        <w:rPr>
          <w:sz w:val="12"/>
        </w:rPr>
        <w:t>¶</w:t>
      </w:r>
      <w:r>
        <w:rPr>
          <w:sz w:val="16"/>
        </w:rPr>
        <w:t xml:space="preserve"> 1960s). They have certified their claims through the</w:t>
      </w:r>
      <w:r>
        <w:rPr>
          <w:sz w:val="12"/>
        </w:rPr>
        <w:t>¶</w:t>
      </w:r>
      <w:r>
        <w:rPr>
          <w:sz w:val="16"/>
        </w:rPr>
        <w:t xml:space="preserve"> Federal Claims Settlement Commission (FCSC). According</w:t>
      </w:r>
      <w:r>
        <w:rPr>
          <w:sz w:val="12"/>
        </w:rPr>
        <w:t>¶</w:t>
      </w:r>
      <w:r>
        <w:rPr>
          <w:sz w:val="16"/>
        </w:rPr>
        <w:t xml:space="preserve"> to FCSC estimates, their property claims with</w:t>
      </w:r>
      <w:r>
        <w:rPr>
          <w:sz w:val="12"/>
        </w:rPr>
        <w:t>¶</w:t>
      </w:r>
      <w:r>
        <w:rPr>
          <w:sz w:val="16"/>
        </w:rPr>
        <w:t xml:space="preserve"> interest amount to approximately $6 billion. Their</w:t>
      </w:r>
      <w:r>
        <w:rPr>
          <w:sz w:val="12"/>
        </w:rPr>
        <w:t>¶</w:t>
      </w:r>
      <w:r>
        <w:rPr>
          <w:sz w:val="16"/>
        </w:rPr>
        <w:t xml:space="preserve"> claims have not been satisfied with frozen Cuban assets</w:t>
      </w:r>
      <w:r>
        <w:rPr>
          <w:sz w:val="12"/>
        </w:rPr>
        <w:t>¶</w:t>
      </w:r>
      <w:r>
        <w:rPr>
          <w:sz w:val="16"/>
        </w:rPr>
        <w:t xml:space="preserve"> in the United States. However, </w:t>
      </w:r>
      <w:r>
        <w:rPr>
          <w:rStyle w:val="StyleBoldUnderline"/>
        </w:rPr>
        <w:t>their claims are protected legislatively and are linked directly with lifting the U.S. embargo against Cuba. §207</w:t>
      </w:r>
      <w:r>
        <w:rPr>
          <w:sz w:val="16"/>
        </w:rPr>
        <w:t xml:space="preserve">(d) </w:t>
      </w:r>
      <w:r>
        <w:rPr>
          <w:rStyle w:val="StyleBoldUnderline"/>
        </w:rPr>
        <w:t>of the Libertad Act states:</w:t>
      </w:r>
      <w:r>
        <w:rPr>
          <w:sz w:val="12"/>
        </w:rPr>
        <w:t>¶</w:t>
      </w:r>
      <w:r>
        <w:rPr>
          <w:rStyle w:val="StyleBoldUnderline"/>
        </w:rPr>
        <w:t xml:space="preserve"> It is the sense of the Congress that the satisfactory resolution of property claims by a Cuban Government recognized by the United States remains an essential condition for the full resumption of economic and diplomatic relations between the United States and Cuba.</w:t>
      </w:r>
      <w:r>
        <w:rPr>
          <w:sz w:val="12"/>
        </w:rPr>
        <w:t>¶</w:t>
      </w:r>
      <w:r>
        <w:rPr>
          <w:rStyle w:val="StyleBoldUnderline"/>
        </w:rPr>
        <w:t xml:space="preserve"> Moreover, international law generally recognizes the right of American claimants to be compensated. Consequently, a bilateral system to resolve property claims between foreign claimants and the government of Cuba would be supported by International Law.</w:t>
      </w:r>
    </w:p>
    <w:p w:rsidR="000B2B83" w:rsidRDefault="000B2B83" w:rsidP="000B2B83">
      <w:pPr>
        <w:rPr>
          <w:rStyle w:val="StyleBoldUnderline"/>
        </w:rPr>
      </w:pPr>
    </w:p>
    <w:p w:rsidR="000B2B83" w:rsidRDefault="000B2B83" w:rsidP="000B2B83">
      <w:pPr>
        <w:pStyle w:val="Heading4"/>
        <w:rPr>
          <w:sz w:val="28"/>
        </w:rPr>
      </w:pPr>
      <w:r>
        <w:rPr>
          <w:b w:val="0"/>
          <w:bCs w:val="0"/>
        </w:rPr>
        <w:t>International law doesn’t affect anything. Countries act the same with or without International law.</w:t>
      </w:r>
    </w:p>
    <w:p w:rsidR="000B2B83" w:rsidRDefault="000B2B83" w:rsidP="000B2B83">
      <w:r>
        <w:t xml:space="preserve">Michael </w:t>
      </w:r>
      <w:proofErr w:type="spellStart"/>
      <w:r>
        <w:rPr>
          <w:rStyle w:val="StyleStyleBold12pt"/>
        </w:rPr>
        <w:t>Tomz</w:t>
      </w:r>
      <w:proofErr w:type="spellEnd"/>
      <w:r>
        <w:rPr>
          <w:rStyle w:val="StyleStyleBold12pt"/>
        </w:rPr>
        <w:t>, 08</w:t>
      </w:r>
      <w:r>
        <w:t>, Stanford University, “Reputation and the Effect of International Law on Preferences and Beliefs,” February 2008, pp. 7-8, http://www.stanford.edu/~tomz/working/Tomz-IntlLaw-2008-02-11a.pdf</w:t>
      </w:r>
    </w:p>
    <w:p w:rsidR="000B2B83" w:rsidRDefault="000B2B83" w:rsidP="000B2B83">
      <w:pPr>
        <w:rPr>
          <w:sz w:val="16"/>
        </w:rPr>
      </w:pPr>
      <w:r>
        <w:rPr>
          <w:sz w:val="16"/>
        </w:rPr>
        <w:t xml:space="preserve">Due to limitations of existing data, </w:t>
      </w:r>
      <w:r>
        <w:rPr>
          <w:rStyle w:val="StyleBoldUnderline"/>
        </w:rPr>
        <w:t>it has been extremely difficult to</w:t>
      </w:r>
      <w:r>
        <w:rPr>
          <w:sz w:val="16"/>
        </w:rPr>
        <w:t xml:space="preserve"> make progress in</w:t>
      </w:r>
      <w:r>
        <w:rPr>
          <w:sz w:val="12"/>
        </w:rPr>
        <w:t xml:space="preserve">¶ </w:t>
      </w:r>
      <w:r>
        <w:rPr>
          <w:rStyle w:val="StyleBoldUnderline"/>
        </w:rPr>
        <w:t>understand</w:t>
      </w:r>
      <w:r>
        <w:rPr>
          <w:sz w:val="16"/>
        </w:rPr>
        <w:t xml:space="preserve">ing </w:t>
      </w:r>
      <w:r>
        <w:rPr>
          <w:rStyle w:val="StyleBoldUnderline"/>
        </w:rPr>
        <w:t>the effects of international law. We</w:t>
      </w:r>
      <w:r>
        <w:rPr>
          <w:sz w:val="16"/>
        </w:rPr>
        <w:t xml:space="preserve"> currently </w:t>
      </w:r>
      <w:r>
        <w:rPr>
          <w:rStyle w:val="StyleBoldUnderline"/>
        </w:rPr>
        <w:t>do not know the conditions under¶ which international law matters, or when the act of signing a legal agreement is most likely to¶ demonstrate credibility. Previous research has relied entirely on historical records to estimate the¶ effect of international law. Have countries that signed environmental protection treaties polluted¶ less than countries that did not sign? Has respect for human rights, arms control, and free trade been greater among countries that entered treaties on these topics than among countries that did¶ not?¶</w:t>
      </w:r>
      <w:r>
        <w:rPr>
          <w:sz w:val="12"/>
        </w:rPr>
        <w:t xml:space="preserve"> </w:t>
      </w:r>
      <w:r>
        <w:rPr>
          <w:sz w:val="16"/>
        </w:rPr>
        <w:t>If treaties arose from a purely random process, the use of historical data would be</w:t>
      </w:r>
      <w:r>
        <w:rPr>
          <w:sz w:val="12"/>
        </w:rPr>
        <w:t xml:space="preserve">¶ </w:t>
      </w:r>
      <w:r>
        <w:rPr>
          <w:sz w:val="16"/>
        </w:rPr>
        <w:t>unproblematic. In reality, though, countries choose whether and on what terms to enter treaties.</w:t>
      </w:r>
      <w:r>
        <w:rPr>
          <w:sz w:val="12"/>
        </w:rPr>
        <w:t xml:space="preserve">¶ </w:t>
      </w:r>
      <w:r>
        <w:rPr>
          <w:sz w:val="16"/>
        </w:rPr>
        <w:t xml:space="preserve">Thus, </w:t>
      </w:r>
      <w:r>
        <w:rPr>
          <w:rStyle w:val="StyleBoldUnderline"/>
        </w:rPr>
        <w:t>it is hard to know whether the historical correlation between treaties and behavior is a¶ consequence of the treaty itself, or is due to cross-national or inter-temporal differences in the¶ baseline propensity to take the kinds of actions the treaty requires</w:t>
      </w:r>
      <w:r>
        <w:rPr>
          <w:sz w:val="16"/>
        </w:rPr>
        <w:t>. Most countries honor their</w:t>
      </w:r>
      <w:r>
        <w:rPr>
          <w:sz w:val="12"/>
        </w:rPr>
        <w:t xml:space="preserve">¶ </w:t>
      </w:r>
      <w:r>
        <w:rPr>
          <w:sz w:val="16"/>
        </w:rPr>
        <w:t>treaties most of the time, but this does not prove that treaties shape foreign policy. According to</w:t>
      </w:r>
      <w:r>
        <w:rPr>
          <w:sz w:val="12"/>
        </w:rPr>
        <w:t xml:space="preserve">¶ </w:t>
      </w:r>
      <w:r>
        <w:rPr>
          <w:sz w:val="16"/>
        </w:rPr>
        <w:t>skeptics, treaties reflect but do not change the pre-existing interests of states.</w:t>
      </w:r>
      <w:r>
        <w:rPr>
          <w:sz w:val="12"/>
        </w:rPr>
        <w:t xml:space="preserve">¶ </w:t>
      </w:r>
      <w:r>
        <w:rPr>
          <w:sz w:val="16"/>
        </w:rPr>
        <w:t xml:space="preserve">We can bring the existing debate—and the roadblock of </w:t>
      </w:r>
      <w:proofErr w:type="spellStart"/>
      <w:r>
        <w:rPr>
          <w:sz w:val="16"/>
        </w:rPr>
        <w:t>endogeneity</w:t>
      </w:r>
      <w:proofErr w:type="spellEnd"/>
      <w:r>
        <w:rPr>
          <w:sz w:val="16"/>
        </w:rPr>
        <w:t>—into sharper relief</w:t>
      </w:r>
      <w:r>
        <w:rPr>
          <w:sz w:val="12"/>
        </w:rPr>
        <w:t xml:space="preserve">¶ </w:t>
      </w:r>
      <w:r>
        <w:rPr>
          <w:sz w:val="16"/>
        </w:rPr>
        <w:t>by drawing on Rubin’s (1974) counterfactual account of causality. Suppose we are interested in</w:t>
      </w:r>
      <w:r>
        <w:rPr>
          <w:sz w:val="12"/>
        </w:rPr>
        <w:t xml:space="preserve">¶ </w:t>
      </w:r>
      <w:r>
        <w:rPr>
          <w:sz w:val="16"/>
        </w:rPr>
        <w:t>Yi, a measure of country i's behavior on a given issue at a particular time. The impact of a treaty</w:t>
      </w:r>
      <w:r>
        <w:rPr>
          <w:sz w:val="12"/>
        </w:rPr>
        <w:t xml:space="preserve">¶ </w:t>
      </w:r>
      <w:r>
        <w:rPr>
          <w:sz w:val="16"/>
        </w:rPr>
        <w:t xml:space="preserve">on Yi is </w:t>
      </w:r>
      <w:proofErr w:type="spellStart"/>
      <w:r>
        <w:rPr>
          <w:sz w:val="16"/>
        </w:rPr>
        <w:t>i</w:t>
      </w:r>
      <w:proofErr w:type="spellEnd"/>
      <w:r>
        <w:rPr>
          <w:sz w:val="16"/>
        </w:rPr>
        <w:t xml:space="preserve"> i1 i0 δ = Y − Y , where i1 Y represents the way </w:t>
      </w:r>
      <w:proofErr w:type="spellStart"/>
      <w:r>
        <w:rPr>
          <w:sz w:val="16"/>
        </w:rPr>
        <w:t>i</w:t>
      </w:r>
      <w:proofErr w:type="spellEnd"/>
      <w:r>
        <w:rPr>
          <w:sz w:val="16"/>
        </w:rPr>
        <w:t xml:space="preserve"> would behave if party to the treaty, and i0 Y</w:t>
      </w:r>
      <w:r>
        <w:rPr>
          <w:sz w:val="12"/>
        </w:rPr>
        <w:t xml:space="preserve">¶ </w:t>
      </w:r>
      <w:r>
        <w:rPr>
          <w:sz w:val="16"/>
        </w:rPr>
        <w:t xml:space="preserve">signifies how the same country would behave if not party to the treaty. </w:t>
      </w:r>
      <w:r>
        <w:rPr>
          <w:rStyle w:val="StyleBoldUnderline"/>
        </w:rPr>
        <w:t xml:space="preserve">The quantity </w:t>
      </w:r>
      <w:proofErr w:type="spellStart"/>
      <w:r>
        <w:rPr>
          <w:sz w:val="16"/>
        </w:rPr>
        <w:t>i</w:t>
      </w:r>
      <w:proofErr w:type="spellEnd"/>
      <w:r>
        <w:rPr>
          <w:sz w:val="12"/>
        </w:rPr>
        <w:t xml:space="preserve">¶ </w:t>
      </w:r>
      <w:r>
        <w:rPr>
          <w:sz w:val="16"/>
        </w:rPr>
        <w:t xml:space="preserve">δ </w:t>
      </w:r>
      <w:r>
        <w:rPr>
          <w:rStyle w:val="StyleBoldUnderline"/>
        </w:rPr>
        <w:t xml:space="preserve">tells what¶ difference, if any, the treaty makes.¶ Unfortunately, the causal effect </w:t>
      </w:r>
      <w:proofErr w:type="spellStart"/>
      <w:r>
        <w:rPr>
          <w:sz w:val="16"/>
        </w:rPr>
        <w:t>i</w:t>
      </w:r>
      <w:proofErr w:type="spellEnd"/>
      <w:r>
        <w:rPr>
          <w:sz w:val="16"/>
        </w:rPr>
        <w:t>¶ δ</w:t>
      </w:r>
      <w:r>
        <w:rPr>
          <w:rStyle w:val="StyleBoldUnderline"/>
          <w:sz w:val="16"/>
        </w:rPr>
        <w:t xml:space="preserve"> </w:t>
      </w:r>
      <w:r>
        <w:rPr>
          <w:rStyle w:val="StyleBoldUnderline"/>
        </w:rPr>
        <w:t>is unobservable</w:t>
      </w:r>
      <w:r>
        <w:rPr>
          <w:sz w:val="16"/>
        </w:rPr>
        <w:t xml:space="preserve">. We might imagine how country </w:t>
      </w:r>
      <w:proofErr w:type="spellStart"/>
      <w:r>
        <w:rPr>
          <w:sz w:val="16"/>
        </w:rPr>
        <w:t>i</w:t>
      </w:r>
      <w:proofErr w:type="spellEnd"/>
      <w:r>
        <w:rPr>
          <w:sz w:val="12"/>
        </w:rPr>
        <w:t xml:space="preserve">¶ </w:t>
      </w:r>
      <w:r>
        <w:rPr>
          <w:sz w:val="16"/>
        </w:rPr>
        <w:t xml:space="preserve">would behave in both the treaty and the no-treaty conditions, but we cannot observe both i1 Y and Y for the same </w:t>
      </w:r>
      <w:proofErr w:type="spellStart"/>
      <w:r>
        <w:rPr>
          <w:sz w:val="16"/>
        </w:rPr>
        <w:t>i</w:t>
      </w:r>
      <w:proofErr w:type="spellEnd"/>
      <w:r>
        <w:rPr>
          <w:sz w:val="16"/>
        </w:rPr>
        <w:t xml:space="preserve"> at the same time. No country can be observed in the treatment and control</w:t>
      </w:r>
      <w:r>
        <w:rPr>
          <w:sz w:val="12"/>
        </w:rPr>
        <w:t xml:space="preserve">¶ </w:t>
      </w:r>
      <w:r>
        <w:rPr>
          <w:sz w:val="16"/>
        </w:rPr>
        <w:t>regimes simultaneously, a fact that Holland (1986) called “the fundamental problem of causal</w:t>
      </w:r>
      <w:r>
        <w:rPr>
          <w:sz w:val="12"/>
        </w:rPr>
        <w:t xml:space="preserve">¶ </w:t>
      </w:r>
      <w:r>
        <w:rPr>
          <w:sz w:val="16"/>
        </w:rPr>
        <w:t>inference.”</w:t>
      </w:r>
    </w:p>
    <w:p w:rsidR="000B2B83" w:rsidRDefault="000B2B83" w:rsidP="000B2B83">
      <w:pPr>
        <w:rPr>
          <w:sz w:val="16"/>
        </w:rPr>
      </w:pPr>
    </w:p>
    <w:p w:rsidR="000B2B83" w:rsidRDefault="000B2B83" w:rsidP="000B2B83">
      <w:pPr>
        <w:pStyle w:val="Heading4"/>
        <w:rPr>
          <w:sz w:val="28"/>
        </w:rPr>
      </w:pPr>
      <w:r>
        <w:rPr>
          <w:b w:val="0"/>
          <w:bCs w:val="0"/>
        </w:rPr>
        <w:t>Empirically US companies demand more money than international law awards. Taxing Cuba on our terms wouldn’t follow international law.</w:t>
      </w:r>
    </w:p>
    <w:p w:rsidR="000B2B83" w:rsidRDefault="000B2B83" w:rsidP="000B2B83">
      <w:r>
        <w:rPr>
          <w:sz w:val="16"/>
        </w:rPr>
        <w:t xml:space="preserve">Kevin </w:t>
      </w:r>
      <w:r>
        <w:rPr>
          <w:rStyle w:val="StyleStyleBold12pt"/>
        </w:rPr>
        <w:t>Smith, 01</w:t>
      </w:r>
      <w:r>
        <w:t xml:space="preserve">, </w:t>
      </w:r>
      <w:r>
        <w:rPr>
          <w:sz w:val="16"/>
        </w:rPr>
        <w:t>Wake Forest University, “The Law of Compensation for Expropriated Companies and the Valuation Methods Used to Achieve that Compensation,” Spring 2001, http://users.wfu.edu/palmitar/Law&amp;Valuation/Papers/2001/Smith.htm</w:t>
      </w:r>
    </w:p>
    <w:p w:rsidR="000B2B83" w:rsidRDefault="000B2B83" w:rsidP="000B2B83">
      <w:pPr>
        <w:rPr>
          <w:sz w:val="16"/>
        </w:rPr>
      </w:pPr>
    </w:p>
    <w:p w:rsidR="000B2B83" w:rsidRDefault="000B2B83" w:rsidP="000B2B83">
      <w:pPr>
        <w:rPr>
          <w:b/>
          <w:bCs/>
          <w:u w:val="single"/>
        </w:rPr>
      </w:pPr>
      <w:r>
        <w:rPr>
          <w:sz w:val="16"/>
        </w:rPr>
        <w:t xml:space="preserve">Matching an appropriate valuation method such as going concern or discounted cash flow with terms such as "full", "just" or "appropriate" may be impossible. While most tribunals espouse their method of valuation, very few decisions are bold enough to break down their award. </w:t>
      </w:r>
      <w:r>
        <w:rPr>
          <w:rStyle w:val="StyleBoldUnderline"/>
        </w:rPr>
        <w:t>Applying an incorrect method of valuation can completely destroy the compensation standard a court or tribunal has tried so desperately to state</w:t>
      </w:r>
      <w:r>
        <w:rPr>
          <w:sz w:val="16"/>
        </w:rPr>
        <w:t>. However, the method of valuation cuts both ways as it also gives the court a chance for judicial activism, allowing them to make the award fit the circumstances.</w:t>
      </w:r>
      <w:r>
        <w:rPr>
          <w:sz w:val="12"/>
        </w:rPr>
        <w:t xml:space="preserve">¶ </w:t>
      </w:r>
      <w:r>
        <w:rPr>
          <w:sz w:val="16"/>
        </w:rPr>
        <w:t xml:space="preserve">There are many different compensation standards set forth by different international laws and treaties. As stated above, the closest resolution that can be generated out of customary international law is that of "full" compensation. "The other standards proffered for compensation are wholly indeterminate. To tell an arbitrator to decide which value is </w:t>
      </w:r>
      <w:r>
        <w:rPr>
          <w:rFonts w:ascii="Tahoma" w:hAnsi="Tahoma" w:cs="Tahoma"/>
          <w:sz w:val="16"/>
        </w:rPr>
        <w:t>�</w:t>
      </w:r>
      <w:r>
        <w:rPr>
          <w:sz w:val="16"/>
        </w:rPr>
        <w:t>just,</w:t>
      </w:r>
      <w:r>
        <w:rPr>
          <w:rFonts w:ascii="Tahoma" w:hAnsi="Tahoma" w:cs="Tahoma"/>
          <w:sz w:val="16"/>
        </w:rPr>
        <w:t>�</w:t>
      </w:r>
      <w:r>
        <w:rPr>
          <w:sz w:val="16"/>
        </w:rPr>
        <w:t xml:space="preserve"> </w:t>
      </w:r>
      <w:r>
        <w:rPr>
          <w:rFonts w:ascii="Tahoma" w:hAnsi="Tahoma" w:cs="Tahoma"/>
          <w:sz w:val="16"/>
        </w:rPr>
        <w:t>�</w:t>
      </w:r>
      <w:r>
        <w:rPr>
          <w:sz w:val="16"/>
        </w:rPr>
        <w:t>adequate</w:t>
      </w:r>
      <w:r>
        <w:rPr>
          <w:rFonts w:ascii="Tahoma" w:hAnsi="Tahoma" w:cs="Tahoma"/>
          <w:sz w:val="16"/>
        </w:rPr>
        <w:t>�</w:t>
      </w:r>
      <w:r>
        <w:rPr>
          <w:sz w:val="16"/>
        </w:rPr>
        <w:t xml:space="preserve"> or </w:t>
      </w:r>
      <w:r>
        <w:rPr>
          <w:rFonts w:ascii="Tahoma" w:hAnsi="Tahoma" w:cs="Tahoma"/>
          <w:sz w:val="16"/>
        </w:rPr>
        <w:t>�</w:t>
      </w:r>
      <w:r>
        <w:rPr>
          <w:sz w:val="16"/>
        </w:rPr>
        <w:t>appropriate under all the circumstances</w:t>
      </w:r>
      <w:r>
        <w:rPr>
          <w:rFonts w:ascii="Tahoma" w:hAnsi="Tahoma" w:cs="Tahoma"/>
          <w:sz w:val="16"/>
        </w:rPr>
        <w:t>�</w:t>
      </w:r>
      <w:r>
        <w:rPr>
          <w:sz w:val="16"/>
        </w:rPr>
        <w:t xml:space="preserve"> is to tell the arbitrator nothing." The question still remains, what does full compensation mean? What valuation techniques does this term require and how is this desired level of compensation best achieved?</w:t>
      </w:r>
      <w:r>
        <w:rPr>
          <w:sz w:val="12"/>
        </w:rPr>
        <w:t xml:space="preserve">¶ </w:t>
      </w:r>
      <w:r>
        <w:rPr>
          <w:sz w:val="16"/>
        </w:rPr>
        <w:t>A. Book Value</w:t>
      </w:r>
      <w:r>
        <w:rPr>
          <w:sz w:val="12"/>
        </w:rPr>
        <w:t xml:space="preserve">¶ </w:t>
      </w:r>
      <w:r>
        <w:rPr>
          <w:sz w:val="16"/>
        </w:rPr>
        <w:t>"</w:t>
      </w:r>
      <w:r>
        <w:rPr>
          <w:rStyle w:val="StyleBoldUnderline"/>
        </w:rPr>
        <w:t>One can argue about how to arrive at full value, but the intent is clear: the investor should receive the value the market would give." But who is the market? There is no market for an expropriated company because the expropriating government will not allow any buyers. Developing countries have often argued that because there is no market to value the company, expropriated companies compensation should be limited to the book value.</w:t>
      </w:r>
      <w:r>
        <w:rPr>
          <w:rStyle w:val="StyleBoldUnderline"/>
          <w:sz w:val="12"/>
        </w:rPr>
        <w:t>¶</w:t>
      </w:r>
      <w:r>
        <w:rPr>
          <w:sz w:val="12"/>
        </w:rPr>
        <w:t xml:space="preserve"> </w:t>
      </w:r>
      <w:r>
        <w:rPr>
          <w:sz w:val="16"/>
        </w:rPr>
        <w:t xml:space="preserve">Book value is an assets method of valuation that is often referred to as net asset value. This valuation represents the net worth of the company (assets minus liabilities) as seen on the balance sheet. </w:t>
      </w:r>
      <w:r>
        <w:rPr>
          <w:rStyle w:val="StyleBoldUnderline"/>
        </w:rPr>
        <w:t>Book value is often cited as an improper valuation method for valuating companies because it does not take into account the company</w:t>
      </w:r>
      <w:r>
        <w:rPr>
          <w:rStyle w:val="StyleBoldUnderline"/>
          <w:rFonts w:ascii="Tahoma" w:hAnsi="Tahoma" w:cs="Tahoma"/>
        </w:rPr>
        <w:t>’</w:t>
      </w:r>
      <w:r>
        <w:rPr>
          <w:rStyle w:val="StyleBoldUnderline"/>
        </w:rPr>
        <w:t xml:space="preserve">s goodwill, trademark rights, or earnings potential </w:t>
      </w:r>
      <w:r>
        <w:rPr>
          <w:rFonts w:ascii="Tahoma" w:hAnsi="Tahoma" w:cs="Tahoma"/>
          <w:sz w:val="14"/>
        </w:rPr>
        <w:t>�</w:t>
      </w:r>
      <w:r>
        <w:rPr>
          <w:rStyle w:val="StyleBoldUnderline"/>
        </w:rPr>
        <w:t xml:space="preserve"> the company</w:t>
      </w:r>
      <w:r>
        <w:rPr>
          <w:rStyle w:val="StyleBoldUnderline"/>
          <w:rFonts w:ascii="Tahoma" w:hAnsi="Tahoma" w:cs="Tahoma"/>
        </w:rPr>
        <w:t>’</w:t>
      </w:r>
      <w:r>
        <w:rPr>
          <w:rStyle w:val="StyleBoldUnderline"/>
        </w:rPr>
        <w:t>s going concern. Net book value also omits valuation intangibles such as contractual rights and commercial prospects.</w:t>
      </w:r>
      <w:r>
        <w:rPr>
          <w:sz w:val="12"/>
        </w:rPr>
        <w:t xml:space="preserve">¶ </w:t>
      </w:r>
      <w:r>
        <w:rPr>
          <w:rStyle w:val="StyleBoldUnderline"/>
        </w:rPr>
        <w:t xml:space="preserve">In </w:t>
      </w:r>
      <w:proofErr w:type="spellStart"/>
      <w:r>
        <w:rPr>
          <w:rStyle w:val="StyleBoldUnderline"/>
        </w:rPr>
        <w:t>Banco</w:t>
      </w:r>
      <w:proofErr w:type="spellEnd"/>
      <w:r>
        <w:rPr>
          <w:rStyle w:val="StyleBoldUnderline"/>
        </w:rPr>
        <w:t xml:space="preserve"> </w:t>
      </w:r>
      <w:proofErr w:type="spellStart"/>
      <w:r>
        <w:rPr>
          <w:rStyle w:val="StyleBoldUnderline"/>
        </w:rPr>
        <w:t>Nacional</w:t>
      </w:r>
      <w:proofErr w:type="spellEnd"/>
      <w:r>
        <w:rPr>
          <w:rStyle w:val="StyleBoldUnderline"/>
        </w:rPr>
        <w:t xml:space="preserve"> De Cuba v. Chase Manhattan Bank, the court awarded Chase only the net asset value (book value) of its bank branches that were expropriated and did not take into account a going concern premium. The second circuit reasoned that an award of "lost" future earnings would not be proper because of the state of the Cuban economy at the time. The court stated that no potential buyer would have paid Chase a premium in anticipation of its future Cuban earnings after the revolution.</w:t>
      </w:r>
    </w:p>
    <w:p w:rsidR="000B2B83" w:rsidRDefault="000B2B83" w:rsidP="000B2B83">
      <w:pPr>
        <w:pStyle w:val="Heading4"/>
      </w:pPr>
      <w:r>
        <w:t>Can’t solve international law-Cuban expropriations must be paid back too</w:t>
      </w:r>
    </w:p>
    <w:p w:rsidR="000B2B83" w:rsidRPr="00264EB4" w:rsidRDefault="000B2B83" w:rsidP="000B2B83">
      <w:r w:rsidRPr="00264EB4">
        <w:rPr>
          <w:rStyle w:val="StyleStyleBold12pt"/>
        </w:rPr>
        <w:t>Garibaldi and Kirby 03</w:t>
      </w:r>
      <w:r>
        <w:t xml:space="preserve"> </w:t>
      </w:r>
      <w:r w:rsidRPr="00264EB4">
        <w:t>Oscar M. Garibaldi Associate at Covington &amp; Burling</w:t>
      </w:r>
      <w:r>
        <w:t xml:space="preserve"> </w:t>
      </w:r>
      <w:r w:rsidRPr="00264EB4">
        <w:t>and John D. Kirby defense attorney“ Property Rights in the Post-Castro Cuban Constitution” 2003</w:t>
      </w:r>
    </w:p>
    <w:p w:rsidR="000B2B83" w:rsidRPr="00264EB4" w:rsidRDefault="00B90183" w:rsidP="000B2B83">
      <w:hyperlink r:id="rId18" w:history="1">
        <w:r w:rsidR="000B2B83" w:rsidRPr="00264EB4">
          <w:rPr>
            <w:rStyle w:val="Hyperlink"/>
          </w:rPr>
          <w:t>http://ctp.iccas.miami.edu/Research_Studies/Expropriated%20Properties.pdf</w:t>
        </w:r>
      </w:hyperlink>
    </w:p>
    <w:p w:rsidR="000B2B83" w:rsidRPr="00455898" w:rsidRDefault="000B2B83" w:rsidP="000B2B83">
      <w:pPr>
        <w:rPr>
          <w:b/>
          <w:bCs/>
          <w:u w:val="single"/>
        </w:rPr>
      </w:pPr>
      <w:r w:rsidRPr="00455898">
        <w:rPr>
          <w:rStyle w:val="StyleBoldUnderline"/>
        </w:rPr>
        <w:t>A primary goal</w:t>
      </w:r>
      <w:r w:rsidRPr="007304FA">
        <w:rPr>
          <w:sz w:val="16"/>
        </w:rPr>
        <w:t xml:space="preserve"> of the Program is </w:t>
      </w:r>
      <w:r w:rsidRPr="00264EB4">
        <w:rPr>
          <w:rStyle w:val="StyleBoldUnderline"/>
        </w:rPr>
        <w:t>to treat Cuban and non-Cuban</w:t>
      </w:r>
      <w:r>
        <w:rPr>
          <w:rStyle w:val="StyleBoldUnderline"/>
        </w:rPr>
        <w:t xml:space="preserve"> </w:t>
      </w:r>
      <w:r w:rsidRPr="00264EB4">
        <w:rPr>
          <w:rStyle w:val="StyleBoldUnderline"/>
        </w:rPr>
        <w:t>claimants alike under standards no less favorable than those required for</w:t>
      </w:r>
      <w:r>
        <w:rPr>
          <w:rStyle w:val="StyleBoldUnderline"/>
        </w:rPr>
        <w:t xml:space="preserve"> </w:t>
      </w:r>
      <w:r w:rsidRPr="00264EB4">
        <w:rPr>
          <w:rStyle w:val="StyleBoldUnderline"/>
        </w:rPr>
        <w:t xml:space="preserve">non-Cubans under international law. Under international law, </w:t>
      </w:r>
      <w:proofErr w:type="spellStart"/>
      <w:r w:rsidRPr="00264EB4">
        <w:rPr>
          <w:rStyle w:val="StyleBoldUnderline"/>
        </w:rPr>
        <w:t>nonCubans</w:t>
      </w:r>
      <w:proofErr w:type="spellEnd"/>
      <w:r w:rsidRPr="00264EB4">
        <w:rPr>
          <w:rStyle w:val="StyleBoldUnderline"/>
        </w:rPr>
        <w:t xml:space="preserve"> whose properties were taken by the Castro regime without just</w:t>
      </w:r>
      <w:r>
        <w:rPr>
          <w:rStyle w:val="StyleBoldUnderline"/>
        </w:rPr>
        <w:t xml:space="preserve"> </w:t>
      </w:r>
      <w:r w:rsidRPr="00264EB4">
        <w:rPr>
          <w:rStyle w:val="StyleBoldUnderline"/>
        </w:rPr>
        <w:t>compensation are entitled to</w:t>
      </w:r>
      <w:r w:rsidRPr="007304FA">
        <w:rPr>
          <w:sz w:val="16"/>
        </w:rPr>
        <w:t xml:space="preserve"> certain standards of protection and certain</w:t>
      </w:r>
      <w:r>
        <w:rPr>
          <w:b/>
          <w:bCs/>
          <w:u w:val="single"/>
        </w:rPr>
        <w:t xml:space="preserve"> </w:t>
      </w:r>
      <w:r w:rsidRPr="007304FA">
        <w:rPr>
          <w:sz w:val="16"/>
        </w:rPr>
        <w:t xml:space="preserve">means of redress, including </w:t>
      </w:r>
      <w:r w:rsidRPr="00264EB4">
        <w:rPr>
          <w:rStyle w:val="StyleBoldUnderline"/>
        </w:rPr>
        <w:t>restitution of the property or</w:t>
      </w:r>
      <w:r w:rsidRPr="007304FA">
        <w:rPr>
          <w:sz w:val="16"/>
        </w:rPr>
        <w:t>, if restitution is</w:t>
      </w:r>
      <w:r>
        <w:rPr>
          <w:b/>
          <w:bCs/>
          <w:u w:val="single"/>
        </w:rPr>
        <w:t xml:space="preserve"> </w:t>
      </w:r>
      <w:r w:rsidRPr="007304FA">
        <w:rPr>
          <w:sz w:val="16"/>
        </w:rPr>
        <w:t xml:space="preserve">not feasible, </w:t>
      </w:r>
      <w:r w:rsidRPr="00264EB4">
        <w:rPr>
          <w:rStyle w:val="StyleBoldUnderline"/>
        </w:rPr>
        <w:t>payment</w:t>
      </w:r>
      <w:r w:rsidRPr="007304FA">
        <w:rPr>
          <w:sz w:val="16"/>
        </w:rPr>
        <w:t xml:space="preserve"> of the fair market value of the property at the time</w:t>
      </w:r>
      <w:r>
        <w:rPr>
          <w:b/>
          <w:bCs/>
          <w:u w:val="single"/>
        </w:rPr>
        <w:t xml:space="preserve"> </w:t>
      </w:r>
      <w:r w:rsidRPr="007304FA">
        <w:rPr>
          <w:sz w:val="16"/>
        </w:rPr>
        <w:t>of the taking, with interest at market rates from that time to the time of</w:t>
      </w:r>
      <w:r>
        <w:rPr>
          <w:b/>
          <w:bCs/>
          <w:u w:val="single"/>
        </w:rPr>
        <w:t xml:space="preserve"> </w:t>
      </w:r>
      <w:r w:rsidRPr="007304FA">
        <w:rPr>
          <w:sz w:val="16"/>
        </w:rPr>
        <w:t xml:space="preserve">payment.51 </w:t>
      </w:r>
      <w:r w:rsidRPr="00264EB4">
        <w:rPr>
          <w:rStyle w:val="StyleBoldUnderline"/>
        </w:rPr>
        <w:t>Cuban claimants whose properties suffered the same fate</w:t>
      </w:r>
      <w:r>
        <w:rPr>
          <w:rStyle w:val="StyleBoldUnderline"/>
        </w:rPr>
        <w:t xml:space="preserve"> </w:t>
      </w:r>
      <w:r w:rsidRPr="00264EB4">
        <w:rPr>
          <w:rStyle w:val="StyleBoldUnderline"/>
        </w:rPr>
        <w:t>ought to be entitled, as a matter of fairness and sound policy</w:t>
      </w:r>
      <w:r w:rsidRPr="007304FA">
        <w:rPr>
          <w:sz w:val="16"/>
        </w:rPr>
        <w:t xml:space="preserve">, </w:t>
      </w:r>
      <w:r w:rsidRPr="00264EB4">
        <w:rPr>
          <w:rStyle w:val="StyleBoldUnderline"/>
        </w:rPr>
        <w:t>to the same</w:t>
      </w:r>
      <w:r>
        <w:rPr>
          <w:rStyle w:val="StyleBoldUnderline"/>
        </w:rPr>
        <w:t xml:space="preserve"> </w:t>
      </w:r>
      <w:r w:rsidRPr="00264EB4">
        <w:rPr>
          <w:rStyle w:val="StyleBoldUnderline"/>
        </w:rPr>
        <w:t>standards of protection</w:t>
      </w:r>
      <w:r w:rsidRPr="007304FA">
        <w:rPr>
          <w:sz w:val="16"/>
        </w:rPr>
        <w:t xml:space="preserve"> and means of redress.</w:t>
      </w:r>
    </w:p>
    <w:p w:rsidR="000B2B83" w:rsidRDefault="000B2B83" w:rsidP="000B2B83"/>
    <w:p w:rsidR="000B2B83" w:rsidRPr="00E706DC" w:rsidRDefault="000B2B83" w:rsidP="000B2B83">
      <w:pPr>
        <w:pStyle w:val="Heading4"/>
      </w:pPr>
      <w:r>
        <w:t>Guantanamo Bay violates international law</w:t>
      </w:r>
    </w:p>
    <w:p w:rsidR="000B2B83" w:rsidRDefault="000B2B83" w:rsidP="000B2B83">
      <w:proofErr w:type="spellStart"/>
      <w:r w:rsidRPr="00E706DC">
        <w:rPr>
          <w:rStyle w:val="StyleStyleBold12pt"/>
        </w:rPr>
        <w:t>Nebehay</w:t>
      </w:r>
      <w:proofErr w:type="spellEnd"/>
      <w:r w:rsidRPr="00E706DC">
        <w:rPr>
          <w:rStyle w:val="StyleStyleBold12pt"/>
        </w:rPr>
        <w:t xml:space="preserve"> 13</w:t>
      </w:r>
      <w:r>
        <w:t xml:space="preserve"> Stephanie </w:t>
      </w:r>
      <w:proofErr w:type="spellStart"/>
      <w:r>
        <w:t>Nebehay</w:t>
      </w:r>
      <w:proofErr w:type="spellEnd"/>
      <w:r>
        <w:t xml:space="preserve"> is Reuters reporter based in Geneva mainly covering the United Nations “UN says US violating international law, calls for closure of Guantanamo” April 5, 2013 http://worldnews.nbcnews.com/_news/2013/04/05/17617277-un-says-us-violating-international-law-calls-for-closure-of-guantanamo?lite</w:t>
      </w:r>
    </w:p>
    <w:p w:rsidR="000B2B83" w:rsidRPr="00E706DC" w:rsidRDefault="000B2B83" w:rsidP="000B2B83">
      <w:pPr>
        <w:rPr>
          <w:sz w:val="16"/>
        </w:rPr>
      </w:pPr>
      <w:r w:rsidRPr="00E706DC">
        <w:rPr>
          <w:sz w:val="16"/>
        </w:rPr>
        <w:t xml:space="preserve">GENEVA -- </w:t>
      </w:r>
      <w:r w:rsidRPr="00E706DC">
        <w:rPr>
          <w:rStyle w:val="StyleBoldUnderline"/>
        </w:rPr>
        <w:t>The UN human rights chief called on the United States</w:t>
      </w:r>
      <w:r w:rsidRPr="00E706DC">
        <w:rPr>
          <w:sz w:val="16"/>
        </w:rPr>
        <w:t xml:space="preserve"> on Friday </w:t>
      </w:r>
      <w:r w:rsidRPr="00E706DC">
        <w:rPr>
          <w:rStyle w:val="StyleBoldUnderline"/>
        </w:rPr>
        <w:t xml:space="preserve">to close down the Guantanamo Bay prison camp, saying the indefinite imprisonment of many detainees without charge or trial violated international </w:t>
      </w:r>
      <w:proofErr w:type="spellStart"/>
      <w:r w:rsidRPr="00E706DC">
        <w:rPr>
          <w:rStyle w:val="StyleBoldUnderline"/>
        </w:rPr>
        <w:t>law</w:t>
      </w:r>
      <w:r w:rsidRPr="00E706DC">
        <w:rPr>
          <w:sz w:val="16"/>
        </w:rPr>
        <w:t>.Navi</w:t>
      </w:r>
      <w:proofErr w:type="spellEnd"/>
      <w:r w:rsidRPr="00E706DC">
        <w:rPr>
          <w:sz w:val="16"/>
        </w:rPr>
        <w:t xml:space="preserve"> </w:t>
      </w:r>
      <w:proofErr w:type="spellStart"/>
      <w:r w:rsidRPr="00E706DC">
        <w:rPr>
          <w:sz w:val="16"/>
        </w:rPr>
        <w:t>Pillay</w:t>
      </w:r>
      <w:proofErr w:type="spellEnd"/>
      <w:r w:rsidRPr="00E706DC">
        <w:rPr>
          <w:sz w:val="16"/>
        </w:rPr>
        <w:t xml:space="preserve"> said the hunger strike being staged by some inmates at the Guantanamo Bay U.S. Naval Base in southeastern Cuba was a "desperate act" but "scarcely surprising.""We must be clear about this: </w:t>
      </w:r>
      <w:r w:rsidRPr="00E706DC">
        <w:rPr>
          <w:rStyle w:val="StyleBoldUnderline"/>
        </w:rPr>
        <w:t xml:space="preserve">The United States is in clear breach </w:t>
      </w:r>
      <w:r w:rsidRPr="00E706DC">
        <w:rPr>
          <w:sz w:val="16"/>
        </w:rPr>
        <w:t xml:space="preserve">not just of its own commitments but also </w:t>
      </w:r>
      <w:r w:rsidRPr="00E706DC">
        <w:rPr>
          <w:rStyle w:val="StyleBoldUnderline"/>
        </w:rPr>
        <w:t>of international laws and standards that it is obliged to uphold</w:t>
      </w:r>
      <w:r w:rsidRPr="00E706DC">
        <w:rPr>
          <w:sz w:val="16"/>
        </w:rPr>
        <w:t xml:space="preserve">," </w:t>
      </w:r>
      <w:r w:rsidRPr="00E706DC">
        <w:rPr>
          <w:rStyle w:val="StyleBoldUnderline"/>
        </w:rPr>
        <w:t>the UN high commissioner</w:t>
      </w:r>
      <w:r w:rsidRPr="00E706DC">
        <w:rPr>
          <w:sz w:val="16"/>
        </w:rPr>
        <w:t xml:space="preserve"> for human rights </w:t>
      </w:r>
      <w:r w:rsidRPr="00E706DC">
        <w:rPr>
          <w:rStyle w:val="StyleBoldUnderline"/>
        </w:rPr>
        <w:t>said</w:t>
      </w:r>
      <w:r w:rsidRPr="00E706DC">
        <w:rPr>
          <w:sz w:val="16"/>
        </w:rPr>
        <w:t xml:space="preserve"> in a statement.</w:t>
      </w:r>
    </w:p>
    <w:p w:rsidR="000B2B83" w:rsidRDefault="000B2B83" w:rsidP="000B2B83"/>
    <w:p w:rsidR="000B2B83" w:rsidRDefault="000B2B83" w:rsidP="000B2B83">
      <w:pPr>
        <w:pStyle w:val="Heading4"/>
      </w:pPr>
      <w:r>
        <w:lastRenderedPageBreak/>
        <w:t>Drone strikes violate international law</w:t>
      </w:r>
    </w:p>
    <w:p w:rsidR="000B2B83" w:rsidRDefault="000B2B83" w:rsidP="000B2B83">
      <w:r w:rsidRPr="00E706DC">
        <w:rPr>
          <w:rStyle w:val="StyleStyleBold12pt"/>
        </w:rPr>
        <w:t>Niemeyer 13</w:t>
      </w:r>
      <w:r>
        <w:t xml:space="preserve"> Kelly Wiese Niemeyer a Sr. News Writer / Asst. Record Editor at Washington University in St. Louis. “Drones may violate international law” May 24, 2013 http://phys.org/news/2013-05-drones-violate-international-law.html</w:t>
      </w:r>
    </w:p>
    <w:p w:rsidR="000B2B83" w:rsidRPr="00D60F32" w:rsidRDefault="000B2B83" w:rsidP="000B2B83">
      <w:pPr>
        <w:rPr>
          <w:sz w:val="16"/>
        </w:rPr>
      </w:pPr>
      <w:r w:rsidRPr="00D60F32">
        <w:rPr>
          <w:sz w:val="16"/>
        </w:rPr>
        <w:t>(Phys.org) —As President Obama gives a speech on national security—including defending U.S. use of drones to combat terrorism—</w:t>
      </w:r>
      <w:r w:rsidRPr="00D60F32">
        <w:rPr>
          <w:rStyle w:val="StyleBoldUnderline"/>
        </w:rPr>
        <w:t>Leila Sadat, JD, international law expert and professor of law at Washington University in St. Louis, argues that such targeted killing by unmanned planes may violate international humanitarian law</w:t>
      </w:r>
      <w:r w:rsidRPr="00D60F32">
        <w:rPr>
          <w:sz w:val="16"/>
        </w:rPr>
        <w:t xml:space="preserve">. Legalities aside, she also questions whether it promotes U.S. interests abroad. Sadat wrote about the subject in her article, "America's Drone Wars," published in the Case Western Reserve Journal of International </w:t>
      </w:r>
      <w:proofErr w:type="spellStart"/>
      <w:r w:rsidRPr="00D60F32">
        <w:rPr>
          <w:sz w:val="16"/>
        </w:rPr>
        <w:t>Law.Sadat</w:t>
      </w:r>
      <w:proofErr w:type="spellEnd"/>
      <w:r w:rsidRPr="00D60F32">
        <w:rPr>
          <w:sz w:val="16"/>
        </w:rPr>
        <w:t xml:space="preserve"> notes that </w:t>
      </w:r>
      <w:r w:rsidRPr="00D60F32">
        <w:rPr>
          <w:rStyle w:val="StyleBoldUnderline"/>
        </w:rPr>
        <w:t>drone strikes have become a major part of U.S. military strategy and counterterror operations</w:t>
      </w:r>
      <w:r w:rsidRPr="00D60F32">
        <w:rPr>
          <w:sz w:val="16"/>
        </w:rPr>
        <w:t>, but writes that the U</w:t>
      </w:r>
      <w:r w:rsidRPr="00D60F32">
        <w:rPr>
          <w:rStyle w:val="StyleBoldUnderline"/>
        </w:rPr>
        <w:t>.S. use of drones raises several troubling legal questions</w:t>
      </w:r>
      <w:r w:rsidRPr="00D60F32">
        <w:rPr>
          <w:sz w:val="16"/>
        </w:rPr>
        <w:t xml:space="preserve">, </w:t>
      </w:r>
      <w:r w:rsidRPr="00D60F32">
        <w:rPr>
          <w:rStyle w:val="StyleBoldUnderline"/>
        </w:rPr>
        <w:t>such as what is the legal foundation for government use of lethal force and whether drone strikes are considered acts of aggression against other countries.</w:t>
      </w:r>
      <w:r w:rsidRPr="00D60F32">
        <w:rPr>
          <w:sz w:val="16"/>
        </w:rPr>
        <w:t xml:space="preserve"> She finds that the Obama administration largely continued the policy and legal rationale of former President George W. Bush regarding </w:t>
      </w:r>
      <w:proofErr w:type="spellStart"/>
      <w:r w:rsidRPr="00D60F32">
        <w:rPr>
          <w:sz w:val="16"/>
        </w:rPr>
        <w:t>drones.The</w:t>
      </w:r>
      <w:proofErr w:type="spellEnd"/>
      <w:r w:rsidRPr="00D60F32">
        <w:rPr>
          <w:sz w:val="16"/>
        </w:rPr>
        <w:t xml:space="preserve"> U.S. argues there are no geographical constraints in the war on terror, Sadat writes, but adds that most authorities reject that idea."</w:t>
      </w:r>
      <w:r w:rsidRPr="00D60F32">
        <w:rPr>
          <w:rStyle w:val="StyleBoldUnderline"/>
        </w:rPr>
        <w:t>The process used by the executive branch to determine who and when to target human beings for death can be summarized in two words: 'trust us,'</w:t>
      </w:r>
      <w:r w:rsidRPr="00D60F32">
        <w:rPr>
          <w:sz w:val="16"/>
        </w:rPr>
        <w:t xml:space="preserve">" she wrote in the article. But while she believes the administration is cautious, </w:t>
      </w:r>
      <w:r w:rsidRPr="00D60F32">
        <w:rPr>
          <w:rStyle w:val="StyleBoldUnderline"/>
        </w:rPr>
        <w:t>mistakes</w:t>
      </w:r>
      <w:r w:rsidRPr="00D60F32">
        <w:rPr>
          <w:sz w:val="16"/>
        </w:rPr>
        <w:t xml:space="preserve"> still can </w:t>
      </w:r>
      <w:r w:rsidRPr="00D60F32">
        <w:rPr>
          <w:rStyle w:val="StyleBoldUnderline"/>
        </w:rPr>
        <w:t>occur</w:t>
      </w:r>
      <w:r w:rsidRPr="00D60F32">
        <w:rPr>
          <w:sz w:val="16"/>
        </w:rPr>
        <w:t xml:space="preserve">, and </w:t>
      </w:r>
      <w:r w:rsidRPr="00D60F32">
        <w:rPr>
          <w:rStyle w:val="StyleBoldUnderline"/>
        </w:rPr>
        <w:t>innocent civilians get killed, raising legal, political and diplomatic worries</w:t>
      </w:r>
      <w:r w:rsidRPr="00D60F32">
        <w:rPr>
          <w:sz w:val="16"/>
        </w:rPr>
        <w:t xml:space="preserve"> for the U.S."Some of these 'mistakes' end up as YouTube videos … which serve as recruitment devices for al-Qaeda and its associates, and fuel anti-American sentiment in areas where drones are operating," Sadat wrote.</w:t>
      </w:r>
    </w:p>
    <w:p w:rsidR="000B2B83" w:rsidRDefault="000B2B83" w:rsidP="000B2B83"/>
    <w:p w:rsidR="000B2B83" w:rsidRPr="000B2B83" w:rsidRDefault="000B2B83" w:rsidP="000B2B83"/>
    <w:sectPr w:rsidR="000B2B83" w:rsidRPr="000B2B83" w:rsidSect="00D36252">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20"/>
  <w:characterSpacingControl w:val="doNotCompress"/>
  <w:compat>
    <w:useFELayout/>
  </w:compat>
  <w:rsids>
    <w:rsidRoot w:val="00D2540C"/>
    <w:rsid w:val="000B2B83"/>
    <w:rsid w:val="001408C0"/>
    <w:rsid w:val="00204307"/>
    <w:rsid w:val="002B6353"/>
    <w:rsid w:val="002B68C8"/>
    <w:rsid w:val="002F40E6"/>
    <w:rsid w:val="00374E04"/>
    <w:rsid w:val="0042635A"/>
    <w:rsid w:val="004C75ED"/>
    <w:rsid w:val="00517479"/>
    <w:rsid w:val="005E2C99"/>
    <w:rsid w:val="00692C26"/>
    <w:rsid w:val="006969C9"/>
    <w:rsid w:val="006E2E39"/>
    <w:rsid w:val="006F2D3D"/>
    <w:rsid w:val="00700835"/>
    <w:rsid w:val="00785E78"/>
    <w:rsid w:val="007C0BCE"/>
    <w:rsid w:val="007D7924"/>
    <w:rsid w:val="008D505B"/>
    <w:rsid w:val="008D65AC"/>
    <w:rsid w:val="0091595A"/>
    <w:rsid w:val="009265F5"/>
    <w:rsid w:val="009746E9"/>
    <w:rsid w:val="0098234B"/>
    <w:rsid w:val="009829F2"/>
    <w:rsid w:val="009C198B"/>
    <w:rsid w:val="00A074CB"/>
    <w:rsid w:val="00A369C4"/>
    <w:rsid w:val="00A47986"/>
    <w:rsid w:val="00A6183C"/>
    <w:rsid w:val="00A62E54"/>
    <w:rsid w:val="00B65E97"/>
    <w:rsid w:val="00B90183"/>
    <w:rsid w:val="00C7659F"/>
    <w:rsid w:val="00CB305E"/>
    <w:rsid w:val="00CD2C6D"/>
    <w:rsid w:val="00D2540C"/>
    <w:rsid w:val="00D36252"/>
    <w:rsid w:val="00D4330B"/>
    <w:rsid w:val="00DA2E40"/>
    <w:rsid w:val="00DC4034"/>
    <w:rsid w:val="00DE62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04307"/>
    <w:rPr>
      <w:rFonts w:ascii="Arial" w:hAnsi="Arial"/>
      <w:sz w:val="20"/>
    </w:rPr>
  </w:style>
  <w:style w:type="paragraph" w:styleId="Heading1">
    <w:name w:val="heading 1"/>
    <w:aliases w:val="Pocket"/>
    <w:basedOn w:val="Normal"/>
    <w:next w:val="Normal"/>
    <w:link w:val="Heading1Char"/>
    <w:uiPriority w:val="9"/>
    <w:qFormat/>
    <w:rsid w:val="0020430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204307"/>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0430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20430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8D505B"/>
    <w:rPr>
      <w:bdr w:val="single" w:sz="4" w:space="0" w:color="auto"/>
    </w:rPr>
  </w:style>
  <w:style w:type="character" w:customStyle="1" w:styleId="Heading1Char">
    <w:name w:val="Heading 1 Char"/>
    <w:aliases w:val="Pocket Char"/>
    <w:basedOn w:val="DefaultParagraphFont"/>
    <w:link w:val="Heading1"/>
    <w:uiPriority w:val="9"/>
    <w:rsid w:val="00204307"/>
    <w:rPr>
      <w:rFonts w:ascii="Arial" w:eastAsiaTheme="majorEastAsia" w:hAnsi="Arial" w:cstheme="majorBidi"/>
      <w:b/>
      <w:bCs/>
      <w:sz w:val="52"/>
      <w:szCs w:val="52"/>
    </w:rPr>
  </w:style>
  <w:style w:type="character" w:customStyle="1" w:styleId="Heading2Char">
    <w:name w:val="Heading 2 Char"/>
    <w:aliases w:val="Hat Char"/>
    <w:basedOn w:val="DefaultParagraphFont"/>
    <w:link w:val="Heading2"/>
    <w:uiPriority w:val="9"/>
    <w:rsid w:val="00204307"/>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204307"/>
    <w:rPr>
      <w:rFonts w:ascii="Arial" w:eastAsiaTheme="majorEastAsia" w:hAnsi="Arial" w:cstheme="majorBidi"/>
      <w:b/>
      <w:bCs/>
      <w:sz w:val="32"/>
      <w:u w:val="single"/>
    </w:rPr>
  </w:style>
  <w:style w:type="character" w:customStyle="1" w:styleId="Heading4Char">
    <w:name w:val="Heading 4 Char"/>
    <w:aliases w:val="Tag Char"/>
    <w:basedOn w:val="DefaultParagraphFont"/>
    <w:link w:val="Heading4"/>
    <w:uiPriority w:val="9"/>
    <w:rsid w:val="00204307"/>
    <w:rPr>
      <w:rFonts w:ascii="Arial" w:eastAsiaTheme="majorEastAsia" w:hAnsi="Arial"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A62E54"/>
    <w:rPr>
      <w:b/>
      <w:sz w:val="24"/>
    </w:rPr>
  </w:style>
  <w:style w:type="character" w:customStyle="1" w:styleId="StyleBoldUnderline">
    <w:name w:val="Style Bold Underline"/>
    <w:aliases w:val="Underline"/>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basedOn w:val="DefaultParagraphFont"/>
    <w:uiPriority w:val="99"/>
    <w:semiHidden/>
    <w:rsid w:val="00D2540C"/>
    <w:rPr>
      <w:color w:val="auto"/>
      <w:u w:val="none"/>
    </w:rPr>
  </w:style>
  <w:style w:type="paragraph" w:styleId="NormalWeb">
    <w:name w:val="Normal (Web)"/>
    <w:basedOn w:val="Normal"/>
    <w:uiPriority w:val="99"/>
    <w:semiHidden/>
    <w:unhideWhenUsed/>
    <w:rsid w:val="00D2540C"/>
    <w:pPr>
      <w:spacing w:before="100" w:beforeAutospacing="1" w:after="100" w:afterAutospacing="1"/>
    </w:pPr>
    <w:rPr>
      <w:rFonts w:ascii="Times" w:hAnsi="Times" w:cs="Times New Roman"/>
      <w:szCs w:val="20"/>
    </w:rPr>
  </w:style>
  <w:style w:type="character" w:styleId="FollowedHyperlink">
    <w:name w:val="FollowedHyperlink"/>
    <w:basedOn w:val="DefaultParagraphFont"/>
    <w:uiPriority w:val="99"/>
    <w:semiHidden/>
    <w:unhideWhenUsed/>
    <w:rsid w:val="00D2540C"/>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04307"/>
    <w:rPr>
      <w:rFonts w:ascii="Arial" w:hAnsi="Arial"/>
      <w:sz w:val="20"/>
    </w:rPr>
  </w:style>
  <w:style w:type="paragraph" w:styleId="Heading1">
    <w:name w:val="heading 1"/>
    <w:aliases w:val="Pocket"/>
    <w:basedOn w:val="Normal"/>
    <w:next w:val="Normal"/>
    <w:link w:val="Heading1Char"/>
    <w:uiPriority w:val="9"/>
    <w:qFormat/>
    <w:rsid w:val="0020430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204307"/>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0430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20430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8D505B"/>
    <w:rPr>
      <w:bdr w:val="single" w:sz="4" w:space="0" w:color="auto"/>
    </w:rPr>
  </w:style>
  <w:style w:type="character" w:customStyle="1" w:styleId="Heading1Char">
    <w:name w:val="Heading 1 Char"/>
    <w:aliases w:val="Pocket Char"/>
    <w:basedOn w:val="DefaultParagraphFont"/>
    <w:link w:val="Heading1"/>
    <w:uiPriority w:val="9"/>
    <w:rsid w:val="00204307"/>
    <w:rPr>
      <w:rFonts w:ascii="Arial" w:eastAsiaTheme="majorEastAsia" w:hAnsi="Arial" w:cstheme="majorBidi"/>
      <w:b/>
      <w:bCs/>
      <w:sz w:val="52"/>
      <w:szCs w:val="52"/>
    </w:rPr>
  </w:style>
  <w:style w:type="character" w:customStyle="1" w:styleId="Heading2Char">
    <w:name w:val="Heading 2 Char"/>
    <w:aliases w:val="Hat Char"/>
    <w:basedOn w:val="DefaultParagraphFont"/>
    <w:link w:val="Heading2"/>
    <w:uiPriority w:val="9"/>
    <w:rsid w:val="00204307"/>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204307"/>
    <w:rPr>
      <w:rFonts w:ascii="Arial" w:eastAsiaTheme="majorEastAsia" w:hAnsi="Arial" w:cstheme="majorBidi"/>
      <w:b/>
      <w:bCs/>
      <w:sz w:val="32"/>
      <w:u w:val="single"/>
    </w:rPr>
  </w:style>
  <w:style w:type="character" w:customStyle="1" w:styleId="Heading4Char">
    <w:name w:val="Heading 4 Char"/>
    <w:aliases w:val="Tag Char"/>
    <w:basedOn w:val="DefaultParagraphFont"/>
    <w:link w:val="Heading4"/>
    <w:uiPriority w:val="9"/>
    <w:rsid w:val="00204307"/>
    <w:rPr>
      <w:rFonts w:ascii="Arial" w:eastAsiaTheme="majorEastAsia" w:hAnsi="Arial"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A62E54"/>
    <w:rPr>
      <w:b/>
      <w:sz w:val="24"/>
    </w:rPr>
  </w:style>
  <w:style w:type="character" w:customStyle="1" w:styleId="StyleBoldUnderline">
    <w:name w:val="Style Bold Underline"/>
    <w:aliases w:val="Underline"/>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basedOn w:val="DefaultParagraphFont"/>
    <w:uiPriority w:val="99"/>
    <w:semiHidden/>
    <w:rsid w:val="00D2540C"/>
    <w:rPr>
      <w:color w:val="auto"/>
      <w:u w:val="none"/>
    </w:rPr>
  </w:style>
  <w:style w:type="paragraph" w:styleId="NormalWeb">
    <w:name w:val="Normal (Web)"/>
    <w:basedOn w:val="Normal"/>
    <w:uiPriority w:val="99"/>
    <w:semiHidden/>
    <w:unhideWhenUsed/>
    <w:rsid w:val="00D2540C"/>
    <w:pPr>
      <w:spacing w:before="100" w:beforeAutospacing="1" w:after="100" w:afterAutospacing="1"/>
    </w:pPr>
    <w:rPr>
      <w:rFonts w:ascii="Times" w:hAnsi="Times" w:cs="Times New Roman"/>
      <w:szCs w:val="20"/>
    </w:rPr>
  </w:style>
  <w:style w:type="character" w:styleId="FollowedHyperlink">
    <w:name w:val="FollowedHyperlink"/>
    <w:basedOn w:val="DefaultParagraphFont"/>
    <w:uiPriority w:val="99"/>
    <w:semiHidden/>
    <w:unhideWhenUsed/>
    <w:rsid w:val="00D2540C"/>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s://litigation-essentials.lexisnexis.com/webcd/app?action=DocumentDisplay&amp;crawlid=1&amp;doctype=cite&amp;docid=22+Loy.+L.A.+Int'l+%26+Comp.+L.+Rev.+321&amp;srctype=smi&amp;srcid=3B15&amp;key=b518c56d9e126545a8e5a06cfd7740cd" TargetMode="External"/><Relationship Id="rId13" Type="http://schemas.openxmlformats.org/officeDocument/2006/relationships/hyperlink" Target="https://litigation-essentials.lexisnexis.com/webcd/app?action=DocumentDisplay&amp;crawlid=1&amp;doctype=cite&amp;docid=22+Loy.+L.A.+Int'l+%26+Comp.+L.+Rev.+321&amp;srctype=smi&amp;srcid=3B15&amp;key=b518c56d9e126545a8e5a06cfd7740cd" TargetMode="External"/><Relationship Id="rId18" Type="http://schemas.openxmlformats.org/officeDocument/2006/relationships/hyperlink" Target="http://ctp.iccas.miami.edu/Research_Studies/Expropriated%20Properties.pdf" TargetMode="External"/><Relationship Id="rId3" Type="http://schemas.openxmlformats.org/officeDocument/2006/relationships/settings" Target="settings.xml"/><Relationship Id="rId21" Type="http://schemas.microsoft.com/office/2007/relationships/stylesWithEffects" Target="stylesWithEffects.xml"/><Relationship Id="rId7" Type="http://schemas.openxmlformats.org/officeDocument/2006/relationships/hyperlink" Target="https://litigation-essentials.lexisnexis.com/webcd/app?action=DocumentDisplay&amp;crawlid=1&amp;doctype=cite&amp;docid=22+Loy.+L.A.+Int'l+%26+Comp.+L.+Rev.+321&amp;srctype=smi&amp;srcid=3B15&amp;key=b518c56d9e126545a8e5a06cfd7740cd" TargetMode="External"/><Relationship Id="rId12" Type="http://schemas.openxmlformats.org/officeDocument/2006/relationships/hyperlink" Target="http://users.wfu.edu/palmitar/Law&amp;Valuation/Papers/2001/Smith.htm" TargetMode="External"/><Relationship Id="rId17" Type="http://schemas.openxmlformats.org/officeDocument/2006/relationships/hyperlink" Target="http://articles.dailypress.com/2002-11-19/news/0211190058_1_embargo-cuban-people-religious-freedom" TargetMode="External"/><Relationship Id="rId2" Type="http://schemas.openxmlformats.org/officeDocument/2006/relationships/styles" Target="styles.xml"/><Relationship Id="rId16" Type="http://schemas.openxmlformats.org/officeDocument/2006/relationships/hyperlink" Target="http://www.google.com/hostednews/afp/article/ALeqM5i4xHNR1Zae4phTYTtL5cP3QiXAuQ"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itigation-essentials.lexisnexis.com/webcd/app?action=DocumentDisplay&amp;crawlid=1&amp;doctype=cite&amp;docid=22+Loy.+L.A.+Int'l+%26+Comp.+L.+Rev.+321&amp;srctype=smi&amp;srcid=3B15&amp;key=b518c56d9e126545a8e5a06cfd7740cd" TargetMode="External"/><Relationship Id="rId11" Type="http://schemas.openxmlformats.org/officeDocument/2006/relationships/hyperlink" Target="https://litigation-essentials.lexisnexis.com/webcd/app?action=DocumentDisplay&amp;crawlid=1&amp;doctype=cite&amp;docid=22+Loy.+L.A.+Int'l+%26+Comp.+L.+Rev.+321&amp;srctype=smi&amp;srcid=3B15&amp;key=b518c56d9e126545a8e5a06cfd7740cd" TargetMode="External"/><Relationship Id="rId5" Type="http://schemas.openxmlformats.org/officeDocument/2006/relationships/hyperlink" Target="https://www.law.upenn.edu/journals/jil/articles/volume16/issue2/Travieso-diaz16U.Pa.J.Int'lBus.L.217(1995).pdf" TargetMode="External"/><Relationship Id="rId15" Type="http://schemas.openxmlformats.org/officeDocument/2006/relationships/hyperlink" Target="http://www.politifact.com/truth-o-meter/article/2010/jul/01/do-drone-attacks-comply-international-law/" TargetMode="External"/><Relationship Id="rId10" Type="http://schemas.openxmlformats.org/officeDocument/2006/relationships/hyperlink" Target="https://litigation-essentials.lexisnexis.com/webcd/app?action=DocumentDisplay&amp;crawlid=1&amp;doctype=cite&amp;docid=22+Loy.+L.A.+Int'l+%26+Comp.+L.+Rev.+321&amp;srctype=smi&amp;srcid=3B15&amp;key=b518c56d9e126545a8e5a06cfd7740c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tp.iccas.miami.edu/Research_Studies/Expropriated%20Properties.pdf" TargetMode="External"/><Relationship Id="rId14" Type="http://schemas.openxmlformats.org/officeDocument/2006/relationships/hyperlink" Target="http://lcnp.org/wcourt/Fordhamfinaljoin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8902</Words>
  <Characters>50743</Characters>
  <Application>Microsoft Office Word</Application>
  <DocSecurity>0</DocSecurity>
  <Lines>422</Lines>
  <Paragraphs>119</Paragraphs>
  <ScaleCrop>false</ScaleCrop>
  <Company>Whitman College</Company>
  <LinksUpToDate>false</LinksUpToDate>
  <CharactersWithSpaces>59526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Seth Gannon</dc:creator>
  <cp:lastModifiedBy>Owner, Team 2011</cp:lastModifiedBy>
  <cp:revision>2</cp:revision>
  <dcterms:created xsi:type="dcterms:W3CDTF">2013-08-09T15:16:00Z</dcterms:created>
  <dcterms:modified xsi:type="dcterms:W3CDTF">2013-08-09T15:16:00Z</dcterms:modified>
</cp:coreProperties>
</file>