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81C758" w14:textId="43CA7D2A" w:rsidR="00573D1A" w:rsidRDefault="00573D1A" w:rsidP="00573D1A">
      <w:pPr>
        <w:pStyle w:val="Heading1"/>
      </w:pPr>
      <w:r>
        <w:t>Aff</w:t>
      </w:r>
    </w:p>
    <w:p w14:paraId="0B399318" w14:textId="5956DE98" w:rsidR="003050EB" w:rsidRDefault="003050EB" w:rsidP="003050EB">
      <w:pPr>
        <w:pStyle w:val="Heading2"/>
      </w:pPr>
      <w:r>
        <w:lastRenderedPageBreak/>
        <w:t>1ac</w:t>
      </w:r>
    </w:p>
    <w:p w14:paraId="74A657B0" w14:textId="77777777" w:rsidR="003050EB" w:rsidRDefault="003050EB" w:rsidP="003050EB">
      <w:pPr>
        <w:pStyle w:val="Heading3"/>
      </w:pPr>
      <w:r w:rsidRPr="00A637D4">
        <w:lastRenderedPageBreak/>
        <w:t>Contention One: The Status Quo</w:t>
      </w:r>
    </w:p>
    <w:p w14:paraId="2C7EFF6A" w14:textId="77777777" w:rsidR="003050EB" w:rsidRDefault="003050EB" w:rsidP="003050EB">
      <w:pPr>
        <w:rPr>
          <w:rStyle w:val="StyleBoldUnderline"/>
        </w:rPr>
      </w:pPr>
    </w:p>
    <w:p w14:paraId="1F193E61" w14:textId="77777777" w:rsidR="003050EB" w:rsidRPr="003050EB" w:rsidRDefault="003050EB" w:rsidP="003050EB">
      <w:pPr>
        <w:pStyle w:val="Heading4"/>
        <w:rPr>
          <w:rStyle w:val="StyleBoldUnderline"/>
          <w:b/>
          <w:u w:val="none"/>
        </w:rPr>
      </w:pPr>
      <w:r w:rsidRPr="003050EB">
        <w:rPr>
          <w:rStyle w:val="StyleBoldUnderline"/>
          <w:b/>
          <w:u w:val="none"/>
        </w:rPr>
        <w:t>The United States embargo uses food as a weapon against Cuba while constructing a narrative of Cuban moral inferiority and American dominance</w:t>
      </w:r>
    </w:p>
    <w:p w14:paraId="267AE3E9" w14:textId="77777777" w:rsidR="003050EB" w:rsidRPr="00E35FC5" w:rsidRDefault="003050EB" w:rsidP="003050EB">
      <w:pPr>
        <w:rPr>
          <w:sz w:val="14"/>
        </w:rPr>
      </w:pPr>
      <w:proofErr w:type="gramStart"/>
      <w:r w:rsidRPr="00E35FC5">
        <w:rPr>
          <w:b/>
        </w:rPr>
        <w:t>Fazzino, 10</w:t>
      </w:r>
      <w:r w:rsidRPr="00E35FC5">
        <w:rPr>
          <w:sz w:val="14"/>
        </w:rPr>
        <w:t xml:space="preserve"> - Assistant Professor, Department of Anthropology, University of Alaska Fairbanks.</w:t>
      </w:r>
      <w:proofErr w:type="gramEnd"/>
      <w:r w:rsidRPr="00E35FC5">
        <w:rPr>
          <w:sz w:val="14"/>
        </w:rPr>
        <w:t xml:space="preserve"> M.S., Sustainable Systems, Slippery Rock University, December 1999; J.D., University of Florida Levin College of Law, 2007; and Ph.D., Anthropology, University of Florida, 2008 (David V., “WHOSE FOOD SECURITY? CONFRONTING EXPANDING COMMODITY PRODUCTION AND THE OBESITY AND DIABETES EPIDEMICS,” Drake Journal of Agricultural Law, 15 Drake J. Agric. L. 393, LexisNexis)//HAL</w:t>
      </w:r>
    </w:p>
    <w:p w14:paraId="53861EDC" w14:textId="77777777" w:rsidR="003050EB" w:rsidRPr="00E35FC5" w:rsidRDefault="003050EB" w:rsidP="003050EB">
      <w:pPr>
        <w:rPr>
          <w:rStyle w:val="StyleBoldUnderline"/>
          <w:sz w:val="14"/>
        </w:rPr>
      </w:pPr>
      <w:r w:rsidRPr="00E35FC5">
        <w:rPr>
          <w:sz w:val="14"/>
        </w:rPr>
        <w:t xml:space="preserve">It's important for our nation to build--to grow foodstuffs, to feed our people. Can you imagine a country that was unable to grow enough food to feed the people? It would be a nation that would be subject to international pressure. It would be a nation at risk. And so </w:t>
      </w:r>
      <w:r w:rsidRPr="00E35FC5">
        <w:rPr>
          <w:u w:val="single"/>
        </w:rPr>
        <w:t>when we're talking about American agriculture, we're really talking about a national security issue</w:t>
      </w:r>
      <w:r w:rsidRPr="00E35FC5">
        <w:rPr>
          <w:sz w:val="14"/>
        </w:rPr>
        <w:t xml:space="preserve">.  This concern over the relationship between food security and national security by the former President is obvious, considering that the </w:t>
      </w:r>
      <w:r w:rsidRPr="00E35FC5">
        <w:rPr>
          <w:u w:val="single"/>
        </w:rPr>
        <w:t>United States has utilized food as a weapon; perhaps the most notable example is the embargo on Cuba</w:t>
      </w:r>
      <w:r w:rsidRPr="00E35FC5">
        <w:rPr>
          <w:sz w:val="14"/>
        </w:rPr>
        <w:t>. </w:t>
      </w:r>
      <w:hyperlink r:id="rId8" w:anchor="n24" w:history="1">
        <w:proofErr w:type="gramStart"/>
        <w:r w:rsidRPr="00E35FC5">
          <w:rPr>
            <w:rStyle w:val="Hyperlink"/>
            <w:sz w:val="14"/>
          </w:rPr>
          <w:t>n24</w:t>
        </w:r>
        <w:proofErr w:type="gramEnd"/>
      </w:hyperlink>
      <w:r w:rsidRPr="00E35FC5">
        <w:rPr>
          <w:sz w:val="14"/>
        </w:rPr>
        <w:t> </w:t>
      </w:r>
      <w:r w:rsidRPr="00E35FC5">
        <w:rPr>
          <w:u w:val="single"/>
        </w:rPr>
        <w:t>The Cuban embargo has forced individual families and the Cuban government to make due with fewer ties to global circuits of food production and distribution.</w:t>
      </w:r>
      <w:r w:rsidRPr="00E35FC5">
        <w:rPr>
          <w:sz w:val="14"/>
        </w:rPr>
        <w:t> </w:t>
      </w:r>
      <w:hyperlink r:id="rId9" w:anchor="n25" w:history="1">
        <w:proofErr w:type="gramStart"/>
        <w:r w:rsidRPr="00E35FC5">
          <w:rPr>
            <w:rStyle w:val="Hyperlink"/>
            <w:sz w:val="14"/>
          </w:rPr>
          <w:t>n25</w:t>
        </w:r>
        <w:proofErr w:type="gramEnd"/>
      </w:hyperlink>
      <w:r w:rsidRPr="00E35FC5">
        <w:rPr>
          <w:sz w:val="14"/>
        </w:rPr>
        <w:t> </w:t>
      </w:r>
      <w:r w:rsidRPr="00E35FC5">
        <w:rPr>
          <w:u w:val="single"/>
        </w:rPr>
        <w:t>The embargo led to an increase in the number of policies, programs, and measures to enhance food security by relying on local and national food production programs.</w:t>
      </w:r>
      <w:r w:rsidRPr="00E35FC5">
        <w:rPr>
          <w:sz w:val="14"/>
        </w:rPr>
        <w:t> </w:t>
      </w:r>
      <w:hyperlink r:id="rId10" w:anchor="n26" w:history="1">
        <w:r w:rsidRPr="00E35FC5">
          <w:rPr>
            <w:rStyle w:val="Hyperlink"/>
            <w:sz w:val="14"/>
          </w:rPr>
          <w:t>n26</w:t>
        </w:r>
      </w:hyperlink>
      <w:r w:rsidRPr="00E35FC5">
        <w:rPr>
          <w:sz w:val="14"/>
        </w:rPr>
        <w:t> Similarly, the United States has been responsible for the imposition of Coalition Provisional Authority Order 81 in Iraq, which imposes World Trade Organization-friendly intellectual property rights, including limitations on the rights of farmers to use seeds from the previous season's  [*400]  harvest. </w:t>
      </w:r>
      <w:hyperlink r:id="rId11" w:anchor="n27" w:history="1">
        <w:r w:rsidRPr="00E35FC5">
          <w:rPr>
            <w:rStyle w:val="Hyperlink"/>
            <w:sz w:val="14"/>
          </w:rPr>
          <w:t>n27</w:t>
        </w:r>
      </w:hyperlink>
      <w:r w:rsidRPr="00E35FC5">
        <w:rPr>
          <w:sz w:val="14"/>
        </w:rPr>
        <w:t xml:space="preserve"> Coalition Provisional Authority Order 81 could undermine food security for farmers unable to afford required seed purchases if patented material is found among seeds which have been saved from the previous season.  </w:t>
      </w:r>
      <w:r w:rsidRPr="00E35FC5">
        <w:rPr>
          <w:u w:val="single"/>
        </w:rPr>
        <w:t>When the operational definitions of food security are limited to measuring how much food is created and distributed, then the United States emerges as a superior nation in terms of its overall food security and food surpluses.</w:t>
      </w:r>
      <w:r w:rsidRPr="00E35FC5">
        <w:rPr>
          <w:sz w:val="14"/>
        </w:rPr>
        <w:t> </w:t>
      </w:r>
      <w:hyperlink r:id="rId12" w:anchor="n29" w:history="1">
        <w:proofErr w:type="gramStart"/>
        <w:r w:rsidRPr="00E35FC5">
          <w:rPr>
            <w:rStyle w:val="Hyperlink"/>
            <w:sz w:val="14"/>
          </w:rPr>
          <w:t>n29</w:t>
        </w:r>
        <w:proofErr w:type="gramEnd"/>
      </w:hyperlink>
      <w:r w:rsidRPr="00E35FC5">
        <w:rPr>
          <w:sz w:val="14"/>
        </w:rPr>
        <w:t xml:space="preserve"> At the same time, </w:t>
      </w:r>
      <w:r w:rsidRPr="00E35FC5">
        <w:rPr>
          <w:u w:val="single"/>
        </w:rPr>
        <w:t>the relative inability of so-called less developed countries to meet the caloric needs of their populace--due to chronic or acute instability in environmental, economic or political sectors--is described as vulnerability and reflective of their inferiority.</w:t>
      </w:r>
      <w:r w:rsidRPr="00E35FC5">
        <w:rPr>
          <w:sz w:val="14"/>
        </w:rPr>
        <w:t> </w:t>
      </w:r>
      <w:hyperlink r:id="rId13" w:anchor="n30" w:history="1">
        <w:proofErr w:type="gramStart"/>
        <w:r w:rsidRPr="00E35FC5">
          <w:rPr>
            <w:rStyle w:val="Hyperlink"/>
            <w:sz w:val="14"/>
          </w:rPr>
          <w:t>n30</w:t>
        </w:r>
        <w:proofErr w:type="gramEnd"/>
      </w:hyperlink>
      <w:r w:rsidRPr="00E35FC5">
        <w:rPr>
          <w:sz w:val="14"/>
        </w:rPr>
        <w:t> Those in international development circles would also point to the poor transportation infrastructure in these less developed countries, which limits the distribution of food to areas that may be in the greatest need of food assistance. </w:t>
      </w:r>
      <w:hyperlink r:id="rId14" w:anchor="n31" w:history="1">
        <w:proofErr w:type="gramStart"/>
        <w:r w:rsidRPr="00E35FC5">
          <w:rPr>
            <w:rStyle w:val="Hyperlink"/>
            <w:sz w:val="14"/>
          </w:rPr>
          <w:t>n31</w:t>
        </w:r>
        <w:proofErr w:type="gramEnd"/>
      </w:hyperlink>
      <w:r w:rsidRPr="00E35FC5">
        <w:rPr>
          <w:sz w:val="14"/>
        </w:rPr>
        <w:t> </w:t>
      </w:r>
      <w:r w:rsidRPr="00E35FC5">
        <w:rPr>
          <w:u w:val="single"/>
        </w:rPr>
        <w:t>In the United States, the temporal unfolding of science and technology is perceived as leading directly to the continual emergence of progress</w:t>
      </w:r>
      <w:r w:rsidRPr="00E35FC5">
        <w:rPr>
          <w:sz w:val="14"/>
        </w:rPr>
        <w:t>. </w:t>
      </w:r>
      <w:hyperlink r:id="rId15" w:anchor="n32" w:history="1">
        <w:proofErr w:type="gramStart"/>
        <w:r w:rsidRPr="00E35FC5">
          <w:rPr>
            <w:rStyle w:val="Hyperlink"/>
            <w:sz w:val="14"/>
          </w:rPr>
          <w:t>n32</w:t>
        </w:r>
        <w:proofErr w:type="gramEnd"/>
      </w:hyperlink>
      <w:r w:rsidRPr="00E35FC5">
        <w:rPr>
          <w:sz w:val="14"/>
        </w:rPr>
        <w:t> </w:t>
      </w:r>
      <w:r w:rsidRPr="00E35FC5">
        <w:rPr>
          <w:u w:val="single"/>
        </w:rPr>
        <w:t>Notions of this superiority are reflected in the literature concerning food production and security where the locus of food insecurity is consistently placed in the so-called less developed world, while the United States occupies the role of provider and breadbasket of the world. </w:t>
      </w:r>
      <w:hyperlink r:id="rId16" w:anchor="n33" w:history="1">
        <w:proofErr w:type="gramStart"/>
        <w:r w:rsidRPr="00E35FC5">
          <w:rPr>
            <w:rStyle w:val="Hyperlink"/>
            <w:sz w:val="14"/>
          </w:rPr>
          <w:t>n33</w:t>
        </w:r>
        <w:proofErr w:type="gramEnd"/>
      </w:hyperlink>
      <w:r w:rsidRPr="00E35FC5">
        <w:rPr>
          <w:u w:val="single"/>
        </w:rPr>
        <w:t> The stated superiority of the U.S. international agro-industrial complex is intimately connected with economics and politics; it is a historically produced discourse.</w:t>
      </w:r>
      <w:r w:rsidRPr="00E35FC5">
        <w:rPr>
          <w:sz w:val="14"/>
        </w:rPr>
        <w:t> </w:t>
      </w:r>
      <w:hyperlink r:id="rId17" w:anchor="n34" w:history="1">
        <w:r w:rsidRPr="00E35FC5">
          <w:rPr>
            <w:rStyle w:val="Hyperlink"/>
            <w:sz w:val="14"/>
          </w:rPr>
          <w:t>n34</w:t>
        </w:r>
      </w:hyperlink>
    </w:p>
    <w:p w14:paraId="5B5AC71F" w14:textId="77777777" w:rsidR="003050EB" w:rsidRDefault="003050EB" w:rsidP="003050EB">
      <w:pPr>
        <w:rPr>
          <w:rStyle w:val="StyleBoldUnderline"/>
        </w:rPr>
      </w:pPr>
    </w:p>
    <w:p w14:paraId="4495CB00" w14:textId="77777777" w:rsidR="003050EB" w:rsidRPr="003050EB" w:rsidRDefault="003050EB" w:rsidP="003050EB">
      <w:pPr>
        <w:pStyle w:val="Heading4"/>
        <w:rPr>
          <w:rStyle w:val="StyleBoldUnderline"/>
          <w:b/>
          <w:u w:val="none"/>
        </w:rPr>
      </w:pPr>
      <w:r w:rsidRPr="003050EB">
        <w:rPr>
          <w:rStyle w:val="StyleBoldUnderline"/>
          <w:b/>
          <w:u w:val="none"/>
        </w:rPr>
        <w:t>Despite the food exemption, the US still violates international law by prosecuting companies for selling food to Cuba</w:t>
      </w:r>
    </w:p>
    <w:p w14:paraId="41999791" w14:textId="77777777" w:rsidR="003050EB" w:rsidRPr="003050EB" w:rsidRDefault="003050EB" w:rsidP="003050EB">
      <w:pPr>
        <w:rPr>
          <w:rStyle w:val="StyleBoldUnderline"/>
          <w:b w:val="0"/>
          <w:u w:val="none"/>
        </w:rPr>
      </w:pPr>
      <w:r w:rsidRPr="003050EB">
        <w:rPr>
          <w:rStyle w:val="StyleStyleBold12pt"/>
        </w:rPr>
        <w:t>LAMRANI</w:t>
      </w:r>
      <w:r w:rsidRPr="003050EB">
        <w:rPr>
          <w:rStyle w:val="StyleBoldUnderline"/>
          <w:b w:val="0"/>
          <w:u w:val="none"/>
        </w:rPr>
        <w:t xml:space="preserve"> 5-16-20</w:t>
      </w:r>
      <w:r w:rsidRPr="003050EB">
        <w:rPr>
          <w:rStyle w:val="StyleStyleBold12pt"/>
        </w:rPr>
        <w:t>13</w:t>
      </w:r>
      <w:r w:rsidRPr="003050EB">
        <w:rPr>
          <w:rStyle w:val="StyleBoldUnderline"/>
          <w:b w:val="0"/>
          <w:sz w:val="14"/>
          <w:u w:val="none"/>
        </w:rPr>
        <w:t xml:space="preserve"> (Salim, academic, journalist and specialist in Cuba-US relations, “Obama's endless siege,” Morning Star, Lexis)</w:t>
      </w:r>
    </w:p>
    <w:p w14:paraId="3C5863FA" w14:textId="77777777" w:rsidR="003050EB" w:rsidRPr="003050EB" w:rsidRDefault="003050EB" w:rsidP="003050EB">
      <w:pPr>
        <w:rPr>
          <w:rStyle w:val="StyleBoldUnderline"/>
          <w:b w:val="0"/>
          <w:sz w:val="14"/>
          <w:u w:val="none"/>
        </w:rPr>
      </w:pPr>
      <w:r w:rsidRPr="003050EB">
        <w:rPr>
          <w:rStyle w:val="StyleBoldUnderline"/>
          <w:b w:val="0"/>
          <w:sz w:val="14"/>
          <w:u w:val="none"/>
        </w:rPr>
        <w:t xml:space="preserve">During his election campaign in 2007 Barack </w:t>
      </w:r>
      <w:r w:rsidRPr="003050EB">
        <w:rPr>
          <w:rStyle w:val="StyleBoldUnderline"/>
        </w:rPr>
        <w:t>Obama declared his willingness to seek a "new beginning with Cuba."</w:t>
      </w:r>
      <w:r w:rsidRPr="003050EB">
        <w:rPr>
          <w:rStyle w:val="StyleBoldUnderline"/>
          <w:b w:val="0"/>
          <w:u w:val="none"/>
        </w:rPr>
        <w:t xml:space="preserve"> "</w:t>
      </w:r>
      <w:r w:rsidRPr="003050EB">
        <w:rPr>
          <w:rStyle w:val="StyleBoldUnderline"/>
          <w:b w:val="0"/>
          <w:sz w:val="14"/>
          <w:u w:val="none"/>
        </w:rPr>
        <w:t>I think we can take the relationship between the US and Cuba in a new direction and launch a new chapter of engagement that will continue during my tenure," he said. Obama denounced his predecessor's policy towards Cuba, which severely restricted opportunities for the Cuban community in the United States to visit the country. "This is both a strategic and humanitarian issue," he said.</w:t>
      </w:r>
    </w:p>
    <w:p w14:paraId="2600408B" w14:textId="77777777" w:rsidR="003050EB" w:rsidRPr="003050EB" w:rsidRDefault="003050EB" w:rsidP="003050EB">
      <w:pPr>
        <w:rPr>
          <w:rStyle w:val="StyleBoldUnderline"/>
        </w:rPr>
      </w:pPr>
      <w:r w:rsidRPr="003050EB">
        <w:rPr>
          <w:rStyle w:val="StyleBoldUnderline"/>
          <w:b w:val="0"/>
          <w:sz w:val="14"/>
          <w:u w:val="none"/>
        </w:rPr>
        <w:t xml:space="preserve">"This decision ... has had a profoundly negative impact on the welfare of the Cuban people. I will grant Cuban-Americans unrestricted rights to visit family and send remittances to the island." Obama did keep his word on that. In April 2009 he announced the lifting of some restrictions affecting Cubans living in the US with relatives on the island. Cuban-Americans can now travel to their homeland without any hindrance, instead of for just 14 days every three years, and send unlimited remittances to their families instead of just $100 (£66) a month. </w:t>
      </w:r>
      <w:r w:rsidRPr="003050EB">
        <w:rPr>
          <w:rStyle w:val="StyleBoldUnderline"/>
        </w:rPr>
        <w:t>But despite the relaxation of travel restrictions Washington has continued to enforce economic sanctions on Cuba</w:t>
      </w:r>
      <w:r w:rsidRPr="003050EB">
        <w:rPr>
          <w:rStyle w:val="StyleBoldUnderline"/>
          <w:b w:val="0"/>
          <w:sz w:val="14"/>
          <w:u w:val="none"/>
        </w:rPr>
        <w:t xml:space="preserve"> - with an increasing emphasis on "extraterritorial imposition," that is, </w:t>
      </w:r>
      <w:r w:rsidRPr="003050EB">
        <w:rPr>
          <w:rStyle w:val="StyleBoldUnderline"/>
        </w:rPr>
        <w:t>seeking to enforce its sanctions policy in all countries of the world. US</w:t>
      </w:r>
      <w:r w:rsidRPr="003050EB">
        <w:rPr>
          <w:rStyle w:val="StyleBoldUnderline"/>
          <w:b w:val="0"/>
          <w:sz w:val="14"/>
          <w:u w:val="none"/>
        </w:rPr>
        <w:t xml:space="preserve"> extraterritorial blockade </w:t>
      </w:r>
      <w:r w:rsidRPr="003050EB">
        <w:rPr>
          <w:rStyle w:val="StyleBoldUnderline"/>
        </w:rPr>
        <w:t>legislation is in violation of international law</w:t>
      </w:r>
      <w:r w:rsidRPr="003050EB">
        <w:rPr>
          <w:rStyle w:val="StyleBoldUnderline"/>
          <w:b w:val="0"/>
          <w:sz w:val="14"/>
          <w:u w:val="none"/>
        </w:rPr>
        <w:t xml:space="preserve">. In June 2012 Dutch bank ING received the largest penalty ever for violating economic sanctions, which have been in place since the US began the siege of the island in 1960. The </w:t>
      </w:r>
      <w:r w:rsidRPr="003050EB">
        <w:rPr>
          <w:rStyle w:val="StyleBoldUnderline"/>
          <w:b w:val="0"/>
          <w:sz w:val="14"/>
          <w:u w:val="none"/>
        </w:rPr>
        <w:lastRenderedPageBreak/>
        <w:t xml:space="preserve">Office of Foreign Assets Control (Ofac) fined the bank $619 million (£407m) for processing dollar transactions involving Cuba. The Treasury Department also forced the bank to sever commercial relations with Cuba. It announced that "ING assured the Office of Foreign Assets Control that it had put an end to practices that led to today's settlement." Washington had banned a European bank from doing business with Cuba. The Cuban government denounced this extraterritorial application of economic sanctions, which is a relatively new development. This, besides preventing all trade with the US (except limited raw food products) constitutes the main obstacle to developing trade relations between Cuba and the rest of the world. Ofac director Szunin Adam used the occasion to warn foreign firms against trade with Cuba. The ING fine "should serve as a clear warning to anyone considering taking advantage of evading US sanctions," he said. Other foreign firms have also been sanctioned for trade relations with Cuba. The Swedish telecommunications multinational Ericsson received a fine of $1.75m (£1.15m) for repairing (through a subsidiary based in Panama) Cuban equipment worth £210,000. Three employees involved in the case were dismissed. </w:t>
      </w:r>
      <w:r w:rsidRPr="003050EB">
        <w:rPr>
          <w:rStyle w:val="StyleBoldUnderline"/>
        </w:rPr>
        <w:t xml:space="preserve">In July 2012 the Treasury Department imposed a fine </w:t>
      </w:r>
      <w:r w:rsidRPr="003050EB">
        <w:rPr>
          <w:rStyle w:val="StyleBoldUnderline"/>
          <w:b w:val="0"/>
          <w:sz w:val="14"/>
          <w:u w:val="none"/>
        </w:rPr>
        <w:t xml:space="preserve">of $1.35m (£885,000) </w:t>
      </w:r>
      <w:r w:rsidRPr="003050EB">
        <w:rPr>
          <w:rStyle w:val="StyleBoldUnderline"/>
        </w:rPr>
        <w:t>on US firm Great Western Malting Co for selling barley to Cuba</w:t>
      </w:r>
      <w:r w:rsidRPr="003050EB">
        <w:rPr>
          <w:rStyle w:val="StyleBoldUnderline"/>
          <w:b w:val="0"/>
          <w:sz w:val="14"/>
          <w:u w:val="none"/>
        </w:rPr>
        <w:t xml:space="preserve"> between August 2006 and March 2009. </w:t>
      </w:r>
      <w:r w:rsidRPr="003050EB">
        <w:rPr>
          <w:rStyle w:val="StyleBoldUnderline"/>
        </w:rPr>
        <w:t>This</w:t>
      </w:r>
      <w:r w:rsidRPr="003050EB">
        <w:rPr>
          <w:rStyle w:val="StyleBoldUnderline"/>
          <w:b w:val="0"/>
          <w:sz w:val="14"/>
          <w:u w:val="none"/>
        </w:rPr>
        <w:t xml:space="preserve"> fine </w:t>
      </w:r>
      <w:r w:rsidRPr="003050EB">
        <w:rPr>
          <w:rStyle w:val="StyleBoldUnderline"/>
        </w:rPr>
        <w:t>was in clear violation of international law, which prohibits any embargo on food commodities or drugs even in wartime. And officially in any case Cuba and the US have never been in conflict</w:t>
      </w:r>
      <w:r w:rsidRPr="003050EB">
        <w:rPr>
          <w:rStyle w:val="StyleBoldUnderline"/>
          <w:b w:val="0"/>
          <w:sz w:val="14"/>
          <w:u w:val="none"/>
        </w:rPr>
        <w:t xml:space="preserve">. In France two directors of the US travel agency Carlson Wagonlit Travel (CWT), Mano Giardini and Valerie Adilly, were fired for selling tour packages to Cuba. The company runs the risk of receiving a fine of $38,000 (£25,000) per trip sold - angering some employees who could not understand the situation. "Why did Carlson not withdraw the Cuba tours from our reservation system if we had no right to sell them?" asked one. CWT directors said: "Under these conditions we must apply the US rule that prohibits journeys to Cuba, even for subsidiaries." A US subsidiary based in France is required to abide by US law on economic sanctions against Cuba, ridiculing national legislation. More unusual economic sanctions prohibit Cubans from using some functions of the Google search engine, such as Google Analytics, which calculates the number of visits to a website and their origin, Google Earth, Google Desktop Search, Google Toolbar, Google Code Search, Google AdSense and Google AdWords. This deprives Cuba of access to these new technologies and many downloadable products. Google spokeswoman Christine Chen explains: "We had it written in our terms and conditions. Google Analytics cannot be used in countries subject to embargoes." At the same time that Washington imposes restrictions on the use of Google's digital services in Cuba and prohibits Havana from connecting to its fibre-optic internet cable, the US State Department announced that it would spend $20m (£13m) on "human rights activists, independent journalists and independent libraries on the island" for the purpose of disseminating "digital democracy," via USAid. </w:t>
      </w:r>
      <w:r w:rsidRPr="003050EB">
        <w:rPr>
          <w:rStyle w:val="StyleBoldUnderline"/>
        </w:rPr>
        <w:t>So far from adopting a "new beginning with Cuba," the Obama administration continues to impose economic sanctions which affect the most vulnerable sections of Cuban society, including women, children and the elderly. It does not hesitate to violate international law by applying extraterritorial measures to punish foreign companies. It refuses to listen to the unanimous demand of the international community, which this year condemned for the 21st consecutive year the imposition of an anachronistic and cruel blockade which remains the main obstacle to Cuba's development.</w:t>
      </w:r>
    </w:p>
    <w:p w14:paraId="72B8DC59" w14:textId="77777777" w:rsidR="003050EB" w:rsidRPr="003050EB" w:rsidRDefault="003050EB" w:rsidP="003050EB">
      <w:pPr>
        <w:rPr>
          <w:rStyle w:val="StyleBoldUnderline"/>
          <w:b w:val="0"/>
          <w:u w:val="none"/>
        </w:rPr>
      </w:pPr>
    </w:p>
    <w:p w14:paraId="38EA49F4" w14:textId="77777777" w:rsidR="003050EB" w:rsidRPr="003050EB" w:rsidRDefault="003050EB" w:rsidP="003050EB">
      <w:pPr>
        <w:pStyle w:val="Heading4"/>
        <w:rPr>
          <w:rStyle w:val="StyleBoldUnderline"/>
          <w:b/>
          <w:u w:val="none"/>
        </w:rPr>
      </w:pPr>
      <w:r w:rsidRPr="003050EB">
        <w:rPr>
          <w:rStyle w:val="StyleBoldUnderline"/>
          <w:b/>
          <w:u w:val="none"/>
        </w:rPr>
        <w:t>The United States violates the moral order—there is a worldwide consensus that American policies violate the right to food</w:t>
      </w:r>
    </w:p>
    <w:p w14:paraId="0F23E6CB" w14:textId="77777777" w:rsidR="003050EB" w:rsidRPr="003050EB" w:rsidRDefault="003050EB" w:rsidP="003050EB">
      <w:pPr>
        <w:rPr>
          <w:rStyle w:val="StyleBoldUnderline"/>
          <w:b w:val="0"/>
          <w:u w:val="none"/>
        </w:rPr>
      </w:pPr>
      <w:r w:rsidRPr="003050EB">
        <w:rPr>
          <w:rStyle w:val="StyleStyleBold12pt"/>
        </w:rPr>
        <w:t>XINHUA 2012</w:t>
      </w:r>
      <w:r w:rsidRPr="003050EB">
        <w:rPr>
          <w:rStyle w:val="StyleBoldUnderline"/>
          <w:b w:val="0"/>
          <w:u w:val="none"/>
        </w:rPr>
        <w:t xml:space="preserve"> </w:t>
      </w:r>
      <w:r w:rsidRPr="003050EB">
        <w:rPr>
          <w:rStyle w:val="StyleBoldUnderline"/>
          <w:b w:val="0"/>
          <w:sz w:val="14"/>
          <w:u w:val="none"/>
        </w:rPr>
        <w:t>(Chinese envoy says US embargo brings "huge sufferings" to Cubans BBC Monitoring Asia Pacific - PoliticalSupplied by BBC Worldwide Monitoring November 14, 2012, Lexis)</w:t>
      </w:r>
    </w:p>
    <w:p w14:paraId="6F59A25B" w14:textId="77777777" w:rsidR="003050EB" w:rsidRPr="003050EB" w:rsidRDefault="003050EB" w:rsidP="003050EB">
      <w:pPr>
        <w:rPr>
          <w:rStyle w:val="StyleBoldUnderline"/>
          <w:b w:val="0"/>
          <w:sz w:val="14"/>
          <w:u w:val="none"/>
        </w:rPr>
      </w:pPr>
      <w:r w:rsidRPr="003050EB">
        <w:rPr>
          <w:rStyle w:val="StyleBoldUnderline"/>
        </w:rPr>
        <w:t>The</w:t>
      </w:r>
      <w:r w:rsidRPr="003050EB">
        <w:rPr>
          <w:rStyle w:val="StyleBoldUnderline"/>
          <w:b w:val="0"/>
          <w:sz w:val="14"/>
          <w:u w:val="none"/>
        </w:rPr>
        <w:t xml:space="preserve"> economic, commercial and financial </w:t>
      </w:r>
      <w:r w:rsidRPr="003050EB">
        <w:rPr>
          <w:rStyle w:val="StyleBoldUnderline"/>
        </w:rPr>
        <w:t>embargo imposed by the United States on Cuba has brought "huge sufferings" to its people</w:t>
      </w:r>
      <w:r w:rsidRPr="003050EB">
        <w:rPr>
          <w:rStyle w:val="StyleBoldUnderline"/>
          <w:b w:val="0"/>
          <w:sz w:val="14"/>
          <w:u w:val="none"/>
        </w:rPr>
        <w:t>, said a Chinese UN envoy here on Tuesday.</w:t>
      </w:r>
    </w:p>
    <w:p w14:paraId="5CB66821" w14:textId="77777777" w:rsidR="003050EB" w:rsidRPr="003050EB" w:rsidRDefault="003050EB" w:rsidP="003050EB">
      <w:pPr>
        <w:rPr>
          <w:rStyle w:val="StyleBoldUnderline"/>
          <w:b w:val="0"/>
          <w:sz w:val="14"/>
          <w:u w:val="none"/>
        </w:rPr>
      </w:pPr>
      <w:r w:rsidRPr="003050EB">
        <w:rPr>
          <w:rStyle w:val="StyleBoldUnderline"/>
          <w:b w:val="0"/>
          <w:sz w:val="14"/>
          <w:u w:val="none"/>
        </w:rPr>
        <w:t xml:space="preserve">Wang Min, China's deputy permanent representative to the UN, made the remarks while addressing </w:t>
      </w:r>
      <w:r w:rsidRPr="003050EB">
        <w:rPr>
          <w:rStyle w:val="StyleBoldUnderline"/>
        </w:rPr>
        <w:t>the UN General Assembly</w:t>
      </w:r>
      <w:r w:rsidRPr="003050EB">
        <w:rPr>
          <w:rStyle w:val="StyleBoldUnderline"/>
          <w:b w:val="0"/>
          <w:sz w:val="14"/>
          <w:u w:val="none"/>
        </w:rPr>
        <w:t xml:space="preserve"> on voting a resolution, which </w:t>
      </w:r>
      <w:r w:rsidRPr="003050EB">
        <w:rPr>
          <w:rStyle w:val="StyleBoldUnderline"/>
        </w:rPr>
        <w:t>calls for an end of the US embargo on Cuba</w:t>
      </w:r>
      <w:r w:rsidRPr="003050EB">
        <w:rPr>
          <w:rStyle w:val="StyleBoldUnderline"/>
          <w:b w:val="0"/>
          <w:sz w:val="14"/>
          <w:u w:val="none"/>
        </w:rPr>
        <w:t>.</w:t>
      </w:r>
    </w:p>
    <w:p w14:paraId="5CC5A98E" w14:textId="77777777" w:rsidR="003050EB" w:rsidRPr="003050EB" w:rsidRDefault="003050EB" w:rsidP="003050EB">
      <w:pPr>
        <w:rPr>
          <w:rStyle w:val="StyleBoldUnderline"/>
          <w:b w:val="0"/>
          <w:sz w:val="14"/>
          <w:u w:val="none"/>
        </w:rPr>
      </w:pPr>
      <w:r w:rsidRPr="003050EB">
        <w:rPr>
          <w:rStyle w:val="StyleBoldUnderline"/>
        </w:rPr>
        <w:t>The resolution, which condemns the US blockade</w:t>
      </w:r>
      <w:r w:rsidRPr="003050EB">
        <w:rPr>
          <w:rStyle w:val="StyleBoldUnderline"/>
          <w:b w:val="0"/>
          <w:sz w:val="14"/>
          <w:u w:val="none"/>
        </w:rPr>
        <w:t xml:space="preserve"> of Cuba and urges Washington to end its half-century embargo against the Caribbean island country, </w:t>
      </w:r>
      <w:r w:rsidRPr="003050EB">
        <w:rPr>
          <w:rStyle w:val="StyleBoldUnderline"/>
        </w:rPr>
        <w:t>was approved by the 193-nation Assembly with 188 votes</w:t>
      </w:r>
      <w:r w:rsidRPr="003050EB">
        <w:rPr>
          <w:rStyle w:val="StyleBoldUnderline"/>
          <w:b w:val="0"/>
          <w:sz w:val="14"/>
          <w:u w:val="none"/>
        </w:rPr>
        <w:t xml:space="preserve"> for, three against and two abstentions. China voted for the resolution.</w:t>
      </w:r>
    </w:p>
    <w:p w14:paraId="2606982F" w14:textId="77777777" w:rsidR="003050EB" w:rsidRPr="003050EB" w:rsidRDefault="003050EB" w:rsidP="003050EB">
      <w:pPr>
        <w:rPr>
          <w:rStyle w:val="StyleBoldUnderline"/>
          <w:b w:val="0"/>
          <w:sz w:val="14"/>
          <w:u w:val="none"/>
        </w:rPr>
      </w:pPr>
      <w:r w:rsidRPr="003050EB">
        <w:rPr>
          <w:rStyle w:val="StyleBoldUnderline"/>
        </w:rPr>
        <w:t>This is the 21st year in a row that the UN General Assembly has adopted the resolution by an overwhelming majority of votes to condemn the</w:t>
      </w:r>
      <w:r w:rsidRPr="003050EB">
        <w:rPr>
          <w:rStyle w:val="StyleBoldUnderline"/>
          <w:b w:val="0"/>
          <w:sz w:val="14"/>
          <w:u w:val="none"/>
        </w:rPr>
        <w:t xml:space="preserve"> US </w:t>
      </w:r>
      <w:r w:rsidRPr="003050EB">
        <w:rPr>
          <w:rStyle w:val="StyleBoldUnderline"/>
        </w:rPr>
        <w:t>embargo</w:t>
      </w:r>
      <w:r w:rsidRPr="003050EB">
        <w:rPr>
          <w:rStyle w:val="StyleBoldUnderline"/>
          <w:b w:val="0"/>
          <w:sz w:val="14"/>
          <w:u w:val="none"/>
        </w:rPr>
        <w:t xml:space="preserve"> on Cuba.</w:t>
      </w:r>
    </w:p>
    <w:p w14:paraId="6609169E" w14:textId="77777777" w:rsidR="003050EB" w:rsidRPr="003050EB" w:rsidRDefault="003050EB" w:rsidP="003050EB">
      <w:pPr>
        <w:rPr>
          <w:rStyle w:val="StyleBoldUnderline"/>
        </w:rPr>
      </w:pPr>
      <w:r w:rsidRPr="003050EB">
        <w:rPr>
          <w:rStyle w:val="StyleBoldUnderline"/>
          <w:b w:val="0"/>
          <w:sz w:val="14"/>
          <w:u w:val="none"/>
        </w:rPr>
        <w:t xml:space="preserve">Wang said </w:t>
      </w:r>
      <w:r w:rsidRPr="003050EB">
        <w:rPr>
          <w:rStyle w:val="StyleBoldUnderline"/>
        </w:rPr>
        <w:t>the embargo has caused shortage of commodities and dealt a heavy blow to Cuba's economy. It also stands as the major stumbling block for Cuba's economic development and social progress.</w:t>
      </w:r>
    </w:p>
    <w:p w14:paraId="05B5998C" w14:textId="77777777" w:rsidR="003050EB" w:rsidRPr="003050EB" w:rsidRDefault="003050EB" w:rsidP="003050EB">
      <w:pPr>
        <w:rPr>
          <w:rStyle w:val="StyleBoldUnderline"/>
          <w:b w:val="0"/>
          <w:sz w:val="14"/>
          <w:u w:val="none"/>
        </w:rPr>
      </w:pPr>
      <w:r w:rsidRPr="003050EB">
        <w:rPr>
          <w:rStyle w:val="StyleBoldUnderline"/>
        </w:rPr>
        <w:t>"Such embargo has brought huge sufferings to the Cuban people and violated their fundamental human rights including the rights to food</w:t>
      </w:r>
      <w:r w:rsidRPr="003050EB">
        <w:rPr>
          <w:rStyle w:val="StyleBoldUnderline"/>
          <w:b w:val="0"/>
          <w:u w:val="none"/>
        </w:rPr>
        <w:t>,</w:t>
      </w:r>
      <w:r w:rsidRPr="003050EB">
        <w:rPr>
          <w:rStyle w:val="StyleBoldUnderline"/>
          <w:b w:val="0"/>
          <w:sz w:val="14"/>
          <w:u w:val="none"/>
        </w:rPr>
        <w:t xml:space="preserve"> health and education as well as their rights to survival and development," he said.</w:t>
      </w:r>
    </w:p>
    <w:p w14:paraId="22D043C9" w14:textId="77777777" w:rsidR="003050EB" w:rsidRPr="003050EB" w:rsidRDefault="003050EB" w:rsidP="003050EB">
      <w:pPr>
        <w:rPr>
          <w:rStyle w:val="StyleBoldUnderline"/>
        </w:rPr>
      </w:pPr>
      <w:r w:rsidRPr="003050EB">
        <w:rPr>
          <w:rStyle w:val="StyleBoldUnderline"/>
          <w:b w:val="0"/>
          <w:sz w:val="14"/>
          <w:u w:val="none"/>
        </w:rPr>
        <w:t xml:space="preserve">The Chinese diplomat noted that </w:t>
      </w:r>
      <w:r w:rsidRPr="003050EB">
        <w:rPr>
          <w:rStyle w:val="StyleBoldUnderline"/>
        </w:rPr>
        <w:t>one of the most prominent features of the embargo in the last year has been "interference with Cuba's international financial transactions".</w:t>
      </w:r>
    </w:p>
    <w:p w14:paraId="2AC54B24" w14:textId="77777777" w:rsidR="003050EB" w:rsidRPr="003050EB" w:rsidRDefault="003050EB" w:rsidP="003050EB">
      <w:pPr>
        <w:rPr>
          <w:rStyle w:val="StyleBoldUnderline"/>
          <w:b w:val="0"/>
          <w:u w:val="none"/>
        </w:rPr>
      </w:pPr>
      <w:r w:rsidRPr="003050EB">
        <w:rPr>
          <w:rStyle w:val="StyleBoldUnderline"/>
        </w:rPr>
        <w:lastRenderedPageBreak/>
        <w:t>"This has not only hit Cuba's economy hard, but also affected the normal economic, commercial and financial interactions between other countries and Cuba and hence impairing the interests and sovereignty of third countries</w:t>
      </w:r>
      <w:r w:rsidRPr="003050EB">
        <w:rPr>
          <w:rStyle w:val="StyleBoldUnderline"/>
          <w:b w:val="0"/>
          <w:sz w:val="14"/>
          <w:u w:val="none"/>
        </w:rPr>
        <w:t>," Wang said.</w:t>
      </w:r>
    </w:p>
    <w:p w14:paraId="6DE064BD" w14:textId="77777777" w:rsidR="003050EB" w:rsidRPr="003050EB" w:rsidRDefault="003050EB" w:rsidP="003050EB">
      <w:pPr>
        <w:rPr>
          <w:rStyle w:val="StyleBoldUnderline"/>
          <w:b w:val="0"/>
          <w:u w:val="none"/>
        </w:rPr>
      </w:pPr>
    </w:p>
    <w:p w14:paraId="54859D7F" w14:textId="77777777" w:rsidR="003050EB" w:rsidRPr="003050EB" w:rsidRDefault="003050EB" w:rsidP="003050EB">
      <w:pPr>
        <w:pStyle w:val="Heading4"/>
        <w:rPr>
          <w:rStyle w:val="StyleBoldUnderline"/>
          <w:b/>
          <w:u w:val="none"/>
        </w:rPr>
      </w:pPr>
      <w:r w:rsidRPr="003050EB">
        <w:rPr>
          <w:rStyle w:val="StyleBoldUnderline"/>
          <w:b/>
          <w:u w:val="none"/>
        </w:rPr>
        <w:t>The US still maintains financial restrictions that deny Cuban access to American food exports—these should be lifted</w:t>
      </w:r>
    </w:p>
    <w:p w14:paraId="24F7EE46" w14:textId="77777777" w:rsidR="003050EB" w:rsidRPr="003050EB" w:rsidRDefault="003050EB" w:rsidP="003050EB">
      <w:pPr>
        <w:rPr>
          <w:rStyle w:val="StyleBoldUnderline"/>
          <w:b w:val="0"/>
          <w:u w:val="none"/>
        </w:rPr>
      </w:pPr>
      <w:r w:rsidRPr="003050EB">
        <w:rPr>
          <w:rStyle w:val="StyleStyleBold12pt"/>
        </w:rPr>
        <w:t>CUBA NEWS</w:t>
      </w:r>
      <w:r w:rsidRPr="003050EB">
        <w:rPr>
          <w:rStyle w:val="StyleBoldUnderline"/>
          <w:b w:val="0"/>
          <w:u w:val="none"/>
        </w:rPr>
        <w:t xml:space="preserve"> 4-1-20</w:t>
      </w:r>
      <w:r w:rsidRPr="003050EB">
        <w:rPr>
          <w:rStyle w:val="StyleStyleBold12pt"/>
        </w:rPr>
        <w:t xml:space="preserve">13 </w:t>
      </w:r>
      <w:r w:rsidRPr="003050EB">
        <w:rPr>
          <w:rStyle w:val="StyleBoldUnderline"/>
          <w:b w:val="0"/>
          <w:sz w:val="14"/>
          <w:u w:val="none"/>
        </w:rPr>
        <w:t>(“Illinois advocacy group pushes soybean exports to Cuba,” Lexis)</w:t>
      </w:r>
    </w:p>
    <w:p w14:paraId="567CC4CD" w14:textId="77777777" w:rsidR="003050EB" w:rsidRPr="003050EB" w:rsidRDefault="003050EB" w:rsidP="003050EB">
      <w:pPr>
        <w:rPr>
          <w:rStyle w:val="StyleBoldUnderline"/>
        </w:rPr>
      </w:pPr>
      <w:r w:rsidRPr="003050EB">
        <w:rPr>
          <w:rStyle w:val="StyleBoldUnderline"/>
          <w:b w:val="0"/>
          <w:sz w:val="14"/>
          <w:u w:val="none"/>
        </w:rPr>
        <w:t xml:space="preserve">Agroup of Illinois soybean </w:t>
      </w:r>
      <w:r w:rsidRPr="003050EB">
        <w:rPr>
          <w:rStyle w:val="StyleBoldUnderline"/>
          <w:b w:val="0"/>
          <w:u w:val="none"/>
        </w:rPr>
        <w:t>farmers</w:t>
      </w:r>
      <w:r w:rsidRPr="003050EB">
        <w:rPr>
          <w:rStyle w:val="StyleBoldUnderline"/>
          <w:b w:val="0"/>
          <w:sz w:val="14"/>
          <w:u w:val="none"/>
        </w:rPr>
        <w:t xml:space="preserve"> recently traveled to Cuba, where they </w:t>
      </w:r>
      <w:r w:rsidRPr="003050EB">
        <w:rPr>
          <w:rStyle w:val="StyleBoldUnderline"/>
        </w:rPr>
        <w:t>saw</w:t>
      </w:r>
      <w:r w:rsidRPr="003050EB">
        <w:rPr>
          <w:rStyle w:val="StyleBoldUnderline"/>
          <w:b w:val="0"/>
          <w:sz w:val="14"/>
          <w:u w:val="none"/>
        </w:rPr>
        <w:t xml:space="preserve"> with their own eyes </w:t>
      </w:r>
      <w:r w:rsidRPr="003050EB">
        <w:rPr>
          <w:rStyle w:val="StyleBoldUnderline"/>
        </w:rPr>
        <w:t>how much business they're losing because of the U.S. trade embargo.</w:t>
      </w:r>
    </w:p>
    <w:p w14:paraId="0B96D05B" w14:textId="77777777" w:rsidR="003050EB" w:rsidRPr="003050EB" w:rsidRDefault="003050EB" w:rsidP="003050EB">
      <w:pPr>
        <w:rPr>
          <w:rStyle w:val="StyleBoldUnderline"/>
          <w:b w:val="0"/>
          <w:sz w:val="14"/>
          <w:u w:val="none"/>
        </w:rPr>
      </w:pPr>
      <w:r w:rsidRPr="003050EB">
        <w:rPr>
          <w:rStyle w:val="StyleBoldUnderline"/>
          <w:b w:val="0"/>
          <w:sz w:val="14"/>
          <w:u w:val="none"/>
        </w:rPr>
        <w:t>In Havana, they met with officials of Cuban state food agency Alimport to gauge the island's current demand for soy-based products.</w:t>
      </w:r>
    </w:p>
    <w:p w14:paraId="33C3EB68" w14:textId="77777777" w:rsidR="003050EB" w:rsidRPr="003050EB" w:rsidRDefault="003050EB" w:rsidP="003050EB">
      <w:pPr>
        <w:rPr>
          <w:rStyle w:val="StyleBoldUnderline"/>
          <w:b w:val="0"/>
          <w:sz w:val="14"/>
          <w:u w:val="none"/>
        </w:rPr>
      </w:pPr>
      <w:r w:rsidRPr="003050EB">
        <w:rPr>
          <w:rStyle w:val="StyleBoldUnderline"/>
          <w:b w:val="0"/>
          <w:sz w:val="14"/>
          <w:u w:val="none"/>
        </w:rPr>
        <w:t>The high-profile group included Bill Wykes, chairman of the Illinois Soybean Association; Craig Ratajczyk, the association's CEO, and Mark Sprague, its director.</w:t>
      </w:r>
    </w:p>
    <w:p w14:paraId="7E2ABF08" w14:textId="77777777" w:rsidR="003050EB" w:rsidRPr="003050EB" w:rsidRDefault="003050EB" w:rsidP="003050EB">
      <w:pPr>
        <w:rPr>
          <w:rStyle w:val="StyleBoldUnderline"/>
          <w:b w:val="0"/>
          <w:sz w:val="14"/>
          <w:u w:val="none"/>
        </w:rPr>
      </w:pPr>
      <w:r w:rsidRPr="003050EB">
        <w:rPr>
          <w:rStyle w:val="StyleBoldUnderline"/>
        </w:rPr>
        <w:t>"Although agricultural products are exempt from the embargo, we are losing significant market share</w:t>
      </w:r>
      <w:r w:rsidRPr="003050EB">
        <w:rPr>
          <w:rStyle w:val="StyleBoldUnderline"/>
          <w:b w:val="0"/>
          <w:sz w:val="14"/>
          <w:u w:val="none"/>
        </w:rPr>
        <w:t xml:space="preserve"> on our soy exports to Cuba </w:t>
      </w:r>
      <w:r w:rsidRPr="003050EB">
        <w:rPr>
          <w:rStyle w:val="StyleBoldUnderline"/>
        </w:rPr>
        <w:t>because of restrictions the U.S. imposes on financial transactions with Cuba,"</w:t>
      </w:r>
      <w:r w:rsidRPr="003050EB">
        <w:rPr>
          <w:rStyle w:val="StyleBoldUnderline"/>
          <w:b w:val="0"/>
          <w:sz w:val="14"/>
          <w:u w:val="none"/>
        </w:rPr>
        <w:t xml:space="preserve"> Wykes said in a press statement upon his return.</w:t>
      </w:r>
    </w:p>
    <w:p w14:paraId="48EF9655" w14:textId="77777777" w:rsidR="003050EB" w:rsidRPr="003050EB" w:rsidRDefault="003050EB" w:rsidP="003050EB">
      <w:pPr>
        <w:rPr>
          <w:rStyle w:val="StyleBoldUnderline"/>
          <w:b w:val="0"/>
          <w:sz w:val="14"/>
          <w:u w:val="none"/>
        </w:rPr>
      </w:pPr>
      <w:r w:rsidRPr="003050EB">
        <w:rPr>
          <w:rStyle w:val="StyleBoldUnderline"/>
          <w:b w:val="0"/>
          <w:sz w:val="14"/>
          <w:u w:val="none"/>
        </w:rPr>
        <w:t xml:space="preserve">In 2006 -- only five years after the embargo was loosened to </w:t>
      </w:r>
      <w:proofErr w:type="gramStart"/>
      <w:r w:rsidRPr="003050EB">
        <w:rPr>
          <w:rStyle w:val="StyleBoldUnderline"/>
          <w:b w:val="0"/>
          <w:sz w:val="14"/>
          <w:u w:val="none"/>
        </w:rPr>
        <w:t>allowU.S</w:t>
      </w:r>
      <w:proofErr w:type="gramEnd"/>
      <w:r w:rsidRPr="003050EB">
        <w:rPr>
          <w:rStyle w:val="StyleBoldUnderline"/>
          <w:b w:val="0"/>
          <w:sz w:val="14"/>
          <w:u w:val="none"/>
        </w:rPr>
        <w:t xml:space="preserve">. </w:t>
      </w:r>
      <w:proofErr w:type="gramStart"/>
      <w:r w:rsidRPr="003050EB">
        <w:rPr>
          <w:rStyle w:val="StyleBoldUnderline"/>
          <w:b w:val="0"/>
          <w:sz w:val="14"/>
          <w:u w:val="none"/>
        </w:rPr>
        <w:t>food</w:t>
      </w:r>
      <w:proofErr w:type="gramEnd"/>
      <w:r w:rsidRPr="003050EB">
        <w:rPr>
          <w:rStyle w:val="StyleBoldUnderline"/>
          <w:b w:val="0"/>
          <w:sz w:val="14"/>
          <w:u w:val="none"/>
        </w:rPr>
        <w:t xml:space="preserve"> exports to the island -- the United States had become the main source of soymeal and soybean oil for Cuba. Exports to Cuba thatyear came to 164,390 metric tons of soymeal worth $26.6 million and 35,673 tons of soybean oil worth $20.9 million, according to the U.S.Commerce Department.</w:t>
      </w:r>
    </w:p>
    <w:p w14:paraId="2A67219B" w14:textId="77777777" w:rsidR="003050EB" w:rsidRPr="003050EB" w:rsidRDefault="003050EB" w:rsidP="003050EB">
      <w:pPr>
        <w:rPr>
          <w:rStyle w:val="StyleBoldUnderline"/>
          <w:b w:val="0"/>
          <w:sz w:val="14"/>
          <w:u w:val="none"/>
        </w:rPr>
      </w:pPr>
      <w:r w:rsidRPr="003050EB">
        <w:rPr>
          <w:rStyle w:val="StyleBoldUnderline"/>
        </w:rPr>
        <w:t>By 2011, Cuban imports had taken a dramatic turn</w:t>
      </w:r>
      <w:r w:rsidRPr="003050EB">
        <w:rPr>
          <w:rStyle w:val="StyleBoldUnderline"/>
          <w:b w:val="0"/>
          <w:sz w:val="14"/>
          <w:u w:val="none"/>
        </w:rPr>
        <w:t>, with the United States exporting just $9.8 million (25,299 tons) of soymeal but no soybean oil into Cuba. Meanwhile, Brazil had exported 264,634 tons of soymeal worth $112.5 million, and 82,596 tons of soybean oil worth $100.4 million to the island.</w:t>
      </w:r>
    </w:p>
    <w:p w14:paraId="51811245" w14:textId="77777777" w:rsidR="003050EB" w:rsidRPr="003050EB" w:rsidRDefault="003050EB" w:rsidP="003050EB">
      <w:pPr>
        <w:rPr>
          <w:rStyle w:val="StyleBoldUnderline"/>
          <w:b w:val="0"/>
          <w:sz w:val="14"/>
          <w:u w:val="none"/>
        </w:rPr>
      </w:pPr>
      <w:r w:rsidRPr="003050EB">
        <w:rPr>
          <w:rStyle w:val="StyleBoldUnderline"/>
          <w:b w:val="0"/>
          <w:sz w:val="14"/>
          <w:u w:val="none"/>
        </w:rPr>
        <w:t>"More tourism and prosperity for Cuba will likely lead to greater demand for soybeans and products," said Wykes. "Illinois is well positioned to be Cuba's best supplier, given our logistical advantages and a commitment to quality. We don't want to lose the opportunity."</w:t>
      </w:r>
    </w:p>
    <w:p w14:paraId="5FA6CE89" w14:textId="77777777" w:rsidR="003050EB" w:rsidRPr="003050EB" w:rsidRDefault="003050EB" w:rsidP="003050EB">
      <w:pPr>
        <w:rPr>
          <w:rStyle w:val="StyleBoldUnderline"/>
          <w:b w:val="0"/>
          <w:sz w:val="14"/>
          <w:u w:val="none"/>
        </w:rPr>
      </w:pPr>
      <w:r w:rsidRPr="003050EB">
        <w:rPr>
          <w:rStyle w:val="StyleBoldUnderline"/>
          <w:b w:val="0"/>
          <w:sz w:val="14"/>
          <w:u w:val="none"/>
        </w:rPr>
        <w:t>Another trade group, the Missouri-based American Soybean Association, said Brazilian soymeal and oil suppliers are outselling their U.S. rivals in Cuba because Alimport has been able to buy on credit.</w:t>
      </w:r>
    </w:p>
    <w:p w14:paraId="1D4E4612" w14:textId="77777777" w:rsidR="003050EB" w:rsidRPr="003050EB" w:rsidRDefault="003050EB" w:rsidP="003050EB">
      <w:pPr>
        <w:rPr>
          <w:rStyle w:val="StyleBoldUnderline"/>
          <w:b w:val="0"/>
          <w:sz w:val="14"/>
          <w:u w:val="none"/>
        </w:rPr>
      </w:pPr>
      <w:r w:rsidRPr="003050EB">
        <w:rPr>
          <w:rStyle w:val="StyleBoldUnderline"/>
          <w:b w:val="0"/>
          <w:sz w:val="14"/>
          <w:u w:val="none"/>
        </w:rPr>
        <w:t>Doug Winter, another Illinois soybean farmer who previously visited Cuba, said the fact Brazil can offer Cuba a 60-day line of credit on farm purchases knocks U.S. growers out of the competition. "</w:t>
      </w:r>
      <w:proofErr w:type="gramStart"/>
      <w:r w:rsidRPr="003050EB">
        <w:rPr>
          <w:rStyle w:val="StyleBoldUnderline"/>
        </w:rPr>
        <w:t>Prepaying for ag</w:t>
      </w:r>
      <w:proofErr w:type="gramEnd"/>
      <w:r w:rsidRPr="003050EB">
        <w:rPr>
          <w:rStyle w:val="StyleBoldUnderline"/>
        </w:rPr>
        <w:t xml:space="preserve"> products can really put a business in a difficult cashflow situation</w:t>
      </w:r>
      <w:r w:rsidRPr="003050EB">
        <w:rPr>
          <w:rStyle w:val="StyleBoldUnderline"/>
          <w:b w:val="0"/>
          <w:sz w:val="14"/>
          <w:u w:val="none"/>
        </w:rPr>
        <w:t>," Winter told the trade publication FarmProgress.com.</w:t>
      </w:r>
    </w:p>
    <w:p w14:paraId="5EE2F462" w14:textId="77777777" w:rsidR="003050EB" w:rsidRPr="003050EB" w:rsidRDefault="003050EB" w:rsidP="003050EB">
      <w:pPr>
        <w:rPr>
          <w:rStyle w:val="StyleBoldUnderline"/>
          <w:b w:val="0"/>
          <w:sz w:val="14"/>
          <w:u w:val="none"/>
        </w:rPr>
      </w:pPr>
      <w:r w:rsidRPr="003050EB">
        <w:rPr>
          <w:rStyle w:val="StyleBoldUnderline"/>
        </w:rPr>
        <w:t>For this reason, ASA is urging Washington to lift agricultural trade, financial and travel restrictions for Cuba and make it eligible for agribusiness-friendly initiatives</w:t>
      </w:r>
      <w:r w:rsidRPr="003050EB">
        <w:rPr>
          <w:rStyle w:val="StyleBoldUnderline"/>
          <w:b w:val="0"/>
          <w:sz w:val="14"/>
          <w:u w:val="none"/>
        </w:rPr>
        <w:t xml:space="preserve"> like the Foreign Market Development (FMD), Market Access Programs (MAP) and the U.S. Export Credit Guarantee program (GSM). Illinois lawmakers such as State Rep. Jack Franks (D-Marengo) are among those also supporting agricultural credits for Cuba.</w:t>
      </w:r>
    </w:p>
    <w:p w14:paraId="43C63742" w14:textId="77777777" w:rsidR="003050EB" w:rsidRPr="003050EB" w:rsidRDefault="003050EB" w:rsidP="003050EB">
      <w:pPr>
        <w:rPr>
          <w:rStyle w:val="StyleBoldUnderline"/>
          <w:b w:val="0"/>
          <w:sz w:val="14"/>
          <w:u w:val="none"/>
        </w:rPr>
      </w:pPr>
      <w:r w:rsidRPr="003050EB">
        <w:rPr>
          <w:rStyle w:val="StyleBoldUnderline"/>
          <w:b w:val="0"/>
          <w:sz w:val="14"/>
          <w:u w:val="none"/>
        </w:rPr>
        <w:t>Yet most observers say it's unlikely to happen anytime soon, even though other farm-belt states have long urged Washington to allow such trade financing, in order to generate food exports to Cuba.</w:t>
      </w:r>
    </w:p>
    <w:p w14:paraId="2642A8C8" w14:textId="77777777" w:rsidR="003050EB" w:rsidRPr="003050EB" w:rsidRDefault="003050EB" w:rsidP="003050EB">
      <w:pPr>
        <w:rPr>
          <w:rStyle w:val="StyleBoldUnderline"/>
          <w:b w:val="0"/>
          <w:sz w:val="14"/>
          <w:u w:val="none"/>
        </w:rPr>
      </w:pPr>
      <w:r w:rsidRPr="003050EB">
        <w:rPr>
          <w:rStyle w:val="StyleBoldUnderline"/>
          <w:b w:val="0"/>
          <w:sz w:val="14"/>
          <w:u w:val="none"/>
        </w:rPr>
        <w:t>"</w:t>
      </w:r>
      <w:r w:rsidRPr="003050EB">
        <w:rPr>
          <w:rStyle w:val="StyleBoldUnderline"/>
        </w:rPr>
        <w:t>Until the U.S. government frees up banking with Cuba, it's a no-go</w:t>
      </w:r>
      <w:r w:rsidRPr="003050EB">
        <w:rPr>
          <w:rStyle w:val="StyleBoldUnderline"/>
          <w:b w:val="0"/>
          <w:sz w:val="14"/>
          <w:u w:val="none"/>
        </w:rPr>
        <w:t>," said Marvin Lehrer, senior advisor on Cuba for the USA Rice Federation. He told CubaNews that along with programs containing direct U.S. funding, GSM is a bank-to-bank program, where 3rd-country banks that process Cuba's agricultural purchases would need to provide financing. But because of Cuba's dubious credit record, especially with Western Europe, Lehrer dismisses this possibility.</w:t>
      </w:r>
    </w:p>
    <w:p w14:paraId="6651D745" w14:textId="77777777" w:rsidR="003050EB" w:rsidRPr="003050EB" w:rsidRDefault="003050EB" w:rsidP="003050EB">
      <w:pPr>
        <w:rPr>
          <w:rStyle w:val="StyleBoldUnderline"/>
        </w:rPr>
      </w:pPr>
      <w:r w:rsidRPr="003050EB">
        <w:rPr>
          <w:rStyle w:val="StyleBoldUnderline"/>
          <w:b w:val="0"/>
          <w:sz w:val="14"/>
          <w:u w:val="none"/>
        </w:rPr>
        <w:t>"</w:t>
      </w:r>
      <w:r w:rsidRPr="003050EB">
        <w:rPr>
          <w:rStyle w:val="StyleBoldUnderline"/>
        </w:rPr>
        <w:t>They end up holding the stick</w:t>
      </w:r>
      <w:r w:rsidRPr="003050EB">
        <w:rPr>
          <w:rStyle w:val="StyleBoldUnderline"/>
          <w:b w:val="0"/>
          <w:sz w:val="14"/>
          <w:u w:val="none"/>
        </w:rPr>
        <w:t xml:space="preserve">," he said. Lehrer mentioned the risk that such banks would be taking in extending credit to Cuba, addingthat </w:t>
      </w:r>
      <w:r w:rsidRPr="003050EB">
        <w:rPr>
          <w:rStyle w:val="StyleBoldUnderline"/>
        </w:rPr>
        <w:t>the Obama administration feels it has already done enough with Cuba diplomatically.</w:t>
      </w:r>
    </w:p>
    <w:p w14:paraId="6CBC715E" w14:textId="77777777" w:rsidR="003050EB" w:rsidRPr="003050EB" w:rsidRDefault="003050EB" w:rsidP="003050EB">
      <w:pPr>
        <w:rPr>
          <w:rStyle w:val="StyleBoldUnderline"/>
          <w:b w:val="0"/>
          <w:u w:val="none"/>
        </w:rPr>
      </w:pPr>
      <w:r w:rsidRPr="003050EB">
        <w:rPr>
          <w:rStyle w:val="StyleBoldUnderline"/>
        </w:rPr>
        <w:t>"Everybody is waiting for Cuba to change</w:t>
      </w:r>
      <w:r w:rsidRPr="003050EB">
        <w:rPr>
          <w:rStyle w:val="StyleBoldUnderline"/>
          <w:b w:val="0"/>
          <w:sz w:val="14"/>
          <w:u w:val="none"/>
        </w:rPr>
        <w:t>," Lehrer told CubaNews.</w:t>
      </w:r>
    </w:p>
    <w:p w14:paraId="1456144B" w14:textId="77777777" w:rsidR="003050EB" w:rsidRPr="003050EB" w:rsidRDefault="003050EB" w:rsidP="003050EB">
      <w:pPr>
        <w:rPr>
          <w:rStyle w:val="StyleBoldUnderline"/>
          <w:b w:val="0"/>
          <w:u w:val="none"/>
        </w:rPr>
      </w:pPr>
    </w:p>
    <w:p w14:paraId="0936CDBE" w14:textId="77777777" w:rsidR="003050EB" w:rsidRDefault="003050EB" w:rsidP="003050EB">
      <w:pPr>
        <w:rPr>
          <w:rStyle w:val="StyleBoldUnderline"/>
        </w:rPr>
      </w:pPr>
    </w:p>
    <w:p w14:paraId="796410E9" w14:textId="37E5A640" w:rsidR="00B66D27" w:rsidRPr="00C73FB3" w:rsidRDefault="00B66D27" w:rsidP="00B66D27">
      <w:pPr>
        <w:pStyle w:val="Heading3"/>
      </w:pPr>
      <w:bookmarkStart w:id="0" w:name="_GoBack"/>
      <w:bookmarkEnd w:id="0"/>
      <w:r>
        <w:lastRenderedPageBreak/>
        <w:t>Plan</w:t>
      </w:r>
    </w:p>
    <w:p w14:paraId="3B10E4C2" w14:textId="62FDA71C" w:rsidR="003050EB" w:rsidRPr="00B66D27" w:rsidRDefault="001E0FD0" w:rsidP="003050EB">
      <w:pPr>
        <w:pStyle w:val="Heading4"/>
        <w:rPr>
          <w:rStyle w:val="StyleBoldUnderline"/>
          <w:b/>
          <w:u w:val="none"/>
        </w:rPr>
      </w:pPr>
      <w:r>
        <w:rPr>
          <w:rStyle w:val="StyleBoldUnderline"/>
          <w:b/>
          <w:u w:val="none"/>
        </w:rPr>
        <w:t>Plan: the United States Federal G</w:t>
      </w:r>
      <w:r w:rsidR="003050EB" w:rsidRPr="00B66D27">
        <w:rPr>
          <w:rStyle w:val="StyleBoldUnderline"/>
          <w:b/>
          <w:u w:val="none"/>
        </w:rPr>
        <w:t>overnment should normalize its food trade with Cuba.</w:t>
      </w:r>
    </w:p>
    <w:p w14:paraId="1224B3E1" w14:textId="77777777" w:rsidR="003050EB" w:rsidRDefault="003050EB" w:rsidP="003050EB">
      <w:pPr>
        <w:rPr>
          <w:rStyle w:val="StyleBoldUnderline"/>
        </w:rPr>
      </w:pPr>
    </w:p>
    <w:p w14:paraId="25158A91" w14:textId="77777777" w:rsidR="003050EB" w:rsidRDefault="003050EB" w:rsidP="003050EB">
      <w:pPr>
        <w:rPr>
          <w:rStyle w:val="StyleBoldUnderline"/>
        </w:rPr>
      </w:pPr>
    </w:p>
    <w:p w14:paraId="4671AF9F" w14:textId="77777777" w:rsidR="003050EB" w:rsidRPr="00C73FB3" w:rsidRDefault="003050EB" w:rsidP="003050EB">
      <w:pPr>
        <w:pStyle w:val="Heading3"/>
      </w:pPr>
      <w:r w:rsidRPr="00C73FB3">
        <w:lastRenderedPageBreak/>
        <w:t>Contention Two: Morality</w:t>
      </w:r>
    </w:p>
    <w:p w14:paraId="126B4387" w14:textId="77777777" w:rsidR="003050EB" w:rsidRDefault="003050EB" w:rsidP="003050EB">
      <w:pPr>
        <w:rPr>
          <w:rStyle w:val="StyleBoldUnderline"/>
        </w:rPr>
      </w:pPr>
    </w:p>
    <w:p w14:paraId="380A4093" w14:textId="77777777" w:rsidR="003050EB" w:rsidRPr="00F83D39" w:rsidRDefault="003050EB" w:rsidP="003050EB">
      <w:pPr>
        <w:rPr>
          <w:b/>
        </w:rPr>
      </w:pPr>
      <w:r>
        <w:rPr>
          <w:b/>
        </w:rPr>
        <w:t xml:space="preserve">Access to food </w:t>
      </w:r>
      <w:r w:rsidRPr="00F83D39">
        <w:rPr>
          <w:b/>
        </w:rPr>
        <w:t xml:space="preserve">is a moral responsibility—we are obligated to ensure </w:t>
      </w:r>
      <w:r>
        <w:rPr>
          <w:b/>
        </w:rPr>
        <w:t xml:space="preserve">it </w:t>
      </w:r>
      <w:r w:rsidRPr="00F83D39">
        <w:rPr>
          <w:b/>
        </w:rPr>
        <w:t>even in the face of human extinction</w:t>
      </w:r>
    </w:p>
    <w:p w14:paraId="7C5C1985" w14:textId="77777777" w:rsidR="003050EB" w:rsidRPr="00F83D39" w:rsidRDefault="003050EB" w:rsidP="003050EB">
      <w:pPr>
        <w:rPr>
          <w:b/>
        </w:rPr>
      </w:pPr>
      <w:r w:rsidRPr="00F83D39">
        <w:rPr>
          <w:b/>
        </w:rPr>
        <w:t xml:space="preserve">WATSON </w:t>
      </w:r>
      <w:r>
        <w:rPr>
          <w:b/>
        </w:rPr>
        <w:t>19</w:t>
      </w:r>
      <w:r w:rsidRPr="00F83D39">
        <w:rPr>
          <w:b/>
        </w:rPr>
        <w:t xml:space="preserve">77 </w:t>
      </w:r>
      <w:r w:rsidRPr="00F83D39">
        <w:rPr>
          <w:sz w:val="14"/>
        </w:rPr>
        <w:t>(Richard, Professor of Philosophy at Washington University, World Hunger and Moral Obligation, p. 118-119)</w:t>
      </w:r>
    </w:p>
    <w:p w14:paraId="744C0683" w14:textId="77777777" w:rsidR="003050EB" w:rsidRDefault="003050EB" w:rsidP="003050EB">
      <w:pPr>
        <w:rPr>
          <w:sz w:val="14"/>
        </w:rPr>
      </w:pPr>
      <w:r w:rsidRPr="00F83D39">
        <w:rPr>
          <w:sz w:val="14"/>
        </w:rPr>
        <w:t xml:space="preserve">These arguments are morally spurious.  That food sufficient for well-nourished survival is the equal right of every human individual or nation is a specification of the higher principle that everyone has equal right to the necessities of life.  The moral stress of the principle of equity is primarily on equal sharing, and only secondarily on what is being shared.  The higher moral principle is of human </w:t>
      </w:r>
      <w:r w:rsidRPr="00F83D39">
        <w:rPr>
          <w:i/>
          <w:sz w:val="14"/>
        </w:rPr>
        <w:t>equity per se</w:t>
      </w:r>
      <w:r w:rsidRPr="00F83D39">
        <w:rPr>
          <w:sz w:val="14"/>
        </w:rPr>
        <w:t xml:space="preserve">.  Consequently, </w:t>
      </w:r>
      <w:r w:rsidRPr="00F83D39">
        <w:rPr>
          <w:u w:val="single"/>
        </w:rPr>
        <w:t xml:space="preserve">the moral action is to distribute all food equally, </w:t>
      </w:r>
      <w:r w:rsidRPr="00F83D39">
        <w:rPr>
          <w:i/>
          <w:u w:val="single"/>
        </w:rPr>
        <w:t>whatever the consequences</w:t>
      </w:r>
      <w:r w:rsidRPr="00F83D39">
        <w:rPr>
          <w:u w:val="single"/>
        </w:rPr>
        <w:t>.  This is the hard line</w:t>
      </w:r>
      <w:r w:rsidRPr="00F83D39">
        <w:rPr>
          <w:sz w:val="14"/>
        </w:rPr>
        <w:t xml:space="preserve"> apparently drawn by such moralists as Immanuel Kant and Noam Chomsky—</w:t>
      </w:r>
      <w:r w:rsidRPr="00F83D39">
        <w:rPr>
          <w:u w:val="single"/>
        </w:rPr>
        <w:t>but then, morality is hard.  The conclusion may be</w:t>
      </w:r>
      <w:r w:rsidRPr="00F83D39">
        <w:rPr>
          <w:sz w:val="14"/>
        </w:rPr>
        <w:t xml:space="preserve"> unreasonable (</w:t>
      </w:r>
      <w:r w:rsidRPr="00F83D39">
        <w:rPr>
          <w:u w:val="single"/>
        </w:rPr>
        <w:t>impractical and irrational</w:t>
      </w:r>
      <w:r w:rsidRPr="00F83D39">
        <w:rPr>
          <w:sz w:val="14"/>
        </w:rPr>
        <w:t xml:space="preserve"> in conventional terms), </w:t>
      </w:r>
      <w:r w:rsidRPr="00F83D39">
        <w:rPr>
          <w:u w:val="single"/>
        </w:rPr>
        <w:t>but it is obviously moral</w:t>
      </w:r>
      <w:r w:rsidRPr="00F83D39">
        <w:rPr>
          <w:sz w:val="14"/>
        </w:rPr>
        <w:t xml:space="preserve">.  Nor should anyone purport surprise; it has always been understood that the </w:t>
      </w:r>
      <w:r w:rsidRPr="00F83D39">
        <w:rPr>
          <w:u w:val="single"/>
        </w:rPr>
        <w:t>claims of morality</w:t>
      </w:r>
      <w:r w:rsidRPr="00F83D39">
        <w:rPr>
          <w:sz w:val="14"/>
        </w:rPr>
        <w:t>—if taken seriously—</w:t>
      </w:r>
      <w:r w:rsidRPr="00F83D39">
        <w:rPr>
          <w:u w:val="single"/>
        </w:rPr>
        <w:t>supersede those of conflicting reason</w:t>
      </w:r>
      <w:r w:rsidRPr="00F83D39">
        <w:rPr>
          <w:sz w:val="14"/>
        </w:rPr>
        <w:t xml:space="preserve">. </w:t>
      </w:r>
      <w:r w:rsidRPr="00F83D39">
        <w:rPr>
          <w:u w:val="single"/>
        </w:rPr>
        <w:t>One may even have to sacrifice one’s life or one’s nation to be moral</w:t>
      </w:r>
      <w:r w:rsidRPr="00F83D39">
        <w:rPr>
          <w:sz w:val="14"/>
        </w:rPr>
        <w:t xml:space="preserve"> </w:t>
      </w:r>
      <w:r w:rsidRPr="00F83D39">
        <w:rPr>
          <w:u w:val="single"/>
        </w:rPr>
        <w:t>in situations where practical behavior would preserve it</w:t>
      </w:r>
      <w:r w:rsidRPr="00F83D39">
        <w:rPr>
          <w:sz w:val="14"/>
        </w:rPr>
        <w:t xml:space="preserve">.  For example, if a prisoner of war undergoing torture is to be a (perhaps dead) patriot even when reason tells him that collaboration will hurt no one, he remains silent.  Similarly, if one is to be moral, </w:t>
      </w:r>
      <w:r w:rsidRPr="00F83D39">
        <w:rPr>
          <w:u w:val="single"/>
        </w:rPr>
        <w:t>one distributes available food in equal shares (even if everyone then dies</w:t>
      </w:r>
      <w:r w:rsidRPr="00F83D39">
        <w:rPr>
          <w:sz w:val="14"/>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Christian.  </w:t>
      </w:r>
      <w:r w:rsidRPr="00F83D39">
        <w:rPr>
          <w:u w:val="single"/>
        </w:rPr>
        <w:t>The moral world contains pits and lions</w:t>
      </w:r>
      <w:r w:rsidRPr="00F83D39">
        <w:rPr>
          <w:sz w:val="14"/>
        </w:rPr>
        <w:t xml:space="preserve">, but one looks always to the highest light.  </w:t>
      </w:r>
      <w:r w:rsidRPr="00F83D39">
        <w:rPr>
          <w:u w:val="single"/>
        </w:rPr>
        <w:t>The ultimate test always harks to the highest principle—recant or die—and it is pathetic to profess morality if one quits when the going gets rough</w:t>
      </w:r>
      <w:r w:rsidRPr="00F83D39">
        <w:rPr>
          <w:sz w:val="14"/>
        </w:rPr>
        <w:t xml:space="preserve">. </w:t>
      </w:r>
      <w:r w:rsidRPr="00F83D39">
        <w:rPr>
          <w:u w:val="single"/>
        </w:rPr>
        <w:t>I have put aside many questions of detail—such as the mechanical problems of distributing food—because detail does not alter the stark conclusion.  If every human life is equal in value, then the equal distribution of the necessities of life is</w:t>
      </w:r>
      <w:r w:rsidRPr="00F83D39">
        <w:rPr>
          <w:sz w:val="14"/>
        </w:rPr>
        <w:t xml:space="preserve"> an extremely high, if not </w:t>
      </w:r>
      <w:r w:rsidRPr="00F83D39">
        <w:rPr>
          <w:u w:val="single"/>
        </w:rPr>
        <w:t>the highest, moral duty</w:t>
      </w:r>
      <w:r w:rsidRPr="00F83D39">
        <w:rPr>
          <w:sz w:val="14"/>
        </w:rPr>
        <w:t xml:space="preserve">.  It is at least high enough to override the excuse that by doing it one would lose one’s life.  But </w:t>
      </w:r>
      <w:r w:rsidRPr="00F83D39">
        <w:rPr>
          <w:u w:val="single"/>
        </w:rPr>
        <w:t>many people cannot accept the view</w:t>
      </w:r>
      <w:r w:rsidRPr="00F83D39">
        <w:rPr>
          <w:sz w:val="14"/>
        </w:rPr>
        <w:t xml:space="preserve"> that one must distribute equally even in f the nation collapses or all people die. </w:t>
      </w:r>
      <w:r w:rsidRPr="00F83D39">
        <w:rPr>
          <w:u w:val="single"/>
        </w:rPr>
        <w:t>If everyone dies, then there will be no realm of morality</w:t>
      </w:r>
      <w:r w:rsidRPr="00F83D39">
        <w:rPr>
          <w:sz w:val="14"/>
        </w:rPr>
        <w:t xml:space="preserve">.  Practically speaking, sheer survival comes first.  One can adhere to the principle of equity only if one exists.  </w:t>
      </w:r>
      <w:r w:rsidRPr="00F83D39">
        <w:rPr>
          <w:u w:val="single"/>
        </w:rPr>
        <w:t>So it is rational to suppose that the principle of survival is morally higher than the principle of equity</w:t>
      </w:r>
      <w:r w:rsidRPr="00F83D39">
        <w:rPr>
          <w:sz w:val="14"/>
        </w:rPr>
        <w:t xml:space="preserve">.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t>
      </w:r>
      <w:proofErr w:type="gramStart"/>
      <w:r w:rsidRPr="00F83D39">
        <w:rPr>
          <w:sz w:val="14"/>
        </w:rPr>
        <w:t>well-nourished</w:t>
      </w:r>
      <w:proofErr w:type="gramEnd"/>
      <w:r w:rsidRPr="00F83D39">
        <w:rPr>
          <w:sz w:val="14"/>
        </w:rPr>
        <w:t xml:space="preserve"> for human survival. </w:t>
      </w:r>
      <w:r w:rsidRPr="00F83D39">
        <w:rPr>
          <w:u w:val="single"/>
        </w:rPr>
        <w:t>However, from an individual standpoint, the human species</w:t>
      </w:r>
      <w:r w:rsidRPr="00F83D39">
        <w:rPr>
          <w:sz w:val="14"/>
        </w:rPr>
        <w:t>—like the nation—</w:t>
      </w:r>
      <w:r w:rsidRPr="00F83D39">
        <w:rPr>
          <w:u w:val="single"/>
        </w:rPr>
        <w:t>is of no moral relevance</w:t>
      </w:r>
      <w:r w:rsidRPr="00F83D39">
        <w:rPr>
          <w:sz w:val="14"/>
        </w:rPr>
        <w:t xml:space="preserve">.  From a naturalistic standpoint, survival does come first; </w:t>
      </w:r>
      <w:r w:rsidRPr="00F83D39">
        <w:rPr>
          <w:u w:val="single"/>
        </w:rPr>
        <w:t>from a moralistic standpoint</w:t>
      </w:r>
      <w:r w:rsidRPr="00F83D39">
        <w:rPr>
          <w:sz w:val="14"/>
        </w:rPr>
        <w:t>—as indicated above—</w:t>
      </w:r>
      <w:r w:rsidRPr="00F83D39">
        <w:rPr>
          <w:u w:val="single"/>
        </w:rPr>
        <w:t>survival may have to be sacrificed.  In the milieu of morality, it is immaterial whether or not the human species survives</w:t>
      </w:r>
      <w:r w:rsidRPr="00F83D39">
        <w:rPr>
          <w:sz w:val="14"/>
        </w:rPr>
        <w:t xml:space="preserve"> as a result of individual behavior.</w:t>
      </w:r>
    </w:p>
    <w:p w14:paraId="23A2D1E4" w14:textId="77777777" w:rsidR="003050EB" w:rsidRPr="00F83D39" w:rsidRDefault="003050EB" w:rsidP="003050EB"/>
    <w:p w14:paraId="385AECDF" w14:textId="77777777" w:rsidR="003050EB" w:rsidRPr="00F83D39" w:rsidRDefault="003050EB" w:rsidP="003050EB">
      <w:pPr>
        <w:rPr>
          <w:b/>
        </w:rPr>
      </w:pPr>
      <w:r w:rsidRPr="00F83D39">
        <w:rPr>
          <w:b/>
        </w:rPr>
        <w:t>This equality is a side constraint—regardless of consequences, we cannot take any course of action if it is unjust</w:t>
      </w:r>
    </w:p>
    <w:p w14:paraId="133E0713" w14:textId="77777777" w:rsidR="003050EB" w:rsidRPr="00F83D39" w:rsidRDefault="003050EB" w:rsidP="003050EB">
      <w:pPr>
        <w:rPr>
          <w:b/>
        </w:rPr>
      </w:pPr>
      <w:r w:rsidRPr="00F83D39">
        <w:rPr>
          <w:b/>
        </w:rPr>
        <w:t xml:space="preserve">RAWLS 1971 </w:t>
      </w:r>
      <w:r w:rsidRPr="00F83D39">
        <w:rPr>
          <w:sz w:val="14"/>
        </w:rPr>
        <w:t>(John, philosopher, A Theory of Justice, p. 3-4)</w:t>
      </w:r>
    </w:p>
    <w:p w14:paraId="4DA21222" w14:textId="77777777" w:rsidR="003050EB" w:rsidRPr="00F83D39" w:rsidRDefault="003050EB" w:rsidP="003050EB">
      <w:pPr>
        <w:rPr>
          <w:sz w:val="14"/>
        </w:rPr>
      </w:pPr>
      <w:r w:rsidRPr="00F83D39">
        <w:rPr>
          <w:u w:val="single"/>
        </w:rPr>
        <w:t>Justice is the first virtue of social institutions</w:t>
      </w:r>
      <w:r w:rsidRPr="00F83D39">
        <w:rPr>
          <w:sz w:val="14"/>
        </w:rPr>
        <w:t xml:space="preserve"> </w:t>
      </w:r>
      <w:r w:rsidRPr="00F83D39">
        <w:rPr>
          <w:u w:val="single"/>
        </w:rPr>
        <w:t>as truth is of systems of thought</w:t>
      </w:r>
      <w:r w:rsidRPr="00F83D39">
        <w:rPr>
          <w:sz w:val="14"/>
        </w:rPr>
        <w:t xml:space="preserve">.  </w:t>
      </w:r>
      <w:r w:rsidRPr="00F83D39">
        <w:rPr>
          <w:u w:val="single"/>
        </w:rPr>
        <w:t>A theory however elegant</w:t>
      </w:r>
      <w:r w:rsidRPr="00F83D39">
        <w:rPr>
          <w:sz w:val="14"/>
        </w:rPr>
        <w:t xml:space="preserve"> and economical </w:t>
      </w:r>
      <w:r w:rsidRPr="00F83D39">
        <w:rPr>
          <w:u w:val="single"/>
        </w:rPr>
        <w:t>must be rejected or revised if it is untrue</w:t>
      </w:r>
      <w:r w:rsidRPr="00F83D39">
        <w:rPr>
          <w:sz w:val="14"/>
        </w:rPr>
        <w:t xml:space="preserve">; </w:t>
      </w:r>
      <w:r w:rsidRPr="00F83D39">
        <w:rPr>
          <w:u w:val="single"/>
        </w:rPr>
        <w:t>likewise laws and institutions no matter how efficient and well-arranged must be reformed or abolished if they are unjust</w:t>
      </w:r>
      <w:r w:rsidRPr="00F83D39">
        <w:rPr>
          <w:sz w:val="14"/>
        </w:rPr>
        <w:t xml:space="preserve">.  </w:t>
      </w:r>
      <w:r w:rsidRPr="00F83D39">
        <w:rPr>
          <w:u w:val="single"/>
        </w:rPr>
        <w:t>Each person possesses an inviolability founded on justice that even the welfare of society as a whole cannot override</w:t>
      </w:r>
      <w:r w:rsidRPr="00F83D39">
        <w:rPr>
          <w:sz w:val="14"/>
        </w:rPr>
        <w:t xml:space="preserve">.  For this reason </w:t>
      </w:r>
      <w:r w:rsidRPr="00F83D39">
        <w:rPr>
          <w:u w:val="single"/>
        </w:rPr>
        <w:t>justice denies that the loss of freedom for some is made right by a greater good shared by others.  It does not allow that the sacrifices imposed on a few are outweighed by the larger sum of advantages enjoyed by the many</w:t>
      </w:r>
      <w:r w:rsidRPr="00F83D39">
        <w:rPr>
          <w:sz w:val="14"/>
        </w:rPr>
        <w:t xml:space="preserve">.  Therefore in a just society the liberties of equal citizenship are taken as settled; </w:t>
      </w:r>
      <w:r w:rsidRPr="00F83D39">
        <w:rPr>
          <w:u w:val="single"/>
        </w:rPr>
        <w:t>the rights secured by justice are not subject to political bargaining or to the calculus of social interests</w:t>
      </w:r>
      <w:r w:rsidRPr="00F83D39">
        <w:rPr>
          <w:sz w:val="14"/>
        </w:rPr>
        <w:t xml:space="preserve">.  The only thing that permits us to acquiesce in an erroneous theory is the lack of a better one; analogously, an injustice is tolerable only when it is necessary to avoid an even greater injustice.  </w:t>
      </w:r>
      <w:r w:rsidRPr="00F83D39">
        <w:rPr>
          <w:u w:val="single"/>
        </w:rPr>
        <w:t>Being first virtues of human activities, truth and justice are uncompromising</w:t>
      </w:r>
      <w:r w:rsidRPr="00F83D39">
        <w:rPr>
          <w:sz w:val="14"/>
        </w:rPr>
        <w:t>.</w:t>
      </w:r>
    </w:p>
    <w:p w14:paraId="5D9E7EF6" w14:textId="77777777" w:rsidR="003050EB" w:rsidRDefault="003050EB" w:rsidP="003050EB">
      <w:pPr>
        <w:rPr>
          <w:rStyle w:val="StyleBoldUnderline"/>
        </w:rPr>
      </w:pPr>
    </w:p>
    <w:p w14:paraId="247990B1" w14:textId="77777777" w:rsidR="003050EB" w:rsidRPr="00C84B37" w:rsidRDefault="003050EB" w:rsidP="003050EB">
      <w:pPr>
        <w:rPr>
          <w:b/>
        </w:rPr>
      </w:pPr>
      <w:r>
        <w:rPr>
          <w:b/>
        </w:rPr>
        <w:t>Even if Cuba can get food elsewhere this does not resolve our responsibility to act</w:t>
      </w:r>
    </w:p>
    <w:p w14:paraId="66B08A4D" w14:textId="77777777" w:rsidR="003050EB" w:rsidRPr="00C84B37" w:rsidRDefault="003050EB" w:rsidP="003050EB">
      <w:pPr>
        <w:rPr>
          <w:b/>
        </w:rPr>
      </w:pPr>
      <w:r w:rsidRPr="00C84B37">
        <w:rPr>
          <w:b/>
        </w:rPr>
        <w:t xml:space="preserve">AITKEN 1977 </w:t>
      </w:r>
      <w:r w:rsidRPr="00C84B37">
        <w:rPr>
          <w:sz w:val="14"/>
        </w:rPr>
        <w:t>(William, teaches philosophy at Chatham College, World Hunger and Moral Obligation, p 93-94)</w:t>
      </w:r>
    </w:p>
    <w:p w14:paraId="1DB68810" w14:textId="77777777" w:rsidR="003050EB" w:rsidRDefault="003050EB" w:rsidP="003050EB">
      <w:pPr>
        <w:rPr>
          <w:rStyle w:val="StyleBoldUnderline"/>
        </w:rPr>
      </w:pPr>
      <w:r w:rsidRPr="00C84B37">
        <w:rPr>
          <w:u w:val="single"/>
        </w:rPr>
        <w:t>Some have maintained that</w:t>
      </w:r>
      <w:r w:rsidRPr="00C84B37">
        <w:rPr>
          <w:sz w:val="14"/>
        </w:rPr>
        <w:t xml:space="preserve"> there is a fourth minimal condition which a potential helper of a person in need must satisfy in order to be obligated to act—the condition of being the ‘last resort’.  Richard Brandt suggests such a condition in his book, </w:t>
      </w:r>
      <w:r w:rsidRPr="00C84B37">
        <w:rPr>
          <w:i/>
          <w:sz w:val="14"/>
        </w:rPr>
        <w:t>Ethical Theory</w:t>
      </w:r>
      <w:r w:rsidRPr="00C84B37">
        <w:rPr>
          <w:sz w:val="14"/>
        </w:rPr>
        <w:t xml:space="preserve">.  He specifies that </w:t>
      </w:r>
      <w:r w:rsidRPr="00C84B37">
        <w:rPr>
          <w:u w:val="single"/>
        </w:rPr>
        <w:t>it is only in cases where “we are the only one in a position to help” that we have a moral obligation to assist</w:t>
      </w:r>
      <w:r w:rsidRPr="00C84B37">
        <w:rPr>
          <w:sz w:val="14"/>
        </w:rPr>
        <w:t xml:space="preserve"> a person in dire need and that the person in need has a right to our assistance. </w:t>
      </w:r>
      <w:r w:rsidRPr="00C84B37">
        <w:rPr>
          <w:u w:val="single"/>
        </w:rPr>
        <w:t>There is a danger in adopting this ‘last resort’ condition since it poses an additional epistemological difficulty</w:t>
      </w:r>
      <w:r w:rsidRPr="00C84B37">
        <w:rPr>
          <w:sz w:val="14"/>
        </w:rPr>
        <w:t xml:space="preserve">, that is, </w:t>
      </w:r>
      <w:r w:rsidRPr="00C84B37">
        <w:rPr>
          <w:u w:val="single"/>
        </w:rPr>
        <w:t xml:space="preserve">the determination of whether or not I am the last resort.  Beyond this, it is an undesirable condition because it will justify inaction where more than one person </w:t>
      </w:r>
      <w:r w:rsidRPr="00C84B37">
        <w:rPr>
          <w:i/>
          <w:u w:val="single"/>
        </w:rPr>
        <w:t>could</w:t>
      </w:r>
      <w:r w:rsidRPr="00C84B37">
        <w:rPr>
          <w:u w:val="single"/>
        </w:rPr>
        <w:t xml:space="preserve"> act but where no one </w:t>
      </w:r>
      <w:r w:rsidRPr="00C84B37">
        <w:rPr>
          <w:i/>
          <w:u w:val="single"/>
        </w:rPr>
        <w:t>is</w:t>
      </w:r>
      <w:r w:rsidRPr="00C84B37">
        <w:rPr>
          <w:u w:val="single"/>
        </w:rPr>
        <w:t xml:space="preserve"> acting.  In most emergency situations there is more than one potential assistor.  For instance, five persons may simultaneously come across a drowning child</w:t>
      </w:r>
      <w:r w:rsidRPr="00C84B37">
        <w:rPr>
          <w:sz w:val="14"/>
        </w:rPr>
        <w:t xml:space="preserve">.  Each would be obligated to act if he were the last resort, but </w:t>
      </w:r>
      <w:r w:rsidRPr="00C84B37">
        <w:rPr>
          <w:u w:val="single"/>
        </w:rPr>
        <w:t xml:space="preserve">since no single one </w:t>
      </w:r>
      <w:r w:rsidRPr="00C84B37">
        <w:rPr>
          <w:i/>
          <w:u w:val="single"/>
        </w:rPr>
        <w:t>is</w:t>
      </w:r>
      <w:r w:rsidRPr="00C84B37">
        <w:rPr>
          <w:u w:val="single"/>
        </w:rPr>
        <w:t xml:space="preserve"> the last resort, then all five may refuse to act, claiming that it is not their duty to act any more than it is the duty of the other four and so each one would be justified in not acting.  If this condition is placed on the right to be saved, the child could drown and none of the five spectators could be held morally accountable.  But surely the presence of another person at an accident site does not automatically relieve me of a moral duty to assist the victim in need</w:t>
      </w:r>
      <w:r w:rsidRPr="00C84B37">
        <w:rPr>
          <w:sz w:val="14"/>
        </w:rPr>
        <w:t xml:space="preserve">, any more than the presence of one police officer called to the scene of a bank robbery relieves other officers in the area from attempting to apprehend the suspects.  </w:t>
      </w:r>
      <w:r w:rsidRPr="00C84B37">
        <w:rPr>
          <w:u w:val="single"/>
        </w:rPr>
        <w:t>The condition of last resort is too strong; it is not a minimal condition for obligation.</w:t>
      </w:r>
    </w:p>
    <w:p w14:paraId="7E8E8A5A" w14:textId="77777777" w:rsidR="003050EB" w:rsidRDefault="003050EB" w:rsidP="003050EB">
      <w:pPr>
        <w:rPr>
          <w:rStyle w:val="StyleBoldUnderline"/>
        </w:rPr>
      </w:pPr>
    </w:p>
    <w:p w14:paraId="3D5E95E8" w14:textId="77777777" w:rsidR="003050EB" w:rsidRPr="00854B2B" w:rsidRDefault="003050EB" w:rsidP="003050EB">
      <w:pPr>
        <w:rPr>
          <w:b/>
        </w:rPr>
      </w:pPr>
      <w:r w:rsidRPr="00854B2B">
        <w:rPr>
          <w:b/>
        </w:rPr>
        <w:t>We must refuse to sacrifice one group to prevent a bad consequence—intervening actors mean that our responsibility does not extend to the effects of the plan—only the moral act of feeding hungry people</w:t>
      </w:r>
    </w:p>
    <w:p w14:paraId="70A9BED1" w14:textId="77777777" w:rsidR="003050EB" w:rsidRPr="00854B2B" w:rsidRDefault="003050EB" w:rsidP="003050EB">
      <w:pPr>
        <w:rPr>
          <w:b/>
        </w:rPr>
      </w:pPr>
      <w:r w:rsidRPr="00854B2B">
        <w:rPr>
          <w:b/>
        </w:rPr>
        <w:t xml:space="preserve">GEWIRTH 1983 </w:t>
      </w:r>
      <w:r w:rsidRPr="00854B2B">
        <w:rPr>
          <w:sz w:val="14"/>
        </w:rPr>
        <w:t>(Alan, philosopher, Human Rights: Essays on Justification and Applications, p 230-231)</w:t>
      </w:r>
    </w:p>
    <w:p w14:paraId="3B0A5A74" w14:textId="77777777" w:rsidR="003050EB" w:rsidRPr="00854B2B" w:rsidRDefault="003050EB" w:rsidP="003050EB">
      <w:pPr>
        <w:rPr>
          <w:rStyle w:val="StyleBoldUnderline"/>
          <w:sz w:val="14"/>
        </w:rPr>
      </w:pPr>
      <w:r w:rsidRPr="00854B2B">
        <w:rPr>
          <w:sz w:val="14"/>
        </w:rPr>
        <w:t xml:space="preserve">A third distinction is between respecting other persons and avoiding bad consequences.  </w:t>
      </w:r>
      <w:r w:rsidRPr="00854B2B">
        <w:rPr>
          <w:u w:val="single"/>
        </w:rPr>
        <w:t>Respect for persons is an obligation so fundamental that it cannot be overridden even to prevent evil consequences</w:t>
      </w:r>
      <w:r w:rsidRPr="00854B2B">
        <w:rPr>
          <w:sz w:val="14"/>
        </w:rPr>
        <w:t xml:space="preserve"> from befalling some persons.  </w:t>
      </w:r>
      <w:r w:rsidRPr="00854B2B">
        <w:rPr>
          <w:u w:val="single"/>
        </w:rPr>
        <w:t>If such prevention requires an action whereby respect is withheld from persons, then that action must not be performed, whatever the consequences</w:t>
      </w:r>
      <w:r w:rsidRPr="00854B2B">
        <w:rPr>
          <w:sz w:val="14"/>
        </w:rPr>
        <w:t xml:space="preserve">.  One of the difficulties with this important distinction is that it is unclear.  </w:t>
      </w:r>
      <w:r w:rsidRPr="00854B2B">
        <w:rPr>
          <w:u w:val="single"/>
        </w:rPr>
        <w:t>May not respect be withheld from a person by failing to avert</w:t>
      </w:r>
      <w:r w:rsidRPr="00854B2B">
        <w:rPr>
          <w:sz w:val="14"/>
        </w:rPr>
        <w:t xml:space="preserve"> from him </w:t>
      </w:r>
      <w:r w:rsidRPr="00854B2B">
        <w:rPr>
          <w:u w:val="single"/>
        </w:rPr>
        <w:t>some evil consequence?</w:t>
      </w:r>
      <w:r w:rsidRPr="00854B2B">
        <w:rPr>
          <w:sz w:val="14"/>
        </w:rPr>
        <w:t xml:space="preserve">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w:t>
      </w:r>
      <w:r w:rsidRPr="00854B2B">
        <w:rPr>
          <w:u w:val="single"/>
        </w:rPr>
        <w:t>In such a case, respect for one person may lead to disrespect of a more serious kind from some other innocent person</w:t>
      </w:r>
      <w:r w:rsidRPr="00854B2B">
        <w:rPr>
          <w:sz w:val="14"/>
        </w:rPr>
        <w:t xml:space="preserve">.  7. None of the above distinctions, then, serves its intended purpose of defending the absolutist against the consequentialist.  They do not show that the son’s refusal to tortures his mother to death does not violate the other persons’ rights to life and that hes is not morally responsible for their deaths.  Nevertheless, the distinctions can be supplemented in a way that does serve to establish these conclusions.  </w:t>
      </w:r>
      <w:r w:rsidRPr="00854B2B">
        <w:rPr>
          <w:u w:val="single"/>
        </w:rPr>
        <w:t>The required supplement is provided by the principle of the intervening action</w:t>
      </w:r>
      <w:r w:rsidRPr="00854B2B">
        <w:rPr>
          <w:sz w:val="14"/>
        </w:rPr>
        <w:t xml:space="preserve">.  According to this principle, </w:t>
      </w:r>
      <w:r w:rsidRPr="00854B2B">
        <w:rPr>
          <w:u w:val="single"/>
        </w:rPr>
        <w:t>when there is a causal connection between some person</w:t>
      </w:r>
      <w:r w:rsidRPr="00854B2B">
        <w:rPr>
          <w:sz w:val="14"/>
        </w:rPr>
        <w:t xml:space="preserve"> A’s </w:t>
      </w:r>
      <w:r w:rsidRPr="00854B2B">
        <w:rPr>
          <w:u w:val="single"/>
        </w:rPr>
        <w:t>performing some action (or inaction)</w:t>
      </w:r>
      <w:r w:rsidRPr="00854B2B">
        <w:rPr>
          <w:sz w:val="14"/>
        </w:rPr>
        <w:t xml:space="preserve"> X </w:t>
      </w:r>
      <w:r w:rsidRPr="00854B2B">
        <w:rPr>
          <w:u w:val="single"/>
        </w:rPr>
        <w:t xml:space="preserve">and some other person </w:t>
      </w:r>
      <w:r w:rsidRPr="00854B2B">
        <w:rPr>
          <w:sz w:val="14"/>
        </w:rPr>
        <w:t xml:space="preserve">C’s </w:t>
      </w:r>
      <w:r w:rsidRPr="00854B2B">
        <w:rPr>
          <w:u w:val="single"/>
        </w:rPr>
        <w:t>incurring a certain harm</w:t>
      </w:r>
      <w:r w:rsidRPr="00854B2B">
        <w:rPr>
          <w:sz w:val="14"/>
        </w:rPr>
        <w:t xml:space="preserve"> Z, A’s </w:t>
      </w:r>
      <w:r w:rsidRPr="00854B2B">
        <w:rPr>
          <w:u w:val="single"/>
        </w:rPr>
        <w:t>moral responsibility</w:t>
      </w:r>
      <w:r w:rsidRPr="00854B2B">
        <w:rPr>
          <w:sz w:val="14"/>
        </w:rPr>
        <w:t xml:space="preserve"> for Z </w:t>
      </w:r>
      <w:r w:rsidRPr="00854B2B">
        <w:rPr>
          <w:u w:val="single"/>
        </w:rPr>
        <w:t>is removed if</w:t>
      </w:r>
      <w:r w:rsidRPr="00854B2B">
        <w:rPr>
          <w:sz w:val="14"/>
        </w:rPr>
        <w:t xml:space="preserve">, between X and Z, </w:t>
      </w:r>
      <w:r w:rsidRPr="00854B2B">
        <w:rPr>
          <w:u w:val="single"/>
        </w:rPr>
        <w:t>there intervenes some other action</w:t>
      </w:r>
      <w:r w:rsidRPr="00854B2B">
        <w:rPr>
          <w:sz w:val="14"/>
        </w:rPr>
        <w:t xml:space="preserve"> Y of some person B who knows the relevant circumstances of his action and who intends to produce Z or show produces Z through recklessness. </w:t>
      </w:r>
      <w:r w:rsidRPr="00854B2B">
        <w:rPr>
          <w:u w:val="single"/>
        </w:rPr>
        <w:t>The reasons for this removal is that</w:t>
      </w:r>
      <w:r w:rsidRPr="00854B2B">
        <w:rPr>
          <w:sz w:val="14"/>
        </w:rPr>
        <w:t xml:space="preserve"> B’s </w:t>
      </w:r>
      <w:r w:rsidRPr="00854B2B">
        <w:rPr>
          <w:u w:val="single"/>
        </w:rPr>
        <w:t>intervening action</w:t>
      </w:r>
      <w:r w:rsidRPr="00854B2B">
        <w:rPr>
          <w:sz w:val="14"/>
        </w:rPr>
        <w:t xml:space="preserve"> Y </w:t>
      </w:r>
      <w:r w:rsidRPr="00854B2B">
        <w:rPr>
          <w:u w:val="single"/>
        </w:rPr>
        <w:t>is the more direct or proximate cause</w:t>
      </w:r>
      <w:r w:rsidRPr="00854B2B">
        <w:rPr>
          <w:sz w:val="14"/>
        </w:rPr>
        <w:t xml:space="preserve"> of Z </w:t>
      </w:r>
      <w:r w:rsidRPr="00854B2B">
        <w:rPr>
          <w:u w:val="single"/>
        </w:rPr>
        <w:t>and</w:t>
      </w:r>
      <w:r w:rsidRPr="00854B2B">
        <w:rPr>
          <w:sz w:val="14"/>
        </w:rPr>
        <w:t xml:space="preserve">, unlike A’s action (or inaction), Y </w:t>
      </w:r>
      <w:r w:rsidRPr="00854B2B">
        <w:rPr>
          <w:u w:val="single"/>
        </w:rPr>
        <w:t>is the sufficient condition</w:t>
      </w:r>
      <w:r w:rsidRPr="00854B2B">
        <w:rPr>
          <w:sz w:val="14"/>
        </w:rPr>
        <w:t xml:space="preserve"> of Z as it actually occurs.  An example of this principle may help to show its connection with the absolutist thesis.  </w:t>
      </w:r>
      <w:r w:rsidRPr="00854B2B">
        <w:rPr>
          <w:u w:val="single"/>
        </w:rPr>
        <w:t>Martin Luther King</w:t>
      </w:r>
      <w:r w:rsidRPr="00854B2B">
        <w:rPr>
          <w:sz w:val="14"/>
        </w:rPr>
        <w:t xml:space="preserve"> Jr. </w:t>
      </w:r>
      <w:r w:rsidRPr="00854B2B">
        <w:rPr>
          <w:u w:val="single"/>
        </w:rPr>
        <w:t>was repeatedly told that because he led demonstrations in support of civil rights, he was morally responsible for the disorders, riots, and deaths that ensued</w:t>
      </w:r>
      <w:r w:rsidRPr="00854B2B">
        <w:rPr>
          <w:sz w:val="14"/>
        </w:rPr>
        <w:t xml:space="preserve"> and that were shaking the American Republic to its foundations.  </w:t>
      </w:r>
      <w:r w:rsidRPr="00854B2B">
        <w:rPr>
          <w:u w:val="single"/>
        </w:rPr>
        <w:t xml:space="preserve">By the principle of the intervening action, however, it was King’s opponents who were responsible because their intervention operated as the sufficient conditions of the riots and injuries.  King might also have replied that the Republic would not be worth saving if the </w:t>
      </w:r>
      <w:r w:rsidRPr="00854B2B">
        <w:rPr>
          <w:u w:val="single"/>
        </w:rPr>
        <w:lastRenderedPageBreak/>
        <w:t>price that had to be paid was the violation of the civil rights of black Americans.  As for the rights of the other Americans to peace and order, the reply would be that these rights cannot justifiably be secured at the price of the rights of blacks</w:t>
      </w:r>
      <w:r w:rsidRPr="00854B2B">
        <w:rPr>
          <w:sz w:val="14"/>
        </w:rPr>
        <w:t>.</w:t>
      </w:r>
    </w:p>
    <w:p w14:paraId="173CD7CE" w14:textId="77777777" w:rsidR="003050EB" w:rsidRDefault="003050EB" w:rsidP="003050EB">
      <w:pPr>
        <w:rPr>
          <w:rStyle w:val="StyleBoldUnderline"/>
        </w:rPr>
      </w:pPr>
    </w:p>
    <w:p w14:paraId="142FAE24" w14:textId="77777777" w:rsidR="003050EB" w:rsidRPr="006D3D31" w:rsidRDefault="003050EB" w:rsidP="003050EB">
      <w:pPr>
        <w:rPr>
          <w:rStyle w:val="StyleBoldUnderline"/>
          <w:b w:val="0"/>
        </w:rPr>
      </w:pPr>
      <w:r w:rsidRPr="006D3D31">
        <w:rPr>
          <w:rStyle w:val="StyleBoldUnderline"/>
          <w:b w:val="0"/>
        </w:rPr>
        <w:t>Intervening actors will solve their impact but not ours</w:t>
      </w:r>
    </w:p>
    <w:p w14:paraId="04384651" w14:textId="77777777" w:rsidR="003050EB" w:rsidRPr="006D3D31" w:rsidRDefault="003050EB" w:rsidP="003050EB">
      <w:pPr>
        <w:rPr>
          <w:b/>
          <w:u w:val="single"/>
        </w:rPr>
      </w:pPr>
      <w:r w:rsidRPr="006D3D31">
        <w:rPr>
          <w:b/>
        </w:rPr>
        <w:t xml:space="preserve">SHIELDS 1995 </w:t>
      </w:r>
      <w:r w:rsidRPr="006D3D31">
        <w:rPr>
          <w:sz w:val="14"/>
        </w:rPr>
        <w:t>(David, research associate, Peace and Conflict Studies Program at UC Berkeley, The Color of Hunger: Race and Hunger in National and International Perspective</w:t>
      </w:r>
      <w:proofErr w:type="gramStart"/>
      <w:r w:rsidRPr="006D3D31">
        <w:rPr>
          <w:sz w:val="14"/>
        </w:rPr>
        <w:t>,  p</w:t>
      </w:r>
      <w:proofErr w:type="gramEnd"/>
      <w:r w:rsidRPr="006D3D31">
        <w:rPr>
          <w:sz w:val="14"/>
        </w:rPr>
        <w:t>. 1-2)</w:t>
      </w:r>
    </w:p>
    <w:p w14:paraId="7DEE3D7B" w14:textId="77777777" w:rsidR="003050EB" w:rsidRPr="004B7AFF" w:rsidRDefault="003050EB" w:rsidP="003050EB">
      <w:pPr>
        <w:rPr>
          <w:rStyle w:val="StyleBoldUnderline"/>
          <w:sz w:val="14"/>
        </w:rPr>
      </w:pPr>
      <w:r w:rsidRPr="004B7AFF">
        <w:rPr>
          <w:u w:val="single"/>
        </w:rPr>
        <w:t>Imagine</w:t>
      </w:r>
      <w:r w:rsidRPr="004B7AFF">
        <w:rPr>
          <w:sz w:val="14"/>
        </w:rPr>
        <w:t xml:space="preserve">, for a moment, that unknown </w:t>
      </w:r>
      <w:r w:rsidRPr="004B7AFF">
        <w:rPr>
          <w:u w:val="single"/>
        </w:rPr>
        <w:t>terrorists have detonated a crude atomic device</w:t>
      </w:r>
      <w:r w:rsidRPr="004B7AFF">
        <w:rPr>
          <w:sz w:val="14"/>
        </w:rPr>
        <w:t xml:space="preserve"> in a large urban area.  One hundred and fifty thousand people are instantly incinerated, about the same number that died in the bombing of Hiroshima.  Moreover, immediate death is only the tip of the tragic iceberg; hundreds of thousands more are left with various debilitating injuries and diseases.  </w:t>
      </w:r>
      <w:r w:rsidRPr="004B7AFF">
        <w:rPr>
          <w:u w:val="single"/>
        </w:rPr>
        <w:t>Then, just three days later, a second atomic device is detonated</w:t>
      </w:r>
      <w:r w:rsidRPr="004B7AFF">
        <w:rPr>
          <w:sz w:val="14"/>
        </w:rPr>
        <w:t xml:space="preserve"> spreading a similar level of death and destruction to another city.  And then, after three more days, yet another bomb explodes.  Let us take our thought experiment one step further.  Imagine, now, how the world would respond to such an unparalleled crisis.  </w:t>
      </w:r>
      <w:r w:rsidRPr="004B7AFF">
        <w:rPr>
          <w:u w:val="single"/>
        </w:rPr>
        <w:t>Picture the massive human and economic resources that would be marshaled</w:t>
      </w:r>
      <w:r w:rsidRPr="004B7AFF">
        <w:rPr>
          <w:sz w:val="14"/>
        </w:rPr>
        <w:t xml:space="preserve">.  A monumental, highly coordinated, and unanimously supported effort would be galvanized, aimed at achieving one goal—finding and eliminating the terrorists.  </w:t>
      </w:r>
      <w:r w:rsidRPr="004B7AFF">
        <w:rPr>
          <w:u w:val="single"/>
        </w:rPr>
        <w:t>World attention would be riveted to the crisis; a massive public outcry would demand effective action and would settle for nothing less than an end to the threat</w:t>
      </w:r>
      <w:r w:rsidRPr="004B7AFF">
        <w:rPr>
          <w:sz w:val="14"/>
        </w:rPr>
        <w:t xml:space="preserve">.  Politicians the world over would talk of little else.  </w:t>
      </w:r>
      <w:r w:rsidRPr="004B7AFF">
        <w:rPr>
          <w:u w:val="single"/>
        </w:rPr>
        <w:t>The above scenario</w:t>
      </w:r>
      <w:r w:rsidRPr="004B7AFF">
        <w:rPr>
          <w:sz w:val="14"/>
        </w:rPr>
        <w:t xml:space="preserve">, of course, is fiction.  Well, partly.  It </w:t>
      </w:r>
      <w:r w:rsidRPr="004B7AFF">
        <w:rPr>
          <w:u w:val="single"/>
        </w:rPr>
        <w:t>is fiction only with respect to the instrument of death and the quality of the response</w:t>
      </w:r>
      <w:r w:rsidRPr="004B7AFF">
        <w:rPr>
          <w:sz w:val="14"/>
        </w:rPr>
        <w:t xml:space="preserve">.  In reality, </w:t>
      </w:r>
      <w:r w:rsidRPr="004B7AFF">
        <w:rPr>
          <w:u w:val="single"/>
        </w:rPr>
        <w:t>hunger is the weapon</w:t>
      </w:r>
      <w:r w:rsidRPr="004B7AFF">
        <w:rPr>
          <w:sz w:val="14"/>
        </w:rPr>
        <w:t xml:space="preserve">, and it claims the lives of more people every three to four days than died in the bombing of Hiroshima.  </w:t>
      </w:r>
      <w:r w:rsidRPr="004B7AFF">
        <w:rPr>
          <w:u w:val="single"/>
        </w:rPr>
        <w:t>But the response to this massive crisis is shocking in its near nonexistence, leading some to refer to hunger as the “silent emergency.”  Despite its unparalleled infliction of misery</w:t>
      </w:r>
      <w:r w:rsidRPr="004B7AFF">
        <w:rPr>
          <w:sz w:val="14"/>
        </w:rPr>
        <w:t xml:space="preserve">, suffering, and death, </w:t>
      </w:r>
      <w:r w:rsidRPr="004B7AFF">
        <w:rPr>
          <w:u w:val="single"/>
        </w:rPr>
        <w:t>hunger is</w:t>
      </w:r>
      <w:r w:rsidRPr="004B7AFF">
        <w:rPr>
          <w:sz w:val="14"/>
        </w:rPr>
        <w:t xml:space="preserve"> calmly dispassionately </w:t>
      </w:r>
      <w:r w:rsidRPr="004B7AFF">
        <w:rPr>
          <w:u w:val="single"/>
        </w:rPr>
        <w:t>accepted within the citadels</w:t>
      </w:r>
      <w:r w:rsidRPr="004B7AFF">
        <w:rPr>
          <w:sz w:val="14"/>
        </w:rPr>
        <w:t xml:space="preserve"> and cathedrals </w:t>
      </w:r>
      <w:r w:rsidRPr="004B7AFF">
        <w:rPr>
          <w:u w:val="single"/>
        </w:rPr>
        <w:t>of power as simply part of the present world order.</w:t>
      </w:r>
    </w:p>
    <w:p w14:paraId="37B99065" w14:textId="77777777" w:rsidR="003050EB" w:rsidRDefault="003050EB" w:rsidP="003050EB">
      <w:pPr>
        <w:rPr>
          <w:rStyle w:val="StyleBoldUnderline"/>
        </w:rPr>
      </w:pPr>
    </w:p>
    <w:p w14:paraId="64E53E24" w14:textId="77777777" w:rsidR="003050EB" w:rsidRPr="00283D66" w:rsidRDefault="003050EB" w:rsidP="003050EB">
      <w:pPr>
        <w:rPr>
          <w:b/>
        </w:rPr>
      </w:pPr>
      <w:r w:rsidRPr="00854B2B">
        <w:rPr>
          <w:b/>
        </w:rPr>
        <w:t>Even if consequentialism is gen</w:t>
      </w:r>
      <w:r>
        <w:rPr>
          <w:b/>
        </w:rPr>
        <w:t>e</w:t>
      </w:r>
      <w:r w:rsidRPr="00854B2B">
        <w:rPr>
          <w:b/>
        </w:rPr>
        <w:t>rally good, we must have moral side constraints—some immoral actions must never be allowed no matter what the consequences are</w:t>
      </w:r>
    </w:p>
    <w:p w14:paraId="498DE7E9" w14:textId="77777777" w:rsidR="003050EB" w:rsidRPr="00283D66" w:rsidRDefault="003050EB" w:rsidP="003050EB">
      <w:pPr>
        <w:rPr>
          <w:b/>
        </w:rPr>
      </w:pPr>
      <w:r w:rsidRPr="00283D66">
        <w:rPr>
          <w:b/>
        </w:rPr>
        <w:t xml:space="preserve">NAGEL 1979 </w:t>
      </w:r>
      <w:r w:rsidRPr="00283D66">
        <w:rPr>
          <w:sz w:val="14"/>
        </w:rPr>
        <w:t>(Thomas, Philosopher, Mortal Questions, p 58-59)</w:t>
      </w:r>
    </w:p>
    <w:p w14:paraId="6406A0A5" w14:textId="77777777" w:rsidR="003050EB" w:rsidRPr="00283D66" w:rsidRDefault="003050EB" w:rsidP="003050EB">
      <w:pPr>
        <w:rPr>
          <w:sz w:val="14"/>
        </w:rPr>
      </w:pPr>
      <w:r w:rsidRPr="00283D66">
        <w:rPr>
          <w:sz w:val="14"/>
        </w:rPr>
        <w:t xml:space="preserve">Many people feel, without being able to say much more about it, that </w:t>
      </w:r>
      <w:r w:rsidRPr="00283D66">
        <w:rPr>
          <w:u w:val="single"/>
        </w:rPr>
        <w:t>something has gone seriously wrong when certain measures are admitted into consideration in the first place.  The fundamental mistake is made there, rather than at the point where the overall benefit of some monstrous measure is judged to outweigh its disadvantages</w:t>
      </w:r>
      <w:r w:rsidRPr="00283D66">
        <w:rPr>
          <w:sz w:val="14"/>
        </w:rPr>
        <w:t xml:space="preserve">, and it is adopted.  An account of absolutism might help us to understand this.  </w:t>
      </w:r>
      <w:r w:rsidRPr="00283D66">
        <w:rPr>
          <w:u w:val="single"/>
        </w:rPr>
        <w:t xml:space="preserve">If it is not allowable to </w:t>
      </w:r>
      <w:r w:rsidRPr="00283D66">
        <w:rPr>
          <w:i/>
          <w:iCs/>
          <w:u w:val="single"/>
        </w:rPr>
        <w:t>do</w:t>
      </w:r>
      <w:r w:rsidRPr="00283D66">
        <w:rPr>
          <w:u w:val="single"/>
        </w:rPr>
        <w:t xml:space="preserve"> certain things</w:t>
      </w:r>
      <w:r w:rsidRPr="00283D66">
        <w:rPr>
          <w:sz w:val="14"/>
        </w:rPr>
        <w:t xml:space="preserve">, such as killing unarmed prisoners or civilians, </w:t>
      </w:r>
      <w:r w:rsidRPr="00283D66">
        <w:rPr>
          <w:u w:val="single"/>
        </w:rPr>
        <w:t>then no argument about what will happen if one does not do them can show that doing them would be all right</w:t>
      </w:r>
      <w:r w:rsidRPr="00283D66">
        <w:rPr>
          <w:sz w:val="14"/>
        </w:rPr>
        <w:t xml:space="preserve">. </w:t>
      </w:r>
      <w:r w:rsidRPr="00283D66">
        <w:rPr>
          <w:u w:val="single"/>
        </w:rPr>
        <w:t>Absolutism does not, of course, require one to ignore the consequences of one’s acts.  It operates as a limitation on utlitiarian reasoning, not as a substitute for it</w:t>
      </w:r>
      <w:r w:rsidRPr="00283D66">
        <w:rPr>
          <w:sz w:val="14"/>
        </w:rPr>
        <w:t xml:space="preserve">.  </w:t>
      </w:r>
      <w:r w:rsidRPr="00283D66">
        <w:rPr>
          <w:u w:val="single"/>
        </w:rPr>
        <w:t>An absolutist can be expected to try to maximize good and minimize evil, so long as this does not</w:t>
      </w:r>
      <w:r w:rsidRPr="00283D66">
        <w:rPr>
          <w:sz w:val="14"/>
        </w:rPr>
        <w:t xml:space="preserve"> require him to </w:t>
      </w:r>
      <w:r w:rsidRPr="00283D66">
        <w:rPr>
          <w:u w:val="single"/>
        </w:rPr>
        <w:t>transgress an absolute prohibition</w:t>
      </w:r>
      <w:r w:rsidRPr="00283D66">
        <w:rPr>
          <w:sz w:val="14"/>
        </w:rPr>
        <w:t xml:space="preserve"> like that against murder.  </w:t>
      </w:r>
      <w:r w:rsidRPr="00283D66">
        <w:rPr>
          <w:u w:val="single"/>
        </w:rPr>
        <w:t>But when such a conflict occurs, the prohibition takes complete precedence over any consideration of consequences</w:t>
      </w:r>
      <w:r w:rsidRPr="00283D66">
        <w:rPr>
          <w:sz w:val="14"/>
        </w:rPr>
        <w:t xml:space="preserve">.  Some of the results of this view are clear enough.  It requires us to forgo certain potentially useful military measures, such as the slaughter of hostages and prisoners or indiscriminate attempts to reduce the enemy population by starvation, epidemic infectious diseases like anthrax and bubonic plague, or mass incineration.  It means that </w:t>
      </w:r>
      <w:r w:rsidRPr="00283D66">
        <w:rPr>
          <w:u w:val="single"/>
        </w:rPr>
        <w:t>we cannot deliberate on whether such measures are justified by the fact that they will avert still greater evils, for</w:t>
      </w:r>
      <w:r w:rsidRPr="00283D66">
        <w:rPr>
          <w:sz w:val="14"/>
        </w:rPr>
        <w:t xml:space="preserve"> as intentional measures </w:t>
      </w:r>
      <w:r w:rsidRPr="00283D66">
        <w:rPr>
          <w:u w:val="single"/>
        </w:rPr>
        <w:t>they cannot be justified in terms of any consequences whatever</w:t>
      </w:r>
      <w:r w:rsidRPr="00283D66">
        <w:rPr>
          <w:sz w:val="14"/>
        </w:rPr>
        <w:t xml:space="preserve">. </w:t>
      </w:r>
      <w:r w:rsidRPr="00283D66">
        <w:rPr>
          <w:u w:val="single"/>
        </w:rPr>
        <w:t>Someone</w:t>
      </w:r>
      <w:r w:rsidRPr="00283D66">
        <w:rPr>
          <w:sz w:val="14"/>
        </w:rPr>
        <w:t xml:space="preserve"> unfamiliar with the events of this century </w:t>
      </w:r>
      <w:r w:rsidRPr="00283D66">
        <w:rPr>
          <w:u w:val="single"/>
        </w:rPr>
        <w:t>might imagine that utilitarian arguments</w:t>
      </w:r>
      <w:r w:rsidRPr="00283D66">
        <w:rPr>
          <w:sz w:val="14"/>
        </w:rPr>
        <w:t xml:space="preserve">, or arguments of national interest, </w:t>
      </w:r>
      <w:r w:rsidRPr="00283D66">
        <w:rPr>
          <w:u w:val="single"/>
        </w:rPr>
        <w:t>would suffice to deter measures of this sort.  But it has become evident that such considerations are insufficient to prevent the adoption and employment of enormous antipopulation weapons once their use is considered a serious moral possibility.  The same is true of the piecemeal wiping out of</w:t>
      </w:r>
      <w:r w:rsidRPr="00283D66">
        <w:rPr>
          <w:sz w:val="14"/>
        </w:rPr>
        <w:t xml:space="preserve"> rural civilian </w:t>
      </w:r>
      <w:r w:rsidRPr="00283D66">
        <w:rPr>
          <w:u w:val="single"/>
        </w:rPr>
        <w:t>populations</w:t>
      </w:r>
      <w:r w:rsidRPr="00283D66">
        <w:rPr>
          <w:sz w:val="14"/>
        </w:rPr>
        <w:t xml:space="preserve"> in airborne antiguerrilla warfare.  </w:t>
      </w:r>
      <w:r w:rsidRPr="00283D66">
        <w:rPr>
          <w:u w:val="single"/>
        </w:rPr>
        <w:t>Once the door is opened to calculations of utility and national interest, the usual speculations about the future of freedom, peace, and economic prosperity can be brought to bear to ease the consciences of those responsible for a certain number of charred babies</w:t>
      </w:r>
      <w:r w:rsidRPr="00283D66">
        <w:rPr>
          <w:sz w:val="14"/>
        </w:rPr>
        <w:t>.</w:t>
      </w:r>
    </w:p>
    <w:p w14:paraId="6D4DD353" w14:textId="77777777" w:rsidR="003050EB" w:rsidRDefault="003050EB" w:rsidP="003050EB">
      <w:pPr>
        <w:rPr>
          <w:rStyle w:val="StyleBoldUnderline"/>
        </w:rPr>
      </w:pPr>
    </w:p>
    <w:p w14:paraId="5DB0FAE1" w14:textId="77777777" w:rsidR="003050EB" w:rsidRPr="00283D66" w:rsidRDefault="003050EB" w:rsidP="003050EB">
      <w:pPr>
        <w:rPr>
          <w:b/>
        </w:rPr>
      </w:pPr>
      <w:r w:rsidRPr="00283D66">
        <w:rPr>
          <w:b/>
        </w:rPr>
        <w:t>Utilitarianism may be generally correct, but moral side constraints are critical for the theory to work—</w:t>
      </w:r>
      <w:r>
        <w:rPr>
          <w:b/>
        </w:rPr>
        <w:t xml:space="preserve">otherwise it violates its own framework by descending into </w:t>
      </w:r>
      <w:r w:rsidRPr="00283D66">
        <w:rPr>
          <w:b/>
        </w:rPr>
        <w:t>large-scale murder</w:t>
      </w:r>
    </w:p>
    <w:p w14:paraId="699580F2" w14:textId="77777777" w:rsidR="003050EB" w:rsidRPr="00283D66" w:rsidRDefault="003050EB" w:rsidP="003050EB">
      <w:pPr>
        <w:rPr>
          <w:b/>
        </w:rPr>
      </w:pPr>
      <w:r w:rsidRPr="00283D66">
        <w:rPr>
          <w:b/>
        </w:rPr>
        <w:t xml:space="preserve">NAGEL 1979 </w:t>
      </w:r>
      <w:r w:rsidRPr="00283D66">
        <w:rPr>
          <w:sz w:val="14"/>
        </w:rPr>
        <w:t>(Thomas, Philosopher, Mortal Questions, p 56)</w:t>
      </w:r>
    </w:p>
    <w:p w14:paraId="2780C3BE" w14:textId="77777777" w:rsidR="003050EB" w:rsidRPr="00283D66" w:rsidRDefault="003050EB" w:rsidP="003050EB">
      <w:pPr>
        <w:rPr>
          <w:sz w:val="14"/>
        </w:rPr>
      </w:pPr>
      <w:r w:rsidRPr="00283D66">
        <w:rPr>
          <w:sz w:val="14"/>
        </w:rPr>
        <w:t xml:space="preserve">In the final analysis, I believe that </w:t>
      </w:r>
      <w:r w:rsidRPr="00283D66">
        <w:rPr>
          <w:u w:val="single"/>
        </w:rPr>
        <w:t>the dilemma cannot always be resolved.  While not every conflict between absolutism and utilitarianism creates an insoluble dilemma, and while it seems to me certainly right to adhere to absolutist restrictions unless the utilitarian considerations favoring violation are overpoweringly weighty and extremely certain – nevertheless, when that special condition is met, it may become impossible to adhere to an absolutist position.  What I shall offer, therefore, is a somewhat qualified defense of absolutism.  I believe it underlies a valid and fundamental type of moral judgment – which cannot be reduced to or overridden by other principles just as fundamental, it is particularly important not to lose confidence in our absolutist intuitions, for they are often the only barrier before the abyss of utilitarian apologetics for large-scale murder</w:t>
      </w:r>
      <w:r w:rsidRPr="00283D66">
        <w:rPr>
          <w:sz w:val="14"/>
        </w:rPr>
        <w:t>.</w:t>
      </w:r>
    </w:p>
    <w:p w14:paraId="11E22538" w14:textId="77777777" w:rsidR="003050EB" w:rsidRDefault="003050EB" w:rsidP="003050EB">
      <w:pPr>
        <w:rPr>
          <w:rStyle w:val="StyleBoldUnderline"/>
        </w:rPr>
      </w:pPr>
    </w:p>
    <w:p w14:paraId="2BBA9CFA" w14:textId="77777777" w:rsidR="003050EB" w:rsidRPr="00B00E86" w:rsidRDefault="003050EB" w:rsidP="003050EB">
      <w:pPr>
        <w:rPr>
          <w:b/>
        </w:rPr>
      </w:pPr>
      <w:r w:rsidRPr="00B00E86">
        <w:rPr>
          <w:b/>
        </w:rPr>
        <w:t>The argument that survival outweighs sharing food relies on a misunderstanding of moral agency</w:t>
      </w:r>
      <w:r>
        <w:rPr>
          <w:b/>
        </w:rPr>
        <w:t xml:space="preserve"> and </w:t>
      </w:r>
      <w:r w:rsidRPr="00B00E86">
        <w:rPr>
          <w:b/>
        </w:rPr>
        <w:t>justifies infinite atrocities—because no such agent as “the human species” exists, we are responsible only to individuals who are starving</w:t>
      </w:r>
    </w:p>
    <w:p w14:paraId="3124EF2C" w14:textId="77777777" w:rsidR="003050EB" w:rsidRPr="00B00E86" w:rsidRDefault="003050EB" w:rsidP="003050EB">
      <w:pPr>
        <w:rPr>
          <w:b/>
        </w:rPr>
      </w:pPr>
      <w:r w:rsidRPr="00B00E86">
        <w:rPr>
          <w:b/>
        </w:rPr>
        <w:t xml:space="preserve">WATSON 1977 </w:t>
      </w:r>
      <w:r w:rsidRPr="00B00E86">
        <w:rPr>
          <w:sz w:val="14"/>
        </w:rPr>
        <w:t>(Richard, Professor of Philosophy at Washington University, World Hunger and Moral Obligation, p. 121-123)</w:t>
      </w:r>
    </w:p>
    <w:p w14:paraId="70F84858" w14:textId="77777777" w:rsidR="003050EB" w:rsidRPr="00B00E86" w:rsidRDefault="003050EB" w:rsidP="003050EB">
      <w:pPr>
        <w:rPr>
          <w:rStyle w:val="StyleBoldUnderline"/>
          <w:sz w:val="14"/>
        </w:rPr>
      </w:pPr>
      <w:r w:rsidRPr="00B00E86">
        <w:rPr>
          <w:sz w:val="14"/>
        </w:rPr>
        <w:t xml:space="preserve">Given that the human species has rights as a fictional person on the analogy of corporate rights, </w:t>
      </w:r>
      <w:r w:rsidRPr="00B00E86">
        <w:rPr>
          <w:u w:val="single"/>
        </w:rPr>
        <w:t>it would seem to be rational to place the right of survival of the species above that of individuals.  Unless the species survives, no individual will survive</w:t>
      </w:r>
      <w:r w:rsidRPr="00B00E86">
        <w:rPr>
          <w:sz w:val="14"/>
        </w:rPr>
        <w:t xml:space="preserve">, and thus an individual’s right to life is subordinate to the species’ right to survival.  If species survival depends on the unequal distribution of food to maintain a healthy breeding stock, then it is morally right for some people to have plenty while others starve.  Only if there is enough food to nourish everyone well does it follow that food should be shared equally. </w:t>
      </w:r>
      <w:r w:rsidRPr="00B00E86">
        <w:rPr>
          <w:u w:val="single"/>
        </w:rPr>
        <w:t>This might be true if corporate entities actually do have moral status and moral rights.  But obviously, the legal status of corporate entities as fictional persons does not make them moral equals</w:t>
      </w:r>
      <w:r w:rsidRPr="00B00E86">
        <w:rPr>
          <w:sz w:val="14"/>
        </w:rPr>
        <w:t xml:space="preserve"> or superiors </w:t>
      </w:r>
      <w:r w:rsidRPr="00B00E86">
        <w:rPr>
          <w:u w:val="single"/>
        </w:rPr>
        <w:t>of actual human persons</w:t>
      </w:r>
      <w:r w:rsidRPr="00B00E86">
        <w:rPr>
          <w:sz w:val="14"/>
        </w:rPr>
        <w:t xml:space="preserve">.  Legislators might profess astonishment that anyone would think that a corporate person is a </w:t>
      </w:r>
      <w:r w:rsidRPr="00B00E86">
        <w:rPr>
          <w:i/>
          <w:sz w:val="14"/>
        </w:rPr>
        <w:t>person</w:t>
      </w:r>
      <w:r w:rsidRPr="00B00E86">
        <w:rPr>
          <w:sz w:val="14"/>
        </w:rPr>
        <w:t xml:space="preserve"> as people are, let alone a moral person.  However, because the legal rights of corporate entities are based on individual rights, and because corporate entities are treated so much like persons, the transition is often made. Few theorists today would argue that the state of the human species is a personal agent.  But </w:t>
      </w:r>
      <w:proofErr w:type="gramStart"/>
      <w:r w:rsidRPr="00B00E86">
        <w:rPr>
          <w:sz w:val="14"/>
        </w:rPr>
        <w:t>all this</w:t>
      </w:r>
      <w:proofErr w:type="gramEnd"/>
      <w:r w:rsidRPr="00B00E86">
        <w:rPr>
          <w:sz w:val="14"/>
        </w:rPr>
        <w:t xml:space="preserve"> means is that idealism is dead in theory.  Unfortunately, its influence lives, so it is worth giving an argument to show that corporate entities are not real persons. </w:t>
      </w:r>
      <w:r w:rsidRPr="00B00E86">
        <w:rPr>
          <w:u w:val="single"/>
        </w:rPr>
        <w:t>Corporate entities are not persons</w:t>
      </w:r>
      <w:r w:rsidRPr="00B00E86">
        <w:rPr>
          <w:sz w:val="14"/>
        </w:rPr>
        <w:t xml:space="preserve"> as you and I are </w:t>
      </w:r>
      <w:r w:rsidRPr="00B00E86">
        <w:rPr>
          <w:u w:val="single"/>
        </w:rPr>
        <w:t xml:space="preserve">in the explicit sense that we are self-conscious agents and they are not.  Corporate entities are not </w:t>
      </w:r>
      <w:r w:rsidRPr="00B00E86">
        <w:rPr>
          <w:i/>
          <w:u w:val="single"/>
        </w:rPr>
        <w:t>agents</w:t>
      </w:r>
      <w:r w:rsidRPr="00B00E86">
        <w:rPr>
          <w:u w:val="single"/>
        </w:rPr>
        <w:t xml:space="preserve"> at all, let alone moral agents</w:t>
      </w:r>
      <w:r w:rsidRPr="00B00E86">
        <w:rPr>
          <w:sz w:val="14"/>
        </w:rPr>
        <w:t xml:space="preserve">.  This is a good reason for not treating corporate entities even as fictional persons.  </w:t>
      </w:r>
      <w:r w:rsidRPr="00B00E86">
        <w:rPr>
          <w:u w:val="single"/>
        </w:rPr>
        <w:t>The distinction between people and other things</w:t>
      </w:r>
      <w:r w:rsidRPr="00B00E86">
        <w:rPr>
          <w:sz w:val="14"/>
        </w:rPr>
        <w:t xml:space="preserve">, to generalize, </w:t>
      </w:r>
      <w:r w:rsidRPr="00B00E86">
        <w:rPr>
          <w:u w:val="single"/>
        </w:rPr>
        <w:t>is that people are self-conscious agents, whereas things are not</w:t>
      </w:r>
      <w:r w:rsidRPr="00B00E86">
        <w:rPr>
          <w:sz w:val="14"/>
        </w:rPr>
        <w:t xml:space="preserve">. The possession of rights essentially depends on an entity’s being self-conscious, i.e., on its actually being a person.  If it is self-conscious, then it has a right to life.  Self-consciousness is a necessary, but not sufficient, condition for an entity’s being a moral equal of human beings; moral equality depends on the entity’s also being a responsible moral agent as most human beings are.  </w:t>
      </w:r>
      <w:r w:rsidRPr="00B00E86">
        <w:rPr>
          <w:u w:val="single"/>
        </w:rPr>
        <w:t>A moral agent must have the capacity to be responsible</w:t>
      </w:r>
      <w:r w:rsidRPr="00B00E86">
        <w:rPr>
          <w:sz w:val="14"/>
        </w:rPr>
        <w:t xml:space="preserve">, i.e., the capacity to choose and to act freely with respect to consequences that the agent does or can recognize and accept as its own choice and doing.  Only a being who knows himself as a person, and who can effect choices and accept consequences, is a responsible moral agent. On these grounds, </w:t>
      </w:r>
      <w:r w:rsidRPr="00B00E86">
        <w:rPr>
          <w:u w:val="single"/>
        </w:rPr>
        <w:t>moral equality rests on the actuality of moral agency based on reciprocal rights and responsibilities.  One is responsible to something only if it can be responsible in return.  Thus, we have responsibilities to other people</w:t>
      </w:r>
      <w:r w:rsidRPr="00B00E86">
        <w:rPr>
          <w:sz w:val="14"/>
        </w:rPr>
        <w:t xml:space="preserve">, and they have reciprocal rights.  If we care for things, it is because people have interests in them, not because things in themselves impose responsibilities on us. That is, as stated early in this essay, morality essentially has to do with relations among people, among persons.  It is nonsense to talk of things that cannot be moral agents as having responsibilities; consequently, </w:t>
      </w:r>
      <w:r w:rsidRPr="00B00E86">
        <w:rPr>
          <w:u w:val="single"/>
        </w:rPr>
        <w:t>it is nonsense to talk of whatever is not actually a person as having rights</w:t>
      </w:r>
      <w:r w:rsidRPr="00B00E86">
        <w:rPr>
          <w:sz w:val="14"/>
        </w:rPr>
        <w:t xml:space="preserve">.  It is deceptive even to talk of legal rights of a corporate entity.  Those rights (and reciprocal responsibilities) actually pertain to individual human beings who have an interest in the corporate entity.  </w:t>
      </w:r>
      <w:r w:rsidRPr="00B00E86">
        <w:rPr>
          <w:u w:val="single"/>
        </w:rPr>
        <w:t>The State or the human species have no rights at all</w:t>
      </w:r>
      <w:r w:rsidRPr="00B00E86">
        <w:rPr>
          <w:sz w:val="14"/>
        </w:rPr>
        <w:t xml:space="preserve">, let alone rights superior to those of individuals. </w:t>
      </w:r>
      <w:r w:rsidRPr="00B00E86">
        <w:rPr>
          <w:u w:val="single"/>
        </w:rPr>
        <w:t>The</w:t>
      </w:r>
      <w:r w:rsidRPr="00B00E86">
        <w:rPr>
          <w:sz w:val="14"/>
        </w:rPr>
        <w:t xml:space="preserve"> basic </w:t>
      </w:r>
      <w:r w:rsidRPr="00B00E86">
        <w:rPr>
          <w:u w:val="single"/>
        </w:rPr>
        <w:t>reason given for preserving</w:t>
      </w:r>
      <w:r w:rsidRPr="00B00E86">
        <w:rPr>
          <w:sz w:val="14"/>
        </w:rPr>
        <w:t xml:space="preserve"> a nation or </w:t>
      </w:r>
      <w:r w:rsidRPr="00B00E86">
        <w:rPr>
          <w:u w:val="single"/>
        </w:rPr>
        <w:t>the human species is that otherwise the milieu of morality would not exist</w:t>
      </w:r>
      <w:r w:rsidRPr="00B00E86">
        <w:rPr>
          <w:sz w:val="14"/>
        </w:rPr>
        <w:t xml:space="preserve">.  This is false so far as specific nations are concerned, but it is true that the existence of individuals depends on the existence of the species.  </w:t>
      </w:r>
      <w:r w:rsidRPr="00B00E86">
        <w:rPr>
          <w:u w:val="single"/>
        </w:rPr>
        <w:t xml:space="preserve">However, although moral behavior is required of each individual, no principle requires that the realm of morality itself be preserved.  Thus, we are reduced to the position that people’s interest in preserving the human species is based primarily on the interest of each </w:t>
      </w:r>
      <w:r w:rsidRPr="00B00E86">
        <w:rPr>
          <w:u w:val="single"/>
        </w:rPr>
        <w:lastRenderedPageBreak/>
        <w:t>in individual survival.  Having shown</w:t>
      </w:r>
      <w:r w:rsidRPr="00B00E86">
        <w:rPr>
          <w:sz w:val="14"/>
        </w:rPr>
        <w:t xml:space="preserve"> above </w:t>
      </w:r>
      <w:r w:rsidRPr="00B00E86">
        <w:rPr>
          <w:u w:val="single"/>
        </w:rPr>
        <w:t>that the principle of equity is morally superior to the principle of survival</w:t>
      </w:r>
      <w:r w:rsidRPr="00B00E86">
        <w:rPr>
          <w:sz w:val="14"/>
        </w:rPr>
        <w:t xml:space="preserve">, we can conclude again that </w:t>
      </w:r>
      <w:r w:rsidRPr="00B00E86">
        <w:rPr>
          <w:u w:val="single"/>
        </w:rPr>
        <w:t>food should be shared equally even if this means the extinction of the human race</w:t>
      </w:r>
      <w:r w:rsidRPr="00B00E86">
        <w:rPr>
          <w:sz w:val="14"/>
        </w:rPr>
        <w:t>. Is there no way to produce enough food to nourish everyone well?  Besides cutting down to the minimum, people in the West might quit feeding such nonhuman animals as cats and dogs.  However, some people (e.g., Peter Singer) argue that mere sentience—the capacity to suffer pain—means that an animal is the moral equal of human beings.  I argue that because nonhuman animals are not moral agents, they do not share the rights of self-conscious responsible persons.  And considering the profligacy of nature, it is rational to argue that if nonhuman animals have any rights at all, they include not the right to life, but merely the right to fight for life.  In fact, if people in the West did not feed grain to cattle, sheep, and hogs, a considerable amount of food would be freed for human consumption.  Even then, there might not be enough to nourish everyone. Let me remark that Stone and Singer attempt to break down the distinction between people on the one hand, and certain things (corporate entities) and nonhuman animals on the other, out of moral concern.  However</w:t>
      </w:r>
      <w:proofErr w:type="gramStart"/>
      <w:r w:rsidRPr="00B00E86">
        <w:rPr>
          <w:sz w:val="14"/>
        </w:rPr>
        <w:t>,,</w:t>
      </w:r>
      <w:proofErr w:type="gramEnd"/>
      <w:r w:rsidRPr="00B00E86">
        <w:rPr>
          <w:sz w:val="14"/>
        </w:rPr>
        <w:t xml:space="preserve"> there is another, profoundly antihumanitarian movement also attempting to break down the distinction.  </w:t>
      </w:r>
      <w:r w:rsidRPr="00B00E86">
        <w:rPr>
          <w:u w:val="single"/>
        </w:rPr>
        <w:t>All over the world, heirs of</w:t>
      </w:r>
      <w:r w:rsidRPr="00B00E86">
        <w:rPr>
          <w:sz w:val="14"/>
        </w:rPr>
        <w:t xml:space="preserve"> Gobineau, Goebbels, and </w:t>
      </w:r>
      <w:r w:rsidRPr="00B00E86">
        <w:rPr>
          <w:u w:val="single"/>
        </w:rPr>
        <w:t>Hitler practice genocide and otherwise treat people as</w:t>
      </w:r>
      <w:r w:rsidRPr="00B00E86">
        <w:rPr>
          <w:sz w:val="14"/>
        </w:rPr>
        <w:t xml:space="preserve"> non-human animals and </w:t>
      </w:r>
      <w:r w:rsidRPr="00B00E86">
        <w:rPr>
          <w:u w:val="single"/>
        </w:rPr>
        <w:t>things in the name of the State</w:t>
      </w:r>
      <w:r w:rsidRPr="00B00E86">
        <w:rPr>
          <w:sz w:val="14"/>
        </w:rPr>
        <w:t xml:space="preserve">.  I am afraid that </w:t>
      </w:r>
      <w:r w:rsidRPr="00B00E86">
        <w:rPr>
          <w:u w:val="single"/>
        </w:rPr>
        <w:t>the consequences of treating entities</w:t>
      </w:r>
      <w:r w:rsidRPr="00B00E86">
        <w:rPr>
          <w:sz w:val="14"/>
        </w:rPr>
        <w:t xml:space="preserve"> such as corporations and nonhuman animals—</w:t>
      </w:r>
      <w:r w:rsidRPr="00B00E86">
        <w:rPr>
          <w:u w:val="single"/>
        </w:rPr>
        <w:t>that are not moral agents—as persons with rights will not be that we will treat national parks and chickens the way we treat people, but that we will have provided support for those who would treat people the way we now treat</w:t>
      </w:r>
      <w:r w:rsidRPr="00B00E86">
        <w:rPr>
          <w:sz w:val="14"/>
        </w:rPr>
        <w:t xml:space="preserve"> nonhuman </w:t>
      </w:r>
      <w:r w:rsidRPr="00B00E86">
        <w:rPr>
          <w:u w:val="single"/>
        </w:rPr>
        <w:t>animals and things</w:t>
      </w:r>
      <w:r w:rsidRPr="00B00E86">
        <w:rPr>
          <w:sz w:val="14"/>
        </w:rPr>
        <w:t xml:space="preserve">. The benefits of modern society depend in no small part on the institution of corporate law.  Even if the majority of these benefits are to the good—of which I am by no means sure—the legal fiction of corporate personhood still elevates corporate needs above the needs of people.  In the present context, </w:t>
      </w:r>
      <w:r w:rsidRPr="00B00E86">
        <w:rPr>
          <w:u w:val="single"/>
        </w:rPr>
        <w:t>reverence for corporate entities leads to the spurious argument that the present world imbalance of food</w:t>
      </w:r>
      <w:r w:rsidRPr="00B00E86">
        <w:rPr>
          <w:sz w:val="14"/>
        </w:rPr>
        <w:t xml:space="preserve"> and resources </w:t>
      </w:r>
      <w:r w:rsidRPr="00B00E86">
        <w:rPr>
          <w:u w:val="single"/>
        </w:rPr>
        <w:t>is morally justified in the name of the higher rights of</w:t>
      </w:r>
      <w:r w:rsidRPr="00B00E86">
        <w:rPr>
          <w:sz w:val="14"/>
        </w:rPr>
        <w:t xml:space="preserve"> sovereign nations, or even of </w:t>
      </w:r>
      <w:r w:rsidRPr="00B00E86">
        <w:rPr>
          <w:u w:val="single"/>
        </w:rPr>
        <w:t>the human species</w:t>
      </w:r>
      <w:r w:rsidRPr="00B00E86">
        <w:rPr>
          <w:sz w:val="14"/>
        </w:rPr>
        <w:t xml:space="preserve">, the survival of which is said to be more important than the right of any individual to life. </w:t>
      </w:r>
      <w:r w:rsidRPr="00B00E86">
        <w:rPr>
          <w:u w:val="single"/>
        </w:rPr>
        <w:t>This conclusion is morally absurd</w:t>
      </w:r>
      <w:r w:rsidRPr="00B00E86">
        <w:rPr>
          <w:sz w:val="14"/>
        </w:rPr>
        <w:t xml:space="preserve">.  This is not, however, the fault of morality.  We </w:t>
      </w:r>
      <w:r w:rsidRPr="00B00E86">
        <w:rPr>
          <w:i/>
          <w:sz w:val="14"/>
        </w:rPr>
        <w:t>should</w:t>
      </w:r>
      <w:r w:rsidRPr="00B00E86">
        <w:rPr>
          <w:sz w:val="14"/>
        </w:rPr>
        <w:t xml:space="preserve"> share all food equally, at least until everyone is well-nourished.  Besides food, </w:t>
      </w:r>
      <w:r w:rsidRPr="00B00E86">
        <w:rPr>
          <w:i/>
          <w:sz w:val="14"/>
        </w:rPr>
        <w:t>all</w:t>
      </w:r>
      <w:r w:rsidRPr="00B00E86">
        <w:rPr>
          <w:sz w:val="14"/>
        </w:rPr>
        <w:t xml:space="preserve"> the necessities of life should be shared, at least until everyone is adequately supplied with a humane minimum.  The hard conclusion remains that </w:t>
      </w:r>
      <w:r w:rsidRPr="00B00E86">
        <w:rPr>
          <w:u w:val="single"/>
        </w:rPr>
        <w:t>we should share all food equally even if this means that everyone starves and the human species becomes extinct</w:t>
      </w:r>
      <w:r w:rsidRPr="00B00E86">
        <w:rPr>
          <w:sz w:val="14"/>
        </w:rPr>
        <w:t xml:space="preserve">.  But, of course, the human race would survive even equal sharing, for after enough people died, the remained could be well-nourished on the food that remained.  But </w:t>
      </w:r>
      <w:r w:rsidRPr="00B00E86">
        <w:rPr>
          <w:u w:val="single"/>
        </w:rPr>
        <w:t>this grisly prospect does not show that anything is wrong with the principle of equity.  Instead, it shows that something is profoundly wrong with the social institutions in which sharing the necessities of life equally is “impractical” and “irrational</w:t>
      </w:r>
      <w:r w:rsidRPr="00B00E86">
        <w:rPr>
          <w:sz w:val="14"/>
        </w:rPr>
        <w:t>.”</w:t>
      </w:r>
    </w:p>
    <w:p w14:paraId="7FFC3E3E" w14:textId="77777777" w:rsidR="003050EB" w:rsidRDefault="003050EB" w:rsidP="003050EB">
      <w:pPr>
        <w:rPr>
          <w:rStyle w:val="StyleBoldUnderline"/>
        </w:rPr>
      </w:pPr>
    </w:p>
    <w:p w14:paraId="0AECCE7B" w14:textId="77777777" w:rsidR="003050EB" w:rsidRPr="004B7AFF" w:rsidRDefault="003050EB" w:rsidP="003050EB">
      <w:pPr>
        <w:rPr>
          <w:rStyle w:val="StyleBoldUnderline"/>
          <w:b w:val="0"/>
        </w:rPr>
      </w:pPr>
      <w:r w:rsidRPr="004B7AFF">
        <w:rPr>
          <w:rStyle w:val="StyleBoldUnderline"/>
          <w:b w:val="0"/>
        </w:rPr>
        <w:t>Utilitarianism does not apply to hunger—accepting starvation undermines our status as moral actors</w:t>
      </w:r>
    </w:p>
    <w:p w14:paraId="39BA0533" w14:textId="77777777" w:rsidR="003050EB" w:rsidRPr="004B7AFF" w:rsidRDefault="003050EB" w:rsidP="003050EB">
      <w:pPr>
        <w:rPr>
          <w:b/>
        </w:rPr>
      </w:pPr>
      <w:r w:rsidRPr="004B7AFF">
        <w:rPr>
          <w:b/>
        </w:rPr>
        <w:t xml:space="preserve">SHIELDS 1995 </w:t>
      </w:r>
      <w:r w:rsidRPr="004B7AFF">
        <w:rPr>
          <w:sz w:val="14"/>
        </w:rPr>
        <w:t>(David, research associate, Peace and Conflict Studies Program at UC Berkeley, The Color of Hunger: Race and Hunger in National and International Perspective</w:t>
      </w:r>
      <w:proofErr w:type="gramStart"/>
      <w:r w:rsidRPr="004B7AFF">
        <w:rPr>
          <w:sz w:val="14"/>
        </w:rPr>
        <w:t>,  p</w:t>
      </w:r>
      <w:proofErr w:type="gramEnd"/>
      <w:r w:rsidRPr="004B7AFF">
        <w:rPr>
          <w:sz w:val="14"/>
        </w:rPr>
        <w:t>. 49)</w:t>
      </w:r>
    </w:p>
    <w:p w14:paraId="30663811" w14:textId="77777777" w:rsidR="003050EB" w:rsidRDefault="003050EB" w:rsidP="003050EB">
      <w:pPr>
        <w:rPr>
          <w:rStyle w:val="StyleBoldUnderline"/>
        </w:rPr>
      </w:pPr>
      <w:r w:rsidRPr="004B7AFF">
        <w:rPr>
          <w:sz w:val="14"/>
        </w:rPr>
        <w:t xml:space="preserve">One of the great myths about hunger is that it can be adequately studied objectively.  In the academic halls of the great universities, </w:t>
      </w:r>
      <w:r w:rsidRPr="004B7AFF">
        <w:rPr>
          <w:u w:val="single"/>
        </w:rPr>
        <w:t>hunger</w:t>
      </w:r>
      <w:r w:rsidRPr="004B7AFF">
        <w:rPr>
          <w:sz w:val="14"/>
        </w:rPr>
        <w:t xml:space="preserve">, when it is not ignored, is turned into a </w:t>
      </w:r>
      <w:r w:rsidRPr="004B7AFF">
        <w:rPr>
          <w:i/>
          <w:sz w:val="14"/>
        </w:rPr>
        <w:t>topic</w:t>
      </w:r>
      <w:r w:rsidRPr="004B7AFF">
        <w:rPr>
          <w:sz w:val="14"/>
        </w:rPr>
        <w:t xml:space="preserve">, a problem to be investigated.  It is subjected to theoretical analysis, statistical manipulation, and policy review.  Scientific papers are delivered at professional meetings, dissertations are written, and careers are made in the study of hunger.  In the corridors of government, hunger, when it is not ignored, </w:t>
      </w:r>
      <w:r w:rsidRPr="004B7AFF">
        <w:rPr>
          <w:u w:val="single"/>
        </w:rPr>
        <w:t>is turned into a topic for</w:t>
      </w:r>
      <w:r w:rsidRPr="004B7AFF">
        <w:rPr>
          <w:sz w:val="14"/>
        </w:rPr>
        <w:t xml:space="preserve"> partisan </w:t>
      </w:r>
      <w:r w:rsidRPr="004B7AFF">
        <w:rPr>
          <w:u w:val="single"/>
        </w:rPr>
        <w:t>debate</w:t>
      </w:r>
      <w:r w:rsidRPr="004B7AFF">
        <w:rPr>
          <w:sz w:val="14"/>
        </w:rPr>
        <w:t xml:space="preserve">.  Politicians issue position statements, bureaucrats shuffle papers and people, and technocrats design assistance programs like an architect designs a building.  I am not suggesting that these are entirely barren efforts, but by themselves </w:t>
      </w:r>
      <w:r w:rsidRPr="004B7AFF">
        <w:rPr>
          <w:u w:val="single"/>
        </w:rPr>
        <w:t>they fail to come to grips with the most basic challenge</w:t>
      </w:r>
      <w:r w:rsidRPr="004B7AFF">
        <w:rPr>
          <w:sz w:val="14"/>
        </w:rPr>
        <w:t xml:space="preserve"> posed by the existence of hunger.  </w:t>
      </w:r>
      <w:r w:rsidRPr="004B7AFF">
        <w:rPr>
          <w:u w:val="single"/>
        </w:rPr>
        <w:t xml:space="preserve">To genuinely </w:t>
      </w:r>
      <w:r w:rsidRPr="004B7AFF">
        <w:rPr>
          <w:i/>
          <w:u w:val="single"/>
        </w:rPr>
        <w:t>know</w:t>
      </w:r>
      <w:r w:rsidRPr="004B7AFF">
        <w:rPr>
          <w:u w:val="single"/>
        </w:rPr>
        <w:t xml:space="preserve"> hunger, one must break with the objectivist mode of knowing, returning to it only after experiencing the subjective immediacy of hunger’s threat</w:t>
      </w:r>
      <w:r w:rsidRPr="004B7AFF">
        <w:rPr>
          <w:sz w:val="14"/>
        </w:rPr>
        <w:t xml:space="preserve">. Hunger is ugly and tragic.  </w:t>
      </w:r>
      <w:r w:rsidRPr="004B7AFF">
        <w:rPr>
          <w:u w:val="single"/>
        </w:rPr>
        <w:t>The hungry person</w:t>
      </w:r>
      <w:r w:rsidRPr="004B7AFF">
        <w:rPr>
          <w:sz w:val="14"/>
        </w:rPr>
        <w:t xml:space="preserve">, simply by virtue of his or her existence, </w:t>
      </w:r>
      <w:r w:rsidRPr="004B7AFF">
        <w:rPr>
          <w:u w:val="single"/>
        </w:rPr>
        <w:t>is a fundamental protest against the moral integrity of our society and culture</w:t>
      </w:r>
      <w:r w:rsidRPr="004B7AFF">
        <w:rPr>
          <w:sz w:val="14"/>
        </w:rPr>
        <w:t xml:space="preserve">.  More basic yet, the </w:t>
      </w:r>
      <w:r w:rsidRPr="004B7AFF">
        <w:rPr>
          <w:u w:val="single"/>
        </w:rPr>
        <w:t>ravaged bodies of the hungry call into question our own humanity.  How can we claim full personhood when we have allowed</w:t>
      </w:r>
      <w:r w:rsidRPr="004B7AFF">
        <w:rPr>
          <w:sz w:val="14"/>
        </w:rPr>
        <w:t xml:space="preserve"> such a situation of massive </w:t>
      </w:r>
      <w:r w:rsidRPr="004B7AFF">
        <w:rPr>
          <w:u w:val="single"/>
        </w:rPr>
        <w:t>suffering to go uncorrected?</w:t>
      </w:r>
      <w:r w:rsidRPr="004B7AFF">
        <w:rPr>
          <w:sz w:val="14"/>
        </w:rPr>
        <w:t xml:space="preserve">  Hunger cannot be studied objectively because our very soul is called into question by the approaching victim of hunger.  Until we are grasped in our innermost core by the wrenching protest of the walking death called hunger, </w:t>
      </w:r>
      <w:r w:rsidRPr="004B7AFF">
        <w:rPr>
          <w:u w:val="single"/>
        </w:rPr>
        <w:t>until we are pulled into a struggle of</w:t>
      </w:r>
      <w:r w:rsidRPr="004B7AFF">
        <w:rPr>
          <w:sz w:val="14"/>
        </w:rPr>
        <w:t xml:space="preserve"> solidarity and militant </w:t>
      </w:r>
      <w:r w:rsidRPr="004B7AFF">
        <w:rPr>
          <w:u w:val="single"/>
        </w:rPr>
        <w:t xml:space="preserve">resistance, until we are ready to burst with an anguished outcry of “Stop, this can’t go on!” then we cannot </w:t>
      </w:r>
      <w:r w:rsidRPr="004B7AFF">
        <w:rPr>
          <w:i/>
          <w:u w:val="single"/>
        </w:rPr>
        <w:t>understand</w:t>
      </w:r>
      <w:r w:rsidRPr="004B7AFF">
        <w:rPr>
          <w:u w:val="single"/>
        </w:rPr>
        <w:t xml:space="preserve"> hunger</w:t>
      </w:r>
      <w:r w:rsidRPr="004B7AFF">
        <w:rPr>
          <w:sz w:val="14"/>
        </w:rPr>
        <w:t>.  We misunderstand hunger when we turn the hungry person into one more object of study.</w:t>
      </w:r>
    </w:p>
    <w:p w14:paraId="5C81A30A" w14:textId="77777777" w:rsidR="003050EB" w:rsidRDefault="003050EB" w:rsidP="003050EB">
      <w:pPr>
        <w:rPr>
          <w:rStyle w:val="StyleBoldUnderline"/>
        </w:rPr>
      </w:pPr>
    </w:p>
    <w:p w14:paraId="74589FAE" w14:textId="77777777" w:rsidR="003050EB" w:rsidRPr="00813F11" w:rsidRDefault="003050EB" w:rsidP="003050EB">
      <w:pPr>
        <w:rPr>
          <w:b/>
        </w:rPr>
      </w:pPr>
      <w:r w:rsidRPr="00813F11">
        <w:rPr>
          <w:b/>
        </w:rPr>
        <w:t>The threat of extinction cannot outweigh morality</w:t>
      </w:r>
    </w:p>
    <w:p w14:paraId="06F2C961" w14:textId="77777777" w:rsidR="003050EB" w:rsidRPr="00813F11" w:rsidRDefault="003050EB" w:rsidP="003050EB">
      <w:pPr>
        <w:rPr>
          <w:b/>
        </w:rPr>
      </w:pPr>
      <w:r w:rsidRPr="00813F11">
        <w:rPr>
          <w:b/>
        </w:rPr>
        <w:t xml:space="preserve">CALLAHAN 1973 </w:t>
      </w:r>
      <w:r w:rsidRPr="00813F11">
        <w:rPr>
          <w:sz w:val="14"/>
        </w:rPr>
        <w:t>(Daniel</w:t>
      </w:r>
      <w:proofErr w:type="gramStart"/>
      <w:r w:rsidRPr="00813F11">
        <w:rPr>
          <w:sz w:val="14"/>
        </w:rPr>
        <w:t>,  institute</w:t>
      </w:r>
      <w:proofErr w:type="gramEnd"/>
      <w:r w:rsidRPr="00813F11">
        <w:rPr>
          <w:sz w:val="14"/>
        </w:rPr>
        <w:t xml:space="preserve"> of Society and Ethics, The Tyranny of Survival, p. 91-3)</w:t>
      </w:r>
    </w:p>
    <w:p w14:paraId="2B2448C2" w14:textId="77777777" w:rsidR="003050EB" w:rsidRPr="00813F11" w:rsidRDefault="003050EB" w:rsidP="003050EB">
      <w:pPr>
        <w:rPr>
          <w:rStyle w:val="StyleBoldUnderline"/>
          <w:sz w:val="14"/>
        </w:rPr>
      </w:pPr>
      <w:r w:rsidRPr="00813F11">
        <w:rPr>
          <w:u w:val="single"/>
        </w:rPr>
        <w:lastRenderedPageBreak/>
        <w:t>The value of survival could not be so readily abused were it not for its evocative power. But abused it has been. In the name of survival, all manner of social and political evils have been committed against the rights of individuals, including the right to life</w:t>
      </w:r>
      <w:r w:rsidRPr="00813F11">
        <w:rPr>
          <w:sz w:val="14"/>
        </w:rP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w:t>
      </w:r>
      <w:r w:rsidRPr="00813F11">
        <w:rPr>
          <w:u w:val="single"/>
        </w:rPr>
        <w:t>The survival of the Aryan race was one of the official legitimations of Nazism. Under the banner of survival, the government of South Africa imposes a ruthless apartheid</w:t>
      </w:r>
      <w:r w:rsidRPr="00813F11">
        <w:rPr>
          <w:sz w:val="14"/>
        </w:rPr>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w:t>
      </w:r>
      <w:r w:rsidRPr="00813F11">
        <w:rPr>
          <w:u w:val="single"/>
        </w:rPr>
        <w:t>In genetics, the survival of the gene pool has been put forward as sufficient grounds for a forceful prohibition of bearers of offensive genetic traits from marrying and bearing children</w:t>
      </w:r>
      <w:r w:rsidRPr="00813F11">
        <w:rPr>
          <w:sz w:val="14"/>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w:t>
      </w:r>
      <w:r w:rsidRPr="00813F11">
        <w:rPr>
          <w:u w:val="single"/>
        </w:rPr>
        <w:t>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813F11">
        <w:rPr>
          <w:sz w:val="14"/>
        </w:rPr>
        <w:t xml:space="preserve"> It is easy, of course, to recognize the danger when survival is falsely and manipulatively invoked. Dictators never talk about their aggressions, but only about the need to defend the fatherland to save it from destruction at the hands of its enemies. But </w:t>
      </w:r>
      <w:r w:rsidRPr="00813F11">
        <w:rPr>
          <w:u w:val="single"/>
        </w:rPr>
        <w:t>my point</w:t>
      </w:r>
      <w:r w:rsidRPr="00813F11">
        <w:rPr>
          <w:sz w:val="14"/>
        </w:rPr>
        <w:t xml:space="preserve"> goes deeper than that. It </w:t>
      </w:r>
      <w:r w:rsidRPr="00813F11">
        <w:rPr>
          <w:u w:val="single"/>
        </w:rPr>
        <w:t>is directed even at a legitimate concern for survival, when that concern is allowed to reach an intensity which would ignore, suppress or destroy other fundamental human rights and values. The potential tyranny survival as value is that it is capable, if not treated sanely, of wiping out all other values. Survival can become an obsession and a disease, provoking a destructive singlemindedness that will stop at nothing</w:t>
      </w:r>
      <w:r w:rsidRPr="00813F11">
        <w:rPr>
          <w:sz w:val="14"/>
        </w:rPr>
        <w:t xml:space="preserve">. We come here to the fundamental moral dilemma. If, both biologically and psychologically, the need for survival is basic to man, and if survival is the precondition for any and all human achievements, and </w:t>
      </w:r>
      <w:r w:rsidRPr="00813F11">
        <w:rPr>
          <w:u w:val="single"/>
        </w:rPr>
        <w:t>if no other rights make much sense without the premise of a right to life—then how will it be possible to honor and act upon the need for survival without, in the process, destroying everything in human beings which makes them worthy of survival</w:t>
      </w:r>
      <w:r w:rsidRPr="00813F11">
        <w:rPr>
          <w:sz w:val="14"/>
        </w:rPr>
        <w:t xml:space="preserve">. To put it more strongly, </w:t>
      </w:r>
      <w:r w:rsidRPr="00813F11">
        <w:rPr>
          <w:u w:val="single"/>
        </w:rPr>
        <w:t>if the price of survival is human degradation, then there is no moral reason why an effort should be made to ensure that survival. It would be the Pyrrhic victory to end all Pyrrhic victories</w:t>
      </w:r>
      <w:r w:rsidRPr="00813F11">
        <w:rPr>
          <w:sz w:val="14"/>
        </w:rPr>
        <w:t>.</w:t>
      </w:r>
    </w:p>
    <w:p w14:paraId="2A080EFF" w14:textId="77777777" w:rsidR="003050EB" w:rsidRDefault="003050EB" w:rsidP="003050EB">
      <w:pPr>
        <w:rPr>
          <w:rStyle w:val="StyleBoldUnderline"/>
        </w:rPr>
      </w:pPr>
    </w:p>
    <w:p w14:paraId="12342248" w14:textId="77777777" w:rsidR="003050EB" w:rsidRPr="00971B99" w:rsidRDefault="003050EB" w:rsidP="003050EB">
      <w:pPr>
        <w:rPr>
          <w:rStyle w:val="StyleBoldUnderline"/>
          <w:b w:val="0"/>
        </w:rPr>
      </w:pPr>
      <w:r w:rsidRPr="00971B99">
        <w:rPr>
          <w:rStyle w:val="StyleBoldUnderline"/>
          <w:b w:val="0"/>
        </w:rPr>
        <w:t>Number of people killed is a bad ethical calculus</w:t>
      </w:r>
    </w:p>
    <w:p w14:paraId="7513EF3B" w14:textId="77777777" w:rsidR="003050EB" w:rsidRPr="00971B99" w:rsidRDefault="003050EB" w:rsidP="003050EB">
      <w:pPr>
        <w:rPr>
          <w:sz w:val="14"/>
        </w:rPr>
      </w:pPr>
      <w:r w:rsidRPr="00971B99">
        <w:rPr>
          <w:b/>
        </w:rPr>
        <w:t>HOLT 2006</w:t>
      </w:r>
      <w:r w:rsidRPr="00971B99">
        <w:rPr>
          <w:sz w:val="14"/>
        </w:rPr>
        <w:t xml:space="preserve"> (Jim, frequent NYT contributor, “Math Murders,” New York Times, March 12)</w:t>
      </w:r>
    </w:p>
    <w:p w14:paraId="18CDAACA" w14:textId="77777777" w:rsidR="003050EB" w:rsidRDefault="003050EB" w:rsidP="003050EB">
      <w:pPr>
        <w:rPr>
          <w:rStyle w:val="StyleBoldUnderline"/>
        </w:rPr>
      </w:pPr>
      <w:r w:rsidRPr="00971B99">
        <w:rPr>
          <w:u w:val="single"/>
        </w:rPr>
        <w:t>Counting the dead is</w:t>
      </w:r>
      <w:r w:rsidRPr="00971B99">
        <w:rPr>
          <w:sz w:val="14"/>
        </w:rPr>
        <w:t xml:space="preserve"> a paradoxical business. Suppose I told you that around 150 million people have died over the last century in wars, genocides, man-made famines and other atrocities. This number might evoke in you a certain horror. But it is, of course, </w:t>
      </w:r>
      <w:r w:rsidRPr="00971B99">
        <w:rPr>
          <w:u w:val="single"/>
        </w:rPr>
        <w:t>only a wild guess. Its very vagueness lends it an air of unreality. Yet what purpose would be served by making it more precise? Where mass death is concerned, the moral significance of scale seems to be one of those things that our brains aren't equipped to handle. A single life may have infinite value, but the difference between a million deaths and a million and one strikes us as negligible</w:t>
      </w:r>
      <w:r w:rsidRPr="00971B99">
        <w:rPr>
          <w:sz w:val="14"/>
        </w:rPr>
        <w:t xml:space="preserve">. The moral meaning of death counts is further obscured by their apparent lack of objectivity. Take the war in Iraq. How many Iraqi civilians have died as a consequence of the American invasion? Supporters of the war say 30,000, a number that even President Bush finally brought himself to utter late last year. Opponents of the war say more than 100,000. Surely there must be a fact of the matter. In practice, though, there are only </w:t>
      </w:r>
      <w:r w:rsidRPr="00971B99">
        <w:rPr>
          <w:u w:val="single"/>
        </w:rPr>
        <w:t>competing methodologies and assumptions</w:t>
      </w:r>
      <w:r w:rsidRPr="00971B99">
        <w:rPr>
          <w:sz w:val="14"/>
        </w:rPr>
        <w:t xml:space="preserve">, all of which </w:t>
      </w:r>
      <w:r w:rsidRPr="00971B99">
        <w:rPr>
          <w:u w:val="single"/>
        </w:rPr>
        <w:t>yield different numbers</w:t>
      </w:r>
      <w:r w:rsidRPr="00971B99">
        <w:rPr>
          <w:sz w:val="14"/>
        </w:rPr>
        <w:t xml:space="preserve">. Even if we could put politics aside and agree on one, it would be hard to say what it meant. Does it matter, for instance, that the higher estimate of 100,000 is the same order of magnitude as the number of Iraqi Kurds that Saddam Hussein is reckoned to have killed in 1987 and 1988, in a genocidal campaign that, it has been claimed, justified his forcible removal? ''It is painful to contemplate that despite our technologies of assurance and mathematics of certainty, </w:t>
      </w:r>
      <w:r w:rsidRPr="00971B99">
        <w:rPr>
          <w:u w:val="single"/>
        </w:rPr>
        <w:t>such a fundamental index of reality as numbers of the dead is a nightmarish muddle</w:t>
      </w:r>
      <w:r w:rsidRPr="00971B99">
        <w:rPr>
          <w:sz w:val="14"/>
        </w:rPr>
        <w:t xml:space="preserve">,'' wrote Gil Elliot in his 1972 volume, ''The Twentieth Century Book of the Dead.'' Figuring out the number of man-caused deaths is rarely as straightforward as counting skulls in a mass grave. You can kill people with bombs, guns and machetes, but there are also more indirect ways: causing them to die of starvation, say, or of exposure or </w:t>
      </w:r>
      <w:r w:rsidRPr="00971B99">
        <w:rPr>
          <w:sz w:val="14"/>
        </w:rPr>
        <w:lastRenderedPageBreak/>
        <w:t xml:space="preserve">disease. (The </w:t>
      </w:r>
      <w:proofErr w:type="gramStart"/>
      <w:r w:rsidRPr="00971B99">
        <w:rPr>
          <w:sz w:val="14"/>
        </w:rPr>
        <w:t>disease need</w:t>
      </w:r>
      <w:proofErr w:type="gramEnd"/>
      <w:r w:rsidRPr="00971B99">
        <w:rPr>
          <w:sz w:val="14"/>
        </w:rPr>
        <w:t xml:space="preserve"> not be indirect -- witness the radiation victims of Hiroshima and Nagasaki.) Of the nearly two million Cambodians killed by the Khmer Rouge, for instance, perhaps half were executed outright. By contrast, in the ongoing civil war in the Congo -- the deadliest conflict since World War II -- 2 percent of the estimated 3.9 million victims have died of direct violence; the rest perished when their subsistence-level lives were disrupted by the war. </w:t>
      </w:r>
      <w:r w:rsidRPr="00971B99">
        <w:rPr>
          <w:u w:val="single"/>
        </w:rPr>
        <w:t>Quantifying</w:t>
      </w:r>
      <w:r w:rsidRPr="00971B99">
        <w:rPr>
          <w:sz w:val="14"/>
        </w:rPr>
        <w:t xml:space="preserve"> man-made </w:t>
      </w:r>
      <w:r w:rsidRPr="00971B99">
        <w:rPr>
          <w:u w:val="single"/>
        </w:rPr>
        <w:t>death</w:t>
      </w:r>
      <w:r w:rsidRPr="00971B99">
        <w:rPr>
          <w:sz w:val="14"/>
        </w:rPr>
        <w:t xml:space="preserve"> thus </w:t>
      </w:r>
      <w:r w:rsidRPr="00971B99">
        <w:rPr>
          <w:u w:val="single"/>
        </w:rPr>
        <w:t>means</w:t>
      </w:r>
      <w:r w:rsidRPr="00971B99">
        <w:rPr>
          <w:sz w:val="14"/>
        </w:rPr>
        <w:t xml:space="preserve">, at the very least, </w:t>
      </w:r>
      <w:r w:rsidRPr="00971B99">
        <w:rPr>
          <w:u w:val="single"/>
        </w:rPr>
        <w:t>having an idea of the rate at which people die naturally</w:t>
      </w:r>
      <w:r w:rsidRPr="00971B99">
        <w:rPr>
          <w:sz w:val="14"/>
        </w:rPr>
        <w:t xml:space="preserve">. And that entails recordkeeping. In 17th-century Europe, registers kept by church parishes -- dates of baptisms, marriages and burials -- made it possible to gauge the devastation caused by the Thirty Years' War, which was deadlier for civilians than for soldiers. The last century, strange to say, has not always matched this level of demographic sophistication. </w:t>
      </w:r>
      <w:r w:rsidRPr="00971B99">
        <w:rPr>
          <w:u w:val="single"/>
        </w:rPr>
        <w:t>Even in the case of Nazi Germany</w:t>
      </w:r>
      <w:r w:rsidRPr="00971B99">
        <w:rPr>
          <w:sz w:val="14"/>
        </w:rPr>
        <w:t xml:space="preserve">, supposedly a model of efficiency, the implementation of </w:t>
      </w:r>
      <w:r w:rsidRPr="00971B99">
        <w:rPr>
          <w:u w:val="single"/>
        </w:rPr>
        <w:t>the Final Solution was so chaotic that the number of victims can be known only to the nearest million</w:t>
      </w:r>
      <w:r w:rsidRPr="00971B99">
        <w:rPr>
          <w:sz w:val="14"/>
        </w:rPr>
        <w:t xml:space="preserve">. </w:t>
      </w:r>
      <w:r w:rsidRPr="00971B99">
        <w:rPr>
          <w:u w:val="single"/>
        </w:rPr>
        <w:t>If our methodology</w:t>
      </w:r>
      <w:r w:rsidRPr="00971B99">
        <w:rPr>
          <w:sz w:val="14"/>
        </w:rPr>
        <w:t xml:space="preserve"> of counting man-made deaths </w:t>
      </w:r>
      <w:r w:rsidRPr="00971B99">
        <w:rPr>
          <w:u w:val="single"/>
        </w:rPr>
        <w:t>is crude, our moral calculus for weighing the resulting numbers is even cruder. Quantification, it is often thought, confers precision and objectivity. Yet it tells us very little about comparative evil. We feel that Hitler was every bit as evil as Stalin, even though Stalin was far more successful in murdering people</w:t>
      </w:r>
      <w:r w:rsidRPr="00971B99">
        <w:rPr>
          <w:sz w:val="14"/>
        </w:rPr>
        <w:t xml:space="preserve"> (in part because he had a longer run). </w:t>
      </w:r>
      <w:r w:rsidRPr="00971B99">
        <w:rPr>
          <w:u w:val="single"/>
        </w:rPr>
        <w:t>Mao may have been more successful still</w:t>
      </w:r>
      <w:r w:rsidRPr="00971B99">
        <w:rPr>
          <w:sz w:val="14"/>
        </w:rPr>
        <w:t xml:space="preserve">; in their recent book, ''Mao: The Unknown Story,'' Jung Chang and Jon Halliday estimate that the Chinese leader was responsible for ''well over 70 million deaths,'' which would come to nearly half of the total number of man-made deaths in the 20th century. </w:t>
      </w:r>
      <w:r w:rsidRPr="00971B99">
        <w:rPr>
          <w:u w:val="single"/>
        </w:rPr>
        <w:t>In relative terms, however, Mao is easily eclipsed by Pol Pot</w:t>
      </w:r>
      <w:r w:rsidRPr="00971B99">
        <w:rPr>
          <w:sz w:val="14"/>
        </w:rPr>
        <w:t xml:space="preserve">, who directed the killing of more than a quarter of his fellow Cambodians. </w:t>
      </w:r>
      <w:r w:rsidRPr="00971B99">
        <w:rPr>
          <w:u w:val="single"/>
        </w:rPr>
        <w:t>Raw death numbers may not be a reliable index of evil, but they still have value as a guide to action. That,</w:t>
      </w:r>
      <w:r w:rsidRPr="00971B99">
        <w:rPr>
          <w:sz w:val="14"/>
        </w:rPr>
        <w:t xml:space="preserve"> at least, </w:t>
      </w:r>
      <w:r w:rsidRPr="00971B99">
        <w:rPr>
          <w:u w:val="single"/>
        </w:rPr>
        <w:t>is the common-sense view. It is</w:t>
      </w:r>
      <w:r w:rsidRPr="00971B99">
        <w:rPr>
          <w:sz w:val="14"/>
        </w:rPr>
        <w:t xml:space="preserve"> also </w:t>
      </w:r>
      <w:r w:rsidRPr="00971B99">
        <w:rPr>
          <w:u w:val="single"/>
        </w:rPr>
        <w:t>part of</w:t>
      </w:r>
      <w:r w:rsidRPr="00971B99">
        <w:rPr>
          <w:sz w:val="14"/>
        </w:rPr>
        <w:t xml:space="preserve"> the ethical theory known as </w:t>
      </w:r>
      <w:r w:rsidRPr="00971B99">
        <w:rPr>
          <w:u w:val="single"/>
        </w:rPr>
        <w:t>utilitarianism</w:t>
      </w:r>
      <w:r w:rsidRPr="00971B99">
        <w:rPr>
          <w:sz w:val="14"/>
        </w:rPr>
        <w:t xml:space="preserve">, which holds that sacrificing x lives to save y lives is always justified as long as y is greater than x. This utilitarian principle is often invoked, for example, in defense of President Truman's decision to drop atomic bombs on Hiroshima and Nagasaki, which killed between 120,000 and 250,000 Japanese civilians, on the assumption that the death toll would have been worse had the war been prolonged. </w:t>
      </w:r>
      <w:r w:rsidRPr="00971B99">
        <w:rPr>
          <w:u w:val="single"/>
        </w:rPr>
        <w:t>Yet some thinkers</w:t>
      </w:r>
      <w:r w:rsidRPr="00971B99">
        <w:rPr>
          <w:sz w:val="14"/>
        </w:rPr>
        <w:t xml:space="preserve"> (like the British philosopher Elizabeth Anscombe) </w:t>
      </w:r>
      <w:r w:rsidRPr="00971B99">
        <w:rPr>
          <w:u w:val="single"/>
        </w:rPr>
        <w:t>have questioned whether, morally speaking, numbers really count. In a choice between saving 5 lives and</w:t>
      </w:r>
      <w:r w:rsidRPr="00971B99">
        <w:rPr>
          <w:sz w:val="14"/>
        </w:rPr>
        <w:t xml:space="preserve"> saving </w:t>
      </w:r>
      <w:r w:rsidRPr="00971B99">
        <w:rPr>
          <w:u w:val="single"/>
        </w:rPr>
        <w:t>10</w:t>
      </w:r>
      <w:r w:rsidRPr="00971B99">
        <w:rPr>
          <w:sz w:val="14"/>
        </w:rPr>
        <w:t xml:space="preserve">, they ask, </w:t>
      </w:r>
      <w:r w:rsidRPr="00971B99">
        <w:rPr>
          <w:u w:val="single"/>
        </w:rPr>
        <w:t>why should we be dutybound to act in behalf of the greater number? Because, you say, it would be worse for 10 people to die than for 5 people. They reply: Worse for whom? Arithmetic misleads us into thinking that deaths aggregate the way numbers do. Yet in reality there are only individuals suffering. In a dilemma where the deaths of one group of people or another is unavoidable, why should someone have to die merely by reason of being in the smaller group?</w:t>
      </w:r>
      <w:r w:rsidRPr="00971B99">
        <w:rPr>
          <w:sz w:val="14"/>
        </w:rPr>
        <w:t xml:space="preserve"> This sort of skepticism about the significance of numbers has some perverse consequences. It implies that all atrocities have an equal command on our moral attention, regardless of scale. Yet </w:t>
      </w:r>
      <w:r w:rsidRPr="00971B99">
        <w:rPr>
          <w:u w:val="single"/>
        </w:rPr>
        <w:t>a refusal to aggregate deaths can</w:t>
      </w:r>
      <w:r w:rsidRPr="00971B99">
        <w:rPr>
          <w:sz w:val="14"/>
        </w:rPr>
        <w:t xml:space="preserve"> also </w:t>
      </w:r>
      <w:r w:rsidRPr="00971B99">
        <w:rPr>
          <w:u w:val="single"/>
        </w:rPr>
        <w:t>be ethically salubrious. It helps us realize that the evil of each additional death is in no way diluted by the number of deaths that may have preceded it</w:t>
      </w:r>
      <w:r w:rsidRPr="00971B99">
        <w:rPr>
          <w:sz w:val="14"/>
        </w:rPr>
        <w:t xml:space="preserve">. The ongoing bloodbath in </w:t>
      </w:r>
      <w:r w:rsidRPr="00971B99">
        <w:rPr>
          <w:u w:val="single"/>
        </w:rPr>
        <w:t>Darfur</w:t>
      </w:r>
      <w:r w:rsidRPr="00971B99">
        <w:rPr>
          <w:sz w:val="14"/>
        </w:rPr>
        <w:t xml:space="preserve"> has, all agree, </w:t>
      </w:r>
      <w:r w:rsidRPr="00971B99">
        <w:rPr>
          <w:u w:val="single"/>
        </w:rPr>
        <w:t>claimed an enormous number of victims</w:t>
      </w:r>
      <w:r w:rsidRPr="00971B99">
        <w:rPr>
          <w:sz w:val="14"/>
        </w:rPr>
        <w:t xml:space="preserve">. Saying just how many is a methodological nightmare; a ballpark figure is a quarter of a million, but estimates range up to 400,000 and beyond. </w:t>
      </w:r>
      <w:r w:rsidRPr="00971B99">
        <w:rPr>
          <w:u w:val="single"/>
        </w:rPr>
        <w:t>Quantitatively, the new deaths that each day brings are absorbed into this vast, indeterminate number. Morally, they ought to be as urgent as those on the first day of the slaughter</w:t>
      </w:r>
      <w:r w:rsidRPr="00971B99">
        <w:rPr>
          <w:sz w:val="14"/>
        </w:rPr>
        <w:t xml:space="preserve">. ''What is the moral context in which we should see those killed by violence? There exists a view that one violent death has the same moral value as a thousand or a million deaths. . . . </w:t>
      </w:r>
      <w:r w:rsidRPr="00971B99">
        <w:rPr>
          <w:u w:val="single"/>
        </w:rPr>
        <w:t>The killer cannot add to</w:t>
      </w:r>
      <w:r w:rsidRPr="00971B99">
        <w:rPr>
          <w:sz w:val="14"/>
        </w:rPr>
        <w:t xml:space="preserve"> his </w:t>
      </w:r>
      <w:r w:rsidRPr="00971B99">
        <w:rPr>
          <w:u w:val="single"/>
        </w:rPr>
        <w:t>sin by committing more than one murder. However, every victim of murder would claim</w:t>
      </w:r>
      <w:r w:rsidRPr="00971B99">
        <w:rPr>
          <w:sz w:val="14"/>
        </w:rPr>
        <w:t xml:space="preserve">, if he could, </w:t>
      </w:r>
      <w:r w:rsidRPr="00971B99">
        <w:rPr>
          <w:u w:val="single"/>
        </w:rPr>
        <w:t>that his death had a separate moral value</w:t>
      </w:r>
      <w:r w:rsidRPr="00971B99">
        <w:rPr>
          <w:sz w:val="14"/>
        </w:rPr>
        <w:t>.'' Source: ''The Twentieth Century Book of the Dead,'' by Gil Elliot (1972)</w:t>
      </w:r>
    </w:p>
    <w:p w14:paraId="251DC0B4" w14:textId="77777777" w:rsidR="003050EB" w:rsidRDefault="003050EB" w:rsidP="003050EB">
      <w:pPr>
        <w:rPr>
          <w:rStyle w:val="StyleBoldUnderline"/>
        </w:rPr>
      </w:pPr>
    </w:p>
    <w:p w14:paraId="01769183" w14:textId="77777777" w:rsidR="003050EB" w:rsidRPr="005D483C" w:rsidRDefault="003050EB" w:rsidP="003050EB">
      <w:pPr>
        <w:rPr>
          <w:b/>
        </w:rPr>
      </w:pPr>
      <w:r>
        <w:rPr>
          <w:b/>
        </w:rPr>
        <w:t>These ethical rules apply to states, not just individuals</w:t>
      </w:r>
    </w:p>
    <w:p w14:paraId="3CB8F315" w14:textId="77777777" w:rsidR="003050EB" w:rsidRPr="001C0F3C" w:rsidRDefault="003050EB" w:rsidP="003050EB">
      <w:pPr>
        <w:rPr>
          <w:sz w:val="14"/>
        </w:rPr>
      </w:pPr>
      <w:r w:rsidRPr="001C0F3C">
        <w:rPr>
          <w:b/>
          <w:bCs/>
        </w:rPr>
        <w:t xml:space="preserve">NAGEL 1979 </w:t>
      </w:r>
      <w:r w:rsidRPr="001C0F3C">
        <w:rPr>
          <w:sz w:val="14"/>
        </w:rPr>
        <w:t>(Thomas, Philosopher, Mortal Questions, p 89-90)</w:t>
      </w:r>
    </w:p>
    <w:p w14:paraId="1E5231B7" w14:textId="77777777" w:rsidR="003050EB" w:rsidRPr="001C0F3C" w:rsidRDefault="003050EB" w:rsidP="003050EB">
      <w:pPr>
        <w:rPr>
          <w:rStyle w:val="StyleBoldUnderline"/>
          <w:sz w:val="14"/>
        </w:rPr>
      </w:pPr>
      <w:r w:rsidRPr="001C0F3C">
        <w:rPr>
          <w:sz w:val="14"/>
        </w:rPr>
        <w:t xml:space="preserve">Both of these sources of public </w:t>
      </w:r>
      <w:r w:rsidRPr="001C0F3C">
        <w:rPr>
          <w:u w:val="single"/>
        </w:rPr>
        <w:t>morality generate limits to what a public official may do</w:t>
      </w:r>
      <w:r w:rsidRPr="001C0F3C">
        <w:rPr>
          <w:sz w:val="14"/>
        </w:rPr>
        <w:t xml:space="preserve"> in the conduct of his office, </w:t>
      </w:r>
      <w:r w:rsidRPr="001C0F3C">
        <w:rPr>
          <w:u w:val="single"/>
        </w:rPr>
        <w:t>even if</w:t>
      </w:r>
      <w:r w:rsidRPr="001C0F3C">
        <w:rPr>
          <w:sz w:val="14"/>
        </w:rPr>
        <w:t xml:space="preserve"> he is </w:t>
      </w:r>
      <w:r w:rsidRPr="001C0F3C">
        <w:rPr>
          <w:u w:val="single"/>
        </w:rPr>
        <w:t>serving institutional interests</w:t>
      </w:r>
      <w:r w:rsidRPr="001C0F3C">
        <w:rPr>
          <w:sz w:val="14"/>
        </w:rPr>
        <w:t xml:space="preserve">.  It is easy to forget about those limits, for three reasons.  First, restrictions against the use of public power for private gain can seem like a moral cushion that insulates whatever else is done officially from moral reproach.  Second, </w:t>
      </w:r>
      <w:r w:rsidRPr="001C0F3C">
        <w:rPr>
          <w:u w:val="single"/>
        </w:rPr>
        <w:t>the fact that the holder of a public office takes on an obligation to a particular group may foster the idea that</w:t>
      </w:r>
      <w:r w:rsidRPr="001C0F3C">
        <w:rPr>
          <w:sz w:val="14"/>
        </w:rPr>
        <w:t xml:space="preserve"> he </w:t>
      </w:r>
      <w:r w:rsidRPr="001C0F3C">
        <w:rPr>
          <w:u w:val="single"/>
        </w:rPr>
        <w:t>is obliged not to consider anything except the interest of that group</w:t>
      </w:r>
      <w:r w:rsidRPr="001C0F3C">
        <w:rPr>
          <w:sz w:val="14"/>
        </w:rPr>
        <w:t xml:space="preserve">.  Third, the impersonal morality of public institutions, and the moral specialization that inevitably arises given the complexity of public actions, lead naturally to the establishment of many roles whose terms of reference are primarily consequentialist.  Lack of attention to the context that is necessary to make these roles legitimate can lead to a rejection of all limits on the means thought to be justified by ever greater ends.  I have argued that these are all errors.  It is important to remember that they are </w:t>
      </w:r>
      <w:r w:rsidRPr="001C0F3C">
        <w:rPr>
          <w:i/>
          <w:iCs/>
          <w:sz w:val="14"/>
        </w:rPr>
        <w:t xml:space="preserve">moral </w:t>
      </w:r>
      <w:r w:rsidRPr="001C0F3C">
        <w:rPr>
          <w:sz w:val="14"/>
        </w:rPr>
        <w:t xml:space="preserve">views: the opinion that in certain conditions a certain type of conduct is permissible has to be criticized and defended by moral argument. Let me return finally to the individuals who occupy public roles.  </w:t>
      </w:r>
      <w:r w:rsidRPr="001C0F3C">
        <w:rPr>
          <w:u w:val="single"/>
        </w:rPr>
        <w:t xml:space="preserve">Even if public morality is not substantively derivable from private, it applies to individuals.  If one of them takes on a public </w:t>
      </w:r>
      <w:r w:rsidRPr="001C0F3C">
        <w:rPr>
          <w:u w:val="single"/>
        </w:rPr>
        <w:lastRenderedPageBreak/>
        <w:t>role</w:t>
      </w:r>
      <w:r w:rsidRPr="001C0F3C">
        <w:rPr>
          <w:sz w:val="14"/>
        </w:rPr>
        <w:t xml:space="preserve">, he </w:t>
      </w:r>
      <w:r w:rsidRPr="001C0F3C">
        <w:rPr>
          <w:u w:val="single"/>
        </w:rPr>
        <w:t>accepts certain limitations</w:t>
      </w:r>
      <w:r w:rsidRPr="001C0F3C">
        <w:rPr>
          <w:sz w:val="14"/>
        </w:rPr>
        <w:t xml:space="preserve"> on what he may do.  </w:t>
      </w:r>
      <w:r w:rsidRPr="001C0F3C">
        <w:rPr>
          <w:u w:val="single"/>
        </w:rPr>
        <w:t>As with any obligation, this step involves a risk that</w:t>
      </w:r>
      <w:r w:rsidRPr="001C0F3C">
        <w:rPr>
          <w:sz w:val="14"/>
        </w:rPr>
        <w:t xml:space="preserve"> he </w:t>
      </w:r>
      <w:r w:rsidRPr="001C0F3C">
        <w:rPr>
          <w:u w:val="single"/>
        </w:rPr>
        <w:t>will be required to act in ways incompatible with other obligations or principles</w:t>
      </w:r>
      <w:r w:rsidRPr="001C0F3C">
        <w:rPr>
          <w:sz w:val="14"/>
        </w:rPr>
        <w:t xml:space="preserve"> that he accepts.  Sometimes he will have to act anyway.  But </w:t>
      </w:r>
      <w:r w:rsidRPr="001C0F3C">
        <w:rPr>
          <w:u w:val="single"/>
        </w:rPr>
        <w:t>sometimes</w:t>
      </w:r>
      <w:r w:rsidRPr="001C0F3C">
        <w:rPr>
          <w:sz w:val="14"/>
        </w:rPr>
        <w:t xml:space="preserve">, if he can remember them, he will see that </w:t>
      </w:r>
      <w:r w:rsidRPr="001C0F3C">
        <w:rPr>
          <w:u w:val="single"/>
        </w:rPr>
        <w:t>the limits imposed by public morality itself are being transgressed</w:t>
      </w:r>
      <w:r w:rsidRPr="001C0F3C">
        <w:rPr>
          <w:sz w:val="14"/>
        </w:rPr>
        <w:t xml:space="preserve">, and he is being asked to carry out a judicial murder or a war of unjust aggression.  </w:t>
      </w:r>
      <w:r w:rsidRPr="001C0F3C">
        <w:rPr>
          <w:u w:val="single"/>
        </w:rPr>
        <w:t>At this point there is no substitute for refusal and</w:t>
      </w:r>
      <w:r w:rsidRPr="001C0F3C">
        <w:rPr>
          <w:sz w:val="14"/>
        </w:rPr>
        <w:t xml:space="preserve">, if possible, </w:t>
      </w:r>
      <w:r w:rsidRPr="001C0F3C">
        <w:rPr>
          <w:u w:val="single"/>
        </w:rPr>
        <w:t>resistance.  Despite the impersonal character of public morality and its complex application to institutions in which responsibility is partly absorbed by the moral defects of the institution</w:t>
      </w:r>
      <w:r w:rsidRPr="001C0F3C">
        <w:rPr>
          <w:sz w:val="14"/>
        </w:rPr>
        <w:t xml:space="preserve"> through which he acts; </w:t>
      </w:r>
      <w:r w:rsidRPr="001C0F3C">
        <w:rPr>
          <w:u w:val="single"/>
        </w:rPr>
        <w:t>but the plausibility of that excuse is inversely proportional to the power and independence of the actor</w:t>
      </w:r>
      <w:r w:rsidRPr="001C0F3C">
        <w:rPr>
          <w:sz w:val="14"/>
        </w:rPr>
        <w:t>.  Unfortunately this is not reflected in our treatment of former public servants who have often done far worse than take bribes.</w:t>
      </w:r>
    </w:p>
    <w:p w14:paraId="524A0A8D" w14:textId="77777777" w:rsidR="003050EB" w:rsidRDefault="003050EB" w:rsidP="003050EB">
      <w:pPr>
        <w:rPr>
          <w:rStyle w:val="StyleBoldUnderline"/>
        </w:rPr>
      </w:pPr>
    </w:p>
    <w:p w14:paraId="7D83B197" w14:textId="77777777" w:rsidR="003050EB" w:rsidRPr="001D59BD" w:rsidRDefault="003050EB" w:rsidP="003050EB">
      <w:pPr>
        <w:rPr>
          <w:rStyle w:val="StyleBoldUnderline"/>
          <w:b w:val="0"/>
        </w:rPr>
      </w:pPr>
      <w:r w:rsidRPr="001D59BD">
        <w:rPr>
          <w:rStyle w:val="StyleBoldUnderline"/>
          <w:b w:val="0"/>
        </w:rPr>
        <w:t>This is particularly true in the case of food</w:t>
      </w:r>
    </w:p>
    <w:p w14:paraId="4040DD0D" w14:textId="77777777" w:rsidR="003050EB" w:rsidRPr="001D59BD" w:rsidRDefault="003050EB" w:rsidP="003050EB">
      <w:pPr>
        <w:rPr>
          <w:b/>
          <w:u w:val="single"/>
        </w:rPr>
      </w:pPr>
      <w:r w:rsidRPr="001D59BD">
        <w:rPr>
          <w:b/>
        </w:rPr>
        <w:t>KENT 2005</w:t>
      </w:r>
      <w:r w:rsidRPr="001D59BD">
        <w:rPr>
          <w:sz w:val="14"/>
        </w:rPr>
        <w:t xml:space="preserve"> (George, Freedom From Want: The Human Right to Adequate Food, p 1)</w:t>
      </w:r>
    </w:p>
    <w:p w14:paraId="136D047B" w14:textId="77777777" w:rsidR="003050EB" w:rsidRPr="001D59BD" w:rsidRDefault="003050EB" w:rsidP="003050EB">
      <w:pPr>
        <w:rPr>
          <w:sz w:val="14"/>
        </w:rPr>
      </w:pPr>
      <w:r w:rsidRPr="001D59BD">
        <w:rPr>
          <w:u w:val="single"/>
        </w:rPr>
        <w:t>People have a right to adequate food</w:t>
      </w:r>
      <w:r w:rsidRPr="001D59BD">
        <w:rPr>
          <w:sz w:val="14"/>
        </w:rPr>
        <w:t xml:space="preserve">, and to be free from hunger, </w:t>
      </w:r>
      <w:r w:rsidRPr="001D59BD">
        <w:rPr>
          <w:u w:val="single"/>
        </w:rPr>
        <w:t>as a matter of international law.  The right is articulated in the Universal Declaration of Human Rights</w:t>
      </w:r>
      <w:r w:rsidRPr="001D59BD">
        <w:rPr>
          <w:sz w:val="14"/>
        </w:rPr>
        <w:t xml:space="preserve">; the International Covenant on Economic, Social, and Cultural Rights; the Convention on the Rights of the Child; </w:t>
      </w:r>
      <w:r w:rsidRPr="001D59BD">
        <w:rPr>
          <w:u w:val="single"/>
        </w:rPr>
        <w:t>and several other international instruments.  States and the governments that represent them, and other parties as well, have obligations to ensure that the right is realized.  States that are parties to these agreements have made a commitment to ensure the realization of the right</w:t>
      </w:r>
      <w:r w:rsidRPr="001D59BD">
        <w:rPr>
          <w:sz w:val="14"/>
        </w:rPr>
        <w:t>.</w:t>
      </w:r>
    </w:p>
    <w:p w14:paraId="5851A478" w14:textId="77777777" w:rsidR="003050EB" w:rsidRDefault="003050EB" w:rsidP="003050EB">
      <w:pPr>
        <w:rPr>
          <w:rStyle w:val="StyleBoldUnderline"/>
        </w:rPr>
      </w:pPr>
    </w:p>
    <w:p w14:paraId="4F1F7BDD" w14:textId="77777777" w:rsidR="003050EB" w:rsidRDefault="003050EB" w:rsidP="003050EB">
      <w:pPr>
        <w:pStyle w:val="Heading3"/>
      </w:pPr>
      <w:r w:rsidRPr="00C73FB3">
        <w:lastRenderedPageBreak/>
        <w:t>Contention Three: No Predictions</w:t>
      </w:r>
    </w:p>
    <w:p w14:paraId="05DFB930" w14:textId="77777777" w:rsidR="003050EB" w:rsidRDefault="003050EB" w:rsidP="003050EB">
      <w:pPr>
        <w:rPr>
          <w:rStyle w:val="StyleBoldUnderline"/>
        </w:rPr>
      </w:pPr>
    </w:p>
    <w:p w14:paraId="72D00920" w14:textId="77777777" w:rsidR="003050EB" w:rsidRPr="00940E4C" w:rsidRDefault="003050EB" w:rsidP="003050EB">
      <w:pPr>
        <w:rPr>
          <w:b/>
        </w:rPr>
      </w:pPr>
      <w:r w:rsidRPr="00940E4C">
        <w:rPr>
          <w:b/>
        </w:rPr>
        <w:t>Expert predictions are wrong—we can’t know the future</w:t>
      </w:r>
    </w:p>
    <w:p w14:paraId="31FB14A6" w14:textId="77777777" w:rsidR="003050EB" w:rsidRPr="00940E4C" w:rsidRDefault="003050EB" w:rsidP="003050EB">
      <w:pPr>
        <w:rPr>
          <w:b/>
        </w:rPr>
      </w:pPr>
      <w:r w:rsidRPr="00940E4C">
        <w:rPr>
          <w:b/>
        </w:rPr>
        <w:t xml:space="preserve">MENAND 2005 </w:t>
      </w:r>
      <w:r w:rsidRPr="00940E4C">
        <w:rPr>
          <w:sz w:val="14"/>
        </w:rPr>
        <w:t>(Louis, “Everybody’s an Expert,” The New Yorker, December 2005, http://www.newyorker.com/archive/2005/12/05/051205crbo_books1?currentPage=1)</w:t>
      </w:r>
    </w:p>
    <w:p w14:paraId="0854003F" w14:textId="77777777" w:rsidR="003050EB" w:rsidRPr="00940E4C" w:rsidRDefault="003050EB" w:rsidP="003050EB">
      <w:pPr>
        <w:rPr>
          <w:sz w:val="14"/>
        </w:rPr>
      </w:pPr>
      <w:r w:rsidRPr="00940E4C">
        <w:rPr>
          <w:sz w:val="14"/>
        </w:rPr>
        <w:t xml:space="preserve">It is the somewhat gratifying lesson of Philip Tetlock’s new book, “Expert Political Judgment: How Good Is It? How Can We Know?” (Princeton; $35), that </w:t>
      </w:r>
      <w:r w:rsidRPr="00940E4C">
        <w:rPr>
          <w:u w:val="single"/>
        </w:rPr>
        <w:t>people who make prediction their business</w:t>
      </w:r>
      <w:r w:rsidRPr="00940E4C">
        <w:rPr>
          <w:sz w:val="14"/>
        </w:rPr>
        <w:t>—people who appear as experts on television, get quoted in newspaper articles, advise governments and businesses, and participate in punditry roundtables—</w:t>
      </w:r>
      <w:r w:rsidRPr="00940E4C">
        <w:rPr>
          <w:u w:val="single"/>
        </w:rPr>
        <w:t>are no better than the rest of us. When they’re wrong, they’re rarely held accountable, and they rarely admit it</w:t>
      </w:r>
      <w:r w:rsidRPr="00940E4C">
        <w:rPr>
          <w:sz w:val="14"/>
        </w:rPr>
        <w:t xml:space="preserve">, either. They insist that they were just off on timing, or blindsided by an improbable event, or almost right, or wrong for the right reasons. They have the same repertoire of self-justifications that everyone has, and are no more inclined than anyone else to revise their beliefs about the way the world works, or ought to work, just because they made a mistake. No one is paying you for your gratuitous opinions about other people, but the experts are being paid, and Tetlock claims that </w:t>
      </w:r>
      <w:r w:rsidRPr="00940E4C">
        <w:rPr>
          <w:u w:val="single"/>
        </w:rPr>
        <w:t>the better known and more frequently quoted they are, the less reliable</w:t>
      </w:r>
      <w:r w:rsidRPr="00940E4C">
        <w:rPr>
          <w:sz w:val="14"/>
        </w:rPr>
        <w:t xml:space="preserve"> their guesses about the future are likely to be. The accuracy of an expert’s predictions actually has an inverse relationship to his or her self-confidence, renown, and, beyond a certain point, depth of knowledge. People who follow current events by reading the papers and newsmagazines regularly can guess what is likely to happen about as accurately as the specialists whom the papers quote. </w:t>
      </w:r>
      <w:r w:rsidRPr="00940E4C">
        <w:rPr>
          <w:u w:val="single"/>
        </w:rPr>
        <w:t>Our system of expertise</w:t>
      </w:r>
      <w:r w:rsidRPr="00940E4C">
        <w:rPr>
          <w:sz w:val="14"/>
        </w:rPr>
        <w:t xml:space="preserve"> is completely inside out: it </w:t>
      </w:r>
      <w:r w:rsidRPr="00940E4C">
        <w:rPr>
          <w:u w:val="single"/>
        </w:rPr>
        <w:t>rewards bad judgments</w:t>
      </w:r>
      <w:r w:rsidRPr="00940E4C">
        <w:rPr>
          <w:sz w:val="14"/>
        </w:rPr>
        <w:t xml:space="preserve"> over good ones. “Expert Political Judgment” is not a work of media criticism. </w:t>
      </w:r>
      <w:r w:rsidRPr="00940E4C">
        <w:rPr>
          <w:u w:val="single"/>
        </w:rPr>
        <w:t>Tetlock is a psychologist</w:t>
      </w:r>
      <w:r w:rsidRPr="00940E4C">
        <w:rPr>
          <w:sz w:val="14"/>
        </w:rPr>
        <w:t>—he teaches at Berkeley—</w:t>
      </w:r>
      <w:r w:rsidRPr="00940E4C">
        <w:rPr>
          <w:u w:val="single"/>
        </w:rPr>
        <w:t>and his conclusions are based on a long-term study</w:t>
      </w:r>
      <w:r w:rsidRPr="00940E4C">
        <w:rPr>
          <w:sz w:val="14"/>
        </w:rPr>
        <w:t xml:space="preserve"> that he began twenty years ago. 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w:t>
      </w:r>
    </w:p>
    <w:p w14:paraId="199A1F7F" w14:textId="77777777" w:rsidR="003050EB" w:rsidRPr="00940E4C" w:rsidRDefault="003050EB" w:rsidP="003050EB">
      <w:pPr>
        <w:rPr>
          <w:rStyle w:val="StyleBoldUnderline"/>
          <w:sz w:val="14"/>
        </w:rPr>
      </w:pPr>
      <w:r w:rsidRPr="00940E4C">
        <w:rPr>
          <w:sz w:val="14"/>
        </w:rPr>
        <w:t xml:space="preserve">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w:t>
      </w:r>
      <w:r w:rsidRPr="00940E4C">
        <w:rPr>
          <w:u w:val="single"/>
        </w:rPr>
        <w:t>he measured his experts on</w:t>
      </w:r>
      <w:r w:rsidRPr="00940E4C">
        <w:rPr>
          <w:sz w:val="14"/>
        </w:rPr>
        <w:t xml:space="preserve"> two dimensions: </w:t>
      </w:r>
      <w:r w:rsidRPr="00940E4C">
        <w:rPr>
          <w:u w:val="single"/>
        </w:rPr>
        <w:t>how good they were at guessing probabilities</w:t>
      </w:r>
      <w:r w:rsidRPr="00940E4C">
        <w:rPr>
          <w:sz w:val="14"/>
        </w:rPr>
        <w:t xml:space="preserve"> (did all the things they said had an x per cent chance of happening happen x per cent of the time?), </w:t>
      </w:r>
      <w:r w:rsidRPr="00940E4C">
        <w:rPr>
          <w:u w:val="single"/>
        </w:rPr>
        <w:t>and how accurate they were at predicting specific outcomes.</w:t>
      </w:r>
      <w:r w:rsidRPr="00940E4C">
        <w:rPr>
          <w:sz w:val="14"/>
        </w:rPr>
        <w:t xml:space="preserve"> The results were unimpressive. On the first scale, the experts performed worse than they would have if they had simply assigned an equal probability to all three outcomes—if they had given each possible future a thirty-three-per-cent chance of occurring. </w:t>
      </w:r>
      <w:r w:rsidRPr="00940E4C">
        <w:rPr>
          <w:u w:val="single"/>
        </w:rPr>
        <w:t>Human beings who spend their lives studying the state of the world</w:t>
      </w:r>
      <w:r w:rsidRPr="00940E4C">
        <w:rPr>
          <w:sz w:val="14"/>
        </w:rPr>
        <w:t xml:space="preserve">, in other words, </w:t>
      </w:r>
      <w:r w:rsidRPr="00940E4C">
        <w:rPr>
          <w:u w:val="single"/>
        </w:rPr>
        <w:t>are poorer forecasters than dart-throwing monkeys</w:t>
      </w:r>
      <w:r w:rsidRPr="00940E4C">
        <w:rPr>
          <w:sz w:val="14"/>
        </w:rPr>
        <w:t xml:space="preserve">, who would have distributed their picks evenly over the three choices. Tetlock also found that </w:t>
      </w:r>
      <w:r w:rsidRPr="00940E4C">
        <w:rPr>
          <w:u w:val="single"/>
        </w:rPr>
        <w:t>specialists are not significantly more reliable than non-specialists</w:t>
      </w:r>
      <w:r w:rsidRPr="00940E4C">
        <w:rPr>
          <w:sz w:val="14"/>
        </w:rPr>
        <w:t xml:space="preserve"> in guessing what is going to happen in the region they study. Knowing a little might make someone a more reliable forecaster, but Tetlock found that knowing a lot can actually make a person less reliable. “We reach the point of diminishing marginal predictive returns for knowledge disconcertingly quickly,” he reports. “In this age of academic hyperspecialization, there is no reason for supposing that contributors to top journals—distinguished political scientists, area study specialists, economists, and so on—are any better than journalists or attentive readers of the New York Times in ‘reading’ emerging situations.” And </w:t>
      </w:r>
      <w:proofErr w:type="gramStart"/>
      <w:r w:rsidRPr="00940E4C">
        <w:rPr>
          <w:sz w:val="14"/>
        </w:rPr>
        <w:t>the more famous the forecaster the more overblown the forecasts</w:t>
      </w:r>
      <w:proofErr w:type="gramEnd"/>
      <w:r w:rsidRPr="00940E4C">
        <w:rPr>
          <w:sz w:val="14"/>
        </w:rPr>
        <w:t>. “Experts in demand,” Tetlock says, “were more overconfident than their colleagues who eked out existences far from the limelight.” People who are not experts in the psychology of expertise are likely (I predict) to find Tetlock’s results a surprise and a matter for concern. For psychologists, though, nothing could be less surprising. “</w:t>
      </w:r>
      <w:r w:rsidRPr="00940E4C">
        <w:rPr>
          <w:u w:val="single"/>
        </w:rPr>
        <w:t>Expert Political Judgment” is just one of more than a hundred studies that have pitted experts against statistical or actuarial formulas, and in almost all of those studies the people either do no better than the formulas or do worse</w:t>
      </w:r>
      <w:r w:rsidRPr="00940E4C">
        <w:rPr>
          <w:sz w:val="14"/>
        </w:rPr>
        <w:t xml:space="preserv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expertise and experience do not make someone a better reader of the evidence. In one, data from a test used to diagnose brain damage were given to a group of clinical psychologists and their secretaries. The psychologists’ diagnoses were no better than the secretaries’. The experts’ trouble in Tetlock’s study is exactly the trouble that all human beings have: we fall in love with our hunches, and we really, really hate to be wrong. 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 The expert-prediction game is not much different. When television pundits make predictions, the more ingenious </w:t>
      </w:r>
      <w:proofErr w:type="gramStart"/>
      <w:r w:rsidRPr="00940E4C">
        <w:rPr>
          <w:sz w:val="14"/>
        </w:rPr>
        <w:t>their</w:t>
      </w:r>
      <w:proofErr w:type="gramEnd"/>
      <w:r w:rsidRPr="00940E4C">
        <w:rPr>
          <w:sz w:val="14"/>
        </w:rPr>
        <w:t xml:space="preserve"> forecasts the greater their cachet.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These serious experts—the think tankers </w:t>
      </w:r>
      <w:r w:rsidRPr="00940E4C">
        <w:rPr>
          <w:sz w:val="14"/>
        </w:rPr>
        <w:lastRenderedPageBreak/>
        <w:t xml:space="preserve">and area-studies professors—are not entirely out to entertain, but they are a little out to entertain, and both their status as experts and their appeal as performers require them to predict futures that are not obvious to the viewer. The producer of the show does not want you and me to sit there listening to an expert and thinking, I could have said that. </w:t>
      </w:r>
      <w:r w:rsidRPr="00940E4C">
        <w:rPr>
          <w:u w:val="single"/>
        </w:rPr>
        <w:t>The expert also suffers from knowing too much: the more facts an expert has</w:t>
      </w:r>
      <w:r w:rsidRPr="00940E4C">
        <w:rPr>
          <w:sz w:val="14"/>
        </w:rPr>
        <w:t xml:space="preserve">, the more information is available to be enlisted in support of his or her pet theories, and </w:t>
      </w:r>
      <w:r w:rsidRPr="00940E4C">
        <w:rPr>
          <w:u w:val="single"/>
        </w:rPr>
        <w:t>the more chains of causation he or she can find beguiling. This helps explain why specialists fail to outguess non-specialists</w:t>
      </w:r>
      <w:r w:rsidRPr="00940E4C">
        <w:rPr>
          <w:sz w:val="14"/>
        </w:rPr>
        <w:t xml:space="preserve">. The odds tend to be with the obvious. Tetlock’s experts were also no different from the rest of us when it came to learning from their mistakes. Most people tend to dismiss new information that doesn’t fit with what they already believe. Tetlock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We are not natural falsificationists: we would rather find more reasons for believing what we already believe than look for reasons that we might be wrong. In the terms of Karl Popper’s famous example, to verify our intuition that all swans are white we look for lots more white swans, when what we should really be looking for is one black swan. Also, </w:t>
      </w:r>
      <w:r w:rsidRPr="00940E4C">
        <w:rPr>
          <w:u w:val="single"/>
        </w:rPr>
        <w:t>people tend to see the future as indeterminate and the past as inevitable. If you look backward, the dots that lead up to Hitler or the fall of the Soviet Union</w:t>
      </w:r>
      <w:r w:rsidRPr="00940E4C">
        <w:rPr>
          <w:sz w:val="14"/>
        </w:rPr>
        <w:t xml:space="preserve"> or the attacks on September 11th </w:t>
      </w:r>
      <w:r w:rsidRPr="00940E4C">
        <w:rPr>
          <w:u w:val="single"/>
        </w:rPr>
        <w:t>all connect. If you look forward, it’s just a random scatter of dots, many potential chains of causation leading to many possible outcomes</w:t>
      </w:r>
      <w:r w:rsidRPr="00940E4C">
        <w:rPr>
          <w:sz w:val="14"/>
        </w:rPr>
        <w:t xml:space="preserve">. We have no idea today how tomorrow’s invasion of a foreign land is going to go; after the invasion, we can actually persuade ourselves that we knew all along. The result seems inevitable, and therefore predictable. Tetlock found that, consistent with this asymmetry, experts routinely misremembered the degree of probability they had assigned to an event after it came to pass. They claimed to have predicted what happened with a higher degree of certainty than, according to the record, they really did. When this was pointed out to them, by Tetlock’s researchers, they sometimes became defensive. And, like most of us, </w:t>
      </w:r>
      <w:r w:rsidRPr="00940E4C">
        <w:rPr>
          <w:u w:val="single"/>
        </w:rPr>
        <w:t>experts violate a fundamental rule of probabilities by tending to find scenarios with more variables more likely.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we often feel instinctively that if the two events “fit together” in some scenario the chance of both is greater, not less</w:t>
      </w:r>
      <w:r w:rsidRPr="00940E4C">
        <w:rPr>
          <w:sz w:val="14"/>
        </w:rPr>
        <w:t xml:space="preserve">.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 It was no news to Tetlock, therefore, that </w:t>
      </w:r>
      <w:r w:rsidRPr="00940E4C">
        <w:rPr>
          <w:u w:val="single"/>
        </w:rPr>
        <w:t>experts</w:t>
      </w:r>
      <w:r w:rsidRPr="00940E4C">
        <w:rPr>
          <w:sz w:val="14"/>
        </w:rPr>
        <w:t xml:space="preserve"> got beaten by formulas. But he does believe that he discovered something about why some people make better forecasters than other people. It has to do not with what the experts believe but with the way they think. Tetlock uses Isaiah Berlin’s metaphor from Archilochus, from his essay on Tolstoy, “The Hedgehog and the Fox,” to illustrate the difference. He says: Low scorers look like hedgehogs: thinkers </w:t>
      </w:r>
      <w:r w:rsidRPr="00940E4C">
        <w:rPr>
          <w:u w:val="single"/>
        </w:rPr>
        <w:t>who “know one big thing,” aggressively extend the explanatory reach of that one big thing into new domains,</w:t>
      </w:r>
      <w:r w:rsidRPr="00940E4C">
        <w:rPr>
          <w:sz w:val="14"/>
        </w:rPr>
        <w:t xml:space="preserve"> display bristly impatience with those who “do not get it,” and express considerable confidence that they are already pretty proficient forecasters, at least in the long term. High scorers look like foxes: thinkers who know many small things (tricks of their trade), are skeptical of grand schemes, see explanation and prediction not as deductive exercises but rather as exercises in flexible “ad hocery” that require stitching together diverse sources of information, and are rather diffident about their own forecasting prowess. </w:t>
      </w:r>
      <w:r w:rsidRPr="00940E4C">
        <w:rPr>
          <w:u w:val="single"/>
        </w:rPr>
        <w:t>A hedgehog is a person who sees international affairs to be ultimately determined by a single bottom-line force: balance-of-power considerations, or the clash of civilizations, or globalization and the spread of free markets</w:t>
      </w:r>
      <w:r w:rsidRPr="00940E4C">
        <w:rPr>
          <w:sz w:val="14"/>
        </w:rPr>
        <w:t xml:space="preserve">. A hedgehog is the kind of person who holds a great-man theory of history, according to which the Cold War does not end if there is no Ronald Reagan. Or he or she might adhere to the “actor-dispensability thesis,” according to which Soviet Communism was doomed no matter what. Whatever it is, </w:t>
      </w:r>
      <w:r w:rsidRPr="00940E4C">
        <w:rPr>
          <w:u w:val="single"/>
        </w:rPr>
        <w:t>the big idea, and that idea alone, dictates the probable outcome of events</w:t>
      </w:r>
      <w:r w:rsidRPr="00940E4C">
        <w:rPr>
          <w:sz w:val="14"/>
        </w:rPr>
        <w:t>. For the hedgehog, therefore, predictions that fail are only “off on timing,” or are “almost right,” derailed by an unforeseeable accident. There are always little swerves in the short run, but the long run irons them out.</w:t>
      </w:r>
    </w:p>
    <w:p w14:paraId="48B6FDDD" w14:textId="77777777" w:rsidR="003050EB" w:rsidRDefault="003050EB" w:rsidP="003050EB">
      <w:pPr>
        <w:rPr>
          <w:rStyle w:val="StyleBoldUnderline"/>
        </w:rPr>
      </w:pPr>
    </w:p>
    <w:p w14:paraId="2F35E000" w14:textId="77777777" w:rsidR="003050EB" w:rsidRPr="00940E4C" w:rsidRDefault="003050EB" w:rsidP="003050EB">
      <w:pPr>
        <w:rPr>
          <w:b/>
        </w:rPr>
      </w:pPr>
      <w:r w:rsidRPr="00940E4C">
        <w:rPr>
          <w:b/>
        </w:rPr>
        <w:t>Empirical evidence doesn’t matter—history does not predict the future</w:t>
      </w:r>
    </w:p>
    <w:p w14:paraId="40DF3C3D" w14:textId="77777777" w:rsidR="003050EB" w:rsidRPr="00940E4C" w:rsidRDefault="003050EB" w:rsidP="003050EB">
      <w:pPr>
        <w:rPr>
          <w:b/>
        </w:rPr>
      </w:pPr>
      <w:r w:rsidRPr="00940E4C">
        <w:rPr>
          <w:b/>
        </w:rPr>
        <w:t xml:space="preserve">SHERDEN 1998 </w:t>
      </w:r>
      <w:r w:rsidRPr="00940E4C">
        <w:rPr>
          <w:sz w:val="14"/>
        </w:rPr>
        <w:t>(William, business consultant, The Fortune Sellers, p. 199)</w:t>
      </w:r>
    </w:p>
    <w:p w14:paraId="4F16BAA3" w14:textId="77777777" w:rsidR="003050EB" w:rsidRPr="00940E4C" w:rsidRDefault="003050EB" w:rsidP="003050EB">
      <w:pPr>
        <w:rPr>
          <w:sz w:val="14"/>
        </w:rPr>
      </w:pPr>
      <w:r w:rsidRPr="00940E4C">
        <w:rPr>
          <w:i/>
          <w:iCs/>
          <w:u w:val="single"/>
        </w:rPr>
        <w:t>History does not repeat itself.</w:t>
      </w:r>
      <w:r w:rsidRPr="00940E4C">
        <w:rPr>
          <w:u w:val="single"/>
        </w:rPr>
        <w:t xml:space="preserve">  The evolution of society is continually new, novel, and full of surprises, with no recurring cycles.  Wars, revolutions, trends, and movements are as different from one another as snowflakes.  “One must expect that events of an intrinsically new character will emerge</w:t>
      </w:r>
      <w:r w:rsidRPr="00940E4C">
        <w:rPr>
          <w:sz w:val="14"/>
        </w:rPr>
        <w:t>,” wrote Popper.  “</w:t>
      </w:r>
      <w:r w:rsidRPr="00940E4C">
        <w:rPr>
          <w:u w:val="single"/>
        </w:rPr>
        <w:t>Every single event in social life can be said to be new</w:t>
      </w:r>
      <w:r w:rsidRPr="00940E4C">
        <w:rPr>
          <w:sz w:val="14"/>
        </w:rPr>
        <w:t xml:space="preserve">, in a certain sense.  </w:t>
      </w:r>
      <w:r w:rsidRPr="00940E4C">
        <w:rPr>
          <w:u w:val="single"/>
        </w:rPr>
        <w:t>It may be classified with other events; it may even resemble those events in certain aspects; but it will always be unique in a very definite way…Belief in historical destiny is sheer superstition</w:t>
      </w:r>
      <w:r w:rsidRPr="00940E4C">
        <w:rPr>
          <w:sz w:val="14"/>
        </w:rPr>
        <w:t>.”</w:t>
      </w:r>
    </w:p>
    <w:p w14:paraId="3602EE2F" w14:textId="77777777" w:rsidR="003050EB" w:rsidRPr="00940E4C" w:rsidRDefault="003050EB" w:rsidP="003050EB">
      <w:pPr>
        <w:rPr>
          <w:sz w:val="14"/>
        </w:rPr>
      </w:pPr>
    </w:p>
    <w:p w14:paraId="29785B4A" w14:textId="77777777" w:rsidR="003050EB" w:rsidRPr="00940E4C" w:rsidRDefault="003050EB" w:rsidP="003050EB">
      <w:pPr>
        <w:rPr>
          <w:b/>
        </w:rPr>
      </w:pPr>
      <w:r w:rsidRPr="00940E4C">
        <w:rPr>
          <w:b/>
        </w:rPr>
        <w:t>War is particularly unpredictable</w:t>
      </w:r>
    </w:p>
    <w:p w14:paraId="0952F409" w14:textId="77777777" w:rsidR="003050EB" w:rsidRPr="00940E4C" w:rsidRDefault="003050EB" w:rsidP="003050EB">
      <w:pPr>
        <w:rPr>
          <w:sz w:val="14"/>
        </w:rPr>
      </w:pPr>
      <w:r w:rsidRPr="00940E4C">
        <w:rPr>
          <w:b/>
        </w:rPr>
        <w:lastRenderedPageBreak/>
        <w:t>FONT AND RÉGIS 2006</w:t>
      </w:r>
      <w:r w:rsidRPr="00940E4C">
        <w:rPr>
          <w:sz w:val="14"/>
        </w:rPr>
        <w:t xml:space="preserve"> (Joan Pere Plaza i Font UAB – Universitat Autònoma de Barcelona – Spain Dandoy Régis UCL – University of Louvain – Belgium “Chaos Theory and its Application in Political Science” IPSA – AISP Congress Fukuoka, 9 – 13 July 2006 http://www.sciencespo.site.ulb.ac.be/dossiers_membres/dandoy-regis/fichiers/dandoy-regis-publication18.pdf)</w:t>
      </w:r>
    </w:p>
    <w:p w14:paraId="4E68C20E" w14:textId="77777777" w:rsidR="003050EB" w:rsidRPr="00940E4C" w:rsidRDefault="003050EB" w:rsidP="003050EB">
      <w:pPr>
        <w:rPr>
          <w:sz w:val="14"/>
        </w:rPr>
      </w:pPr>
      <w:r w:rsidRPr="00940E4C">
        <w:rPr>
          <w:sz w:val="14"/>
        </w:rPr>
        <w:t xml:space="preserve">Betts (2000) observed a useful application of chaos to strategy and international security. In his view, </w:t>
      </w:r>
      <w:r w:rsidRPr="00940E4C">
        <w:rPr>
          <w:u w:val="single"/>
        </w:rPr>
        <w:t>doubts about government’s capacity to cause intended effects through strategy are reinforced by the chaos theory, given the fact that the strategy results do not follow plans</w:t>
      </w:r>
      <w:r w:rsidRPr="00940E4C">
        <w:rPr>
          <w:sz w:val="14"/>
        </w:rPr>
        <w:t xml:space="preserve">. The </w:t>
      </w:r>
      <w:r w:rsidRPr="00940E4C">
        <w:rPr>
          <w:u w:val="single"/>
        </w:rPr>
        <w:t>complexity and</w:t>
      </w:r>
      <w:r w:rsidRPr="00940E4C">
        <w:rPr>
          <w:sz w:val="14"/>
        </w:rPr>
        <w:t xml:space="preserve"> the </w:t>
      </w:r>
      <w:r w:rsidRPr="00940E4C">
        <w:rPr>
          <w:u w:val="single"/>
        </w:rPr>
        <w:t>contingency preclude controlling causes well enough to produce desired effects and little connection between the design and the denouement of strategies is observed</w:t>
      </w:r>
      <w:r w:rsidRPr="00940E4C">
        <w:rPr>
          <w:sz w:val="14"/>
        </w:rPr>
        <w:t xml:space="preserve">. The author stressed that, in this case, the chaos theory emphasizes how </w:t>
      </w:r>
      <w:r w:rsidRPr="00940E4C">
        <w:rPr>
          <w:u w:val="single"/>
        </w:rPr>
        <w:t xml:space="preserve">small, </w:t>
      </w:r>
      <w:proofErr w:type="gramStart"/>
      <w:r w:rsidRPr="00940E4C">
        <w:rPr>
          <w:u w:val="single"/>
        </w:rPr>
        <w:t>untraceable</w:t>
      </w:r>
      <w:proofErr w:type="gramEnd"/>
      <w:r w:rsidRPr="00940E4C">
        <w:rPr>
          <w:u w:val="single"/>
        </w:rPr>
        <w:t xml:space="preserve"> events produce major changes</w:t>
      </w:r>
      <w:r w:rsidRPr="00940E4C">
        <w:rPr>
          <w:sz w:val="14"/>
        </w:rPr>
        <w:t xml:space="preserve">, referring to </w:t>
      </w:r>
      <w:r w:rsidRPr="00940E4C">
        <w:rPr>
          <w:u w:val="single"/>
        </w:rPr>
        <w:t>the ‘butterfly effect’</w:t>
      </w:r>
      <w:r w:rsidRPr="00940E4C">
        <w:rPr>
          <w:sz w:val="14"/>
        </w:rPr>
        <w:t xml:space="preserve"> characteristic. </w:t>
      </w:r>
      <w:r w:rsidRPr="00940E4C">
        <w:rPr>
          <w:u w:val="single"/>
        </w:rPr>
        <w:t>Chaos theory sees war as a nonlinear system that produces ‘erratic behaviour’, through disproportionate relationships between inputs and outputs or synergies, and in which the whole is not equal to the sum of the parts</w:t>
      </w:r>
      <w:r w:rsidRPr="00940E4C">
        <w:rPr>
          <w:sz w:val="14"/>
        </w:rPr>
        <w:t xml:space="preserve"> (Beyerchen, 1992). However, Betts conceded that chaotic nonlinearity is common in war strategies, but neither absolute nor pervasive. “If chaos theory meant that no prediction is possible, there would be no point in any analysis of the conduct of the war” (Betts, 2000: 20). Those who criticize social science approaches to strategy for false confidence in predictability cannot rest on a rejection of prediction altogether without negating all rationale for strategy. Finally, one should mention that the nonlinear perspective misrepresents the structure of the problem as the military strategy seeks disequilibrium, a way to defeat the enemy rather than to find a mutually acceptable price for exchange. More precise but still rhetorical examples of the application of the chaos theory in the field of the international relations can be found in the example of the spontaneous and mass revolutions as the Iranian revolution of 1978-79 that is considered a massive rupture of chaotic uncertainties and bifurcations into unpredictable dynamical changes in a political system (Farazmand, 2003:341), similarly to the predictions made on the post-castro environment in Cuba (Radu, 2000). </w:t>
      </w:r>
      <w:r w:rsidRPr="00940E4C">
        <w:rPr>
          <w:u w:val="single"/>
        </w:rPr>
        <w:t>A single man – Adolf Hilter – was considered as the ‘butterfly’s wing’ that could cause the German system to bifurcate from democracy to totalitarism</w:t>
      </w:r>
      <w:r w:rsidRPr="00940E4C">
        <w:rPr>
          <w:sz w:val="14"/>
        </w:rPr>
        <w:t xml:space="preserve"> (Peled, 2000:31). Similarly, the events of </w:t>
      </w:r>
      <w:r w:rsidRPr="00940E4C">
        <w:rPr>
          <w:u w:val="single"/>
        </w:rPr>
        <w:t>September 2001</w:t>
      </w:r>
      <w:r w:rsidRPr="00940E4C">
        <w:rPr>
          <w:sz w:val="14"/>
        </w:rPr>
        <w:t xml:space="preserve"> in the United States, </w:t>
      </w:r>
      <w:r w:rsidRPr="00940E4C">
        <w:rPr>
          <w:u w:val="single"/>
        </w:rPr>
        <w:t>the appearance of</w:t>
      </w:r>
      <w:r w:rsidRPr="00940E4C">
        <w:rPr>
          <w:sz w:val="14"/>
        </w:rPr>
        <w:t xml:space="preserve"> the Macedonian </w:t>
      </w:r>
      <w:r w:rsidRPr="00940E4C">
        <w:rPr>
          <w:u w:val="single"/>
        </w:rPr>
        <w:t>Alexander</w:t>
      </w:r>
      <w:r w:rsidRPr="00940E4C">
        <w:rPr>
          <w:sz w:val="14"/>
        </w:rPr>
        <w:t xml:space="preserve"> that ruled the Persian Empire </w:t>
      </w:r>
      <w:r w:rsidRPr="00940E4C">
        <w:rPr>
          <w:u w:val="single"/>
        </w:rPr>
        <w:t>are</w:t>
      </w:r>
      <w:r w:rsidRPr="00940E4C">
        <w:rPr>
          <w:sz w:val="14"/>
        </w:rPr>
        <w:t xml:space="preserve"> assessed as good </w:t>
      </w:r>
      <w:r w:rsidRPr="00940E4C">
        <w:rPr>
          <w:u w:val="single"/>
        </w:rPr>
        <w:t>examples of how small scale chaotic events can lead to large scale chaotic consequences with far reaching implications</w:t>
      </w:r>
      <w:r w:rsidRPr="00940E4C">
        <w:rPr>
          <w:sz w:val="14"/>
        </w:rPr>
        <w:t xml:space="preserve">. (Farazmand, 2003:353). But political scientists do not only use metaphors for describing political and IR phenomena. For example, </w:t>
      </w:r>
      <w:r w:rsidRPr="00940E4C">
        <w:rPr>
          <w:u w:val="single"/>
        </w:rPr>
        <w:t>Saperstein</w:t>
      </w:r>
      <w:r w:rsidRPr="00940E4C">
        <w:rPr>
          <w:sz w:val="14"/>
        </w:rPr>
        <w:t xml:space="preserve"> (1988) studied empirically whether the development of SDI in the United States would lead to a transition from an offensive to a defensive mode of strategy from ICBM attacks. His complex model appears to be sensitive to noise and even chaotic. </w:t>
      </w:r>
      <w:r w:rsidRPr="00940E4C">
        <w:rPr>
          <w:u w:val="single"/>
        </w:rPr>
        <w:t>The outcomes of the system clearly show erratic oscillations and predict an undesired escalation of risk of strategic intercontinental nuclear war</w:t>
      </w:r>
      <w:r w:rsidRPr="00940E4C">
        <w:rPr>
          <w:sz w:val="14"/>
        </w:rPr>
        <w:t xml:space="preserve"> in the case of the development of SDI. They confirmed that, in the political science field, the transition from predictability to chaos in deterministic mathematical system is possible.</w:t>
      </w:r>
    </w:p>
    <w:p w14:paraId="23E96330" w14:textId="77777777" w:rsidR="003050EB" w:rsidRDefault="003050EB" w:rsidP="003050EB">
      <w:pPr>
        <w:rPr>
          <w:rStyle w:val="StyleBoldUnderline"/>
        </w:rPr>
      </w:pPr>
    </w:p>
    <w:p w14:paraId="4B8EE295" w14:textId="77777777" w:rsidR="003050EB" w:rsidRPr="0082002C" w:rsidRDefault="003050EB" w:rsidP="003050EB">
      <w:pPr>
        <w:rPr>
          <w:b/>
        </w:rPr>
      </w:pPr>
      <w:r w:rsidRPr="0082002C">
        <w:rPr>
          <w:b/>
        </w:rPr>
        <w:t xml:space="preserve">Chaotic interactions are the </w:t>
      </w:r>
      <w:r w:rsidRPr="0082002C">
        <w:rPr>
          <w:b/>
          <w:u w:val="single"/>
        </w:rPr>
        <w:t>only possibility</w:t>
      </w:r>
      <w:r w:rsidRPr="0082002C">
        <w:rPr>
          <w:b/>
        </w:rPr>
        <w:t xml:space="preserve"> for a nuclear war</w:t>
      </w:r>
    </w:p>
    <w:p w14:paraId="4397462B" w14:textId="77777777" w:rsidR="003050EB" w:rsidRPr="0082002C" w:rsidRDefault="003050EB" w:rsidP="003050EB">
      <w:pPr>
        <w:rPr>
          <w:sz w:val="14"/>
        </w:rPr>
      </w:pPr>
      <w:r w:rsidRPr="0082002C">
        <w:rPr>
          <w:b/>
        </w:rPr>
        <w:t>MILLIKEN 2001</w:t>
      </w:r>
      <w:r w:rsidRPr="0082002C">
        <w:rPr>
          <w:sz w:val="14"/>
        </w:rPr>
        <w:t xml:space="preserve"> (Jennifer, The social construction of the Korean War: conflict and its possibilities, google books)</w:t>
      </w:r>
    </w:p>
    <w:p w14:paraId="1D6BC9DF" w14:textId="77777777" w:rsidR="003050EB" w:rsidRPr="0082002C" w:rsidRDefault="003050EB" w:rsidP="003050EB">
      <w:pPr>
        <w:rPr>
          <w:sz w:val="14"/>
        </w:rPr>
      </w:pPr>
      <w:r w:rsidRPr="0082002C">
        <w:rPr>
          <w:sz w:val="14"/>
        </w:rPr>
        <w:t xml:space="preserve">Schelling (1966: 55), commenting on the possibility of </w:t>
      </w:r>
      <w:r w:rsidRPr="0082002C">
        <w:rPr>
          <w:u w:val="single"/>
        </w:rPr>
        <w:t>a 'major nuclear war'</w:t>
      </w:r>
      <w:r w:rsidRPr="0082002C">
        <w:rPr>
          <w:sz w:val="14"/>
        </w:rPr>
        <w:t xml:space="preserve">, claimed that It </w:t>
      </w:r>
      <w:r w:rsidRPr="0082002C">
        <w:rPr>
          <w:u w:val="single"/>
        </w:rPr>
        <w:t>could only result 'from a process that is not</w:t>
      </w:r>
      <w:r w:rsidRPr="0082002C">
        <w:rPr>
          <w:sz w:val="14"/>
        </w:rPr>
        <w:t xml:space="preserve"> entirely </w:t>
      </w:r>
      <w:r w:rsidRPr="0082002C">
        <w:rPr>
          <w:u w:val="single"/>
        </w:rPr>
        <w:t>foreseen, from reactions that are not</w:t>
      </w:r>
      <w:r w:rsidRPr="0082002C">
        <w:rPr>
          <w:sz w:val="14"/>
        </w:rPr>
        <w:t xml:space="preserve"> fully </w:t>
      </w:r>
      <w:r w:rsidRPr="0082002C">
        <w:rPr>
          <w:u w:val="single"/>
        </w:rPr>
        <w:t>predictable, from decisions that are not</w:t>
      </w:r>
      <w:r w:rsidRPr="0082002C">
        <w:rPr>
          <w:sz w:val="14"/>
        </w:rPr>
        <w:t xml:space="preserve"> wholly </w:t>
      </w:r>
      <w:r w:rsidRPr="0082002C">
        <w:rPr>
          <w:u w:val="single"/>
        </w:rPr>
        <w:t>deliberate, from events that are not</w:t>
      </w:r>
      <w:r w:rsidRPr="0082002C">
        <w:rPr>
          <w:sz w:val="14"/>
        </w:rPr>
        <w:t xml:space="preserve"> fully </w:t>
      </w:r>
      <w:r w:rsidRPr="0082002C">
        <w:rPr>
          <w:u w:val="single"/>
        </w:rPr>
        <w:t xml:space="preserve">under control'. </w:t>
      </w:r>
      <w:r w:rsidRPr="0082002C">
        <w:rPr>
          <w:sz w:val="14"/>
        </w:rPr>
        <w:t xml:space="preserve">I have not been examining the prospect of a major nuclear war (which was not materially a possibility in 1950), but rather how the Korean War could have become a more generalised war than it already was. The routes to general war that I have traced none the less show that Schelling's comments also applied in this Cold War context. </w:t>
      </w:r>
      <w:r w:rsidRPr="0082002C">
        <w:rPr>
          <w:u w:val="single"/>
        </w:rPr>
        <w:t>A general war</w:t>
      </w:r>
      <w:r w:rsidRPr="0082002C">
        <w:rPr>
          <w:sz w:val="14"/>
        </w:rPr>
        <w:t xml:space="preserve"> was then not fully predictable either it </w:t>
      </w:r>
      <w:r w:rsidRPr="0082002C">
        <w:rPr>
          <w:u w:val="single"/>
        </w:rPr>
        <w:t>could have resulted from decisions not to fight that type of conflict, but rather to do other things.</w:t>
      </w:r>
      <w:r w:rsidRPr="0082002C">
        <w:rPr>
          <w:sz w:val="14"/>
        </w:rPr>
        <w:t xml:space="preserve"> But - the point to my counterfactual scenarios - these processes were 'foreseeable', meaning here embedded in the conflict grammars of participants in the Korean War and how they could have interacted with one another.</w:t>
      </w:r>
    </w:p>
    <w:p w14:paraId="4B2C3937" w14:textId="77777777" w:rsidR="003050EB" w:rsidRDefault="003050EB" w:rsidP="003050EB">
      <w:pPr>
        <w:rPr>
          <w:rStyle w:val="StyleBoldUnderline"/>
        </w:rPr>
      </w:pPr>
    </w:p>
    <w:p w14:paraId="7A9BDE93" w14:textId="77777777" w:rsidR="003050EB" w:rsidRPr="00940E4C" w:rsidRDefault="003050EB" w:rsidP="003050EB">
      <w:pPr>
        <w:rPr>
          <w:b/>
        </w:rPr>
      </w:pPr>
      <w:r w:rsidRPr="00940E4C">
        <w:rPr>
          <w:b/>
        </w:rPr>
        <w:t>Various world systems exist in a critical state where sudden and unpredictable collapse is possible at any time—it is literally impossible to learn from history or identify a cause of war even minutes before it breaks out</w:t>
      </w:r>
    </w:p>
    <w:p w14:paraId="48B6A74F" w14:textId="77777777" w:rsidR="003050EB" w:rsidRPr="00940E4C" w:rsidRDefault="003050EB" w:rsidP="003050EB">
      <w:r w:rsidRPr="00940E4C">
        <w:rPr>
          <w:b/>
        </w:rPr>
        <w:t>BUCHANAN 2002</w:t>
      </w:r>
      <w:r w:rsidRPr="00940E4C">
        <w:rPr>
          <w:sz w:val="14"/>
        </w:rPr>
        <w:t xml:space="preserve"> (Mark, Ubiquity: Why Catastrophes Happen, p. 62)</w:t>
      </w:r>
    </w:p>
    <w:p w14:paraId="223D6FEC" w14:textId="77777777" w:rsidR="003050EB" w:rsidRPr="00940E4C" w:rsidRDefault="003050EB" w:rsidP="003050EB">
      <w:pPr>
        <w:rPr>
          <w:rStyle w:val="StyleBoldUnderline"/>
          <w:sz w:val="14"/>
        </w:rPr>
      </w:pPr>
      <w:r w:rsidRPr="00940E4C">
        <w:rPr>
          <w:sz w:val="14"/>
        </w:rPr>
        <w:t xml:space="preserve">This book is not only about earthquakes. It is about </w:t>
      </w:r>
      <w:r w:rsidRPr="00940E4C">
        <w:rPr>
          <w:u w:val="single"/>
        </w:rPr>
        <w:t>ubiquitous patterns of change and organization</w:t>
      </w:r>
      <w:r w:rsidRPr="00940E4C">
        <w:rPr>
          <w:sz w:val="14"/>
        </w:rPr>
        <w:t xml:space="preserve"> that </w:t>
      </w:r>
      <w:r w:rsidRPr="00940E4C">
        <w:rPr>
          <w:u w:val="single"/>
        </w:rPr>
        <w:t>run through our world at all levels</w:t>
      </w:r>
      <w:r w:rsidRPr="00940E4C">
        <w:rPr>
          <w:sz w:val="14"/>
        </w:rPr>
        <w:t>. I have begun with earthquakes and discussed them at some length only to illustrate a way of thinking and to introduce the remarkable dynamics of upheavals associated with the critical state, dynamics that we shall soon see at work in other settings. "</w:t>
      </w:r>
      <w:r w:rsidRPr="00940E4C">
        <w:rPr>
          <w:u w:val="single"/>
        </w:rPr>
        <w:t>When it comes to disastrous episodes of financial collapse, revolutions, or catastrophic wars, we all quite understandably long to identify the causes that make these things happen, so that we might avoid them in the future. But we</w:t>
      </w:r>
      <w:r w:rsidRPr="00940E4C">
        <w:rPr>
          <w:sz w:val="14"/>
        </w:rPr>
        <w:t xml:space="preserve"> shall soon </w:t>
      </w:r>
      <w:r w:rsidRPr="00940E4C">
        <w:rPr>
          <w:u w:val="single"/>
        </w:rPr>
        <w:t>find power laws in these settings</w:t>
      </w:r>
      <w:r w:rsidRPr="00940E4C">
        <w:rPr>
          <w:sz w:val="14"/>
        </w:rPr>
        <w:t xml:space="preserve"> as well, very possibly </w:t>
      </w:r>
      <w:r w:rsidRPr="00940E4C">
        <w:rPr>
          <w:u w:val="single"/>
        </w:rPr>
        <w:t xml:space="preserve">because the critical state underlies the dynamics of all of these different kinds of upheaval. It </w:t>
      </w:r>
      <w:r w:rsidRPr="00940E4C">
        <w:rPr>
          <w:u w:val="single"/>
        </w:rPr>
        <w:lastRenderedPageBreak/>
        <w:t xml:space="preserve">appears that, at many levels, our world is at all times tuned to be on the edge of sudden, radical change, and that these and other upheavals may all be strictly unavoidable and unforeseeable, even just </w:t>
      </w:r>
      <w:r w:rsidRPr="00940E4C">
        <w:rPr>
          <w:b/>
          <w:u w:val="single"/>
        </w:rPr>
        <w:t>moments before they strike</w:t>
      </w:r>
      <w:r w:rsidRPr="00940E4C">
        <w:rPr>
          <w:u w:val="single"/>
        </w:rPr>
        <w:t xml:space="preserve">. Consequently, our human longing for explanation may be terribly misplaced, and </w:t>
      </w:r>
      <w:r w:rsidRPr="00940E4C">
        <w:rPr>
          <w:b/>
          <w:u w:val="single"/>
        </w:rPr>
        <w:t>doomed always to go unsatisfied</w:t>
      </w:r>
      <w:r w:rsidRPr="00940E4C">
        <w:rPr>
          <w:sz w:val="14"/>
        </w:rPr>
        <w:t>.</w:t>
      </w:r>
    </w:p>
    <w:p w14:paraId="29FB6BA1" w14:textId="77777777" w:rsidR="003050EB" w:rsidRDefault="003050EB" w:rsidP="003050EB">
      <w:pPr>
        <w:rPr>
          <w:rStyle w:val="StyleBoldUnderline"/>
        </w:rPr>
      </w:pPr>
    </w:p>
    <w:p w14:paraId="2D5CD07D" w14:textId="77777777" w:rsidR="003050EB" w:rsidRPr="00A637D4" w:rsidRDefault="003050EB" w:rsidP="003050EB">
      <w:pPr>
        <w:pStyle w:val="Heading3"/>
      </w:pPr>
      <w:r>
        <w:lastRenderedPageBreak/>
        <w:t>Contention Four: No Impact</w:t>
      </w:r>
    </w:p>
    <w:p w14:paraId="5CB70C72" w14:textId="77777777" w:rsidR="003050EB" w:rsidRDefault="003050EB" w:rsidP="003050EB">
      <w:pPr>
        <w:rPr>
          <w:rStyle w:val="StyleBoldUnderline"/>
        </w:rPr>
      </w:pPr>
    </w:p>
    <w:p w14:paraId="756564BA" w14:textId="77777777" w:rsidR="003050EB" w:rsidRPr="00F44A20" w:rsidRDefault="003050EB" w:rsidP="003050EB">
      <w:pPr>
        <w:rPr>
          <w:b/>
        </w:rPr>
      </w:pPr>
      <w:r w:rsidRPr="00F44A20">
        <w:rPr>
          <w:b/>
        </w:rPr>
        <w:t>Great power war is obsolete and small conflicts will not escalate</w:t>
      </w:r>
    </w:p>
    <w:p w14:paraId="4DD62250" w14:textId="77777777" w:rsidR="003050EB" w:rsidRPr="00F44A20" w:rsidRDefault="003050EB" w:rsidP="003050EB">
      <w:pPr>
        <w:rPr>
          <w:b/>
          <w:u w:val="single"/>
        </w:rPr>
      </w:pPr>
      <w:r w:rsidRPr="00F44A20">
        <w:rPr>
          <w:b/>
        </w:rPr>
        <w:t xml:space="preserve">MANDELBAUM 1999 </w:t>
      </w:r>
      <w:r w:rsidRPr="00F44A20">
        <w:rPr>
          <w:sz w:val="14"/>
        </w:rPr>
        <w:t xml:space="preserve">(Michael, Professor of American Foreign Policy, Johns Hopkins University; Director, Project on East-West Relations, Council on Foreign Relations, “Transcript: is Major War Obsolete?” Transcript of debate with John Mearsheimer, CFR, </w:t>
      </w:r>
    </w:p>
    <w:p w14:paraId="2AEF42E3" w14:textId="77777777" w:rsidR="003050EB" w:rsidRPr="00F44A20" w:rsidRDefault="003050EB" w:rsidP="003050EB">
      <w:r w:rsidRPr="00F44A20">
        <w:rPr>
          <w:sz w:val="14"/>
        </w:rPr>
        <w:t>Feb 25, http://www.ciaonet.org/conf/cfr10/)</w:t>
      </w:r>
    </w:p>
    <w:p w14:paraId="37E5C08D" w14:textId="77777777" w:rsidR="003050EB" w:rsidRPr="00F44A20" w:rsidRDefault="003050EB" w:rsidP="003050EB">
      <w:pPr>
        <w:rPr>
          <w:rStyle w:val="StyleBoldUnderline"/>
          <w:sz w:val="14"/>
        </w:rPr>
      </w:pPr>
      <w:r w:rsidRPr="00F44A20">
        <w:rPr>
          <w:sz w:val="14"/>
        </w:rPr>
        <w:t xml:space="preserve">My argument says, tacitly, that while this point of view, which was widely believed 100 years ago, was not true then, there are reasons to think that it is true now. What is that argument? It is that </w:t>
      </w:r>
      <w:r w:rsidRPr="00F44A20">
        <w:rPr>
          <w:u w:val="single"/>
        </w:rPr>
        <w:t>major war is obsolete</w:t>
      </w:r>
      <w:r w:rsidRPr="00F44A20">
        <w:rPr>
          <w:sz w:val="14"/>
        </w:rPr>
        <w:t xml:space="preserve">. By major war, I mean war waged by the most powerful members of the international system, using all of their resources over a protracted period of time with revolutionary geopolitical consequences. There have been four such wars in the modern period: the wars of the French Revolution, World War I, World War II, and the Cold War. Few though they have been, their consequences have been monumental. They are, by far, the most influential events in modern history. Modern history which can, in fact, be seen as a series of aftershocks to these four earthquakes. So if I am right, then what has been the motor of political history for the last two centuries that has been turned off? This war, I argue, </w:t>
      </w:r>
      <w:r w:rsidRPr="00F44A20">
        <w:rPr>
          <w:u w:val="single"/>
        </w:rPr>
        <w:t>this kind of war, is</w:t>
      </w:r>
      <w:r w:rsidRPr="00F44A20">
        <w:rPr>
          <w:sz w:val="14"/>
        </w:rPr>
        <w:t xml:space="preserve"> obsolete; less than impossible, but </w:t>
      </w:r>
      <w:r w:rsidRPr="00F44A20">
        <w:rPr>
          <w:u w:val="single"/>
        </w:rPr>
        <w:t>more than unlikely</w:t>
      </w:r>
      <w:r w:rsidRPr="00F44A20">
        <w:rPr>
          <w:sz w:val="14"/>
        </w:rPr>
        <w:t xml:space="preserve">. What do I mean by obsolete? If I may quote from the article on which this presentation is based, a copy of which you received when coming in, “ Major war is obsolete in a way that styles of dress are obsolete. It is something that is out of fashion and, while it could be revived, there is no present demand for it. </w:t>
      </w:r>
      <w:r w:rsidRPr="00F44A20">
        <w:rPr>
          <w:u w:val="single"/>
        </w:rPr>
        <w:t>Major war is obsolete in the way that slavery, dueling, or foot-binding are obsolete</w:t>
      </w:r>
      <w:r w:rsidRPr="00F44A20">
        <w:rPr>
          <w:sz w:val="14"/>
        </w:rPr>
        <w:t xml:space="preserve">. It is a social practice that was once considered normal, useful, even desirable, but that now seems odious. It is obsolete in the way that the central planning of economic activity is obsolete. It is a practice once regarded as a plausible, indeed a superior, way of achieving a socially desirable goal, but that changing conditions have made ineffective at best, counterproductive at worst.” Why is this so? Most simply, the </w:t>
      </w:r>
      <w:r w:rsidRPr="00F44A20">
        <w:rPr>
          <w:u w:val="single"/>
        </w:rPr>
        <w:t>costs have risen and the benefits</w:t>
      </w:r>
      <w:r w:rsidRPr="00F44A20">
        <w:rPr>
          <w:sz w:val="14"/>
        </w:rPr>
        <w:t xml:space="preserve"> of major war </w:t>
      </w:r>
      <w:r w:rsidRPr="00F44A20">
        <w:rPr>
          <w:u w:val="single"/>
        </w:rPr>
        <w:t>have shriveled</w:t>
      </w:r>
      <w:r w:rsidRPr="00F44A20">
        <w:rPr>
          <w:sz w:val="14"/>
        </w:rPr>
        <w:t xml:space="preserve">. The costs of fighting such a war are extremely high </w:t>
      </w:r>
      <w:r w:rsidRPr="00F44A20">
        <w:rPr>
          <w:u w:val="single"/>
        </w:rPr>
        <w:t>because of</w:t>
      </w:r>
      <w:r w:rsidRPr="00F44A20">
        <w:rPr>
          <w:sz w:val="14"/>
        </w:rPr>
        <w:t xml:space="preserve"> the advent in the middle of this century of </w:t>
      </w:r>
      <w:r w:rsidRPr="00F44A20">
        <w:rPr>
          <w:u w:val="single"/>
        </w:rPr>
        <w:t>nuclear weapons</w:t>
      </w:r>
      <w:r w:rsidRPr="00F44A20">
        <w:rPr>
          <w:sz w:val="14"/>
        </w:rPr>
        <w:t xml:space="preserve">, but they would have been high even had mankind never split the atom. As for the </w:t>
      </w:r>
      <w:r w:rsidRPr="00F44A20">
        <w:rPr>
          <w:u w:val="single"/>
        </w:rPr>
        <w:t>benefits</w:t>
      </w:r>
      <w:r w:rsidRPr="00F44A20">
        <w:rPr>
          <w:sz w:val="14"/>
        </w:rPr>
        <w:t xml:space="preserve">, these </w:t>
      </w:r>
      <w:r w:rsidRPr="00F44A20">
        <w:rPr>
          <w:u w:val="single"/>
        </w:rPr>
        <w:t>now seem</w:t>
      </w:r>
      <w:r w:rsidRPr="00F44A20">
        <w:rPr>
          <w:sz w:val="14"/>
        </w:rPr>
        <w:t xml:space="preserve">, at least from the point of view of the major powers, modest to </w:t>
      </w:r>
      <w:r w:rsidRPr="00F44A20">
        <w:rPr>
          <w:u w:val="single"/>
        </w:rPr>
        <w:t>non-existent</w:t>
      </w:r>
      <w:r w:rsidRPr="00F44A20">
        <w:rPr>
          <w:sz w:val="14"/>
        </w:rPr>
        <w:t xml:space="preserve">. </w:t>
      </w:r>
      <w:r w:rsidRPr="00F44A20">
        <w:rPr>
          <w:u w:val="single"/>
        </w:rPr>
        <w:t>The traditional motives for warfare are</w:t>
      </w:r>
      <w:r w:rsidRPr="00F44A20">
        <w:rPr>
          <w:sz w:val="14"/>
        </w:rPr>
        <w:t xml:space="preserve"> in retreat, if not </w:t>
      </w:r>
      <w:r w:rsidRPr="00F44A20">
        <w:rPr>
          <w:u w:val="single"/>
        </w:rPr>
        <w:t>extinct. War is no longer regarded by anyone</w:t>
      </w:r>
      <w:r w:rsidRPr="00F44A20">
        <w:rPr>
          <w:sz w:val="14"/>
        </w:rPr>
        <w:t xml:space="preserve">, probably not even Saddam Hussein after his unhappy experience, </w:t>
      </w:r>
      <w:r w:rsidRPr="00F44A20">
        <w:rPr>
          <w:u w:val="single"/>
        </w:rPr>
        <w:t>as a paying proposition</w:t>
      </w:r>
      <w:r w:rsidRPr="00F44A20">
        <w:rPr>
          <w:sz w:val="14"/>
        </w:rPr>
        <w:t xml:space="preserve">. And as for the </w:t>
      </w:r>
      <w:r w:rsidRPr="00F44A20">
        <w:rPr>
          <w:u w:val="single"/>
        </w:rPr>
        <w:t>ideas on behalf of which major wars have been waged</w:t>
      </w:r>
      <w:r w:rsidRPr="00F44A20">
        <w:rPr>
          <w:sz w:val="14"/>
        </w:rPr>
        <w:t xml:space="preserve"> in the past, these </w:t>
      </w:r>
      <w:r w:rsidRPr="00F44A20">
        <w:rPr>
          <w:u w:val="single"/>
        </w:rPr>
        <w:t>are in steep decline</w:t>
      </w:r>
      <w:r w:rsidRPr="00F44A20">
        <w:rPr>
          <w:sz w:val="14"/>
        </w:rPr>
        <w:t xml:space="preserve">. Here the collapse of communism was an important milestone, for that ideology was inherently bellicose. This is not to say that the world has reached the end of ideology; quite the contrary. But </w:t>
      </w:r>
      <w:r w:rsidRPr="00F44A20">
        <w:rPr>
          <w:u w:val="single"/>
        </w:rPr>
        <w:t>the ideology that is now in the ascendant</w:t>
      </w:r>
      <w:r w:rsidRPr="00F44A20">
        <w:rPr>
          <w:sz w:val="14"/>
        </w:rPr>
        <w:t xml:space="preserve">, our own, </w:t>
      </w:r>
      <w:r w:rsidRPr="00F44A20">
        <w:rPr>
          <w:u w:val="single"/>
        </w:rPr>
        <w:t>liberalism, tends to be pacific</w:t>
      </w:r>
      <w:r w:rsidRPr="00F44A20">
        <w:rPr>
          <w:sz w:val="14"/>
        </w:rPr>
        <w:t xml:space="preserve">. Moreover, I would argue that </w:t>
      </w:r>
      <w:r w:rsidRPr="00F44A20">
        <w:rPr>
          <w:u w:val="single"/>
        </w:rPr>
        <w:t>three post-Cold War developments have made major war even less likely</w:t>
      </w:r>
      <w:r w:rsidRPr="00F44A20">
        <w:rPr>
          <w:sz w:val="14"/>
        </w:rPr>
        <w:t xml:space="preserve"> than it was after 1945. One of these is the rise of </w:t>
      </w:r>
      <w:r w:rsidRPr="00F44A20">
        <w:rPr>
          <w:u w:val="single"/>
        </w:rPr>
        <w:t>democracy</w:t>
      </w:r>
      <w:r w:rsidRPr="00F44A20">
        <w:rPr>
          <w:sz w:val="14"/>
        </w:rPr>
        <w:t xml:space="preserve">, for democracies, I believe, tend to be peaceful. Now carried to its most extreme conclusion, this eventuates in an argument made by some prominent political scientists that democracies never go to war with one another. I wouldn’t go that far. I don’t believe that this is a law of history, like a law of nature, because I believe there are no such laws of history. But I do believe there is something in it. I believe there is a peaceful tendency inherent in democracy. Now it’s true that one important cause of war has not changed with the end of the Cold War. That is the structure of the international system, which is anarchic.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 I argue, however, that </w:t>
      </w:r>
      <w:r w:rsidRPr="00F44A20">
        <w:rPr>
          <w:u w:val="single"/>
        </w:rPr>
        <w:t>a post-Cold War innovation counteracts the effects of anarchy</w:t>
      </w:r>
      <w:r w:rsidRPr="00F44A20">
        <w:rPr>
          <w:sz w:val="14"/>
        </w:rPr>
        <w:t xml:space="preserve">. This is what I have called in my 1996 book, The Dawn of Peace in Europe, </w:t>
      </w:r>
      <w:r w:rsidRPr="00F44A20">
        <w:rPr>
          <w:u w:val="single"/>
        </w:rPr>
        <w:t>common security</w:t>
      </w:r>
      <w:r w:rsidRPr="00F44A20">
        <w:rPr>
          <w:sz w:val="14"/>
        </w:rPr>
        <w:t xml:space="preserve">. By common security I mean a regime of </w:t>
      </w:r>
      <w:r w:rsidRPr="00F44A20">
        <w:rPr>
          <w:u w:val="single"/>
        </w:rPr>
        <w:t>negotiated arms limits that reduce</w:t>
      </w:r>
      <w:r w:rsidRPr="00F44A20">
        <w:rPr>
          <w:sz w:val="14"/>
        </w:rPr>
        <w:t xml:space="preserve"> the </w:t>
      </w:r>
      <w:r w:rsidRPr="00F44A20">
        <w:rPr>
          <w:u w:val="single"/>
        </w:rPr>
        <w:t>insecurity</w:t>
      </w:r>
      <w:r w:rsidRPr="00F44A20">
        <w:rPr>
          <w:sz w:val="14"/>
        </w:rPr>
        <w:t xml:space="preserve"> that anarchy inevitably produces by transparency-every state can know what weapons every other state has and what it is doing with them-and </w:t>
      </w:r>
      <w:r w:rsidRPr="00F44A20">
        <w:rPr>
          <w:u w:val="single"/>
        </w:rPr>
        <w:t>through the principle of defense dominance, the reconfiguration through negotiations of military forces to make them more suitable for defense and less for attack</w:t>
      </w:r>
      <w:r w:rsidRPr="00F44A20">
        <w:rPr>
          <w:sz w:val="14"/>
        </w:rPr>
        <w:t xml:space="preserve">. Some caveats are, indeed, in order where common security is concerned. It’s not universal. It exists only in Europe. And there it is certainly not irreversible. And I should add that what I have called common security is not a cause, but a consequence, of the major forces that have made war less likely. States enter into common security arrangements when they have already, for other reasons, decided that they do not wish to go to war. Well, the third feature of the post-Cold War international system that seems to me to lend itself to warlessness is </w:t>
      </w:r>
      <w:r w:rsidRPr="00F44A20">
        <w:rPr>
          <w:u w:val="single"/>
        </w:rPr>
        <w:t>the</w:t>
      </w:r>
      <w:r w:rsidRPr="00F44A20">
        <w:rPr>
          <w:sz w:val="14"/>
        </w:rPr>
        <w:t xml:space="preserve"> novel </w:t>
      </w:r>
      <w:r w:rsidRPr="00F44A20">
        <w:rPr>
          <w:u w:val="single"/>
        </w:rPr>
        <w:t>distinction between</w:t>
      </w:r>
      <w:r w:rsidRPr="00F44A20">
        <w:rPr>
          <w:sz w:val="14"/>
        </w:rPr>
        <w:t xml:space="preserve"> the periphery and the core, between the </w:t>
      </w:r>
      <w:r w:rsidRPr="00F44A20">
        <w:rPr>
          <w:u w:val="single"/>
        </w:rPr>
        <w:t>powerful states and the less powerful ones</w:t>
      </w:r>
      <w:r w:rsidRPr="00F44A20">
        <w:rPr>
          <w:sz w:val="14"/>
        </w:rPr>
        <w:t xml:space="preserve">. This was previously a cause of conflict and </w:t>
      </w:r>
      <w:r w:rsidRPr="00F44A20">
        <w:rPr>
          <w:u w:val="single"/>
        </w:rPr>
        <w:t>now is far less important</w:t>
      </w:r>
      <w:r w:rsidRPr="00F44A20">
        <w:rPr>
          <w:sz w:val="14"/>
        </w:rPr>
        <w:t xml:space="preserve">. To quote from the article again, “ While for much of recorded history local conflicts were absorbed into great-power conflicts, </w:t>
      </w:r>
      <w:r w:rsidRPr="00F44A20">
        <w:rPr>
          <w:u w:val="single"/>
        </w:rPr>
        <w:t>in the wake of the Cold War, with the industrial democracies debellicised and Russia and China preoccupied with internal affairs, there is no great-power conflict into which the many local conflicts that have erupted can be absorbed. The great chess game of international politics is finished</w:t>
      </w:r>
      <w:r w:rsidRPr="00F44A20">
        <w:rPr>
          <w:sz w:val="14"/>
        </w:rPr>
        <w:t xml:space="preserve">, or at least suspended. </w:t>
      </w:r>
      <w:r w:rsidRPr="00F44A20">
        <w:rPr>
          <w:u w:val="single"/>
        </w:rPr>
        <w:t>A pawn is now just a pawn, not a sentry standing guard against an attack on a king</w:t>
      </w:r>
      <w:r w:rsidRPr="00F44A20">
        <w:rPr>
          <w:sz w:val="14"/>
        </w:rPr>
        <w:t>.”</w:t>
      </w:r>
    </w:p>
    <w:p w14:paraId="0418C302" w14:textId="77777777" w:rsidR="003050EB" w:rsidRDefault="003050EB" w:rsidP="003050EB">
      <w:pPr>
        <w:rPr>
          <w:rStyle w:val="StyleBoldUnderline"/>
        </w:rPr>
      </w:pPr>
    </w:p>
    <w:p w14:paraId="44FDD8C7" w14:textId="77777777" w:rsidR="003050EB" w:rsidRPr="0075725D" w:rsidRDefault="003050EB" w:rsidP="003050EB">
      <w:pPr>
        <w:rPr>
          <w:rStyle w:val="StyleBoldUnderline"/>
          <w:b w:val="0"/>
        </w:rPr>
      </w:pPr>
      <w:r w:rsidRPr="0075725D">
        <w:rPr>
          <w:rStyle w:val="StyleBoldUnderline"/>
          <w:b w:val="0"/>
        </w:rPr>
        <w:t>No accidental wars and irrationality doesn’t support their impact</w:t>
      </w:r>
    </w:p>
    <w:p w14:paraId="597214D8" w14:textId="77777777" w:rsidR="003050EB" w:rsidRDefault="003050EB" w:rsidP="003050EB">
      <w:pPr>
        <w:rPr>
          <w:rStyle w:val="StyleBoldUnderline"/>
        </w:rPr>
      </w:pPr>
      <w:r w:rsidRPr="0075725D">
        <w:rPr>
          <w:rStyle w:val="StyleBoldUnderline"/>
          <w:b w:val="0"/>
        </w:rPr>
        <w:t>MUELLER 2009</w:t>
      </w:r>
      <w:r w:rsidRPr="0075725D">
        <w:rPr>
          <w:rStyle w:val="StyleBoldUnderline"/>
          <w:sz w:val="14"/>
        </w:rPr>
        <w:t xml:space="preserve"> (John, prof of poli sci at Ohio State, Atomic Obsession: Nuclear Alarmism from Hiroshima to Al-Qaeda, p. 101)</w:t>
      </w:r>
    </w:p>
    <w:p w14:paraId="08969869" w14:textId="77777777" w:rsidR="003050EB" w:rsidRPr="00B07760" w:rsidRDefault="003050EB" w:rsidP="003050EB">
      <w:pPr>
        <w:rPr>
          <w:rStyle w:val="StyleBoldUnderline"/>
          <w:sz w:val="14"/>
        </w:rPr>
      </w:pPr>
      <w:r w:rsidRPr="00B07760">
        <w:rPr>
          <w:rStyle w:val="StyleBoldUnderline"/>
          <w:sz w:val="14"/>
        </w:rPr>
        <w:lastRenderedPageBreak/>
        <w:t>Robert Jervis points out that "</w:t>
      </w:r>
      <w:r w:rsidRPr="00B07760">
        <w:rPr>
          <w:rStyle w:val="StyleBoldUnderline"/>
        </w:rPr>
        <w:t>when critics talk of the impact of irrationality they imply that all such deviations will be in the direction of</w:t>
      </w:r>
      <w:r w:rsidRPr="00B07760">
        <w:rPr>
          <w:rStyle w:val="StyleBoldUnderline"/>
          <w:sz w:val="14"/>
        </w:rPr>
        <w:t xml:space="preserve"> emotional impulsiveness, of </w:t>
      </w:r>
      <w:r w:rsidRPr="00B07760">
        <w:rPr>
          <w:rStyle w:val="StyleBoldUnderline"/>
        </w:rPr>
        <w:t>launching an attack</w:t>
      </w:r>
      <w:r w:rsidRPr="00B07760">
        <w:rPr>
          <w:rStyle w:val="StyleBoldUnderline"/>
          <w:sz w:val="14"/>
        </w:rPr>
        <w:t xml:space="preserve">, or of taking actions that are terribly risky. </w:t>
      </w:r>
      <w:r w:rsidRPr="00B07760">
        <w:rPr>
          <w:rStyle w:val="StyleBoldUnderline"/>
        </w:rPr>
        <w:t>But irrationality could also lead a state to passive acquiescence." In moments of high stress and threat, people</w:t>
      </w:r>
      <w:r w:rsidRPr="00B07760">
        <w:rPr>
          <w:rStyle w:val="StyleBoldUnderline"/>
          <w:sz w:val="14"/>
        </w:rPr>
        <w:t xml:space="preserve"> can be said to </w:t>
      </w:r>
      <w:r w:rsidRPr="00B07760">
        <w:rPr>
          <w:rStyle w:val="StyleBoldUnderline"/>
        </w:rPr>
        <w:t xml:space="preserve">have three psychological alternatives: </w:t>
      </w:r>
      <w:r w:rsidRPr="00B07760">
        <w:rPr>
          <w:rStyle w:val="StyleBoldUnderline"/>
          <w:sz w:val="14"/>
        </w:rPr>
        <w:t>(1)</w:t>
      </w:r>
      <w:r w:rsidRPr="00B07760">
        <w:rPr>
          <w:rStyle w:val="StyleBoldUnderline"/>
        </w:rPr>
        <w:t xml:space="preserve"> to remain calm</w:t>
      </w:r>
      <w:r w:rsidRPr="00B07760">
        <w:rPr>
          <w:rStyle w:val="StyleBoldUnderline"/>
          <w:sz w:val="14"/>
        </w:rPr>
        <w:t xml:space="preserve"> and rational, (2) </w:t>
      </w:r>
      <w:r w:rsidRPr="00B07760">
        <w:rPr>
          <w:rStyle w:val="StyleBoldUnderline"/>
        </w:rPr>
        <w:t>to refuse to believe</w:t>
      </w:r>
      <w:r w:rsidRPr="00B07760">
        <w:rPr>
          <w:rStyle w:val="StyleBoldUnderline"/>
          <w:sz w:val="14"/>
        </w:rPr>
        <w:t xml:space="preserve"> that </w:t>
      </w:r>
      <w:r w:rsidRPr="00B07760">
        <w:rPr>
          <w:rStyle w:val="StyleBoldUnderline"/>
        </w:rPr>
        <w:t>the threat</w:t>
      </w:r>
      <w:r w:rsidRPr="00B07760">
        <w:rPr>
          <w:rStyle w:val="StyleBoldUnderline"/>
          <w:sz w:val="14"/>
        </w:rPr>
        <w:t xml:space="preserve"> is imminent or significant, </w:t>
      </w:r>
      <w:r w:rsidRPr="00B07760">
        <w:rPr>
          <w:rStyle w:val="StyleBoldUnderline"/>
        </w:rPr>
        <w:t>or</w:t>
      </w:r>
      <w:r w:rsidRPr="00B07760">
        <w:rPr>
          <w:rStyle w:val="StyleBoldUnderline"/>
          <w:sz w:val="14"/>
        </w:rPr>
        <w:t xml:space="preserve"> (3) </w:t>
      </w:r>
      <w:r w:rsidRPr="00B07760">
        <w:rPr>
          <w:rStyle w:val="StyleBoldUnderline"/>
        </w:rPr>
        <w:t>to panic</w:t>
      </w:r>
      <w:r w:rsidRPr="00B07760">
        <w:rPr>
          <w:rStyle w:val="StyleBoldUnderline"/>
          <w:sz w:val="14"/>
        </w:rPr>
        <w:t xml:space="preserve">, lashing out frantically and incoherently at the threat. </w:t>
      </w:r>
      <w:r w:rsidRPr="00B07760">
        <w:rPr>
          <w:rStyle w:val="StyleBoldUnderline"/>
        </w:rPr>
        <w:t>Generally, people react in one of the first two ways. In her classic study of disaster behavior, Martha Wolfenstein concludes, "The usual reaction is one of being unworried</w:t>
      </w:r>
      <w:r w:rsidRPr="00B07760">
        <w:rPr>
          <w:rStyle w:val="StyleBoldUnderline"/>
          <w:sz w:val="14"/>
        </w:rPr>
        <w:t>."52</w:t>
      </w:r>
    </w:p>
    <w:p w14:paraId="1461A3E0" w14:textId="77777777" w:rsidR="003050EB" w:rsidRPr="00B07760" w:rsidRDefault="003050EB" w:rsidP="003050EB">
      <w:pPr>
        <w:rPr>
          <w:rStyle w:val="StyleBoldUnderline"/>
          <w:sz w:val="14"/>
        </w:rPr>
      </w:pPr>
      <w:r w:rsidRPr="00B07760">
        <w:rPr>
          <w:rStyle w:val="StyleBoldUnderline"/>
          <w:sz w:val="14"/>
        </w:rPr>
        <w:t xml:space="preserve">In addition, </w:t>
      </w:r>
      <w:r w:rsidRPr="00B07760">
        <w:rPr>
          <w:rStyle w:val="StyleBoldUnderline"/>
        </w:rPr>
        <w:t>the historical record suggests that wars simply do not begin by accident</w:t>
      </w:r>
      <w:r w:rsidRPr="00B07760">
        <w:rPr>
          <w:rStyle w:val="StyleBoldUnderline"/>
          <w:sz w:val="14"/>
        </w:rPr>
        <w:t xml:space="preserve">. In his extensive survey of wars that have occurred </w:t>
      </w:r>
      <w:r w:rsidRPr="00B07760">
        <w:rPr>
          <w:rStyle w:val="StyleBoldUnderline"/>
        </w:rPr>
        <w:t>since 1400</w:t>
      </w:r>
      <w:r w:rsidRPr="00B07760">
        <w:rPr>
          <w:rStyle w:val="StyleBoldUnderline"/>
          <w:sz w:val="14"/>
        </w:rPr>
        <w:t>, diplomat-historian Evan Luard concludes, "</w:t>
      </w:r>
      <w:r w:rsidRPr="00B07760">
        <w:rPr>
          <w:rStyle w:val="StyleBoldUnderline"/>
        </w:rPr>
        <w:t>It is impossible to identify a single case in which it can be said that a war started accidentally;</w:t>
      </w:r>
      <w:r w:rsidRPr="00B07760">
        <w:rPr>
          <w:rStyle w:val="StyleBoldUnderline"/>
          <w:sz w:val="14"/>
        </w:rPr>
        <w:t xml:space="preserve"> in which it was not, at the time the war broke out, the deliberate intention of at least one party that war should take place." Geoffrey Blainey, after similar study, very much agrees: </w:t>
      </w:r>
      <w:r w:rsidRPr="00B07760">
        <w:rPr>
          <w:rStyle w:val="StyleBoldUnderline"/>
        </w:rPr>
        <w:t>although many have discussed "accidental" or "unintentional" wars, "it is difficult,"</w:t>
      </w:r>
      <w:r w:rsidRPr="00B07760">
        <w:rPr>
          <w:rStyle w:val="StyleBoldUnderline"/>
          <w:sz w:val="14"/>
        </w:rPr>
        <w:t xml:space="preserve"> he concludes, "</w:t>
      </w:r>
      <w:r w:rsidRPr="00B07760">
        <w:rPr>
          <w:rStyle w:val="StyleBoldUnderline"/>
        </w:rPr>
        <w:t>to find a war which</w:t>
      </w:r>
      <w:r w:rsidRPr="00B07760">
        <w:rPr>
          <w:rStyle w:val="StyleBoldUnderline"/>
          <w:sz w:val="14"/>
        </w:rPr>
        <w:t xml:space="preserve"> on investigation </w:t>
      </w:r>
      <w:r w:rsidRPr="00B07760">
        <w:rPr>
          <w:rStyle w:val="StyleBoldUnderline"/>
        </w:rPr>
        <w:t>fits this description</w:t>
      </w:r>
      <w:r w:rsidRPr="00B07760">
        <w:rPr>
          <w:rStyle w:val="StyleBoldUnderline"/>
          <w:sz w:val="14"/>
        </w:rPr>
        <w:t>." Or, as Henry Kissinger has put it dryly, "</w:t>
      </w:r>
      <w:r w:rsidRPr="00B07760">
        <w:rPr>
          <w:rStyle w:val="StyleBoldUnderline"/>
        </w:rPr>
        <w:t>Despite popular myths, large military units do not fight by accident</w:t>
      </w:r>
      <w:r w:rsidRPr="00B07760">
        <w:rPr>
          <w:rStyle w:val="StyleBoldUnderline"/>
          <w:sz w:val="14"/>
        </w:rPr>
        <w:t>."33</w:t>
      </w:r>
    </w:p>
    <w:p w14:paraId="00D896E7" w14:textId="77777777" w:rsidR="003050EB" w:rsidRDefault="003050EB" w:rsidP="003050EB">
      <w:pPr>
        <w:rPr>
          <w:rStyle w:val="StyleBoldUnderline"/>
        </w:rPr>
      </w:pPr>
    </w:p>
    <w:p w14:paraId="1021DD2F" w14:textId="77777777" w:rsidR="003050EB" w:rsidRPr="00F14D03" w:rsidRDefault="003050EB" w:rsidP="003050EB">
      <w:pPr>
        <w:rPr>
          <w:b/>
        </w:rPr>
      </w:pPr>
      <w:r w:rsidRPr="00F14D03">
        <w:rPr>
          <w:rStyle w:val="StyleBoldUnderline"/>
          <w:b w:val="0"/>
        </w:rPr>
        <w:t>Nuclear winter studies are bad science and arsenals have shrunk too much anyway</w:t>
      </w:r>
    </w:p>
    <w:p w14:paraId="7E2F0F91" w14:textId="77777777" w:rsidR="003050EB" w:rsidRDefault="003050EB" w:rsidP="003050EB">
      <w:r w:rsidRPr="000F22A3">
        <w:rPr>
          <w:b/>
        </w:rPr>
        <w:t>DUNNING 2011</w:t>
      </w:r>
      <w:r w:rsidRPr="000F22A3">
        <w:rPr>
          <w:sz w:val="14"/>
        </w:rPr>
        <w:t xml:space="preserve"> (Brian, Computer Scientist and award-winning science writer/blogger, “Nuclear War and Nuclear Winter,” Skeptoid #244, Feb 8, http://skeptoid.com/episodes/4244)</w:t>
      </w:r>
    </w:p>
    <w:p w14:paraId="6E751B8E" w14:textId="77777777" w:rsidR="003050EB" w:rsidRPr="000811E9" w:rsidRDefault="003050EB" w:rsidP="003050EB">
      <w:pPr>
        <w:rPr>
          <w:sz w:val="14"/>
        </w:rPr>
      </w:pPr>
      <w:r w:rsidRPr="000811E9">
        <w:rPr>
          <w:sz w:val="14"/>
        </w:rPr>
        <w:t xml:space="preserve">Other cataclysmic events have proven that the nuclear winter scenario is not at all far-fetched. </w:t>
      </w:r>
      <w:r w:rsidRPr="000811E9">
        <w:rPr>
          <w:u w:val="single"/>
        </w:rPr>
        <w:t>The eruption of Mt. Pinatubo</w:t>
      </w:r>
      <w:r w:rsidRPr="000811E9">
        <w:rPr>
          <w:sz w:val="14"/>
        </w:rPr>
        <w:t xml:space="preserve"> in the Philippines, also in 1991, threw some 17 million tons of particulates into the upper atmosphere that caused global temperatures to drop by about a degree for several months. Sunlight dropped by 10%. This temperature drop </w:t>
      </w:r>
      <w:r w:rsidRPr="000811E9">
        <w:rPr>
          <w:u w:val="single"/>
        </w:rPr>
        <w:t>did not</w:t>
      </w:r>
      <w:r w:rsidRPr="000811E9">
        <w:rPr>
          <w:sz w:val="14"/>
        </w:rPr>
        <w:t xml:space="preserve">, however, </w:t>
      </w:r>
      <w:r w:rsidRPr="000811E9">
        <w:rPr>
          <w:u w:val="single"/>
        </w:rPr>
        <w:t>have any long-term effect on agriculture</w:t>
      </w:r>
      <w:r w:rsidRPr="000811E9">
        <w:rPr>
          <w:sz w:val="14"/>
        </w:rPr>
        <w:t>.</w:t>
      </w:r>
    </w:p>
    <w:p w14:paraId="1DAF1225" w14:textId="77777777" w:rsidR="003050EB" w:rsidRPr="000811E9" w:rsidRDefault="003050EB" w:rsidP="003050EB">
      <w:pPr>
        <w:rPr>
          <w:sz w:val="14"/>
        </w:rPr>
      </w:pPr>
      <w:r w:rsidRPr="000811E9">
        <w:rPr>
          <w:u w:val="single"/>
        </w:rPr>
        <w:t>Pinatubo was only a blip compared the the K-T extinction event</w:t>
      </w:r>
      <w:r w:rsidRPr="000811E9">
        <w:rPr>
          <w:sz w:val="14"/>
        </w:rPr>
        <w:t xml:space="preserve"> of some 65 million years ago, when a theorized asteroid hit us with one hundred million megatons of destructive force, lighting virtually the entire world on fire. The evidence of this is called the K-T boundary, a layer of clay found all around the world. Sunlight was reduced by 10-20% for ten years, which caused a massive cascading extinction of species from plants to herbivores to carnivores. </w:t>
      </w:r>
    </w:p>
    <w:p w14:paraId="6057DD25" w14:textId="77777777" w:rsidR="003050EB" w:rsidRPr="000811E9" w:rsidRDefault="003050EB" w:rsidP="003050EB">
      <w:pPr>
        <w:rPr>
          <w:sz w:val="14"/>
        </w:rPr>
      </w:pPr>
      <w:r w:rsidRPr="000811E9">
        <w:rPr>
          <w:u w:val="single"/>
        </w:rPr>
        <w:t>But we shouldn't expect anything like this to happen from a nuclear war. Times continue to change, including the nature of warfare. Nations no longer stockpile</w:t>
      </w:r>
      <w:r w:rsidRPr="000811E9">
        <w:rPr>
          <w:sz w:val="14"/>
        </w:rPr>
        <w:t xml:space="preserve"> the </w:t>
      </w:r>
      <w:r w:rsidRPr="000811E9">
        <w:rPr>
          <w:u w:val="single"/>
        </w:rPr>
        <w:t>megaton class weapons</w:t>
      </w:r>
      <w:r w:rsidRPr="000811E9">
        <w:rPr>
          <w:sz w:val="14"/>
        </w:rPr>
        <w:t xml:space="preserve"> popular in the 1950s and 1960s; </w:t>
      </w:r>
      <w:r w:rsidRPr="000811E9">
        <w:rPr>
          <w:u w:val="single"/>
        </w:rPr>
        <w:t>typical yields now are a fraction of a megaton. The United States' conventional capability is now so good that it can effectively destroy an entire nation's ability to wage large-scale war overnight, using only conventional weapons.</w:t>
      </w:r>
      <w:r w:rsidRPr="000811E9">
        <w:rPr>
          <w:sz w:val="14"/>
        </w:rPr>
        <w:t xml:space="preserve"> But that doesn't mean the nuclear forces are no longer needed. Should a superpower strike first against the United States with nuclear weapons, the response would more than likely be nuclear, bringing Mutually Assured Destruction into play. </w:t>
      </w:r>
      <w:proofErr w:type="gramStart"/>
      <w:r w:rsidRPr="000811E9">
        <w:rPr>
          <w:sz w:val="14"/>
        </w:rPr>
        <w:t>But what about a small nation striking first?</w:t>
      </w:r>
      <w:proofErr w:type="gramEnd"/>
      <w:r w:rsidRPr="000811E9">
        <w:rPr>
          <w:sz w:val="14"/>
        </w:rPr>
        <w:t xml:space="preserve"> What about nukes in the trunks of cars parked in major cities? </w:t>
      </w:r>
      <w:r w:rsidRPr="000811E9">
        <w:rPr>
          <w:u w:val="single"/>
        </w:rPr>
        <w:t>In the modern era, it's much less clear that any superpower would necessarily have anyone to shoot back at</w:t>
      </w:r>
      <w:r w:rsidRPr="000811E9">
        <w:rPr>
          <w:sz w:val="14"/>
        </w:rPr>
        <w:t>.</w:t>
      </w:r>
    </w:p>
    <w:p w14:paraId="25CBCE20" w14:textId="77777777" w:rsidR="003050EB" w:rsidRPr="000811E9" w:rsidRDefault="003050EB" w:rsidP="003050EB">
      <w:pPr>
        <w:rPr>
          <w:sz w:val="14"/>
        </w:rPr>
      </w:pPr>
      <w:r w:rsidRPr="000811E9">
        <w:rPr>
          <w:sz w:val="14"/>
        </w:rPr>
        <w:t xml:space="preserve">Increasingly, non-superpower nations are building nuclear stockpiles. India and Pakistan might get into it with one another. Israel's foes might surprise it with nuclear weapons. Who knows what North Korea and Iran might </w:t>
      </w:r>
      <w:proofErr w:type="gramStart"/>
      <w:r w:rsidRPr="000811E9">
        <w:rPr>
          <w:sz w:val="14"/>
        </w:rPr>
        <w:t>do.</w:t>
      </w:r>
      <w:proofErr w:type="gramEnd"/>
      <w:r w:rsidRPr="000811E9">
        <w:rPr>
          <w:sz w:val="14"/>
        </w:rPr>
        <w:t xml:space="preserve"> Smaller regional nuclear wars remain a very real possibility. According to the worst-case estimates in the TTAPS papers, about one million tons of smoke would be expected from the fires resulting from each nuclear strike. And these smaller regional nuclear combats are expected to use about 50 nuclear weapons (compare this to 150 nuclear weapons for a broader global nuclear war). Thus, </w:t>
      </w:r>
      <w:r w:rsidRPr="000811E9">
        <w:rPr>
          <w:u w:val="single"/>
        </w:rPr>
        <w:t xml:space="preserve">today's most likely nuclear scenario would be expected to produce climate effects similar to three Pinatubo events, according to the </w:t>
      </w:r>
      <w:r w:rsidRPr="000811E9">
        <w:rPr>
          <w:b/>
          <w:u w:val="single"/>
        </w:rPr>
        <w:t>worst estimates</w:t>
      </w:r>
      <w:r w:rsidRPr="000811E9">
        <w:rPr>
          <w:u w:val="single"/>
        </w:rPr>
        <w:t xml:space="preserve">, and still </w:t>
      </w:r>
      <w:r w:rsidRPr="000811E9">
        <w:rPr>
          <w:b/>
          <w:u w:val="single"/>
        </w:rPr>
        <w:t>many orders of magnitude</w:t>
      </w:r>
      <w:r w:rsidRPr="000811E9">
        <w:rPr>
          <w:u w:val="single"/>
        </w:rPr>
        <w:t xml:space="preserve"> less than the K-T extinction</w:t>
      </w:r>
      <w:r w:rsidRPr="000811E9">
        <w:rPr>
          <w:sz w:val="14"/>
        </w:rPr>
        <w:t>.</w:t>
      </w:r>
    </w:p>
    <w:p w14:paraId="16AF7ADE" w14:textId="77777777" w:rsidR="003050EB" w:rsidRDefault="003050EB" w:rsidP="003050EB">
      <w:pPr>
        <w:rPr>
          <w:rStyle w:val="StyleBoldUnderline"/>
        </w:rPr>
      </w:pPr>
      <w:r w:rsidRPr="000811E9">
        <w:rPr>
          <w:sz w:val="14"/>
        </w:rPr>
        <w:t xml:space="preserve">And so, while the nuclear winter scenario is a good prediction of the effects of a worst-case scenario, when all the variables are at their least favorable, </w:t>
      </w:r>
      <w:r w:rsidRPr="000811E9">
        <w:rPr>
          <w:u w:val="single"/>
        </w:rPr>
        <w:t>the strongest probabilities favor a much less catastrophic nuclear autumn; and even those effects depend strongly on variables like whether the war happens during the growing season</w:t>
      </w:r>
      <w:r w:rsidRPr="000811E9">
        <w:rPr>
          <w:sz w:val="14"/>
        </w:rPr>
        <w:t xml:space="preserve">. A bomb in Los Angeles might result in history's worst firestorm, while a bomb in the mountains of Pakistan might create no fires at all. The simple fact is that </w:t>
      </w:r>
      <w:r w:rsidRPr="000811E9">
        <w:rPr>
          <w:u w:val="single"/>
        </w:rPr>
        <w:t>there are too many unpredictable variables to know what kind of climate effects the smoke following nuclear fires will produce</w:t>
      </w:r>
      <w:r w:rsidRPr="000811E9">
        <w:rPr>
          <w:sz w:val="14"/>
        </w:rPr>
        <w:t>, until it actually happens. Obviously we're all very mindful of the many terrible implications of nuclear combat, and if it ever happens, the prospect of a nuclear autumn will likely be among the least of our concerns. The physicist Freeman Dyson perhaps described it best when he said "(</w:t>
      </w:r>
      <w:r w:rsidRPr="000811E9">
        <w:rPr>
          <w:u w:val="single"/>
        </w:rPr>
        <w:t>TTAPS is) an absolutely atrocious piece of science</w:t>
      </w:r>
      <w:r w:rsidRPr="000811E9">
        <w:rPr>
          <w:sz w:val="14"/>
        </w:rPr>
        <w:t>, but I quite despair of setting the public record straight... Who wants to be accused of being in favor of nuclear war?"</w:t>
      </w:r>
    </w:p>
    <w:p w14:paraId="650956EF" w14:textId="77777777" w:rsidR="003050EB" w:rsidRDefault="003050EB" w:rsidP="003050EB">
      <w:pPr>
        <w:rPr>
          <w:rStyle w:val="StyleBoldUnderline"/>
        </w:rPr>
      </w:pPr>
    </w:p>
    <w:p w14:paraId="3259092F" w14:textId="77777777" w:rsidR="003050EB" w:rsidRDefault="003050EB" w:rsidP="003050EB">
      <w:pPr>
        <w:rPr>
          <w:rStyle w:val="StyleBoldUnderline"/>
        </w:rPr>
      </w:pPr>
    </w:p>
    <w:p w14:paraId="1CC21B4E" w14:textId="77777777" w:rsidR="003050EB" w:rsidRPr="00495640" w:rsidRDefault="003050EB" w:rsidP="003050EB">
      <w:pPr>
        <w:rPr>
          <w:rStyle w:val="StyleBoldUnderline"/>
          <w:b w:val="0"/>
        </w:rPr>
      </w:pPr>
      <w:r w:rsidRPr="00495640">
        <w:rPr>
          <w:rStyle w:val="StyleBoldUnderline"/>
          <w:b w:val="0"/>
        </w:rPr>
        <w:t>Even if there’s full-scale nuclear winter, their authors admit that won’t cause extinction</w:t>
      </w:r>
    </w:p>
    <w:p w14:paraId="5D9E40E6" w14:textId="77777777" w:rsidR="003050EB" w:rsidRDefault="003050EB" w:rsidP="003050EB">
      <w:r w:rsidRPr="00AA545A">
        <w:rPr>
          <w:rStyle w:val="StyleBoldUnderline"/>
          <w:b w:val="0"/>
        </w:rPr>
        <w:t>ROBOCK 2010</w:t>
      </w:r>
      <w:r w:rsidRPr="00AA545A">
        <w:rPr>
          <w:rStyle w:val="StyleBoldUnderline"/>
          <w:sz w:val="14"/>
        </w:rPr>
        <w:t xml:space="preserve"> (Alan, Department of Environmental Sciences, Rutgers University, “Nuclear Winter,” WIREs Climate Change, May/June, Wiley Online Library via University of Michigan Libraries)</w:t>
      </w:r>
    </w:p>
    <w:p w14:paraId="1B2C8EEC" w14:textId="77777777" w:rsidR="003050EB" w:rsidRDefault="003050EB" w:rsidP="003050EB">
      <w:pPr>
        <w:rPr>
          <w:rStyle w:val="StyleBoldUnderline"/>
        </w:rPr>
      </w:pPr>
      <w:r w:rsidRPr="00686C1B">
        <w:rPr>
          <w:u w:val="single"/>
        </w:rPr>
        <w:t xml:space="preserve">While it is important to point out the consequences of nuclear winter, it is also important to point out what will </w:t>
      </w:r>
      <w:r w:rsidRPr="00686C1B">
        <w:rPr>
          <w:b/>
          <w:u w:val="single"/>
        </w:rPr>
        <w:t>not</w:t>
      </w:r>
      <w:r w:rsidRPr="00686C1B">
        <w:rPr>
          <w:u w:val="single"/>
        </w:rPr>
        <w:t xml:space="preserve"> be the consequences</w:t>
      </w:r>
      <w:r w:rsidRPr="00686C1B">
        <w:rPr>
          <w:sz w:val="14"/>
        </w:rPr>
        <w:t xml:space="preserve">. </w:t>
      </w:r>
      <w:r w:rsidRPr="00686C1B">
        <w:rPr>
          <w:u w:val="single"/>
        </w:rPr>
        <w:t xml:space="preserve">Although extinction of our species was not ruled out in initial studies by biologists, it </w:t>
      </w:r>
      <w:r w:rsidRPr="00686C1B">
        <w:rPr>
          <w:b/>
          <w:u w:val="single"/>
        </w:rPr>
        <w:t xml:space="preserve">now seems </w:t>
      </w:r>
      <w:r w:rsidRPr="00686C1B">
        <w:rPr>
          <w:u w:val="single"/>
        </w:rPr>
        <w:t>that this</w:t>
      </w:r>
      <w:r w:rsidRPr="00686C1B">
        <w:rPr>
          <w:b/>
          <w:u w:val="single"/>
        </w:rPr>
        <w:t xml:space="preserve"> would not take place</w:t>
      </w:r>
      <w:r w:rsidRPr="00686C1B">
        <w:rPr>
          <w:u w:val="single"/>
        </w:rPr>
        <w:t>. Especially in Australia and New Zealand, humans would have a better chance to survive</w:t>
      </w:r>
      <w:r w:rsidRPr="00686C1B">
        <w:rPr>
          <w:sz w:val="14"/>
        </w:rPr>
        <w:t xml:space="preserve">. Also, </w:t>
      </w:r>
      <w:r w:rsidRPr="00686C1B">
        <w:rPr>
          <w:u w:val="single"/>
        </w:rPr>
        <w:t>Earth will not be plunged into an ice age. Ice sheets</w:t>
      </w:r>
      <w:r w:rsidRPr="00686C1B">
        <w:rPr>
          <w:sz w:val="14"/>
        </w:rPr>
        <w:t xml:space="preserve">, which covered North America and Europe only 18,000 years ago and were more than 3-km thick, </w:t>
      </w:r>
      <w:r w:rsidRPr="00686C1B">
        <w:rPr>
          <w:u w:val="single"/>
        </w:rPr>
        <w:t>take many thousands of years to build up</w:t>
      </w:r>
      <w:r w:rsidRPr="00686C1B">
        <w:rPr>
          <w:sz w:val="14"/>
        </w:rPr>
        <w:t xml:space="preserve"> from annual snow layers, </w:t>
      </w:r>
      <w:r w:rsidRPr="00686C1B">
        <w:rPr>
          <w:u w:val="single"/>
        </w:rPr>
        <w:t>and the climatic disruptions would not last long enough to produce them</w:t>
      </w:r>
      <w:r w:rsidRPr="00686C1B">
        <w:rPr>
          <w:sz w:val="14"/>
        </w:rPr>
        <w:t xml:space="preserve">. The </w:t>
      </w:r>
      <w:r w:rsidRPr="00686C1B">
        <w:rPr>
          <w:u w:val="single"/>
        </w:rPr>
        <w:t>oxygen consumption by the fires would be inconsequential, as would the effect on the atmospheric greenhouse by carbon dioxide production</w:t>
      </w:r>
      <w:r w:rsidRPr="00686C1B">
        <w:rPr>
          <w:sz w:val="14"/>
        </w:rPr>
        <w:t>. The consequences of nuclear winter are extreme enough without these additional effects, however.</w:t>
      </w:r>
    </w:p>
    <w:p w14:paraId="1773C5A2" w14:textId="77777777" w:rsidR="003050EB" w:rsidRDefault="003050EB" w:rsidP="003050EB">
      <w:pPr>
        <w:rPr>
          <w:rStyle w:val="StyleBoldUnderline"/>
        </w:rPr>
      </w:pPr>
    </w:p>
    <w:p w14:paraId="4F719FC8" w14:textId="77777777" w:rsidR="003050EB" w:rsidRPr="001C7DCF" w:rsidRDefault="003050EB" w:rsidP="003050EB">
      <w:pPr>
        <w:rPr>
          <w:b/>
        </w:rPr>
      </w:pPr>
      <w:r w:rsidRPr="00602868">
        <w:rPr>
          <w:b/>
        </w:rPr>
        <w:t>No environmental change can cause extinction–humanity is resilient</w:t>
      </w:r>
    </w:p>
    <w:p w14:paraId="550BA3E1" w14:textId="77777777" w:rsidR="003050EB" w:rsidRPr="00602868" w:rsidRDefault="003050EB" w:rsidP="003050EB">
      <w:pPr>
        <w:rPr>
          <w:b/>
        </w:rPr>
      </w:pPr>
      <w:r w:rsidRPr="001C7DCF">
        <w:rPr>
          <w:b/>
        </w:rPr>
        <w:t xml:space="preserve">WFC COURIER 5-30-04 </w:t>
      </w:r>
      <w:r w:rsidRPr="001C7DCF">
        <w:rPr>
          <w:sz w:val="14"/>
        </w:rPr>
        <w:t>(Experts</w:t>
      </w:r>
      <w:proofErr w:type="gramStart"/>
      <w:r w:rsidRPr="001C7DCF">
        <w:rPr>
          <w:sz w:val="14"/>
        </w:rPr>
        <w:t>:Disaster</w:t>
      </w:r>
      <w:proofErr w:type="gramEnd"/>
      <w:r w:rsidRPr="001C7DCF">
        <w:rPr>
          <w:sz w:val="14"/>
        </w:rPr>
        <w:t xml:space="preserve"> film is cinema, not science,  http://www.wcfcourier.com/articles/2004/05/30/news/top_news/afb195339636e12986256ea400138a72.txt)</w:t>
      </w:r>
    </w:p>
    <w:p w14:paraId="3A9AE1FB" w14:textId="77777777" w:rsidR="003050EB" w:rsidRPr="00602868" w:rsidRDefault="003050EB" w:rsidP="003050EB">
      <w:r w:rsidRPr="00602868">
        <w:rPr>
          <w:u w:val="single"/>
        </w:rPr>
        <w:t>"The public is already primed for severe global warming</w:t>
      </w:r>
      <w:r w:rsidRPr="00602868">
        <w:rPr>
          <w:sz w:val="14"/>
        </w:rPr>
        <w:t xml:space="preserve"> in the future, though the scientific view is pretty shaky," said Spencer. "I am willing to believe things are maybe about one degree warmer now than they were 100 years ago. But it's not at all clear what's due to human activity and what is just coming out of ice ages of centuries past. </w:t>
      </w:r>
      <w:r w:rsidRPr="00602868">
        <w:rPr>
          <w:u w:val="single"/>
        </w:rPr>
        <w:t>The climate is always changing, and we're always looking at changes as something we're causing. We're forgetting the environment does change itself</w:t>
      </w:r>
      <w:r w:rsidRPr="00602868">
        <w:rPr>
          <w:sz w:val="14"/>
        </w:rPr>
        <w:t xml:space="preserve">." </w:t>
      </w:r>
      <w:r w:rsidRPr="00602868">
        <w:rPr>
          <w:u w:val="single"/>
        </w:rPr>
        <w:t>Kenneth J. DeNault, an associate professor of geology at UNI, said what the Earth will do is unpredictable, but chances are humans will survive it</w:t>
      </w:r>
      <w:r w:rsidRPr="00602868">
        <w:rPr>
          <w:sz w:val="14"/>
        </w:rPr>
        <w:t xml:space="preserve">. "I have no crystal ball, but </w:t>
      </w:r>
      <w:r w:rsidRPr="00602868">
        <w:rPr>
          <w:u w:val="single"/>
        </w:rPr>
        <w:t>humans are incredibly adaptable</w:t>
      </w:r>
      <w:r w:rsidRPr="00602868">
        <w:rPr>
          <w:sz w:val="14"/>
        </w:rPr>
        <w:t xml:space="preserve">. </w:t>
      </w:r>
      <w:r w:rsidRPr="00602868">
        <w:rPr>
          <w:u w:val="single"/>
        </w:rPr>
        <w:t>All sorts of things change up and down</w:t>
      </w:r>
      <w:r w:rsidRPr="00602868">
        <w:rPr>
          <w:sz w:val="14"/>
        </w:rPr>
        <w:t>," said DeNault. "</w:t>
      </w:r>
      <w:r w:rsidRPr="00602868">
        <w:rPr>
          <w:u w:val="single"/>
        </w:rPr>
        <w:t>New Orleans is already under water. There have been a lot of</w:t>
      </w:r>
      <w:r w:rsidRPr="00602868">
        <w:rPr>
          <w:sz w:val="14"/>
        </w:rPr>
        <w:t xml:space="preserve"> Greek </w:t>
      </w:r>
      <w:r w:rsidRPr="00602868">
        <w:rPr>
          <w:u w:val="single"/>
        </w:rPr>
        <w:t>cities around the Mediterranean that have been under water and are dry again. It's part of living in a dynamic planet</w:t>
      </w:r>
      <w:r w:rsidRPr="00602868">
        <w:rPr>
          <w:sz w:val="14"/>
        </w:rPr>
        <w:t>. If Earth were like Mars, it would be very inhospitable."</w:t>
      </w:r>
    </w:p>
    <w:p w14:paraId="62DC1B98" w14:textId="77777777" w:rsidR="003050EB" w:rsidRDefault="003050EB" w:rsidP="003050EB">
      <w:pPr>
        <w:rPr>
          <w:rStyle w:val="StyleBoldUnderline"/>
        </w:rPr>
      </w:pPr>
    </w:p>
    <w:p w14:paraId="311B8603" w14:textId="77777777" w:rsidR="003050EB" w:rsidRPr="00602868" w:rsidRDefault="003050EB" w:rsidP="003050EB">
      <w:pPr>
        <w:rPr>
          <w:b/>
        </w:rPr>
      </w:pPr>
      <w:r w:rsidRPr="00602868">
        <w:rPr>
          <w:b/>
        </w:rPr>
        <w:t>Even if extinction is possible, no single impact could do it</w:t>
      </w:r>
    </w:p>
    <w:p w14:paraId="07F0FB3B" w14:textId="77777777" w:rsidR="003050EB" w:rsidRPr="00602868" w:rsidRDefault="003050EB" w:rsidP="003050EB">
      <w:pPr>
        <w:rPr>
          <w:b/>
          <w:u w:val="single"/>
        </w:rPr>
      </w:pPr>
      <w:r w:rsidRPr="00602868">
        <w:rPr>
          <w:b/>
        </w:rPr>
        <w:t xml:space="preserve">TONN 2005 </w:t>
      </w:r>
      <w:r w:rsidRPr="00602868">
        <w:rPr>
          <w:sz w:val="14"/>
        </w:rPr>
        <w:t>(Bruce, Futures Studies Department, Corvinus University of Budapest, “Human Extinction Scenarios,” www.budapestfutures.org/downloads/abstracts/Bruce%20Tonn%20-%20Abstract.pdf)</w:t>
      </w:r>
    </w:p>
    <w:p w14:paraId="42E2CD9E" w14:textId="77777777" w:rsidR="003050EB" w:rsidRPr="00602868" w:rsidRDefault="003050EB" w:rsidP="003050EB">
      <w:pPr>
        <w:rPr>
          <w:rStyle w:val="StyleBoldUnderline"/>
          <w:sz w:val="14"/>
        </w:rPr>
      </w:pPr>
      <w:r w:rsidRPr="00602868">
        <w:rPr>
          <w:sz w:val="14"/>
        </w:rPr>
        <w:t xml:space="preserve">The human species faces numerous threats to its existence. These include </w:t>
      </w:r>
      <w:r w:rsidRPr="00602868">
        <w:rPr>
          <w:u w:val="single"/>
        </w:rPr>
        <w:t>global climate change, collisions with near-earth objects, nuclear war, and pandemics</w:t>
      </w:r>
      <w:r w:rsidRPr="00602868">
        <w:rPr>
          <w:sz w:val="14"/>
        </w:rPr>
        <w:t xml:space="preserve">. While these threats are indeed serious, </w:t>
      </w:r>
      <w:r w:rsidRPr="00602868">
        <w:rPr>
          <w:u w:val="single"/>
        </w:rPr>
        <w:t>taken separately</w:t>
      </w:r>
      <w:r w:rsidRPr="00602868">
        <w:rPr>
          <w:sz w:val="14"/>
        </w:rPr>
        <w:t xml:space="preserve"> they </w:t>
      </w:r>
      <w:r w:rsidRPr="00602868">
        <w:rPr>
          <w:u w:val="single"/>
        </w:rPr>
        <w:t>fail to describe exactly how humans could become extinct</w:t>
      </w:r>
      <w:r w:rsidRPr="00602868">
        <w:rPr>
          <w:sz w:val="14"/>
        </w:rPr>
        <w:t xml:space="preserve">. For example, </w:t>
      </w:r>
      <w:r w:rsidRPr="00602868">
        <w:rPr>
          <w:u w:val="single"/>
        </w:rPr>
        <w:t>nuclear war by itself would most likely fail to kill everyone on the planet, as strikes would probably be concentrated in the northern hemisphere and the Middle East, leaving populations in South America, South Africa, Australia and New Zealand</w:t>
      </w:r>
      <w:r w:rsidRPr="00602868">
        <w:rPr>
          <w:sz w:val="14"/>
        </w:rPr>
        <w:t xml:space="preserve"> some hope of survival. </w:t>
      </w:r>
      <w:r w:rsidRPr="00602868">
        <w:rPr>
          <w:u w:val="single"/>
        </w:rPr>
        <w:t>It is highly unlikely that any uncontrollable nanotechnology could ever be produced</w:t>
      </w:r>
      <w:r w:rsidRPr="00602868">
        <w:rPr>
          <w:sz w:val="14"/>
        </w:rPr>
        <w:t xml:space="preserve"> but even it if were, it is likely that </w:t>
      </w:r>
      <w:r w:rsidRPr="00602868">
        <w:rPr>
          <w:u w:val="single"/>
        </w:rPr>
        <w:t>humans could develop effective,</w:t>
      </w:r>
      <w:r w:rsidRPr="00602868">
        <w:rPr>
          <w:sz w:val="14"/>
        </w:rPr>
        <w:t xml:space="preserve"> if costly, </w:t>
      </w:r>
      <w:r w:rsidRPr="00602868">
        <w:rPr>
          <w:u w:val="single"/>
        </w:rPr>
        <w:t>countermeasures,</w:t>
      </w:r>
      <w:r w:rsidRPr="00602868">
        <w:rPr>
          <w:sz w:val="14"/>
        </w:rPr>
        <w:t xml:space="preserve"> such as producing the technologies in space or destroying sites of runaway nanotechnologies with nuclear weapons. </w:t>
      </w:r>
      <w:r w:rsidRPr="00602868">
        <w:rPr>
          <w:u w:val="single"/>
        </w:rPr>
        <w:t>Viruses could indeed kill many people but effective quarantine</w:t>
      </w:r>
      <w:r w:rsidRPr="00602868">
        <w:rPr>
          <w:sz w:val="14"/>
        </w:rPr>
        <w:t xml:space="preserve"> of â ̃healthy</w:t>
      </w:r>
      <w:r w:rsidRPr="00602868">
        <w:rPr>
          <w:rFonts w:cs="Georgia"/>
          <w:sz w:val="14"/>
        </w:rPr>
        <w:t>â</w:t>
      </w:r>
      <w:r w:rsidRPr="00602868">
        <w:rPr>
          <w:sz w:val="14"/>
        </w:rPr>
        <w:t xml:space="preserve"> </w:t>
      </w:r>
      <w:r w:rsidRPr="00602868">
        <w:rPr>
          <w:rFonts w:cs="Georgia"/>
          <w:sz w:val="14"/>
        </w:rPr>
        <w:t>™</w:t>
      </w:r>
      <w:r w:rsidRPr="00602868">
        <w:rPr>
          <w:sz w:val="14"/>
        </w:rPr>
        <w:t xml:space="preserve"> people </w:t>
      </w:r>
      <w:r w:rsidRPr="00602868">
        <w:rPr>
          <w:u w:val="single"/>
        </w:rPr>
        <w:t>could be accomplished to save large numbers of people. Humans appear to be resilient to extinction with respect to single events</w:t>
      </w:r>
      <w:r w:rsidRPr="00602868">
        <w:rPr>
          <w:sz w:val="14"/>
        </w:rPr>
        <w:t>.</w:t>
      </w:r>
    </w:p>
    <w:p w14:paraId="11F6EF4F" w14:textId="77777777" w:rsidR="003050EB" w:rsidRDefault="003050EB" w:rsidP="003050EB">
      <w:pPr>
        <w:rPr>
          <w:rStyle w:val="StyleBoldUnderline"/>
        </w:rPr>
      </w:pPr>
    </w:p>
    <w:p w14:paraId="4947530F" w14:textId="77777777" w:rsidR="003050EB" w:rsidRPr="00506659" w:rsidRDefault="003050EB" w:rsidP="003050EB">
      <w:pPr>
        <w:rPr>
          <w:b/>
        </w:rPr>
      </w:pPr>
      <w:r>
        <w:rPr>
          <w:b/>
        </w:rPr>
        <w:t>“Any risk” logic is wrong—results in paralysis</w:t>
      </w:r>
    </w:p>
    <w:p w14:paraId="504A4A7A" w14:textId="77777777" w:rsidR="003050EB" w:rsidRPr="00506659" w:rsidRDefault="003050EB" w:rsidP="003050EB">
      <w:pPr>
        <w:rPr>
          <w:b/>
        </w:rPr>
      </w:pPr>
      <w:r w:rsidRPr="00506659">
        <w:rPr>
          <w:b/>
        </w:rPr>
        <w:t xml:space="preserve">POSNER 2004 </w:t>
      </w:r>
      <w:r w:rsidRPr="00506659">
        <w:rPr>
          <w:sz w:val="14"/>
        </w:rPr>
        <w:t xml:space="preserve">(Richard, US Court of Appeals judge and Senior Lecturer at the University of Chicago Law School, </w:t>
      </w:r>
      <w:r w:rsidRPr="00506659">
        <w:rPr>
          <w:u w:val="single"/>
        </w:rPr>
        <w:t xml:space="preserve">Catastrophe: Risk and </w:t>
      </w:r>
      <w:proofErr w:type="gramStart"/>
      <w:r w:rsidRPr="00506659">
        <w:rPr>
          <w:u w:val="single"/>
        </w:rPr>
        <w:t>Response</w:t>
      </w:r>
      <w:r w:rsidRPr="00506659">
        <w:rPr>
          <w:sz w:val="14"/>
        </w:rPr>
        <w:t xml:space="preserve">  19</w:t>
      </w:r>
      <w:proofErr w:type="gramEnd"/>
      <w:r w:rsidRPr="00506659">
        <w:rPr>
          <w:sz w:val="14"/>
        </w:rPr>
        <w:t>)</w:t>
      </w:r>
    </w:p>
    <w:p w14:paraId="4D1816F7" w14:textId="77777777" w:rsidR="003050EB" w:rsidRDefault="003050EB" w:rsidP="003050EB">
      <w:pPr>
        <w:rPr>
          <w:rStyle w:val="StyleBoldUnderline"/>
        </w:rPr>
      </w:pPr>
      <w:r w:rsidRPr="00506659">
        <w:rPr>
          <w:sz w:val="14"/>
        </w:rPr>
        <w:t xml:space="preserve">The reason for the hedge in “essentially” is that I want to avoid making claims of metaphysical certainty.  </w:t>
      </w:r>
      <w:r w:rsidRPr="00506659">
        <w:rPr>
          <w:u w:val="single"/>
        </w:rPr>
        <w:t>From a scientific standpoint, anything is possible.  But some possibilities really are too remote to be worth worrying about, such as the possibility that my next breath will create a black hole or that the entire human population will be persuaded to commit suicide.</w:t>
      </w:r>
      <w:r w:rsidRPr="00506659">
        <w:rPr>
          <w:sz w:val="14"/>
        </w:rPr>
        <w:t xml:space="preserve">  To put this differently, </w:t>
      </w:r>
      <w:r w:rsidRPr="00506659">
        <w:rPr>
          <w:u w:val="single"/>
        </w:rPr>
        <w:t xml:space="preserve">we have to be selective in </w:t>
      </w:r>
      <w:r w:rsidRPr="00506659">
        <w:rPr>
          <w:u w:val="single"/>
        </w:rPr>
        <w:lastRenderedPageBreak/>
        <w:t>responding to the catastrophic risks because if we allow our imaginations to multiply their number indefinitely we’ll end up doing nothing about any of them</w:t>
      </w:r>
      <w:r w:rsidRPr="00506659">
        <w:rPr>
          <w:sz w:val="14"/>
        </w:rPr>
        <w:t>.</w:t>
      </w:r>
    </w:p>
    <w:p w14:paraId="3035EA1B" w14:textId="77777777" w:rsidR="003050EB" w:rsidRDefault="003050EB" w:rsidP="003050EB">
      <w:pPr>
        <w:rPr>
          <w:rStyle w:val="StyleBoldUnderline"/>
        </w:rPr>
      </w:pPr>
    </w:p>
    <w:p w14:paraId="1F62E8A0" w14:textId="77777777" w:rsidR="003050EB" w:rsidRPr="00B07760" w:rsidRDefault="003050EB" w:rsidP="003050EB">
      <w:pPr>
        <w:rPr>
          <w:b/>
        </w:rPr>
      </w:pPr>
      <w:r w:rsidRPr="00B07760">
        <w:rPr>
          <w:b/>
        </w:rPr>
        <w:t>Extremely low probabilities should count as zero—even if there’s some risk, policy decisions can’t be justified by vanishingly small probabilities</w:t>
      </w:r>
    </w:p>
    <w:p w14:paraId="3082FB4C" w14:textId="77777777" w:rsidR="003050EB" w:rsidRPr="00B07760" w:rsidRDefault="003050EB" w:rsidP="003050EB">
      <w:pPr>
        <w:rPr>
          <w:sz w:val="14"/>
        </w:rPr>
      </w:pPr>
      <w:r w:rsidRPr="00B07760">
        <w:rPr>
          <w:b/>
        </w:rPr>
        <w:t>RESCHER 2003</w:t>
      </w:r>
      <w:r w:rsidRPr="00B07760">
        <w:rPr>
          <w:sz w:val="14"/>
        </w:rPr>
        <w:t xml:space="preserve"> (Nicholas, Prof of Philosophy at the University of Pittsburgh, Sensible Decisions: Issues of Rational Decision in Personal Choice and Public Policy, p. 49-50)</w:t>
      </w:r>
    </w:p>
    <w:p w14:paraId="2BEF5CCA" w14:textId="77777777" w:rsidR="003050EB" w:rsidRPr="00B07760" w:rsidRDefault="003050EB" w:rsidP="003050EB">
      <w:pPr>
        <w:rPr>
          <w:rStyle w:val="StyleBoldUnderline"/>
          <w:sz w:val="14"/>
        </w:rPr>
      </w:pPr>
      <w:r w:rsidRPr="00B07760">
        <w:rPr>
          <w:sz w:val="14"/>
        </w:rPr>
        <w:t xml:space="preserve">On this issue </w:t>
      </w:r>
      <w:r w:rsidRPr="00B07760">
        <w:rPr>
          <w:u w:val="single"/>
        </w:rPr>
        <w:t>there is a systemic disagreement between probabilists working on theory-oriented issues in mathematics or natural science and decision theorists who work on practical decision-oriented issues relating to human affairs.  The former takes the line that small number are small numbers and must be taken into account</w:t>
      </w:r>
      <w:r w:rsidRPr="00B07760">
        <w:rPr>
          <w:sz w:val="14"/>
        </w:rPr>
        <w:t xml:space="preserve"> as such—that is, the small quantities they actually are.  </w:t>
      </w:r>
      <w:r w:rsidRPr="00B07760">
        <w:rPr>
          <w:u w:val="single"/>
        </w:rPr>
        <w:t>The latter</w:t>
      </w:r>
      <w:r w:rsidRPr="00B07760">
        <w:rPr>
          <w:sz w:val="14"/>
        </w:rPr>
        <w:t xml:space="preserve"> tend to </w:t>
      </w:r>
      <w:r w:rsidRPr="00B07760">
        <w:rPr>
          <w:u w:val="single"/>
        </w:rPr>
        <w:t>take the view that small probabilities represent extremely remote prospect and can be written off.</w:t>
      </w:r>
      <w:r w:rsidRPr="00B07760">
        <w:rPr>
          <w:sz w:val="14"/>
        </w:rPr>
        <w:t xml:space="preserve">  (De minimis non curat lex, as the old precept has it: in human affairs there is no need to bother with trifles.)  When something is about as probable as a thousand fair dice when tossed a thousand times coming up all sixes, then, so it is held, </w:t>
      </w:r>
      <w:r w:rsidRPr="00B07760">
        <w:rPr>
          <w:u w:val="single"/>
        </w:rPr>
        <w:t>we can</w:t>
      </w:r>
      <w:r w:rsidRPr="00B07760">
        <w:rPr>
          <w:sz w:val="14"/>
        </w:rPr>
        <w:t xml:space="preserve"> pretty well </w:t>
      </w:r>
      <w:r w:rsidRPr="00B07760">
        <w:rPr>
          <w:u w:val="single"/>
        </w:rPr>
        <w:t>forget about it as a worthy of concern.  As a matter of practical policy</w:t>
      </w:r>
      <w:r w:rsidRPr="00B07760">
        <w:rPr>
          <w:sz w:val="14"/>
        </w:rPr>
        <w:t xml:space="preserve">, we operate with probabilities on the principle that when x ≤ E, then x = 0.  </w:t>
      </w:r>
      <w:r w:rsidRPr="00B07760">
        <w:rPr>
          <w:u w:val="single"/>
        </w:rPr>
        <w:t>We take the line that in our human dealings in real-life situations a sufficiently remote possibility can</w:t>
      </w:r>
      <w:r w:rsidRPr="00B07760">
        <w:rPr>
          <w:sz w:val="14"/>
        </w:rPr>
        <w:t>—for all sensible purposes—</w:t>
      </w:r>
      <w:r w:rsidRPr="00B07760">
        <w:rPr>
          <w:u w:val="single"/>
        </w:rPr>
        <w:t>be viewed as being of probability zero</w:t>
      </w:r>
      <w:r w:rsidRPr="00B07760">
        <w:rPr>
          <w:sz w:val="14"/>
        </w:rPr>
        <w:t xml:space="preserve">.  </w:t>
      </w:r>
      <w:r w:rsidRPr="00B07760">
        <w:rPr>
          <w:u w:val="single"/>
        </w:rPr>
        <w:t>Accordingly, such remote possibilities can simply be dismissed, and the outcomes with which they are associated can accordingly be set aside.  And in “the real world” people do in fact seem to be prepared to treat certain probabilities as effectively zero, taking certain sufficiently improbable eventualities as no long representing real possibilities</w:t>
      </w:r>
      <w:r w:rsidRPr="00B07760">
        <w:rPr>
          <w:sz w:val="14"/>
        </w:rPr>
        <w:t>.  Here an extremely improbable event is seen as something we can simply write off as being outside the range of appropriate concern, something we can dismiss for all practical purposes.  As one writer on insurance puts it: [</w:t>
      </w:r>
      <w:proofErr w:type="gramStart"/>
      <w:r w:rsidRPr="00B07760">
        <w:rPr>
          <w:u w:val="single"/>
        </w:rPr>
        <w:t>P]eople</w:t>
      </w:r>
      <w:proofErr w:type="gramEnd"/>
      <w:r w:rsidRPr="00B07760">
        <w:rPr>
          <w:u w:val="single"/>
        </w:rPr>
        <w:t>…refuse to worry about losses whose probability is below some threshold.  Probabilities below the threshold are treated as though they were zero.  No doubt, remote-possibility events having such a minute possibility can happen in some sense of the term, but this “can” functions somewhat figuratively—it is no longer seen as something that presents a realistic prospect</w:t>
      </w:r>
      <w:r w:rsidRPr="00B07760">
        <w:rPr>
          <w:sz w:val="14"/>
        </w:rPr>
        <w:t>.</w:t>
      </w:r>
    </w:p>
    <w:p w14:paraId="18C7847B" w14:textId="77777777" w:rsidR="003050EB" w:rsidRPr="00971B99" w:rsidRDefault="003050EB" w:rsidP="003050EB">
      <w:pPr>
        <w:rPr>
          <w:rStyle w:val="StyleBoldUnderline"/>
          <w:sz w:val="14"/>
        </w:rPr>
      </w:pPr>
    </w:p>
    <w:p w14:paraId="39322705" w14:textId="77777777" w:rsidR="003050EB" w:rsidRDefault="003050EB" w:rsidP="003050EB">
      <w:pPr>
        <w:rPr>
          <w:rStyle w:val="StyleBoldUnderline"/>
        </w:rPr>
      </w:pPr>
    </w:p>
    <w:p w14:paraId="3ACCAEB3" w14:textId="77777777" w:rsidR="003050EB" w:rsidRPr="003050EB" w:rsidRDefault="003050EB" w:rsidP="003050EB"/>
    <w:p w14:paraId="60706DFD" w14:textId="11EBFC2F" w:rsidR="00573D1A" w:rsidRDefault="00573D1A" w:rsidP="00573D1A">
      <w:pPr>
        <w:pStyle w:val="Heading2"/>
      </w:pPr>
      <w:r>
        <w:lastRenderedPageBreak/>
        <w:t>Embargo is the cause</w:t>
      </w:r>
    </w:p>
    <w:p w14:paraId="055C44AC" w14:textId="77777777" w:rsidR="009F08CB" w:rsidRPr="00C03E69" w:rsidRDefault="009F08CB" w:rsidP="009F08CB">
      <w:pPr>
        <w:pStyle w:val="Heading4"/>
        <w:rPr>
          <w:b w:val="0"/>
        </w:rPr>
      </w:pPr>
      <w:r>
        <w:t xml:space="preserve">The US caused the food crisis in Cuba- even before the embargo US policies created dependence that structurally decimated the country </w:t>
      </w:r>
      <w:r>
        <w:rPr>
          <w:b w:val="0"/>
        </w:rPr>
        <w:t>(read the right to food includes domestic ability card)</w:t>
      </w:r>
    </w:p>
    <w:p w14:paraId="3FC3226C" w14:textId="77777777" w:rsidR="009F08CB" w:rsidRPr="00841C3A" w:rsidRDefault="009F08CB" w:rsidP="009F08CB">
      <w:pPr>
        <w:rPr>
          <w:rStyle w:val="StyleStyleBold12pt"/>
          <w:b w:val="0"/>
        </w:rPr>
      </w:pPr>
      <w:r>
        <w:rPr>
          <w:rStyle w:val="StyleStyleBold12pt"/>
        </w:rPr>
        <w:t xml:space="preserve">Collins et al., 89 </w:t>
      </w:r>
      <w:r>
        <w:rPr>
          <w:rStyle w:val="StyleStyleBold12pt"/>
          <w:b w:val="0"/>
        </w:rPr>
        <w:t>(</w:t>
      </w:r>
      <w:r w:rsidRPr="00841C3A">
        <w:rPr>
          <w:rStyle w:val="StyleStyleBold12pt"/>
          <w:b w:val="0"/>
        </w:rPr>
        <w:t xml:space="preserve">Joseph Collins- the </w:t>
      </w:r>
      <w:r>
        <w:rPr>
          <w:rStyle w:val="StyleStyleBold12pt"/>
          <w:b w:val="0"/>
        </w:rPr>
        <w:t>cofounder</w:t>
      </w:r>
      <w:r w:rsidRPr="00841C3A">
        <w:rPr>
          <w:rStyle w:val="StyleStyleBold12pt"/>
          <w:b w:val="0"/>
        </w:rPr>
        <w:t xml:space="preserve"> of the Institute for Food and Development Policy</w:t>
      </w:r>
      <w:r>
        <w:rPr>
          <w:rStyle w:val="StyleStyleBold12pt"/>
          <w:b w:val="0"/>
        </w:rPr>
        <w:t xml:space="preserve">, </w:t>
      </w:r>
      <w:r w:rsidRPr="00841C3A">
        <w:rPr>
          <w:rStyle w:val="StyleStyleBold12pt"/>
          <w:b w:val="0"/>
        </w:rPr>
        <w:t>Michael Scott- researcher on agrarian reform</w:t>
      </w:r>
      <w:r>
        <w:rPr>
          <w:rStyle w:val="StyleStyleBold12pt"/>
          <w:b w:val="0"/>
        </w:rPr>
        <w:t xml:space="preserve"> and director of overseas pro</w:t>
      </w:r>
      <w:r w:rsidRPr="00841C3A">
        <w:rPr>
          <w:rStyle w:val="StyleStyleBold12pt"/>
          <w:b w:val="0"/>
        </w:rPr>
        <w:t>grams for Oxfam America</w:t>
      </w:r>
      <w:r>
        <w:rPr>
          <w:rStyle w:val="StyleStyleBold12pt"/>
          <w:b w:val="0"/>
        </w:rPr>
        <w:t xml:space="preserve">, </w:t>
      </w:r>
      <w:r w:rsidRPr="00841C3A">
        <w:rPr>
          <w:rStyle w:val="StyleStyleBold12pt"/>
          <w:b w:val="0"/>
        </w:rPr>
        <w:t>Medea Benjamin- nutritionist with the United Nations Food and Agriculture Organization and the Swedish International Development Agency</w:t>
      </w:r>
      <w:r>
        <w:rPr>
          <w:rStyle w:val="StyleStyleBold12pt"/>
          <w:b w:val="0"/>
        </w:rPr>
        <w:t>, “</w:t>
      </w:r>
      <w:r w:rsidRPr="00841C3A">
        <w:rPr>
          <w:rStyle w:val="StyleStyleBold12pt"/>
          <w:b w:val="0"/>
        </w:rPr>
        <w:t>No free lunch: food &amp; revolution in Cuba today</w:t>
      </w:r>
      <w:r>
        <w:rPr>
          <w:rStyle w:val="StyleStyleBold12pt"/>
          <w:b w:val="0"/>
        </w:rPr>
        <w:t xml:space="preserve">”, </w:t>
      </w:r>
      <w:r w:rsidRPr="00841C3A">
        <w:rPr>
          <w:rStyle w:val="StyleStyleBold12pt"/>
          <w:b w:val="0"/>
        </w:rPr>
        <w:t>Institute for Food and Development Policy, Jun 1, 1989</w:t>
      </w:r>
      <w:r>
        <w:rPr>
          <w:rStyle w:val="StyleStyleBold12pt"/>
          <w:b w:val="0"/>
        </w:rPr>
        <w:t>, 11-24, jld)</w:t>
      </w:r>
    </w:p>
    <w:p w14:paraId="3C0C5BF5" w14:textId="77777777" w:rsidR="009F08CB" w:rsidRDefault="009F08CB" w:rsidP="009F08CB"/>
    <w:p w14:paraId="41308DDC" w14:textId="77777777" w:rsidR="009F08CB" w:rsidRPr="00746741" w:rsidRDefault="009F08CB" w:rsidP="009F08CB">
      <w:pPr>
        <w:rPr>
          <w:rStyle w:val="StyleBoldUnderline"/>
        </w:rPr>
      </w:pPr>
      <w:r w:rsidRPr="00746741">
        <w:rPr>
          <w:rStyle w:val="StyleBoldUnderline"/>
        </w:rPr>
        <w:t>Dependence on the United States</w:t>
      </w:r>
    </w:p>
    <w:p w14:paraId="7EBF122D" w14:textId="77777777" w:rsidR="009F08CB" w:rsidRPr="00C03E69" w:rsidRDefault="009F08CB" w:rsidP="009F08CB">
      <w:pPr>
        <w:rPr>
          <w:sz w:val="16"/>
        </w:rPr>
      </w:pPr>
      <w:r w:rsidRPr="00C03E69">
        <w:rPr>
          <w:sz w:val="16"/>
        </w:rPr>
        <w:t xml:space="preserve">Up to now we have only hinted at what </w:t>
      </w:r>
      <w:r w:rsidRPr="00746741">
        <w:rPr>
          <w:rStyle w:val="StyleBoldUnderline"/>
        </w:rPr>
        <w:t>was a major stumbling block for Cuba’s development</w:t>
      </w:r>
      <w:r w:rsidRPr="00C03E69">
        <w:rPr>
          <w:sz w:val="16"/>
        </w:rPr>
        <w:t xml:space="preserve">: its extreme dependency on the United States. </w:t>
      </w:r>
      <w:r w:rsidRPr="00746741">
        <w:rPr>
          <w:rStyle w:val="StyleBoldUnderline"/>
        </w:rPr>
        <w:t>The Platt Amendment</w:t>
      </w:r>
      <w:r w:rsidRPr="00C03E69">
        <w:rPr>
          <w:sz w:val="16"/>
        </w:rPr>
        <w:t xml:space="preserve">, forced into the Cuban constitution in 1901 during U.S. military occupation, </w:t>
      </w:r>
      <w:r w:rsidRPr="00746741">
        <w:rPr>
          <w:rStyle w:val="StyleBoldUnderline"/>
        </w:rPr>
        <w:t>gave the United States the right to intervene whenever it decided a government was not ‘adequate.”</w:t>
      </w:r>
      <w:r w:rsidRPr="00C03E69">
        <w:rPr>
          <w:sz w:val="16"/>
        </w:rPr>
        <w:t xml:space="preserve"> The United States landed troops in Cuba in 1906, 1912, and 1917. Even alter the Platt Amendment was eliminated from the constitution in 1934, </w:t>
      </w:r>
      <w:r w:rsidRPr="00746741">
        <w:rPr>
          <w:rStyle w:val="StyleBoldUnderline"/>
        </w:rPr>
        <w:t>the U.S. government remained the dominant influence in internal Cuban politics,</w:t>
      </w:r>
      <w:r w:rsidRPr="00C03E69">
        <w:rPr>
          <w:sz w:val="16"/>
        </w:rPr>
        <w:t xml:space="preserve"> “Until the advent of Castro, the United States was so overwhelmingly influential that </w:t>
      </w:r>
      <w:proofErr w:type="gramStart"/>
      <w:r w:rsidRPr="00C03E69">
        <w:rPr>
          <w:sz w:val="16"/>
        </w:rPr>
        <w:t>[ .</w:t>
      </w:r>
      <w:proofErr w:type="gramEnd"/>
      <w:r w:rsidRPr="00C03E69">
        <w:rPr>
          <w:sz w:val="16"/>
        </w:rPr>
        <w:t xml:space="preserve"> . the American Ambassador was the second most Important man in Cuba, sometimes even more important than the president Cuban dictator Batista],” former Ambassador Farl E. T. Smith later testified. </w:t>
      </w:r>
      <w:r w:rsidRPr="00746741">
        <w:rPr>
          <w:rStyle w:val="StyleBoldUnderline"/>
        </w:rPr>
        <w:t>Much of the Cuban economy was in the hands of U.S. companies</w:t>
      </w:r>
      <w:r w:rsidRPr="00C03E69">
        <w:rPr>
          <w:sz w:val="16"/>
        </w:rPr>
        <w:t xml:space="preserve"> and U.S. investments ran the gamut: </w:t>
      </w:r>
      <w:r w:rsidRPr="00746741">
        <w:rPr>
          <w:rStyle w:val="StyleBoldUnderline"/>
        </w:rPr>
        <w:t>manufacturing, commerce, petroleum refining, agriculture, mining, transportation, electricity, tourism</w:t>
      </w:r>
      <w:r w:rsidRPr="00C03E69">
        <w:rPr>
          <w:sz w:val="16"/>
        </w:rPr>
        <w:t xml:space="preserve">. On the eve of the revolution, there were over one billion dollars in U.S. corporate holdings In Cuba’’—or one-eighth of the total U.S. investment in Latin America, making Cuba second only to Venezuela. U.S. firms directly employed about 160,000 workers in Cuba itself. Americans owned nine of Cuba’s ten largest sugar mills in 1955, produced 40 percent of the island’s sugar, and controlled 54 percent of the total grinding capacity.’° Cuban branches of U.S. banks held almost a quarter of all bank deposits.” ‘The telephone service was a monopoly of American Telephone and Tele graph.” The U.S-owned Cuban Electric Company had a virtual monopoly on electric power—and charged rates even higher than those in the United States. </w:t>
      </w:r>
      <w:proofErr w:type="gramStart"/>
      <w:r w:rsidRPr="00C03E69">
        <w:rPr>
          <w:sz w:val="16"/>
        </w:rPr>
        <w:t>‘ Standard Oil, Shell.</w:t>
      </w:r>
      <w:proofErr w:type="gramEnd"/>
      <w:r w:rsidRPr="00C03E69">
        <w:rPr>
          <w:sz w:val="16"/>
        </w:rPr>
        <w:t xml:space="preserve"> </w:t>
      </w:r>
      <w:proofErr w:type="gramStart"/>
      <w:r w:rsidRPr="00C03E69">
        <w:rPr>
          <w:sz w:val="16"/>
        </w:rPr>
        <w:t>and</w:t>
      </w:r>
      <w:proofErr w:type="gramEnd"/>
      <w:r w:rsidRPr="00C03E69">
        <w:rPr>
          <w:sz w:val="16"/>
        </w:rPr>
        <w:t xml:space="preserve"> Texaco refined imported crude ail. Procter and Gamble. </w:t>
      </w:r>
      <w:proofErr w:type="gramStart"/>
      <w:r w:rsidRPr="00C03E69">
        <w:rPr>
          <w:sz w:val="16"/>
        </w:rPr>
        <w:t>Colgate-Palmolive, Firestone.</w:t>
      </w:r>
      <w:proofErr w:type="gramEnd"/>
      <w:r w:rsidRPr="00C03E69">
        <w:rPr>
          <w:sz w:val="16"/>
        </w:rPr>
        <w:t xml:space="preserve"> </w:t>
      </w:r>
      <w:proofErr w:type="gramStart"/>
      <w:r w:rsidRPr="00C03E69">
        <w:rPr>
          <w:sz w:val="16"/>
        </w:rPr>
        <w:t>Good1” Goodyear.</w:t>
      </w:r>
      <w:proofErr w:type="gramEnd"/>
      <w:r w:rsidRPr="00C03E69">
        <w:rPr>
          <w:sz w:val="16"/>
        </w:rPr>
        <w:t xml:space="preserve"> Coca-Cola, Pepsi-Cola, Canada Dry, and Orange Crus1’ all had subsidiaries in Cuba. U.S. citizens, often connected to the Mafia, also owned many of the island’s hotels and ran the thriving gambling casinos and drug trade. “</w:t>
      </w:r>
      <w:r w:rsidRPr="00746741">
        <w:rPr>
          <w:rStyle w:val="StyleBoldUnderline"/>
        </w:rPr>
        <w:t>A relatively small group of American businessmen have In their grasp vast economic power by the mere act of making business decisions</w:t>
      </w:r>
      <w:r w:rsidRPr="00C03E69">
        <w:rPr>
          <w:sz w:val="16"/>
        </w:rPr>
        <w:t xml:space="preserve">,” declared a study of U.S. investments in Cuba on the eve of the revolution, Every year the U.S. Congress made the single most important decision to the Cuban economy—the “quota” of Cuban sugar that could be imported into the U.S. market at the relatively high prices of </w:t>
      </w:r>
      <w:proofErr w:type="gramStart"/>
      <w:r w:rsidRPr="00C03E69">
        <w:rPr>
          <w:sz w:val="16"/>
        </w:rPr>
        <w:t>tJ.S</w:t>
      </w:r>
      <w:proofErr w:type="gramEnd"/>
      <w:r w:rsidRPr="00C03E69">
        <w:rPr>
          <w:sz w:val="16"/>
        </w:rPr>
        <w:t xml:space="preserve">. </w:t>
      </w:r>
      <w:proofErr w:type="gramStart"/>
      <w:r w:rsidRPr="00C03E69">
        <w:rPr>
          <w:sz w:val="16"/>
        </w:rPr>
        <w:t>domestic</w:t>
      </w:r>
      <w:proofErr w:type="gramEnd"/>
      <w:r w:rsidRPr="00C03E69">
        <w:rPr>
          <w:sz w:val="16"/>
        </w:rPr>
        <w:t xml:space="preserve"> producers. </w:t>
      </w:r>
      <w:r w:rsidRPr="00C03E69">
        <w:rPr>
          <w:rStyle w:val="StyleBoldUnderline"/>
        </w:rPr>
        <w:t>Over a 35 year period, Cuba exported about 60 percent of its sugar production to the United States. Cuba’s economy was not only dependent on a single crop but on a single customer.</w:t>
      </w:r>
      <w:r w:rsidRPr="00C03E69">
        <w:rPr>
          <w:sz w:val="16"/>
        </w:rPr>
        <w:t xml:space="preserve"> </w:t>
      </w:r>
      <w:r w:rsidRPr="00C03E69">
        <w:rPr>
          <w:rStyle w:val="StyleBoldUnderline"/>
        </w:rPr>
        <w:t>Cuba’s potential to produce consumer goods for its own people was undercut by the U.S. sugar quota</w:t>
      </w:r>
      <w:r w:rsidRPr="00C03E69">
        <w:rPr>
          <w:sz w:val="16"/>
        </w:rPr>
        <w:t xml:space="preserve">. Cuba was granted preferred entry into the US. </w:t>
      </w:r>
      <w:proofErr w:type="gramStart"/>
      <w:r w:rsidRPr="00C03E69">
        <w:rPr>
          <w:sz w:val="16"/>
        </w:rPr>
        <w:t>market</w:t>
      </w:r>
      <w:proofErr w:type="gramEnd"/>
      <w:r w:rsidRPr="00C03E69">
        <w:rPr>
          <w:sz w:val="16"/>
        </w:rPr>
        <w:t xml:space="preserve"> for some of its sugar, its rum, and its leaf tobacco; in exchange, Cuba had to open its doors to US. </w:t>
      </w:r>
      <w:proofErr w:type="gramStart"/>
      <w:r w:rsidRPr="00C03E69">
        <w:rPr>
          <w:sz w:val="16"/>
        </w:rPr>
        <w:t>goods</w:t>
      </w:r>
      <w:proofErr w:type="gramEnd"/>
      <w:r w:rsidRPr="00C03E69">
        <w:rPr>
          <w:sz w:val="16"/>
        </w:rPr>
        <w:t xml:space="preserve">. </w:t>
      </w:r>
      <w:r w:rsidRPr="00C03E69">
        <w:rPr>
          <w:rStyle w:val="StyleBoldUnderline"/>
        </w:rPr>
        <w:t xml:space="preserve">Duties were abolished for many U.S. goods and lowered on many more; internal taxes on goods of U.S. origin were lowered or lifted; and quantity restrictions on imports of US. </w:t>
      </w:r>
      <w:proofErr w:type="gramStart"/>
      <w:r w:rsidRPr="00C03E69">
        <w:rPr>
          <w:rStyle w:val="StyleBoldUnderline"/>
        </w:rPr>
        <w:t>goods</w:t>
      </w:r>
      <w:proofErr w:type="gramEnd"/>
      <w:r w:rsidRPr="00C03E69">
        <w:rPr>
          <w:rStyle w:val="StyleBoldUnderline"/>
        </w:rPr>
        <w:t xml:space="preserve"> were virtually eliminated</w:t>
      </w:r>
      <w:r w:rsidRPr="00C03E69">
        <w:rPr>
          <w:sz w:val="16"/>
        </w:rPr>
        <w:t xml:space="preserve">. Restrictions on the conversion of pesos into dollars were prohibited so that profits made on the Cuban market could readily be taken “home” to the United States.5’ </w:t>
      </w:r>
      <w:r w:rsidRPr="00C03E69">
        <w:rPr>
          <w:rStyle w:val="StyleBoldUnderline"/>
        </w:rPr>
        <w:t>Not only did an average of 80 percent of Cuba’s imports come from a single trading “partner,” bu</w:t>
      </w:r>
      <w:r>
        <w:rPr>
          <w:rStyle w:val="StyleBoldUnderline"/>
        </w:rPr>
        <w:t>t the Cuban economy also becam</w:t>
      </w:r>
      <w:r w:rsidRPr="00C03E69">
        <w:rPr>
          <w:rStyle w:val="StyleBoldUnderline"/>
        </w:rPr>
        <w:t>e totally dependent on imports</w:t>
      </w:r>
      <w:r w:rsidRPr="00C03E69">
        <w:rPr>
          <w:sz w:val="16"/>
        </w:rPr>
        <w:t>. “</w:t>
      </w:r>
      <w:r w:rsidRPr="00C03E69">
        <w:rPr>
          <w:rStyle w:val="StyleBoldUnderline"/>
        </w:rPr>
        <w:t>Every conceivable type of goods was imported</w:t>
      </w:r>
      <w:r w:rsidRPr="00C03E69">
        <w:rPr>
          <w:sz w:val="16"/>
        </w:rPr>
        <w:t xml:space="preserve">,” noted OflC LIS, economist, “from corn flakes to tomato paste; from nails and tacks to tractors, trucks. and automobiles; from thread to all types of clothing; from goods for Sears and other department stores to accessories for the home, fertilizers and insecticides for agriculture, and materials and equipment for Industry and construction.” </w:t>
      </w:r>
      <w:proofErr w:type="gramStart"/>
      <w:r w:rsidRPr="00C03E69">
        <w:rPr>
          <w:sz w:val="16"/>
        </w:rPr>
        <w:t>A 1934 memorandum by liS.</w:t>
      </w:r>
      <w:proofErr w:type="gramEnd"/>
      <w:r w:rsidRPr="00C03E69">
        <w:rPr>
          <w:sz w:val="16"/>
        </w:rPr>
        <w:t xml:space="preserve"> </w:t>
      </w:r>
      <w:r w:rsidRPr="00C03E69">
        <w:rPr>
          <w:sz w:val="16"/>
        </w:rPr>
        <w:lastRenderedPageBreak/>
        <w:t xml:space="preserve">Secretary of State C4rdell Hull argued that </w:t>
      </w:r>
      <w:r w:rsidRPr="00C03E69">
        <w:rPr>
          <w:rStyle w:val="StyleBoldUnderline"/>
        </w:rPr>
        <w:t>U.S. policy</w:t>
      </w:r>
      <w:r w:rsidRPr="00C03E69">
        <w:rPr>
          <w:sz w:val="16"/>
        </w:rPr>
        <w:t xml:space="preserve"> should </w:t>
      </w:r>
      <w:r w:rsidRPr="00C03E69">
        <w:rPr>
          <w:rStyle w:val="StyleBoldUnderline"/>
        </w:rPr>
        <w:t>actively discourage Cuba’s agricultural diversification in order to maintain it as a favorable market for U.S. foods and raw materials</w:t>
      </w:r>
      <w:r w:rsidRPr="00C03E69">
        <w:rPr>
          <w:sz w:val="16"/>
        </w:rPr>
        <w:t>.” But the subsequent U.S. sugar quota system made “active” discouragement unnecessary for the realization of Hull’s goal.</w:t>
      </w:r>
    </w:p>
    <w:p w14:paraId="03293FB6" w14:textId="77777777" w:rsidR="009F08CB" w:rsidRDefault="009F08CB" w:rsidP="009F08CB">
      <w:pPr>
        <w:rPr>
          <w:rStyle w:val="StyleBoldUnderline"/>
        </w:rPr>
      </w:pPr>
      <w:r w:rsidRPr="00C03E69">
        <w:rPr>
          <w:rStyle w:val="StyleBoldUnderline"/>
        </w:rPr>
        <w:t>Enforced dependency on the United States gave rise to a number of the ironies of underdevelopment that marked pre- revoluton Cuba</w:t>
      </w:r>
      <w:r w:rsidRPr="00C03E69">
        <w:rPr>
          <w:sz w:val="16"/>
        </w:rPr>
        <w:t xml:space="preserve">. </w:t>
      </w:r>
      <w:r w:rsidRPr="00C03E69">
        <w:rPr>
          <w:rStyle w:val="StyleBoldUnderline"/>
        </w:rPr>
        <w:t>An exporter of raw sugar, Cuba imported candy.” Cuba exported tomatoes but imported virtually all its tomato paste</w:t>
      </w:r>
      <w:r w:rsidRPr="00C03E69">
        <w:rPr>
          <w:sz w:val="16"/>
        </w:rPr>
        <w:t xml:space="preserve">. Cuba exported fresh fruit and imported canned fruit, exported rawhide but imported shoes. It produced vast quantities of tobacco but imported cigarettes. (So many Ameri can brands were imported that in 1959, nine of Cuba’s twenty- four cigarette factories were not functioning. )‘ To add insult to injury, even “Havana” cigars were increasingly manufactured in the United States; Cuba exported leaf tobacco as raw material for the US. </w:t>
      </w:r>
      <w:proofErr w:type="gramStart"/>
      <w:r w:rsidRPr="00C03E69">
        <w:rPr>
          <w:sz w:val="16"/>
        </w:rPr>
        <w:t>cigar</w:t>
      </w:r>
      <w:proofErr w:type="gramEnd"/>
      <w:r w:rsidRPr="00C03E69">
        <w:rPr>
          <w:sz w:val="16"/>
        </w:rPr>
        <w:t xml:space="preserve"> companies that shifted manufacturing operations from Cuba to Florida in part because of high US. </w:t>
      </w:r>
      <w:proofErr w:type="gramStart"/>
      <w:r w:rsidRPr="00C03E69">
        <w:rPr>
          <w:sz w:val="16"/>
        </w:rPr>
        <w:t>tariffs</w:t>
      </w:r>
      <w:proofErr w:type="gramEnd"/>
      <w:r w:rsidRPr="00C03E69">
        <w:rPr>
          <w:sz w:val="16"/>
        </w:rPr>
        <w:t xml:space="preserve"> on Cuban manufactured cigars.’ </w:t>
      </w:r>
      <w:r w:rsidRPr="00C03E69">
        <w:rPr>
          <w:rStyle w:val="StyleBoldUnderline"/>
        </w:rPr>
        <w:t xml:space="preserve">Rather than develop </w:t>
      </w:r>
      <w:proofErr w:type="gramStart"/>
      <w:r w:rsidRPr="00C03E69">
        <w:rPr>
          <w:rStyle w:val="StyleBoldUnderline"/>
        </w:rPr>
        <w:t>Its</w:t>
      </w:r>
      <w:proofErr w:type="gramEnd"/>
      <w:r w:rsidRPr="00C03E69">
        <w:rPr>
          <w:rStyle w:val="StyleBoldUnderline"/>
        </w:rPr>
        <w:t xml:space="preserve"> productive capabilities, investments shifted to nonproductive areas like tourism, real estate, and import-export</w:t>
      </w:r>
      <w:r w:rsidRPr="00C03E69">
        <w:rPr>
          <w:sz w:val="16"/>
        </w:rPr>
        <w:t xml:space="preserve">. </w:t>
      </w:r>
      <w:r w:rsidRPr="00C03E69">
        <w:rPr>
          <w:rStyle w:val="StyleBoldUnderline"/>
        </w:rPr>
        <w:t>Cuba became a market to be milked for all it was worth. Little was invested in its future</w:t>
      </w:r>
      <w:r w:rsidRPr="00C03E69">
        <w:rPr>
          <w:sz w:val="16"/>
        </w:rPr>
        <w:t xml:space="preserve">; In fact, between 1952 and 1958 there was a net disinvestment of $370 million and the per capita gross national product declined. </w:t>
      </w:r>
      <w:proofErr w:type="gramStart"/>
      <w:r w:rsidRPr="00C03E69">
        <w:rPr>
          <w:sz w:val="16"/>
        </w:rPr>
        <w:t>Under the US.</w:t>
      </w:r>
      <w:proofErr w:type="gramEnd"/>
      <w:r w:rsidRPr="00C03E69">
        <w:rPr>
          <w:sz w:val="16"/>
        </w:rPr>
        <w:t xml:space="preserve"> </w:t>
      </w:r>
      <w:proofErr w:type="gramStart"/>
      <w:r w:rsidRPr="00C03E69">
        <w:rPr>
          <w:sz w:val="16"/>
        </w:rPr>
        <w:t>quota</w:t>
      </w:r>
      <w:proofErr w:type="gramEnd"/>
      <w:r w:rsidRPr="00C03E69">
        <w:rPr>
          <w:sz w:val="16"/>
        </w:rPr>
        <w:t xml:space="preserve"> system Cuba received a comparatively good price for its sugar (though for only a part of its total production). But there was little prospect that Cuba’s share of the US. </w:t>
      </w:r>
      <w:proofErr w:type="gramStart"/>
      <w:r w:rsidRPr="00C03E69">
        <w:rPr>
          <w:sz w:val="16"/>
        </w:rPr>
        <w:t>market</w:t>
      </w:r>
      <w:proofErr w:type="gramEnd"/>
      <w:r w:rsidRPr="00C03E69">
        <w:rPr>
          <w:sz w:val="16"/>
        </w:rPr>
        <w:t xml:space="preserve"> would grow. Indeed, throughout the l940s and 1950s, the amount of Cuban sugar purchased by the United States consistently declined. At the same time, </w:t>
      </w:r>
      <w:r w:rsidRPr="00C03E69">
        <w:rPr>
          <w:rStyle w:val="StyleBoldUnderline"/>
        </w:rPr>
        <w:t>the quota system undercut any movement toward food self-reliance.</w:t>
      </w:r>
      <w:r w:rsidRPr="00C03E69">
        <w:rPr>
          <w:sz w:val="16"/>
        </w:rPr>
        <w:t xml:space="preserve"> More impor tant, </w:t>
      </w:r>
      <w:r w:rsidRPr="00C03E69">
        <w:rPr>
          <w:rStyle w:val="StyleBoldUnderline"/>
        </w:rPr>
        <w:t xml:space="preserve">the concentration of control over the nation’s agricultural resources, as well as the economy as a whole, prevented the creation of jobs that could have meant food security for the hun dreds of thousands of poor Cuban families. </w:t>
      </w:r>
    </w:p>
    <w:p w14:paraId="607DEA3A" w14:textId="77777777" w:rsidR="009F08CB" w:rsidRDefault="009F08CB" w:rsidP="009F08CB">
      <w:pPr>
        <w:rPr>
          <w:rStyle w:val="StyleBoldUnderline"/>
        </w:rPr>
      </w:pPr>
    </w:p>
    <w:p w14:paraId="276560FA" w14:textId="77777777" w:rsidR="009F08CB" w:rsidRDefault="009F08CB" w:rsidP="009F08CB">
      <w:pPr>
        <w:pStyle w:val="Heading4"/>
      </w:pPr>
      <w:r>
        <w:t>The US created the condition for a food crisis- supply cycles, sabotage, structural capacity</w:t>
      </w:r>
    </w:p>
    <w:p w14:paraId="77461109" w14:textId="77777777" w:rsidR="009F08CB" w:rsidRPr="00841C3A" w:rsidRDefault="009F08CB" w:rsidP="009F08CB">
      <w:pPr>
        <w:rPr>
          <w:rStyle w:val="StyleStyleBold12pt"/>
          <w:b w:val="0"/>
        </w:rPr>
      </w:pPr>
      <w:r>
        <w:rPr>
          <w:rStyle w:val="StyleStyleBold12pt"/>
        </w:rPr>
        <w:t xml:space="preserve">Collins et al., 89 </w:t>
      </w:r>
      <w:r>
        <w:rPr>
          <w:rStyle w:val="StyleStyleBold12pt"/>
          <w:b w:val="0"/>
        </w:rPr>
        <w:t>(</w:t>
      </w:r>
      <w:r w:rsidRPr="00841C3A">
        <w:rPr>
          <w:rStyle w:val="StyleStyleBold12pt"/>
          <w:b w:val="0"/>
        </w:rPr>
        <w:t xml:space="preserve">Joseph Collins- the </w:t>
      </w:r>
      <w:r>
        <w:rPr>
          <w:rStyle w:val="StyleStyleBold12pt"/>
          <w:b w:val="0"/>
        </w:rPr>
        <w:t>cofounder</w:t>
      </w:r>
      <w:r w:rsidRPr="00841C3A">
        <w:rPr>
          <w:rStyle w:val="StyleStyleBold12pt"/>
          <w:b w:val="0"/>
        </w:rPr>
        <w:t xml:space="preserve"> of the Institute for Food and Development Policy</w:t>
      </w:r>
      <w:r>
        <w:rPr>
          <w:rStyle w:val="StyleStyleBold12pt"/>
          <w:b w:val="0"/>
        </w:rPr>
        <w:t xml:space="preserve">, </w:t>
      </w:r>
      <w:r w:rsidRPr="00841C3A">
        <w:rPr>
          <w:rStyle w:val="StyleStyleBold12pt"/>
          <w:b w:val="0"/>
        </w:rPr>
        <w:t>Michael Scott- researcher on agrarian reform</w:t>
      </w:r>
      <w:r>
        <w:rPr>
          <w:rStyle w:val="StyleStyleBold12pt"/>
          <w:b w:val="0"/>
        </w:rPr>
        <w:t xml:space="preserve"> and director of overseas pro</w:t>
      </w:r>
      <w:r w:rsidRPr="00841C3A">
        <w:rPr>
          <w:rStyle w:val="StyleStyleBold12pt"/>
          <w:b w:val="0"/>
        </w:rPr>
        <w:t>grams for Oxfam America</w:t>
      </w:r>
      <w:r>
        <w:rPr>
          <w:rStyle w:val="StyleStyleBold12pt"/>
          <w:b w:val="0"/>
        </w:rPr>
        <w:t xml:space="preserve">, </w:t>
      </w:r>
      <w:r w:rsidRPr="00841C3A">
        <w:rPr>
          <w:rStyle w:val="StyleStyleBold12pt"/>
          <w:b w:val="0"/>
        </w:rPr>
        <w:t>Medea Benjamin- nutritionist with the United Nations Food and Agriculture Organization and the Swedish International Development Agency</w:t>
      </w:r>
      <w:r>
        <w:rPr>
          <w:rStyle w:val="StyleStyleBold12pt"/>
          <w:b w:val="0"/>
        </w:rPr>
        <w:t>, “</w:t>
      </w:r>
      <w:r w:rsidRPr="00841C3A">
        <w:rPr>
          <w:rStyle w:val="StyleStyleBold12pt"/>
          <w:b w:val="0"/>
        </w:rPr>
        <w:t>No free lunch: food &amp; revolution in Cuba today</w:t>
      </w:r>
      <w:r>
        <w:rPr>
          <w:rStyle w:val="StyleStyleBold12pt"/>
          <w:b w:val="0"/>
        </w:rPr>
        <w:t xml:space="preserve">”, </w:t>
      </w:r>
      <w:r w:rsidRPr="00841C3A">
        <w:rPr>
          <w:rStyle w:val="StyleStyleBold12pt"/>
          <w:b w:val="0"/>
        </w:rPr>
        <w:t>Institute for Food and Development Policy, Jun 1, 1989</w:t>
      </w:r>
      <w:r>
        <w:rPr>
          <w:rStyle w:val="StyleStyleBold12pt"/>
          <w:b w:val="0"/>
        </w:rPr>
        <w:t>, 11-24, jld)</w:t>
      </w:r>
    </w:p>
    <w:p w14:paraId="56088BA4" w14:textId="77777777" w:rsidR="009F08CB" w:rsidRDefault="009F08CB" w:rsidP="009F08CB"/>
    <w:p w14:paraId="20E1F8B5" w14:textId="77777777" w:rsidR="009F08CB" w:rsidRPr="00311A1C" w:rsidRDefault="009F08CB" w:rsidP="009F08CB">
      <w:pPr>
        <w:rPr>
          <w:sz w:val="16"/>
          <w:szCs w:val="16"/>
        </w:rPr>
      </w:pPr>
      <w:r w:rsidRPr="00311A1C">
        <w:rPr>
          <w:sz w:val="16"/>
          <w:szCs w:val="16"/>
        </w:rPr>
        <w:t xml:space="preserve">Supply Lags Behind Demand </w:t>
      </w:r>
    </w:p>
    <w:p w14:paraId="180F0156" w14:textId="77777777" w:rsidR="009F08CB" w:rsidRPr="00311A1C" w:rsidRDefault="009F08CB" w:rsidP="009F08CB">
      <w:pPr>
        <w:rPr>
          <w:sz w:val="16"/>
        </w:rPr>
      </w:pPr>
      <w:r w:rsidRPr="00311A1C">
        <w:rPr>
          <w:rStyle w:val="StyleBoldUnderline"/>
        </w:rPr>
        <w:t>But supply failed to keep pace with the growing demand. Overall agricultural production was handicapped by the flight to the United States of administrative and technical personnel, an elite unwilling to adjust to the new changes</w:t>
      </w:r>
      <w:r w:rsidRPr="00311A1C">
        <w:rPr>
          <w:sz w:val="16"/>
        </w:rPr>
        <w:t xml:space="preserve">. </w:t>
      </w:r>
      <w:r w:rsidRPr="00311A1C">
        <w:rPr>
          <w:rStyle w:val="StyleBoldUnderline"/>
        </w:rPr>
        <w:t xml:space="preserve">The consequent lack of organization and technical experience </w:t>
      </w:r>
      <w:r w:rsidRPr="00311A1C">
        <w:rPr>
          <w:sz w:val="16"/>
        </w:rPr>
        <w:t xml:space="preserve">on the newly created people’s (arms and cooperatives </w:t>
      </w:r>
      <w:r w:rsidRPr="00311A1C">
        <w:rPr>
          <w:rStyle w:val="StyleBoldUnderline"/>
        </w:rPr>
        <w:t xml:space="preserve">lowered production. </w:t>
      </w:r>
      <w:r w:rsidRPr="00311A1C">
        <w:rPr>
          <w:sz w:val="16"/>
        </w:rPr>
        <w:t xml:space="preserve">The Eisen howcr administration’s 1960 embargo on most exports to </w:t>
      </w:r>
      <w:r w:rsidRPr="00311A1C">
        <w:rPr>
          <w:rStyle w:val="StyleBoldUnderline"/>
        </w:rPr>
        <w:t>Cuba</w:t>
      </w:r>
      <w:r w:rsidRPr="00311A1C">
        <w:rPr>
          <w:sz w:val="16"/>
        </w:rPr>
        <w:t xml:space="preserve"> seriously disrupted the island’s agriculture, which </w:t>
      </w:r>
      <w:r w:rsidRPr="00311A1C">
        <w:rPr>
          <w:rStyle w:val="StyleBoldUnderline"/>
        </w:rPr>
        <w:t>had become dependent on the United States for farm machiner</w:t>
      </w:r>
      <w:r>
        <w:rPr>
          <w:rStyle w:val="StyleBoldUnderline"/>
        </w:rPr>
        <w:t>y, fertilizers, pesticides,</w:t>
      </w:r>
      <w:r w:rsidRPr="00311A1C">
        <w:rPr>
          <w:rStyle w:val="StyleBoldUnderline"/>
        </w:rPr>
        <w:t xml:space="preserve"> seeds, and other inputs</w:t>
      </w:r>
      <w:r w:rsidRPr="00311A1C">
        <w:rPr>
          <w:sz w:val="16"/>
        </w:rPr>
        <w:t xml:space="preserve">. In addition, </w:t>
      </w:r>
      <w:r w:rsidRPr="00311A1C">
        <w:rPr>
          <w:rStyle w:val="StyleBoldUnderline"/>
        </w:rPr>
        <w:t>the Central Intel ligence Agency fostered acts of sabotage, including burning fields and slaughtering cattle</w:t>
      </w:r>
      <w:r w:rsidRPr="00311A1C">
        <w:rPr>
          <w:sz w:val="16"/>
        </w:rPr>
        <w:t xml:space="preserve">, Such </w:t>
      </w:r>
      <w:r w:rsidRPr="00311A1C">
        <w:rPr>
          <w:rStyle w:val="StyleBoldUnderline"/>
        </w:rPr>
        <w:t>sabotage</w:t>
      </w:r>
      <w:r w:rsidRPr="00311A1C">
        <w:rPr>
          <w:sz w:val="16"/>
        </w:rPr>
        <w:t xml:space="preserve">, as well as repeated military attacks culminating In the Bay of Pigs invasion in April 1961, </w:t>
      </w:r>
      <w:r w:rsidRPr="00311A1C">
        <w:rPr>
          <w:rStyle w:val="StyleBoldUnderline"/>
        </w:rPr>
        <w:t>forced Cuba to divert scarce human and material re sources into defense, exacting a toll on production.</w:t>
      </w:r>
      <w:r w:rsidRPr="00311A1C">
        <w:rPr>
          <w:sz w:val="16"/>
        </w:rPr>
        <w:t xml:space="preserve"> As if all nus were flot enough, a severe drought in 1962 rurttier aggravated food production problems (See chapter 9 for further discussion of production problems in the early years.) In a reversal of the pre- 19i9 pattern, shortages became more chronic in the cities than in the cournryside. </w:t>
      </w:r>
      <w:r w:rsidRPr="00311A1C">
        <w:rPr>
          <w:rStyle w:val="StyleBoldUnderline"/>
        </w:rPr>
        <w:t xml:space="preserve">Finding </w:t>
      </w:r>
      <w:r>
        <w:rPr>
          <w:rStyle w:val="StyleBoldUnderline"/>
        </w:rPr>
        <w:t>ever fewer consumer goods to buy,</w:t>
      </w:r>
      <w:r w:rsidRPr="00311A1C">
        <w:rPr>
          <w:rStyle w:val="StyleBoldUnderline"/>
        </w:rPr>
        <w:t xml:space="preserve"> especially imports from the United States, tenants and sharecroppers had little need for cash and thus produced less for the </w:t>
      </w:r>
      <w:r>
        <w:rPr>
          <w:rStyle w:val="StyleBoldUnderline"/>
        </w:rPr>
        <w:t>market</w:t>
      </w:r>
      <w:r w:rsidRPr="00311A1C">
        <w:rPr>
          <w:rStyle w:val="StyleBoldUnderline"/>
        </w:rPr>
        <w:t>.’</w:t>
      </w:r>
      <w:r w:rsidRPr="00311A1C">
        <w:rPr>
          <w:sz w:val="16"/>
        </w:rPr>
        <w:t xml:space="preserve"> </w:t>
      </w:r>
      <w:r w:rsidRPr="00311A1C">
        <w:rPr>
          <w:rStyle w:val="StyleBoldUnderline"/>
        </w:rPr>
        <w:t xml:space="preserve">Consequently, there was less food </w:t>
      </w:r>
      <w:proofErr w:type="gramStart"/>
      <w:r w:rsidRPr="00311A1C">
        <w:rPr>
          <w:rStyle w:val="StyleBoldUnderline"/>
        </w:rPr>
        <w:t>In</w:t>
      </w:r>
      <w:proofErr w:type="gramEnd"/>
      <w:r w:rsidRPr="00311A1C">
        <w:rPr>
          <w:rStyle w:val="StyleBoldUnderline"/>
        </w:rPr>
        <w:t xml:space="preserve"> the cities</w:t>
      </w:r>
      <w:r w:rsidRPr="00311A1C">
        <w:rPr>
          <w:sz w:val="16"/>
        </w:rPr>
        <w:t xml:space="preserve">. Viandas in particular began disappearing from city marketplaces. Plantains (cooking bananas) were no longer trucked in daily to Havana bw consumed in the eastern provinces where they were grown.” </w:t>
      </w:r>
      <w:r w:rsidRPr="00311A1C">
        <w:rPr>
          <w:rStyle w:val="StyleBoldUnderline"/>
        </w:rPr>
        <w:t>Shortages often triggered more shortages since the lack of one item meant greater demand for others</w:t>
      </w:r>
      <w:r w:rsidRPr="00311A1C">
        <w:rPr>
          <w:sz w:val="16"/>
        </w:rPr>
        <w:t xml:space="preserve">. </w:t>
      </w:r>
      <w:proofErr w:type="gramStart"/>
      <w:r w:rsidRPr="00311A1C">
        <w:rPr>
          <w:sz w:val="16"/>
        </w:rPr>
        <w:t>By mid-1961.</w:t>
      </w:r>
      <w:proofErr w:type="gramEnd"/>
      <w:r w:rsidRPr="00311A1C">
        <w:rPr>
          <w:sz w:val="16"/>
        </w:rPr>
        <w:t xml:space="preserve"> </w:t>
      </w:r>
      <w:proofErr w:type="gramStart"/>
      <w:r w:rsidRPr="00311A1C">
        <w:rPr>
          <w:sz w:val="16"/>
        </w:rPr>
        <w:t>when</w:t>
      </w:r>
      <w:proofErr w:type="gramEnd"/>
      <w:r w:rsidRPr="00311A1C">
        <w:rPr>
          <w:sz w:val="16"/>
        </w:rPr>
        <w:t xml:space="preserve"> taro, a usually abundant root crop, became scarce, people bought out sweet potatoes, putting pressure on the supply of white pota toes, and so on.” The </w:t>
      </w:r>
      <w:r w:rsidRPr="00311A1C">
        <w:rPr>
          <w:sz w:val="16"/>
        </w:rPr>
        <w:lastRenderedPageBreak/>
        <w:t xml:space="preserve">disruption of normal imports further aggravated supply problems, As we discussed in chapter 1, Cuba had bccome de pendent on the import of large quantities of food—wheat, rice, beans, lard, poultry, dairy products, and eggs. </w:t>
      </w:r>
      <w:proofErr w:type="gramStart"/>
      <w:r w:rsidRPr="00311A1C">
        <w:rPr>
          <w:sz w:val="16"/>
        </w:rPr>
        <w:t>even</w:t>
      </w:r>
      <w:proofErr w:type="gramEnd"/>
      <w:r w:rsidRPr="00311A1C">
        <w:rPr>
          <w:sz w:val="16"/>
        </w:rPr>
        <w:t xml:space="preserve"> onions and garlic. </w:t>
      </w:r>
      <w:r w:rsidRPr="00311A1C">
        <w:rPr>
          <w:rStyle w:val="StyleBoldUnderline"/>
        </w:rPr>
        <w:t>With over 70 percent of these imports coming from the United States.2” the abrupt embargo on U.S. trade with Cuba left the country in dire straits.</w:t>
      </w:r>
      <w:r w:rsidRPr="00311A1C">
        <w:rPr>
          <w:sz w:val="16"/>
        </w:rPr>
        <w:t xml:space="preserve"> </w:t>
      </w:r>
      <w:proofErr w:type="gramStart"/>
      <w:r w:rsidRPr="00311A1C">
        <w:rPr>
          <w:sz w:val="16"/>
        </w:rPr>
        <w:t>Taicc the case of pork lard.</w:t>
      </w:r>
      <w:proofErr w:type="gramEnd"/>
      <w:r w:rsidRPr="00311A1C">
        <w:rPr>
          <w:sz w:val="16"/>
        </w:rPr>
        <w:t xml:space="preserve"> While such an example might seem odd, the fact is that Cuba consumed prodigious quantities of lard, importing about 85 percent of it from the United States.2’ In a desperate search for substitute suppliers, the Cuban govern. ment found to its dismay that not only were prices significantly higher elsewhere (partly due to steeper transpon costs) but no where outside of the United States could enough lard be found On such short notice!2 The U.S. embargo created a myriad of additional import prob. ‘ems. Since </w:t>
      </w:r>
      <w:r w:rsidRPr="00311A1C">
        <w:rPr>
          <w:rStyle w:val="StyleBoldUnderline"/>
        </w:rPr>
        <w:t>Cuba</w:t>
      </w:r>
      <w:r w:rsidRPr="00311A1C">
        <w:rPr>
          <w:sz w:val="16"/>
        </w:rPr>
        <w:t xml:space="preserve"> ‘as so chj to the United States, its </w:t>
      </w:r>
      <w:r w:rsidRPr="00311A1C">
        <w:rPr>
          <w:rStyle w:val="StyleBoldUnderline"/>
        </w:rPr>
        <w:t>ports and Warehouses had been designed for frequent short hauls by small ferryboats from florida and New Orleans.</w:t>
      </w:r>
      <w:r w:rsidRPr="00311A1C">
        <w:rPr>
          <w:sz w:val="16"/>
        </w:rPr>
        <w:t xml:space="preserve"> </w:t>
      </w:r>
      <w:r w:rsidRPr="00311A1C">
        <w:rPr>
          <w:rStyle w:val="StyleBoldUnderline"/>
        </w:rPr>
        <w:t xml:space="preserve">Once those sources of SuPply were cut off, Cuba found itself </w:t>
      </w:r>
      <w:proofErr w:type="gramStart"/>
      <w:r w:rsidRPr="00311A1C">
        <w:rPr>
          <w:rStyle w:val="StyleBoldUnderline"/>
        </w:rPr>
        <w:t>ill-equipped</w:t>
      </w:r>
      <w:proofErr w:type="gramEnd"/>
      <w:r w:rsidRPr="00311A1C">
        <w:rPr>
          <w:rStyle w:val="StyleBoldUnderline"/>
        </w:rPr>
        <w:t xml:space="preserve"> for trans oceanic trade</w:t>
      </w:r>
      <w:r w:rsidRPr="00311A1C">
        <w:rPr>
          <w:sz w:val="16"/>
        </w:rPr>
        <w:t xml:space="preserve">. </w:t>
      </w:r>
    </w:p>
    <w:p w14:paraId="12B301F5" w14:textId="77777777" w:rsidR="009F08CB" w:rsidRDefault="009F08CB" w:rsidP="009F08CB"/>
    <w:p w14:paraId="3F2EE6E2" w14:textId="77777777" w:rsidR="009F08CB" w:rsidRPr="009F08CB" w:rsidRDefault="009F08CB" w:rsidP="009F08CB"/>
    <w:p w14:paraId="25364981" w14:textId="77777777" w:rsidR="00573D1A" w:rsidRPr="00006DB0" w:rsidRDefault="00573D1A" w:rsidP="00573D1A">
      <w:pPr>
        <w:pStyle w:val="Heading4"/>
      </w:pPr>
      <w:r w:rsidRPr="00006DB0">
        <w:t>The US blockade is responsible for rationing and destruction of food choices in Cuba</w:t>
      </w:r>
    </w:p>
    <w:p w14:paraId="2EAE96B5" w14:textId="77777777" w:rsidR="00573D1A" w:rsidRPr="00006DB0" w:rsidRDefault="00573D1A" w:rsidP="00573D1A">
      <w:r w:rsidRPr="00006DB0">
        <w:rPr>
          <w:rStyle w:val="StyleStyleBold12pt"/>
        </w:rPr>
        <w:t>Alvarez, 2k</w:t>
      </w:r>
      <w:r w:rsidRPr="00006DB0">
        <w:t xml:space="preserve">, University of Florida, Department of Food and Resource Economics (Jose Alvarez “Overview of Cuba's Food Rationing System” 10/28/00 </w:t>
      </w:r>
      <w:hyperlink r:id="rId18" w:history="1">
        <w:r w:rsidRPr="00006DB0">
          <w:rPr>
            <w:rStyle w:val="Hyperlink"/>
          </w:rPr>
          <w:t>http://www.fred.ifas.ufl.edu/cubanag/sugar.php</w:t>
        </w:r>
      </w:hyperlink>
      <w:r w:rsidRPr="00006DB0">
        <w:t>) //NG</w:t>
      </w:r>
    </w:p>
    <w:p w14:paraId="7AD8641C" w14:textId="77777777" w:rsidR="00573D1A" w:rsidRPr="00592B60" w:rsidRDefault="00573D1A" w:rsidP="00573D1A">
      <w:pPr>
        <w:rPr>
          <w:sz w:val="16"/>
        </w:rPr>
      </w:pPr>
      <w:r w:rsidRPr="00592B60">
        <w:rPr>
          <w:sz w:val="16"/>
        </w:rPr>
        <w:t xml:space="preserve">While many supporters of the Cuban regime blame the U.S. economic sanctions (that the Cubans refer to as a blockade) against Cuba as the main culprit, almost all of the detractors place the burden on the inefficiencies of the socialist system. Given the importance of this issue in terms of the hardships it has represented to the population on the island for more than 40 years, the two points of view deserve careful analysis. As stated above, for supporters of the Cuban regime, the United States is the culprit. The following quote is very revealing because it blames the United States for the suffering of the Cuban people under the rationing system, and because it states (for the first time, to our knowledge) the cost of administering such a system: </w:t>
      </w:r>
      <w:r w:rsidRPr="00006DB0">
        <w:rPr>
          <w:rStyle w:val="StyleBoldUnderline"/>
        </w:rPr>
        <w:t>As a consequence of the U.S.-imposed economic blockade, Cuba was forced to establish a rationing system for basic food and industrial products.</w:t>
      </w:r>
      <w:r w:rsidRPr="00592B60">
        <w:rPr>
          <w:sz w:val="16"/>
        </w:rPr>
        <w:t xml:space="preserve"> </w:t>
      </w:r>
      <w:r w:rsidRPr="00006DB0">
        <w:rPr>
          <w:rStyle w:val="StyleBoldUnderline"/>
        </w:rPr>
        <w:t>This</w:t>
      </w:r>
      <w:r w:rsidRPr="00592B60">
        <w:rPr>
          <w:sz w:val="16"/>
        </w:rPr>
        <w:t xml:space="preserve"> has </w:t>
      </w:r>
      <w:r w:rsidRPr="00006DB0">
        <w:rPr>
          <w:rStyle w:val="StyleBoldUnderline"/>
        </w:rPr>
        <w:t>brought serious limitations to consumers and their choice availability</w:t>
      </w:r>
      <w:r w:rsidRPr="00592B60">
        <w:rPr>
          <w:sz w:val="16"/>
        </w:rPr>
        <w:t xml:space="preserve">. Since the establishment of the economic blockade, </w:t>
      </w:r>
      <w:r w:rsidRPr="00006DB0">
        <w:rPr>
          <w:rStyle w:val="StyleBoldUnderline"/>
        </w:rPr>
        <w:t>consumers have had to adapt themselves to the limits of quantity and</w:t>
      </w:r>
      <w:r w:rsidRPr="00592B60">
        <w:rPr>
          <w:sz w:val="16"/>
        </w:rPr>
        <w:t xml:space="preserve"> of </w:t>
      </w:r>
      <w:r w:rsidRPr="00006DB0">
        <w:rPr>
          <w:rStyle w:val="StyleBoldUnderline"/>
        </w:rPr>
        <w:t>choice offers</w:t>
      </w:r>
      <w:r w:rsidRPr="00592B60">
        <w:rPr>
          <w:sz w:val="16"/>
        </w:rPr>
        <w:t xml:space="preserve"> that are available, </w:t>
      </w:r>
      <w:r w:rsidRPr="00006DB0">
        <w:rPr>
          <w:rStyle w:val="StyleBoldUnderline"/>
        </w:rPr>
        <w:t xml:space="preserve">instead of choosing according to preference and custom. Cuba also had to establish a </w:t>
      </w:r>
      <w:r w:rsidRPr="00592B60">
        <w:rPr>
          <w:sz w:val="16"/>
        </w:rPr>
        <w:t xml:space="preserve">whole </w:t>
      </w:r>
      <w:r w:rsidRPr="00006DB0">
        <w:rPr>
          <w:rStyle w:val="StyleBoldUnderline"/>
        </w:rPr>
        <w:t>Government-agency</w:t>
      </w:r>
      <w:r w:rsidRPr="00592B60">
        <w:rPr>
          <w:sz w:val="16"/>
        </w:rPr>
        <w:t xml:space="preserve"> organization, </w:t>
      </w:r>
      <w:r w:rsidRPr="00006DB0">
        <w:rPr>
          <w:rStyle w:val="StyleBoldUnderline"/>
        </w:rPr>
        <w:t>called Consumer's Register Control Office, to keep accurate records of consumers, quotas and ration booklets all over the country</w:t>
      </w:r>
      <w:r w:rsidRPr="00592B60">
        <w:rPr>
          <w:sz w:val="16"/>
        </w:rPr>
        <w:t xml:space="preserve">. The operation of this control system results in an increase in annual budget expenditures of 7,000,000 Cuban pesos, not including control expenditures over wholesale and retail commerce, to ensure compliance with the established regulations (León Cotayo, 1991, pp. 59-60). Thus, the cost of administering the food rationing system around 1990 is set at seven million Cuban pesos (around US$300,000), which must be larger now. At any rate, the figure represents a high monetary price the Cubans have to pay to support a rationing system that has been in effect for more than 40 years. In terms of the additional costs of the economic sanctions, the Cuban government has provided some figures. For example, in an official report submitted to the United Nations, it is reported that, in the year 2000, Cuba had to pay an additional 38 million dollars to purchase food as a result of the price differentials between the United States and alternative markets. In addition, the costs of financing around 63% of the food imports in the same year demanded expenses greater than $50 million. Under normal conditions, these expenses would not have been greater than $19 million (this information is contained in a report the Cuban government sent to the United Nations on July 17, 2001, and placed on the La Nueva Cuba website). The previous report was rebutted by a Cuban independent journalist (Espinosa Chepe, 2001). According to him, Cuba devotes between $800 million and $900 million, more than 20% of its import capacity, to the purchase of food that could be very easily produced in the country. Such purchases, which do not satisfy the needs of the population, are made abroad as the result of the inefficiency that exists in the agricultural sector. That state of affairs, he says, is not the result of any embargo but a consequence of the commanding incompetence. There is no question about the unequivocal damage that U.S. economic sanctions have had on the Cuban economy. However, they are far from being the main reason for the current state of affairs. One has to distinguish between the Cuban economy in general and “a rationing system for basic food and industrial products” as quoted above. To blame U.S. economic sanctions for the existence of a rationing system of basic food products is not a very sound argument to justify Cuba's socialist system. It is an admission that Cubans cannot even produce what grows very easily on Cuban soil. If one lists the food products that have been rationed since 1962, it becomes evident that almost all of them were in abundance before the 1959 revolution and were produced domestically. Granted, some </w:t>
      </w:r>
      <w:r w:rsidRPr="00006DB0">
        <w:rPr>
          <w:rStyle w:val="StyleBoldUnderline"/>
        </w:rPr>
        <w:t xml:space="preserve">Cubans have been unable to consume a wide variety of food products because of the high prices under the rationing system, but there have been periods in which the abundance of several products have demonstrated the feasibility of returning to </w:t>
      </w:r>
      <w:r w:rsidRPr="00006DB0">
        <w:rPr>
          <w:rStyle w:val="StyleBoldUnderline"/>
        </w:rPr>
        <w:lastRenderedPageBreak/>
        <w:t>a stable and ample food supply. Examples include the proliferation of FrutiCub</w:t>
      </w:r>
      <w:r w:rsidRPr="00592B60">
        <w:rPr>
          <w:sz w:val="16"/>
        </w:rPr>
        <w:t xml:space="preserve">a (a chain of </w:t>
      </w:r>
      <w:r w:rsidRPr="00006DB0">
        <w:rPr>
          <w:rStyle w:val="StyleBoldUnderline"/>
        </w:rPr>
        <w:t xml:space="preserve">government stores) </w:t>
      </w:r>
      <w:r w:rsidRPr="00592B60">
        <w:rPr>
          <w:sz w:val="16"/>
        </w:rPr>
        <w:t xml:space="preserve">which was </w:t>
      </w:r>
      <w:r w:rsidRPr="00006DB0">
        <w:rPr>
          <w:rStyle w:val="StyleBoldUnderline"/>
        </w:rPr>
        <w:t>devoted exclusively to selling fruits and vegetables in the mid-1960s, free farmers' markets in the 1980s, the free agricultural markets after 1994, and the new food outlets</w:t>
      </w:r>
      <w:r w:rsidRPr="00592B60">
        <w:rPr>
          <w:sz w:val="16"/>
        </w:rPr>
        <w:t xml:space="preserve">. These testify to the ability of Cuban farmers to produce abundant food supplies despite U.S. economic sanctions. </w:t>
      </w:r>
      <w:r w:rsidRPr="00006DB0">
        <w:rPr>
          <w:rStyle w:val="StyleBoldUnderline"/>
        </w:rPr>
        <w:t>Domestic production could do away with the food rationing system.</w:t>
      </w:r>
      <w:r w:rsidRPr="00592B60">
        <w:rPr>
          <w:sz w:val="16"/>
        </w:rPr>
        <w:t xml:space="preserve"> It is very relevant to recall that, when the Soviet bloc was subsidizing the Cuban economy to the tune of five billion dollars per year, food was still rationed in Cuba.</w:t>
      </w:r>
    </w:p>
    <w:p w14:paraId="5A857584" w14:textId="77777777" w:rsidR="00573D1A" w:rsidRPr="00006DB0" w:rsidRDefault="00573D1A" w:rsidP="00573D1A">
      <w:pPr>
        <w:pStyle w:val="Heading4"/>
      </w:pPr>
      <w:r w:rsidRPr="00006DB0">
        <w:t>Status quo ensures Cubans starve</w:t>
      </w:r>
    </w:p>
    <w:p w14:paraId="4CFA1FCB" w14:textId="77777777" w:rsidR="00573D1A" w:rsidRPr="00006DB0" w:rsidRDefault="00573D1A" w:rsidP="00573D1A">
      <w:r w:rsidRPr="00006DB0">
        <w:rPr>
          <w:rStyle w:val="StyleStyleBold12pt"/>
        </w:rPr>
        <w:t>Roman, 13</w:t>
      </w:r>
      <w:r w:rsidRPr="00006DB0">
        <w:t xml:space="preserve"> (Alexis Romay, Translating Cuba provides translation of Cuba blogs 4/11/13 “The Cuban Diet and the Politics of Hunger” </w:t>
      </w:r>
      <w:hyperlink r:id="rId19" w:history="1">
        <w:r w:rsidRPr="00006DB0">
          <w:rPr>
            <w:rStyle w:val="Hyperlink"/>
          </w:rPr>
          <w:t>http://translatingcuba.com/the-cuban-diet-and-the-politics-of-hunger-alexis-romay/</w:t>
        </w:r>
      </w:hyperlink>
      <w:r w:rsidRPr="00006DB0">
        <w:t xml:space="preserve"> )//NG</w:t>
      </w:r>
    </w:p>
    <w:p w14:paraId="32A29C98" w14:textId="77777777" w:rsidR="00573D1A" w:rsidRPr="00592B60" w:rsidRDefault="00573D1A" w:rsidP="00573D1A">
      <w:pPr>
        <w:rPr>
          <w:sz w:val="16"/>
        </w:rPr>
      </w:pPr>
      <w:r w:rsidRPr="00592B60">
        <w:rPr>
          <w:sz w:val="16"/>
        </w:rPr>
        <w:t xml:space="preserve">Today I didn’t need my morning coffee. </w:t>
      </w:r>
      <w:r w:rsidRPr="00006DB0">
        <w:rPr>
          <w:rStyle w:val="StyleBoldUnderline"/>
        </w:rPr>
        <w:t>I woke up to a pair of articles about the profound socio-economic crisis in Cuba, which became acute in the early nineties</w:t>
      </w:r>
      <w:r w:rsidRPr="00592B60">
        <w:rPr>
          <w:sz w:val="16"/>
        </w:rPr>
        <w:t xml:space="preserve"> with the collapse of the socialist bloc. What those champions of euphemism called “The Special Period.” One of the articles, in Spanish, was published by that usually faithful friend of Cuba’s Granma newspaper, El País, from Madrid; the other, in English, appeared in The Independent, from London</w:t>
      </w:r>
      <w:proofErr w:type="gramStart"/>
      <w:r w:rsidRPr="00592B60">
        <w:rPr>
          <w:sz w:val="16"/>
        </w:rPr>
        <w:t>.</w:t>
      </w:r>
      <w:r w:rsidRPr="00592B60">
        <w:rPr>
          <w:sz w:val="12"/>
        </w:rPr>
        <w:t>¶</w:t>
      </w:r>
      <w:proofErr w:type="gramEnd"/>
      <w:r w:rsidRPr="00592B60">
        <w:rPr>
          <w:sz w:val="16"/>
        </w:rPr>
        <w:t xml:space="preserve"> </w:t>
      </w:r>
      <w:r w:rsidRPr="00006DB0">
        <w:rPr>
          <w:rStyle w:val="StyleBoldUnderline"/>
        </w:rPr>
        <w:t xml:space="preserve">Both were based on a study published today by the British Medical Journal. </w:t>
      </w:r>
      <w:proofErr w:type="gramStart"/>
      <w:r w:rsidRPr="00006DB0">
        <w:rPr>
          <w:rStyle w:val="StyleBoldUnderline"/>
        </w:rPr>
        <w:t>About what?</w:t>
      </w:r>
      <w:proofErr w:type="gramEnd"/>
      <w:r w:rsidRPr="00006DB0">
        <w:rPr>
          <w:rStyle w:val="StyleBoldUnderline"/>
        </w:rPr>
        <w:t xml:space="preserve"> Hunger.</w:t>
      </w:r>
      <w:r w:rsidRPr="00592B60">
        <w:rPr>
          <w:sz w:val="16"/>
        </w:rPr>
        <w:t xml:space="preserve"> </w:t>
      </w:r>
      <w:proofErr w:type="gramStart"/>
      <w:r w:rsidRPr="00592B60">
        <w:rPr>
          <w:sz w:val="16"/>
        </w:rPr>
        <w:t>But not the infamy of starving a population.</w:t>
      </w:r>
      <w:proofErr w:type="gramEnd"/>
      <w:r w:rsidRPr="00592B60">
        <w:rPr>
          <w:sz w:val="16"/>
        </w:rPr>
        <w:t xml:space="preserve"> That’s in poor taste. </w:t>
      </w:r>
      <w:proofErr w:type="gramStart"/>
      <w:r w:rsidRPr="00592B60">
        <w:rPr>
          <w:sz w:val="16"/>
        </w:rPr>
        <w:t>About hunger as a cure for obesity.</w:t>
      </w:r>
      <w:proofErr w:type="gramEnd"/>
      <w:r w:rsidRPr="00592B60">
        <w:rPr>
          <w:sz w:val="16"/>
        </w:rPr>
        <w:t xml:space="preserve"> </w:t>
      </w:r>
      <w:r w:rsidRPr="00006DB0">
        <w:rPr>
          <w:rStyle w:val="StyleBoldUnderline"/>
        </w:rPr>
        <w:t>The thesis that unites them is simple: while we ate cabbage as appetizer, main course</w:t>
      </w:r>
      <w:r w:rsidRPr="00592B60">
        <w:rPr>
          <w:sz w:val="16"/>
        </w:rPr>
        <w:t xml:space="preserve"> and dessert —the first person plural is intentional: I experienced this first-hand—, we were doing a favor to the nutritionists and cardiologists of the first world, who then would go around shouting to the four winds that the lower the body weight, the lower the cardiovascular mortality. “A textbook example in real life,” declared a Spanish scientist who wasn’t part of the “experiment,” although what he really wanted to say is: “they were dying of hunger, but not of heart disease.”</w:t>
      </w:r>
      <w:r w:rsidRPr="00592B60">
        <w:rPr>
          <w:sz w:val="12"/>
        </w:rPr>
        <w:t>¶</w:t>
      </w:r>
      <w:r w:rsidRPr="00592B60">
        <w:rPr>
          <w:sz w:val="16"/>
        </w:rPr>
        <w:t xml:space="preserve"> </w:t>
      </w:r>
      <w:r w:rsidRPr="00006DB0">
        <w:rPr>
          <w:rStyle w:val="StyleBoldUnderline"/>
        </w:rPr>
        <w:t>It turns out that when Cubans were fainting on their bikes, or being overcome by polyneuritis —a severe inflammation of multiple nerves— or simply dying from lack of food, this was part of a long-range plan: to demonstrate to the British Medical Journal, to the international press —and to the world at large</w:t>
      </w:r>
      <w:r w:rsidRPr="00592B60">
        <w:rPr>
          <w:sz w:val="16"/>
        </w:rPr>
        <w:t>— that if you take food and transportation away from a population, the trouser sizes of men and women will be drastically reduced. One can’t but wonder why they don’t also recommend trying bulimia and anorexia.</w:t>
      </w:r>
      <w:r w:rsidRPr="00592B60">
        <w:rPr>
          <w:sz w:val="12"/>
        </w:rPr>
        <w:t>¶</w:t>
      </w:r>
      <w:r w:rsidRPr="00592B60">
        <w:rPr>
          <w:sz w:val="16"/>
        </w:rPr>
        <w:t xml:space="preserve"> Although separated by language, both articles have in common a contempt for the Cuban people, and they remind one of the great achievements of tropical totalitarianism: </w:t>
      </w:r>
      <w:r w:rsidRPr="00006DB0">
        <w:rPr>
          <w:rStyle w:val="StyleBoldUnderline"/>
        </w:rPr>
        <w:t>The Castro brothers</w:t>
      </w:r>
      <w:r w:rsidRPr="00592B60">
        <w:rPr>
          <w:sz w:val="16"/>
        </w:rPr>
        <w:t xml:space="preserve"> have not only created a theme park so that those who love far off utopia have an island as a point of reference and place to visit; even before that, they </w:t>
      </w:r>
      <w:r w:rsidRPr="00006DB0">
        <w:rPr>
          <w:rStyle w:val="StyleBoldUnderline"/>
        </w:rPr>
        <w:t>have made Cuba into a giant laboratory where every human being is a guinea pig</w:t>
      </w:r>
      <w:r w:rsidRPr="00592B60">
        <w:rPr>
          <w:sz w:val="16"/>
        </w:rPr>
        <w:t>.</w:t>
      </w:r>
    </w:p>
    <w:p w14:paraId="235E31A3" w14:textId="77777777" w:rsidR="00573D1A" w:rsidRPr="00006DB0" w:rsidRDefault="00573D1A" w:rsidP="00573D1A">
      <w:pPr>
        <w:pStyle w:val="Heading4"/>
      </w:pPr>
      <w:r w:rsidRPr="00006DB0">
        <w:t>Current food sanctions are wreaking havoc on Cuba</w:t>
      </w:r>
    </w:p>
    <w:p w14:paraId="6FA2F974" w14:textId="77777777" w:rsidR="00573D1A" w:rsidRPr="00006DB0" w:rsidRDefault="00573D1A" w:rsidP="00573D1A">
      <w:r w:rsidRPr="00006DB0">
        <w:rPr>
          <w:rStyle w:val="StyleStyleBold12pt"/>
        </w:rPr>
        <w:t>Alternative Insight, 7</w:t>
      </w:r>
      <w:r w:rsidRPr="00006DB0">
        <w:t xml:space="preserve"> - presents articles on world issues, (“The Politics of Starvation: An Updated Survey” July 2007 http://www.alternativeinsight.com/Politics_of_Starvation-Recent.html)//NG</w:t>
      </w:r>
    </w:p>
    <w:p w14:paraId="5A48BCAB" w14:textId="77777777" w:rsidR="00573D1A" w:rsidRPr="00592B60" w:rsidRDefault="00573D1A" w:rsidP="00573D1A">
      <w:pPr>
        <w:rPr>
          <w:sz w:val="16"/>
        </w:rPr>
      </w:pPr>
      <w:r w:rsidRPr="00592B60">
        <w:rPr>
          <w:sz w:val="16"/>
        </w:rPr>
        <w:t xml:space="preserve">The United States imposed an embargo against Cuba almost immediately after the 1960 Cuban revolution. </w:t>
      </w:r>
      <w:r w:rsidRPr="00006DB0">
        <w:rPr>
          <w:rStyle w:val="StyleBoldUnderline"/>
        </w:rPr>
        <w:t>Forty plus years of embargo have not succeeded in accomplishing the policies for which the United States claims it instituted</w:t>
      </w:r>
      <w:r w:rsidRPr="00592B60">
        <w:rPr>
          <w:sz w:val="16"/>
        </w:rPr>
        <w:t xml:space="preserve"> the embargo - compensation to U.S. firms nationalized by Cuba and the overthrow of the Castro regime. </w:t>
      </w:r>
      <w:r w:rsidRPr="00C929C1">
        <w:rPr>
          <w:rStyle w:val="StyleBoldUnderline"/>
        </w:rPr>
        <w:t>The only result of the embargo has been deprivation of the unfortunate Cuban people</w:t>
      </w:r>
      <w:r w:rsidRPr="00592B60">
        <w:rPr>
          <w:sz w:val="16"/>
        </w:rPr>
        <w:t xml:space="preserve">. </w:t>
      </w:r>
      <w:r w:rsidRPr="00C929C1">
        <w:rPr>
          <w:rStyle w:val="StyleBoldUnderline"/>
        </w:rPr>
        <w:t>Cuban expropriation of American property and</w:t>
      </w:r>
      <w:r w:rsidRPr="00592B60">
        <w:rPr>
          <w:sz w:val="16"/>
        </w:rPr>
        <w:t xml:space="preserve"> its </w:t>
      </w:r>
      <w:r w:rsidRPr="00C929C1">
        <w:rPr>
          <w:rStyle w:val="StyleBoldUnderline"/>
        </w:rPr>
        <w:t>land reform policies motivated the U</w:t>
      </w:r>
      <w:r w:rsidRPr="00592B60">
        <w:rPr>
          <w:sz w:val="16"/>
        </w:rPr>
        <w:t xml:space="preserve">nited </w:t>
      </w:r>
      <w:r w:rsidRPr="00C929C1">
        <w:rPr>
          <w:rStyle w:val="StyleBoldUnderline"/>
        </w:rPr>
        <w:t>S</w:t>
      </w:r>
      <w:r w:rsidRPr="00592B60">
        <w:rPr>
          <w:sz w:val="16"/>
        </w:rPr>
        <w:t xml:space="preserve">tates </w:t>
      </w:r>
      <w:r w:rsidRPr="00C929C1">
        <w:rPr>
          <w:rStyle w:val="StyleBoldUnderline"/>
        </w:rPr>
        <w:t>into decreasing Cuba's sugar subsidy</w:t>
      </w:r>
      <w:r w:rsidRPr="00592B60">
        <w:rPr>
          <w:sz w:val="16"/>
        </w:rPr>
        <w:t xml:space="preserve"> and implementing an embargo that intended to deny Cuba of spare parts for the U.S. machinery that powered the Cuban economy. </w:t>
      </w:r>
      <w:r w:rsidRPr="00C929C1">
        <w:rPr>
          <w:rStyle w:val="StyleBoldUnderline"/>
        </w:rPr>
        <w:t xml:space="preserve">The Soviet Union aided Cuba in these unfortunate years by purchasing sugar at inflated market prices and forwarding strategic materials to the island. Cuba's alliance with the Soviet Union strengthened Uncle Sam's determination to cripple Cuba by the use of embargo. </w:t>
      </w:r>
      <w:r w:rsidRPr="00592B60">
        <w:rPr>
          <w:sz w:val="16"/>
        </w:rPr>
        <w:t xml:space="preserve">Although the reasons for the embargo faded with the years and became totally unnecessary after the fall of the Soviet Union, </w:t>
      </w:r>
      <w:r w:rsidRPr="00C929C1">
        <w:rPr>
          <w:rStyle w:val="StyleBoldUnderline"/>
        </w:rPr>
        <w:t>the United States' determination to overthrow the Castro government increased its economic warfare. In 1992, congress passed The Cuba Democracy Act, which forbade United States subsidiaries to trade with Cuba and deprived the island of $700 million in trade, 70% of which had been in food and medicine</w:t>
      </w:r>
      <w:r w:rsidRPr="00592B60">
        <w:rPr>
          <w:sz w:val="16"/>
        </w:rPr>
        <w:t xml:space="preserve">. The Act also prohibited U.S. citizens to spend money in </w:t>
      </w:r>
      <w:r w:rsidRPr="00592B60">
        <w:rPr>
          <w:sz w:val="16"/>
        </w:rPr>
        <w:lastRenderedPageBreak/>
        <w:t xml:space="preserve">Cuba, but allowed private groups to deliver food and medicine. Although the United Nations General Assembly on November 2, 1995, voted 117 to 3 to recommend an end to the U.S. embargo against Cuba, President Clinton on March 12, 1996 signed into law The Cuban Liberty and Democratic Solidarity Act, otherwise known as The Helms-Burton Act. This Act imposed penalties on foreign companies doing business in Cuba, permitted U.S. citizens to sue foreign investors who make use of American-owned property seized by the Cuban government and denied investors in Cuba all entry into the U.S. A tightened embargo reinforced Cuba's suffering after Russia withdrew subsidies. The pre-90's Cuba has been credited with eliminating hunger and malnutrition and wiping out infectious diseases. The World Health Organization (WHO) complimented Cuba for its public health system. Cuba of the mid-90's portrayed another image. </w:t>
      </w:r>
      <w:r w:rsidRPr="00C929C1">
        <w:rPr>
          <w:rStyle w:val="StyleBoldUnderline"/>
        </w:rPr>
        <w:t>The American Association for World Health and the American Public Health Association determined that the embargo caused significant deterioration in Cuba's food production and health care</w:t>
      </w:r>
      <w:r w:rsidRPr="00592B60">
        <w:rPr>
          <w:sz w:val="16"/>
        </w:rPr>
        <w:t>:</w:t>
      </w:r>
    </w:p>
    <w:p w14:paraId="337ACAC2" w14:textId="77777777" w:rsidR="00573D1A" w:rsidRPr="00C929C1" w:rsidRDefault="00573D1A" w:rsidP="00573D1A">
      <w:pPr>
        <w:pStyle w:val="ListParagraph"/>
        <w:numPr>
          <w:ilvl w:val="0"/>
          <w:numId w:val="5"/>
        </w:numPr>
        <w:rPr>
          <w:rStyle w:val="StyleBoldUnderline"/>
        </w:rPr>
      </w:pPr>
      <w:r w:rsidRPr="00C929C1">
        <w:rPr>
          <w:rStyle w:val="StyleBoldUnderline"/>
        </w:rPr>
        <w:t>Cuba was banned from purchasing nearly 1/2 of new drugs on the market.</w:t>
      </w:r>
    </w:p>
    <w:p w14:paraId="08C137C4" w14:textId="77777777" w:rsidR="00573D1A" w:rsidRPr="00C929C1" w:rsidRDefault="00573D1A" w:rsidP="00573D1A">
      <w:pPr>
        <w:pStyle w:val="ListParagraph"/>
        <w:numPr>
          <w:ilvl w:val="0"/>
          <w:numId w:val="5"/>
        </w:numPr>
        <w:rPr>
          <w:rStyle w:val="StyleBoldUnderline"/>
        </w:rPr>
      </w:pPr>
      <w:r w:rsidRPr="00C929C1">
        <w:rPr>
          <w:rStyle w:val="StyleBoldUnderline"/>
        </w:rPr>
        <w:t>Physicians had access to only 890 medications, down from 1,300 in 1989.</w:t>
      </w:r>
    </w:p>
    <w:p w14:paraId="77851206" w14:textId="77777777" w:rsidR="00573D1A" w:rsidRPr="00C929C1" w:rsidRDefault="00573D1A" w:rsidP="00573D1A">
      <w:pPr>
        <w:pStyle w:val="ListParagraph"/>
        <w:numPr>
          <w:ilvl w:val="0"/>
          <w:numId w:val="5"/>
        </w:numPr>
        <w:rPr>
          <w:rStyle w:val="StyleBoldUnderline"/>
        </w:rPr>
      </w:pPr>
      <w:r w:rsidRPr="00C929C1">
        <w:rPr>
          <w:rStyle w:val="StyleBoldUnderline"/>
        </w:rPr>
        <w:t>Deterioration of water supply increased water borne diseases.</w:t>
      </w:r>
    </w:p>
    <w:p w14:paraId="47115662" w14:textId="77777777" w:rsidR="00573D1A" w:rsidRPr="00C929C1" w:rsidRDefault="00573D1A" w:rsidP="00573D1A">
      <w:pPr>
        <w:pStyle w:val="ListParagraph"/>
        <w:numPr>
          <w:ilvl w:val="0"/>
          <w:numId w:val="5"/>
        </w:numPr>
        <w:rPr>
          <w:rStyle w:val="StyleBoldUnderline"/>
        </w:rPr>
      </w:pPr>
      <w:r w:rsidRPr="00C929C1">
        <w:rPr>
          <w:rStyle w:val="StyleBoldUnderline"/>
        </w:rPr>
        <w:t xml:space="preserve">Daily caloric intake dropped by 33% between 1989 and 1993. </w:t>
      </w:r>
    </w:p>
    <w:p w14:paraId="7F2BBE25" w14:textId="77777777" w:rsidR="00573D1A" w:rsidRPr="00592B60" w:rsidRDefault="00573D1A" w:rsidP="00573D1A">
      <w:pPr>
        <w:rPr>
          <w:sz w:val="16"/>
        </w:rPr>
      </w:pPr>
      <w:r w:rsidRPr="00592B60">
        <w:rPr>
          <w:sz w:val="16"/>
        </w:rPr>
        <w:t xml:space="preserve">New Jersey Congressman </w:t>
      </w:r>
      <w:r w:rsidRPr="00C929C1">
        <w:rPr>
          <w:rStyle w:val="StyleBoldUnderline"/>
        </w:rPr>
        <w:t>Torricelli predicted that his Cuban Democracy Act would bring Castro's downfall within one year. That did not happen.</w:t>
      </w:r>
      <w:r w:rsidRPr="00592B60">
        <w:rPr>
          <w:sz w:val="16"/>
        </w:rPr>
        <w:t xml:space="preserve"> Humanitarians, such as Congressman Torricelli, have been eager to take advantage of the sufferings of the Cuban people for political purposes rather than affording the people a means to recover from their tragedy.</w:t>
      </w:r>
    </w:p>
    <w:p w14:paraId="543860F2" w14:textId="77777777" w:rsidR="00573D1A" w:rsidRDefault="00573D1A" w:rsidP="00573D1A"/>
    <w:p w14:paraId="2A92155D" w14:textId="77777777" w:rsidR="00D90B16" w:rsidRDefault="00D90B16" w:rsidP="00D90B16">
      <w:pPr>
        <w:pStyle w:val="Heading4"/>
      </w:pPr>
      <w:r>
        <w:t>No alt causes – The Cuban embargo is the biggest contributor to starvation</w:t>
      </w:r>
    </w:p>
    <w:p w14:paraId="414A5113" w14:textId="77777777" w:rsidR="00D90B16" w:rsidRPr="004F536D" w:rsidRDefault="00D90B16" w:rsidP="00D90B16">
      <w:pPr>
        <w:rPr>
          <w:rStyle w:val="StyleStyleBold12pt"/>
          <w:b w:val="0"/>
          <w:sz w:val="14"/>
        </w:rPr>
      </w:pPr>
      <w:r>
        <w:rPr>
          <w:rStyle w:val="StyleStyleBold12pt"/>
        </w:rPr>
        <w:t>Kirkpatrick 96,</w:t>
      </w:r>
      <w:r>
        <w:rPr>
          <w:rStyle w:val="StyleStyleBold12pt"/>
          <w:b w:val="0"/>
          <w:sz w:val="14"/>
        </w:rPr>
        <w:t xml:space="preserve"> </w:t>
      </w:r>
      <w:r w:rsidRPr="00371641">
        <w:rPr>
          <w:rStyle w:val="StyleStyleBold12pt"/>
          <w:b w:val="0"/>
          <w:sz w:val="16"/>
          <w:szCs w:val="16"/>
        </w:rPr>
        <w:t xml:space="preserve">MD; 32 years of experience and practices in Anesthesiology - Pain Medicine; (Anthony F. Kirkpatrick, November 30, 1996, </w:t>
      </w:r>
      <w:r w:rsidRPr="00371641">
        <w:rPr>
          <w:rStyle w:val="StyleStyleBold12pt"/>
          <w:b w:val="0"/>
          <w:i/>
          <w:sz w:val="16"/>
          <w:szCs w:val="16"/>
        </w:rPr>
        <w:t>The Lancet</w:t>
      </w:r>
      <w:r w:rsidRPr="00371641">
        <w:rPr>
          <w:rStyle w:val="StyleStyleBold12pt"/>
          <w:b w:val="0"/>
          <w:sz w:val="16"/>
          <w:szCs w:val="16"/>
        </w:rPr>
        <w:t xml:space="preserve"> “Role of the USA in shortage of food and medicine in Cuba”  </w:t>
      </w:r>
      <w:r w:rsidRPr="00371641">
        <w:rPr>
          <w:rStyle w:val="StyleStyleBold12pt"/>
          <w:b w:val="0"/>
          <w:i/>
          <w:sz w:val="16"/>
          <w:szCs w:val="16"/>
        </w:rPr>
        <w:t>Vol. 348, Pg. 1491</w:t>
      </w:r>
      <w:r w:rsidRPr="00371641">
        <w:rPr>
          <w:rStyle w:val="StyleStyleBold12pt"/>
          <w:b w:val="0"/>
          <w:sz w:val="16"/>
          <w:szCs w:val="16"/>
        </w:rPr>
        <w:t>)//JES</w:t>
      </w:r>
    </w:p>
    <w:p w14:paraId="5B1519E5" w14:textId="77777777" w:rsidR="00D90B16" w:rsidRDefault="00D90B16" w:rsidP="00D90B16">
      <w:pPr>
        <w:jc w:val="both"/>
      </w:pPr>
      <w:r>
        <w:t xml:space="preserve">This argument rings hollow.  First, </w:t>
      </w:r>
      <w:r w:rsidRPr="004F536D">
        <w:rPr>
          <w:rStyle w:val="StyleBoldUnderline"/>
        </w:rPr>
        <w:t>even if Cuba can buy food elsewhere, the inclusion of food in the US trade embargo remains in violation of international law.</w:t>
      </w:r>
      <w:r>
        <w:t xml:space="preserve"> Second, a </w:t>
      </w:r>
      <w:r w:rsidRPr="004F536D">
        <w:rPr>
          <w:rStyle w:val="StyleBoldUnderline"/>
        </w:rPr>
        <w:t>small amount of food is donated by US organisations, 4.10 but that is a poor substitute for removing provisions that prohibit its sale.</w:t>
      </w:r>
      <w:r>
        <w:t xml:space="preserve"> Third</w:t>
      </w:r>
      <w:r w:rsidRPr="004F536D">
        <w:rPr>
          <w:rStyle w:val="StyleBoldUnderline"/>
        </w:rPr>
        <w:t xml:space="preserve">, although Cuba can buy food elsewhere, it must often pay higher transportation costs than would be the case with the nearby USA. </w:t>
      </w:r>
      <w:r>
        <w:t xml:space="preserve">Fourth, in 1992, </w:t>
      </w:r>
      <w:r w:rsidRPr="004F536D">
        <w:rPr>
          <w:rStyle w:val="StyleBoldUnderline"/>
        </w:rPr>
        <w:t>the US Government ignored the warning of the American Public Health Association that the tightening of the embargo would lead to an abrupt cessation of supplies of food and medicine to Cuba resulting in widespread “famines”.</w:t>
      </w:r>
      <w:r w:rsidRPr="001D6CD1">
        <w:rPr>
          <w:vertAlign w:val="superscript"/>
        </w:rPr>
        <w:t>4</w:t>
      </w:r>
      <w:r>
        <w:t xml:space="preserve"> In fact, </w:t>
      </w:r>
      <w:r w:rsidRPr="004F536D">
        <w:rPr>
          <w:rStyle w:val="StyleBoldUnderline"/>
        </w:rPr>
        <w:t>5 months after the passage of the Act the worst epidemic of neurological disease this century due to a food shortage became widespread in Cuba.</w:t>
      </w:r>
      <w:r w:rsidRPr="001D6CD1">
        <w:rPr>
          <w:vertAlign w:val="superscript"/>
        </w:rPr>
        <w:t>12</w:t>
      </w:r>
      <w:r>
        <w:t xml:space="preserve"> </w:t>
      </w:r>
      <w:r w:rsidRPr="004F536D">
        <w:rPr>
          <w:rStyle w:val="StyleBoldUnderline"/>
        </w:rPr>
        <w:t>More than 50 000 of the 11 million inhabitants were suffering from optic neuropathy, deafness, loss of sensation and pain in the extremities, and a spinal disorder that impaired walking and bladder control.</w:t>
      </w:r>
      <w:r>
        <w:t xml:space="preserve"> 11–13 Furthermore, as recently as </w:t>
      </w:r>
      <w:proofErr w:type="gramStart"/>
      <w:r>
        <w:t>November,</w:t>
      </w:r>
      <w:proofErr w:type="gramEnd"/>
      <w:r>
        <w:t xml:space="preserve"> 1995, </w:t>
      </w:r>
      <w:r w:rsidRPr="004F536D">
        <w:rPr>
          <w:rStyle w:val="StyleBoldUnderline"/>
        </w:rPr>
        <w:t>WHO reported more people with neurological disease in Cuba due to malnutrition</w:t>
      </w:r>
      <w:r>
        <w:t>.</w:t>
      </w:r>
      <w:r w:rsidRPr="001D6CD1">
        <w:rPr>
          <w:vertAlign w:val="superscript"/>
        </w:rPr>
        <w:t>14</w:t>
      </w:r>
    </w:p>
    <w:p w14:paraId="538F57C8" w14:textId="77777777" w:rsidR="00D90B16" w:rsidRDefault="00D90B16" w:rsidP="00D90B16"/>
    <w:p w14:paraId="3D277B95" w14:textId="41C014F2" w:rsidR="00D90B16" w:rsidRDefault="00D90B16" w:rsidP="00D90B16">
      <w:pPr>
        <w:pStyle w:val="Heading4"/>
      </w:pPr>
      <w:r>
        <w:t xml:space="preserve">Embargo </w:t>
      </w:r>
      <w:proofErr w:type="gramStart"/>
      <w:r>
        <w:t>causes  food</w:t>
      </w:r>
      <w:proofErr w:type="gramEnd"/>
      <w:r>
        <w:t xml:space="preserve"> shortages in Cuba and increases costs of medicine</w:t>
      </w:r>
    </w:p>
    <w:p w14:paraId="2EBCDA7F" w14:textId="77777777" w:rsidR="00D90B16" w:rsidRPr="005F747D" w:rsidRDefault="00D90B16" w:rsidP="00D90B16">
      <w:r>
        <w:rPr>
          <w:rStyle w:val="StyleStyleBold12pt"/>
        </w:rPr>
        <w:t>Garfield 97</w:t>
      </w:r>
      <w:r>
        <w:rPr>
          <w:rStyle w:val="StyleStyleBold12pt"/>
          <w:b w:val="0"/>
          <w:sz w:val="16"/>
        </w:rPr>
        <w:t xml:space="preserve"> - </w:t>
      </w:r>
      <w:r w:rsidRPr="005F747D">
        <w:rPr>
          <w:rStyle w:val="StyleStyleBold12pt"/>
          <w:b w:val="0"/>
          <w:sz w:val="16"/>
        </w:rPr>
        <w:t>the American game designer w</w:t>
      </w:r>
      <w:r>
        <w:rPr>
          <w:rStyle w:val="StyleStyleBold12pt"/>
          <w:b w:val="0"/>
          <w:sz w:val="16"/>
        </w:rPr>
        <w:t>ho created Magic: The Gathering;</w:t>
      </w:r>
      <w:r>
        <w:t xml:space="preserve"> </w:t>
      </w:r>
      <w:r w:rsidRPr="005F747D">
        <w:t>professor of public health and</w:t>
      </w:r>
      <w:r>
        <w:t xml:space="preserve"> nursing at Columbia University;</w:t>
      </w:r>
      <w:r w:rsidRPr="005F747D">
        <w:t xml:space="preserve"> visiting professor at the London School of Tropical Medicine and Hygiene in the U.K. and Karolinska Institutet in Sweden</w:t>
      </w:r>
      <w:r>
        <w:t xml:space="preserve"> (Richard Garfield, February 1</w:t>
      </w:r>
      <w:r w:rsidRPr="005F747D">
        <w:rPr>
          <w:vertAlign w:val="superscript"/>
        </w:rPr>
        <w:t>st</w:t>
      </w:r>
      <w:r>
        <w:t xml:space="preserve"> 1997, </w:t>
      </w:r>
      <w:r>
        <w:rPr>
          <w:i/>
        </w:rPr>
        <w:t>The Lancet</w:t>
      </w:r>
      <w:r>
        <w:t xml:space="preserve"> “</w:t>
      </w:r>
      <w:r w:rsidRPr="005F747D">
        <w:t>USA and shortage of food and medicine in Cuba</w:t>
      </w:r>
      <w:r>
        <w:t xml:space="preserve">” </w:t>
      </w:r>
      <w:r w:rsidRPr="005F747D">
        <w:rPr>
          <w:i/>
        </w:rPr>
        <w:t>Volume 349, Issue 9048, Page 363</w:t>
      </w:r>
      <w:r>
        <w:t xml:space="preserve"> </w:t>
      </w:r>
      <w:r w:rsidRPr="005F747D">
        <w:t>http://www.thelancet.com/journals/lancet/article/PIIS0140-6736%2805%2962871-1/fulltext</w:t>
      </w:r>
      <w:r>
        <w:t>)//JES</w:t>
      </w:r>
    </w:p>
    <w:p w14:paraId="1E170C09" w14:textId="77777777" w:rsidR="00D90B16" w:rsidRDefault="00D90B16" w:rsidP="00D90B16">
      <w:pPr>
        <w:jc w:val="both"/>
      </w:pPr>
      <w:r w:rsidRPr="005F747D">
        <w:rPr>
          <w:rStyle w:val="StyleBoldUnderline"/>
        </w:rPr>
        <w:t>Kirkpatrick</w:t>
      </w:r>
      <w:r>
        <w:t xml:space="preserve"> (Nov 30, p 1489)1 </w:t>
      </w:r>
      <w:r w:rsidRPr="00BD682C">
        <w:rPr>
          <w:rStyle w:val="StyleBoldUnderline"/>
        </w:rPr>
        <w:t>outlines the difficulties of economic embargoes, which have been much used in hostile foreign policy since the end of the Cold War</w:t>
      </w:r>
      <w:r>
        <w:t xml:space="preserve">. Although humanitarian exemptions to most embargoes exist on paper, they are seldom observed. </w:t>
      </w:r>
      <w:r w:rsidRPr="00BD682C">
        <w:rPr>
          <w:rStyle w:val="StyleBoldUnderline"/>
        </w:rPr>
        <w:t>Most globalised drugs,</w:t>
      </w:r>
      <w:r>
        <w:t xml:space="preserve"> as Kirkpatrick points out, </w:t>
      </w:r>
      <w:r w:rsidRPr="00BD682C">
        <w:rPr>
          <w:rStyle w:val="StyleBoldUnderline"/>
        </w:rPr>
        <w:t>are available only from US sources.</w:t>
      </w:r>
      <w:r>
        <w:t xml:space="preserve"> More pervasively, </w:t>
      </w:r>
      <w:r w:rsidRPr="00BD682C">
        <w:rPr>
          <w:rStyle w:val="StyleBoldUnderline"/>
        </w:rPr>
        <w:t xml:space="preserve">transport and market dislocations cause increased costs for all medicines that are purchased: in Cuba </w:t>
      </w:r>
      <w:r w:rsidRPr="00BD682C">
        <w:rPr>
          <w:rStyle w:val="StyleBoldUnderline"/>
        </w:rPr>
        <w:lastRenderedPageBreak/>
        <w:t>this is calculated to be equivalent to a 30% surcharge than if there were no embargo</w:t>
      </w:r>
      <w:r w:rsidRPr="00BD682C">
        <w:t>.</w:t>
      </w:r>
      <w:r>
        <w:t xml:space="preserve"> </w:t>
      </w:r>
      <w:proofErr w:type="gramStart"/>
      <w:r>
        <w:t>US and Cuban-American groups</w:t>
      </w:r>
      <w:proofErr w:type="gramEnd"/>
      <w:r>
        <w:t xml:space="preserve"> claim that it is not the embargo but Cuba's economic limitations that reduce access to medical supplies</w:t>
      </w:r>
      <w:r w:rsidRPr="00A62AD6">
        <w:rPr>
          <w:rStyle w:val="StyleBoldUnderline"/>
        </w:rPr>
        <w:t>. If this were the case, they would not demand on-site verification or prosecute pharmaceutical companies that provide humanitarian goods to Cuba. The burden of proof is not on Cuba that the embargo threatens health and wellbeing.</w:t>
      </w:r>
      <w:r>
        <w:t xml:space="preserve"> The chain of events that results in unnecessary deaths is long and no so-called smoking gun may exist to prove an embargo to be the sole cause. We did not wait for proof of deaths to act in the embargo against the regime in Haiti. The USA provided food and medicines for up to a quarter of all Haitians at the height of that embargo. If an embargo is the right tool in the USA's fight against Cuba, then the USA should demonstrate that it is doing everything possible to limit collateral effects among the general population.</w:t>
      </w:r>
    </w:p>
    <w:p w14:paraId="75357D33" w14:textId="77777777" w:rsidR="00D90B16" w:rsidRDefault="00D90B16" w:rsidP="00D90B16">
      <w:pPr>
        <w:spacing w:after="200" w:line="276" w:lineRule="auto"/>
      </w:pPr>
      <w:r>
        <w:br w:type="page"/>
      </w:r>
    </w:p>
    <w:p w14:paraId="2010F5C1" w14:textId="77777777" w:rsidR="00D90B16" w:rsidRDefault="00D90B16" w:rsidP="00D90B16">
      <w:pPr>
        <w:pStyle w:val="Heading4"/>
      </w:pPr>
      <w:r>
        <w:lastRenderedPageBreak/>
        <w:t>Even if food restrictions don’t directly cause crisis – Other embargo aspects make them even worse</w:t>
      </w:r>
    </w:p>
    <w:p w14:paraId="45B0BA11" w14:textId="77777777" w:rsidR="00D90B16" w:rsidRPr="001B03B8" w:rsidRDefault="00D90B16" w:rsidP="00D90B16">
      <w:pPr>
        <w:rPr>
          <w:rStyle w:val="StyleStyleBold12pt"/>
          <w:b w:val="0"/>
          <w:bCs/>
          <w:sz w:val="16"/>
        </w:rPr>
      </w:pPr>
      <w:r>
        <w:rPr>
          <w:rStyle w:val="StyleStyleBold12pt"/>
        </w:rPr>
        <w:t>Garfield and Santana 97</w:t>
      </w:r>
      <w:r>
        <w:rPr>
          <w:rStyle w:val="StyleStyleBold12pt"/>
          <w:b w:val="0"/>
          <w:sz w:val="16"/>
        </w:rPr>
        <w:t xml:space="preserve"> – </w:t>
      </w:r>
      <w:r w:rsidRPr="005F747D">
        <w:t>p</w:t>
      </w:r>
      <w:r>
        <w:t>r</w:t>
      </w:r>
      <w:r w:rsidRPr="005F747D">
        <w:t>ofessor of public health and nursing at Columbia University.[1] He has been visiting professor at the London School of Tropical Medicine and Hygiene in the U.K. and Karolinska Institutet in Sweden</w:t>
      </w:r>
      <w:r>
        <w:t xml:space="preserve"> AND Sarah gets to write with the guy who made magic the gathering (Richard Garfield &amp; Sarah Santana, January 1997, </w:t>
      </w:r>
      <w:r>
        <w:rPr>
          <w:i/>
        </w:rPr>
        <w:t>American Journal of Public Health</w:t>
      </w:r>
      <w:r>
        <w:t xml:space="preserve">, “The Impact of the Economic Crisis and the US Embargo on Health in Cuba” </w:t>
      </w:r>
      <w:r>
        <w:rPr>
          <w:i/>
        </w:rPr>
        <w:t>Vol. 87, No. 1</w:t>
      </w:r>
      <w:r>
        <w:t xml:space="preserve"> </w:t>
      </w:r>
      <w:r w:rsidRPr="001B03B8">
        <w:t>http://www.ncbi.nlm.nih.gov/pmc/articles/PMC1380757/pdf/amjph00500-0017.pdf</w:t>
      </w:r>
      <w:r>
        <w:t>)//JES</w:t>
      </w:r>
    </w:p>
    <w:p w14:paraId="27DEE68F" w14:textId="77777777" w:rsidR="00D90B16" w:rsidRPr="000F79FD" w:rsidRDefault="00D90B16" w:rsidP="00D90B16">
      <w:pPr>
        <w:jc w:val="both"/>
        <w:rPr>
          <w:sz w:val="16"/>
        </w:rPr>
      </w:pPr>
      <w:r w:rsidRPr="000F79FD">
        <w:rPr>
          <w:sz w:val="16"/>
        </w:rPr>
        <w:t xml:space="preserve">We examined trends in health and health care in Cuba during the 1990s. </w:t>
      </w:r>
      <w:r w:rsidRPr="00464A58">
        <w:rPr>
          <w:rStyle w:val="StyleBoldUnderline"/>
        </w:rPr>
        <w:t>Only changes in the cost of medicine and the unavailability of medicines produced in the United States can specifically be ascribed to the embargo.</w:t>
      </w:r>
      <w:r w:rsidRPr="000F79FD">
        <w:rPr>
          <w:sz w:val="16"/>
        </w:rPr>
        <w:t xml:space="preserve"> However, </w:t>
      </w:r>
      <w:r w:rsidRPr="00464A58">
        <w:rPr>
          <w:rStyle w:val="StyleBoldUnderline"/>
        </w:rPr>
        <w:t>there are temporal trends that further suggest that the embargo contributes to increasing health threats and the decline of some health indicators.</w:t>
      </w:r>
      <w:r w:rsidRPr="000F79FD">
        <w:rPr>
          <w:sz w:val="16"/>
        </w:rPr>
        <w:t xml:space="preserve"> </w:t>
      </w:r>
      <w:r w:rsidRPr="00464A58">
        <w:rPr>
          <w:rStyle w:val="StyleBoldUnderline"/>
        </w:rPr>
        <w:t>While not the sole cause of these ills, the embargo is shown to make the supply of essential goods more costly, more difficult, and more time- consuming to procure and maintain</w:t>
      </w:r>
      <w:r w:rsidRPr="000F79FD">
        <w:rPr>
          <w:sz w:val="16"/>
        </w:rPr>
        <w:t>.</w:t>
      </w:r>
    </w:p>
    <w:p w14:paraId="2D3FC142" w14:textId="77777777" w:rsidR="00D90B16" w:rsidRDefault="00D90B16" w:rsidP="00D90B16">
      <w:pPr>
        <w:rPr>
          <w:rStyle w:val="StyleBoldUnderline"/>
        </w:rPr>
      </w:pPr>
    </w:p>
    <w:p w14:paraId="01E5DB7E" w14:textId="77777777" w:rsidR="00D90B16" w:rsidRPr="00D90B16" w:rsidRDefault="00D90B16" w:rsidP="00D90B16">
      <w:pPr>
        <w:pStyle w:val="Heading4"/>
        <w:rPr>
          <w:rStyle w:val="StyleBoldUnderline"/>
          <w:b/>
          <w:sz w:val="26"/>
          <w:szCs w:val="26"/>
          <w:u w:val="none"/>
        </w:rPr>
      </w:pPr>
      <w:r w:rsidRPr="00D90B16">
        <w:rPr>
          <w:rStyle w:val="StyleBoldUnderline"/>
          <w:b/>
          <w:sz w:val="26"/>
          <w:szCs w:val="26"/>
          <w:u w:val="none"/>
        </w:rPr>
        <w:t>The Cuban embargo is a has promoted suffering and death for decades</w:t>
      </w:r>
    </w:p>
    <w:p w14:paraId="6A22346E" w14:textId="77777777" w:rsidR="00D90B16" w:rsidRPr="00104B95" w:rsidRDefault="00D90B16" w:rsidP="00D90B16">
      <w:pPr>
        <w:rPr>
          <w:rStyle w:val="StyleStyleBold12pt"/>
          <w:b w:val="0"/>
          <w:sz w:val="16"/>
        </w:rPr>
      </w:pPr>
      <w:r>
        <w:rPr>
          <w:rStyle w:val="StyleStyleBold12pt"/>
        </w:rPr>
        <w:t>AAWH 97</w:t>
      </w:r>
      <w:r>
        <w:rPr>
          <w:rStyle w:val="StyleStyleBold12pt"/>
          <w:b w:val="0"/>
          <w:sz w:val="16"/>
        </w:rPr>
        <w:t xml:space="preserve"> - </w:t>
      </w:r>
      <w:r w:rsidRPr="00104B95">
        <w:rPr>
          <w:rStyle w:val="StyleStyleBold12pt"/>
          <w:b w:val="0"/>
          <w:sz w:val="16"/>
        </w:rPr>
        <w:t xml:space="preserve">founded  in  1953  as  a  </w:t>
      </w:r>
      <w:r>
        <w:rPr>
          <w:rStyle w:val="StyleStyleBold12pt"/>
          <w:b w:val="0"/>
          <w:sz w:val="16"/>
        </w:rPr>
        <w:t xml:space="preserve">private,  nonprofit  charitable </w:t>
      </w:r>
      <w:r w:rsidRPr="00104B95">
        <w:rPr>
          <w:rStyle w:val="StyleStyleBold12pt"/>
          <w:b w:val="0"/>
          <w:sz w:val="16"/>
        </w:rPr>
        <w:t>and  educational  organization,  and  serves  as  the  US.  Committee  for  the  World  Health  Organization  (WHO)</w:t>
      </w:r>
      <w:r>
        <w:rPr>
          <w:rStyle w:val="StyleStyleBold12pt"/>
          <w:b w:val="0"/>
          <w:sz w:val="16"/>
        </w:rPr>
        <w:t xml:space="preserve"> </w:t>
      </w:r>
      <w:r w:rsidRPr="00104B95">
        <w:rPr>
          <w:rStyle w:val="StyleStyleBold12pt"/>
          <w:b w:val="0"/>
          <w:sz w:val="16"/>
        </w:rPr>
        <w:t>and  the  Pan  American  Health  Organization  (PAHO).  Its  purposes  are  to  inform  the  American  public  about</w:t>
      </w:r>
      <w:r>
        <w:rPr>
          <w:rStyle w:val="StyleStyleBold12pt"/>
          <w:b w:val="0"/>
          <w:sz w:val="16"/>
        </w:rPr>
        <w:t xml:space="preserve"> </w:t>
      </w:r>
      <w:r w:rsidRPr="00104B95">
        <w:rPr>
          <w:rStyle w:val="StyleStyleBold12pt"/>
          <w:b w:val="0"/>
          <w:sz w:val="16"/>
        </w:rPr>
        <w:t>major  health  challenges  that  affect  people  both  here  and  abroad,  and  to  promote  cooperative  solutions  thatemphasize  grassroots  involvement.  In  carrying  out  its  mission,  AAWH  works  with  a  variety  of  public  and</w:t>
      </w:r>
      <w:r>
        <w:rPr>
          <w:rStyle w:val="StyleStyleBold12pt"/>
          <w:b w:val="0"/>
          <w:sz w:val="16"/>
        </w:rPr>
        <w:t xml:space="preserve"> </w:t>
      </w:r>
      <w:r w:rsidRPr="00104B95">
        <w:rPr>
          <w:rStyle w:val="StyleStyleBold12pt"/>
          <w:b w:val="0"/>
          <w:sz w:val="16"/>
        </w:rPr>
        <w:t>private  health-related  organizations,  including  the  Department  of  Health  and  Human  Services/Centers  for</w:t>
      </w:r>
      <w:r>
        <w:rPr>
          <w:rStyle w:val="StyleStyleBold12pt"/>
          <w:b w:val="0"/>
          <w:sz w:val="16"/>
        </w:rPr>
        <w:t xml:space="preserve"> </w:t>
      </w:r>
      <w:r w:rsidRPr="00104B95">
        <w:rPr>
          <w:rStyle w:val="StyleStyleBold12pt"/>
          <w:b w:val="0"/>
          <w:sz w:val="16"/>
        </w:rPr>
        <w:t>Disease  Control  and  Prevention,  as  w</w:t>
      </w:r>
      <w:r>
        <w:rPr>
          <w:rStyle w:val="StyleStyleBold12pt"/>
          <w:b w:val="0"/>
          <w:sz w:val="16"/>
        </w:rPr>
        <w:t xml:space="preserve">ell  as  with  WHO  and  PAHO. </w:t>
      </w:r>
      <w:r w:rsidRPr="00104B95">
        <w:rPr>
          <w:rStyle w:val="StyleStyleBold12pt"/>
          <w:b w:val="0"/>
          <w:sz w:val="16"/>
        </w:rPr>
        <w:t>Guidance  is  provided  by  the  association’s  offi</w:t>
      </w:r>
      <w:r>
        <w:rPr>
          <w:rStyle w:val="StyleStyleBold12pt"/>
          <w:b w:val="0"/>
          <w:sz w:val="16"/>
        </w:rPr>
        <w:t>cers  and  board  of  directors (A</w:t>
      </w:r>
      <w:r w:rsidRPr="007F79D5">
        <w:rPr>
          <w:rStyle w:val="StyleStyleBold12pt"/>
          <w:b w:val="0"/>
          <w:i/>
          <w:sz w:val="16"/>
        </w:rPr>
        <w:t>merican Association for World Health</w:t>
      </w:r>
      <w:r>
        <w:rPr>
          <w:rStyle w:val="StyleStyleBold12pt"/>
          <w:b w:val="0"/>
          <w:sz w:val="16"/>
        </w:rPr>
        <w:t xml:space="preserve">, March 1997, “Denial of Food and Medicine: </w:t>
      </w:r>
      <w:r w:rsidRPr="007F79D5">
        <w:rPr>
          <w:rStyle w:val="StyleStyleBold12pt"/>
          <w:b w:val="0"/>
          <w:sz w:val="16"/>
        </w:rPr>
        <w:t>The Impact Of The U.S. Embargo</w:t>
      </w:r>
      <w:r>
        <w:rPr>
          <w:rStyle w:val="StyleStyleBold12pt"/>
          <w:b w:val="0"/>
          <w:sz w:val="16"/>
        </w:rPr>
        <w:t xml:space="preserve"> </w:t>
      </w:r>
      <w:r w:rsidRPr="007F79D5">
        <w:rPr>
          <w:rStyle w:val="StyleStyleBold12pt"/>
          <w:b w:val="0"/>
          <w:sz w:val="16"/>
        </w:rPr>
        <w:t>On The Health And Nutrition In Cuba"</w:t>
      </w:r>
      <w:r w:rsidRPr="007F79D5">
        <w:t xml:space="preserve"> </w:t>
      </w:r>
      <w:r w:rsidRPr="007F79D5">
        <w:rPr>
          <w:rStyle w:val="StyleStyleBold12pt"/>
          <w:b w:val="0"/>
          <w:sz w:val="16"/>
        </w:rPr>
        <w:t>http://www.cubasolidarity.net/aawh.html</w:t>
      </w:r>
      <w:r>
        <w:rPr>
          <w:rStyle w:val="StyleStyleBold12pt"/>
          <w:b w:val="0"/>
          <w:sz w:val="16"/>
        </w:rPr>
        <w:t>)//JES</w:t>
      </w:r>
    </w:p>
    <w:p w14:paraId="3D4260FE" w14:textId="77777777" w:rsidR="00D90B16" w:rsidRPr="000F79FD" w:rsidRDefault="00D90B16" w:rsidP="00D90B16">
      <w:pPr>
        <w:rPr>
          <w:sz w:val="16"/>
        </w:rPr>
      </w:pPr>
      <w:r w:rsidRPr="000F79FD">
        <w:rPr>
          <w:sz w:val="16"/>
        </w:rPr>
        <w:t xml:space="preserve">After a year-long investigation, </w:t>
      </w:r>
      <w:r w:rsidRPr="007F79D5">
        <w:rPr>
          <w:rStyle w:val="StyleBoldUnderline"/>
        </w:rPr>
        <w:t>the American Association for World Health has determined that the U.S. embargo of Cuba has dramatically harmed the health and nutrition of large numbers of ordinary Cuban citizens.</w:t>
      </w:r>
      <w:r w:rsidRPr="000F79FD">
        <w:rPr>
          <w:sz w:val="16"/>
        </w:rPr>
        <w:t xml:space="preserve"> As documented by the attached report, </w:t>
      </w:r>
      <w:r w:rsidRPr="007F79D5">
        <w:rPr>
          <w:rStyle w:val="StyleBoldUnderline"/>
        </w:rPr>
        <w:t>it is our expert medical opinion that the U.S. embargo has caused a significant rise in suffering-and even deaths-in Cuba.</w:t>
      </w:r>
      <w:r w:rsidRPr="000F79FD">
        <w:rPr>
          <w:sz w:val="16"/>
        </w:rPr>
        <w:t xml:space="preserve"> For several decades the U.S. embargo has imposed significant financial burdens on the Cuban health care system. But since 1992 the number of unmet medical needs patients going without essential drugs or doctors performing medical procedures without adequate equipment-has sharply accelerated. This trend is directly linked to the fact that in 1992 </w:t>
      </w:r>
      <w:r w:rsidRPr="007F79D5">
        <w:rPr>
          <w:rStyle w:val="StyleBoldUnderline"/>
        </w:rPr>
        <w:t>the U.S. trade embargo-one of the most stringent embargoes of its kind, prohibiting the sale of food and sharply restricting the sale of medicines and medical equipment-was further tightened by the 1992 Cuban Democracy Act</w:t>
      </w:r>
      <w:r w:rsidRPr="000F79FD">
        <w:rPr>
          <w:sz w:val="16"/>
        </w:rPr>
        <w:t>.</w:t>
      </w:r>
    </w:p>
    <w:p w14:paraId="43A84CAB" w14:textId="77777777" w:rsidR="00D90B16" w:rsidRDefault="00D90B16" w:rsidP="00573D1A"/>
    <w:p w14:paraId="1BA56B5C" w14:textId="7A9EB43D" w:rsidR="00A13127" w:rsidRDefault="00035B86" w:rsidP="00573D1A">
      <w:pPr>
        <w:pStyle w:val="Heading2"/>
      </w:pPr>
      <w:r>
        <w:lastRenderedPageBreak/>
        <w:t>Defense of should</w:t>
      </w:r>
    </w:p>
    <w:p w14:paraId="334E9DD5" w14:textId="39AA8AC6" w:rsidR="00D611D3" w:rsidRDefault="00E93CC4" w:rsidP="00E93CC4">
      <w:pPr>
        <w:pStyle w:val="Heading4"/>
      </w:pPr>
      <w:r>
        <w:t xml:space="preserve">Whats that? </w:t>
      </w:r>
      <w:proofErr w:type="gramStart"/>
      <w:r>
        <w:t>A solvency advocate?</w:t>
      </w:r>
      <w:proofErr w:type="gramEnd"/>
      <w:r>
        <w:t xml:space="preserve"> Maybe</w:t>
      </w:r>
    </w:p>
    <w:p w14:paraId="66B06382" w14:textId="30F29E86" w:rsidR="00D611D3" w:rsidRPr="00D611D3" w:rsidRDefault="00D611D3" w:rsidP="00D611D3">
      <w:pPr>
        <w:rPr>
          <w:rStyle w:val="StyleStyleBold12pt"/>
          <w:b w:val="0"/>
        </w:rPr>
      </w:pPr>
      <w:r>
        <w:rPr>
          <w:rStyle w:val="StyleStyleBold12pt"/>
        </w:rPr>
        <w:t xml:space="preserve">FWN, 09 </w:t>
      </w:r>
      <w:r>
        <w:rPr>
          <w:rStyle w:val="StyleStyleBold12pt"/>
          <w:b w:val="0"/>
        </w:rPr>
        <w:t>(</w:t>
      </w:r>
      <w:r w:rsidRPr="00D611D3">
        <w:rPr>
          <w:rStyle w:val="StyleStyleBold12pt"/>
          <w:b w:val="0"/>
        </w:rPr>
        <w:t>Future World News</w:t>
      </w:r>
      <w:r>
        <w:rPr>
          <w:rStyle w:val="StyleStyleBold12pt"/>
          <w:b w:val="0"/>
        </w:rPr>
        <w:t>,</w:t>
      </w:r>
      <w:r w:rsidRPr="00D611D3">
        <w:t xml:space="preserve"> </w:t>
      </w:r>
      <w:r w:rsidRPr="00D611D3">
        <w:rPr>
          <w:rStyle w:val="StyleStyleBold12pt"/>
          <w:b w:val="0"/>
        </w:rPr>
        <w:t>Dow Jones Commodities News Select via Comtex</w:t>
      </w:r>
      <w:r>
        <w:rPr>
          <w:rStyle w:val="StyleStyleBold12pt"/>
          <w:b w:val="0"/>
        </w:rPr>
        <w:t>, “</w:t>
      </w:r>
      <w:r w:rsidRPr="00D611D3">
        <w:rPr>
          <w:rStyle w:val="StyleStyleBold12pt"/>
          <w:b w:val="0"/>
        </w:rPr>
        <w:t xml:space="preserve">DJ US Sen Lugar: Time To Rethink US Sanctions On Cuba </w:t>
      </w:r>
      <w:r>
        <w:rPr>
          <w:rStyle w:val="StyleStyleBold12pt"/>
          <w:b w:val="0"/>
        </w:rPr>
        <w:t>–</w:t>
      </w:r>
      <w:r w:rsidRPr="00D611D3">
        <w:rPr>
          <w:rStyle w:val="StyleStyleBold12pt"/>
          <w:b w:val="0"/>
        </w:rPr>
        <w:t xml:space="preserve"> Report</w:t>
      </w:r>
      <w:r>
        <w:rPr>
          <w:rStyle w:val="StyleStyleBold12pt"/>
          <w:b w:val="0"/>
        </w:rPr>
        <w:t xml:space="preserve">”, </w:t>
      </w:r>
      <w:r w:rsidRPr="00D611D3">
        <w:rPr>
          <w:rStyle w:val="StyleStyleBold12pt"/>
          <w:b w:val="0"/>
        </w:rPr>
        <w:t>Feb 22, 2009</w:t>
      </w:r>
      <w:r>
        <w:rPr>
          <w:rStyle w:val="StyleStyleBold12pt"/>
          <w:b w:val="0"/>
        </w:rPr>
        <w:t xml:space="preserve">, </w:t>
      </w:r>
      <w:r w:rsidR="00E93CC4" w:rsidRPr="00E93CC4">
        <w:rPr>
          <w:rStyle w:val="StyleStyleBold12pt"/>
          <w:b w:val="0"/>
        </w:rPr>
        <w:t>http://www.comtexnews.com</w:t>
      </w:r>
      <w:r>
        <w:rPr>
          <w:rStyle w:val="StyleStyleBold12pt"/>
          <w:b w:val="0"/>
        </w:rPr>
        <w:t>,</w:t>
      </w:r>
      <w:r w:rsidR="00E93CC4">
        <w:rPr>
          <w:rStyle w:val="StyleStyleBold12pt"/>
          <w:b w:val="0"/>
        </w:rPr>
        <w:t xml:space="preserve"> galegroup,</w:t>
      </w:r>
      <w:r>
        <w:rPr>
          <w:rStyle w:val="StyleStyleBold12pt"/>
          <w:b w:val="0"/>
        </w:rPr>
        <w:t xml:space="preserve"> jld</w:t>
      </w:r>
      <w:r w:rsidR="00E93CC4">
        <w:rPr>
          <w:rStyle w:val="StyleStyleBold12pt"/>
          <w:b w:val="0"/>
        </w:rPr>
        <w:t>)</w:t>
      </w:r>
    </w:p>
    <w:p w14:paraId="17E64D0B" w14:textId="77777777" w:rsidR="00D611D3" w:rsidRPr="00D611D3" w:rsidRDefault="00D611D3" w:rsidP="00D611D3"/>
    <w:p w14:paraId="635218A0" w14:textId="5E9AAFC9" w:rsidR="00D611D3" w:rsidRPr="00E93CC4" w:rsidRDefault="00D611D3" w:rsidP="00D611D3">
      <w:pPr>
        <w:rPr>
          <w:sz w:val="16"/>
        </w:rPr>
      </w:pPr>
      <w:r w:rsidRPr="00E93CC4">
        <w:rPr>
          <w:sz w:val="16"/>
        </w:rPr>
        <w:t>T</w:t>
      </w:r>
      <w:r w:rsidRPr="00E93CC4">
        <w:rPr>
          <w:rStyle w:val="StyleBoldUnderline"/>
        </w:rPr>
        <w:t>he time is right for reevaluating U.S. sanctions on Cuba</w:t>
      </w:r>
      <w:r w:rsidRPr="00E93CC4">
        <w:rPr>
          <w:sz w:val="16"/>
        </w:rPr>
        <w:t xml:space="preserve">, the top Republican on the Senate Foreign Relations Committee says in a new report, </w:t>
      </w:r>
      <w:r w:rsidRPr="00E93CC4">
        <w:rPr>
          <w:rStyle w:val="StyleBoldUnderline"/>
        </w:rPr>
        <w:t>calling for allowing Cuba to buy U.S. goods on credit</w:t>
      </w:r>
      <w:r w:rsidRPr="00E93CC4">
        <w:rPr>
          <w:sz w:val="16"/>
        </w:rPr>
        <w:t>, U.S. media reported Sunday.</w:t>
      </w:r>
    </w:p>
    <w:p w14:paraId="711F3139" w14:textId="6787F9D9" w:rsidR="00D611D3" w:rsidRPr="00E93CC4" w:rsidRDefault="00D611D3" w:rsidP="00D611D3">
      <w:pPr>
        <w:rPr>
          <w:sz w:val="16"/>
          <w:szCs w:val="16"/>
        </w:rPr>
      </w:pPr>
      <w:r w:rsidRPr="00E93CC4">
        <w:rPr>
          <w:sz w:val="16"/>
          <w:szCs w:val="16"/>
        </w:rPr>
        <w:t>Republican Senator Richard Lugar of Indiana's opinions are attached to a report due to be released Monday that could add fuel to momentum toward change in almost five decades of U.S. policy seeking to isolate Cuba, the Am</w:t>
      </w:r>
      <w:r w:rsidR="00E93CC4" w:rsidRPr="00E93CC4">
        <w:rPr>
          <w:sz w:val="16"/>
          <w:szCs w:val="16"/>
        </w:rPr>
        <w:t>ericas' only communist country.</w:t>
      </w:r>
    </w:p>
    <w:p w14:paraId="0AD626A8" w14:textId="71621EC5" w:rsidR="00D611D3" w:rsidRPr="00E93CC4" w:rsidRDefault="00D611D3" w:rsidP="00D611D3">
      <w:pPr>
        <w:rPr>
          <w:sz w:val="16"/>
          <w:szCs w:val="16"/>
        </w:rPr>
      </w:pPr>
      <w:r w:rsidRPr="00E93CC4">
        <w:rPr>
          <w:sz w:val="16"/>
          <w:szCs w:val="16"/>
        </w:rPr>
        <w:t>The United States and Cuba do not have full diplomatic relations. And Washington has had a full economic embargo on Havana since 1962.</w:t>
      </w:r>
    </w:p>
    <w:p w14:paraId="0C716D1E" w14:textId="5C435451" w:rsidR="00D611D3" w:rsidRPr="00E93CC4" w:rsidRDefault="00D611D3" w:rsidP="00D611D3">
      <w:pPr>
        <w:rPr>
          <w:b/>
          <w:u w:val="single"/>
        </w:rPr>
      </w:pPr>
      <w:r w:rsidRPr="00E93CC4">
        <w:rPr>
          <w:sz w:val="16"/>
        </w:rPr>
        <w:t xml:space="preserve">Former U.S. president George W. Bush in recent years, however, allowed Cuba to purchase U.S. food, as long as it was purchased in cash. U.S. food sales to Cuba have surged, but </w:t>
      </w:r>
      <w:r w:rsidRPr="00E93CC4">
        <w:rPr>
          <w:rStyle w:val="StyleBoldUnderline"/>
        </w:rPr>
        <w:t>U.S. farm producers would sell much more if Cuba could get credit for its purchases.</w:t>
      </w:r>
    </w:p>
    <w:p w14:paraId="5608741F" w14:textId="7A3DE383" w:rsidR="00D611D3" w:rsidRPr="00E93CC4" w:rsidRDefault="00D611D3" w:rsidP="00E93CC4">
      <w:pPr>
        <w:rPr>
          <w:sz w:val="16"/>
        </w:rPr>
      </w:pPr>
      <w:r w:rsidRPr="00E93CC4">
        <w:rPr>
          <w:rStyle w:val="StyleBoldUnderline"/>
        </w:rPr>
        <w:t>The report due out Monday stops short of recommending an end to the U.S. embargo</w:t>
      </w:r>
      <w:r w:rsidR="00E93CC4" w:rsidRPr="00E93CC4">
        <w:rPr>
          <w:sz w:val="16"/>
        </w:rPr>
        <w:t>, The Washington Post reported.</w:t>
      </w:r>
    </w:p>
    <w:p w14:paraId="5EE6359E" w14:textId="334E02C4" w:rsidR="00D611D3" w:rsidRPr="00E93CC4" w:rsidRDefault="00D611D3" w:rsidP="00D611D3">
      <w:pPr>
        <w:rPr>
          <w:sz w:val="16"/>
        </w:rPr>
      </w:pPr>
      <w:r w:rsidRPr="00E93CC4">
        <w:rPr>
          <w:rStyle w:val="StyleBoldUnderline"/>
        </w:rPr>
        <w:t>Lugar supports</w:t>
      </w:r>
      <w:r w:rsidRPr="00E93CC4">
        <w:rPr>
          <w:sz w:val="16"/>
        </w:rPr>
        <w:t xml:space="preserve"> "lifting Bush administration restrictions on travel and remittances to Cuba, reinstituting formal bilateral cooperation on drug interdiction and migration, and </w:t>
      </w:r>
      <w:r w:rsidRPr="00E93CC4">
        <w:rPr>
          <w:rStyle w:val="StyleBoldUnderline"/>
        </w:rPr>
        <w:t>allowing Cuba to buy U.S. agricultural products on credit</w:t>
      </w:r>
      <w:r w:rsidRPr="00E93CC4">
        <w:rPr>
          <w:sz w:val="16"/>
        </w:rPr>
        <w:t>," the Post said.</w:t>
      </w:r>
    </w:p>
    <w:p w14:paraId="67878F58" w14:textId="180E2747" w:rsidR="00D611D3" w:rsidRPr="00E93CC4" w:rsidRDefault="00D611D3" w:rsidP="00D611D3">
      <w:pPr>
        <w:rPr>
          <w:sz w:val="16"/>
          <w:szCs w:val="16"/>
        </w:rPr>
      </w:pPr>
      <w:r w:rsidRPr="00E93CC4">
        <w:rPr>
          <w:sz w:val="16"/>
          <w:szCs w:val="16"/>
        </w:rPr>
        <w:t>Secretary of State Hillary Clinton has promised a "review" of Cuba po</w:t>
      </w:r>
      <w:r w:rsidR="00E93CC4" w:rsidRPr="00E93CC4">
        <w:rPr>
          <w:sz w:val="16"/>
          <w:szCs w:val="16"/>
        </w:rPr>
        <w:t>licy without providing details.</w:t>
      </w:r>
    </w:p>
    <w:p w14:paraId="6579E380" w14:textId="72059DD7" w:rsidR="00D611D3" w:rsidRPr="00E93CC4" w:rsidRDefault="00D611D3" w:rsidP="00D611D3">
      <w:pPr>
        <w:rPr>
          <w:sz w:val="16"/>
          <w:szCs w:val="16"/>
        </w:rPr>
      </w:pPr>
      <w:r w:rsidRPr="00E93CC4">
        <w:rPr>
          <w:sz w:val="16"/>
          <w:szCs w:val="16"/>
        </w:rPr>
        <w:t>U.S. President Barack Obama has said he would speak with all foreign leaders, in sharp contrast to successive U.S. administrations which have sought to isolate Havana.</w:t>
      </w:r>
    </w:p>
    <w:p w14:paraId="3F3C6700" w14:textId="7D07FDF6" w:rsidR="00D611D3" w:rsidRPr="00E93CC4" w:rsidRDefault="00D611D3" w:rsidP="00D611D3">
      <w:pPr>
        <w:rPr>
          <w:sz w:val="16"/>
          <w:szCs w:val="16"/>
        </w:rPr>
      </w:pPr>
      <w:r w:rsidRPr="00E93CC4">
        <w:rPr>
          <w:sz w:val="16"/>
          <w:szCs w:val="16"/>
        </w:rPr>
        <w:t>But he has offered few details on how far he might be willing</w:t>
      </w:r>
      <w:r w:rsidR="00E93CC4" w:rsidRPr="00E93CC4">
        <w:rPr>
          <w:sz w:val="16"/>
          <w:szCs w:val="16"/>
        </w:rPr>
        <w:t xml:space="preserve"> to go in reaching out to Cuba.</w:t>
      </w:r>
    </w:p>
    <w:p w14:paraId="6C8614CB" w14:textId="36A6B94F" w:rsidR="00D611D3" w:rsidRPr="00E93CC4" w:rsidRDefault="00D611D3" w:rsidP="00D611D3">
      <w:pPr>
        <w:rPr>
          <w:sz w:val="16"/>
          <w:szCs w:val="16"/>
        </w:rPr>
      </w:pPr>
      <w:r w:rsidRPr="00E93CC4">
        <w:rPr>
          <w:sz w:val="16"/>
          <w:szCs w:val="16"/>
        </w:rPr>
        <w:t>During his campaign for the presidency, Obama said the Cuba embargo had not helped bring democracy to the island, led by President Raul Castro, 77.</w:t>
      </w:r>
    </w:p>
    <w:p w14:paraId="0A83C7C9" w14:textId="21A4C89A" w:rsidR="00D611D3" w:rsidRPr="00E93CC4" w:rsidRDefault="00D611D3" w:rsidP="00D611D3">
      <w:pPr>
        <w:rPr>
          <w:rStyle w:val="StyleBoldUnderline"/>
        </w:rPr>
      </w:pPr>
      <w:r w:rsidRPr="00E93CC4">
        <w:rPr>
          <w:sz w:val="16"/>
        </w:rPr>
        <w:t xml:space="preserve">But so far </w:t>
      </w:r>
      <w:r w:rsidRPr="00E93CC4">
        <w:rPr>
          <w:rStyle w:val="StyleBoldUnderline"/>
        </w:rPr>
        <w:t>Obama has said only that he would end some sanctions on Cuban-Americans traveling to the island, and eliminate limits on their re</w:t>
      </w:r>
      <w:r w:rsidR="00E93CC4">
        <w:rPr>
          <w:rStyle w:val="StyleBoldUnderline"/>
        </w:rPr>
        <w:t>mittances to relatives in Cuba.</w:t>
      </w:r>
    </w:p>
    <w:p w14:paraId="5A225876" w14:textId="49B08C58" w:rsidR="00D611D3" w:rsidRPr="00E93CC4" w:rsidRDefault="00D611D3" w:rsidP="00D611D3">
      <w:pPr>
        <w:rPr>
          <w:b/>
          <w:u w:val="single"/>
        </w:rPr>
      </w:pPr>
      <w:r w:rsidRPr="00E93CC4">
        <w:rPr>
          <w:rStyle w:val="StyleBoldUnderline"/>
        </w:rPr>
        <w:t>Lawmakers</w:t>
      </w:r>
      <w:r w:rsidRPr="00E93CC4">
        <w:rPr>
          <w:sz w:val="16"/>
        </w:rPr>
        <w:t xml:space="preserve"> in the U.S. House of Representatives earlier this month </w:t>
      </w:r>
      <w:r w:rsidRPr="00E93CC4">
        <w:rPr>
          <w:rStyle w:val="StyleBoldUnderline"/>
        </w:rPr>
        <w:t>introduced a bill to permit U.S. citizens unrestricted travel to Cuba.</w:t>
      </w:r>
    </w:p>
    <w:p w14:paraId="19876AA8" w14:textId="72A88FFD" w:rsidR="00A13127" w:rsidRDefault="00D611D3" w:rsidP="00D611D3">
      <w:pPr>
        <w:rPr>
          <w:sz w:val="16"/>
          <w:szCs w:val="16"/>
        </w:rPr>
      </w:pPr>
      <w:r w:rsidRPr="00E93CC4">
        <w:rPr>
          <w:sz w:val="16"/>
          <w:szCs w:val="16"/>
        </w:rPr>
        <w:t>The "Freedom To Travel to Cuba Act," which would overturn the 46-year-old U.S. policy strictly limiting travel to the Caribbean island, will be subject to debate after being referred to the Committee on Foreign Affairs.</w:t>
      </w:r>
    </w:p>
    <w:p w14:paraId="7C017501" w14:textId="77777777" w:rsidR="00475C13" w:rsidRDefault="00475C13" w:rsidP="00D611D3">
      <w:pPr>
        <w:rPr>
          <w:sz w:val="16"/>
          <w:szCs w:val="16"/>
        </w:rPr>
      </w:pPr>
    </w:p>
    <w:p w14:paraId="5C67C9A3" w14:textId="25BA731A" w:rsidR="009F08CB" w:rsidRDefault="009F08CB" w:rsidP="00475C13">
      <w:pPr>
        <w:pStyle w:val="Heading3"/>
      </w:pPr>
      <w:r>
        <w:lastRenderedPageBreak/>
        <w:t>Point of discussion</w:t>
      </w:r>
    </w:p>
    <w:p w14:paraId="14AF5772" w14:textId="77777777" w:rsidR="009F08CB" w:rsidRDefault="009F08CB" w:rsidP="009F08CB"/>
    <w:p w14:paraId="7DDE46B1" w14:textId="77777777" w:rsidR="009F08CB" w:rsidRDefault="009F08CB" w:rsidP="009F08CB">
      <w:pPr>
        <w:pStyle w:val="Heading4"/>
      </w:pPr>
      <w:r>
        <w:t>Questions of food are windows into a nation and its actions --- specifically in the context of Cuba and the embargo</w:t>
      </w:r>
    </w:p>
    <w:p w14:paraId="534AE837" w14:textId="77777777" w:rsidR="009F08CB" w:rsidRPr="00841C3A" w:rsidRDefault="009F08CB" w:rsidP="009F08CB">
      <w:pPr>
        <w:rPr>
          <w:rStyle w:val="StyleStyleBold12pt"/>
          <w:b w:val="0"/>
        </w:rPr>
      </w:pPr>
      <w:r>
        <w:rPr>
          <w:rStyle w:val="StyleStyleBold12pt"/>
        </w:rPr>
        <w:t xml:space="preserve">Collins et al., 89 </w:t>
      </w:r>
      <w:r>
        <w:rPr>
          <w:rStyle w:val="StyleStyleBold12pt"/>
          <w:b w:val="0"/>
        </w:rPr>
        <w:t>(</w:t>
      </w:r>
      <w:r w:rsidRPr="00841C3A">
        <w:rPr>
          <w:rStyle w:val="StyleStyleBold12pt"/>
          <w:b w:val="0"/>
        </w:rPr>
        <w:t xml:space="preserve">Joseph Collins- the </w:t>
      </w:r>
      <w:r>
        <w:rPr>
          <w:rStyle w:val="StyleStyleBold12pt"/>
          <w:b w:val="0"/>
        </w:rPr>
        <w:t>cofounder</w:t>
      </w:r>
      <w:r w:rsidRPr="00841C3A">
        <w:rPr>
          <w:rStyle w:val="StyleStyleBold12pt"/>
          <w:b w:val="0"/>
        </w:rPr>
        <w:t xml:space="preserve"> of the Institute for Food and Development Policy</w:t>
      </w:r>
      <w:r>
        <w:rPr>
          <w:rStyle w:val="StyleStyleBold12pt"/>
          <w:b w:val="0"/>
        </w:rPr>
        <w:t xml:space="preserve">, </w:t>
      </w:r>
      <w:r w:rsidRPr="00841C3A">
        <w:rPr>
          <w:rStyle w:val="StyleStyleBold12pt"/>
          <w:b w:val="0"/>
        </w:rPr>
        <w:t>Michael Scott- researcher on agrarian reform</w:t>
      </w:r>
      <w:r>
        <w:rPr>
          <w:rStyle w:val="StyleStyleBold12pt"/>
          <w:b w:val="0"/>
        </w:rPr>
        <w:t xml:space="preserve"> and director of overseas pro</w:t>
      </w:r>
      <w:r w:rsidRPr="00841C3A">
        <w:rPr>
          <w:rStyle w:val="StyleStyleBold12pt"/>
          <w:b w:val="0"/>
        </w:rPr>
        <w:t>grams for Oxfam America</w:t>
      </w:r>
      <w:r>
        <w:rPr>
          <w:rStyle w:val="StyleStyleBold12pt"/>
          <w:b w:val="0"/>
        </w:rPr>
        <w:t xml:space="preserve">, </w:t>
      </w:r>
      <w:r w:rsidRPr="00841C3A">
        <w:rPr>
          <w:rStyle w:val="StyleStyleBold12pt"/>
          <w:b w:val="0"/>
        </w:rPr>
        <w:t>Medea Benjamin- nutritionist with the United Nations Food and Agriculture Organization and the Swedish International Development Agency</w:t>
      </w:r>
      <w:r>
        <w:rPr>
          <w:rStyle w:val="StyleStyleBold12pt"/>
          <w:b w:val="0"/>
        </w:rPr>
        <w:t>, “</w:t>
      </w:r>
      <w:r w:rsidRPr="00841C3A">
        <w:rPr>
          <w:rStyle w:val="StyleStyleBold12pt"/>
          <w:b w:val="0"/>
        </w:rPr>
        <w:t>No free lunch: food &amp; revolution in Cuba today</w:t>
      </w:r>
      <w:r>
        <w:rPr>
          <w:rStyle w:val="StyleStyleBold12pt"/>
          <w:b w:val="0"/>
        </w:rPr>
        <w:t xml:space="preserve">”, </w:t>
      </w:r>
      <w:r w:rsidRPr="00841C3A">
        <w:rPr>
          <w:rStyle w:val="StyleStyleBold12pt"/>
          <w:b w:val="0"/>
        </w:rPr>
        <w:t>Institute for Food and Development Policy, Jun 1, 1989</w:t>
      </w:r>
      <w:r>
        <w:rPr>
          <w:rStyle w:val="StyleStyleBold12pt"/>
          <w:b w:val="0"/>
        </w:rPr>
        <w:t>, xi-x, jld)</w:t>
      </w:r>
    </w:p>
    <w:p w14:paraId="7BBB5FD1" w14:textId="77777777" w:rsidR="009F08CB" w:rsidRDefault="009F08CB" w:rsidP="009F08CB"/>
    <w:p w14:paraId="5E57CCF6" w14:textId="77777777" w:rsidR="009F08CB" w:rsidRPr="00841C3A" w:rsidRDefault="009F08CB" w:rsidP="009F08CB">
      <w:pPr>
        <w:rPr>
          <w:sz w:val="16"/>
          <w:szCs w:val="16"/>
        </w:rPr>
      </w:pPr>
      <w:r w:rsidRPr="00841C3A">
        <w:rPr>
          <w:sz w:val="16"/>
          <w:szCs w:val="16"/>
        </w:rPr>
        <w:t>The Focus on Food</w:t>
      </w:r>
    </w:p>
    <w:p w14:paraId="695ED2E8" w14:textId="77777777" w:rsidR="009F08CB" w:rsidRPr="00841C3A" w:rsidRDefault="009F08CB" w:rsidP="009F08CB">
      <w:pPr>
        <w:rPr>
          <w:sz w:val="16"/>
        </w:rPr>
      </w:pPr>
      <w:r w:rsidRPr="00841C3A">
        <w:rPr>
          <w:sz w:val="16"/>
        </w:rPr>
        <w:t xml:space="preserve"> </w:t>
      </w:r>
      <w:r w:rsidRPr="00841C3A">
        <w:rPr>
          <w:rStyle w:val="StyleBoldUnderline"/>
        </w:rPr>
        <w:t>The subject of</w:t>
      </w:r>
      <w:r w:rsidRPr="00841C3A">
        <w:rPr>
          <w:sz w:val="16"/>
        </w:rPr>
        <w:t xml:space="preserve"> this book, </w:t>
      </w:r>
      <w:r w:rsidRPr="00841C3A">
        <w:rPr>
          <w:rStyle w:val="StyleBoldUnderline"/>
        </w:rPr>
        <w:t>Cuba’s food situation</w:t>
      </w:r>
      <w:r w:rsidRPr="00841C3A">
        <w:rPr>
          <w:sz w:val="16"/>
        </w:rPr>
        <w:t xml:space="preserve"> today, </w:t>
      </w:r>
      <w:r w:rsidRPr="00841C3A">
        <w:rPr>
          <w:rStyle w:val="StyleBoldUnderline"/>
        </w:rPr>
        <w:t>is hotly debated</w:t>
      </w:r>
      <w:r w:rsidRPr="00841C3A">
        <w:rPr>
          <w:sz w:val="16"/>
        </w:rPr>
        <w:t xml:space="preserve">. </w:t>
      </w:r>
      <w:r w:rsidRPr="00841C3A">
        <w:rPr>
          <w:rStyle w:val="StyleBoldUnderline"/>
        </w:rPr>
        <w:t>Cubans</w:t>
      </w:r>
      <w:r w:rsidRPr="00841C3A">
        <w:rPr>
          <w:sz w:val="16"/>
        </w:rPr>
        <w:t xml:space="preserve"> who have come to the United States during the various waves of emigration since the revolution </w:t>
      </w:r>
      <w:r w:rsidRPr="00841C3A">
        <w:rPr>
          <w:rStyle w:val="StyleBoldUnderline"/>
        </w:rPr>
        <w:t>often cite food shortages, even hunger, as a reason for leaving</w:t>
      </w:r>
      <w:r w:rsidRPr="00841C3A">
        <w:rPr>
          <w:sz w:val="16"/>
        </w:rPr>
        <w:t>. We told a Cuban- American at the Miami airport that we were going to Cuba to WIIW about the food situation. “Food In Cuba?” he laughed, ‘</w:t>
      </w:r>
      <w:proofErr w:type="gramStart"/>
      <w:r w:rsidRPr="00841C3A">
        <w:rPr>
          <w:sz w:val="16"/>
        </w:rPr>
        <w:t>Is</w:t>
      </w:r>
      <w:proofErr w:type="gramEnd"/>
      <w:r w:rsidRPr="00841C3A">
        <w:rPr>
          <w:sz w:val="16"/>
        </w:rPr>
        <w:t xml:space="preserve"> there any left?’ </w:t>
      </w:r>
      <w:r w:rsidRPr="00841C3A">
        <w:rPr>
          <w:rStyle w:val="StyleBoldUnderline"/>
        </w:rPr>
        <w:t>Yet Cuban government publications maintain there are no food shortages and that food ¡s available in greater abundance all the time</w:t>
      </w:r>
      <w:r w:rsidRPr="00841C3A">
        <w:rPr>
          <w:sz w:val="16"/>
        </w:rPr>
        <w:t xml:space="preserve">.2 Our purpose in writing this book was to get beyond polemics ‘ to Investigate firsthand the food realities in Cuba today. We wanted to study the achievements, problems, and issues </w:t>
      </w:r>
      <w:proofErr w:type="gramStart"/>
      <w:r w:rsidRPr="00841C3A">
        <w:rPr>
          <w:sz w:val="16"/>
        </w:rPr>
        <w:t>raised</w:t>
      </w:r>
      <w:proofErr w:type="gramEnd"/>
      <w:r w:rsidRPr="00841C3A">
        <w:rPr>
          <w:sz w:val="16"/>
        </w:rPr>
        <w:t xml:space="preserve"> by Cubas agricultural and food especially. </w:t>
      </w:r>
      <w:r w:rsidRPr="00841C3A">
        <w:rPr>
          <w:rStyle w:val="StyleBoldUnderline"/>
        </w:rPr>
        <w:t>Observers of virtually every political stripe agree that there have been dramatic changes in the ways food Is produced and distributed in Cuba</w:t>
      </w:r>
      <w:r w:rsidRPr="00841C3A">
        <w:rPr>
          <w:sz w:val="16"/>
        </w:rPr>
        <w:t>, Many speak of the “Cuban model” of development, some with admiration others with horror. We believe that the debate about the Cuban revolution’s successes and failures—and the lessons to be learned about eradicating hunger and promoting development—can be more fruitful when grounded in fresh and substantive data and analysis. In a world where as many as one billion people go hungry, food justice Is the primary Issue for most third world people As the Institute for Food and Development Policy’s book Food First asserts. ‘</w:t>
      </w:r>
      <w:r w:rsidRPr="00841C3A">
        <w:rPr>
          <w:rStyle w:val="StyleBoldUnderline"/>
        </w:rPr>
        <w:t>Whether or not people are hungry appears to us as the primary test of a just and effective social and economic system</w:t>
      </w:r>
      <w:r w:rsidRPr="00841C3A">
        <w:rPr>
          <w:sz w:val="16"/>
        </w:rPr>
        <w:t xml:space="preserve">.” </w:t>
      </w:r>
      <w:r w:rsidRPr="00841C3A">
        <w:rPr>
          <w:rStyle w:val="StyleBoldUnderline"/>
        </w:rPr>
        <w:t>A society’s food system</w:t>
      </w:r>
      <w:r w:rsidRPr="00841C3A">
        <w:rPr>
          <w:sz w:val="16"/>
        </w:rPr>
        <w:t xml:space="preserve"> (from production through consumption) </w:t>
      </w:r>
      <w:r w:rsidRPr="00841C3A">
        <w:rPr>
          <w:rStyle w:val="StyleBoldUnderline"/>
        </w:rPr>
        <w:t>is so fundamental</w:t>
      </w:r>
      <w:r w:rsidRPr="00841C3A">
        <w:rPr>
          <w:sz w:val="16"/>
        </w:rPr>
        <w:t xml:space="preserve"> to its functioning </w:t>
      </w:r>
      <w:r w:rsidRPr="00841C3A">
        <w:rPr>
          <w:rStyle w:val="StyleBoldUnderline"/>
        </w:rPr>
        <w:t>that food serves as a “window” through which we can observe a great deal of any society’s makeup</w:t>
      </w:r>
      <w:r w:rsidRPr="00841C3A">
        <w:rPr>
          <w:sz w:val="16"/>
        </w:rPr>
        <w:t xml:space="preserve">. The fond window can also make a country more understandable to a broad range of people since everyone seems to take some interest in food. In the case of Cuba </w:t>
      </w:r>
      <w:r w:rsidRPr="00841C3A">
        <w:rPr>
          <w:rStyle w:val="StyleBoldUnderline"/>
        </w:rPr>
        <w:t>there are several additional reasons for focusing on food</w:t>
      </w:r>
      <w:r w:rsidRPr="00841C3A">
        <w:rPr>
          <w:sz w:val="16"/>
        </w:rPr>
        <w:t xml:space="preserve">. One, </w:t>
      </w:r>
      <w:r w:rsidRPr="00841C3A">
        <w:rPr>
          <w:rStyle w:val="StyleBoldUnderline"/>
        </w:rPr>
        <w:t>the US government has sought to starve Cuba into submission through an embargo on trade</w:t>
      </w:r>
      <w:r w:rsidRPr="00841C3A">
        <w:rPr>
          <w:sz w:val="16"/>
        </w:rPr>
        <w:t xml:space="preserve">. A second reason is that </w:t>
      </w:r>
      <w:r w:rsidRPr="00841C3A">
        <w:rPr>
          <w:rStyle w:val="StyleBoldUnderline"/>
        </w:rPr>
        <w:t>surprisingly little has been written about food or farming realities in postrevolution Cuba</w:t>
      </w:r>
      <w:r w:rsidRPr="00841C3A">
        <w:rPr>
          <w:sz w:val="16"/>
        </w:rPr>
        <w:t>. No comprehensive work based on firsthand research had been published since the late 1960s—and there have been important developments in food and agriculture since then. Finally, food issues are what we know best. They have been at the heart of the work of each of us for many years: Michael Scott as researcher on agrarian reform and director of overseas programs for Oxfam America, the private development agency; Joseph Collins as the cofounder of the Institute for Food and Development Policy and author of a number of books on food policy and rural development; and Medea Benjamin as a nutritionist with the United Nations Food and Agriculture Organization and the Swedish International Development Agency in several third world countries.</w:t>
      </w:r>
    </w:p>
    <w:p w14:paraId="7CDE793E" w14:textId="77777777" w:rsidR="009F08CB" w:rsidRPr="009F08CB" w:rsidRDefault="009F08CB" w:rsidP="009F08CB"/>
    <w:p w14:paraId="5EF2B427" w14:textId="3A56B799" w:rsidR="00475C13" w:rsidRDefault="00475C13" w:rsidP="00475C13">
      <w:pPr>
        <w:pStyle w:val="Heading3"/>
      </w:pPr>
      <w:r>
        <w:lastRenderedPageBreak/>
        <w:t>State key</w:t>
      </w:r>
    </w:p>
    <w:p w14:paraId="365A51E5" w14:textId="77777777" w:rsidR="00475C13" w:rsidRDefault="00475C13" w:rsidP="00475C13">
      <w:pPr>
        <w:pStyle w:val="Heading4"/>
        <w:rPr>
          <w:rStyle w:val="StyleStyleBold12pt"/>
        </w:rPr>
      </w:pPr>
      <w:r>
        <w:t xml:space="preserve">The state is key to take action </w:t>
      </w:r>
    </w:p>
    <w:p w14:paraId="42049256" w14:textId="77777777" w:rsidR="00475C13" w:rsidRDefault="00475C13" w:rsidP="00475C13">
      <w:r w:rsidRPr="002B6A01">
        <w:rPr>
          <w:rStyle w:val="StyleStyleBold12pt"/>
        </w:rPr>
        <w:t>Künnemann and Epal-Ratjen, 4</w:t>
      </w:r>
      <w:r w:rsidRPr="002B6A01">
        <w:t xml:space="preserve"> – </w:t>
      </w:r>
      <w:r>
        <w:t>Rolf is the</w:t>
      </w:r>
      <w:r w:rsidRPr="002B6A01">
        <w:t xml:space="preserve"> Human Rights Director of FIAN International Sandra is </w:t>
      </w:r>
      <w:proofErr w:type="gramStart"/>
      <w:r w:rsidRPr="002B6A01">
        <w:t>the  Coordinator</w:t>
      </w:r>
      <w:proofErr w:type="gramEnd"/>
      <w:r w:rsidRPr="002B6A01">
        <w:t xml:space="preserve"> for UN Affairs at FIAN International (Rolf, Sandra, “The Right to Food: A Resource Manual for NGOs,” AAAS Science and Human Rights Program, </w:t>
      </w:r>
      <w:hyperlink r:id="rId20" w:history="1">
        <w:r w:rsidRPr="002B6A01">
          <w:rPr>
            <w:rStyle w:val="Hyperlink"/>
          </w:rPr>
          <w:t>http://shr.aaas.org/pubs/pdfs/RT_Food.pdf</w:t>
        </w:r>
      </w:hyperlink>
      <w:r w:rsidRPr="002B6A01">
        <w:t>)//HAL</w:t>
      </w:r>
    </w:p>
    <w:p w14:paraId="446EC668" w14:textId="77777777" w:rsidR="00475C13" w:rsidRPr="004C179E" w:rsidRDefault="00475C13" w:rsidP="00475C13">
      <w:pPr>
        <w:rPr>
          <w:rStyle w:val="StyleBoldUnderline"/>
          <w:b w:val="0"/>
        </w:rPr>
      </w:pPr>
      <w:r w:rsidRPr="004C179E">
        <w:rPr>
          <w:rStyle w:val="StyleBoldUnderline"/>
        </w:rPr>
        <w:t>Fulfilment-bound obligations require the state to take necessary measures to guarantee deprived groups’ access to adequate</w:t>
      </w:r>
      <w:r w:rsidRPr="00DE4210">
        <w:rPr>
          <w:sz w:val="16"/>
        </w:rPr>
        <w:t xml:space="preserve"> </w:t>
      </w:r>
      <w:r w:rsidRPr="004C179E">
        <w:rPr>
          <w:rStyle w:val="StyleBoldUnderline"/>
        </w:rPr>
        <w:t>food and food-producing resources</w:t>
      </w:r>
      <w:r w:rsidRPr="00DE4210">
        <w:rPr>
          <w:sz w:val="16"/>
        </w:rPr>
        <w:t xml:space="preserve">. </w:t>
      </w:r>
      <w:r w:rsidRPr="004C179E">
        <w:rPr>
          <w:rStyle w:val="StyleBoldUnderline"/>
        </w:rPr>
        <w:t>Obligations to fulfil</w:t>
      </w:r>
      <w:r w:rsidRPr="00DE4210">
        <w:rPr>
          <w:sz w:val="16"/>
        </w:rPr>
        <w:t xml:space="preserve"> therefore </w:t>
      </w:r>
      <w:r w:rsidRPr="004C179E">
        <w:rPr>
          <w:rStyle w:val="StyleBoldUnderline"/>
        </w:rPr>
        <w:t xml:space="preserve">come into play in situations where individuals </w:t>
      </w:r>
      <w:r w:rsidRPr="00DE4210">
        <w:rPr>
          <w:sz w:val="16"/>
        </w:rPr>
        <w:t xml:space="preserve">and/or communities </w:t>
      </w:r>
      <w:r w:rsidRPr="004C179E">
        <w:rPr>
          <w:rStyle w:val="StyleBoldUnderline"/>
        </w:rPr>
        <w:t xml:space="preserve">lack adequate food </w:t>
      </w:r>
      <w:r w:rsidRPr="00DE4210">
        <w:rPr>
          <w:sz w:val="16"/>
        </w:rPr>
        <w:t xml:space="preserve">or food-producing resources.  Part A dealt with people who are vulnerable because their access to food or resources is threatened. Part </w:t>
      </w:r>
      <w:proofErr w:type="gramStart"/>
      <w:r w:rsidRPr="00DE4210">
        <w:rPr>
          <w:sz w:val="16"/>
        </w:rPr>
        <w:t>Be</w:t>
      </w:r>
      <w:proofErr w:type="gramEnd"/>
      <w:r w:rsidRPr="00DE4210">
        <w:rPr>
          <w:sz w:val="16"/>
        </w:rPr>
        <w:t xml:space="preserve"> now enters the realm of the (already) hungry and malnourished. </w:t>
      </w:r>
      <w:r w:rsidRPr="004C179E">
        <w:rPr>
          <w:rStyle w:val="StyleBoldUnderline"/>
        </w:rPr>
        <w:t xml:space="preserve">The absence of hunger and malnutrition was identified as the core content of the right to food. </w:t>
      </w:r>
      <w:r w:rsidRPr="004C179E">
        <w:rPr>
          <w:b/>
          <w:sz w:val="16"/>
        </w:rPr>
        <w:t>T</w:t>
      </w:r>
      <w:r w:rsidRPr="00DE4210">
        <w:rPr>
          <w:sz w:val="16"/>
        </w:rPr>
        <w:t xml:space="preserve">here is every reason to give them priority in the struggle for the right to food. In most cases, </w:t>
      </w:r>
      <w:r w:rsidRPr="004C179E">
        <w:rPr>
          <w:rStyle w:val="StyleBoldUnderline"/>
        </w:rPr>
        <w:t>hunger</w:t>
      </w:r>
      <w:r w:rsidRPr="00DE4210">
        <w:rPr>
          <w:sz w:val="16"/>
        </w:rPr>
        <w:t xml:space="preserve"> </w:t>
      </w:r>
      <w:r w:rsidRPr="004C179E">
        <w:rPr>
          <w:rStyle w:val="StyleBoldUnderline"/>
        </w:rPr>
        <w:t>and malnutrition are the results of poverty</w:t>
      </w:r>
      <w:r w:rsidRPr="00DE4210">
        <w:rPr>
          <w:sz w:val="16"/>
        </w:rPr>
        <w:t xml:space="preserve">—not of a general lack of food in a country or area. India, for example, the nation with the largest number of malnourished—has huge amounts of grain rotting in the godowns, because the starving people next door cannot buy them. People could, of course, plant food for themselves—but they lack the resources: Land, inputs and an agrarian policies supporting small holder </w:t>
      </w:r>
      <w:r w:rsidRPr="004C179E">
        <w:rPr>
          <w:sz w:val="16"/>
        </w:rPr>
        <w:t xml:space="preserve">agriculture. Instead agribusiness is about to displace even more peasant farmers. </w:t>
      </w:r>
      <w:r w:rsidRPr="00DE4210">
        <w:rPr>
          <w:sz w:val="16"/>
        </w:rPr>
        <w:t xml:space="preserve">People could, of course, work to earn money. In most countries, however, jobs providing a decent pay are lacking. Moreover, some people won’t be able (or should not be expected) to work even if they had the chance to do so (the elderly, children, labor-scarce households)—and therefore need transfers.  This background is the reason why the following section deals with income poverty much more than with the general availability of food. </w:t>
      </w:r>
      <w:r w:rsidRPr="004C179E">
        <w:rPr>
          <w:sz w:val="16"/>
        </w:rPr>
        <w:t>General availability of food is</w:t>
      </w:r>
      <w:r w:rsidRPr="00DE4210">
        <w:rPr>
          <w:sz w:val="16"/>
        </w:rPr>
        <w:t xml:space="preserve">, of course, </w:t>
      </w:r>
      <w:r w:rsidRPr="004C179E">
        <w:rPr>
          <w:sz w:val="16"/>
        </w:rPr>
        <w:t>a human rights issue</w:t>
      </w:r>
      <w:r w:rsidRPr="00DE4210">
        <w:rPr>
          <w:sz w:val="16"/>
        </w:rPr>
        <w:t xml:space="preserve"> as well, but it is secondary in the current context, as </w:t>
      </w:r>
      <w:r w:rsidRPr="004C179E">
        <w:rPr>
          <w:rStyle w:val="StyleBoldUnderline"/>
        </w:rPr>
        <w:t>there is more than enough food available</w:t>
      </w:r>
      <w:r w:rsidRPr="00DE4210">
        <w:rPr>
          <w:sz w:val="16"/>
        </w:rPr>
        <w:t xml:space="preserve"> in general—</w:t>
      </w:r>
      <w:r w:rsidRPr="004C179E">
        <w:rPr>
          <w:rStyle w:val="StyleBoldUnderline"/>
        </w:rPr>
        <w:t>but not for the poor</w:t>
      </w:r>
      <w:r w:rsidRPr="00DE4210">
        <w:rPr>
          <w:sz w:val="16"/>
        </w:rPr>
        <w:t xml:space="preserve"> </w:t>
      </w:r>
      <w:r w:rsidRPr="004C179E">
        <w:rPr>
          <w:rStyle w:val="StyleBoldUnderline"/>
        </w:rPr>
        <w:t>who lack the</w:t>
      </w:r>
      <w:r w:rsidRPr="00DE4210">
        <w:rPr>
          <w:sz w:val="16"/>
        </w:rPr>
        <w:t xml:space="preserve"> land, the capital, the jobs and the </w:t>
      </w:r>
      <w:r w:rsidRPr="004C179E">
        <w:rPr>
          <w:rStyle w:val="StyleBoldUnderline"/>
        </w:rPr>
        <w:t>state policies which would allow them to feed themselves.</w:t>
      </w:r>
      <w:r w:rsidRPr="00DE4210">
        <w:rPr>
          <w:sz w:val="16"/>
        </w:rPr>
        <w:t xml:space="preserve">  Ultimately </w:t>
      </w:r>
      <w:r w:rsidRPr="004C179E">
        <w:rPr>
          <w:rStyle w:val="StyleBoldUnderline"/>
        </w:rPr>
        <w:t>the human right to food includes guaranteeing access to food for each person.</w:t>
      </w:r>
      <w:r w:rsidRPr="00DE4210">
        <w:rPr>
          <w:sz w:val="16"/>
        </w:rPr>
        <w:t xml:space="preserve"> </w:t>
      </w:r>
      <w:r w:rsidRPr="004C179E">
        <w:rPr>
          <w:rStyle w:val="StyleBoldUnderline"/>
        </w:rPr>
        <w:t>For persons and groups who cannot provide for themselves this implies a states’ obligation to provide</w:t>
      </w:r>
      <w:r w:rsidRPr="00DE4210">
        <w:rPr>
          <w:sz w:val="16"/>
        </w:rPr>
        <w:t xml:space="preserve"> </w:t>
      </w:r>
      <w:r w:rsidRPr="004C179E">
        <w:rPr>
          <w:rStyle w:val="StyleBoldUnderline"/>
        </w:rPr>
        <w:t>food</w:t>
      </w:r>
      <w:r w:rsidRPr="00DE4210">
        <w:rPr>
          <w:sz w:val="16"/>
        </w:rPr>
        <w:t xml:space="preserve"> or—better—income which buys whatever is needed most, including food. </w:t>
      </w:r>
      <w:r w:rsidRPr="004C179E">
        <w:rPr>
          <w:rStyle w:val="StyleBoldUnderline"/>
        </w:rPr>
        <w:t xml:space="preserve">The right to food implies </w:t>
      </w:r>
      <w:r w:rsidRPr="00DE4210">
        <w:rPr>
          <w:sz w:val="16"/>
        </w:rPr>
        <w:t xml:space="preserve">more—it implies </w:t>
      </w:r>
      <w:r w:rsidRPr="004C179E">
        <w:rPr>
          <w:rStyle w:val="StyleBoldUnderline"/>
        </w:rPr>
        <w:t>providing access to land and other resources</w:t>
      </w:r>
      <w:r w:rsidRPr="00DE4210">
        <w:rPr>
          <w:sz w:val="16"/>
        </w:rPr>
        <w:t xml:space="preserve">, </w:t>
      </w:r>
      <w:r w:rsidRPr="004C179E">
        <w:rPr>
          <w:rStyle w:val="StyleBoldUnderline"/>
        </w:rPr>
        <w:t>and</w:t>
      </w:r>
      <w:r w:rsidRPr="00DE4210">
        <w:rPr>
          <w:sz w:val="16"/>
        </w:rPr>
        <w:t xml:space="preserve"> it </w:t>
      </w:r>
      <w:r w:rsidRPr="004C179E">
        <w:rPr>
          <w:rStyle w:val="StyleBoldUnderline"/>
        </w:rPr>
        <w:t>requires</w:t>
      </w:r>
      <w:r w:rsidRPr="00DE4210">
        <w:rPr>
          <w:sz w:val="16"/>
        </w:rPr>
        <w:t xml:space="preserve"> in addition </w:t>
      </w:r>
      <w:r w:rsidRPr="004C179E">
        <w:rPr>
          <w:rStyle w:val="StyleBoldUnderline"/>
        </w:rPr>
        <w:t>facilitating policies so that people can make use of these resources to feed themselves.</w:t>
      </w:r>
      <w:r w:rsidRPr="00DE4210">
        <w:rPr>
          <w:sz w:val="16"/>
        </w:rPr>
        <w:t xml:space="preserve">  Human rights are an individual concept. For this matter </w:t>
      </w:r>
      <w:r w:rsidRPr="004C179E">
        <w:rPr>
          <w:rStyle w:val="StyleBoldUnderline"/>
        </w:rPr>
        <w:t xml:space="preserve">judges must </w:t>
      </w:r>
      <w:r w:rsidRPr="00DE4210">
        <w:rPr>
          <w:sz w:val="16"/>
        </w:rPr>
        <w:t>eventually</w:t>
      </w:r>
      <w:r w:rsidRPr="004C179E">
        <w:rPr>
          <w:rStyle w:val="StyleBoldUnderline"/>
        </w:rPr>
        <w:t xml:space="preserve"> be able to adjudicate to an individual malnourished claimant access to food and resources and provide immediate relief.</w:t>
      </w:r>
      <w:r w:rsidRPr="00DE4210">
        <w:rPr>
          <w:sz w:val="16"/>
        </w:rPr>
        <w:t xml:space="preserve"> This implies the existence of specific transfer programs—in terms of land, work, income and food. These programs are a necessary part of implementing the human right to food for the largest and most severely affected “vulnerable group”—the hundreds of millions of landless and jobless. </w:t>
      </w:r>
      <w:r w:rsidRPr="004C179E">
        <w:rPr>
          <w:rStyle w:val="StyleBoldUnderline"/>
        </w:rPr>
        <w:t xml:space="preserve">Considering the necessity and urgency of the task the state is under an obligation to organize society-wide sharing of food and resources. </w:t>
      </w:r>
    </w:p>
    <w:p w14:paraId="68BE6376" w14:textId="77777777" w:rsidR="00475C13" w:rsidRPr="008008B7" w:rsidRDefault="00475C13" w:rsidP="00475C13"/>
    <w:p w14:paraId="6AFAA458" w14:textId="77777777" w:rsidR="00475C13" w:rsidRPr="002E3787" w:rsidRDefault="00475C13" w:rsidP="00475C13">
      <w:pPr>
        <w:rPr>
          <w:sz w:val="16"/>
        </w:rPr>
      </w:pPr>
    </w:p>
    <w:p w14:paraId="40778839" w14:textId="77777777" w:rsidR="00475C13" w:rsidRPr="00475C13" w:rsidRDefault="00475C13" w:rsidP="00475C13"/>
    <w:p w14:paraId="50265B0D" w14:textId="77777777" w:rsidR="00A13127" w:rsidRDefault="00A13127" w:rsidP="00A13127">
      <w:pPr>
        <w:pStyle w:val="Heading2"/>
      </w:pPr>
      <w:r>
        <w:lastRenderedPageBreak/>
        <w:t xml:space="preserve">Restrictions </w:t>
      </w:r>
    </w:p>
    <w:p w14:paraId="4E9BD8D2" w14:textId="78EC7CE9" w:rsidR="00A44810" w:rsidRDefault="00A44810" w:rsidP="00A44810">
      <w:pPr>
        <w:pStyle w:val="Heading3"/>
      </w:pPr>
      <w:r>
        <w:lastRenderedPageBreak/>
        <w:t>Its credit</w:t>
      </w:r>
    </w:p>
    <w:p w14:paraId="36244FB5" w14:textId="74B4483C" w:rsidR="00A44810" w:rsidRDefault="00A44810" w:rsidP="00A44810">
      <w:pPr>
        <w:pStyle w:val="Heading4"/>
      </w:pPr>
      <w:r>
        <w:t>Lack of credit impedes the ability to import</w:t>
      </w:r>
    </w:p>
    <w:p w14:paraId="2A12943E" w14:textId="118D7C06" w:rsidR="00A44810" w:rsidRPr="00A44810" w:rsidRDefault="00A44810" w:rsidP="00A44810">
      <w:pPr>
        <w:rPr>
          <w:rStyle w:val="StyleStyleBold12pt"/>
          <w:b w:val="0"/>
        </w:rPr>
      </w:pPr>
      <w:r>
        <w:rPr>
          <w:rStyle w:val="StyleStyleBold12pt"/>
        </w:rPr>
        <w:t xml:space="preserve">Sullivan, 13 </w:t>
      </w:r>
      <w:r>
        <w:rPr>
          <w:rStyle w:val="StyleStyleBold12pt"/>
          <w:b w:val="0"/>
        </w:rPr>
        <w:t>(Mark P., s</w:t>
      </w:r>
      <w:r w:rsidRPr="00A44810">
        <w:rPr>
          <w:rStyle w:val="StyleStyleBold12pt"/>
          <w:b w:val="0"/>
        </w:rPr>
        <w:t>pecialist in Latin American Affairs for the Congressional Research Service</w:t>
      </w:r>
      <w:r>
        <w:rPr>
          <w:rStyle w:val="StyleStyleBold12pt"/>
          <w:b w:val="0"/>
        </w:rPr>
        <w:t>, “</w:t>
      </w:r>
      <w:r w:rsidRPr="00A44810">
        <w:rPr>
          <w:rStyle w:val="StyleStyleBold12pt"/>
          <w:b w:val="0"/>
        </w:rPr>
        <w:t>Cuba: U.S. Policy and Issues for the 113th Congress</w:t>
      </w:r>
      <w:r>
        <w:rPr>
          <w:rStyle w:val="StyleStyleBold12pt"/>
          <w:b w:val="0"/>
        </w:rPr>
        <w:t xml:space="preserve">”, </w:t>
      </w:r>
      <w:r w:rsidRPr="00A44810">
        <w:rPr>
          <w:rStyle w:val="StyleStyleBold12pt"/>
          <w:b w:val="0"/>
        </w:rPr>
        <w:t>June 12, 2013</w:t>
      </w:r>
      <w:r>
        <w:rPr>
          <w:rStyle w:val="StyleStyleBold12pt"/>
          <w:b w:val="0"/>
        </w:rPr>
        <w:t xml:space="preserve">, </w:t>
      </w:r>
      <w:r w:rsidRPr="00A44810">
        <w:rPr>
          <w:rStyle w:val="StyleStyleBold12pt"/>
          <w:b w:val="0"/>
        </w:rPr>
        <w:t>￼ http://www.fas.org/sgp/crs/row/R43024.pdf</w:t>
      </w:r>
      <w:r>
        <w:rPr>
          <w:rStyle w:val="StyleStyleBold12pt"/>
          <w:b w:val="0"/>
        </w:rPr>
        <w:t>, jld)</w:t>
      </w:r>
    </w:p>
    <w:p w14:paraId="25CDDEEC" w14:textId="77777777" w:rsidR="00A44810" w:rsidRPr="00A44810" w:rsidRDefault="00A44810" w:rsidP="00A44810"/>
    <w:p w14:paraId="2380FAD2" w14:textId="1E7A55E7" w:rsidR="00A44810" w:rsidRDefault="00A44810" w:rsidP="00A44810">
      <w:pPr>
        <w:rPr>
          <w:sz w:val="16"/>
        </w:rPr>
      </w:pPr>
      <w:r w:rsidRPr="00A44810">
        <w:rPr>
          <w:rStyle w:val="StyleBoldUnderline"/>
        </w:rPr>
        <w:t xml:space="preserve">U.S. exports to Cuba declined considerably </w:t>
      </w:r>
      <w:r w:rsidRPr="00A44810">
        <w:rPr>
          <w:sz w:val="16"/>
        </w:rPr>
        <w:t xml:space="preserve">from 2009 through 2011, but began to increase again in 2012 (see Figure 5). In 2009, U.S. exports amounted to $533 million (25% lower than the previous year), and in 2010 U.S. exports declined further to $368 million (a 31% drop). In 2011, U.S. exports to Cuba declined by just 1.2% to $363 million.50 </w:t>
      </w:r>
      <w:r w:rsidRPr="00A44810">
        <w:rPr>
          <w:rStyle w:val="StyleBoldUnderline"/>
        </w:rPr>
        <w:t>Among the reasons for the decline, analysts cite Cuba’s shortage of hard currency; credits and other arrangements offered by other governments to purchase their countries’ products; and</w:t>
      </w:r>
      <w:r w:rsidRPr="00A44810">
        <w:rPr>
          <w:sz w:val="16"/>
        </w:rPr>
        <w:t xml:space="preserve"> Cuba’s </w:t>
      </w:r>
      <w:r w:rsidRPr="00A44810">
        <w:rPr>
          <w:rStyle w:val="StyleBoldUnderline"/>
        </w:rPr>
        <w:t>perception</w:t>
      </w:r>
      <w:r w:rsidRPr="00A44810">
        <w:rPr>
          <w:sz w:val="16"/>
        </w:rPr>
        <w:t xml:space="preserve"> </w:t>
      </w:r>
      <w:r w:rsidRPr="00A44810">
        <w:rPr>
          <w:rStyle w:val="StyleBoldUnderline"/>
        </w:rPr>
        <w:t>that</w:t>
      </w:r>
      <w:r w:rsidRPr="00A44810">
        <w:rPr>
          <w:sz w:val="16"/>
        </w:rPr>
        <w:t xml:space="preserve"> its </w:t>
      </w:r>
      <w:r w:rsidRPr="00A44810">
        <w:rPr>
          <w:rStyle w:val="StyleBoldUnderline"/>
        </w:rPr>
        <w:t>efforts</w:t>
      </w:r>
      <w:r w:rsidRPr="00A44810">
        <w:rPr>
          <w:sz w:val="16"/>
        </w:rPr>
        <w:t xml:space="preserve"> to motivate U.S. companies, organizations, local and state officials, and Members of Congress </w:t>
      </w:r>
      <w:r w:rsidRPr="00A44810">
        <w:rPr>
          <w:rStyle w:val="StyleBoldUnderline"/>
        </w:rPr>
        <w:t>to push for change in U.S. sanctions policy toward Cuba have been ineffective</w:t>
      </w:r>
      <w:r w:rsidRPr="00A44810">
        <w:rPr>
          <w:sz w:val="16"/>
        </w:rPr>
        <w:t xml:space="preserve">.51 In 2012, the level of U.S. exports to Cuba rose to $465 million, a 28% increase over the previous year, but still lower than export levels to Cuba in 2008 and 2009. Part of </w:t>
      </w:r>
      <w:r w:rsidRPr="00A44810">
        <w:rPr>
          <w:rStyle w:val="StyleBoldUnderline"/>
        </w:rPr>
        <w:t>the increase in 2012 can be attributed to</w:t>
      </w:r>
      <w:r w:rsidRPr="00A44810">
        <w:rPr>
          <w:sz w:val="16"/>
        </w:rPr>
        <w:t xml:space="preserve"> an increase in Cuba’s import needs because of </w:t>
      </w:r>
      <w:r w:rsidRPr="00A44810">
        <w:rPr>
          <w:rStyle w:val="StyleBoldUnderline"/>
        </w:rPr>
        <w:t>damage to the agricultural sector</w:t>
      </w:r>
      <w:r w:rsidRPr="00A44810">
        <w:rPr>
          <w:sz w:val="16"/>
        </w:rPr>
        <w:t xml:space="preserve"> in eastern Cuba caused </w:t>
      </w:r>
      <w:r w:rsidRPr="00A44810">
        <w:rPr>
          <w:rStyle w:val="StyleBoldUnderline"/>
        </w:rPr>
        <w:t>by Hurricane Sandy</w:t>
      </w:r>
      <w:r w:rsidRPr="00A44810">
        <w:rPr>
          <w:sz w:val="16"/>
        </w:rPr>
        <w:t xml:space="preserve"> in October. Looking at the composition of U.S. exports to Cuba in recent years, the leading products have been cereals (especially corn and to a lesser extent wheat), poultry and pork, soybeans, prepared animal feed, and edible vegetables. So far in 2013, U.S. exports to Cuba amounted to $145 million in the first quarter of the year, almost 12% less than the same period in 2012.</w:t>
      </w:r>
    </w:p>
    <w:p w14:paraId="0E07348E" w14:textId="77777777" w:rsidR="00242C1A" w:rsidRDefault="00242C1A" w:rsidP="00A44810">
      <w:pPr>
        <w:rPr>
          <w:sz w:val="16"/>
        </w:rPr>
      </w:pPr>
    </w:p>
    <w:p w14:paraId="4577F4DE" w14:textId="77777777" w:rsidR="00242C1A" w:rsidRDefault="00242C1A" w:rsidP="00A44810">
      <w:pPr>
        <w:rPr>
          <w:sz w:val="16"/>
        </w:rPr>
      </w:pPr>
    </w:p>
    <w:p w14:paraId="560D9CEF" w14:textId="6F3A54C3" w:rsidR="00242C1A" w:rsidRDefault="00242C1A" w:rsidP="00242C1A">
      <w:pPr>
        <w:pStyle w:val="Heading4"/>
      </w:pPr>
      <w:r>
        <w:t>Food restrictions are untouched and make access impossible</w:t>
      </w:r>
    </w:p>
    <w:p w14:paraId="634A6EF0" w14:textId="5984CE10" w:rsidR="00242C1A" w:rsidRPr="00242C1A" w:rsidRDefault="00242C1A" w:rsidP="00242C1A">
      <w:pPr>
        <w:rPr>
          <w:rStyle w:val="StyleStyleBold12pt"/>
          <w:b w:val="0"/>
        </w:rPr>
      </w:pPr>
      <w:r>
        <w:rPr>
          <w:rStyle w:val="StyleStyleBold12pt"/>
        </w:rPr>
        <w:t xml:space="preserve">French, 10 </w:t>
      </w:r>
      <w:r>
        <w:rPr>
          <w:rStyle w:val="StyleStyleBold12pt"/>
          <w:b w:val="0"/>
        </w:rPr>
        <w:t>(</w:t>
      </w:r>
      <w:r w:rsidRPr="00242C1A">
        <w:rPr>
          <w:rStyle w:val="StyleStyleBold12pt"/>
          <w:b w:val="0"/>
        </w:rPr>
        <w:t>Anya Landau</w:t>
      </w:r>
      <w:r>
        <w:rPr>
          <w:rStyle w:val="StyleStyleBold12pt"/>
          <w:b w:val="0"/>
        </w:rPr>
        <w:t xml:space="preserve">, </w:t>
      </w:r>
      <w:r w:rsidRPr="00242C1A">
        <w:rPr>
          <w:rStyle w:val="StyleStyleBold12pt"/>
          <w:b w:val="0"/>
        </w:rPr>
        <w:t>director of the U.S.-Cuba Policy Initiative at the New America Foundation</w:t>
      </w:r>
      <w:r>
        <w:rPr>
          <w:rStyle w:val="StyleStyleBold12pt"/>
          <w:b w:val="0"/>
        </w:rPr>
        <w:t>, “</w:t>
      </w:r>
      <w:r w:rsidRPr="00242C1A">
        <w:rPr>
          <w:rStyle w:val="StyleStyleBold12pt"/>
          <w:b w:val="0"/>
        </w:rPr>
        <w:t>Boost agricultural trade with Cuba</w:t>
      </w:r>
      <w:r>
        <w:rPr>
          <w:rStyle w:val="StyleStyleBold12pt"/>
          <w:b w:val="0"/>
        </w:rPr>
        <w:t xml:space="preserve">”, </w:t>
      </w:r>
      <w:r w:rsidRPr="00242C1A">
        <w:rPr>
          <w:rStyle w:val="StyleStyleBold12pt"/>
          <w:b w:val="0"/>
        </w:rPr>
        <w:t>The Atlanta Journal - Constitution [Atlanta, Ga] 04 June 2010: A.17</w:t>
      </w:r>
      <w:r>
        <w:rPr>
          <w:rStyle w:val="StyleStyleBold12pt"/>
          <w:b w:val="0"/>
        </w:rPr>
        <w:t>, proquest, jld)</w:t>
      </w:r>
    </w:p>
    <w:p w14:paraId="31B841EB" w14:textId="77777777" w:rsidR="00242C1A" w:rsidRDefault="00242C1A" w:rsidP="00A44810">
      <w:pPr>
        <w:rPr>
          <w:sz w:val="16"/>
        </w:rPr>
      </w:pPr>
    </w:p>
    <w:p w14:paraId="21186C3A" w14:textId="0B73A980" w:rsidR="00242C1A" w:rsidRPr="00242C1A" w:rsidRDefault="00242C1A" w:rsidP="00242C1A">
      <w:pPr>
        <w:rPr>
          <w:b/>
          <w:u w:val="single"/>
        </w:rPr>
      </w:pPr>
      <w:r w:rsidRPr="00242C1A">
        <w:rPr>
          <w:sz w:val="16"/>
        </w:rPr>
        <w:t xml:space="preserve">The Cuba embargo and its intended target, Fidel Castro, have now survived 11 U.S. presidents. Though Barack </w:t>
      </w:r>
      <w:r w:rsidRPr="00242C1A">
        <w:rPr>
          <w:rStyle w:val="StyleBoldUnderline"/>
        </w:rPr>
        <w:t>Obama</w:t>
      </w:r>
      <w:r w:rsidRPr="00242C1A">
        <w:rPr>
          <w:sz w:val="16"/>
        </w:rPr>
        <w:t xml:space="preserve"> relaxed nearly all restrictions on travel and remittances for Cuban Americans last fall, he </w:t>
      </w:r>
      <w:r w:rsidRPr="00242C1A">
        <w:rPr>
          <w:rStyle w:val="StyleBoldUnderline"/>
        </w:rPr>
        <w:t>has so far done little for U.S. agriculture interests looking to expand the Cuban market.</w:t>
      </w:r>
    </w:p>
    <w:p w14:paraId="38EF7247" w14:textId="0D51854E" w:rsidR="00242C1A" w:rsidRPr="00242C1A" w:rsidRDefault="00242C1A" w:rsidP="00242C1A">
      <w:pPr>
        <w:rPr>
          <w:sz w:val="16"/>
        </w:rPr>
      </w:pPr>
      <w:r w:rsidRPr="00242C1A">
        <w:rPr>
          <w:sz w:val="16"/>
        </w:rPr>
        <w:t>In 2000, Congress authorized food and medicine sales to Cuba, and since then, U.S. exporters sold an average of $350 million a year in food to the island. U.S. food sales to Cuba peaked in 200</w:t>
      </w:r>
      <w:r>
        <w:rPr>
          <w:sz w:val="16"/>
        </w:rPr>
        <w:t>8 at about $700 million.</w:t>
      </w:r>
    </w:p>
    <w:p w14:paraId="7971577E" w14:textId="46B61D5E" w:rsidR="00242C1A" w:rsidRPr="00242C1A" w:rsidRDefault="00242C1A" w:rsidP="00242C1A">
      <w:pPr>
        <w:rPr>
          <w:sz w:val="16"/>
        </w:rPr>
      </w:pPr>
      <w:r w:rsidRPr="00242C1A">
        <w:rPr>
          <w:sz w:val="16"/>
        </w:rPr>
        <w:t xml:space="preserve">But then they fell to $528 million in 2009, and fell another 60 percent in the first quarter of 2010. This </w:t>
      </w:r>
      <w:r w:rsidRPr="00242C1A">
        <w:rPr>
          <w:rStyle w:val="StyleBoldUnderline"/>
        </w:rPr>
        <w:t>drop can largely be attributed to Cuba's liquidity crunch during the worldwide economic downturn. But there are other important factors at play, and they emanate from Washington, not Havana.</w:t>
      </w:r>
    </w:p>
    <w:p w14:paraId="0C367CE8" w14:textId="77777777" w:rsidR="00242C1A" w:rsidRPr="00242C1A" w:rsidRDefault="00242C1A" w:rsidP="00242C1A">
      <w:pPr>
        <w:rPr>
          <w:sz w:val="16"/>
        </w:rPr>
      </w:pPr>
      <w:r w:rsidRPr="00242C1A">
        <w:rPr>
          <w:rStyle w:val="StyleBoldUnderline"/>
        </w:rPr>
        <w:t>The embargo prohibits U.S. government or private institutions from providing any credits for these food sales, and so Cuba must pay either by "cash in advance" or get a foreign bank letter of credit to transact payment</w:t>
      </w:r>
      <w:r w:rsidRPr="00242C1A">
        <w:rPr>
          <w:sz w:val="16"/>
        </w:rPr>
        <w:t xml:space="preserve">. The embargo </w:t>
      </w:r>
      <w:r w:rsidRPr="00242C1A">
        <w:rPr>
          <w:rStyle w:val="StyleBoldUnderline"/>
        </w:rPr>
        <w:t>also requires Cuban payments to be routed through a third country</w:t>
      </w:r>
      <w:r w:rsidRPr="00242C1A">
        <w:rPr>
          <w:sz w:val="16"/>
        </w:rPr>
        <w:t xml:space="preserve"> </w:t>
      </w:r>
      <w:r w:rsidRPr="00242C1A">
        <w:rPr>
          <w:rStyle w:val="StyleBoldUnderline"/>
        </w:rPr>
        <w:t>bank.</w:t>
      </w:r>
      <w:r w:rsidRPr="00242C1A">
        <w:rPr>
          <w:sz w:val="16"/>
        </w:rPr>
        <w:t xml:space="preserve"> </w:t>
      </w:r>
      <w:r w:rsidRPr="00242C1A">
        <w:rPr>
          <w:rStyle w:val="StyleBoldUnderline"/>
        </w:rPr>
        <w:t>In 2005, Washington made these strict conditions even tougher</w:t>
      </w:r>
      <w:r w:rsidRPr="00242C1A">
        <w:rPr>
          <w:sz w:val="16"/>
        </w:rPr>
        <w:t xml:space="preserve"> when they </w:t>
      </w:r>
      <w:r w:rsidRPr="00242C1A">
        <w:rPr>
          <w:rStyle w:val="StyleBoldUnderline"/>
        </w:rPr>
        <w:t xml:space="preserve">redefined "in advance" so narrowly as to kill </w:t>
      </w:r>
      <w:r w:rsidRPr="00242C1A">
        <w:rPr>
          <w:rStyle w:val="Emphasis"/>
        </w:rPr>
        <w:t>all the cash-based sales</w:t>
      </w:r>
      <w:r w:rsidRPr="00242C1A">
        <w:rPr>
          <w:sz w:val="16"/>
        </w:rPr>
        <w:t>. Each of these restrictions makes U.S. exporters less competitive in what should be a natural market for the United States.</w:t>
      </w:r>
    </w:p>
    <w:p w14:paraId="216274C6" w14:textId="77777777" w:rsidR="00242C1A" w:rsidRPr="00242C1A" w:rsidRDefault="00242C1A" w:rsidP="00242C1A">
      <w:pPr>
        <w:rPr>
          <w:sz w:val="16"/>
        </w:rPr>
      </w:pPr>
    </w:p>
    <w:p w14:paraId="04C5AB38" w14:textId="77777777" w:rsidR="00242C1A" w:rsidRPr="00A44810" w:rsidRDefault="00242C1A" w:rsidP="00A44810">
      <w:pPr>
        <w:rPr>
          <w:sz w:val="16"/>
        </w:rPr>
      </w:pPr>
    </w:p>
    <w:p w14:paraId="4BD9D55E" w14:textId="28939AC5" w:rsidR="00A44810" w:rsidRPr="00A44810" w:rsidRDefault="001E02D4" w:rsidP="00A44810">
      <w:pPr>
        <w:pStyle w:val="Heading3"/>
      </w:pPr>
      <w:r>
        <w:lastRenderedPageBreak/>
        <w:t xml:space="preserve">Explanation of laws for reference </w:t>
      </w:r>
    </w:p>
    <w:p w14:paraId="6A7FEA3F" w14:textId="77777777" w:rsidR="00A13127" w:rsidRPr="00C73D76" w:rsidRDefault="00A13127" w:rsidP="00A13127">
      <w:pPr>
        <w:rPr>
          <w:rStyle w:val="StyleStyleBold12pt"/>
          <w:b w:val="0"/>
        </w:rPr>
      </w:pPr>
      <w:r>
        <w:rPr>
          <w:rStyle w:val="StyleStyleBold12pt"/>
        </w:rPr>
        <w:t xml:space="preserve">Federal Register, 01 </w:t>
      </w:r>
      <w:r>
        <w:rPr>
          <w:rStyle w:val="StyleStyleBold12pt"/>
          <w:b w:val="0"/>
        </w:rPr>
        <w:t>(</w:t>
      </w:r>
      <w:r w:rsidRPr="00C73D76">
        <w:rPr>
          <w:rStyle w:val="StyleStyleBold12pt"/>
          <w:b w:val="0"/>
        </w:rPr>
        <w:t>DEPARTMENT OF COMMERCE Bureau of Export Administration, Commerce</w:t>
      </w:r>
      <w:proofErr w:type="gramStart"/>
      <w:r w:rsidRPr="00C73D76">
        <w:rPr>
          <w:rStyle w:val="StyleStyleBold12pt"/>
          <w:b w:val="0"/>
        </w:rPr>
        <w:t>.</w:t>
      </w:r>
      <w:r>
        <w:rPr>
          <w:rStyle w:val="StyleStyleBold12pt"/>
          <w:b w:val="0"/>
        </w:rPr>
        <w:t>,</w:t>
      </w:r>
      <w:proofErr w:type="gramEnd"/>
      <w:r>
        <w:rPr>
          <w:rStyle w:val="StyleStyleBold12pt"/>
          <w:b w:val="0"/>
        </w:rPr>
        <w:t xml:space="preserve"> “</w:t>
      </w:r>
      <w:r w:rsidRPr="00C73D76">
        <w:rPr>
          <w:rStyle w:val="StyleStyleBold12pt"/>
          <w:b w:val="0"/>
        </w:rPr>
        <w:t>Exports of Agricultural Commodities, Medicines and Medical Devices</w:t>
      </w:r>
      <w:r>
        <w:rPr>
          <w:rStyle w:val="StyleStyleBold12pt"/>
          <w:b w:val="0"/>
        </w:rPr>
        <w:t xml:space="preserve">”, </w:t>
      </w:r>
      <w:r w:rsidRPr="00C73D76">
        <w:rPr>
          <w:rStyle w:val="StyleStyleBold12pt"/>
          <w:b w:val="0"/>
        </w:rPr>
        <w:t>Vol. 66, No. 134/Thursday, July 12, 2001/Rules and Regulations</w:t>
      </w:r>
      <w:r>
        <w:rPr>
          <w:rStyle w:val="StyleStyleBold12pt"/>
          <w:b w:val="0"/>
        </w:rPr>
        <w:t>, jld)</w:t>
      </w:r>
    </w:p>
    <w:p w14:paraId="484A5BA3" w14:textId="77777777" w:rsidR="00A13127" w:rsidRDefault="00A13127" w:rsidP="00A13127"/>
    <w:p w14:paraId="67AA5381" w14:textId="77777777" w:rsidR="00A13127" w:rsidRPr="00C73D76" w:rsidRDefault="00A13127" w:rsidP="00A13127">
      <w:pPr>
        <w:rPr>
          <w:sz w:val="16"/>
        </w:rPr>
      </w:pPr>
      <w:r w:rsidRPr="00C73D76">
        <w:rPr>
          <w:sz w:val="16"/>
        </w:rPr>
        <w:t xml:space="preserve">This rule establishes a new License Exception Agricultural Commodities (AGR) in § 740.18 of the EAR. </w:t>
      </w:r>
      <w:r w:rsidRPr="00C73D76">
        <w:rPr>
          <w:rStyle w:val="StyleBoldUnderline"/>
        </w:rPr>
        <w:t>License Exception AGR authorizes exports and certain reexports of agricultural commoditie</w:t>
      </w:r>
      <w:r w:rsidRPr="00C73D76">
        <w:rPr>
          <w:sz w:val="16"/>
        </w:rPr>
        <w:t xml:space="preserve">s provided that they are classified as EAR99 and meet all the other criteria of License Exception AGR, including the prior notification requirements described below. License Exception AGR is not applicable for items controlled under a specific Export Control Classification Number (ECCN) on the Commerce Control List (CCL). To be eligible for AGR, </w:t>
      </w:r>
      <w:r w:rsidRPr="00C73D76">
        <w:rPr>
          <w:rStyle w:val="StyleBoldUnderline"/>
        </w:rPr>
        <w:t xml:space="preserve">shipments of agricultural commodities must be made pursuant to a written contract and must take place within one year of the signing of a contract, </w:t>
      </w:r>
      <w:r w:rsidRPr="00C73D76">
        <w:rPr>
          <w:sz w:val="16"/>
        </w:rPr>
        <w:t xml:space="preserve">unless the shipment is a commercial sample or donation in which case the contract requirement does not apply. </w:t>
      </w:r>
      <w:r w:rsidRPr="00C73D76">
        <w:rPr>
          <w:rStyle w:val="StyleBoldUnderline"/>
        </w:rPr>
        <w:t>Agricultural commodities are defined in part 772 (Definitions of Terms) of the EAR and must be classified as EAR99 to be eligible for License Exception AGR.</w:t>
      </w:r>
      <w:r w:rsidRPr="00C73D76">
        <w:rPr>
          <w:sz w:val="16"/>
        </w:rPr>
        <w:t xml:space="preserve"> </w:t>
      </w:r>
      <w:r w:rsidRPr="00C73D76">
        <w:rPr>
          <w:rStyle w:val="StyleBoldUnderline"/>
        </w:rPr>
        <w:t>Transactions that do not satisfy</w:t>
      </w:r>
      <w:r w:rsidRPr="00C73D76">
        <w:rPr>
          <w:sz w:val="16"/>
        </w:rPr>
        <w:t xml:space="preserve"> all the criteria of License Exception AGR </w:t>
      </w:r>
      <w:r w:rsidRPr="00C73D76">
        <w:rPr>
          <w:rStyle w:val="StyleBoldUnderline"/>
        </w:rPr>
        <w:t>require a license from BXA</w:t>
      </w:r>
      <w:r w:rsidRPr="00C73D76">
        <w:rPr>
          <w:sz w:val="16"/>
        </w:rPr>
        <w:t>.</w:t>
      </w:r>
    </w:p>
    <w:p w14:paraId="0C526D29" w14:textId="77777777" w:rsidR="00A13127" w:rsidRDefault="00A13127" w:rsidP="00A13127"/>
    <w:p w14:paraId="51326395" w14:textId="77777777" w:rsidR="00A13127" w:rsidRDefault="00A13127" w:rsidP="00A13127">
      <w:pPr>
        <w:pStyle w:val="Heading4"/>
      </w:pPr>
      <w:r>
        <w:t>The government cant solve- the embargo causes a perpetual decline in Cuban health</w:t>
      </w:r>
    </w:p>
    <w:p w14:paraId="152332FC" w14:textId="77777777" w:rsidR="00A13127" w:rsidRPr="007A1FC4" w:rsidRDefault="00A13127" w:rsidP="00A13127">
      <w:pPr>
        <w:rPr>
          <w:rStyle w:val="StyleStyleBold12pt"/>
          <w:b w:val="0"/>
        </w:rPr>
      </w:pPr>
      <w:r>
        <w:rPr>
          <w:rStyle w:val="StyleStyleBold12pt"/>
        </w:rPr>
        <w:t xml:space="preserve">Kirkpatrick, 96 </w:t>
      </w:r>
      <w:r>
        <w:rPr>
          <w:rStyle w:val="StyleStyleBold12pt"/>
          <w:b w:val="0"/>
        </w:rPr>
        <w:t>(</w:t>
      </w:r>
      <w:r w:rsidRPr="007A1FC4">
        <w:rPr>
          <w:rStyle w:val="StyleStyleBold12pt"/>
          <w:b w:val="0"/>
        </w:rPr>
        <w:t>Anthony F</w:t>
      </w:r>
      <w:r>
        <w:rPr>
          <w:rStyle w:val="StyleStyleBold12pt"/>
          <w:b w:val="0"/>
        </w:rPr>
        <w:t>, MD, “</w:t>
      </w:r>
      <w:r w:rsidRPr="007A1FC4">
        <w:rPr>
          <w:rStyle w:val="StyleStyleBold12pt"/>
          <w:b w:val="0"/>
        </w:rPr>
        <w:t>Role of the USA in shortage of food and medicine in Cuba</w:t>
      </w:r>
      <w:r>
        <w:rPr>
          <w:rStyle w:val="StyleStyleBold12pt"/>
          <w:b w:val="0"/>
        </w:rPr>
        <w:t xml:space="preserve">”, The </w:t>
      </w:r>
      <w:r w:rsidRPr="007A1FC4">
        <w:rPr>
          <w:rStyle w:val="StyleStyleBold12pt"/>
          <w:b w:val="0"/>
        </w:rPr>
        <w:t>Lancet</w:t>
      </w:r>
      <w:r>
        <w:rPr>
          <w:rStyle w:val="StyleStyleBold12pt"/>
          <w:b w:val="0"/>
        </w:rPr>
        <w:t xml:space="preserve">, </w:t>
      </w:r>
      <w:r w:rsidRPr="007A1FC4">
        <w:rPr>
          <w:rStyle w:val="StyleStyleBold12pt"/>
          <w:b w:val="0"/>
        </w:rPr>
        <w:t>Vol 348 • November 30, 1996</w:t>
      </w:r>
      <w:r>
        <w:rPr>
          <w:rStyle w:val="StyleStyleBold12pt"/>
          <w:b w:val="0"/>
        </w:rPr>
        <w:t xml:space="preserve">, </w:t>
      </w:r>
      <w:r w:rsidRPr="007A1FC4">
        <w:rPr>
          <w:rStyle w:val="StyleStyleBold12pt"/>
          <w:b w:val="0"/>
        </w:rPr>
        <w:t>http://www.cubasolidarity.net/Kirkpatrick-lancet.pdf</w:t>
      </w:r>
      <w:r>
        <w:rPr>
          <w:rStyle w:val="StyleStyleBold12pt"/>
          <w:b w:val="0"/>
        </w:rPr>
        <w:t>, jld)</w:t>
      </w:r>
    </w:p>
    <w:p w14:paraId="02679796" w14:textId="77777777" w:rsidR="00A13127" w:rsidRDefault="00A13127" w:rsidP="00A13127"/>
    <w:p w14:paraId="5B2F0525" w14:textId="77777777" w:rsidR="00A13127" w:rsidRPr="008C5B5D" w:rsidRDefault="00A13127" w:rsidP="00A13127">
      <w:pPr>
        <w:rPr>
          <w:sz w:val="16"/>
        </w:rPr>
      </w:pPr>
      <w:r w:rsidRPr="008C5B5D">
        <w:rPr>
          <w:sz w:val="16"/>
        </w:rPr>
        <w:t xml:space="preserve">In June, 1993, a delegation sponsored by the American Public Health Association travelled to Cuba to assess the impact of the embargo on the public health of the Cuban people. The Association’s report notes that </w:t>
      </w:r>
      <w:r w:rsidRPr="008C5B5D">
        <w:rPr>
          <w:rStyle w:val="StyleBoldUnderline"/>
        </w:rPr>
        <w:t>the policies of the Castro regime give a high priority for health care</w:t>
      </w:r>
      <w:r w:rsidRPr="008C5B5D">
        <w:rPr>
          <w:sz w:val="16"/>
        </w:rPr>
        <w:t xml:space="preserve">, which has contributed to a large reduction in infant mortality and improvements in health. </w:t>
      </w:r>
      <w:r w:rsidRPr="008C5B5D">
        <w:rPr>
          <w:rStyle w:val="StyleBoldUnderline"/>
        </w:rPr>
        <w:t>However</w:t>
      </w:r>
      <w:r w:rsidRPr="008C5B5D">
        <w:rPr>
          <w:sz w:val="16"/>
        </w:rPr>
        <w:t xml:space="preserve">, the Association found that </w:t>
      </w:r>
      <w:r w:rsidRPr="008C5B5D">
        <w:rPr>
          <w:rStyle w:val="StyleBoldUnderline"/>
        </w:rPr>
        <w:t>the tightening US embargo, through the enactment of the CDA, has been associated with a decline in the health of the Cuban people</w:t>
      </w:r>
      <w:r w:rsidRPr="008C5B5D">
        <w:rPr>
          <w:sz w:val="16"/>
        </w:rPr>
        <w:t>.15</w:t>
      </w:r>
    </w:p>
    <w:p w14:paraId="35E54A5D" w14:textId="77777777" w:rsidR="00A13127" w:rsidRDefault="00A13127" w:rsidP="00A13127"/>
    <w:p w14:paraId="3862AE2C" w14:textId="77777777" w:rsidR="00A13127" w:rsidRDefault="00A13127" w:rsidP="00A13127"/>
    <w:p w14:paraId="3CC0A666" w14:textId="77777777" w:rsidR="00A13127" w:rsidRPr="006428BB" w:rsidRDefault="00A13127" w:rsidP="00A13127">
      <w:pPr>
        <w:rPr>
          <w:rStyle w:val="StyleStyleBold12pt"/>
          <w:b w:val="0"/>
        </w:rPr>
      </w:pPr>
      <w:r>
        <w:rPr>
          <w:rStyle w:val="StyleStyleBold12pt"/>
        </w:rPr>
        <w:t xml:space="preserve">GAO, 09 </w:t>
      </w:r>
      <w:r>
        <w:rPr>
          <w:rStyle w:val="StyleStyleBold12pt"/>
          <w:b w:val="0"/>
        </w:rPr>
        <w:t>(</w:t>
      </w:r>
      <w:r w:rsidRPr="001279A5">
        <w:rPr>
          <w:rStyle w:val="StyleStyleBold12pt"/>
          <w:b w:val="0"/>
        </w:rPr>
        <w:t>The Honor</w:t>
      </w:r>
      <w:r>
        <w:rPr>
          <w:rStyle w:val="StyleStyleBold12pt"/>
          <w:b w:val="0"/>
        </w:rPr>
        <w:t xml:space="preserve">able Charles B. Rangel, Chairman, </w:t>
      </w:r>
      <w:r w:rsidRPr="001279A5">
        <w:rPr>
          <w:rStyle w:val="StyleStyleBold12pt"/>
          <w:b w:val="0"/>
        </w:rPr>
        <w:t>Committee on Ways and Means House of Representatives</w:t>
      </w:r>
      <w:r>
        <w:rPr>
          <w:rStyle w:val="StyleStyleBold12pt"/>
          <w:b w:val="0"/>
        </w:rPr>
        <w:t xml:space="preserve">, </w:t>
      </w:r>
      <w:r w:rsidRPr="001279A5">
        <w:rPr>
          <w:rStyle w:val="StyleStyleBold12pt"/>
          <w:b w:val="0"/>
        </w:rPr>
        <w:t>The Honorable Jeff Flake</w:t>
      </w:r>
      <w:r>
        <w:rPr>
          <w:rStyle w:val="StyleStyleBold12pt"/>
          <w:b w:val="0"/>
        </w:rPr>
        <w:t>,</w:t>
      </w:r>
      <w:r w:rsidRPr="001279A5">
        <w:rPr>
          <w:rStyle w:val="StyleStyleBold12pt"/>
          <w:b w:val="0"/>
        </w:rPr>
        <w:t xml:space="preserve"> House of Representatives</w:t>
      </w:r>
      <w:r>
        <w:rPr>
          <w:rStyle w:val="StyleStyleBold12pt"/>
          <w:b w:val="0"/>
        </w:rPr>
        <w:t>,</w:t>
      </w:r>
      <w:r w:rsidRPr="001279A5">
        <w:rPr>
          <w:rStyle w:val="StyleStyleBold12pt"/>
          <w:b w:val="0"/>
        </w:rPr>
        <w:t>The Honorable Barbara Lee</w:t>
      </w:r>
      <w:r>
        <w:rPr>
          <w:rStyle w:val="StyleStyleBold12pt"/>
          <w:b w:val="0"/>
        </w:rPr>
        <w:t>,</w:t>
      </w:r>
      <w:r w:rsidRPr="001279A5">
        <w:rPr>
          <w:rStyle w:val="StyleStyleBold12pt"/>
          <w:b w:val="0"/>
        </w:rPr>
        <w:t xml:space="preserve"> House of Representatives</w:t>
      </w:r>
      <w:r>
        <w:rPr>
          <w:rStyle w:val="StyleStyleBold12pt"/>
          <w:b w:val="0"/>
        </w:rPr>
        <w:t>, “</w:t>
      </w:r>
      <w:r w:rsidRPr="001279A5">
        <w:rPr>
          <w:rStyle w:val="StyleStyleBold12pt"/>
          <w:b w:val="0"/>
        </w:rPr>
        <w:t>Subject: U.S. Embargo on Cuba: Recent Regulatory Changes and Potential Presidential or Congressional Actions</w:t>
      </w:r>
      <w:r>
        <w:rPr>
          <w:rStyle w:val="StyleStyleBold12pt"/>
          <w:b w:val="0"/>
        </w:rPr>
        <w:t>”, September 17, 2009, jld)</w:t>
      </w:r>
    </w:p>
    <w:p w14:paraId="45BC7DC8" w14:textId="77777777" w:rsidR="00A13127" w:rsidRDefault="00A13127" w:rsidP="00A13127"/>
    <w:p w14:paraId="6B323C9E" w14:textId="77777777" w:rsidR="00A13127" w:rsidRPr="00C73D76" w:rsidRDefault="00A13127" w:rsidP="00A13127">
      <w:pPr>
        <w:rPr>
          <w:sz w:val="16"/>
        </w:rPr>
      </w:pPr>
      <w:r w:rsidRPr="00C73D76">
        <w:rPr>
          <w:sz w:val="16"/>
        </w:rPr>
        <w:t>T</w:t>
      </w:r>
      <w:r w:rsidRPr="00C65223">
        <w:rPr>
          <w:rStyle w:val="StyleBoldUnderline"/>
        </w:rPr>
        <w:t>he President is authorized to suspend or end the embargo in the event of certain political changes in Cuba</w:t>
      </w:r>
      <w:r w:rsidRPr="00C73D76">
        <w:rPr>
          <w:sz w:val="16"/>
        </w:rPr>
        <w:t xml:space="preserve">. Under the Cuban Liberty and Democratic Solidarity (LIBERTAD) Act of 1996, </w:t>
      </w:r>
      <w:r w:rsidRPr="00C65223">
        <w:rPr>
          <w:rStyle w:val="StyleBoldUnderline"/>
        </w:rPr>
        <w:t>on determining that a transition Cuban government is in power, the President may take steps to suspend the embargo</w:t>
      </w:r>
      <w:r w:rsidRPr="00C73D76">
        <w:rPr>
          <w:sz w:val="16"/>
        </w:rPr>
        <w:t xml:space="preserve">, including its implementing regulations restricting financial transactions related to travel, trade, and remittances. He may also suspend enforcement of several legislative measures related to the embargo. LIBERTAD also requires that on determining that a democratically elected Cuban government is in power, the President must take steps to end the embargo, including the implementing regulations, and that once he has made such a </w:t>
      </w:r>
      <w:proofErr w:type="gramStart"/>
      <w:r w:rsidRPr="00C73D76">
        <w:rPr>
          <w:sz w:val="16"/>
        </w:rPr>
        <w:t>determination,</w:t>
      </w:r>
      <w:proofErr w:type="gramEnd"/>
      <w:r w:rsidRPr="00C73D76">
        <w:rPr>
          <w:sz w:val="16"/>
        </w:rPr>
        <w:t xml:space="preserve"> certain listed embargo-related legislative measures are automatically repealed.</w:t>
      </w:r>
    </w:p>
    <w:p w14:paraId="014C66DF" w14:textId="77777777" w:rsidR="00A13127" w:rsidRPr="00C73D76" w:rsidRDefault="00A13127" w:rsidP="00A13127">
      <w:pPr>
        <w:rPr>
          <w:sz w:val="16"/>
        </w:rPr>
      </w:pPr>
      <w:r w:rsidRPr="00C65223">
        <w:rPr>
          <w:rStyle w:val="StyleBoldUnderline"/>
        </w:rPr>
        <w:lastRenderedPageBreak/>
        <w:t>Absent a</w:t>
      </w:r>
      <w:r w:rsidRPr="00C73D76">
        <w:rPr>
          <w:sz w:val="16"/>
        </w:rPr>
        <w:t xml:space="preserve"> presidential determination of a </w:t>
      </w:r>
      <w:r w:rsidRPr="00C65223">
        <w:rPr>
          <w:rStyle w:val="StyleBoldUnderline"/>
        </w:rPr>
        <w:t>democratically elected Cuban government, the President could end the embargo only if Congress were to amend or repeal LIBERTAD and various other embargo-related statutes,</w:t>
      </w:r>
      <w:r w:rsidRPr="00C73D76">
        <w:rPr>
          <w:sz w:val="16"/>
        </w:rPr>
        <w:t xml:space="preserve"> including provisions in the Foreign Assistance Act of 1961, the Food Security Act of 1985, the Cuban Democracy Act of 1992, the Omnibus Appropriations Act of 1999, and the Trade Sanctions Reform and Export Enhancement Act of 2000 (TSRA). Such </w:t>
      </w:r>
      <w:r w:rsidRPr="00C65223">
        <w:rPr>
          <w:rStyle w:val="StyleBoldUnderline"/>
        </w:rPr>
        <w:t xml:space="preserve">provisions include, </w:t>
      </w:r>
      <w:r w:rsidRPr="00C73D76">
        <w:rPr>
          <w:sz w:val="16"/>
        </w:rPr>
        <w:t xml:space="preserve">for example, section 908(b)(1) and 910(b) </w:t>
      </w:r>
      <w:r w:rsidRPr="00C65223">
        <w:rPr>
          <w:rStyle w:val="StyleBoldUnderline"/>
        </w:rPr>
        <w:t>of TSRA</w:t>
      </w:r>
      <w:r w:rsidRPr="00C73D76">
        <w:rPr>
          <w:sz w:val="16"/>
        </w:rPr>
        <w:t xml:space="preserve"> that require </w:t>
      </w:r>
      <w:r w:rsidRPr="00FE420E">
        <w:rPr>
          <w:rStyle w:val="StyleBoldUnderline"/>
        </w:rPr>
        <w:t>payment of cash in advance or third country financing for agricultural exports to Cuba</w:t>
      </w:r>
      <w:r w:rsidRPr="00C73D76">
        <w:rPr>
          <w:sz w:val="16"/>
        </w:rPr>
        <w:t xml:space="preserve"> and prohibit Treasury from authorizing travel to Cuba for tourist activities by persons subject to U.S. jurisdiction.</w:t>
      </w:r>
    </w:p>
    <w:p w14:paraId="6B133B05" w14:textId="77777777" w:rsidR="00A13127" w:rsidRDefault="00A13127" w:rsidP="00A13127"/>
    <w:p w14:paraId="4D625366" w14:textId="77777777" w:rsidR="00A13127" w:rsidRPr="00573D1A" w:rsidRDefault="00A13127" w:rsidP="00573D1A"/>
    <w:p w14:paraId="5E887D5A" w14:textId="4225F193" w:rsidR="00573D1A" w:rsidRDefault="001E02D4" w:rsidP="00D90B16">
      <w:pPr>
        <w:pStyle w:val="Heading2"/>
      </w:pPr>
      <w:r>
        <w:lastRenderedPageBreak/>
        <w:t>Impact</w:t>
      </w:r>
    </w:p>
    <w:p w14:paraId="49B741C9" w14:textId="26A5FBFF" w:rsidR="0001599B" w:rsidRDefault="0001599B" w:rsidP="0001599B">
      <w:pPr>
        <w:pStyle w:val="Heading3"/>
      </w:pPr>
      <w:r>
        <w:lastRenderedPageBreak/>
        <w:t>Genocide</w:t>
      </w:r>
    </w:p>
    <w:p w14:paraId="468BFD61" w14:textId="77777777" w:rsidR="0001599B" w:rsidRDefault="0001599B" w:rsidP="0001599B"/>
    <w:p w14:paraId="03844497" w14:textId="08AE8FB6" w:rsidR="0001599B" w:rsidRPr="0001599B" w:rsidRDefault="0001599B" w:rsidP="0001599B">
      <w:pPr>
        <w:rPr>
          <w:rStyle w:val="StyleStyleBold12pt"/>
          <w:b w:val="0"/>
        </w:rPr>
      </w:pPr>
      <w:r>
        <w:rPr>
          <w:rStyle w:val="StyleStyleBold12pt"/>
        </w:rPr>
        <w:t xml:space="preserve">AP, 99 </w:t>
      </w:r>
      <w:r>
        <w:rPr>
          <w:rStyle w:val="StyleStyleBold12pt"/>
          <w:b w:val="0"/>
        </w:rPr>
        <w:t>(</w:t>
      </w:r>
      <w:r w:rsidR="009E485A" w:rsidRPr="009E485A">
        <w:rPr>
          <w:rStyle w:val="StyleStyleBold12pt"/>
          <w:b w:val="0"/>
        </w:rPr>
        <w:t>Nicole Winfield</w:t>
      </w:r>
      <w:r w:rsidR="009E485A">
        <w:rPr>
          <w:rStyle w:val="StyleStyleBold12pt"/>
          <w:b w:val="0"/>
        </w:rPr>
        <w:t xml:space="preserve">, </w:t>
      </w:r>
      <w:r w:rsidR="009E485A" w:rsidRPr="009E485A">
        <w:rPr>
          <w:rStyle w:val="StyleStyleBold12pt"/>
          <w:b w:val="0"/>
        </w:rPr>
        <w:t>San Antonio Express-News</w:t>
      </w:r>
      <w:r w:rsidR="009E485A">
        <w:rPr>
          <w:rStyle w:val="StyleStyleBold12pt"/>
          <w:b w:val="0"/>
        </w:rPr>
        <w:t>, “</w:t>
      </w:r>
      <w:r w:rsidR="009E485A" w:rsidRPr="009E485A">
        <w:rPr>
          <w:rStyle w:val="StyleStyleBold12pt"/>
          <w:b w:val="0"/>
        </w:rPr>
        <w:t>Cuba says embargo genocidal</w:t>
      </w:r>
      <w:r w:rsidR="009E485A">
        <w:rPr>
          <w:rStyle w:val="StyleStyleBold12pt"/>
          <w:b w:val="0"/>
        </w:rPr>
        <w:t xml:space="preserve">”, </w:t>
      </w:r>
      <w:r w:rsidR="009E485A" w:rsidRPr="009E485A">
        <w:rPr>
          <w:rStyle w:val="StyleStyleBold12pt"/>
          <w:b w:val="0"/>
        </w:rPr>
        <w:t>Sunday, September 26, 1999</w:t>
      </w:r>
      <w:r w:rsidR="009E485A">
        <w:rPr>
          <w:rStyle w:val="StyleStyleBold12pt"/>
          <w:b w:val="0"/>
        </w:rPr>
        <w:t>, NewsBank, jld)</w:t>
      </w:r>
    </w:p>
    <w:p w14:paraId="0447F9E0" w14:textId="77777777" w:rsidR="0001599B" w:rsidRDefault="0001599B" w:rsidP="0001599B"/>
    <w:p w14:paraId="75EC26E0" w14:textId="49ECCD21" w:rsidR="0001599B" w:rsidRPr="009E485A" w:rsidRDefault="0001599B" w:rsidP="0001599B">
      <w:pPr>
        <w:rPr>
          <w:rStyle w:val="StyleBoldUnderline"/>
        </w:rPr>
      </w:pPr>
      <w:r w:rsidRPr="009E485A">
        <w:rPr>
          <w:sz w:val="16"/>
        </w:rPr>
        <w:t xml:space="preserve">Cuba has laid out the legal argument for its recent </w:t>
      </w:r>
      <w:r w:rsidRPr="009E485A">
        <w:rPr>
          <w:rStyle w:val="StyleBoldUnderline"/>
        </w:rPr>
        <w:t xml:space="preserve">call to sanction the United States for its </w:t>
      </w:r>
      <w:proofErr w:type="gramStart"/>
      <w:r w:rsidRPr="009E485A">
        <w:rPr>
          <w:rStyle w:val="StyleBoldUnderline"/>
        </w:rPr>
        <w:t>embargo ,</w:t>
      </w:r>
      <w:proofErr w:type="gramEnd"/>
      <w:r w:rsidRPr="009E485A">
        <w:rPr>
          <w:rStyle w:val="StyleBoldUnderline"/>
        </w:rPr>
        <w:t xml:space="preserve"> citing international human rights conventions that bar the deprivation of food</w:t>
      </w:r>
      <w:r w:rsidR="009E485A" w:rsidRPr="009E485A">
        <w:rPr>
          <w:rStyle w:val="StyleBoldUnderline"/>
        </w:rPr>
        <w:t xml:space="preserve"> for civilians during wartime. </w:t>
      </w:r>
    </w:p>
    <w:p w14:paraId="2D2B212B" w14:textId="6788ABE3" w:rsidR="0001599B" w:rsidRPr="009E485A" w:rsidRDefault="0001599B" w:rsidP="0001599B">
      <w:pPr>
        <w:rPr>
          <w:sz w:val="16"/>
        </w:rPr>
      </w:pPr>
      <w:r w:rsidRPr="009E485A">
        <w:rPr>
          <w:sz w:val="16"/>
        </w:rPr>
        <w:t xml:space="preserve">Foreign Minister Felipe Perez Roque said Friday </w:t>
      </w:r>
      <w:r w:rsidRPr="009E485A">
        <w:rPr>
          <w:rStyle w:val="StyleBoldUnderline"/>
        </w:rPr>
        <w:t xml:space="preserve">the island nation is justified in referring to the embargo as " genocidal " because </w:t>
      </w:r>
      <w:r w:rsidRPr="009E485A">
        <w:rPr>
          <w:sz w:val="16"/>
        </w:rPr>
        <w:t xml:space="preserve">the international Convention on the Prevention and Punishment of the Crime of Genocide </w:t>
      </w:r>
      <w:r w:rsidRPr="009E485A">
        <w:rPr>
          <w:rStyle w:val="StyleBoldUnderline"/>
        </w:rPr>
        <w:t>defines the term as "acts committed with intent to destroy, in whole or in part, a national, ethnical, racial or religious group</w:t>
      </w:r>
      <w:r w:rsidRPr="009E485A">
        <w:rPr>
          <w:sz w:val="16"/>
        </w:rPr>
        <w:t xml:space="preserve">." </w:t>
      </w:r>
    </w:p>
    <w:p w14:paraId="36B9DF60" w14:textId="1B5A0543" w:rsidR="0001599B" w:rsidRPr="009E485A" w:rsidRDefault="0001599B" w:rsidP="0001599B">
      <w:pPr>
        <w:rPr>
          <w:sz w:val="16"/>
        </w:rPr>
      </w:pPr>
      <w:r w:rsidRPr="009E485A">
        <w:rPr>
          <w:sz w:val="16"/>
        </w:rPr>
        <w:t xml:space="preserve">Furthermore, a protocol to the Geneva Conventions </w:t>
      </w:r>
      <w:r w:rsidRPr="009E485A">
        <w:rPr>
          <w:rStyle w:val="StyleBoldUnderline"/>
        </w:rPr>
        <w:t>stipulates "starvation of civilians as a method of warfare is prohibited,"</w:t>
      </w:r>
      <w:r w:rsidRPr="009E485A">
        <w:rPr>
          <w:sz w:val="16"/>
        </w:rPr>
        <w:t xml:space="preserve"> </w:t>
      </w:r>
      <w:r w:rsidR="009E485A" w:rsidRPr="009E485A">
        <w:rPr>
          <w:sz w:val="16"/>
        </w:rPr>
        <w:t xml:space="preserve">Perez Roque argued. </w:t>
      </w:r>
    </w:p>
    <w:p w14:paraId="0EDBFFEF" w14:textId="0A2D4C1D" w:rsidR="0001599B" w:rsidRPr="009E485A" w:rsidRDefault="0001599B" w:rsidP="0001599B">
      <w:pPr>
        <w:rPr>
          <w:sz w:val="16"/>
          <w:szCs w:val="16"/>
        </w:rPr>
      </w:pPr>
      <w:r w:rsidRPr="009E485A">
        <w:rPr>
          <w:sz w:val="16"/>
          <w:szCs w:val="16"/>
        </w:rPr>
        <w:t xml:space="preserve">Citing genocide, the Cuban National Assembly issued a declaration last week calling for U.S. officials responsible for the embargo to be prosecuted by Cuban courts and sentenced to up to life in prison </w:t>
      </w:r>
      <w:r w:rsidR="009E485A" w:rsidRPr="009E485A">
        <w:rPr>
          <w:sz w:val="16"/>
          <w:szCs w:val="16"/>
        </w:rPr>
        <w:t xml:space="preserve">if found guilty of the charge. </w:t>
      </w:r>
    </w:p>
    <w:p w14:paraId="097EE1EB" w14:textId="692A66BC" w:rsidR="0001599B" w:rsidRPr="009E485A" w:rsidRDefault="0001599B" w:rsidP="0001599B">
      <w:pPr>
        <w:rPr>
          <w:sz w:val="16"/>
        </w:rPr>
      </w:pPr>
      <w:r w:rsidRPr="009E485A">
        <w:rPr>
          <w:sz w:val="16"/>
        </w:rPr>
        <w:t xml:space="preserve">In a speech to the U.N. General Assembly, Perez Roque said </w:t>
      </w:r>
      <w:r w:rsidRPr="009E485A">
        <w:rPr>
          <w:rStyle w:val="StyleBoldUnderline"/>
        </w:rPr>
        <w:t>the measure has become necessary because the United States has refused to respond to calls by the international community to end 40 years of American sanctions that bar U.S. companies from pursuing trade relations</w:t>
      </w:r>
      <w:r w:rsidRPr="009E485A">
        <w:rPr>
          <w:sz w:val="16"/>
        </w:rPr>
        <w:t xml:space="preserve"> with</w:t>
      </w:r>
      <w:r w:rsidR="009E485A" w:rsidRPr="009E485A">
        <w:rPr>
          <w:sz w:val="16"/>
        </w:rPr>
        <w:t xml:space="preserve"> Cuba 's communist government. </w:t>
      </w:r>
    </w:p>
    <w:p w14:paraId="48C12C4B" w14:textId="63ADBA47" w:rsidR="0001599B" w:rsidRPr="009E485A" w:rsidRDefault="0001599B" w:rsidP="0001599B">
      <w:pPr>
        <w:rPr>
          <w:sz w:val="16"/>
          <w:szCs w:val="16"/>
        </w:rPr>
      </w:pPr>
      <w:r w:rsidRPr="009E485A">
        <w:rPr>
          <w:sz w:val="16"/>
          <w:szCs w:val="16"/>
        </w:rPr>
        <w:t>Deputy U.S. Ambassador Peter Burleigh rejected the classification of the embargo as an act of genocide, saying the sanctions are being applied to pressure Cuban leader Fidel Castro to respect human rights and enact democratic national reforms.</w:t>
      </w:r>
    </w:p>
    <w:p w14:paraId="7D2ACA46" w14:textId="511906BF" w:rsidR="00631280" w:rsidRDefault="00631280" w:rsidP="00631280">
      <w:pPr>
        <w:pStyle w:val="Heading3"/>
      </w:pPr>
      <w:r>
        <w:lastRenderedPageBreak/>
        <w:t>Moral</w:t>
      </w:r>
      <w:r w:rsidR="001E02D4">
        <w:t xml:space="preserve"> rejection </w:t>
      </w:r>
    </w:p>
    <w:p w14:paraId="49E5C3BD" w14:textId="77777777" w:rsidR="00D90B16" w:rsidRDefault="00D90B16" w:rsidP="00D90B16">
      <w:pPr>
        <w:pStyle w:val="Heading4"/>
        <w:rPr>
          <w:rFonts w:eastAsiaTheme="minorHAnsi" w:cs="Arial"/>
          <w:bCs w:val="0"/>
          <w:iCs w:val="0"/>
        </w:rPr>
      </w:pPr>
      <w:r>
        <w:rPr>
          <w:rFonts w:eastAsiaTheme="minorHAnsi" w:cs="Arial"/>
          <w:bCs w:val="0"/>
          <w:iCs w:val="0"/>
        </w:rPr>
        <w:t>The Cuba embargo is uniquely harsh – food restrictions violate the basic tenants of human rights perservation</w:t>
      </w:r>
    </w:p>
    <w:p w14:paraId="0E93182F" w14:textId="77777777" w:rsidR="00D90B16" w:rsidRPr="00104B95" w:rsidRDefault="00D90B16" w:rsidP="00D90B16">
      <w:pPr>
        <w:rPr>
          <w:rStyle w:val="StyleStyleBold12pt"/>
          <w:b w:val="0"/>
          <w:sz w:val="16"/>
        </w:rPr>
      </w:pPr>
      <w:r>
        <w:rPr>
          <w:rStyle w:val="StyleStyleBold12pt"/>
        </w:rPr>
        <w:t>AAWH 97</w:t>
      </w:r>
      <w:r>
        <w:rPr>
          <w:rStyle w:val="StyleStyleBold12pt"/>
          <w:b w:val="0"/>
          <w:sz w:val="16"/>
        </w:rPr>
        <w:t xml:space="preserve"> - </w:t>
      </w:r>
      <w:r w:rsidRPr="00104B95">
        <w:rPr>
          <w:rStyle w:val="StyleStyleBold12pt"/>
          <w:b w:val="0"/>
          <w:sz w:val="16"/>
        </w:rPr>
        <w:t xml:space="preserve">founded  in  1953  as  a  </w:t>
      </w:r>
      <w:r>
        <w:rPr>
          <w:rStyle w:val="StyleStyleBold12pt"/>
          <w:b w:val="0"/>
          <w:sz w:val="16"/>
        </w:rPr>
        <w:t xml:space="preserve">private,  nonprofit  charitable </w:t>
      </w:r>
      <w:r w:rsidRPr="00104B95">
        <w:rPr>
          <w:rStyle w:val="StyleStyleBold12pt"/>
          <w:b w:val="0"/>
          <w:sz w:val="16"/>
        </w:rPr>
        <w:t>and  educational  organization,  and  serves  as  the  US.  Committee  for  the  World  Health  Organization  (WHO)</w:t>
      </w:r>
      <w:r>
        <w:rPr>
          <w:rStyle w:val="StyleStyleBold12pt"/>
          <w:b w:val="0"/>
          <w:sz w:val="16"/>
        </w:rPr>
        <w:t xml:space="preserve"> </w:t>
      </w:r>
      <w:r w:rsidRPr="00104B95">
        <w:rPr>
          <w:rStyle w:val="StyleStyleBold12pt"/>
          <w:b w:val="0"/>
          <w:sz w:val="16"/>
        </w:rPr>
        <w:t>and  the  Pan  American  Health  Organization  (PAHO).  Its  purposes  are  to  inform  the  American  public  about</w:t>
      </w:r>
      <w:r>
        <w:rPr>
          <w:rStyle w:val="StyleStyleBold12pt"/>
          <w:b w:val="0"/>
          <w:sz w:val="16"/>
        </w:rPr>
        <w:t xml:space="preserve"> </w:t>
      </w:r>
      <w:r w:rsidRPr="00104B95">
        <w:rPr>
          <w:rStyle w:val="StyleStyleBold12pt"/>
          <w:b w:val="0"/>
          <w:sz w:val="16"/>
        </w:rPr>
        <w:t>major  health  challenges  that  affect  people  both  here  and  abroad,  and  to  promote  cooperative  solutions  thatemphasize  grassroots  involvement.  In  carrying  out  its  mission,  AAWH  works  with  a  variety  of  public  and</w:t>
      </w:r>
      <w:r>
        <w:rPr>
          <w:rStyle w:val="StyleStyleBold12pt"/>
          <w:b w:val="0"/>
          <w:sz w:val="16"/>
        </w:rPr>
        <w:t xml:space="preserve"> </w:t>
      </w:r>
      <w:r w:rsidRPr="00104B95">
        <w:rPr>
          <w:rStyle w:val="StyleStyleBold12pt"/>
          <w:b w:val="0"/>
          <w:sz w:val="16"/>
        </w:rPr>
        <w:t>private  health-related  organizations,  including  the  Department  of  Health  and  Human  Services/Centers  for</w:t>
      </w:r>
      <w:r>
        <w:rPr>
          <w:rStyle w:val="StyleStyleBold12pt"/>
          <w:b w:val="0"/>
          <w:sz w:val="16"/>
        </w:rPr>
        <w:t xml:space="preserve"> </w:t>
      </w:r>
      <w:r w:rsidRPr="00104B95">
        <w:rPr>
          <w:rStyle w:val="StyleStyleBold12pt"/>
          <w:b w:val="0"/>
          <w:sz w:val="16"/>
        </w:rPr>
        <w:t>Disease  Control  and  Prevention,  as  w</w:t>
      </w:r>
      <w:r>
        <w:rPr>
          <w:rStyle w:val="StyleStyleBold12pt"/>
          <w:b w:val="0"/>
          <w:sz w:val="16"/>
        </w:rPr>
        <w:t xml:space="preserve">ell  as  with  WHO  and  PAHO. </w:t>
      </w:r>
      <w:r w:rsidRPr="00104B95">
        <w:rPr>
          <w:rStyle w:val="StyleStyleBold12pt"/>
          <w:b w:val="0"/>
          <w:sz w:val="16"/>
        </w:rPr>
        <w:t>Guidance  is  provided  by  the  association’s  offi</w:t>
      </w:r>
      <w:r>
        <w:rPr>
          <w:rStyle w:val="StyleStyleBold12pt"/>
          <w:b w:val="0"/>
          <w:sz w:val="16"/>
        </w:rPr>
        <w:t>cers  and  board  of  directors (A</w:t>
      </w:r>
      <w:r w:rsidRPr="007F79D5">
        <w:rPr>
          <w:rStyle w:val="StyleStyleBold12pt"/>
          <w:b w:val="0"/>
          <w:i/>
          <w:sz w:val="16"/>
        </w:rPr>
        <w:t>merican Association for World Health</w:t>
      </w:r>
      <w:r>
        <w:rPr>
          <w:rStyle w:val="StyleStyleBold12pt"/>
          <w:b w:val="0"/>
          <w:sz w:val="16"/>
        </w:rPr>
        <w:t xml:space="preserve">, March 1997, “Denial of Food and Medicine: </w:t>
      </w:r>
      <w:r w:rsidRPr="007F79D5">
        <w:rPr>
          <w:rStyle w:val="StyleStyleBold12pt"/>
          <w:b w:val="0"/>
          <w:sz w:val="16"/>
        </w:rPr>
        <w:t>The Impact Of The U.S. Embargo</w:t>
      </w:r>
      <w:r>
        <w:rPr>
          <w:rStyle w:val="StyleStyleBold12pt"/>
          <w:b w:val="0"/>
          <w:sz w:val="16"/>
        </w:rPr>
        <w:t xml:space="preserve"> </w:t>
      </w:r>
      <w:r w:rsidRPr="007F79D5">
        <w:rPr>
          <w:rStyle w:val="StyleStyleBold12pt"/>
          <w:b w:val="0"/>
          <w:sz w:val="16"/>
        </w:rPr>
        <w:t>On The Health And Nutrition In Cuba"</w:t>
      </w:r>
      <w:r w:rsidRPr="007F79D5">
        <w:t xml:space="preserve"> </w:t>
      </w:r>
      <w:r w:rsidRPr="007F79D5">
        <w:rPr>
          <w:rStyle w:val="StyleStyleBold12pt"/>
          <w:b w:val="0"/>
          <w:sz w:val="16"/>
        </w:rPr>
        <w:t>http://www.cubasolidarity.net/aawh.html</w:t>
      </w:r>
      <w:r>
        <w:rPr>
          <w:rStyle w:val="StyleStyleBold12pt"/>
          <w:b w:val="0"/>
          <w:sz w:val="16"/>
        </w:rPr>
        <w:t>)//JES</w:t>
      </w:r>
    </w:p>
    <w:p w14:paraId="3C13737A" w14:textId="77777777" w:rsidR="00D90B16" w:rsidRPr="000E258D" w:rsidRDefault="00D90B16" w:rsidP="00D90B16">
      <w:r w:rsidRPr="000E258D">
        <w:rPr>
          <w:b/>
          <w:bCs/>
        </w:rPr>
        <w:t xml:space="preserve">Finally, </w:t>
      </w:r>
      <w:r w:rsidRPr="000E258D">
        <w:rPr>
          <w:rStyle w:val="StyleBoldUnderline"/>
        </w:rPr>
        <w:t>the AAWH wishes to emphasize the stringent nature of the U.S. trade embargo against Cuba. Few other embargoes in recent history - including those targeting Iran, Libya, South Africa, Southern Rhodesia, Chile or Iraq - have included an outright ban on the sale of food.</w:t>
      </w:r>
      <w:r w:rsidRPr="000E258D">
        <w:t xml:space="preserve"> Few other embargoes have so restricted medical commerce as to deny the availability of life-saving medicines to ordinary citizens. </w:t>
      </w:r>
      <w:r w:rsidRPr="00A15EB9">
        <w:rPr>
          <w:rStyle w:val="StyleBoldUnderline"/>
        </w:rPr>
        <w:t>Such an embargo appears to violate the most basic international charters and conventions governing human rights, including the United Nations charter, the charter of the Organization of American States, and the articles of the Geneva Convention governing the treatment of civilians during wartime.</w:t>
      </w:r>
    </w:p>
    <w:p w14:paraId="7B92CD95" w14:textId="77777777" w:rsidR="00D90B16" w:rsidRPr="00D90B16" w:rsidRDefault="00D90B16" w:rsidP="00D90B16"/>
    <w:p w14:paraId="3DDA27DC" w14:textId="77777777" w:rsidR="00631280" w:rsidRPr="00142A11" w:rsidRDefault="00631280" w:rsidP="00631280">
      <w:pPr>
        <w:pStyle w:val="Heading4"/>
      </w:pPr>
      <w:r w:rsidRPr="00142A11">
        <w:t>Withholding food is morally intolerable</w:t>
      </w:r>
    </w:p>
    <w:p w14:paraId="75380586" w14:textId="77777777" w:rsidR="00631280" w:rsidRPr="00142A11" w:rsidRDefault="00631280" w:rsidP="00631280">
      <w:r w:rsidRPr="00142A11">
        <w:rPr>
          <w:rStyle w:val="StyleStyleBold12pt"/>
        </w:rPr>
        <w:t>Peffer, 3</w:t>
      </w:r>
      <w:r w:rsidRPr="00142A11">
        <w:t xml:space="preserve"> – Professor in Philosophy from UC San Diego, PhD from University of Arizona in Moral, Social and Political philosophy (Rodney, “WORLD HUNGER, MORAL THEORY, AND RADICAL RAWLSIANISM,” Special Issue: “Topics in International Moral Theory,” International Journal of Politics and Ethics, vol. 2, no. 4, 2003)//HAL</w:t>
      </w:r>
    </w:p>
    <w:p w14:paraId="0138E762" w14:textId="77777777" w:rsidR="00631280" w:rsidRDefault="00631280" w:rsidP="00631280">
      <w:pPr>
        <w:rPr>
          <w:sz w:val="16"/>
        </w:rPr>
      </w:pPr>
      <w:r w:rsidRPr="00142A11">
        <w:rPr>
          <w:rStyle w:val="StyleBoldUnderline"/>
        </w:rPr>
        <w:t>Hunger, starvation, malnutrition, under-nutrition, and absolute poverty are widespread phenomena on our planet</w:t>
      </w:r>
      <w:r w:rsidRPr="007138DB">
        <w:rPr>
          <w:sz w:val="16"/>
        </w:rPr>
        <w:t xml:space="preserve">. </w:t>
      </w:r>
      <w:r w:rsidRPr="00142A11">
        <w:rPr>
          <w:rStyle w:val="StyleBoldUnderline"/>
        </w:rPr>
        <w:t>Recent estimates are that</w:t>
      </w:r>
      <w:r w:rsidRPr="007138DB">
        <w:rPr>
          <w:sz w:val="16"/>
        </w:rPr>
        <w:t xml:space="preserve">, on average, </w:t>
      </w:r>
      <w:r w:rsidRPr="00142A11">
        <w:rPr>
          <w:rStyle w:val="StyleBoldUnderline"/>
        </w:rPr>
        <w:t>each year</w:t>
      </w:r>
      <w:r w:rsidRPr="007138DB">
        <w:rPr>
          <w:sz w:val="16"/>
        </w:rPr>
        <w:t xml:space="preserve"> about </w:t>
      </w:r>
      <w:r w:rsidRPr="00142A11">
        <w:rPr>
          <w:rStyle w:val="StyleBoldUnderline"/>
        </w:rPr>
        <w:t>one million</w:t>
      </w:r>
      <w:r w:rsidRPr="007138DB">
        <w:rPr>
          <w:sz w:val="16"/>
        </w:rPr>
        <w:t xml:space="preserve"> </w:t>
      </w:r>
      <w:r w:rsidRPr="00142A11">
        <w:rPr>
          <w:rStyle w:val="StyleBoldUnderline"/>
        </w:rPr>
        <w:t>people</w:t>
      </w:r>
      <w:r w:rsidRPr="007138DB">
        <w:rPr>
          <w:sz w:val="16"/>
        </w:rPr>
        <w:t xml:space="preserve"> (mostly children) </w:t>
      </w:r>
      <w:r w:rsidRPr="00142A11">
        <w:rPr>
          <w:rStyle w:val="StyleBoldUnderline"/>
        </w:rPr>
        <w:t>starve to death,</w:t>
      </w:r>
      <w:r w:rsidRPr="007138DB">
        <w:rPr>
          <w:sz w:val="16"/>
        </w:rPr>
        <w:t xml:space="preserve"> </w:t>
      </w:r>
      <w:r w:rsidRPr="00142A11">
        <w:rPr>
          <w:rStyle w:val="StyleBoldUnderline"/>
        </w:rPr>
        <w:t>about 10 million succumb to complications from severe malnutrition or under-nutrition</w:t>
      </w:r>
      <w:r w:rsidRPr="007138DB">
        <w:rPr>
          <w:sz w:val="16"/>
        </w:rPr>
        <w:t xml:space="preserve"> (often dying from infections easily warded off when not malnourished or under-nourished), </w:t>
      </w:r>
      <w:r w:rsidRPr="00142A11">
        <w:rPr>
          <w:rStyle w:val="StyleBoldUnderline"/>
        </w:rPr>
        <w:t>and</w:t>
      </w:r>
      <w:r w:rsidRPr="007138DB">
        <w:rPr>
          <w:sz w:val="16"/>
        </w:rPr>
        <w:t xml:space="preserve"> some </w:t>
      </w:r>
      <w:r w:rsidRPr="00142A11">
        <w:rPr>
          <w:rStyle w:val="StyleBoldUnderline"/>
        </w:rPr>
        <w:t>1.2 billion people live in absolute poverty</w:t>
      </w:r>
      <w:r w:rsidRPr="007138DB">
        <w:rPr>
          <w:sz w:val="16"/>
        </w:rPr>
        <w:t xml:space="preserve"> (i.e. poverty so severe that their basic needs for adequate nutrition, potable water, minimally decent housing and clothing, and basic health care and sanitation are not met on a continuing basis). </w:t>
      </w:r>
      <w:r w:rsidRPr="00142A11">
        <w:rPr>
          <w:rStyle w:val="StyleBoldUnderline"/>
        </w:rPr>
        <w:t>But</w:t>
      </w:r>
      <w:r w:rsidRPr="007138DB">
        <w:rPr>
          <w:sz w:val="16"/>
        </w:rPr>
        <w:t xml:space="preserve">, by all reliable accounts, </w:t>
      </w:r>
      <w:r w:rsidRPr="00142A11">
        <w:rPr>
          <w:rStyle w:val="StyleBoldUnderline"/>
        </w:rPr>
        <w:t>there is presently more than enough food to feed everyone on our planet and – in almost all cases of large-scale famine – more than enough food to meet everyone's nutritional needs in the very countries or areas suffering famine.</w:t>
      </w:r>
      <w:r w:rsidRPr="007138DB">
        <w:rPr>
          <w:sz w:val="16"/>
        </w:rPr>
        <w:endnoteReference w:id="1"/>
      </w:r>
      <w:r w:rsidRPr="007138DB">
        <w:rPr>
          <w:sz w:val="16"/>
        </w:rPr>
        <w:t xml:space="preserve"> </w:t>
      </w:r>
      <w:r w:rsidRPr="00142A11">
        <w:rPr>
          <w:rStyle w:val="StyleBoldUnderline"/>
        </w:rPr>
        <w:t xml:space="preserve">Yet people continue to starve, </w:t>
      </w:r>
      <w:r w:rsidRPr="007138DB">
        <w:rPr>
          <w:sz w:val="16"/>
        </w:rPr>
        <w:t xml:space="preserve">to be malnourished, and otherwise to live in absolute poverty. </w:t>
      </w:r>
      <w:r w:rsidRPr="00142A11">
        <w:rPr>
          <w:rStyle w:val="StyleBoldUnderline"/>
        </w:rPr>
        <w:t>This is morally appalling - and intolerable</w:t>
      </w:r>
      <w:r w:rsidRPr="007138DB">
        <w:rPr>
          <w:sz w:val="16"/>
        </w:rPr>
        <w:t xml:space="preserve">. </w:t>
      </w:r>
    </w:p>
    <w:p w14:paraId="60E4DEBC" w14:textId="77777777" w:rsidR="00631280" w:rsidRDefault="00631280" w:rsidP="00631280"/>
    <w:p w14:paraId="392245D1" w14:textId="44B17B21" w:rsidR="00D90B16" w:rsidRDefault="00D90B16" w:rsidP="00D90B16">
      <w:pPr>
        <w:pStyle w:val="Heading4"/>
      </w:pPr>
      <w:r>
        <w:t xml:space="preserve">Food restrictions to Cuba are specifically unethical – even the author of the credit amendment agrees </w:t>
      </w:r>
    </w:p>
    <w:p w14:paraId="72DD3E43" w14:textId="77777777" w:rsidR="00D90B16" w:rsidRPr="00962E52" w:rsidRDefault="00D90B16" w:rsidP="00D90B16">
      <w:pPr>
        <w:rPr>
          <w:rStyle w:val="StyleStyleBold12pt"/>
          <w:b w:val="0"/>
          <w:sz w:val="16"/>
        </w:rPr>
      </w:pPr>
      <w:r>
        <w:rPr>
          <w:rStyle w:val="StyleStyleBold12pt"/>
        </w:rPr>
        <w:t>Library of Congress, 09</w:t>
      </w:r>
      <w:r>
        <w:rPr>
          <w:rStyle w:val="StyleStyleBold12pt"/>
          <w:b w:val="0"/>
          <w:sz w:val="16"/>
        </w:rPr>
        <w:t xml:space="preserve"> – Quoting senator bryan Dorgan, democrat of North Dakota; </w:t>
      </w:r>
      <w:r w:rsidRPr="00962E52">
        <w:rPr>
          <w:rStyle w:val="StyleStyleBold12pt"/>
          <w:b w:val="0"/>
          <w:sz w:val="16"/>
        </w:rPr>
        <w:t>a Bachelor of Science from the University of North Dakota in 1964 and a Master of Business Administration from t</w:t>
      </w:r>
      <w:r>
        <w:rPr>
          <w:rStyle w:val="StyleStyleBold12pt"/>
          <w:b w:val="0"/>
          <w:sz w:val="16"/>
        </w:rPr>
        <w:t xml:space="preserve">he University of Denver in 1966; </w:t>
      </w:r>
      <w:r w:rsidRPr="00962E52">
        <w:rPr>
          <w:rStyle w:val="StyleStyleBold12pt"/>
          <w:b w:val="0"/>
          <w:sz w:val="16"/>
        </w:rPr>
        <w:t>co-chair of Government Relations Practice for the Wa</w:t>
      </w:r>
      <w:r>
        <w:rPr>
          <w:rStyle w:val="StyleStyleBold12pt"/>
          <w:b w:val="0"/>
          <w:sz w:val="16"/>
        </w:rPr>
        <w:t>shington, DC law firm Arent Fox (</w:t>
      </w:r>
      <w:r w:rsidRPr="00962E52">
        <w:rPr>
          <w:rStyle w:val="StyleStyleBold12pt"/>
          <w:b w:val="0"/>
          <w:sz w:val="16"/>
        </w:rPr>
        <w:t>Congressional Record</w:t>
      </w:r>
    </w:p>
    <w:p w14:paraId="2CAA7A4A" w14:textId="77777777" w:rsidR="00D90B16" w:rsidRPr="00962E52" w:rsidRDefault="00D90B16" w:rsidP="00D90B16">
      <w:pPr>
        <w:rPr>
          <w:rStyle w:val="StyleStyleBold12pt"/>
          <w:b w:val="0"/>
          <w:sz w:val="16"/>
        </w:rPr>
      </w:pPr>
      <w:r w:rsidRPr="00962E52">
        <w:rPr>
          <w:rStyle w:val="StyleStyleBold12pt"/>
          <w:b w:val="0"/>
          <w:sz w:val="16"/>
        </w:rPr>
        <w:t>111th Congress (2009-2010)</w:t>
      </w:r>
      <w:r>
        <w:rPr>
          <w:rStyle w:val="StyleStyleBold12pt"/>
          <w:b w:val="0"/>
          <w:sz w:val="16"/>
        </w:rPr>
        <w:t>, October 5</w:t>
      </w:r>
      <w:r w:rsidRPr="00962E52">
        <w:rPr>
          <w:rStyle w:val="StyleStyleBold12pt"/>
          <w:b w:val="0"/>
          <w:sz w:val="16"/>
          <w:vertAlign w:val="superscript"/>
        </w:rPr>
        <w:t>th</w:t>
      </w:r>
      <w:r>
        <w:rPr>
          <w:rStyle w:val="StyleStyleBold12pt"/>
          <w:b w:val="0"/>
          <w:sz w:val="16"/>
        </w:rPr>
        <w:t xml:space="preserve">, 2009, </w:t>
      </w:r>
      <w:r>
        <w:rPr>
          <w:rStyle w:val="StyleStyleBold12pt"/>
          <w:b w:val="0"/>
          <w:i/>
          <w:sz w:val="16"/>
        </w:rPr>
        <w:t>Library of Congress</w:t>
      </w:r>
      <w:r>
        <w:rPr>
          <w:rStyle w:val="StyleStyleBold12pt"/>
          <w:b w:val="0"/>
          <w:sz w:val="16"/>
        </w:rPr>
        <w:t>, “</w:t>
      </w:r>
      <w:r w:rsidRPr="00962E52">
        <w:rPr>
          <w:rStyle w:val="StyleStyleBold12pt"/>
          <w:b w:val="0"/>
          <w:sz w:val="16"/>
        </w:rPr>
        <w:t>FREEDOM TO TRAVEL -- (Senate - October 05, 2009)</w:t>
      </w:r>
      <w:r>
        <w:rPr>
          <w:rStyle w:val="StyleStyleBold12pt"/>
          <w:b w:val="0"/>
          <w:sz w:val="16"/>
        </w:rPr>
        <w:t xml:space="preserve">” </w:t>
      </w:r>
      <w:r w:rsidRPr="00962E52">
        <w:rPr>
          <w:rStyle w:val="StyleStyleBold12pt"/>
          <w:b w:val="0"/>
          <w:sz w:val="16"/>
        </w:rPr>
        <w:t>http://thomas.loc.gov/cgi-bin/query/z?r111:S05OC9-0012:</w:t>
      </w:r>
      <w:r>
        <w:rPr>
          <w:rStyle w:val="StyleStyleBold12pt"/>
          <w:b w:val="0"/>
          <w:sz w:val="16"/>
        </w:rPr>
        <w:t>)//JES</w:t>
      </w:r>
    </w:p>
    <w:p w14:paraId="23223CBB" w14:textId="77777777" w:rsidR="00D90B16" w:rsidRPr="000F79FD" w:rsidRDefault="00D90B16" w:rsidP="00D90B16">
      <w:pPr>
        <w:rPr>
          <w:sz w:val="16"/>
        </w:rPr>
      </w:pPr>
      <w:r w:rsidRPr="00660B69">
        <w:rPr>
          <w:rStyle w:val="StyleBoldUnderline"/>
        </w:rPr>
        <w:t>We also had this trade embargo for all of these years.</w:t>
      </w:r>
      <w:r w:rsidRPr="000F79FD">
        <w:rPr>
          <w:sz w:val="16"/>
        </w:rPr>
        <w:t xml:space="preserve"> I was one who, some years ago, lifted that embargo slightly to be able to sell food and medicine into Cuba. I think </w:t>
      </w:r>
      <w:r w:rsidRPr="00660B69">
        <w:rPr>
          <w:rStyle w:val="StyleBoldUnderline"/>
        </w:rPr>
        <w:t xml:space="preserve">it is fundamentally immoral to use food as a </w:t>
      </w:r>
      <w:r w:rsidRPr="00660B69">
        <w:rPr>
          <w:rStyle w:val="StyleBoldUnderline"/>
        </w:rPr>
        <w:lastRenderedPageBreak/>
        <w:t>weapon. We had an embargo against selling food to Cuba.</w:t>
      </w:r>
      <w:r w:rsidRPr="000F79FD">
        <w:rPr>
          <w:sz w:val="16"/>
        </w:rPr>
        <w:t xml:space="preserve"> The Europeans were selling into Cuba, the Canadians were selling into Cuba; the American farmers were told you can't sell food into Cuba. As a result of my amendment, the amendment I offered with then Senator Ashcroft, </w:t>
      </w:r>
      <w:r w:rsidRPr="00660B69">
        <w:rPr>
          <w:rStyle w:val="StyleBoldUnderline"/>
        </w:rPr>
        <w:t>that amendment opened just a bit the sale of food into Cuba and allowed medicine to go into Cuba as well, but that is the only thing that has happened in all of these years.</w:t>
      </w:r>
      <w:r w:rsidRPr="000F79FD">
        <w:rPr>
          <w:sz w:val="16"/>
        </w:rPr>
        <w:t xml:space="preserve"> Senator Enzi and I have offered a bipartisan piece of legislation that would allow travel, allow the American people the freedom to travel in Cuba. My colleagues in this Chamber talk a lot about freedom. What about the freedom of the American people to travel? Why is it we have decided to punish the Cuban regime by restricting Americans' freedoms?</w:t>
      </w:r>
    </w:p>
    <w:p w14:paraId="759390AD" w14:textId="77777777" w:rsidR="00D90B16" w:rsidRPr="00631280" w:rsidRDefault="00D90B16" w:rsidP="00631280"/>
    <w:p w14:paraId="6F0E41D7" w14:textId="527C471B" w:rsidR="00631280" w:rsidRDefault="00631280" w:rsidP="00631280">
      <w:pPr>
        <w:pStyle w:val="Heading3"/>
      </w:pPr>
      <w:r>
        <w:lastRenderedPageBreak/>
        <w:t xml:space="preserve">Culture </w:t>
      </w:r>
    </w:p>
    <w:p w14:paraId="7081D3BF" w14:textId="77777777" w:rsidR="00631280" w:rsidRPr="00763DD0" w:rsidRDefault="00631280" w:rsidP="00631280">
      <w:pPr>
        <w:pStyle w:val="Heading4"/>
      </w:pPr>
      <w:r w:rsidRPr="00763DD0">
        <w:t>Lifting restrictions on food is key to the Cuban culture</w:t>
      </w:r>
    </w:p>
    <w:p w14:paraId="3FA54D2F" w14:textId="77777777" w:rsidR="00631280" w:rsidRDefault="00631280" w:rsidP="00631280">
      <w:r w:rsidRPr="00567D4D">
        <w:rPr>
          <w:rStyle w:val="StyleStyleBold12pt"/>
        </w:rPr>
        <w:t>PAPONNET-CANTAT, 3</w:t>
      </w:r>
      <w:r>
        <w:t xml:space="preserve"> –PhD in Latin American Studies from </w:t>
      </w:r>
      <w:r w:rsidRPr="00567D4D">
        <w:t>Simon Fraser University, member of Cuba’s CESOC (Centro de Estudios Socio-Culturales), and Honorary Professor at the University of Cienfuegos</w:t>
      </w:r>
      <w:r>
        <w:t xml:space="preserve"> (Christiane, “</w:t>
      </w:r>
      <w:r w:rsidRPr="00567D4D">
        <w:t>The Joy of Eating: Food and Identity in Contemporary Cuba</w:t>
      </w:r>
      <w:r>
        <w:t xml:space="preserve">,” </w:t>
      </w:r>
      <w:r w:rsidRPr="00567D4D">
        <w:t>Caribbean Quarterly, Vol. 49, No. 3 (September, 2003), pp. 11-29</w:t>
      </w:r>
      <w:proofErr w:type="gramStart"/>
      <w:r>
        <w:t xml:space="preserve">, </w:t>
      </w:r>
      <w:r w:rsidRPr="00567D4D">
        <w:t>:</w:t>
      </w:r>
      <w:proofErr w:type="gramEnd"/>
      <w:r w:rsidRPr="00567D4D">
        <w:t xml:space="preserve"> University of the West Indies and Caribbean Quarterly</w:t>
      </w:r>
      <w:r>
        <w:t xml:space="preserve">, </w:t>
      </w:r>
      <w:r w:rsidRPr="00567D4D">
        <w:t>http:/</w:t>
      </w:r>
      <w:r>
        <w:t>/www.jstor.org/stable/40654408)//HAL</w:t>
      </w:r>
    </w:p>
    <w:p w14:paraId="438ED539" w14:textId="77777777" w:rsidR="00631280" w:rsidRDefault="00631280" w:rsidP="00631280">
      <w:pPr>
        <w:rPr>
          <w:sz w:val="16"/>
        </w:rPr>
      </w:pPr>
      <w:r w:rsidRPr="00763DD0">
        <w:rPr>
          <w:sz w:val="16"/>
        </w:rPr>
        <w:t xml:space="preserve">It is important to bear in mind that </w:t>
      </w:r>
      <w:r w:rsidRPr="00567D4D">
        <w:rPr>
          <w:rStyle w:val="StyleBoldUnderline"/>
        </w:rPr>
        <w:t>the Special Period has led to changes</w:t>
      </w:r>
      <w:r w:rsidRPr="00763DD0">
        <w:rPr>
          <w:sz w:val="16"/>
        </w:rPr>
        <w:t xml:space="preserve"> </w:t>
      </w:r>
      <w:r w:rsidRPr="00567D4D">
        <w:rPr>
          <w:rStyle w:val="StyleBoldUnderline"/>
        </w:rPr>
        <w:t xml:space="preserve">not only in dietary habits but also in social practices. </w:t>
      </w:r>
      <w:r w:rsidRPr="00763DD0">
        <w:rPr>
          <w:sz w:val="16"/>
        </w:rPr>
        <w:t xml:space="preserve">La temporada de vacaflaca, or </w:t>
      </w:r>
      <w:r w:rsidRPr="00567D4D">
        <w:rPr>
          <w:rStyle w:val="StyleBoldUnderline"/>
        </w:rPr>
        <w:t>the "skinny cow period"</w:t>
      </w:r>
      <w:r w:rsidRPr="00763DD0">
        <w:rPr>
          <w:sz w:val="16"/>
        </w:rPr>
        <w:t xml:space="preserve"> as it is referred to in Cuba, </w:t>
      </w:r>
      <w:r w:rsidRPr="00567D4D">
        <w:rPr>
          <w:rStyle w:val="StyleBoldUnderline"/>
        </w:rPr>
        <w:t xml:space="preserve">has brought a high level </w:t>
      </w:r>
      <w:proofErr w:type="gramStart"/>
      <w:r w:rsidRPr="00567D4D">
        <w:rPr>
          <w:rStyle w:val="StyleBoldUnderline"/>
        </w:rPr>
        <w:t>of  food</w:t>
      </w:r>
      <w:proofErr w:type="gramEnd"/>
      <w:r w:rsidRPr="00567D4D">
        <w:rPr>
          <w:rStyle w:val="StyleBoldUnderline"/>
        </w:rPr>
        <w:t xml:space="preserve"> anxiety</w:t>
      </w:r>
      <w:r w:rsidRPr="00763DD0">
        <w:rPr>
          <w:sz w:val="16"/>
        </w:rPr>
        <w:t xml:space="preserve">. At the height of the crisis, people turned away from sharing </w:t>
      </w:r>
      <w:proofErr w:type="gramStart"/>
      <w:r w:rsidRPr="00763DD0">
        <w:rPr>
          <w:sz w:val="16"/>
        </w:rPr>
        <w:t>to  providing</w:t>
      </w:r>
      <w:proofErr w:type="gramEnd"/>
      <w:r w:rsidRPr="00763DD0">
        <w:rPr>
          <w:sz w:val="16"/>
        </w:rPr>
        <w:t xml:space="preserve"> only to their own immediate families. The arrival of a visitor to </w:t>
      </w:r>
      <w:proofErr w:type="gramStart"/>
      <w:r w:rsidRPr="00763DD0">
        <w:rPr>
          <w:sz w:val="16"/>
        </w:rPr>
        <w:t>the  household</w:t>
      </w:r>
      <w:proofErr w:type="gramEnd"/>
      <w:r w:rsidRPr="00763DD0">
        <w:rPr>
          <w:sz w:val="16"/>
        </w:rPr>
        <w:t xml:space="preserve"> was seen as a chaotic situation: si una visita no avisa, es un caos  politico; no sepuede atender de la manera que quieres (an unannounced visit is a  political chaos; it can't be looked after as one would wish it). Not only has </w:t>
      </w:r>
      <w:proofErr w:type="gramStart"/>
      <w:r w:rsidRPr="00567D4D">
        <w:rPr>
          <w:rStyle w:val="StyleBoldUnderline"/>
        </w:rPr>
        <w:t>eating</w:t>
      </w:r>
      <w:r w:rsidRPr="00763DD0">
        <w:rPr>
          <w:sz w:val="16"/>
        </w:rPr>
        <w:t xml:space="preserve">  become</w:t>
      </w:r>
      <w:proofErr w:type="gramEnd"/>
      <w:r w:rsidRPr="00763DD0">
        <w:rPr>
          <w:sz w:val="16"/>
        </w:rPr>
        <w:t xml:space="preserve"> a constant preoccupation but it </w:t>
      </w:r>
      <w:r w:rsidRPr="00567D4D">
        <w:rPr>
          <w:rStyle w:val="StyleBoldUnderline"/>
        </w:rPr>
        <w:t>represents a moral dilemma as people are  torn between feeding their family or sharing with friends and neighbours</w:t>
      </w:r>
      <w:r w:rsidRPr="00763DD0">
        <w:rPr>
          <w:sz w:val="16"/>
        </w:rPr>
        <w:t>. Frequently, feeling</w:t>
      </w:r>
      <w:r w:rsidRPr="00567D4D">
        <w:rPr>
          <w:rStyle w:val="StyleBoldUnderline"/>
        </w:rPr>
        <w:t xml:space="preserve">s of shame are expressed at not having sufficient food to offer as </w:t>
      </w:r>
      <w:proofErr w:type="gramStart"/>
      <w:r w:rsidRPr="00567D4D">
        <w:rPr>
          <w:rStyle w:val="StyleBoldUnderline"/>
        </w:rPr>
        <w:t>a  form</w:t>
      </w:r>
      <w:proofErr w:type="gramEnd"/>
      <w:r w:rsidRPr="00567D4D">
        <w:rPr>
          <w:rStyle w:val="StyleBoldUnderline"/>
        </w:rPr>
        <w:t xml:space="preserve"> of hospitality - a social gesture that has long defined the Cuban sense of  honourable behaviour.  </w:t>
      </w:r>
      <w:r w:rsidRPr="00763DD0">
        <w:rPr>
          <w:sz w:val="16"/>
        </w:rPr>
        <w:t xml:space="preserve">Although </w:t>
      </w:r>
      <w:r w:rsidRPr="00567D4D">
        <w:rPr>
          <w:rStyle w:val="StyleBoldUnderline"/>
        </w:rPr>
        <w:t>competition has increased</w:t>
      </w:r>
      <w:r w:rsidRPr="00763DD0">
        <w:rPr>
          <w:sz w:val="16"/>
        </w:rPr>
        <w:t xml:space="preserve">, so have local strategies to </w:t>
      </w:r>
      <w:proofErr w:type="gramStart"/>
      <w:r w:rsidRPr="00763DD0">
        <w:rPr>
          <w:sz w:val="16"/>
        </w:rPr>
        <w:t>obtain  quality</w:t>
      </w:r>
      <w:proofErr w:type="gramEnd"/>
      <w:r w:rsidRPr="00763DD0">
        <w:rPr>
          <w:sz w:val="16"/>
        </w:rPr>
        <w:t xml:space="preserve"> produce at affordable prices, and to gain access to reliable sources of food.  That the Special Period has led to social tensions is undeniable; however, in </w:t>
      </w:r>
      <w:proofErr w:type="gramStart"/>
      <w:r w:rsidRPr="00763DD0">
        <w:rPr>
          <w:sz w:val="16"/>
        </w:rPr>
        <w:t>terms  of</w:t>
      </w:r>
      <w:proofErr w:type="gramEnd"/>
      <w:r w:rsidRPr="00763DD0">
        <w:rPr>
          <w:sz w:val="16"/>
        </w:rPr>
        <w:t xml:space="preserve"> dietary habits, it has created as well an opening for new possibilities that are  entirely consistent with the Cuban cultural character of continuous cocedura.  </w:t>
      </w:r>
      <w:proofErr w:type="gramStart"/>
      <w:r w:rsidRPr="00763DD0">
        <w:rPr>
          <w:sz w:val="16"/>
        </w:rPr>
        <w:t>Conclusion  To</w:t>
      </w:r>
      <w:proofErr w:type="gramEnd"/>
      <w:r w:rsidRPr="00763DD0">
        <w:rPr>
          <w:sz w:val="16"/>
        </w:rPr>
        <w:t xml:space="preserve"> summarise, this case study highlights how historical moments affect  </w:t>
      </w:r>
      <w:r w:rsidRPr="00567D4D">
        <w:rPr>
          <w:rStyle w:val="StyleBoldUnderline"/>
        </w:rPr>
        <w:t>dietary practices</w:t>
      </w:r>
      <w:r w:rsidRPr="00763DD0">
        <w:rPr>
          <w:sz w:val="16"/>
        </w:rPr>
        <w:t xml:space="preserve"> that </w:t>
      </w:r>
      <w:r w:rsidRPr="00567D4D">
        <w:rPr>
          <w:rStyle w:val="StyleBoldUnderline"/>
        </w:rPr>
        <w:t>parallel changing social relations</w:t>
      </w:r>
      <w:r w:rsidRPr="00763DD0">
        <w:rPr>
          <w:sz w:val="16"/>
        </w:rPr>
        <w:t>. In the case presented here</w:t>
      </w:r>
      <w:proofErr w:type="gramStart"/>
      <w:r w:rsidRPr="00763DD0">
        <w:rPr>
          <w:sz w:val="16"/>
        </w:rPr>
        <w:t xml:space="preserve">,  </w:t>
      </w:r>
      <w:r w:rsidRPr="00567D4D">
        <w:rPr>
          <w:rStyle w:val="StyleBoldUnderline"/>
        </w:rPr>
        <w:t>food</w:t>
      </w:r>
      <w:proofErr w:type="gramEnd"/>
      <w:r w:rsidRPr="00567D4D">
        <w:rPr>
          <w:rStyle w:val="StyleBoldUnderline"/>
        </w:rPr>
        <w:t xml:space="preserve"> changes display a process of transculturation at work</w:t>
      </w:r>
      <w:r w:rsidRPr="00763DD0">
        <w:rPr>
          <w:sz w:val="16"/>
        </w:rPr>
        <w:t xml:space="preserve">. </w:t>
      </w:r>
      <w:r w:rsidRPr="00567D4D">
        <w:rPr>
          <w:rStyle w:val="StyleBoldUnderline"/>
        </w:rPr>
        <w:t>Cuba's cultural stew</w:t>
      </w:r>
      <w:proofErr w:type="gramStart"/>
      <w:r w:rsidRPr="00763DD0">
        <w:rPr>
          <w:sz w:val="16"/>
        </w:rPr>
        <w:t>,  be</w:t>
      </w:r>
      <w:proofErr w:type="gramEnd"/>
      <w:r w:rsidRPr="00763DD0">
        <w:rPr>
          <w:sz w:val="16"/>
        </w:rPr>
        <w:t xml:space="preserve"> it the republican ajiaco or the revolutionary caldoza </w:t>
      </w:r>
      <w:r w:rsidRPr="00567D4D">
        <w:rPr>
          <w:rStyle w:val="StyleBoldUnderline"/>
        </w:rPr>
        <w:t>is the paradigm for a  continuing collective struggle for self-definition.</w:t>
      </w:r>
      <w:r w:rsidRPr="00763DD0">
        <w:rPr>
          <w:sz w:val="16"/>
        </w:rPr>
        <w:t xml:space="preserve"> If </w:t>
      </w:r>
      <w:r w:rsidRPr="00567D4D">
        <w:rPr>
          <w:rStyle w:val="StyleBoldUnderline"/>
        </w:rPr>
        <w:t xml:space="preserve">Cuban cuisine owes its exist ence to the forced encounters between races and cultures which </w:t>
      </w:r>
      <w:proofErr w:type="gramStart"/>
      <w:r w:rsidRPr="00567D4D">
        <w:rPr>
          <w:rStyle w:val="StyleBoldUnderline"/>
        </w:rPr>
        <w:t>colonization  engenders</w:t>
      </w:r>
      <w:proofErr w:type="gramEnd"/>
      <w:r w:rsidRPr="00567D4D">
        <w:rPr>
          <w:rStyle w:val="StyleBoldUnderline"/>
        </w:rPr>
        <w:t xml:space="preserve">, it has also become a strong expression of strands of cultural identity.  </w:t>
      </w:r>
      <w:r w:rsidRPr="00763DD0">
        <w:rPr>
          <w:sz w:val="16"/>
        </w:rPr>
        <w:t xml:space="preserve">Although </w:t>
      </w:r>
      <w:r w:rsidRPr="00567D4D">
        <w:rPr>
          <w:rStyle w:val="StyleBoldUnderline"/>
        </w:rPr>
        <w:t>current food shortages present the potential threat of social disruption</w:t>
      </w:r>
      <w:proofErr w:type="gramStart"/>
      <w:r w:rsidRPr="00567D4D">
        <w:rPr>
          <w:rStyle w:val="StyleBoldUnderline"/>
        </w:rPr>
        <w:t>,</w:t>
      </w:r>
      <w:r w:rsidRPr="00763DD0">
        <w:rPr>
          <w:sz w:val="16"/>
        </w:rPr>
        <w:t xml:space="preserve">  the</w:t>
      </w:r>
      <w:proofErr w:type="gramEnd"/>
      <w:r w:rsidRPr="00763DD0">
        <w:rPr>
          <w:sz w:val="16"/>
        </w:rPr>
        <w:t xml:space="preserve"> sharing of a Cuban meal remains for the islanders one of the greatest sources  of pleasure, celebration, and connection</w:t>
      </w:r>
      <w:r>
        <w:rPr>
          <w:sz w:val="16"/>
        </w:rPr>
        <w:t xml:space="preserve">. </w:t>
      </w:r>
    </w:p>
    <w:p w14:paraId="5996BAAE" w14:textId="77777777" w:rsidR="00631280" w:rsidRDefault="00631280" w:rsidP="00631280">
      <w:pPr>
        <w:rPr>
          <w:sz w:val="16"/>
        </w:rPr>
      </w:pPr>
    </w:p>
    <w:p w14:paraId="12BE65F1" w14:textId="0069EB98" w:rsidR="00631280" w:rsidRDefault="00631280" w:rsidP="00631280">
      <w:pPr>
        <w:pStyle w:val="Heading3"/>
      </w:pPr>
      <w:r>
        <w:lastRenderedPageBreak/>
        <w:t>Imperialistic</w:t>
      </w:r>
    </w:p>
    <w:p w14:paraId="11CF1B25" w14:textId="77777777" w:rsidR="00631280" w:rsidRPr="00631280" w:rsidRDefault="00631280" w:rsidP="00631280"/>
    <w:p w14:paraId="7A7FE9BA" w14:textId="77777777" w:rsidR="00631280" w:rsidRDefault="00631280" w:rsidP="00631280">
      <w:pPr>
        <w:rPr>
          <w:rStyle w:val="StyleStyleBold12pt"/>
        </w:rPr>
      </w:pPr>
      <w:r>
        <w:rPr>
          <w:rStyle w:val="StyleStyleBold12pt"/>
        </w:rPr>
        <w:t xml:space="preserve">The food restrictions on Cuba are an act of using food as a weapon—it is imperialistic </w:t>
      </w:r>
    </w:p>
    <w:p w14:paraId="183677AA" w14:textId="77777777" w:rsidR="00631280" w:rsidRPr="00446B1E" w:rsidRDefault="00631280" w:rsidP="00631280">
      <w:proofErr w:type="gramStart"/>
      <w:r w:rsidRPr="00446B1E">
        <w:rPr>
          <w:rStyle w:val="StyleStyleBold12pt"/>
        </w:rPr>
        <w:t>Fazzino, 10</w:t>
      </w:r>
      <w:r w:rsidRPr="00446B1E">
        <w:t xml:space="preserve"> - Assistant Professor, Department of Anthropology, University of Alaska Fairbanks.</w:t>
      </w:r>
      <w:proofErr w:type="gramEnd"/>
      <w:r w:rsidRPr="00446B1E">
        <w:t xml:space="preserve"> M.S., Sustainable Systems, Slippery Rock University, December 1999; J.D., University of Florida Levin College of Law, 2007; and Ph.D., Anthropology, University of Florida, 2008 (David V., “WHOSE FOOD SECURITY? CONFRONTING EXPANDING COMMODITY PRODUCTION AND THE OBESITY AND DIABETES EPIDEMICS,” Drake Journal of Agricultural Law, 15 Drake J. Agric. L. 393, LexisNexis)//HAL</w:t>
      </w:r>
    </w:p>
    <w:p w14:paraId="7C99769E" w14:textId="77777777" w:rsidR="00631280" w:rsidRPr="00446B1E" w:rsidRDefault="00631280" w:rsidP="00631280">
      <w:pPr>
        <w:rPr>
          <w:sz w:val="16"/>
        </w:rPr>
      </w:pPr>
      <w:r w:rsidRPr="00446B1E">
        <w:rPr>
          <w:sz w:val="16"/>
        </w:rPr>
        <w:t xml:space="preserve">It's important for our nation to build--to grow foodstuffs, to feed our people. Can you imagine a country that was unable to grow enough food to feed the people? It would be a nation that would be subject to international pressure. It would be a nation at risk. And so </w:t>
      </w:r>
      <w:r w:rsidRPr="00446B1E">
        <w:rPr>
          <w:rStyle w:val="StyleBoldUnderline"/>
        </w:rPr>
        <w:t>when we're talking about American </w:t>
      </w:r>
      <w:bookmarkStart w:id="1" w:name="ORIGHIT_5"/>
      <w:bookmarkStart w:id="2" w:name="HIT_5"/>
      <w:bookmarkEnd w:id="1"/>
      <w:bookmarkEnd w:id="2"/>
      <w:r w:rsidRPr="00446B1E">
        <w:rPr>
          <w:rStyle w:val="StyleBoldUnderline"/>
        </w:rPr>
        <w:t>agriculture, we're really talking about a national security issue</w:t>
      </w:r>
      <w:r w:rsidRPr="00446B1E">
        <w:rPr>
          <w:sz w:val="16"/>
        </w:rPr>
        <w:t xml:space="preserve">.  This concern over the relationship between food security and national security by the former President is obvious, considering that the </w:t>
      </w:r>
      <w:r w:rsidRPr="00446B1E">
        <w:rPr>
          <w:rStyle w:val="StyleBoldUnderline"/>
        </w:rPr>
        <w:t>United States has utilized food as a weapon; perhaps the most notable example is the embargo on </w:t>
      </w:r>
      <w:bookmarkStart w:id="3" w:name="ORIGHIT_6"/>
      <w:bookmarkStart w:id="4" w:name="HIT_6"/>
      <w:bookmarkEnd w:id="3"/>
      <w:bookmarkEnd w:id="4"/>
      <w:r w:rsidRPr="00446B1E">
        <w:rPr>
          <w:rStyle w:val="StyleBoldUnderline"/>
        </w:rPr>
        <w:t>Cuba</w:t>
      </w:r>
      <w:r w:rsidRPr="00446B1E">
        <w:rPr>
          <w:sz w:val="16"/>
        </w:rPr>
        <w:t>. </w:t>
      </w:r>
      <w:bookmarkStart w:id="5" w:name="r24"/>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"n24" </w:instrText>
      </w:r>
      <w:r w:rsidRPr="00446B1E">
        <w:rPr>
          <w:sz w:val="16"/>
        </w:rPr>
        <w:fldChar w:fldCharType="separate"/>
      </w:r>
      <w:proofErr w:type="gramStart"/>
      <w:r w:rsidRPr="00446B1E">
        <w:rPr>
          <w:rStyle w:val="Hyperlink"/>
          <w:sz w:val="16"/>
        </w:rPr>
        <w:t>n24</w:t>
      </w:r>
      <w:proofErr w:type="gramEnd"/>
      <w:r w:rsidRPr="00446B1E">
        <w:rPr>
          <w:sz w:val="16"/>
        </w:rPr>
        <w:fldChar w:fldCharType="end"/>
      </w:r>
      <w:bookmarkEnd w:id="5"/>
      <w:r w:rsidRPr="00446B1E">
        <w:rPr>
          <w:sz w:val="16"/>
        </w:rPr>
        <w:t> </w:t>
      </w:r>
      <w:r w:rsidRPr="00446B1E">
        <w:rPr>
          <w:rStyle w:val="StyleBoldUnderline"/>
        </w:rPr>
        <w:t>The Cuban embargo has forced individual families and the Cuban government to make due with fewer ties to global circuits of food production and distribution.</w:t>
      </w:r>
      <w:r w:rsidRPr="00446B1E">
        <w:rPr>
          <w:sz w:val="16"/>
        </w:rPr>
        <w:t> </w:t>
      </w:r>
      <w:bookmarkStart w:id="6" w:name="r25"/>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"n25" </w:instrText>
      </w:r>
      <w:r w:rsidRPr="00446B1E">
        <w:rPr>
          <w:sz w:val="16"/>
        </w:rPr>
        <w:fldChar w:fldCharType="separate"/>
      </w:r>
      <w:proofErr w:type="gramStart"/>
      <w:r w:rsidRPr="00446B1E">
        <w:rPr>
          <w:rStyle w:val="Hyperlink"/>
          <w:sz w:val="16"/>
        </w:rPr>
        <w:t>n25</w:t>
      </w:r>
      <w:proofErr w:type="gramEnd"/>
      <w:r w:rsidRPr="00446B1E">
        <w:rPr>
          <w:sz w:val="16"/>
        </w:rPr>
        <w:fldChar w:fldCharType="end"/>
      </w:r>
      <w:bookmarkEnd w:id="6"/>
      <w:r w:rsidRPr="00446B1E">
        <w:rPr>
          <w:sz w:val="16"/>
        </w:rPr>
        <w:t> </w:t>
      </w:r>
      <w:r w:rsidRPr="00446B1E">
        <w:rPr>
          <w:rStyle w:val="StyleBoldUnderline"/>
        </w:rPr>
        <w:t>The embargo led to an increase in the number of policies, programs, and measures to enhance food security by relying on local and national food production programs.</w:t>
      </w:r>
      <w:r w:rsidRPr="00446B1E">
        <w:rPr>
          <w:sz w:val="16"/>
        </w:rPr>
        <w:t> </w:t>
      </w:r>
      <w:bookmarkStart w:id="7" w:name="r26"/>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"n26" </w:instrText>
      </w:r>
      <w:r w:rsidRPr="00446B1E">
        <w:rPr>
          <w:sz w:val="16"/>
        </w:rPr>
        <w:fldChar w:fldCharType="separate"/>
      </w:r>
      <w:proofErr w:type="gramStart"/>
      <w:r w:rsidRPr="00446B1E">
        <w:rPr>
          <w:rStyle w:val="Hyperlink"/>
          <w:sz w:val="16"/>
        </w:rPr>
        <w:t>n26</w:t>
      </w:r>
      <w:proofErr w:type="gramEnd"/>
      <w:r w:rsidRPr="00446B1E">
        <w:rPr>
          <w:sz w:val="16"/>
        </w:rPr>
        <w:fldChar w:fldCharType="end"/>
      </w:r>
      <w:bookmarkEnd w:id="7"/>
      <w:r w:rsidRPr="00446B1E">
        <w:rPr>
          <w:sz w:val="16"/>
        </w:rPr>
        <w:t> Similarly, the United States has been responsible for the imposition of Coalition Provisional Authority Order 81 in Iraq, which imposes World Trade Organization-friendly intellectual property rights, including limitations on the rights of farmers to use seeds from the previous season's </w:t>
      </w:r>
      <w:bookmarkStart w:id="8" w:name="PAGE_400_8154"/>
      <w:bookmarkEnd w:id="8"/>
      <w:r w:rsidRPr="00446B1E">
        <w:rPr>
          <w:sz w:val="16"/>
        </w:rPr>
        <w:t> [*400]  harvest. </w:t>
      </w:r>
      <w:bookmarkStart w:id="9" w:name="r27"/>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"n27" </w:instrText>
      </w:r>
      <w:r w:rsidRPr="00446B1E">
        <w:rPr>
          <w:sz w:val="16"/>
        </w:rPr>
        <w:fldChar w:fldCharType="separate"/>
      </w:r>
      <w:proofErr w:type="gramStart"/>
      <w:r w:rsidRPr="00446B1E">
        <w:rPr>
          <w:rStyle w:val="Hyperlink"/>
          <w:sz w:val="16"/>
        </w:rPr>
        <w:t>n27</w:t>
      </w:r>
      <w:proofErr w:type="gramEnd"/>
      <w:r w:rsidRPr="00446B1E">
        <w:rPr>
          <w:sz w:val="16"/>
        </w:rPr>
        <w:fldChar w:fldCharType="end"/>
      </w:r>
      <w:bookmarkEnd w:id="9"/>
      <w:r w:rsidRPr="00446B1E">
        <w:rPr>
          <w:sz w:val="16"/>
        </w:rPr>
        <w:t xml:space="preserve"> Coalition Provisional Authority Order 81 could undermine food security for farmers unable to afford required seed purchases if patented material is found among seeds which have been saved from the previous season.  </w:t>
      </w:r>
      <w:r w:rsidRPr="00446B1E">
        <w:rPr>
          <w:rStyle w:val="StyleBoldUnderline"/>
        </w:rPr>
        <w:t>When the operational definitions of food security are limited to measuring how much food is created and distributed, then the United States emerges as a superior nation in terms of its overall food security and food surpluses.</w:t>
      </w:r>
      <w:r w:rsidRPr="00446B1E">
        <w:rPr>
          <w:sz w:val="16"/>
        </w:rPr>
        <w:t> </w:t>
      </w:r>
      <w:bookmarkStart w:id="10" w:name="r29"/>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"n29" </w:instrText>
      </w:r>
      <w:r w:rsidRPr="00446B1E">
        <w:rPr>
          <w:sz w:val="16"/>
        </w:rPr>
        <w:fldChar w:fldCharType="separate"/>
      </w:r>
      <w:proofErr w:type="gramStart"/>
      <w:r w:rsidRPr="00446B1E">
        <w:rPr>
          <w:rStyle w:val="Hyperlink"/>
          <w:sz w:val="16"/>
        </w:rPr>
        <w:t>n29</w:t>
      </w:r>
      <w:proofErr w:type="gramEnd"/>
      <w:r w:rsidRPr="00446B1E">
        <w:rPr>
          <w:sz w:val="16"/>
        </w:rPr>
        <w:fldChar w:fldCharType="end"/>
      </w:r>
      <w:bookmarkEnd w:id="10"/>
      <w:r w:rsidRPr="00446B1E">
        <w:rPr>
          <w:sz w:val="16"/>
        </w:rPr>
        <w:t xml:space="preserve"> At the same time, </w:t>
      </w:r>
      <w:r w:rsidRPr="00446B1E">
        <w:rPr>
          <w:rStyle w:val="StyleBoldUnderline"/>
        </w:rPr>
        <w:t>the relative inability of so-called less developed countries to meet the caloric needs of their populace--due to chronic or acute instability in environmental, economic or political sectors--is described as vulnerability and reflective of their inferiority.</w:t>
      </w:r>
      <w:r w:rsidRPr="00446B1E">
        <w:rPr>
          <w:sz w:val="16"/>
        </w:rPr>
        <w:t> </w:t>
      </w:r>
      <w:bookmarkStart w:id="11" w:name="r30"/>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"n30" </w:instrText>
      </w:r>
      <w:r w:rsidRPr="00446B1E">
        <w:rPr>
          <w:sz w:val="16"/>
        </w:rPr>
        <w:fldChar w:fldCharType="separate"/>
      </w:r>
      <w:proofErr w:type="gramStart"/>
      <w:r w:rsidRPr="00446B1E">
        <w:rPr>
          <w:rStyle w:val="Hyperlink"/>
          <w:sz w:val="16"/>
        </w:rPr>
        <w:t>n30</w:t>
      </w:r>
      <w:proofErr w:type="gramEnd"/>
      <w:r w:rsidRPr="00446B1E">
        <w:rPr>
          <w:sz w:val="16"/>
        </w:rPr>
        <w:fldChar w:fldCharType="end"/>
      </w:r>
      <w:bookmarkEnd w:id="11"/>
      <w:r w:rsidRPr="00446B1E">
        <w:rPr>
          <w:sz w:val="16"/>
        </w:rPr>
        <w:t> Those in international development circles would also point to the poor transportation infrastructure in these less developed countries, which limits the distribution of food to areas that may be in the greatest need of food assistance. </w:t>
      </w:r>
      <w:bookmarkStart w:id="12" w:name="r31"/>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"n31" </w:instrText>
      </w:r>
      <w:r w:rsidRPr="00446B1E">
        <w:rPr>
          <w:sz w:val="16"/>
        </w:rPr>
        <w:fldChar w:fldCharType="separate"/>
      </w:r>
      <w:proofErr w:type="gramStart"/>
      <w:r w:rsidRPr="00446B1E">
        <w:rPr>
          <w:rStyle w:val="Hyperlink"/>
          <w:sz w:val="16"/>
        </w:rPr>
        <w:t>n31</w:t>
      </w:r>
      <w:proofErr w:type="gramEnd"/>
      <w:r w:rsidRPr="00446B1E">
        <w:rPr>
          <w:sz w:val="16"/>
        </w:rPr>
        <w:fldChar w:fldCharType="end"/>
      </w:r>
      <w:bookmarkEnd w:id="12"/>
      <w:r w:rsidRPr="00446B1E">
        <w:rPr>
          <w:sz w:val="16"/>
        </w:rPr>
        <w:t> </w:t>
      </w:r>
      <w:r w:rsidRPr="00446B1E">
        <w:rPr>
          <w:rStyle w:val="StyleBoldUnderline"/>
        </w:rPr>
        <w:t>In the United States, the temporal unfolding of science and technology is perceived as leading directly to the continual emergence of progress</w:t>
      </w:r>
      <w:r w:rsidRPr="00446B1E">
        <w:rPr>
          <w:sz w:val="16"/>
        </w:rPr>
        <w:t>. </w:t>
      </w:r>
      <w:bookmarkStart w:id="13" w:name="r32"/>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"n32" </w:instrText>
      </w:r>
      <w:r w:rsidRPr="00446B1E">
        <w:rPr>
          <w:sz w:val="16"/>
        </w:rPr>
        <w:fldChar w:fldCharType="separate"/>
      </w:r>
      <w:proofErr w:type="gramStart"/>
      <w:r w:rsidRPr="00446B1E">
        <w:rPr>
          <w:rStyle w:val="Hyperlink"/>
          <w:sz w:val="16"/>
        </w:rPr>
        <w:t>n32</w:t>
      </w:r>
      <w:proofErr w:type="gramEnd"/>
      <w:r w:rsidRPr="00446B1E">
        <w:rPr>
          <w:sz w:val="16"/>
        </w:rPr>
        <w:fldChar w:fldCharType="end"/>
      </w:r>
      <w:bookmarkEnd w:id="13"/>
      <w:r w:rsidRPr="00446B1E">
        <w:rPr>
          <w:sz w:val="16"/>
        </w:rPr>
        <w:t> </w:t>
      </w:r>
      <w:r w:rsidRPr="00446B1E">
        <w:rPr>
          <w:rStyle w:val="StyleBoldUnderline"/>
        </w:rPr>
        <w:t>Notions of this superiority are reflected in the literature concerning food production and security where the locus of food insecurity is consistently placed in the so-called less developed world, while the United States occupies the role of provider and breadbasket of the world. </w:t>
      </w:r>
      <w:bookmarkStart w:id="14" w:name="r33"/>
      <w:r w:rsidRPr="00446B1E">
        <w:rPr>
          <w:rStyle w:val="StyleBoldUnderline"/>
        </w:rPr>
        <w:fldChar w:fldCharType="begin"/>
      </w:r>
      <w:r w:rsidRPr="00446B1E">
        <w:rPr>
          <w:rStyle w:val="StyleBoldUnderline"/>
        </w:rPr>
        <w:instrText xml:space="preserve"> HYPERLINK "http://www.lexisnexis.com.ezp1.lib.umn.edu/lnacui2api/frame.do?reloadEntirePage=true&amp;rand=1374678394617&amp;returnToKey=20_T17850948284&amp;parent=docview&amp;target=results_DocumentContent&amp;tokenKey=rsh-20.337962.36718518514" \l "n33" </w:instrText>
      </w:r>
      <w:r w:rsidRPr="00446B1E">
        <w:rPr>
          <w:rStyle w:val="StyleBoldUnderline"/>
        </w:rPr>
        <w:fldChar w:fldCharType="separate"/>
      </w:r>
      <w:proofErr w:type="gramStart"/>
      <w:r w:rsidRPr="00446B1E">
        <w:rPr>
          <w:rStyle w:val="StyleBoldUnderline"/>
        </w:rPr>
        <w:t>n33</w:t>
      </w:r>
      <w:proofErr w:type="gramEnd"/>
      <w:r w:rsidRPr="00446B1E">
        <w:rPr>
          <w:rStyle w:val="StyleBoldUnderline"/>
        </w:rPr>
        <w:fldChar w:fldCharType="end"/>
      </w:r>
      <w:bookmarkEnd w:id="14"/>
      <w:r w:rsidRPr="00446B1E">
        <w:rPr>
          <w:rStyle w:val="StyleBoldUnderline"/>
        </w:rPr>
        <w:t> The stated superiority of the U.S. interna</w:t>
      </w:r>
      <w:bookmarkStart w:id="15" w:name="PAGE_401_8154"/>
      <w:bookmarkEnd w:id="15"/>
      <w:r w:rsidRPr="00446B1E">
        <w:rPr>
          <w:rStyle w:val="StyleBoldUnderline"/>
        </w:rPr>
        <w:t>tional agro-industrial complex is intimately connected with economics and politics; it is a historically produced discourse.</w:t>
      </w:r>
      <w:r w:rsidRPr="00446B1E">
        <w:rPr>
          <w:sz w:val="16"/>
        </w:rPr>
        <w:t> </w:t>
      </w:r>
      <w:bookmarkStart w:id="16" w:name="r34"/>
      <w:r w:rsidRPr="00446B1E">
        <w:rPr>
          <w:sz w:val="16"/>
        </w:rPr>
        <w:fldChar w:fldCharType="begin"/>
      </w:r>
      <w:r w:rsidRPr="00446B1E">
        <w:rPr>
          <w:sz w:val="16"/>
        </w:rPr>
        <w:instrText xml:space="preserve"> HYPERLINK "http://www.lexisnexis.com.ezp1.lib.umn.edu/lnacui2api/frame.do?reloadEntirePage=true&amp;rand=1374678394617&amp;returnToKey=20_T17850948284&amp;parent=docview&amp;target=results_DocumentContent&amp;tokenKey=rsh-20.337962.36718518514" \l "n34" </w:instrText>
      </w:r>
      <w:r w:rsidRPr="00446B1E">
        <w:rPr>
          <w:sz w:val="16"/>
        </w:rPr>
        <w:fldChar w:fldCharType="separate"/>
      </w:r>
      <w:proofErr w:type="gramStart"/>
      <w:r w:rsidRPr="00446B1E">
        <w:rPr>
          <w:rStyle w:val="Hyperlink"/>
          <w:sz w:val="16"/>
        </w:rPr>
        <w:t>n34</w:t>
      </w:r>
      <w:proofErr w:type="gramEnd"/>
      <w:r w:rsidRPr="00446B1E">
        <w:rPr>
          <w:sz w:val="16"/>
        </w:rPr>
        <w:fldChar w:fldCharType="end"/>
      </w:r>
      <w:bookmarkEnd w:id="16"/>
    </w:p>
    <w:p w14:paraId="26687EA4" w14:textId="77777777" w:rsidR="00631280" w:rsidRPr="00464D34" w:rsidRDefault="00631280" w:rsidP="00631280">
      <w:pPr>
        <w:rPr>
          <w:sz w:val="16"/>
        </w:rPr>
      </w:pPr>
    </w:p>
    <w:p w14:paraId="404C1A5A" w14:textId="77777777" w:rsidR="00631280" w:rsidRPr="00631280" w:rsidRDefault="00631280" w:rsidP="00631280"/>
    <w:p w14:paraId="0684904A" w14:textId="6089A5D8" w:rsidR="00631280" w:rsidRPr="00631280" w:rsidRDefault="00631280" w:rsidP="00D90B16">
      <w:pPr>
        <w:pStyle w:val="Heading3"/>
      </w:pPr>
      <w:r>
        <w:lastRenderedPageBreak/>
        <w:t xml:space="preserve">Neuropathy </w:t>
      </w:r>
    </w:p>
    <w:p w14:paraId="435AF4C8" w14:textId="77777777" w:rsidR="001E02D4" w:rsidRDefault="00573D1A" w:rsidP="00573D1A">
      <w:pPr>
        <w:rPr>
          <w:rStyle w:val="StyleStyleBold12pt"/>
        </w:rPr>
      </w:pPr>
      <w:r>
        <w:rPr>
          <w:rStyle w:val="StyleStyleBold12pt"/>
        </w:rPr>
        <w:t xml:space="preserve">So bad </w:t>
      </w:r>
    </w:p>
    <w:p w14:paraId="37175867" w14:textId="630D5AB8" w:rsidR="00573D1A" w:rsidRPr="001E02D4" w:rsidRDefault="001E02D4" w:rsidP="00573D1A">
      <w:pPr>
        <w:rPr>
          <w:rStyle w:val="StyleStyleBold12pt"/>
          <w:b w:val="0"/>
        </w:rPr>
      </w:pPr>
      <w:proofErr w:type="gramStart"/>
      <w:r>
        <w:rPr>
          <w:rStyle w:val="StyleStyleBold12pt"/>
          <w:b w:val="0"/>
        </w:rPr>
        <w:t>really</w:t>
      </w:r>
      <w:proofErr w:type="gramEnd"/>
      <w:r>
        <w:rPr>
          <w:rStyle w:val="StyleStyleBold12pt"/>
          <w:b w:val="0"/>
        </w:rPr>
        <w:t xml:space="preserve"> don’t know what neuropathy is but can be explained as akin to a war crime</w:t>
      </w:r>
    </w:p>
    <w:p w14:paraId="15A740BC" w14:textId="77777777" w:rsidR="00573D1A" w:rsidRPr="00FA2073" w:rsidRDefault="00573D1A" w:rsidP="00573D1A">
      <w:pPr>
        <w:rPr>
          <w:rStyle w:val="StyleStyleBold12pt"/>
          <w:b w:val="0"/>
        </w:rPr>
      </w:pPr>
      <w:r>
        <w:rPr>
          <w:rStyle w:val="StyleStyleBold12pt"/>
        </w:rPr>
        <w:t xml:space="preserve">Roman, 95 </w:t>
      </w:r>
      <w:r>
        <w:rPr>
          <w:rStyle w:val="StyleStyleBold12pt"/>
          <w:b w:val="0"/>
        </w:rPr>
        <w:t>(</w:t>
      </w:r>
      <w:r w:rsidRPr="00FA2073">
        <w:rPr>
          <w:rStyle w:val="StyleStyleBold12pt"/>
          <w:b w:val="0"/>
        </w:rPr>
        <w:t>Gustavo C.</w:t>
      </w:r>
      <w:r>
        <w:rPr>
          <w:rStyle w:val="StyleStyleBold12pt"/>
          <w:b w:val="0"/>
        </w:rPr>
        <w:t>, M.D., Director</w:t>
      </w:r>
      <w:r w:rsidRPr="00FA2073">
        <w:rPr>
          <w:rStyle w:val="StyleStyleBold12pt"/>
          <w:b w:val="0"/>
        </w:rPr>
        <w:t xml:space="preserve"> </w:t>
      </w:r>
      <w:r>
        <w:rPr>
          <w:rStyle w:val="StyleStyleBold12pt"/>
          <w:b w:val="0"/>
        </w:rPr>
        <w:t xml:space="preserve">at the </w:t>
      </w:r>
      <w:r w:rsidRPr="00FA2073">
        <w:rPr>
          <w:rStyle w:val="StyleStyleBold12pt"/>
          <w:b w:val="0"/>
        </w:rPr>
        <w:t>Nantz National Alzheimer Center</w:t>
      </w:r>
      <w:r>
        <w:rPr>
          <w:rStyle w:val="StyleStyleBold12pt"/>
          <w:b w:val="0"/>
        </w:rPr>
        <w:t>, “</w:t>
      </w:r>
      <w:r w:rsidRPr="00FA2073">
        <w:rPr>
          <w:rStyle w:val="StyleStyleBold12pt"/>
          <w:b w:val="0"/>
        </w:rPr>
        <w:t>Epidemic Neuropathy in Cuba: A Plea to End the United States Economic Embargo on a Humanitarian Basis</w:t>
      </w:r>
      <w:r>
        <w:rPr>
          <w:rStyle w:val="StyleStyleBold12pt"/>
          <w:b w:val="0"/>
        </w:rPr>
        <w:t xml:space="preserve">”, </w:t>
      </w:r>
      <w:r w:rsidRPr="00FA2073">
        <w:rPr>
          <w:rStyle w:val="StyleStyleBold12pt"/>
          <w:b w:val="0"/>
        </w:rPr>
        <w:t>Journal of Public Health Policy, Vol. 16, No. 1 (Spring, 1995), pp. 5-12</w:t>
      </w:r>
      <w:r>
        <w:rPr>
          <w:rStyle w:val="StyleStyleBold12pt"/>
          <w:b w:val="0"/>
        </w:rPr>
        <w:t>, Jstor, jld)</w:t>
      </w:r>
    </w:p>
    <w:p w14:paraId="4C6B338E" w14:textId="77777777" w:rsidR="00573D1A" w:rsidRPr="00E17324" w:rsidRDefault="00573D1A" w:rsidP="00573D1A">
      <w:pPr>
        <w:rPr>
          <w:sz w:val="16"/>
        </w:rPr>
      </w:pPr>
      <w:r w:rsidRPr="00E17324">
        <w:rPr>
          <w:sz w:val="16"/>
        </w:rPr>
        <w:t xml:space="preserve">The </w:t>
      </w:r>
      <w:r w:rsidRPr="00E17324">
        <w:rPr>
          <w:rStyle w:val="StyleBoldUnderline"/>
        </w:rPr>
        <w:t>clinical manifestations included</w:t>
      </w:r>
      <w:r w:rsidRPr="00E17324">
        <w:rPr>
          <w:sz w:val="16"/>
        </w:rPr>
        <w:t xml:space="preserve"> retro bulbar optic neuropathy with bilateral and symmetric cecocentral scotomata, sensorineur deafness, </w:t>
      </w:r>
      <w:r w:rsidRPr="00E17324">
        <w:rPr>
          <w:rStyle w:val="StyleBoldUnderline"/>
        </w:rPr>
        <w:t xml:space="preserve">predominantly sensory and autonomic peripheral neuropathy, </w:t>
      </w:r>
      <w:r w:rsidRPr="00E17324">
        <w:rPr>
          <w:sz w:val="16"/>
        </w:rPr>
        <w:t xml:space="preserve">and </w:t>
      </w:r>
      <w:r>
        <w:rPr>
          <w:sz w:val="16"/>
        </w:rPr>
        <w:t>dorsolateral m</w:t>
      </w:r>
      <w:r w:rsidRPr="00E17324">
        <w:rPr>
          <w:sz w:val="16"/>
        </w:rPr>
        <w:t xml:space="preserve">yelopathy. Less often, dysphonia, dysphagia, and spastic paraparesis were present. </w:t>
      </w:r>
      <w:r w:rsidRPr="00E17324">
        <w:rPr>
          <w:rStyle w:val="StyleBoldUnderline"/>
        </w:rPr>
        <w:t>Mixed forms were frequent</w:t>
      </w:r>
      <w:r w:rsidRPr="00E17324">
        <w:rPr>
          <w:sz w:val="16"/>
        </w:rPr>
        <w:t>. N</w:t>
      </w:r>
      <w:r w:rsidRPr="00E17324">
        <w:rPr>
          <w:rStyle w:val="StyleBoldUnderline"/>
        </w:rPr>
        <w:t xml:space="preserve">eurologic symptoms were usually preceded by weight loss, lack of appetite, and manifestations reminiscent of the chronic fatigue syndrome </w:t>
      </w:r>
      <w:r w:rsidRPr="00E17324">
        <w:rPr>
          <w:sz w:val="16"/>
        </w:rPr>
        <w:t xml:space="preserve">with loss of energy and drive, irritability, sleep disturbances, and difficulties with concentration andmemory. The </w:t>
      </w:r>
      <w:r w:rsidRPr="00E17324">
        <w:rPr>
          <w:rStyle w:val="StyleBoldUnderline"/>
        </w:rPr>
        <w:t>syndromes were identical to those observed during World War II in prisoners of war from tropical prison camps</w:t>
      </w:r>
      <w:r w:rsidRPr="00E17324">
        <w:rPr>
          <w:sz w:val="16"/>
        </w:rPr>
        <w:t xml:space="preserve"> and clinically described by,among others, Cruickshank(z), Denny-Brown(3), and Spillane(4), as well as neuropathologically by Fisher(5) </w:t>
      </w:r>
      <w:r w:rsidRPr="00E17324">
        <w:rPr>
          <w:rStyle w:val="StyleBoldUnderline"/>
        </w:rPr>
        <w:t>under the name "Strachan's disease."</w:t>
      </w:r>
    </w:p>
    <w:p w14:paraId="47A59E76" w14:textId="77777777" w:rsidR="00573D1A" w:rsidRDefault="00573D1A" w:rsidP="00573D1A"/>
    <w:p w14:paraId="37BCE078" w14:textId="77777777" w:rsidR="00573D1A" w:rsidRDefault="00573D1A" w:rsidP="00573D1A">
      <w:pPr>
        <w:pStyle w:val="Heading4"/>
      </w:pPr>
      <w:r>
        <w:t>Neurological disease</w:t>
      </w:r>
    </w:p>
    <w:p w14:paraId="63FC3FFF" w14:textId="77777777" w:rsidR="00573D1A" w:rsidRPr="007A1FC4" w:rsidRDefault="00573D1A" w:rsidP="00573D1A">
      <w:pPr>
        <w:rPr>
          <w:rStyle w:val="StyleStyleBold12pt"/>
          <w:b w:val="0"/>
        </w:rPr>
      </w:pPr>
      <w:r>
        <w:rPr>
          <w:rStyle w:val="StyleStyleBold12pt"/>
        </w:rPr>
        <w:t xml:space="preserve">Kirkpatrick, 96 </w:t>
      </w:r>
      <w:r>
        <w:rPr>
          <w:rStyle w:val="StyleStyleBold12pt"/>
          <w:b w:val="0"/>
        </w:rPr>
        <w:t>(</w:t>
      </w:r>
      <w:r w:rsidRPr="007A1FC4">
        <w:rPr>
          <w:rStyle w:val="StyleStyleBold12pt"/>
          <w:b w:val="0"/>
        </w:rPr>
        <w:t>Anthony F</w:t>
      </w:r>
      <w:r>
        <w:rPr>
          <w:rStyle w:val="StyleStyleBold12pt"/>
          <w:b w:val="0"/>
        </w:rPr>
        <w:t>, MD, “</w:t>
      </w:r>
      <w:r w:rsidRPr="007A1FC4">
        <w:rPr>
          <w:rStyle w:val="StyleStyleBold12pt"/>
          <w:b w:val="0"/>
        </w:rPr>
        <w:t>Role of the USA in shortage of food and medicine in Cuba</w:t>
      </w:r>
      <w:r>
        <w:rPr>
          <w:rStyle w:val="StyleStyleBold12pt"/>
          <w:b w:val="0"/>
        </w:rPr>
        <w:t xml:space="preserve">”, The </w:t>
      </w:r>
      <w:r w:rsidRPr="007A1FC4">
        <w:rPr>
          <w:rStyle w:val="StyleStyleBold12pt"/>
          <w:b w:val="0"/>
        </w:rPr>
        <w:t>Lancet</w:t>
      </w:r>
      <w:r>
        <w:rPr>
          <w:rStyle w:val="StyleStyleBold12pt"/>
          <w:b w:val="0"/>
        </w:rPr>
        <w:t xml:space="preserve">, </w:t>
      </w:r>
      <w:r w:rsidRPr="007A1FC4">
        <w:rPr>
          <w:rStyle w:val="StyleStyleBold12pt"/>
          <w:b w:val="0"/>
        </w:rPr>
        <w:t>Vol 348 • November 30, 1996</w:t>
      </w:r>
      <w:r>
        <w:rPr>
          <w:rStyle w:val="StyleStyleBold12pt"/>
          <w:b w:val="0"/>
        </w:rPr>
        <w:t xml:space="preserve">, </w:t>
      </w:r>
      <w:r w:rsidRPr="007A1FC4">
        <w:rPr>
          <w:rStyle w:val="StyleStyleBold12pt"/>
          <w:b w:val="0"/>
        </w:rPr>
        <w:t>http://www.cubasolidarity.net/Kirkpatrick-lancet.pdf</w:t>
      </w:r>
      <w:r>
        <w:rPr>
          <w:rStyle w:val="StyleStyleBold12pt"/>
          <w:b w:val="0"/>
        </w:rPr>
        <w:t>, jld)</w:t>
      </w:r>
    </w:p>
    <w:p w14:paraId="5F3002C2" w14:textId="77777777" w:rsidR="00573D1A" w:rsidRDefault="00573D1A" w:rsidP="00573D1A"/>
    <w:p w14:paraId="4FE6C69C" w14:textId="77777777" w:rsidR="00573D1A" w:rsidRPr="007A1FC4" w:rsidRDefault="00573D1A" w:rsidP="00573D1A">
      <w:pPr>
        <w:rPr>
          <w:sz w:val="16"/>
        </w:rPr>
      </w:pPr>
      <w:r w:rsidRPr="007A1FC4">
        <w:rPr>
          <w:sz w:val="16"/>
        </w:rPr>
        <w:t xml:space="preserve">This argument rings hollow. First, </w:t>
      </w:r>
      <w:r w:rsidRPr="007A1FC4">
        <w:rPr>
          <w:rStyle w:val="StyleBoldUnderline"/>
        </w:rPr>
        <w:t>even if Cuba can buy food elsewhere, the inclusion of food in the US trade embargo remains in violation of international law</w:t>
      </w:r>
      <w:r w:rsidRPr="007A1FC4">
        <w:rPr>
          <w:sz w:val="16"/>
        </w:rPr>
        <w:t>. Second, a small amount of food is donated by US organisations</w:t>
      </w:r>
      <w:proofErr w:type="gramStart"/>
      <w:r w:rsidRPr="007A1FC4">
        <w:rPr>
          <w:sz w:val="16"/>
        </w:rPr>
        <w:t>,4,10</w:t>
      </w:r>
      <w:proofErr w:type="gramEnd"/>
      <w:r w:rsidRPr="007A1FC4">
        <w:rPr>
          <w:sz w:val="16"/>
        </w:rPr>
        <w:t xml:space="preserve"> but that is </w:t>
      </w:r>
      <w:r w:rsidRPr="007A1FC4">
        <w:rPr>
          <w:rStyle w:val="StyleBoldUnderline"/>
        </w:rPr>
        <w:t>a poor substitute for removing provisions that prohibit its sale</w:t>
      </w:r>
      <w:r w:rsidRPr="007A1FC4">
        <w:rPr>
          <w:sz w:val="16"/>
        </w:rPr>
        <w:t xml:space="preserve">. Third, </w:t>
      </w:r>
      <w:r w:rsidRPr="007A1FC4">
        <w:rPr>
          <w:rStyle w:val="StyleBoldUnderline"/>
        </w:rPr>
        <w:t>although Cuba can buy food elsewhere, it must often pay higher transportation costs than would be the case with the nearby USA</w:t>
      </w:r>
      <w:r w:rsidRPr="007A1FC4">
        <w:rPr>
          <w:sz w:val="16"/>
        </w:rPr>
        <w:t xml:space="preserve">. Fourth, in 1992, the US Government ignored the warning of the American Public Health Association that </w:t>
      </w:r>
      <w:r w:rsidRPr="007A1FC4">
        <w:rPr>
          <w:rStyle w:val="StyleBoldUnderline"/>
        </w:rPr>
        <w:t>the tightening of the embargo would lead to an abrupt cessation of supplies of food and medicine to Cuba resulting in widespread “famines</w:t>
      </w:r>
      <w:r w:rsidRPr="007A1FC4">
        <w:rPr>
          <w:sz w:val="16"/>
        </w:rPr>
        <w:t xml:space="preserve">”.4 In fact, </w:t>
      </w:r>
      <w:r w:rsidRPr="007A1FC4">
        <w:rPr>
          <w:rStyle w:val="StyleBoldUnderline"/>
        </w:rPr>
        <w:t>5 months after the passage of the Act the worst epidemic of neurological disease this century due to a food shortage became widespread in Cuba</w:t>
      </w:r>
      <w:r w:rsidRPr="007A1FC4">
        <w:rPr>
          <w:sz w:val="16"/>
        </w:rPr>
        <w:t xml:space="preserve">.12 </w:t>
      </w:r>
      <w:r w:rsidRPr="007A1FC4">
        <w:rPr>
          <w:rStyle w:val="StyleBoldUnderline"/>
        </w:rPr>
        <w:t>More than 50000 of the 11 million inhabitants were suffering from optic neuropathy, deafness, loss of sensation and pain in the extremities, and a spinal disorder</w:t>
      </w:r>
      <w:r w:rsidRPr="007A1FC4">
        <w:rPr>
          <w:sz w:val="16"/>
        </w:rPr>
        <w:t xml:space="preserve"> that impaired walking and bladder control.11–13 Furthermore, as recently as November, 1995, </w:t>
      </w:r>
      <w:r w:rsidRPr="007A1FC4">
        <w:rPr>
          <w:rStyle w:val="StyleBoldUnderline"/>
        </w:rPr>
        <w:t>WHO reported more people with neurological disease in Cuba due to malnutrition.</w:t>
      </w:r>
      <w:r w:rsidRPr="007A1FC4">
        <w:rPr>
          <w:sz w:val="16"/>
        </w:rPr>
        <w:t>14</w:t>
      </w:r>
    </w:p>
    <w:p w14:paraId="635E2B5B" w14:textId="77777777" w:rsidR="00573D1A" w:rsidRDefault="00573D1A" w:rsidP="00573D1A">
      <w:pPr>
        <w:rPr>
          <w:rStyle w:val="StyleStyleBold12pt"/>
        </w:rPr>
      </w:pPr>
    </w:p>
    <w:p w14:paraId="3CAF0CC0" w14:textId="42520834" w:rsidR="00631280" w:rsidRDefault="00631280" w:rsidP="00631280">
      <w:pPr>
        <w:pStyle w:val="Heading3"/>
      </w:pPr>
      <w:r>
        <w:lastRenderedPageBreak/>
        <w:t>Economic war</w:t>
      </w:r>
    </w:p>
    <w:p w14:paraId="104212BE" w14:textId="77777777" w:rsidR="00631280" w:rsidRPr="00006DB0" w:rsidRDefault="00631280" w:rsidP="00631280">
      <w:pPr>
        <w:pStyle w:val="Heading4"/>
      </w:pPr>
      <w:r w:rsidRPr="00006DB0">
        <w:t xml:space="preserve">Food </w:t>
      </w:r>
      <w:r>
        <w:t>sanctions</w:t>
      </w:r>
      <w:r w:rsidRPr="00006DB0">
        <w:t xml:space="preserve"> is a form of economic warfare representative of the politics of starvation that causes mass atrocities</w:t>
      </w:r>
      <w:r>
        <w:t xml:space="preserve"> – outweighs suffering caused by war</w:t>
      </w:r>
    </w:p>
    <w:p w14:paraId="51D5AB69" w14:textId="77777777" w:rsidR="00631280" w:rsidRPr="00006DB0" w:rsidRDefault="00631280" w:rsidP="00631280">
      <w:r w:rsidRPr="00006DB0">
        <w:rPr>
          <w:rStyle w:val="StyleStyleBold12pt"/>
        </w:rPr>
        <w:t>Alternative Insight, 7</w:t>
      </w:r>
      <w:r w:rsidRPr="00006DB0">
        <w:t xml:space="preserve"> - presents articles on world issues, (“The Politics of Starvation: An Updated Survey” July 2007 http://www.alternativeinsight.com/Politics_of_Starvation-Recent.html)//NG</w:t>
      </w:r>
    </w:p>
    <w:p w14:paraId="0D1DB151" w14:textId="77777777" w:rsidR="00631280" w:rsidRPr="00592B60" w:rsidRDefault="00631280" w:rsidP="00631280">
      <w:pPr>
        <w:rPr>
          <w:sz w:val="16"/>
        </w:rPr>
      </w:pPr>
      <w:r w:rsidRPr="00006DB0">
        <w:rPr>
          <w:rStyle w:val="StyleBoldUnderline"/>
        </w:rPr>
        <w:t>The powerful can't always use military might to suppress adversaries</w:t>
      </w:r>
      <w:r w:rsidRPr="00592B60">
        <w:rPr>
          <w:sz w:val="16"/>
        </w:rPr>
        <w:t xml:space="preserve">. Their own citizens and world opinion may react unfavorably and undermine a military adventure. Logistics may not favor it. Beside, </w:t>
      </w:r>
      <w:r w:rsidRPr="00006DB0">
        <w:rPr>
          <w:rStyle w:val="StyleBoldUnderline"/>
        </w:rPr>
        <w:t xml:space="preserve">they have other means. One </w:t>
      </w:r>
      <w:r w:rsidRPr="00592B60">
        <w:rPr>
          <w:sz w:val="16"/>
        </w:rPr>
        <w:t xml:space="preserve">of these means is </w:t>
      </w:r>
      <w:r w:rsidRPr="00006DB0">
        <w:rPr>
          <w:rStyle w:val="StyleBoldUnderline"/>
        </w:rPr>
        <w:t>economic warfare</w:t>
      </w:r>
      <w:r w:rsidRPr="00592B60">
        <w:rPr>
          <w:sz w:val="16"/>
        </w:rPr>
        <w:t xml:space="preserve">; a method that </w:t>
      </w:r>
      <w:r w:rsidRPr="00006DB0">
        <w:rPr>
          <w:rStyle w:val="StyleBoldUnderline"/>
        </w:rPr>
        <w:t>can silently crush an adversary without firing a shot</w:t>
      </w:r>
      <w:r w:rsidRPr="00592B60">
        <w:rPr>
          <w:sz w:val="16"/>
        </w:rPr>
        <w:t xml:space="preserve">. Gone to its extreme, </w:t>
      </w:r>
      <w:r w:rsidRPr="00006DB0">
        <w:rPr>
          <w:rStyle w:val="StyleBoldUnderline"/>
        </w:rPr>
        <w:t>economic warfare has the force of a neutron bomb: It disables the nation's infrastructure and debilitates its population</w:t>
      </w:r>
      <w:proofErr w:type="gramStart"/>
      <w:r w:rsidRPr="00592B60">
        <w:rPr>
          <w:sz w:val="16"/>
        </w:rPr>
        <w:t>.</w:t>
      </w:r>
      <w:r w:rsidRPr="00592B60">
        <w:rPr>
          <w:sz w:val="12"/>
        </w:rPr>
        <w:t>¶</w:t>
      </w:r>
      <w:proofErr w:type="gramEnd"/>
      <w:r w:rsidRPr="00592B60">
        <w:rPr>
          <w:sz w:val="16"/>
        </w:rPr>
        <w:t xml:space="preserve"> Economic warfare requires preparation before implementation.</w:t>
      </w:r>
      <w:r w:rsidRPr="00592B60">
        <w:rPr>
          <w:sz w:val="12"/>
        </w:rPr>
        <w:t>¶</w:t>
      </w:r>
      <w:r w:rsidRPr="00592B60">
        <w:rPr>
          <w:sz w:val="16"/>
        </w:rPr>
        <w:t xml:space="preserve"> First, </w:t>
      </w:r>
      <w:r w:rsidRPr="00006DB0">
        <w:rPr>
          <w:rStyle w:val="StyleBoldUnderline"/>
        </w:rPr>
        <w:t xml:space="preserve">the "grieved" country accuses its adversary of intended crimes of aggression. The adversary is powerless to defend </w:t>
      </w:r>
      <w:proofErr w:type="gramStart"/>
      <w:r w:rsidRPr="00006DB0">
        <w:rPr>
          <w:rStyle w:val="StyleBoldUnderline"/>
        </w:rPr>
        <w:t>itself</w:t>
      </w:r>
      <w:proofErr w:type="gramEnd"/>
      <w:r w:rsidRPr="00006DB0">
        <w:rPr>
          <w:rStyle w:val="StyleBoldUnderline"/>
        </w:rPr>
        <w:t xml:space="preserve"> and becomes marked with the adjective "rogue state</w:t>
      </w:r>
      <w:r w:rsidRPr="00592B60">
        <w:rPr>
          <w:sz w:val="16"/>
        </w:rPr>
        <w:t>." Since the "</w:t>
      </w:r>
      <w:r w:rsidRPr="00006DB0">
        <w:rPr>
          <w:rStyle w:val="StyleBoldUnderline"/>
        </w:rPr>
        <w:t>rogue state" cannot ameliorate the crimes of which it is accused</w:t>
      </w:r>
      <w:r w:rsidRPr="00592B60">
        <w:rPr>
          <w:sz w:val="16"/>
        </w:rPr>
        <w:t xml:space="preserve">, being that they may not exist, and since these states are usually proud and will not compromise with their national integrity (one reason for their fate) further action must be taken against them. </w:t>
      </w:r>
      <w:r w:rsidRPr="00006DB0">
        <w:rPr>
          <w:rStyle w:val="StyleBoldUnderline"/>
        </w:rPr>
        <w:t>The next step is isolation</w:t>
      </w:r>
      <w:r w:rsidRPr="00592B60">
        <w:rPr>
          <w:sz w:val="16"/>
        </w:rPr>
        <w:t xml:space="preserve">. This step has </w:t>
      </w:r>
      <w:r w:rsidRPr="00006DB0">
        <w:rPr>
          <w:rStyle w:val="StyleBoldUnderline"/>
        </w:rPr>
        <w:t>several stages</w:t>
      </w:r>
      <w:proofErr w:type="gramStart"/>
      <w:r w:rsidRPr="00592B60">
        <w:rPr>
          <w:sz w:val="16"/>
        </w:rPr>
        <w:t>.</w:t>
      </w:r>
      <w:r w:rsidRPr="00592B60">
        <w:rPr>
          <w:sz w:val="12"/>
        </w:rPr>
        <w:t>¶</w:t>
      </w:r>
      <w:proofErr w:type="gramEnd"/>
      <w:r w:rsidRPr="00592B60">
        <w:rPr>
          <w:sz w:val="16"/>
        </w:rPr>
        <w:t xml:space="preserve"> Although contrary to law in democratic countries and contradictory to the criticism made by the democratic countries against a policy of the former Soviet Union, which imposed travel restrictions on its citizens, the "grieved" country cautions and sometimes forbids all its citizens, except its intelligence services, to travel to the "rogue state." </w:t>
      </w:r>
      <w:r w:rsidRPr="00006DB0">
        <w:rPr>
          <w:rStyle w:val="StyleBoldUnderline"/>
        </w:rPr>
        <w:t>The "grieved" nation then uses enforcement procedures that bypass its own constitutional laws. These include actions such as heavy fines, harassment, embarrassing airport searches, letting the neighbors know, and calls from the internal revenue department.</w:t>
      </w:r>
      <w:r w:rsidRPr="00592B60">
        <w:rPr>
          <w:sz w:val="16"/>
        </w:rPr>
        <w:t xml:space="preserve"> The reasons mentioned for these undemocratic actions are: to protect travelers from being contaminated with "rogue" germs, shield them from vicious propaganda and prevent them from being kidnapped for ransom and from accusations of spying. These are valid reasons, The unmentioned reasons are: to assure the "rogue country "doesn't acquire tourist dollars that might enable it to survive, make certain that travelers don't learn that all they have read and heard from their government is propaganda and prevent rogueidization in which a happy citizen suddenly sympathizes with the rogue and acquires rogue traits.</w:t>
      </w:r>
      <w:r w:rsidRPr="00592B60">
        <w:rPr>
          <w:sz w:val="12"/>
        </w:rPr>
        <w:t>¶</w:t>
      </w:r>
      <w:r w:rsidRPr="00592B60">
        <w:rPr>
          <w:sz w:val="16"/>
        </w:rPr>
        <w:t xml:space="preserve"> </w:t>
      </w:r>
      <w:r w:rsidRPr="00880660">
        <w:rPr>
          <w:rStyle w:val="StyleBoldUnderline"/>
        </w:rPr>
        <w:t>In the final stage, the "rogue state" is isolated from international agencies, relief efforts, finances and communications. After the "rogue state" is forced into</w:t>
      </w:r>
      <w:r w:rsidRPr="00592B60">
        <w:rPr>
          <w:sz w:val="16"/>
        </w:rPr>
        <w:t xml:space="preserve"> an </w:t>
      </w:r>
      <w:r w:rsidRPr="00880660">
        <w:rPr>
          <w:rStyle w:val="StyleBoldUnderline"/>
        </w:rPr>
        <w:t>isolation</w:t>
      </w:r>
      <w:r w:rsidRPr="00592B60">
        <w:rPr>
          <w:sz w:val="16"/>
        </w:rPr>
        <w:t xml:space="preserve"> it doesn't desire, </w:t>
      </w:r>
      <w:r w:rsidRPr="00880660">
        <w:rPr>
          <w:rStyle w:val="StyleBoldUnderline"/>
        </w:rPr>
        <w:t>it might achieve</w:t>
      </w:r>
      <w:r w:rsidRPr="00592B60">
        <w:rPr>
          <w:sz w:val="16"/>
        </w:rPr>
        <w:t xml:space="preserve"> the adjective "</w:t>
      </w:r>
      <w:r w:rsidRPr="00880660">
        <w:rPr>
          <w:rStyle w:val="StyleBoldUnderline"/>
        </w:rPr>
        <w:t>hermit kingdom</w:t>
      </w:r>
      <w:r w:rsidRPr="00592B60">
        <w:rPr>
          <w:sz w:val="16"/>
        </w:rPr>
        <w:t xml:space="preserve">." </w:t>
      </w:r>
      <w:r w:rsidRPr="00880660">
        <w:rPr>
          <w:rStyle w:val="StyleBoldUnderline"/>
        </w:rPr>
        <w:t>That denomination signifies it is ready for the great strike, economic warfare.</w:t>
      </w:r>
      <w:r w:rsidRPr="00592B60">
        <w:rPr>
          <w:sz w:val="16"/>
        </w:rPr>
        <w:t xml:space="preserve"> The </w:t>
      </w:r>
      <w:r w:rsidRPr="00880660">
        <w:rPr>
          <w:rStyle w:val="StyleBoldUnderline"/>
        </w:rPr>
        <w:t>economic warfare</w:t>
      </w:r>
      <w:r w:rsidRPr="00592B60">
        <w:rPr>
          <w:sz w:val="16"/>
        </w:rPr>
        <w:t xml:space="preserve"> punch </w:t>
      </w:r>
      <w:r w:rsidRPr="00880660">
        <w:rPr>
          <w:rStyle w:val="StyleBoldUnderline"/>
        </w:rPr>
        <w:t>has many shapes</w:t>
      </w:r>
      <w:r w:rsidRPr="00592B60">
        <w:rPr>
          <w:sz w:val="16"/>
        </w:rPr>
        <w:t xml:space="preserve">. Sanctions that are not used against favored countries, although these nations might arouse the wrath of the world community, are used with impunity against the disfavored country. </w:t>
      </w:r>
      <w:r w:rsidRPr="00880660">
        <w:rPr>
          <w:rStyle w:val="StyleBoldUnderline"/>
        </w:rPr>
        <w:t>If the preferred sanctions cannot be implemented then an illegal embargo is enforced by warships that arrive close to the beaches and dwarf the rowboats of the "rogue country," or by airplanes that guard against infiltration of military weapons, such as water pumps, medicines and construction materials. Sometimes explosive mines and cluster bombs are dropped on the rogue's territory to complete the embargo.</w:t>
      </w:r>
      <w:r w:rsidRPr="00592B60">
        <w:rPr>
          <w:sz w:val="16"/>
        </w:rPr>
        <w:t xml:space="preserve"> If the embargo proves insufficient for the cleansing task, then the "grieved" country might arm surrogate warriors inside or close to the "rogue country" and have them add human catastrophes to the natural catastrophes that inflict the "rogue country." Although the laws of the "grieved" country might prohibit this rash action, the laws are conviently circumvented.</w:t>
      </w:r>
      <w:r w:rsidRPr="00592B60">
        <w:rPr>
          <w:sz w:val="12"/>
        </w:rPr>
        <w:t>¶</w:t>
      </w:r>
      <w:r w:rsidRPr="00592B60">
        <w:rPr>
          <w:sz w:val="16"/>
        </w:rPr>
        <w:t xml:space="preserve"> Rogues that have special qualifications earn the title of terrorists. This title sticks to their names like </w:t>
      </w:r>
      <w:proofErr w:type="gramStart"/>
      <w:r w:rsidRPr="00592B60">
        <w:rPr>
          <w:sz w:val="16"/>
        </w:rPr>
        <w:t>velcro</w:t>
      </w:r>
      <w:proofErr w:type="gramEnd"/>
      <w:r w:rsidRPr="00592B60">
        <w:rPr>
          <w:sz w:val="16"/>
        </w:rPr>
        <w:t>. It appears in all articles, headlines, dispatches, reports and news, as if the word terrorist followed by the country name is one word. The "terrorist nation" earns this title by committing an evil deed that is usually in response to the tens of evil deeds committed against it. No matter! Economic warfare leads to the final step in whipping a "terrorist nation "back into shape - borderline starvation. If the food supply dwindles then certainly the poor unfortunate citizens of the "terrorist nation" will act as those who proclaimed "Liberte," "Egalitie" and "Fraternitie" in the French revolution. They will storm the gates of their oppressors, take away their cake and demand bread. The United States has implemented political policies that have harmed diets in several countries. Despite the punitive measures, the leaders of the "terrorist" nations still eat cake while the populations suffer greatly from economic deprivation and, in some cases, operating at a subsitence level.</w:t>
      </w:r>
      <w:r w:rsidRPr="00592B60">
        <w:rPr>
          <w:sz w:val="12"/>
        </w:rPr>
        <w:t>¶</w:t>
      </w:r>
      <w:r w:rsidRPr="00592B60">
        <w:rPr>
          <w:sz w:val="16"/>
        </w:rPr>
        <w:t xml:space="preserve"> Since WWII, the United States participated in sanctions against approximately 35 countries.</w:t>
      </w:r>
      <w:r w:rsidRPr="00592B60">
        <w:rPr>
          <w:sz w:val="12"/>
        </w:rPr>
        <w:t>¶</w:t>
      </w:r>
      <w:r w:rsidRPr="00592B60">
        <w:rPr>
          <w:sz w:val="16"/>
        </w:rPr>
        <w:t xml:space="preserve"> "Of 104 sanctions episodes from World War II until 1990, when the United States was the undisputed Western superpower, Washington was a key player two-thirds of the time. In 80 percent of U.S.-imposed sanctions, the policy was pursued with no more than minor cooperation from its allies or international organizations, i.e., unilaterally. The enormous growth in U.S. power after the collapse of the Soviet Union becomes evident when we consider that during the four years of President Bill Clinton’s first term alone, U.S. laws and executive actions imposed new unilateral </w:t>
      </w:r>
      <w:r w:rsidRPr="00592B60">
        <w:rPr>
          <w:sz w:val="16"/>
        </w:rPr>
        <w:lastRenderedPageBreak/>
        <w:t>economic sanctions sixty-one times on a total of thirty-five countries. These countries were home to 2.3 billion people, or 42 percent of the world’s population, and they purchased exports of $790 billion, or 19 percent of the global export market." - Contemporary Conflicts</w:t>
      </w:r>
      <w:r w:rsidRPr="00592B60">
        <w:rPr>
          <w:sz w:val="12"/>
        </w:rPr>
        <w:t>¶</w:t>
      </w:r>
      <w:r w:rsidRPr="00592B60">
        <w:rPr>
          <w:sz w:val="16"/>
        </w:rPr>
        <w:t xml:space="preserve"> First think South Africa; then think Libya, Nicaragua, Burma, Sudan, Iran, Angola, Liberia, Rwanda, Sierra Leone, Somalia, Yugoslavia and expect others. Intentional interferences and disruptions to a nation's economy and business operations occur often from many sources, and are part of the "white collar" crime that affects the world. Eco</w:t>
      </w:r>
      <w:r w:rsidRPr="00880660">
        <w:rPr>
          <w:rStyle w:val="StyleBoldUnderline"/>
        </w:rPr>
        <w:t>nomic warfare, of which sanctions are one part, is certainly more serious than "white collar" crime, and people suffer greatly from this warfare. Intentional severe reduction of living standards of people, due to interference by a foreign source, is the most serious aspect of economic warfare. It is a major crime and another form of terrorism.</w:t>
      </w:r>
      <w:r w:rsidRPr="00592B60">
        <w:rPr>
          <w:sz w:val="12"/>
        </w:rPr>
        <w:t>¶</w:t>
      </w:r>
      <w:r w:rsidRPr="00592B60">
        <w:rPr>
          <w:sz w:val="16"/>
        </w:rPr>
        <w:t xml:space="preserve"> </w:t>
      </w:r>
      <w:r w:rsidRPr="00880660">
        <w:rPr>
          <w:rStyle w:val="StyleBoldUnderline"/>
        </w:rPr>
        <w:t>The most punishing sanctions by the United States,</w:t>
      </w:r>
      <w:r w:rsidRPr="00592B60">
        <w:rPr>
          <w:sz w:val="16"/>
        </w:rPr>
        <w:t xml:space="preserve"> until sanctions against Iran, </w:t>
      </w:r>
      <w:r w:rsidRPr="00880660">
        <w:rPr>
          <w:rStyle w:val="StyleBoldUnderline"/>
        </w:rPr>
        <w:t>have been against Cuba</w:t>
      </w:r>
      <w:r w:rsidRPr="00592B60">
        <w:rPr>
          <w:sz w:val="16"/>
        </w:rPr>
        <w:t>, North Korea and Iraq.</w:t>
      </w:r>
    </w:p>
    <w:p w14:paraId="47281F8E" w14:textId="77777777" w:rsidR="00631280" w:rsidRPr="00006DB0" w:rsidRDefault="00631280" w:rsidP="00631280"/>
    <w:p w14:paraId="694F6E17" w14:textId="77777777" w:rsidR="00631280" w:rsidRDefault="00631280" w:rsidP="00631280"/>
    <w:p w14:paraId="78968AA6" w14:textId="5E5E07B3" w:rsidR="00631280" w:rsidRDefault="00D90B16" w:rsidP="00D90B16">
      <w:pPr>
        <w:pStyle w:val="Heading3"/>
      </w:pPr>
      <w:r>
        <w:lastRenderedPageBreak/>
        <w:t>AT medical alt causes</w:t>
      </w:r>
    </w:p>
    <w:p w14:paraId="516AC0D3" w14:textId="77777777" w:rsidR="00D90B16" w:rsidRDefault="00D90B16" w:rsidP="00D90B16">
      <w:pPr>
        <w:pStyle w:val="Heading4"/>
      </w:pPr>
      <w:r>
        <w:t>Malnutrition has played a huge effect in rising death tolls – it turns all there medical alt causes.</w:t>
      </w:r>
    </w:p>
    <w:p w14:paraId="07743F04" w14:textId="77777777" w:rsidR="00D90B16" w:rsidRPr="00104B95" w:rsidRDefault="00D90B16" w:rsidP="00D90B16">
      <w:pPr>
        <w:rPr>
          <w:rStyle w:val="StyleStyleBold12pt"/>
          <w:b w:val="0"/>
          <w:sz w:val="16"/>
        </w:rPr>
      </w:pPr>
      <w:r>
        <w:rPr>
          <w:rStyle w:val="StyleStyleBold12pt"/>
        </w:rPr>
        <w:t>AAWH 97</w:t>
      </w:r>
      <w:r>
        <w:rPr>
          <w:rStyle w:val="StyleStyleBold12pt"/>
          <w:b w:val="0"/>
          <w:sz w:val="16"/>
        </w:rPr>
        <w:t xml:space="preserve"> - </w:t>
      </w:r>
      <w:r w:rsidRPr="00104B95">
        <w:rPr>
          <w:rStyle w:val="StyleStyleBold12pt"/>
          <w:b w:val="0"/>
          <w:sz w:val="16"/>
        </w:rPr>
        <w:t xml:space="preserve">founded  in  1953  as  a  </w:t>
      </w:r>
      <w:r>
        <w:rPr>
          <w:rStyle w:val="StyleStyleBold12pt"/>
          <w:b w:val="0"/>
          <w:sz w:val="16"/>
        </w:rPr>
        <w:t xml:space="preserve">private,  nonprofit  charitable </w:t>
      </w:r>
      <w:r w:rsidRPr="00104B95">
        <w:rPr>
          <w:rStyle w:val="StyleStyleBold12pt"/>
          <w:b w:val="0"/>
          <w:sz w:val="16"/>
        </w:rPr>
        <w:t>and  educational  organization,  and  serves  as  the  US.  Committee  for  the  World  Health  Organization  (WHO)</w:t>
      </w:r>
      <w:r>
        <w:rPr>
          <w:rStyle w:val="StyleStyleBold12pt"/>
          <w:b w:val="0"/>
          <w:sz w:val="16"/>
        </w:rPr>
        <w:t xml:space="preserve"> </w:t>
      </w:r>
      <w:r w:rsidRPr="00104B95">
        <w:rPr>
          <w:rStyle w:val="StyleStyleBold12pt"/>
          <w:b w:val="0"/>
          <w:sz w:val="16"/>
        </w:rPr>
        <w:t>and  the  Pan  American  Health  Organization  (PAHO).  Its  purposes  are  to  inform  the  American  public  about</w:t>
      </w:r>
      <w:r>
        <w:rPr>
          <w:rStyle w:val="StyleStyleBold12pt"/>
          <w:b w:val="0"/>
          <w:sz w:val="16"/>
        </w:rPr>
        <w:t xml:space="preserve"> </w:t>
      </w:r>
      <w:r w:rsidRPr="00104B95">
        <w:rPr>
          <w:rStyle w:val="StyleStyleBold12pt"/>
          <w:b w:val="0"/>
          <w:sz w:val="16"/>
        </w:rPr>
        <w:t>major  health  challenges  that  affect  people  both  here  and  abroad,  and  to  promote  cooperative  solutions  thatemphasize  grassroots  involvement.  In  carrying  out  its  mission,  AAWH  works  with  a  variety  of  public  and</w:t>
      </w:r>
      <w:r>
        <w:rPr>
          <w:rStyle w:val="StyleStyleBold12pt"/>
          <w:b w:val="0"/>
          <w:sz w:val="16"/>
        </w:rPr>
        <w:t xml:space="preserve"> </w:t>
      </w:r>
      <w:r w:rsidRPr="00104B95">
        <w:rPr>
          <w:rStyle w:val="StyleStyleBold12pt"/>
          <w:b w:val="0"/>
          <w:sz w:val="16"/>
        </w:rPr>
        <w:t>private  health-related  organizations,  including  the  Department  of  Health  and  Human  Services/Centers  for</w:t>
      </w:r>
      <w:r>
        <w:rPr>
          <w:rStyle w:val="StyleStyleBold12pt"/>
          <w:b w:val="0"/>
          <w:sz w:val="16"/>
        </w:rPr>
        <w:t xml:space="preserve"> </w:t>
      </w:r>
      <w:r w:rsidRPr="00104B95">
        <w:rPr>
          <w:rStyle w:val="StyleStyleBold12pt"/>
          <w:b w:val="0"/>
          <w:sz w:val="16"/>
        </w:rPr>
        <w:t>Disease  Control  and  Prevention,  as  w</w:t>
      </w:r>
      <w:r>
        <w:rPr>
          <w:rStyle w:val="StyleStyleBold12pt"/>
          <w:b w:val="0"/>
          <w:sz w:val="16"/>
        </w:rPr>
        <w:t xml:space="preserve">ell  as  with  WHO  and  PAHO. </w:t>
      </w:r>
      <w:r w:rsidRPr="00104B95">
        <w:rPr>
          <w:rStyle w:val="StyleStyleBold12pt"/>
          <w:b w:val="0"/>
          <w:sz w:val="16"/>
        </w:rPr>
        <w:t>Guidance  is  provided  by  the  association’s  offi</w:t>
      </w:r>
      <w:r>
        <w:rPr>
          <w:rStyle w:val="StyleStyleBold12pt"/>
          <w:b w:val="0"/>
          <w:sz w:val="16"/>
        </w:rPr>
        <w:t>cers  and  board  of  directors (A</w:t>
      </w:r>
      <w:r w:rsidRPr="007F79D5">
        <w:rPr>
          <w:rStyle w:val="StyleStyleBold12pt"/>
          <w:b w:val="0"/>
          <w:i/>
          <w:sz w:val="16"/>
        </w:rPr>
        <w:t>merican Association for World Health</w:t>
      </w:r>
      <w:r>
        <w:rPr>
          <w:rStyle w:val="StyleStyleBold12pt"/>
          <w:b w:val="0"/>
          <w:sz w:val="16"/>
        </w:rPr>
        <w:t xml:space="preserve">, March 1997, “Denial of Food and Medicine: </w:t>
      </w:r>
      <w:r w:rsidRPr="007F79D5">
        <w:rPr>
          <w:rStyle w:val="StyleStyleBold12pt"/>
          <w:b w:val="0"/>
          <w:sz w:val="16"/>
        </w:rPr>
        <w:t>The Impact Of The U.S. Embargo</w:t>
      </w:r>
      <w:r>
        <w:rPr>
          <w:rStyle w:val="StyleStyleBold12pt"/>
          <w:b w:val="0"/>
          <w:sz w:val="16"/>
        </w:rPr>
        <w:t xml:space="preserve"> </w:t>
      </w:r>
      <w:r w:rsidRPr="007F79D5">
        <w:rPr>
          <w:rStyle w:val="StyleStyleBold12pt"/>
          <w:b w:val="0"/>
          <w:sz w:val="16"/>
        </w:rPr>
        <w:t>On The Health And Nutrition In Cuba"</w:t>
      </w:r>
      <w:r w:rsidRPr="007F79D5">
        <w:t xml:space="preserve"> </w:t>
      </w:r>
      <w:r w:rsidRPr="007F79D5">
        <w:rPr>
          <w:rStyle w:val="StyleStyleBold12pt"/>
          <w:b w:val="0"/>
          <w:sz w:val="16"/>
        </w:rPr>
        <w:t>http://www.cubasolidarity.net/aawh.html</w:t>
      </w:r>
      <w:r>
        <w:rPr>
          <w:rStyle w:val="StyleStyleBold12pt"/>
          <w:b w:val="0"/>
          <w:sz w:val="16"/>
        </w:rPr>
        <w:t>)//JES</w:t>
      </w:r>
    </w:p>
    <w:p w14:paraId="353DC0F5" w14:textId="125E2953" w:rsidR="00573D1A" w:rsidRPr="001E02D4" w:rsidRDefault="00D90B16" w:rsidP="00573D1A">
      <w:pPr>
        <w:rPr>
          <w:sz w:val="16"/>
        </w:rPr>
      </w:pPr>
      <w:r w:rsidRPr="007F79D5">
        <w:rPr>
          <w:rStyle w:val="StyleBoldUnderline"/>
        </w:rPr>
        <w:t>Taken together, these four factors have placed severe strains on the Cuban health system. The declining availability of food stuffs,</w:t>
      </w:r>
      <w:r w:rsidRPr="000F79FD">
        <w:rPr>
          <w:sz w:val="16"/>
        </w:rPr>
        <w:t xml:space="preserve"> medicines and such basic medical supplies as replacement parts for thirty-year-old X-ray machines </w:t>
      </w:r>
      <w:r w:rsidRPr="007F79D5">
        <w:rPr>
          <w:rStyle w:val="StyleBoldUnderline"/>
        </w:rPr>
        <w:t>is taking a tragic human toll.</w:t>
      </w:r>
      <w:r w:rsidRPr="000F79FD">
        <w:rPr>
          <w:sz w:val="16"/>
        </w:rPr>
        <w:t xml:space="preserve"> The embargo has closed so many windows that in some instances Cuban physicians have found it impossible to obtain life-saving medicines from any source, under any circumstances. Patients have died. In general, a relatively sophisticated and comprehensive public health system is being systematically stripped of essential resources. </w:t>
      </w:r>
      <w:r w:rsidRPr="007F79D5">
        <w:rPr>
          <w:rStyle w:val="StyleBoldUnderline"/>
        </w:rPr>
        <w:t>High-technology hospital wards devoted to cardiology and nephrology are particularly under siege.</w:t>
      </w:r>
      <w:r w:rsidRPr="000F79FD">
        <w:rPr>
          <w:sz w:val="16"/>
        </w:rPr>
        <w:t xml:space="preserve"> But so too are such basic aspects of the health system as water quality and food security. Specifically, the AAWH's team of nine medical experts identified the following health problems affected by the embargo: </w:t>
      </w:r>
      <w:r w:rsidRPr="007F79D5">
        <w:rPr>
          <w:rStyle w:val="StyleBoldUnderline"/>
        </w:rPr>
        <w:t>Malnutrition: The outright ban on the sale of American foodstuffs has contributed to serious nutritional deficits, particularly among pregnant women, leading to an increase in low birth-weight babies</w:t>
      </w:r>
      <w:r w:rsidRPr="000F79FD">
        <w:rPr>
          <w:sz w:val="16"/>
        </w:rPr>
        <w:t xml:space="preserve">. In addition, </w:t>
      </w:r>
      <w:r w:rsidRPr="007F79D5">
        <w:rPr>
          <w:rStyle w:val="StyleBoldUnderline"/>
        </w:rPr>
        <w:t>food shortages were linked to a devastating outbreak of neuropathy numbering in the tens of thousands. By one estimate, daily caloric intake dropped 33 percent between 1989 and 1993</w:t>
      </w:r>
      <w:r w:rsidRPr="000F79FD">
        <w:rPr>
          <w:sz w:val="16"/>
        </w:rPr>
        <w:t>.</w:t>
      </w:r>
    </w:p>
    <w:p w14:paraId="7D28F05C" w14:textId="77777777" w:rsidR="00573D1A" w:rsidRDefault="00573D1A" w:rsidP="00573D1A"/>
    <w:p w14:paraId="3F542E96" w14:textId="67556676" w:rsidR="00573D1A" w:rsidRDefault="00573D1A" w:rsidP="00573D1A">
      <w:pPr>
        <w:pStyle w:val="Heading2"/>
      </w:pPr>
      <w:r>
        <w:lastRenderedPageBreak/>
        <w:t>Consequentialism</w:t>
      </w:r>
    </w:p>
    <w:p w14:paraId="73D6D8E4" w14:textId="315622B6" w:rsidR="00810D2F" w:rsidRDefault="00810D2F" w:rsidP="00810D2F">
      <w:pPr>
        <w:pStyle w:val="Heading3"/>
      </w:pPr>
      <w:proofErr w:type="gramStart"/>
      <w:r>
        <w:lastRenderedPageBreak/>
        <w:t>o</w:t>
      </w:r>
      <w:proofErr w:type="gramEnd"/>
      <w:r>
        <w:t>/ws</w:t>
      </w:r>
    </w:p>
    <w:p w14:paraId="507E6B0B" w14:textId="77777777" w:rsidR="00810D2F" w:rsidRPr="004A1E81" w:rsidRDefault="00810D2F" w:rsidP="00810D2F">
      <w:pPr>
        <w:pStyle w:val="Heading4"/>
      </w:pPr>
      <w:r w:rsidRPr="004A1E81">
        <w:t>Individual liberty outweighs all other consequences</w:t>
      </w:r>
    </w:p>
    <w:p w14:paraId="1CDD776A" w14:textId="77777777" w:rsidR="00810D2F" w:rsidRPr="004A1E81" w:rsidRDefault="00810D2F" w:rsidP="00810D2F">
      <w:pPr>
        <w:rPr>
          <w:rFonts w:eastAsia="Calibri" w:cs="Times New Roman"/>
          <w:bCs/>
          <w:sz w:val="26"/>
        </w:rPr>
      </w:pPr>
      <w:r w:rsidRPr="004A1E81">
        <w:rPr>
          <w:rStyle w:val="StyleStyleBold12pt"/>
        </w:rPr>
        <w:t xml:space="preserve">Callahan, 73 </w:t>
      </w:r>
      <w:r w:rsidRPr="004A1E81">
        <w:rPr>
          <w:rFonts w:eastAsia="Calibri" w:cs="Times New Roman"/>
          <w:bCs/>
        </w:rPr>
        <w:t xml:space="preserve">– </w:t>
      </w:r>
      <w:r w:rsidRPr="004A1E81">
        <w:rPr>
          <w:rFonts w:eastAsia="Calibri" w:cs="Times New Roman"/>
        </w:rPr>
        <w:t>Fellow at the Institute of Society and Ethics</w:t>
      </w:r>
      <w:r w:rsidRPr="004A1E81">
        <w:rPr>
          <w:rFonts w:eastAsia="Calibri" w:cs="Times New Roman"/>
          <w:bCs/>
          <w:szCs w:val="16"/>
        </w:rPr>
        <w:t xml:space="preserve"> </w:t>
      </w:r>
      <w:r w:rsidRPr="004A1E81">
        <w:rPr>
          <w:rFonts w:eastAsia="Calibri" w:cs="Times New Roman"/>
          <w:szCs w:val="16"/>
        </w:rPr>
        <w:t>(Daniel, The Tyranny of Survival, Pages 91-93, JSTOR)//JES</w:t>
      </w:r>
    </w:p>
    <w:p w14:paraId="773ADEFE" w14:textId="77777777" w:rsidR="00810D2F" w:rsidRPr="00810D2F" w:rsidRDefault="00810D2F" w:rsidP="00810D2F">
      <w:pPr>
        <w:jc w:val="both"/>
        <w:rPr>
          <w:rFonts w:eastAsia="Calibri" w:cs="Times New Roman"/>
          <w:color w:val="000000"/>
          <w:sz w:val="16"/>
        </w:rPr>
      </w:pPr>
      <w:r w:rsidRPr="00810D2F">
        <w:rPr>
          <w:rFonts w:eastAsia="Calibri" w:cs="Times New Roman"/>
          <w:color w:val="000000"/>
          <w:sz w:val="16"/>
        </w:rPr>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4A1E81">
        <w:rPr>
          <w:rStyle w:val="Emphasis"/>
        </w:rPr>
        <w:t>The</w:t>
      </w:r>
      <w:r w:rsidRPr="00810D2F">
        <w:rPr>
          <w:rFonts w:eastAsia="Calibri" w:cs="Times New Roman"/>
          <w:color w:val="000000"/>
          <w:sz w:val="16"/>
        </w:rPr>
        <w:t xml:space="preserve"> </w:t>
      </w:r>
      <w:r w:rsidRPr="004A1E81">
        <w:rPr>
          <w:rStyle w:val="StyleBoldUnderline"/>
        </w:rPr>
        <w:t>purported</w:t>
      </w:r>
      <w:r w:rsidRPr="00810D2F">
        <w:rPr>
          <w:rFonts w:eastAsia="Calibri" w:cs="Times New Roman"/>
          <w:color w:val="000000"/>
          <w:sz w:val="16"/>
        </w:rPr>
        <w:t xml:space="preserve"> </w:t>
      </w:r>
      <w:r w:rsidRPr="004A1E81">
        <w:rPr>
          <w:rStyle w:val="Emphasis"/>
        </w:rPr>
        <w:t>threat of Communist domination</w:t>
      </w:r>
      <w:r w:rsidRPr="00810D2F">
        <w:rPr>
          <w:rFonts w:eastAsia="Calibri" w:cs="Times New Roman"/>
          <w:color w:val="000000"/>
          <w:sz w:val="16"/>
        </w:rPr>
        <w:t xml:space="preserve"> </w:t>
      </w:r>
      <w:r w:rsidRPr="004A1E81">
        <w:rPr>
          <w:rStyle w:val="StyleBoldUnderline"/>
        </w:rPr>
        <w:t xml:space="preserve">has for over two decades, </w:t>
      </w:r>
      <w:r w:rsidRPr="004A1E81">
        <w:rPr>
          <w:rStyle w:val="Emphasis"/>
        </w:rPr>
        <w:t>fueled the drive of militarists</w:t>
      </w:r>
      <w:r w:rsidRPr="004A1E81">
        <w:rPr>
          <w:rFonts w:eastAsia="Calibri" w:cs="Times New Roman"/>
          <w:color w:val="000000"/>
          <w:u w:val="single"/>
        </w:rPr>
        <w:t xml:space="preserve"> for ever-larger defense budgets, </w:t>
      </w:r>
      <w:r w:rsidRPr="004A1E81">
        <w:rPr>
          <w:rStyle w:val="Emphasis"/>
        </w:rPr>
        <w:t>no matter what the cost to other social need</w:t>
      </w:r>
      <w:r w:rsidRPr="004A1E81">
        <w:rPr>
          <w:rFonts w:eastAsia="Calibri" w:cs="Times New Roman"/>
          <w:color w:val="000000"/>
          <w:u w:val="single"/>
        </w:rPr>
        <w:t>s. During World War II, native Japanese Americans were herded</w:t>
      </w:r>
      <w:r w:rsidRPr="00810D2F">
        <w:rPr>
          <w:rFonts w:eastAsia="Calibri" w:cs="Times New Roman"/>
          <w:color w:val="000000"/>
          <w:sz w:val="16"/>
        </w:rPr>
        <w:t xml:space="preserve">, without due process of law, </w:t>
      </w:r>
      <w:r w:rsidRPr="004A1E81">
        <w:rPr>
          <w:rFonts w:eastAsia="Calibri" w:cs="Times New Roman"/>
          <w:color w:val="000000"/>
          <w:u w:val="single"/>
        </w:rPr>
        <w:t>into detention camps</w:t>
      </w:r>
      <w:r w:rsidRPr="00810D2F">
        <w:rPr>
          <w:rFonts w:eastAsia="Calibri" w:cs="Times New Roman"/>
          <w:color w:val="000000"/>
          <w:sz w:val="16"/>
        </w:rPr>
        <w:t xml:space="preserve">. This policy was later upheld by the Supreme Court in Korematsu v. United States (1944) in a general consensus that a threat to national security can justify acts otherwise blatantly unjustifiable. </w:t>
      </w:r>
      <w:r w:rsidRPr="004A1E81">
        <w:rPr>
          <w:rStyle w:val="StyleBoldUnderline"/>
        </w:rPr>
        <w:t>The survival of the Aryan race was one of the official legitimizations of Nazism. Under the banner of survival, the government of South</w:t>
      </w:r>
      <w:r w:rsidRPr="004A1E81">
        <w:rPr>
          <w:rFonts w:eastAsia="Calibri" w:cs="Times New Roman"/>
          <w:color w:val="000000"/>
          <w:u w:val="single"/>
        </w:rPr>
        <w:t xml:space="preserve"> Africa imposed a ruthless apartheid, heedless of the most elementary human rights. The Vietnamese war has been one of the greatest of the many absurdities tolerated in the name of survival, the destruction of villages in order to save them</w:t>
      </w:r>
      <w:r w:rsidRPr="00810D2F">
        <w:rPr>
          <w:rFonts w:eastAsia="Calibri" w:cs="Times New Roman"/>
          <w:color w:val="000000"/>
          <w:sz w:val="16"/>
        </w:rPr>
        <w:t xml:space="preserve">. But it is not only in a political setting that survival has been evokes as a final and unarguable value. The main rationale B.F. Skinner offers in Beyond Freedom and Dignity for the controlled and conditioned society is the need for survival. For Jaques Monod, in Chance and Necessity, survival requires that we overthrow almost all known religious, ethical, and political system. In genetics, </w:t>
      </w:r>
      <w:r w:rsidRPr="004A1E81">
        <w:rPr>
          <w:rFonts w:eastAsia="Calibri" w:cs="Times New Roman"/>
          <w:color w:val="000000"/>
          <w:u w:val="single"/>
        </w:rPr>
        <w:t>the survival of the gene pool has been put forward as grounds for a forceful prohibition of bearers of offensive genetic traits from marrying and beating children</w:t>
      </w:r>
      <w:r w:rsidRPr="00810D2F">
        <w:rPr>
          <w:rFonts w:eastAsia="Calibri" w:cs="Times New Roman"/>
          <w:color w:val="000000"/>
          <w:sz w:val="16"/>
        </w:rPr>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4A1E81">
        <w:rPr>
          <w:rFonts w:eastAsia="Calibri" w:cs="Times New Roman"/>
          <w:color w:val="000000"/>
          <w:u w:val="single"/>
        </w:rPr>
        <w:t>Ehrlich</w:t>
      </w:r>
      <w:r w:rsidRPr="00810D2F">
        <w:rPr>
          <w:rFonts w:eastAsia="Calibri" w:cs="Times New Roman"/>
          <w:color w:val="000000"/>
          <w:sz w:val="16"/>
        </w:rPr>
        <w:t xml:space="preserve">, whose </w:t>
      </w:r>
      <w:r w:rsidRPr="004A1E81">
        <w:rPr>
          <w:rFonts w:eastAsia="Calibri" w:cs="Times New Roman"/>
          <w:color w:val="000000"/>
          <w:u w:val="single"/>
        </w:rPr>
        <w:t>works have shown</w:t>
      </w:r>
      <w:r w:rsidRPr="00810D2F">
        <w:rPr>
          <w:rFonts w:eastAsia="Calibri" w:cs="Times New Roman"/>
          <w:color w:val="000000"/>
          <w:sz w:val="16"/>
        </w:rPr>
        <w:t xml:space="preserve"> a high dedication to survival, and in its holy name </w:t>
      </w:r>
      <w:r w:rsidRPr="004A1E81">
        <w:rPr>
          <w:rStyle w:val="Emphasis"/>
        </w:rPr>
        <w:t>a willingness to contemplate governmentally enforced</w:t>
      </w:r>
      <w:r w:rsidRPr="004A1E81">
        <w:rPr>
          <w:rFonts w:eastAsia="Calibri" w:cs="Times New Roman"/>
          <w:color w:val="000000"/>
          <w:u w:val="single"/>
        </w:rPr>
        <w:t xml:space="preserve"> abortions and a </w:t>
      </w:r>
      <w:r w:rsidRPr="004A1E81">
        <w:rPr>
          <w:rStyle w:val="Emphasis"/>
        </w:rPr>
        <w:t>denial of food to starving populations of nations</w:t>
      </w:r>
      <w:r w:rsidRPr="00810D2F">
        <w:rPr>
          <w:rFonts w:eastAsia="Calibri" w:cs="Times New Roman"/>
          <w:color w:val="000000"/>
          <w:sz w:val="16"/>
        </w:rPr>
        <w:t xml:space="preserve"> which have not enacted population-control </w:t>
      </w:r>
      <w:proofErr w:type="gramStart"/>
      <w:r w:rsidRPr="00810D2F">
        <w:rPr>
          <w:rFonts w:eastAsia="Calibri" w:cs="Times New Roman"/>
          <w:color w:val="000000"/>
          <w:sz w:val="16"/>
        </w:rPr>
        <w:t>policies  For</w:t>
      </w:r>
      <w:proofErr w:type="gramEnd"/>
      <w:r w:rsidRPr="00810D2F">
        <w:rPr>
          <w:rFonts w:eastAsia="Calibri" w:cs="Times New Roman"/>
          <w:color w:val="000000"/>
          <w:sz w:val="16"/>
        </w:rPr>
        <w:t xml:space="preserve"> all these reasons, it is possible to counterpoise over against the need for survival a "tyranny of survival." </w:t>
      </w:r>
      <w:r w:rsidRPr="004A1E81">
        <w:rPr>
          <w:rFonts w:eastAsia="Calibri" w:cs="Times New Roman"/>
          <w:color w:val="000000"/>
          <w:u w:val="single"/>
        </w:rPr>
        <w:t>There seems to be no imaginable evil which some group is not willing to inflict on another for the sake of survival, no rights, liberties or dignities which it is not ready to suppress</w:t>
      </w:r>
      <w:r w:rsidRPr="00810D2F">
        <w:rPr>
          <w:rFonts w:eastAsia="Calibri" w:cs="Times New Roman"/>
          <w:color w:val="000000"/>
          <w:sz w:val="16"/>
        </w:rPr>
        <w:t xml:space="preserve">. It is easy, of course, to recognize the danger when survival is falsely and manipulatively invoked. </w:t>
      </w:r>
      <w:r w:rsidRPr="004A1E81">
        <w:rPr>
          <w:rStyle w:val="StyleBoldUnderline"/>
        </w:rPr>
        <w:t>Dictators never talk about their aggressions, but only about the need to defend the fatherland, to save it from destruction at the hands of its enemies.</w:t>
      </w:r>
      <w:r w:rsidRPr="00810D2F">
        <w:rPr>
          <w:rFonts w:eastAsia="Calibri" w:cs="Times New Roman"/>
          <w:color w:val="000000"/>
          <w:sz w:val="16"/>
        </w:rPr>
        <w:t xml:space="preserve"> </w:t>
      </w:r>
      <w:r w:rsidRPr="004A1E81">
        <w:rPr>
          <w:rStyle w:val="StyleBoldUnderline"/>
        </w:rPr>
        <w:t>But my point goes deeper than that. It is directed</w:t>
      </w:r>
      <w:r w:rsidRPr="004A1E81">
        <w:rPr>
          <w:rFonts w:eastAsia="Calibri" w:cs="Times New Roman"/>
          <w:color w:val="000000"/>
          <w:u w:val="single"/>
        </w:rPr>
        <w:t xml:space="preserve"> even at legitimate concern for survival, when that concern is allowed to reach an intensity which would ignore, suppress or destroy other fundamental human rights and values. The potential tyranny of survival as a value is</w:t>
      </w:r>
      <w:r w:rsidRPr="00810D2F">
        <w:rPr>
          <w:rFonts w:eastAsia="Calibri" w:cs="Times New Roman"/>
          <w:color w:val="000000"/>
          <w:sz w:val="16"/>
        </w:rPr>
        <w:t xml:space="preserve"> that it is </w:t>
      </w:r>
      <w:r w:rsidRPr="004A1E81">
        <w:rPr>
          <w:rFonts w:eastAsia="Calibri" w:cs="Times New Roman"/>
          <w:color w:val="000000"/>
          <w:u w:val="single"/>
        </w:rPr>
        <w:t>capable</w:t>
      </w:r>
      <w:r w:rsidRPr="00810D2F">
        <w:rPr>
          <w:rFonts w:eastAsia="Calibri" w:cs="Times New Roman"/>
          <w:color w:val="000000"/>
          <w:sz w:val="16"/>
        </w:rPr>
        <w:t xml:space="preserve">, if not treated sanely, </w:t>
      </w:r>
      <w:r w:rsidRPr="004A1E81">
        <w:rPr>
          <w:rFonts w:eastAsia="Calibri" w:cs="Times New Roman"/>
          <w:color w:val="000000"/>
          <w:u w:val="single"/>
        </w:rPr>
        <w:t>of wiping out all other values. Survival can become an obsession and a disease, provoking a destructive singlemindedness that will stop at nothing</w:t>
      </w:r>
      <w:r w:rsidRPr="00810D2F">
        <w:rPr>
          <w:rFonts w:eastAsia="Calibri" w:cs="Times New Roman"/>
          <w:color w:val="000000"/>
          <w:sz w:val="16"/>
        </w:rPr>
        <w:t xml:space="preserve">. We come here to the fundamental moral dilemma. If, both biologically and psychologically, the need for survival is basic to </w:t>
      </w:r>
      <w:r w:rsidRPr="00810D2F">
        <w:rPr>
          <w:rFonts w:eastAsia="Calibri" w:cs="Times New Roman"/>
          <w:strike/>
          <w:color w:val="000000"/>
          <w:sz w:val="16"/>
        </w:rPr>
        <w:t>man</w:t>
      </w:r>
      <w:r w:rsidRPr="00810D2F">
        <w:rPr>
          <w:rFonts w:eastAsia="Calibri" w:cs="Times New Roman"/>
          <w:color w:val="000000"/>
          <w:sz w:val="16"/>
        </w:rPr>
        <w:t xml:space="preserve">, and </w:t>
      </w:r>
      <w:r w:rsidRPr="004A1E81">
        <w:rPr>
          <w:rFonts w:eastAsia="Calibri" w:cs="Times New Roman"/>
          <w:color w:val="000000"/>
          <w:u w:val="single"/>
        </w:rPr>
        <w:t>if survival is the precondition for</w:t>
      </w:r>
      <w:r w:rsidRPr="00810D2F">
        <w:rPr>
          <w:rFonts w:eastAsia="Calibri" w:cs="Times New Roman"/>
          <w:color w:val="000000"/>
          <w:sz w:val="16"/>
        </w:rPr>
        <w:t xml:space="preserve"> any and </w:t>
      </w:r>
      <w:r w:rsidRPr="004A1E81">
        <w:rPr>
          <w:rFonts w:eastAsia="Calibri" w:cs="Times New Roman"/>
          <w:color w:val="000000"/>
          <w:u w:val="single"/>
        </w:rPr>
        <w:t>all human achievements</w:t>
      </w:r>
      <w:r w:rsidRPr="00810D2F">
        <w:rPr>
          <w:rFonts w:eastAsia="Calibri" w:cs="Times New Roman"/>
          <w:color w:val="000000"/>
          <w:sz w:val="16"/>
        </w:rPr>
        <w:t xml:space="preserve">, and if no other rights make much sense without the premise of a right to life - then </w:t>
      </w:r>
      <w:r w:rsidRPr="004A1E81">
        <w:rPr>
          <w:rFonts w:eastAsia="Calibri" w:cs="Times New Roman"/>
          <w:color w:val="000000"/>
          <w:u w:val="single"/>
        </w:rPr>
        <w:t>how will it be possible to honor and act upon the need for survival without, in the process, destroying everything in human beings which makes them worthy of survival</w:t>
      </w:r>
      <w:r w:rsidRPr="00810D2F">
        <w:rPr>
          <w:rFonts w:eastAsia="Calibri" w:cs="Times New Roman"/>
          <w:color w:val="000000"/>
          <w:sz w:val="16"/>
        </w:rPr>
        <w:t xml:space="preserve">. To put it more strongly, </w:t>
      </w:r>
      <w:r w:rsidRPr="004A1E81">
        <w:rPr>
          <w:rFonts w:eastAsia="Calibri" w:cs="Times New Roman"/>
          <w:color w:val="000000"/>
          <w:u w:val="single"/>
        </w:rPr>
        <w:t>if the price of survival is human degradation, then there is no moral reason why an effort should be make to ensure that survival. It would be the Pyrrhic victory to end all Pyrrhic victories</w:t>
      </w:r>
      <w:r w:rsidRPr="00810D2F">
        <w:rPr>
          <w:rFonts w:eastAsia="Calibri" w:cs="Times New Roman"/>
          <w:color w:val="000000"/>
          <w:sz w:val="16"/>
        </w:rPr>
        <w:t>.</w:t>
      </w:r>
    </w:p>
    <w:p w14:paraId="144B8C68" w14:textId="77777777" w:rsidR="00810D2F" w:rsidRPr="00810D2F" w:rsidRDefault="00810D2F" w:rsidP="00810D2F"/>
    <w:p w14:paraId="67421BB1" w14:textId="714579ED" w:rsidR="00475C13" w:rsidRDefault="00475C13" w:rsidP="00475C13">
      <w:pPr>
        <w:pStyle w:val="Heading3"/>
      </w:pPr>
      <w:r>
        <w:lastRenderedPageBreak/>
        <w:t>Risk assessment</w:t>
      </w:r>
    </w:p>
    <w:p w14:paraId="116363B9" w14:textId="77777777" w:rsidR="00475C13" w:rsidRPr="00732D37" w:rsidRDefault="00475C13" w:rsidP="00475C13">
      <w:pPr>
        <w:pStyle w:val="Heading4"/>
      </w:pPr>
      <w:r w:rsidRPr="00732D37">
        <w:t>The DA internal links are flawed—reject them or paralysis</w:t>
      </w:r>
    </w:p>
    <w:p w14:paraId="2CF575F7" w14:textId="77777777" w:rsidR="00475C13" w:rsidRPr="00495160" w:rsidRDefault="00475C13" w:rsidP="00475C13">
      <w:r w:rsidRPr="00495160">
        <w:rPr>
          <w:rStyle w:val="StyleStyleBold12pt"/>
        </w:rPr>
        <w:t>HERBECK AND KATSULAS, 92</w:t>
      </w:r>
      <w:r w:rsidRPr="00495160">
        <w:t xml:space="preserve"> - Professor of Communication and Director of the Fulton Debating Society at Boston College, Dale and John, Debate Coach at Boston College (The Use and Abuse of Risk Analysis in Policy Debate, Paper Presented at the 78th Annual Meeting of the Speech Communication Association, p. 10-12, http://www.eric.ed.gov/PDFS/ED354559.pdf)//HAL</w:t>
      </w:r>
    </w:p>
    <w:p w14:paraId="5FBB62B0" w14:textId="77777777" w:rsidR="00475C13" w:rsidRPr="004C179E" w:rsidRDefault="00475C13" w:rsidP="00475C13">
      <w:pPr>
        <w:rPr>
          <w:rStyle w:val="StyleBoldUnderline"/>
          <w:b w:val="0"/>
        </w:rPr>
      </w:pPr>
      <w:r w:rsidRPr="001F60EF">
        <w:rPr>
          <w:sz w:val="16"/>
        </w:rPr>
        <w:t xml:space="preserve">First, and foremost, </w:t>
      </w:r>
      <w:r w:rsidRPr="004C179E">
        <w:rPr>
          <w:rStyle w:val="StyleBoldUnderline"/>
        </w:rPr>
        <w:t xml:space="preserve">we need to realize that some risks are so trivial that they are simply not meaningful. </w:t>
      </w:r>
      <w:r w:rsidRPr="001F60EF">
        <w:rPr>
          <w:sz w:val="16"/>
        </w:rPr>
        <w:t xml:space="preserve">This is not to argue that all low probability/high impact arguments should be ignored, but rather to suggest that </w:t>
      </w:r>
      <w:r w:rsidRPr="004C179E">
        <w:rPr>
          <w:rStyle w:val="StyleBoldUnderline"/>
        </w:rPr>
        <w:t>there is a point beneath which probabilities are meaningless</w:t>
      </w:r>
      <w:r w:rsidRPr="001F60EF">
        <w:rPr>
          <w:sz w:val="16"/>
        </w:rPr>
        <w:t xml:space="preserve">. The problem with </w:t>
      </w:r>
      <w:r w:rsidRPr="004C179E">
        <w:rPr>
          <w:rStyle w:val="StyleBoldUnderline"/>
        </w:rPr>
        <w:t xml:space="preserve">low probability arguments in debate </w:t>
      </w:r>
      <w:r w:rsidRPr="001F60EF">
        <w:rPr>
          <w:sz w:val="16"/>
        </w:rPr>
        <w:t>is that they</w:t>
      </w:r>
      <w:r w:rsidRPr="004C179E">
        <w:rPr>
          <w:rStyle w:val="StyleBoldUnderline"/>
        </w:rPr>
        <w:t xml:space="preserve"> have taken on a life of their own</w:t>
      </w:r>
      <w:r w:rsidRPr="001F60EF">
        <w:rPr>
          <w:sz w:val="16"/>
        </w:rPr>
        <w:t xml:space="preserve">. </w:t>
      </w:r>
      <w:r w:rsidRPr="004C179E">
        <w:rPr>
          <w:rStyle w:val="StyleBoldUnderline"/>
        </w:rPr>
        <w:t>Debate judges routinely accept minimal risks which would be summarily dismissed by business and political leaders</w:t>
      </w:r>
      <w:r w:rsidRPr="001F60EF">
        <w:rPr>
          <w:sz w:val="16"/>
        </w:rPr>
        <w:t xml:space="preserve">. While it has been argued that our leaders should take these risks more seriously, we believe that many judges err in assessing any weight to such speculative arguments. </w:t>
      </w:r>
      <w:r w:rsidRPr="004C179E">
        <w:rPr>
          <w:rStyle w:val="StyleBoldUnderline"/>
        </w:rPr>
        <w:t>The solution</w:t>
      </w:r>
      <w:r w:rsidRPr="001F60EF">
        <w:rPr>
          <w:sz w:val="16"/>
        </w:rPr>
        <w:t xml:space="preserve">, of course, </w:t>
      </w:r>
      <w:r w:rsidRPr="004C179E">
        <w:rPr>
          <w:rStyle w:val="StyleBoldUnderline"/>
        </w:rPr>
        <w:t>is to recognize that there is a line beyond which probability is not meaningfully evaluated</w:t>
      </w:r>
      <w:r w:rsidRPr="001F60EF">
        <w:rPr>
          <w:sz w:val="16"/>
        </w:rPr>
        <w:t xml:space="preserve">. We do not believe it is possible to conclude, given current evidence and formats of </w:t>
      </w:r>
      <w:proofErr w:type="gramStart"/>
      <w:r w:rsidRPr="001F60EF">
        <w:rPr>
          <w:sz w:val="16"/>
        </w:rPr>
        <w:t>debate, that</w:t>
      </w:r>
      <w:proofErr w:type="gramEnd"/>
      <w:r w:rsidRPr="001F60EF">
        <w:rPr>
          <w:sz w:val="16"/>
        </w:rPr>
        <w:t xml:space="preserve"> a plan might cause a 1 in 10,000 increase in the risk of nuclear conflagration.17 Further, even if it were possible, </w:t>
      </w:r>
      <w:r w:rsidRPr="004C179E">
        <w:rPr>
          <w:rStyle w:val="StyleBoldUnderline"/>
        </w:rPr>
        <w:t>we need to recognize that at some point a risk becomes so small that it should be ignored.</w:t>
      </w:r>
      <w:r w:rsidRPr="001F60EF">
        <w:rPr>
          <w:sz w:val="16"/>
        </w:rPr>
        <w:t xml:space="preserve"> As the Chicago Tribune aptly noted, </w:t>
      </w:r>
      <w:r w:rsidRPr="004C179E">
        <w:rPr>
          <w:rStyle w:val="StyleBoldUnderline"/>
        </w:rPr>
        <w:t>we routinely dismiss the probability of grave impacts because they are not meaningful: It begins as soon as we awake</w:t>
      </w:r>
      <w:r w:rsidRPr="001F60EF">
        <w:rPr>
          <w:sz w:val="16"/>
        </w:rPr>
        <w:t xml:space="preserve">. </w:t>
      </w:r>
      <w:r w:rsidRPr="004C179E">
        <w:rPr>
          <w:rStyle w:val="StyleBoldUnderline"/>
        </w:rPr>
        <w:t>Turn on the light, and we risk electrocution</w:t>
      </w:r>
      <w:r w:rsidRPr="001F60EF">
        <w:rPr>
          <w:sz w:val="16"/>
        </w:rPr>
        <w:t xml:space="preserve">; several hundred people are killed each year in accidents involving home wiring or appliances. </w:t>
      </w:r>
      <w:r w:rsidRPr="004C179E">
        <w:rPr>
          <w:rStyle w:val="StyleBoldUnderline"/>
        </w:rPr>
        <w:t>Start downstairs to put on the coffee, and</w:t>
      </w:r>
      <w:r w:rsidRPr="001F60EF">
        <w:rPr>
          <w:sz w:val="16"/>
        </w:rPr>
        <w:t xml:space="preserve"> you're really asking for it; about 7,000 Americans </w:t>
      </w:r>
      <w:r w:rsidRPr="004C179E">
        <w:rPr>
          <w:rStyle w:val="StyleBoldUnderline"/>
        </w:rPr>
        <w:t>die</w:t>
      </w:r>
      <w:r w:rsidRPr="001F60EF">
        <w:rPr>
          <w:sz w:val="16"/>
        </w:rPr>
        <w:t xml:space="preserve"> in home falls each year. Brush your teeth, and you may get cancer from the tap water. </w:t>
      </w:r>
      <w:proofErr w:type="gramStart"/>
      <w:r w:rsidRPr="001F60EF">
        <w:rPr>
          <w:sz w:val="16"/>
        </w:rPr>
        <w:t>And so it.</w:t>
      </w:r>
      <w:proofErr w:type="gramEnd"/>
      <w:r w:rsidRPr="001F60EF">
        <w:rPr>
          <w:sz w:val="16"/>
        </w:rPr>
        <w:t xml:space="preserve"> </w:t>
      </w:r>
      <w:proofErr w:type="gramStart"/>
      <w:r w:rsidRPr="001F60EF">
        <w:rPr>
          <w:sz w:val="16"/>
        </w:rPr>
        <w:t>goes</w:t>
      </w:r>
      <w:proofErr w:type="gramEnd"/>
      <w:r w:rsidRPr="001F60EF">
        <w:rPr>
          <w:sz w:val="16"/>
        </w:rPr>
        <w:t xml:space="preserve"> throughout the day -- commuting to work, breathing the air, working, having lunch, coming home, indulging in leisure time, going back to bed.18 </w:t>
      </w:r>
      <w:r w:rsidRPr="004C179E">
        <w:rPr>
          <w:rStyle w:val="StyleBoldUnderline"/>
        </w:rPr>
        <w:t xml:space="preserve">Just as we ignore these risks in our own lives, we should be willing to ignore minimal risks in debates. </w:t>
      </w:r>
      <w:r w:rsidRPr="001F60EF">
        <w:rPr>
          <w:sz w:val="16"/>
        </w:rPr>
        <w:t xml:space="preserve">Second, </w:t>
      </w:r>
      <w:r w:rsidRPr="004C179E">
        <w:rPr>
          <w:rStyle w:val="StyleBoldUnderline"/>
        </w:rPr>
        <w:t>we must consider the increment of the risk</w:t>
      </w:r>
      <w:r w:rsidRPr="001F60EF">
        <w:rPr>
          <w:sz w:val="16"/>
        </w:rPr>
        <w:t xml:space="preserve">. All too often, </w:t>
      </w:r>
      <w:r w:rsidRPr="004C179E">
        <w:rPr>
          <w:rStyle w:val="StyleBoldUnderline"/>
        </w:rPr>
        <w:t>disadvantages claim that the plan will dramatically increase the risk of nuclear war</w:t>
      </w:r>
      <w:r w:rsidRPr="001F60EF">
        <w:rPr>
          <w:sz w:val="16"/>
        </w:rPr>
        <w:t xml:space="preserve">. This might be true, and still not be compelling, if the original risk was itself insignificant. For example, it means Hale to double the probability of nuclear war if the original probability was only 1 in one million. To avoid this temptation, </w:t>
      </w:r>
      <w:r w:rsidRPr="004C179E">
        <w:rPr>
          <w:rStyle w:val="StyleBoldUnderline"/>
        </w:rPr>
        <w:t>advocates should focus on the initial probability, and not on the marginal doubling of the risk claimed by the negative.</w:t>
      </w:r>
    </w:p>
    <w:p w14:paraId="32C5F199" w14:textId="77777777" w:rsidR="00475C13" w:rsidRDefault="00475C13" w:rsidP="00475C13"/>
    <w:p w14:paraId="5C9C7530" w14:textId="77777777" w:rsidR="00475C13" w:rsidRPr="00475C13" w:rsidRDefault="00475C13" w:rsidP="00475C13"/>
    <w:p w14:paraId="038FD98F" w14:textId="77777777" w:rsidR="00573D1A" w:rsidRDefault="00573D1A" w:rsidP="00573D1A">
      <w:pPr>
        <w:pStyle w:val="Heading3"/>
      </w:pPr>
      <w:r w:rsidRPr="00006DB0">
        <w:lastRenderedPageBreak/>
        <w:t>Consequentialism Fails</w:t>
      </w:r>
    </w:p>
    <w:p w14:paraId="4099ED22" w14:textId="77777777" w:rsidR="00573D1A" w:rsidRPr="00272DB1" w:rsidRDefault="00573D1A" w:rsidP="00573D1A">
      <w:pPr>
        <w:pStyle w:val="Heading4"/>
      </w:pPr>
      <w:r>
        <w:t>Consequentialism is dehumanizing – especially in the context of policymaking</w:t>
      </w:r>
    </w:p>
    <w:p w14:paraId="6C2B154E" w14:textId="77777777" w:rsidR="00573D1A" w:rsidRDefault="00573D1A" w:rsidP="00573D1A">
      <w:r w:rsidRPr="00272DB1">
        <w:rPr>
          <w:rStyle w:val="StyleStyleBold12pt"/>
        </w:rPr>
        <w:t>Kokoski, 12</w:t>
      </w:r>
      <w:r>
        <w:t xml:space="preserve"> </w:t>
      </w:r>
      <w:r w:rsidRPr="00272DB1">
        <w:t>holds a BA in philosophy from McMaster University in Hamilton</w:t>
      </w:r>
      <w:r>
        <w:t xml:space="preserve"> (</w:t>
      </w:r>
      <w:r w:rsidRPr="00272DB1">
        <w:t xml:space="preserve">Paul Kokoski </w:t>
      </w:r>
      <w:r>
        <w:t>“</w:t>
      </w:r>
      <w:r w:rsidRPr="00272DB1">
        <w:t>The Bad Fruit of Consequentialism</w:t>
      </w:r>
      <w:r>
        <w:t xml:space="preserve">” 4/11/12 </w:t>
      </w:r>
      <w:hyperlink r:id="rId21" w:history="1">
        <w:r w:rsidRPr="00BD743B">
          <w:rPr>
            <w:rStyle w:val="Hyperlink"/>
          </w:rPr>
          <w:t>http://catholicexchange.com/the-bad-fruit-of-consequentialism/)//NG</w:t>
        </w:r>
      </w:hyperlink>
    </w:p>
    <w:p w14:paraId="4BDD3703" w14:textId="77777777" w:rsidR="00573D1A" w:rsidRPr="00592B60" w:rsidRDefault="00573D1A" w:rsidP="00573D1A">
      <w:pPr>
        <w:rPr>
          <w:sz w:val="16"/>
        </w:rPr>
      </w:pPr>
      <w:r w:rsidRPr="004851EC">
        <w:rPr>
          <w:rStyle w:val="StyleBoldUnderline"/>
        </w:rPr>
        <w:t xml:space="preserve">The so-called goal of Consequentialism is to maximize the good of humanity. It operates on the Utilitarian principle that “the ends justify the means”. As a result human beings are often treated in an impersonal way </w:t>
      </w:r>
      <w:r w:rsidRPr="00592B60">
        <w:rPr>
          <w:sz w:val="16"/>
        </w:rPr>
        <w:t>i.e. not for their own sake but for the utility that can be derived from them.</w:t>
      </w:r>
      <w:r w:rsidRPr="00592B60">
        <w:rPr>
          <w:sz w:val="12"/>
        </w:rPr>
        <w:t>¶</w:t>
      </w:r>
      <w:r w:rsidRPr="00592B60">
        <w:rPr>
          <w:sz w:val="16"/>
        </w:rPr>
        <w:t xml:space="preserve"> Moral philosopher Bernard Williams criticized Conseqentialism on the grounds that the central idea of Consequentialism is that the only kind of thing that has intrinsic value isstates of affairs</w:t>
      </w:r>
      <w:r w:rsidRPr="004851EC">
        <w:rPr>
          <w:rStyle w:val="StyleBoldUnderline"/>
        </w:rPr>
        <w:t xml:space="preserve">. </w:t>
      </w:r>
      <w:proofErr w:type="gramStart"/>
      <w:r w:rsidRPr="004851EC">
        <w:rPr>
          <w:rStyle w:val="StyleBoldUnderline"/>
        </w:rPr>
        <w:t>For the consequentialist human acts have no value in and of themselves but only insofar as they produce the best states of affairs.</w:t>
      </w:r>
      <w:proofErr w:type="gramEnd"/>
      <w:r w:rsidRPr="004851EC">
        <w:rPr>
          <w:rStyle w:val="StyleBoldUnderline"/>
        </w:rPr>
        <w:t xml:space="preserve"> The right act is the act, of those available to choose from, that brings about the best consequences while supposedly maximizing the overall good of everyone’s self interest.</w:t>
      </w:r>
      <w:r w:rsidRPr="00592B60">
        <w:rPr>
          <w:rStyle w:val="StyleBoldUnderline"/>
          <w:sz w:val="12"/>
        </w:rPr>
        <w:t>¶</w:t>
      </w:r>
      <w:r w:rsidRPr="00592B60">
        <w:rPr>
          <w:sz w:val="16"/>
        </w:rPr>
        <w:t xml:space="preserve"> </w:t>
      </w:r>
      <w:r w:rsidRPr="004851EC">
        <w:rPr>
          <w:rStyle w:val="StyleBoldUnderline"/>
        </w:rPr>
        <w:t>Williams</w:t>
      </w:r>
      <w:r w:rsidRPr="00592B60">
        <w:rPr>
          <w:sz w:val="16"/>
        </w:rPr>
        <w:t xml:space="preserve"> also </w:t>
      </w:r>
      <w:r w:rsidRPr="004851EC">
        <w:rPr>
          <w:rStyle w:val="StyleBoldUnderline"/>
        </w:rPr>
        <w:t>objected to</w:t>
      </w:r>
      <w:r w:rsidRPr="00592B60">
        <w:rPr>
          <w:sz w:val="16"/>
        </w:rPr>
        <w:t xml:space="preserve"> the doctrine of “</w:t>
      </w:r>
      <w:r w:rsidRPr="004851EC">
        <w:rPr>
          <w:rStyle w:val="StyleBoldUnderline"/>
        </w:rPr>
        <w:t>negative responsibility</w:t>
      </w:r>
      <w:r w:rsidRPr="00592B60">
        <w:rPr>
          <w:sz w:val="16"/>
        </w:rPr>
        <w:t xml:space="preserve">” that follows from </w:t>
      </w:r>
      <w:r w:rsidRPr="004851EC">
        <w:rPr>
          <w:rStyle w:val="StyleBoldUnderline"/>
        </w:rPr>
        <w:t>Consequentialism’s assigning ultimate value to states of affair. This doctrine holds that one is just as responsible for the things that he allows to happen or fails to prevent as he is for the things he brings about</w:t>
      </w:r>
      <w:r w:rsidRPr="00592B60">
        <w:rPr>
          <w:sz w:val="16"/>
        </w:rPr>
        <w:t xml:space="preserve">. </w:t>
      </w:r>
      <w:r w:rsidRPr="004851EC">
        <w:rPr>
          <w:rStyle w:val="StyleBoldUnderline"/>
        </w:rPr>
        <w:t>Consequentialism</w:t>
      </w:r>
      <w:r w:rsidRPr="00592B60">
        <w:rPr>
          <w:sz w:val="16"/>
        </w:rPr>
        <w:t xml:space="preserve">, then, </w:t>
      </w:r>
      <w:r w:rsidRPr="004851EC">
        <w:rPr>
          <w:rStyle w:val="StyleBoldUnderline"/>
        </w:rPr>
        <w:t>does not take seriously the distinctiveness of persons but rather treats them impartially. It</w:t>
      </w:r>
      <w:r w:rsidRPr="00592B60">
        <w:rPr>
          <w:sz w:val="16"/>
        </w:rPr>
        <w:t xml:space="preserve"> totally </w:t>
      </w:r>
      <w:r w:rsidRPr="004851EC">
        <w:rPr>
          <w:rStyle w:val="StyleBoldUnderline"/>
        </w:rPr>
        <w:t>subordinates the individual to the collectivity. This deprives persons of their identity and integrity.</w:t>
      </w:r>
      <w:r w:rsidRPr="00592B60">
        <w:rPr>
          <w:sz w:val="12"/>
        </w:rPr>
        <w:t>¶</w:t>
      </w:r>
      <w:r w:rsidRPr="00592B60">
        <w:rPr>
          <w:sz w:val="16"/>
        </w:rPr>
        <w:t xml:space="preserve"> </w:t>
      </w:r>
      <w:r w:rsidRPr="004851EC">
        <w:rPr>
          <w:rStyle w:val="StyleBoldUnderline"/>
        </w:rPr>
        <w:t>Consequentialism is</w:t>
      </w:r>
      <w:r w:rsidRPr="00592B60">
        <w:rPr>
          <w:sz w:val="16"/>
        </w:rPr>
        <w:t xml:space="preserve"> a </w:t>
      </w:r>
      <w:r w:rsidRPr="004851EC">
        <w:rPr>
          <w:rStyle w:val="StyleBoldUnderline"/>
        </w:rPr>
        <w:t>dehumanizing</w:t>
      </w:r>
      <w:r w:rsidRPr="00592B60">
        <w:rPr>
          <w:sz w:val="16"/>
        </w:rPr>
        <w:t xml:space="preserve"> formula for </w:t>
      </w:r>
      <w:r w:rsidRPr="004851EC">
        <w:rPr>
          <w:rStyle w:val="StyleBoldUnderline"/>
        </w:rPr>
        <w:t>it reduces human beings to material objects</w:t>
      </w:r>
      <w:r w:rsidRPr="00592B60">
        <w:rPr>
          <w:sz w:val="16"/>
        </w:rPr>
        <w:t xml:space="preserve"> which can be exploited and to commodities that can be bought and sold</w:t>
      </w:r>
      <w:r w:rsidRPr="00592B60">
        <w:rPr>
          <w:rStyle w:val="StyleBoldUnderline"/>
        </w:rPr>
        <w:t>. It reduces them to beings whose free will has effectively been abrogated – beings upon whom a judgment of moral good or evil cannot validly be passed. Such a philosophy ends up poisoning</w:t>
      </w:r>
      <w:r w:rsidRPr="00592B60">
        <w:rPr>
          <w:sz w:val="16"/>
        </w:rPr>
        <w:t xml:space="preserve"> the </w:t>
      </w:r>
      <w:r w:rsidRPr="00592B60">
        <w:rPr>
          <w:rStyle w:val="StyleBoldUnderline"/>
        </w:rPr>
        <w:t>social structures and human relations</w:t>
      </w:r>
      <w:r w:rsidRPr="00592B60">
        <w:rPr>
          <w:sz w:val="16"/>
        </w:rPr>
        <w:t xml:space="preserve"> it purports to strengthen – defeating, in turn, its own purpose</w:t>
      </w:r>
      <w:proofErr w:type="gramStart"/>
      <w:r w:rsidRPr="00592B60">
        <w:rPr>
          <w:sz w:val="16"/>
        </w:rPr>
        <w:t>.</w:t>
      </w:r>
      <w:r w:rsidRPr="00592B60">
        <w:rPr>
          <w:sz w:val="12"/>
        </w:rPr>
        <w:t>¶</w:t>
      </w:r>
      <w:proofErr w:type="gramEnd"/>
      <w:r w:rsidRPr="00592B60">
        <w:rPr>
          <w:sz w:val="16"/>
        </w:rPr>
        <w:t xml:space="preserve"> Some like Peter Railton advanced Consequentialism to a stage that supposedly allows the individual person the freedom to pursue personal goals of happiness while remaining, at the same time, subject to the collectivity. This “sophisticated consequentialist” is not always bound to consequentialist calculating, to rules or to directly seeking the goal of maximizing the good. Instead, he may at times find it more advantageous to indirectly maximize the good by cultivating certain, necessary areas of personal interest such as human relationships – relationships whose intimacy and friendship are not subject to suffer the “loss” and “alienation” that often comes with direct consequentialism. This would mean that on an act to act basis the sophisticated consequentialist will sometimes do the wrong thing according to his criterion of right in order to achieve the overall good. Here we have the clear justification for claiming that the ends justify the means. We also have the foundation for moral relativism</w:t>
      </w:r>
      <w:proofErr w:type="gramStart"/>
      <w:r w:rsidRPr="00592B60">
        <w:rPr>
          <w:sz w:val="16"/>
        </w:rPr>
        <w:t>.</w:t>
      </w:r>
      <w:r w:rsidRPr="00592B60">
        <w:rPr>
          <w:sz w:val="12"/>
        </w:rPr>
        <w:t>¶</w:t>
      </w:r>
      <w:proofErr w:type="gramEnd"/>
      <w:r w:rsidRPr="00592B60">
        <w:rPr>
          <w:sz w:val="16"/>
        </w:rPr>
        <w:t xml:space="preserve"> This theory necessarily entails the cultivation of certain dispositions or character traits that are the product of moral, emotional, sociological and psychological inconsistency. These include a certain weakness of will, indecisiveness, rationalization and guilt. More precisely it involves a certain form of self-deception that enables the consequentialist to live a double life</w:t>
      </w:r>
      <w:proofErr w:type="gramStart"/>
      <w:r w:rsidRPr="00592B60">
        <w:rPr>
          <w:sz w:val="16"/>
        </w:rPr>
        <w:t>.</w:t>
      </w:r>
      <w:r w:rsidRPr="00592B60">
        <w:rPr>
          <w:sz w:val="12"/>
        </w:rPr>
        <w:t>¶</w:t>
      </w:r>
      <w:proofErr w:type="gramEnd"/>
      <w:r w:rsidRPr="00592B60">
        <w:rPr>
          <w:sz w:val="16"/>
        </w:rPr>
        <w:t xml:space="preserve"> At the level of morality however, the conscience, being one and indivisible, does not permit the acting out of parallel lives. Scripture has it that “no man can serve two masters” (Matt. 6: 24). Railton’s sophisticated consequentialist serves as a psychological artifice to disguise this fact in order to allow the consequentialist the opportunity to live comfortably in a fictitious world of his own choosing.</w:t>
      </w:r>
      <w:r w:rsidRPr="00592B60">
        <w:rPr>
          <w:sz w:val="12"/>
        </w:rPr>
        <w:t>¶</w:t>
      </w:r>
      <w:r w:rsidRPr="00592B60">
        <w:rPr>
          <w:sz w:val="16"/>
        </w:rPr>
        <w:t xml:space="preserve"> How often do we see this charade being played out in the real world with our Catholic politicians and even our Catholic bishops?</w:t>
      </w:r>
      <w:r w:rsidRPr="00592B60">
        <w:rPr>
          <w:sz w:val="12"/>
        </w:rPr>
        <w:t>¶</w:t>
      </w:r>
      <w:r w:rsidRPr="00592B60">
        <w:rPr>
          <w:sz w:val="16"/>
        </w:rPr>
        <w:t xml:space="preserve"> Politicians, in order to get elected will first compartmentalize and separate their private life from their public life – claiming, in effect that one can lead an authentic Christian life while sustaining two different realities of existence. They will claim, for example, that one can privately oppose abortion, in unison with his or her Catholic faith while politically supporting, at the same time, a woman’s right to choose. The longer this facade is upheld and sustained the more the conscience is degraded at its most core level to that of a mechanism producing excuses for one’’s conduct. Incrementally, one begins to construct a wall of resistence to anyone who might oppose this parallel existence. As one’’s guilt is pushed beneath the level of the specific judgement pronounced by conscience to that level of neglect of one’s own being one becomes dulled to the voice of truth and eventually incapable of any longer hearing the voice of conscience. This explains how our catholic politicians like U.S. House Speaker Nancy Pelosi, and Kathleen Sebelius can publically, and out of a hardened conviction, confuse the Catholic Church’’s teachings on such serious issues as contraception, when life begins, and abortion.</w:t>
      </w:r>
      <w:r w:rsidRPr="00592B60">
        <w:rPr>
          <w:sz w:val="12"/>
        </w:rPr>
        <w:t>¶</w:t>
      </w:r>
      <w:r w:rsidRPr="00592B60">
        <w:rPr>
          <w:sz w:val="16"/>
        </w:rPr>
        <w:t xml:space="preserve"> Ultimately, </w:t>
      </w:r>
      <w:r w:rsidRPr="00592B60">
        <w:rPr>
          <w:rStyle w:val="StyleBoldUnderline"/>
        </w:rPr>
        <w:t>Consequentialism is</w:t>
      </w:r>
      <w:r w:rsidRPr="00592B60">
        <w:rPr>
          <w:sz w:val="16"/>
        </w:rPr>
        <w:t xml:space="preserve"> something </w:t>
      </w:r>
      <w:r w:rsidRPr="00592B60">
        <w:rPr>
          <w:rStyle w:val="StyleBoldUnderline"/>
        </w:rPr>
        <w:t>morally and psychologically debilitating. It</w:t>
      </w:r>
      <w:r w:rsidRPr="00592B60">
        <w:rPr>
          <w:sz w:val="16"/>
        </w:rPr>
        <w:t xml:space="preserve"> eventually </w:t>
      </w:r>
      <w:r w:rsidRPr="00592B60">
        <w:rPr>
          <w:rStyle w:val="StyleBoldUnderline"/>
        </w:rPr>
        <w:t>ends up poisoning all of society for when its’ gravely immoral policies make their way into law, they begin to incrementally, surreptitiously, almost invisibly, impose themselves on society by both coercion and force – marginalizing in the process both religion and those of religious faith</w:t>
      </w:r>
      <w:r w:rsidRPr="00592B60">
        <w:rPr>
          <w:sz w:val="16"/>
        </w:rPr>
        <w:t>.</w:t>
      </w:r>
    </w:p>
    <w:p w14:paraId="00945AAA" w14:textId="77777777" w:rsidR="00573D1A" w:rsidRPr="00006DB0" w:rsidRDefault="00573D1A" w:rsidP="00573D1A"/>
    <w:p w14:paraId="5666E6CD" w14:textId="77777777" w:rsidR="00573D1A" w:rsidRPr="00006DB0" w:rsidRDefault="00573D1A" w:rsidP="00573D1A">
      <w:pPr>
        <w:pStyle w:val="Heading3"/>
      </w:pPr>
      <w:r w:rsidRPr="00006DB0">
        <w:lastRenderedPageBreak/>
        <w:t>Rule Consequentialism Fails</w:t>
      </w:r>
    </w:p>
    <w:p w14:paraId="44B12568" w14:textId="77777777" w:rsidR="00573D1A" w:rsidRPr="00006DB0" w:rsidRDefault="00573D1A" w:rsidP="00573D1A">
      <w:pPr>
        <w:pStyle w:val="Heading4"/>
      </w:pPr>
      <w:r w:rsidRPr="00006DB0">
        <w:t>Rule consequentialism fails –</w:t>
      </w:r>
      <w:r>
        <w:t xml:space="preserve"> causes irrational decision-making</w:t>
      </w:r>
    </w:p>
    <w:p w14:paraId="5AF4F167" w14:textId="77777777" w:rsidR="00573D1A" w:rsidRPr="00006DB0" w:rsidRDefault="00573D1A" w:rsidP="00573D1A">
      <w:r w:rsidRPr="00006DB0">
        <w:rPr>
          <w:rStyle w:val="StyleStyleBold12pt"/>
        </w:rPr>
        <w:t>Ameson, 5</w:t>
      </w:r>
      <w:r w:rsidRPr="00006DB0">
        <w:t xml:space="preserve"> professor in the Department of Philosophy at the University of Califor</w:t>
      </w:r>
      <w:r>
        <w:t>nia, San Diego since July, 1973 –</w:t>
      </w:r>
      <w:r w:rsidRPr="00006DB0">
        <w:t xml:space="preserve"> He received the Ph.D. degree from the Universit</w:t>
      </w:r>
      <w:r>
        <w:t xml:space="preserve">y of California, Berkeley, 1975; </w:t>
      </w:r>
      <w:r w:rsidRPr="00006DB0">
        <w:t xml:space="preserve">Co-Director of the Institute for Law and Philosophy at the School of Law, University of San Diego.isiting professor at the University of California, Davis and worked at the Program in Ethics, Politics, and Economics at Yale University (Richard J. Arneson “Sophisticated rule consequentialism: some simple objections” </w:t>
      </w:r>
      <w:hyperlink r:id="rId22" w:history="1">
        <w:r w:rsidRPr="00006DB0">
          <w:rPr>
            <w:rStyle w:val="Hyperlink"/>
          </w:rPr>
          <w:t>http://philosophyfaculty.ucsd.edu/faculty/rarneson/BradHooker2.pdf</w:t>
        </w:r>
      </w:hyperlink>
      <w:r w:rsidRPr="00006DB0">
        <w:t>) //NG</w:t>
      </w:r>
    </w:p>
    <w:p w14:paraId="01DDE878" w14:textId="77777777" w:rsidR="00573D1A" w:rsidRPr="00592B60" w:rsidRDefault="00573D1A" w:rsidP="00573D1A">
      <w:pPr>
        <w:rPr>
          <w:sz w:val="16"/>
        </w:rPr>
      </w:pPr>
      <w:r w:rsidRPr="00592B60">
        <w:rPr>
          <w:sz w:val="16"/>
        </w:rPr>
        <w:t xml:space="preserve">The sophisticated rule consequentialist understands the utopianism worry. The worry is that rule consequentialism identifies the rules that one ought here and now to obey with the rules that would produce the best reasonably expected consequences if it were the case that they were taught to and accepted by almost everyone. This means </w:t>
      </w:r>
      <w:r w:rsidRPr="00006DB0">
        <w:rPr>
          <w:rStyle w:val="StyleBoldUnderline"/>
        </w:rPr>
        <w:t>rule consequentialism identifies what it is morally right here and now to do with conformity to rules that would work out for the best in counterfactual circumstances. In</w:t>
      </w:r>
      <w:r w:rsidRPr="00592B60">
        <w:rPr>
          <w:sz w:val="16"/>
        </w:rPr>
        <w:t xml:space="preserve"> the </w:t>
      </w:r>
      <w:r w:rsidRPr="00006DB0">
        <w:rPr>
          <w:rStyle w:val="StyleBoldUnderline"/>
        </w:rPr>
        <w:t xml:space="preserve">actual circumstances the agent faces, </w:t>
      </w:r>
      <w:r w:rsidRPr="00592B60">
        <w:rPr>
          <w:sz w:val="16"/>
        </w:rPr>
        <w:t xml:space="preserve">it may be the case that </w:t>
      </w:r>
      <w:r w:rsidRPr="00006DB0">
        <w:rPr>
          <w:rStyle w:val="StyleBoldUnderline"/>
        </w:rPr>
        <w:t>no one or hardly anyone is following these</w:t>
      </w:r>
      <w:r w:rsidRPr="00592B60">
        <w:rPr>
          <w:sz w:val="16"/>
        </w:rPr>
        <w:t xml:space="preserve"> ideal </w:t>
      </w:r>
      <w:r w:rsidRPr="00006DB0">
        <w:rPr>
          <w:rStyle w:val="StyleBoldUnderline"/>
        </w:rPr>
        <w:t>rules</w:t>
      </w:r>
      <w:r w:rsidRPr="00592B60">
        <w:rPr>
          <w:sz w:val="16"/>
        </w:rPr>
        <w:t xml:space="preserve">, and </w:t>
      </w:r>
      <w:r w:rsidRPr="00006DB0">
        <w:rPr>
          <w:rStyle w:val="StyleBoldUnderline"/>
        </w:rPr>
        <w:t>the results of the agent’s here and now conforming to them might be anything</w:t>
      </w:r>
      <w:r w:rsidRPr="00592B60">
        <w:rPr>
          <w:sz w:val="16"/>
        </w:rPr>
        <w:t xml:space="preserve"> at all—</w:t>
      </w:r>
      <w:r w:rsidRPr="00006DB0">
        <w:rPr>
          <w:rStyle w:val="StyleBoldUnderline"/>
        </w:rPr>
        <w:t>good, bad, or ugly</w:t>
      </w:r>
      <w:r w:rsidRPr="00592B60">
        <w:rPr>
          <w:sz w:val="16"/>
        </w:rPr>
        <w:t xml:space="preserve">. The sophisticated rule consequentialist has sophisticated replies to the worry. Unfortunately, </w:t>
      </w:r>
      <w:r w:rsidRPr="00006DB0">
        <w:rPr>
          <w:rStyle w:val="StyleBoldUnderline"/>
        </w:rPr>
        <w:t>the replies do not succeed</w:t>
      </w:r>
      <w:proofErr w:type="gramStart"/>
      <w:r w:rsidRPr="00006DB0">
        <w:rPr>
          <w:rStyle w:val="StyleBoldUnderline"/>
        </w:rPr>
        <w:t>.</w:t>
      </w:r>
      <w:r w:rsidRPr="00592B60">
        <w:rPr>
          <w:rStyle w:val="StyleBoldUnderline"/>
          <w:sz w:val="12"/>
        </w:rPr>
        <w:t>¶</w:t>
      </w:r>
      <w:proofErr w:type="gramEnd"/>
      <w:r w:rsidRPr="00006DB0">
        <w:rPr>
          <w:rStyle w:val="StyleBoldUnderline"/>
          <w:sz w:val="12"/>
        </w:rPr>
        <w:t xml:space="preserve"> </w:t>
      </w:r>
      <w:r w:rsidRPr="00006DB0">
        <w:rPr>
          <w:rStyle w:val="StyleBoldUnderline"/>
        </w:rPr>
        <w:t>One suggested gambit is to insist that the ideal code of rules must contain a consequentialist</w:t>
      </w:r>
      <w:r w:rsidRPr="00592B60">
        <w:rPr>
          <w:sz w:val="16"/>
        </w:rPr>
        <w:t xml:space="preserve"> escape </w:t>
      </w:r>
      <w:r w:rsidRPr="00006DB0">
        <w:rPr>
          <w:rStyle w:val="StyleBoldUnderline"/>
        </w:rPr>
        <w:t>clause that says: “Above all, avoid disaster.”</w:t>
      </w:r>
      <w:r w:rsidRPr="00592B60">
        <w:rPr>
          <w:sz w:val="16"/>
        </w:rPr>
        <w:t xml:space="preserve"> This says that if following the set of ideal rules (apart from the disaster avoidance rule itself) would reasonably be expected to lead to an avoidably disastrous outcome, one ought to choose a course of action that avoids the looming disaster. “Above all” indicates that this rule trumps other rules with which it conflicts, the ones that in the agent’s circumstances are heading to disaster.</w:t>
      </w:r>
      <w:r w:rsidRPr="00592B60">
        <w:rPr>
          <w:sz w:val="12"/>
        </w:rPr>
        <w:t>¶</w:t>
      </w:r>
      <w:r w:rsidRPr="00592B60">
        <w:rPr>
          <w:sz w:val="16"/>
        </w:rPr>
        <w:t xml:space="preserve"> </w:t>
      </w:r>
      <w:r w:rsidRPr="00006DB0">
        <w:rPr>
          <w:rStyle w:val="StyleBoldUnderline"/>
        </w:rPr>
        <w:t>To see the inadequacy of this response</w:t>
      </w:r>
      <w:r w:rsidRPr="00592B60">
        <w:rPr>
          <w:sz w:val="16"/>
        </w:rPr>
        <w:t xml:space="preserve"> to the utopianism worry, </w:t>
      </w:r>
      <w:r w:rsidRPr="00006DB0">
        <w:rPr>
          <w:rStyle w:val="StyleBoldUnderline"/>
        </w:rPr>
        <w:t xml:space="preserve">consider that it might turn out that in </w:t>
      </w:r>
      <w:r w:rsidRPr="00592B60">
        <w:rPr>
          <w:sz w:val="16"/>
        </w:rPr>
        <w:t xml:space="preserve">a great </w:t>
      </w:r>
      <w:r w:rsidRPr="00006DB0">
        <w:rPr>
          <w:rStyle w:val="StyleBoldUnderline"/>
        </w:rPr>
        <w:t>many decision problems faced by agents, following the ideal code of rules would result in near disaster or bad consequences in the neighborhood of</w:t>
      </w:r>
      <w:r w:rsidRPr="00592B60">
        <w:rPr>
          <w:sz w:val="16"/>
        </w:rPr>
        <w:t xml:space="preserve"> a near </w:t>
      </w:r>
      <w:r w:rsidRPr="00006DB0">
        <w:rPr>
          <w:rStyle w:val="StyleBoldUnderline"/>
        </w:rPr>
        <w:t>disaster. This problem arises</w:t>
      </w:r>
      <w:r w:rsidRPr="00592B60">
        <w:rPr>
          <w:sz w:val="16"/>
        </w:rPr>
        <w:t xml:space="preserve"> so far as I can see, pretty much </w:t>
      </w:r>
      <w:r w:rsidRPr="00006DB0">
        <w:rPr>
          <w:rStyle w:val="StyleBoldUnderline"/>
        </w:rPr>
        <w:t>independently of how</w:t>
      </w:r>
      <w:r w:rsidRPr="00592B60">
        <w:rPr>
          <w:sz w:val="16"/>
        </w:rPr>
        <w:t xml:space="preserve"> the </w:t>
      </w:r>
      <w:r w:rsidRPr="00006DB0">
        <w:rPr>
          <w:rStyle w:val="StyleBoldUnderline"/>
        </w:rPr>
        <w:t>rule consequentialist understands the vague idea of a “disaster</w:t>
      </w:r>
      <w:r w:rsidRPr="00592B60">
        <w:rPr>
          <w:sz w:val="16"/>
        </w:rPr>
        <w:t xml:space="preserve">.” 6 Wherever one draws the line of disaster, the question will arise, what should be done when following the ideal code would give rise to bad consequences below the threshold of disaster. </w:t>
      </w:r>
      <w:r w:rsidRPr="00006DB0">
        <w:rPr>
          <w:rStyle w:val="StyleBoldUnderline"/>
        </w:rPr>
        <w:t>Sophisticated rule consequentialism with the disaster avoidance rule set in place must hold that the moral agent ought to soldier on and follow the ideal code and bring</w:t>
      </w:r>
      <w:r w:rsidRPr="00592B60">
        <w:rPr>
          <w:sz w:val="16"/>
        </w:rPr>
        <w:t xml:space="preserve"> about expectably </w:t>
      </w:r>
      <w:r w:rsidRPr="00006DB0">
        <w:rPr>
          <w:rStyle w:val="StyleBoldUnderline"/>
        </w:rPr>
        <w:t>bad consequences</w:t>
      </w:r>
      <w:r w:rsidRPr="00592B60">
        <w:rPr>
          <w:sz w:val="16"/>
        </w:rPr>
        <w:t xml:space="preserve">. The act consequentialist will say that sophisticated </w:t>
      </w:r>
      <w:r w:rsidRPr="00006DB0">
        <w:rPr>
          <w:rStyle w:val="StyleBoldUnderline"/>
        </w:rPr>
        <w:t>rule consequentialism</w:t>
      </w:r>
      <w:r w:rsidRPr="00592B60">
        <w:rPr>
          <w:sz w:val="16"/>
        </w:rPr>
        <w:t xml:space="preserve"> here </w:t>
      </w:r>
      <w:r w:rsidRPr="00006DB0">
        <w:rPr>
          <w:rStyle w:val="StyleBoldUnderline"/>
        </w:rPr>
        <w:t>reveals</w:t>
      </w:r>
      <w:r w:rsidRPr="00592B60">
        <w:rPr>
          <w:sz w:val="16"/>
        </w:rPr>
        <w:t xml:space="preserve"> itself </w:t>
      </w:r>
      <w:r w:rsidRPr="00006DB0">
        <w:rPr>
          <w:rStyle w:val="StyleBoldUnderline"/>
        </w:rPr>
        <w:t>guilty</w:t>
      </w:r>
      <w:r w:rsidRPr="00592B60">
        <w:rPr>
          <w:sz w:val="16"/>
        </w:rPr>
        <w:t xml:space="preserve"> of </w:t>
      </w:r>
      <w:r w:rsidRPr="00006DB0">
        <w:rPr>
          <w:rStyle w:val="StyleBoldUnderline"/>
        </w:rPr>
        <w:t>rule reverence</w:t>
      </w:r>
      <w:r w:rsidRPr="00592B60">
        <w:rPr>
          <w:sz w:val="16"/>
        </w:rPr>
        <w:t xml:space="preserve">, a paler version of the superstitious rule worship that critics claimed was the underlying normative motivation of simple rule consequentialisms. </w:t>
      </w:r>
      <w:r w:rsidRPr="00006DB0">
        <w:rPr>
          <w:rStyle w:val="StyleBoldUnderline"/>
        </w:rPr>
        <w:t>If following the ideal code of rules even when doing so leads to disaster is irrational and morally wrong, why shouldn’t we agree that following the sophisticated ideal code of rules even when doing so leads to near disaster is also irrational and morally wrong?</w:t>
      </w:r>
      <w:r w:rsidRPr="00592B60">
        <w:rPr>
          <w:rStyle w:val="StyleBoldUnderline"/>
          <w:sz w:val="12"/>
        </w:rPr>
        <w:t>¶</w:t>
      </w:r>
      <w:r w:rsidRPr="00006DB0">
        <w:rPr>
          <w:rStyle w:val="StyleBoldUnderline"/>
          <w:sz w:val="12"/>
        </w:rPr>
        <w:t xml:space="preserve"> </w:t>
      </w:r>
      <w:r w:rsidRPr="00006DB0">
        <w:rPr>
          <w:rStyle w:val="StyleBoldUnderline"/>
        </w:rPr>
        <w:t>The sophisticated rule consequentialist has further replies</w:t>
      </w:r>
      <w:r w:rsidRPr="00592B60">
        <w:rPr>
          <w:sz w:val="16"/>
        </w:rPr>
        <w:t>. These are supposed to block the conclusion of the argument of the previous paragraph. One reply is that standing fast by the ideal code of rules even when doing so does not produce the best consequences in the circumstances accords with common sense moral judgment. Indeed, critics of act consequentialism have urged that consequentialism allows and even requires acting against important moral rules just on the bare ground that doing so would produce better consequences in the agent’s actual circumstances. Common sense morality takes a contrary position. According to common sense morality, the moral obligation to tell the truth, keep one’ s promises, and in general to conform to significant moral rules continues to hold and should constrain the conduct of the morally conscientious agent even when lying or breaking one’s promise or the like would bring about somewhat more good than standing fast by the moral rules. If sophisticated rule consequentialism accords with common sense morality on this point, this is a point that supports rule consequentialism, not a stinging criticism of it</w:t>
      </w:r>
      <w:proofErr w:type="gramStart"/>
      <w:r w:rsidRPr="00592B60">
        <w:rPr>
          <w:sz w:val="16"/>
        </w:rPr>
        <w:t>.</w:t>
      </w:r>
      <w:r w:rsidRPr="00592B60">
        <w:rPr>
          <w:sz w:val="12"/>
        </w:rPr>
        <w:t>¶</w:t>
      </w:r>
      <w:proofErr w:type="gramEnd"/>
      <w:r w:rsidRPr="00592B60">
        <w:rPr>
          <w:sz w:val="16"/>
        </w:rPr>
        <w:t xml:space="preserve"> </w:t>
      </w:r>
      <w:r w:rsidRPr="00006DB0">
        <w:rPr>
          <w:rStyle w:val="StyleBoldUnderline"/>
        </w:rPr>
        <w:t>This reply fails. The problem is that the sophisticated rule consequentialist position does not imply recommendations for conduct that coincide with the recommendations of common sense morality</w:t>
      </w:r>
      <w:r w:rsidRPr="00592B60">
        <w:rPr>
          <w:sz w:val="16"/>
        </w:rPr>
        <w:t xml:space="preserve">, so </w:t>
      </w:r>
      <w:r w:rsidRPr="00006DB0">
        <w:rPr>
          <w:rStyle w:val="StyleBoldUnderline"/>
        </w:rPr>
        <w:t>even if we have reason to accept the latter, that still leaves us with good and sufficient grounds to reject the former</w:t>
      </w:r>
      <w:r w:rsidRPr="00592B60">
        <w:rPr>
          <w:sz w:val="16"/>
        </w:rPr>
        <w:t xml:space="preserve">. Here I am not endorsing the position of common sense morality, which I shall suppose to be roughly equivalent to the intuitionist ethics of W. D. Ross. I am making the point that </w:t>
      </w:r>
      <w:r w:rsidRPr="00006DB0">
        <w:rPr>
          <w:rStyle w:val="StyleBoldUnderline"/>
        </w:rPr>
        <w:t xml:space="preserve">agreement with common sense morality on the point at issue does not </w:t>
      </w:r>
      <w:r w:rsidRPr="00006DB0">
        <w:rPr>
          <w:rStyle w:val="StyleBoldUnderline"/>
        </w:rPr>
        <w:lastRenderedPageBreak/>
        <w:t>generate reason to support rule consequentialism</w:t>
      </w:r>
      <w:r w:rsidRPr="00592B60">
        <w:rPr>
          <w:sz w:val="16"/>
        </w:rPr>
        <w:t xml:space="preserve">. This is so because </w:t>
      </w:r>
      <w:r w:rsidRPr="00006DB0">
        <w:rPr>
          <w:rStyle w:val="StyleBoldUnderline"/>
        </w:rPr>
        <w:t>sophisticated rule consequentialism with its disaster avoidance</w:t>
      </w:r>
      <w:r w:rsidRPr="00592B60">
        <w:rPr>
          <w:sz w:val="16"/>
        </w:rPr>
        <w:t xml:space="preserve"> component </w:t>
      </w:r>
      <w:r w:rsidRPr="00006DB0">
        <w:rPr>
          <w:rStyle w:val="StyleBoldUnderline"/>
        </w:rPr>
        <w:t>tells us to obey the ideal code of rules</w:t>
      </w:r>
      <w:r w:rsidRPr="00592B60">
        <w:rPr>
          <w:sz w:val="16"/>
        </w:rPr>
        <w:t xml:space="preserve"> in scenarios in which common sense morality would rebel from this conclusion.</w:t>
      </w:r>
      <w:r w:rsidRPr="00592B60">
        <w:rPr>
          <w:sz w:val="12"/>
        </w:rPr>
        <w:t>¶</w:t>
      </w:r>
      <w:r w:rsidRPr="00592B60">
        <w:rPr>
          <w:sz w:val="16"/>
        </w:rPr>
        <w:t xml:space="preserve"> Consider situations in which the ideal code of rules, or at least the portion of it that is in question on this occasion, is not in fact accepted by most people and not followed by most people. </w:t>
      </w:r>
      <w:r w:rsidRPr="00006DB0">
        <w:rPr>
          <w:rStyle w:val="StyleBoldUnderline"/>
        </w:rPr>
        <w:t>Consider a rule that would produce ideal consequences if everybody</w:t>
      </w:r>
      <w:r w:rsidRPr="00592B60">
        <w:rPr>
          <w:sz w:val="16"/>
        </w:rPr>
        <w:t xml:space="preserve"> or nearly everybody </w:t>
      </w:r>
      <w:r w:rsidRPr="00006DB0">
        <w:rPr>
          <w:rStyle w:val="StyleBoldUnderline"/>
        </w:rPr>
        <w:t xml:space="preserve">conformed their behavior to it, but would produce no good </w:t>
      </w:r>
      <w:r w:rsidRPr="00592B60">
        <w:rPr>
          <w:sz w:val="16"/>
        </w:rPr>
        <w:t xml:space="preserve">consequences otherwise. </w:t>
      </w:r>
      <w:r w:rsidRPr="00006DB0">
        <w:rPr>
          <w:rStyle w:val="StyleBoldUnderline"/>
        </w:rPr>
        <w:t>Here is a</w:t>
      </w:r>
      <w:r w:rsidRPr="00592B60">
        <w:rPr>
          <w:sz w:val="16"/>
        </w:rPr>
        <w:t xml:space="preserve"> simple </w:t>
      </w:r>
      <w:r w:rsidRPr="00006DB0">
        <w:rPr>
          <w:rStyle w:val="StyleBoldUnderline"/>
        </w:rPr>
        <w:t xml:space="preserve">example: In war, soldiers fighting for a just cause ought to stand by their post when attacked, unless outnumbered by attacking enemy so that even stout defense would be futile. Suppose this rule, followed by nearly everybody, would produce ideal results. But the rule in fact is not internalized by the military forces fighting for a just cause in a particular war. The </w:t>
      </w:r>
      <w:proofErr w:type="gramStart"/>
      <w:r w:rsidRPr="00006DB0">
        <w:rPr>
          <w:rStyle w:val="StyleBoldUnderline"/>
        </w:rPr>
        <w:t>enemy have</w:t>
      </w:r>
      <w:proofErr w:type="gramEnd"/>
      <w:r w:rsidRPr="00006DB0">
        <w:rPr>
          <w:rStyle w:val="StyleBoldUnderline"/>
        </w:rPr>
        <w:t xml:space="preserve"> attacked and most of your fellow troops have run away. You can stand and fight, in conformity with the ideal rule, or you can run and live to fi ght another day. The consequences of conformity to the rule would not be disastrous, but would be decidedly negative. You will die and gain very little if anything for your side</w:t>
      </w:r>
      <w:r w:rsidRPr="00592B60">
        <w:rPr>
          <w:sz w:val="16"/>
        </w:rPr>
        <w:t xml:space="preserve">. 7 </w:t>
      </w:r>
      <w:r w:rsidRPr="00006DB0">
        <w:rPr>
          <w:rStyle w:val="StyleBoldUnderline"/>
        </w:rPr>
        <w:t>What should you do</w:t>
      </w:r>
      <w:r w:rsidRPr="00592B60">
        <w:rPr>
          <w:sz w:val="16"/>
        </w:rPr>
        <w:t xml:space="preserve">? </w:t>
      </w:r>
      <w:r w:rsidRPr="00006DB0">
        <w:rPr>
          <w:rStyle w:val="StyleBoldUnderline"/>
        </w:rPr>
        <w:t>Common sense morality,</w:t>
      </w:r>
      <w:r w:rsidRPr="00592B60">
        <w:rPr>
          <w:sz w:val="16"/>
        </w:rPr>
        <w:t xml:space="preserve"> which holds that the obligation to obey hypothetically useful rules is sensitive to the actual degree to which others are complying here and now, </w:t>
      </w:r>
      <w:r w:rsidRPr="00006DB0">
        <w:rPr>
          <w:rStyle w:val="StyleBoldUnderline"/>
        </w:rPr>
        <w:t>surely says one should run and live to fight another day. Act consequentialism</w:t>
      </w:r>
      <w:r w:rsidRPr="00592B60">
        <w:rPr>
          <w:sz w:val="16"/>
        </w:rPr>
        <w:t xml:space="preserve"> to its credit </w:t>
      </w:r>
      <w:r w:rsidRPr="00006DB0">
        <w:rPr>
          <w:rStyle w:val="StyleBoldUnderline"/>
        </w:rPr>
        <w:t>says the same</w:t>
      </w:r>
      <w:r w:rsidRPr="00592B60">
        <w:rPr>
          <w:sz w:val="16"/>
        </w:rPr>
        <w:t xml:space="preserve">. Rule consequentialism, even consequentialism to its credit says the same. </w:t>
      </w:r>
      <w:r w:rsidRPr="00006DB0">
        <w:rPr>
          <w:rStyle w:val="StyleBoldUnderline"/>
        </w:rPr>
        <w:t>Rule consequentialism</w:t>
      </w:r>
      <w:r w:rsidRPr="00592B60">
        <w:rPr>
          <w:sz w:val="16"/>
        </w:rPr>
        <w:t xml:space="preserve">, even sophisticated rule consequentialism with the disaster avoidance proviso added, </w:t>
      </w:r>
      <w:r w:rsidRPr="00006DB0">
        <w:rPr>
          <w:rStyle w:val="StyleBoldUnderline"/>
        </w:rPr>
        <w:t>would have to hold that one ought to stand and fight and die</w:t>
      </w:r>
      <w:r w:rsidRPr="00592B60">
        <w:rPr>
          <w:sz w:val="16"/>
        </w:rPr>
        <w:t xml:space="preserve">. </w:t>
      </w:r>
      <w:r w:rsidRPr="00006DB0">
        <w:rPr>
          <w:rStyle w:val="StyleBoldUnderline"/>
        </w:rPr>
        <w:t>So much the worse for sophisticated rule consequentialism.</w:t>
      </w:r>
      <w:r w:rsidRPr="00592B60">
        <w:rPr>
          <w:sz w:val="16"/>
        </w:rPr>
        <w:t xml:space="preserve"> Here it is revealed to be Quixotic in a bad sense.</w:t>
      </w:r>
    </w:p>
    <w:p w14:paraId="1B8C102E" w14:textId="77777777" w:rsidR="00573D1A" w:rsidRPr="00573D1A" w:rsidRDefault="00573D1A" w:rsidP="00573D1A"/>
    <w:p w14:paraId="6943EF09" w14:textId="2C66B162" w:rsidR="00573D1A" w:rsidRDefault="00573D1A" w:rsidP="00573D1A">
      <w:pPr>
        <w:pStyle w:val="Heading2"/>
      </w:pPr>
      <w:r>
        <w:lastRenderedPageBreak/>
        <w:t>AT</w:t>
      </w:r>
    </w:p>
    <w:p w14:paraId="316A456E" w14:textId="72821CE2" w:rsidR="009F08CB" w:rsidRDefault="009F08CB" w:rsidP="009F08CB">
      <w:pPr>
        <w:pStyle w:val="Heading3"/>
      </w:pPr>
      <w:r>
        <w:lastRenderedPageBreak/>
        <w:t>People starve other places</w:t>
      </w:r>
    </w:p>
    <w:p w14:paraId="4BFDF776" w14:textId="77777777" w:rsidR="009F08CB" w:rsidRPr="00311A1C" w:rsidRDefault="009F08CB" w:rsidP="009F08CB">
      <w:pPr>
        <w:pStyle w:val="Heading4"/>
        <w:rPr>
          <w:rStyle w:val="StyleBoldUnderline"/>
          <w:b/>
          <w:sz w:val="26"/>
          <w:u w:val="none"/>
        </w:rPr>
      </w:pPr>
      <w:r w:rsidRPr="00311A1C">
        <w:t>Cuba is distinct from other situations of starvation- it is not an issue of inequality of income but they literally can not access the food- that is unique</w:t>
      </w:r>
      <w:r>
        <w:t xml:space="preserve">  </w:t>
      </w:r>
    </w:p>
    <w:p w14:paraId="690B5982" w14:textId="77777777" w:rsidR="009F08CB" w:rsidRPr="00841C3A" w:rsidRDefault="009F08CB" w:rsidP="009F08CB">
      <w:pPr>
        <w:rPr>
          <w:rStyle w:val="StyleStyleBold12pt"/>
          <w:b w:val="0"/>
        </w:rPr>
      </w:pPr>
      <w:r>
        <w:rPr>
          <w:rStyle w:val="StyleStyleBold12pt"/>
        </w:rPr>
        <w:t xml:space="preserve">Collins et al., 89 </w:t>
      </w:r>
      <w:r>
        <w:rPr>
          <w:rStyle w:val="StyleStyleBold12pt"/>
          <w:b w:val="0"/>
        </w:rPr>
        <w:t>(</w:t>
      </w:r>
      <w:r w:rsidRPr="00841C3A">
        <w:rPr>
          <w:rStyle w:val="StyleStyleBold12pt"/>
          <w:b w:val="0"/>
        </w:rPr>
        <w:t xml:space="preserve">Joseph Collins- the </w:t>
      </w:r>
      <w:r>
        <w:rPr>
          <w:rStyle w:val="StyleStyleBold12pt"/>
          <w:b w:val="0"/>
        </w:rPr>
        <w:t>cofounder</w:t>
      </w:r>
      <w:r w:rsidRPr="00841C3A">
        <w:rPr>
          <w:rStyle w:val="StyleStyleBold12pt"/>
          <w:b w:val="0"/>
        </w:rPr>
        <w:t xml:space="preserve"> of the Institute for Food and Development Policy</w:t>
      </w:r>
      <w:r>
        <w:rPr>
          <w:rStyle w:val="StyleStyleBold12pt"/>
          <w:b w:val="0"/>
        </w:rPr>
        <w:t xml:space="preserve">, </w:t>
      </w:r>
      <w:r w:rsidRPr="00841C3A">
        <w:rPr>
          <w:rStyle w:val="StyleStyleBold12pt"/>
          <w:b w:val="0"/>
        </w:rPr>
        <w:t>Michael Scott- researcher on agrarian reform</w:t>
      </w:r>
      <w:r>
        <w:rPr>
          <w:rStyle w:val="StyleStyleBold12pt"/>
          <w:b w:val="0"/>
        </w:rPr>
        <w:t xml:space="preserve"> and director of overseas pro</w:t>
      </w:r>
      <w:r w:rsidRPr="00841C3A">
        <w:rPr>
          <w:rStyle w:val="StyleStyleBold12pt"/>
          <w:b w:val="0"/>
        </w:rPr>
        <w:t>grams for Oxfam America</w:t>
      </w:r>
      <w:r>
        <w:rPr>
          <w:rStyle w:val="StyleStyleBold12pt"/>
          <w:b w:val="0"/>
        </w:rPr>
        <w:t xml:space="preserve">, </w:t>
      </w:r>
      <w:r w:rsidRPr="00841C3A">
        <w:rPr>
          <w:rStyle w:val="StyleStyleBold12pt"/>
          <w:b w:val="0"/>
        </w:rPr>
        <w:t>Medea Benjamin- nutritionist with the United Nations Food and Agriculture Organization and the Swedish International Development Agency</w:t>
      </w:r>
      <w:r>
        <w:rPr>
          <w:rStyle w:val="StyleStyleBold12pt"/>
          <w:b w:val="0"/>
        </w:rPr>
        <w:t>, “</w:t>
      </w:r>
      <w:r w:rsidRPr="00841C3A">
        <w:rPr>
          <w:rStyle w:val="StyleStyleBold12pt"/>
          <w:b w:val="0"/>
        </w:rPr>
        <w:t>No free lunch: food &amp; revolution in Cuba today</w:t>
      </w:r>
      <w:r>
        <w:rPr>
          <w:rStyle w:val="StyleStyleBold12pt"/>
          <w:b w:val="0"/>
        </w:rPr>
        <w:t xml:space="preserve">”, </w:t>
      </w:r>
      <w:r w:rsidRPr="00841C3A">
        <w:rPr>
          <w:rStyle w:val="StyleStyleBold12pt"/>
          <w:b w:val="0"/>
        </w:rPr>
        <w:t>Institute for Food and Development Policy, Jun 1, 1989</w:t>
      </w:r>
      <w:r>
        <w:rPr>
          <w:rStyle w:val="StyleStyleBold12pt"/>
          <w:b w:val="0"/>
        </w:rPr>
        <w:t>, 11-24, jld)</w:t>
      </w:r>
    </w:p>
    <w:p w14:paraId="7375C2CA" w14:textId="77777777" w:rsidR="009F08CB" w:rsidRPr="00C03E69" w:rsidRDefault="009F08CB" w:rsidP="009F08CB">
      <w:pPr>
        <w:rPr>
          <w:sz w:val="16"/>
        </w:rPr>
      </w:pPr>
    </w:p>
    <w:p w14:paraId="07BEB52D" w14:textId="77777777" w:rsidR="009F08CB" w:rsidRPr="00311A1C" w:rsidRDefault="009F08CB" w:rsidP="009F08CB">
      <w:pPr>
        <w:rPr>
          <w:sz w:val="16"/>
        </w:rPr>
      </w:pPr>
      <w:r w:rsidRPr="00311A1C">
        <w:rPr>
          <w:rStyle w:val="StyleBoldUnderline"/>
        </w:rPr>
        <w:t xml:space="preserve">In </w:t>
      </w:r>
      <w:r w:rsidRPr="00311A1C">
        <w:rPr>
          <w:sz w:val="16"/>
        </w:rPr>
        <w:t xml:space="preserve">the capital cities of </w:t>
      </w:r>
      <w:r w:rsidRPr="00311A1C">
        <w:rPr>
          <w:rStyle w:val="StyleBoldUnderline"/>
        </w:rPr>
        <w:t xml:space="preserve">virtually every third </w:t>
      </w:r>
      <w:proofErr w:type="gramStart"/>
      <w:r w:rsidRPr="00311A1C">
        <w:rPr>
          <w:rStyle w:val="StyleBoldUnderline"/>
        </w:rPr>
        <w:t>world :</w:t>
      </w:r>
      <w:proofErr w:type="gramEnd"/>
      <w:r w:rsidRPr="00311A1C">
        <w:rPr>
          <w:rStyle w:val="StyleBoldUnderline"/>
        </w:rPr>
        <w:t xml:space="preserve"> country</w:t>
      </w:r>
      <w:r w:rsidRPr="00311A1C">
        <w:rPr>
          <w:sz w:val="16"/>
        </w:rPr>
        <w:t xml:space="preserve">, many </w:t>
      </w:r>
      <w:r w:rsidRPr="00311A1C">
        <w:rPr>
          <w:rStyle w:val="StyleBoldUnderline"/>
        </w:rPr>
        <w:t>people go hungry, even every day. Yet no one goes hungry because of a shortage of food</w:t>
      </w:r>
      <w:r w:rsidRPr="00311A1C">
        <w:rPr>
          <w:sz w:val="16"/>
        </w:rPr>
        <w:t xml:space="preserve">. Usually, </w:t>
      </w:r>
      <w:r w:rsidRPr="00311A1C">
        <w:rPr>
          <w:rStyle w:val="StyleBoldUnderline"/>
        </w:rPr>
        <w:t>you can just go to the store</w:t>
      </w:r>
      <w:r w:rsidRPr="00311A1C">
        <w:rPr>
          <w:sz w:val="16"/>
        </w:rPr>
        <w:t>—in some Countries, to the US style super market—</w:t>
      </w:r>
      <w:r w:rsidRPr="00311A1C">
        <w:rPr>
          <w:rStyle w:val="StyleBoldUnderline"/>
        </w:rPr>
        <w:t xml:space="preserve">and buy as much as you want, </w:t>
      </w:r>
      <w:proofErr w:type="gramStart"/>
      <w:r w:rsidRPr="00311A1C">
        <w:rPr>
          <w:rStyle w:val="StyleBoldUnderline"/>
        </w:rPr>
        <w:t>If</w:t>
      </w:r>
      <w:proofErr w:type="gramEnd"/>
      <w:r w:rsidRPr="00311A1C">
        <w:rPr>
          <w:rStyle w:val="StyleBoldUnderline"/>
        </w:rPr>
        <w:t xml:space="preserve"> you have the money.</w:t>
      </w:r>
      <w:r w:rsidRPr="00311A1C">
        <w:rPr>
          <w:sz w:val="16"/>
        </w:rPr>
        <w:t xml:space="preserve"> The </w:t>
      </w:r>
      <w:r w:rsidRPr="00311A1C">
        <w:rPr>
          <w:rStyle w:val="StyleBoldUnderline"/>
        </w:rPr>
        <w:t>widespread hunger in Mexico</w:t>
      </w:r>
      <w:r w:rsidRPr="00311A1C">
        <w:rPr>
          <w:sz w:val="16"/>
        </w:rPr>
        <w:t xml:space="preserve"> City </w:t>
      </w:r>
      <w:r w:rsidRPr="00311A1C">
        <w:rPr>
          <w:rStyle w:val="StyleBoldUnderline"/>
        </w:rPr>
        <w:t>is not because food is scarce</w:t>
      </w:r>
      <w:r w:rsidRPr="00311A1C">
        <w:rPr>
          <w:sz w:val="16"/>
        </w:rPr>
        <w:t>—Mexico is a major exporter of food—</w:t>
      </w:r>
      <w:r w:rsidRPr="00311A1C">
        <w:rPr>
          <w:rStyle w:val="StyleBoldUnderline"/>
        </w:rPr>
        <w:t>but because some people arc too poor to buy as much as they need.</w:t>
      </w:r>
      <w:r w:rsidRPr="00311A1C">
        <w:rPr>
          <w:sz w:val="16"/>
        </w:rPr>
        <w:t xml:space="preserve"> </w:t>
      </w:r>
      <w:r w:rsidRPr="00311A1C">
        <w:rPr>
          <w:rStyle w:val="StyleBoldUnderline"/>
        </w:rPr>
        <w:t>Income, not food supply, is the major limiting factor</w:t>
      </w:r>
      <w:r w:rsidRPr="00311A1C">
        <w:rPr>
          <w:sz w:val="16"/>
        </w:rPr>
        <w:t xml:space="preserve">. The same, of course, is true in the United States. Our country is by no means, free from hunger, but one look at our super markets and warehouses makes it clear that the problem is not a lack of food. </w:t>
      </w:r>
      <w:r w:rsidRPr="00311A1C">
        <w:rPr>
          <w:rStyle w:val="StyleBoldUnderline"/>
        </w:rPr>
        <w:t>In most market-economy countries, food is sold at the highest price the market will bear.</w:t>
      </w:r>
      <w:r w:rsidRPr="00311A1C">
        <w:rPr>
          <w:sz w:val="16"/>
        </w:rPr>
        <w:t xml:space="preserve"> In other words, </w:t>
      </w:r>
      <w:r w:rsidRPr="00311A1C">
        <w:rPr>
          <w:rStyle w:val="StyleBoldUnderline"/>
        </w:rPr>
        <w:t>those with enough income can buy whatever they want, while those without sufficient income are left to go hungry.</w:t>
      </w:r>
      <w:r w:rsidRPr="00311A1C">
        <w:rPr>
          <w:sz w:val="16"/>
        </w:rPr>
        <w:t xml:space="preserve"> But </w:t>
      </w:r>
      <w:r w:rsidRPr="00311A1C">
        <w:rPr>
          <w:rStyle w:val="StyleBoldUnderline"/>
        </w:rPr>
        <w:t>suppose all of a sudden many people, especially the poor majority, had more money.</w:t>
      </w:r>
      <w:r w:rsidRPr="00311A1C">
        <w:rPr>
          <w:sz w:val="16"/>
        </w:rPr>
        <w:t xml:space="preserve"> This was the situation in Cuba in the first several years of the revolution. The revolution’s leadership viewed inadequate income as the reason why people were undernourished so it set into motion policies designed to boost the earnings of the poorer half of society as well as to enlarge the share of their earnings they could afford to spend on food </w:t>
      </w:r>
      <w:r w:rsidRPr="00311A1C">
        <w:rPr>
          <w:rStyle w:val="StyleBoldUnderline"/>
        </w:rPr>
        <w:t>But once people had more money to spend on food, It became clear that there was not enough food to go around</w:t>
      </w:r>
      <w:r w:rsidRPr="00311A1C">
        <w:rPr>
          <w:sz w:val="16"/>
        </w:rPr>
        <w:t xml:space="preserve">- how could the government deal with the shortages? One simple solution would have been to let prices rise, thereby reducing the number of Cubans able ro buy </w:t>
      </w:r>
      <w:proofErr w:type="gramStart"/>
      <w:r w:rsidRPr="00311A1C">
        <w:rPr>
          <w:sz w:val="16"/>
        </w:rPr>
        <w:t>thc</w:t>
      </w:r>
      <w:proofErr w:type="gramEnd"/>
      <w:r w:rsidRPr="00311A1C">
        <w:rPr>
          <w:sz w:val="16"/>
        </w:rPr>
        <w:t xml:space="preserve"> food. That would have dealt with the shortages but not with people’s hunger. As Prime Minister Castro recalled several years Later, “A price policy to compensate for this imbalance Ibct’n supply and demand) ... would have been nothing short of a ruthless sacrifice of that part </w:t>
      </w:r>
      <w:proofErr w:type="gramStart"/>
      <w:r w:rsidRPr="00311A1C">
        <w:rPr>
          <w:sz w:val="16"/>
        </w:rPr>
        <w:t>o(</w:t>
      </w:r>
      <w:proofErr w:type="gramEnd"/>
      <w:r w:rsidRPr="00311A1C">
        <w:rPr>
          <w:sz w:val="16"/>
        </w:rPr>
        <w:t xml:space="preserve">the popu lation with the lowest income.” Such a policy was acceptable for luxury and nonessential goods “but never for necessities,” he added. Not only would high food prices have contradicted the eWdI’ tarlan philosophy of the new government, but it would have been counterproductive to winning the broadest possible support for the revolution. “What should we do with what we have, which </w:t>
      </w:r>
      <w:proofErr w:type="gramStart"/>
      <w:r w:rsidRPr="00311A1C">
        <w:rPr>
          <w:sz w:val="16"/>
        </w:rPr>
        <w:t>Is</w:t>
      </w:r>
      <w:proofErr w:type="gramEnd"/>
      <w:r w:rsidRPr="00311A1C">
        <w:rPr>
          <w:sz w:val="16"/>
        </w:rPr>
        <w:t xml:space="preserve"> more than we had before but still isn’t enough? The answer is simple: we must distribute it better.” Fidel proposed.’ in an attempt to find a more equitable form of distribution—by need rather than income—the government opted for rationing Money in More Pockets But let’s take a closer look at the developments leading up to the decision to Implement a rationing system, starting with efforts to increase the incomes of the poor. </w:t>
      </w:r>
      <w:r w:rsidRPr="00311A1C">
        <w:rPr>
          <w:rStyle w:val="StyleBoldUnderline"/>
        </w:rPr>
        <w:t>Above all, the government s</w:t>
      </w:r>
      <w:r>
        <w:rPr>
          <w:rStyle w:val="StyleBoldUnderline"/>
        </w:rPr>
        <w:t>ought to generate fuller employ</w:t>
      </w:r>
      <w:r w:rsidRPr="00311A1C">
        <w:rPr>
          <w:rStyle w:val="StyleBoldUnderline"/>
        </w:rPr>
        <w:t>ment. Job opportunities for f</w:t>
      </w:r>
      <w:r>
        <w:rPr>
          <w:rStyle w:val="StyleBoldUnderline"/>
        </w:rPr>
        <w:t>armworkers soared w</w:t>
      </w:r>
      <w:r w:rsidRPr="00311A1C">
        <w:rPr>
          <w:rStyle w:val="StyleBoldUnderline"/>
        </w:rPr>
        <w:t xml:space="preserve">ith the large estates converted into “people’s </w:t>
      </w:r>
      <w:r>
        <w:rPr>
          <w:rStyle w:val="StyleBoldUnderline"/>
        </w:rPr>
        <w:t>farms” by the first agrarian re</w:t>
      </w:r>
      <w:r w:rsidRPr="00311A1C">
        <w:rPr>
          <w:rStyle w:val="StyleBoldUnderline"/>
        </w:rPr>
        <w:t xml:space="preserve">form law, </w:t>
      </w:r>
      <w:r w:rsidRPr="00311A1C">
        <w:rPr>
          <w:sz w:val="16"/>
        </w:rPr>
        <w:t xml:space="preserve">there were one hundred and fifty thousand year.round jobs on these land.s by August 1962 compared to fewer than fifty thousand ¡n L939. </w:t>
      </w:r>
      <w:r w:rsidRPr="00311A1C">
        <w:rPr>
          <w:rStyle w:val="StyleBoldUnderline"/>
        </w:rPr>
        <w:t>Sugar plantation workers</w:t>
      </w:r>
      <w:r w:rsidRPr="00311A1C">
        <w:rPr>
          <w:sz w:val="16"/>
        </w:rPr>
        <w:t>, previously unemployed during the long “dead season,” no</w:t>
      </w:r>
      <w:r w:rsidRPr="00311A1C">
        <w:rPr>
          <w:rStyle w:val="StyleBoldUnderline"/>
        </w:rPr>
        <w:t>w found steady work on the construction projects that seemed lo be springing up everywhere</w:t>
      </w:r>
      <w:r w:rsidRPr="00311A1C">
        <w:rPr>
          <w:sz w:val="16"/>
        </w:rPr>
        <w:t xml:space="preserve">—roadS, schools, clinics, government offices, bouS’ ing, etc. Early on, the government raised the minimum wage if1 agriculture.6 but then fought against further wage increases lest there be less money for job creation. These and other measures made their mark: more and more of </w:t>
      </w:r>
      <w:r w:rsidRPr="00311A1C">
        <w:rPr>
          <w:rStyle w:val="StyleBoldUnderline"/>
        </w:rPr>
        <w:t>even the poorer farmworkcrs had higher incomes than before the revolution</w:t>
      </w:r>
      <w:r w:rsidRPr="00311A1C">
        <w:rPr>
          <w:sz w:val="16"/>
        </w:rPr>
        <w:t xml:space="preserve">. While only 29 percent of rural workers earned more than 75 pesos a month as of April 1958, two years later 44 percent did.” </w:t>
      </w:r>
      <w:r>
        <w:rPr>
          <w:rStyle w:val="StyleBoldUnderline"/>
        </w:rPr>
        <w:t>Thanks to the</w:t>
      </w:r>
      <w:r w:rsidRPr="00311A1C">
        <w:rPr>
          <w:rStyle w:val="StyleBoldUnderline"/>
        </w:rPr>
        <w:t xml:space="preserve"> new government’s policies, many poor farmers also found thcmselves with more money</w:t>
      </w:r>
      <w:r w:rsidRPr="00311A1C">
        <w:rPr>
          <w:sz w:val="16"/>
        </w:rPr>
        <w:t>. By granting generous tracts of land to some one hundred thousand tenant farmers, sharecroppers and squatters, the first agrarian reform of 1959 freed farmers from the obligation to hand over to absentee land lords as much as 40 percent of the value of their crops9 Morc• over, they could now obtain cheap credit from the government, as well as count on stable prices for their produce.”' [</w:t>
      </w:r>
      <w:proofErr w:type="gramStart"/>
      <w:r w:rsidRPr="00311A1C">
        <w:rPr>
          <w:sz w:val="16"/>
        </w:rPr>
        <w:t>n</w:t>
      </w:r>
      <w:proofErr w:type="gramEnd"/>
      <w:r w:rsidRPr="00311A1C">
        <w:rPr>
          <w:sz w:val="16"/>
        </w:rPr>
        <w:t xml:space="preserve"> urban areas, many workers won substantial wage increases. thanks to the strength of their </w:t>
      </w:r>
      <w:r w:rsidRPr="00311A1C">
        <w:rPr>
          <w:sz w:val="16"/>
        </w:rPr>
        <w:lastRenderedPageBreak/>
        <w:t xml:space="preserve">unions. No longer did workers’ demands for a larger share of the wealth their labor produced run up against the violent repression of the Batista dictatorship.” </w:t>
      </w:r>
    </w:p>
    <w:p w14:paraId="3A392124" w14:textId="77777777" w:rsidR="009F08CB" w:rsidRDefault="009F08CB" w:rsidP="009F08CB"/>
    <w:p w14:paraId="049B1193" w14:textId="77777777" w:rsidR="009F08CB" w:rsidRPr="009F08CB" w:rsidRDefault="009F08CB" w:rsidP="009F08CB"/>
    <w:p w14:paraId="43441BCF" w14:textId="1A832D1E" w:rsidR="00A44810" w:rsidRDefault="00A44810" w:rsidP="00A44810">
      <w:pPr>
        <w:pStyle w:val="Heading3"/>
      </w:pPr>
      <w:r>
        <w:lastRenderedPageBreak/>
        <w:t>Ag reforms solve</w:t>
      </w:r>
    </w:p>
    <w:p w14:paraId="4B1E3E5F" w14:textId="47301709" w:rsidR="00A44810" w:rsidRDefault="00D223CB" w:rsidP="00D223CB">
      <w:pPr>
        <w:pStyle w:val="Heading4"/>
      </w:pPr>
      <w:r>
        <w:t>Domestic attempts at solving have failed</w:t>
      </w:r>
    </w:p>
    <w:p w14:paraId="624B92C2" w14:textId="3BA82B5B" w:rsidR="00A44810" w:rsidRDefault="00A44810" w:rsidP="00A44810">
      <w:pPr>
        <w:rPr>
          <w:rStyle w:val="StyleStyleBold12pt"/>
          <w:b w:val="0"/>
        </w:rPr>
      </w:pPr>
      <w:r>
        <w:rPr>
          <w:rStyle w:val="StyleStyleBold12pt"/>
        </w:rPr>
        <w:t xml:space="preserve">Reuters, 12 </w:t>
      </w:r>
      <w:r>
        <w:rPr>
          <w:rStyle w:val="StyleStyleBold12pt"/>
          <w:b w:val="0"/>
        </w:rPr>
        <w:t xml:space="preserve">(Marc Frank, </w:t>
      </w:r>
      <w:r w:rsidR="00D223CB">
        <w:rPr>
          <w:rStyle w:val="StyleStyleBold12pt"/>
          <w:b w:val="0"/>
        </w:rPr>
        <w:t>“</w:t>
      </w:r>
      <w:r w:rsidR="00D223CB" w:rsidRPr="00D223CB">
        <w:rPr>
          <w:rStyle w:val="StyleStyleBold12pt"/>
          <w:b w:val="0"/>
        </w:rPr>
        <w:t>Cuba growing less food than 5 ys ago despite agriculture reforms</w:t>
      </w:r>
      <w:r w:rsidR="00D223CB">
        <w:rPr>
          <w:rStyle w:val="StyleStyleBold12pt"/>
          <w:b w:val="0"/>
        </w:rPr>
        <w:t xml:space="preserve">”, </w:t>
      </w:r>
      <w:r w:rsidR="00D223CB" w:rsidRPr="00D223CB">
        <w:rPr>
          <w:rStyle w:val="StyleStyleBold12pt"/>
          <w:b w:val="0"/>
        </w:rPr>
        <w:t>Fri Aug 31, 2012 1:57pm EDT</w:t>
      </w:r>
      <w:r w:rsidR="00D223CB">
        <w:rPr>
          <w:rStyle w:val="StyleStyleBold12pt"/>
          <w:b w:val="0"/>
        </w:rPr>
        <w:t xml:space="preserve">, </w:t>
      </w:r>
      <w:r w:rsidR="00D223CB" w:rsidRPr="00D223CB">
        <w:rPr>
          <w:rStyle w:val="StyleStyleBold12pt"/>
          <w:b w:val="0"/>
        </w:rPr>
        <w:t>http://www.reuters.com/article/2012/08/31/cuba-food-idUSL2E8JVAUU20120831</w:t>
      </w:r>
      <w:r w:rsidR="00D223CB">
        <w:rPr>
          <w:rStyle w:val="StyleStyleBold12pt"/>
          <w:b w:val="0"/>
        </w:rPr>
        <w:t>, jld)</w:t>
      </w:r>
    </w:p>
    <w:p w14:paraId="3D94080B" w14:textId="77777777" w:rsidR="00D223CB" w:rsidRDefault="00D223CB" w:rsidP="00A44810">
      <w:pPr>
        <w:rPr>
          <w:rStyle w:val="StyleStyleBold12pt"/>
          <w:b w:val="0"/>
        </w:rPr>
      </w:pPr>
    </w:p>
    <w:p w14:paraId="50AC961F" w14:textId="692BE77A" w:rsidR="00D223CB" w:rsidRPr="00D223CB" w:rsidRDefault="00D223CB" w:rsidP="00D223CB">
      <w:pPr>
        <w:rPr>
          <w:rStyle w:val="StyleStyleBold12pt"/>
          <w:b w:val="0"/>
          <w:sz w:val="16"/>
        </w:rPr>
      </w:pPr>
      <w:r w:rsidRPr="00D223CB">
        <w:rPr>
          <w:rStyle w:val="StyleStyleBold12pt"/>
          <w:b w:val="0"/>
          <w:sz w:val="16"/>
        </w:rPr>
        <w:t xml:space="preserve">HAVANA, Aug 31 (Reuters) - </w:t>
      </w:r>
      <w:r w:rsidRPr="00D223CB">
        <w:rPr>
          <w:rStyle w:val="StyleBoldUnderline"/>
        </w:rPr>
        <w:t>Cuba is producing less food than it did five years ago despite efforts to increase agriculture production</w:t>
      </w:r>
      <w:r w:rsidRPr="00D223CB">
        <w:rPr>
          <w:rStyle w:val="StyleStyleBold12pt"/>
          <w:b w:val="0"/>
          <w:sz w:val="16"/>
        </w:rPr>
        <w:t>, the government reported on Friday.</w:t>
      </w:r>
    </w:p>
    <w:p w14:paraId="36EFCFD3" w14:textId="5A64DC2C" w:rsidR="00D223CB" w:rsidRPr="00D223CB" w:rsidRDefault="00D223CB" w:rsidP="00D223CB">
      <w:pPr>
        <w:rPr>
          <w:rStyle w:val="StyleStyleBold12pt"/>
          <w:b w:val="0"/>
          <w:sz w:val="16"/>
        </w:rPr>
      </w:pPr>
      <w:r w:rsidRPr="00D223CB">
        <w:rPr>
          <w:rStyle w:val="StyleStyleBold12pt"/>
          <w:b w:val="0"/>
          <w:sz w:val="16"/>
        </w:rPr>
        <w:t xml:space="preserve">Some export crops and farm output aimed at substituting food imports registered minor gains, but </w:t>
      </w:r>
      <w:r w:rsidRPr="00D223CB">
        <w:rPr>
          <w:rStyle w:val="StyleBoldUnderline"/>
        </w:rPr>
        <w:t>overall output last year remained below 2007 levels</w:t>
      </w:r>
      <w:r w:rsidRPr="00D223CB">
        <w:rPr>
          <w:rStyle w:val="StyleStyleBold12pt"/>
          <w:b w:val="0"/>
          <w:sz w:val="16"/>
        </w:rPr>
        <w:t>, according to a report issued by the National Statistics Office ().</w:t>
      </w:r>
    </w:p>
    <w:p w14:paraId="300EF6A8" w14:textId="3CF8733F" w:rsidR="00D223CB" w:rsidRPr="00D223CB" w:rsidRDefault="00D223CB" w:rsidP="00D223CB">
      <w:pPr>
        <w:rPr>
          <w:rStyle w:val="StyleStyleBold12pt"/>
          <w:b w:val="0"/>
          <w:sz w:val="16"/>
        </w:rPr>
      </w:pPr>
      <w:r w:rsidRPr="00D223CB">
        <w:rPr>
          <w:rStyle w:val="StyleBoldUnderline"/>
        </w:rPr>
        <w:t>The government has</w:t>
      </w:r>
      <w:r w:rsidRPr="00D223CB">
        <w:rPr>
          <w:rStyle w:val="StyleStyleBold12pt"/>
          <w:b w:val="0"/>
          <w:sz w:val="16"/>
        </w:rPr>
        <w:t xml:space="preserve"> also </w:t>
      </w:r>
      <w:r w:rsidRPr="00D223CB">
        <w:rPr>
          <w:rStyle w:val="StyleBoldUnderline"/>
        </w:rPr>
        <w:t>reported that food prices rose 20 percent in 2011</w:t>
      </w:r>
      <w:r w:rsidRPr="00D223CB">
        <w:rPr>
          <w:rStyle w:val="StyleStyleBold12pt"/>
          <w:b w:val="0"/>
          <w:sz w:val="16"/>
        </w:rPr>
        <w:t>.</w:t>
      </w:r>
    </w:p>
    <w:p w14:paraId="73055A7F" w14:textId="4919676B" w:rsidR="00D223CB" w:rsidRPr="00D223CB" w:rsidRDefault="00D223CB" w:rsidP="00D223CB">
      <w:pPr>
        <w:rPr>
          <w:rStyle w:val="StyleStyleBold12pt"/>
          <w:b w:val="0"/>
          <w:sz w:val="16"/>
          <w:szCs w:val="16"/>
        </w:rPr>
      </w:pPr>
      <w:r w:rsidRPr="00D223CB">
        <w:rPr>
          <w:rStyle w:val="StyleStyleBold12pt"/>
          <w:b w:val="0"/>
          <w:sz w:val="16"/>
          <w:szCs w:val="16"/>
        </w:rPr>
        <w:t>Cuban President Raul Castro has made increasing food production a priority since he took over as president from his ailing brother, Fidel, in 2008.</w:t>
      </w:r>
    </w:p>
    <w:p w14:paraId="3D398E4D" w14:textId="77777777" w:rsidR="00A44810" w:rsidRDefault="00A44810" w:rsidP="00A44810"/>
    <w:p w14:paraId="27D22297" w14:textId="6551587D" w:rsidR="00A44810" w:rsidRDefault="00A44810" w:rsidP="00A44810">
      <w:pPr>
        <w:pStyle w:val="Heading3"/>
      </w:pPr>
      <w:r>
        <w:lastRenderedPageBreak/>
        <w:t>Politics</w:t>
      </w:r>
    </w:p>
    <w:p w14:paraId="39E5CC44" w14:textId="1654A625" w:rsidR="00BF0838" w:rsidRDefault="00BF0838" w:rsidP="00BF0838">
      <w:pPr>
        <w:pStyle w:val="Heading4"/>
      </w:pPr>
      <w:r>
        <w:t>Farm lobbies push</w:t>
      </w:r>
    </w:p>
    <w:p w14:paraId="3FDA2173" w14:textId="4D2F11A3" w:rsidR="00BF0838" w:rsidRPr="00BF0838" w:rsidRDefault="00BF0838" w:rsidP="00BF0838">
      <w:pPr>
        <w:rPr>
          <w:rStyle w:val="StyleStyleBold12pt"/>
          <w:b w:val="0"/>
        </w:rPr>
      </w:pPr>
      <w:r>
        <w:rPr>
          <w:rStyle w:val="StyleStyleBold12pt"/>
        </w:rPr>
        <w:t xml:space="preserve">Diaz, 10 </w:t>
      </w:r>
      <w:r>
        <w:rPr>
          <w:rStyle w:val="StyleStyleBold12pt"/>
          <w:b w:val="0"/>
        </w:rPr>
        <w:t>(Kevin, Star Tribune, “</w:t>
      </w:r>
      <w:r w:rsidRPr="00BF0838">
        <w:rPr>
          <w:rStyle w:val="StyleStyleBold12pt"/>
          <w:b w:val="0"/>
        </w:rPr>
        <w:t>Farmers push for Cuban markets: Minnesota lawmakers look to help ease trade rules with the communist nation.</w:t>
      </w:r>
      <w:proofErr w:type="gramStart"/>
      <w:r>
        <w:rPr>
          <w:rStyle w:val="StyleStyleBold12pt"/>
          <w:b w:val="0"/>
        </w:rPr>
        <w:t>”,</w:t>
      </w:r>
      <w:proofErr w:type="gramEnd"/>
      <w:r>
        <w:rPr>
          <w:rStyle w:val="StyleStyleBold12pt"/>
          <w:b w:val="0"/>
        </w:rPr>
        <w:t xml:space="preserve"> </w:t>
      </w:r>
      <w:r w:rsidRPr="00BF0838">
        <w:rPr>
          <w:rStyle w:val="StyleStyleBold12pt"/>
          <w:b w:val="0"/>
        </w:rPr>
        <w:t>15 Mar 2010</w:t>
      </w:r>
      <w:r>
        <w:rPr>
          <w:rStyle w:val="StyleStyleBold12pt"/>
          <w:b w:val="0"/>
        </w:rPr>
        <w:t>, proquest, jld)</w:t>
      </w:r>
    </w:p>
    <w:p w14:paraId="2E41FCF7" w14:textId="77777777" w:rsidR="00BF0838" w:rsidRPr="00BF0838" w:rsidRDefault="00BF0838" w:rsidP="00BF0838"/>
    <w:p w14:paraId="28943973" w14:textId="596CB197" w:rsidR="00BF0838" w:rsidRPr="00BF0838" w:rsidRDefault="00BF0838" w:rsidP="00BF0838">
      <w:pPr>
        <w:rPr>
          <w:rStyle w:val="StyleBoldUnderline"/>
        </w:rPr>
      </w:pPr>
      <w:r w:rsidRPr="00BF0838">
        <w:rPr>
          <w:sz w:val="16"/>
        </w:rPr>
        <w:t xml:space="preserve">WASHINGTON - Nearly a decade after then-Gov. Jesse Ventura met with Fidel Castro in Cuba, </w:t>
      </w:r>
      <w:r w:rsidRPr="00BF0838">
        <w:rPr>
          <w:rStyle w:val="StyleBoldUnderline"/>
        </w:rPr>
        <w:t>a new wave of Minnesota politicians is leading efforts to end travel and trade restrictions with the communist island nation.</w:t>
      </w:r>
    </w:p>
    <w:p w14:paraId="7B1222AA" w14:textId="2366C1D8" w:rsidR="00BF0838" w:rsidRPr="00BF0838" w:rsidRDefault="00BF0838" w:rsidP="00BF0838">
      <w:pPr>
        <w:rPr>
          <w:sz w:val="16"/>
        </w:rPr>
      </w:pPr>
      <w:r w:rsidRPr="00BF0838">
        <w:rPr>
          <w:sz w:val="16"/>
        </w:rPr>
        <w:t xml:space="preserve">Much like Ventura's 2002 Havana trade mission, </w:t>
      </w:r>
      <w:r w:rsidRPr="00BF0838">
        <w:rPr>
          <w:rStyle w:val="StyleBoldUnderline"/>
        </w:rPr>
        <w:t>the political muscle is being provided by Midwestern farmers and agricultural interests in search of new markets for exports.</w:t>
      </w:r>
    </w:p>
    <w:p w14:paraId="7B1EBD4E" w14:textId="09C085C0" w:rsidR="00A44810" w:rsidRPr="00BF0838" w:rsidRDefault="00BF0838" w:rsidP="00A44810">
      <w:pPr>
        <w:rPr>
          <w:sz w:val="16"/>
          <w:szCs w:val="16"/>
        </w:rPr>
      </w:pPr>
      <w:r w:rsidRPr="00BF0838">
        <w:rPr>
          <w:sz w:val="16"/>
          <w:szCs w:val="16"/>
        </w:rPr>
        <w:t>"It's a very promising market," said House Agriculture Committee Chairman Collin Peterson, D-Minn., the sponsor of a bill that would cut through the red tape farmers face in trying to sell food to the nation of 11 million people.</w:t>
      </w:r>
    </w:p>
    <w:p w14:paraId="6510FFD2" w14:textId="590276FE" w:rsidR="00A44810" w:rsidRDefault="00A44810" w:rsidP="00A44810">
      <w:pPr>
        <w:pStyle w:val="Heading4"/>
      </w:pPr>
      <w:r>
        <w:t>Lugar pushes and its bipartisan</w:t>
      </w:r>
    </w:p>
    <w:p w14:paraId="0E52314F" w14:textId="709230C2" w:rsidR="00A44810" w:rsidRPr="00A44810" w:rsidRDefault="00A44810" w:rsidP="00A44810">
      <w:pPr>
        <w:rPr>
          <w:rStyle w:val="StyleStyleBold12pt"/>
          <w:b w:val="0"/>
        </w:rPr>
      </w:pPr>
      <w:r>
        <w:rPr>
          <w:rStyle w:val="StyleStyleBold12pt"/>
        </w:rPr>
        <w:t xml:space="preserve">WP, 09 </w:t>
      </w:r>
      <w:r>
        <w:rPr>
          <w:rStyle w:val="StyleStyleBold12pt"/>
          <w:b w:val="0"/>
        </w:rPr>
        <w:t>(</w:t>
      </w:r>
      <w:r w:rsidRPr="00A44810">
        <w:rPr>
          <w:rStyle w:val="StyleStyleBold12pt"/>
          <w:b w:val="0"/>
        </w:rPr>
        <w:t>Karen DeYoung</w:t>
      </w:r>
      <w:r>
        <w:rPr>
          <w:rStyle w:val="StyleStyleBold12pt"/>
          <w:b w:val="0"/>
        </w:rPr>
        <w:t>, “</w:t>
      </w:r>
      <w:r w:rsidRPr="00A44810">
        <w:rPr>
          <w:rStyle w:val="StyleStyleBold12pt"/>
          <w:b w:val="0"/>
        </w:rPr>
        <w:t>Lugar, GOP Senate Report Urge Fresh Look at Relations With Cuba</w:t>
      </w:r>
      <w:r>
        <w:rPr>
          <w:rStyle w:val="StyleStyleBold12pt"/>
          <w:b w:val="0"/>
        </w:rPr>
        <w:t xml:space="preserve">”, </w:t>
      </w:r>
      <w:r w:rsidRPr="00A44810">
        <w:rPr>
          <w:rStyle w:val="StyleStyleBold12pt"/>
          <w:b w:val="0"/>
        </w:rPr>
        <w:t>February 21, 2009</w:t>
      </w:r>
      <w:r>
        <w:rPr>
          <w:rStyle w:val="StyleStyleBold12pt"/>
          <w:b w:val="0"/>
        </w:rPr>
        <w:t xml:space="preserve">, </w:t>
      </w:r>
      <w:r w:rsidRPr="00A44810">
        <w:rPr>
          <w:rStyle w:val="StyleStyleBold12pt"/>
          <w:b w:val="0"/>
        </w:rPr>
        <w:t>http://articles.washingtonpost.com/2009-02-21/politics/36798608_1_review-of-cuba-policy-trade-embargo-travel-and-remittances</w:t>
      </w:r>
      <w:r>
        <w:rPr>
          <w:rStyle w:val="StyleStyleBold12pt"/>
          <w:b w:val="0"/>
        </w:rPr>
        <w:t>, jld)</w:t>
      </w:r>
    </w:p>
    <w:p w14:paraId="0CDF543B" w14:textId="77777777" w:rsidR="00A44810" w:rsidRDefault="00A44810" w:rsidP="00A44810"/>
    <w:p w14:paraId="74B55D5F" w14:textId="33658740" w:rsidR="00A44810" w:rsidRPr="00A44810" w:rsidRDefault="00A44810" w:rsidP="00A44810">
      <w:pPr>
        <w:rPr>
          <w:b/>
          <w:u w:val="single"/>
        </w:rPr>
      </w:pPr>
      <w:r w:rsidRPr="00A44810">
        <w:rPr>
          <w:sz w:val="16"/>
        </w:rPr>
        <w:t xml:space="preserve">The views of Sen. Richard G. </w:t>
      </w:r>
      <w:r w:rsidRPr="00A44810">
        <w:rPr>
          <w:rStyle w:val="StyleBoldUnderline"/>
        </w:rPr>
        <w:t>Lugar</w:t>
      </w:r>
      <w:r w:rsidRPr="00A44810">
        <w:rPr>
          <w:sz w:val="16"/>
        </w:rPr>
        <w:t xml:space="preserve"> (R-Ind.) are appended to a report by minority committee staffers that </w:t>
      </w:r>
      <w:r w:rsidRPr="00A44810">
        <w:rPr>
          <w:rStyle w:val="StyleBoldUnderline"/>
        </w:rPr>
        <w:t>calls for lifting Bush administration restrictions</w:t>
      </w:r>
      <w:r w:rsidRPr="00A44810">
        <w:rPr>
          <w:sz w:val="16"/>
        </w:rPr>
        <w:t xml:space="preserve"> on travel and remittances to Cuba, reinstituting formal bilateral cooperation on drug interdiction and migration, </w:t>
      </w:r>
      <w:r w:rsidRPr="00A44810">
        <w:rPr>
          <w:rStyle w:val="StyleBoldUnderline"/>
        </w:rPr>
        <w:t>and allowing Cuba to buy U.S. agricultural products on credit.</w:t>
      </w:r>
      <w:r w:rsidRPr="00A44810">
        <w:rPr>
          <w:sz w:val="16"/>
        </w:rPr>
        <w:t xml:space="preserve"> Scheduled for release Monday, </w:t>
      </w:r>
      <w:r w:rsidRPr="00A44810">
        <w:rPr>
          <w:rStyle w:val="StyleBoldUnderline"/>
        </w:rPr>
        <w:t>the report stops short of proposing that the 47-year-old U.S. trade embargo against Cuba be lifted.</w:t>
      </w:r>
    </w:p>
    <w:p w14:paraId="69EDD1A0" w14:textId="6CCBFFA4" w:rsidR="00A44810" w:rsidRPr="00A44810" w:rsidRDefault="00A44810" w:rsidP="00A44810">
      <w:pPr>
        <w:rPr>
          <w:sz w:val="16"/>
        </w:rPr>
      </w:pPr>
      <w:r w:rsidRPr="00A44810">
        <w:rPr>
          <w:sz w:val="16"/>
        </w:rPr>
        <w:t xml:space="preserve">A </w:t>
      </w:r>
      <w:r w:rsidRPr="00A44810">
        <w:rPr>
          <w:rStyle w:val="StyleBoldUnderline"/>
        </w:rPr>
        <w:t>bipartisan congressional majority has long favored easing</w:t>
      </w:r>
      <w:r w:rsidRPr="00A44810">
        <w:rPr>
          <w:sz w:val="16"/>
        </w:rPr>
        <w:t xml:space="preserve"> at least </w:t>
      </w:r>
      <w:r w:rsidRPr="00A44810">
        <w:rPr>
          <w:rStyle w:val="StyleBoldUnderline"/>
        </w:rPr>
        <w:t>some of the restrictions</w:t>
      </w:r>
      <w:r w:rsidRPr="00A44810">
        <w:rPr>
          <w:sz w:val="16"/>
        </w:rPr>
        <w:t xml:space="preserve"> </w:t>
      </w:r>
      <w:r w:rsidRPr="00A44810">
        <w:rPr>
          <w:rStyle w:val="StyleBoldUnderline"/>
        </w:rPr>
        <w:t>but was repeatedly thwarted by the Bush White House</w:t>
      </w:r>
      <w:r w:rsidRPr="00A44810">
        <w:rPr>
          <w:sz w:val="16"/>
        </w:rPr>
        <w:t xml:space="preserve"> and the Republican leadership. President Obama pledged during the campaign to lift the travel and remittance restraints, and Secretary of State Hillary Rodham Clinton said in written responses to Senate confirmation questions that the administration planned an overall "review" of Cuba policy.</w:t>
      </w:r>
    </w:p>
    <w:p w14:paraId="228E306D" w14:textId="2F225E48" w:rsidR="00D90B16" w:rsidRDefault="00D90B16" w:rsidP="00D90B16">
      <w:pPr>
        <w:pStyle w:val="Heading3"/>
      </w:pPr>
      <w:r>
        <w:lastRenderedPageBreak/>
        <w:t>Squo solves/allows</w:t>
      </w:r>
    </w:p>
    <w:p w14:paraId="5487C6B3" w14:textId="77777777" w:rsidR="00D90B16" w:rsidRDefault="00D90B16" w:rsidP="00D90B16">
      <w:pPr>
        <w:pStyle w:val="Heading4"/>
      </w:pPr>
      <w:r>
        <w:t>Donations aren’t sustainable and even if they are the embargo makes the ineffective</w:t>
      </w:r>
    </w:p>
    <w:p w14:paraId="77DE92FF" w14:textId="77777777" w:rsidR="00D90B16" w:rsidRPr="00104B95" w:rsidRDefault="00D90B16" w:rsidP="00D90B16">
      <w:pPr>
        <w:rPr>
          <w:rStyle w:val="StyleStyleBold12pt"/>
          <w:b w:val="0"/>
          <w:sz w:val="16"/>
        </w:rPr>
      </w:pPr>
      <w:r>
        <w:rPr>
          <w:rStyle w:val="StyleStyleBold12pt"/>
        </w:rPr>
        <w:t>AAWH 97</w:t>
      </w:r>
      <w:r>
        <w:rPr>
          <w:rStyle w:val="StyleStyleBold12pt"/>
          <w:b w:val="0"/>
          <w:sz w:val="16"/>
        </w:rPr>
        <w:t xml:space="preserve"> - </w:t>
      </w:r>
      <w:r w:rsidRPr="00104B95">
        <w:rPr>
          <w:rStyle w:val="StyleStyleBold12pt"/>
          <w:b w:val="0"/>
          <w:sz w:val="16"/>
        </w:rPr>
        <w:t xml:space="preserve">founded  in  1953  as  a  </w:t>
      </w:r>
      <w:r>
        <w:rPr>
          <w:rStyle w:val="StyleStyleBold12pt"/>
          <w:b w:val="0"/>
          <w:sz w:val="16"/>
        </w:rPr>
        <w:t xml:space="preserve">private,  nonprofit  charitable </w:t>
      </w:r>
      <w:r w:rsidRPr="00104B95">
        <w:rPr>
          <w:rStyle w:val="StyleStyleBold12pt"/>
          <w:b w:val="0"/>
          <w:sz w:val="16"/>
        </w:rPr>
        <w:t>and  educational  organization,  and  serves  as  the  US.  Committee  for  the  World  Health  Organization  (WHO)</w:t>
      </w:r>
      <w:r>
        <w:rPr>
          <w:rStyle w:val="StyleStyleBold12pt"/>
          <w:b w:val="0"/>
          <w:sz w:val="16"/>
        </w:rPr>
        <w:t xml:space="preserve"> </w:t>
      </w:r>
      <w:r w:rsidRPr="00104B95">
        <w:rPr>
          <w:rStyle w:val="StyleStyleBold12pt"/>
          <w:b w:val="0"/>
          <w:sz w:val="16"/>
        </w:rPr>
        <w:t>and  the  Pan  American  Health  Organization  (PAHO).  Its  purposes  are  to  inform  the  American  public  about</w:t>
      </w:r>
      <w:r>
        <w:rPr>
          <w:rStyle w:val="StyleStyleBold12pt"/>
          <w:b w:val="0"/>
          <w:sz w:val="16"/>
        </w:rPr>
        <w:t xml:space="preserve"> </w:t>
      </w:r>
      <w:r w:rsidRPr="00104B95">
        <w:rPr>
          <w:rStyle w:val="StyleStyleBold12pt"/>
          <w:b w:val="0"/>
          <w:sz w:val="16"/>
        </w:rPr>
        <w:t>major  health  challenges  that  affect  people  both  here  and  abroad,  and  to  promote  cooperative  solutions  thatemphasize  grassroots  involvement.  In  carrying  out  its  mission,  AAWH  works  with  a  variety  of  public  and</w:t>
      </w:r>
      <w:r>
        <w:rPr>
          <w:rStyle w:val="StyleStyleBold12pt"/>
          <w:b w:val="0"/>
          <w:sz w:val="16"/>
        </w:rPr>
        <w:t xml:space="preserve"> </w:t>
      </w:r>
      <w:r w:rsidRPr="00104B95">
        <w:rPr>
          <w:rStyle w:val="StyleStyleBold12pt"/>
          <w:b w:val="0"/>
          <w:sz w:val="16"/>
        </w:rPr>
        <w:t>private  health-related  organizations,  including  the  Department  of  Health  and  Human  Services/Centers  for</w:t>
      </w:r>
      <w:r>
        <w:rPr>
          <w:rStyle w:val="StyleStyleBold12pt"/>
          <w:b w:val="0"/>
          <w:sz w:val="16"/>
        </w:rPr>
        <w:t xml:space="preserve"> </w:t>
      </w:r>
      <w:r w:rsidRPr="00104B95">
        <w:rPr>
          <w:rStyle w:val="StyleStyleBold12pt"/>
          <w:b w:val="0"/>
          <w:sz w:val="16"/>
        </w:rPr>
        <w:t>Disease  Control  and  Prevention,  as  w</w:t>
      </w:r>
      <w:r>
        <w:rPr>
          <w:rStyle w:val="StyleStyleBold12pt"/>
          <w:b w:val="0"/>
          <w:sz w:val="16"/>
        </w:rPr>
        <w:t xml:space="preserve">ell  as  with  WHO  and  PAHO. </w:t>
      </w:r>
      <w:r w:rsidRPr="00104B95">
        <w:rPr>
          <w:rStyle w:val="StyleStyleBold12pt"/>
          <w:b w:val="0"/>
          <w:sz w:val="16"/>
        </w:rPr>
        <w:t>Guidance  is  provided  by  the  association’s  offi</w:t>
      </w:r>
      <w:r>
        <w:rPr>
          <w:rStyle w:val="StyleStyleBold12pt"/>
          <w:b w:val="0"/>
          <w:sz w:val="16"/>
        </w:rPr>
        <w:t>cers  and  board  of  directors (A</w:t>
      </w:r>
      <w:r w:rsidRPr="007F79D5">
        <w:rPr>
          <w:rStyle w:val="StyleStyleBold12pt"/>
          <w:b w:val="0"/>
          <w:i/>
          <w:sz w:val="16"/>
        </w:rPr>
        <w:t>merican Association for World Health</w:t>
      </w:r>
      <w:r>
        <w:rPr>
          <w:rStyle w:val="StyleStyleBold12pt"/>
          <w:b w:val="0"/>
          <w:sz w:val="16"/>
        </w:rPr>
        <w:t xml:space="preserve">, March 1997, “Denial of Food and Medicine: </w:t>
      </w:r>
      <w:r w:rsidRPr="007F79D5">
        <w:rPr>
          <w:rStyle w:val="StyleStyleBold12pt"/>
          <w:b w:val="0"/>
          <w:sz w:val="16"/>
        </w:rPr>
        <w:t>The Impact Of The U.S. Embargo</w:t>
      </w:r>
      <w:r>
        <w:rPr>
          <w:rStyle w:val="StyleStyleBold12pt"/>
          <w:b w:val="0"/>
          <w:sz w:val="16"/>
        </w:rPr>
        <w:t xml:space="preserve"> </w:t>
      </w:r>
      <w:r w:rsidRPr="007F79D5">
        <w:rPr>
          <w:rStyle w:val="StyleStyleBold12pt"/>
          <w:b w:val="0"/>
          <w:sz w:val="16"/>
        </w:rPr>
        <w:t>On The Health And Nutrition In Cuba"</w:t>
      </w:r>
      <w:r w:rsidRPr="007F79D5">
        <w:t xml:space="preserve"> </w:t>
      </w:r>
      <w:r w:rsidRPr="007F79D5">
        <w:rPr>
          <w:rStyle w:val="StyleStyleBold12pt"/>
          <w:b w:val="0"/>
          <w:sz w:val="16"/>
        </w:rPr>
        <w:t>http://www.cubasolidarity.net/aawh.html</w:t>
      </w:r>
      <w:r>
        <w:rPr>
          <w:rStyle w:val="StyleStyleBold12pt"/>
          <w:b w:val="0"/>
          <w:sz w:val="16"/>
        </w:rPr>
        <w:t>)//JES</w:t>
      </w:r>
    </w:p>
    <w:p w14:paraId="30BA35E7" w14:textId="77777777" w:rsidR="00D90B16" w:rsidRPr="00717C43" w:rsidRDefault="00D90B16" w:rsidP="00D90B16">
      <w:pPr>
        <w:rPr>
          <w:rStyle w:val="StyleBoldUnderline"/>
        </w:rPr>
      </w:pPr>
      <w:r>
        <w:t xml:space="preserve">Humanitarian Aid: </w:t>
      </w:r>
      <w:r w:rsidRPr="00717C43">
        <w:rPr>
          <w:rStyle w:val="StyleBoldUnderline"/>
        </w:rPr>
        <w:t>Charity is an inadequate alternative to free trade in medicines, medical supplies and food. Donations from U.S. non-governmental organizations and international agencies do not begin to compensate for the hardships inflicted by the embargo on the Cuban public health system.</w:t>
      </w:r>
      <w:r>
        <w:t xml:space="preserve"> In any case, </w:t>
      </w:r>
      <w:r w:rsidRPr="00717C43">
        <w:rPr>
          <w:rStyle w:val="StyleBoldUnderline"/>
        </w:rPr>
        <w:t>delays in licensing and other restrictions have severely discouraged charitable contributions from the U.S.</w:t>
      </w:r>
    </w:p>
    <w:p w14:paraId="43E479D3" w14:textId="77777777" w:rsidR="00D90B16" w:rsidRDefault="00D90B16" w:rsidP="00D90B16"/>
    <w:p w14:paraId="49CBD215" w14:textId="77777777" w:rsidR="00475C13" w:rsidRDefault="00475C13" w:rsidP="00475C13">
      <w:pPr>
        <w:pStyle w:val="Heading4"/>
      </w:pPr>
      <w:r>
        <w:t>No plans to lift food restrictions</w:t>
      </w:r>
    </w:p>
    <w:p w14:paraId="2B473DB5" w14:textId="77777777" w:rsidR="00475C13" w:rsidRDefault="00475C13" w:rsidP="00475C13">
      <w:r w:rsidRPr="00163DA9">
        <w:rPr>
          <w:rStyle w:val="StyleStyleBold12pt"/>
        </w:rPr>
        <w:t>French, 10</w:t>
      </w:r>
      <w:r>
        <w:t xml:space="preserve"> director of the U.S.-Cuba Policy Initiative at the new America Foundation in Washington (Anya Landau French “Boost agricultural trade with Cuba” 6/3/10 </w:t>
      </w:r>
      <w:r w:rsidRPr="00163DA9">
        <w:t>http://www.ajc.com/news/news/opinion/boost-agr</w:t>
      </w:r>
      <w:r>
        <w:t xml:space="preserve">icultural-trade-with-cuba/nQgZP)//NG </w:t>
      </w:r>
    </w:p>
    <w:p w14:paraId="67170691" w14:textId="1869CA2C" w:rsidR="00475C13" w:rsidRPr="000F79FD" w:rsidRDefault="00475C13" w:rsidP="00475C13">
      <w:pPr>
        <w:rPr>
          <w:sz w:val="16"/>
        </w:rPr>
      </w:pPr>
      <w:r w:rsidRPr="000F79FD">
        <w:rPr>
          <w:sz w:val="16"/>
        </w:rPr>
        <w:t>When Gov. Sonny Perdue, a free-trade Republican, heads a Georgia agriculture trade delegation to Cuba next week, what should he expect to accomplish? Until Washington gets out of the way, probably not much.</w:t>
      </w:r>
      <w:r w:rsidR="000F79FD" w:rsidRPr="000F79FD">
        <w:rPr>
          <w:sz w:val="12"/>
        </w:rPr>
        <w:t>¶</w:t>
      </w:r>
      <w:r w:rsidRPr="000F79FD">
        <w:rPr>
          <w:sz w:val="16"/>
        </w:rPr>
        <w:t xml:space="preserve"> </w:t>
      </w:r>
      <w:r w:rsidRPr="0022275D">
        <w:rPr>
          <w:rStyle w:val="StyleBoldUnderline"/>
        </w:rPr>
        <w:t>The Cuba embargo and its</w:t>
      </w:r>
      <w:r w:rsidRPr="000F79FD">
        <w:rPr>
          <w:sz w:val="16"/>
        </w:rPr>
        <w:t xml:space="preserve"> intended </w:t>
      </w:r>
      <w:r w:rsidRPr="0022275D">
        <w:rPr>
          <w:rStyle w:val="StyleBoldUnderline"/>
        </w:rPr>
        <w:t>target, Fidel Castro, have now survived 11 U.S. presidents. Though Barack Obama relaxed nearly all restrictions on travel and remittances for Cuban Americans last fall, he has so far done little for U.S. agriculture interests looking to expand the Cuban market.</w:t>
      </w:r>
      <w:r w:rsidR="000F79FD" w:rsidRPr="000F79FD">
        <w:rPr>
          <w:rStyle w:val="StyleBoldUnderline"/>
          <w:b w:val="0"/>
          <w:sz w:val="12"/>
          <w:u w:val="none"/>
        </w:rPr>
        <w:t>¶</w:t>
      </w:r>
      <w:r w:rsidRPr="000F79FD">
        <w:rPr>
          <w:sz w:val="16"/>
        </w:rPr>
        <w:t xml:space="preserve"> </w:t>
      </w:r>
      <w:r w:rsidRPr="0022275D">
        <w:rPr>
          <w:rStyle w:val="StyleBoldUnderline"/>
        </w:rPr>
        <w:t>In 2000, Congress authorized food and medicine sales to Cuba, and since then, U.S. exporters sold an average of $350 million a year in food to the island. U.S. food sales to Cuba peaked in 2008 at about $700 million</w:t>
      </w:r>
      <w:proofErr w:type="gramStart"/>
      <w:r w:rsidRPr="0022275D">
        <w:rPr>
          <w:rStyle w:val="StyleBoldUnderline"/>
        </w:rPr>
        <w:t>.</w:t>
      </w:r>
      <w:r w:rsidR="000F79FD" w:rsidRPr="000F79FD">
        <w:rPr>
          <w:rStyle w:val="StyleBoldUnderline"/>
          <w:b w:val="0"/>
          <w:sz w:val="12"/>
          <w:u w:val="none"/>
        </w:rPr>
        <w:t>¶</w:t>
      </w:r>
      <w:proofErr w:type="gramEnd"/>
      <w:r w:rsidRPr="000F79FD">
        <w:rPr>
          <w:sz w:val="16"/>
        </w:rPr>
        <w:t xml:space="preserve"> </w:t>
      </w:r>
      <w:r w:rsidRPr="0022275D">
        <w:rPr>
          <w:rStyle w:val="StyleBoldUnderline"/>
        </w:rPr>
        <w:t>But</w:t>
      </w:r>
      <w:r w:rsidRPr="000F79FD">
        <w:rPr>
          <w:sz w:val="16"/>
        </w:rPr>
        <w:t xml:space="preserve"> then </w:t>
      </w:r>
      <w:r w:rsidRPr="0022275D">
        <w:rPr>
          <w:rStyle w:val="StyleBoldUnderline"/>
        </w:rPr>
        <w:t>they fell to $528 million in 2009, and fell another 60 percent in the first quarter of 2010.</w:t>
      </w:r>
      <w:r w:rsidRPr="000F79FD">
        <w:rPr>
          <w:sz w:val="16"/>
        </w:rPr>
        <w:t xml:space="preserve"> This drop can largely be attributed to Cuba’s liquidity crunch during the worldwide economic downturn. But there are other important </w:t>
      </w:r>
      <w:r w:rsidRPr="0022275D">
        <w:rPr>
          <w:rStyle w:val="StyleBoldUnderline"/>
        </w:rPr>
        <w:t>factors</w:t>
      </w:r>
      <w:r w:rsidRPr="000F79FD">
        <w:rPr>
          <w:sz w:val="16"/>
        </w:rPr>
        <w:t xml:space="preserve"> at play, and they </w:t>
      </w:r>
      <w:r w:rsidRPr="0022275D">
        <w:rPr>
          <w:rStyle w:val="StyleBoldUnderline"/>
        </w:rPr>
        <w:t>emanate from Washington, not Havana.</w:t>
      </w:r>
      <w:r w:rsidR="000F79FD" w:rsidRPr="000F79FD">
        <w:rPr>
          <w:rStyle w:val="StyleBoldUnderline"/>
          <w:b w:val="0"/>
          <w:sz w:val="12"/>
          <w:u w:val="none"/>
        </w:rPr>
        <w:t>¶</w:t>
      </w:r>
      <w:r w:rsidRPr="00F705D7">
        <w:rPr>
          <w:rStyle w:val="StyleBoldUnderline"/>
          <w:sz w:val="12"/>
        </w:rPr>
        <w:t xml:space="preserve"> </w:t>
      </w:r>
      <w:r w:rsidRPr="0022275D">
        <w:rPr>
          <w:rStyle w:val="StyleBoldUnderline"/>
        </w:rPr>
        <w:t>The embargo prohibits U.S. government or private institutions from providing any credits for</w:t>
      </w:r>
      <w:r w:rsidRPr="000F79FD">
        <w:rPr>
          <w:sz w:val="16"/>
        </w:rPr>
        <w:t xml:space="preserve"> these </w:t>
      </w:r>
      <w:r w:rsidRPr="0022275D">
        <w:rPr>
          <w:rStyle w:val="StyleBoldUnderline"/>
        </w:rPr>
        <w:t>food sales</w:t>
      </w:r>
      <w:r w:rsidRPr="000F79FD">
        <w:rPr>
          <w:sz w:val="16"/>
        </w:rPr>
        <w:t xml:space="preserve">, and so Cuba must pay either by “cash in advance” or get a foreign bank letter of credit to transact payment. </w:t>
      </w:r>
      <w:r w:rsidRPr="00F705D7">
        <w:rPr>
          <w:rStyle w:val="StyleBoldUnderline"/>
        </w:rPr>
        <w:t>The embargo also requires Cuban payments to be routed through a third country bank.</w:t>
      </w:r>
      <w:r w:rsidRPr="000F79FD">
        <w:rPr>
          <w:sz w:val="16"/>
        </w:rPr>
        <w:t xml:space="preserve"> In 2005, </w:t>
      </w:r>
      <w:r w:rsidRPr="00F705D7">
        <w:rPr>
          <w:rStyle w:val="StyleBoldUnderline"/>
        </w:rPr>
        <w:t xml:space="preserve">Washington made these strict conditions even tougher </w:t>
      </w:r>
      <w:r w:rsidRPr="000F79FD">
        <w:rPr>
          <w:sz w:val="16"/>
        </w:rPr>
        <w:t xml:space="preserve">when they redefined “in advance” so narrowly as </w:t>
      </w:r>
      <w:r w:rsidRPr="00F705D7">
        <w:rPr>
          <w:rStyle w:val="StyleBoldUnderline"/>
        </w:rPr>
        <w:t>to kill all</w:t>
      </w:r>
      <w:r w:rsidRPr="000F79FD">
        <w:rPr>
          <w:sz w:val="16"/>
        </w:rPr>
        <w:t xml:space="preserve"> the </w:t>
      </w:r>
      <w:r w:rsidRPr="00F705D7">
        <w:rPr>
          <w:rStyle w:val="StyleBoldUnderline"/>
        </w:rPr>
        <w:t>cash-based sales</w:t>
      </w:r>
      <w:r w:rsidRPr="000F79FD">
        <w:rPr>
          <w:sz w:val="16"/>
        </w:rPr>
        <w:t xml:space="preserve">. Each of </w:t>
      </w:r>
      <w:r w:rsidRPr="00F705D7">
        <w:rPr>
          <w:rStyle w:val="StyleBoldUnderline"/>
        </w:rPr>
        <w:t>these restrictions makes U.S. exporters less competitive in what should be a natural market for the United States.</w:t>
      </w:r>
      <w:r w:rsidR="000F79FD" w:rsidRPr="000F79FD">
        <w:rPr>
          <w:rStyle w:val="StyleBoldUnderline"/>
          <w:b w:val="0"/>
          <w:sz w:val="12"/>
          <w:u w:val="none"/>
        </w:rPr>
        <w:t>¶</w:t>
      </w:r>
      <w:r w:rsidRPr="000F79FD">
        <w:rPr>
          <w:sz w:val="16"/>
        </w:rPr>
        <w:t xml:space="preserve"> Just as the governor heads to Cuba, the House Agriculture Committee is expected to consider a bill to ease these restrictions, though it would not allow any credit for Cuba, and lift the broad restrictions still in place against most Americans’ travel to Cuba. While easing restrictions on agricultural exports is an easy sell in Congress, some have asked, why do agriculture interests want to lift the Cuba travel ban?</w:t>
      </w:r>
      <w:r w:rsidR="000F79FD" w:rsidRPr="000F79FD">
        <w:rPr>
          <w:sz w:val="12"/>
        </w:rPr>
        <w:t>¶</w:t>
      </w:r>
      <w:r w:rsidRPr="000F79FD">
        <w:rPr>
          <w:sz w:val="16"/>
        </w:rPr>
        <w:t xml:space="preserve"> As John Block, President Ronald Reagan’s secretary of agriculture, told Congress last month, travel will boost demand for U.S. food not just in tourism but also for average Cubans, as their income increases. And, naturally, it’s hard to expect your buyer to pay you in cash when you’re working to limit what cash they can have.</w:t>
      </w:r>
      <w:r w:rsidR="000F79FD" w:rsidRPr="000F79FD">
        <w:rPr>
          <w:sz w:val="12"/>
        </w:rPr>
        <w:t>¶</w:t>
      </w:r>
      <w:r w:rsidRPr="000F79FD">
        <w:rPr>
          <w:sz w:val="16"/>
        </w:rPr>
        <w:t xml:space="preserve"> </w:t>
      </w:r>
      <w:r w:rsidRPr="00F705D7">
        <w:rPr>
          <w:rStyle w:val="StyleBoldUnderline"/>
        </w:rPr>
        <w:t>Texas A&amp;M</w:t>
      </w:r>
      <w:r w:rsidRPr="000F79FD">
        <w:rPr>
          <w:sz w:val="16"/>
        </w:rPr>
        <w:t xml:space="preserve"> University </w:t>
      </w:r>
      <w:r w:rsidRPr="00F705D7">
        <w:rPr>
          <w:rStyle w:val="StyleBoldUnderline"/>
        </w:rPr>
        <w:t>estimates that lifting these restrictions would boost U.S. exports by $365 million, and spur an additional $1.1 billion in related economic activity.</w:t>
      </w:r>
      <w:r w:rsidRPr="000F79FD">
        <w:rPr>
          <w:sz w:val="16"/>
        </w:rPr>
        <w:t xml:space="preserve"> But if Congress fails to act, the U.S. will continue to lose market share to competitors in Brazil, Vietnam and elsewhere, who offer Cuba generous credit terms.</w:t>
      </w:r>
      <w:r w:rsidR="000F79FD" w:rsidRPr="000F79FD">
        <w:rPr>
          <w:sz w:val="12"/>
        </w:rPr>
        <w:t>¶</w:t>
      </w:r>
      <w:r w:rsidRPr="000F79FD">
        <w:rPr>
          <w:sz w:val="16"/>
        </w:rPr>
        <w:t xml:space="preserve"> Supporters of America’s last travel ban — we can travel to Iran and North Korea — consider it a kind of leverage over the Castros that shouldn’t be relinquished without first extracting concessions from their regime. After all, they argue, giving Americans their freedom to travel to Cuba would enrich a regime that is now, truly, finally on the edge of collapse. Except that it’s not.</w:t>
      </w:r>
      <w:r w:rsidR="000F79FD" w:rsidRPr="000F79FD">
        <w:rPr>
          <w:sz w:val="12"/>
        </w:rPr>
        <w:t>¶</w:t>
      </w:r>
      <w:r w:rsidRPr="000F79FD">
        <w:rPr>
          <w:sz w:val="16"/>
        </w:rPr>
        <w:t xml:space="preserve"> Setting aside the obvious inappropriateness of bargaining American citizens’ rights with foreign countries, what leverage do </w:t>
      </w:r>
      <w:r w:rsidRPr="000F79FD">
        <w:rPr>
          <w:sz w:val="16"/>
        </w:rPr>
        <w:lastRenderedPageBreak/>
        <w:t>we have over Cuba when 2 million other tourists from around the world already visit the island, and when our own government now allows nearly unlimited travel by hundreds of thousands of Cuban-Americans? Maintaining a “hyphenated” travel policy, in which our government gives unlimited travel rights to one ethnic group while keeping the rest of us out of Cuba, is hypocritical and ill serves American values.</w:t>
      </w:r>
      <w:r w:rsidR="000F79FD" w:rsidRPr="000F79FD">
        <w:rPr>
          <w:sz w:val="12"/>
        </w:rPr>
        <w:t>¶</w:t>
      </w:r>
      <w:r w:rsidRPr="000F79FD">
        <w:rPr>
          <w:sz w:val="16"/>
        </w:rPr>
        <w:t xml:space="preserve"> For Congress to continue a policy of trying to bankrupt a nation of 11 million people 90 miles off our shores ignores America’s own best interests — more jobs and exports — and what’s really best for the Cuban people.</w:t>
      </w:r>
      <w:r w:rsidR="000F79FD" w:rsidRPr="000F79FD">
        <w:rPr>
          <w:sz w:val="12"/>
        </w:rPr>
        <w:t>¶</w:t>
      </w:r>
      <w:r w:rsidRPr="000F79FD">
        <w:rPr>
          <w:sz w:val="16"/>
        </w:rPr>
        <w:t xml:space="preserve"> As Perdue is about to discover, the Cuban people are facing serious economic difficulties, and working in tourism helps many average Cubans to make ends meet. Cuban dissidents on the island and respected human-rights watchdogs have called on Washington to lift the U.S. travel ban.</w:t>
      </w:r>
      <w:r w:rsidR="000F79FD" w:rsidRPr="000F79FD">
        <w:rPr>
          <w:sz w:val="12"/>
        </w:rPr>
        <w:t>¶</w:t>
      </w:r>
      <w:r w:rsidRPr="000F79FD">
        <w:rPr>
          <w:sz w:val="16"/>
        </w:rPr>
        <w:t xml:space="preserve"> That’s because American travelers could offer the Cuban people increased access to hard currency, valuable cultural connections and, finally, the hope that not all governments stay the same for 50 years.</w:t>
      </w:r>
      <w:r w:rsidR="000F79FD" w:rsidRPr="000F79FD">
        <w:rPr>
          <w:sz w:val="12"/>
        </w:rPr>
        <w:t>¶</w:t>
      </w:r>
      <w:r w:rsidRPr="000F79FD">
        <w:rPr>
          <w:sz w:val="16"/>
        </w:rPr>
        <w:t xml:space="preserve"> If Sonny Perdue hopes to gain more Cuba trade for Georgia, he might have better luck traveling to Washington this summer than to Havana.</w:t>
      </w:r>
    </w:p>
    <w:p w14:paraId="7963E341" w14:textId="77777777" w:rsidR="00475C13" w:rsidRDefault="00475C13" w:rsidP="00475C13"/>
    <w:p w14:paraId="49B1EC87" w14:textId="77777777" w:rsidR="00475C13" w:rsidRPr="00D90B16" w:rsidRDefault="00475C13" w:rsidP="00D90B16"/>
    <w:p w14:paraId="19768F1A" w14:textId="30530606" w:rsidR="00631280" w:rsidRDefault="00242C1A" w:rsidP="00631280">
      <w:pPr>
        <w:pStyle w:val="Heading3"/>
      </w:pPr>
      <w:r>
        <w:lastRenderedPageBreak/>
        <w:t>Ks</w:t>
      </w:r>
    </w:p>
    <w:p w14:paraId="2FB70CAA" w14:textId="77777777" w:rsidR="00242C1A" w:rsidRPr="007138DB" w:rsidRDefault="00242C1A" w:rsidP="00242C1A">
      <w:pPr>
        <w:pStyle w:val="Heading4"/>
      </w:pPr>
      <w:r>
        <w:t>The only approach is through the social approach combined with international institutions</w:t>
      </w:r>
    </w:p>
    <w:p w14:paraId="1C6D9453" w14:textId="77777777" w:rsidR="00242C1A" w:rsidRDefault="00242C1A" w:rsidP="00242C1A">
      <w:r w:rsidRPr="00142A11">
        <w:rPr>
          <w:rStyle w:val="StyleStyleBold12pt"/>
        </w:rPr>
        <w:t>Peffer, 3</w:t>
      </w:r>
      <w:r w:rsidRPr="00142A11">
        <w:t xml:space="preserve"> – Professor in Philosophy from UC San Diego, PhD from University of Arizona in Moral, Social and Political philosophy (Rodney, “WORLD HUNGER, MORAL THEORY, AND RADICAL RAWLSIANISM,” Special Issue: “Topics in International Moral Theory,” International Journal of Politics and Ethics, vol. 2, no. 4, 2003)</w:t>
      </w:r>
      <w:r>
        <w:t>//HAL</w:t>
      </w:r>
    </w:p>
    <w:p w14:paraId="32E00154" w14:textId="77777777" w:rsidR="00242C1A" w:rsidRDefault="00242C1A" w:rsidP="00242C1A">
      <w:pPr>
        <w:rPr>
          <w:sz w:val="16"/>
        </w:rPr>
      </w:pPr>
      <w:r w:rsidRPr="00464D34">
        <w:rPr>
          <w:sz w:val="16"/>
        </w:rPr>
        <w:t xml:space="preserve"> [2]</w:t>
      </w:r>
      <w:r w:rsidRPr="00464D34">
        <w:rPr>
          <w:sz w:val="16"/>
        </w:rPr>
        <w:tab/>
        <w:t xml:space="preserve">I contend that </w:t>
      </w:r>
      <w:r w:rsidRPr="001722F9">
        <w:rPr>
          <w:rStyle w:val="StyleBoldUnderline"/>
        </w:rPr>
        <w:t>the world hunger/absolute poverty problem can only be solved through the social approach</w:t>
      </w:r>
      <w:r w:rsidRPr="00464D34">
        <w:rPr>
          <w:sz w:val="16"/>
        </w:rPr>
        <w:t xml:space="preserve">. Due to the limits of people's altruism as well as to social co-ordination problems (such as the assurance problem and the free-rider problem) </w:t>
      </w:r>
      <w:r w:rsidRPr="001722F9">
        <w:rPr>
          <w:rStyle w:val="StyleBoldUnderline"/>
        </w:rPr>
        <w:t>the individual approach of contributing money and/or time to various charities is not, by itself, going to solve it</w:t>
      </w:r>
      <w:r w:rsidRPr="00464D34">
        <w:rPr>
          <w:sz w:val="16"/>
        </w:rPr>
        <w:t>, although it is not morally insignificant if it can help alleviate it to some degree. As Henry Shue writes:  Individual donations by individual donors – I give $50 to Wanda, who is already malnourished – are at best too little, too late, too unco-ordinated. They may also be myopically off-target by focusing too directly on food itself; for many Third World countries, more or less food assistance, or even agricultural development aid, is far less important than some solution to their staggering burdens of debt to foreign, rich-country banks, which is one of the main forces driving the diversion of land and other resources out of the production of food. … The design of effective institutions for food security [is what is necessary to solve the world hunger problem].</w:t>
      </w:r>
      <w:r w:rsidRPr="00464D34">
        <w:rPr>
          <w:sz w:val="16"/>
        </w:rPr>
        <w:endnoteReference w:id="2"/>
      </w:r>
      <w:r w:rsidRPr="00464D34">
        <w:rPr>
          <w:sz w:val="16"/>
        </w:rPr>
        <w:t xml:space="preserve">  In addition, it is usually not the case that there are individually identifiable people in need whom more affluent people have a specific obligation to aid. Nor are there determinate limits on how much one is required to give in aid. Moreover, it is arguable that </w:t>
      </w:r>
      <w:r w:rsidRPr="001722F9">
        <w:rPr>
          <w:rStyle w:val="StyleBoldUnderline"/>
        </w:rPr>
        <w:t xml:space="preserve">the individual approach does not sufficiently focus on the dignity </w:t>
      </w:r>
      <w:r w:rsidRPr="00464D34">
        <w:rPr>
          <w:sz w:val="16"/>
        </w:rPr>
        <w:t xml:space="preserve">(and, possibly, the rights) </w:t>
      </w:r>
      <w:r w:rsidRPr="001722F9">
        <w:rPr>
          <w:rStyle w:val="StyleBoldUnderline"/>
        </w:rPr>
        <w:t>of the individuals in need of aid</w:t>
      </w:r>
      <w:r w:rsidRPr="00464D34">
        <w:rPr>
          <w:sz w:val="16"/>
        </w:rPr>
        <w:t xml:space="preserve">. Finally, </w:t>
      </w:r>
      <w:r w:rsidRPr="001722F9">
        <w:rPr>
          <w:rStyle w:val="StyleBoldUnderline"/>
        </w:rPr>
        <w:t>this approach all too easily lets people off the hook</w:t>
      </w:r>
      <w:r w:rsidRPr="00464D34">
        <w:rPr>
          <w:sz w:val="16"/>
        </w:rPr>
        <w:t xml:space="preserve">, both </w:t>
      </w:r>
      <w:r w:rsidRPr="001722F9">
        <w:rPr>
          <w:rStyle w:val="StyleBoldUnderline"/>
        </w:rPr>
        <w:t>because</w:t>
      </w:r>
      <w:r w:rsidRPr="00464D34">
        <w:rPr>
          <w:sz w:val="16"/>
        </w:rPr>
        <w:t xml:space="preserve"> some </w:t>
      </w:r>
      <w:r w:rsidRPr="001722F9">
        <w:rPr>
          <w:rStyle w:val="StyleBoldUnderline"/>
        </w:rPr>
        <w:t>people may delude themselves into thinking that a pittance they may contribute to a charity is sufficient</w:t>
      </w:r>
      <w:r w:rsidRPr="00464D34">
        <w:rPr>
          <w:sz w:val="16"/>
        </w:rPr>
        <w:t xml:space="preserve"> to meet their moral duties or obligations, and because it can misdirect the attention of people – even generous people – away from justice of the social arrangements, institutions, policies, and programs that are usually the cause of these severe depravations.</w:t>
      </w:r>
      <w:r w:rsidRPr="00464D34">
        <w:rPr>
          <w:sz w:val="16"/>
        </w:rPr>
        <w:endnoteReference w:id="3"/>
      </w:r>
      <w:r w:rsidRPr="00464D34">
        <w:rPr>
          <w:sz w:val="16"/>
        </w:rPr>
        <w:t xml:space="preserve"> To quote William Aiken from a slightly different context, the individual approach     disregards other potential causes for the starvation such as the economic factors within that nation (for example, production and distribution of wealth, land, and capital ownership, effective social services), the political factors within that nation (for example, expenditure on arms development is given priority over food or population control programs), and the social factors within that nation (for example, the maintenance of an affluent elite at the cost of the impoverished masses).</w:t>
      </w:r>
      <w:r w:rsidRPr="00464D34">
        <w:rPr>
          <w:sz w:val="16"/>
        </w:rPr>
        <w:endnoteReference w:id="4"/>
      </w:r>
      <w:r w:rsidRPr="00464D34">
        <w:rPr>
          <w:sz w:val="16"/>
        </w:rPr>
        <w:t xml:space="preserve">   As Frederic Bender observes: "(</w:t>
      </w:r>
      <w:proofErr w:type="gramStart"/>
      <w:r w:rsidRPr="001722F9">
        <w:rPr>
          <w:rStyle w:val="StyleBoldUnderline"/>
        </w:rPr>
        <w:t>t)he</w:t>
      </w:r>
      <w:proofErr w:type="gramEnd"/>
      <w:r w:rsidRPr="001722F9">
        <w:rPr>
          <w:rStyle w:val="StyleBoldUnderline"/>
        </w:rPr>
        <w:t xml:space="preserve"> causes of world hunger are primarily, although not entirely, social and economic in origin and typically are perpetuated through political and institutional violence</w:t>
      </w:r>
      <w:r w:rsidRPr="00464D34">
        <w:rPr>
          <w:sz w:val="16"/>
        </w:rPr>
        <w:t>, i.e., through the violation of human rights of the impoverished."</w:t>
      </w:r>
      <w:r w:rsidRPr="00464D34">
        <w:rPr>
          <w:sz w:val="16"/>
        </w:rPr>
        <w:endnoteReference w:id="5"/>
      </w:r>
      <w:r w:rsidRPr="00464D34">
        <w:rPr>
          <w:sz w:val="16"/>
        </w:rPr>
        <w:t xml:space="preserve"> If this is true (which I believe the evidence shows) and if private charitable efforts have not succeeded in solving this problem (as they most surely have not) then, if one is really serious about solving it, the only reasonable thing to do is to concentrate on establishing social arrangements that can do so. This is not to say that direct charitable aid is unimportant but, rather, to say that establishing more just social and economic arrangements that will assure people food security is – in the long run – even more important. This is, in fact, part of OXFAM's philosophy and program.</w:t>
      </w:r>
      <w:r w:rsidRPr="00464D34">
        <w:rPr>
          <w:sz w:val="16"/>
        </w:rPr>
        <w:endnoteReference w:id="6"/>
      </w:r>
      <w:r w:rsidRPr="00464D34">
        <w:rPr>
          <w:sz w:val="16"/>
        </w:rPr>
        <w:t xml:space="preserve">  Another important issue is whether it is primarily national governments of developing counties that are responsible for eliminating hunger and absolute poverty in their own territories or whether this responsibility falls more or less equally on governments in the developing world, wealthier nations, and international organizations (such as the United Nations, International Monetary Fund, World Bank, World Trade Organization, or their future analogues). James Nickels claims that   responsibilities for upholding the right to adequate food lies primarily with national governments, but recognizes that they may be unwilling or unable to meet their responsibilities. Every government has the duty to protect its people from hunger and starvation by adopting policies and creating institutions that make it possible for people to provide for themselves and their families, and to assist those who are unable to provide for themselves. Which government has the main responsibility to provide food assistance depends on which territory one is in. The people of a particular country share in the responsibility of creating and maintaining an economic and political system that facilities self-provision and adequately assists people to provide for themselves.</w:t>
      </w:r>
      <w:r w:rsidRPr="00464D34">
        <w:rPr>
          <w:sz w:val="16"/>
        </w:rPr>
        <w:endnoteReference w:id="7"/>
      </w:r>
      <w:r w:rsidRPr="00464D34">
        <w:rPr>
          <w:sz w:val="16"/>
        </w:rPr>
        <w:t xml:space="preserve">  On the other hand, Radhika Balakrishnan and Uma Narayan divide this responsibility more or less equally:  </w:t>
      </w:r>
      <w:r w:rsidRPr="001722F9">
        <w:rPr>
          <w:rStyle w:val="StyleBoldUnderline"/>
        </w:rPr>
        <w:t>The primary responsibility of guaranteeing the basic welfare rights of all individuals falls on the national and international institutions</w:t>
      </w:r>
      <w:r w:rsidRPr="00464D34">
        <w:rPr>
          <w:sz w:val="16"/>
        </w:rPr>
        <w:t xml:space="preserve"> – economic institutions, nation states, and international bodies – </w:t>
      </w:r>
      <w:r w:rsidRPr="001722F9">
        <w:rPr>
          <w:rStyle w:val="StyleBoldUnderline"/>
        </w:rPr>
        <w:t>whose policies and choices are responsible for the occurrence of world hunger and poverty, and who have the means to act so as to guarantee these rights. … National and international institutions that have primary responsibility for many economic decisions and development policies need to recognize that the provision of basic economic and social welfare rights to all is a binding moral and political obligation, one that cannot be overridden for reasons of economic convenience.</w:t>
      </w:r>
      <w:r w:rsidRPr="00464D34">
        <w:rPr>
          <w:sz w:val="16"/>
        </w:rPr>
        <w:endnoteReference w:id="8"/>
      </w:r>
      <w:r>
        <w:rPr>
          <w:rStyle w:val="StyleBoldUnderline"/>
        </w:rPr>
        <w:t xml:space="preserve"> </w:t>
      </w:r>
      <w:r w:rsidRPr="00464D34">
        <w:rPr>
          <w:sz w:val="16"/>
        </w:rPr>
        <w:t xml:space="preserve">That the social approach is the only reasonable one can be </w:t>
      </w:r>
      <w:r w:rsidRPr="00464D34">
        <w:rPr>
          <w:sz w:val="16"/>
        </w:rPr>
        <w:lastRenderedPageBreak/>
        <w:t xml:space="preserve">even more easily seen if we compare the morality of protecting people from severe deprivation (e.g. starvation) with the morality of protecting them from serious physical harm directly inflicted by other humans. While there is, admittedly, the disanalogous feature that the former is usually not intentionally caused while the latter is, the point I am making is that no one would claim that the morality of protecting people from murder in a modern mass society begins and ends with our abiding by the duty not to murder people, a duty to be discharged only as private citizens, individuals aiding other individuals who are in imminent danger of being murdered (at least if we can do so without substantial risk of serious harm to ourselves). Instead, it is obvious that we also need institutions – including a criminal justice system – to help protect us against murder and other crimes and, further, that social revenues can legitimately be raised (through a fair taxation system or other fair means) to fund these institutions.  </w:t>
      </w:r>
      <w:r w:rsidRPr="001722F9">
        <w:rPr>
          <w:rStyle w:val="StyleBoldUnderline"/>
        </w:rPr>
        <w:t>Since non-voluntarily starving to death is as serious a harm as being murdered it is absurd to claim that we should approach the former solely from an individual point of view and the latter from both an individual and a social point of view.</w:t>
      </w:r>
      <w:r w:rsidRPr="00464D34">
        <w:rPr>
          <w:sz w:val="16"/>
        </w:rPr>
        <w:t xml:space="preserve"> In fact, this is usually recognized in most modern societies, although it is certainly not the case that all societies have successfully created and maintained the institutions necessary to meet their populations' subsistence needs. Moreover, it is probably easier for people in one state to help people in severe deprivation than it is for them to help ensure foreign people's security rights. </w:t>
      </w:r>
    </w:p>
    <w:p w14:paraId="569FD0CD" w14:textId="77777777" w:rsidR="00242C1A" w:rsidRPr="00631280" w:rsidRDefault="00242C1A" w:rsidP="00242C1A"/>
    <w:p w14:paraId="7C1AEB05" w14:textId="77777777" w:rsidR="00242C1A" w:rsidRPr="00242C1A" w:rsidRDefault="00242C1A" w:rsidP="00242C1A"/>
    <w:p w14:paraId="091C684D" w14:textId="2254CB60" w:rsidR="00631280" w:rsidRPr="00032320" w:rsidRDefault="00631280" w:rsidP="00631280">
      <w:pPr>
        <w:pStyle w:val="Heading4"/>
      </w:pPr>
      <w:r w:rsidRPr="00032320">
        <w:t>K SLAYER</w:t>
      </w:r>
      <w:r w:rsidR="00242C1A">
        <w:t>?</w:t>
      </w:r>
    </w:p>
    <w:p w14:paraId="21DA1316" w14:textId="77777777" w:rsidR="00631280" w:rsidRPr="00032320" w:rsidRDefault="00631280" w:rsidP="00631280">
      <w:r w:rsidRPr="00032320">
        <w:rPr>
          <w:rStyle w:val="StyleStyleBold12pt"/>
        </w:rPr>
        <w:t>Heldke, 13</w:t>
      </w:r>
      <w:r w:rsidRPr="00032320">
        <w:t xml:space="preserve"> – B.A. Gustavus Adolphus College (Music, Philosophy), M.A. and Ph.D. Northwestern University, Professor in </w:t>
      </w:r>
      <w:hyperlink r:id="rId23" w:history="1">
        <w:r w:rsidRPr="00032320">
          <w:rPr>
            <w:rStyle w:val="Hyperlink"/>
          </w:rPr>
          <w:t>Philosophy</w:t>
        </w:r>
      </w:hyperlink>
      <w:r w:rsidRPr="00032320">
        <w:t> and </w:t>
      </w:r>
      <w:hyperlink r:id="rId24" w:history="1">
        <w:r w:rsidRPr="00032320">
          <w:rPr>
            <w:rStyle w:val="Hyperlink"/>
          </w:rPr>
          <w:t>Gender, Women and Sexuality Studies</w:t>
        </w:r>
      </w:hyperlink>
      <w:r w:rsidRPr="00032320">
        <w:t xml:space="preserve"> (Lisa. "Historical background of food scholarship in philosophy and major theoretical approaches in use." Routledge International Handbook of Food Studies (2013): 135, Google Books)//HAL</w:t>
      </w:r>
    </w:p>
    <w:p w14:paraId="461B06E9" w14:textId="77777777" w:rsidR="00631280" w:rsidRPr="0061316E" w:rsidRDefault="00631280" w:rsidP="00631280">
      <w:pPr>
        <w:rPr>
          <w:sz w:val="16"/>
        </w:rPr>
      </w:pPr>
      <w:r w:rsidRPr="0061316E">
        <w:rPr>
          <w:sz w:val="16"/>
        </w:rPr>
        <w:t xml:space="preserve">Philosophy has conic to the food studies table rather more reluctantly than some other humanities disciplines. But while it has been slow to embrace the formal study of food, </w:t>
      </w:r>
      <w:r w:rsidRPr="0061316E">
        <w:rPr>
          <w:rStyle w:val="StyleBoldUnderline"/>
        </w:rPr>
        <w:t>We</w:t>
      </w:r>
      <w:r w:rsidRPr="00014E44">
        <w:rPr>
          <w:rStyle w:val="StyleBoldUnderline"/>
        </w:rPr>
        <w:t>stern philosophy has always been concerned</w:t>
      </w:r>
      <w:r w:rsidRPr="0061316E">
        <w:rPr>
          <w:sz w:val="16"/>
        </w:rPr>
        <w:t xml:space="preserve">, in peripheral ways, </w:t>
      </w:r>
      <w:r w:rsidRPr="00014E44">
        <w:rPr>
          <w:rStyle w:val="StyleBoldUnderline"/>
        </w:rPr>
        <w:t>with matters of eating</w:t>
      </w:r>
      <w:r w:rsidRPr="0061316E">
        <w:rPr>
          <w:sz w:val="16"/>
        </w:rPr>
        <w:t xml:space="preserve"> and drinking. From Plato to Hume to Nietzsche, philosophers have reflected upon humans’ relationships to food and drink, even if only to dismiss these concerns as inconsequential or base. As contemporary philosophers have begun to make food a topic of serious and concentrated study, they have also begun to revisit these earlier thinkers, in order to ask: </w:t>
      </w:r>
      <w:r w:rsidRPr="00014E44">
        <w:rPr>
          <w:rStyle w:val="StyleBoldUnderline"/>
        </w:rPr>
        <w:t>how does our understanding of historic philosophers deepen when we consider their discussions of food as something more or other than casually chosen illustrations, examples and metaphors?</w:t>
      </w:r>
      <w:r w:rsidRPr="0061316E">
        <w:rPr>
          <w:sz w:val="16"/>
        </w:rPr>
        <w:t xml:space="preserve"> Some contemporary philosophers of </w:t>
      </w:r>
      <w:r w:rsidRPr="00014E44">
        <w:rPr>
          <w:rStyle w:val="StyleBoldUnderline"/>
        </w:rPr>
        <w:t>food</w:t>
      </w:r>
      <w:r w:rsidRPr="0061316E">
        <w:rPr>
          <w:sz w:val="16"/>
        </w:rPr>
        <w:t xml:space="preserve"> believe that such </w:t>
      </w:r>
      <w:r w:rsidRPr="00014E44">
        <w:rPr>
          <w:rStyle w:val="StyleBoldUnderline"/>
        </w:rPr>
        <w:t>work can fundamentally reshape the discipline</w:t>
      </w:r>
      <w:r w:rsidRPr="0061316E">
        <w:rPr>
          <w:sz w:val="16"/>
        </w:rPr>
        <w:t xml:space="preserve">: </w:t>
      </w:r>
      <w:r w:rsidRPr="00014E44">
        <w:rPr>
          <w:rStyle w:val="StyleBoldUnderline"/>
        </w:rPr>
        <w:t>that beginning philosophy with questions about humans’ relations to food not only will bring us to new understandings of historic figures, hut also will invite us to reconsider the most fundamental, perennial problems of philosophy</w:t>
      </w:r>
      <w:r w:rsidRPr="0061316E">
        <w:rPr>
          <w:sz w:val="16"/>
        </w:rPr>
        <w:t xml:space="preserve">. </w:t>
      </w:r>
      <w:r w:rsidRPr="00014E44">
        <w:rPr>
          <w:rStyle w:val="StyleBoldUnderline"/>
        </w:rPr>
        <w:t>What does it mean to be a person? What does it mean to know? What are our obligations to others? If we begin with the unavoidable fact of our being as eaters, and not just as thinkers, such fundamental rethinking inevitably follows.</w:t>
      </w:r>
      <w:r w:rsidRPr="0061316E">
        <w:rPr>
          <w:sz w:val="16"/>
        </w:rPr>
        <w:t xml:space="preserve"> Contemporary philosophers have conic to study food for reasons both internal and external to the discipline. Internally, </w:t>
      </w:r>
      <w:r w:rsidRPr="00014E44">
        <w:rPr>
          <w:rStyle w:val="StyleBoldUnderline"/>
        </w:rPr>
        <w:t>questions of humans’ relations to food have arisen quite naturally, even necessarily, for theorists challenging a certain historical prejudice against the body practice, ordinary everydayness, and temporality. It has come to seem odd</w:t>
      </w:r>
      <w:r w:rsidRPr="0061316E">
        <w:rPr>
          <w:sz w:val="16"/>
        </w:rPr>
        <w:t xml:space="preserve">, even unthinkable, </w:t>
      </w:r>
      <w:r w:rsidRPr="00014E44">
        <w:rPr>
          <w:rStyle w:val="StyleBoldUnderline"/>
        </w:rPr>
        <w:t>that</w:t>
      </w:r>
      <w:r w:rsidRPr="0061316E">
        <w:rPr>
          <w:sz w:val="16"/>
        </w:rPr>
        <w:t xml:space="preserve"> </w:t>
      </w:r>
      <w:r w:rsidRPr="00014E44">
        <w:rPr>
          <w:rStyle w:val="StyleBoldUnderline"/>
        </w:rPr>
        <w:t>philosophy</w:t>
      </w:r>
      <w:r w:rsidRPr="0061316E">
        <w:rPr>
          <w:sz w:val="16"/>
        </w:rPr>
        <w:t>—the discipline that, more than any other, concerns itself with questions of meaning and value in human life—</w:t>
      </w:r>
      <w:r w:rsidRPr="00014E44">
        <w:rPr>
          <w:rStyle w:val="StyleBoldUnderline"/>
        </w:rPr>
        <w:t>would be silent about food, a primary source of meaning and value.</w:t>
      </w:r>
      <w:r w:rsidRPr="0061316E">
        <w:rPr>
          <w:sz w:val="16"/>
        </w:rPr>
        <w:t xml:space="preserve"> </w:t>
      </w:r>
      <w:r w:rsidRPr="00014E44">
        <w:rPr>
          <w:rStyle w:val="StyleBoldUnderline"/>
        </w:rPr>
        <w:t xml:space="preserve">Philosophers </w:t>
      </w:r>
      <w:r w:rsidRPr="0061316E">
        <w:rPr>
          <w:sz w:val="16"/>
        </w:rPr>
        <w:t xml:space="preserve">working in this framework </w:t>
      </w:r>
      <w:r w:rsidRPr="00014E44">
        <w:rPr>
          <w:rStyle w:val="StyleBoldUnderline"/>
        </w:rPr>
        <w:t>have</w:t>
      </w:r>
      <w:r w:rsidRPr="0061316E">
        <w:rPr>
          <w:sz w:val="16"/>
        </w:rPr>
        <w:t xml:space="preserve">, for instance, </w:t>
      </w:r>
      <w:r w:rsidRPr="00014E44">
        <w:rPr>
          <w:rStyle w:val="StyleBoldUnderline"/>
        </w:rPr>
        <w:t>explored the aesthetic</w:t>
      </w:r>
      <w:r w:rsidRPr="0061316E">
        <w:rPr>
          <w:sz w:val="16"/>
        </w:rPr>
        <w:t xml:space="preserve"> </w:t>
      </w:r>
      <w:r w:rsidRPr="00014E44">
        <w:rPr>
          <w:rStyle w:val="StyleBoldUnderline"/>
        </w:rPr>
        <w:t>significance of food</w:t>
      </w:r>
      <w:r w:rsidRPr="0061316E">
        <w:rPr>
          <w:sz w:val="16"/>
        </w:rPr>
        <w:t xml:space="preserve">—showing how food reveals the impoverishment of the notion of “art,” and the need for a more expansive definition of “the aesthetic” (see Korsmeyer, 1999). </w:t>
      </w:r>
      <w:r w:rsidRPr="00014E44">
        <w:rPr>
          <w:rStyle w:val="StyleBoldUnderline"/>
        </w:rPr>
        <w:t>Others have used the niodel of the parasite</w:t>
      </w:r>
      <w:r w:rsidRPr="0061316E">
        <w:rPr>
          <w:sz w:val="16"/>
        </w:rPr>
        <w:t xml:space="preserve"> (the “co—eater” or ‘table Illate”) </w:t>
      </w:r>
      <w:r w:rsidRPr="00014E44">
        <w:rPr>
          <w:rStyle w:val="StyleBoldUnderline"/>
        </w:rPr>
        <w:t>to reconceptualize a fundamental o</w:t>
      </w:r>
      <w:r>
        <w:rPr>
          <w:rStyle w:val="StyleBoldUnderline"/>
        </w:rPr>
        <w:t>nto</w:t>
      </w:r>
      <w:r w:rsidRPr="00014E44">
        <w:rPr>
          <w:rStyle w:val="StyleBoldUnderline"/>
        </w:rPr>
        <w:t>logical concept: substance</w:t>
      </w:r>
      <w:r w:rsidRPr="0061316E">
        <w:rPr>
          <w:sz w:val="16"/>
        </w:rPr>
        <w:t xml:space="preserve"> (see Serres, 2007; Boisvert, Parasite). Still others have found in recipes an instance of theory making that resists arbitrary and invidious distinctions between reason and emotion, theory and practice (see, e.g., Heldke, “Recipes”). And others, acknowledging the presence of culture in agriculture, have looked to it as a way to revisit notions of community (see, e.g.. Thompson 2010. </w:t>
      </w:r>
      <w:proofErr w:type="gramStart"/>
      <w:r w:rsidRPr="0061316E">
        <w:rPr>
          <w:sz w:val="16"/>
        </w:rPr>
        <w:t>2007, 1994; Kirschenmann 2010).</w:t>
      </w:r>
      <w:proofErr w:type="gramEnd"/>
      <w:r w:rsidRPr="0061316E">
        <w:rPr>
          <w:sz w:val="16"/>
        </w:rPr>
        <w:t xml:space="preserve"> One significant external reason f0r the rise in philosophical interest iii food is the surge of public interest in, and attention to, food. </w:t>
      </w:r>
      <w:r w:rsidRPr="0061316E">
        <w:rPr>
          <w:rStyle w:val="StyleBoldUnderline"/>
        </w:rPr>
        <w:t>Philosophers in the classroom have found in the subject an important lens through which to examine philosophical problems, particularly in ethics and environmental philosophy</w:t>
      </w:r>
      <w:r w:rsidRPr="0061316E">
        <w:rPr>
          <w:sz w:val="16"/>
        </w:rPr>
        <w:t xml:space="preserve">. Several anthologies have been created, partly in an eflbrt to address the needs of such courses; examples include works by Fritz AlIhoif and Dave Munroe; Ben Mephain; Gregory Pence; and David Kaplan. </w:t>
      </w:r>
      <w:r w:rsidRPr="0061316E">
        <w:rPr>
          <w:rStyle w:val="StyleBoldUnderline"/>
        </w:rPr>
        <w:t>Philosophers committed to public philosophy</w:t>
      </w:r>
      <w:r w:rsidRPr="0061316E">
        <w:rPr>
          <w:sz w:val="16"/>
        </w:rPr>
        <w:t xml:space="preserve">, and to expanding its </w:t>
      </w:r>
      <w:r w:rsidRPr="0061316E">
        <w:rPr>
          <w:sz w:val="16"/>
        </w:rPr>
        <w:lastRenderedPageBreak/>
        <w:t xml:space="preserve">role in public life, </w:t>
      </w:r>
      <w:r w:rsidRPr="0061316E">
        <w:rPr>
          <w:rStyle w:val="StyleBoldUnderline"/>
        </w:rPr>
        <w:t>have found their insights valued in public debates about the safety of our food, the future of our food system, and the cultural meanings of our foods.</w:t>
      </w:r>
      <w:r w:rsidRPr="0061316E">
        <w:rPr>
          <w:sz w:val="16"/>
        </w:rPr>
        <w:t xml:space="preserve"> However, while philosophy is welcomed into public conversations, it is the task of philosophers to push these conversations beyond formulaic moral dichotomies (“organic foods: yes or no?” “</w:t>
      </w:r>
      <w:proofErr w:type="gramStart"/>
      <w:r w:rsidRPr="0061316E">
        <w:rPr>
          <w:sz w:val="16"/>
        </w:rPr>
        <w:t>are</w:t>
      </w:r>
      <w:proofErr w:type="gramEnd"/>
      <w:r w:rsidRPr="0061316E">
        <w:rPr>
          <w:sz w:val="16"/>
        </w:rPr>
        <w:t xml:space="preserve"> genetically engineered seeds good or had?”). Arguably, </w:t>
      </w:r>
      <w:r w:rsidRPr="0061316E">
        <w:rPr>
          <w:rStyle w:val="StyleBoldUnderline"/>
        </w:rPr>
        <w:t xml:space="preserve">the chief contribution philosophy can make to discussions of food—in the public sphere and the academy—is to reveal underlying assumptions that bind and limit those discussions. </w:t>
      </w:r>
      <w:r w:rsidRPr="0061316E">
        <w:rPr>
          <w:sz w:val="16"/>
        </w:rPr>
        <w:t xml:space="preserve">Philosophy best contributes to public conversations about food not by solving or resolving ethical or aesthetic conundrums, but by problematizing the terms of those conundrums.  </w:t>
      </w:r>
    </w:p>
    <w:p w14:paraId="5F60369F" w14:textId="77777777" w:rsidR="00631280" w:rsidRDefault="00631280" w:rsidP="00631280"/>
    <w:p w14:paraId="5F31DD79" w14:textId="170A5103" w:rsidR="00631280" w:rsidRDefault="00631280" w:rsidP="00631280">
      <w:pPr>
        <w:pStyle w:val="Heading3"/>
      </w:pPr>
      <w:r>
        <w:lastRenderedPageBreak/>
        <w:t xml:space="preserve">Carrying capacity </w:t>
      </w:r>
    </w:p>
    <w:p w14:paraId="08B8993A" w14:textId="77777777" w:rsidR="00631280" w:rsidRPr="007138DB" w:rsidRDefault="00631280" w:rsidP="00631280">
      <w:pPr>
        <w:pStyle w:val="Heading4"/>
      </w:pPr>
      <w:r w:rsidRPr="007138DB">
        <w:t>Carrying capac</w:t>
      </w:r>
      <w:r>
        <w:t>ity is fundamentally inaccurate—proves life boat ethics are morally wrong</w:t>
      </w:r>
    </w:p>
    <w:p w14:paraId="2CDB04A4" w14:textId="77777777" w:rsidR="00631280" w:rsidRDefault="00631280" w:rsidP="00631280">
      <w:r w:rsidRPr="00142A11">
        <w:rPr>
          <w:rStyle w:val="StyleStyleBold12pt"/>
        </w:rPr>
        <w:t>Peffer, 3</w:t>
      </w:r>
      <w:r w:rsidRPr="00142A11">
        <w:t xml:space="preserve"> – Professor in Philosophy from UC San Diego, PhD from University of Arizona in Moral, Social and Political philosophy (Rodney, “WORLD HUNGER, MORAL THEORY, AND RADICAL RAWLSIANISM,” Special Issue: “Topics in International Moral Theory,” International Journal of Politics and Ethics, vol. 2, no. 4, 2003)</w:t>
      </w:r>
      <w:r>
        <w:t>//HAL</w:t>
      </w:r>
    </w:p>
    <w:p w14:paraId="694DC562" w14:textId="77777777" w:rsidR="00631280" w:rsidRPr="00464D34" w:rsidRDefault="00631280" w:rsidP="00631280">
      <w:pPr>
        <w:rPr>
          <w:sz w:val="16"/>
        </w:rPr>
      </w:pPr>
      <w:r w:rsidRPr="00464D34">
        <w:rPr>
          <w:sz w:val="16"/>
        </w:rPr>
        <w:t>[1]</w:t>
      </w:r>
      <w:r w:rsidRPr="00464D34">
        <w:rPr>
          <w:sz w:val="16"/>
        </w:rPr>
        <w:tab/>
        <w:t>Although "</w:t>
      </w:r>
      <w:r w:rsidRPr="007138DB">
        <w:rPr>
          <w:rStyle w:val="StyleBoldUnderline"/>
        </w:rPr>
        <w:t>carrying capacity</w:t>
      </w:r>
      <w:r w:rsidRPr="00464D34">
        <w:rPr>
          <w:sz w:val="16"/>
        </w:rPr>
        <w:t xml:space="preserve">" is ambiguous, I believe that on any coherent rendering of the concept it </w:t>
      </w:r>
      <w:r w:rsidRPr="007138DB">
        <w:rPr>
          <w:rStyle w:val="StyleBoldUnderline"/>
        </w:rPr>
        <w:t>is demonstrably false</w:t>
      </w:r>
      <w:r w:rsidRPr="00464D34">
        <w:rPr>
          <w:sz w:val="16"/>
        </w:rPr>
        <w:t xml:space="preserve"> that the earth has exceeded its carrying capacity or will do so in the near future (barring some unforeseen catastrophe), as Garrett Hardin and other Neo-Malthusians contend.</w:t>
      </w:r>
      <w:r w:rsidRPr="00464D34">
        <w:rPr>
          <w:sz w:val="16"/>
        </w:rPr>
        <w:endnoteReference w:id="9"/>
      </w:r>
      <w:r w:rsidRPr="00464D34">
        <w:rPr>
          <w:sz w:val="16"/>
        </w:rPr>
        <w:t xml:space="preserve"> Perhaps </w:t>
      </w:r>
      <w:r w:rsidRPr="007138DB">
        <w:rPr>
          <w:rStyle w:val="StyleBoldUnderline"/>
        </w:rPr>
        <w:t>the most devastating argument against the Neo-Malthusians' position</w:t>
      </w:r>
      <w:r w:rsidRPr="00464D34">
        <w:rPr>
          <w:sz w:val="16"/>
        </w:rPr>
        <w:t xml:space="preserve">, however, </w:t>
      </w:r>
      <w:r w:rsidRPr="007138DB">
        <w:rPr>
          <w:rStyle w:val="StyleBoldUnderline"/>
        </w:rPr>
        <w:t>exposes a crucial blurring of a vital distinction from which they illegitimately proceed to derive their conclusion that wealthier countries ought not to aid starving people in the poorest societies (since they have exceeded their "carrying capacity</w:t>
      </w:r>
      <w:r w:rsidRPr="00464D34">
        <w:rPr>
          <w:sz w:val="16"/>
        </w:rPr>
        <w:t xml:space="preserve">"). As William Aiken has elegantly argued, the position often fails to distinguish between </w:t>
      </w:r>
      <w:r w:rsidRPr="007138DB">
        <w:rPr>
          <w:rStyle w:val="StyleBoldUnderline"/>
        </w:rPr>
        <w:t>the "biological limit</w:t>
      </w:r>
      <w:r w:rsidRPr="00464D34">
        <w:rPr>
          <w:sz w:val="16"/>
        </w:rPr>
        <w:t xml:space="preserve">" definition of this expression and the "socio-economic limit" definition. While there </w:t>
      </w:r>
      <w:r w:rsidRPr="007138DB">
        <w:rPr>
          <w:rStyle w:val="StyleBoldUnderline"/>
        </w:rPr>
        <w:t>is</w:t>
      </w:r>
      <w:r w:rsidRPr="00464D34">
        <w:rPr>
          <w:sz w:val="16"/>
        </w:rPr>
        <w:t xml:space="preserve"> a </w:t>
      </w:r>
      <w:r w:rsidRPr="007138DB">
        <w:rPr>
          <w:rStyle w:val="StyleBoldUnderline"/>
        </w:rPr>
        <w:t xml:space="preserve">strongly established </w:t>
      </w:r>
      <w:r w:rsidRPr="00464D34">
        <w:rPr>
          <w:sz w:val="16"/>
        </w:rPr>
        <w:t xml:space="preserve">– and relatively clear – "carrying capacity" thesis </w:t>
      </w:r>
      <w:r w:rsidRPr="007138DB">
        <w:rPr>
          <w:rStyle w:val="StyleBoldUnderline"/>
        </w:rPr>
        <w:t>in population dynamics theory</w:t>
      </w:r>
      <w:r w:rsidRPr="00464D34">
        <w:rPr>
          <w:sz w:val="16"/>
        </w:rPr>
        <w:t xml:space="preserve"> within the discipline of biology, </w:t>
      </w:r>
      <w:r w:rsidRPr="007138DB">
        <w:rPr>
          <w:rStyle w:val="StyleBoldUnderline"/>
        </w:rPr>
        <w:t xml:space="preserve">this cannot be </w:t>
      </w:r>
      <w:r w:rsidRPr="00464D34">
        <w:rPr>
          <w:sz w:val="16"/>
        </w:rPr>
        <w:t>directly</w:t>
      </w:r>
      <w:r w:rsidRPr="007138DB">
        <w:rPr>
          <w:rStyle w:val="StyleBoldUnderline"/>
        </w:rPr>
        <w:t xml:space="preserve"> extended to the "carrying capacity</w:t>
      </w:r>
      <w:r w:rsidRPr="00464D34">
        <w:rPr>
          <w:sz w:val="16"/>
        </w:rPr>
        <w:t xml:space="preserve">" </w:t>
      </w:r>
      <w:r w:rsidRPr="007138DB">
        <w:rPr>
          <w:rStyle w:val="StyleBoldUnderline"/>
        </w:rPr>
        <w:t>of humans since human survival and health are vastly effected by the overall socio-economic arrangements within which they live:</w:t>
      </w:r>
      <w:r w:rsidRPr="00464D34">
        <w:rPr>
          <w:sz w:val="16"/>
        </w:rPr>
        <w:t xml:space="preserve"> from the local village or neighborhood to international social, economic, and political arrangements. As Aiken states:    International purchasing power extends a nation's carrying capacity because this is not a biological limit – it is a complex social, economic and political limit. It is not fixed by "nature" but by trade practices (for example, protective tariffs, currency exchange rates, concessionary prices, multinational corporation interests, militarily motivated "loans") by the international market in terms of who has what to sell (goods, resources, alliances), who wants to buy it, what price you can get for what you have to sell, and by the influence of international interests on indigenous production and distribution (for example, neo-colonialism with its emphasis upon the mass production of nonfood export crops).</w:t>
      </w:r>
      <w:r w:rsidRPr="00464D34">
        <w:rPr>
          <w:sz w:val="16"/>
        </w:rPr>
        <w:endnoteReference w:id="10"/>
      </w:r>
      <w:r w:rsidRPr="00464D34">
        <w:rPr>
          <w:sz w:val="16"/>
        </w:rPr>
        <w:t xml:space="preserve">  </w:t>
      </w:r>
      <w:r w:rsidRPr="007138DB">
        <w:rPr>
          <w:rStyle w:val="StyleBoldUnderline"/>
        </w:rPr>
        <w:t>If oil is discovered within its territory, the supposed limit on population suddenly bolts upward to whatever extent the oil reserves last.</w:t>
      </w:r>
      <w:r w:rsidRPr="00464D34">
        <w:rPr>
          <w:sz w:val="16"/>
        </w:rPr>
        <w:t xml:space="preserve"> </w:t>
      </w:r>
      <w:r w:rsidRPr="007138DB">
        <w:rPr>
          <w:rStyle w:val="StyleBoldUnderline"/>
        </w:rPr>
        <w:t>A nation's carrying capacity is a by-product of the market</w:t>
      </w:r>
      <w:r w:rsidRPr="00464D34">
        <w:rPr>
          <w:sz w:val="16"/>
        </w:rPr>
        <w:t xml:space="preserve"> [or other prevailing economic arrangements] – </w:t>
      </w:r>
      <w:r w:rsidRPr="007138DB">
        <w:rPr>
          <w:rStyle w:val="StyleBoldUnderline"/>
        </w:rPr>
        <w:t>nothing more. It is never</w:t>
      </w:r>
      <w:r w:rsidRPr="00464D34">
        <w:rPr>
          <w:sz w:val="16"/>
        </w:rPr>
        <w:t xml:space="preserve"> merely </w:t>
      </w:r>
      <w:r w:rsidRPr="007138DB">
        <w:rPr>
          <w:rStyle w:val="StyleBoldUnderline"/>
        </w:rPr>
        <w:t>a biological limit</w:t>
      </w:r>
      <w:r w:rsidRPr="00464D34">
        <w:rPr>
          <w:sz w:val="16"/>
        </w:rPr>
        <w:t>.</w:t>
      </w:r>
      <w:r w:rsidRPr="00464D34">
        <w:rPr>
          <w:sz w:val="16"/>
        </w:rPr>
        <w:endnoteReference w:id="11"/>
      </w:r>
      <w:r w:rsidRPr="00464D34">
        <w:rPr>
          <w:sz w:val="16"/>
        </w:rPr>
        <w:t xml:space="preserve">    Moreover, as Amartya Sen and others have demonstrated, it is hardly ever the case that mass starvation occurs from a literal lack of food within particular societies.</w:t>
      </w:r>
      <w:r w:rsidRPr="00464D34">
        <w:rPr>
          <w:sz w:val="16"/>
        </w:rPr>
        <w:endnoteReference w:id="12"/>
      </w:r>
      <w:r w:rsidRPr="00464D34">
        <w:rPr>
          <w:sz w:val="16"/>
        </w:rPr>
        <w:t xml:space="preserve"> As they argue, </w:t>
      </w:r>
      <w:r w:rsidRPr="00142A11">
        <w:rPr>
          <w:rStyle w:val="StyleBoldUnderline"/>
        </w:rPr>
        <w:t>famines and starvations are not the consequence of lack of food but of lack of social entitlements to food</w:t>
      </w:r>
      <w:r w:rsidRPr="00464D34">
        <w:rPr>
          <w:sz w:val="16"/>
        </w:rPr>
        <w:t xml:space="preserve">; i.e. the lack of an adequate entitlement system to adequate nutrition. In fact, many </w:t>
      </w:r>
      <w:r w:rsidRPr="00142A11">
        <w:rPr>
          <w:rStyle w:val="StyleBoldUnderline"/>
        </w:rPr>
        <w:t>countries have actually exported significant amounts of food during the very periods in which starvation was occurring</w:t>
      </w:r>
      <w:r w:rsidRPr="00464D34">
        <w:rPr>
          <w:sz w:val="16"/>
        </w:rPr>
        <w:t>.</w:t>
      </w:r>
      <w:r w:rsidRPr="00464D34">
        <w:rPr>
          <w:sz w:val="16"/>
        </w:rPr>
        <w:endnoteReference w:id="13"/>
      </w:r>
      <w:r w:rsidRPr="00464D34">
        <w:rPr>
          <w:sz w:val="16"/>
        </w:rPr>
        <w:t xml:space="preserve"> </w:t>
      </w:r>
      <w:r w:rsidRPr="00142A11">
        <w:rPr>
          <w:rStyle w:val="StyleBoldUnderline"/>
        </w:rPr>
        <w:t>These facts</w:t>
      </w:r>
      <w:r w:rsidRPr="00464D34">
        <w:rPr>
          <w:sz w:val="16"/>
        </w:rPr>
        <w:t xml:space="preserve"> are extremely important since they </w:t>
      </w:r>
      <w:r w:rsidRPr="00142A11">
        <w:rPr>
          <w:rStyle w:val="StyleBoldUnderline"/>
        </w:rPr>
        <w:t>disprove Hardin's argument that we on this planet are now in a "lifeboat" situation and that "lifeboat ethics" permits</w:t>
      </w:r>
      <w:r w:rsidRPr="00464D34">
        <w:rPr>
          <w:sz w:val="16"/>
        </w:rPr>
        <w:t xml:space="preserve"> (or even requires) </w:t>
      </w:r>
      <w:r w:rsidRPr="00142A11">
        <w:rPr>
          <w:rStyle w:val="StyleBoldUnderline"/>
        </w:rPr>
        <w:t>those who are fortunate enough to be in the lifeboats</w:t>
      </w:r>
      <w:r w:rsidRPr="00464D34">
        <w:rPr>
          <w:sz w:val="16"/>
        </w:rPr>
        <w:t xml:space="preserve"> – i.e. those in the wealthy countries (or, more accurately, the wealthy wherever they may live) – </w:t>
      </w:r>
      <w:r w:rsidRPr="00142A11">
        <w:rPr>
          <w:rStyle w:val="StyleBoldUnderline"/>
        </w:rPr>
        <w:t>not to aid the starving</w:t>
      </w:r>
      <w:r w:rsidRPr="00464D34">
        <w:rPr>
          <w:sz w:val="16"/>
        </w:rPr>
        <w:t xml:space="preserve">, </w:t>
      </w:r>
      <w:r w:rsidRPr="00142A11">
        <w:rPr>
          <w:rStyle w:val="StyleBoldUnderline"/>
        </w:rPr>
        <w:t>especially the starving in the worst-off nations</w:t>
      </w:r>
      <w:r w:rsidRPr="00464D34">
        <w:rPr>
          <w:sz w:val="16"/>
        </w:rPr>
        <w:t xml:space="preserve">. </w:t>
      </w:r>
    </w:p>
    <w:p w14:paraId="01D2A2B5" w14:textId="77777777" w:rsidR="00631280" w:rsidRPr="00631280" w:rsidRDefault="00631280" w:rsidP="00631280"/>
    <w:p w14:paraId="79B347E8" w14:textId="44ECA421" w:rsidR="00573D1A" w:rsidRDefault="00573D1A" w:rsidP="00573D1A">
      <w:pPr>
        <w:pStyle w:val="Heading3"/>
      </w:pPr>
      <w:r>
        <w:lastRenderedPageBreak/>
        <w:t xml:space="preserve">Shunning </w:t>
      </w:r>
    </w:p>
    <w:p w14:paraId="6DDA9ADF" w14:textId="77777777" w:rsidR="00573D1A" w:rsidRDefault="00573D1A" w:rsidP="00573D1A">
      <w:pPr>
        <w:pStyle w:val="Heading4"/>
      </w:pPr>
      <w:r>
        <w:t>Human rights justifications for the embargo are hypocritical and falsified</w:t>
      </w:r>
    </w:p>
    <w:p w14:paraId="76744622" w14:textId="77777777" w:rsidR="00573D1A" w:rsidRPr="008C5B5D" w:rsidRDefault="00573D1A" w:rsidP="00573D1A">
      <w:pPr>
        <w:rPr>
          <w:sz w:val="26"/>
        </w:rPr>
      </w:pPr>
      <w:r>
        <w:rPr>
          <w:rStyle w:val="StyleStyleBold12pt"/>
        </w:rPr>
        <w:t xml:space="preserve">Kirkpatrick, 96 </w:t>
      </w:r>
      <w:r>
        <w:rPr>
          <w:rStyle w:val="StyleStyleBold12pt"/>
          <w:b w:val="0"/>
        </w:rPr>
        <w:t>(</w:t>
      </w:r>
      <w:r w:rsidRPr="007A1FC4">
        <w:rPr>
          <w:rStyle w:val="StyleStyleBold12pt"/>
          <w:b w:val="0"/>
        </w:rPr>
        <w:t>Anthony F</w:t>
      </w:r>
      <w:r>
        <w:rPr>
          <w:rStyle w:val="StyleStyleBold12pt"/>
          <w:b w:val="0"/>
        </w:rPr>
        <w:t>, MD, “</w:t>
      </w:r>
      <w:r w:rsidRPr="007A1FC4">
        <w:rPr>
          <w:rStyle w:val="StyleStyleBold12pt"/>
          <w:b w:val="0"/>
        </w:rPr>
        <w:t>Role of the USA in shortage of food and medicine in Cuba</w:t>
      </w:r>
      <w:r>
        <w:rPr>
          <w:rStyle w:val="StyleStyleBold12pt"/>
          <w:b w:val="0"/>
        </w:rPr>
        <w:t xml:space="preserve">”, The </w:t>
      </w:r>
      <w:r w:rsidRPr="007A1FC4">
        <w:rPr>
          <w:rStyle w:val="StyleStyleBold12pt"/>
          <w:b w:val="0"/>
        </w:rPr>
        <w:t>Lancet</w:t>
      </w:r>
      <w:r>
        <w:rPr>
          <w:rStyle w:val="StyleStyleBold12pt"/>
          <w:b w:val="0"/>
        </w:rPr>
        <w:t xml:space="preserve">, </w:t>
      </w:r>
      <w:r w:rsidRPr="007A1FC4">
        <w:rPr>
          <w:rStyle w:val="StyleStyleBold12pt"/>
          <w:b w:val="0"/>
        </w:rPr>
        <w:t>Vol 348 • November 30, 1996</w:t>
      </w:r>
      <w:r>
        <w:rPr>
          <w:rStyle w:val="StyleStyleBold12pt"/>
          <w:b w:val="0"/>
        </w:rPr>
        <w:t xml:space="preserve">, </w:t>
      </w:r>
      <w:r w:rsidRPr="007A1FC4">
        <w:rPr>
          <w:rStyle w:val="StyleStyleBold12pt"/>
          <w:b w:val="0"/>
        </w:rPr>
        <w:t>http://www.cubasolidarity.net/Kirkpatrick-lancet.pdf</w:t>
      </w:r>
      <w:r>
        <w:rPr>
          <w:rStyle w:val="StyleStyleBold12pt"/>
          <w:b w:val="0"/>
        </w:rPr>
        <w:t>, jld)</w:t>
      </w:r>
    </w:p>
    <w:p w14:paraId="65B3808F" w14:textId="77777777" w:rsidR="00573D1A" w:rsidRPr="008C5B5D" w:rsidRDefault="00573D1A" w:rsidP="00573D1A"/>
    <w:p w14:paraId="3257D1AE" w14:textId="77777777" w:rsidR="00573D1A" w:rsidRPr="008C5B5D" w:rsidRDefault="00573D1A" w:rsidP="00573D1A">
      <w:pPr>
        <w:rPr>
          <w:sz w:val="16"/>
        </w:rPr>
      </w:pPr>
      <w:r w:rsidRPr="008C5B5D">
        <w:rPr>
          <w:rStyle w:val="StyleBoldUnderline"/>
        </w:rPr>
        <w:t>The US</w:t>
      </w:r>
      <w:r w:rsidRPr="008C5B5D">
        <w:rPr>
          <w:sz w:val="16"/>
        </w:rPr>
        <w:t xml:space="preserve"> Government </w:t>
      </w:r>
      <w:r w:rsidRPr="008C5B5D">
        <w:rPr>
          <w:rStyle w:val="StyleBoldUnderline"/>
        </w:rPr>
        <w:t>often speaks of violations of human rights in Cuba</w:t>
      </w:r>
      <w:r w:rsidRPr="008C5B5D">
        <w:rPr>
          <w:sz w:val="16"/>
        </w:rPr>
        <w:t xml:space="preserve">. Such </w:t>
      </w:r>
      <w:r w:rsidRPr="008C5B5D">
        <w:rPr>
          <w:rStyle w:val="StyleBoldUnderline"/>
        </w:rPr>
        <w:t xml:space="preserve">claims should </w:t>
      </w:r>
      <w:r w:rsidRPr="008C5B5D">
        <w:rPr>
          <w:sz w:val="16"/>
        </w:rPr>
        <w:t xml:space="preserve">perhaps </w:t>
      </w:r>
      <w:r w:rsidRPr="008C5B5D">
        <w:rPr>
          <w:rStyle w:val="StyleBoldUnderline"/>
        </w:rPr>
        <w:t>be viewed against the background of</w:t>
      </w:r>
      <w:r w:rsidRPr="008C5B5D">
        <w:rPr>
          <w:sz w:val="16"/>
        </w:rPr>
        <w:t xml:space="preserve"> an Amnesty International report, which catalogues </w:t>
      </w:r>
      <w:r w:rsidRPr="008C5B5D">
        <w:rPr>
          <w:rStyle w:val="StyleBoldUnderline"/>
        </w:rPr>
        <w:t>human-rights abuses in the USA, such as torture, ill-treatment of prisoners, and excessive use of force by police</w:t>
      </w:r>
      <w:r w:rsidRPr="008C5B5D">
        <w:rPr>
          <w:sz w:val="16"/>
        </w:rPr>
        <w:t xml:space="preserve">.16 In addition, it should be noted that </w:t>
      </w:r>
      <w:r w:rsidRPr="008C5B5D">
        <w:rPr>
          <w:rStyle w:val="StyleBoldUnderline"/>
        </w:rPr>
        <w:t>Washington has been deemed to have exaggerated Cuba’s abuses of human rights, to the extent of codifying such claims into US law</w:t>
      </w:r>
      <w:r w:rsidRPr="008C5B5D">
        <w:rPr>
          <w:sz w:val="16"/>
        </w:rPr>
        <w:t>.17 These reports should be borne in mind when the US blockade of food and medicine to Cuba is considered.</w:t>
      </w:r>
    </w:p>
    <w:p w14:paraId="65BB5E8C" w14:textId="7B9B05A5" w:rsidR="00B45FE9" w:rsidRDefault="00B45FE9" w:rsidP="00CE5513">
      <w:pPr>
        <w:rPr>
          <w:sz w:val="16"/>
        </w:rPr>
      </w:pPr>
    </w:p>
    <w:p w14:paraId="6EA2007D" w14:textId="0DF69216" w:rsidR="000F6372" w:rsidRDefault="00731CA1" w:rsidP="00731CA1">
      <w:pPr>
        <w:pStyle w:val="Heading2"/>
      </w:pPr>
      <w:r>
        <w:lastRenderedPageBreak/>
        <w:t>Food Ethics</w:t>
      </w:r>
    </w:p>
    <w:p w14:paraId="3A462FF3" w14:textId="77777777" w:rsidR="00731CA1" w:rsidRDefault="00731CA1" w:rsidP="00731CA1">
      <w:pPr>
        <w:pStyle w:val="Heading3"/>
      </w:pPr>
      <w:r>
        <w:lastRenderedPageBreak/>
        <w:t>General</w:t>
      </w:r>
    </w:p>
    <w:p w14:paraId="31AA468F" w14:textId="77777777" w:rsidR="00731CA1" w:rsidRDefault="00731CA1" w:rsidP="00731CA1">
      <w:pPr>
        <w:pStyle w:val="Heading4"/>
      </w:pPr>
      <w:r>
        <w:t>Restricting food toward Cuba through the embargo is unethical – it fails to promote democracy anyway</w:t>
      </w:r>
    </w:p>
    <w:p w14:paraId="6C61A826" w14:textId="77777777" w:rsidR="00731CA1" w:rsidRPr="00EC1730" w:rsidRDefault="00731CA1" w:rsidP="00731CA1">
      <w:pPr>
        <w:rPr>
          <w:bCs/>
        </w:rPr>
      </w:pPr>
      <w:r>
        <w:rPr>
          <w:rStyle w:val="StyleStyleBold12pt"/>
        </w:rPr>
        <w:t>Eliason, 08</w:t>
      </w:r>
      <w:r>
        <w:rPr>
          <w:rStyle w:val="StyleStyleBold12pt"/>
          <w:b w:val="0"/>
          <w:sz w:val="16"/>
        </w:rPr>
        <w:t xml:space="preserve"> - </w:t>
      </w:r>
      <w:r>
        <w:t xml:space="preserve">Legal Intern at U.S. Department of Justice; Law graduate at University of Michigan; Brigham Young University in bioinformatics (Brent Eliason, October 27, 2008, </w:t>
      </w:r>
      <w:r>
        <w:rPr>
          <w:i/>
        </w:rPr>
        <w:t>BYU Political Review</w:t>
      </w:r>
      <w:r>
        <w:t xml:space="preserve"> “</w:t>
      </w:r>
      <w:r w:rsidRPr="00EC1730">
        <w:t>It’s Time to End the Cuban Embargo</w:t>
      </w:r>
      <w:r>
        <w:t xml:space="preserve">” </w:t>
      </w:r>
      <w:r w:rsidRPr="00EC1730">
        <w:t>http://www.byupoliticalreview.com/wp-content/uploads/2011/08/Oct-20081.pdf</w:t>
      </w:r>
      <w:r>
        <w:t>)//JES</w:t>
      </w:r>
    </w:p>
    <w:p w14:paraId="797CAF97" w14:textId="77777777" w:rsidR="00731CA1" w:rsidRPr="000F79FD" w:rsidRDefault="00731CA1" w:rsidP="00731CA1">
      <w:pPr>
        <w:rPr>
          <w:rFonts w:ascii="Arial" w:eastAsia="Times New Roman" w:hAnsi="Arial"/>
          <w:sz w:val="16"/>
          <w:szCs w:val="17"/>
        </w:rPr>
      </w:pPr>
      <w:r w:rsidRPr="00771C67">
        <w:rPr>
          <w:rStyle w:val="StyleBoldUnderline"/>
        </w:rPr>
        <w:t>Despite the widening gap with Communist ideology, the embargo still stands higher than during the Cold War.</w:t>
      </w:r>
      <w:r w:rsidRPr="000F79FD">
        <w:rPr>
          <w:sz w:val="16"/>
        </w:rPr>
        <w:t xml:space="preserve"> The 1962 embargo was strengthened by the Helms-Burton Act of 1996. Meant to encourage “a peaceful transition to a representative democracy and a market economy in Cuba”, </w:t>
      </w:r>
      <w:r w:rsidRPr="00771C67">
        <w:rPr>
          <w:rStyle w:val="StyleBoldUnderline"/>
        </w:rPr>
        <w:t>the act punishes foreign companies that do business in Cuba and places more restrictions on interaction with the country</w:t>
      </w:r>
      <w:r w:rsidRPr="00771C67">
        <w:rPr>
          <w:rStyle w:val="Emphasis"/>
        </w:rPr>
        <w:t>. This strategy of starving the Cubans into assimilation is not only unethical</w:t>
      </w:r>
      <w:r w:rsidRPr="00771C67">
        <w:rPr>
          <w:rStyle w:val="StyleBoldUnderline"/>
        </w:rPr>
        <w:t>, but no longer possible</w:t>
      </w:r>
      <w:r w:rsidRPr="000F79FD">
        <w:rPr>
          <w:rFonts w:ascii="Arial" w:eastAsia="Times New Roman" w:hAnsi="Arial"/>
          <w:sz w:val="16"/>
          <w:szCs w:val="17"/>
        </w:rPr>
        <w:t xml:space="preserve">. Cuba’s food shortages were worst in the early 1990’s. They had already passed privatizing reforms and increased trade with Europe when the Helms-Burton Act was passed. </w:t>
      </w:r>
    </w:p>
    <w:p w14:paraId="3F692260" w14:textId="77777777" w:rsidR="00731CA1" w:rsidRPr="000E258D" w:rsidRDefault="00731CA1" w:rsidP="00731CA1"/>
    <w:p w14:paraId="3F5893B8" w14:textId="77777777" w:rsidR="00731CA1" w:rsidRDefault="00731CA1" w:rsidP="00731CA1">
      <w:pPr>
        <w:pStyle w:val="Heading4"/>
      </w:pPr>
      <w:r>
        <w:t>The Embargo is the product of legislative corruption – aimed at unethically starving the Cuban population</w:t>
      </w:r>
    </w:p>
    <w:p w14:paraId="4427C153" w14:textId="77777777" w:rsidR="00731CA1" w:rsidRPr="00B169DE" w:rsidRDefault="00731CA1" w:rsidP="00731CA1">
      <w:pPr>
        <w:rPr>
          <w:rStyle w:val="StyleStyleBold12pt"/>
        </w:rPr>
      </w:pPr>
      <w:r>
        <w:rPr>
          <w:rStyle w:val="StyleStyleBold12pt"/>
        </w:rPr>
        <w:t>Franklin, 12</w:t>
      </w:r>
      <w:r>
        <w:rPr>
          <w:rStyle w:val="StyleStyleBold12pt"/>
          <w:sz w:val="16"/>
        </w:rPr>
        <w:t xml:space="preserve"> </w:t>
      </w:r>
      <w:r>
        <w:rPr>
          <w:rStyle w:val="StyleStyleBold12pt"/>
          <w:b w:val="0"/>
          <w:sz w:val="16"/>
        </w:rPr>
        <w:t>-</w:t>
      </w:r>
      <w:r>
        <w:t xml:space="preserve"> Research Fellow at the Institute for Public Policy Research (Jane Franklin, July o7, 2012, </w:t>
      </w:r>
      <w:r>
        <w:rPr>
          <w:i/>
        </w:rPr>
        <w:t>Progreso-Weekly</w:t>
      </w:r>
      <w:r>
        <w:t>, “</w:t>
      </w:r>
      <w:r w:rsidRPr="00D233E0">
        <w:t>Sending off the 23rd Friendshipment Caravan</w:t>
      </w:r>
      <w:r>
        <w:t xml:space="preserve">” </w:t>
      </w:r>
      <w:r w:rsidRPr="00D233E0">
        <w:t>http://progreso-weekly.com/2/index.php?option=com_content&amp;view=article&amp;id=3411%3Asending-off-the-23rd-friendshipment-caravan&amp;catid=38%3Ain-the-united-states&amp;Itemid=55</w:t>
      </w:r>
      <w:r>
        <w:t>)//JES</w:t>
      </w:r>
    </w:p>
    <w:p w14:paraId="443071EE" w14:textId="77777777" w:rsidR="00731CA1" w:rsidRPr="000F79FD" w:rsidRDefault="00731CA1" w:rsidP="00731CA1">
      <w:pPr>
        <w:rPr>
          <w:sz w:val="16"/>
        </w:rPr>
      </w:pPr>
      <w:r w:rsidRPr="000F79FD">
        <w:rPr>
          <w:sz w:val="16"/>
        </w:rPr>
        <w:t xml:space="preserve">Washington could have declared that it approved of Cuba’s achievement of free health care and free education for its people and therefore would help Cuba maintain that standard of living by opening trade and travel with Cuba. But instead Congress tightened the trade embargo by passing the Torricelli Act in October 1992. </w:t>
      </w:r>
      <w:r w:rsidRPr="00B169DE">
        <w:rPr>
          <w:rStyle w:val="StyleBoldUnderline"/>
        </w:rPr>
        <w:t xml:space="preserve">That law is named for its main sponsor, whom many of us in New Jersey remember well – Robert Torricelli, who was then a New Jersey Representative in the House and later became a senator until his corruption forced him to resign his Senate seat. The law was aimed, in Torricelli’s own words, to “wreak havoc on that island.” </w:t>
      </w:r>
      <w:proofErr w:type="gramStart"/>
      <w:r w:rsidRPr="00B169DE">
        <w:rPr>
          <w:rStyle w:val="StyleBoldUnderline"/>
        </w:rPr>
        <w:t>In other words, to continue the policy of trying to starve the Cuban people into submission</w:t>
      </w:r>
      <w:r w:rsidRPr="000F79FD">
        <w:rPr>
          <w:sz w:val="16"/>
        </w:rPr>
        <w:t>.</w:t>
      </w:r>
      <w:proofErr w:type="gramEnd"/>
    </w:p>
    <w:p w14:paraId="118F9D11" w14:textId="77777777" w:rsidR="00731CA1" w:rsidRDefault="00731CA1" w:rsidP="00731CA1"/>
    <w:p w14:paraId="4D895457" w14:textId="77777777" w:rsidR="00731CA1" w:rsidRDefault="00731CA1" w:rsidP="00731CA1">
      <w:pPr>
        <w:pStyle w:val="Heading4"/>
      </w:pPr>
      <w:r>
        <w:t>Historical analysis proves – The Embargo is a unethical policy aimed to starve Cuba into submission</w:t>
      </w:r>
    </w:p>
    <w:p w14:paraId="28756C2B" w14:textId="77777777" w:rsidR="00731CA1" w:rsidRPr="00B169DE" w:rsidRDefault="00731CA1" w:rsidP="00731CA1">
      <w:pPr>
        <w:rPr>
          <w:rStyle w:val="StyleStyleBold12pt"/>
        </w:rPr>
      </w:pPr>
      <w:r>
        <w:rPr>
          <w:rStyle w:val="StyleStyleBold12pt"/>
        </w:rPr>
        <w:t>Franklin, 12</w:t>
      </w:r>
      <w:r>
        <w:rPr>
          <w:rStyle w:val="StyleStyleBold12pt"/>
          <w:sz w:val="16"/>
        </w:rPr>
        <w:t xml:space="preserve"> </w:t>
      </w:r>
      <w:r>
        <w:rPr>
          <w:rStyle w:val="StyleStyleBold12pt"/>
          <w:b w:val="0"/>
          <w:sz w:val="16"/>
        </w:rPr>
        <w:t>-</w:t>
      </w:r>
      <w:r>
        <w:t xml:space="preserve"> Research Fellow at the Institute for Public Policy Research (Jane Franklin, July o7, 2012, </w:t>
      </w:r>
      <w:r>
        <w:rPr>
          <w:i/>
        </w:rPr>
        <w:t>Progreso-Weekly</w:t>
      </w:r>
      <w:r>
        <w:t>, “</w:t>
      </w:r>
      <w:r w:rsidRPr="00D233E0">
        <w:t>Sending off the 23rd Friendshipment Caravan</w:t>
      </w:r>
      <w:r>
        <w:t xml:space="preserve">” </w:t>
      </w:r>
      <w:r w:rsidRPr="00D233E0">
        <w:t>http://progreso-weekly.com/2/index.php?option=com_content&amp;view=article&amp;id=3411%3Asending-off-the-23rd-friendshipment-caravan&amp;catid=38%3Ain-the-united-states&amp;Itemid=55</w:t>
      </w:r>
      <w:r>
        <w:t>)//JES</w:t>
      </w:r>
    </w:p>
    <w:p w14:paraId="3BC369F0" w14:textId="77777777" w:rsidR="00731CA1" w:rsidRPr="002A0557" w:rsidRDefault="00731CA1" w:rsidP="00731CA1">
      <w:pPr>
        <w:jc w:val="both"/>
        <w:rPr>
          <w:rStyle w:val="StyleBoldUnderline"/>
        </w:rPr>
      </w:pPr>
      <w:r w:rsidRPr="002A0557">
        <w:rPr>
          <w:rStyle w:val="StyleBoldUnderline"/>
        </w:rPr>
        <w:t xml:space="preserve">In the United States people hear that it is Cuba’s economic system, not the trade </w:t>
      </w:r>
      <w:proofErr w:type="gramStart"/>
      <w:r w:rsidRPr="002A0557">
        <w:rPr>
          <w:rStyle w:val="StyleBoldUnderline"/>
        </w:rPr>
        <w:t>embargo, that</w:t>
      </w:r>
      <w:proofErr w:type="gramEnd"/>
      <w:r w:rsidRPr="002A0557">
        <w:rPr>
          <w:rStyle w:val="StyleBoldUnderline"/>
        </w:rPr>
        <w:t xml:space="preserve"> hurts the Cuban people. </w:t>
      </w:r>
      <w:r w:rsidRPr="002A0557">
        <w:rPr>
          <w:rStyle w:val="Emphasis"/>
        </w:rPr>
        <w:t>Yet the genesis of the trade embargo was explicitly to starve Cubans into submission.</w:t>
      </w:r>
      <w:r w:rsidRPr="000F79FD">
        <w:rPr>
          <w:sz w:val="16"/>
        </w:rPr>
        <w:t xml:space="preserve"> Six months after the triumph of the Cuban Revolution, an extremely wealthy Texan, Robert Kleberg, owner of the King Ranch in Texas – one of the largest ranches in the world, was worried about his cattle ranch in Cuba so he met with Secretary of State Christian Herter. </w:t>
      </w:r>
      <w:r w:rsidRPr="002A0557">
        <w:rPr>
          <w:rStyle w:val="StyleBoldUnderline"/>
        </w:rPr>
        <w:t>According to a State Department memo, he told Herter that depriving Cuba of its sugar quota would cause “widespread further unemployment” meaning that “large numbers of people thus forced out of work would begin to go hungry.”</w:t>
      </w:r>
      <w:r w:rsidRPr="000F79FD">
        <w:rPr>
          <w:sz w:val="16"/>
        </w:rPr>
        <w:t xml:space="preserve"> The Secretary of </w:t>
      </w:r>
      <w:r w:rsidRPr="000F79FD">
        <w:rPr>
          <w:sz w:val="16"/>
        </w:rPr>
        <w:lastRenderedPageBreak/>
        <w:t xml:space="preserve">State cautioned that such a policy would be “economic warfare” in peacetime. Which would Washington choose? </w:t>
      </w:r>
      <w:proofErr w:type="gramStart"/>
      <w:r w:rsidRPr="000F79FD">
        <w:rPr>
          <w:sz w:val="16"/>
        </w:rPr>
        <w:t>Warfare or Peacetime?</w:t>
      </w:r>
      <w:proofErr w:type="gramEnd"/>
      <w:r w:rsidRPr="000F79FD">
        <w:rPr>
          <w:sz w:val="16"/>
        </w:rPr>
        <w:t xml:space="preserve"> The answer came in less than a year when a </w:t>
      </w:r>
      <w:r w:rsidRPr="002A0557">
        <w:rPr>
          <w:rStyle w:val="StyleBoldUnderline"/>
        </w:rPr>
        <w:t>State Department official sent another memo pointing out that the “majority of Cubans support [Fidel] Castro” and concluding that the “only foreseeable means of alienating internal support is through disenchantment and disaffection based on economic dissatisfaction and hardship.</w:t>
      </w:r>
      <w:r w:rsidRPr="000F79FD">
        <w:rPr>
          <w:sz w:val="16"/>
        </w:rPr>
        <w:t>” Therefore “</w:t>
      </w:r>
      <w:r w:rsidRPr="002A0557">
        <w:rPr>
          <w:rStyle w:val="StyleBoldUnderline"/>
        </w:rPr>
        <w:t>it follows that every possible means should be undertaken promptly to weaken the economic life of Cuba….to bring about hunger, desperation and overthrow of government.</w:t>
      </w:r>
      <w:r w:rsidRPr="000F79FD">
        <w:rPr>
          <w:sz w:val="16"/>
        </w:rPr>
        <w:t xml:space="preserve">” </w:t>
      </w:r>
      <w:r w:rsidRPr="002A0557">
        <w:rPr>
          <w:rStyle w:val="StyleBoldUnderline"/>
        </w:rPr>
        <w:t>So the Eisenhower Administration terminated Cuba’s sugar quota and launched “economic warfare” which turned into a State of Siege that continues more than half a century later</w:t>
      </w:r>
      <w:r w:rsidRPr="000F79FD">
        <w:rPr>
          <w:sz w:val="16"/>
        </w:rPr>
        <w:t>.</w:t>
      </w:r>
    </w:p>
    <w:p w14:paraId="52C3FE7E" w14:textId="77777777" w:rsidR="00731CA1" w:rsidRDefault="00731CA1" w:rsidP="00731CA1"/>
    <w:p w14:paraId="44070D9A" w14:textId="77777777" w:rsidR="00731CA1" w:rsidRPr="000F6372" w:rsidRDefault="00731CA1" w:rsidP="00731CA1"/>
    <w:p w14:paraId="5DA1A103" w14:textId="77777777" w:rsidR="00731CA1" w:rsidRPr="00915BC1" w:rsidRDefault="00731CA1" w:rsidP="00731CA1">
      <w:pPr>
        <w:pStyle w:val="Heading4"/>
      </w:pPr>
      <w:r>
        <w:t>Providing food is an a-priori – integration of food ethics into politics is necessary to move towards a world worth living in</w:t>
      </w:r>
    </w:p>
    <w:p w14:paraId="1CAAE8A7" w14:textId="77777777" w:rsidR="00731CA1" w:rsidRPr="002F681D" w:rsidRDefault="00731CA1" w:rsidP="00731CA1">
      <w:pPr>
        <w:rPr>
          <w:sz w:val="16"/>
          <w:szCs w:val="16"/>
        </w:rPr>
      </w:pPr>
      <w:r w:rsidRPr="00915BC1">
        <w:rPr>
          <w:rStyle w:val="StyleStyleBold12pt"/>
        </w:rPr>
        <w:t>Mepham et al</w:t>
      </w:r>
      <w:r>
        <w:rPr>
          <w:rStyle w:val="StyleStyleBold12pt"/>
        </w:rPr>
        <w:t>,</w:t>
      </w:r>
      <w:r w:rsidRPr="00915BC1">
        <w:rPr>
          <w:rStyle w:val="StyleStyleBold12pt"/>
        </w:rPr>
        <w:t xml:space="preserve"> 96</w:t>
      </w:r>
      <w:r>
        <w:t xml:space="preserve">, </w:t>
      </w:r>
      <w:r w:rsidRPr="002F681D">
        <w:rPr>
          <w:sz w:val="16"/>
          <w:szCs w:val="16"/>
        </w:rPr>
        <w:t>Director of the Centre for Applied Bioethics at Nottingham University. He has published widely in the fields of bioethics</w:t>
      </w:r>
      <w:r>
        <w:rPr>
          <w:sz w:val="16"/>
          <w:szCs w:val="16"/>
        </w:rPr>
        <w:t xml:space="preserve"> </w:t>
      </w:r>
      <w:r w:rsidRPr="002F681D">
        <w:rPr>
          <w:sz w:val="16"/>
          <w:szCs w:val="16"/>
        </w:rPr>
        <w:t>and applied biology. (Ben Mepham, Andrew Belsey – Centre for Applied Ethics, University of Wales, Ruth Chadwick – Center for Professional Ethics, University of Central Lancashire Michael Crawford, Director of the Institute of Brain Chemistry at Queen Elizabeth Hospital for Children; Nigel Dower, Senior Lecturer in Philosophy at the University of Aberdeen; Keb Ghebremeskel studied chemistry at the University of Addis Ababaa and received his doctorate in nutritional biochemistry at the University of Wales; Leslie Gofton is Lecturer in Behavioral Science at the University of Newcastle upon Tyne. John S. Marsh CBE is a graduate of Oxford and Reading Universities. Between 1957 and 1977 he was successively Research Economist. Erik Millstone is Senior Lecturer in Science and Technology Policy at Sussex University. “Food Ethics” 1996)//NG</w:t>
      </w:r>
    </w:p>
    <w:p w14:paraId="63AC0C1B" w14:textId="77777777" w:rsidR="00731CA1" w:rsidRPr="009A5731" w:rsidRDefault="00731CA1" w:rsidP="00731CA1">
      <w:pPr>
        <w:rPr>
          <w:rStyle w:val="StyleBoldUnderline"/>
        </w:rPr>
      </w:pPr>
      <w:r w:rsidRPr="006A2C2E">
        <w:rPr>
          <w:rStyle w:val="StyleBoldUnderline"/>
        </w:rPr>
        <w:t>It is hardly a matter of contention that there are ethical issues related to food. We all need food, in adequate quantity and</w:t>
      </w:r>
      <w:r w:rsidRPr="007149EE">
        <w:rPr>
          <w:sz w:val="16"/>
        </w:rPr>
        <w:t xml:space="preserve"> of adequate </w:t>
      </w:r>
      <w:r w:rsidRPr="006A2C2E">
        <w:rPr>
          <w:rStyle w:val="StyleBoldUnderline"/>
        </w:rPr>
        <w:t>quality, to survive and maintain health</w:t>
      </w:r>
      <w:r w:rsidRPr="007149EE">
        <w:rPr>
          <w:sz w:val="16"/>
        </w:rPr>
        <w:t xml:space="preserve">. The fact that </w:t>
      </w:r>
      <w:r w:rsidRPr="006A2C2E">
        <w:rPr>
          <w:rStyle w:val="StyleBoldUnderline"/>
        </w:rPr>
        <w:t>millions of people in the world are</w:t>
      </w:r>
      <w:r w:rsidRPr="007149EE">
        <w:rPr>
          <w:sz w:val="16"/>
        </w:rPr>
        <w:t xml:space="preserve"> severely </w:t>
      </w:r>
      <w:r w:rsidRPr="006A2C2E">
        <w:rPr>
          <w:rStyle w:val="StyleBoldUnderline"/>
        </w:rPr>
        <w:t>malnourished</w:t>
      </w:r>
      <w:r w:rsidRPr="007149EE">
        <w:rPr>
          <w:sz w:val="16"/>
        </w:rPr>
        <w:t xml:space="preserve">, often </w:t>
      </w:r>
      <w:r w:rsidRPr="006A2C2E">
        <w:rPr>
          <w:rStyle w:val="StyleBoldUnderline"/>
        </w:rPr>
        <w:t>to the point of starvation</w:t>
      </w:r>
      <w:r w:rsidRPr="007149EE">
        <w:rPr>
          <w:sz w:val="16"/>
        </w:rPr>
        <w:t xml:space="preserve">, </w:t>
      </w:r>
      <w:r w:rsidRPr="006A2C2E">
        <w:rPr>
          <w:rStyle w:val="StyleBoldUnderline"/>
        </w:rPr>
        <w:t>while others devote substantial time and effort to losing weight</w:t>
      </w:r>
      <w:r w:rsidRPr="007149EE">
        <w:rPr>
          <w:sz w:val="16"/>
        </w:rPr>
        <w:t xml:space="preserve"> by dieting, </w:t>
      </w:r>
      <w:r w:rsidRPr="006A2C2E">
        <w:rPr>
          <w:rStyle w:val="StyleBoldUnderline"/>
        </w:rPr>
        <w:t>is evidence</w:t>
      </w:r>
      <w:r w:rsidRPr="007149EE">
        <w:rPr>
          <w:sz w:val="16"/>
        </w:rPr>
        <w:t xml:space="preserve"> enough </w:t>
      </w:r>
      <w:r w:rsidRPr="006A2C2E">
        <w:rPr>
          <w:rStyle w:val="StyleBoldUnderline"/>
        </w:rPr>
        <w:t>that something is awry with the ethics of food provisioning</w:t>
      </w:r>
      <w:r w:rsidRPr="007149EE">
        <w:rPr>
          <w:sz w:val="16"/>
        </w:rPr>
        <w:t xml:space="preserve">. But ethical concerns are by no means confined to such striking examples of injustice. The production of food in modern agricultural practice often has damaging effects on the environment, in terms of soil erosion, chemical pollution and loss of species. The exploitation of animals for food is thought by some to be ethically unacceptable under any conditions and by others to seriously infringe their welfare when animals are reared in intensive systems. Food production, processing and marketing also have significant effects on its safety for human consumption, and such concerns are compounded by the adoption of modem biotechnologies which offend the public sense of propriety. </w:t>
      </w:r>
      <w:r w:rsidRPr="006A2C2E">
        <w:rPr>
          <w:rStyle w:val="StyleBoldUnderline"/>
        </w:rPr>
        <w:t>Food is so basic a human need that it readily becomes the focus or means of expression of a whole range of other human concerns, both beneficent and maleficent</w:t>
      </w:r>
      <w:r w:rsidRPr="007149EE">
        <w:rPr>
          <w:sz w:val="16"/>
        </w:rPr>
        <w:t xml:space="preserve">. Thus, </w:t>
      </w:r>
      <w:r w:rsidRPr="006A2C2E">
        <w:rPr>
          <w:rStyle w:val="StyleBoldUnderline"/>
        </w:rPr>
        <w:t>food habits serve both to strengthen cultural bonds and to emphasize intercultural differences: food supply is an important element of foreign aid, but trade in food can also be a means of subordination, or even a weapon of war. Food is essential to the sustenance of life</w:t>
      </w:r>
      <w:r w:rsidRPr="007149EE">
        <w:rPr>
          <w:sz w:val="16"/>
        </w:rPr>
        <w:t xml:space="preserve">, but </w:t>
      </w:r>
      <w:r w:rsidRPr="006A2C2E">
        <w:rPr>
          <w:rStyle w:val="StyleBoldUnderline"/>
        </w:rPr>
        <w:t>it can be a source of disease and death</w:t>
      </w:r>
      <w:r w:rsidRPr="007149EE">
        <w:rPr>
          <w:sz w:val="16"/>
        </w:rPr>
        <w:t xml:space="preserve">. The underlying assumption motivating the compilation of this collection of essays is that the interrelatedness of such concerns and their centrality to human well-being merits the promotion of an interdisciplinary approach to food which has an explicitly normative objective. </w:t>
      </w:r>
      <w:r w:rsidRPr="004A6713">
        <w:rPr>
          <w:rStyle w:val="StyleBoldUnderline"/>
        </w:rPr>
        <w:t>Consideration of 'food ethics` might thus promote more appropriate ways of thinking about human well-being and autonomy, and facilitate the practical and political changes</w:t>
      </w:r>
      <w:r w:rsidRPr="007149EE">
        <w:rPr>
          <w:sz w:val="16"/>
        </w:rPr>
        <w:t xml:space="preserve"> </w:t>
      </w:r>
      <w:r w:rsidRPr="004A6713">
        <w:rPr>
          <w:rStyle w:val="StyleBoldUnderline"/>
        </w:rPr>
        <w:t>which need to be introduced if we are</w:t>
      </w:r>
      <w:r w:rsidRPr="007149EE">
        <w:rPr>
          <w:sz w:val="16"/>
        </w:rPr>
        <w:t xml:space="preserve"> </w:t>
      </w:r>
      <w:r w:rsidRPr="004A6713">
        <w:rPr>
          <w:rStyle w:val="StyleBoldUnderline"/>
        </w:rPr>
        <w:t>not only to achieve a more just global society, but indeed if we are to hand onto our successors a world which is worth inheriting</w:t>
      </w:r>
      <w:r w:rsidRPr="007149EE">
        <w:rPr>
          <w:sz w:val="16"/>
        </w:rPr>
        <w:t xml:space="preserve">. Each of the chapter authors has addressed his subject by first identifying the social, economic or scientific issues and then proceeding to analyse their ethical dimensions. (The absence of women authors is incidental: none of those invited to contribute was able to accept.) All authors have concluded their chapters with suggestions for changes in line with the ethical principles discussed. Readers are not. However, presented with a set of ‘codes of ethical practice'. Rather, they are encouraged to reflect on the ethical implications of those aspects of the food industry with which they are most directly concerned, and with their relationships to other aspects of the food chain, with a view to informing sound ethical judgements. ‘Ethics’ can be considered at several levels, from abstruse meta-ethical theory, at one extreme, to codes of practice, at the other. The aim here is to occupy the middle ground in which ethical theory is applied to practical concerns: but such insights need to be interpreted more explicitly in the contexts of professional practice. Nigel Dower considers the question of global hunger from the perspective of people in Western developed countries, and in the light of </w:t>
      </w:r>
      <w:r w:rsidRPr="009A5731">
        <w:rPr>
          <w:rStyle w:val="StyleBoldUnderline"/>
        </w:rPr>
        <w:t>FAO</w:t>
      </w:r>
      <w:r w:rsidRPr="007149EE">
        <w:rPr>
          <w:sz w:val="16"/>
        </w:rPr>
        <w:t xml:space="preserve"> (Food and Agriculture Organisation) </w:t>
      </w:r>
      <w:r w:rsidRPr="009A5731">
        <w:rPr>
          <w:rStyle w:val="StyleBoldUnderline"/>
        </w:rPr>
        <w:t xml:space="preserve">predictions that by 2010 AD chronic </w:t>
      </w:r>
      <w:r w:rsidRPr="009A5731">
        <w:rPr>
          <w:rStyle w:val="StyleBoldUnderline"/>
        </w:rPr>
        <w:lastRenderedPageBreak/>
        <w:t>malnutrition will continue to afflict over 600 million people. The persistence of hunger presents a major moral challenge not only because it undermines human welfare and dignity, but because its existence is clearly avoidable. Dower examines</w:t>
      </w:r>
      <w:r w:rsidRPr="007149EE">
        <w:rPr>
          <w:sz w:val="16"/>
        </w:rPr>
        <w:t xml:space="preserve"> several ‘</w:t>
      </w:r>
      <w:r w:rsidRPr="009A5731">
        <w:rPr>
          <w:rStyle w:val="StyleBoldUnderline"/>
        </w:rPr>
        <w:t>theories of obligation’</w:t>
      </w:r>
      <w:r w:rsidRPr="007149EE">
        <w:rPr>
          <w:sz w:val="16"/>
        </w:rPr>
        <w:t xml:space="preserve">, each of which supports the claim that we have a moral duty to ameliorate world hunger. However, as indicated by John Marsh, the ways in which we address that task are by no means unproblematical. </w:t>
      </w:r>
      <w:r w:rsidRPr="009A5731">
        <w:rPr>
          <w:rStyle w:val="StyleBoldUnderline"/>
        </w:rPr>
        <w:t>Food trade, being perceived as a largely self-serving activity, might seem to be ethically less worthy than provision of aid, which ostensibly expresses altruistic motives</w:t>
      </w:r>
      <w:r w:rsidRPr="007149EE">
        <w:rPr>
          <w:sz w:val="16"/>
        </w:rPr>
        <w:t xml:space="preserve">. In practice, the </w:t>
      </w:r>
      <w:r w:rsidRPr="009A5731">
        <w:rPr>
          <w:rStyle w:val="StyleBoldUnderline"/>
        </w:rPr>
        <w:t>complications of both aid and trade undermine this simple distinction and imply that there is need for close analysis of the motives and effects of both, if we are to make progress in the alleviation of world hunger</w:t>
      </w:r>
      <w:r w:rsidRPr="007149EE">
        <w:rPr>
          <w:sz w:val="16"/>
        </w:rPr>
        <w:t>.</w:t>
      </w:r>
    </w:p>
    <w:p w14:paraId="5A5965E9" w14:textId="77777777" w:rsidR="00731CA1" w:rsidRDefault="00731CA1" w:rsidP="00731CA1"/>
    <w:p w14:paraId="32A79062" w14:textId="77777777" w:rsidR="00731CA1" w:rsidRDefault="00731CA1" w:rsidP="00731CA1">
      <w:pPr>
        <w:pStyle w:val="Heading4"/>
      </w:pPr>
      <w:r>
        <w:t>Starvation is inevitable but we have an obligation to act – the 1AC’s public sharing of values creates moral education</w:t>
      </w:r>
    </w:p>
    <w:p w14:paraId="615AD94A" w14:textId="77777777" w:rsidR="00731CA1" w:rsidRPr="002F681D" w:rsidRDefault="00731CA1" w:rsidP="00731CA1">
      <w:pPr>
        <w:rPr>
          <w:sz w:val="16"/>
          <w:szCs w:val="16"/>
        </w:rPr>
      </w:pPr>
      <w:r w:rsidRPr="00915BC1">
        <w:rPr>
          <w:rStyle w:val="StyleStyleBold12pt"/>
        </w:rPr>
        <w:t>Mepham et al</w:t>
      </w:r>
      <w:r>
        <w:rPr>
          <w:rStyle w:val="StyleStyleBold12pt"/>
        </w:rPr>
        <w:t>,</w:t>
      </w:r>
      <w:r w:rsidRPr="00915BC1">
        <w:rPr>
          <w:rStyle w:val="StyleStyleBold12pt"/>
        </w:rPr>
        <w:t xml:space="preserve"> 96</w:t>
      </w:r>
      <w:r>
        <w:t xml:space="preserve">, </w:t>
      </w:r>
      <w:r w:rsidRPr="002F681D">
        <w:rPr>
          <w:sz w:val="16"/>
          <w:szCs w:val="16"/>
        </w:rPr>
        <w:t>Director of the Centre for Applied Bioethics at Nottingham University. He has published widely in the fields of bioethics</w:t>
      </w:r>
      <w:r>
        <w:rPr>
          <w:sz w:val="16"/>
          <w:szCs w:val="16"/>
        </w:rPr>
        <w:t xml:space="preserve"> </w:t>
      </w:r>
      <w:r w:rsidRPr="002F681D">
        <w:rPr>
          <w:sz w:val="16"/>
          <w:szCs w:val="16"/>
        </w:rPr>
        <w:t>and applied biology. (Ben Mepham, Andrew Belsey – Centre for Applied Ethics, University of Wales, Ruth Chadwick – Center for Professional Ethics, University of Central Lancashire Michael Crawford, Director of the Institute of Brain Chemistry at Queen Elizabeth Hospital for Children; Nigel Dower, Senior Lecturer in Philosophy at the University of Aberdeen; Keb Ghebremeskel studied chemistry at the University of Addis Ababaa and received his doctorate in nutritional biochemistry at the University of Wales; Leslie Gofton is Lecturer in Behavioral Science at the University of Newcastle upon Tyne. John S. Marsh CBE is a graduate of Oxford and Reading Universities. Between 1957 and 1977 he was successively Research Economist. Erik Millstone is Senior Lecturer in Science and Technology Policy at Sussex University. “Food Ethics” 1996)//NG</w:t>
      </w:r>
    </w:p>
    <w:p w14:paraId="754ED5FA" w14:textId="77777777" w:rsidR="00731CA1" w:rsidRPr="00D90CA5" w:rsidRDefault="00731CA1" w:rsidP="00731CA1">
      <w:pPr>
        <w:rPr>
          <w:rStyle w:val="StyleBoldUnderline"/>
        </w:rPr>
      </w:pPr>
      <w:r w:rsidRPr="00D90CA5">
        <w:rPr>
          <w:sz w:val="16"/>
        </w:rPr>
        <w:t xml:space="preserve">At a recent conference, the </w:t>
      </w:r>
      <w:r w:rsidRPr="009E51D8">
        <w:rPr>
          <w:rStyle w:val="StyleBoldUnderline"/>
        </w:rPr>
        <w:t>prediction was made that in 2010 AD chronic malnutrition in the 93 developing countries would afflict about 637 million people</w:t>
      </w:r>
      <w:r w:rsidRPr="00D90CA5">
        <w:rPr>
          <w:sz w:val="16"/>
        </w:rPr>
        <w:t xml:space="preserve">. This was seen as an improvement on the figure of 781 million in 1988/9 (and 941 million in 1969/71).’ </w:t>
      </w:r>
      <w:r w:rsidRPr="00E1125A">
        <w:rPr>
          <w:rStyle w:val="StyleBoldUnderline"/>
        </w:rPr>
        <w:t>It is</w:t>
      </w:r>
      <w:r w:rsidRPr="00D90CA5">
        <w:rPr>
          <w:sz w:val="16"/>
        </w:rPr>
        <w:t xml:space="preserve">, in fact, </w:t>
      </w:r>
      <w:r w:rsidRPr="00E1125A">
        <w:rPr>
          <w:rStyle w:val="StyleBoldUnderline"/>
        </w:rPr>
        <w:t>a</w:t>
      </w:r>
      <w:r w:rsidRPr="00D90CA5">
        <w:rPr>
          <w:sz w:val="16"/>
        </w:rPr>
        <w:t xml:space="preserve"> quite </w:t>
      </w:r>
      <w:r w:rsidRPr="00E1125A">
        <w:rPr>
          <w:rStyle w:val="StyleBoldUnderline"/>
        </w:rPr>
        <w:t>shocking statistic</w:t>
      </w:r>
      <w:r w:rsidRPr="00D90CA5">
        <w:rPr>
          <w:sz w:val="16"/>
        </w:rPr>
        <w:t xml:space="preserve">. It represents an awful lot of people who in the next fifteen years will be malnourished or starving, many dying prematurely of these causes. </w:t>
      </w:r>
      <w:r w:rsidRPr="00E1125A">
        <w:rPr>
          <w:rStyle w:val="StyleBoldUnderline"/>
        </w:rPr>
        <w:t>We have to ask ourselves the</w:t>
      </w:r>
      <w:r w:rsidRPr="00D90CA5">
        <w:rPr>
          <w:sz w:val="16"/>
        </w:rPr>
        <w:t xml:space="preserve"> following </w:t>
      </w:r>
      <w:r w:rsidRPr="00E1125A">
        <w:rPr>
          <w:rStyle w:val="StyleBoldUnderline"/>
        </w:rPr>
        <w:t>question</w:t>
      </w:r>
      <w:r w:rsidRPr="00D90CA5">
        <w:rPr>
          <w:sz w:val="16"/>
        </w:rPr>
        <w:t xml:space="preserve">: </w:t>
      </w:r>
      <w:r w:rsidRPr="00E1125A">
        <w:rPr>
          <w:rStyle w:val="StyleBoldUnderline"/>
        </w:rPr>
        <w:t>if this level of malnutrition remains in fifteen years’ time, will it be there because we cannot avoid it, or because we allow it to continue?</w:t>
      </w:r>
      <w:r w:rsidRPr="00D90CA5">
        <w:rPr>
          <w:sz w:val="16"/>
        </w:rPr>
        <w:t xml:space="preserve"> To put it in away reminiscent of Augustine`s question about God and the existence of evil in the world: will it exist because we cannot prevent it or because we will not prevent it? By ‘will’ here I do not mean ‘deliberately aim at’, of course, but more modestly *allow </w:t>
      </w:r>
      <w:proofErr w:type="gramStart"/>
      <w:r w:rsidRPr="00D90CA5">
        <w:rPr>
          <w:sz w:val="16"/>
        </w:rPr>
        <w:t>to happen</w:t>
      </w:r>
      <w:proofErr w:type="gramEnd"/>
      <w:r w:rsidRPr="00D90CA5">
        <w:rPr>
          <w:sz w:val="16"/>
        </w:rPr>
        <w:t xml:space="preserve"> because of policies which we know have unwanted but preventable consequences`. </w:t>
      </w:r>
      <w:r w:rsidRPr="004B0B23">
        <w:rPr>
          <w:rStyle w:val="StyleBoldUnderline"/>
        </w:rPr>
        <w:t>I am not saying that all poverty and hunger in the future could be prevented. But insofar as the trends in the future depend upon earlier decisions-individual, institutional, political-we have to ask: could those decisions have been different so that there would have been less hunger? If they could have been, should they have been?</w:t>
      </w:r>
      <w:r w:rsidRPr="00D90CA5">
        <w:rPr>
          <w:sz w:val="16"/>
        </w:rPr>
        <w:t xml:space="preserve"> In this chapter, I suggest that the prediction above relies on an unduly pessimistic assessment of the possibility of generous human motivation. Delegates at the United Nations Summit in Copenhagen (March l995) on "˜social development` agreed, since they adopted a ten-year plan to meet the basic needs of virtually every human being on earth. The prediction is based on a number of assumptions-about food production, new methods of agriculture, new areas of co-operation, inputs from non-governmental organisations (NGOs) and levels of giving by private individuals. Reductions in global hunger will certainly be seen as the goal of many agents, for example, food scientists and aid officials, but also the general outcome of other developments, economic and technological. The key question to be asked is: in addition to the efforts already being made to reduce world hunger, and assumed in the prediction, by governments, agencies, international bodies, NGOs and concerned individuals, could significantly more be done to bring about further reductions? I want to argue that </w:t>
      </w:r>
      <w:r w:rsidRPr="004B0B23">
        <w:rPr>
          <w:rStyle w:val="StyleBoldUnderline"/>
        </w:rPr>
        <w:t>much more could be done and given that it could be done, ought to be done, Governments</w:t>
      </w:r>
      <w:r w:rsidRPr="00D90CA5">
        <w:rPr>
          <w:sz w:val="16"/>
        </w:rPr>
        <w:t xml:space="preserve">, international organisations and businesses </w:t>
      </w:r>
      <w:r w:rsidRPr="004B0B23">
        <w:rPr>
          <w:rStyle w:val="StyleBoldUnderline"/>
        </w:rPr>
        <w:t>could do a lot more.</w:t>
      </w:r>
      <w:r w:rsidRPr="00D90CA5">
        <w:rPr>
          <w:sz w:val="16"/>
        </w:rPr>
        <w:t xml:space="preserve"> But, beyond a small but significant degree of latitude within which officials can work, what they can do depends upon certain conditions. </w:t>
      </w:r>
      <w:r w:rsidRPr="004B0B23">
        <w:rPr>
          <w:rStyle w:val="StyleBoldUnderline"/>
        </w:rPr>
        <w:t>International organisations could make hunger/poverty reduction an even higher priority in their activities if governments agreed that they should. Governments could do a lot more if their citizens wanted them to do so.</w:t>
      </w:r>
      <w:r w:rsidRPr="00D90CA5">
        <w:rPr>
          <w:sz w:val="16"/>
        </w:rPr>
        <w:t xml:space="preserve"> Business companies could do a lot more (for example. to make sure that their economic activities did not causes poverty or hunger) if those they are answerable to-their shareholders-determined that they should do so, and consumers of their products sent signals by their consumer preferences. </w:t>
      </w:r>
      <w:r w:rsidRPr="004B0B23">
        <w:rPr>
          <w:rStyle w:val="StyleBoldUnderline"/>
        </w:rPr>
        <w:t>Can people</w:t>
      </w:r>
      <w:r w:rsidRPr="00D90CA5">
        <w:rPr>
          <w:sz w:val="16"/>
        </w:rPr>
        <w:t xml:space="preserve">, then, </w:t>
      </w:r>
      <w:r w:rsidRPr="004B0B23">
        <w:rPr>
          <w:rStyle w:val="StyleBoldUnderline"/>
        </w:rPr>
        <w:t>act in ways that will improve on the prediction above</w:t>
      </w:r>
      <w:r w:rsidRPr="00D90CA5">
        <w:rPr>
          <w:sz w:val="16"/>
        </w:rPr>
        <w:t xml:space="preserve">? I suggest that </w:t>
      </w:r>
      <w:r w:rsidRPr="004B0B23">
        <w:rPr>
          <w:rStyle w:val="StyleBoldUnderline"/>
        </w:rPr>
        <w:t>they can</w:t>
      </w:r>
      <w:r w:rsidRPr="00D90CA5">
        <w:rPr>
          <w:sz w:val="16"/>
        </w:rPr>
        <w:t xml:space="preserve">. because </w:t>
      </w:r>
      <w:r w:rsidRPr="004B0B23">
        <w:rPr>
          <w:rStyle w:val="StyleBoldUnderline"/>
        </w:rPr>
        <w:t xml:space="preserve">the prediction is based on the premise that, whatever efforts are currently envisaged for reducing hunger, there is a continued commitment to affluence in the North. </w:t>
      </w:r>
      <w:proofErr w:type="gramStart"/>
      <w:r w:rsidRPr="004B0B23">
        <w:rPr>
          <w:rStyle w:val="StyleBoldUnderline"/>
        </w:rPr>
        <w:t>i</w:t>
      </w:r>
      <w:proofErr w:type="gramEnd"/>
      <w:r w:rsidRPr="004B0B23">
        <w:rPr>
          <w:rStyle w:val="StyleBoldUnderline"/>
        </w:rPr>
        <w:t xml:space="preserve">.e. in the rich </w:t>
      </w:r>
      <w:r w:rsidRPr="004B0B23">
        <w:rPr>
          <w:rStyle w:val="StyleBoldUnderline"/>
        </w:rPr>
        <w:lastRenderedPageBreak/>
        <w:t>countries of the world, and thus to levels and kinds of aid programme consistent with this commitment</w:t>
      </w:r>
      <w:r w:rsidRPr="00D90CA5">
        <w:rPr>
          <w:sz w:val="16"/>
        </w:rPr>
        <w:t>. But if people were to accept the following three propositions, then there could be significant action (beyond that assumed in the prediction)</w:t>
      </w:r>
      <w:proofErr w:type="gramStart"/>
      <w:r w:rsidRPr="00D90CA5">
        <w:rPr>
          <w:sz w:val="16"/>
        </w:rPr>
        <w:t>.3</w:t>
      </w:r>
      <w:proofErr w:type="gramEnd"/>
      <w:r w:rsidRPr="00D90CA5">
        <w:rPr>
          <w:sz w:val="16"/>
        </w:rPr>
        <w:t xml:space="preserve"> </w:t>
      </w:r>
      <w:r w:rsidRPr="00D90CA5">
        <w:rPr>
          <w:rStyle w:val="StyleBoldUnderline"/>
        </w:rPr>
        <w:t>The three propositions are:</w:t>
      </w:r>
    </w:p>
    <w:p w14:paraId="6C73DFD0" w14:textId="77777777" w:rsidR="00731CA1" w:rsidRPr="00D90CA5" w:rsidRDefault="00731CA1" w:rsidP="00731CA1">
      <w:pPr>
        <w:pStyle w:val="ListParagraph"/>
        <w:numPr>
          <w:ilvl w:val="0"/>
          <w:numId w:val="7"/>
        </w:numPr>
        <w:rPr>
          <w:rStyle w:val="StyleBoldUnderline"/>
        </w:rPr>
      </w:pPr>
      <w:r w:rsidRPr="00D90CA5">
        <w:rPr>
          <w:rStyle w:val="StyleBoldUnderline"/>
        </w:rPr>
        <w:t>that as moral beings we have significant duties to help other people who suffer:</w:t>
      </w:r>
    </w:p>
    <w:p w14:paraId="345E227A" w14:textId="77777777" w:rsidR="00731CA1" w:rsidRPr="00D90CA5" w:rsidRDefault="00731CA1" w:rsidP="00731CA1">
      <w:pPr>
        <w:pStyle w:val="ListParagraph"/>
        <w:numPr>
          <w:ilvl w:val="0"/>
          <w:numId w:val="7"/>
        </w:numPr>
        <w:rPr>
          <w:rStyle w:val="StyleBoldUnderline"/>
        </w:rPr>
      </w:pPr>
      <w:r w:rsidRPr="00D90CA5">
        <w:rPr>
          <w:rStyle w:val="StyleBoldUnderline"/>
        </w:rPr>
        <w:t>that hunger is a particularly extreme form of suffering; and</w:t>
      </w:r>
    </w:p>
    <w:p w14:paraId="1A5D7C29" w14:textId="77777777" w:rsidR="00731CA1" w:rsidRPr="00D90CA5" w:rsidRDefault="00731CA1" w:rsidP="00731CA1">
      <w:pPr>
        <w:pStyle w:val="ListParagraph"/>
        <w:numPr>
          <w:ilvl w:val="0"/>
          <w:numId w:val="7"/>
        </w:numPr>
        <w:rPr>
          <w:rStyle w:val="StyleBoldUnderline"/>
        </w:rPr>
      </w:pPr>
      <w:proofErr w:type="gramStart"/>
      <w:r w:rsidRPr="00D90CA5">
        <w:rPr>
          <w:rStyle w:val="StyleBoldUnderline"/>
        </w:rPr>
        <w:t>that</w:t>
      </w:r>
      <w:proofErr w:type="gramEnd"/>
      <w:r w:rsidRPr="00D90CA5">
        <w:rPr>
          <w:rStyle w:val="StyleBoldUnderline"/>
        </w:rPr>
        <w:t xml:space="preserve"> we should see the scope of our obligations as global.</w:t>
      </w:r>
    </w:p>
    <w:p w14:paraId="0F710292" w14:textId="77777777" w:rsidR="00731CA1" w:rsidRPr="00D90CA5" w:rsidRDefault="00731CA1" w:rsidP="00731CA1">
      <w:pPr>
        <w:rPr>
          <w:sz w:val="16"/>
        </w:rPr>
      </w:pPr>
      <w:r w:rsidRPr="00D90CA5">
        <w:rPr>
          <w:sz w:val="16"/>
        </w:rPr>
        <w:t xml:space="preserve">This chapter defends these three propositions. But, </w:t>
      </w:r>
      <w:r w:rsidRPr="00D90CA5">
        <w:rPr>
          <w:rStyle w:val="StyleBoldUnderline"/>
        </w:rPr>
        <w:t>it may be thought, almost everyone already accepts all three</w:t>
      </w:r>
      <w:r w:rsidRPr="00D90CA5">
        <w:rPr>
          <w:sz w:val="16"/>
        </w:rPr>
        <w:t xml:space="preserve">, and as a result of this a certain amount is done and supported, as indicated above. </w:t>
      </w:r>
      <w:r w:rsidRPr="00D90CA5">
        <w:rPr>
          <w:rStyle w:val="StyleBoldUnderline"/>
        </w:rPr>
        <w:t>This</w:t>
      </w:r>
      <w:r w:rsidRPr="00D90CA5">
        <w:rPr>
          <w:sz w:val="16"/>
        </w:rPr>
        <w:t xml:space="preserve">, however, </w:t>
      </w:r>
      <w:r w:rsidRPr="00D90CA5">
        <w:rPr>
          <w:rStyle w:val="StyleBoldUnderline"/>
        </w:rPr>
        <w:t>is questionable</w:t>
      </w:r>
      <w:r w:rsidRPr="00D90CA5">
        <w:rPr>
          <w:sz w:val="16"/>
        </w:rPr>
        <w:t xml:space="preserve">. First, </w:t>
      </w:r>
      <w:r w:rsidRPr="00D90CA5">
        <w:rPr>
          <w:rStyle w:val="StyleBoldUnderline"/>
        </w:rPr>
        <w:t>to the extent that we accept them, we may still for a variety of reasons show moral weakness and do nothing or very little</w:t>
      </w:r>
      <w:r w:rsidRPr="00D90CA5">
        <w:rPr>
          <w:sz w:val="16"/>
        </w:rPr>
        <w:t xml:space="preserve">. Whatever theorists may say about the nature and reality of "˜free will`, there is an obvious sense in which </w:t>
      </w:r>
      <w:r w:rsidRPr="00D90CA5">
        <w:rPr>
          <w:rStyle w:val="StyleBoldUnderline"/>
        </w:rPr>
        <w:t>people choose whether to act morally or to act otherwise, out of self-interest or immediate inclination</w:t>
      </w:r>
      <w:r w:rsidRPr="00D90CA5">
        <w:rPr>
          <w:sz w:val="16"/>
        </w:rPr>
        <w:t xml:space="preserve">. Second, </w:t>
      </w:r>
      <w:r w:rsidRPr="00D90CA5">
        <w:rPr>
          <w:rStyle w:val="StyleBoldUnderline"/>
        </w:rPr>
        <w:t>we may not have fully grasped the implications of our moral ideas. And this is partly why an explicit enquiry such as this is of use in sharpening our understanding</w:t>
      </w:r>
      <w:r w:rsidRPr="00D90CA5">
        <w:rPr>
          <w:sz w:val="16"/>
        </w:rPr>
        <w:t xml:space="preserve">. Both </w:t>
      </w:r>
      <w:r w:rsidRPr="00D90CA5">
        <w:rPr>
          <w:rStyle w:val="StyleBoldUnderline"/>
        </w:rPr>
        <w:t>moral motivation and moral understanding are</w:t>
      </w:r>
      <w:r w:rsidRPr="00D90CA5">
        <w:rPr>
          <w:sz w:val="16"/>
        </w:rPr>
        <w:t xml:space="preserve">, in any case, </w:t>
      </w:r>
      <w:r w:rsidRPr="00D90CA5">
        <w:rPr>
          <w:rStyle w:val="StyleBoldUnderline"/>
        </w:rPr>
        <w:t>strengthened by</w:t>
      </w:r>
      <w:r w:rsidRPr="00D90CA5">
        <w:rPr>
          <w:sz w:val="16"/>
        </w:rPr>
        <w:t xml:space="preserve"> reciprocity, solidarity and </w:t>
      </w:r>
      <w:r w:rsidRPr="00D90CA5">
        <w:rPr>
          <w:rStyle w:val="StyleBoldUnderline"/>
        </w:rPr>
        <w:t>publicly shared values.</w:t>
      </w:r>
      <w:r w:rsidRPr="00D90CA5">
        <w:rPr>
          <w:sz w:val="16"/>
        </w:rPr>
        <w:t xml:space="preserve"> Third, </w:t>
      </w:r>
      <w:r w:rsidRPr="00D90CA5">
        <w:rPr>
          <w:rStyle w:val="StyleBoldUnderline"/>
        </w:rPr>
        <w:t>there are a significant number of thinkers who do not accept</w:t>
      </w:r>
      <w:r w:rsidRPr="00D90CA5">
        <w:rPr>
          <w:sz w:val="16"/>
        </w:rPr>
        <w:t xml:space="preserve"> one or other of </w:t>
      </w:r>
      <w:r w:rsidRPr="00D90CA5">
        <w:rPr>
          <w:rStyle w:val="StyleBoldUnderline"/>
        </w:rPr>
        <w:t>the propositions, who reject</w:t>
      </w:r>
      <w:r w:rsidRPr="00D90CA5">
        <w:rPr>
          <w:sz w:val="16"/>
        </w:rPr>
        <w:t xml:space="preserve"> or marginalise </w:t>
      </w:r>
      <w:r w:rsidRPr="00D90CA5">
        <w:rPr>
          <w:rStyle w:val="StyleBoldUnderline"/>
        </w:rPr>
        <w:t>the duty to help others, who do not see hunger as of particular moral importance, or who deny the global scope of our obligations</w:t>
      </w:r>
      <w:r w:rsidRPr="00D90CA5">
        <w:rPr>
          <w:sz w:val="16"/>
        </w:rPr>
        <w:t xml:space="preserve">. Whether we see such views as false or as merely unacceptable, the point remains that </w:t>
      </w:r>
      <w:r w:rsidRPr="00D90CA5">
        <w:rPr>
          <w:rStyle w:val="StyleBoldUnderline"/>
        </w:rPr>
        <w:t>if such thinkers were persuaded otherwise, the potentiality for action would be much improved. The practical importance of moral education for global citizenship needs to be recognized, not just because of global poverty but</w:t>
      </w:r>
      <w:r w:rsidRPr="00D90CA5">
        <w:rPr>
          <w:sz w:val="16"/>
        </w:rPr>
        <w:t xml:space="preserve"> because of the need </w:t>
      </w:r>
      <w:r w:rsidRPr="00D90CA5">
        <w:rPr>
          <w:rStyle w:val="StyleBoldUnderline"/>
        </w:rPr>
        <w:t>for peace and sustained environmental protection</w:t>
      </w:r>
      <w:r w:rsidRPr="00D90CA5">
        <w:rPr>
          <w:sz w:val="16"/>
        </w:rPr>
        <w:t>.</w:t>
      </w:r>
    </w:p>
    <w:p w14:paraId="7D7C4E10" w14:textId="77777777" w:rsidR="00731CA1" w:rsidRDefault="00731CA1" w:rsidP="00731CA1"/>
    <w:p w14:paraId="24CBB067" w14:textId="77777777" w:rsidR="00731CA1" w:rsidRDefault="00731CA1" w:rsidP="00731CA1"/>
    <w:p w14:paraId="353B2B2C" w14:textId="77777777" w:rsidR="00731CA1" w:rsidRDefault="00731CA1" w:rsidP="00731CA1">
      <w:pPr>
        <w:pStyle w:val="Heading4"/>
      </w:pPr>
      <w:r>
        <w:t>Starvation dehumanizes</w:t>
      </w:r>
    </w:p>
    <w:p w14:paraId="39F402F6" w14:textId="77777777" w:rsidR="00731CA1" w:rsidRPr="002F681D" w:rsidRDefault="00731CA1" w:rsidP="00731CA1">
      <w:pPr>
        <w:rPr>
          <w:sz w:val="16"/>
          <w:szCs w:val="16"/>
        </w:rPr>
      </w:pPr>
      <w:r w:rsidRPr="00915BC1">
        <w:rPr>
          <w:rStyle w:val="StyleStyleBold12pt"/>
        </w:rPr>
        <w:t>Mepham et al</w:t>
      </w:r>
      <w:r>
        <w:rPr>
          <w:rStyle w:val="StyleStyleBold12pt"/>
        </w:rPr>
        <w:t>,</w:t>
      </w:r>
      <w:r w:rsidRPr="00915BC1">
        <w:rPr>
          <w:rStyle w:val="StyleStyleBold12pt"/>
        </w:rPr>
        <w:t xml:space="preserve"> 96</w:t>
      </w:r>
      <w:r>
        <w:t xml:space="preserve">, </w:t>
      </w:r>
      <w:r w:rsidRPr="002F681D">
        <w:rPr>
          <w:sz w:val="16"/>
          <w:szCs w:val="16"/>
        </w:rPr>
        <w:t>Director of the Centre for Applied Bioethics at Nottingham University. He has published widely in the fields of bioethics</w:t>
      </w:r>
      <w:r>
        <w:rPr>
          <w:sz w:val="16"/>
          <w:szCs w:val="16"/>
        </w:rPr>
        <w:t xml:space="preserve"> </w:t>
      </w:r>
      <w:r w:rsidRPr="002F681D">
        <w:rPr>
          <w:sz w:val="16"/>
          <w:szCs w:val="16"/>
        </w:rPr>
        <w:t>and applied biology. (Ben Mepham, Andrew Belsey – Centre for Applied Ethics, University of Wales, Ruth Chadwick – Center for Professional Ethics, University of Central Lancashire Michael Crawford, Director of the Institute of Brain Chemistry at Queen Elizabeth Hospital for Children; Nigel Dower, Senior Lecturer in Philosophy at the University of Aberdeen; Keb Ghebremeskel studied chemistry at the University of Addis Ababaa and received his doctorate in nutritional biochemistry at the University of Wales; Leslie Gofton is Lecturer in Behavioral Science at the University of Newcastle upon Tyne. John S. Marsh CBE is a graduate of Oxford and Reading Universities. Between 1957 and 1977 he was successively Research Economist. Erik Millstone is Senior Lecturer in Science and Technology Policy at Sussex University. “Food Ethics” 1996)//NG</w:t>
      </w:r>
    </w:p>
    <w:p w14:paraId="6122783F" w14:textId="77777777" w:rsidR="00731CA1" w:rsidRDefault="00731CA1" w:rsidP="00731CA1">
      <w:r w:rsidRPr="00CA56F2">
        <w:rPr>
          <w:sz w:val="12"/>
        </w:rPr>
        <w:t xml:space="preserve"> </w:t>
      </w:r>
      <w:r>
        <w:t xml:space="preserve">Before we look directly at the question of why we ought to do something about hunger, we need to consider a prior question: </w:t>
      </w:r>
      <w:r w:rsidRPr="00667551">
        <w:rPr>
          <w:rStyle w:val="StyleBoldUnderline"/>
        </w:rPr>
        <w:t>what</w:t>
      </w:r>
      <w:r>
        <w:t xml:space="preserve"> is it </w:t>
      </w:r>
      <w:r w:rsidRPr="00667551">
        <w:rPr>
          <w:rStyle w:val="StyleBoldUnderline"/>
        </w:rPr>
        <w:t>about hunger which makes it a bad state</w:t>
      </w:r>
      <w:r>
        <w:t xml:space="preserve"> of affairs </w:t>
      </w:r>
      <w:r w:rsidRPr="00667551">
        <w:rPr>
          <w:rStyle w:val="StyleBoldUnderline"/>
        </w:rPr>
        <w:t>to be in</w:t>
      </w:r>
      <w:proofErr w:type="gramStart"/>
      <w:r w:rsidRPr="00667551">
        <w:rPr>
          <w:rStyle w:val="StyleBoldUnderline"/>
        </w:rPr>
        <w:t>?</w:t>
      </w:r>
      <w:r w:rsidRPr="00CA56F2">
        <w:rPr>
          <w:sz w:val="12"/>
        </w:rPr>
        <w:t>¶</w:t>
      </w:r>
      <w:proofErr w:type="gramEnd"/>
      <w:r w:rsidRPr="00CA56F2">
        <w:rPr>
          <w:sz w:val="12"/>
        </w:rPr>
        <w:t xml:space="preserve"> </w:t>
      </w:r>
      <w:r>
        <w:t>The evils of hunger</w:t>
      </w:r>
      <w:r w:rsidRPr="00CA56F2">
        <w:rPr>
          <w:sz w:val="12"/>
        </w:rPr>
        <w:t xml:space="preserve">¶ </w:t>
      </w:r>
      <w:r>
        <w:t xml:space="preserve">We can identify the following factors, all of which are bad. </w:t>
      </w:r>
      <w:r w:rsidRPr="00CA56F2">
        <w:rPr>
          <w:rStyle w:val="StyleBoldUnderline"/>
        </w:rPr>
        <w:t>Hunger involves physical pain and suffering, loss of vitality and energy, lack of health in the body, in particular current illnesses and diseases, and a proneness to these conditions. It leads to maldevelopment, physically and mentally, especially in children, early death, directly or via diseases</w:t>
      </w:r>
      <w:r>
        <w:t xml:space="preserve"> and illness or </w:t>
      </w:r>
      <w:r w:rsidRPr="00CA56F2">
        <w:rPr>
          <w:rStyle w:val="StyleBoldUnderline"/>
        </w:rPr>
        <w:t>greater proneness to accidents, loss</w:t>
      </w:r>
      <w:r>
        <w:t xml:space="preserve"> (or lack) </w:t>
      </w:r>
      <w:r w:rsidRPr="00CA56F2">
        <w:rPr>
          <w:rStyle w:val="StyleBoldUnderline"/>
        </w:rPr>
        <w:t>of control over one’s life to a high degree</w:t>
      </w:r>
      <w:r>
        <w:t xml:space="preserve">, plus </w:t>
      </w:r>
      <w:r w:rsidRPr="00CA56F2">
        <w:rPr>
          <w:rStyle w:val="StyleBoldUnderline"/>
        </w:rPr>
        <w:t>associated feelings of helplessness</w:t>
      </w:r>
      <w:r>
        <w:t xml:space="preserve">. Because of its primacy in terms of the need to avoid hunger, </w:t>
      </w:r>
      <w:r w:rsidRPr="00CA56F2">
        <w:rPr>
          <w:rStyle w:val="StyleBoldUnderline"/>
        </w:rPr>
        <w:t>it involves an extreme form of poverty through lack of resources for pursuing meaningful activities in life. It involves loss</w:t>
      </w:r>
      <w:r>
        <w:t xml:space="preserve">/ lack </w:t>
      </w:r>
      <w:r w:rsidRPr="00CA56F2">
        <w:rPr>
          <w:rStyle w:val="StyleBoldUnderline"/>
        </w:rPr>
        <w:t>of dignity/self-respect</w:t>
      </w:r>
      <w:r w:rsidRPr="003836CA">
        <w:t>.</w:t>
      </w:r>
    </w:p>
    <w:p w14:paraId="026C03C6" w14:textId="77777777" w:rsidR="00731CA1" w:rsidRDefault="00731CA1" w:rsidP="00731CA1"/>
    <w:p w14:paraId="04D97237" w14:textId="77777777" w:rsidR="00731CA1" w:rsidRPr="003836CA" w:rsidRDefault="00731CA1" w:rsidP="00731CA1">
      <w:pPr>
        <w:pStyle w:val="Heading4"/>
      </w:pPr>
      <w:r w:rsidRPr="003836CA">
        <w:t>H</w:t>
      </w:r>
      <w:r>
        <w:t>unger is a unique form of suffering – the fact that its avoidable and a pre-requisite to wellbeing makes it a moral imperative</w:t>
      </w:r>
    </w:p>
    <w:p w14:paraId="24FF4CB3" w14:textId="77777777" w:rsidR="00731CA1" w:rsidRPr="002F681D" w:rsidRDefault="00731CA1" w:rsidP="00731CA1">
      <w:pPr>
        <w:rPr>
          <w:sz w:val="16"/>
          <w:szCs w:val="16"/>
        </w:rPr>
      </w:pPr>
      <w:r w:rsidRPr="00915BC1">
        <w:rPr>
          <w:rStyle w:val="StyleStyleBold12pt"/>
        </w:rPr>
        <w:t>Mepham et al</w:t>
      </w:r>
      <w:r>
        <w:rPr>
          <w:rStyle w:val="StyleStyleBold12pt"/>
        </w:rPr>
        <w:t>,</w:t>
      </w:r>
      <w:r w:rsidRPr="00915BC1">
        <w:rPr>
          <w:rStyle w:val="StyleStyleBold12pt"/>
        </w:rPr>
        <w:t xml:space="preserve"> 96</w:t>
      </w:r>
      <w:r>
        <w:t xml:space="preserve">, </w:t>
      </w:r>
      <w:r w:rsidRPr="002F681D">
        <w:rPr>
          <w:sz w:val="16"/>
          <w:szCs w:val="16"/>
        </w:rPr>
        <w:t>Director of the Centre for Applied Bioethics at Nottingham University. He has published widely in the fields of bioethics</w:t>
      </w:r>
      <w:r>
        <w:rPr>
          <w:sz w:val="16"/>
          <w:szCs w:val="16"/>
        </w:rPr>
        <w:t xml:space="preserve"> </w:t>
      </w:r>
      <w:r w:rsidRPr="002F681D">
        <w:rPr>
          <w:sz w:val="16"/>
          <w:szCs w:val="16"/>
        </w:rPr>
        <w:t xml:space="preserve">and applied biology. (Ben Mepham, Andrew Belsey – Centre for Applied Ethics, University of Wales, Ruth Chadwick – Center for Professional Ethics, University of Central Lancashire Michael Crawford, Director of the Institute of Brain </w:t>
      </w:r>
      <w:r w:rsidRPr="002F681D">
        <w:rPr>
          <w:sz w:val="16"/>
          <w:szCs w:val="16"/>
        </w:rPr>
        <w:lastRenderedPageBreak/>
        <w:t>Chemistry at Queen Elizabeth Hospital for Children; Nigel Dower, Senior Lecturer in Philosophy at the University of Aberdeen; Keb Ghebremeskel studied chemistry at the University of Addis Ababaa and received his doctorate in nutritional biochemistry at the University of Wales; Leslie Gofton is Lecturer in Behavioral Science at the University of Newcastle upon Tyne. John S. Marsh CBE is a graduate of Oxford and Reading Universities. Between 1957 and 1977 he was successively Research Economist. Erik Millstone is Senior Lecturer in Science and Technology Policy at Sussex University. “Food Ethics” 1996)//NG</w:t>
      </w:r>
    </w:p>
    <w:p w14:paraId="712E39A5" w14:textId="77777777" w:rsidR="00731CA1" w:rsidRPr="006F67EB" w:rsidRDefault="00731CA1" w:rsidP="00731CA1">
      <w:pPr>
        <w:rPr>
          <w:sz w:val="16"/>
          <w:szCs w:val="16"/>
        </w:rPr>
      </w:pPr>
      <w:r w:rsidRPr="006F67EB">
        <w:rPr>
          <w:sz w:val="16"/>
          <w:szCs w:val="16"/>
        </w:rPr>
        <w:t>Reasons for the special status of alleviating hunger</w:t>
      </w:r>
    </w:p>
    <w:p w14:paraId="15665C9A" w14:textId="77777777" w:rsidR="00731CA1" w:rsidRPr="006F67EB" w:rsidRDefault="00731CA1" w:rsidP="00731CA1">
      <w:pPr>
        <w:rPr>
          <w:sz w:val="16"/>
        </w:rPr>
      </w:pPr>
      <w:r w:rsidRPr="006F67EB">
        <w:rPr>
          <w:sz w:val="16"/>
        </w:rPr>
        <w:t xml:space="preserve">Two kinds of reason may be given for saying that </w:t>
      </w:r>
      <w:r w:rsidRPr="003836CA">
        <w:rPr>
          <w:rStyle w:val="StyleBoldUnderline"/>
        </w:rPr>
        <w:t>hunger has a special moral status</w:t>
      </w:r>
      <w:r w:rsidRPr="006F67EB">
        <w:rPr>
          <w:sz w:val="16"/>
        </w:rPr>
        <w:t xml:space="preserve">. Neither, on its own, shows hunger to be uniquely different from other kinds of evil, but </w:t>
      </w:r>
      <w:r w:rsidRPr="003836CA">
        <w:rPr>
          <w:rStyle w:val="StyleBoldUnderline"/>
        </w:rPr>
        <w:t xml:space="preserve">the combination gives it a special status </w:t>
      </w:r>
      <w:r w:rsidRPr="006F67EB">
        <w:rPr>
          <w:sz w:val="16"/>
        </w:rPr>
        <w:t>so far as the normal setting of priorities for action ought to be concerned.</w:t>
      </w:r>
      <w:r w:rsidRPr="006F67EB">
        <w:rPr>
          <w:sz w:val="12"/>
        </w:rPr>
        <w:t>¶</w:t>
      </w:r>
      <w:r w:rsidRPr="006F67EB">
        <w:rPr>
          <w:sz w:val="16"/>
        </w:rPr>
        <w:t xml:space="preserve"> </w:t>
      </w:r>
      <w:r w:rsidRPr="003836CA">
        <w:rPr>
          <w:rStyle w:val="StyleBoldUnderline"/>
        </w:rPr>
        <w:t>First, if people are hungry, they are in a condition which undermines the possibility</w:t>
      </w:r>
      <w:r w:rsidRPr="006F67EB">
        <w:rPr>
          <w:sz w:val="16"/>
        </w:rPr>
        <w:t xml:space="preserve">, or at least the likelihood, </w:t>
      </w:r>
      <w:r w:rsidRPr="003836CA">
        <w:rPr>
          <w:rStyle w:val="StyleBoldUnderline"/>
        </w:rPr>
        <w:t>of their achieving other aspects of human well-being</w:t>
      </w:r>
      <w:r w:rsidRPr="006F67EB">
        <w:rPr>
          <w:sz w:val="16"/>
        </w:rPr>
        <w:t xml:space="preserve">; that is, </w:t>
      </w:r>
      <w:r w:rsidRPr="003836CA">
        <w:rPr>
          <w:rStyle w:val="StyleBoldUnderline"/>
        </w:rPr>
        <w:t>not being hungry is one of the preconditions</w:t>
      </w:r>
      <w:r w:rsidRPr="006F67EB">
        <w:rPr>
          <w:sz w:val="16"/>
        </w:rPr>
        <w:t xml:space="preserve"> (normally) </w:t>
      </w:r>
      <w:r w:rsidRPr="003836CA">
        <w:rPr>
          <w:rStyle w:val="StyleBoldUnderline"/>
        </w:rPr>
        <w:t>of achieving</w:t>
      </w:r>
      <w:r w:rsidRPr="006F67EB">
        <w:rPr>
          <w:sz w:val="16"/>
        </w:rPr>
        <w:t xml:space="preserve"> other aspects of human </w:t>
      </w:r>
      <w:r w:rsidRPr="003836CA">
        <w:rPr>
          <w:rStyle w:val="StyleBoldUnderline"/>
        </w:rPr>
        <w:t>well-being-enjoyable activities, control, relatively little suffering and the exercise of choices.</w:t>
      </w:r>
      <w:r w:rsidRPr="006F67EB">
        <w:rPr>
          <w:rStyle w:val="StyleBoldUnderline"/>
          <w:sz w:val="12"/>
        </w:rPr>
        <w:t>¶</w:t>
      </w:r>
      <w:r w:rsidRPr="00026878">
        <w:rPr>
          <w:rStyle w:val="StyleBoldUnderline"/>
          <w:sz w:val="12"/>
        </w:rPr>
        <w:t xml:space="preserve"> </w:t>
      </w:r>
      <w:r w:rsidRPr="003836CA">
        <w:rPr>
          <w:rStyle w:val="StyleBoldUnderline"/>
        </w:rPr>
        <w:t xml:space="preserve">Second, </w:t>
      </w:r>
      <w:r w:rsidRPr="006F67EB">
        <w:rPr>
          <w:sz w:val="16"/>
        </w:rPr>
        <w:t xml:space="preserve">there is an important sense in which </w:t>
      </w:r>
      <w:r w:rsidRPr="003836CA">
        <w:rPr>
          <w:rStyle w:val="StyleBoldUnderline"/>
        </w:rPr>
        <w:t xml:space="preserve">the evil of hunger is more readily avoidable than most other </w:t>
      </w:r>
      <w:r w:rsidRPr="00026878">
        <w:rPr>
          <w:rStyle w:val="StyleBoldUnderline"/>
        </w:rPr>
        <w:t>evils. If a person is hungry because he or she does not have access to food, it only takes others to provide it.</w:t>
      </w:r>
      <w:r w:rsidRPr="006F67EB">
        <w:rPr>
          <w:sz w:val="16"/>
        </w:rPr>
        <w:t xml:space="preserve"> Except for famine situations ‘lifeboat scarcity’ situations or other forms of isolation, </w:t>
      </w:r>
      <w:r w:rsidRPr="00026878">
        <w:rPr>
          <w:rStyle w:val="StyleBoldUnderline"/>
        </w:rPr>
        <w:t>it takes only the intervention of others who are aware of the situation to enable a person to have food</w:t>
      </w:r>
      <w:r w:rsidRPr="006F67EB">
        <w:rPr>
          <w:sz w:val="16"/>
        </w:rPr>
        <w:t xml:space="preserve">. Within a community where there is enough food for all, and </w:t>
      </w:r>
      <w:r w:rsidRPr="00026878">
        <w:rPr>
          <w:rStyle w:val="StyleBoldUnderline"/>
        </w:rPr>
        <w:t>an awareness of who is or may be going hungry, the evil of hunger can be alleviated by the actions of others</w:t>
      </w:r>
      <w:r w:rsidRPr="006F67EB">
        <w:rPr>
          <w:sz w:val="16"/>
        </w:rPr>
        <w:t>: indeed in most societies in the past, which by modern standards were not materially affluent, that at least would have been done, however much uncontrollable diseases may have afflicted and killed many.</w:t>
      </w:r>
      <w:r w:rsidRPr="006F67EB">
        <w:rPr>
          <w:sz w:val="12"/>
        </w:rPr>
        <w:t>¶</w:t>
      </w:r>
      <w:r w:rsidRPr="006F67EB">
        <w:rPr>
          <w:sz w:val="16"/>
        </w:rPr>
        <w:t xml:space="preserve"> </w:t>
      </w:r>
      <w:r w:rsidRPr="00026878">
        <w:rPr>
          <w:rStyle w:val="StyleBoldUnderline"/>
        </w:rPr>
        <w:t>The irony is that in the modern world, with our extensive knowledge of global hunger, our extensive communication and transportation systems and the existence of food surpluses, we do not seem to be able to replicate the practices of past smaller societies of at least trying to ensure that everyone has enough of the one crucial thing it is in the power of others to provide</w:t>
      </w:r>
      <w:r w:rsidRPr="006F67EB">
        <w:rPr>
          <w:sz w:val="16"/>
        </w:rPr>
        <w:t xml:space="preserve">—namely </w:t>
      </w:r>
      <w:r w:rsidRPr="00026878">
        <w:rPr>
          <w:rStyle w:val="StyleBoldUnderline"/>
        </w:rPr>
        <w:t>food</w:t>
      </w:r>
      <w:r w:rsidRPr="006F67EB">
        <w:rPr>
          <w:sz w:val="16"/>
        </w:rPr>
        <w:t xml:space="preserve">. It is as though </w:t>
      </w:r>
      <w:r w:rsidRPr="00026878">
        <w:rPr>
          <w:rStyle w:val="StyleBoldUnderline"/>
        </w:rPr>
        <w:t>we have the technical ability to do so</w:t>
      </w:r>
      <w:r w:rsidRPr="006F67EB">
        <w:rPr>
          <w:sz w:val="16"/>
        </w:rPr>
        <w:t xml:space="preserve">, but lack the psychological and institutional capacities. This is, of course, an over-simplification, but it suggests that there are two related factors which are missing. </w:t>
      </w:r>
      <w:r w:rsidRPr="00026878">
        <w:rPr>
          <w:rStyle w:val="StyleBoldUnderline"/>
        </w:rPr>
        <w:t>We do not see ourselves morally as a global community or society in which those who are well-off have at least a minimum commitment to ensure</w:t>
      </w:r>
      <w:r w:rsidRPr="006F67EB">
        <w:rPr>
          <w:sz w:val="16"/>
        </w:rPr>
        <w:t>, as far as is possible</w:t>
      </w:r>
      <w:r w:rsidRPr="00026878">
        <w:rPr>
          <w:rStyle w:val="StyleBoldUnderline"/>
        </w:rPr>
        <w:t>, that all have access to this precondition of human well-being—adequate food.</w:t>
      </w:r>
      <w:r w:rsidRPr="006F67EB">
        <w:rPr>
          <w:sz w:val="16"/>
        </w:rPr>
        <w:t xml:space="preserve"> Second, the reason why we are psychologically and institutionally unable to meet the challenge is because most of us are not sufficiently persuaded by a moral vision that tells us that this is really a pressing thing to do. </w:t>
      </w:r>
      <w:r w:rsidRPr="00026878">
        <w:rPr>
          <w:rStyle w:val="StyleBoldUnderline"/>
        </w:rPr>
        <w:t>What we need is a global ethic which spells out the idea that we have serious obligations towards all other human beings, obligations which cross societal and national frontiers</w:t>
      </w:r>
      <w:r w:rsidRPr="006F67EB">
        <w:rPr>
          <w:sz w:val="16"/>
        </w:rPr>
        <w:t>.7</w:t>
      </w:r>
    </w:p>
    <w:p w14:paraId="12FB4029" w14:textId="77777777" w:rsidR="00731CA1" w:rsidRDefault="00731CA1" w:rsidP="00731CA1"/>
    <w:p w14:paraId="4BD931EC" w14:textId="77777777" w:rsidR="00731CA1" w:rsidRDefault="00731CA1" w:rsidP="00731CA1">
      <w:pPr>
        <w:pStyle w:val="Heading4"/>
      </w:pPr>
      <w:r>
        <w:t>Starvation decimates agency</w:t>
      </w:r>
    </w:p>
    <w:p w14:paraId="665CFA15" w14:textId="77777777" w:rsidR="00731CA1" w:rsidRPr="002F681D" w:rsidRDefault="00731CA1" w:rsidP="00731CA1">
      <w:pPr>
        <w:rPr>
          <w:sz w:val="16"/>
          <w:szCs w:val="16"/>
        </w:rPr>
      </w:pPr>
      <w:r w:rsidRPr="00915BC1">
        <w:rPr>
          <w:rStyle w:val="StyleStyleBold12pt"/>
        </w:rPr>
        <w:t>Mepham et al</w:t>
      </w:r>
      <w:r>
        <w:rPr>
          <w:rStyle w:val="StyleStyleBold12pt"/>
        </w:rPr>
        <w:t>,</w:t>
      </w:r>
      <w:r w:rsidRPr="00915BC1">
        <w:rPr>
          <w:rStyle w:val="StyleStyleBold12pt"/>
        </w:rPr>
        <w:t xml:space="preserve"> 96</w:t>
      </w:r>
      <w:r>
        <w:t xml:space="preserve">, </w:t>
      </w:r>
      <w:r w:rsidRPr="002F681D">
        <w:rPr>
          <w:sz w:val="16"/>
          <w:szCs w:val="16"/>
        </w:rPr>
        <w:t>Director of the Centre for Applied Bioethics at Nottingham University. He has published widely in the fields of bioethics</w:t>
      </w:r>
      <w:r>
        <w:rPr>
          <w:sz w:val="16"/>
          <w:szCs w:val="16"/>
        </w:rPr>
        <w:t xml:space="preserve"> </w:t>
      </w:r>
      <w:r w:rsidRPr="002F681D">
        <w:rPr>
          <w:sz w:val="16"/>
          <w:szCs w:val="16"/>
        </w:rPr>
        <w:t>and applied biology. (Ben Mepham, Andrew Belsey – Centre for Applied Ethics, University of Wales, Ruth Chadwick – Center for Professional Ethics, University of Central Lancashire Michael Crawford, Director of the Institute of Brain Chemistry at Queen Elizabeth Hospital for Children; Nigel Dower, Senior Lecturer in Philosophy at the University of Aberdeen; Keb Ghebremeskel studied chemistry at the University of Addis Ababaa and received his doctorate in nutritional biochemistry at the University of Wales; Leslie Gofton is Lecturer in Behavioral Science at the University of Newcastle upon Tyne. John S. Marsh CBE is a graduate of Oxford and Reading Universities. Between 1957 and 1977 he was successively Research Economist. Erik Millstone is Senior Lecturer in Science and Technology Policy at Sussex University. “Food Ethics” 1996)//NG</w:t>
      </w:r>
    </w:p>
    <w:p w14:paraId="17F2DF2F" w14:textId="77777777" w:rsidR="00731CA1" w:rsidRPr="00736CE1" w:rsidRDefault="00731CA1" w:rsidP="00731CA1">
      <w:pPr>
        <w:rPr>
          <w:rStyle w:val="StyleBoldUnderline"/>
        </w:rPr>
      </w:pPr>
      <w:r w:rsidRPr="00736CE1">
        <w:rPr>
          <w:sz w:val="16"/>
        </w:rPr>
        <w:t xml:space="preserve">Onora O’Neill has presented a modern Kantian approach which can be summed up as follows: </w:t>
      </w:r>
      <w:r w:rsidRPr="0004184D">
        <w:rPr>
          <w:rStyle w:val="StyleBoldUnderline"/>
        </w:rPr>
        <w:t>hunger and extreme poverty undermine the proper development and exercise of rational agency</w:t>
      </w:r>
      <w:r w:rsidRPr="00736CE1">
        <w:rPr>
          <w:sz w:val="16"/>
        </w:rPr>
        <w:t xml:space="preserve">.8 They do so </w:t>
      </w:r>
      <w:r w:rsidRPr="0004184D">
        <w:rPr>
          <w:rStyle w:val="StyleBoldUnderline"/>
        </w:rPr>
        <w:t>because the very poor are</w:t>
      </w:r>
      <w:r w:rsidRPr="00736CE1">
        <w:rPr>
          <w:sz w:val="16"/>
        </w:rPr>
        <w:t xml:space="preserve"> often </w:t>
      </w:r>
      <w:r w:rsidRPr="0004184D">
        <w:rPr>
          <w:rStyle w:val="StyleBoldUnderline"/>
        </w:rPr>
        <w:t>subject to coercion and deception (which fails to respect their rational agency) and</w:t>
      </w:r>
      <w:r w:rsidRPr="00736CE1">
        <w:rPr>
          <w:sz w:val="16"/>
        </w:rPr>
        <w:t xml:space="preserve"> more generally because </w:t>
      </w:r>
      <w:r w:rsidRPr="0004184D">
        <w:rPr>
          <w:rStyle w:val="StyleBoldUnderline"/>
        </w:rPr>
        <w:t>extreme poverty deprives the poor of real autonomy. This requires us as moral beings to respect the poor as fellow rational agents in two ways: first, we must not deceive or coerce them, or be beneficiaries of others</w:t>
      </w:r>
      <w:r w:rsidRPr="00736CE1">
        <w:rPr>
          <w:sz w:val="16"/>
        </w:rPr>
        <w:t xml:space="preserve"> (such as multi-national companies) </w:t>
      </w:r>
      <w:r w:rsidRPr="0004184D">
        <w:rPr>
          <w:rStyle w:val="StyleBoldUnderline"/>
        </w:rPr>
        <w:t>who deceive or coerce them, and we must take action to prevent such coercion and deception</w:t>
      </w:r>
      <w:r w:rsidRPr="00736CE1">
        <w:rPr>
          <w:sz w:val="16"/>
        </w:rPr>
        <w:t xml:space="preserve"> (via, for example. political action). </w:t>
      </w:r>
      <w:r w:rsidRPr="0004184D">
        <w:rPr>
          <w:rStyle w:val="StyleBoldUnderline"/>
        </w:rPr>
        <w:t xml:space="preserve">Second. </w:t>
      </w:r>
      <w:proofErr w:type="gramStart"/>
      <w:r w:rsidRPr="0004184D">
        <w:rPr>
          <w:rStyle w:val="StyleBoldUnderline"/>
        </w:rPr>
        <w:t>we</w:t>
      </w:r>
      <w:proofErr w:type="gramEnd"/>
      <w:r w:rsidRPr="0004184D">
        <w:rPr>
          <w:rStyle w:val="StyleBoldUnderline"/>
        </w:rPr>
        <w:t xml:space="preserve"> must act</w:t>
      </w:r>
      <w:r w:rsidRPr="00736CE1">
        <w:rPr>
          <w:sz w:val="16"/>
        </w:rPr>
        <w:t xml:space="preserve"> so </w:t>
      </w:r>
      <w:r w:rsidRPr="0004184D">
        <w:rPr>
          <w:rStyle w:val="StyleBoldUnderline"/>
        </w:rPr>
        <w:t>as to enable the poor to develop and exercise their rational autonomy by appropriate action (political as well as individual acts of helping</w:t>
      </w:r>
      <w:r w:rsidRPr="00736CE1">
        <w:rPr>
          <w:sz w:val="16"/>
        </w:rPr>
        <w:t>) —</w:t>
      </w:r>
      <w:r w:rsidRPr="00736CE1">
        <w:rPr>
          <w:sz w:val="16"/>
        </w:rPr>
        <w:lastRenderedPageBreak/>
        <w:t xml:space="preserve">this is what is required by material justice. The difficulty with this appealing position is that it locates the evil of hunger in the lack or loss of rational agency. Now </w:t>
      </w:r>
      <w:r w:rsidRPr="00736CE1">
        <w:rPr>
          <w:rStyle w:val="StyleBoldUnderline"/>
        </w:rPr>
        <w:t>this is clearly an important part of what hunger does to the poor (a part often neglected), but it is equally distorting to omit mention of the sheer physical suffering, disease, physical malfunctioning and disability, which are themselves also inherently evil.</w:t>
      </w:r>
    </w:p>
    <w:p w14:paraId="5B68C299" w14:textId="77777777" w:rsidR="00731CA1" w:rsidRPr="000F6372" w:rsidRDefault="00731CA1" w:rsidP="00731CA1"/>
    <w:p w14:paraId="5CFE4E15" w14:textId="77777777" w:rsidR="00731CA1" w:rsidRPr="00732D37" w:rsidRDefault="00731CA1" w:rsidP="00731CA1">
      <w:pPr>
        <w:pStyle w:val="Heading4"/>
      </w:pPr>
      <w:r w:rsidRPr="00732D37">
        <w:t>Food is a fundamental right and restriction of food is immoral</w:t>
      </w:r>
    </w:p>
    <w:p w14:paraId="2306680D" w14:textId="77777777" w:rsidR="00731CA1" w:rsidRPr="000E0A4E" w:rsidRDefault="00731CA1" w:rsidP="00731CA1">
      <w:r w:rsidRPr="000E0A4E">
        <w:rPr>
          <w:rFonts w:eastAsiaTheme="majorEastAsia" w:cstheme="majorBidi"/>
          <w:b/>
          <w:bCs/>
          <w:iCs/>
          <w:sz w:val="26"/>
        </w:rPr>
        <w:t>Islam, 81</w:t>
      </w:r>
      <w:r w:rsidRPr="000E0A4E">
        <w:t xml:space="preserve"> – Associate Professor at the Faculty of Administration, University of Ottawa  (Nasir, “Food Aid: Conscience, Morality, and Politics,</w:t>
      </w:r>
      <w:proofErr w:type="gramStart"/>
      <w:r w:rsidRPr="000E0A4E">
        <w:t>” :</w:t>
      </w:r>
      <w:proofErr w:type="gramEnd"/>
      <w:r w:rsidRPr="000E0A4E">
        <w:t xml:space="preserve"> International Journal, Vol. 36, No. 2, Food and Fuel (Spring, 1981), pp. 353-370, http://www.jstor.org/stable/40201960)//HAL</w:t>
      </w:r>
    </w:p>
    <w:p w14:paraId="47D28E31" w14:textId="77777777" w:rsidR="00731CA1" w:rsidRDefault="00731CA1" w:rsidP="00731CA1">
      <w:pPr>
        <w:rPr>
          <w:sz w:val="16"/>
        </w:rPr>
      </w:pPr>
      <w:r w:rsidRPr="002E3787">
        <w:rPr>
          <w:sz w:val="16"/>
        </w:rPr>
        <w:t xml:space="preserve">Whether </w:t>
      </w:r>
      <w:r w:rsidRPr="004C179E">
        <w:rPr>
          <w:rStyle w:val="StyleBoldUnderline"/>
        </w:rPr>
        <w:t>starving people</w:t>
      </w:r>
      <w:r w:rsidRPr="002E3787">
        <w:rPr>
          <w:sz w:val="16"/>
        </w:rPr>
        <w:t xml:space="preserve"> (particularly </w:t>
      </w:r>
      <w:r w:rsidRPr="004C179E">
        <w:rPr>
          <w:rStyle w:val="StyleBoldUnderline"/>
        </w:rPr>
        <w:t>in distant lands</w:t>
      </w:r>
      <w:r w:rsidRPr="002E3787">
        <w:rPr>
          <w:sz w:val="16"/>
        </w:rPr>
        <w:t xml:space="preserve">) </w:t>
      </w:r>
      <w:r w:rsidRPr="004C179E">
        <w:rPr>
          <w:rStyle w:val="StyleBoldUnderline"/>
        </w:rPr>
        <w:t xml:space="preserve">have </w:t>
      </w:r>
      <w:proofErr w:type="gramStart"/>
      <w:r w:rsidRPr="004C179E">
        <w:rPr>
          <w:rStyle w:val="StyleBoldUnderline"/>
        </w:rPr>
        <w:t>a  moral</w:t>
      </w:r>
      <w:proofErr w:type="gramEnd"/>
      <w:r w:rsidRPr="004C179E">
        <w:rPr>
          <w:rStyle w:val="StyleBoldUnderline"/>
        </w:rPr>
        <w:t xml:space="preserve"> right to food</w:t>
      </w:r>
      <w:r w:rsidRPr="002E3787">
        <w:rPr>
          <w:sz w:val="16"/>
        </w:rPr>
        <w:t xml:space="preserve"> and whether the rich have a moral obligation  to provide it are very complex questions. The literature on </w:t>
      </w:r>
      <w:proofErr w:type="gramStart"/>
      <w:r w:rsidRPr="002E3787">
        <w:rPr>
          <w:sz w:val="16"/>
        </w:rPr>
        <w:t>the  moral</w:t>
      </w:r>
      <w:proofErr w:type="gramEnd"/>
      <w:r w:rsidRPr="002E3787">
        <w:rPr>
          <w:sz w:val="16"/>
        </w:rPr>
        <w:t xml:space="preserve"> aspects of food scarcity tends to be vague, confusing, and  often rhetorical. The fundamental problem as posed by </w:t>
      </w:r>
      <w:proofErr w:type="gramStart"/>
      <w:r w:rsidRPr="002E3787">
        <w:rPr>
          <w:sz w:val="16"/>
        </w:rPr>
        <w:t>Regan  applies</w:t>
      </w:r>
      <w:proofErr w:type="gramEnd"/>
      <w:r w:rsidRPr="002E3787">
        <w:rPr>
          <w:sz w:val="16"/>
        </w:rPr>
        <w:t xml:space="preserve"> as well to food aid decisions: what are the correct moral  principles which might guide the decisions (or actions) of free,  rational beings?8 The question has preoccupied philosophers and  moralists since the dawn of civilization, and it is not possible to  deal with it here in any truly satisfactory manner.  At the risk of being overly simplistic, however, it could be </w:t>
      </w:r>
      <w:proofErr w:type="gramStart"/>
      <w:r w:rsidRPr="002E3787">
        <w:rPr>
          <w:sz w:val="16"/>
        </w:rPr>
        <w:t>said  that</w:t>
      </w:r>
      <w:proofErr w:type="gramEnd"/>
      <w:r w:rsidRPr="002E3787">
        <w:rPr>
          <w:sz w:val="16"/>
        </w:rPr>
        <w:t xml:space="preserve"> this fundamental question of normative ethics has been dealt  with from two basically different philosophical approaches: the  consequentialist and the non-consequentialist. The former, </w:t>
      </w:r>
      <w:proofErr w:type="gramStart"/>
      <w:r w:rsidRPr="002E3787">
        <w:rPr>
          <w:sz w:val="16"/>
        </w:rPr>
        <w:t>which  is</w:t>
      </w:r>
      <w:proofErr w:type="gramEnd"/>
      <w:r w:rsidRPr="002E3787">
        <w:rPr>
          <w:sz w:val="16"/>
        </w:rPr>
        <w:t xml:space="preserve"> also called the technological approach, emphasizes the results of  an action and regards an action to be wrong only if its consequences  are wrong or harmful to someone. There are at least three </w:t>
      </w:r>
      <w:proofErr w:type="gramStart"/>
      <w:r w:rsidRPr="002E3787">
        <w:rPr>
          <w:sz w:val="16"/>
        </w:rPr>
        <w:t>types  of</w:t>
      </w:r>
      <w:proofErr w:type="gramEnd"/>
      <w:r w:rsidRPr="002E3787">
        <w:rPr>
          <w:sz w:val="16"/>
        </w:rPr>
        <w:t xml:space="preserve"> technological ethical theories: ethical egoism in which the only  consequences that should be taken into consideration are those for  the actor himself; ethical altruism where moral right or wrong depends on consequences to others (not the actor); and utilitarianism  where the consequences to everyone concerned are the determinant  of a moral act. The utilitarian principle calls for the greatest pos</w:t>
      </w:r>
      <w:proofErr w:type="gramStart"/>
      <w:r w:rsidRPr="002E3787">
        <w:rPr>
          <w:sz w:val="16"/>
        </w:rPr>
        <w:t>-  sible</w:t>
      </w:r>
      <w:proofErr w:type="gramEnd"/>
      <w:r w:rsidRPr="002E3787">
        <w:rPr>
          <w:sz w:val="16"/>
        </w:rPr>
        <w:t xml:space="preserve"> balance of intrinsic good over intrinsic evil for everyone  concerned.9  Non-consequentialist theories are often referred to as deontological because they emphasize duty (deon). They state that </w:t>
      </w:r>
      <w:proofErr w:type="gramStart"/>
      <w:r w:rsidRPr="004C179E">
        <w:rPr>
          <w:rStyle w:val="StyleBoldUnderline"/>
        </w:rPr>
        <w:t>moral  right</w:t>
      </w:r>
      <w:proofErr w:type="gramEnd"/>
      <w:r w:rsidRPr="004C179E">
        <w:rPr>
          <w:rStyle w:val="StyleBoldUnderline"/>
        </w:rPr>
        <w:t xml:space="preserve"> or wrong is not determined solely by results or consequences</w:t>
      </w:r>
      <w:r w:rsidRPr="002E3787">
        <w:rPr>
          <w:sz w:val="16"/>
        </w:rPr>
        <w:t xml:space="preserve">.  Adherents of these theories point out that </w:t>
      </w:r>
      <w:r w:rsidRPr="004C179E">
        <w:rPr>
          <w:rStyle w:val="StyleBoldUnderline"/>
        </w:rPr>
        <w:t xml:space="preserve">the consequentialist approach does not deal with injustice - the wrong done to the individual </w:t>
      </w:r>
      <w:r w:rsidRPr="002E3787">
        <w:rPr>
          <w:sz w:val="16"/>
        </w:rPr>
        <w:t xml:space="preserve">(or a particular group) - in putting emphasis on the </w:t>
      </w:r>
      <w:proofErr w:type="gramStart"/>
      <w:r w:rsidRPr="002E3787">
        <w:rPr>
          <w:sz w:val="16"/>
        </w:rPr>
        <w:t>balance  of</w:t>
      </w:r>
      <w:proofErr w:type="gramEnd"/>
      <w:r w:rsidRPr="002E3787">
        <w:rPr>
          <w:sz w:val="16"/>
        </w:rPr>
        <w:t xml:space="preserve"> intrinsic good as compared to intrinsic evil. Many deontologists</w:t>
      </w:r>
      <w:proofErr w:type="gramStart"/>
      <w:r w:rsidRPr="002E3787">
        <w:rPr>
          <w:sz w:val="16"/>
        </w:rPr>
        <w:t>,  following</w:t>
      </w:r>
      <w:proofErr w:type="gramEnd"/>
      <w:r w:rsidRPr="002E3787">
        <w:rPr>
          <w:sz w:val="16"/>
        </w:rPr>
        <w:t xml:space="preserve"> Kant, have argued that </w:t>
      </w:r>
      <w:r w:rsidRPr="004C179E">
        <w:rPr>
          <w:rStyle w:val="StyleBoldUnderline"/>
        </w:rPr>
        <w:t>when someone is treated as a  means and not an end, injustice is being done.</w:t>
      </w:r>
      <w:r w:rsidRPr="002E3787">
        <w:rPr>
          <w:sz w:val="16"/>
        </w:rPr>
        <w:t xml:space="preserve"> Others simply be</w:t>
      </w:r>
      <w:proofErr w:type="gramStart"/>
      <w:r w:rsidRPr="002E3787">
        <w:rPr>
          <w:sz w:val="16"/>
        </w:rPr>
        <w:t>-  lieve</w:t>
      </w:r>
      <w:proofErr w:type="gramEnd"/>
      <w:r w:rsidRPr="002E3787">
        <w:rPr>
          <w:sz w:val="16"/>
        </w:rPr>
        <w:t xml:space="preserve"> that injustice involves violation of basic moral rights. </w:t>
      </w:r>
      <w:proofErr w:type="gramStart"/>
      <w:r w:rsidRPr="002E3787">
        <w:rPr>
          <w:sz w:val="16"/>
        </w:rPr>
        <w:t>Moral  rights</w:t>
      </w:r>
      <w:proofErr w:type="gramEnd"/>
      <w:r w:rsidRPr="002E3787">
        <w:rPr>
          <w:sz w:val="16"/>
        </w:rPr>
        <w:t xml:space="preserve"> are distinguished from legal rights in terms of their univer-  sality, inalienability, and equality. Laws may be unjust, consequent</w:t>
      </w:r>
      <w:proofErr w:type="gramStart"/>
      <w:r w:rsidRPr="002E3787">
        <w:rPr>
          <w:sz w:val="16"/>
        </w:rPr>
        <w:t>-  ly</w:t>
      </w:r>
      <w:proofErr w:type="gramEnd"/>
      <w:r w:rsidRPr="002E3787">
        <w:rPr>
          <w:sz w:val="16"/>
        </w:rPr>
        <w:t xml:space="preserve"> legal justice (enforcement of laws) is different from moral justice.  Different concepts or rights, for example, rights as entitlements </w:t>
      </w:r>
      <w:proofErr w:type="gramStart"/>
      <w:r w:rsidRPr="002E3787">
        <w:rPr>
          <w:sz w:val="16"/>
        </w:rPr>
        <w:t>or  claims</w:t>
      </w:r>
      <w:proofErr w:type="gramEnd"/>
      <w:r w:rsidRPr="002E3787">
        <w:rPr>
          <w:sz w:val="16"/>
        </w:rPr>
        <w:t xml:space="preserve">, imply a justified constraint upon how others may act.10  Freedom from hunger is frequently regarded as a basic moral  right which is not derived from any other moral principle. A  World Food Council document declares: </w:t>
      </w:r>
      <w:r w:rsidRPr="004C179E">
        <w:rPr>
          <w:rStyle w:val="StyleBoldUnderline"/>
        </w:rPr>
        <w:t xml:space="preserve">'Food is the most fundamental human need. Its availability to all persons is a basic </w:t>
      </w:r>
      <w:proofErr w:type="gramStart"/>
      <w:r w:rsidRPr="004C179E">
        <w:rPr>
          <w:rStyle w:val="StyleBoldUnderline"/>
        </w:rPr>
        <w:t>tenet  of</w:t>
      </w:r>
      <w:proofErr w:type="gramEnd"/>
      <w:r w:rsidRPr="004C179E">
        <w:rPr>
          <w:rStyle w:val="StyleBoldUnderline"/>
        </w:rPr>
        <w:t xml:space="preserve"> civilization</w:t>
      </w:r>
      <w:r w:rsidRPr="002E3787">
        <w:rPr>
          <w:sz w:val="16"/>
        </w:rPr>
        <w:t xml:space="preserve">/ Nick Eberstadt maintains that </w:t>
      </w:r>
      <w:r w:rsidRPr="004C179E">
        <w:rPr>
          <w:rStyle w:val="StyleBoldUnderline"/>
        </w:rPr>
        <w:t>freedom from hunger is essential for global food security. It must therefore be considered as the most basic of human rights</w:t>
      </w:r>
      <w:r w:rsidRPr="002E3787">
        <w:rPr>
          <w:sz w:val="16"/>
        </w:rPr>
        <w:t xml:space="preserve">. Although the </w:t>
      </w:r>
      <w:proofErr w:type="gramStart"/>
      <w:r w:rsidRPr="002E3787">
        <w:rPr>
          <w:sz w:val="16"/>
        </w:rPr>
        <w:t>consequent  alleviation</w:t>
      </w:r>
      <w:proofErr w:type="gramEnd"/>
      <w:r w:rsidRPr="002E3787">
        <w:rPr>
          <w:sz w:val="16"/>
        </w:rPr>
        <w:t xml:space="preserve"> of hunger may give some satisfaction to the donors, it  must be considered as an altruistic act without its reinforcing con-  sequences. According to William Aiken, dire needs create rights.  Involuntary deprivation must be mitigated particularly when </w:t>
      </w:r>
      <w:proofErr w:type="gramStart"/>
      <w:r w:rsidRPr="002E3787">
        <w:rPr>
          <w:sz w:val="16"/>
        </w:rPr>
        <w:t>the  means</w:t>
      </w:r>
      <w:proofErr w:type="gramEnd"/>
      <w:r w:rsidRPr="002E3787">
        <w:rPr>
          <w:sz w:val="16"/>
        </w:rPr>
        <w:t xml:space="preserve"> to do so are available. This right may only be denied if </w:t>
      </w:r>
      <w:proofErr w:type="gramStart"/>
      <w:r w:rsidRPr="002E3787">
        <w:rPr>
          <w:sz w:val="16"/>
        </w:rPr>
        <w:t>the  costs</w:t>
      </w:r>
      <w:proofErr w:type="gramEnd"/>
      <w:r w:rsidRPr="002E3787">
        <w:rPr>
          <w:sz w:val="16"/>
        </w:rPr>
        <w:t xml:space="preserve"> are unreasonable. It is evident that </w:t>
      </w:r>
      <w:r w:rsidRPr="004C179E">
        <w:rPr>
          <w:rStyle w:val="StyleBoldUnderline"/>
        </w:rPr>
        <w:t>no other rights can exist prior to freedom from hunger. Starving</w:t>
      </w:r>
      <w:r w:rsidRPr="002E3787">
        <w:rPr>
          <w:sz w:val="16"/>
        </w:rPr>
        <w:t xml:space="preserve"> </w:t>
      </w:r>
      <w:r w:rsidRPr="004C179E">
        <w:rPr>
          <w:rStyle w:val="StyleBoldUnderline"/>
        </w:rPr>
        <w:t xml:space="preserve">people cannot think of </w:t>
      </w:r>
      <w:proofErr w:type="gramStart"/>
      <w:r w:rsidRPr="004C179E">
        <w:rPr>
          <w:rStyle w:val="StyleBoldUnderline"/>
        </w:rPr>
        <w:t>any  other</w:t>
      </w:r>
      <w:proofErr w:type="gramEnd"/>
      <w:r w:rsidRPr="004C179E">
        <w:rPr>
          <w:rStyle w:val="StyleBoldUnderline"/>
        </w:rPr>
        <w:t xml:space="preserve"> rights and duties.</w:t>
      </w:r>
      <w:r w:rsidRPr="002E3787">
        <w:rPr>
          <w:sz w:val="16"/>
        </w:rPr>
        <w:t xml:space="preserve">11  The affluent also have rights. They have a right to pursue </w:t>
      </w:r>
      <w:proofErr w:type="gramStart"/>
      <w:r w:rsidRPr="002E3787">
        <w:rPr>
          <w:sz w:val="16"/>
        </w:rPr>
        <w:t>their  own</w:t>
      </w:r>
      <w:proofErr w:type="gramEnd"/>
      <w:r w:rsidRPr="002E3787">
        <w:rPr>
          <w:sz w:val="16"/>
        </w:rPr>
        <w:t xml:space="preserve"> goals and not provide aid. Aiken responds that the duty </w:t>
      </w:r>
      <w:proofErr w:type="gramStart"/>
      <w:r w:rsidRPr="002E3787">
        <w:rPr>
          <w:sz w:val="16"/>
        </w:rPr>
        <w:t>to  benevolence</w:t>
      </w:r>
      <w:proofErr w:type="gramEnd"/>
      <w:r w:rsidRPr="002E3787">
        <w:rPr>
          <w:sz w:val="16"/>
        </w:rPr>
        <w:t xml:space="preserve"> is overriding, and consequently the right of the starv-  ing to be aided takes precedence. Even if failing to help does </w:t>
      </w:r>
      <w:proofErr w:type="gramStart"/>
      <w:r w:rsidRPr="002E3787">
        <w:rPr>
          <w:sz w:val="16"/>
        </w:rPr>
        <w:t>not  violate</w:t>
      </w:r>
      <w:proofErr w:type="gramEnd"/>
      <w:r w:rsidRPr="002E3787">
        <w:rPr>
          <w:sz w:val="16"/>
        </w:rPr>
        <w:t xml:space="preserve"> the right of the starving the affluent are obligated to do  so.12  This emphasis on rights alone sometimes appears to be rather  misplaced. </w:t>
      </w:r>
      <w:r w:rsidRPr="004C179E">
        <w:rPr>
          <w:rStyle w:val="StyleBoldUnderline"/>
        </w:rPr>
        <w:t xml:space="preserve">People tend to ignore that rights entail duties </w:t>
      </w:r>
      <w:proofErr w:type="gramStart"/>
      <w:r w:rsidRPr="004C179E">
        <w:rPr>
          <w:rStyle w:val="StyleBoldUnderline"/>
        </w:rPr>
        <w:t>and  obligations</w:t>
      </w:r>
      <w:proofErr w:type="gramEnd"/>
      <w:r w:rsidRPr="004C179E">
        <w:rPr>
          <w:rStyle w:val="StyleBoldUnderline"/>
        </w:rPr>
        <w:t xml:space="preserve">. When rights are violated, conscience becomes indignant, but the duties and responsibilities which must be </w:t>
      </w:r>
      <w:proofErr w:type="gramStart"/>
      <w:r w:rsidRPr="004C179E">
        <w:rPr>
          <w:rStyle w:val="StyleBoldUnderline"/>
        </w:rPr>
        <w:t>fulfilled  to</w:t>
      </w:r>
      <w:proofErr w:type="gramEnd"/>
      <w:r w:rsidRPr="004C179E">
        <w:rPr>
          <w:rStyle w:val="StyleBoldUnderline"/>
        </w:rPr>
        <w:t xml:space="preserve"> alleviate the conditions that lead to violation of rights are forgotten.</w:t>
      </w:r>
      <w:r w:rsidRPr="002E3787">
        <w:rPr>
          <w:sz w:val="16"/>
        </w:rPr>
        <w:t xml:space="preserve"> Humanity does not have a good record of respecting </w:t>
      </w:r>
      <w:proofErr w:type="gramStart"/>
      <w:r w:rsidRPr="002E3787">
        <w:rPr>
          <w:sz w:val="16"/>
        </w:rPr>
        <w:t>moral  rights</w:t>
      </w:r>
      <w:proofErr w:type="gramEnd"/>
      <w:r w:rsidRPr="002E3787">
        <w:rPr>
          <w:sz w:val="16"/>
        </w:rPr>
        <w:t xml:space="preserve">. The mere establishment of freedom from starvation as </w:t>
      </w:r>
      <w:proofErr w:type="gramStart"/>
      <w:r w:rsidRPr="002E3787">
        <w:rPr>
          <w:sz w:val="16"/>
        </w:rPr>
        <w:t>a  moral</w:t>
      </w:r>
      <w:proofErr w:type="gramEnd"/>
      <w:r w:rsidRPr="002E3787">
        <w:rPr>
          <w:sz w:val="16"/>
        </w:rPr>
        <w:t xml:space="preserve"> right without any mechanism of enforcement will not, in  my opinion, help the starving people.  Because moral rights, even if established, are difficult to en</w:t>
      </w:r>
      <w:proofErr w:type="gramStart"/>
      <w:r w:rsidRPr="002E3787">
        <w:rPr>
          <w:sz w:val="16"/>
        </w:rPr>
        <w:t>-  force</w:t>
      </w:r>
      <w:proofErr w:type="gramEnd"/>
      <w:r w:rsidRPr="002E3787">
        <w:rPr>
          <w:sz w:val="16"/>
        </w:rPr>
        <w:t xml:space="preserve">, some writers have focussed on the moral obligations of the  affluent to the starving poor. </w:t>
      </w:r>
    </w:p>
    <w:p w14:paraId="73A5D4F9" w14:textId="77777777" w:rsidR="00731CA1" w:rsidRDefault="00731CA1" w:rsidP="00731CA1">
      <w:pPr>
        <w:rPr>
          <w:sz w:val="16"/>
        </w:rPr>
      </w:pPr>
    </w:p>
    <w:p w14:paraId="3BE8593B" w14:textId="77777777" w:rsidR="00731CA1" w:rsidRPr="00732D37" w:rsidRDefault="00731CA1" w:rsidP="00731CA1">
      <w:pPr>
        <w:pStyle w:val="Heading4"/>
      </w:pPr>
      <w:r w:rsidRPr="00732D37">
        <w:lastRenderedPageBreak/>
        <w:t xml:space="preserve">From the perspective of the fortunate, we never see the negative consequences of our actions </w:t>
      </w:r>
    </w:p>
    <w:p w14:paraId="5BB4012D" w14:textId="77777777" w:rsidR="00731CA1" w:rsidRPr="00732D37" w:rsidRDefault="00731CA1" w:rsidP="00731CA1">
      <w:r w:rsidRPr="00732D37">
        <w:t xml:space="preserve">LaFollette, 3 </w:t>
      </w:r>
      <w:proofErr w:type="gramStart"/>
      <w:r w:rsidRPr="00732D37">
        <w:t>–  PhD</w:t>
      </w:r>
      <w:proofErr w:type="gramEnd"/>
      <w:r w:rsidRPr="00732D37">
        <w:t xml:space="preserve"> in Philosophy from Vanderbilt, Cole Chair in Ethics at the </w:t>
      </w:r>
      <w:hyperlink r:id="rId25" w:history="1">
        <w:r w:rsidRPr="00732D37">
          <w:rPr>
            <w:rStyle w:val="Hyperlink"/>
          </w:rPr>
          <w:t>University of South Florida </w:t>
        </w:r>
      </w:hyperlink>
      <w:r w:rsidRPr="00732D37">
        <w:t xml:space="preserve"> (Hugh. "World hunger." A companion to applied ethics (2003): 238-53, Google Scholar)//HAL</w:t>
      </w:r>
    </w:p>
    <w:p w14:paraId="239E05E6" w14:textId="77777777" w:rsidR="00731CA1" w:rsidRPr="00732D37" w:rsidRDefault="00731CA1" w:rsidP="00731CA1">
      <w:pPr>
        <w:rPr>
          <w:sz w:val="16"/>
        </w:rPr>
      </w:pPr>
      <w:r w:rsidRPr="00732D37">
        <w:rPr>
          <w:sz w:val="16"/>
        </w:rPr>
        <w:t xml:space="preserve">    WE CAUSED THEIR PLIGHT The same economic, social, and political Interdependences that explain our mutual vulnerabilities suggest that we likely partially caused the starving people’s plight. </w:t>
      </w:r>
      <w:r w:rsidRPr="004C179E">
        <w:rPr>
          <w:rStyle w:val="StyleBoldUnderline"/>
        </w:rPr>
        <w:t>Decisions in one part of the world have economic ripples elsewhere. Some ripples become tidal waves</w:t>
      </w:r>
      <w:r w:rsidRPr="00732D37">
        <w:rPr>
          <w:sz w:val="16"/>
        </w:rPr>
        <w:t xml:space="preserve">. </w:t>
      </w:r>
      <w:r w:rsidRPr="004C179E">
        <w:rPr>
          <w:rStyle w:val="StyleBoldUnderline"/>
        </w:rPr>
        <w:t>We have no doubt about this when those waves crash on to our own economic shores.</w:t>
      </w:r>
      <w:r w:rsidRPr="00732D37">
        <w:rPr>
          <w:sz w:val="16"/>
        </w:rPr>
        <w:t xml:space="preserve"> When OPEC hikes gasoline prices, it increases our costs of living and we are Infuriated. When Japan boosts tariffs, it hits our wallets. </w:t>
      </w:r>
      <w:r w:rsidRPr="004C179E">
        <w:rPr>
          <w:rStyle w:val="StyleBoldUnderline"/>
        </w:rPr>
        <w:t xml:space="preserve">When we are on the short end of the economic stick, we quickly recognize </w:t>
      </w:r>
      <w:proofErr w:type="gramStart"/>
      <w:r w:rsidRPr="004C179E">
        <w:rPr>
          <w:rStyle w:val="StyleBoldUnderline"/>
        </w:rPr>
        <w:t>that</w:t>
      </w:r>
      <w:proofErr w:type="gramEnd"/>
      <w:r w:rsidRPr="004C179E">
        <w:rPr>
          <w:rStyle w:val="StyleBoldUnderline"/>
        </w:rPr>
        <w:t xml:space="preserve"> others’ decisions to sell or withhold goods or to Increase tariffs negatively impacts on our economies</w:t>
      </w:r>
      <w:r w:rsidRPr="00732D37">
        <w:rPr>
          <w:sz w:val="16"/>
        </w:rPr>
        <w:t xml:space="preserve">. </w:t>
      </w:r>
      <w:r w:rsidRPr="004C179E">
        <w:rPr>
          <w:rStyle w:val="StyleBoldUnderline"/>
        </w:rPr>
        <w:t>Yet we conveniently forget the impact of our economies on others.</w:t>
      </w:r>
      <w:r w:rsidRPr="00732D37">
        <w:rPr>
          <w:sz w:val="16"/>
        </w:rPr>
        <w:t xml:space="preserve"> </w:t>
      </w:r>
      <w:r w:rsidRPr="004C179E">
        <w:rPr>
          <w:rStyle w:val="StyleBoldUnderline"/>
        </w:rPr>
        <w:t xml:space="preserve">That </w:t>
      </w:r>
      <w:proofErr w:type="gramStart"/>
      <w:r w:rsidRPr="004C179E">
        <w:rPr>
          <w:rStyle w:val="StyleBoldUnderline"/>
        </w:rPr>
        <w:t>Is</w:t>
      </w:r>
      <w:proofErr w:type="gramEnd"/>
      <w:r w:rsidRPr="004C179E">
        <w:rPr>
          <w:rStyle w:val="StyleBoldUnderline"/>
        </w:rPr>
        <w:t xml:space="preserve"> a factual and moral mistake</w:t>
      </w:r>
      <w:r w:rsidRPr="00732D37">
        <w:rPr>
          <w:sz w:val="16"/>
        </w:rPr>
        <w:t xml:space="preserve">. </w:t>
      </w:r>
      <w:r w:rsidRPr="004C179E">
        <w:rPr>
          <w:rStyle w:val="StyleBoldUnderline"/>
        </w:rPr>
        <w:t>For as potent as the actions of others arc on us, our actions are even more significant for them</w:t>
      </w:r>
      <w:r w:rsidRPr="00732D37">
        <w:rPr>
          <w:sz w:val="16"/>
        </w:rPr>
        <w:t xml:space="preserve">. </w:t>
      </w:r>
      <w:r w:rsidRPr="004C179E">
        <w:rPr>
          <w:rStyle w:val="StyleBoldUnderline"/>
        </w:rPr>
        <w:t>The West is economically so powerful that even seemingly Insignificant actions can have dramatic effects</w:t>
      </w:r>
      <w:r w:rsidRPr="00732D37">
        <w:rPr>
          <w:sz w:val="16"/>
        </w:rPr>
        <w:t xml:space="preserve">, especially </w:t>
      </w:r>
      <w:r w:rsidRPr="004C179E">
        <w:rPr>
          <w:rStyle w:val="StyleBoldUnderline"/>
        </w:rPr>
        <w:t>on Third World countries</w:t>
      </w:r>
      <w:r w:rsidRPr="00732D37">
        <w:rPr>
          <w:sz w:val="16"/>
        </w:rPr>
        <w:t xml:space="preserve">. These effects reveal two different ways in which we arguably cause the suffering of the world’s Impoverished peoples. Consider two variations on a single analogy. In the first, place unwilling gladiators into an arena with lions. When some are killed, I cannot wash my hands of their deaths. Although the lions — and not 1 — were the </w:t>
      </w:r>
      <w:proofErr w:type="gramStart"/>
      <w:r w:rsidRPr="00732D37">
        <w:rPr>
          <w:sz w:val="16"/>
        </w:rPr>
        <w:t>Immediate</w:t>
      </w:r>
      <w:proofErr w:type="gramEnd"/>
      <w:r w:rsidRPr="00732D37">
        <w:rPr>
          <w:sz w:val="16"/>
        </w:rPr>
        <w:t xml:space="preserve"> cause of their deaths, L am responsible since I placed them In this vulnerable position. Two. I do not place gladiators into this arena. Rather. L “offer” men in the region the “option” of becoming gladiators. I do so knowing full well that my arena </w:t>
      </w:r>
      <w:proofErr w:type="gramStart"/>
      <w:r w:rsidRPr="00732D37">
        <w:rPr>
          <w:sz w:val="16"/>
        </w:rPr>
        <w:t>Is</w:t>
      </w:r>
      <w:proofErr w:type="gramEnd"/>
      <w:r w:rsidRPr="00732D37">
        <w:rPr>
          <w:sz w:val="16"/>
        </w:rPr>
        <w:t xml:space="preserve"> the only source of income In the area. 1 </w:t>
      </w:r>
      <w:proofErr w:type="gramStart"/>
      <w:r w:rsidRPr="00732D37">
        <w:rPr>
          <w:sz w:val="16"/>
        </w:rPr>
        <w:t>assuage</w:t>
      </w:r>
      <w:proofErr w:type="gramEnd"/>
      <w:r w:rsidRPr="00732D37">
        <w:rPr>
          <w:sz w:val="16"/>
        </w:rPr>
        <w:t xml:space="preserve"> my guilt by claiming that since these men have volunteered to fight the lions, then I am not responsible for their deaths. </w:t>
      </w:r>
      <w:proofErr w:type="gramStart"/>
      <w:r w:rsidRPr="00732D37">
        <w:rPr>
          <w:sz w:val="16"/>
        </w:rPr>
        <w:t>None the less</w:t>
      </w:r>
      <w:proofErr w:type="gramEnd"/>
      <w:r w:rsidRPr="00732D37">
        <w:rPr>
          <w:sz w:val="16"/>
        </w:rPr>
        <w:t xml:space="preserve">, by using their extreme vulnerability to get them to do what no sane person would do </w:t>
      </w:r>
      <w:r w:rsidRPr="004C179E">
        <w:rPr>
          <w:rStyle w:val="StyleBoldUnderline"/>
        </w:rPr>
        <w:t>If they had an option, then I am still responsible for any harm that results.</w:t>
      </w:r>
      <w:r w:rsidRPr="00732D37">
        <w:rPr>
          <w:sz w:val="16"/>
        </w:rPr>
        <w:t xml:space="preserve"> Again, we have no problem acknowledging this </w:t>
      </w:r>
      <w:proofErr w:type="gramStart"/>
      <w:r w:rsidRPr="004C179E">
        <w:rPr>
          <w:rStyle w:val="StyleBoldUnderline"/>
        </w:rPr>
        <w:t>If</w:t>
      </w:r>
      <w:proofErr w:type="gramEnd"/>
      <w:r w:rsidRPr="004C179E">
        <w:rPr>
          <w:rStyle w:val="StyleBoldUnderline"/>
        </w:rPr>
        <w:t xml:space="preserve"> we are the vulnerable parties; why should we deny it when we are the exploiters? </w:t>
      </w:r>
      <w:r w:rsidRPr="00732D37">
        <w:rPr>
          <w:sz w:val="16"/>
        </w:rPr>
        <w:t xml:space="preserve">Arguably, </w:t>
      </w:r>
      <w:r w:rsidRPr="004C179E">
        <w:rPr>
          <w:rStyle w:val="StyleBoldUnderline"/>
        </w:rPr>
        <w:t>we</w:t>
      </w:r>
      <w:r w:rsidRPr="00732D37">
        <w:rPr>
          <w:sz w:val="16"/>
        </w:rPr>
        <w:t xml:space="preserve"> (partially) </w:t>
      </w:r>
      <w:r w:rsidRPr="004C179E">
        <w:rPr>
          <w:rStyle w:val="StyleBoldUnderline"/>
        </w:rPr>
        <w:t>caused the plight of the starving in one of these senses. We</w:t>
      </w:r>
      <w:r w:rsidRPr="00732D37">
        <w:rPr>
          <w:sz w:val="16"/>
        </w:rPr>
        <w:t xml:space="preserve"> </w:t>
      </w:r>
      <w:r w:rsidRPr="004C179E">
        <w:rPr>
          <w:rStyle w:val="StyleBoldUnderline"/>
        </w:rPr>
        <w:t>are highly advantaged people whose economic, social, and political institutions are “causally deeply entangled in the misery of the poor”</w:t>
      </w:r>
      <w:r w:rsidRPr="00732D37">
        <w:rPr>
          <w:sz w:val="16"/>
        </w:rPr>
        <w:t xml:space="preserve"> (Pogge, 1997: 505;   </w:t>
      </w:r>
      <w:r w:rsidRPr="001308EF">
        <w:rPr>
          <w:sz w:val="16"/>
        </w:rPr>
        <w:t xml:space="preserve">2000). </w:t>
      </w:r>
      <w:r w:rsidRPr="00732D37">
        <w:rPr>
          <w:sz w:val="16"/>
        </w:rPr>
        <w:t xml:space="preserve">Moreover, our relative social starting positions “have emerged from a single </w:t>
      </w:r>
      <w:r w:rsidRPr="00D85D43">
        <w:rPr>
          <w:sz w:val="16"/>
        </w:rPr>
        <w:t>historical process that was pervaded by grievous wrongs’</w:t>
      </w:r>
      <w:r w:rsidRPr="00732D37">
        <w:rPr>
          <w:sz w:val="16"/>
        </w:rPr>
        <w:t xml:space="preserve"> (Pogge, 1997: 509). That b why: “</w:t>
      </w:r>
      <w:r w:rsidRPr="004C179E">
        <w:rPr>
          <w:rStyle w:val="StyleBoldUnderline"/>
        </w:rPr>
        <w:t>We should not tolerate such radical inequalities</w:t>
      </w:r>
      <w:r w:rsidRPr="00732D37">
        <w:rPr>
          <w:sz w:val="16"/>
        </w:rPr>
        <w:t>.</w:t>
      </w:r>
    </w:p>
    <w:p w14:paraId="00550746" w14:textId="77777777" w:rsidR="00731CA1" w:rsidRDefault="00731CA1" w:rsidP="00731CA1"/>
    <w:p w14:paraId="5904BD2E" w14:textId="77777777" w:rsidR="00731CA1" w:rsidRPr="00F07757" w:rsidRDefault="00731CA1" w:rsidP="00731CA1">
      <w:pPr>
        <w:pStyle w:val="Heading4"/>
      </w:pPr>
      <w:r w:rsidRPr="00F07757">
        <w:t>The aff is a prerequisite to any impact—food distribution comes prior to survival</w:t>
      </w:r>
    </w:p>
    <w:p w14:paraId="25DA62C2" w14:textId="77777777" w:rsidR="00731CA1" w:rsidRPr="00732D37" w:rsidRDefault="00731CA1" w:rsidP="00731CA1">
      <w:r w:rsidRPr="00F07757">
        <w:rPr>
          <w:rStyle w:val="StyleStyleBold12pt"/>
        </w:rPr>
        <w:t>Watson, 77</w:t>
      </w:r>
      <w:r>
        <w:t xml:space="preserve"> -</w:t>
      </w:r>
      <w:r w:rsidRPr="00732D37">
        <w:t xml:space="preserve"> Professor of Philosophy @ Washington U</w:t>
      </w:r>
      <w:r>
        <w:t>, PhD from University of Iowa (Richard</w:t>
      </w:r>
      <w:r w:rsidRPr="00732D37">
        <w:t>, World Hunger and Moral Obligation,</w:t>
      </w:r>
      <w:r>
        <w:t xml:space="preserve"> p. 118-119)//HAL</w:t>
      </w:r>
    </w:p>
    <w:p w14:paraId="460B748F" w14:textId="77777777" w:rsidR="00731CA1" w:rsidRPr="004C179E" w:rsidRDefault="00731CA1" w:rsidP="00731CA1">
      <w:pPr>
        <w:rPr>
          <w:rStyle w:val="StyleBoldUnderline"/>
          <w:b w:val="0"/>
        </w:rPr>
      </w:pPr>
      <w:r w:rsidRPr="00133994">
        <w:rPr>
          <w:sz w:val="16"/>
        </w:rPr>
        <w:t xml:space="preserve">These arguments are morally spurious.  That </w:t>
      </w:r>
      <w:r w:rsidRPr="004C179E">
        <w:rPr>
          <w:rStyle w:val="StyleBoldUnderline"/>
        </w:rPr>
        <w:t>food sufficient for well-nourished survival is the equal right of every human individual or nation is a specification of the higher principle that everyone has equal right to the necessities of life.</w:t>
      </w:r>
      <w:r w:rsidRPr="00133994">
        <w:rPr>
          <w:sz w:val="16"/>
        </w:rPr>
        <w:t xml:space="preserve">  </w:t>
      </w:r>
      <w:r w:rsidRPr="004C179E">
        <w:rPr>
          <w:rStyle w:val="StyleBoldUnderline"/>
        </w:rPr>
        <w:t>The moral stress of the principle of equity is primarily on equal sharing</w:t>
      </w:r>
      <w:r w:rsidRPr="00133994">
        <w:rPr>
          <w:sz w:val="16"/>
        </w:rPr>
        <w:t xml:space="preserve">, and only secondarily on what is being shared.  The higher moral principle is of human equity per se.  Consequently, </w:t>
      </w:r>
      <w:r w:rsidRPr="004C179E">
        <w:rPr>
          <w:rStyle w:val="StyleBoldUnderline"/>
        </w:rPr>
        <w:t>the moral action is to distribute all food equally, whatever the consequences</w:t>
      </w:r>
      <w:r w:rsidRPr="00133994">
        <w:rPr>
          <w:sz w:val="16"/>
        </w:rPr>
        <w:t xml:space="preserve">.  This is the hard line apparently drawn by such moralists as Immanuel Kant and Noam Chomsky—but then, morality is hard.  </w:t>
      </w:r>
      <w:r w:rsidRPr="004C179E">
        <w:rPr>
          <w:rStyle w:val="StyleBoldUnderline"/>
        </w:rPr>
        <w:t xml:space="preserve">The conclusion may be unreasonable </w:t>
      </w:r>
      <w:r w:rsidRPr="00133994">
        <w:rPr>
          <w:sz w:val="16"/>
        </w:rPr>
        <w:t xml:space="preserve">(impractical and irrational in conventional terms), </w:t>
      </w:r>
      <w:r w:rsidRPr="004C179E">
        <w:rPr>
          <w:rStyle w:val="StyleBoldUnderline"/>
        </w:rPr>
        <w:t>but it is</w:t>
      </w:r>
      <w:r w:rsidRPr="00133994">
        <w:rPr>
          <w:sz w:val="16"/>
        </w:rPr>
        <w:t xml:space="preserve"> obviously </w:t>
      </w:r>
      <w:r w:rsidRPr="004C179E">
        <w:rPr>
          <w:rStyle w:val="StyleBoldUnderline"/>
        </w:rPr>
        <w:t>moral</w:t>
      </w:r>
      <w:r w:rsidRPr="00133994">
        <w:rPr>
          <w:sz w:val="16"/>
        </w:rPr>
        <w:t xml:space="preserve">.  Nor should anyone purport surprise; it has always been understood that </w:t>
      </w:r>
      <w:r w:rsidRPr="004C179E">
        <w:rPr>
          <w:rStyle w:val="StyleBoldUnderline"/>
        </w:rPr>
        <w:t>the claims of morality</w:t>
      </w:r>
      <w:r w:rsidRPr="00133994">
        <w:rPr>
          <w:sz w:val="16"/>
        </w:rPr>
        <w:t>—if taken seriously—</w:t>
      </w:r>
      <w:r w:rsidRPr="004C179E">
        <w:rPr>
          <w:rStyle w:val="StyleBoldUnderline"/>
        </w:rPr>
        <w:t>supersede those of conflicting reason</w:t>
      </w:r>
      <w:r w:rsidRPr="00133994">
        <w:rPr>
          <w:sz w:val="16"/>
        </w:rPr>
        <w:t xml:space="preserve">. One may even have to sacrifice one’s life or one’s nation to be moral in situations where practical behavior would preserve it.  For example, if a prisoner of war undergoing torture is to be a (perhaps dead) patriot even when reason tells him that collaboration will hurt no one, he remains silent.  Similarly, </w:t>
      </w:r>
      <w:r w:rsidRPr="004C179E">
        <w:rPr>
          <w:rStyle w:val="StyleBoldUnderline"/>
        </w:rPr>
        <w:t>if one is to be moral, one distributes available food in equal shares (even if everyone then dies).  That</w:t>
      </w:r>
      <w:r w:rsidRPr="00133994">
        <w:rPr>
          <w:sz w:val="16"/>
        </w:rPr>
        <w:t xml:space="preserve"> </w:t>
      </w:r>
      <w:r w:rsidRPr="004C179E">
        <w:rPr>
          <w:rStyle w:val="StyleBoldUnderline"/>
        </w:rPr>
        <w:t xml:space="preserve">an action is necessary to save one’s life is no excuse for behaving unpatriotically or immorally if one wishes to be a patriot or moral. </w:t>
      </w:r>
      <w:r w:rsidRPr="00133994">
        <w:rPr>
          <w:sz w:val="16"/>
        </w:rPr>
        <w:t xml:space="preserve"> No principle of morality absolves one of behaving immorally simply to save one’s life or </w:t>
      </w:r>
      <w:r w:rsidRPr="00133994">
        <w:rPr>
          <w:sz w:val="16"/>
        </w:rPr>
        <w:lastRenderedPageBreak/>
        <w:t xml:space="preserve">nation.  There is a strict analogy here between adhering to moral principles for the sake of being moral, and adhering to Christian principles for the sake of being Christian.  The moral world contains pits and lions, but one looks always to the highest light.  The ultimate test always harks to the highest principle—recant or die—and it is pathetic to profess morality if one quits when the going gets rough. I have put aside many questions of detail—such as the mechanical problems of distributing food—because detail does not alter the stark conclusion.  </w:t>
      </w:r>
      <w:r w:rsidRPr="004C179E">
        <w:rPr>
          <w:rStyle w:val="StyleBoldUnderline"/>
        </w:rPr>
        <w:t>If every human life is equal in value, then the equal distribution of the necessities of life is an extremely high, if not the highest, moral duty.</w:t>
      </w:r>
      <w:r w:rsidRPr="00133994">
        <w:rPr>
          <w:sz w:val="16"/>
        </w:rPr>
        <w:t xml:space="preserve">  It is at least high enough to override the excuse that by doing it one would lose one’s life.  But many people cannot accept the view that one must distribute equally even in f the nation collapses or all people die. If everyone dies, then there will be no realm of morality.  Practically speaking, sheer survival comes first.  One can adhere to the principle of equity only if one exists.  So it is rational to suppose that the principle of survival is morally higher than the principle of equity.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t>
      </w:r>
      <w:proofErr w:type="gramStart"/>
      <w:r w:rsidRPr="00133994">
        <w:rPr>
          <w:sz w:val="16"/>
        </w:rPr>
        <w:t>well-nourished</w:t>
      </w:r>
      <w:proofErr w:type="gramEnd"/>
      <w:r w:rsidRPr="00133994">
        <w:rPr>
          <w:sz w:val="16"/>
        </w:rPr>
        <w:t xml:space="preserve"> for human survival. However, from an individual standpoint, </w:t>
      </w:r>
      <w:r w:rsidRPr="004C179E">
        <w:rPr>
          <w:rStyle w:val="StyleBoldUnderline"/>
        </w:rPr>
        <w:t>the human species—like the nation—is of no moral relevance.</w:t>
      </w:r>
      <w:r w:rsidRPr="00133994">
        <w:rPr>
          <w:sz w:val="16"/>
        </w:rPr>
        <w:t xml:space="preserve">  From a naturalistic standpoint, survival does come first; </w:t>
      </w:r>
      <w:r w:rsidRPr="004C179E">
        <w:rPr>
          <w:rStyle w:val="StyleBoldUnderline"/>
        </w:rPr>
        <w:t>from a moralistic standpoint</w:t>
      </w:r>
      <w:r w:rsidRPr="00133994">
        <w:rPr>
          <w:sz w:val="16"/>
        </w:rPr>
        <w:t>—as indicated above—</w:t>
      </w:r>
      <w:r w:rsidRPr="004C179E">
        <w:rPr>
          <w:rStyle w:val="StyleBoldUnderline"/>
        </w:rPr>
        <w:t>survival may have to be sacrificed</w:t>
      </w:r>
      <w:r w:rsidRPr="00133994">
        <w:rPr>
          <w:sz w:val="16"/>
        </w:rPr>
        <w:t xml:space="preserve">.  In the milieu of morality, </w:t>
      </w:r>
      <w:r w:rsidRPr="004C179E">
        <w:rPr>
          <w:rStyle w:val="StyleBoldUnderline"/>
        </w:rPr>
        <w:t>it is immaterial whether or not the human species survives as a result of individual behavior.</w:t>
      </w:r>
    </w:p>
    <w:p w14:paraId="408361C0" w14:textId="77777777" w:rsidR="00731CA1" w:rsidRDefault="00731CA1" w:rsidP="00731CA1">
      <w:pPr>
        <w:rPr>
          <w:sz w:val="16"/>
        </w:rPr>
      </w:pPr>
    </w:p>
    <w:p w14:paraId="0B49C763" w14:textId="77777777" w:rsidR="00731CA1" w:rsidRPr="007A34C1" w:rsidRDefault="00731CA1" w:rsidP="00731CA1">
      <w:pPr>
        <w:pStyle w:val="Heading4"/>
      </w:pPr>
      <w:r w:rsidRPr="007A34C1">
        <w:t>It is unethical not to restrict food</w:t>
      </w:r>
    </w:p>
    <w:p w14:paraId="2872E321" w14:textId="77777777" w:rsidR="00731CA1" w:rsidRPr="00133994" w:rsidRDefault="00731CA1" w:rsidP="00731CA1">
      <w:r w:rsidRPr="00133994">
        <w:rPr>
          <w:rStyle w:val="StyleStyleBold12pt"/>
        </w:rPr>
        <w:t>Mitchell, 7</w:t>
      </w:r>
      <w:r w:rsidRPr="00133994">
        <w:t xml:space="preserve"> </w:t>
      </w:r>
      <w:proofErr w:type="gramStart"/>
      <w:r w:rsidRPr="00133994">
        <w:t>-  Ph.D</w:t>
      </w:r>
      <w:proofErr w:type="gramEnd"/>
      <w:r w:rsidRPr="00133994">
        <w:t>. in philosophy, Professor of Philosophy at Brooklyn College and Pace University (Len. World Poverty and Moral Obligations, 2007, ProQuest)//HAL</w:t>
      </w:r>
    </w:p>
    <w:p w14:paraId="5A802B60" w14:textId="77777777" w:rsidR="00731CA1" w:rsidRPr="00133994" w:rsidRDefault="00731CA1" w:rsidP="00731CA1">
      <w:pPr>
        <w:rPr>
          <w:sz w:val="16"/>
        </w:rPr>
      </w:pPr>
      <w:r w:rsidRPr="00133994">
        <w:rPr>
          <w:sz w:val="16"/>
        </w:rPr>
        <w:t xml:space="preserve">In my discussion I will briefly consider, as a threshold issue, reasons that have been given for why we have no duty to help people who are starving, but I will conclude that none of these reasons hold up to scrutiny. </w:t>
      </w:r>
      <w:r w:rsidRPr="004C179E">
        <w:rPr>
          <w:rStyle w:val="StyleBoldUnderline"/>
        </w:rPr>
        <w:t>If one believes that helping the poor is not the right approach because</w:t>
      </w:r>
      <w:r w:rsidRPr="00133994">
        <w:rPr>
          <w:sz w:val="16"/>
        </w:rPr>
        <w:t xml:space="preserve">, for instance, </w:t>
      </w:r>
      <w:r w:rsidRPr="004C179E">
        <w:rPr>
          <w:rStyle w:val="StyleBoldUnderline"/>
        </w:rPr>
        <w:t>it only perpetuates the problem of poverty for future generations, then they have an obligation to help in some other way, such as with population control efforts.</w:t>
      </w:r>
      <w:r w:rsidRPr="00133994">
        <w:rPr>
          <w:sz w:val="16"/>
        </w:rPr>
        <w:t xml:space="preserve"> </w:t>
      </w:r>
      <w:r w:rsidRPr="004C179E">
        <w:rPr>
          <w:rStyle w:val="StyleBoldUnderline"/>
        </w:rPr>
        <w:t>It is not ethical to do nothing while people die of preventable causes</w:t>
      </w:r>
      <w:r w:rsidRPr="00133994">
        <w:rPr>
          <w:sz w:val="16"/>
        </w:rPr>
        <w:t xml:space="preserve"> </w:t>
      </w:r>
      <w:r w:rsidRPr="004C179E">
        <w:rPr>
          <w:rStyle w:val="StyleBoldUnderline"/>
        </w:rPr>
        <w:t>and we have the ability to help.</w:t>
      </w:r>
      <w:r w:rsidRPr="00133994">
        <w:rPr>
          <w:sz w:val="16"/>
        </w:rPr>
        <w:t xml:space="preserve"> Assuming then that we do have duties in regard to the desperately poor. I take up my main issue, described below. Embedded in my concept of beneficence is respect (or the dignity of Individuals as persons, recognizing that such respect is subject to vanous Interpretations. Some may argue that merely saving a life </w:t>
      </w:r>
      <w:proofErr w:type="gramStart"/>
      <w:r w:rsidRPr="00133994">
        <w:rPr>
          <w:sz w:val="16"/>
        </w:rPr>
        <w:t>Is</w:t>
      </w:r>
      <w:proofErr w:type="gramEnd"/>
      <w:r w:rsidRPr="00133994">
        <w:rPr>
          <w:sz w:val="16"/>
        </w:rPr>
        <w:t xml:space="preserve"> Insufficient (and maybe even inappropriate) if it is not done with the right motive, such as love for the person. For purpose of this discussion, I assume that life-saving is the primary good to be achieved, with life quality enhancement as a very </w:t>
      </w:r>
      <w:proofErr w:type="gramStart"/>
      <w:r w:rsidRPr="00133994">
        <w:rPr>
          <w:sz w:val="16"/>
        </w:rPr>
        <w:t>desirable  secondary</w:t>
      </w:r>
      <w:proofErr w:type="gramEnd"/>
      <w:r w:rsidRPr="00133994">
        <w:rPr>
          <w:sz w:val="16"/>
        </w:rPr>
        <w:t xml:space="preserve"> goal. I will also assume that it is wrong to allow people to suffer and die of preventable causes when we have the ability to help, unless we investigate and conclude that our help is counterproductive. I recognize that </w:t>
      </w:r>
      <w:r w:rsidRPr="004C179E">
        <w:rPr>
          <w:rStyle w:val="StyleBoldUnderline"/>
        </w:rPr>
        <w:t>others may take the view that better long-term consequences result if we leave people alone and let them work out their problems in their own way, and intervene only if it becomes obvious that aid is warranted and wanted by the needy.</w:t>
      </w:r>
      <w:r w:rsidRPr="00133994">
        <w:rPr>
          <w:sz w:val="16"/>
        </w:rPr>
        <w:t xml:space="preserve"> Along with Singer and others. I advocate a proactive approach, assuming that </w:t>
      </w:r>
      <w:r w:rsidRPr="004C179E">
        <w:rPr>
          <w:rStyle w:val="StyleBoldUnderline"/>
        </w:rPr>
        <w:t>help is morally required</w:t>
      </w:r>
      <w:r w:rsidRPr="00133994">
        <w:rPr>
          <w:sz w:val="16"/>
        </w:rPr>
        <w:t xml:space="preserve"> unless empirical evidence proves otherwise. </w:t>
      </w:r>
    </w:p>
    <w:p w14:paraId="020CD92C" w14:textId="77777777" w:rsidR="00731CA1" w:rsidRDefault="00731CA1" w:rsidP="00731CA1">
      <w:pPr>
        <w:rPr>
          <w:sz w:val="16"/>
        </w:rPr>
      </w:pPr>
    </w:p>
    <w:p w14:paraId="41F4118D" w14:textId="77777777" w:rsidR="00731CA1" w:rsidRPr="008008B7" w:rsidRDefault="00731CA1" w:rsidP="00731CA1"/>
    <w:p w14:paraId="4B521A47" w14:textId="77777777" w:rsidR="00731CA1" w:rsidRDefault="00731CA1" w:rsidP="00731CA1">
      <w:pPr>
        <w:pStyle w:val="Heading4"/>
        <w:rPr>
          <w:rStyle w:val="StyleStyleBold12pt"/>
        </w:rPr>
      </w:pPr>
      <w:r>
        <w:t>Food key to VTL</w:t>
      </w:r>
    </w:p>
    <w:p w14:paraId="27C6EE49" w14:textId="77777777" w:rsidR="00731CA1" w:rsidRPr="008008B7" w:rsidRDefault="00731CA1" w:rsidP="00731CA1">
      <w:r w:rsidRPr="002B6A01">
        <w:rPr>
          <w:rStyle w:val="StyleStyleBold12pt"/>
        </w:rPr>
        <w:t>Künnemann and Epal-Ratjen, 4</w:t>
      </w:r>
      <w:r w:rsidRPr="002B6A01">
        <w:t xml:space="preserve"> – </w:t>
      </w:r>
      <w:r>
        <w:t>Rolf is the</w:t>
      </w:r>
      <w:r w:rsidRPr="002B6A01">
        <w:t xml:space="preserve"> Human Rights Director of FIAN International Sandra is </w:t>
      </w:r>
      <w:proofErr w:type="gramStart"/>
      <w:r w:rsidRPr="002B6A01">
        <w:t>the  Coordinator</w:t>
      </w:r>
      <w:proofErr w:type="gramEnd"/>
      <w:r w:rsidRPr="002B6A01">
        <w:t xml:space="preserve"> for UN Affairs at FIAN International (Rolf, Sandra, “The Right to Food: A Resource Manual for NGOs,” AAAS Science and Human Rights Program, </w:t>
      </w:r>
      <w:hyperlink r:id="rId26" w:history="1">
        <w:r w:rsidRPr="002B6A01">
          <w:rPr>
            <w:rStyle w:val="Hyperlink"/>
          </w:rPr>
          <w:t>http://shr.aaas.org/pubs/pdfs/RT_Food.pdf</w:t>
        </w:r>
      </w:hyperlink>
      <w:r w:rsidRPr="002B6A01">
        <w:t>)//HAL</w:t>
      </w:r>
    </w:p>
    <w:p w14:paraId="15B02DDB" w14:textId="77777777" w:rsidR="00731CA1" w:rsidRPr="00D85D43" w:rsidRDefault="00731CA1" w:rsidP="00731CA1">
      <w:pPr>
        <w:rPr>
          <w:sz w:val="16"/>
        </w:rPr>
      </w:pPr>
      <w:r w:rsidRPr="004C179E">
        <w:rPr>
          <w:rStyle w:val="StyleBoldUnderline"/>
        </w:rPr>
        <w:t>Lack of access to adequate food is one of the most fundamental forms of human deprivation</w:t>
      </w:r>
      <w:r w:rsidRPr="00D85D43">
        <w:rPr>
          <w:sz w:val="16"/>
        </w:rPr>
        <w:t xml:space="preserve">. An individual can survive its worst form—the complete lack of food—for only a few weeks. In the case of lack of water, death will occur within a few days. Providing oneself with access to food has therefore always been one of the most fundamental human activities. </w:t>
      </w:r>
      <w:r w:rsidRPr="004C179E">
        <w:rPr>
          <w:rStyle w:val="StyleBoldUnderline"/>
        </w:rPr>
        <w:t>Secure access to adequate food and food-producing resources is a basic standard to which every human being is entitled</w:t>
      </w:r>
      <w:r w:rsidRPr="00D85D43">
        <w:rPr>
          <w:sz w:val="16"/>
        </w:rPr>
        <w:t xml:space="preserve">. </w:t>
      </w:r>
      <w:r w:rsidRPr="004C179E">
        <w:rPr>
          <w:rStyle w:val="StyleBoldUnderline"/>
        </w:rPr>
        <w:t>Hunger and malnutrition are the worst forms of severe food deprivation</w:t>
      </w:r>
      <w:r w:rsidRPr="00D85D43">
        <w:rPr>
          <w:sz w:val="16"/>
        </w:rPr>
        <w:t xml:space="preserve">. There are less extreme forms as well. Consuming food that is inadequate food in quantity or quality can ruin one’s health and lead to premature death. </w:t>
      </w:r>
      <w:r w:rsidRPr="004C179E">
        <w:rPr>
          <w:rStyle w:val="StyleBoldUnderline"/>
        </w:rPr>
        <w:t>Inadequate food makes people unhappy</w:t>
      </w:r>
      <w:r w:rsidRPr="00D85D43">
        <w:rPr>
          <w:sz w:val="16"/>
        </w:rPr>
        <w:t xml:space="preserve">, and unable to lead active and fruitful lives. </w:t>
      </w:r>
      <w:r w:rsidRPr="004C179E">
        <w:rPr>
          <w:rStyle w:val="StyleBoldUnderline"/>
        </w:rPr>
        <w:t>Food</w:t>
      </w:r>
      <w:r w:rsidRPr="00D85D43">
        <w:rPr>
          <w:sz w:val="16"/>
        </w:rPr>
        <w:t xml:space="preserve">, moreover, </w:t>
      </w:r>
      <w:r w:rsidRPr="004C179E">
        <w:rPr>
          <w:rStyle w:val="StyleBoldUnderline"/>
        </w:rPr>
        <w:t>is a source of pleasure</w:t>
      </w:r>
      <w:r w:rsidRPr="00D85D43">
        <w:rPr>
          <w:sz w:val="16"/>
        </w:rPr>
        <w:t xml:space="preserve">. </w:t>
      </w:r>
      <w:proofErr w:type="gramStart"/>
      <w:r w:rsidRPr="00D85D43">
        <w:rPr>
          <w:sz w:val="16"/>
        </w:rPr>
        <w:t>No wonder most people want not just food, but also good food.</w:t>
      </w:r>
      <w:proofErr w:type="gramEnd"/>
      <w:r w:rsidRPr="00D85D43">
        <w:rPr>
          <w:sz w:val="16"/>
        </w:rPr>
        <w:t xml:space="preserve"> They want secure and sustainable access to this food to protect them from the horrifying prospect of hunger and food borne </w:t>
      </w:r>
      <w:r w:rsidRPr="00D85D43">
        <w:rPr>
          <w:sz w:val="16"/>
        </w:rPr>
        <w:lastRenderedPageBreak/>
        <w:t xml:space="preserve">diseases.  Access to food on a strictly individual basis, as was the case for Robinson Crusoe, alone on his desert island, is something that almost never happens. This is an individualistic myth celebrating the “self-made man”, who, in reality, consumes the products of current society and earlier generations. </w:t>
      </w:r>
      <w:r w:rsidRPr="004C179E">
        <w:rPr>
          <w:rStyle w:val="StyleBoldUnderline"/>
        </w:rPr>
        <w:t>Access to food is part of the life of one’s family, group, community, society, and state, and of global society and the community of states</w:t>
      </w:r>
      <w:r w:rsidRPr="00D85D43">
        <w:rPr>
          <w:sz w:val="16"/>
        </w:rPr>
        <w:t xml:space="preserve">. Therefore, there is always a lot of interference with the food and food-producing resources of other people. </w:t>
      </w:r>
    </w:p>
    <w:p w14:paraId="22DBDB0A" w14:textId="77777777" w:rsidR="00731CA1" w:rsidRDefault="00731CA1" w:rsidP="00731CA1"/>
    <w:p w14:paraId="676ED61D" w14:textId="77777777" w:rsidR="00731CA1" w:rsidRDefault="00731CA1" w:rsidP="00731CA1">
      <w:pPr>
        <w:pStyle w:val="Heading4"/>
        <w:rPr>
          <w:rStyle w:val="StyleStyleBold12pt"/>
        </w:rPr>
      </w:pPr>
      <w:r>
        <w:t>Willingly withholding food is oppression—it kills individual liberty</w:t>
      </w:r>
    </w:p>
    <w:p w14:paraId="2218FB51" w14:textId="77777777" w:rsidR="00731CA1" w:rsidRPr="008008B7" w:rsidRDefault="00731CA1" w:rsidP="00731CA1">
      <w:r w:rsidRPr="002B6A01">
        <w:rPr>
          <w:rStyle w:val="StyleStyleBold12pt"/>
        </w:rPr>
        <w:t>Künnemann and Epal-Ratjen, 4</w:t>
      </w:r>
      <w:r w:rsidRPr="002B6A01">
        <w:t xml:space="preserve"> – </w:t>
      </w:r>
      <w:r>
        <w:t>Rolf is the</w:t>
      </w:r>
      <w:r w:rsidRPr="002B6A01">
        <w:t xml:space="preserve"> Human Rights Director of FIAN International Sandra is </w:t>
      </w:r>
      <w:proofErr w:type="gramStart"/>
      <w:r w:rsidRPr="002B6A01">
        <w:t>the  Coordinator</w:t>
      </w:r>
      <w:proofErr w:type="gramEnd"/>
      <w:r w:rsidRPr="002B6A01">
        <w:t xml:space="preserve"> for UN Affairs at FIAN International (Rolf, Sandra, “The Right to Food: A Resource Manual for NGOs,” AAAS Science and Human Rights Program, </w:t>
      </w:r>
      <w:hyperlink r:id="rId27" w:history="1">
        <w:r w:rsidRPr="002B6A01">
          <w:rPr>
            <w:rStyle w:val="Hyperlink"/>
          </w:rPr>
          <w:t>http://shr.aaas.org/pubs/pdfs/RT_Food.pdf</w:t>
        </w:r>
      </w:hyperlink>
      <w:r w:rsidRPr="002B6A01">
        <w:t>)//HAL</w:t>
      </w:r>
    </w:p>
    <w:p w14:paraId="336E11AB" w14:textId="77777777" w:rsidR="00731CA1" w:rsidRDefault="00731CA1" w:rsidP="00731CA1">
      <w:pPr>
        <w:rPr>
          <w:sz w:val="16"/>
        </w:rPr>
      </w:pPr>
      <w:r w:rsidRPr="00D85D43">
        <w:rPr>
          <w:sz w:val="16"/>
        </w:rPr>
        <w:t xml:space="preserve">On the one hand people co-operate and assist one another to obtain access to food and food-producing resources. On the other hand there is negative interference when people are in competition to feed </w:t>
      </w:r>
      <w:proofErr w:type="gramStart"/>
      <w:r w:rsidRPr="00D85D43">
        <w:rPr>
          <w:sz w:val="16"/>
        </w:rPr>
        <w:t>themselves</w:t>
      </w:r>
      <w:proofErr w:type="gramEnd"/>
      <w:r w:rsidRPr="00D85D43">
        <w:rPr>
          <w:sz w:val="16"/>
        </w:rPr>
        <w:t xml:space="preserve">. </w:t>
      </w:r>
      <w:r w:rsidRPr="004C179E">
        <w:rPr>
          <w:rStyle w:val="StyleBoldUnderline"/>
        </w:rPr>
        <w:t>In the worst case some people or groups push others into food deprivation or keep them there</w:t>
      </w:r>
      <w:r w:rsidRPr="00D85D43">
        <w:rPr>
          <w:sz w:val="16"/>
        </w:rPr>
        <w:t xml:space="preserve">: </w:t>
      </w:r>
      <w:r w:rsidRPr="004C179E">
        <w:rPr>
          <w:rStyle w:val="StyleBoldUnderline"/>
        </w:rPr>
        <w:t xml:space="preserve">This is a form of food-related oppression.  Control over the access to food and food-producing resources of other people and </w:t>
      </w:r>
      <w:proofErr w:type="gramStart"/>
      <w:r w:rsidRPr="004C179E">
        <w:rPr>
          <w:rStyle w:val="StyleBoldUnderline"/>
        </w:rPr>
        <w:t>peoples is</w:t>
      </w:r>
      <w:proofErr w:type="gramEnd"/>
      <w:r w:rsidRPr="004C179E">
        <w:rPr>
          <w:rStyle w:val="StyleBoldUnderline"/>
        </w:rPr>
        <w:t xml:space="preserve"> one of the most fundamental sources of power over them.</w:t>
      </w:r>
      <w:r w:rsidRPr="00D85D43">
        <w:rPr>
          <w:sz w:val="16"/>
        </w:rPr>
        <w:t xml:space="preserve"> </w:t>
      </w:r>
      <w:r w:rsidRPr="004C179E">
        <w:rPr>
          <w:rStyle w:val="StyleBoldUnderline"/>
        </w:rPr>
        <w:t>For an act to be called oppressive, however, it is not necessary that deprivation be its purpose. It is sufficient that the actors could reasonably be expected to foresee the resulting deprivation and could have known that deprivation was the likely result or by-product</w:t>
      </w:r>
      <w:r w:rsidRPr="00D85D43">
        <w:rPr>
          <w:sz w:val="16"/>
        </w:rPr>
        <w:t xml:space="preserve">.  </w:t>
      </w:r>
      <w:r w:rsidRPr="004C179E">
        <w:rPr>
          <w:rStyle w:val="StyleBoldUnderline"/>
        </w:rPr>
        <w:t>People experience food-related oppression differently from food deprivation, which results from natural calamities or resource limitations</w:t>
      </w:r>
      <w:r w:rsidRPr="00D85D43">
        <w:rPr>
          <w:sz w:val="16"/>
        </w:rPr>
        <w:t xml:space="preserve">. Deprivation that is free of oppression does not necessarily affect people’s dignity. </w:t>
      </w:r>
      <w:proofErr w:type="gramStart"/>
      <w:r w:rsidRPr="00D85D43">
        <w:rPr>
          <w:sz w:val="16"/>
        </w:rPr>
        <w:t>This usually not the case for food-related oppression.</w:t>
      </w:r>
      <w:proofErr w:type="gramEnd"/>
      <w:r w:rsidRPr="00D85D43">
        <w:rPr>
          <w:sz w:val="16"/>
        </w:rPr>
        <w:t xml:space="preserve"> Oppression is usually experienced as demeaning. </w:t>
      </w:r>
      <w:r w:rsidRPr="004C179E">
        <w:rPr>
          <w:rStyle w:val="StyleBoldUnderline"/>
        </w:rPr>
        <w:t xml:space="preserve">Freedom refers to the absence of oppression—and, in the context of this manual, it means the absence of foodrelated oppression. </w:t>
      </w:r>
      <w:r w:rsidRPr="00D85D43">
        <w:rPr>
          <w:sz w:val="16"/>
        </w:rPr>
        <w:t xml:space="preserve">Oppression refers to pushing people down to a point below the minimum human standard and/or keeping them there. Food-related oppression therefore comes in two different categories. The first category entails concerns acts that destroy people´s access to food or food-producing resources. The second category refers to acts or omissions that keep people excluded from food or food-producing resources. These two forms of food-related oppression are described in the sections that follow. </w:t>
      </w:r>
    </w:p>
    <w:p w14:paraId="20A88C4A" w14:textId="77777777" w:rsidR="00731CA1" w:rsidRDefault="00731CA1" w:rsidP="00731CA1">
      <w:pPr>
        <w:rPr>
          <w:sz w:val="16"/>
        </w:rPr>
      </w:pPr>
    </w:p>
    <w:p w14:paraId="7D1AAB13" w14:textId="77777777" w:rsidR="00731CA1" w:rsidRDefault="00731CA1" w:rsidP="00731CA1">
      <w:pPr>
        <w:pStyle w:val="Heading4"/>
        <w:rPr>
          <w:rStyle w:val="StyleStyleBold12pt"/>
        </w:rPr>
      </w:pPr>
      <w:r>
        <w:t>The rich and powerful continue to suppress food destroying liberty—the DA is an excuse for continued oppression</w:t>
      </w:r>
    </w:p>
    <w:p w14:paraId="032200F3" w14:textId="77777777" w:rsidR="00731CA1" w:rsidRPr="00D85D43" w:rsidRDefault="00731CA1" w:rsidP="00731CA1">
      <w:r w:rsidRPr="002B6A01">
        <w:rPr>
          <w:rStyle w:val="StyleStyleBold12pt"/>
        </w:rPr>
        <w:t>Künnemann and Epal-Ratjen, 4</w:t>
      </w:r>
      <w:r w:rsidRPr="002B6A01">
        <w:t xml:space="preserve"> – </w:t>
      </w:r>
      <w:r>
        <w:t>Rolf is the</w:t>
      </w:r>
      <w:r w:rsidRPr="002B6A01">
        <w:t xml:space="preserve"> Human Rights Director of FIAN International Sandra is </w:t>
      </w:r>
      <w:proofErr w:type="gramStart"/>
      <w:r w:rsidRPr="002B6A01">
        <w:t>the  Coordinator</w:t>
      </w:r>
      <w:proofErr w:type="gramEnd"/>
      <w:r w:rsidRPr="002B6A01">
        <w:t xml:space="preserve"> for UN Affairs at FIAN International (Rolf, Sandra, “The Right to Food: A Resource Manual for NGOs,” AAAS Science and Human Rights Program, </w:t>
      </w:r>
      <w:hyperlink r:id="rId28" w:history="1">
        <w:r w:rsidRPr="002B6A01">
          <w:rPr>
            <w:rStyle w:val="Hyperlink"/>
          </w:rPr>
          <w:t>http://shr.aaas.org/pubs/pdfs/RT_Food.pdf</w:t>
        </w:r>
      </w:hyperlink>
      <w:r w:rsidRPr="002B6A01">
        <w:t>)//HAL</w:t>
      </w:r>
    </w:p>
    <w:p w14:paraId="4A8B264B" w14:textId="77777777" w:rsidR="00731CA1" w:rsidRDefault="00731CA1" w:rsidP="00731CA1">
      <w:pPr>
        <w:rPr>
          <w:rStyle w:val="StyleBoldUnderline"/>
        </w:rPr>
      </w:pPr>
      <w:r w:rsidRPr="004C179E">
        <w:rPr>
          <w:rStyle w:val="StyleBoldUnderline"/>
        </w:rPr>
        <w:t>Many people in the South</w:t>
      </w:r>
      <w:r w:rsidRPr="00D85D43">
        <w:rPr>
          <w:sz w:val="16"/>
        </w:rPr>
        <w:t xml:space="preserve">, and also to some extent in the North, </w:t>
      </w:r>
      <w:r w:rsidRPr="004C179E">
        <w:rPr>
          <w:rStyle w:val="StyleBoldUnderline"/>
        </w:rPr>
        <w:t>continually lack access to food and foodproducing resources.</w:t>
      </w:r>
      <w:r w:rsidRPr="00D85D43">
        <w:rPr>
          <w:sz w:val="16"/>
        </w:rPr>
        <w:t xml:space="preserve"> Their access to adequate food and resources cannot be destroyed because it does not exist in</w:t>
      </w:r>
      <w:r>
        <w:rPr>
          <w:sz w:val="16"/>
        </w:rPr>
        <w:t xml:space="preserve"> </w:t>
      </w:r>
      <w:r w:rsidRPr="00D85D43">
        <w:rPr>
          <w:sz w:val="16"/>
        </w:rPr>
        <w:t xml:space="preserve">the first place. </w:t>
      </w:r>
      <w:r w:rsidRPr="004C179E">
        <w:rPr>
          <w:rStyle w:val="StyleBoldUnderline"/>
        </w:rPr>
        <w:t>To satisfy their food needs, they require access to the food available within the society as a whole</w:t>
      </w:r>
      <w:r w:rsidRPr="00D85D43">
        <w:rPr>
          <w:sz w:val="16"/>
        </w:rPr>
        <w:t>.</w:t>
      </w:r>
      <w:r>
        <w:rPr>
          <w:sz w:val="16"/>
        </w:rPr>
        <w:t xml:space="preserve"> </w:t>
      </w:r>
      <w:r w:rsidRPr="00D85D43">
        <w:rPr>
          <w:sz w:val="16"/>
        </w:rPr>
        <w:t>Beyond that, they need to be able to access food-producing resources, in the form of natural resources, capital,</w:t>
      </w:r>
      <w:r>
        <w:rPr>
          <w:sz w:val="16"/>
        </w:rPr>
        <w:t xml:space="preserve"> </w:t>
      </w:r>
      <w:r w:rsidRPr="00D85D43">
        <w:rPr>
          <w:sz w:val="16"/>
        </w:rPr>
        <w:t xml:space="preserve">and skills, in order to feed themselves. </w:t>
      </w:r>
      <w:r w:rsidRPr="004C179E">
        <w:rPr>
          <w:rStyle w:val="StyleBoldUnderline"/>
        </w:rPr>
        <w:t>For people living in hunger and destitution, or forced to consume unhealthy or otherwise inadequate food, this is one of the most essential freedoms</w:t>
      </w:r>
      <w:r w:rsidRPr="00D85D43">
        <w:rPr>
          <w:sz w:val="16"/>
        </w:rPr>
        <w:t xml:space="preserve">. </w:t>
      </w:r>
      <w:r>
        <w:rPr>
          <w:sz w:val="16"/>
        </w:rPr>
        <w:t xml:space="preserve"> </w:t>
      </w:r>
      <w:r w:rsidRPr="004C179E">
        <w:rPr>
          <w:rStyle w:val="StyleBoldUnderline"/>
        </w:rPr>
        <w:t>The freedom of the hungry and malnourished and other deprived people to gain access to food and food-producing resources is all too often rejected and suppressed by the rich and powerful</w:t>
      </w:r>
      <w:r w:rsidRPr="00D85D43">
        <w:rPr>
          <w:sz w:val="16"/>
        </w:rPr>
        <w:t xml:space="preserve">. Usually </w:t>
      </w:r>
      <w:r w:rsidRPr="004C179E">
        <w:rPr>
          <w:rStyle w:val="StyleBoldUnderline"/>
        </w:rPr>
        <w:t xml:space="preserve">this is done in the name of efficiency, productivity, development and growth. </w:t>
      </w:r>
      <w:r w:rsidRPr="00D85D43">
        <w:rPr>
          <w:sz w:val="16"/>
        </w:rPr>
        <w:t>Resources which would allow people to feed themselves are</w:t>
      </w:r>
      <w:r>
        <w:rPr>
          <w:sz w:val="16"/>
        </w:rPr>
        <w:t xml:space="preserve"> </w:t>
      </w:r>
      <w:r w:rsidRPr="00D85D43">
        <w:rPr>
          <w:sz w:val="16"/>
        </w:rPr>
        <w:t>withheld from them, using the argument that poor and deprived people make inefficient use of these resources,</w:t>
      </w:r>
      <w:r>
        <w:rPr>
          <w:sz w:val="16"/>
        </w:rPr>
        <w:t xml:space="preserve"> </w:t>
      </w:r>
      <w:r w:rsidRPr="00D85D43">
        <w:rPr>
          <w:sz w:val="16"/>
        </w:rPr>
        <w:t>and that granting them this access such moves would lower the overall productivity of society, and slow down</w:t>
      </w:r>
      <w:r>
        <w:rPr>
          <w:sz w:val="16"/>
        </w:rPr>
        <w:t xml:space="preserve"> </w:t>
      </w:r>
      <w:r w:rsidRPr="00D85D43">
        <w:rPr>
          <w:sz w:val="16"/>
        </w:rPr>
        <w:t>growth.</w:t>
      </w:r>
      <w:r>
        <w:rPr>
          <w:sz w:val="16"/>
        </w:rPr>
        <w:t xml:space="preserve"> </w:t>
      </w:r>
      <w:r w:rsidRPr="004C179E">
        <w:rPr>
          <w:rStyle w:val="StyleBoldUnderline"/>
        </w:rPr>
        <w:t>Excluding deprived people from the freedom to access food and resources existing elsewhere in society is an act of oppression—it means keeping them in a state of deprivation.</w:t>
      </w:r>
    </w:p>
    <w:p w14:paraId="5748F80B" w14:textId="77777777" w:rsidR="00731CA1" w:rsidRDefault="00731CA1" w:rsidP="00731CA1">
      <w:pPr>
        <w:rPr>
          <w:rStyle w:val="StyleBoldUnderline"/>
        </w:rPr>
      </w:pPr>
    </w:p>
    <w:p w14:paraId="2560A4F3" w14:textId="77777777" w:rsidR="00731CA1" w:rsidRDefault="00731CA1" w:rsidP="00731CA1">
      <w:pPr>
        <w:pStyle w:val="Heading4"/>
      </w:pPr>
      <w:r>
        <w:t>A utopian view of food ethics generates political innovation</w:t>
      </w:r>
    </w:p>
    <w:p w14:paraId="07A4C7C9" w14:textId="77777777" w:rsidR="00731CA1" w:rsidRPr="00BA65FD" w:rsidRDefault="00731CA1" w:rsidP="00731CA1">
      <w:pPr>
        <w:rPr>
          <w:rStyle w:val="StyleStyleBold12pt"/>
          <w:b w:val="0"/>
        </w:rPr>
      </w:pPr>
      <w:r>
        <w:rPr>
          <w:rStyle w:val="StyleStyleBold12pt"/>
        </w:rPr>
        <w:t xml:space="preserve">Meinhardt and Ingensiep, 10 </w:t>
      </w:r>
      <w:r>
        <w:rPr>
          <w:rStyle w:val="StyleStyleBold12pt"/>
          <w:b w:val="0"/>
        </w:rPr>
        <w:t>(</w:t>
      </w:r>
      <w:r w:rsidRPr="00BA65FD">
        <w:rPr>
          <w:rStyle w:val="StyleStyleBold12pt"/>
          <w:b w:val="0"/>
        </w:rPr>
        <w:t>Marc</w:t>
      </w:r>
      <w:r>
        <w:rPr>
          <w:rStyle w:val="StyleStyleBold12pt"/>
          <w:b w:val="0"/>
        </w:rPr>
        <w:t xml:space="preserve">, </w:t>
      </w:r>
      <w:r w:rsidRPr="00BA65FD">
        <w:rPr>
          <w:rStyle w:val="StyleStyleBold12pt"/>
          <w:b w:val="0"/>
        </w:rPr>
        <w:t>Hans Werner</w:t>
      </w:r>
      <w:r>
        <w:rPr>
          <w:rStyle w:val="StyleStyleBold12pt"/>
          <w:b w:val="0"/>
        </w:rPr>
        <w:t>, “</w:t>
      </w:r>
      <w:r w:rsidRPr="00BC5882">
        <w:rPr>
          <w:rStyle w:val="StyleStyleBold12pt"/>
          <w:b w:val="0"/>
        </w:rPr>
        <w:t>Food Ethics</w:t>
      </w:r>
      <w:r>
        <w:rPr>
          <w:rStyle w:val="StyleStyleBold12pt"/>
          <w:b w:val="0"/>
        </w:rPr>
        <w:t>” -</w:t>
      </w:r>
      <w:r w:rsidRPr="00BA65FD">
        <w:rPr>
          <w:rStyle w:val="StyleStyleBold12pt"/>
          <w:b w:val="0"/>
        </w:rPr>
        <w:t>Food Ethics in a Globalized World – Reality and Utopia</w:t>
      </w:r>
      <w:r>
        <w:rPr>
          <w:rStyle w:val="StyleStyleBold12pt"/>
          <w:b w:val="0"/>
        </w:rPr>
        <w:t xml:space="preserve">, </w:t>
      </w:r>
      <w:r w:rsidRPr="00BA65FD">
        <w:rPr>
          <w:rStyle w:val="StyleStyleBold12pt"/>
          <w:b w:val="0"/>
        </w:rPr>
        <w:t>April 15, 2010</w:t>
      </w:r>
      <w:r>
        <w:rPr>
          <w:rStyle w:val="StyleStyleBold12pt"/>
          <w:b w:val="0"/>
        </w:rPr>
        <w:t>, pgs 1-14, SpringerLink, jld)</w:t>
      </w:r>
    </w:p>
    <w:p w14:paraId="579124C3" w14:textId="77777777" w:rsidR="00731CA1" w:rsidRDefault="00731CA1" w:rsidP="00731CA1">
      <w:pPr>
        <w:rPr>
          <w:sz w:val="16"/>
        </w:rPr>
      </w:pPr>
    </w:p>
    <w:p w14:paraId="763C3643" w14:textId="77777777" w:rsidR="00731CA1" w:rsidRDefault="00731CA1" w:rsidP="00731CA1">
      <w:pPr>
        <w:rPr>
          <w:sz w:val="16"/>
        </w:rPr>
      </w:pPr>
      <w:r w:rsidRPr="00BA65FD">
        <w:rPr>
          <w:sz w:val="16"/>
        </w:rPr>
        <w:t xml:space="preserve">On the other hand </w:t>
      </w:r>
      <w:r w:rsidRPr="00BA65FD">
        <w:rPr>
          <w:rStyle w:val="StyleBoldUnderline"/>
        </w:rPr>
        <w:t xml:space="preserve">it is obvious that we need something like </w:t>
      </w:r>
      <w:proofErr w:type="gramStart"/>
      <w:r w:rsidRPr="00BA65FD">
        <w:rPr>
          <w:rStyle w:val="StyleBoldUnderline"/>
        </w:rPr>
        <w:t>an</w:t>
      </w:r>
      <w:proofErr w:type="gramEnd"/>
      <w:r w:rsidRPr="00BA65FD">
        <w:rPr>
          <w:rStyle w:val="StyleBoldUnderline"/>
        </w:rPr>
        <w:t xml:space="preserve"> utopian view concerning global food problems</w:t>
      </w:r>
      <w:r w:rsidRPr="00BA65FD">
        <w:rPr>
          <w:sz w:val="16"/>
        </w:rPr>
        <w:t xml:space="preserve">. The word “utopia” leaves a bitter taste in a world of around a billion starving people. It is time to remember that </w:t>
      </w:r>
      <w:r w:rsidRPr="00BA65FD">
        <w:rPr>
          <w:rStyle w:val="StyleBoldUnderline"/>
        </w:rPr>
        <w:t>utopias were and still are timeless generators for future societies. Utopia delivers political innovation and ethical impulses for reflection</w:t>
      </w:r>
      <w:r w:rsidRPr="00BA65FD">
        <w:rPr>
          <w:sz w:val="16"/>
        </w:rPr>
        <w:t xml:space="preserve">. Therefore, in the second part of this contribution we will review some utopian seeds and dreams by authors stretching from the past to the present. Their </w:t>
      </w:r>
      <w:r w:rsidRPr="00BA65FD">
        <w:rPr>
          <w:rStyle w:val="StyleBoldUnderline"/>
        </w:rPr>
        <w:t>contributions enable heuristic comparisons for students and experts and allow constructive criticisms based on real facts</w:t>
      </w:r>
      <w:r w:rsidRPr="00BA65FD">
        <w:rPr>
          <w:sz w:val="16"/>
        </w:rPr>
        <w:t>. The third part gives a short reflection on the special problem of justice from a modern philosophical point of view. But now we introduce with a summary of the contributions to this book into the wide field of real problems in Food Ethics in a globalized world.</w:t>
      </w:r>
    </w:p>
    <w:p w14:paraId="7EFA97FB" w14:textId="77777777" w:rsidR="00731CA1" w:rsidRDefault="00731CA1" w:rsidP="00731CA1">
      <w:pPr>
        <w:rPr>
          <w:sz w:val="16"/>
        </w:rPr>
      </w:pPr>
    </w:p>
    <w:p w14:paraId="6EA56AE5" w14:textId="77777777" w:rsidR="00731CA1" w:rsidRPr="004C179E" w:rsidRDefault="00731CA1" w:rsidP="00731CA1">
      <w:pPr>
        <w:rPr>
          <w:rStyle w:val="StyleBoldUnderline"/>
          <w:b w:val="0"/>
        </w:rPr>
      </w:pPr>
    </w:p>
    <w:p w14:paraId="5B02D6FD" w14:textId="77777777" w:rsidR="00731CA1" w:rsidRPr="00475C13" w:rsidRDefault="00731CA1" w:rsidP="00731CA1"/>
    <w:p w14:paraId="16FE953C" w14:textId="77777777" w:rsidR="00731CA1" w:rsidRDefault="00731CA1" w:rsidP="00731CA1">
      <w:pPr>
        <w:pStyle w:val="Heading3"/>
      </w:pPr>
      <w:r>
        <w:lastRenderedPageBreak/>
        <w:t>Women</w:t>
      </w:r>
    </w:p>
    <w:p w14:paraId="3FAFD2CC" w14:textId="77777777" w:rsidR="00731CA1" w:rsidRDefault="00731CA1" w:rsidP="00731CA1">
      <w:pPr>
        <w:pStyle w:val="Heading4"/>
        <w:rPr>
          <w:rStyle w:val="StyleStyleBold12pt"/>
        </w:rPr>
      </w:pPr>
      <w:r>
        <w:t>Restr</w:t>
      </w:r>
      <w:r w:rsidRPr="008008B7">
        <w:t>iction of food disproportionately affects women</w:t>
      </w:r>
    </w:p>
    <w:p w14:paraId="5736B832" w14:textId="77777777" w:rsidR="00731CA1" w:rsidRPr="002B6A01" w:rsidRDefault="00731CA1" w:rsidP="00731CA1">
      <w:r w:rsidRPr="002B6A01">
        <w:rPr>
          <w:rStyle w:val="StyleStyleBold12pt"/>
        </w:rPr>
        <w:t>Künnemann and Epal-Ratjen, 4</w:t>
      </w:r>
      <w:r w:rsidRPr="002B6A01">
        <w:t xml:space="preserve"> – Rolf is the Human Rights Director of FIAN International Sandra is </w:t>
      </w:r>
      <w:proofErr w:type="gramStart"/>
      <w:r w:rsidRPr="002B6A01">
        <w:t>the  Coordinator</w:t>
      </w:r>
      <w:proofErr w:type="gramEnd"/>
      <w:r w:rsidRPr="002B6A01">
        <w:t xml:space="preserve"> for UN Affairs at FIAN International (Rolf, Sandra, “The Right to Food: A Resource Manual for NGOs,” AAAS Science and Human Rights Program, </w:t>
      </w:r>
      <w:hyperlink r:id="rId29" w:history="1">
        <w:r w:rsidRPr="002B6A01">
          <w:rPr>
            <w:rStyle w:val="Hyperlink"/>
          </w:rPr>
          <w:t>http://shr.aaas.org/pubs/pdfs/RT_Food.pdf</w:t>
        </w:r>
      </w:hyperlink>
      <w:r w:rsidRPr="002B6A01">
        <w:t>)//HAL</w:t>
      </w:r>
    </w:p>
    <w:p w14:paraId="69453911" w14:textId="77777777" w:rsidR="00731CA1" w:rsidRPr="004C179E" w:rsidRDefault="00731CA1" w:rsidP="00731CA1">
      <w:pPr>
        <w:rPr>
          <w:rStyle w:val="StyleBoldUnderline"/>
          <w:b w:val="0"/>
        </w:rPr>
      </w:pPr>
      <w:r w:rsidRPr="004C179E">
        <w:rPr>
          <w:rStyle w:val="StyleBoldUnderline"/>
        </w:rPr>
        <w:t>Women are particularly susceptible to food-related oppression</w:t>
      </w:r>
      <w:r w:rsidRPr="00D85D43">
        <w:rPr>
          <w:sz w:val="16"/>
        </w:rPr>
        <w:t xml:space="preserve">, </w:t>
      </w:r>
      <w:r w:rsidRPr="004C179E">
        <w:rPr>
          <w:rStyle w:val="StyleBoldUnderline"/>
        </w:rPr>
        <w:t>because of the severe discrimination they face in their access to and control over food-producing resources</w:t>
      </w:r>
      <w:r w:rsidRPr="00D85D43">
        <w:rPr>
          <w:sz w:val="16"/>
        </w:rPr>
        <w:t xml:space="preserve">. </w:t>
      </w:r>
      <w:r w:rsidRPr="004C179E">
        <w:rPr>
          <w:rStyle w:val="StyleBoldUnderline"/>
        </w:rPr>
        <w:t>Women are</w:t>
      </w:r>
      <w:r w:rsidRPr="00D85D43">
        <w:rPr>
          <w:sz w:val="16"/>
        </w:rPr>
        <w:t xml:space="preserve"> frequently </w:t>
      </w:r>
      <w:r w:rsidRPr="004C179E">
        <w:rPr>
          <w:rStyle w:val="StyleBoldUnderline"/>
        </w:rPr>
        <w:t>denied the right to ownership of land</w:t>
      </w:r>
      <w:r w:rsidRPr="00D85D43">
        <w:rPr>
          <w:sz w:val="16"/>
        </w:rPr>
        <w:t xml:space="preserve">, </w:t>
      </w:r>
      <w:r w:rsidRPr="004C179E">
        <w:rPr>
          <w:rStyle w:val="StyleBoldUnderline"/>
        </w:rPr>
        <w:t>and</w:t>
      </w:r>
      <w:r w:rsidRPr="00D85D43">
        <w:rPr>
          <w:sz w:val="16"/>
        </w:rPr>
        <w:t xml:space="preserve"> </w:t>
      </w:r>
      <w:r w:rsidRPr="004C179E">
        <w:rPr>
          <w:rStyle w:val="StyleBoldUnderline"/>
        </w:rPr>
        <w:t>often</w:t>
      </w:r>
      <w:r w:rsidRPr="00D85D43">
        <w:rPr>
          <w:sz w:val="16"/>
        </w:rPr>
        <w:t xml:space="preserve"> they </w:t>
      </w:r>
      <w:r w:rsidRPr="004C179E">
        <w:rPr>
          <w:rStyle w:val="StyleBoldUnderline"/>
        </w:rPr>
        <w:t xml:space="preserve">do not </w:t>
      </w:r>
      <w:r w:rsidRPr="00D85D43">
        <w:rPr>
          <w:sz w:val="16"/>
        </w:rPr>
        <w:t>even</w:t>
      </w:r>
      <w:r w:rsidRPr="004C179E">
        <w:rPr>
          <w:rStyle w:val="StyleBoldUnderline"/>
        </w:rPr>
        <w:t xml:space="preserve"> enjoy full legal status.</w:t>
      </w:r>
      <w:r w:rsidRPr="00D85D43">
        <w:rPr>
          <w:sz w:val="16"/>
        </w:rPr>
        <w:t xml:space="preserve"> In many countries women do not have the right to inherit property. Women are discriminated against in terms of access to land, credit, education and training, and social facilities. They have fewer opportunities for employment, and when they do find a job, they are often paid less than men, even though most of the time women provide for the subsistence of the family. </w:t>
      </w:r>
      <w:r w:rsidRPr="004C179E">
        <w:rPr>
          <w:rStyle w:val="StyleBoldUnderline"/>
        </w:rPr>
        <w:t>At the same time women also carry most of the family responsibilities.  In most cultures, women have primary responsibility for providing food for the whole family.</w:t>
      </w:r>
      <w:r w:rsidRPr="00D85D43">
        <w:rPr>
          <w:sz w:val="16"/>
        </w:rPr>
        <w:t xml:space="preserve"> In all societies, </w:t>
      </w:r>
      <w:r w:rsidRPr="004C179E">
        <w:rPr>
          <w:rStyle w:val="StyleBoldUnderline"/>
        </w:rPr>
        <w:t>women provide food for babies</w:t>
      </w:r>
      <w:r w:rsidRPr="00D85D43">
        <w:rPr>
          <w:sz w:val="16"/>
        </w:rPr>
        <w:t xml:space="preserve">, and in many societies, </w:t>
      </w:r>
      <w:r w:rsidRPr="004C179E">
        <w:rPr>
          <w:rStyle w:val="StyleBoldUnderline"/>
        </w:rPr>
        <w:t>they grow food for immediate family needs</w:t>
      </w:r>
      <w:r w:rsidRPr="00D85D43">
        <w:rPr>
          <w:sz w:val="16"/>
        </w:rPr>
        <w:t xml:space="preserve">, prepare it and ensure that the food the family eats is safe and nutritionally sound. According to FAO statistics, women farmers produce 80 to 90 percent of the food in sub-Saharan Africa, 50 to 90 percent in Asia and 30 percent in Central and Eastern Europe. </w:t>
      </w:r>
      <w:r w:rsidRPr="004C179E">
        <w:rPr>
          <w:rStyle w:val="StyleBoldUnderline"/>
        </w:rPr>
        <w:t xml:space="preserve">Women’s responsibility to provide food for their family is often culturally ingrained. Men rarely contribute to the food budget, even when women are unable to provide sufficiently. </w:t>
      </w:r>
      <w:r w:rsidRPr="00D85D43">
        <w:rPr>
          <w:sz w:val="16"/>
        </w:rPr>
        <w:t xml:space="preserve">When traditional subsistence farming changes to cash crop farming, </w:t>
      </w:r>
      <w:r w:rsidRPr="004C179E">
        <w:rPr>
          <w:rStyle w:val="StyleBoldUnderline"/>
        </w:rPr>
        <w:t xml:space="preserve">the nutritional levels of women and children often deteriorate </w:t>
      </w:r>
      <w:r w:rsidRPr="00D85D43">
        <w:rPr>
          <w:sz w:val="16"/>
        </w:rPr>
        <w:t xml:space="preserve">because they lack access to the cash generated by this type of agriculture. In nearly 20 percent of households in the South, women are the sole source of support for the children. Studies show that the poorest households are those that are headed by women. </w:t>
      </w:r>
      <w:r w:rsidRPr="004C179E">
        <w:rPr>
          <w:rStyle w:val="StyleBoldUnderline"/>
        </w:rPr>
        <w:t xml:space="preserve">The “feminisation” of poverty is a new phenomenon, which has been observed in both the North and South. More women than men are found in the poorest groups of the population. </w:t>
      </w:r>
    </w:p>
    <w:p w14:paraId="1FAB3864" w14:textId="77777777" w:rsidR="00731CA1" w:rsidRDefault="00731CA1" w:rsidP="00731CA1">
      <w:pPr>
        <w:rPr>
          <w:sz w:val="16"/>
        </w:rPr>
      </w:pPr>
    </w:p>
    <w:p w14:paraId="4B1A9361" w14:textId="210D031A" w:rsidR="000D1FC6" w:rsidRDefault="000D1FC6" w:rsidP="000D1FC6">
      <w:pPr>
        <w:pStyle w:val="Heading3"/>
      </w:pPr>
      <w:r>
        <w:lastRenderedPageBreak/>
        <w:t>AT- Life boat ethics/harding</w:t>
      </w:r>
    </w:p>
    <w:p w14:paraId="0DE6F832" w14:textId="77777777" w:rsidR="000D1FC6" w:rsidRDefault="000D1FC6" w:rsidP="000D1FC6">
      <w:pPr>
        <w:pStyle w:val="Heading4"/>
      </w:pPr>
      <w:r>
        <w:t>Life-boat ethics are racist, yo</w:t>
      </w:r>
    </w:p>
    <w:p w14:paraId="70CC43F1" w14:textId="77777777" w:rsidR="000D1FC6" w:rsidRPr="00052E02" w:rsidRDefault="000D1FC6" w:rsidP="000D1FC6">
      <w:pPr>
        <w:rPr>
          <w:rStyle w:val="StyleStyleBold12pt"/>
          <w:b w:val="0"/>
          <w:i/>
          <w:sz w:val="16"/>
        </w:rPr>
      </w:pPr>
      <w:r w:rsidRPr="004C3C0A">
        <w:rPr>
          <w:rStyle w:val="StyleStyleBold12pt"/>
        </w:rPr>
        <w:t>Clark</w:t>
      </w:r>
      <w:r>
        <w:rPr>
          <w:rStyle w:val="StyleStyleBold12pt"/>
        </w:rPr>
        <w:t>, 10</w:t>
      </w:r>
      <w:r>
        <w:rPr>
          <w:rStyle w:val="StyleStyleBold12pt"/>
          <w:b w:val="0"/>
          <w:sz w:val="16"/>
        </w:rPr>
        <w:t xml:space="preserve"> – </w:t>
      </w:r>
      <w:r w:rsidRPr="00052E02">
        <w:rPr>
          <w:rStyle w:val="StyleStyleBold12pt"/>
          <w:b w:val="0"/>
          <w:sz w:val="16"/>
        </w:rPr>
        <w:t>CNS journal writer</w:t>
      </w:r>
      <w:r>
        <w:rPr>
          <w:rStyle w:val="StyleStyleBold12pt"/>
          <w:b w:val="0"/>
          <w:sz w:val="16"/>
        </w:rPr>
        <w:t xml:space="preserve"> (John Clark, September 2010, </w:t>
      </w:r>
      <w:r>
        <w:rPr>
          <w:rStyle w:val="StyleStyleBold12pt"/>
          <w:b w:val="0"/>
          <w:i/>
          <w:sz w:val="16"/>
        </w:rPr>
        <w:t>CNSJournal</w:t>
      </w:r>
      <w:r>
        <w:rPr>
          <w:rStyle w:val="StyleStyleBold12pt"/>
          <w:b w:val="0"/>
          <w:sz w:val="16"/>
        </w:rPr>
        <w:t>, “</w:t>
      </w:r>
      <w:r w:rsidRPr="00052E02">
        <w:rPr>
          <w:rStyle w:val="StyleStyleBold12pt"/>
          <w:b w:val="0"/>
          <w:sz w:val="16"/>
        </w:rPr>
        <w:t>The Tragedy of Common Sense Part One: The Power of Myth</w:t>
      </w:r>
      <w:r>
        <w:rPr>
          <w:rStyle w:val="StyleStyleBold12pt"/>
          <w:b w:val="0"/>
          <w:sz w:val="16"/>
        </w:rPr>
        <w:t xml:space="preserve">” </w:t>
      </w:r>
      <w:r w:rsidRPr="00052E02">
        <w:rPr>
          <w:rStyle w:val="StyleStyleBold12pt"/>
          <w:b w:val="0"/>
          <w:sz w:val="16"/>
        </w:rPr>
        <w:t>http://www.cnsjournal.org/articles/Sep2010/Clark%20CNS%20Sep%202010.pdf</w:t>
      </w:r>
      <w:r>
        <w:rPr>
          <w:rStyle w:val="StyleStyleBold12pt"/>
          <w:b w:val="0"/>
          <w:sz w:val="16"/>
        </w:rPr>
        <w:t>)//JES</w:t>
      </w:r>
    </w:p>
    <w:p w14:paraId="67577414" w14:textId="77777777" w:rsidR="000D1FC6" w:rsidRPr="00052E02" w:rsidRDefault="000D1FC6" w:rsidP="000D1FC6">
      <w:pPr>
        <w:jc w:val="both"/>
        <w:rPr>
          <w:rStyle w:val="Emphasis"/>
        </w:rPr>
      </w:pPr>
      <w:r w:rsidRPr="00052E02">
        <w:rPr>
          <w:rStyle w:val="StyleBoldUnderline"/>
        </w:rPr>
        <w:t>The racist ideology and the racist imaginary that objectify domestic minority groups as lazy, criminal, breeding animalistically, greedy for handouts, parasitical</w:t>
      </w:r>
      <w:r w:rsidRPr="000D1FC6">
        <w:rPr>
          <w:sz w:val="16"/>
        </w:rPr>
        <w:t xml:space="preserve"> — and, of course, dirty — </w:t>
      </w:r>
      <w:r w:rsidRPr="00052E02">
        <w:rPr>
          <w:rStyle w:val="StyleBoldUnderline"/>
        </w:rPr>
        <w:t>is enormously powerful. Such ideological and imaginary processes famously resulted in almost identical images of scavenging survivors of the Katrina disaster being labeled images of “looters” in the case of blacks and images of “finders” in the case of whites. The racist concepts and images of Blacks and Latinos/Latinas, with all their accompanying baggage of fear and resentment, are easily transferred to and projected on the poor, largely non - white masses of the global South.</w:t>
      </w:r>
      <w:r w:rsidRPr="000D1FC6">
        <w:rPr>
          <w:sz w:val="16"/>
        </w:rPr>
        <w:t xml:space="preserve"> We will consider how </w:t>
      </w:r>
      <w:r w:rsidRPr="00052E02">
        <w:rPr>
          <w:rStyle w:val="Emphasis"/>
        </w:rPr>
        <w:t>such transference is relevant to the generation of the ideological world of “lifeboat ethics.”</w:t>
      </w:r>
    </w:p>
    <w:p w14:paraId="461C69D4" w14:textId="77777777" w:rsidR="000D1FC6" w:rsidRPr="000D1FC6" w:rsidRDefault="000D1FC6" w:rsidP="000D1FC6"/>
    <w:p w14:paraId="069F076F" w14:textId="77777777" w:rsidR="00731CA1" w:rsidRDefault="00731CA1" w:rsidP="00731CA1">
      <w:pPr>
        <w:pStyle w:val="Heading3"/>
      </w:pPr>
      <w:r>
        <w:lastRenderedPageBreak/>
        <w:t>AT- can get food now</w:t>
      </w:r>
    </w:p>
    <w:p w14:paraId="1DECDC28" w14:textId="77777777" w:rsidR="00731CA1" w:rsidRDefault="00731CA1" w:rsidP="00731CA1">
      <w:pPr>
        <w:pStyle w:val="Heading4"/>
      </w:pPr>
      <w:r>
        <w:t>The right to food is distinct from being ‘fed’</w:t>
      </w:r>
    </w:p>
    <w:p w14:paraId="22C6B22A" w14:textId="77777777" w:rsidR="00731CA1" w:rsidRDefault="00731CA1" w:rsidP="00731CA1">
      <w:pPr>
        <w:rPr>
          <w:rStyle w:val="StyleStyleBold12pt"/>
          <w:b w:val="0"/>
        </w:rPr>
      </w:pPr>
      <w:r>
        <w:rPr>
          <w:rStyle w:val="StyleStyleBold12pt"/>
        </w:rPr>
        <w:t xml:space="preserve">Hirsch et al., 10 </w:t>
      </w:r>
      <w:r>
        <w:rPr>
          <w:rStyle w:val="StyleStyleBold12pt"/>
          <w:b w:val="0"/>
        </w:rPr>
        <w:t>(</w:t>
      </w:r>
      <w:r w:rsidRPr="00B2186B">
        <w:rPr>
          <w:rStyle w:val="StyleStyleBold12pt"/>
          <w:b w:val="0"/>
        </w:rPr>
        <w:t>Armin Paasch, Frank Garbers, and Thomas Hirsch</w:t>
      </w:r>
      <w:r>
        <w:rPr>
          <w:rStyle w:val="StyleStyleBold12pt"/>
          <w:b w:val="0"/>
        </w:rPr>
        <w:t xml:space="preserve">, “Food Ethics”- </w:t>
      </w:r>
      <w:r w:rsidRPr="00B2186B">
        <w:rPr>
          <w:rStyle w:val="StyleStyleBold12pt"/>
          <w:b w:val="0"/>
        </w:rPr>
        <w:t>Agricultural Trade and the Human Right to Food: The Case of Small Rice Producers in Ghana, Honduras, and Indonesia</w:t>
      </w:r>
      <w:r>
        <w:rPr>
          <w:rStyle w:val="StyleStyleBold12pt"/>
          <w:b w:val="0"/>
        </w:rPr>
        <w:t xml:space="preserve">, </w:t>
      </w:r>
      <w:r w:rsidRPr="00B2186B">
        <w:rPr>
          <w:rStyle w:val="StyleStyleBold12pt"/>
          <w:b w:val="0"/>
        </w:rPr>
        <w:t>April 15, 2010, pgs 1</w:t>
      </w:r>
      <w:r>
        <w:rPr>
          <w:rStyle w:val="StyleStyleBold12pt"/>
          <w:b w:val="0"/>
        </w:rPr>
        <w:t>19</w:t>
      </w:r>
      <w:r w:rsidRPr="00B2186B">
        <w:rPr>
          <w:rStyle w:val="StyleStyleBold12pt"/>
          <w:b w:val="0"/>
        </w:rPr>
        <w:t>-1</w:t>
      </w:r>
      <w:r>
        <w:rPr>
          <w:rStyle w:val="StyleStyleBold12pt"/>
          <w:b w:val="0"/>
        </w:rPr>
        <w:t>35</w:t>
      </w:r>
      <w:r w:rsidRPr="00B2186B">
        <w:rPr>
          <w:rStyle w:val="StyleStyleBold12pt"/>
          <w:b w:val="0"/>
        </w:rPr>
        <w:t>, SpringerLink, jld)</w:t>
      </w:r>
    </w:p>
    <w:p w14:paraId="3BADC19C" w14:textId="77777777" w:rsidR="00731CA1" w:rsidRDefault="00731CA1" w:rsidP="00731CA1">
      <w:pPr>
        <w:rPr>
          <w:rStyle w:val="StyleStyleBold12pt"/>
          <w:b w:val="0"/>
        </w:rPr>
      </w:pPr>
    </w:p>
    <w:p w14:paraId="13E95B09" w14:textId="77777777" w:rsidR="00731CA1" w:rsidRDefault="00731CA1" w:rsidP="00731CA1">
      <w:pPr>
        <w:rPr>
          <w:rStyle w:val="StyleStyleBold12pt"/>
          <w:b w:val="0"/>
          <w:sz w:val="16"/>
        </w:rPr>
      </w:pPr>
      <w:r w:rsidRPr="00B2186B">
        <w:rPr>
          <w:rStyle w:val="StyleBoldUnderline"/>
        </w:rPr>
        <w:t>Access to adequate food is a basic human right for every person</w:t>
      </w:r>
      <w:r w:rsidRPr="00B2186B">
        <w:rPr>
          <w:rStyle w:val="StyleStyleBold12pt"/>
          <w:b w:val="0"/>
          <w:sz w:val="16"/>
        </w:rPr>
        <w:t xml:space="preserve">. It is enshrined in article 25 of the General Declaration of Human Rights and article 11 of the International Covenant on Economic, Social, and Cultural Rights (ICESCR) (UN 1976). </w:t>
      </w:r>
      <w:r w:rsidRPr="00B2186B">
        <w:rPr>
          <w:rStyle w:val="StyleBoldUnderline"/>
        </w:rPr>
        <w:t>The right to food</w:t>
      </w:r>
      <w:r w:rsidRPr="00B2186B">
        <w:rPr>
          <w:rStyle w:val="StyleStyleBold12pt"/>
          <w:b w:val="0"/>
          <w:sz w:val="16"/>
        </w:rPr>
        <w:t xml:space="preserve">, according to the authoritative interpretation of the UN Committee on Economic, Social, and Cultural Rights (CESCR), </w:t>
      </w:r>
      <w:r w:rsidRPr="00B2186B">
        <w:rPr>
          <w:rStyle w:val="StyleBoldUnderline"/>
        </w:rPr>
        <w:t>is not to be inter- preted in the narrow sense of being fed, but rather means access at all times – physical and economic – to “adequate food” and the ability to procure it.</w:t>
      </w:r>
      <w:r w:rsidRPr="00B2186B">
        <w:rPr>
          <w:rStyle w:val="StyleStyleBold12pt"/>
          <w:b w:val="0"/>
          <w:sz w:val="16"/>
        </w:rPr>
        <w:t xml:space="preserve"> </w:t>
      </w:r>
      <w:r w:rsidRPr="00B2186B">
        <w:rPr>
          <w:rStyle w:val="StyleBoldUnderline"/>
        </w:rPr>
        <w:t>Food must be adequate in terms of quantity and quality, as well as being culturally accept- able</w:t>
      </w:r>
      <w:r w:rsidRPr="00B2186B">
        <w:rPr>
          <w:rStyle w:val="StyleStyleBold12pt"/>
          <w:b w:val="0"/>
          <w:sz w:val="16"/>
        </w:rPr>
        <w:t xml:space="preserve">. And </w:t>
      </w:r>
      <w:r w:rsidRPr="00B2186B">
        <w:rPr>
          <w:rStyle w:val="StyleBoldUnderline"/>
        </w:rPr>
        <w:t>the enjoyment of the right to food must not threaten the “attainment and satisfaction of other basic needs” such as health, housing, and education</w:t>
      </w:r>
      <w:r w:rsidRPr="00B2186B">
        <w:rPr>
          <w:rStyle w:val="StyleStyleBold12pt"/>
          <w:b w:val="0"/>
          <w:sz w:val="16"/>
        </w:rPr>
        <w:t xml:space="preserve"> (UN 1999).</w:t>
      </w:r>
    </w:p>
    <w:p w14:paraId="7A56282E" w14:textId="77777777" w:rsidR="00731CA1" w:rsidRDefault="00731CA1" w:rsidP="00731CA1">
      <w:pPr>
        <w:rPr>
          <w:rStyle w:val="StyleStyleBold12pt"/>
          <w:b w:val="0"/>
          <w:sz w:val="16"/>
        </w:rPr>
      </w:pPr>
    </w:p>
    <w:p w14:paraId="56506A97" w14:textId="77777777" w:rsidR="00731CA1" w:rsidRDefault="00731CA1" w:rsidP="00731CA1">
      <w:pPr>
        <w:rPr>
          <w:rStyle w:val="StyleStyleBold12pt"/>
          <w:b w:val="0"/>
          <w:sz w:val="16"/>
        </w:rPr>
      </w:pPr>
    </w:p>
    <w:p w14:paraId="661602B0" w14:textId="77777777" w:rsidR="00731CA1" w:rsidRDefault="00731CA1" w:rsidP="00731CA1">
      <w:pPr>
        <w:rPr>
          <w:rStyle w:val="StyleStyleBold12pt"/>
          <w:b w:val="0"/>
          <w:sz w:val="16"/>
        </w:rPr>
      </w:pPr>
    </w:p>
    <w:p w14:paraId="7571FFFD" w14:textId="77777777" w:rsidR="00731CA1" w:rsidRDefault="00731CA1" w:rsidP="00731CA1">
      <w:pPr>
        <w:pStyle w:val="Heading3"/>
      </w:pPr>
      <w:r>
        <w:lastRenderedPageBreak/>
        <w:t>AT- Not the US’s obligation</w:t>
      </w:r>
    </w:p>
    <w:p w14:paraId="317675E3" w14:textId="77777777" w:rsidR="00731CA1" w:rsidRDefault="00731CA1" w:rsidP="00731CA1">
      <w:pPr>
        <w:rPr>
          <w:rStyle w:val="StyleStyleBold12pt"/>
          <w:b w:val="0"/>
          <w:sz w:val="16"/>
        </w:rPr>
      </w:pPr>
    </w:p>
    <w:p w14:paraId="28954B60" w14:textId="77777777" w:rsidR="00731CA1" w:rsidRPr="00B2186B" w:rsidRDefault="00731CA1" w:rsidP="00731CA1">
      <w:pPr>
        <w:pStyle w:val="Heading4"/>
        <w:rPr>
          <w:rStyle w:val="StyleBoldUnderline"/>
          <w:b/>
          <w:sz w:val="26"/>
          <w:szCs w:val="26"/>
          <w:u w:val="none"/>
        </w:rPr>
      </w:pPr>
      <w:r w:rsidRPr="00B2186B">
        <w:rPr>
          <w:rStyle w:val="StyleBoldUnderline"/>
          <w:b/>
          <w:sz w:val="26"/>
          <w:szCs w:val="26"/>
          <w:u w:val="none"/>
        </w:rPr>
        <w:t>Obligations are not domestic but extraterritorial</w:t>
      </w:r>
    </w:p>
    <w:p w14:paraId="0279676A" w14:textId="77777777" w:rsidR="00731CA1" w:rsidRDefault="00731CA1" w:rsidP="00731CA1">
      <w:pPr>
        <w:rPr>
          <w:rStyle w:val="StyleStyleBold12pt"/>
          <w:b w:val="0"/>
        </w:rPr>
      </w:pPr>
      <w:r>
        <w:rPr>
          <w:rStyle w:val="StyleStyleBold12pt"/>
        </w:rPr>
        <w:t xml:space="preserve">Hirsch et al., 10 </w:t>
      </w:r>
      <w:r>
        <w:rPr>
          <w:rStyle w:val="StyleStyleBold12pt"/>
          <w:b w:val="0"/>
        </w:rPr>
        <w:t>(</w:t>
      </w:r>
      <w:r w:rsidRPr="00B2186B">
        <w:rPr>
          <w:rStyle w:val="StyleStyleBold12pt"/>
          <w:b w:val="0"/>
        </w:rPr>
        <w:t>Armin Paasch, Frank Garbers, and Thomas Hirsch</w:t>
      </w:r>
      <w:r>
        <w:rPr>
          <w:rStyle w:val="StyleStyleBold12pt"/>
          <w:b w:val="0"/>
        </w:rPr>
        <w:t xml:space="preserve">, “Food Ethics”- </w:t>
      </w:r>
      <w:r w:rsidRPr="00B2186B">
        <w:rPr>
          <w:rStyle w:val="StyleStyleBold12pt"/>
          <w:b w:val="0"/>
        </w:rPr>
        <w:t>Agricultural Trade and the Human Right to Food: The Case of Small Rice Producers in Ghana, Honduras, and Indonesia</w:t>
      </w:r>
      <w:r>
        <w:rPr>
          <w:rStyle w:val="StyleStyleBold12pt"/>
          <w:b w:val="0"/>
        </w:rPr>
        <w:t xml:space="preserve">, </w:t>
      </w:r>
      <w:r w:rsidRPr="00B2186B">
        <w:rPr>
          <w:rStyle w:val="StyleStyleBold12pt"/>
          <w:b w:val="0"/>
        </w:rPr>
        <w:t>April 15, 2010, pgs 1</w:t>
      </w:r>
      <w:r>
        <w:rPr>
          <w:rStyle w:val="StyleStyleBold12pt"/>
          <w:b w:val="0"/>
        </w:rPr>
        <w:t>19</w:t>
      </w:r>
      <w:r w:rsidRPr="00B2186B">
        <w:rPr>
          <w:rStyle w:val="StyleStyleBold12pt"/>
          <w:b w:val="0"/>
        </w:rPr>
        <w:t>-1</w:t>
      </w:r>
      <w:r>
        <w:rPr>
          <w:rStyle w:val="StyleStyleBold12pt"/>
          <w:b w:val="0"/>
        </w:rPr>
        <w:t>35</w:t>
      </w:r>
      <w:r w:rsidRPr="00B2186B">
        <w:rPr>
          <w:rStyle w:val="StyleStyleBold12pt"/>
          <w:b w:val="0"/>
        </w:rPr>
        <w:t>, SpringerLink, jld)</w:t>
      </w:r>
    </w:p>
    <w:p w14:paraId="0680F034" w14:textId="77777777" w:rsidR="00731CA1" w:rsidRDefault="00731CA1" w:rsidP="00731CA1">
      <w:pPr>
        <w:rPr>
          <w:rStyle w:val="StyleStyleBold12pt"/>
          <w:b w:val="0"/>
          <w:sz w:val="16"/>
        </w:rPr>
      </w:pPr>
    </w:p>
    <w:p w14:paraId="1B8BB231" w14:textId="77777777" w:rsidR="00731CA1" w:rsidRDefault="00731CA1" w:rsidP="00731CA1">
      <w:pPr>
        <w:rPr>
          <w:rStyle w:val="StyleStyleBold12pt"/>
          <w:b w:val="0"/>
          <w:sz w:val="16"/>
        </w:rPr>
      </w:pPr>
      <w:r w:rsidRPr="00B2186B">
        <w:rPr>
          <w:rStyle w:val="StyleBoldUnderline"/>
        </w:rPr>
        <w:t>States’ obligations do not only refer to the people within the respective state’s national borders, but also have an international dimension.</w:t>
      </w:r>
      <w:r w:rsidRPr="00B2186B">
        <w:rPr>
          <w:rStyle w:val="StyleStyleBold12pt"/>
          <w:b w:val="0"/>
          <w:sz w:val="16"/>
        </w:rPr>
        <w:t xml:space="preserve"> Brot für die Welt, the German Church Development Service (EED), and the FoodFirst Information and Action Network (FIAN) have proposed the term “</w:t>
      </w:r>
      <w:r w:rsidRPr="00B2186B">
        <w:rPr>
          <w:rStyle w:val="StyleBoldUnderline"/>
        </w:rPr>
        <w:t>extraterritorial obligations</w:t>
      </w:r>
      <w:r w:rsidRPr="00B2186B">
        <w:rPr>
          <w:rStyle w:val="StyleStyleBold12pt"/>
          <w:b w:val="0"/>
          <w:sz w:val="16"/>
        </w:rPr>
        <w:t xml:space="preserve">” (ETO) to </w:t>
      </w:r>
      <w:r w:rsidRPr="00B2186B">
        <w:rPr>
          <w:rStyle w:val="StyleBoldUnderline"/>
        </w:rPr>
        <w:t>describe the international dimension of states’ obligations</w:t>
      </w:r>
      <w:r w:rsidRPr="00B2186B">
        <w:rPr>
          <w:rStyle w:val="StyleStyleBold12pt"/>
          <w:b w:val="0"/>
          <w:sz w:val="16"/>
        </w:rPr>
        <w:t xml:space="preserve">, which are part of the ICESCR. This international dimension applies for the same levels of obligations as within national borders, but </w:t>
      </w:r>
      <w:r w:rsidRPr="00B2186B">
        <w:rPr>
          <w:rStyle w:val="StyleBoldUnderline"/>
        </w:rPr>
        <w:t>especially</w:t>
      </w:r>
      <w:r w:rsidRPr="00B2186B">
        <w:rPr>
          <w:rStyle w:val="StyleStyleBold12pt"/>
          <w:b w:val="0"/>
          <w:sz w:val="16"/>
        </w:rPr>
        <w:t xml:space="preserve"> for </w:t>
      </w:r>
      <w:r w:rsidRPr="00B2186B">
        <w:rPr>
          <w:rStyle w:val="StyleBoldUnderline"/>
        </w:rPr>
        <w:t>the “minimum obligation” to respect</w:t>
      </w:r>
      <w:r w:rsidRPr="00B2186B">
        <w:rPr>
          <w:rStyle w:val="StyleStyleBold12pt"/>
          <w:b w:val="0"/>
          <w:sz w:val="16"/>
        </w:rPr>
        <w:t xml:space="preserve">, which, according to human rights experts, is already part of existing human rights legislation. Hence, </w:t>
      </w:r>
      <w:r w:rsidRPr="00B2186B">
        <w:rPr>
          <w:rStyle w:val="Emphasis"/>
        </w:rPr>
        <w:t>no State shall do harm to the right to adequate food of people living in other countries</w:t>
      </w:r>
      <w:r w:rsidRPr="00B2186B">
        <w:rPr>
          <w:rStyle w:val="StyleStyleBold12pt"/>
          <w:b w:val="0"/>
          <w:sz w:val="16"/>
        </w:rPr>
        <w:t xml:space="preserve"> (Windfuhr 2005).</w:t>
      </w:r>
    </w:p>
    <w:p w14:paraId="4A307A2A" w14:textId="7FA497F4" w:rsidR="00573D1A" w:rsidRDefault="00573D1A" w:rsidP="00573D1A">
      <w:pPr>
        <w:pStyle w:val="Heading1"/>
      </w:pPr>
      <w:r>
        <w:lastRenderedPageBreak/>
        <w:t>Neg</w:t>
      </w:r>
    </w:p>
    <w:p w14:paraId="40CB8928" w14:textId="77777777" w:rsidR="00573D1A" w:rsidRDefault="00573D1A" w:rsidP="00573D1A"/>
    <w:p w14:paraId="55C15D55" w14:textId="77777777" w:rsidR="00810D2F" w:rsidRDefault="002B6644" w:rsidP="00573D1A">
      <w:pPr>
        <w:pStyle w:val="Heading2"/>
      </w:pPr>
      <w:r>
        <w:lastRenderedPageBreak/>
        <w:t>Consequentialism</w:t>
      </w:r>
    </w:p>
    <w:p w14:paraId="20CD6E80" w14:textId="77777777" w:rsidR="00810D2F" w:rsidRDefault="00810D2F" w:rsidP="00810D2F">
      <w:pPr>
        <w:pStyle w:val="Heading3"/>
      </w:pPr>
      <w:r>
        <w:lastRenderedPageBreak/>
        <w:t>Must consider multiple levels</w:t>
      </w:r>
    </w:p>
    <w:p w14:paraId="30E1CA25" w14:textId="77777777" w:rsidR="00810D2F" w:rsidRDefault="00810D2F" w:rsidP="00810D2F">
      <w:pPr>
        <w:pStyle w:val="Heading4"/>
      </w:pPr>
      <w:r>
        <w:t>Actions consist of multiple underlying principles – each must evaluated to determine it’s ethical nature – especially with food ethics</w:t>
      </w:r>
    </w:p>
    <w:p w14:paraId="6114C4BB" w14:textId="77777777" w:rsidR="00810D2F" w:rsidRPr="00DB5A81" w:rsidRDefault="00810D2F" w:rsidP="00810D2F">
      <w:pPr>
        <w:rPr>
          <w:rStyle w:val="StyleStyleBold12pt"/>
          <w:b w:val="0"/>
          <w:bCs/>
          <w:sz w:val="16"/>
        </w:rPr>
      </w:pPr>
      <w:r w:rsidRPr="00DB5A81">
        <w:rPr>
          <w:rStyle w:val="StyleStyleBold12pt"/>
        </w:rPr>
        <w:t>O’Neill</w:t>
      </w:r>
      <w:r>
        <w:rPr>
          <w:rStyle w:val="StyleStyleBold12pt"/>
        </w:rPr>
        <w:t xml:space="preserve">, 13 - </w:t>
      </w:r>
      <w:r>
        <w:t xml:space="preserve">studied philosophy, psychology and physiology at </w:t>
      </w:r>
      <w:hyperlink r:id="rId30" w:tooltip="Oxford University" w:history="1">
        <w:r>
          <w:rPr>
            <w:rStyle w:val="Hyperlink"/>
          </w:rPr>
          <w:t>Oxford University</w:t>
        </w:r>
      </w:hyperlink>
      <w:r>
        <w:t xml:space="preserve">; doctorate at </w:t>
      </w:r>
      <w:hyperlink r:id="rId31" w:tooltip="Harvard" w:history="1">
        <w:r>
          <w:rPr>
            <w:rStyle w:val="Hyperlink"/>
          </w:rPr>
          <w:t>Harvard</w:t>
        </w:r>
      </w:hyperlink>
      <w:r>
        <w:t xml:space="preserve">, with </w:t>
      </w:r>
      <w:hyperlink r:id="rId32" w:tooltip="John Rawls" w:history="1">
        <w:r>
          <w:rPr>
            <w:rStyle w:val="Hyperlink"/>
          </w:rPr>
          <w:t>John Rawls</w:t>
        </w:r>
      </w:hyperlink>
      <w:r>
        <w:t xml:space="preserve"> as supervisor; she taught at Columbia University, New York; at the University of Essex, she was Professor of Philosophy; a Emeritus Professor of Philosophy at the </w:t>
      </w:r>
      <w:hyperlink r:id="rId33" w:tooltip="University of Cambridge" w:history="1">
        <w:r>
          <w:rPr>
            <w:rStyle w:val="Hyperlink"/>
          </w:rPr>
          <w:t>University of Cambridge</w:t>
        </w:r>
      </w:hyperlink>
      <w:r>
        <w:t xml:space="preserve">; a former President of the </w:t>
      </w:r>
      <w:hyperlink r:id="rId34" w:tooltip="British Academy" w:history="1">
        <w:r>
          <w:rPr>
            <w:rStyle w:val="Hyperlink"/>
          </w:rPr>
          <w:t>British Academy</w:t>
        </w:r>
      </w:hyperlink>
      <w:r>
        <w:t xml:space="preserve"> and chaired the </w:t>
      </w:r>
      <w:hyperlink r:id="rId35" w:tooltip="Nuffield Foundation" w:history="1">
        <w:r>
          <w:rPr>
            <w:rStyle w:val="Hyperlink"/>
          </w:rPr>
          <w:t>Nuffield Foundation</w:t>
        </w:r>
      </w:hyperlink>
      <w:r>
        <w:t xml:space="preserve">; founding President of the British Philosophical Association (BPA); the Principal of </w:t>
      </w:r>
      <w:hyperlink r:id="rId36" w:tooltip="Newnham College, Cambridge" w:history="1">
        <w:r>
          <w:rPr>
            <w:rStyle w:val="Hyperlink"/>
          </w:rPr>
          <w:t>Newnham College, Cambridge</w:t>
        </w:r>
      </w:hyperlink>
      <w:r>
        <w:t xml:space="preserve">; chairs the </w:t>
      </w:r>
      <w:hyperlink r:id="rId37" w:tooltip="Equality and Human Rights Commission" w:history="1">
        <w:r>
          <w:rPr>
            <w:rStyle w:val="Hyperlink"/>
          </w:rPr>
          <w:t>Equality and Human Rights Commission</w:t>
        </w:r>
      </w:hyperlink>
      <w:r>
        <w:t xml:space="preserve"> (</w:t>
      </w:r>
      <w:r w:rsidRPr="00DB5A81">
        <w:t>Baroness O'Neill of Bengarve</w:t>
      </w:r>
      <w:r>
        <w:t xml:space="preserve">, 2013, </w:t>
      </w:r>
      <w:r w:rsidRPr="00DB5A81">
        <w:rPr>
          <w:i/>
        </w:rPr>
        <w:t>Ethical Theory: An Anthology</w:t>
      </w:r>
      <w:r>
        <w:t xml:space="preserve"> “Kantian Approaches to Some Famine Problems” </w:t>
      </w:r>
      <w:r>
        <w:rPr>
          <w:i/>
        </w:rPr>
        <w:t>Ed. 2 pg. 511-512</w:t>
      </w:r>
      <w:r>
        <w:t>)//JES</w:t>
      </w:r>
    </w:p>
    <w:p w14:paraId="74CC2B39" w14:textId="77777777" w:rsidR="00810D2F" w:rsidRPr="00810D2F" w:rsidRDefault="00810D2F" w:rsidP="00810D2F">
      <w:pPr>
        <w:jc w:val="both"/>
        <w:rPr>
          <w:sz w:val="16"/>
        </w:rPr>
      </w:pPr>
      <w:r w:rsidRPr="00810D2F">
        <w:rPr>
          <w:sz w:val="16"/>
        </w:rPr>
        <w:t xml:space="preserve">To understand this principle we need in the first place to understand what Kant means by the term ‘maxim’.  </w:t>
      </w:r>
      <w:r w:rsidRPr="00237F9A">
        <w:rPr>
          <w:rStyle w:val="StyleBoldUnderline"/>
        </w:rPr>
        <w:t>The maxim of an act or policy or activity is the underly-ing principle of the act, policy, or activity, by which other</w:t>
      </w:r>
      <w:proofErr w:type="gramStart"/>
      <w:r w:rsidRPr="00237F9A">
        <w:rPr>
          <w:rStyle w:val="StyleBoldUnderline"/>
        </w:rPr>
        <w:t>,  more</w:t>
      </w:r>
      <w:proofErr w:type="gramEnd"/>
      <w:r w:rsidRPr="00237F9A">
        <w:rPr>
          <w:rStyle w:val="StyleBoldUnderline"/>
        </w:rPr>
        <w:t xml:space="preserve"> superficial aspects of action are guided. Very often interpretations of Kant have supposed that maxims can only be the (underlying) intentions of individual human agents. </w:t>
      </w:r>
      <w:r w:rsidRPr="00237F9A">
        <w:rPr>
          <w:rStyle w:val="Emphasis"/>
        </w:rPr>
        <w:t>If that were the case it would limit the usefulness of Kantian modes of moral thought in deal-ing with world hunger and famine problems</w:t>
      </w:r>
      <w:r w:rsidRPr="00237F9A">
        <w:rPr>
          <w:rStyle w:val="StyleBoldUnderline"/>
        </w:rPr>
        <w:t>.</w:t>
      </w:r>
      <w:r w:rsidRPr="00810D2F">
        <w:rPr>
          <w:sz w:val="16"/>
        </w:rPr>
        <w:t xml:space="preserve"> For it is  clear  enough  that  individual  action  (while  often  important) cannot deal with all the problems of Third  World  poverty.  </w:t>
      </w:r>
      <w:r w:rsidRPr="00237F9A">
        <w:rPr>
          <w:rStyle w:val="StyleBoldUnderline"/>
        </w:rPr>
        <w:t>A moral theory that addresses only individual actors does not have adequate scope for dis- cussing famine problems.</w:t>
      </w:r>
      <w:r w:rsidRPr="00810D2F">
        <w:rPr>
          <w:sz w:val="16"/>
        </w:rPr>
        <w:t xml:space="preserve"> As we have seen, </w:t>
      </w:r>
      <w:r w:rsidRPr="00237F9A">
        <w:rPr>
          <w:rStyle w:val="StyleBoldUnderline"/>
        </w:rPr>
        <w:t>one of the  main  attractions  of  utilitarianism  as  an  approach  to  Third World poverty is that its scope is so broad: it can  be applied with equal appropriateness to the practical  deliberations of individuals, of institutions and groups,  and  even  of  nation  states  and  international  agencies.</w:t>
      </w:r>
      <w:r w:rsidRPr="00810D2F">
        <w:rPr>
          <w:sz w:val="16"/>
        </w:rPr>
        <w:t xml:space="preserve">  Kantian ethical thinking can be interpreted (though it usually isn’t) to have equally broad scope. Since maxims are underlying principles of action, they may not always be obvious either to the individu-als or institutions whose maxims they are, or to others.  </w:t>
      </w:r>
      <w:r w:rsidRPr="00D7503C">
        <w:rPr>
          <w:rStyle w:val="StyleBoldUnderline"/>
        </w:rPr>
        <w:t>We</w:t>
      </w:r>
      <w:r w:rsidRPr="00810D2F">
        <w:rPr>
          <w:sz w:val="16"/>
        </w:rPr>
        <w:t xml:space="preserve"> </w:t>
      </w:r>
      <w:r w:rsidRPr="00D7503C">
        <w:rPr>
          <w:rStyle w:val="StyleBoldUnderline"/>
        </w:rPr>
        <w:t>can determine what the underlying principles of some activity or institution are only by seeing the pat- terns made by various more superficial aspects of acts, policies, and activities. Only those principles that would generate that pattern of activity are maxims of action. Sometimes more than one principle might lie  behind  a  given  pattern  of  activity,  and  we  may  be  unsure what the maxim of the act was. For example, we  might   wonder</w:t>
      </w:r>
      <w:r w:rsidRPr="00810D2F">
        <w:rPr>
          <w:sz w:val="16"/>
        </w:rPr>
        <w:t xml:space="preserve">  (as  Kant  does)  </w:t>
      </w:r>
      <w:r w:rsidRPr="00D7503C">
        <w:rPr>
          <w:rStyle w:val="StyleBoldUnderline"/>
        </w:rPr>
        <w:t>how  to  tell  whether  somebody gives change accurately only out of concern  to  have  an  honest  reputation  or  whether  he  or  she  would do so anyhow.</w:t>
      </w:r>
      <w:r w:rsidRPr="00810D2F">
        <w:rPr>
          <w:sz w:val="16"/>
        </w:rPr>
        <w:t xml:space="preserve"> In such cases we can sometimes set up an “isolation test” – for example, a situation in which it would be open to somebody to be dishonest without any chance of a damaged reputation. But quite often we can’t set up any such situation and may be to some extent unsure which maxim lies behind a given act. </w:t>
      </w:r>
      <w:r w:rsidRPr="00D7503C">
        <w:rPr>
          <w:rStyle w:val="StyleBoldUnderline"/>
        </w:rPr>
        <w:t xml:space="preserve">Usually </w:t>
      </w:r>
      <w:r w:rsidRPr="00D7503C">
        <w:rPr>
          <w:rStyle w:val="Emphasis"/>
        </w:rPr>
        <w:t xml:space="preserve"> we  have  to  rely  on</w:t>
      </w:r>
      <w:r w:rsidRPr="00D7503C">
        <w:rPr>
          <w:rStyle w:val="StyleBoldUnderline"/>
        </w:rPr>
        <w:t xml:space="preserve">  whatever  individual  actors tell us about their maxims of action and on </w:t>
      </w:r>
      <w:r w:rsidRPr="00D7503C">
        <w:rPr>
          <w:rStyle w:val="Emphasis"/>
        </w:rPr>
        <w:t xml:space="preserve">what  policymakers </w:t>
      </w:r>
      <w:r w:rsidRPr="00D7503C">
        <w:rPr>
          <w:rStyle w:val="StyleBoldUnderline"/>
        </w:rPr>
        <w:t xml:space="preserve">or social scientists may </w:t>
      </w:r>
      <w:r w:rsidRPr="00D7503C">
        <w:rPr>
          <w:rStyle w:val="Emphasis"/>
        </w:rPr>
        <w:t>tell us about the  underlying principles of</w:t>
      </w:r>
      <w:r w:rsidRPr="00D7503C">
        <w:rPr>
          <w:rStyle w:val="StyleBoldUnderline"/>
        </w:rPr>
        <w:t xml:space="preserve"> institutional or </w:t>
      </w:r>
      <w:r w:rsidRPr="00D7503C">
        <w:rPr>
          <w:rStyle w:val="Emphasis"/>
        </w:rPr>
        <w:t>group action</w:t>
      </w:r>
      <w:r w:rsidRPr="00D7503C">
        <w:rPr>
          <w:rStyle w:val="StyleBoldUnderline"/>
        </w:rPr>
        <w:t>.</w:t>
      </w:r>
      <w:r w:rsidRPr="00810D2F">
        <w:rPr>
          <w:sz w:val="16"/>
        </w:rPr>
        <w:t xml:space="preserve">  What they tell us may well be mistaken. While mistakes can be reduced by care and thoughtfulness, </w:t>
      </w:r>
      <w:r w:rsidRPr="0097794F">
        <w:rPr>
          <w:rStyle w:val="StyleBoldUnderline"/>
        </w:rPr>
        <w:t>there is no guarantee that we can always work out which maxim of action should be scrutinized for purposes of judging what others do.</w:t>
      </w:r>
      <w:r w:rsidRPr="00810D2F">
        <w:rPr>
          <w:sz w:val="16"/>
        </w:rPr>
        <w:t xml:space="preserve"> On the other hand, </w:t>
      </w:r>
      <w:r w:rsidRPr="0097794F">
        <w:rPr>
          <w:rStyle w:val="StyleBoldUnderline"/>
        </w:rPr>
        <w:t>there is no problem when we are trying to guide our own action: if we can find out what duty demands, we can try to meet those demands.</w:t>
      </w:r>
      <w:r w:rsidRPr="00810D2F">
        <w:rPr>
          <w:sz w:val="16"/>
        </w:rPr>
        <w:t xml:space="preserve">   It is helpful to think of some examples of maxims that might be used to guide action in contexts where poverty and the risk of famine are issues. </w:t>
      </w:r>
      <w:r w:rsidRPr="0097794F">
        <w:rPr>
          <w:rStyle w:val="StyleBoldUnderline"/>
        </w:rPr>
        <w:t>Somebody  who  contributes  to  famine-relief  work  or  advocates  development might have an underlying principle such  as, “Try to help reduce the risk or severity of world  hunger.”</w:t>
      </w:r>
      <w:r w:rsidRPr="00810D2F">
        <w:rPr>
          <w:sz w:val="16"/>
        </w:rPr>
        <w:t xml:space="preserve"> This commitment might be reflected in varied surface action in varied situations. In one context a gift of money might be relevant; in another some political activity such as lobbying for or against certain types of aid and trade might express the same underlying com-mitment. </w:t>
      </w:r>
      <w:r w:rsidRPr="0097794F">
        <w:rPr>
          <w:rStyle w:val="StyleBoldUnderline"/>
        </w:rPr>
        <w:lastRenderedPageBreak/>
        <w:t>Sometimes superficial aspects of action may seem at variance with the underlying maxim they in fact express. For example, if there is reason to think that  indiscriminate food aid damages the agricultural econ-omy of the area to which food is given, then the maxim  of  seeking  to  relieve  hunger  might  be  expressed  in  action aimed at  limiting  the extent of food aid. More  lavish use of food aid might  seem  to treat the needy  more  generously,  but  if  in  fact  it  will  damage  their  medium- or long-term economic prospects, then it is  not  (contrary  to  superficial  appearances)  aimed  at  improving and securing their access to subsistence.</w:t>
      </w:r>
      <w:r w:rsidRPr="00810D2F">
        <w:rPr>
          <w:sz w:val="16"/>
        </w:rPr>
        <w:t xml:space="preserve"> On  a Kantian theory, the basis for judging action should be  its   fundamental   principle  or  policy,  and  superficially   similar  acts  may  be  judged  morally  very  different.  Regulating food aid in order to drive up prices and  profit from them is one matter; regulating food aid in  order to enable local farmers to sell their crops and to  stay in the business of growing food is quite another.   When we want to work out whether a proposed act or policy is morally required we should not try to find out whether it would produce more happiness than other available acts. Rather we should  see whether the act or policy is required if we are to  avoid  acting  on  maxims  that  use  others  as  mere  means and act on maxims that treat others as ends in    themselves. These  two  aspects  of  Kantian  duty  can  each  be  spelled  out  and  shown  to  have  determinate  implications for acts and policies that may affect the  persistence  of  hunger  and  the  risk  and  course  of  famines.  </w:t>
      </w:r>
    </w:p>
    <w:p w14:paraId="5B897FCA" w14:textId="44F84D89" w:rsidR="00810D2F" w:rsidRPr="00810D2F" w:rsidRDefault="00810D2F" w:rsidP="00810D2F">
      <w:pPr>
        <w:pStyle w:val="Heading3"/>
      </w:pPr>
      <w:r>
        <w:lastRenderedPageBreak/>
        <w:t>Deo bad</w:t>
      </w:r>
    </w:p>
    <w:p w14:paraId="47D126CA" w14:textId="77777777" w:rsidR="002B6644" w:rsidRPr="00006DB0" w:rsidRDefault="002B6644" w:rsidP="002B6644">
      <w:pPr>
        <w:pStyle w:val="Heading4"/>
      </w:pPr>
      <w:r w:rsidRPr="00006DB0">
        <w:t>Deontology makes you a slave to a set of rules and their argument doesn’t assume rule util</w:t>
      </w:r>
    </w:p>
    <w:p w14:paraId="3DC9E6A1" w14:textId="77777777" w:rsidR="002B6644" w:rsidRPr="00006DB0" w:rsidRDefault="002B6644" w:rsidP="002B6644">
      <w:r w:rsidRPr="00006DB0">
        <w:rPr>
          <w:rStyle w:val="StyleStyleBold12pt"/>
        </w:rPr>
        <w:t>Vuletic, 94</w:t>
      </w:r>
      <w:r w:rsidRPr="00006DB0">
        <w:t xml:space="preserve"> Ph.D Philosophy, University of Illinois at Chicago,  M.A. Philosophy, University of Illinois at Chicago, B.A. Philosophy, University of California, Irvine, (Mark I. Vuletic “Deontological Objections to Consequentialism” 1994 </w:t>
      </w:r>
      <w:hyperlink r:id="rId38" w:history="1">
        <w:r w:rsidRPr="00006DB0">
          <w:rPr>
            <w:rStyle w:val="Hyperlink"/>
          </w:rPr>
          <w:t>http://www.infidels.org/library/modern/mark_vuletic/objection_to_consequentialism.html)//NG</w:t>
        </w:r>
      </w:hyperlink>
    </w:p>
    <w:p w14:paraId="05A180C3" w14:textId="77777777" w:rsidR="002B6644" w:rsidRPr="00006DB0" w:rsidRDefault="002B6644" w:rsidP="002B6644">
      <w:pPr>
        <w:rPr>
          <w:rStyle w:val="StyleBoldUnderline"/>
        </w:rPr>
      </w:pPr>
      <w:r w:rsidRPr="00592B60">
        <w:rPr>
          <w:sz w:val="16"/>
        </w:rPr>
        <w:t>To reason (a), one</w:t>
      </w:r>
      <w:r w:rsidRPr="00006DB0">
        <w:rPr>
          <w:rStyle w:val="StyleBoldUnderline"/>
        </w:rPr>
        <w:t xml:space="preserve"> may respond that if the consequentialist makes himself a "slave of utility maximization," then the deontologist makes himself a slave of a set of rules.</w:t>
      </w:r>
      <w:r w:rsidRPr="00592B60">
        <w:rPr>
          <w:sz w:val="16"/>
        </w:rPr>
        <w:t xml:space="preserve"> </w:t>
      </w:r>
      <w:r w:rsidRPr="00006DB0">
        <w:rPr>
          <w:rStyle w:val="StyleBoldUnderline"/>
        </w:rPr>
        <w:t>Is there any a priori reason why a commitment to utility maximization should be morally inferior to a commitment to a set of absolutist rules? It does not seem that there is, unless one begs the question by approaching it from a deontological viewpoint. For reason (a) to stand would necessitate an indisputable argument showing a non-consequentialist system of ethics to be the right system</w:t>
      </w:r>
      <w:r w:rsidRPr="00592B60">
        <w:rPr>
          <w:sz w:val="16"/>
        </w:rPr>
        <w:t xml:space="preserve">, as Kant tries to formulate - but judging from the depth of controversy in moral philosophy today, </w:t>
      </w:r>
      <w:r w:rsidRPr="00006DB0">
        <w:rPr>
          <w:rStyle w:val="StyleBoldUnderline"/>
        </w:rPr>
        <w:t>it seems</w:t>
      </w:r>
      <w:r w:rsidRPr="00592B60">
        <w:rPr>
          <w:sz w:val="16"/>
        </w:rPr>
        <w:t xml:space="preserve"> rather </w:t>
      </w:r>
      <w:r w:rsidRPr="00006DB0">
        <w:rPr>
          <w:rStyle w:val="StyleBoldUnderline"/>
        </w:rPr>
        <w:t>doubtful that such an argument exists. Reason (a) also ignores the existence of rule-of-thumb-utilitarianism, in which the element of personal decision certainly is present. The rule-of-thumb-utilitarian has no grand moral calculator to churn out a spreadsheet commanding him to a certain course of action, nor does he have a set of inflexible rules to constrain him to a single course of action, as the deontologist does</w:t>
      </w:r>
      <w:r w:rsidRPr="00592B60">
        <w:rPr>
          <w:sz w:val="16"/>
        </w:rPr>
        <w:t xml:space="preserve">. The </w:t>
      </w:r>
      <w:r w:rsidRPr="00006DB0">
        <w:rPr>
          <w:rStyle w:val="StyleBoldUnderline"/>
        </w:rPr>
        <w:t>rule</w:t>
      </w:r>
      <w:r w:rsidRPr="00592B60">
        <w:rPr>
          <w:sz w:val="16"/>
        </w:rPr>
        <w:t>-of-thumb-</w:t>
      </w:r>
      <w:r w:rsidRPr="00006DB0">
        <w:rPr>
          <w:rStyle w:val="StyleBoldUnderline"/>
        </w:rPr>
        <w:t>utilitarian</w:t>
      </w:r>
      <w:r w:rsidRPr="00592B60">
        <w:rPr>
          <w:sz w:val="16"/>
        </w:rPr>
        <w:t xml:space="preserve"> consults the collective utilitarian wisdom of the centuries, but the ultimate decision as to what course of action he takes - even while </w:t>
      </w:r>
      <w:r w:rsidRPr="00006DB0">
        <w:rPr>
          <w:rStyle w:val="StyleBoldUnderline"/>
        </w:rPr>
        <w:t>remain</w:t>
      </w:r>
      <w:r w:rsidRPr="00592B60">
        <w:rPr>
          <w:sz w:val="16"/>
        </w:rPr>
        <w:t xml:space="preserve">ing </w:t>
      </w:r>
      <w:r w:rsidRPr="00006DB0">
        <w:rPr>
          <w:rStyle w:val="StyleBoldUnderline"/>
        </w:rPr>
        <w:t>within the framework of consequentialism - is the agent's personal responsibility.</w:t>
      </w:r>
    </w:p>
    <w:p w14:paraId="5DBC55A1" w14:textId="77777777" w:rsidR="002B6644" w:rsidRDefault="002B6644" w:rsidP="002B6644"/>
    <w:p w14:paraId="04C362DB" w14:textId="56B4161E" w:rsidR="00810D2F" w:rsidRDefault="00810D2F" w:rsidP="00810D2F">
      <w:pPr>
        <w:pStyle w:val="Heading3"/>
      </w:pPr>
      <w:r>
        <w:lastRenderedPageBreak/>
        <w:t>Rule Util</w:t>
      </w:r>
    </w:p>
    <w:p w14:paraId="656A74E7" w14:textId="19D661BF" w:rsidR="002B6644" w:rsidRPr="00006DB0" w:rsidRDefault="002B6644" w:rsidP="002B6644">
      <w:pPr>
        <w:pStyle w:val="Heading4"/>
      </w:pPr>
      <w:proofErr w:type="gramStart"/>
      <w:r>
        <w:t>rule</w:t>
      </w:r>
      <w:proofErr w:type="gramEnd"/>
      <w:r>
        <w:t xml:space="preserve"> util solves</w:t>
      </w:r>
    </w:p>
    <w:p w14:paraId="40139FF4" w14:textId="77777777" w:rsidR="002B6644" w:rsidRDefault="002B6644" w:rsidP="002B6644">
      <w:r w:rsidRPr="00006DB0">
        <w:rPr>
          <w:rStyle w:val="StyleStyleBold12pt"/>
        </w:rPr>
        <w:t>Vuletic, 94</w:t>
      </w:r>
      <w:r w:rsidRPr="00006DB0">
        <w:t xml:space="preserve"> Ph.D Philosophy, University of Illinois at Chicago,  M.A. Philosophy, University of Illinois at Chicago, B.A. Philosophy, University of California, Irvine, (Mark I. Vuletic “Deontological Objections to Consequentialism” 1994 </w:t>
      </w:r>
      <w:hyperlink r:id="rId39" w:history="1">
        <w:r w:rsidRPr="00006DB0">
          <w:rPr>
            <w:rStyle w:val="Hyperlink"/>
          </w:rPr>
          <w:t>http://www.infidels.org/library/modern/mark_vuletic/objection_to_consequentialism.html)//NG</w:t>
        </w:r>
      </w:hyperlink>
    </w:p>
    <w:p w14:paraId="4BEC2BE8" w14:textId="77777777" w:rsidR="002B6644" w:rsidRPr="00006DB0" w:rsidRDefault="002B6644" w:rsidP="002B6644">
      <w:r>
        <w:t>***we do not endorse gendered language</w:t>
      </w:r>
    </w:p>
    <w:p w14:paraId="3E5D3C12" w14:textId="77777777" w:rsidR="002B6644" w:rsidRPr="004424B4" w:rsidRDefault="002B6644" w:rsidP="002B6644">
      <w:pPr>
        <w:rPr>
          <w:rStyle w:val="StyleBoldUnderline"/>
        </w:rPr>
      </w:pPr>
      <w:r w:rsidRPr="00592B60">
        <w:rPr>
          <w:sz w:val="16"/>
        </w:rPr>
        <w:t>To reason (b), one may respond that the consequentialist believes the sacrifice of one for the benefit of the many to sometimes be the morally correct thing to do - the consequentialist would no doubt argue that the ethical systems of consequentialism's deontological critics allow an agent to rationalize away the atrocity of not injuring one person for the greater good. Briefly speaking, the exact nature of an "</w:t>
      </w:r>
      <w:r w:rsidRPr="004424B4">
        <w:rPr>
          <w:rStyle w:val="StyleBoldUnderline"/>
        </w:rPr>
        <w:t>atrocity" is a matter of perspective.</w:t>
      </w:r>
      <w:r w:rsidRPr="00592B60">
        <w:rPr>
          <w:sz w:val="16"/>
        </w:rPr>
        <w:t xml:space="preserve"> Granting this, </w:t>
      </w:r>
      <w:r w:rsidRPr="004424B4">
        <w:rPr>
          <w:rStyle w:val="StyleBoldUnderline"/>
        </w:rPr>
        <w:t>the deontologist may reply that,</w:t>
      </w:r>
      <w:r w:rsidRPr="00592B60">
        <w:rPr>
          <w:sz w:val="16"/>
        </w:rPr>
        <w:t xml:space="preserve"> indeed, </w:t>
      </w:r>
      <w:r w:rsidRPr="004424B4">
        <w:rPr>
          <w:rStyle w:val="StyleBoldUnderline"/>
        </w:rPr>
        <w:t>one person must sometimes be sacrificed for the greater good, but</w:t>
      </w:r>
      <w:r w:rsidRPr="00592B60">
        <w:rPr>
          <w:sz w:val="16"/>
        </w:rPr>
        <w:t xml:space="preserve"> that </w:t>
      </w:r>
      <w:r w:rsidRPr="004424B4">
        <w:rPr>
          <w:rStyle w:val="StyleBoldUnderline"/>
        </w:rPr>
        <w:t>at</w:t>
      </w:r>
      <w:r w:rsidRPr="00592B60">
        <w:rPr>
          <w:sz w:val="16"/>
        </w:rPr>
        <w:t xml:space="preserve"> </w:t>
      </w:r>
      <w:r w:rsidRPr="004424B4">
        <w:rPr>
          <w:rStyle w:val="StyleBoldUnderline"/>
        </w:rPr>
        <w:t xml:space="preserve">least the deontologist will recognize the sacrifice of the one person to be morally distasteful, whereas the consequentialist will </w:t>
      </w:r>
      <w:r w:rsidRPr="00592B60">
        <w:rPr>
          <w:sz w:val="16"/>
        </w:rPr>
        <w:t xml:space="preserve">simply </w:t>
      </w:r>
      <w:r w:rsidRPr="004424B4">
        <w:rPr>
          <w:rStyle w:val="StyleBoldUnderline"/>
        </w:rPr>
        <w:t>drop the ax on the poor man and go merrily along his way</w:t>
      </w:r>
      <w:r w:rsidRPr="00592B60">
        <w:rPr>
          <w:sz w:val="16"/>
        </w:rPr>
        <w:t xml:space="preserve">. But </w:t>
      </w:r>
      <w:r w:rsidRPr="004424B4">
        <w:rPr>
          <w:rStyle w:val="StyleBoldUnderline"/>
        </w:rPr>
        <w:t>such an objection is not without problems</w:t>
      </w:r>
      <w:r w:rsidRPr="00592B60">
        <w:rPr>
          <w:sz w:val="16"/>
        </w:rPr>
        <w:t xml:space="preserve">. In the first place, </w:t>
      </w:r>
      <w:r w:rsidRPr="004424B4">
        <w:rPr>
          <w:rStyle w:val="StyleBoldUnderline"/>
        </w:rPr>
        <w:t>if we mean by "morally distasteful" that the action should evoke a sense of guilt in the perpetrator, then there is no reason to assume that the consequentialist</w:t>
      </w:r>
      <w:r w:rsidRPr="00592B60">
        <w:rPr>
          <w:sz w:val="16"/>
        </w:rPr>
        <w:t>, simply in virtue of his system of ethics</w:t>
      </w:r>
      <w:r w:rsidRPr="004424B4">
        <w:rPr>
          <w:rStyle w:val="StyleBoldUnderline"/>
        </w:rPr>
        <w:t>, will not find his actions morally distasteful</w:t>
      </w:r>
      <w:r w:rsidRPr="00592B60">
        <w:rPr>
          <w:sz w:val="16"/>
        </w:rPr>
        <w:t xml:space="preserve">. </w:t>
      </w:r>
      <w:r w:rsidRPr="004424B4">
        <w:rPr>
          <w:rStyle w:val="StyleBoldUnderline"/>
        </w:rPr>
        <w:t xml:space="preserve">Even if the consequentialist believes that he is "right" to choose the lesser of two evils, what is to prevent him from inwardly longing for a non-existent third alternative that makes everyone happy? There are </w:t>
      </w:r>
      <w:r w:rsidRPr="00592B60">
        <w:rPr>
          <w:sz w:val="16"/>
        </w:rPr>
        <w:t xml:space="preserve">clearly independent </w:t>
      </w:r>
      <w:r w:rsidRPr="004424B4">
        <w:rPr>
          <w:rStyle w:val="StyleBoldUnderline"/>
        </w:rPr>
        <w:t>psychological grounds from which guilt springs</w:t>
      </w:r>
      <w:r w:rsidRPr="00592B60">
        <w:rPr>
          <w:sz w:val="16"/>
        </w:rPr>
        <w:t xml:space="preserve">, </w:t>
      </w:r>
      <w:r w:rsidRPr="004424B4">
        <w:rPr>
          <w:rStyle w:val="StyleBoldUnderline"/>
        </w:rPr>
        <w:t xml:space="preserve">such that a person can believe what he did to be right - </w:t>
      </w:r>
      <w:r w:rsidRPr="00592B60">
        <w:rPr>
          <w:sz w:val="16"/>
        </w:rPr>
        <w:t xml:space="preserve">given the options available to him at the time - </w:t>
      </w:r>
      <w:r w:rsidRPr="004424B4">
        <w:rPr>
          <w:rStyle w:val="StyleBoldUnderline"/>
        </w:rPr>
        <w:t>yet</w:t>
      </w:r>
      <w:r w:rsidRPr="00592B60">
        <w:rPr>
          <w:sz w:val="16"/>
        </w:rPr>
        <w:t xml:space="preserve"> nevertheless </w:t>
      </w:r>
      <w:r w:rsidRPr="004424B4">
        <w:rPr>
          <w:rStyle w:val="StyleBoldUnderline"/>
        </w:rPr>
        <w:t>suffer nightmares due to a plagued conscience. It is not clear that an agent must even be in part a deontologist for this to happen to him.</w:t>
      </w:r>
      <w:r w:rsidRPr="00592B60">
        <w:rPr>
          <w:sz w:val="16"/>
        </w:rPr>
        <w:t xml:space="preserve"> But if by "morally distasteful" we mean that the action is in fact not right, how are we to say this in any meaningful way? In the first place, </w:t>
      </w:r>
      <w:r w:rsidRPr="004424B4">
        <w:rPr>
          <w:rStyle w:val="StyleBoldUnderline"/>
        </w:rPr>
        <w:t>it seems silly to presume that given two actions, one of which is better than the other,</w:t>
      </w:r>
      <w:r w:rsidRPr="00592B60">
        <w:rPr>
          <w:sz w:val="16"/>
        </w:rPr>
        <w:t xml:space="preserve"> and better than doing nothing at all, </w:t>
      </w:r>
      <w:r w:rsidRPr="004424B4">
        <w:rPr>
          <w:rStyle w:val="StyleBoldUnderline"/>
        </w:rPr>
        <w:t>that performing that action is wrong - even if it is conducive to guilt</w:t>
      </w:r>
      <w:r w:rsidRPr="00592B60">
        <w:rPr>
          <w:sz w:val="16"/>
        </w:rPr>
        <w:t>. Secondly, to insist steadfastly upon this position would amount to question-begging, as it starts off with the assumption that the deontological notion of rightness and wrongness</w:t>
      </w:r>
      <w:proofErr w:type="gramStart"/>
      <w:r w:rsidRPr="00592B60">
        <w:rPr>
          <w:sz w:val="16"/>
        </w:rPr>
        <w:t>.</w:t>
      </w:r>
      <w:r w:rsidRPr="00592B60">
        <w:rPr>
          <w:sz w:val="12"/>
        </w:rPr>
        <w:t>¶</w:t>
      </w:r>
      <w:proofErr w:type="gramEnd"/>
      <w:r w:rsidRPr="00592B60">
        <w:rPr>
          <w:sz w:val="16"/>
        </w:rPr>
        <w:t xml:space="preserve"> It is especially simple to see that </w:t>
      </w:r>
      <w:r w:rsidRPr="004424B4">
        <w:rPr>
          <w:rStyle w:val="StyleBoldUnderline"/>
        </w:rPr>
        <w:t>consequentialism does not</w:t>
      </w:r>
      <w:r w:rsidRPr="00592B60">
        <w:rPr>
          <w:sz w:val="16"/>
        </w:rPr>
        <w:t xml:space="preserve"> imply a </w:t>
      </w:r>
      <w:r w:rsidRPr="004424B4">
        <w:rPr>
          <w:rStyle w:val="StyleBoldUnderline"/>
        </w:rPr>
        <w:t>sacrifice</w:t>
      </w:r>
      <w:r w:rsidRPr="00592B60">
        <w:rPr>
          <w:sz w:val="16"/>
        </w:rPr>
        <w:t xml:space="preserve"> of </w:t>
      </w:r>
      <w:r w:rsidRPr="004424B4">
        <w:rPr>
          <w:rStyle w:val="StyleBoldUnderline"/>
        </w:rPr>
        <w:t>responsibility when one considers rule</w:t>
      </w:r>
      <w:r w:rsidRPr="00592B60">
        <w:rPr>
          <w:sz w:val="16"/>
        </w:rPr>
        <w:t>-of-thumb-</w:t>
      </w:r>
      <w:r w:rsidRPr="004424B4">
        <w:rPr>
          <w:rStyle w:val="StyleBoldUnderline"/>
        </w:rPr>
        <w:t>utilitarians</w:t>
      </w:r>
      <w:r w:rsidRPr="00592B60">
        <w:rPr>
          <w:sz w:val="16"/>
        </w:rPr>
        <w:t xml:space="preserve"> once again. The </w:t>
      </w:r>
      <w:r w:rsidRPr="004424B4">
        <w:rPr>
          <w:rStyle w:val="StyleBoldUnderline"/>
        </w:rPr>
        <w:t>rule</w:t>
      </w:r>
      <w:r w:rsidRPr="00592B60">
        <w:rPr>
          <w:sz w:val="16"/>
        </w:rPr>
        <w:t>-of-thumb-</w:t>
      </w:r>
      <w:r w:rsidRPr="004424B4">
        <w:rPr>
          <w:rStyle w:val="StyleBoldUnderline"/>
        </w:rPr>
        <w:t>utilitarian,</w:t>
      </w:r>
      <w:r w:rsidRPr="00592B60">
        <w:rPr>
          <w:sz w:val="16"/>
        </w:rPr>
        <w:t xml:space="preserve"> while as much concerned with utility maximization as any good consequentialist, </w:t>
      </w:r>
      <w:r w:rsidRPr="004424B4">
        <w:rPr>
          <w:rStyle w:val="StyleBoldUnderline"/>
        </w:rPr>
        <w:t xml:space="preserve">is personally responsible for how he evaluates each </w:t>
      </w:r>
      <w:r w:rsidRPr="00592B60">
        <w:rPr>
          <w:sz w:val="16"/>
        </w:rPr>
        <w:t>particular</w:t>
      </w:r>
      <w:r w:rsidRPr="004424B4">
        <w:rPr>
          <w:rStyle w:val="StyleBoldUnderline"/>
        </w:rPr>
        <w:t xml:space="preserve"> situation.</w:t>
      </w:r>
      <w:r w:rsidRPr="00592B60">
        <w:rPr>
          <w:sz w:val="16"/>
        </w:rPr>
        <w:t xml:space="preserve"> If, through a misevaluation of the situation, he performs actions that produce a very bad state of affairs, </w:t>
      </w:r>
      <w:r w:rsidRPr="004424B4">
        <w:rPr>
          <w:rStyle w:val="StyleBoldUnderline"/>
        </w:rPr>
        <w:t>he cannot say "I was just following orders."</w:t>
      </w:r>
      <w:r w:rsidRPr="00592B60">
        <w:rPr>
          <w:sz w:val="16"/>
        </w:rPr>
        <w:t xml:space="preserve"> The deontologist may insist that the rule-of-thumb-utilitarian can always say "oh well, I tried my best," but the deontologist who produces bad states of affairs can clearly say the same thing - in fact, the ability to shrug off negative consequences so long as one's motives or intentions were pure is one of the luxuries commonly associated with deontological ethics. </w:t>
      </w:r>
      <w:r w:rsidRPr="004424B4">
        <w:rPr>
          <w:rStyle w:val="StyleBoldUnderline"/>
        </w:rPr>
        <w:t>To the consequentialist</w:t>
      </w:r>
      <w:r w:rsidRPr="00592B60">
        <w:rPr>
          <w:sz w:val="16"/>
        </w:rPr>
        <w:t xml:space="preserve">, it would seem that it is </w:t>
      </w:r>
      <w:r w:rsidRPr="004424B4">
        <w:rPr>
          <w:rStyle w:val="StyleBoldUnderline"/>
        </w:rPr>
        <w:t>deontological ethics</w:t>
      </w:r>
      <w:r w:rsidRPr="00592B60">
        <w:rPr>
          <w:sz w:val="16"/>
        </w:rPr>
        <w:t xml:space="preserve"> that </w:t>
      </w:r>
      <w:r w:rsidRPr="004424B4">
        <w:rPr>
          <w:rStyle w:val="StyleBoldUnderline"/>
        </w:rPr>
        <w:t>frees one from personal responsibility, not consequentialist ethics</w:t>
      </w:r>
      <w:r w:rsidRPr="00592B60">
        <w:rPr>
          <w:sz w:val="16"/>
        </w:rPr>
        <w:t xml:space="preserve">. To (c), the consequentialist responds in the same way as the did to (b) - there are grounds independent of one's ethical system from which guilt springs, and from which the consequentialist might perhaps even encourage guilt to spring so as to discourage other consequentialists from being lax with their calculations. </w:t>
      </w:r>
      <w:r w:rsidRPr="004424B4">
        <w:rPr>
          <w:rStyle w:val="StyleBoldUnderline"/>
        </w:rPr>
        <w:t>The consequentialist, no less than the deontologist, is concerned with doing the right thing, even if he has a different analysis of what the right thing</w:t>
      </w:r>
      <w:r w:rsidRPr="00592B60">
        <w:rPr>
          <w:sz w:val="16"/>
        </w:rPr>
        <w:t xml:space="preserve"> is. And once again, </w:t>
      </w:r>
      <w:r w:rsidRPr="004424B4">
        <w:rPr>
          <w:rStyle w:val="StyleBoldUnderline"/>
        </w:rPr>
        <w:t>if the consequentialist can shrug off disastrous results that result from following his moral calculus, the deontologist can certainly shrug off disastrous results that result from following his rules</w:t>
      </w:r>
      <w:r w:rsidRPr="00592B60">
        <w:rPr>
          <w:sz w:val="16"/>
        </w:rPr>
        <w:t xml:space="preserve"> - in fact (once again) this ability is even more pronounced for the deontologist, since it is with actions, and not consequences, that the deontologist is concerned. </w:t>
      </w:r>
      <w:r w:rsidRPr="004424B4">
        <w:rPr>
          <w:rStyle w:val="StyleBoldUnderline"/>
        </w:rPr>
        <w:t>The accidental performing of an act with disastrously wrong consequences could easily be more morally damaging to the consequentialist, who cares about results, than to the deontologist, who cares about motivations.</w:t>
      </w:r>
    </w:p>
    <w:p w14:paraId="1D8A8058" w14:textId="77777777" w:rsidR="002B6644" w:rsidRDefault="002B6644" w:rsidP="002B6644"/>
    <w:p w14:paraId="3020B108" w14:textId="77777777" w:rsidR="002B6644" w:rsidRPr="00006DB0" w:rsidRDefault="002B6644" w:rsidP="002B6644">
      <w:pPr>
        <w:pStyle w:val="Heading4"/>
        <w:tabs>
          <w:tab w:val="center" w:pos="7402"/>
        </w:tabs>
      </w:pPr>
      <w:r>
        <w:lastRenderedPageBreak/>
        <w:t>Deontology and all ethical systems are also a refuge for the morally irresponsible and rule util solves</w:t>
      </w:r>
    </w:p>
    <w:p w14:paraId="7134413E" w14:textId="77777777" w:rsidR="002B6644" w:rsidRDefault="002B6644" w:rsidP="002B6644">
      <w:r w:rsidRPr="00006DB0">
        <w:rPr>
          <w:rStyle w:val="StyleStyleBold12pt"/>
        </w:rPr>
        <w:t>Vuletic, 94</w:t>
      </w:r>
      <w:r w:rsidRPr="00006DB0">
        <w:t xml:space="preserve"> P</w:t>
      </w:r>
      <w:r>
        <w:t>h</w:t>
      </w:r>
      <w:r w:rsidRPr="00006DB0">
        <w:t xml:space="preserve">D Philosophy, University of Illinois at Chicago,  M.A. Philosophy, University of Illinois at Chicago, B.A. Philosophy, University of California, Irvine, (Mark I. Vuletic “Deontological Objections to Consequentialism” 1994 </w:t>
      </w:r>
      <w:hyperlink r:id="rId40" w:history="1">
        <w:r w:rsidRPr="00006DB0">
          <w:rPr>
            <w:rStyle w:val="Hyperlink"/>
          </w:rPr>
          <w:t>http://www.infidels.org/library/modern/mark_vuletic/objection_to_consequentialism.html)//NG</w:t>
        </w:r>
      </w:hyperlink>
    </w:p>
    <w:p w14:paraId="7CB7D058" w14:textId="77777777" w:rsidR="002B6644" w:rsidRPr="005245F8" w:rsidRDefault="002B6644" w:rsidP="002B6644">
      <w:pPr>
        <w:rPr>
          <w:rStyle w:val="StyleBoldUnderline"/>
        </w:rPr>
      </w:pPr>
      <w:r w:rsidRPr="00592B60">
        <w:rPr>
          <w:sz w:val="16"/>
        </w:rPr>
        <w:t xml:space="preserve">It has been established that devotion to a consequentialist system of ethics does not necessarily entail a shunting of personal responsibility onto a moral calculus of utility. The question remains whether those who choose consequentialism in fact do so in order to avoid personal responsibility. The answer to this question is very brief: </w:t>
      </w:r>
      <w:r w:rsidRPr="00006DB0">
        <w:rPr>
          <w:rStyle w:val="StyleBoldUnderline"/>
        </w:rPr>
        <w:t>there is no reason to assume that consequentialists wish to avoid responsibility</w:t>
      </w:r>
      <w:r w:rsidRPr="00592B60">
        <w:rPr>
          <w:sz w:val="16"/>
        </w:rPr>
        <w:t xml:space="preserve">. Rather, it is clear that </w:t>
      </w:r>
      <w:r w:rsidRPr="00006DB0">
        <w:rPr>
          <w:rStyle w:val="StyleBoldUnderline"/>
        </w:rPr>
        <w:t>many choose a consequentialist system of ethics because they perceive it to be the right one. Such people may well view deontology as blind "rule worship"</w:t>
      </w:r>
      <w:r w:rsidRPr="00592B60">
        <w:rPr>
          <w:sz w:val="16"/>
        </w:rPr>
        <w:t xml:space="preserve"> - as the blatant discarding of personal responsibility of which the deontologist accuses the consequentialist. </w:t>
      </w:r>
      <w:r w:rsidRPr="00006DB0">
        <w:rPr>
          <w:rStyle w:val="StyleBoldUnderline"/>
        </w:rPr>
        <w:t>For those who assert that consequentialists make themselves into unthinking, mechanical extensions of</w:t>
      </w:r>
      <w:r w:rsidRPr="00592B60">
        <w:rPr>
          <w:sz w:val="16"/>
        </w:rPr>
        <w:t xml:space="preserve"> the principle of </w:t>
      </w:r>
      <w:r w:rsidRPr="00006DB0">
        <w:rPr>
          <w:rStyle w:val="StyleBoldUnderline"/>
        </w:rPr>
        <w:t>utility maximization, there is the response that the deontologists make themselves simple mechanical extensions of a set of perhaps arbitrary rules.</w:t>
      </w:r>
      <w:r>
        <w:rPr>
          <w:rStyle w:val="StyleBoldUnderline"/>
        </w:rPr>
        <w:t xml:space="preserve"> </w:t>
      </w:r>
      <w:r w:rsidRPr="00006DB0">
        <w:rPr>
          <w:rStyle w:val="StyleBoldUnderline"/>
        </w:rPr>
        <w:t>If someone adopts a system of ethics in order to absolve himself of moral responsibility, then that person is reprehensible</w:t>
      </w:r>
      <w:r w:rsidRPr="00592B60">
        <w:rPr>
          <w:sz w:val="16"/>
        </w:rPr>
        <w:t xml:space="preserve"> on almost every account. Granted, </w:t>
      </w:r>
      <w:r w:rsidRPr="00006DB0">
        <w:rPr>
          <w:rStyle w:val="StyleBoldUnderline"/>
        </w:rPr>
        <w:t>such a person could fit into a consequentialist scheme (excluding rule</w:t>
      </w:r>
      <w:r w:rsidRPr="00592B60">
        <w:rPr>
          <w:sz w:val="16"/>
        </w:rPr>
        <w:t>-of-thumb-</w:t>
      </w:r>
      <w:r w:rsidRPr="00006DB0">
        <w:rPr>
          <w:rStyle w:val="StyleBoldUnderline"/>
        </w:rPr>
        <w:t>utilitarianism</w:t>
      </w:r>
      <w:r w:rsidRPr="00592B60">
        <w:rPr>
          <w:sz w:val="16"/>
        </w:rPr>
        <w:t xml:space="preserve">) quite well, </w:t>
      </w:r>
      <w:r w:rsidRPr="00006DB0">
        <w:rPr>
          <w:rStyle w:val="StyleBoldUnderline"/>
        </w:rPr>
        <w:t xml:space="preserve">but he could fit into a deontological system equally well. </w:t>
      </w:r>
      <w:r w:rsidRPr="00592B60">
        <w:rPr>
          <w:sz w:val="16"/>
        </w:rPr>
        <w:t xml:space="preserve">Throwing around charges about which system the irresponsible flock to is pointless. As J.J.C. Smart points out, "it may well be that </w:t>
      </w:r>
      <w:r w:rsidRPr="005245F8">
        <w:rPr>
          <w:rStyle w:val="StyleBoldUnderline"/>
        </w:rPr>
        <w:t>there is no ethical system which appeals to all people, or even to the same person in different moods"</w:t>
      </w:r>
      <w:r w:rsidRPr="00592B60">
        <w:rPr>
          <w:sz w:val="16"/>
        </w:rPr>
        <w:t xml:space="preserve">[1], </w:t>
      </w:r>
      <w:r w:rsidRPr="005245F8">
        <w:rPr>
          <w:rStyle w:val="StyleBoldUnderline"/>
        </w:rPr>
        <w:t>and no doubt it is also the case that consequentialists and deontologists can each be sincere in believing their system to embody "goodness and niceness</w:t>
      </w:r>
      <w:r w:rsidRPr="00592B60">
        <w:rPr>
          <w:sz w:val="16"/>
        </w:rPr>
        <w:t>"[2</w:t>
      </w:r>
      <w:r w:rsidRPr="005245F8">
        <w:rPr>
          <w:rStyle w:val="StyleBoldUnderline"/>
        </w:rPr>
        <w:t>] and the other's to embody "evilness and rottenness</w:t>
      </w:r>
      <w:r w:rsidRPr="00592B60">
        <w:rPr>
          <w:sz w:val="16"/>
        </w:rPr>
        <w:t xml:space="preserve">"[3]. In this light, </w:t>
      </w:r>
      <w:r w:rsidRPr="005245F8">
        <w:rPr>
          <w:rStyle w:val="StyleBoldUnderline"/>
        </w:rPr>
        <w:t xml:space="preserve">assertions by deontologists about consequentialists denying their true moral obligations by voluntarily becoming extensions of some impersonal </w:t>
      </w:r>
      <w:proofErr w:type="gramStart"/>
      <w:r w:rsidRPr="005245F8">
        <w:rPr>
          <w:rStyle w:val="StyleBoldUnderline"/>
        </w:rPr>
        <w:t>calculus</w:t>
      </w:r>
      <w:r w:rsidRPr="00592B60">
        <w:rPr>
          <w:sz w:val="16"/>
        </w:rPr>
        <w:t>,</w:t>
      </w:r>
      <w:proofErr w:type="gramEnd"/>
      <w:r w:rsidRPr="00592B60">
        <w:rPr>
          <w:sz w:val="16"/>
        </w:rPr>
        <w:t xml:space="preserve"> are seen to be </w:t>
      </w:r>
      <w:r w:rsidRPr="005245F8">
        <w:rPr>
          <w:rStyle w:val="StyleBoldUnderline"/>
        </w:rPr>
        <w:t>without merit</w:t>
      </w:r>
      <w:r w:rsidRPr="00592B60">
        <w:rPr>
          <w:sz w:val="16"/>
        </w:rPr>
        <w:t xml:space="preserve">. We can say that </w:t>
      </w:r>
      <w:r w:rsidRPr="005245F8">
        <w:rPr>
          <w:rStyle w:val="StyleBoldUnderline"/>
        </w:rPr>
        <w:t>the principle of utility maximization and the rules of deontological ethics can each be employed to absolve oneself of personal responsibility, but</w:t>
      </w:r>
      <w:r w:rsidRPr="00592B60">
        <w:rPr>
          <w:sz w:val="16"/>
        </w:rPr>
        <w:t xml:space="preserve"> that </w:t>
      </w:r>
      <w:r w:rsidRPr="005245F8">
        <w:rPr>
          <w:rStyle w:val="StyleBoldUnderline"/>
        </w:rPr>
        <w:t>people operating within both frameworks are likely to be trying their utmost to be decent, moral human beings.</w:t>
      </w:r>
    </w:p>
    <w:p w14:paraId="601C1363" w14:textId="77777777" w:rsidR="002B6644" w:rsidRDefault="002B6644" w:rsidP="002B6644"/>
    <w:p w14:paraId="4BF66A50" w14:textId="48A353E0" w:rsidR="00810D2F" w:rsidRDefault="00810D2F" w:rsidP="00810D2F">
      <w:pPr>
        <w:pStyle w:val="Heading3"/>
      </w:pPr>
      <w:r>
        <w:lastRenderedPageBreak/>
        <w:t>Util Good</w:t>
      </w:r>
    </w:p>
    <w:p w14:paraId="3CD599A2" w14:textId="77777777" w:rsidR="00810D2F" w:rsidRDefault="00810D2F" w:rsidP="00810D2F">
      <w:pPr>
        <w:pStyle w:val="Heading4"/>
      </w:pPr>
      <w:r>
        <w:t>Util Good</w:t>
      </w:r>
    </w:p>
    <w:p w14:paraId="6973ACD9" w14:textId="77777777" w:rsidR="00810D2F" w:rsidRPr="00DB5A81" w:rsidRDefault="00810D2F" w:rsidP="00810D2F">
      <w:pPr>
        <w:rPr>
          <w:rStyle w:val="StyleStyleBold12pt"/>
          <w:b w:val="0"/>
          <w:bCs/>
          <w:sz w:val="16"/>
        </w:rPr>
      </w:pPr>
      <w:r w:rsidRPr="00D733CF">
        <w:rPr>
          <w:rStyle w:val="StyleStyleBold12pt"/>
        </w:rPr>
        <w:t>Shafer-Landau</w:t>
      </w:r>
      <w:r>
        <w:rPr>
          <w:rStyle w:val="StyleStyleBold12pt"/>
        </w:rPr>
        <w:t>, 13</w:t>
      </w:r>
      <w:r>
        <w:rPr>
          <w:rStyle w:val="StyleStyleBold12pt"/>
          <w:b w:val="0"/>
          <w:sz w:val="16"/>
        </w:rPr>
        <w:t xml:space="preserve"> - </w:t>
      </w:r>
      <w:r w:rsidRPr="00D733CF">
        <w:rPr>
          <w:rStyle w:val="StyleStyleBold12pt"/>
          <w:b w:val="0"/>
          <w:sz w:val="16"/>
        </w:rPr>
        <w:t xml:space="preserve">professor of Philosophy at the </w:t>
      </w:r>
      <w:r>
        <w:rPr>
          <w:rStyle w:val="StyleStyleBold12pt"/>
          <w:b w:val="0"/>
          <w:sz w:val="16"/>
        </w:rPr>
        <w:t>University of Wisconsin–Madison;</w:t>
      </w:r>
      <w:r w:rsidRPr="00D733CF">
        <w:rPr>
          <w:rStyle w:val="StyleStyleBold12pt"/>
          <w:b w:val="0"/>
          <w:sz w:val="16"/>
        </w:rPr>
        <w:t xml:space="preserve"> PhD </w:t>
      </w:r>
      <w:r>
        <w:rPr>
          <w:rStyle w:val="StyleStyleBold12pt"/>
          <w:b w:val="0"/>
          <w:sz w:val="16"/>
        </w:rPr>
        <w:t>@</w:t>
      </w:r>
      <w:r w:rsidRPr="00D733CF">
        <w:rPr>
          <w:rStyle w:val="StyleStyleBold12pt"/>
          <w:b w:val="0"/>
          <w:sz w:val="16"/>
        </w:rPr>
        <w:t xml:space="preserve"> University of Arizona</w:t>
      </w:r>
      <w:r>
        <w:rPr>
          <w:rStyle w:val="StyleStyleBold12pt"/>
          <w:b w:val="0"/>
          <w:sz w:val="16"/>
        </w:rPr>
        <w:t xml:space="preserve">; citing John Stuart Mills (Russ Shafer-Landau, 2013, </w:t>
      </w:r>
      <w:r w:rsidRPr="00DB5A81">
        <w:rPr>
          <w:i/>
        </w:rPr>
        <w:t>Ethical Theory: An Anthology</w:t>
      </w:r>
      <w:r>
        <w:rPr>
          <w:rStyle w:val="StyleStyleBold12pt"/>
          <w:b w:val="0"/>
          <w:sz w:val="16"/>
        </w:rPr>
        <w:t xml:space="preserve"> “</w:t>
      </w:r>
      <w:r w:rsidRPr="00D733CF">
        <w:rPr>
          <w:rStyle w:val="StyleStyleBold12pt"/>
          <w:b w:val="0"/>
          <w:sz w:val="16"/>
        </w:rPr>
        <w:t>Utilitarianism</w:t>
      </w:r>
      <w:r>
        <w:rPr>
          <w:rStyle w:val="StyleStyleBold12pt"/>
          <w:b w:val="0"/>
          <w:sz w:val="16"/>
        </w:rPr>
        <w:t xml:space="preserve">” </w:t>
      </w:r>
      <w:r>
        <w:rPr>
          <w:i/>
        </w:rPr>
        <w:t>Ed. 2 pg. 435</w:t>
      </w:r>
      <w:r>
        <w:t>)//JES</w:t>
      </w:r>
    </w:p>
    <w:p w14:paraId="15BAE83C" w14:textId="77777777" w:rsidR="00810D2F" w:rsidRPr="00810D2F" w:rsidRDefault="00810D2F" w:rsidP="00810D2F">
      <w:pPr>
        <w:jc w:val="both"/>
        <w:rPr>
          <w:sz w:val="16"/>
        </w:rPr>
      </w:pPr>
      <w:r w:rsidRPr="00810D2F">
        <w:rPr>
          <w:sz w:val="16"/>
        </w:rPr>
        <w:t xml:space="preserve">The  objectors  to  utilitarianism  cannot  always  be  charged  with  representing  it  in  a  discreditable  light.  On  the  contrary,  those  among  them  who  entertain  anything like a just idea of its disinterested character,  sometimes  find  fault  with  its  standard  as  being  too  high for humanity. </w:t>
      </w:r>
      <w:r w:rsidRPr="00B53C8D">
        <w:rPr>
          <w:rStyle w:val="StyleBoldUnderline"/>
        </w:rPr>
        <w:t xml:space="preserve">They say it is exacting too much  to  require  that  people  shall  always  act  from  the  inducement  of  promoting  the  general  interests  of  society. But this is to mistake the very meaning of </w:t>
      </w:r>
      <w:proofErr w:type="gramStart"/>
      <w:r w:rsidRPr="00B53C8D">
        <w:rPr>
          <w:rStyle w:val="StyleBoldUnderline"/>
        </w:rPr>
        <w:t>a  standard</w:t>
      </w:r>
      <w:proofErr w:type="gramEnd"/>
      <w:r w:rsidRPr="00B53C8D">
        <w:rPr>
          <w:rStyle w:val="StyleBoldUnderline"/>
        </w:rPr>
        <w:t xml:space="preserve"> of morals, and to confound the rule of action  with the motive of it. It is the business of ethics to tell  us what are our duties, or by what test we may know  them; but no system of ethics requires that the sole  motive of all we do shall be a feeling of duty; on the  contrary,  ninety-nine  hundredths  of  all  our  actions  are done from other motives, and rightly so done, if  the  rule  of  duty  does  not  condemn  them.</w:t>
      </w:r>
      <w:r w:rsidRPr="00810D2F">
        <w:rPr>
          <w:sz w:val="16"/>
        </w:rPr>
        <w:t xml:space="preserve">  It  is  the  more  unjust  to  utilitarianism  that  this  particular  misappre hension should be made a ground of objection  to  it,  inasmuch  as  utilitarian  moralists  have  gone  beyond almost all others in affirming that the motive  has  nothing  to  do  with  the  morality  of  the  action,  though much with the worth of the agent. </w:t>
      </w:r>
      <w:r w:rsidRPr="00B53C8D">
        <w:rPr>
          <w:rStyle w:val="StyleBoldUnderline"/>
        </w:rPr>
        <w:t>He who  saves  a  fellow  creature  from  drowning  does  what  is  morally right, whether his motive be duty, or the hope  of being paid for his trouble: he who betrays the friend  that trusts him, is guilty of a crime, even if his object  be to serve another friend to whom he is under greater  obligations.</w:t>
      </w:r>
      <w:r w:rsidRPr="00810D2F">
        <w:rPr>
          <w:sz w:val="16"/>
        </w:rPr>
        <w:t xml:space="preserve">    1   But to speak only of actions done from  the  motive  of  duty,  and  in  direct  obedience  to  principle:  it  is  a  misapprehension  of  the  utilitarian  mode  of  thought,  to  conceive  it  as  implying  that  people  should  fix  their  minds  upon  so  wide  a  generality as the world, or society at large. </w:t>
      </w:r>
      <w:r w:rsidRPr="00B53C8D">
        <w:rPr>
          <w:rStyle w:val="StyleBoldUnderline"/>
        </w:rPr>
        <w:t>The great  majority  of  good  actions  are  intended,  not  for  the  benefit  of  the  world,  but  for  that  of  individuals,  of  which  the  good  of  the  world  is  made  up;  and  the  thoughts of the most virtuous man need not on these  occasions  travel  beyond  the  particular  persons  concerned,  except  so  far  as  is  necessary  to  assure  himself that in benefiting them he is not violating the  rights  –  that  is,  the  legitimate  and  authorized  expectations – of any one else. The multiplication of  happiness  is</w:t>
      </w:r>
      <w:r w:rsidRPr="00810D2F">
        <w:rPr>
          <w:sz w:val="16"/>
        </w:rPr>
        <w:t xml:space="preserve">,  according  to  the  utilitarian  ethics,  the  object of virtue: </w:t>
      </w:r>
      <w:r w:rsidRPr="00B53C8D">
        <w:rPr>
          <w:rStyle w:val="StyleBoldUnderline"/>
        </w:rPr>
        <w:t>the occasions on which any person  (except one in a thousand) has it in his power to do  this  on  an  extended  scale</w:t>
      </w:r>
      <w:r w:rsidRPr="00810D2F">
        <w:rPr>
          <w:sz w:val="16"/>
        </w:rPr>
        <w:t xml:space="preserve">,  in  other  words,  to  be  a  public benefactor, </w:t>
      </w:r>
      <w:r w:rsidRPr="00B53C8D">
        <w:rPr>
          <w:rStyle w:val="StyleBoldUnderline"/>
        </w:rPr>
        <w:t>are but exceptional; and on these  occasions  alone  is  he  called  on  to  consider  public  utility</w:t>
      </w:r>
      <w:r w:rsidRPr="00810D2F">
        <w:rPr>
          <w:sz w:val="16"/>
        </w:rPr>
        <w:t xml:space="preserve">; in every other case, private utility, the interest  or  happiness  of  some  few  persons,  is  all  he  has  to  attend to. Those alone the influence of whose </w:t>
      </w:r>
      <w:proofErr w:type="gramStart"/>
      <w:r w:rsidRPr="00810D2F">
        <w:rPr>
          <w:sz w:val="16"/>
        </w:rPr>
        <w:t>actions  extends</w:t>
      </w:r>
      <w:proofErr w:type="gramEnd"/>
      <w:r w:rsidRPr="00810D2F">
        <w:rPr>
          <w:sz w:val="16"/>
        </w:rPr>
        <w:t xml:space="preserve">  to  society  in  general,  need  concern  themselves habitually about so large an object. In the  case of abstinences indeed – of things which people  forbear  to  do,  from  moral  considerations,  though  the  consequences  in  the  particular  case  might  be  beneficial  –  it  would  be  unworthy  of  an  intelligent  agent not to be consciously aware that the action is of  a class which, if practised generally, would be generally  injurious, and that this is the ground of the obligation  to abstain from it. The amount of regard for the public  interest implied in this recognition, is no greater than  is  demanded  by  every  system  of  morals;  for  they  all  enjoin  to  abstain  from  whatever  is  manifestly  pernicious to society.</w:t>
      </w:r>
    </w:p>
    <w:p w14:paraId="3E6C12C0" w14:textId="77777777" w:rsidR="00810D2F" w:rsidRDefault="00810D2F" w:rsidP="00810D2F">
      <w:pPr>
        <w:jc w:val="both"/>
      </w:pPr>
    </w:p>
    <w:p w14:paraId="53181821" w14:textId="77777777" w:rsidR="00810D2F" w:rsidRDefault="00810D2F" w:rsidP="00810D2F">
      <w:pPr>
        <w:spacing w:after="200" w:line="276" w:lineRule="auto"/>
        <w:rPr>
          <w:rFonts w:asciiTheme="minorHAnsi" w:hAnsiTheme="minorHAnsi"/>
        </w:rPr>
      </w:pPr>
    </w:p>
    <w:p w14:paraId="475951C9" w14:textId="77777777" w:rsidR="00810D2F" w:rsidRPr="00810D2F" w:rsidRDefault="00810D2F" w:rsidP="00810D2F"/>
    <w:p w14:paraId="48700834" w14:textId="5DDE5BD4" w:rsidR="00810D2F" w:rsidRDefault="00810D2F" w:rsidP="00810D2F">
      <w:pPr>
        <w:pStyle w:val="Heading3"/>
      </w:pPr>
      <w:r>
        <w:lastRenderedPageBreak/>
        <w:t>Ends justify means</w:t>
      </w:r>
    </w:p>
    <w:p w14:paraId="3675C0AA" w14:textId="77777777" w:rsidR="00810D2F" w:rsidRPr="004A1E81" w:rsidRDefault="00810D2F" w:rsidP="00810D2F">
      <w:pPr>
        <w:pStyle w:val="Heading4"/>
        <w:rPr>
          <w:rFonts w:cs="Arial"/>
        </w:rPr>
      </w:pPr>
      <w:r w:rsidRPr="004A1E81">
        <w:rPr>
          <w:rFonts w:cs="Arial"/>
        </w:rPr>
        <w:t>The ends justify the means</w:t>
      </w:r>
    </w:p>
    <w:p w14:paraId="5E6CFBC5" w14:textId="77777777" w:rsidR="00810D2F" w:rsidRPr="004A1E81" w:rsidRDefault="00810D2F" w:rsidP="00810D2F">
      <w:r w:rsidRPr="00D050B0">
        <w:rPr>
          <w:rStyle w:val="StyleStyleBold12pt"/>
        </w:rPr>
        <w:t>Isaac 2</w:t>
      </w:r>
      <w:r w:rsidRPr="004A1E81">
        <w:t xml:space="preserve"> (Jeffrey, Professor of PoliSci @ Indiana-Bloomington, Director of the Center for the Study of Democracy and Public Life, PhD Yale, “Ends, Means, and Politics,” Dissent Magazine Vol 49 Issue 2)</w:t>
      </w:r>
      <w:r>
        <w:t>//JES</w:t>
      </w:r>
    </w:p>
    <w:p w14:paraId="16038F62" w14:textId="77777777" w:rsidR="00810D2F" w:rsidRPr="004A1E81" w:rsidRDefault="00810D2F" w:rsidP="00810D2F">
      <w:pPr>
        <w:jc w:val="both"/>
        <w:rPr>
          <w:rStyle w:val="underline"/>
          <w:rFonts w:ascii="Georgia" w:hAnsi="Georgia"/>
        </w:rPr>
      </w:pPr>
      <w:r w:rsidRPr="00810D2F">
        <w:rPr>
          <w:sz w:val="16"/>
        </w:rPr>
        <w:t xml:space="preserve">As a result, the most important political questions are simply not asked. 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This requires us to ask a question that most "peace" activists would prefer not to ask: </w:t>
      </w:r>
      <w:r w:rsidRPr="004A1E81">
        <w:rPr>
          <w:rStyle w:val="StyleBoldUnderline"/>
        </w:rPr>
        <w:t>What should be done to respond to the violence</w:t>
      </w:r>
      <w:r w:rsidRPr="004A1E81">
        <w:rPr>
          <w:rStyle w:val="underline"/>
          <w:rFonts w:ascii="Georgia" w:hAnsi="Georgia"/>
        </w:rPr>
        <w:t xml:space="preserve"> </w:t>
      </w:r>
      <w:r w:rsidRPr="00810D2F">
        <w:rPr>
          <w:sz w:val="16"/>
        </w:rPr>
        <w:t xml:space="preserve">of a Saddam Hussein, or a Milosevic, or a Taliban regime? What means are likely to stop violence and bring criminals to justice? Calls for diplomacy and international law are well intended and important; they implicate a decent and civilized ethic of global order. But they are also vague and empty, because they are not accompanied by any account of how diplomacy or international law [it] can work effectively to address the problem at hand. The campus left offers no such account. To do so would require it to contemplate tragic choices in which </w:t>
      </w:r>
      <w:r w:rsidRPr="004A1E81">
        <w:rPr>
          <w:rStyle w:val="StyleBoldUnderline"/>
        </w:rPr>
        <w:t>moral goodness is of limited utility. Here what matters is not purity of intention but the intelligent exercise of powe</w:t>
      </w:r>
      <w:r w:rsidRPr="004A1E81">
        <w:rPr>
          <w:rStyle w:val="underline"/>
          <w:rFonts w:ascii="Georgia" w:hAnsi="Georgia"/>
        </w:rPr>
        <w:t>r</w:t>
      </w:r>
      <w:r w:rsidRPr="00810D2F">
        <w:rPr>
          <w:sz w:val="16"/>
        </w:rPr>
        <w:t xml:space="preserve">. Power is not a dirty word or an unfortunate feature of the world. It is the core of politics. Power is the ability to effect outcomes in the world. Politics, in large part, involves contests over the distribution and use of power. </w:t>
      </w:r>
      <w:r w:rsidRPr="004A1E81">
        <w:rPr>
          <w:rStyle w:val="StyleBoldUnderline"/>
        </w:rPr>
        <w:t xml:space="preserve">To accomplish anything in the political world, one must attend to the means that are necessary to bring it about. </w:t>
      </w:r>
      <w:r w:rsidRPr="00810D2F">
        <w:rPr>
          <w:sz w:val="16"/>
        </w:rPr>
        <w:t xml:space="preserve">And to develop such means is to develop, and to exercise, power. To say this is not to say that power is beyond morality. It is to say that power is not reducible to morality. As writers such as Niccolo Machiavelli, Max Weber, Reinhold Niebuhr, and Hannah Arendt have taught, </w:t>
      </w:r>
      <w:r w:rsidRPr="004A1E81">
        <w:rPr>
          <w:rStyle w:val="StyleBoldUnderline"/>
        </w:rPr>
        <w:t>an unyielding concern with moral goodness undercuts political responsibility</w:t>
      </w:r>
      <w:r w:rsidRPr="00810D2F">
        <w:rPr>
          <w:sz w:val="16"/>
        </w:rPr>
        <w:t xml:space="preserve">. The concern may be morally laudable, reflecting a kind of personal integrity, but it suffers from three fatal flaws: (1) </w:t>
      </w:r>
      <w:proofErr w:type="gramStart"/>
      <w:r w:rsidRPr="00810D2F">
        <w:rPr>
          <w:sz w:val="16"/>
        </w:rPr>
        <w:t>It</w:t>
      </w:r>
      <w:proofErr w:type="gramEnd"/>
      <w:r w:rsidRPr="00810D2F">
        <w:rPr>
          <w:sz w:val="16"/>
        </w:rPr>
        <w:t xml:space="preserve"> fails to see that the purity of one's intention does not ensure the achievement of what one intends. </w:t>
      </w:r>
      <w:r w:rsidRPr="004A1E81">
        <w:rPr>
          <w:rStyle w:val="StyleBoldUnderline"/>
        </w:rPr>
        <w:t>Abjuring violence or refusing to make common cause with morally compromised parties may seem like the right thing; but if such tactics entail impotence, then it is hard to view them as serving any moral good beyond the clean conscience of their supporters</w:t>
      </w:r>
      <w:r w:rsidRPr="004A1E81">
        <w:rPr>
          <w:rStyle w:val="underline"/>
          <w:rFonts w:ascii="Georgia" w:hAnsi="Georgia"/>
        </w:rPr>
        <w:t>;</w:t>
      </w:r>
      <w:r w:rsidRPr="00810D2F">
        <w:rPr>
          <w:sz w:val="16"/>
        </w:rPr>
        <w:t xml:space="preserve"> (2) it fails to see that </w:t>
      </w:r>
      <w:r w:rsidRPr="004A1E81">
        <w:rPr>
          <w:rStyle w:val="StyleBoldUnderline"/>
        </w:rPr>
        <w:t xml:space="preserve">in a world of real violence and injustice, moral purity is not simply a form of powerlessness; it is often a form of complicity in injustice. This is </w:t>
      </w:r>
      <w:proofErr w:type="gramStart"/>
      <w:r w:rsidRPr="004A1E81">
        <w:rPr>
          <w:rStyle w:val="StyleBoldUnderline"/>
        </w:rPr>
        <w:t>why,</w:t>
      </w:r>
      <w:proofErr w:type="gramEnd"/>
      <w:r w:rsidRPr="004A1E81">
        <w:rPr>
          <w:rStyle w:val="StyleBoldUnderline"/>
        </w:rPr>
        <w:t xml:space="preserve"> from the standpoint of politics--as opposed to religion--pacifism is always a potentially immoral stand</w:t>
      </w:r>
      <w:r w:rsidRPr="004A1E81">
        <w:rPr>
          <w:rStyle w:val="underline"/>
          <w:rFonts w:ascii="Georgia" w:hAnsi="Georgia"/>
        </w:rPr>
        <w:t>.</w:t>
      </w:r>
      <w:r w:rsidRPr="00810D2F">
        <w:rPr>
          <w:sz w:val="16"/>
        </w:rPr>
        <w:t xml:space="preserve"> In categorically repudiating</w:t>
      </w:r>
      <w:r w:rsidRPr="004A1E81">
        <w:rPr>
          <w:rStyle w:val="underline"/>
          <w:rFonts w:ascii="Georgia" w:hAnsi="Georgia"/>
        </w:rPr>
        <w:t xml:space="preserve"> </w:t>
      </w:r>
      <w:r w:rsidRPr="00810D2F">
        <w:rPr>
          <w:sz w:val="16"/>
        </w:rPr>
        <w:t xml:space="preserve">violence, it refuses in principle to oppose certain violent injustices with any effect; and (3) it fails to see that </w:t>
      </w:r>
      <w:r w:rsidRPr="004A1E81">
        <w:rPr>
          <w:rStyle w:val="StyleBoldUnderline"/>
        </w:rPr>
        <w:t xml:space="preserve">politics is as much about unintended consequences as it is about intentions; it is the effects of action, rather than the motives of action, that is most significant. </w:t>
      </w:r>
      <w:r w:rsidRPr="00810D2F">
        <w:rPr>
          <w:sz w:val="16"/>
        </w:rPr>
        <w:t xml:space="preserve">Just as the alignment with "good" may engender impotence, it is often the pursuit of "good" that generates evil. This is the lesson of communism in the twentieth century: it is not enough that one's goals be sincere or idealistic; </w:t>
      </w:r>
      <w:r w:rsidRPr="004A1E81">
        <w:rPr>
          <w:rStyle w:val="StyleBoldUnderline"/>
        </w:rPr>
        <w:t>it is equally important, always, to ask about the effects of pursuing these goals and to judge these effects in pragmatic and historically contextualized ways. Moral absolutism inhibits this judgment. It alienates those who are not true believers.</w:t>
      </w:r>
    </w:p>
    <w:p w14:paraId="0910A032" w14:textId="77777777" w:rsidR="00810D2F" w:rsidRDefault="00810D2F" w:rsidP="00810D2F"/>
    <w:p w14:paraId="1B75EC54" w14:textId="77777777" w:rsidR="00810D2F" w:rsidRDefault="00810D2F" w:rsidP="00810D2F">
      <w:r w:rsidRPr="00FA451F">
        <w:rPr>
          <w:rStyle w:val="StyleStyleBold12pt"/>
        </w:rPr>
        <w:t>Singer, 82</w:t>
      </w:r>
      <w:r w:rsidRPr="00FA451F">
        <w:t xml:space="preserve"> – Ira W. DeCamp Professor of Bioethics at </w:t>
      </w:r>
      <w:hyperlink r:id="rId41" w:tooltip="Princeton University" w:history="1">
        <w:r w:rsidRPr="00FA451F">
          <w:rPr>
            <w:rStyle w:val="Hyperlink"/>
          </w:rPr>
          <w:t>Princeton University</w:t>
        </w:r>
      </w:hyperlink>
      <w:r w:rsidRPr="00FA451F">
        <w:t>, and a Laureate Professor at the</w:t>
      </w:r>
      <w:hyperlink r:id="rId42" w:tooltip="Centre for Applied Philosophy and Public Ethics" w:history="1">
        <w:r w:rsidRPr="00FA451F">
          <w:rPr>
            <w:rStyle w:val="Hyperlink"/>
          </w:rPr>
          <w:t>Centre for Applied Philosophy and Public Ethics</w:t>
        </w:r>
      </w:hyperlink>
      <w:r w:rsidRPr="00FA451F">
        <w:t> at the </w:t>
      </w:r>
      <w:hyperlink r:id="rId43" w:tooltip="University of Melbourne" w:history="1">
        <w:r w:rsidRPr="00FA451F">
          <w:rPr>
            <w:rStyle w:val="Hyperlink"/>
          </w:rPr>
          <w:t>University of Melbourne</w:t>
        </w:r>
      </w:hyperlink>
      <w:r w:rsidRPr="00FA451F">
        <w:t xml:space="preserve"> (Peter, “Practical Ethics,” Cambridge University Press, 1982)//HAL</w:t>
      </w:r>
    </w:p>
    <w:p w14:paraId="15F820E5" w14:textId="77777777" w:rsidR="00810D2F" w:rsidRPr="00FA451F" w:rsidRDefault="00810D2F" w:rsidP="00810D2F">
      <w:pPr>
        <w:rPr>
          <w:sz w:val="16"/>
        </w:rPr>
      </w:pPr>
      <w:r w:rsidRPr="00FA451F">
        <w:rPr>
          <w:sz w:val="16"/>
        </w:rPr>
        <w:t xml:space="preserve">Thc question cannot be dealt with by invoking the simplistic formula: ‘ehe end never justifies the means’. </w:t>
      </w:r>
      <w:r w:rsidRPr="00FA451F">
        <w:rPr>
          <w:rStyle w:val="StyleBoldUnderline"/>
        </w:rPr>
        <w:t>For all but the strictest adherent of an ethic of rule, the end sometimes does justify the means.</w:t>
      </w:r>
      <w:r w:rsidRPr="00FA451F">
        <w:rPr>
          <w:sz w:val="16"/>
        </w:rPr>
        <w:t xml:space="preserve"> </w:t>
      </w:r>
      <w:r w:rsidRPr="00FA451F">
        <w:rPr>
          <w:rStyle w:val="StyleBoldUnderline"/>
        </w:rPr>
        <w:t>Most people think that lying</w:t>
      </w:r>
      <w:r w:rsidRPr="00FA451F">
        <w:rPr>
          <w:sz w:val="16"/>
        </w:rPr>
        <w:t xml:space="preserve"> </w:t>
      </w:r>
      <w:r w:rsidRPr="00FA451F">
        <w:rPr>
          <w:rStyle w:val="StyleBoldUnderline"/>
        </w:rPr>
        <w:t>is wrong, yet think it right w lie in order in avoid causing unnecessary offence or embarrassment</w:t>
      </w:r>
      <w:r w:rsidRPr="00FA451F">
        <w:rPr>
          <w:sz w:val="16"/>
        </w:rPr>
        <w:t xml:space="preserve"> — </w:t>
      </w:r>
      <w:r w:rsidRPr="00FA451F">
        <w:rPr>
          <w:rStyle w:val="StyleBoldUnderline"/>
        </w:rPr>
        <w:t>for instance, when a relative gives you a hideous vase for your birthday, and then asks if you really like it</w:t>
      </w:r>
      <w:r w:rsidRPr="00FA451F">
        <w:rPr>
          <w:sz w:val="16"/>
        </w:rPr>
        <w:t xml:space="preserve">. </w:t>
      </w:r>
      <w:r w:rsidRPr="00FA451F">
        <w:rPr>
          <w:rStyle w:val="StyleBoldUnderline"/>
        </w:rPr>
        <w:t>If this relatively trivial end can justify lying, it is even more obvious that some important end —</w:t>
      </w:r>
      <w:r w:rsidRPr="00FA451F">
        <w:rPr>
          <w:sz w:val="16"/>
        </w:rPr>
        <w:t xml:space="preserve"> </w:t>
      </w:r>
      <w:r w:rsidRPr="00FA451F">
        <w:rPr>
          <w:rStyle w:val="StyleBoldUnderline"/>
        </w:rPr>
        <w:t xml:space="preserve">preventing </w:t>
      </w:r>
      <w:proofErr w:type="gramStart"/>
      <w:r w:rsidRPr="00FA451F">
        <w:rPr>
          <w:rStyle w:val="StyleBoldUnderline"/>
        </w:rPr>
        <w:t>a</w:t>
      </w:r>
      <w:proofErr w:type="gramEnd"/>
      <w:r w:rsidRPr="00FA451F">
        <w:rPr>
          <w:rStyle w:val="StyleBoldUnderline"/>
        </w:rPr>
        <w:t xml:space="preserve"> rnui-der, or saving animals from unnecessary suffering — can justify lying</w:t>
      </w:r>
      <w:r w:rsidRPr="00FA451F">
        <w:rPr>
          <w:sz w:val="16"/>
        </w:rPr>
        <w:t xml:space="preserve">. Thus </w:t>
      </w:r>
      <w:r w:rsidRPr="00FA451F">
        <w:rPr>
          <w:rStyle w:val="StyleBoldUnderline"/>
        </w:rPr>
        <w:t>the principle that the end cannot justify the means is easily breached.</w:t>
      </w:r>
      <w:r w:rsidRPr="00FA451F">
        <w:rPr>
          <w:sz w:val="16"/>
        </w:rPr>
        <w:t xml:space="preserve"> The diflicult issue is not whether the end can ever justify the means, but which means </w:t>
      </w:r>
      <w:r w:rsidRPr="00FA451F">
        <w:rPr>
          <w:sz w:val="16"/>
        </w:rPr>
        <w:lastRenderedPageBreak/>
        <w:t>arejustified by which ends. In particular: do the ends argued for in previous chapters olihis book — ends like equal consideration of interests irrespective of race, sex or species, liberal abortion laws, voluntary euibariasia, and the reduction of absolute povrrty - justify the use of any means that may bring about the desired end?</w:t>
      </w:r>
    </w:p>
    <w:p w14:paraId="6B12A484" w14:textId="77777777" w:rsidR="00810D2F" w:rsidRPr="00194129" w:rsidRDefault="00810D2F" w:rsidP="00810D2F"/>
    <w:p w14:paraId="758046E2" w14:textId="77777777" w:rsidR="00810D2F" w:rsidRPr="00810D2F" w:rsidRDefault="00810D2F" w:rsidP="00810D2F"/>
    <w:p w14:paraId="369BE4AE" w14:textId="6AFA1F2C" w:rsidR="00810D2F" w:rsidRDefault="00810D2F" w:rsidP="00810D2F">
      <w:pPr>
        <w:pStyle w:val="Heading3"/>
      </w:pPr>
      <w:r>
        <w:lastRenderedPageBreak/>
        <w:t>AT- util unethical</w:t>
      </w:r>
    </w:p>
    <w:p w14:paraId="1FFC69B9" w14:textId="77777777" w:rsidR="00810D2F" w:rsidRDefault="00810D2F" w:rsidP="00810D2F">
      <w:pPr>
        <w:pStyle w:val="Heading4"/>
      </w:pPr>
      <w:r>
        <w:t>Utilitarianism is not anti-ethical—in fact, it is the only practical way to decide ethics</w:t>
      </w:r>
    </w:p>
    <w:p w14:paraId="3170AD55" w14:textId="77777777" w:rsidR="00810D2F" w:rsidRPr="00FA451F" w:rsidRDefault="00810D2F" w:rsidP="00810D2F">
      <w:r w:rsidRPr="00FA451F">
        <w:rPr>
          <w:rStyle w:val="StyleStyleBold12pt"/>
        </w:rPr>
        <w:t>Singer, 82</w:t>
      </w:r>
      <w:r w:rsidRPr="00FA451F">
        <w:t xml:space="preserve"> – Ira W. DeCamp Professor of Bioethics at </w:t>
      </w:r>
      <w:hyperlink r:id="rId44" w:tooltip="Princeton University" w:history="1">
        <w:r w:rsidRPr="00FA451F">
          <w:rPr>
            <w:rStyle w:val="Hyperlink"/>
          </w:rPr>
          <w:t>Princeton University</w:t>
        </w:r>
      </w:hyperlink>
      <w:r w:rsidRPr="00FA451F">
        <w:t>, and a Laureate Professor at the</w:t>
      </w:r>
      <w:hyperlink r:id="rId45" w:tooltip="Centre for Applied Philosophy and Public Ethics" w:history="1">
        <w:r w:rsidRPr="00FA451F">
          <w:rPr>
            <w:rStyle w:val="Hyperlink"/>
          </w:rPr>
          <w:t>Centre for Applied Philosophy and Public Ethics</w:t>
        </w:r>
      </w:hyperlink>
      <w:r w:rsidRPr="00FA451F">
        <w:t> at the </w:t>
      </w:r>
      <w:hyperlink r:id="rId46" w:tooltip="University of Melbourne" w:history="1">
        <w:r w:rsidRPr="00FA451F">
          <w:rPr>
            <w:rStyle w:val="Hyperlink"/>
          </w:rPr>
          <w:t>University of Melbourne</w:t>
        </w:r>
      </w:hyperlink>
      <w:r w:rsidRPr="00FA451F">
        <w:t xml:space="preserve"> (Peter, “Practical Ethics,” Cambridge University Press, 1982)//HAL</w:t>
      </w:r>
    </w:p>
    <w:p w14:paraId="4AB66886" w14:textId="77777777" w:rsidR="00810D2F" w:rsidRPr="00194129" w:rsidRDefault="00810D2F" w:rsidP="00810D2F">
      <w:pPr>
        <w:rPr>
          <w:sz w:val="16"/>
        </w:rPr>
      </w:pPr>
      <w:r w:rsidRPr="00194129">
        <w:rPr>
          <w:rStyle w:val="StyleBoldUnderline"/>
        </w:rPr>
        <w:t>Can we use</w:t>
      </w:r>
      <w:r w:rsidRPr="00194129">
        <w:rPr>
          <w:sz w:val="16"/>
        </w:rPr>
        <w:t xml:space="preserve"> this </w:t>
      </w:r>
      <w:r w:rsidRPr="00194129">
        <w:rPr>
          <w:rStyle w:val="StyleBoldUnderline"/>
        </w:rPr>
        <w:t>universal aspect of ethics</w:t>
      </w:r>
      <w:r w:rsidRPr="00194129">
        <w:rPr>
          <w:sz w:val="16"/>
        </w:rPr>
        <w:t xml:space="preserve"> to derive an ethical theory which will give us guidance about right and wrong? Philosophers from the Stoics to </w:t>
      </w:r>
      <w:r w:rsidRPr="00194129">
        <w:rPr>
          <w:rStyle w:val="StyleBoldUnderline"/>
        </w:rPr>
        <w:t>Hare and Rawls have attempted this</w:t>
      </w:r>
      <w:r w:rsidRPr="00194129">
        <w:rPr>
          <w:sz w:val="16"/>
        </w:rPr>
        <w:t xml:space="preserve">. </w:t>
      </w:r>
      <w:r w:rsidRPr="00194129">
        <w:rPr>
          <w:rStyle w:val="StyleBoldUnderline"/>
        </w:rPr>
        <w:t>No attempt has met with general acceptance.</w:t>
      </w:r>
      <w:r w:rsidRPr="00194129">
        <w:rPr>
          <w:sz w:val="16"/>
        </w:rPr>
        <w:t xml:space="preserve"> The problem is that </w:t>
      </w:r>
      <w:r w:rsidRPr="00194129">
        <w:rPr>
          <w:rStyle w:val="StyleBoldUnderline"/>
        </w:rPr>
        <w:t>if we describe the universal aspect of ethics in bare, formal terms, a wide range of ethical theories, including quite irreconcilable ones, are compatible with this notion of</w:t>
      </w:r>
      <w:r>
        <w:rPr>
          <w:rStyle w:val="StyleBoldUnderline"/>
        </w:rPr>
        <w:t xml:space="preserve"> </w:t>
      </w:r>
      <w:r w:rsidRPr="00194129">
        <w:rPr>
          <w:rStyle w:val="StyleBoldUnderline"/>
        </w:rPr>
        <w:t>universality;</w:t>
      </w:r>
      <w:r w:rsidRPr="00194129">
        <w:rPr>
          <w:sz w:val="16"/>
        </w:rPr>
        <w:t xml:space="preserve"> if, on the other hand, we build up our description of the universal aspect of ethics so that it leads us ineluctably to one particular ethical theory, we shall be accused of smuggling our own ethical beliefs into our definition o’ the ethical — and this definition was supposed to be broad enough, and neutral enough, to encompass all serious candidates for the status of ‘ethical theory’. Since so many others have tailed to overcome this obstacle to deducing an ethical theory from the universal aspect of ethics, it would be bolhardy to attempt to do su in a brief introduction to a work with a quite different aim. Nevertheless I shall propose something only a little less ambitious, </w:t>
      </w:r>
      <w:proofErr w:type="gramStart"/>
      <w:r w:rsidRPr="00194129">
        <w:rPr>
          <w:rStyle w:val="StyleBoldUnderline"/>
        </w:rPr>
        <w:t>The</w:t>
      </w:r>
      <w:proofErr w:type="gramEnd"/>
      <w:r w:rsidRPr="00194129">
        <w:rPr>
          <w:rStyle w:val="StyleBoldUnderline"/>
        </w:rPr>
        <w:t xml:space="preserve"> universal aspect of ethics</w:t>
      </w:r>
      <w:r w:rsidRPr="00194129">
        <w:rPr>
          <w:sz w:val="16"/>
        </w:rPr>
        <w:t xml:space="preserve">, I suggest, </w:t>
      </w:r>
      <w:r w:rsidRPr="00194129">
        <w:rPr>
          <w:rStyle w:val="StyleBoldUnderline"/>
        </w:rPr>
        <w:t>does pro vide a persuasive, although not conclusive, reason for taking a broadly utilitarian position</w:t>
      </w:r>
      <w:r w:rsidRPr="00194129">
        <w:rPr>
          <w:sz w:val="16"/>
        </w:rPr>
        <w:t xml:space="preserve">. Mv reason for suggesting this is as follows. In accepting that ethical judgments must be made from a universal point of view, I am accepting that my own interests cannot, simply because they are’rnv interests, count more than the interests of anyone else. Thus my very natural concern that my own interests be looked after must, when I think ethically, be extended to the interests of others. Now, imagine that I am trying to decide bctwcrn two possible courses of action —any example would do. Imagine, too, that I am deciding in a complete ethical vacuum, that I know nothing of any ethicaL considerations — T am, we might say, in a pre-ethical stage ofihinking. How would 1 make up my mind? One thing that would be still relevant would be how the possible courses oí action will affect my interests. Ijitleed, if we define ‘interests’ broadly enough, so that we count an thing people desire as in their interests (unless it is incom patible with another desire or desires) then it would seem that at this pee-ethical stage, only one’s own interests can be relevant to the decision. Suppose I then begin to think ethically, to the extent recognizing that uiy own interests cannot count for more. </w:t>
      </w:r>
      <w:proofErr w:type="gramStart"/>
      <w:r w:rsidRPr="00194129">
        <w:rPr>
          <w:sz w:val="16"/>
        </w:rPr>
        <w:t>simply</w:t>
      </w:r>
      <w:proofErr w:type="gramEnd"/>
      <w:r w:rsidRPr="00194129">
        <w:rPr>
          <w:sz w:val="16"/>
        </w:rPr>
        <w:t xml:space="preserve"> because they arc my own than the interests of others. In place of my own interests,</w:t>
      </w:r>
      <w:r w:rsidRPr="00194129">
        <w:rPr>
          <w:rStyle w:val="StyleBoldUnderline"/>
        </w:rPr>
        <w:t xml:space="preserve"> I</w:t>
      </w:r>
      <w:r w:rsidRPr="00194129">
        <w:rPr>
          <w:sz w:val="16"/>
        </w:rPr>
        <w:t xml:space="preserve"> now </w:t>
      </w:r>
      <w:r w:rsidRPr="00194129">
        <w:rPr>
          <w:rStyle w:val="StyleBoldUnderline"/>
        </w:rPr>
        <w:t>have to take account of the interests of all those aff</w:t>
      </w:r>
      <w:r>
        <w:rPr>
          <w:rStyle w:val="StyleBoldUnderline"/>
        </w:rPr>
        <w:t>ec</w:t>
      </w:r>
      <w:r w:rsidRPr="00194129">
        <w:rPr>
          <w:rStyle w:val="StyleBoldUnderline"/>
        </w:rPr>
        <w:t>tcd by my decision</w:t>
      </w:r>
      <w:r w:rsidRPr="00194129">
        <w:rPr>
          <w:sz w:val="16"/>
        </w:rPr>
        <w:t>. This requires me to weigh up all these interests and adopt the course ol’action mos likely to maximize the interests of those affected. Thus</w:t>
      </w:r>
      <w:r w:rsidRPr="00194129">
        <w:rPr>
          <w:rStyle w:val="StyleBoldUnderline"/>
        </w:rPr>
        <w:t xml:space="preserve"> I</w:t>
      </w:r>
      <w:r w:rsidRPr="00194129">
        <w:rPr>
          <w:sz w:val="16"/>
        </w:rPr>
        <w:t xml:space="preserve"> </w:t>
      </w:r>
      <w:r>
        <w:rPr>
          <w:rStyle w:val="StyleBoldUnderline"/>
        </w:rPr>
        <w:t xml:space="preserve">must </w:t>
      </w:r>
      <w:r w:rsidRPr="00194129">
        <w:rPr>
          <w:rStyle w:val="StyleBoldUnderline"/>
        </w:rPr>
        <w:t>choose the course of action which has the best consequences, on balance, for all affected</w:t>
      </w:r>
      <w:r w:rsidRPr="00194129">
        <w:rPr>
          <w:sz w:val="16"/>
        </w:rPr>
        <w:t xml:space="preserve">. This is a form of utilitarianism. It differs from classical utilitarianism in that ‘best consequences’ i’ understood as meaning what, on balance, furthers the interests of those affected, rather than merely what increases pleasure and reduces pain. (It has, however, brett suggested that classi cal utilitarians like Beritham and John Stuart Mill used ‘pleasure’ and ‘pain’ in a broad sense which allowed them to include achieving what one desired as a ‘pleasure’ and the reverse as a ‘pain’. If this interpretation is correct, the difference between classical utilitarianism and utilitarianism based on interests disappears.) %rhat does this show? </w:t>
      </w:r>
      <w:r w:rsidRPr="00194129">
        <w:rPr>
          <w:rStyle w:val="StyleBoldUnderline"/>
        </w:rPr>
        <w:t>It does not show that utilitarianism can be deduced from the universal aspect of ethics.</w:t>
      </w:r>
      <w:r w:rsidRPr="00194129">
        <w:rPr>
          <w:sz w:val="16"/>
        </w:rPr>
        <w:t xml:space="preserve"> There arc other ethical ideals — like individual rights, the sanctity of life, ju.ti</w:t>
      </w:r>
      <w:proofErr w:type="gramStart"/>
      <w:r w:rsidRPr="00194129">
        <w:rPr>
          <w:sz w:val="16"/>
        </w:rPr>
        <w:t>,ç</w:t>
      </w:r>
      <w:proofErr w:type="gramEnd"/>
      <w:r w:rsidRPr="00194129">
        <w:rPr>
          <w:sz w:val="16"/>
        </w:rPr>
        <w:t xml:space="preserve"> purity and sóbn- which arc universal in the required se sc,šL. </w:t>
      </w:r>
      <w:proofErr w:type="gramStart"/>
      <w:r w:rsidRPr="00194129">
        <w:rPr>
          <w:sz w:val="16"/>
        </w:rPr>
        <w:t>with</w:t>
      </w:r>
      <w:proofErr w:type="gramEnd"/>
      <w:r w:rsidRPr="00194129">
        <w:rPr>
          <w:sz w:val="16"/>
        </w:rPr>
        <w:t xml:space="preserve"> utilitarianism, It does show that we very swiftly arrive at an initially utilitarian position once we apply the universal aspect of ethics to simple, pre-ethical decision making. This, 1 believe, places the onus of proof on those who seek to go beyond utilitarianism. </w:t>
      </w:r>
      <w:r w:rsidRPr="00194129">
        <w:rPr>
          <w:rStyle w:val="StyleBoldUnderline"/>
        </w:rPr>
        <w:t xml:space="preserve">The utilitarian position is a minimal one, a first base which we reach </w:t>
      </w:r>
      <w:r>
        <w:rPr>
          <w:rStyle w:val="StyleBoldUnderline"/>
        </w:rPr>
        <w:t>by universalizing self-interes</w:t>
      </w:r>
      <w:r w:rsidRPr="00194129">
        <w:rPr>
          <w:rStyle w:val="StyleBoldUnderline"/>
        </w:rPr>
        <w:t>ted decision making</w:t>
      </w:r>
      <w:r w:rsidRPr="00194129">
        <w:rPr>
          <w:sz w:val="16"/>
        </w:rPr>
        <w:t xml:space="preserve">. </w:t>
      </w:r>
      <w:r w:rsidRPr="00194129">
        <w:rPr>
          <w:rStyle w:val="StyleBoldUnderline"/>
        </w:rPr>
        <w:t>We cannot</w:t>
      </w:r>
      <w:r w:rsidRPr="00194129">
        <w:rPr>
          <w:sz w:val="16"/>
        </w:rPr>
        <w:t xml:space="preserve">, </w:t>
      </w:r>
      <w:r w:rsidRPr="00194129">
        <w:rPr>
          <w:rStyle w:val="StyleBoldUnderline"/>
        </w:rPr>
        <w:t>if we are to think ethically, refuse to take this step.</w:t>
      </w:r>
      <w:r w:rsidRPr="00194129">
        <w:rPr>
          <w:sz w:val="16"/>
        </w:rPr>
        <w:t xml:space="preserve"> If we arr to be persuaded that we should go beyond utihtariariism and accept non-utilitarian moral rules or ideals, we nerd to be provided with good reasons for taking this further step. Until such reasons are produced, we have some grounds for remaining utilitarians. This tentative argument for utilitarianism corresponds to the way in which I shall discuss practical issues iii this book. I am inclined to hold a utilitarian position, and to sorne extent the book may be taken as an attempt to indicate how a consistent utilitariantsm would deal with a number of controversial prob lems. But I shall not take utilitarianism as the oniy ethical position worth considering. I shall try to show the bearing of niher views, of theories ol’rights, ofjustice, of the sanctity of life, and so on, on the problems discussed. In this way readers will be able to come to their own conclusions about the relative merits of utilitarian and non-utilitarian approaches. </w:t>
      </w:r>
      <w:proofErr w:type="gramStart"/>
      <w:r w:rsidRPr="00194129">
        <w:rPr>
          <w:sz w:val="16"/>
        </w:rPr>
        <w:t>and</w:t>
      </w:r>
      <w:proofErr w:type="gramEnd"/>
      <w:r w:rsidRPr="00194129">
        <w:rPr>
          <w:sz w:val="16"/>
        </w:rPr>
        <w:t xml:space="preserve"> about the whole issue of the role of reason and argument in ethics.</w:t>
      </w:r>
    </w:p>
    <w:p w14:paraId="52D4C3EE" w14:textId="77777777" w:rsidR="00810D2F" w:rsidRDefault="00810D2F" w:rsidP="00810D2F"/>
    <w:p w14:paraId="188ACD8D" w14:textId="77777777" w:rsidR="00810D2F" w:rsidRPr="00810D2F" w:rsidRDefault="00810D2F" w:rsidP="00810D2F"/>
    <w:p w14:paraId="06A64613" w14:textId="77777777" w:rsidR="00810D2F" w:rsidRDefault="00810D2F" w:rsidP="00810D2F">
      <w:pPr>
        <w:pStyle w:val="Heading3"/>
      </w:pPr>
      <w:r>
        <w:lastRenderedPageBreak/>
        <w:t>AT- kills VTL</w:t>
      </w:r>
    </w:p>
    <w:p w14:paraId="33DAFB81" w14:textId="77777777" w:rsidR="00810D2F" w:rsidRDefault="00810D2F" w:rsidP="00810D2F">
      <w:pPr>
        <w:pStyle w:val="Heading4"/>
      </w:pPr>
      <w:r>
        <w:t>Even if utilitarianism treats humans as a means that doesn’t kill their value to life</w:t>
      </w:r>
    </w:p>
    <w:p w14:paraId="72EF4AF8" w14:textId="77777777" w:rsidR="00810D2F" w:rsidRPr="00DB5A81" w:rsidRDefault="00810D2F" w:rsidP="00810D2F">
      <w:pPr>
        <w:rPr>
          <w:rStyle w:val="StyleStyleBold12pt"/>
          <w:b w:val="0"/>
          <w:bCs/>
          <w:sz w:val="16"/>
        </w:rPr>
      </w:pPr>
      <w:r w:rsidRPr="00DB5A81">
        <w:rPr>
          <w:rStyle w:val="StyleStyleBold12pt"/>
        </w:rPr>
        <w:t>O’Neill</w:t>
      </w:r>
      <w:r>
        <w:rPr>
          <w:rStyle w:val="StyleStyleBold12pt"/>
        </w:rPr>
        <w:t xml:space="preserve">, 13 - </w:t>
      </w:r>
      <w:r>
        <w:t xml:space="preserve">studied philosophy, psychology and physiology at </w:t>
      </w:r>
      <w:hyperlink r:id="rId47" w:tooltip="Oxford University" w:history="1">
        <w:r>
          <w:rPr>
            <w:rStyle w:val="Hyperlink"/>
          </w:rPr>
          <w:t>Oxford University</w:t>
        </w:r>
      </w:hyperlink>
      <w:r>
        <w:t xml:space="preserve">; doctorate at </w:t>
      </w:r>
      <w:hyperlink r:id="rId48" w:tooltip="Harvard" w:history="1">
        <w:r>
          <w:rPr>
            <w:rStyle w:val="Hyperlink"/>
          </w:rPr>
          <w:t>Harvard</w:t>
        </w:r>
      </w:hyperlink>
      <w:r>
        <w:t xml:space="preserve">, with </w:t>
      </w:r>
      <w:hyperlink r:id="rId49" w:tooltip="John Rawls" w:history="1">
        <w:r>
          <w:rPr>
            <w:rStyle w:val="Hyperlink"/>
          </w:rPr>
          <w:t>John Rawls</w:t>
        </w:r>
      </w:hyperlink>
      <w:r>
        <w:t xml:space="preserve"> as supervisor; she taught at Columbia University, New York; at the University of Essex, she was Professor of Philosophy; a Emeritus Professor of Philosophy at the </w:t>
      </w:r>
      <w:hyperlink r:id="rId50" w:tooltip="University of Cambridge" w:history="1">
        <w:r>
          <w:rPr>
            <w:rStyle w:val="Hyperlink"/>
          </w:rPr>
          <w:t>University of Cambridge</w:t>
        </w:r>
      </w:hyperlink>
      <w:r>
        <w:t xml:space="preserve">; a former President of the </w:t>
      </w:r>
      <w:hyperlink r:id="rId51" w:tooltip="British Academy" w:history="1">
        <w:r>
          <w:rPr>
            <w:rStyle w:val="Hyperlink"/>
          </w:rPr>
          <w:t>British Academy</w:t>
        </w:r>
      </w:hyperlink>
      <w:r>
        <w:t xml:space="preserve"> and chaired the </w:t>
      </w:r>
      <w:hyperlink r:id="rId52" w:tooltip="Nuffield Foundation" w:history="1">
        <w:r>
          <w:rPr>
            <w:rStyle w:val="Hyperlink"/>
          </w:rPr>
          <w:t>Nuffield Foundation</w:t>
        </w:r>
      </w:hyperlink>
      <w:r>
        <w:t xml:space="preserve">; founding President of the British Philosophical Association (BPA); the Principal of </w:t>
      </w:r>
      <w:hyperlink r:id="rId53" w:tooltip="Newnham College, Cambridge" w:history="1">
        <w:r>
          <w:rPr>
            <w:rStyle w:val="Hyperlink"/>
          </w:rPr>
          <w:t>Newnham College, Cambridge</w:t>
        </w:r>
      </w:hyperlink>
      <w:r>
        <w:t xml:space="preserve">; chairs the </w:t>
      </w:r>
      <w:hyperlink r:id="rId54" w:tooltip="Equality and Human Rights Commission" w:history="1">
        <w:r>
          <w:rPr>
            <w:rStyle w:val="Hyperlink"/>
          </w:rPr>
          <w:t>Equality and Human Rights Commission</w:t>
        </w:r>
      </w:hyperlink>
      <w:r>
        <w:t xml:space="preserve"> (</w:t>
      </w:r>
      <w:r w:rsidRPr="00DB5A81">
        <w:t>Baroness O'Neill of Bengarve</w:t>
      </w:r>
      <w:r>
        <w:t xml:space="preserve">, 2013, </w:t>
      </w:r>
      <w:r w:rsidRPr="00DB5A81">
        <w:rPr>
          <w:i/>
        </w:rPr>
        <w:t>Ethical Theory: An Anthology</w:t>
      </w:r>
      <w:r>
        <w:t xml:space="preserve"> “Kantian Approaches to Some Famine Problems” </w:t>
      </w:r>
      <w:r>
        <w:rPr>
          <w:i/>
        </w:rPr>
        <w:t>Ed. 2 pg. 511-512</w:t>
      </w:r>
      <w:r>
        <w:t>)//JES</w:t>
      </w:r>
    </w:p>
    <w:p w14:paraId="611BF464" w14:textId="77777777" w:rsidR="00810D2F" w:rsidRDefault="00810D2F" w:rsidP="00810D2F">
      <w:pPr>
        <w:jc w:val="both"/>
        <w:rPr>
          <w:rStyle w:val="StyleBoldUnderline"/>
        </w:rPr>
      </w:pPr>
      <w:r w:rsidRPr="00810D2F">
        <w:rPr>
          <w:sz w:val="16"/>
        </w:rPr>
        <w:t xml:space="preserve">Utilitarians do not deny that their moral reasoning raises many questions of these sorts. </w:t>
      </w:r>
      <w:r w:rsidRPr="00737E97">
        <w:rPr>
          <w:rStyle w:val="StyleBoldUnderline"/>
        </w:rPr>
        <w:t>But the imprecision  of  our  knowledge  of  consequences  often  blurs  the  answers to these questions.</w:t>
      </w:r>
      <w:r w:rsidRPr="00810D2F">
        <w:rPr>
          <w:sz w:val="16"/>
        </w:rPr>
        <w:t xml:space="preserve"> As we peer through the blur, </w:t>
      </w:r>
      <w:r w:rsidRPr="00737E97">
        <w:rPr>
          <w:rStyle w:val="StyleBoldUnderline"/>
        </w:rPr>
        <w:t>we can see that on a utilitarian view lives must be sacri-ficed to build a happier world if this is the most efficient way to do so, whether or not those who lose their lives are willing. There is nothing wrong with using another as mere means, provided that the end in view is a hap- pier result than could have been achieved any other way, taking account of the misery the means may have caused.</w:t>
      </w:r>
      <w:r w:rsidRPr="00810D2F">
        <w:rPr>
          <w:sz w:val="16"/>
        </w:rPr>
        <w:t xml:space="preserve">  In utilitarian thinking, </w:t>
      </w:r>
      <w:r w:rsidRPr="00737E97">
        <w:rPr>
          <w:rStyle w:val="StyleBoldUnderline"/>
        </w:rPr>
        <w:t xml:space="preserve">persons are not ends in them- selves. </w:t>
      </w:r>
      <w:r w:rsidRPr="00737E97">
        <w:rPr>
          <w:rStyle w:val="Emphasis"/>
        </w:rPr>
        <w:t>Their special moral status,</w:t>
      </w:r>
      <w:r w:rsidRPr="00737E97">
        <w:rPr>
          <w:rStyle w:val="StyleBoldUnderline"/>
        </w:rPr>
        <w:t xml:space="preserve"> such as it is, </w:t>
      </w:r>
      <w:r w:rsidRPr="00737E97">
        <w:rPr>
          <w:rStyle w:val="Emphasis"/>
        </w:rPr>
        <w:t>derives from their being means to the production of happiness.</w:t>
      </w:r>
      <w:r w:rsidRPr="00810D2F">
        <w:rPr>
          <w:sz w:val="16"/>
        </w:rPr>
        <w:t xml:space="preserve">  </w:t>
      </w:r>
      <w:r w:rsidRPr="00737E97">
        <w:rPr>
          <w:rStyle w:val="StyleBoldUnderline"/>
        </w:rPr>
        <w:t>But they are not even necessary means for this end, since happiness can be located in nonhuman lives. It may even turn out that maximal happiness requires the sacrifice of human for the sake of animal lives.   In utilitarian thinking life has a high but derivative value, and some lives may have to be sacrificed for the sake of greater happiness or reduced misery in other lives. Nor is there a deep difference between ending others’ lives by not helping</w:t>
      </w:r>
      <w:r w:rsidRPr="00810D2F">
        <w:rPr>
          <w:sz w:val="16"/>
        </w:rPr>
        <w:t xml:space="preserve"> (as some Malthusians sug-gest) a</w:t>
      </w:r>
      <w:r w:rsidRPr="00737E97">
        <w:rPr>
          <w:rStyle w:val="StyleBoldUnderline"/>
        </w:rPr>
        <w:t>nd doing so as a matter of deliberate intervention</w:t>
      </w:r>
      <w:r>
        <w:rPr>
          <w:rStyle w:val="StyleBoldUnderline"/>
        </w:rPr>
        <w:t xml:space="preserve"> or policy.</w:t>
      </w:r>
    </w:p>
    <w:p w14:paraId="796D6A20" w14:textId="77777777" w:rsidR="00810D2F" w:rsidRDefault="00810D2F" w:rsidP="00810D2F">
      <w:pPr>
        <w:jc w:val="both"/>
        <w:rPr>
          <w:rStyle w:val="StyleBoldUnderline"/>
        </w:rPr>
      </w:pPr>
    </w:p>
    <w:p w14:paraId="454F1976" w14:textId="77777777" w:rsidR="00810D2F" w:rsidRDefault="00810D2F" w:rsidP="00810D2F">
      <w:pPr>
        <w:pStyle w:val="Heading4"/>
      </w:pPr>
      <w:r>
        <w:t>Util is ethical – impartiality turns their arguments about individual rights and ethics</w:t>
      </w:r>
    </w:p>
    <w:p w14:paraId="069091B9" w14:textId="77777777" w:rsidR="00810D2F" w:rsidRPr="00DB5A81" w:rsidRDefault="00810D2F" w:rsidP="00810D2F">
      <w:pPr>
        <w:rPr>
          <w:rStyle w:val="StyleStyleBold12pt"/>
          <w:b w:val="0"/>
          <w:bCs/>
          <w:sz w:val="16"/>
        </w:rPr>
      </w:pPr>
      <w:r w:rsidRPr="00D733CF">
        <w:rPr>
          <w:rStyle w:val="StyleStyleBold12pt"/>
        </w:rPr>
        <w:t>Shafer-Landau</w:t>
      </w:r>
      <w:r>
        <w:rPr>
          <w:rStyle w:val="StyleStyleBold12pt"/>
        </w:rPr>
        <w:t>, 13</w:t>
      </w:r>
      <w:r>
        <w:rPr>
          <w:rStyle w:val="StyleStyleBold12pt"/>
          <w:b w:val="0"/>
          <w:sz w:val="16"/>
        </w:rPr>
        <w:t xml:space="preserve"> - </w:t>
      </w:r>
      <w:r w:rsidRPr="00D733CF">
        <w:rPr>
          <w:rStyle w:val="StyleStyleBold12pt"/>
          <w:b w:val="0"/>
          <w:sz w:val="16"/>
        </w:rPr>
        <w:t xml:space="preserve">professor of Philosophy at the </w:t>
      </w:r>
      <w:r>
        <w:rPr>
          <w:rStyle w:val="StyleStyleBold12pt"/>
          <w:b w:val="0"/>
          <w:sz w:val="16"/>
        </w:rPr>
        <w:t>University of Wisconsin–Madison;</w:t>
      </w:r>
      <w:r w:rsidRPr="00D733CF">
        <w:rPr>
          <w:rStyle w:val="StyleStyleBold12pt"/>
          <w:b w:val="0"/>
          <w:sz w:val="16"/>
        </w:rPr>
        <w:t xml:space="preserve"> PhD </w:t>
      </w:r>
      <w:r>
        <w:rPr>
          <w:rStyle w:val="StyleStyleBold12pt"/>
          <w:b w:val="0"/>
          <w:sz w:val="16"/>
        </w:rPr>
        <w:t>@</w:t>
      </w:r>
      <w:r w:rsidRPr="00D733CF">
        <w:rPr>
          <w:rStyle w:val="StyleStyleBold12pt"/>
          <w:b w:val="0"/>
          <w:sz w:val="16"/>
        </w:rPr>
        <w:t xml:space="preserve"> University of Arizona</w:t>
      </w:r>
      <w:r>
        <w:rPr>
          <w:rStyle w:val="StyleStyleBold12pt"/>
          <w:b w:val="0"/>
          <w:sz w:val="16"/>
        </w:rPr>
        <w:t xml:space="preserve">; citing John Stuart Mills (Russ Shafer-Landau, 2013, </w:t>
      </w:r>
      <w:r w:rsidRPr="00DB5A81">
        <w:rPr>
          <w:i/>
        </w:rPr>
        <w:t>Ethical Theory: An Anthology</w:t>
      </w:r>
      <w:r>
        <w:rPr>
          <w:rStyle w:val="StyleStyleBold12pt"/>
          <w:b w:val="0"/>
          <w:sz w:val="16"/>
        </w:rPr>
        <w:t xml:space="preserve"> “</w:t>
      </w:r>
      <w:r w:rsidRPr="00D733CF">
        <w:rPr>
          <w:rStyle w:val="StyleStyleBold12pt"/>
          <w:b w:val="0"/>
          <w:sz w:val="16"/>
        </w:rPr>
        <w:t>Utilitarianism</w:t>
      </w:r>
      <w:r>
        <w:rPr>
          <w:rStyle w:val="StyleStyleBold12pt"/>
          <w:b w:val="0"/>
          <w:sz w:val="16"/>
        </w:rPr>
        <w:t xml:space="preserve">” </w:t>
      </w:r>
      <w:r>
        <w:rPr>
          <w:i/>
        </w:rPr>
        <w:t>Ed. 2 pg. 435</w:t>
      </w:r>
      <w:r>
        <w:t>)//JES</w:t>
      </w:r>
    </w:p>
    <w:p w14:paraId="73330F1D" w14:textId="77777777" w:rsidR="00810D2F" w:rsidRDefault="00810D2F" w:rsidP="00810D2F">
      <w:pPr>
        <w:jc w:val="both"/>
      </w:pPr>
      <w:r w:rsidRPr="00803C5F">
        <w:rPr>
          <w:rStyle w:val="StyleBoldUnderline"/>
        </w:rPr>
        <w:t>I  must  again  repeat,  what  the  assailants  of  utilitarianism seldom have the justice to acknowledge,  that the happiness which forms the utilitarian standard  of  what  is  right  in  conduct,  is  not  the  agent ’ s  own  happiness,  but  that  of  all  concerned.</w:t>
      </w:r>
      <w:r w:rsidRPr="00D733CF">
        <w:t xml:space="preserve"> As  between  his  own happiness and that of others, </w:t>
      </w:r>
      <w:r w:rsidRPr="00803C5F">
        <w:rPr>
          <w:rStyle w:val="StyleBoldUnderline"/>
        </w:rPr>
        <w:t>utilitarianism requires  him  to  be  as  strictly  impartial  as  a  disinterested  and  benevolent  spectator.</w:t>
      </w:r>
      <w:r w:rsidRPr="00D733CF">
        <w:t xml:space="preserve">  </w:t>
      </w:r>
      <w:proofErr w:type="gramStart"/>
      <w:r w:rsidRPr="00D733CF">
        <w:t>In  the</w:t>
      </w:r>
      <w:proofErr w:type="gramEnd"/>
      <w:r w:rsidRPr="00D733CF">
        <w:t xml:space="preserve">  golden  rule  of  Jesus  of  Nazareth, we read the complete spirit of the ethics of  utility. </w:t>
      </w:r>
      <w:r w:rsidRPr="00803C5F">
        <w:rPr>
          <w:rStyle w:val="StyleBoldUnderline"/>
        </w:rPr>
        <w:t xml:space="preserve">To do as one would be done by, and to love </w:t>
      </w:r>
      <w:proofErr w:type="gramStart"/>
      <w:r w:rsidRPr="00803C5F">
        <w:rPr>
          <w:rStyle w:val="StyleBoldUnderline"/>
        </w:rPr>
        <w:t>one’s  neighbour</w:t>
      </w:r>
      <w:proofErr w:type="gramEnd"/>
      <w:r w:rsidRPr="00803C5F">
        <w:rPr>
          <w:rStyle w:val="StyleBoldUnderline"/>
        </w:rPr>
        <w:t xml:space="preserve"> as oneself, constitute the ideal perfection of  utilitarian morality.</w:t>
      </w:r>
      <w:r w:rsidRPr="00D733CF">
        <w:t xml:space="preserve"> As the means of making the nearest  approach to this ideal, </w:t>
      </w:r>
      <w:r w:rsidRPr="00803C5F">
        <w:rPr>
          <w:rStyle w:val="StyleBoldUnderline"/>
        </w:rPr>
        <w:t>utility would enjoin, first, that  laws and social arrangements should place the happiness,  or</w:t>
      </w:r>
      <w:r w:rsidRPr="00D733CF">
        <w:t xml:space="preserve"> (as speaking practically it may be called) the </w:t>
      </w:r>
      <w:r w:rsidRPr="00803C5F">
        <w:rPr>
          <w:rStyle w:val="StyleBoldUnderline"/>
        </w:rPr>
        <w:t>interest,  of every individual, as nearly as possible in harmony  with  the  interest  of  the  whole;</w:t>
      </w:r>
      <w:r w:rsidRPr="00D733CF">
        <w:t xml:space="preserve">  and  </w:t>
      </w:r>
      <w:r w:rsidRPr="00803C5F">
        <w:rPr>
          <w:rStyle w:val="StyleBoldUnderline"/>
        </w:rPr>
        <w:t>secondly,  that  education  and  opinion,  which  have  so  vast  a  power  over human character, should so use that power as to  establish in the mind of every individual an indissoluble  association between his own happiness and the good of  the whole;</w:t>
      </w:r>
      <w:r w:rsidRPr="00D733CF">
        <w:t xml:space="preserve"> especially </w:t>
      </w:r>
      <w:r w:rsidRPr="00D733CF">
        <w:lastRenderedPageBreak/>
        <w:t xml:space="preserve">between his own happiness and  the practice of such modes of conduct, negative and  positive, </w:t>
      </w:r>
      <w:r w:rsidRPr="00803C5F">
        <w:rPr>
          <w:rStyle w:val="StyleBoldUnderline"/>
        </w:rPr>
        <w:t xml:space="preserve">as regard for the universal happiness prescribes:  so  that  not  only  he  may  be  unable  to  conceive  the  possibility  of  happiness  to  himself,  consistently  with  conduct opposed to the general good, but also that a  direct impulse to promote the general good may be in  every individual one of the habitual motives of action,  and the sentiments connected therewith may fill a large  and prominent place in every human being ’ s sentient  existence. </w:t>
      </w:r>
      <w:r w:rsidRPr="00D733CF">
        <w:t xml:space="preserve">If the impugners of the utilitarian morality  represented  it  to  their  own  minds  in  this  its  true  character, </w:t>
      </w:r>
      <w:r w:rsidRPr="00803C5F">
        <w:rPr>
          <w:rStyle w:val="StyleBoldUnderline"/>
        </w:rPr>
        <w:t>I know not what recommendation possessed  by any other morality they could possibly affirm to be  wanting  to  it:  what  more  beautiful  or  more  exalted developments  of  human  nature  any  other  ethical system can be supposed to foster,</w:t>
      </w:r>
      <w:r>
        <w:t xml:space="preserve"> or what springs of action,  not  accessible  to  the  utilitarian,  </w:t>
      </w:r>
      <w:r w:rsidRPr="00803C5F">
        <w:rPr>
          <w:rStyle w:val="StyleBoldUnderline"/>
        </w:rPr>
        <w:t>such  systems rely on for giving effect to their mandates</w:t>
      </w:r>
      <w:r w:rsidRPr="00803C5F">
        <w:t>.</w:t>
      </w:r>
    </w:p>
    <w:p w14:paraId="08D7D27C" w14:textId="77777777" w:rsidR="00810D2F" w:rsidRDefault="00810D2F" w:rsidP="00810D2F">
      <w:pPr>
        <w:jc w:val="both"/>
      </w:pPr>
    </w:p>
    <w:p w14:paraId="5AB297C4" w14:textId="77777777" w:rsidR="00810D2F" w:rsidRDefault="00810D2F" w:rsidP="00810D2F">
      <w:pPr>
        <w:pStyle w:val="Heading4"/>
      </w:pPr>
      <w:r>
        <w:t>Util doesn’t kill morality – it’s inclusive nature of good compliments ethical action</w:t>
      </w:r>
    </w:p>
    <w:p w14:paraId="1075274D" w14:textId="77777777" w:rsidR="00810D2F" w:rsidRPr="00DB5A81" w:rsidRDefault="00810D2F" w:rsidP="00810D2F">
      <w:pPr>
        <w:rPr>
          <w:rStyle w:val="StyleStyleBold12pt"/>
          <w:b w:val="0"/>
          <w:bCs/>
          <w:sz w:val="16"/>
        </w:rPr>
      </w:pPr>
      <w:r w:rsidRPr="00D733CF">
        <w:rPr>
          <w:rStyle w:val="StyleStyleBold12pt"/>
        </w:rPr>
        <w:t>Shafer-Landau</w:t>
      </w:r>
      <w:r>
        <w:rPr>
          <w:rStyle w:val="StyleStyleBold12pt"/>
        </w:rPr>
        <w:t>, 13</w:t>
      </w:r>
      <w:r>
        <w:rPr>
          <w:rStyle w:val="StyleStyleBold12pt"/>
          <w:b w:val="0"/>
          <w:sz w:val="16"/>
        </w:rPr>
        <w:t xml:space="preserve"> - </w:t>
      </w:r>
      <w:r w:rsidRPr="00D733CF">
        <w:rPr>
          <w:rStyle w:val="StyleStyleBold12pt"/>
          <w:b w:val="0"/>
          <w:sz w:val="16"/>
        </w:rPr>
        <w:t xml:space="preserve">professor of Philosophy at the </w:t>
      </w:r>
      <w:r>
        <w:rPr>
          <w:rStyle w:val="StyleStyleBold12pt"/>
          <w:b w:val="0"/>
          <w:sz w:val="16"/>
        </w:rPr>
        <w:t>University of Wisconsin–Madison;</w:t>
      </w:r>
      <w:r w:rsidRPr="00D733CF">
        <w:rPr>
          <w:rStyle w:val="StyleStyleBold12pt"/>
          <w:b w:val="0"/>
          <w:sz w:val="16"/>
        </w:rPr>
        <w:t xml:space="preserve"> PhD </w:t>
      </w:r>
      <w:r>
        <w:rPr>
          <w:rStyle w:val="StyleStyleBold12pt"/>
          <w:b w:val="0"/>
          <w:sz w:val="16"/>
        </w:rPr>
        <w:t>@</w:t>
      </w:r>
      <w:r w:rsidRPr="00D733CF">
        <w:rPr>
          <w:rStyle w:val="StyleStyleBold12pt"/>
          <w:b w:val="0"/>
          <w:sz w:val="16"/>
        </w:rPr>
        <w:t xml:space="preserve"> University of Arizona</w:t>
      </w:r>
      <w:r>
        <w:rPr>
          <w:rStyle w:val="StyleStyleBold12pt"/>
          <w:b w:val="0"/>
          <w:sz w:val="16"/>
        </w:rPr>
        <w:t xml:space="preserve">; citing John Stuart Mills (Russ Shafer-Landau, 2013, </w:t>
      </w:r>
      <w:r w:rsidRPr="00DB5A81">
        <w:rPr>
          <w:i/>
        </w:rPr>
        <w:t>Ethical Theory: An Anthology</w:t>
      </w:r>
      <w:r>
        <w:rPr>
          <w:rStyle w:val="StyleStyleBold12pt"/>
          <w:b w:val="0"/>
          <w:sz w:val="16"/>
        </w:rPr>
        <w:t xml:space="preserve"> “</w:t>
      </w:r>
      <w:r w:rsidRPr="00D733CF">
        <w:rPr>
          <w:rStyle w:val="StyleStyleBold12pt"/>
          <w:b w:val="0"/>
          <w:sz w:val="16"/>
        </w:rPr>
        <w:t>Utilitarianism</w:t>
      </w:r>
      <w:r>
        <w:rPr>
          <w:rStyle w:val="StyleStyleBold12pt"/>
          <w:b w:val="0"/>
          <w:sz w:val="16"/>
        </w:rPr>
        <w:t xml:space="preserve">” </w:t>
      </w:r>
      <w:r>
        <w:rPr>
          <w:i/>
        </w:rPr>
        <w:t>Ed. 2 pg. 435</w:t>
      </w:r>
      <w:r>
        <w:t>)//JES</w:t>
      </w:r>
    </w:p>
    <w:p w14:paraId="79717A6E" w14:textId="77777777" w:rsidR="00810D2F" w:rsidRPr="00810D2F" w:rsidRDefault="00810D2F" w:rsidP="00810D2F">
      <w:pPr>
        <w:jc w:val="both"/>
        <w:rPr>
          <w:sz w:val="16"/>
        </w:rPr>
      </w:pPr>
      <w:r w:rsidRPr="00CF3E56">
        <w:rPr>
          <w:rStyle w:val="StyleBoldUnderline"/>
        </w:rPr>
        <w:t>The  same  considerations  dispose  of  another  reproach against the doctrine of utility, founded on a  still grosser misconception of the purpose of a standard  of  morality,  and  of  the  very  meaning  of  the  words  right and wrong. It is often affirmed that utilitarianism  renders  men  cold  and  unsympathizing;  that  it  chills  their moral feelings towards individuals; that it makes  them regard only the dry and hard consideration of  the  consequences  of  actions,</w:t>
      </w:r>
      <w:r w:rsidRPr="00810D2F">
        <w:rPr>
          <w:sz w:val="16"/>
        </w:rPr>
        <w:t xml:space="preserve">  not  taking  into  their  moral estimate the qualities from which those actions  emanate. If the assertion means that they do not allow  their judgment respecting the rightness or wrongness  of an action to be influenced by their opinion of the  qualities of the person who does it, thi</w:t>
      </w:r>
      <w:r w:rsidRPr="00CF3E56">
        <w:rPr>
          <w:rStyle w:val="StyleBoldUnderline"/>
        </w:rPr>
        <w:t xml:space="preserve">s is a complaint  not  against  utilitarianism,  but  against  having  any  standard  of  morality  at  all; </w:t>
      </w:r>
      <w:r w:rsidRPr="00810D2F">
        <w:rPr>
          <w:sz w:val="16"/>
        </w:rPr>
        <w:t xml:space="preserve"> for  certainly  no  known  ethical standard decides an action to be good or bad  because it is done by a good or a bad man, still less  because done by an amiable, a brave, or a benevolent  man, or the contrary. These considerations are relevant</w:t>
      </w:r>
      <w:proofErr w:type="gramStart"/>
      <w:r w:rsidRPr="00810D2F">
        <w:rPr>
          <w:sz w:val="16"/>
        </w:rPr>
        <w:t>,  not</w:t>
      </w:r>
      <w:proofErr w:type="gramEnd"/>
      <w:r w:rsidRPr="00810D2F">
        <w:rPr>
          <w:sz w:val="16"/>
        </w:rPr>
        <w:t xml:space="preserve"> to the estimation of actions, but of persons; and  </w:t>
      </w:r>
      <w:r w:rsidRPr="00CF3E56">
        <w:rPr>
          <w:rStyle w:val="StyleBoldUnderline"/>
        </w:rPr>
        <w:t>there is nothing in the utilitarian theory inconsistent  with the fact that there are other things which interest  us in persons besides the rightness and wrongness of  their actions</w:t>
      </w:r>
      <w:r w:rsidRPr="00810D2F">
        <w:rPr>
          <w:sz w:val="16"/>
        </w:rPr>
        <w:t xml:space="preserve">. The Stoics, indeed, with the paradoxical  misuse of language which was part of their system, and  by  which  they  strove  to  raise  themselves  above  all  concern  about  anything  but  virtue,  were  fond  of  saying that he who has that has everything; that he, and   utilitarianism  419 only he, is rich, is beautiful, is a king. But no claim </w:t>
      </w:r>
      <w:proofErr w:type="gramStart"/>
      <w:r w:rsidRPr="00810D2F">
        <w:rPr>
          <w:sz w:val="16"/>
        </w:rPr>
        <w:t>of  this</w:t>
      </w:r>
      <w:proofErr w:type="gramEnd"/>
      <w:r w:rsidRPr="00810D2F">
        <w:rPr>
          <w:sz w:val="16"/>
        </w:rPr>
        <w:t xml:space="preserve"> description is made for the virtuous man by the  utilitarian  doctrine.  </w:t>
      </w:r>
      <w:r w:rsidRPr="00CF3E56">
        <w:rPr>
          <w:rStyle w:val="StyleBoldUnderline"/>
        </w:rPr>
        <w:t xml:space="preserve">Utilitarians  are  quite  aware  that  there  are  other  desirable  possessions  and  qualities  besides virtue, and are perfectly willing to allow to all  of them their full worth. They are also aware that </w:t>
      </w:r>
      <w:proofErr w:type="gramStart"/>
      <w:r w:rsidRPr="00CF3E56">
        <w:rPr>
          <w:rStyle w:val="StyleBoldUnderline"/>
        </w:rPr>
        <w:t>a  right</w:t>
      </w:r>
      <w:proofErr w:type="gramEnd"/>
      <w:r w:rsidRPr="00CF3E56">
        <w:rPr>
          <w:rStyle w:val="StyleBoldUnderline"/>
        </w:rPr>
        <w:t xml:space="preserve"> action does not necessarily indicate a virtuous  character, and that actions which are blameable often  proceed from qualities entitled to praise.</w:t>
      </w:r>
      <w:r w:rsidRPr="00810D2F">
        <w:rPr>
          <w:sz w:val="16"/>
        </w:rPr>
        <w:t xml:space="preserve"> When this </w:t>
      </w:r>
      <w:proofErr w:type="gramStart"/>
      <w:r w:rsidRPr="00810D2F">
        <w:rPr>
          <w:sz w:val="16"/>
        </w:rPr>
        <w:t>is  apparent</w:t>
      </w:r>
      <w:proofErr w:type="gramEnd"/>
      <w:r w:rsidRPr="00810D2F">
        <w:rPr>
          <w:sz w:val="16"/>
        </w:rPr>
        <w:t xml:space="preserve">  in  any  particular  case,  it  </w:t>
      </w:r>
      <w:r w:rsidRPr="00CF3E56">
        <w:rPr>
          <w:rStyle w:val="StyleBoldUnderline"/>
        </w:rPr>
        <w:t>modifies  their  estimation, not certainly of the act, but of the agent.</w:t>
      </w:r>
      <w:r w:rsidRPr="00810D2F">
        <w:rPr>
          <w:sz w:val="16"/>
        </w:rPr>
        <w:t xml:space="preserve">  I grant that they are, notwithstanding, of opinion, that  in the long run the best proof of a good character is  good  actions;  and  resolutely  refuse  to  consider  any  mental disposition as good, of which the predominant  tendency is to produce bad conduct. This makes them  unpopular with many people; but it is an unpopularity  which they must share with every one who regards the  distinction between right and wrong in a serious light;  and  the  reproach  is  not  one  which  a  conscientious  utilitarian need be anxious to repel.   If  no  more  be  meant  by  the  objection  than  that  many  utilitarians  look  on  the  morality  of  actions,  as  measured by the utilitarian standard, with too exclusive  a regard, and do not lay sufficient stress upon the other  beauties  of  character  which  go  towards  making  a  human  being  lovable  or  admirable,  this  may  be  admitted. </w:t>
      </w:r>
      <w:r w:rsidRPr="00CF3E56">
        <w:rPr>
          <w:rStyle w:val="StyleBoldUnderline"/>
        </w:rPr>
        <w:t xml:space="preserve">Utilitarians who have cultivated their moral  feelings,  but  not  their  sympathies  nor  their  artistic  perceptions, do fall into this mistake; and so do all other  moralists under the same conditions. </w:t>
      </w:r>
      <w:r w:rsidRPr="00810D2F">
        <w:rPr>
          <w:sz w:val="16"/>
        </w:rPr>
        <w:t xml:space="preserve">What can be said  in  excuse  for  other  moralists  is  equally  available  for  them, namely, that if there is to be any error, it is better  that it should be on that side. As a matter of fact, </w:t>
      </w:r>
      <w:proofErr w:type="gramStart"/>
      <w:r w:rsidRPr="00810D2F">
        <w:rPr>
          <w:sz w:val="16"/>
        </w:rPr>
        <w:t>we  may</w:t>
      </w:r>
      <w:proofErr w:type="gramEnd"/>
      <w:r w:rsidRPr="00810D2F">
        <w:rPr>
          <w:sz w:val="16"/>
        </w:rPr>
        <w:t xml:space="preserve"> affirm that among utilitarians as among adherents  of other systems, there is every imaginable degree of  rigidity and of laxity in the application of their standard:  some are even puritanically rigorous, while others are  as indulgent as can </w:t>
      </w:r>
      <w:r w:rsidRPr="00810D2F">
        <w:rPr>
          <w:sz w:val="16"/>
        </w:rPr>
        <w:lastRenderedPageBreak/>
        <w:t xml:space="preserve">possibly be desired by sinner or by  sentimentalist.  </w:t>
      </w:r>
      <w:r w:rsidRPr="00CF3E56">
        <w:rPr>
          <w:rStyle w:val="StyleBoldUnderline"/>
        </w:rPr>
        <w:t>But  on  the  whole,  a  doctrine  which  brings prominently forward the interest that mankind  have  in  the  repression  and  prevention  of  conduct  which violates the moral law, is likely to be inferior to  no other in turning the sanctions of opinion against  such  violations</w:t>
      </w:r>
      <w:r w:rsidRPr="00810D2F">
        <w:rPr>
          <w:sz w:val="16"/>
        </w:rPr>
        <w:t xml:space="preserve">.  It  is  true,  the  question, What  does  violate  the  moral  law?  </w:t>
      </w:r>
      <w:proofErr w:type="gramStart"/>
      <w:r w:rsidRPr="00810D2F">
        <w:rPr>
          <w:sz w:val="16"/>
        </w:rPr>
        <w:t>is</w:t>
      </w:r>
      <w:proofErr w:type="gramEnd"/>
      <w:r w:rsidRPr="00810D2F">
        <w:rPr>
          <w:sz w:val="16"/>
        </w:rPr>
        <w:t xml:space="preserve">  one  on  which  those  who  recognise different standards of morality are likely now  and then to differ. But difference of opinion on moral  questions was not first introduced into the world by  utilitarianism, while that doctrine does supply, if not  always an easy, at all events a tangible and intelligible  mode of deciding such differences.</w:t>
      </w:r>
    </w:p>
    <w:p w14:paraId="1172B66A" w14:textId="77777777" w:rsidR="00810D2F" w:rsidRDefault="00810D2F" w:rsidP="00810D2F">
      <w:pPr>
        <w:jc w:val="both"/>
      </w:pPr>
    </w:p>
    <w:p w14:paraId="78CCBC13" w14:textId="77777777" w:rsidR="00810D2F" w:rsidRPr="00810D2F" w:rsidRDefault="00810D2F" w:rsidP="00810D2F">
      <w:pPr>
        <w:pStyle w:val="Heading4"/>
      </w:pPr>
      <w:r w:rsidRPr="00810D2F">
        <w:t>The problems with Util are products of conflicting obligations which apply to your framing too – Util is still comparatively better</w:t>
      </w:r>
    </w:p>
    <w:p w14:paraId="5E6295A9" w14:textId="3FD47499" w:rsidR="00810D2F" w:rsidRPr="00810D2F" w:rsidRDefault="00810D2F" w:rsidP="00810D2F">
      <w:pPr>
        <w:rPr>
          <w:bCs/>
          <w:sz w:val="16"/>
        </w:rPr>
      </w:pPr>
      <w:r w:rsidRPr="00D733CF">
        <w:rPr>
          <w:rStyle w:val="StyleStyleBold12pt"/>
        </w:rPr>
        <w:t>Shafer-Landau</w:t>
      </w:r>
      <w:r>
        <w:rPr>
          <w:rStyle w:val="StyleStyleBold12pt"/>
        </w:rPr>
        <w:t>, 13</w:t>
      </w:r>
      <w:r>
        <w:rPr>
          <w:rStyle w:val="StyleStyleBold12pt"/>
          <w:b w:val="0"/>
          <w:sz w:val="16"/>
        </w:rPr>
        <w:t xml:space="preserve"> - </w:t>
      </w:r>
      <w:r w:rsidRPr="00D733CF">
        <w:rPr>
          <w:rStyle w:val="StyleStyleBold12pt"/>
          <w:b w:val="0"/>
          <w:sz w:val="16"/>
        </w:rPr>
        <w:t xml:space="preserve">professor of Philosophy at the </w:t>
      </w:r>
      <w:r>
        <w:rPr>
          <w:rStyle w:val="StyleStyleBold12pt"/>
          <w:b w:val="0"/>
          <w:sz w:val="16"/>
        </w:rPr>
        <w:t>University of Wisconsin–Madison;</w:t>
      </w:r>
      <w:r w:rsidRPr="00D733CF">
        <w:rPr>
          <w:rStyle w:val="StyleStyleBold12pt"/>
          <w:b w:val="0"/>
          <w:sz w:val="16"/>
        </w:rPr>
        <w:t xml:space="preserve"> PhD </w:t>
      </w:r>
      <w:r>
        <w:rPr>
          <w:rStyle w:val="StyleStyleBold12pt"/>
          <w:b w:val="0"/>
          <w:sz w:val="16"/>
        </w:rPr>
        <w:t>@</w:t>
      </w:r>
      <w:r w:rsidRPr="00D733CF">
        <w:rPr>
          <w:rStyle w:val="StyleStyleBold12pt"/>
          <w:b w:val="0"/>
          <w:sz w:val="16"/>
        </w:rPr>
        <w:t xml:space="preserve"> University of Arizona</w:t>
      </w:r>
      <w:r>
        <w:rPr>
          <w:rStyle w:val="StyleStyleBold12pt"/>
          <w:b w:val="0"/>
          <w:sz w:val="16"/>
        </w:rPr>
        <w:t xml:space="preserve">; citing John Stuart Mills (Russ Shafer-Landau, 2013, </w:t>
      </w:r>
      <w:r w:rsidRPr="00DB5A81">
        <w:rPr>
          <w:i/>
        </w:rPr>
        <w:t>Ethical Theory: An Anthology</w:t>
      </w:r>
      <w:r>
        <w:rPr>
          <w:rStyle w:val="StyleStyleBold12pt"/>
          <w:b w:val="0"/>
          <w:sz w:val="16"/>
        </w:rPr>
        <w:t xml:space="preserve"> “</w:t>
      </w:r>
      <w:r w:rsidRPr="00D733CF">
        <w:rPr>
          <w:rStyle w:val="StyleStyleBold12pt"/>
          <w:b w:val="0"/>
          <w:sz w:val="16"/>
        </w:rPr>
        <w:t>Utilitarianism</w:t>
      </w:r>
      <w:r>
        <w:rPr>
          <w:rStyle w:val="StyleStyleBold12pt"/>
          <w:b w:val="0"/>
          <w:sz w:val="16"/>
        </w:rPr>
        <w:t xml:space="preserve">” </w:t>
      </w:r>
      <w:r>
        <w:rPr>
          <w:i/>
        </w:rPr>
        <w:t>Ed. 2 pg. 435</w:t>
      </w:r>
      <w:r>
        <w:t>)//JES</w:t>
      </w:r>
    </w:p>
    <w:p w14:paraId="61580E40" w14:textId="77777777" w:rsidR="00810D2F" w:rsidRPr="00810D2F" w:rsidRDefault="00810D2F" w:rsidP="00810D2F">
      <w:pPr>
        <w:jc w:val="both"/>
        <w:rPr>
          <w:sz w:val="16"/>
        </w:rPr>
      </w:pPr>
      <w:r w:rsidRPr="00810D2F">
        <w:rPr>
          <w:sz w:val="16"/>
        </w:rPr>
        <w:t xml:space="preserve">The  remainder  of  the  stock  arguments  against  utilitarianism mostly consist in laying to its charge the  common infirmities of human nature, and the general  difficulties which embarrass conscientious persons in  shaping their course through life. </w:t>
      </w:r>
      <w:r w:rsidRPr="00810D2F">
        <w:rPr>
          <w:rStyle w:val="StyleBoldUnderline"/>
        </w:rPr>
        <w:t>We are told that an  utilitarian will be apt to make his own particular case  an  exception  to  moral  rules,  and,  when  under  temptation, will see an utility in the breach of a rule,  greater than he will see in its observance. But is utility  the only creed which is able to furnish us with excuses  for  evil  doing,  and  means  of  cheating  our  own  conscience? They  are  afforded  in  abundance  by  all  doctrines  which  recognise  as  a  fact  in  morals  the  existence  of  conflicting  considerations;  which  all  doctrines do</w:t>
      </w:r>
      <w:r w:rsidRPr="00810D2F">
        <w:rPr>
          <w:sz w:val="16"/>
        </w:rPr>
        <w:t xml:space="preserve">, that have been believed by sane persons.  </w:t>
      </w:r>
      <w:r w:rsidRPr="00810D2F">
        <w:rPr>
          <w:rStyle w:val="StyleBoldUnderline"/>
        </w:rPr>
        <w:t>It is not the fault of any creed, but of the complicated  nature of human affairs, that rules of conduct cannot  be  so  framed  as  to  require  no  exceptions</w:t>
      </w:r>
      <w:r w:rsidRPr="00810D2F">
        <w:rPr>
          <w:sz w:val="16"/>
        </w:rPr>
        <w:t xml:space="preserve">,  and  that  hardly any kind of action can safely be laid down as  either  always  obligatory  or  always  condemnable.  </w:t>
      </w:r>
      <w:r w:rsidRPr="00810D2F">
        <w:rPr>
          <w:rStyle w:val="StyleBoldUnderline"/>
        </w:rPr>
        <w:t>There  is  no  ethical  creed  which  does  not  temper  the  rigidity  of  its  laws,  by  giving  a  certain  latitude,  under  the  moral  responsibility  of  the  agent,  for  accommodation to peculiarities of circumstances</w:t>
      </w:r>
      <w:r w:rsidRPr="00810D2F">
        <w:rPr>
          <w:sz w:val="16"/>
        </w:rPr>
        <w:t xml:space="preserve">; and  under  every  creed,  at  the  opening  thus  made,  self- deception and dishonest casuistry get in. </w:t>
      </w:r>
      <w:r w:rsidRPr="00810D2F">
        <w:rPr>
          <w:rStyle w:val="StyleBoldUnderline"/>
        </w:rPr>
        <w:t>There exists  no  moral  system  under  which  there  do  not  arise  unequivocal cases of conflicting obligation</w:t>
      </w:r>
      <w:r w:rsidRPr="00810D2F">
        <w:rPr>
          <w:sz w:val="16"/>
        </w:rPr>
        <w:t xml:space="preserve">. These are  the  real  difficulties,  the  knotty  points  both  in  the  theory of ethics, and in the conscientious guidance of  personal conduct. </w:t>
      </w:r>
      <w:r w:rsidRPr="00810D2F">
        <w:rPr>
          <w:rStyle w:val="StyleBoldUnderline"/>
        </w:rPr>
        <w:t>They are overcome practically with  greater or with less success according to the intellect  and  virtue  of  the  individual;</w:t>
      </w:r>
      <w:r w:rsidRPr="00810D2F">
        <w:rPr>
          <w:sz w:val="16"/>
        </w:rPr>
        <w:t xml:space="preserve">  but  it  can  hardly  be  pretended  that  anyone  will  be  the  less  qualified  for  dealing  with  them,  from  possessing  an  ultimate  standard to which conflicting rights and duties can be  referred</w:t>
      </w:r>
      <w:r w:rsidRPr="00810D2F">
        <w:rPr>
          <w:rStyle w:val="StyleBoldUnderline"/>
        </w:rPr>
        <w:t xml:space="preserve">.  </w:t>
      </w:r>
      <w:proofErr w:type="gramStart"/>
      <w:r w:rsidRPr="00810D2F">
        <w:rPr>
          <w:rStyle w:val="StyleBoldUnderline"/>
        </w:rPr>
        <w:t>If  utility</w:t>
      </w:r>
      <w:proofErr w:type="gramEnd"/>
      <w:r w:rsidRPr="00810D2F">
        <w:rPr>
          <w:rStyle w:val="StyleBoldUnderline"/>
        </w:rPr>
        <w:t xml:space="preserve">  is  the  ultimate  source  of  moral  obligations, utility may be invoked to decide between  them when their demands are incompatible. Though  the application of the standard may be difficult, it is  better  than  none  at  all:  </w:t>
      </w:r>
      <w:r w:rsidRPr="00810D2F">
        <w:rPr>
          <w:rStyle w:val="Emphasis"/>
        </w:rPr>
        <w:t>while  in  other  systems,  the  moral laws all claiming independent authority, there is  no  common  umpire  entitled  to  interfere  between  them</w:t>
      </w:r>
      <w:r w:rsidRPr="00810D2F">
        <w:rPr>
          <w:rStyle w:val="StyleBoldUnderline"/>
        </w:rPr>
        <w:t>;</w:t>
      </w:r>
      <w:r w:rsidRPr="00810D2F">
        <w:rPr>
          <w:sz w:val="16"/>
        </w:rPr>
        <w:t xml:space="preserve">  </w:t>
      </w:r>
      <w:r w:rsidRPr="00810D2F">
        <w:rPr>
          <w:rStyle w:val="StyleBoldUnderline"/>
        </w:rPr>
        <w:t xml:space="preserve">their  claims  to  precedence  one  over  another  rest  on  little  better  than  sophistry,  and  unless  determined, </w:t>
      </w:r>
      <w:r w:rsidRPr="00810D2F">
        <w:rPr>
          <w:sz w:val="16"/>
        </w:rPr>
        <w:t xml:space="preserve"> as  they  generally  are,  by  the  unac- knowledged  influence  of  considerations  of  utility,  </w:t>
      </w:r>
      <w:r w:rsidRPr="00810D2F">
        <w:rPr>
          <w:rStyle w:val="StyleBoldUnderline"/>
        </w:rPr>
        <w:t>afford a free scope for the actions of personal desires  and partialities. W</w:t>
      </w:r>
      <w:r w:rsidRPr="00810D2F">
        <w:rPr>
          <w:sz w:val="16"/>
        </w:rPr>
        <w:t>e must remember that only in these  cases  of  conflict  between  secondary  principles  is  it  requisite  that  first  principles  should  be  appealed  to.  T</w:t>
      </w:r>
      <w:r w:rsidRPr="00810D2F">
        <w:rPr>
          <w:rStyle w:val="StyleBoldUnderline"/>
        </w:rPr>
        <w:t>here is no case of moral obligation in which some  secondary principle is not involved; and if only one,  there can seldom be any real doubt which one it is in  the mind of any person by whom the principle itself  is recognised.</w:t>
      </w:r>
      <w:r w:rsidRPr="00810D2F">
        <w:rPr>
          <w:sz w:val="16"/>
        </w:rPr>
        <w:t xml:space="preserve">  </w:t>
      </w:r>
    </w:p>
    <w:p w14:paraId="758D359F" w14:textId="77777777" w:rsidR="00810D2F" w:rsidRDefault="00810D2F" w:rsidP="00810D2F">
      <w:pPr>
        <w:jc w:val="both"/>
        <w:rPr>
          <w:rStyle w:val="StyleBoldUnderline"/>
        </w:rPr>
      </w:pPr>
    </w:p>
    <w:p w14:paraId="55CD85CD" w14:textId="77DF1173" w:rsidR="00D90B16" w:rsidRDefault="00D90B16" w:rsidP="00573D1A">
      <w:pPr>
        <w:pStyle w:val="Heading2"/>
      </w:pPr>
      <w:r>
        <w:lastRenderedPageBreak/>
        <w:t>Alt causes</w:t>
      </w:r>
    </w:p>
    <w:p w14:paraId="6390700B" w14:textId="77777777" w:rsidR="00AC6E97" w:rsidRDefault="00AC6E97" w:rsidP="00AC6E97">
      <w:pPr>
        <w:pStyle w:val="Heading4"/>
      </w:pPr>
      <w:r>
        <w:t>The plan doesn’t even begin to address the problem – several components must be repealed for productive change</w:t>
      </w:r>
    </w:p>
    <w:p w14:paraId="37273A53" w14:textId="77777777" w:rsidR="00AC6E97" w:rsidRPr="00104B95" w:rsidRDefault="00AC6E97" w:rsidP="00AC6E97">
      <w:pPr>
        <w:rPr>
          <w:rStyle w:val="StyleStyleBold12pt"/>
          <w:b w:val="0"/>
          <w:sz w:val="16"/>
        </w:rPr>
      </w:pPr>
      <w:r>
        <w:rPr>
          <w:rStyle w:val="StyleStyleBold12pt"/>
        </w:rPr>
        <w:t>AAWH 97</w:t>
      </w:r>
      <w:r>
        <w:rPr>
          <w:rStyle w:val="StyleStyleBold12pt"/>
          <w:b w:val="0"/>
          <w:sz w:val="16"/>
        </w:rPr>
        <w:t xml:space="preserve"> - </w:t>
      </w:r>
      <w:r w:rsidRPr="00104B95">
        <w:rPr>
          <w:rStyle w:val="StyleStyleBold12pt"/>
          <w:b w:val="0"/>
          <w:sz w:val="16"/>
        </w:rPr>
        <w:t xml:space="preserve">founded  in  1953  as  a  </w:t>
      </w:r>
      <w:r>
        <w:rPr>
          <w:rStyle w:val="StyleStyleBold12pt"/>
          <w:b w:val="0"/>
          <w:sz w:val="16"/>
        </w:rPr>
        <w:t xml:space="preserve">private,  nonprofit  charitable </w:t>
      </w:r>
      <w:r w:rsidRPr="00104B95">
        <w:rPr>
          <w:rStyle w:val="StyleStyleBold12pt"/>
          <w:b w:val="0"/>
          <w:sz w:val="16"/>
        </w:rPr>
        <w:t>and  educational  organization,  and  serves  as  the  US.  Committee  for  the  World  Health  Organization  (WHO)</w:t>
      </w:r>
      <w:r>
        <w:rPr>
          <w:rStyle w:val="StyleStyleBold12pt"/>
          <w:b w:val="0"/>
          <w:sz w:val="16"/>
        </w:rPr>
        <w:t xml:space="preserve"> </w:t>
      </w:r>
      <w:r w:rsidRPr="00104B95">
        <w:rPr>
          <w:rStyle w:val="StyleStyleBold12pt"/>
          <w:b w:val="0"/>
          <w:sz w:val="16"/>
        </w:rPr>
        <w:t>and  the  Pan  American  Health  Organization  (PAHO).  Its  purposes  are  to  inform  the  American  public  about</w:t>
      </w:r>
      <w:r>
        <w:rPr>
          <w:rStyle w:val="StyleStyleBold12pt"/>
          <w:b w:val="0"/>
          <w:sz w:val="16"/>
        </w:rPr>
        <w:t xml:space="preserve"> </w:t>
      </w:r>
      <w:r w:rsidRPr="00104B95">
        <w:rPr>
          <w:rStyle w:val="StyleStyleBold12pt"/>
          <w:b w:val="0"/>
          <w:sz w:val="16"/>
        </w:rPr>
        <w:t>major  health  challenges  that  affect  people  both  here  and  abroad,  and  to  promote  cooperative  solutions  thatemphasize  grassroots  involvement.  In  carrying  out  its  mission,  AAWH  works  with  a  variety  of  public  and</w:t>
      </w:r>
      <w:r>
        <w:rPr>
          <w:rStyle w:val="StyleStyleBold12pt"/>
          <w:b w:val="0"/>
          <w:sz w:val="16"/>
        </w:rPr>
        <w:t xml:space="preserve"> </w:t>
      </w:r>
      <w:r w:rsidRPr="00104B95">
        <w:rPr>
          <w:rStyle w:val="StyleStyleBold12pt"/>
          <w:b w:val="0"/>
          <w:sz w:val="16"/>
        </w:rPr>
        <w:t>private  health-related  organizations,  including  the  Department  of  Health  and  Human  Services/Centers  for</w:t>
      </w:r>
      <w:r>
        <w:rPr>
          <w:rStyle w:val="StyleStyleBold12pt"/>
          <w:b w:val="0"/>
          <w:sz w:val="16"/>
        </w:rPr>
        <w:t xml:space="preserve"> </w:t>
      </w:r>
      <w:r w:rsidRPr="00104B95">
        <w:rPr>
          <w:rStyle w:val="StyleStyleBold12pt"/>
          <w:b w:val="0"/>
          <w:sz w:val="16"/>
        </w:rPr>
        <w:t>Disease  Control  and  Prevention,  as  w</w:t>
      </w:r>
      <w:r>
        <w:rPr>
          <w:rStyle w:val="StyleStyleBold12pt"/>
          <w:b w:val="0"/>
          <w:sz w:val="16"/>
        </w:rPr>
        <w:t xml:space="preserve">ell  as  with  WHO  and  PAHO. </w:t>
      </w:r>
      <w:r w:rsidRPr="00104B95">
        <w:rPr>
          <w:rStyle w:val="StyleStyleBold12pt"/>
          <w:b w:val="0"/>
          <w:sz w:val="16"/>
        </w:rPr>
        <w:t>Guidance  is  provided  by  the  association’s  offi</w:t>
      </w:r>
      <w:r>
        <w:rPr>
          <w:rStyle w:val="StyleStyleBold12pt"/>
          <w:b w:val="0"/>
          <w:sz w:val="16"/>
        </w:rPr>
        <w:t>cers  and  board  of  directors (A</w:t>
      </w:r>
      <w:r w:rsidRPr="007F79D5">
        <w:rPr>
          <w:rStyle w:val="StyleStyleBold12pt"/>
          <w:b w:val="0"/>
          <w:i/>
          <w:sz w:val="16"/>
        </w:rPr>
        <w:t>merican Association for World Health</w:t>
      </w:r>
      <w:r>
        <w:rPr>
          <w:rStyle w:val="StyleStyleBold12pt"/>
          <w:b w:val="0"/>
          <w:sz w:val="16"/>
        </w:rPr>
        <w:t xml:space="preserve">, March 1997, “Denial of Food and Medicine: </w:t>
      </w:r>
      <w:r w:rsidRPr="007F79D5">
        <w:rPr>
          <w:rStyle w:val="StyleStyleBold12pt"/>
          <w:b w:val="0"/>
          <w:sz w:val="16"/>
        </w:rPr>
        <w:t>The Impact Of The U.S. Embargo</w:t>
      </w:r>
      <w:r>
        <w:rPr>
          <w:rStyle w:val="StyleStyleBold12pt"/>
          <w:b w:val="0"/>
          <w:sz w:val="16"/>
        </w:rPr>
        <w:t xml:space="preserve"> </w:t>
      </w:r>
      <w:r w:rsidRPr="007F79D5">
        <w:rPr>
          <w:rStyle w:val="StyleStyleBold12pt"/>
          <w:b w:val="0"/>
          <w:sz w:val="16"/>
        </w:rPr>
        <w:t>On The Health And Nutrition In Cuba"</w:t>
      </w:r>
      <w:r w:rsidRPr="007F79D5">
        <w:t xml:space="preserve"> </w:t>
      </w:r>
      <w:r w:rsidRPr="007F79D5">
        <w:rPr>
          <w:rStyle w:val="StyleStyleBold12pt"/>
          <w:b w:val="0"/>
          <w:sz w:val="16"/>
        </w:rPr>
        <w:t>http://www.cubasolidarity.net/aawh.html</w:t>
      </w:r>
      <w:r>
        <w:rPr>
          <w:rStyle w:val="StyleStyleBold12pt"/>
          <w:b w:val="0"/>
          <w:sz w:val="16"/>
        </w:rPr>
        <w:t>)//JES</w:t>
      </w:r>
    </w:p>
    <w:p w14:paraId="76F5644E" w14:textId="77777777" w:rsidR="00AC6E97" w:rsidRPr="000F79FD" w:rsidRDefault="00AC6E97" w:rsidP="00AC6E97">
      <w:pPr>
        <w:rPr>
          <w:sz w:val="16"/>
        </w:rPr>
      </w:pPr>
      <w:r w:rsidRPr="009F3816">
        <w:rPr>
          <w:rStyle w:val="StyleBoldUnderline"/>
        </w:rPr>
        <w:t>Recently four factors have dangerously exacerbated the human effects of this 37-year-old trade embargo.</w:t>
      </w:r>
      <w:r w:rsidRPr="000F79FD">
        <w:rPr>
          <w:sz w:val="16"/>
        </w:rPr>
        <w:t xml:space="preserve"> All four factors stem from little-understood provisions of the U.S. Congress' 1992 Cuban Democracy Act (CDA): </w:t>
      </w:r>
      <w:r w:rsidRPr="009F3816">
        <w:rPr>
          <w:rStyle w:val="Emphasis"/>
        </w:rPr>
        <w:t>A Ban on Subsidiary Trade:</w:t>
      </w:r>
      <w:r w:rsidRPr="000F79FD">
        <w:rPr>
          <w:sz w:val="16"/>
        </w:rPr>
        <w:t xml:space="preserve"> Beginning in 1992, the Cuban Democracy Act imposed a ban on subsidiary trade with Cuba. </w:t>
      </w:r>
      <w:r w:rsidRPr="009F3816">
        <w:rPr>
          <w:rStyle w:val="StyleBoldUnderline"/>
        </w:rPr>
        <w:t>This ban has severely constrained Cuba's ability to import medicines and medical supplies from third country sources.</w:t>
      </w:r>
      <w:r w:rsidRPr="000F79FD">
        <w:rPr>
          <w:sz w:val="16"/>
        </w:rPr>
        <w:t xml:space="preserve"> Moreover, </w:t>
      </w:r>
      <w:r w:rsidRPr="009F3816">
        <w:rPr>
          <w:rStyle w:val="StyleBoldUnderline"/>
        </w:rPr>
        <w:t>recent corporate buyouts and mergers between major U.S. and European pharmaceutical companies have further reduced the number of companies permitted to do business with Cuba.</w:t>
      </w:r>
      <w:r w:rsidRPr="000F79FD">
        <w:rPr>
          <w:sz w:val="16"/>
        </w:rPr>
        <w:t xml:space="preserve"> </w:t>
      </w:r>
      <w:r w:rsidRPr="009F3816">
        <w:rPr>
          <w:rStyle w:val="Emphasis"/>
        </w:rPr>
        <w:t>Licensing Under the Cuban Democracy Act</w:t>
      </w:r>
      <w:r w:rsidRPr="000F79FD">
        <w:rPr>
          <w:sz w:val="16"/>
        </w:rPr>
        <w:t xml:space="preserve">: The U.S. Treasury and Commerce Departments are allowed in principle to license individual sales of medicines and medical supplies, ostensibly for humanitarian reasons to mitigate the embargo's impact on health care delivery. In practice, according to U.S. corporate executives, the licensing provisions are so arduous as to have had the opposite effect. As implemented, </w:t>
      </w:r>
      <w:r w:rsidRPr="009F3816">
        <w:rPr>
          <w:rStyle w:val="StyleBoldUnderline"/>
        </w:rPr>
        <w:t xml:space="preserve">the licensing provisions actively discourage any medical commerce. The number of such licenses granted-or even applied for since 1992-is minuscule. Numerous licenses for medical equipment and medicines have been denied on the grounds that these exports "would be detrimental to U.S. foreign policy interests.” </w:t>
      </w:r>
      <w:r w:rsidRPr="009F3816">
        <w:rPr>
          <w:rStyle w:val="Emphasis"/>
        </w:rPr>
        <w:t>Shipping Since 1992</w:t>
      </w:r>
      <w:r w:rsidRPr="000F79FD">
        <w:rPr>
          <w:sz w:val="16"/>
        </w:rPr>
        <w:t>:</w:t>
      </w:r>
      <w:r w:rsidRPr="00717C43">
        <w:rPr>
          <w:rStyle w:val="StyleBoldUnderline"/>
        </w:rPr>
        <w:t>The embargo has prohibited ships from loading or unloading cargo in U.S. ports for 180 days after delivering cargo to Cuba. This provision has strongly discouraged shippers from delivering medical equipment to Cuba. Consequently shipping costs have risen dramatically and further constricted the flow of food, medicines, medical supplies and even gasoline for ambulances.</w:t>
      </w:r>
      <w:r w:rsidRPr="000F79FD">
        <w:rPr>
          <w:sz w:val="16"/>
        </w:rPr>
        <w:t xml:space="preserve"> From 1993 to 1996, Cuban companies spent an additional $8.7 million on shipping medical imports from Asia, Europe and South America rather than from the neighboring United States. </w:t>
      </w:r>
    </w:p>
    <w:p w14:paraId="3F160297" w14:textId="77777777" w:rsidR="00AC6E97" w:rsidRDefault="00AC6E97" w:rsidP="00AC6E97"/>
    <w:p w14:paraId="4A6E373E" w14:textId="77777777" w:rsidR="00AC6E97" w:rsidRDefault="00AC6E97" w:rsidP="00AC6E97">
      <w:pPr>
        <w:pStyle w:val="Heading4"/>
      </w:pPr>
      <w:r>
        <w:t>More alt causes</w:t>
      </w:r>
    </w:p>
    <w:p w14:paraId="014A1DF1" w14:textId="77777777" w:rsidR="00AC6E97" w:rsidRPr="00104B95" w:rsidRDefault="00AC6E97" w:rsidP="00AC6E97">
      <w:pPr>
        <w:rPr>
          <w:rStyle w:val="StyleStyleBold12pt"/>
          <w:b w:val="0"/>
          <w:sz w:val="16"/>
        </w:rPr>
      </w:pPr>
      <w:r>
        <w:rPr>
          <w:rStyle w:val="StyleStyleBold12pt"/>
        </w:rPr>
        <w:t>AAWH 97</w:t>
      </w:r>
      <w:r>
        <w:rPr>
          <w:rStyle w:val="StyleStyleBold12pt"/>
          <w:b w:val="0"/>
          <w:sz w:val="16"/>
        </w:rPr>
        <w:t xml:space="preserve"> - </w:t>
      </w:r>
      <w:r w:rsidRPr="00104B95">
        <w:rPr>
          <w:rStyle w:val="StyleStyleBold12pt"/>
          <w:b w:val="0"/>
          <w:sz w:val="16"/>
        </w:rPr>
        <w:t xml:space="preserve">founded  in  1953  as  a  </w:t>
      </w:r>
      <w:r>
        <w:rPr>
          <w:rStyle w:val="StyleStyleBold12pt"/>
          <w:b w:val="0"/>
          <w:sz w:val="16"/>
        </w:rPr>
        <w:t xml:space="preserve">private,  nonprofit  charitable </w:t>
      </w:r>
      <w:r w:rsidRPr="00104B95">
        <w:rPr>
          <w:rStyle w:val="StyleStyleBold12pt"/>
          <w:b w:val="0"/>
          <w:sz w:val="16"/>
        </w:rPr>
        <w:t>and  educational  organization,  and  serves  as  the  US.  Committee  for  the  World  Health  Organization  (WHO)</w:t>
      </w:r>
      <w:r>
        <w:rPr>
          <w:rStyle w:val="StyleStyleBold12pt"/>
          <w:b w:val="0"/>
          <w:sz w:val="16"/>
        </w:rPr>
        <w:t xml:space="preserve"> </w:t>
      </w:r>
      <w:r w:rsidRPr="00104B95">
        <w:rPr>
          <w:rStyle w:val="StyleStyleBold12pt"/>
          <w:b w:val="0"/>
          <w:sz w:val="16"/>
        </w:rPr>
        <w:t>and  the  Pan  American  Health  Organization  (PAHO).  Its  purposes  are  to  inform  the  American  public  about</w:t>
      </w:r>
      <w:r>
        <w:rPr>
          <w:rStyle w:val="StyleStyleBold12pt"/>
          <w:b w:val="0"/>
          <w:sz w:val="16"/>
        </w:rPr>
        <w:t xml:space="preserve"> </w:t>
      </w:r>
      <w:r w:rsidRPr="00104B95">
        <w:rPr>
          <w:rStyle w:val="StyleStyleBold12pt"/>
          <w:b w:val="0"/>
          <w:sz w:val="16"/>
        </w:rPr>
        <w:t>major  health  challenges  that  affect  people  both  here  and  abroad,  and  to  promote  cooperative  solutions  thatemphasize  grassroots  involvement.  In  carrying  out  its  mission,  AAWH  works  with  a  variety  of  public  and</w:t>
      </w:r>
      <w:r>
        <w:rPr>
          <w:rStyle w:val="StyleStyleBold12pt"/>
          <w:b w:val="0"/>
          <w:sz w:val="16"/>
        </w:rPr>
        <w:t xml:space="preserve"> </w:t>
      </w:r>
      <w:r w:rsidRPr="00104B95">
        <w:rPr>
          <w:rStyle w:val="StyleStyleBold12pt"/>
          <w:b w:val="0"/>
          <w:sz w:val="16"/>
        </w:rPr>
        <w:t>private  health-related  organizations,  including  the  Department  of  Health  and  Human  Services/Centers  for</w:t>
      </w:r>
      <w:r>
        <w:rPr>
          <w:rStyle w:val="StyleStyleBold12pt"/>
          <w:b w:val="0"/>
          <w:sz w:val="16"/>
        </w:rPr>
        <w:t xml:space="preserve"> </w:t>
      </w:r>
      <w:r w:rsidRPr="00104B95">
        <w:rPr>
          <w:rStyle w:val="StyleStyleBold12pt"/>
          <w:b w:val="0"/>
          <w:sz w:val="16"/>
        </w:rPr>
        <w:t>Disease  Control  and  Prevention,  as  w</w:t>
      </w:r>
      <w:r>
        <w:rPr>
          <w:rStyle w:val="StyleStyleBold12pt"/>
          <w:b w:val="0"/>
          <w:sz w:val="16"/>
        </w:rPr>
        <w:t xml:space="preserve">ell  as  with  WHO  and  PAHO. </w:t>
      </w:r>
      <w:r w:rsidRPr="00104B95">
        <w:rPr>
          <w:rStyle w:val="StyleStyleBold12pt"/>
          <w:b w:val="0"/>
          <w:sz w:val="16"/>
        </w:rPr>
        <w:t>Guidance  is  provided  by  the  association’s  offi</w:t>
      </w:r>
      <w:r>
        <w:rPr>
          <w:rStyle w:val="StyleStyleBold12pt"/>
          <w:b w:val="0"/>
          <w:sz w:val="16"/>
        </w:rPr>
        <w:t>cers  and  board  of  directors (A</w:t>
      </w:r>
      <w:r w:rsidRPr="007F79D5">
        <w:rPr>
          <w:rStyle w:val="StyleStyleBold12pt"/>
          <w:b w:val="0"/>
          <w:i/>
          <w:sz w:val="16"/>
        </w:rPr>
        <w:t>merican Association for World Health</w:t>
      </w:r>
      <w:r>
        <w:rPr>
          <w:rStyle w:val="StyleStyleBold12pt"/>
          <w:b w:val="0"/>
          <w:sz w:val="16"/>
        </w:rPr>
        <w:t xml:space="preserve">, March 1997, “Denial of Food and Medicine: </w:t>
      </w:r>
      <w:r w:rsidRPr="007F79D5">
        <w:rPr>
          <w:rStyle w:val="StyleStyleBold12pt"/>
          <w:b w:val="0"/>
          <w:sz w:val="16"/>
        </w:rPr>
        <w:t>The Impact Of The U.S. Embargo</w:t>
      </w:r>
      <w:r>
        <w:rPr>
          <w:rStyle w:val="StyleStyleBold12pt"/>
          <w:b w:val="0"/>
          <w:sz w:val="16"/>
        </w:rPr>
        <w:t xml:space="preserve"> </w:t>
      </w:r>
      <w:r w:rsidRPr="007F79D5">
        <w:rPr>
          <w:rStyle w:val="StyleStyleBold12pt"/>
          <w:b w:val="0"/>
          <w:sz w:val="16"/>
        </w:rPr>
        <w:t>On The Health And Nutrition In Cuba"</w:t>
      </w:r>
      <w:r w:rsidRPr="007F79D5">
        <w:t xml:space="preserve"> </w:t>
      </w:r>
      <w:r w:rsidRPr="007F79D5">
        <w:rPr>
          <w:rStyle w:val="StyleStyleBold12pt"/>
          <w:b w:val="0"/>
          <w:sz w:val="16"/>
        </w:rPr>
        <w:t>http://www.cubasolidarity.net/aawh.html</w:t>
      </w:r>
      <w:r>
        <w:rPr>
          <w:rStyle w:val="StyleStyleBold12pt"/>
          <w:b w:val="0"/>
          <w:sz w:val="16"/>
        </w:rPr>
        <w:t>)//JES</w:t>
      </w:r>
    </w:p>
    <w:p w14:paraId="136B66EB" w14:textId="77777777" w:rsidR="00AC6E97" w:rsidRPr="00007232" w:rsidRDefault="00AC6E97" w:rsidP="00AC6E97">
      <w:pPr>
        <w:jc w:val="both"/>
        <w:rPr>
          <w:rStyle w:val="StyleBoldUnderline"/>
        </w:rPr>
      </w:pPr>
      <w:r w:rsidRPr="002D7151">
        <w:rPr>
          <w:rStyle w:val="Emphasis"/>
        </w:rPr>
        <w:t>Water Quality:</w:t>
      </w:r>
      <w:r w:rsidRPr="000F79FD">
        <w:rPr>
          <w:sz w:val="16"/>
        </w:rPr>
        <w:t xml:space="preserve"> </w:t>
      </w:r>
      <w:r w:rsidRPr="002D7151">
        <w:rPr>
          <w:rStyle w:val="StyleBoldUnderline"/>
        </w:rPr>
        <w:t>The embargo is severely restricting Cuba's access to water treatment chemicals and spare-parts for the island's water supply system. This has led to serious cutbacks in supplies of safe drinking water, which in turn has become a factor in the rising incidence of morbidity and mortality rates from water-borne diseases</w:t>
      </w:r>
      <w:r w:rsidRPr="000F79FD">
        <w:rPr>
          <w:sz w:val="16"/>
        </w:rPr>
        <w:t xml:space="preserve">. </w:t>
      </w:r>
      <w:r w:rsidRPr="002D7151">
        <w:rPr>
          <w:rStyle w:val="Emphasis"/>
        </w:rPr>
        <w:t>Medicines &amp; Equipment:</w:t>
      </w:r>
      <w:r w:rsidRPr="000F79FD">
        <w:rPr>
          <w:sz w:val="16"/>
        </w:rPr>
        <w:t xml:space="preserve"> Of the 1,297 medications available in Cuba in 1991, physicians now have access to only 889 of these same medicines - and many of these are available only intermittently. Because most major new drugs are developed by U.S. pharmaceuticals, </w:t>
      </w:r>
      <w:r w:rsidRPr="00007232">
        <w:rPr>
          <w:rStyle w:val="StyleBoldUnderline"/>
        </w:rPr>
        <w:t xml:space="preserve">Cuban physicians have access to less than 50 percent of the new medicines </w:t>
      </w:r>
      <w:r w:rsidRPr="00007232">
        <w:rPr>
          <w:rStyle w:val="StyleBoldUnderline"/>
        </w:rPr>
        <w:lastRenderedPageBreak/>
        <w:t>available on the world market. Due to the direct or indirect effects of the embargo, the most routine medical supplies are in short supply or entirely absent from some Cuban clinics.</w:t>
      </w:r>
      <w:r w:rsidRPr="000F79FD">
        <w:rPr>
          <w:sz w:val="16"/>
        </w:rPr>
        <w:t xml:space="preserve"> </w:t>
      </w:r>
      <w:r w:rsidRPr="002D7151">
        <w:rPr>
          <w:rStyle w:val="Emphasis"/>
        </w:rPr>
        <w:t>Medical Information</w:t>
      </w:r>
      <w:r w:rsidRPr="000F79FD">
        <w:rPr>
          <w:sz w:val="16"/>
        </w:rPr>
        <w:t xml:space="preserve">: Though information materials have been exempt from the U.S. trade embargo since 1 988, </w:t>
      </w:r>
      <w:r w:rsidRPr="00007232">
        <w:rPr>
          <w:rStyle w:val="StyleBoldUnderline"/>
        </w:rPr>
        <w:t>the AAWH study concludes that in practice very little such information goes into Cuba or comes out of the island due to travel restrictions, currency regulations and shipping difficulties. Scientists and citizens of both countries suffer as a result.</w:t>
      </w:r>
      <w:r w:rsidRPr="000F79FD">
        <w:rPr>
          <w:sz w:val="16"/>
        </w:rPr>
        <w:t xml:space="preserve"> Paradoxically, </w:t>
      </w:r>
      <w:r w:rsidRPr="00007232">
        <w:rPr>
          <w:rStyle w:val="StyleBoldUnderline"/>
        </w:rPr>
        <w:t>the embargo harms some U.S. citizens by denying them access to the latest advances in Cuban medical research, including such products as Meningitis B vaccine, cheaply produced interferon and streptokinase, and an AIDS vaccine currently under-going clinical trials with human volunteers.</w:t>
      </w:r>
    </w:p>
    <w:p w14:paraId="6EEF0B46" w14:textId="77777777" w:rsidR="00AC6E97" w:rsidRPr="00AC6E97" w:rsidRDefault="00AC6E97" w:rsidP="00AC6E97"/>
    <w:p w14:paraId="68665909" w14:textId="38A31880" w:rsidR="00573D1A" w:rsidRDefault="00573D1A" w:rsidP="00573D1A">
      <w:pPr>
        <w:pStyle w:val="Heading2"/>
      </w:pPr>
      <w:r>
        <w:lastRenderedPageBreak/>
        <w:t>Squo solves</w:t>
      </w:r>
    </w:p>
    <w:p w14:paraId="5434C912" w14:textId="081288EA" w:rsidR="00810D2F" w:rsidRDefault="00810D2F" w:rsidP="00810D2F">
      <w:pPr>
        <w:pStyle w:val="Heading3"/>
      </w:pPr>
      <w:r>
        <w:lastRenderedPageBreak/>
        <w:t>Food Aid</w:t>
      </w:r>
    </w:p>
    <w:p w14:paraId="11079164" w14:textId="77777777" w:rsidR="00810D2F" w:rsidRPr="00363CB6" w:rsidRDefault="00810D2F" w:rsidP="00810D2F">
      <w:pPr>
        <w:pStyle w:val="Heading4"/>
      </w:pPr>
      <w:r w:rsidRPr="00363CB6">
        <w:t>Food aid is inevitable in our current economic and political system</w:t>
      </w:r>
    </w:p>
    <w:p w14:paraId="6A617394" w14:textId="77777777" w:rsidR="00810D2F" w:rsidRPr="00363CB6" w:rsidRDefault="00810D2F" w:rsidP="00810D2F">
      <w:r w:rsidRPr="00363CB6">
        <w:rPr>
          <w:rStyle w:val="StyleStyleBold12pt"/>
        </w:rPr>
        <w:t>Islam, 81</w:t>
      </w:r>
      <w:r w:rsidRPr="00363CB6">
        <w:t xml:space="preserve"> – Associate Professor at the Faculty of Administration, University of Ottawa  (Nasir, “Food Aid: Conscience, Morality, and Politics,</w:t>
      </w:r>
      <w:proofErr w:type="gramStart"/>
      <w:r w:rsidRPr="00363CB6">
        <w:t>” :</w:t>
      </w:r>
      <w:proofErr w:type="gramEnd"/>
      <w:r w:rsidRPr="00363CB6">
        <w:t xml:space="preserve"> International Journal, Vol. 36, No. 2, Food and Fuel (Spring, 1981), pp. 353-370, http://www.jstor.org/stable/40201960)//HAL</w:t>
      </w:r>
    </w:p>
    <w:p w14:paraId="379BF532" w14:textId="77777777" w:rsidR="00810D2F" w:rsidRDefault="00810D2F" w:rsidP="00810D2F">
      <w:pPr>
        <w:rPr>
          <w:sz w:val="16"/>
        </w:rPr>
      </w:pPr>
      <w:r w:rsidRPr="00363CB6">
        <w:rPr>
          <w:sz w:val="16"/>
        </w:rPr>
        <w:t>POLITICAL REALITIES OF FOOD AID Moral rhetoric - both supportive and critical - aside,</w:t>
      </w:r>
      <w:r w:rsidRPr="00363CB6">
        <w:rPr>
          <w:rStyle w:val="StyleBoldUnderline"/>
        </w:rPr>
        <w:t xml:space="preserve"> the global food system allocates food on the basis of calculated decision-making, using economic and political criteria</w:t>
      </w:r>
      <w:r w:rsidRPr="00363CB6">
        <w:rPr>
          <w:sz w:val="16"/>
        </w:rPr>
        <w:t xml:space="preserve">. Hopkins and Puchala have effectively summed up the situation. According to them, </w:t>
      </w:r>
      <w:r w:rsidRPr="00363CB6">
        <w:rPr>
          <w:rStyle w:val="StyleBoldUnderline"/>
        </w:rPr>
        <w:t>the global food system is composed of surplus and deficit nations</w:t>
      </w:r>
      <w:r w:rsidRPr="00363CB6">
        <w:rPr>
          <w:sz w:val="16"/>
        </w:rPr>
        <w:t xml:space="preserve">. </w:t>
      </w:r>
      <w:r w:rsidRPr="00363CB6">
        <w:rPr>
          <w:rStyle w:val="StyleBoldUnderline"/>
        </w:rPr>
        <w:t>Food is allocated</w:t>
      </w:r>
      <w:r w:rsidRPr="00363CB6">
        <w:rPr>
          <w:sz w:val="16"/>
        </w:rPr>
        <w:t xml:space="preserve"> through a commercial or concessional channel (aid). </w:t>
      </w:r>
      <w:r w:rsidRPr="00363CB6">
        <w:rPr>
          <w:rStyle w:val="StyleBoldUnderline"/>
        </w:rPr>
        <w:t>The United States and Canada are price leaders</w:t>
      </w:r>
      <w:r w:rsidRPr="00363CB6">
        <w:rPr>
          <w:sz w:val="16"/>
        </w:rPr>
        <w:t xml:space="preserve">. </w:t>
      </w:r>
      <w:r w:rsidRPr="00363CB6">
        <w:rPr>
          <w:rStyle w:val="StyleBoldUnderline"/>
        </w:rPr>
        <w:t>Respect for the free market is the fundamental norm</w:t>
      </w:r>
      <w:r w:rsidRPr="00363CB6">
        <w:rPr>
          <w:sz w:val="16"/>
        </w:rPr>
        <w:t xml:space="preserve">. The conces- sional channel (aid) has received qualified acceptance, first for relief purposes, later for dumping. </w:t>
      </w:r>
      <w:r w:rsidRPr="00363CB6">
        <w:rPr>
          <w:rStyle w:val="StyleBoldUnderline"/>
        </w:rPr>
        <w:t>There is a lack of concern for chronic hunger</w:t>
      </w:r>
      <w:r w:rsidRPr="00363CB6">
        <w:rPr>
          <w:sz w:val="16"/>
        </w:rPr>
        <w:t xml:space="preserve">. </w:t>
      </w:r>
      <w:r w:rsidRPr="00363CB6">
        <w:rPr>
          <w:rStyle w:val="StyleBoldUnderline"/>
        </w:rPr>
        <w:t>Alleviation of hunger and malnutrition are weighed against profit maximizati</w:t>
      </w:r>
      <w:r>
        <w:rPr>
          <w:rStyle w:val="StyleBoldUnderline"/>
        </w:rPr>
        <w:t>on, market stability, and polit</w:t>
      </w:r>
      <w:r w:rsidRPr="00363CB6">
        <w:rPr>
          <w:rStyle w:val="StyleBoldUnderline"/>
        </w:rPr>
        <w:t>ical gains</w:t>
      </w:r>
      <w:r w:rsidRPr="00363CB6">
        <w:rPr>
          <w:sz w:val="16"/>
        </w:rPr>
        <w:t xml:space="preserve">, and the latter generally take precedence. Internal </w:t>
      </w:r>
      <w:r w:rsidRPr="00363CB6">
        <w:rPr>
          <w:rStyle w:val="StyleBoldUnderline"/>
        </w:rPr>
        <w:t>food diplomacy is based upon respect for sovereignty.</w:t>
      </w:r>
      <w:r w:rsidRPr="00363CB6">
        <w:rPr>
          <w:sz w:val="16"/>
        </w:rPr>
        <w:t xml:space="preserve"> </w:t>
      </w:r>
      <w:r w:rsidRPr="00363CB6">
        <w:rPr>
          <w:rStyle w:val="StyleBoldUnderline"/>
        </w:rPr>
        <w:t>Thus internal production, distribution, and consumption are largely controlled by governments - even under famine conditions</w:t>
      </w:r>
      <w:r w:rsidRPr="00363CB6">
        <w:rPr>
          <w:sz w:val="16"/>
        </w:rPr>
        <w:t xml:space="preserve">. </w:t>
      </w:r>
      <w:r w:rsidRPr="00363CB6">
        <w:rPr>
          <w:rStyle w:val="StyleBoldUnderline"/>
        </w:rPr>
        <w:t>Food policies are formulated under pluralistic pressure politics</w:t>
      </w:r>
      <w:r w:rsidRPr="00363CB6">
        <w:rPr>
          <w:sz w:val="16"/>
        </w:rPr>
        <w:t xml:space="preserve">. </w:t>
      </w:r>
      <w:r w:rsidRPr="00363CB6">
        <w:rPr>
          <w:rStyle w:val="StyleBoldUnderline"/>
        </w:rPr>
        <w:t>Multinationals</w:t>
      </w:r>
      <w:r w:rsidRPr="00363CB6">
        <w:rPr>
          <w:sz w:val="16"/>
        </w:rPr>
        <w:t xml:space="preserve">, scores of international organizations, and national governments constantly </w:t>
      </w:r>
      <w:r w:rsidRPr="00363CB6">
        <w:rPr>
          <w:rStyle w:val="StyleBoldUnderline"/>
        </w:rPr>
        <w:t>interact with each other.</w:t>
      </w:r>
      <w:r w:rsidRPr="00363CB6">
        <w:rPr>
          <w:sz w:val="16"/>
        </w:rPr>
        <w:t xml:space="preserve"> Internal conflict between vari- ous groups and their constituencies often leads to inconsistency in policy. Under this system, </w:t>
      </w:r>
      <w:r w:rsidRPr="00363CB6">
        <w:rPr>
          <w:rStyle w:val="StyleBoldUnderline"/>
        </w:rPr>
        <w:t>food aid is generally given only when food cannot be disposed of through ordinary commercial channels.</w:t>
      </w:r>
      <w:r w:rsidRPr="00363CB6">
        <w:rPr>
          <w:sz w:val="16"/>
        </w:rPr>
        <w:t xml:space="preserve"> As the demand for food in rich countries has increased, less food has been available through concessional channels. In fact, it seems that </w:t>
      </w:r>
      <w:r w:rsidRPr="00363CB6">
        <w:rPr>
          <w:rStyle w:val="StyleBoldUnderline"/>
        </w:rPr>
        <w:t>when food aid is most needed, it is least available</w:t>
      </w:r>
      <w:r w:rsidRPr="00363CB6">
        <w:rPr>
          <w:sz w:val="16"/>
        </w:rPr>
        <w:t xml:space="preserve">, as was evident during the famines in Bangladesh and the Sahel in 1972-4. In 1957, 33 per cent of all United States exports of grain </w:t>
      </w:r>
      <w:proofErr w:type="gramStart"/>
      <w:r w:rsidRPr="00363CB6">
        <w:rPr>
          <w:sz w:val="16"/>
        </w:rPr>
        <w:t>was</w:t>
      </w:r>
      <w:proofErr w:type="gramEnd"/>
      <w:r w:rsidRPr="00363CB6">
        <w:rPr>
          <w:sz w:val="16"/>
        </w:rPr>
        <w:t xml:space="preserve"> given via Public Law 480 in aid. In 1974 at the peak of the famine in Bangladesh and the Sahel, </w:t>
      </w:r>
      <w:proofErr w:type="gramStart"/>
      <w:r w:rsidRPr="00363CB6">
        <w:rPr>
          <w:sz w:val="16"/>
        </w:rPr>
        <w:t>pl</w:t>
      </w:r>
      <w:proofErr w:type="gramEnd"/>
      <w:r w:rsidRPr="00363CB6">
        <w:rPr>
          <w:sz w:val="16"/>
        </w:rPr>
        <w:t xml:space="preserve"> 480 disbursements fell to only 4 per cent of exports.32 Wallerstein presents solid evidence that food aid is based on political considerations - at least as far as United States bilateral assistance is concerned. From 1970 to 1974 humanitarian aid accounted for about a quarter of the total aid given through </w:t>
      </w:r>
      <w:proofErr w:type="gramStart"/>
      <w:r w:rsidRPr="00363CB6">
        <w:rPr>
          <w:sz w:val="16"/>
        </w:rPr>
        <w:t>pl</w:t>
      </w:r>
      <w:proofErr w:type="gramEnd"/>
      <w:r w:rsidRPr="00363CB6">
        <w:rPr>
          <w:sz w:val="16"/>
        </w:rPr>
        <w:t xml:space="preserve"> 480. The rest was given largely for security and political reasons.83 He documents (quite effectively) the view that </w:t>
      </w:r>
      <w:proofErr w:type="gramStart"/>
      <w:r w:rsidRPr="00363CB6">
        <w:rPr>
          <w:sz w:val="16"/>
        </w:rPr>
        <w:t>pl</w:t>
      </w:r>
      <w:proofErr w:type="gramEnd"/>
      <w:r w:rsidRPr="00363CB6">
        <w:rPr>
          <w:sz w:val="16"/>
        </w:rPr>
        <w:t xml:space="preserve"> 480 </w:t>
      </w:r>
      <w:r w:rsidRPr="00363CB6">
        <w:rPr>
          <w:rStyle w:val="StyleBoldUnderline"/>
        </w:rPr>
        <w:t>food aid</w:t>
      </w:r>
      <w:r w:rsidRPr="00363CB6">
        <w:rPr>
          <w:sz w:val="16"/>
        </w:rPr>
        <w:t xml:space="preserve"> was used for regime support, leverage in diplomatic negotiations, political enticement, and political sanctions. It </w:t>
      </w:r>
      <w:r w:rsidRPr="00363CB6">
        <w:rPr>
          <w:rStyle w:val="StyleBoldUnderline"/>
        </w:rPr>
        <w:t>was</w:t>
      </w:r>
      <w:r w:rsidRPr="00363CB6">
        <w:rPr>
          <w:sz w:val="16"/>
        </w:rPr>
        <w:t xml:space="preserve"> frequently </w:t>
      </w:r>
      <w:r w:rsidRPr="00363CB6">
        <w:rPr>
          <w:rStyle w:val="StyleBoldUnderline"/>
        </w:rPr>
        <w:t>used as a stick and carrot during the Cold War</w:t>
      </w:r>
      <w:r w:rsidRPr="00363CB6">
        <w:rPr>
          <w:sz w:val="16"/>
        </w:rPr>
        <w:t xml:space="preserve">. Stevens corroborates this finding. According to him, </w:t>
      </w:r>
      <w:r w:rsidRPr="00363CB6">
        <w:rPr>
          <w:rStyle w:val="StyleBoldUnderline"/>
        </w:rPr>
        <w:t>food aid is a foreign policy tool and United States food aid is skewed in favour of fourteen coun- tries closely linked to the United States.</w:t>
      </w:r>
      <w:r w:rsidRPr="00363CB6">
        <w:rPr>
          <w:sz w:val="16"/>
        </w:rPr>
        <w:t xml:space="preserve"> During 1974, South Viet- nam, Cambodia, Jordan, and Israel received 63 per cent of the total title 1 (pl 480) programme assistance. </w:t>
      </w:r>
    </w:p>
    <w:p w14:paraId="4A1B3686" w14:textId="77777777" w:rsidR="00810D2F" w:rsidRPr="00810D2F" w:rsidRDefault="00810D2F" w:rsidP="00810D2F"/>
    <w:p w14:paraId="52C2EC9C" w14:textId="21DFAD1F" w:rsidR="009F08CB" w:rsidRDefault="009F08CB" w:rsidP="009F08CB">
      <w:pPr>
        <w:pStyle w:val="Heading3"/>
      </w:pPr>
      <w:r>
        <w:lastRenderedPageBreak/>
        <w:t>The revolution worked</w:t>
      </w:r>
    </w:p>
    <w:p w14:paraId="52622B62" w14:textId="39B3A760" w:rsidR="009F08CB" w:rsidRDefault="009F08CB" w:rsidP="009F08CB">
      <w:pPr>
        <w:pStyle w:val="Heading4"/>
      </w:pPr>
      <w:r>
        <w:t>Hunger has been eliminated in cuba- multiple indicators- the rev was pretty dandy</w:t>
      </w:r>
    </w:p>
    <w:p w14:paraId="1B272A3E" w14:textId="77777777" w:rsidR="009F08CB" w:rsidRPr="00841C3A" w:rsidRDefault="009F08CB" w:rsidP="009F08CB">
      <w:pPr>
        <w:rPr>
          <w:rStyle w:val="StyleStyleBold12pt"/>
          <w:b w:val="0"/>
        </w:rPr>
      </w:pPr>
      <w:r>
        <w:rPr>
          <w:rStyle w:val="StyleStyleBold12pt"/>
        </w:rPr>
        <w:t xml:space="preserve">Collins et al., 89 </w:t>
      </w:r>
      <w:r>
        <w:rPr>
          <w:rStyle w:val="StyleStyleBold12pt"/>
          <w:b w:val="0"/>
        </w:rPr>
        <w:t>(</w:t>
      </w:r>
      <w:r w:rsidRPr="00841C3A">
        <w:rPr>
          <w:rStyle w:val="StyleStyleBold12pt"/>
          <w:b w:val="0"/>
        </w:rPr>
        <w:t xml:space="preserve">Joseph Collins- the </w:t>
      </w:r>
      <w:r>
        <w:rPr>
          <w:rStyle w:val="StyleStyleBold12pt"/>
          <w:b w:val="0"/>
        </w:rPr>
        <w:t>cofounder</w:t>
      </w:r>
      <w:r w:rsidRPr="00841C3A">
        <w:rPr>
          <w:rStyle w:val="StyleStyleBold12pt"/>
          <w:b w:val="0"/>
        </w:rPr>
        <w:t xml:space="preserve"> of the Institute for Food and Development Policy</w:t>
      </w:r>
      <w:r>
        <w:rPr>
          <w:rStyle w:val="StyleStyleBold12pt"/>
          <w:b w:val="0"/>
        </w:rPr>
        <w:t xml:space="preserve">, </w:t>
      </w:r>
      <w:r w:rsidRPr="00841C3A">
        <w:rPr>
          <w:rStyle w:val="StyleStyleBold12pt"/>
          <w:b w:val="0"/>
        </w:rPr>
        <w:t>Michael Scott- researcher on agrarian reform</w:t>
      </w:r>
      <w:r>
        <w:rPr>
          <w:rStyle w:val="StyleStyleBold12pt"/>
          <w:b w:val="0"/>
        </w:rPr>
        <w:t xml:space="preserve"> and director of overseas pro</w:t>
      </w:r>
      <w:r w:rsidRPr="00841C3A">
        <w:rPr>
          <w:rStyle w:val="StyleStyleBold12pt"/>
          <w:b w:val="0"/>
        </w:rPr>
        <w:t>grams for Oxfam America</w:t>
      </w:r>
      <w:r>
        <w:rPr>
          <w:rStyle w:val="StyleStyleBold12pt"/>
          <w:b w:val="0"/>
        </w:rPr>
        <w:t xml:space="preserve">, </w:t>
      </w:r>
      <w:r w:rsidRPr="00841C3A">
        <w:rPr>
          <w:rStyle w:val="StyleStyleBold12pt"/>
          <w:b w:val="0"/>
        </w:rPr>
        <w:t>Medea Benjamin- nutritionist with the United Nations Food and Agriculture Organization and the Swedish International Development Agency</w:t>
      </w:r>
      <w:r>
        <w:rPr>
          <w:rStyle w:val="StyleStyleBold12pt"/>
          <w:b w:val="0"/>
        </w:rPr>
        <w:t>, “</w:t>
      </w:r>
      <w:r w:rsidRPr="00841C3A">
        <w:rPr>
          <w:rStyle w:val="StyleStyleBold12pt"/>
          <w:b w:val="0"/>
        </w:rPr>
        <w:t>No free lunch: food &amp; revolution in Cuba today</w:t>
      </w:r>
      <w:r>
        <w:rPr>
          <w:rStyle w:val="StyleStyleBold12pt"/>
          <w:b w:val="0"/>
        </w:rPr>
        <w:t xml:space="preserve">”, </w:t>
      </w:r>
      <w:r w:rsidRPr="00841C3A">
        <w:rPr>
          <w:rStyle w:val="StyleStyleBold12pt"/>
          <w:b w:val="0"/>
        </w:rPr>
        <w:t>Institute for Food and Development Policy, Jun 1, 1989</w:t>
      </w:r>
      <w:r>
        <w:rPr>
          <w:rStyle w:val="StyleStyleBold12pt"/>
          <w:b w:val="0"/>
        </w:rPr>
        <w:t>, 11-24, jld)</w:t>
      </w:r>
    </w:p>
    <w:p w14:paraId="488C459E" w14:textId="77777777" w:rsidR="009F08CB" w:rsidRDefault="009F08CB" w:rsidP="009F08CB"/>
    <w:p w14:paraId="0A45FAD0" w14:textId="3AF49E4C" w:rsidR="009F08CB" w:rsidRPr="00EF60B1" w:rsidRDefault="009F08CB" w:rsidP="009F08CB">
      <w:pPr>
        <w:rPr>
          <w:rStyle w:val="StyleBoldUnderline"/>
        </w:rPr>
      </w:pPr>
      <w:r w:rsidRPr="00EF60B1">
        <w:rPr>
          <w:sz w:val="16"/>
        </w:rPr>
        <w:t xml:space="preserve">As these reports indicate, there are conflicting answers to a central question of this hook: </w:t>
      </w:r>
      <w:r w:rsidRPr="00EF60B1">
        <w:rPr>
          <w:rStyle w:val="StyleBoldUnderline"/>
        </w:rPr>
        <w:t>Is there hunger in Cuba today?</w:t>
      </w:r>
      <w:r w:rsidRPr="00EF60B1">
        <w:rPr>
          <w:sz w:val="16"/>
        </w:rPr>
        <w:t xml:space="preserve"> Our own view, based on more than a dozen visits to Cuba bi the three authors over the past fifteen years. </w:t>
      </w:r>
      <w:proofErr w:type="gramStart"/>
      <w:r w:rsidRPr="00EF60B1">
        <w:rPr>
          <w:sz w:val="16"/>
        </w:rPr>
        <w:t>plus</w:t>
      </w:r>
      <w:proofErr w:type="gramEnd"/>
      <w:r w:rsidRPr="00EF60B1">
        <w:rPr>
          <w:sz w:val="16"/>
        </w:rPr>
        <w:t xml:space="preserve"> the four-v car stay of one of the authors (ilutri tionist Medea Benjamin), is that </w:t>
      </w:r>
      <w:r w:rsidRPr="00EF60B1">
        <w:rPr>
          <w:rStyle w:val="StyleBoldUnderline"/>
        </w:rPr>
        <w:t>hun</w:t>
      </w:r>
      <w:r>
        <w:rPr>
          <w:rStyle w:val="StyleBoldUnderline"/>
        </w:rPr>
        <w:t>ger has been eliminated in Cuba,</w:t>
      </w:r>
      <w:r w:rsidRPr="00EF60B1">
        <w:rPr>
          <w:rStyle w:val="StyleBoldUnderline"/>
        </w:rPr>
        <w:t xml:space="preserve"> with very few exceptions. Cubans </w:t>
      </w:r>
      <w:r>
        <w:rPr>
          <w:rStyle w:val="StyleBoldUnderline"/>
        </w:rPr>
        <w:t>may not have the kind of foods t</w:t>
      </w:r>
      <w:r w:rsidRPr="00EF60B1">
        <w:rPr>
          <w:rStyle w:val="StyleBoldUnderline"/>
        </w:rPr>
        <w:t>hey want, or even as muc</w:t>
      </w:r>
      <w:r>
        <w:rPr>
          <w:rStyle w:val="StyleBoldUnderline"/>
        </w:rPr>
        <w:t>h as they want, but few suffer fro</w:t>
      </w:r>
      <w:r w:rsidRPr="00EF60B1">
        <w:rPr>
          <w:rStyle w:val="StyleBoldUnderline"/>
        </w:rPr>
        <w:t xml:space="preserve">m lack </w:t>
      </w:r>
      <w:r>
        <w:rPr>
          <w:rStyle w:val="StyleBoldUnderline"/>
        </w:rPr>
        <w:t>of</w:t>
      </w:r>
      <w:r w:rsidRPr="00EF60B1">
        <w:rPr>
          <w:rStyle w:val="StyleBoldUnderline"/>
        </w:rPr>
        <w:t xml:space="preserve"> calories or protein</w:t>
      </w:r>
      <w:r w:rsidRPr="00EF60B1">
        <w:rPr>
          <w:sz w:val="16"/>
        </w:rPr>
        <w:t xml:space="preserve">. Moving to Cuba after </w:t>
      </w:r>
      <w:proofErr w:type="gramStart"/>
      <w:r w:rsidRPr="00EF60B1">
        <w:rPr>
          <w:sz w:val="16"/>
        </w:rPr>
        <w:t>years</w:t>
      </w:r>
      <w:proofErr w:type="gramEnd"/>
      <w:r w:rsidRPr="00EF60B1">
        <w:rPr>
          <w:sz w:val="16"/>
        </w:rPr>
        <w:t xml:space="preserve"> o working wIth malnourished children in Latin America and Africa. Medea took one look at the Cuban population and realized—to her delight—that in Cuba her skills were obsolete. Even the </w:t>
      </w:r>
      <w:proofErr w:type="gramStart"/>
      <w:r w:rsidRPr="00EF60B1">
        <w:rPr>
          <w:sz w:val="16"/>
        </w:rPr>
        <w:t>19)42</w:t>
      </w:r>
      <w:proofErr w:type="gramEnd"/>
      <w:r w:rsidRPr="00EF60B1">
        <w:rPr>
          <w:sz w:val="16"/>
        </w:rPr>
        <w:t xml:space="preserve"> report prepared for t</w:t>
      </w:r>
      <w:r w:rsidRPr="00EF60B1">
        <w:rPr>
          <w:rStyle w:val="StyleBoldUnderline"/>
        </w:rPr>
        <w:t xml:space="preserve">he Joint Economic Committee of the </w:t>
      </w:r>
      <w:r>
        <w:rPr>
          <w:rStyle w:val="StyleBoldUnderline"/>
        </w:rPr>
        <w:t>US</w:t>
      </w:r>
      <w:r w:rsidRPr="00EF60B1">
        <w:rPr>
          <w:rStyle w:val="StyleBoldUnderline"/>
        </w:rPr>
        <w:t xml:space="preserve"> Congress acknowledged that Cuba had achieved a “highly egalitarian redistribution of in come that has eliminated almost all malnutrition, particularly </w:t>
      </w:r>
      <w:r>
        <w:rPr>
          <w:rStyle w:val="StyleBoldUnderline"/>
        </w:rPr>
        <w:t>among</w:t>
      </w:r>
      <w:r w:rsidRPr="00EF60B1">
        <w:rPr>
          <w:rStyle w:val="StyleBoldUnderline"/>
        </w:rPr>
        <w:t xml:space="preserve"> young children</w:t>
      </w:r>
      <w:r w:rsidRPr="00EF60B1">
        <w:rPr>
          <w:sz w:val="16"/>
        </w:rPr>
        <w:t xml:space="preserve">.” </w:t>
      </w:r>
      <w:proofErr w:type="gramStart"/>
      <w:r w:rsidRPr="00EF60B1">
        <w:rPr>
          <w:sz w:val="16"/>
        </w:rPr>
        <w:t xml:space="preserve">In Our </w:t>
      </w:r>
      <w:r w:rsidRPr="00EF60B1">
        <w:rPr>
          <w:rStyle w:val="StyleBoldUnderline"/>
        </w:rPr>
        <w:t>investigation</w:t>
      </w:r>
      <w:r w:rsidRPr="00EF60B1">
        <w:rPr>
          <w:sz w:val="16"/>
        </w:rPr>
        <w:t xml:space="preserve"> of hunger in Cuba.</w:t>
      </w:r>
      <w:proofErr w:type="gramEnd"/>
      <w:r w:rsidRPr="00EF60B1">
        <w:rPr>
          <w:sz w:val="16"/>
        </w:rPr>
        <w:t xml:space="preserve"> </w:t>
      </w:r>
      <w:proofErr w:type="gramStart"/>
      <w:r w:rsidRPr="00EF60B1">
        <w:rPr>
          <w:sz w:val="16"/>
        </w:rPr>
        <w:t>we</w:t>
      </w:r>
      <w:proofErr w:type="gramEnd"/>
      <w:r w:rsidRPr="00EF60B1">
        <w:rPr>
          <w:sz w:val="16"/>
        </w:rPr>
        <w:t xml:space="preserve"> </w:t>
      </w:r>
      <w:r w:rsidRPr="00EF60B1">
        <w:rPr>
          <w:rStyle w:val="StyleBoldUnderline"/>
        </w:rPr>
        <w:t xml:space="preserve">used three </w:t>
      </w:r>
      <w:r>
        <w:rPr>
          <w:rStyle w:val="StyleBoldUnderline"/>
        </w:rPr>
        <w:t>approaches</w:t>
      </w:r>
      <w:r w:rsidRPr="00EF60B1">
        <w:rPr>
          <w:rStyle w:val="StyleBoldUnderline"/>
        </w:rPr>
        <w:t xml:space="preserve"> to th</w:t>
      </w:r>
      <w:r>
        <w:rPr>
          <w:rStyle w:val="StyleBoldUnderline"/>
        </w:rPr>
        <w:t>e</w:t>
      </w:r>
      <w:r w:rsidRPr="00EF60B1">
        <w:rPr>
          <w:rStyle w:val="StyleBoldUnderline"/>
        </w:rPr>
        <w:t xml:space="preserve"> question. First</w:t>
      </w:r>
      <w:r>
        <w:rPr>
          <w:rStyle w:val="StyleBoldUnderline"/>
        </w:rPr>
        <w:t xml:space="preserve"> we looked at Cubas total food supply.</w:t>
      </w:r>
      <w:r w:rsidRPr="00EF60B1">
        <w:rPr>
          <w:rStyle w:val="StyleBoldUnderline"/>
        </w:rPr>
        <w:t xml:space="preserve"> Then we examined key health </w:t>
      </w:r>
      <w:r>
        <w:rPr>
          <w:rStyle w:val="StyleBoldUnderline"/>
        </w:rPr>
        <w:t>indicators</w:t>
      </w:r>
      <w:r w:rsidRPr="00EF60B1">
        <w:rPr>
          <w:rStyle w:val="StyleBoldUnderline"/>
        </w:rPr>
        <w:t xml:space="preserve"> and patterns</w:t>
      </w:r>
      <w:r>
        <w:rPr>
          <w:rStyle w:val="StyleBoldUnderline"/>
        </w:rPr>
        <w:t>. Finally, We</w:t>
      </w:r>
      <w:r w:rsidRPr="00EF60B1">
        <w:rPr>
          <w:rStyle w:val="StyleBoldUnderline"/>
        </w:rPr>
        <w:t xml:space="preserve"> investigated studies on the incidence </w:t>
      </w:r>
      <w:r>
        <w:rPr>
          <w:rStyle w:val="StyleBoldUnderline"/>
        </w:rPr>
        <w:t>of</w:t>
      </w:r>
      <w:r w:rsidRPr="00EF60B1">
        <w:rPr>
          <w:rStyle w:val="StyleBoldUnderline"/>
        </w:rPr>
        <w:t xml:space="preserve"> malnutrition.</w:t>
      </w:r>
    </w:p>
    <w:p w14:paraId="1D013530" w14:textId="77777777" w:rsidR="009F08CB" w:rsidRPr="009F08CB" w:rsidRDefault="009F08CB" w:rsidP="009F08CB"/>
    <w:p w14:paraId="656C7BBF" w14:textId="0DD42947" w:rsidR="00631280" w:rsidRPr="00631280" w:rsidRDefault="00631280" w:rsidP="00631280">
      <w:pPr>
        <w:pStyle w:val="Heading3"/>
      </w:pPr>
      <w:r>
        <w:lastRenderedPageBreak/>
        <w:t xml:space="preserve">Exceptions </w:t>
      </w:r>
    </w:p>
    <w:p w14:paraId="7E79BE1A" w14:textId="77777777" w:rsidR="00573D1A" w:rsidRPr="00006DB0" w:rsidRDefault="00573D1A" w:rsidP="00573D1A">
      <w:pPr>
        <w:pStyle w:val="Heading4"/>
      </w:pPr>
      <w:r w:rsidRPr="00006DB0">
        <w:t>Status-quo solves – exceptions ensure food gets to Cuba</w:t>
      </w:r>
    </w:p>
    <w:p w14:paraId="1F7EF7A3" w14:textId="77777777" w:rsidR="00573D1A" w:rsidRPr="00006DB0" w:rsidRDefault="00573D1A" w:rsidP="00573D1A">
      <w:r w:rsidRPr="00006DB0">
        <w:rPr>
          <w:rStyle w:val="StyleStyleBold12pt"/>
        </w:rPr>
        <w:t>Smith, 12</w:t>
      </w:r>
      <w:r w:rsidRPr="00006DB0">
        <w:t xml:space="preserve">, spent more than 30 years covering Sunbelt agriculture, master’s degree in English  (Ron Smith “Cuba trade holds promise for U.S. agricultural exports, Texas A&amp;M economist says” 12/6/12 </w:t>
      </w:r>
      <w:hyperlink r:id="rId55" w:history="1">
        <w:r w:rsidRPr="00006DB0">
          <w:rPr>
            <w:rStyle w:val="Hyperlink"/>
          </w:rPr>
          <w:t>http://southwestfarmpress.com/markets/cuba-trade-holds-promise-us-agricultural-exports-texas-am-economist-says</w:t>
        </w:r>
      </w:hyperlink>
      <w:r w:rsidRPr="00006DB0">
        <w:t>) //NG</w:t>
      </w:r>
    </w:p>
    <w:p w14:paraId="64EEFC5B" w14:textId="77777777" w:rsidR="00573D1A" w:rsidRPr="00592B60" w:rsidRDefault="00573D1A" w:rsidP="00573D1A">
      <w:pPr>
        <w:rPr>
          <w:sz w:val="16"/>
        </w:rPr>
      </w:pPr>
      <w:r w:rsidRPr="00006DB0">
        <w:rPr>
          <w:rStyle w:val="StyleBoldUnderline"/>
        </w:rPr>
        <w:t>Cuba relies on imports for 75 percent of its food</w:t>
      </w:r>
      <w:r w:rsidRPr="00592B60">
        <w:rPr>
          <w:sz w:val="16"/>
        </w:rPr>
        <w:t>, creating a huge potential market for U.S. farmers and ranchers, says Parr Rosson, head, Texas A&amp;M Agricultural Economics Department and AgriLife Extension economist.</w:t>
      </w:r>
      <w:r w:rsidRPr="00592B60">
        <w:rPr>
          <w:sz w:val="12"/>
        </w:rPr>
        <w:t>¶</w:t>
      </w:r>
      <w:r w:rsidRPr="00592B60">
        <w:rPr>
          <w:sz w:val="16"/>
        </w:rPr>
        <w:t xml:space="preserve"> U.S. </w:t>
      </w:r>
      <w:r w:rsidRPr="00006DB0">
        <w:rPr>
          <w:rStyle w:val="StyleBoldUnderline"/>
        </w:rPr>
        <w:t>producers have been able to take advantage of</w:t>
      </w:r>
      <w:r w:rsidRPr="00592B60">
        <w:rPr>
          <w:sz w:val="16"/>
        </w:rPr>
        <w:t xml:space="preserve"> some of that </w:t>
      </w:r>
      <w:r w:rsidRPr="00006DB0">
        <w:rPr>
          <w:rStyle w:val="StyleBoldUnderline"/>
        </w:rPr>
        <w:t>demand with the passage of a 2000 law allowing limited trade with Cuba, in spite of a</w:t>
      </w:r>
      <w:r w:rsidRPr="00592B60">
        <w:rPr>
          <w:sz w:val="16"/>
        </w:rPr>
        <w:t xml:space="preserve"> trade, travel and </w:t>
      </w:r>
      <w:r w:rsidRPr="00006DB0">
        <w:rPr>
          <w:rStyle w:val="StyleBoldUnderline"/>
        </w:rPr>
        <w:t>economic embargo</w:t>
      </w:r>
      <w:r w:rsidRPr="00592B60">
        <w:rPr>
          <w:sz w:val="16"/>
        </w:rPr>
        <w:t xml:space="preserve"> that has been in place since 1962.</w:t>
      </w:r>
      <w:r w:rsidRPr="00592B60">
        <w:rPr>
          <w:sz w:val="12"/>
        </w:rPr>
        <w:t>¶</w:t>
      </w:r>
      <w:r w:rsidRPr="00592B60">
        <w:rPr>
          <w:sz w:val="16"/>
        </w:rPr>
        <w:t xml:space="preserve"> </w:t>
      </w:r>
      <w:r w:rsidRPr="00006DB0">
        <w:rPr>
          <w:rStyle w:val="StyleBoldUnderline"/>
        </w:rPr>
        <w:t>Rosson</w:t>
      </w:r>
      <w:r w:rsidRPr="00592B60">
        <w:rPr>
          <w:sz w:val="16"/>
        </w:rPr>
        <w:t xml:space="preserve">, speaking at the Texas Plant Protection Association’s annual conference today in Bryan, Texas, </w:t>
      </w:r>
      <w:r w:rsidRPr="00006DB0">
        <w:rPr>
          <w:rStyle w:val="StyleBoldUnderline"/>
        </w:rPr>
        <w:t>said ag exports to Cuba could reach $450 million for 2012</w:t>
      </w:r>
      <w:r w:rsidRPr="00592B60">
        <w:rPr>
          <w:sz w:val="16"/>
        </w:rPr>
        <w:t>, short of the more than $700 million exported to Cuba in 2008, when numerous hurricanes hammered the island nation and increased the need for imported food.</w:t>
      </w:r>
      <w:r w:rsidRPr="00592B60">
        <w:rPr>
          <w:sz w:val="12"/>
        </w:rPr>
        <w:t>¶</w:t>
      </w:r>
      <w:r w:rsidRPr="00592B60">
        <w:rPr>
          <w:sz w:val="16"/>
        </w:rPr>
        <w:t xml:space="preserve"> Rosson said key U.S. ag exports to Cuba include corn, poultry, soy and soy products, feeds, pork and wheat. Potential exists for increased export of higher quality cuts of beef, which currently are limited to use in the Cuban tourist industry.</w:t>
      </w:r>
      <w:r w:rsidRPr="00592B60">
        <w:rPr>
          <w:sz w:val="12"/>
        </w:rPr>
        <w:t>¶</w:t>
      </w:r>
      <w:r w:rsidRPr="00592B60">
        <w:rPr>
          <w:sz w:val="16"/>
        </w:rPr>
        <w:t xml:space="preserve"> </w:t>
      </w:r>
      <w:r w:rsidRPr="00006DB0">
        <w:rPr>
          <w:rStyle w:val="StyleBoldUnderline"/>
        </w:rPr>
        <w:t xml:space="preserve">Since 2000, U.S ag suppliers fill </w:t>
      </w:r>
      <w:r w:rsidRPr="00592B60">
        <w:rPr>
          <w:sz w:val="16"/>
        </w:rPr>
        <w:t xml:space="preserve">some of those </w:t>
      </w:r>
      <w:r w:rsidRPr="00006DB0">
        <w:rPr>
          <w:rStyle w:val="StyleBoldUnderline"/>
        </w:rPr>
        <w:t>needs</w:t>
      </w:r>
      <w:r w:rsidRPr="00592B60">
        <w:rPr>
          <w:sz w:val="16"/>
        </w:rPr>
        <w:t>.</w:t>
      </w:r>
      <w:r w:rsidRPr="00592B60">
        <w:rPr>
          <w:sz w:val="12"/>
        </w:rPr>
        <w:t>¶</w:t>
      </w:r>
      <w:r w:rsidRPr="00592B60">
        <w:rPr>
          <w:sz w:val="16"/>
        </w:rPr>
        <w:t xml:space="preserve"> </w:t>
      </w:r>
      <w:r w:rsidRPr="00006DB0">
        <w:rPr>
          <w:rStyle w:val="StyleBoldUnderline"/>
        </w:rPr>
        <w:t>The Trade Sanctions Reform and Export Enhancement Act of 2000, “created exceptions</w:t>
      </w:r>
      <w:r w:rsidRPr="00592B60">
        <w:rPr>
          <w:sz w:val="16"/>
        </w:rPr>
        <w:t xml:space="preserve">,” Rosson said. </w:t>
      </w:r>
      <w:r w:rsidRPr="00006DB0">
        <w:rPr>
          <w:rStyle w:val="StyleBoldUnderline"/>
        </w:rPr>
        <w:t xml:space="preserve">The act permits exports of food, medicines and some chemicals into Cuba although the embargo remains in place for most trade. </w:t>
      </w:r>
      <w:r w:rsidRPr="00592B60">
        <w:rPr>
          <w:sz w:val="16"/>
        </w:rPr>
        <w:t>Also banned are imports from Cuba, including Cuban cigars. U.S. banking with Cuba is prohibited as is tourism and spending money in Cuba.</w:t>
      </w:r>
      <w:r w:rsidRPr="00592B60">
        <w:rPr>
          <w:sz w:val="12"/>
        </w:rPr>
        <w:t>¶</w:t>
      </w:r>
      <w:r w:rsidRPr="00592B60">
        <w:rPr>
          <w:sz w:val="16"/>
        </w:rPr>
        <w:t xml:space="preserve"> Reforms do allow exporters to travel to Cuba.</w:t>
      </w:r>
      <w:r w:rsidRPr="00592B60">
        <w:rPr>
          <w:sz w:val="12"/>
        </w:rPr>
        <w:t>¶</w:t>
      </w:r>
      <w:r w:rsidRPr="00592B60">
        <w:rPr>
          <w:sz w:val="16"/>
        </w:rPr>
        <w:t xml:space="preserve"> “The United States is stringent about the embargo,” Rosson said.</w:t>
      </w:r>
      <w:r w:rsidRPr="00592B60">
        <w:rPr>
          <w:sz w:val="12"/>
        </w:rPr>
        <w:t>¶</w:t>
      </w:r>
      <w:r w:rsidRPr="00592B60">
        <w:rPr>
          <w:sz w:val="16"/>
        </w:rPr>
        <w:t xml:space="preserve"> And that embargo is likely to remain in place, he added, “as long as a Castro is in power.”</w:t>
      </w:r>
      <w:r w:rsidRPr="00592B60">
        <w:rPr>
          <w:sz w:val="12"/>
        </w:rPr>
        <w:t>¶</w:t>
      </w:r>
      <w:r w:rsidRPr="00592B60">
        <w:rPr>
          <w:sz w:val="16"/>
        </w:rPr>
        <w:t xml:space="preserve"> </w:t>
      </w:r>
      <w:proofErr w:type="gramStart"/>
      <w:r w:rsidRPr="00592B60">
        <w:rPr>
          <w:sz w:val="16"/>
        </w:rPr>
        <w:t>With</w:t>
      </w:r>
      <w:proofErr w:type="gramEnd"/>
      <w:r w:rsidRPr="00592B60">
        <w:rPr>
          <w:sz w:val="16"/>
        </w:rPr>
        <w:t xml:space="preserve"> the easing of restrictions, Cuba has become one of the U.S. top 35 trading partners. </w:t>
      </w:r>
      <w:r w:rsidRPr="00006DB0">
        <w:rPr>
          <w:rStyle w:val="StyleBoldUnderline"/>
        </w:rPr>
        <w:t>The U.S. supplies a significant percentage of Cuba’s food supply.</w:t>
      </w:r>
      <w:r w:rsidRPr="00592B60">
        <w:rPr>
          <w:rStyle w:val="StyleBoldUnderline"/>
          <w:sz w:val="12"/>
        </w:rPr>
        <w:t>¶</w:t>
      </w:r>
      <w:r w:rsidRPr="00006DB0">
        <w:rPr>
          <w:rStyle w:val="StyleBoldUnderline"/>
          <w:sz w:val="12"/>
        </w:rPr>
        <w:t xml:space="preserve"> </w:t>
      </w:r>
      <w:r w:rsidRPr="00592B60">
        <w:rPr>
          <w:sz w:val="16"/>
        </w:rPr>
        <w:t>Rosson said Cuba is a decent trading partner. Terms of the trade reform require cash payment before delivery, for instance, so credit is not an issue.</w:t>
      </w:r>
      <w:r w:rsidRPr="00592B60">
        <w:rPr>
          <w:sz w:val="12"/>
        </w:rPr>
        <w:t>¶</w:t>
      </w:r>
      <w:r w:rsidRPr="00592B60">
        <w:rPr>
          <w:sz w:val="16"/>
        </w:rPr>
        <w:t xml:space="preserve"> Rosson said Cuba’s population, 11 million, has been stagnant or declining for the past few years, due to a lower birth rate and people leaving the country, “when they can sneak out.”</w:t>
      </w:r>
      <w:r w:rsidRPr="00592B60">
        <w:rPr>
          <w:sz w:val="12"/>
        </w:rPr>
        <w:t>¶</w:t>
      </w:r>
      <w:r w:rsidRPr="00592B60">
        <w:rPr>
          <w:sz w:val="16"/>
        </w:rPr>
        <w:t xml:space="preserve"> But Cuba trade also presents challenges. Wages are relatively low. “Most Cubans work for the government, for about $20 per month. But about 60 percent of the population is involved in the tourist industry—hotel workers, taxi drivers, etc.—and have access to tips.</w:t>
      </w:r>
      <w:r w:rsidRPr="00592B60">
        <w:rPr>
          <w:sz w:val="12"/>
        </w:rPr>
        <w:t>¶</w:t>
      </w:r>
      <w:r w:rsidRPr="00592B60">
        <w:rPr>
          <w:sz w:val="16"/>
        </w:rPr>
        <w:t xml:space="preserve"> Also, anything that has to do with food or agriculture is controlled by the government. “Cuba is a Communist country,” Rosson said.</w:t>
      </w:r>
      <w:r w:rsidRPr="00592B60">
        <w:rPr>
          <w:sz w:val="12"/>
        </w:rPr>
        <w:t>¶</w:t>
      </w:r>
      <w:r w:rsidRPr="00592B60">
        <w:rPr>
          <w:sz w:val="16"/>
        </w:rPr>
        <w:t xml:space="preserve"> Tourism, nickel and remittances make up the key economic foundation for Cuba. Canadians are the top country for the Cuban tourist industry. Europe accounts for the second largest tourist block and Latin America is next</w:t>
      </w:r>
      <w:proofErr w:type="gramStart"/>
      <w:r w:rsidRPr="00592B60">
        <w:rPr>
          <w:sz w:val="16"/>
        </w:rPr>
        <w:t>.</w:t>
      </w:r>
      <w:r w:rsidRPr="00592B60">
        <w:rPr>
          <w:sz w:val="12"/>
        </w:rPr>
        <w:t>¶</w:t>
      </w:r>
      <w:proofErr w:type="gramEnd"/>
      <w:r w:rsidRPr="00592B60">
        <w:rPr>
          <w:sz w:val="16"/>
        </w:rPr>
        <w:t xml:space="preserve"> The nickel industry has been good at times but prices have declined in recent years. Remittances, money sent back to Cuba from relatives who have moved to other countries, also add significantly to the Cuban economy, Rosson said.</w:t>
      </w:r>
      <w:r w:rsidRPr="00592B60">
        <w:rPr>
          <w:sz w:val="12"/>
        </w:rPr>
        <w:t>¶</w:t>
      </w:r>
      <w:r w:rsidRPr="00592B60">
        <w:rPr>
          <w:sz w:val="16"/>
        </w:rPr>
        <w:t xml:space="preserve"> Oil and gas exploration has not been successful so far.</w:t>
      </w:r>
      <w:r w:rsidRPr="00592B60">
        <w:rPr>
          <w:sz w:val="12"/>
        </w:rPr>
        <w:t>¶</w:t>
      </w:r>
      <w:r w:rsidRPr="00592B60">
        <w:rPr>
          <w:sz w:val="16"/>
        </w:rPr>
        <w:t xml:space="preserve"> No commercial flights are currently available from the U.S. to Cuba. Some charters are available and it is legal to fly to Mexico and then to Cuba. “Travel and business restrictions are typically imposed by the U.S., not Cuba,” Rosson said.</w:t>
      </w:r>
      <w:r w:rsidRPr="00592B60">
        <w:rPr>
          <w:sz w:val="12"/>
        </w:rPr>
        <w:t>¶</w:t>
      </w:r>
      <w:r w:rsidRPr="00592B60">
        <w:rPr>
          <w:sz w:val="16"/>
        </w:rPr>
        <w:t xml:space="preserve"> The U.S. has no embassy in Havana but does maintain a “U.S. interest section.”</w:t>
      </w:r>
      <w:r w:rsidRPr="00592B60">
        <w:rPr>
          <w:sz w:val="12"/>
        </w:rPr>
        <w:t>¶</w:t>
      </w:r>
      <w:r w:rsidRPr="00592B60">
        <w:rPr>
          <w:sz w:val="16"/>
        </w:rPr>
        <w:t xml:space="preserve"> He said </w:t>
      </w:r>
      <w:r w:rsidRPr="00006DB0">
        <w:rPr>
          <w:rStyle w:val="StyleBoldUnderline"/>
        </w:rPr>
        <w:t>farmers markets are popular but that grocery store shelves are sparsely stocked. Cubans receive food ration cards and can use those to buy from national stores, where prices are cheap, 1 cent per pound for rice compared to 35 cents per pound in commercial markets.</w:t>
      </w:r>
      <w:r w:rsidRPr="00592B60">
        <w:rPr>
          <w:sz w:val="16"/>
        </w:rPr>
        <w:t xml:space="preserve"> But when Cuban citizens use up their ration cards they have to buy the more expensive goods from the local economy</w:t>
      </w:r>
      <w:proofErr w:type="gramStart"/>
      <w:r w:rsidRPr="00592B60">
        <w:rPr>
          <w:sz w:val="16"/>
        </w:rPr>
        <w:t>.</w:t>
      </w:r>
      <w:r w:rsidRPr="00592B60">
        <w:rPr>
          <w:sz w:val="12"/>
        </w:rPr>
        <w:t>¶</w:t>
      </w:r>
      <w:proofErr w:type="gramEnd"/>
      <w:r w:rsidRPr="00592B60">
        <w:rPr>
          <w:sz w:val="16"/>
        </w:rPr>
        <w:t xml:space="preserve"> The trade reform act has improved Cuban trade but not to the position that existed before the embargo. “Prior to the embargo, 25 percent of all the arable land in Cuba was owned by U.S. interests. The U.S. was THE major player in Cuba.”</w:t>
      </w:r>
    </w:p>
    <w:p w14:paraId="63EFB253" w14:textId="77777777" w:rsidR="00573D1A" w:rsidRDefault="00573D1A" w:rsidP="00573D1A"/>
    <w:p w14:paraId="2C2B7095" w14:textId="146CB531" w:rsidR="00631280" w:rsidRDefault="00631280" w:rsidP="00633901">
      <w:pPr>
        <w:pStyle w:val="Heading2"/>
      </w:pPr>
      <w:r>
        <w:lastRenderedPageBreak/>
        <w:t xml:space="preserve">Sustainable </w:t>
      </w:r>
      <w:proofErr w:type="gramStart"/>
      <w:r>
        <w:t>ag</w:t>
      </w:r>
      <w:proofErr w:type="gramEnd"/>
    </w:p>
    <w:p w14:paraId="0C8E09D0" w14:textId="7EBC4CEC" w:rsidR="00633901" w:rsidRPr="00633901" w:rsidRDefault="00633901" w:rsidP="00633901">
      <w:pPr>
        <w:pStyle w:val="Heading3"/>
      </w:pPr>
      <w:r>
        <w:lastRenderedPageBreak/>
        <w:t>U- good now</w:t>
      </w:r>
    </w:p>
    <w:p w14:paraId="78AEC264" w14:textId="77777777" w:rsidR="00D90B16" w:rsidRDefault="00D90B16" w:rsidP="00D90B16">
      <w:pPr>
        <w:pStyle w:val="Heading4"/>
      </w:pPr>
      <w:r>
        <w:t>U.S. embargo strengthened Cuban agricultural industry – checking starvation</w:t>
      </w:r>
    </w:p>
    <w:p w14:paraId="63647A5A" w14:textId="77777777" w:rsidR="00D90B16" w:rsidRPr="00F84E38" w:rsidRDefault="00D90B16" w:rsidP="00D90B16">
      <w:pPr>
        <w:rPr>
          <w:rStyle w:val="StyleStyleBold12pt"/>
          <w:b w:val="0"/>
          <w:sz w:val="16"/>
        </w:rPr>
      </w:pPr>
      <w:r>
        <w:rPr>
          <w:rStyle w:val="StyleStyleBold12pt"/>
        </w:rPr>
        <w:t>Kinser, 08</w:t>
      </w:r>
      <w:r>
        <w:rPr>
          <w:rStyle w:val="StyleStyleBold12pt"/>
          <w:b w:val="0"/>
          <w:sz w:val="16"/>
        </w:rPr>
        <w:t xml:space="preserve"> – </w:t>
      </w:r>
      <w:r w:rsidRPr="00F84E38">
        <w:rPr>
          <w:rStyle w:val="StyleStyleBold12pt"/>
          <w:b w:val="0"/>
          <w:sz w:val="16"/>
        </w:rPr>
        <w:t>B.S., Science, Technology &amp; International Affairs</w:t>
      </w:r>
      <w:r>
        <w:rPr>
          <w:rStyle w:val="StyleStyleBold12pt"/>
          <w:b w:val="0"/>
          <w:sz w:val="16"/>
        </w:rPr>
        <w:t xml:space="preserve"> @ Georgetown University; masters in urban planning at University of Michigan; (</w:t>
      </w:r>
      <w:r>
        <w:t xml:space="preserve">Corinne Kisner, December 2008, </w:t>
      </w:r>
      <w:r>
        <w:rPr>
          <w:i/>
        </w:rPr>
        <w:t>Climate Institute</w:t>
      </w:r>
      <w:r>
        <w:t xml:space="preserve"> “</w:t>
      </w:r>
      <w:r w:rsidRPr="00F84E38">
        <w:t>Green Roofs for Urban Food Security and Environmental Sustainability</w:t>
      </w:r>
      <w:r>
        <w:t xml:space="preserve">” </w:t>
      </w:r>
      <w:r w:rsidRPr="00F84E38">
        <w:t>http://www.climate.org/topics/international-action/urban-agriculture/havana.htm</w:t>
      </w:r>
      <w:r>
        <w:t>)//JES</w:t>
      </w:r>
    </w:p>
    <w:p w14:paraId="20B6AAA2" w14:textId="77777777" w:rsidR="00D90B16" w:rsidRDefault="00D90B16" w:rsidP="00D90B16">
      <w:pPr>
        <w:jc w:val="both"/>
        <w:rPr>
          <w:rStyle w:val="StyleBoldUnderline"/>
        </w:rPr>
      </w:pPr>
      <w:r w:rsidRPr="00F84E38">
        <w:rPr>
          <w:rStyle w:val="StyleBoldUnderline"/>
        </w:rPr>
        <w:t xml:space="preserve">Following the fall of the Soviet Union in 1990, Cuba lost the market for its sugar and the favorable terms of trade for oil.  The country was plunged into an economic crisis called the </w:t>
      </w:r>
      <w:r w:rsidRPr="000F79FD">
        <w:rPr>
          <w:sz w:val="16"/>
        </w:rPr>
        <w:t xml:space="preserve">“periodo especial” </w:t>
      </w:r>
      <w:r w:rsidRPr="00F84E38">
        <w:rPr>
          <w:rStyle w:val="StyleBoldUnderline"/>
        </w:rPr>
        <w:t>(special period) characterized by an intense lack of food, fuel, fertilizer, chemicals, spare parts and other industrial and agricultural inputs.</w:t>
      </w:r>
      <w:r w:rsidRPr="000F79FD">
        <w:rPr>
          <w:sz w:val="16"/>
        </w:rPr>
        <w:t xml:space="preserve">  During the special period, average caloric, protein and vitamin intake dropped by 30%.  Average caloric intake dropped from 2908 to 1863 in five years, and the average Cuban lost 20 pounds during that time.  By necessity, Cubans made use of the available resources and created urban gardens to prevent starvation.  </w:t>
      </w:r>
      <w:r w:rsidRPr="00F84E38">
        <w:rPr>
          <w:rStyle w:val="StyleBoldUnderline"/>
        </w:rPr>
        <w:t>The U.S. embargo plunged Cuba into intense economic hardship but gave the government the opportunity to enact agricultural policies counter to the existing neoliberal model, protecting Cuban farmers against competition from the extremely subsidized agricultural industry in the U.S. and E.U.  Cuba shifted from export-oriented, chemical-intensive monoculture to organic agriculture and food production for the domestic market.</w:t>
      </w:r>
      <w:r w:rsidRPr="000F79FD">
        <w:rPr>
          <w:sz w:val="16"/>
        </w:rPr>
        <w:t xml:space="preserve"> With over three quarters of the country’s population living in cities, </w:t>
      </w:r>
      <w:r w:rsidRPr="00F84E38">
        <w:rPr>
          <w:rStyle w:val="StyleBoldUnderline"/>
        </w:rPr>
        <w:t>urban agriculture played a central role in achieving food security and took many forms, depending on local circumstances.</w:t>
      </w:r>
      <w:r w:rsidRPr="000F79FD">
        <w:rPr>
          <w:sz w:val="16"/>
        </w:rPr>
        <w:t xml:space="preserve">  By 2003, </w:t>
      </w:r>
      <w:r w:rsidRPr="00F84E38">
        <w:rPr>
          <w:rStyle w:val="StyleBoldUnderline"/>
        </w:rPr>
        <w:t xml:space="preserve">farmers had converted over 300,000 backyard patios to gardens and hope to reach half a million in the future.  </w:t>
      </w:r>
      <w:r w:rsidRPr="000F79FD">
        <w:rPr>
          <w:sz w:val="16"/>
        </w:rPr>
        <w:t xml:space="preserve">Organopónicos are a unique feature of Havana’s urban agriculture.  These raised bed containers are filled with nutrient-rich compost and installed on previously paved or infertile lots, in order to achieve intense vegetable production in urban settings of poor soil or asphalt.  On a larger scale, </w:t>
      </w:r>
      <w:r w:rsidRPr="00F84E38">
        <w:rPr>
          <w:rStyle w:val="StyleBoldUnderline"/>
        </w:rPr>
        <w:t>state farms became cooperative agricultural production units (UBPCs) in 1993 to increase efficiency and provide incentives for productivity.</w:t>
      </w:r>
      <w:r w:rsidRPr="000F79FD">
        <w:rPr>
          <w:sz w:val="16"/>
        </w:rPr>
        <w:t xml:space="preserve">  By 1997, UBPCs comprised 42% of the agriculture sector.  </w:t>
      </w:r>
      <w:r w:rsidRPr="00F84E38">
        <w:rPr>
          <w:rStyle w:val="StyleBoldUnderline"/>
        </w:rPr>
        <w:t xml:space="preserve">The break-up of state farms made individuals or small teams responsible for production, rewarding efficiency and tying their incomes to the output. </w:t>
      </w:r>
      <w:r w:rsidRPr="000F79FD">
        <w:rPr>
          <w:sz w:val="16"/>
        </w:rPr>
        <w:t xml:space="preserve"> Additionally, urban agriculture provides employment and income: in 2003, 22% of all new jobs in the Cuban economy were in this </w:t>
      </w:r>
      <w:r w:rsidRPr="00F84E38">
        <w:rPr>
          <w:rStyle w:val="StyleBoldUnderline"/>
        </w:rPr>
        <w:t>sector.  By 2002 Cuba had met the goal of providing every settlement of over fifteen houses with its own food production capacity, either through organopónicos, community gardens or individual plots</w:t>
      </w:r>
      <w:r w:rsidRPr="000F79FD">
        <w:rPr>
          <w:sz w:val="16"/>
        </w:rPr>
        <w:t xml:space="preserve">. There are environmental and social benefits in addition to economic ones.  </w:t>
      </w:r>
      <w:r w:rsidRPr="00F84E38">
        <w:rPr>
          <w:rStyle w:val="StyleBoldUnderline"/>
        </w:rPr>
        <w:t>Intercropping improved the soil fertility, resulted in diversified diets and strengthened food security.  Between 1994 and 1999, production of vegetables quadrupled, production of root crops and plantains tripled, potato production increased by 75% and cereals by 86%</w:t>
      </w:r>
      <w:r w:rsidRPr="000F79FD">
        <w:rPr>
          <w:sz w:val="16"/>
        </w:rPr>
        <w:t xml:space="preserve">.  (Meanwhile sugar dropped from 70% of export revenue in 1992 to 39% in 1998.)  A </w:t>
      </w:r>
      <w:r w:rsidRPr="000524A1">
        <w:rPr>
          <w:rStyle w:val="StyleBoldUnderline"/>
        </w:rPr>
        <w:t>lack of fuel and tractors forced farmers to use oxen labor, resulting in stark reductions in greenhouse gas-producing petroleum products.  In 2003 the Ministry of Agriculture used “less than 50% of the diesel fuel it used in 1989, less than 10% of chemical fertilizers and less than 7% of synthetic insecticides.”</w:t>
      </w:r>
      <w:r w:rsidRPr="000F79FD">
        <w:rPr>
          <w:sz w:val="16"/>
        </w:rPr>
        <w:t xml:space="preserve">  Furthermore, “the Havana City Government passed a law prohibiting the use of chemical pesticides in agriculture within the city limits. Thus, </w:t>
      </w:r>
      <w:r w:rsidRPr="000524A1">
        <w:rPr>
          <w:rStyle w:val="StyleBoldUnderline"/>
        </w:rPr>
        <w:t>the crops are grown almost entirely using active organic methods.”</w:t>
      </w:r>
      <w:r w:rsidRPr="000F79FD">
        <w:rPr>
          <w:sz w:val="16"/>
        </w:rPr>
        <w:t xml:space="preserve">  Socially, urban gardens boost cooperative involvement and dedication to the community.  Gardeners often make food donations to the neighborhood, and especially to schools and daycare centers.  In terms of the country’s health, urban agriculture has been tremendously successful.  By 2000, </w:t>
      </w:r>
      <w:r w:rsidRPr="000524A1">
        <w:rPr>
          <w:rStyle w:val="StyleBoldUnderline"/>
        </w:rPr>
        <w:t>food availability in Cuba again reached 2,600 calories daily per capita, proving that a country can achieve food security for its population through organic means, and providing an example for other third world countries.</w:t>
      </w:r>
    </w:p>
    <w:p w14:paraId="18DFFA77" w14:textId="77777777" w:rsidR="00633901" w:rsidRPr="00307DB6" w:rsidRDefault="00633901" w:rsidP="00633901">
      <w:pPr>
        <w:pStyle w:val="Heading4"/>
      </w:pPr>
      <w:r w:rsidRPr="00307DB6">
        <w:lastRenderedPageBreak/>
        <w:t xml:space="preserve">Cuba’s food system is best in the world </w:t>
      </w:r>
    </w:p>
    <w:p w14:paraId="63985D1A" w14:textId="77777777" w:rsidR="00633901" w:rsidRDefault="00633901" w:rsidP="00633901">
      <w:r w:rsidRPr="00A41C5F">
        <w:rPr>
          <w:rStyle w:val="StyleStyleBold12pt"/>
        </w:rPr>
        <w:t>Parker, 10</w:t>
      </w:r>
      <w:r w:rsidRPr="00A41C5F">
        <w:t xml:space="preserve"> – Masters from the School of Health and Human Performance at Dalhousie University (Joanne, “MORE THAN SUBSISTENCE: SMALL-SCALE URBAN AGRICULTURE AND HOUSEHOLD LIVELIHOODS IN HAVANA, CUBA,” Dalhousie University, Halifax, Nova Scotia, August 2010, </w:t>
      </w:r>
      <w:hyperlink r:id="rId56" w:history="1">
        <w:r w:rsidRPr="00A41C5F">
          <w:rPr>
            <w:rStyle w:val="Hyperlink"/>
          </w:rPr>
          <w:t>http://dalspace.library.dal.ca/bitstream/handle/10222/13066/Parker,%20Joanne,%20MA,%20HPRO,%20August%202010.pdf?sequence=1</w:t>
        </w:r>
      </w:hyperlink>
      <w:r w:rsidRPr="00A41C5F">
        <w:t>)//HAL</w:t>
      </w:r>
    </w:p>
    <w:p w14:paraId="67389F49" w14:textId="77777777" w:rsidR="00633901" w:rsidRPr="00A41C5F" w:rsidRDefault="00633901" w:rsidP="00633901">
      <w:pPr>
        <w:rPr>
          <w:rStyle w:val="StyleBoldUnderline"/>
        </w:rPr>
      </w:pPr>
      <w:r w:rsidRPr="00A41C5F">
        <w:rPr>
          <w:sz w:val="16"/>
        </w:rPr>
        <w:t xml:space="preserve">Amidst widespread malnutrition, high inequality, and generally poor health and </w:t>
      </w:r>
      <w:proofErr w:type="gramStart"/>
      <w:r w:rsidRPr="00A41C5F">
        <w:rPr>
          <w:sz w:val="16"/>
        </w:rPr>
        <w:t>social  indicators</w:t>
      </w:r>
      <w:proofErr w:type="gramEnd"/>
      <w:r w:rsidRPr="00A41C5F">
        <w:rPr>
          <w:sz w:val="16"/>
        </w:rPr>
        <w:t xml:space="preserve"> in the Global South (and specifically in Latin America), </w:t>
      </w:r>
      <w:r w:rsidRPr="00A41C5F">
        <w:rPr>
          <w:rStyle w:val="StyleBoldUnderline"/>
        </w:rPr>
        <w:t xml:space="preserve">Cuba stands out as  one country that has achieved ―first-world health status despite its low income </w:t>
      </w:r>
      <w:r w:rsidRPr="00A41C5F">
        <w:rPr>
          <w:sz w:val="16"/>
        </w:rPr>
        <w:t xml:space="preserve">(Evans,  2008; Franco et al., 2007; Rosset, 2000). </w:t>
      </w:r>
      <w:r w:rsidRPr="00A41C5F">
        <w:rPr>
          <w:rStyle w:val="StyleBoldUnderline"/>
        </w:rPr>
        <w:t xml:space="preserve">Due to its political isolation – most </w:t>
      </w:r>
      <w:proofErr w:type="gramStart"/>
      <w:r w:rsidRPr="00A41C5F">
        <w:rPr>
          <w:rStyle w:val="StyleBoldUnderline"/>
        </w:rPr>
        <w:t xml:space="preserve">significantly </w:t>
      </w:r>
      <w:r w:rsidRPr="00A41C5F">
        <w:rPr>
          <w:sz w:val="16"/>
        </w:rPr>
        <w:t xml:space="preserve"> the</w:t>
      </w:r>
      <w:proofErr w:type="gramEnd"/>
      <w:r w:rsidRPr="00A41C5F">
        <w:rPr>
          <w:sz w:val="16"/>
        </w:rPr>
        <w:t xml:space="preserve"> disappearance of its primary trading partners in Europe and Asia, </w:t>
      </w:r>
      <w:r w:rsidRPr="00A41C5F">
        <w:rPr>
          <w:rStyle w:val="StyleBoldUnderline"/>
        </w:rPr>
        <w:t>and the US trade  Embargo</w:t>
      </w:r>
      <w:r w:rsidRPr="00A41C5F">
        <w:rPr>
          <w:sz w:val="16"/>
        </w:rPr>
        <w:t xml:space="preserve"> – Cuba has remained on the sidelines of globalization since the early 1990s.  Moved by ideology and necessity, </w:t>
      </w:r>
      <w:r w:rsidRPr="00A41C5F">
        <w:rPr>
          <w:rStyle w:val="StyleBoldUnderline"/>
        </w:rPr>
        <w:t>Cuba dramatically shifted its production</w:t>
      </w:r>
      <w:r w:rsidRPr="00A41C5F">
        <w:rPr>
          <w:sz w:val="16"/>
        </w:rPr>
        <w:t xml:space="preserve">, trade </w:t>
      </w:r>
      <w:proofErr w:type="gramStart"/>
      <w:r w:rsidRPr="00A41C5F">
        <w:rPr>
          <w:sz w:val="16"/>
        </w:rPr>
        <w:t>and  consumption</w:t>
      </w:r>
      <w:proofErr w:type="gramEnd"/>
      <w:r w:rsidRPr="00A41C5F">
        <w:rPr>
          <w:sz w:val="16"/>
        </w:rPr>
        <w:t xml:space="preserve"> patterns toward fulfilment of its own needs, </w:t>
      </w:r>
      <w:r w:rsidRPr="00A41C5F">
        <w:rPr>
          <w:rStyle w:val="StyleBoldUnderline"/>
        </w:rPr>
        <w:t>striving for self-sufficiency. It is  now in a unique position: a nation that has achieved a high level of food security and  remarkable</w:t>
      </w:r>
      <w:r w:rsidRPr="00A41C5F">
        <w:rPr>
          <w:sz w:val="16"/>
        </w:rPr>
        <w:t xml:space="preserve"> </w:t>
      </w:r>
      <w:r w:rsidRPr="00A41C5F">
        <w:rPr>
          <w:rStyle w:val="StyleBoldUnderline"/>
        </w:rPr>
        <w:t>health outcomes</w:t>
      </w:r>
      <w:r w:rsidRPr="00A41C5F">
        <w:rPr>
          <w:sz w:val="16"/>
        </w:rPr>
        <w:t xml:space="preserve"> (such as maternal and infant mortality, life expectancy,  eradication of infectious diseases) </w:t>
      </w:r>
      <w:r w:rsidRPr="00A41C5F">
        <w:rPr>
          <w:rStyle w:val="StyleBoldUnderline"/>
        </w:rPr>
        <w:t>and social outcomes</w:t>
      </w:r>
      <w:r w:rsidRPr="00A41C5F">
        <w:rPr>
          <w:sz w:val="16"/>
        </w:rPr>
        <w:t xml:space="preserve"> (including literacy and education  levels better than many developed countries) </w:t>
      </w:r>
      <w:r w:rsidRPr="00A41C5F">
        <w:rPr>
          <w:rStyle w:val="StyleBoldUnderline"/>
        </w:rPr>
        <w:t xml:space="preserve">while remaining a low-income country.  </w:t>
      </w:r>
      <w:r w:rsidRPr="00A41C5F">
        <w:rPr>
          <w:sz w:val="16"/>
        </w:rPr>
        <w:t>Cuba is one of only three countries in Latin America (along with Guyana and Peru</w:t>
      </w:r>
      <w:proofErr w:type="gramStart"/>
      <w:r w:rsidRPr="00A41C5F">
        <w:rPr>
          <w:sz w:val="16"/>
        </w:rPr>
        <w:t>)  to</w:t>
      </w:r>
      <w:proofErr w:type="gramEnd"/>
      <w:r w:rsidRPr="00A41C5F">
        <w:rPr>
          <w:sz w:val="16"/>
        </w:rPr>
        <w:t xml:space="preserve"> have met (or in Cuba‘s case, exceeded) the WFS‘s target of cutting in half the number  of undernourished people from 1990 to 2015 (FAO, 2006). </w:t>
      </w:r>
      <w:r>
        <w:rPr>
          <w:rStyle w:val="StyleBoldUnderline"/>
        </w:rPr>
        <w:t>Various national programs</w:t>
      </w:r>
      <w:r w:rsidRPr="00A41C5F">
        <w:rPr>
          <w:rStyle w:val="StyleBoldUnderline"/>
        </w:rPr>
        <w:t xml:space="preserve"> guarantee a minimal standard of nutrition for all Cubans.</w:t>
      </w:r>
      <w:r w:rsidRPr="00A41C5F">
        <w:rPr>
          <w:sz w:val="16"/>
        </w:rPr>
        <w:t xml:space="preserve"> </w:t>
      </w:r>
      <w:r w:rsidRPr="00A41C5F">
        <w:rPr>
          <w:rStyle w:val="StyleBoldUnderline"/>
        </w:rPr>
        <w:t xml:space="preserve">Extensive supports for </w:t>
      </w:r>
      <w:proofErr w:type="gramStart"/>
      <w:r w:rsidRPr="00A41C5F">
        <w:rPr>
          <w:rStyle w:val="StyleBoldUnderline"/>
        </w:rPr>
        <w:t>urban  and</w:t>
      </w:r>
      <w:proofErr w:type="gramEnd"/>
      <w:r w:rsidRPr="00A41C5F">
        <w:rPr>
          <w:rStyle w:val="StyleBoldUnderline"/>
        </w:rPr>
        <w:t xml:space="preserve"> rural agriculture have dramatically increased small-scale productivity and thus the  food supply</w:t>
      </w:r>
      <w:r w:rsidRPr="00A41C5F">
        <w:rPr>
          <w:sz w:val="16"/>
        </w:rPr>
        <w:t xml:space="preserve"> (Rosset, 2000; Weis, 2007b). A rationing system called la canasta básica (basic food basket) ensures that everyone has access to basic foods, such as milk,  sugar, meat and vegetables at greatly subsidized prices (Koont, 2005; Spiegel &amp; Yassi,  2004) – this system is described in more detail in the forthcoming section ―Household  livelihoods in Cuba</w:t>
      </w:r>
      <w:r w:rsidRPr="00A41C5F">
        <w:rPr>
          <w:rFonts w:ascii="Times New Roman" w:hAnsi="Times New Roman" w:cs="Times New Roman"/>
          <w:sz w:val="16"/>
        </w:rPr>
        <w:t>‖</w:t>
      </w:r>
      <w:r w:rsidRPr="00A41C5F">
        <w:rPr>
          <w:sz w:val="16"/>
        </w:rPr>
        <w:t xml:space="preserve">. In times of shortage, priority has been given to pregnant </w:t>
      </w:r>
      <w:proofErr w:type="gramStart"/>
      <w:r w:rsidRPr="00A41C5F">
        <w:rPr>
          <w:sz w:val="16"/>
        </w:rPr>
        <w:t>and  nursing</w:t>
      </w:r>
      <w:proofErr w:type="gramEnd"/>
      <w:r w:rsidRPr="00A41C5F">
        <w:rPr>
          <w:sz w:val="16"/>
        </w:rPr>
        <w:t xml:space="preserve"> women, children and the elderly (Franco et al., 2008; Spiegel &amp; Yassi). </w:t>
      </w:r>
      <w:proofErr w:type="gramStart"/>
      <w:r w:rsidRPr="00A41C5F">
        <w:rPr>
          <w:sz w:val="16"/>
        </w:rPr>
        <w:t>The  state</w:t>
      </w:r>
      <w:proofErr w:type="gramEnd"/>
      <w:r w:rsidRPr="00A41C5F">
        <w:rPr>
          <w:sz w:val="16"/>
        </w:rPr>
        <w:t xml:space="preserve"> also distributes significant quantities of food to hospitals, daycare centres, and  schools (Gonzáles Novo &amp; Murphy, 1999; Koont, 2005; Premat, 2003). By the end of  2000, </w:t>
      </w:r>
      <w:r w:rsidRPr="00A41C5F">
        <w:rPr>
          <w:rStyle w:val="StyleBoldUnderline"/>
        </w:rPr>
        <w:t xml:space="preserve">food availability in Cuba reached daily per capita figures of 2,600 calories and  more than 68 grams of protein; according to the UN‘s Food and Agriculture  Organization, an adequate diet consists of 2,400 calories and 72 grams protein per day  (Koont, 2005). </w:t>
      </w:r>
    </w:p>
    <w:p w14:paraId="0243A27E" w14:textId="77777777" w:rsidR="00633901" w:rsidRDefault="00633901" w:rsidP="00633901"/>
    <w:p w14:paraId="1ABCDDD3" w14:textId="77777777" w:rsidR="00D90B16" w:rsidRDefault="00D90B16" w:rsidP="00D90B16">
      <w:pPr>
        <w:rPr>
          <w:rStyle w:val="StyleBoldUnderline"/>
        </w:rPr>
      </w:pPr>
    </w:p>
    <w:p w14:paraId="3CEF57CA" w14:textId="77777777" w:rsidR="00633901" w:rsidRPr="00307DB6" w:rsidRDefault="00633901" w:rsidP="00633901">
      <w:pPr>
        <w:pStyle w:val="Heading4"/>
      </w:pPr>
      <w:r w:rsidRPr="00307DB6">
        <w:t xml:space="preserve">Cuban urban </w:t>
      </w:r>
      <w:proofErr w:type="gramStart"/>
      <w:r w:rsidRPr="00307DB6">
        <w:t>ag</w:t>
      </w:r>
      <w:proofErr w:type="gramEnd"/>
      <w:r w:rsidRPr="00307DB6">
        <w:t xml:space="preserve"> is sustained through Cuba’s government</w:t>
      </w:r>
    </w:p>
    <w:p w14:paraId="4507C10A" w14:textId="77777777" w:rsidR="00633901" w:rsidRPr="00A41C5F" w:rsidRDefault="00633901" w:rsidP="00633901">
      <w:r w:rsidRPr="00A41C5F">
        <w:rPr>
          <w:rStyle w:val="StyleStyleBold12pt"/>
        </w:rPr>
        <w:t>Parker, 10</w:t>
      </w:r>
      <w:r w:rsidRPr="00A41C5F">
        <w:t xml:space="preserve"> – Masters from the School of Health and Human Performance at Dalhousie University (Joanne, “MORE THAN SUBSISTENCE: SMALL-SCALE URBAN AGRICULTURE AND HOUSEHOLD LIVELIHOODS IN HAVANA, CUBA,” Dalhousie University, Halifax, Nova Scotia, August 2010, </w:t>
      </w:r>
      <w:hyperlink r:id="rId57" w:history="1">
        <w:r w:rsidRPr="00A41C5F">
          <w:rPr>
            <w:rStyle w:val="Hyperlink"/>
          </w:rPr>
          <w:t>http://dalspace.library.dal.ca/bitstream/handle/10222/13066/Parker,%20Joanne,%20MA,%20HPRO,%20August%202010.pdf?sequence=1</w:t>
        </w:r>
      </w:hyperlink>
      <w:r w:rsidRPr="00A41C5F">
        <w:t>)//HAL</w:t>
      </w:r>
    </w:p>
    <w:p w14:paraId="5585829C" w14:textId="77777777" w:rsidR="00633901" w:rsidRPr="00A41C5F" w:rsidRDefault="00633901" w:rsidP="00633901">
      <w:pPr>
        <w:rPr>
          <w:sz w:val="16"/>
        </w:rPr>
      </w:pPr>
      <w:r w:rsidRPr="00A41C5F">
        <w:rPr>
          <w:sz w:val="16"/>
        </w:rPr>
        <w:t>Cuba‘s Urban Agriculture Since the Special Period, ―</w:t>
      </w:r>
      <w:r w:rsidRPr="00B05B28">
        <w:rPr>
          <w:rStyle w:val="StyleBoldUnderline"/>
        </w:rPr>
        <w:t xml:space="preserve">Cuba has developed one of the most </w:t>
      </w:r>
      <w:proofErr w:type="gramStart"/>
      <w:r w:rsidRPr="00B05B28">
        <w:rPr>
          <w:rStyle w:val="StyleBoldUnderline"/>
        </w:rPr>
        <w:t>successful  examples</w:t>
      </w:r>
      <w:proofErr w:type="gramEnd"/>
      <w:r w:rsidRPr="00B05B28">
        <w:rPr>
          <w:rStyle w:val="StyleBoldUnderline"/>
        </w:rPr>
        <w:t xml:space="preserve"> of urban agriculture in the world</w:t>
      </w:r>
      <w:r w:rsidRPr="00A41C5F">
        <w:rPr>
          <w:rFonts w:ascii="Times New Roman" w:hAnsi="Times New Roman" w:cs="Times New Roman"/>
          <w:sz w:val="16"/>
        </w:rPr>
        <w:t>.</w:t>
      </w:r>
      <w:r w:rsidRPr="00A41C5F">
        <w:rPr>
          <w:sz w:val="16"/>
        </w:rPr>
        <w:t xml:space="preserve"> (Koont, 2009, </w:t>
      </w:r>
      <w:proofErr w:type="gramStart"/>
      <w:r w:rsidRPr="00A41C5F">
        <w:rPr>
          <w:sz w:val="16"/>
        </w:rPr>
        <w:t>n.p.</w:t>
      </w:r>
      <w:proofErr w:type="gramEnd"/>
      <w:r w:rsidRPr="00A41C5F">
        <w:rPr>
          <w:sz w:val="16"/>
        </w:rPr>
        <w:t xml:space="preserve">). The goal of the </w:t>
      </w:r>
      <w:proofErr w:type="gramStart"/>
      <w:r w:rsidRPr="00A41C5F">
        <w:rPr>
          <w:sz w:val="16"/>
        </w:rPr>
        <w:t>urban  agriculture</w:t>
      </w:r>
      <w:proofErr w:type="gramEnd"/>
      <w:r w:rsidRPr="00A41C5F">
        <w:rPr>
          <w:sz w:val="16"/>
        </w:rPr>
        <w:t xml:space="preserve"> movement in Cuban cities is ―to maximize the production of diverse, fresh,  and safe crops from every patch of previously unused urban land</w:t>
      </w:r>
      <w:r w:rsidRPr="00A41C5F">
        <w:rPr>
          <w:rFonts w:ascii="Times New Roman" w:hAnsi="Times New Roman" w:cs="Times New Roman"/>
          <w:sz w:val="16"/>
        </w:rPr>
        <w:t>‖</w:t>
      </w:r>
      <w:r w:rsidRPr="00A41C5F">
        <w:rPr>
          <w:sz w:val="16"/>
        </w:rPr>
        <w:t xml:space="preserve"> (Companioni &amp;  Hernández, 2002, p. 220). Planning for urban agriculture in Cuba emphasizes its 19 uniform distribution throughout the country, and is based on three principles: </w:t>
      </w:r>
      <w:proofErr w:type="gramStart"/>
      <w:r w:rsidRPr="00A41C5F">
        <w:rPr>
          <w:sz w:val="16"/>
        </w:rPr>
        <w:t>organic  methods</w:t>
      </w:r>
      <w:proofErr w:type="gramEnd"/>
      <w:r w:rsidRPr="00A41C5F">
        <w:rPr>
          <w:sz w:val="16"/>
        </w:rPr>
        <w:t xml:space="preserve"> that do not contaminate the environment; the rational use of local resources;  and the direct marketing of produce to consumers (Companioni &amp; Hernández). Because  its resurgence during the Special Period coincided with the disappearance of  petrochemical inputs (such as fertilizers and pesticides) from Cuban markets, </w:t>
      </w:r>
      <w:r w:rsidRPr="00B05B28">
        <w:rPr>
          <w:rStyle w:val="StyleBoldUnderline"/>
        </w:rPr>
        <w:t>urban  production is essentially all organic, generally using only biological fertilizers such as  those produced through vermicomposting, and biological pest control techniques</w:t>
      </w:r>
      <w:r w:rsidRPr="00A41C5F">
        <w:rPr>
          <w:sz w:val="16"/>
        </w:rPr>
        <w:t xml:space="preserve"> (Altieri  et al., 1999; Koont, 2009; Weis, 2007b). These include wasps, flies, bacteria and </w:t>
      </w:r>
      <w:proofErr w:type="gramStart"/>
      <w:r w:rsidRPr="00A41C5F">
        <w:rPr>
          <w:sz w:val="16"/>
        </w:rPr>
        <w:t>fungi  specially</w:t>
      </w:r>
      <w:proofErr w:type="gramEnd"/>
      <w:r w:rsidRPr="00A41C5F">
        <w:rPr>
          <w:sz w:val="16"/>
        </w:rPr>
        <w:t xml:space="preserve"> developed and used for their ability to target selected agricultural pests (Auld,  1999). </w:t>
      </w:r>
      <w:r w:rsidRPr="00B05B28">
        <w:rPr>
          <w:rStyle w:val="StyleBoldUnderline"/>
        </w:rPr>
        <w:t xml:space="preserve">Urban agriculture in Cuba is managed and supported through a </w:t>
      </w:r>
      <w:proofErr w:type="gramStart"/>
      <w:r w:rsidRPr="00B05B28">
        <w:rPr>
          <w:rStyle w:val="StyleBoldUnderline"/>
        </w:rPr>
        <w:lastRenderedPageBreak/>
        <w:t>complex  decentralized</w:t>
      </w:r>
      <w:proofErr w:type="gramEnd"/>
      <w:r w:rsidRPr="00B05B28">
        <w:rPr>
          <w:rStyle w:val="StyleBoldUnderline"/>
        </w:rPr>
        <w:t xml:space="preserve"> decision-making and extension system overseen by the Ministry of  Agriculture</w:t>
      </w:r>
      <w:r w:rsidRPr="00A41C5F">
        <w:rPr>
          <w:sz w:val="16"/>
        </w:rPr>
        <w:t xml:space="preserve"> (Koont, 2009). The National Urban Agriculture Group (GNAU) </w:t>
      </w:r>
      <w:proofErr w:type="gramStart"/>
      <w:r w:rsidRPr="00A41C5F">
        <w:rPr>
          <w:sz w:val="16"/>
        </w:rPr>
        <w:t>is  complemented</w:t>
      </w:r>
      <w:proofErr w:type="gramEnd"/>
      <w:r w:rsidRPr="00A41C5F">
        <w:rPr>
          <w:sz w:val="16"/>
        </w:rPr>
        <w:t xml:space="preserve"> by 14 corresponding provincial organizations and 169 municipal  organizations; these organizations are responsible for setting policies and promoting  and supervising local farming efforts (Koont). State ―Urban Farm</w:t>
      </w:r>
      <w:r w:rsidRPr="00A41C5F">
        <w:rPr>
          <w:rFonts w:ascii="Times New Roman" w:hAnsi="Times New Roman" w:cs="Times New Roman"/>
          <w:sz w:val="16"/>
        </w:rPr>
        <w:t>‖</w:t>
      </w:r>
      <w:r w:rsidRPr="00A41C5F">
        <w:rPr>
          <w:sz w:val="16"/>
        </w:rPr>
        <w:t xml:space="preserve"> enterprises, of which  there are roughly one per municipality (and sometimes more in larger cities) oversee  and participate in training for farmers and gardeners; ensure transfer of information  regarding, for example, new varieties or technologies; provide access to needed inputs  (such as seeds and tools); and oversee marketing activities (Koont). </w:t>
      </w:r>
      <w:r w:rsidRPr="00B05B28">
        <w:rPr>
          <w:rStyle w:val="StyleBoldUnderline"/>
        </w:rPr>
        <w:t xml:space="preserve">Urban </w:t>
      </w:r>
      <w:proofErr w:type="gramStart"/>
      <w:r w:rsidRPr="00B05B28">
        <w:rPr>
          <w:rStyle w:val="StyleBoldUnderline"/>
        </w:rPr>
        <w:t>agriculture‘s  continued</w:t>
      </w:r>
      <w:proofErr w:type="gramEnd"/>
      <w:r w:rsidRPr="00B05B28">
        <w:rPr>
          <w:rStyle w:val="StyleBoldUnderline"/>
        </w:rPr>
        <w:t xml:space="preserve"> expansion and government support demonstrate that </w:t>
      </w:r>
      <w:r w:rsidRPr="00A41C5F">
        <w:rPr>
          <w:sz w:val="16"/>
        </w:rPr>
        <w:t>it was not only a  survival strategy to weather the economic crisis of the 1990s;</w:t>
      </w:r>
      <w:r w:rsidRPr="00B05B28">
        <w:rPr>
          <w:rStyle w:val="StyleBoldUnderline"/>
        </w:rPr>
        <w:t xml:space="preserve"> urban agriculture has  become a key pillar in Cuba‘s strategy to enhance food security and development  throughout the country.</w:t>
      </w:r>
      <w:r w:rsidRPr="00A41C5F">
        <w:rPr>
          <w:sz w:val="16"/>
        </w:rPr>
        <w:t xml:space="preserve"> </w:t>
      </w:r>
      <w:r w:rsidRPr="00B05B28">
        <w:rPr>
          <w:rStyle w:val="StyleBoldUnderline"/>
        </w:rPr>
        <w:t>Urban food producers donate substantial amounts of food to the state</w:t>
      </w:r>
      <w:r w:rsidRPr="00A41C5F">
        <w:rPr>
          <w:sz w:val="16"/>
        </w:rPr>
        <w:t xml:space="preserve"> and </w:t>
      </w:r>
      <w:proofErr w:type="gramStart"/>
      <w:r w:rsidRPr="00A41C5F">
        <w:rPr>
          <w:sz w:val="16"/>
        </w:rPr>
        <w:t>its  service</w:t>
      </w:r>
      <w:proofErr w:type="gramEnd"/>
      <w:r w:rsidRPr="00A41C5F">
        <w:rPr>
          <w:sz w:val="16"/>
        </w:rPr>
        <w:t xml:space="preserve"> providers, including local community institutions such as schools, daycare  centres and hospitals. </w:t>
      </w:r>
      <w:r w:rsidRPr="00B05B28">
        <w:rPr>
          <w:rStyle w:val="StyleBoldUnderline"/>
        </w:rPr>
        <w:t xml:space="preserve">These donations extend the benefits of this food </w:t>
      </w:r>
      <w:proofErr w:type="gramStart"/>
      <w:r w:rsidRPr="00B05B28">
        <w:rPr>
          <w:rStyle w:val="StyleBoldUnderline"/>
        </w:rPr>
        <w:t>production  model</w:t>
      </w:r>
      <w:proofErr w:type="gramEnd"/>
      <w:r w:rsidRPr="00B05B28">
        <w:rPr>
          <w:rStyle w:val="StyleBoldUnderline"/>
        </w:rPr>
        <w:t xml:space="preserve"> to some of the most vulnerable members of the population</w:t>
      </w:r>
      <w:r w:rsidRPr="00A41C5F">
        <w:rPr>
          <w:sz w:val="16"/>
        </w:rPr>
        <w:t xml:space="preserve">, who might otherwise  have little access to nutritious fruits and vegetables (Gonzáles Novo &amp; Murphy, 1999;  Killoran-McKibbin, 2006; Premat, 2003). Some of these donations are spontaneous, </w:t>
      </w:r>
      <w:proofErr w:type="gramStart"/>
      <w:r w:rsidRPr="00A41C5F">
        <w:rPr>
          <w:sz w:val="16"/>
        </w:rPr>
        <w:t>and  productive</w:t>
      </w:r>
      <w:proofErr w:type="gramEnd"/>
      <w:r w:rsidRPr="00A41C5F">
        <w:rPr>
          <w:sz w:val="16"/>
        </w:rPr>
        <w:t xml:space="preserve"> gardeners also share their produce with friends, family and neighbours  (Koont, 2005; Moskow, 1999). In other cases local governments ―more or less insist on  ‗voluntary‘ contributions to local schools and hospitals, as a kind of social rent they feel 20 justified in charging, because the use of land was given at no charge</w:t>
      </w:r>
      <w:r w:rsidRPr="00A41C5F">
        <w:rPr>
          <w:rFonts w:ascii="Times New Roman" w:hAnsi="Times New Roman" w:cs="Times New Roman"/>
          <w:sz w:val="16"/>
        </w:rPr>
        <w:t>‖</w:t>
      </w:r>
      <w:r w:rsidRPr="00A41C5F">
        <w:rPr>
          <w:sz w:val="16"/>
        </w:rPr>
        <w:t xml:space="preserve"> (Koont, 2005</w:t>
      </w:r>
      <w:proofErr w:type="gramStart"/>
      <w:r w:rsidRPr="00A41C5F">
        <w:rPr>
          <w:sz w:val="16"/>
        </w:rPr>
        <w:t>,  n.p</w:t>
      </w:r>
      <w:proofErr w:type="gramEnd"/>
      <w:r w:rsidRPr="00A41C5F">
        <w:rPr>
          <w:sz w:val="16"/>
        </w:rPr>
        <w:t xml:space="preserve">.). The amounts donated vary with respect to the amounts produced and the </w:t>
      </w:r>
      <w:proofErr w:type="gramStart"/>
      <w:r w:rsidRPr="00A41C5F">
        <w:rPr>
          <w:sz w:val="16"/>
        </w:rPr>
        <w:t>inputs  provided</w:t>
      </w:r>
      <w:proofErr w:type="gramEnd"/>
      <w:r w:rsidRPr="00A41C5F">
        <w:rPr>
          <w:sz w:val="16"/>
        </w:rPr>
        <w:t xml:space="preserve"> by the state. </w:t>
      </w:r>
      <w:r w:rsidRPr="00B05B28">
        <w:rPr>
          <w:rStyle w:val="StyleBoldUnderline"/>
        </w:rPr>
        <w:t>Urban gardening is widely promoted by the Cuban government</w:t>
      </w:r>
      <w:proofErr w:type="gramStart"/>
      <w:r w:rsidRPr="00A41C5F">
        <w:rPr>
          <w:sz w:val="16"/>
        </w:rPr>
        <w:t xml:space="preserve">,  </w:t>
      </w:r>
      <w:r w:rsidRPr="00B05B28">
        <w:rPr>
          <w:rStyle w:val="StyleBoldUnderline"/>
        </w:rPr>
        <w:t>whose</w:t>
      </w:r>
      <w:proofErr w:type="gramEnd"/>
      <w:r w:rsidRPr="00B05B28">
        <w:rPr>
          <w:rStyle w:val="StyleBoldUnderline"/>
        </w:rPr>
        <w:t xml:space="preserve"> calls for participation and production are visible throughout Havana through  social marketing</w:t>
      </w:r>
      <w:r w:rsidRPr="00A41C5F">
        <w:rPr>
          <w:sz w:val="16"/>
        </w:rPr>
        <w:t xml:space="preserve"> (e.g., murals, billboards) </w:t>
      </w:r>
      <w:r w:rsidRPr="00B05B28">
        <w:rPr>
          <w:rStyle w:val="StyleBoldUnderline"/>
        </w:rPr>
        <w:t>and in past public appeals by</w:t>
      </w:r>
      <w:r w:rsidRPr="00A41C5F">
        <w:rPr>
          <w:sz w:val="16"/>
        </w:rPr>
        <w:t xml:space="preserve"> Fidel </w:t>
      </w:r>
      <w:r w:rsidRPr="00B05B28">
        <w:rPr>
          <w:rStyle w:val="StyleBoldUnderline"/>
        </w:rPr>
        <w:t>Castro  himself, and more recently, Raúl Castro</w:t>
      </w:r>
      <w:r w:rsidRPr="00A41C5F">
        <w:rPr>
          <w:sz w:val="16"/>
        </w:rPr>
        <w:t xml:space="preserve"> (Auld, 1999; Castro Medel &amp; Carballo, 2009;  Premat, 2003).  </w:t>
      </w:r>
    </w:p>
    <w:p w14:paraId="68D48B42" w14:textId="77777777" w:rsidR="00633901" w:rsidRDefault="00633901" w:rsidP="00D90B16">
      <w:pPr>
        <w:rPr>
          <w:rStyle w:val="StyleBoldUnderline"/>
        </w:rPr>
      </w:pPr>
    </w:p>
    <w:p w14:paraId="5A969A61" w14:textId="77777777" w:rsidR="00D90B16" w:rsidRDefault="00D90B16" w:rsidP="00D90B16">
      <w:pPr>
        <w:pStyle w:val="Heading4"/>
      </w:pPr>
      <w:r>
        <w:t xml:space="preserve">Cuban </w:t>
      </w:r>
      <w:proofErr w:type="gramStart"/>
      <w:r>
        <w:t>ag</w:t>
      </w:r>
      <w:proofErr w:type="gramEnd"/>
      <w:r>
        <w:t xml:space="preserve"> production high now</w:t>
      </w:r>
    </w:p>
    <w:p w14:paraId="5EAD53F4" w14:textId="77777777" w:rsidR="00D90B16" w:rsidRPr="00F84E38" w:rsidRDefault="00D90B16" w:rsidP="00D90B16">
      <w:pPr>
        <w:rPr>
          <w:rStyle w:val="StyleStyleBold12pt"/>
          <w:b w:val="0"/>
          <w:sz w:val="16"/>
        </w:rPr>
      </w:pPr>
      <w:r>
        <w:rPr>
          <w:rStyle w:val="StyleStyleBold12pt"/>
        </w:rPr>
        <w:t>Kinser, 08</w:t>
      </w:r>
      <w:r>
        <w:rPr>
          <w:rStyle w:val="StyleStyleBold12pt"/>
          <w:b w:val="0"/>
          <w:sz w:val="16"/>
        </w:rPr>
        <w:t xml:space="preserve"> – </w:t>
      </w:r>
      <w:r w:rsidRPr="00F84E38">
        <w:rPr>
          <w:rStyle w:val="StyleStyleBold12pt"/>
          <w:b w:val="0"/>
          <w:sz w:val="16"/>
        </w:rPr>
        <w:t>B.S., Science, Technology &amp; International Affairs</w:t>
      </w:r>
      <w:r>
        <w:rPr>
          <w:rStyle w:val="StyleStyleBold12pt"/>
          <w:b w:val="0"/>
          <w:sz w:val="16"/>
        </w:rPr>
        <w:t xml:space="preserve"> @ Georgetown University; masters in urban planning at University of Michigan; (</w:t>
      </w:r>
      <w:r>
        <w:t xml:space="preserve">Corinne Kisner, December 2008, </w:t>
      </w:r>
      <w:r>
        <w:rPr>
          <w:i/>
        </w:rPr>
        <w:t>Climate Institute</w:t>
      </w:r>
      <w:r>
        <w:t xml:space="preserve"> “</w:t>
      </w:r>
      <w:r w:rsidRPr="00F84E38">
        <w:t>Green Roofs for Urban Food Security and Environmental Sustainability</w:t>
      </w:r>
      <w:r>
        <w:t xml:space="preserve">” </w:t>
      </w:r>
      <w:r w:rsidRPr="00F84E38">
        <w:t>http://www.climate.org/topics/international-action/urban-agriculture/havana.htm</w:t>
      </w:r>
      <w:r>
        <w:t>)//JES</w:t>
      </w:r>
    </w:p>
    <w:p w14:paraId="3A7A93E1" w14:textId="77777777" w:rsidR="00D90B16" w:rsidRPr="009F3816" w:rsidRDefault="00D90B16" w:rsidP="00D90B16">
      <w:pPr>
        <w:jc w:val="both"/>
        <w:rPr>
          <w:rStyle w:val="StyleBoldUnderline"/>
          <w:bCs/>
          <w:sz w:val="16"/>
        </w:rPr>
      </w:pPr>
      <w:r w:rsidRPr="000524A1">
        <w:rPr>
          <w:rStyle w:val="StyleBoldUnderline"/>
        </w:rPr>
        <w:t>Havana, the capital of Cuba, is a port city with a year-round tropical climate.</w:t>
      </w:r>
      <w:r w:rsidRPr="000F79FD">
        <w:rPr>
          <w:sz w:val="16"/>
          <w:szCs w:val="18"/>
        </w:rPr>
        <w:t xml:space="preserve">  The population within the city is 2.1 million, and in the surrounding urban area, 3.5 </w:t>
      </w:r>
      <w:r w:rsidRPr="000F79FD">
        <w:rPr>
          <w:sz w:val="16"/>
        </w:rPr>
        <w:t>million.  Urban agriculture in Cuba developed under unique circumstances of economic hardship and isolation</w:t>
      </w:r>
      <w:r w:rsidRPr="000524A1">
        <w:rPr>
          <w:rStyle w:val="StyleBoldUnderline"/>
        </w:rPr>
        <w:t>.</w:t>
      </w:r>
      <w:r w:rsidRPr="000F79FD">
        <w:rPr>
          <w:sz w:val="16"/>
          <w:szCs w:val="18"/>
        </w:rPr>
        <w:t xml:space="preserve">  </w:t>
      </w:r>
      <w:r w:rsidRPr="000524A1">
        <w:rPr>
          <w:rStyle w:val="StyleBoldUnderline"/>
        </w:rPr>
        <w:t>After the disintegration of the Soviet Union in 1990, Cuban imports and exports collapsed, leaving the country to fend for itself and make use of all available domestic resources for food production.  Without access to oil, tractors, fertilizers, pesticides or other inputs, Cubans adopted organic agriculture to grow the food necessary to feed their families.  Today, over 26,000 gardens cover 2,439 hectares in Havana and produce 25,000 tons of food annually.  40% of households are involved in urban agriculture in Havana.  Organic urban agriculture evolved from a survival mechanism to a popular means of supplementing income, diversifying diets, and achieving independence and sel</w:t>
      </w:r>
      <w:r>
        <w:rPr>
          <w:rStyle w:val="StyleBoldUnderline"/>
        </w:rPr>
        <w:t>f-sufficiency in a city setting</w:t>
      </w:r>
      <w:r w:rsidRPr="000F79FD">
        <w:rPr>
          <w:sz w:val="16"/>
        </w:rPr>
        <w:t>.</w:t>
      </w:r>
    </w:p>
    <w:p w14:paraId="46A9BC6F" w14:textId="77777777" w:rsidR="00D90B16" w:rsidRPr="00D90B16" w:rsidRDefault="00D90B16" w:rsidP="00D90B16"/>
    <w:p w14:paraId="418F2ADF" w14:textId="77777777" w:rsidR="00631280" w:rsidRPr="00017529" w:rsidRDefault="00631280" w:rsidP="00631280">
      <w:pPr>
        <w:pStyle w:val="Heading4"/>
      </w:pPr>
      <w:r w:rsidRPr="00017529">
        <w:t>Lack of food imports has shifted Cuba to sustainable living</w:t>
      </w:r>
    </w:p>
    <w:p w14:paraId="2C6C740C" w14:textId="77777777" w:rsidR="00631280" w:rsidRDefault="00631280" w:rsidP="00631280">
      <w:r w:rsidRPr="00017529">
        <w:rPr>
          <w:rStyle w:val="StyleStyleBold12pt"/>
        </w:rPr>
        <w:t>PETERS, 10</w:t>
      </w:r>
      <w:r w:rsidRPr="00017529">
        <w:t xml:space="preserve"> – LMM from University of Arkansas School of Law, Graduate Program in Agricultural and Food Law; J.D. 2010, University of Oregon School of Law (Kathryn, “Creating a Sustainable Urban Agriculture Revolution,” Journal of Environmental Law and Litigation, 2010 University of Oregon, LexisNexis)//HAL</w:t>
      </w:r>
    </w:p>
    <w:p w14:paraId="57ACAB54" w14:textId="77777777" w:rsidR="00631280" w:rsidRDefault="00631280" w:rsidP="00631280">
      <w:pPr>
        <w:rPr>
          <w:sz w:val="16"/>
        </w:rPr>
      </w:pPr>
      <w:r w:rsidRPr="0032486D">
        <w:rPr>
          <w:rStyle w:val="StyleBoldUnderline"/>
        </w:rPr>
        <w:t xml:space="preserve">In response to the </w:t>
      </w:r>
      <w:bookmarkStart w:id="17" w:name="ORIGHIT_148"/>
      <w:bookmarkStart w:id="18" w:name="HIT_148"/>
      <w:bookmarkEnd w:id="17"/>
      <w:bookmarkEnd w:id="18"/>
      <w:r w:rsidRPr="0032486D">
        <w:rPr>
          <w:rStyle w:val="StyleBoldUnderline"/>
        </w:rPr>
        <w:t>food shortage crisis</w:t>
      </w:r>
      <w:r w:rsidRPr="0032486D">
        <w:rPr>
          <w:sz w:val="16"/>
        </w:rPr>
        <w:t xml:space="preserve">, </w:t>
      </w:r>
      <w:r w:rsidRPr="0032486D">
        <w:rPr>
          <w:rStyle w:val="StyleBoldUnderline"/>
        </w:rPr>
        <w:t>Cubans</w:t>
      </w:r>
      <w:r w:rsidRPr="0032486D">
        <w:rPr>
          <w:sz w:val="16"/>
        </w:rPr>
        <w:t xml:space="preserve"> in urban areas </w:t>
      </w:r>
      <w:r w:rsidRPr="0032486D">
        <w:rPr>
          <w:rStyle w:val="StyleBoldUnderline"/>
        </w:rPr>
        <w:t>faced</w:t>
      </w:r>
      <w:r w:rsidRPr="0032486D">
        <w:rPr>
          <w:sz w:val="16"/>
        </w:rPr>
        <w:t xml:space="preserve"> two options: </w:t>
      </w:r>
      <w:r w:rsidRPr="0032486D">
        <w:rPr>
          <w:rStyle w:val="StyleBoldUnderline"/>
        </w:rPr>
        <w:t xml:space="preserve">starvation or self-sufficiency </w:t>
      </w:r>
      <w:r w:rsidRPr="0032486D">
        <w:rPr>
          <w:sz w:val="16"/>
        </w:rPr>
        <w:t xml:space="preserve">without reliance on chemical or mechanical technologies. </w:t>
      </w:r>
      <w:bookmarkStart w:id="19" w:name="r170"/>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"n170" </w:instrText>
      </w:r>
      <w:r w:rsidRPr="0032486D">
        <w:rPr>
          <w:sz w:val="16"/>
        </w:rPr>
        <w:fldChar w:fldCharType="separate"/>
      </w:r>
      <w:proofErr w:type="gramStart"/>
      <w:r w:rsidRPr="0032486D">
        <w:rPr>
          <w:rStyle w:val="Hyperlink"/>
          <w:sz w:val="16"/>
        </w:rPr>
        <w:t>n170</w:t>
      </w:r>
      <w:proofErr w:type="gramEnd"/>
      <w:r w:rsidRPr="0032486D">
        <w:rPr>
          <w:sz w:val="16"/>
        </w:rPr>
        <w:fldChar w:fldCharType="end"/>
      </w:r>
      <w:bookmarkEnd w:id="19"/>
      <w:r w:rsidRPr="0032486D">
        <w:rPr>
          <w:sz w:val="16"/>
        </w:rPr>
        <w:t xml:space="preserve"> Havana, with a population of 2.2 million, did not have a </w:t>
      </w:r>
      <w:bookmarkStart w:id="20" w:name="ORIGHIT_149"/>
      <w:bookmarkStart w:id="21" w:name="HIT_149"/>
      <w:bookmarkEnd w:id="20"/>
      <w:bookmarkEnd w:id="21"/>
      <w:r w:rsidRPr="0032486D">
        <w:rPr>
          <w:sz w:val="16"/>
        </w:rPr>
        <w:t xml:space="preserve">food production infrastructure and virtually no land had been dedicated to </w:t>
      </w:r>
      <w:bookmarkStart w:id="22" w:name="ORIGHIT_150"/>
      <w:bookmarkStart w:id="23" w:name="HIT_150"/>
      <w:bookmarkEnd w:id="22"/>
      <w:bookmarkEnd w:id="23"/>
      <w:r w:rsidRPr="0032486D">
        <w:rPr>
          <w:sz w:val="16"/>
        </w:rPr>
        <w:t xml:space="preserve">foodproduction, which made the city particularly vulnerable to the threat of mass starvation. </w:t>
      </w:r>
      <w:bookmarkStart w:id="24" w:name="r171"/>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"n171" </w:instrText>
      </w:r>
      <w:r w:rsidRPr="0032486D">
        <w:rPr>
          <w:sz w:val="16"/>
        </w:rPr>
        <w:fldChar w:fldCharType="separate"/>
      </w:r>
      <w:proofErr w:type="gramStart"/>
      <w:r w:rsidRPr="0032486D">
        <w:rPr>
          <w:rStyle w:val="Hyperlink"/>
          <w:sz w:val="16"/>
        </w:rPr>
        <w:t>n171</w:t>
      </w:r>
      <w:proofErr w:type="gramEnd"/>
      <w:r w:rsidRPr="0032486D">
        <w:rPr>
          <w:sz w:val="16"/>
        </w:rPr>
        <w:fldChar w:fldCharType="end"/>
      </w:r>
      <w:bookmarkEnd w:id="24"/>
      <w:r w:rsidRPr="0032486D">
        <w:rPr>
          <w:sz w:val="16"/>
        </w:rPr>
        <w:t xml:space="preserve"> Independent of government action, </w:t>
      </w:r>
      <w:r w:rsidRPr="0032486D">
        <w:rPr>
          <w:rStyle w:val="StyleBoldUnderline"/>
        </w:rPr>
        <w:t xml:space="preserve">Havaneros "spontaneously </w:t>
      </w:r>
      <w:r w:rsidRPr="0032486D">
        <w:rPr>
          <w:rStyle w:val="StyleBoldUnderline"/>
        </w:rPr>
        <w:lastRenderedPageBreak/>
        <w:t xml:space="preserve">began to plant </w:t>
      </w:r>
      <w:bookmarkStart w:id="25" w:name="ORIGHIT_151"/>
      <w:bookmarkStart w:id="26" w:name="HIT_151"/>
      <w:bookmarkEnd w:id="25"/>
      <w:bookmarkEnd w:id="26"/>
      <w:r w:rsidRPr="0032486D">
        <w:rPr>
          <w:rStyle w:val="StyleBoldUnderline"/>
        </w:rPr>
        <w:t>food crops in the yards, patios, balconies, rooftops and vacant land sites near their homes</w:t>
      </w:r>
      <w:r w:rsidRPr="0032486D">
        <w:rPr>
          <w:sz w:val="16"/>
        </w:rPr>
        <w:t xml:space="preserve">." </w:t>
      </w:r>
      <w:bookmarkStart w:id="27" w:name="r172"/>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"n172" </w:instrText>
      </w:r>
      <w:r w:rsidRPr="0032486D">
        <w:rPr>
          <w:sz w:val="16"/>
        </w:rPr>
        <w:fldChar w:fldCharType="separate"/>
      </w:r>
      <w:r w:rsidRPr="0032486D">
        <w:rPr>
          <w:rStyle w:val="Hyperlink"/>
          <w:sz w:val="16"/>
        </w:rPr>
        <w:t>n172</w:t>
      </w:r>
      <w:r w:rsidRPr="0032486D">
        <w:rPr>
          <w:sz w:val="16"/>
        </w:rPr>
        <w:fldChar w:fldCharType="end"/>
      </w:r>
      <w:bookmarkEnd w:id="27"/>
      <w:r w:rsidRPr="0032486D">
        <w:rPr>
          <w:sz w:val="16"/>
        </w:rPr>
        <w:t xml:space="preserve"> Those who had space began to raise chickens, rabbits, and pigs; neighborhoods came together to plant crops without the use of chemical inputs and machinery. </w:t>
      </w:r>
      <w:bookmarkStart w:id="28" w:name="r173"/>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"n173" </w:instrText>
      </w:r>
      <w:r w:rsidRPr="0032486D">
        <w:rPr>
          <w:sz w:val="16"/>
        </w:rPr>
        <w:fldChar w:fldCharType="separate"/>
      </w:r>
      <w:proofErr w:type="gramStart"/>
      <w:r w:rsidRPr="0032486D">
        <w:rPr>
          <w:rStyle w:val="Hyperlink"/>
          <w:sz w:val="16"/>
        </w:rPr>
        <w:t>n173</w:t>
      </w:r>
      <w:proofErr w:type="gramEnd"/>
      <w:r w:rsidRPr="0032486D">
        <w:rPr>
          <w:sz w:val="16"/>
        </w:rPr>
        <w:fldChar w:fldCharType="end"/>
      </w:r>
      <w:bookmarkEnd w:id="28"/>
      <w:r w:rsidRPr="0032486D">
        <w:rPr>
          <w:sz w:val="16"/>
        </w:rPr>
        <w:t xml:space="preserve"> </w:t>
      </w:r>
      <w:r w:rsidRPr="0032486D">
        <w:rPr>
          <w:rStyle w:val="StyleBoldUnderline"/>
        </w:rPr>
        <w:t xml:space="preserve">Thus a sustainable, organic agricultural system was born within the urban areas of </w:t>
      </w:r>
      <w:bookmarkStart w:id="29" w:name="ORIGHIT_152"/>
      <w:bookmarkStart w:id="30" w:name="HIT_152"/>
      <w:bookmarkEnd w:id="29"/>
      <w:bookmarkEnd w:id="30"/>
      <w:r w:rsidRPr="0032486D">
        <w:rPr>
          <w:rStyle w:val="StyleBoldUnderline"/>
        </w:rPr>
        <w:t xml:space="preserve">Cuba. </w:t>
      </w:r>
      <w:r w:rsidRPr="0032486D">
        <w:rPr>
          <w:sz w:val="16"/>
        </w:rPr>
        <w:t xml:space="preserve">Several years after the spontaneous development of urban gardens by Cuban residents, </w:t>
      </w:r>
      <w:r w:rsidRPr="0032486D">
        <w:rPr>
          <w:rStyle w:val="StyleBoldUnderline"/>
        </w:rPr>
        <w:t>the Cuban Ministry of Agriculture created the Urban Agriculture Department to develop a state-supported infrastructure to aid and support urban gardens</w:t>
      </w:r>
      <w:r w:rsidRPr="0032486D">
        <w:rPr>
          <w:sz w:val="16"/>
        </w:rPr>
        <w:t xml:space="preserve">. </w:t>
      </w:r>
      <w:bookmarkStart w:id="31" w:name="r175"/>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"n175" </w:instrText>
      </w:r>
      <w:r w:rsidRPr="0032486D">
        <w:rPr>
          <w:sz w:val="16"/>
        </w:rPr>
        <w:fldChar w:fldCharType="separate"/>
      </w:r>
      <w:proofErr w:type="gramStart"/>
      <w:r w:rsidRPr="0032486D">
        <w:rPr>
          <w:rStyle w:val="Hyperlink"/>
          <w:sz w:val="16"/>
        </w:rPr>
        <w:t>n175</w:t>
      </w:r>
      <w:proofErr w:type="gramEnd"/>
      <w:r w:rsidRPr="0032486D">
        <w:rPr>
          <w:sz w:val="16"/>
        </w:rPr>
        <w:fldChar w:fldCharType="end"/>
      </w:r>
      <w:bookmarkEnd w:id="31"/>
      <w:r w:rsidRPr="0032486D">
        <w:rPr>
          <w:sz w:val="16"/>
        </w:rPr>
        <w:t xml:space="preserve"> The goal was to cultivate all of the city's open land and provide extension services and </w:t>
      </w:r>
      <w:bookmarkStart w:id="32" w:name="PAGE_233_8605"/>
      <w:bookmarkEnd w:id="32"/>
      <w:r w:rsidRPr="0032486D">
        <w:rPr>
          <w:sz w:val="16"/>
        </w:rPr>
        <w:t xml:space="preserve"> [*233]  resources for the newborn urban gardens. </w:t>
      </w:r>
      <w:bookmarkStart w:id="33" w:name="r176"/>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"n176" </w:instrText>
      </w:r>
      <w:r w:rsidRPr="0032486D">
        <w:rPr>
          <w:sz w:val="16"/>
        </w:rPr>
        <w:fldChar w:fldCharType="separate"/>
      </w:r>
      <w:proofErr w:type="gramStart"/>
      <w:r w:rsidRPr="0032486D">
        <w:rPr>
          <w:rStyle w:val="Hyperlink"/>
          <w:sz w:val="16"/>
        </w:rPr>
        <w:t>n176</w:t>
      </w:r>
      <w:proofErr w:type="gramEnd"/>
      <w:r w:rsidRPr="0032486D">
        <w:rPr>
          <w:sz w:val="16"/>
        </w:rPr>
        <w:fldChar w:fldCharType="end"/>
      </w:r>
      <w:bookmarkEnd w:id="33"/>
      <w:r w:rsidRPr="0032486D">
        <w:rPr>
          <w:sz w:val="16"/>
        </w:rPr>
        <w:t xml:space="preserve"> The Urban Agriculture Department works with </w:t>
      </w:r>
      <w:bookmarkStart w:id="34" w:name="ORIGHIT_153"/>
      <w:bookmarkStart w:id="35" w:name="HIT_153"/>
      <w:bookmarkEnd w:id="34"/>
      <w:bookmarkEnd w:id="35"/>
      <w:r w:rsidRPr="0032486D">
        <w:rPr>
          <w:sz w:val="16"/>
        </w:rPr>
        <w:t xml:space="preserve">Cuba's agricultural research sector to develop information and resources to foster small-scale, sustainable urban agriculture. In order to ensure an adequate supply of land for urban farming, the Urban Agriculture Department adopted city laws to permit public and private vacant lots to be officially sanctioned as farms and gardens. </w:t>
      </w:r>
      <w:bookmarkStart w:id="36" w:name="r178"/>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"n178" </w:instrText>
      </w:r>
      <w:r w:rsidRPr="0032486D">
        <w:rPr>
          <w:sz w:val="16"/>
        </w:rPr>
        <w:fldChar w:fldCharType="separate"/>
      </w:r>
      <w:proofErr w:type="gramStart"/>
      <w:r w:rsidRPr="0032486D">
        <w:rPr>
          <w:rStyle w:val="Hyperlink"/>
          <w:sz w:val="16"/>
        </w:rPr>
        <w:t>n178</w:t>
      </w:r>
      <w:proofErr w:type="gramEnd"/>
      <w:r w:rsidRPr="0032486D">
        <w:rPr>
          <w:sz w:val="16"/>
        </w:rPr>
        <w:fldChar w:fldCharType="end"/>
      </w:r>
      <w:bookmarkEnd w:id="36"/>
      <w:r w:rsidRPr="0032486D">
        <w:rPr>
          <w:sz w:val="16"/>
        </w:rPr>
        <w:t xml:space="preserve"> Most of this land has been handed over in usufruct, which grants urban farmers the free and indefinite right to derive profits and benefits of farming the land without having ownership of the land. </w:t>
      </w:r>
      <w:bookmarkStart w:id="37" w:name="r179"/>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"n179" </w:instrText>
      </w:r>
      <w:r w:rsidRPr="0032486D">
        <w:rPr>
          <w:sz w:val="16"/>
        </w:rPr>
        <w:fldChar w:fldCharType="separate"/>
      </w:r>
      <w:proofErr w:type="gramStart"/>
      <w:r w:rsidRPr="0032486D">
        <w:rPr>
          <w:rStyle w:val="Hyperlink"/>
          <w:sz w:val="16"/>
        </w:rPr>
        <w:t>n179</w:t>
      </w:r>
      <w:proofErr w:type="gramEnd"/>
      <w:r w:rsidRPr="0032486D">
        <w:rPr>
          <w:sz w:val="16"/>
        </w:rPr>
        <w:fldChar w:fldCharType="end"/>
      </w:r>
      <w:bookmarkEnd w:id="37"/>
      <w:r w:rsidRPr="0032486D">
        <w:rPr>
          <w:sz w:val="16"/>
        </w:rPr>
        <w:t xml:space="preserve"> While </w:t>
      </w:r>
      <w:bookmarkStart w:id="38" w:name="ORIGHIT_154"/>
      <w:bookmarkStart w:id="39" w:name="HIT_154"/>
      <w:bookmarkEnd w:id="38"/>
      <w:bookmarkEnd w:id="39"/>
      <w:r w:rsidRPr="0032486D">
        <w:rPr>
          <w:sz w:val="16"/>
        </w:rPr>
        <w:t xml:space="preserve">Cuba's urban farm yields are supplemented with crops grown on the island's former sugar cane fields, as of 2002 more than 86,450 acres of urban Cuban land was dedicated to intensive farming, producing more than 3.2 million tons of </w:t>
      </w:r>
      <w:bookmarkStart w:id="40" w:name="ORIGHIT_155"/>
      <w:bookmarkStart w:id="41" w:name="HIT_155"/>
      <w:bookmarkEnd w:id="40"/>
      <w:bookmarkEnd w:id="41"/>
      <w:r w:rsidRPr="0032486D">
        <w:rPr>
          <w:sz w:val="16"/>
        </w:rPr>
        <w:t xml:space="preserve">food. </w:t>
      </w:r>
      <w:bookmarkStart w:id="42" w:name="r180"/>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"n180" </w:instrText>
      </w:r>
      <w:r w:rsidRPr="0032486D">
        <w:rPr>
          <w:sz w:val="16"/>
        </w:rPr>
        <w:fldChar w:fldCharType="separate"/>
      </w:r>
      <w:proofErr w:type="gramStart"/>
      <w:r w:rsidRPr="0032486D">
        <w:rPr>
          <w:rStyle w:val="Hyperlink"/>
          <w:sz w:val="16"/>
        </w:rPr>
        <w:t>n180</w:t>
      </w:r>
      <w:proofErr w:type="gramEnd"/>
      <w:r w:rsidRPr="0032486D">
        <w:rPr>
          <w:sz w:val="16"/>
        </w:rPr>
        <w:fldChar w:fldCharType="end"/>
      </w:r>
      <w:bookmarkEnd w:id="42"/>
      <w:r w:rsidRPr="0032486D">
        <w:rPr>
          <w:sz w:val="16"/>
        </w:rPr>
        <w:t xml:space="preserve"> </w:t>
      </w:r>
      <w:r w:rsidRPr="0032486D">
        <w:rPr>
          <w:rStyle w:val="StyleBoldUnderline"/>
        </w:rPr>
        <w:t xml:space="preserve">The Urban Agriculture Department assisted </w:t>
      </w:r>
      <w:bookmarkStart w:id="43" w:name="ORIGHIT_156"/>
      <w:bookmarkStart w:id="44" w:name="HIT_156"/>
      <w:bookmarkEnd w:id="43"/>
      <w:bookmarkEnd w:id="44"/>
      <w:r w:rsidRPr="0032486D">
        <w:rPr>
          <w:rStyle w:val="StyleBoldUnderline"/>
        </w:rPr>
        <w:t>Cuba's urban farmers in developing organic and sustainable farming methods.</w:t>
      </w:r>
      <w:r w:rsidRPr="0032486D">
        <w:rPr>
          <w:sz w:val="16"/>
        </w:rPr>
        <w:t xml:space="preserve"> </w:t>
      </w:r>
      <w:bookmarkStart w:id="45" w:name="r181"/>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"n181" </w:instrText>
      </w:r>
      <w:r w:rsidRPr="0032486D">
        <w:rPr>
          <w:sz w:val="16"/>
        </w:rPr>
        <w:fldChar w:fldCharType="separate"/>
      </w:r>
      <w:proofErr w:type="gramStart"/>
      <w:r w:rsidRPr="0032486D">
        <w:rPr>
          <w:rStyle w:val="Hyperlink"/>
          <w:sz w:val="16"/>
        </w:rPr>
        <w:t>n181</w:t>
      </w:r>
      <w:proofErr w:type="gramEnd"/>
      <w:r w:rsidRPr="0032486D">
        <w:rPr>
          <w:sz w:val="16"/>
        </w:rPr>
        <w:fldChar w:fldCharType="end"/>
      </w:r>
      <w:bookmarkEnd w:id="45"/>
      <w:r w:rsidRPr="0032486D">
        <w:rPr>
          <w:sz w:val="16"/>
        </w:rPr>
        <w:t xml:space="preserve"> </w:t>
      </w:r>
      <w:r w:rsidRPr="0032486D">
        <w:rPr>
          <w:rStyle w:val="StyleBoldUnderline"/>
        </w:rPr>
        <w:t>The Department established a network of extension agents,</w:t>
      </w:r>
      <w:r w:rsidRPr="0032486D">
        <w:rPr>
          <w:sz w:val="16"/>
        </w:rPr>
        <w:t xml:space="preserve"> usually women who live in the neighborhoods in which they work, </w:t>
      </w:r>
      <w:r w:rsidRPr="0032486D">
        <w:rPr>
          <w:rStyle w:val="StyleBoldUnderline"/>
        </w:rPr>
        <w:t>to assist local growers.</w:t>
      </w:r>
      <w:r w:rsidRPr="0032486D">
        <w:rPr>
          <w:sz w:val="16"/>
        </w:rPr>
        <w:t xml:space="preserve"> </w:t>
      </w:r>
      <w:bookmarkStart w:id="46" w:name="r182"/>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"n182" </w:instrText>
      </w:r>
      <w:r w:rsidRPr="0032486D">
        <w:rPr>
          <w:sz w:val="16"/>
        </w:rPr>
        <w:fldChar w:fldCharType="separate"/>
      </w:r>
      <w:proofErr w:type="gramStart"/>
      <w:r w:rsidRPr="0032486D">
        <w:rPr>
          <w:rStyle w:val="Hyperlink"/>
          <w:sz w:val="16"/>
        </w:rPr>
        <w:t>n182</w:t>
      </w:r>
      <w:proofErr w:type="gramEnd"/>
      <w:r w:rsidRPr="0032486D">
        <w:rPr>
          <w:sz w:val="16"/>
        </w:rPr>
        <w:fldChar w:fldCharType="end"/>
      </w:r>
      <w:bookmarkEnd w:id="46"/>
      <w:r w:rsidRPr="0032486D">
        <w:rPr>
          <w:sz w:val="16"/>
        </w:rPr>
        <w:t xml:space="preserve"> These extension agents teach farmers how to employ sustainable farming methods and practices such as biofertilization, composting, companion planting, crop rotation and permaculture methods. </w:t>
      </w:r>
      <w:bookmarkStart w:id="47" w:name="r183"/>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"n183" </w:instrText>
      </w:r>
      <w:r w:rsidRPr="0032486D">
        <w:rPr>
          <w:sz w:val="16"/>
        </w:rPr>
        <w:fldChar w:fldCharType="separate"/>
      </w:r>
      <w:proofErr w:type="gramStart"/>
      <w:r w:rsidRPr="0032486D">
        <w:rPr>
          <w:rStyle w:val="Hyperlink"/>
          <w:sz w:val="16"/>
        </w:rPr>
        <w:t>n183</w:t>
      </w:r>
      <w:proofErr w:type="gramEnd"/>
      <w:r w:rsidRPr="0032486D">
        <w:rPr>
          <w:sz w:val="16"/>
        </w:rPr>
        <w:fldChar w:fldCharType="end"/>
      </w:r>
      <w:bookmarkEnd w:id="47"/>
      <w:r w:rsidRPr="0032486D">
        <w:rPr>
          <w:sz w:val="16"/>
        </w:rPr>
        <w:t xml:space="preserve"> </w:t>
      </w:r>
      <w:r w:rsidRPr="0032486D">
        <w:rPr>
          <w:rStyle w:val="StyleBoldUnderline"/>
        </w:rPr>
        <w:t>The Department also set up seed houses that sell seeds, plants, garden inputs, tools, books, organic fertilizers and pest controls, and other necessary inputs.</w:t>
      </w:r>
      <w:r w:rsidRPr="0032486D">
        <w:rPr>
          <w:sz w:val="16"/>
        </w:rPr>
        <w:t xml:space="preserve"> </w:t>
      </w:r>
      <w:bookmarkStart w:id="48" w:name="r184"/>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"n184" </w:instrText>
      </w:r>
      <w:r w:rsidRPr="0032486D">
        <w:rPr>
          <w:sz w:val="16"/>
        </w:rPr>
        <w:fldChar w:fldCharType="separate"/>
      </w:r>
      <w:proofErr w:type="gramStart"/>
      <w:r w:rsidRPr="0032486D">
        <w:rPr>
          <w:rStyle w:val="Hyperlink"/>
          <w:sz w:val="16"/>
        </w:rPr>
        <w:t>n184</w:t>
      </w:r>
      <w:proofErr w:type="gramEnd"/>
      <w:r w:rsidRPr="0032486D">
        <w:rPr>
          <w:sz w:val="16"/>
        </w:rPr>
        <w:fldChar w:fldCharType="end"/>
      </w:r>
      <w:bookmarkEnd w:id="48"/>
      <w:r w:rsidRPr="0032486D">
        <w:rPr>
          <w:sz w:val="16"/>
        </w:rPr>
        <w:t xml:space="preserve"> </w:t>
      </w:r>
      <w:r w:rsidRPr="0032486D">
        <w:rPr>
          <w:rStyle w:val="StyleBoldUnderline"/>
        </w:rPr>
        <w:t>The Department works with the agricultural research sector to develop new techniques and provide information to promote small-scale, sustainable urban agriculture</w:t>
      </w:r>
      <w:r w:rsidRPr="0032486D">
        <w:rPr>
          <w:sz w:val="16"/>
        </w:rPr>
        <w:t xml:space="preserve">. </w:t>
      </w:r>
      <w:r w:rsidRPr="0032486D">
        <w:rPr>
          <w:rStyle w:val="StyleBoldUnderline"/>
        </w:rPr>
        <w:t>There is great diversity</w:t>
      </w:r>
      <w:r w:rsidRPr="0032486D">
        <w:rPr>
          <w:sz w:val="16"/>
        </w:rPr>
        <w:t xml:space="preserve"> among the urban gardens in </w:t>
      </w:r>
      <w:bookmarkStart w:id="49" w:name="ORIGHIT_157"/>
      <w:bookmarkStart w:id="50" w:name="HIT_157"/>
      <w:bookmarkEnd w:id="49"/>
      <w:bookmarkEnd w:id="50"/>
      <w:r w:rsidRPr="0032486D">
        <w:rPr>
          <w:sz w:val="16"/>
        </w:rPr>
        <w:t xml:space="preserve">Cuba. Some gardens are grown by urban residents in small backyard or individual plots; larger gardens are grown by institutions and workplaces; other, </w:t>
      </w:r>
      <w:bookmarkStart w:id="51" w:name="PAGE_234_8605"/>
      <w:bookmarkEnd w:id="51"/>
      <w:r w:rsidRPr="0032486D">
        <w:rPr>
          <w:sz w:val="16"/>
        </w:rPr>
        <w:t xml:space="preserve"> [*234</w:t>
      </w:r>
      <w:proofErr w:type="gramStart"/>
      <w:r w:rsidRPr="0032486D">
        <w:rPr>
          <w:sz w:val="16"/>
        </w:rPr>
        <w:t>]  still</w:t>
      </w:r>
      <w:proofErr w:type="gramEnd"/>
      <w:r w:rsidRPr="0032486D">
        <w:rPr>
          <w:sz w:val="16"/>
        </w:rPr>
        <w:t xml:space="preserve"> larger farms are owned by the state and run as cooperatives, where workers share in profits. </w:t>
      </w:r>
      <w:bookmarkStart w:id="52" w:name="r186"/>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"n186" </w:instrText>
      </w:r>
      <w:r w:rsidRPr="0032486D">
        <w:rPr>
          <w:sz w:val="16"/>
        </w:rPr>
        <w:fldChar w:fldCharType="separate"/>
      </w:r>
      <w:proofErr w:type="gramStart"/>
      <w:r w:rsidRPr="0032486D">
        <w:rPr>
          <w:rStyle w:val="Hyperlink"/>
          <w:sz w:val="16"/>
        </w:rPr>
        <w:t>n186</w:t>
      </w:r>
      <w:proofErr w:type="gramEnd"/>
      <w:r w:rsidRPr="0032486D">
        <w:rPr>
          <w:sz w:val="16"/>
        </w:rPr>
        <w:fldChar w:fldCharType="end"/>
      </w:r>
      <w:bookmarkEnd w:id="52"/>
      <w:r w:rsidRPr="0032486D">
        <w:rPr>
          <w:sz w:val="16"/>
        </w:rPr>
        <w:t xml:space="preserve"> </w:t>
      </w:r>
      <w:bookmarkStart w:id="53" w:name="ORIGHIT_158"/>
      <w:bookmarkStart w:id="54" w:name="HIT_158"/>
      <w:bookmarkEnd w:id="53"/>
      <w:bookmarkEnd w:id="54"/>
      <w:r w:rsidRPr="0032486D">
        <w:rPr>
          <w:rStyle w:val="StyleBoldUnderline"/>
        </w:rPr>
        <w:t>Foodgrown in the urban farms is sold directly to residents at neighborhood farmstands, eliminating the need for packaging and transportation.</w:t>
      </w:r>
      <w:r w:rsidRPr="0032486D">
        <w:rPr>
          <w:sz w:val="16"/>
        </w:rPr>
        <w:t xml:space="preserve"> </w:t>
      </w:r>
      <w:bookmarkStart w:id="55" w:name="r187"/>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"n187" </w:instrText>
      </w:r>
      <w:r w:rsidRPr="0032486D">
        <w:rPr>
          <w:sz w:val="16"/>
        </w:rPr>
        <w:fldChar w:fldCharType="separate"/>
      </w:r>
      <w:proofErr w:type="gramStart"/>
      <w:r w:rsidRPr="0032486D">
        <w:rPr>
          <w:rStyle w:val="Hyperlink"/>
          <w:sz w:val="16"/>
        </w:rPr>
        <w:t>n187</w:t>
      </w:r>
      <w:proofErr w:type="gramEnd"/>
      <w:r w:rsidRPr="0032486D">
        <w:rPr>
          <w:sz w:val="16"/>
        </w:rPr>
        <w:fldChar w:fldCharType="end"/>
      </w:r>
      <w:bookmarkEnd w:id="55"/>
      <w:r w:rsidRPr="0032486D">
        <w:rPr>
          <w:sz w:val="16"/>
        </w:rPr>
        <w:t xml:space="preserve"> </w:t>
      </w:r>
      <w:r w:rsidRPr="0032486D">
        <w:rPr>
          <w:rStyle w:val="StyleBoldUnderline"/>
        </w:rPr>
        <w:t xml:space="preserve">Excess </w:t>
      </w:r>
      <w:bookmarkStart w:id="56" w:name="ORIGHIT_159"/>
      <w:bookmarkStart w:id="57" w:name="HIT_159"/>
      <w:bookmarkEnd w:id="56"/>
      <w:bookmarkEnd w:id="57"/>
      <w:r w:rsidRPr="0032486D">
        <w:rPr>
          <w:rStyle w:val="StyleBoldUnderline"/>
        </w:rPr>
        <w:t>food is given to local schools</w:t>
      </w:r>
      <w:r w:rsidRPr="0032486D">
        <w:rPr>
          <w:sz w:val="16"/>
        </w:rPr>
        <w:t xml:space="preserve">, retirement homes, and hospital kitchens. </w:t>
      </w:r>
      <w:r w:rsidRPr="0032486D">
        <w:rPr>
          <w:rStyle w:val="StyleBoldUnderline"/>
        </w:rPr>
        <w:t xml:space="preserve">While urban agriculture was a response to a dramatic crisis in </w:t>
      </w:r>
      <w:bookmarkStart w:id="58" w:name="ORIGHIT_160"/>
      <w:bookmarkStart w:id="59" w:name="HIT_160"/>
      <w:bookmarkEnd w:id="58"/>
      <w:bookmarkEnd w:id="59"/>
      <w:r w:rsidRPr="0032486D">
        <w:rPr>
          <w:rStyle w:val="StyleBoldUnderline"/>
        </w:rPr>
        <w:t>Cuba's history</w:t>
      </w:r>
      <w:r w:rsidRPr="0032486D">
        <w:rPr>
          <w:sz w:val="16"/>
        </w:rPr>
        <w:t xml:space="preserve">, </w:t>
      </w:r>
      <w:r w:rsidRPr="0032486D">
        <w:rPr>
          <w:rStyle w:val="StyleBoldUnderline"/>
        </w:rPr>
        <w:t xml:space="preserve">through the development of a community-based system of cultivation on previously vacant lots employing organic farming techniques, </w:t>
      </w:r>
      <w:bookmarkStart w:id="60" w:name="ORIGHIT_161"/>
      <w:bookmarkStart w:id="61" w:name="HIT_161"/>
      <w:bookmarkEnd w:id="60"/>
      <w:bookmarkEnd w:id="61"/>
      <w:r w:rsidRPr="0032486D">
        <w:rPr>
          <w:rStyle w:val="StyleBoldUnderline"/>
        </w:rPr>
        <w:t xml:space="preserve">Cuba has created a sustainable </w:t>
      </w:r>
      <w:bookmarkStart w:id="62" w:name="ORIGHIT_162"/>
      <w:bookmarkStart w:id="63" w:name="HIT_162"/>
      <w:bookmarkEnd w:id="62"/>
      <w:bookmarkEnd w:id="63"/>
      <w:r w:rsidRPr="0032486D">
        <w:rPr>
          <w:rStyle w:val="StyleBoldUnderline"/>
        </w:rPr>
        <w:t>food production system</w:t>
      </w:r>
      <w:r w:rsidRPr="0032486D">
        <w:rPr>
          <w:sz w:val="16"/>
        </w:rPr>
        <w:t xml:space="preserve">. </w:t>
      </w:r>
      <w:bookmarkStart w:id="64" w:name="r189"/>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"n189" </w:instrText>
      </w:r>
      <w:r w:rsidRPr="0032486D">
        <w:rPr>
          <w:sz w:val="16"/>
        </w:rPr>
        <w:fldChar w:fldCharType="separate"/>
      </w:r>
      <w:proofErr w:type="gramStart"/>
      <w:r w:rsidRPr="0032486D">
        <w:rPr>
          <w:rStyle w:val="Hyperlink"/>
          <w:sz w:val="16"/>
        </w:rPr>
        <w:t>n189</w:t>
      </w:r>
      <w:proofErr w:type="gramEnd"/>
      <w:r w:rsidRPr="0032486D">
        <w:rPr>
          <w:sz w:val="16"/>
        </w:rPr>
        <w:fldChar w:fldCharType="end"/>
      </w:r>
      <w:bookmarkEnd w:id="64"/>
      <w:r w:rsidRPr="0032486D">
        <w:rPr>
          <w:sz w:val="16"/>
        </w:rPr>
        <w:t xml:space="preserve"> As of 2005, Havana was producing over ninety percent of the perishable produce consumed in its city as well as a significant portion of its milk and meat. </w:t>
      </w:r>
      <w:bookmarkStart w:id="65" w:name="r190"/>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"n190" </w:instrText>
      </w:r>
      <w:r w:rsidRPr="0032486D">
        <w:rPr>
          <w:sz w:val="16"/>
        </w:rPr>
        <w:fldChar w:fldCharType="separate"/>
      </w:r>
      <w:proofErr w:type="gramStart"/>
      <w:r w:rsidRPr="0032486D">
        <w:rPr>
          <w:rStyle w:val="Hyperlink"/>
          <w:sz w:val="16"/>
        </w:rPr>
        <w:t>n190</w:t>
      </w:r>
      <w:proofErr w:type="gramEnd"/>
      <w:r w:rsidRPr="0032486D">
        <w:rPr>
          <w:sz w:val="16"/>
        </w:rPr>
        <w:fldChar w:fldCharType="end"/>
      </w:r>
      <w:bookmarkEnd w:id="65"/>
      <w:r w:rsidRPr="0032486D">
        <w:rPr>
          <w:sz w:val="16"/>
        </w:rPr>
        <w:t xml:space="preserve"> </w:t>
      </w:r>
    </w:p>
    <w:p w14:paraId="16358D7C" w14:textId="77777777" w:rsidR="00631280" w:rsidRDefault="00631280" w:rsidP="00631280">
      <w:pPr>
        <w:rPr>
          <w:sz w:val="16"/>
        </w:rPr>
      </w:pPr>
    </w:p>
    <w:p w14:paraId="44810FA5" w14:textId="4A6FCFC1" w:rsidR="00633901" w:rsidRDefault="00633901" w:rsidP="00633901">
      <w:pPr>
        <w:pStyle w:val="Heading3"/>
      </w:pPr>
      <w:r>
        <w:lastRenderedPageBreak/>
        <w:t>Solves good stuff</w:t>
      </w:r>
    </w:p>
    <w:p w14:paraId="1F818AF7" w14:textId="77777777" w:rsidR="00631280" w:rsidRPr="00017529" w:rsidRDefault="00631280" w:rsidP="00631280">
      <w:pPr>
        <w:pStyle w:val="Heading4"/>
      </w:pPr>
      <w:r>
        <w:t>That solves CO2 emissions, food insecurity, carrying capacity, V2L, and is modeled globally</w:t>
      </w:r>
    </w:p>
    <w:p w14:paraId="47BCF30E" w14:textId="77777777" w:rsidR="00631280" w:rsidRPr="00017529" w:rsidRDefault="00631280" w:rsidP="00631280">
      <w:r w:rsidRPr="00017529">
        <w:rPr>
          <w:rStyle w:val="StyleStyleBold12pt"/>
        </w:rPr>
        <w:t>PETERS, 10</w:t>
      </w:r>
      <w:r w:rsidRPr="00017529">
        <w:t xml:space="preserve"> – LMM from University of Arkansas School of Law, Graduate Program in Agricultural and </w:t>
      </w:r>
      <w:bookmarkStart w:id="66" w:name="ORIGHIT_13"/>
      <w:bookmarkStart w:id="67" w:name="HIT_13"/>
      <w:bookmarkEnd w:id="66"/>
      <w:bookmarkEnd w:id="67"/>
      <w:r w:rsidRPr="00017529">
        <w:t>Food Law; J.D. 2010, University of Oregon School of Law (Kathryn, “Creating a Sustainable Urban Agriculture Revolution,” Journal of Environmental Law and Litigation, 2010 University of Oregon, LexisNexis)//HAL</w:t>
      </w:r>
    </w:p>
    <w:p w14:paraId="36C54B4F" w14:textId="77777777" w:rsidR="00631280" w:rsidRDefault="00631280" w:rsidP="00631280">
      <w:pPr>
        <w:rPr>
          <w:rStyle w:val="StyleBoldUnderline"/>
        </w:rPr>
      </w:pPr>
      <w:r w:rsidRPr="0032486D">
        <w:rPr>
          <w:rStyle w:val="StyleBoldUnderline"/>
        </w:rPr>
        <w:t>With government support, the urban gardens have become a profitable economic enterprise for many Cubans</w:t>
      </w:r>
      <w:r w:rsidRPr="0032486D">
        <w:rPr>
          <w:sz w:val="16"/>
        </w:rPr>
        <w:t xml:space="preserve">. </w:t>
      </w:r>
      <w:bookmarkStart w:id="68" w:name="r191"/>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"n191" </w:instrText>
      </w:r>
      <w:r w:rsidRPr="0032486D">
        <w:rPr>
          <w:sz w:val="16"/>
        </w:rPr>
        <w:fldChar w:fldCharType="separate"/>
      </w:r>
      <w:proofErr w:type="gramStart"/>
      <w:r w:rsidRPr="0032486D">
        <w:rPr>
          <w:rStyle w:val="Hyperlink"/>
          <w:sz w:val="16"/>
        </w:rPr>
        <w:t>n191</w:t>
      </w:r>
      <w:proofErr w:type="gramEnd"/>
      <w:r w:rsidRPr="0032486D">
        <w:rPr>
          <w:sz w:val="16"/>
        </w:rPr>
        <w:fldChar w:fldCharType="end"/>
      </w:r>
      <w:bookmarkEnd w:id="68"/>
      <w:r w:rsidRPr="0032486D">
        <w:rPr>
          <w:sz w:val="16"/>
        </w:rPr>
        <w:t xml:space="preserve"> </w:t>
      </w:r>
      <w:r w:rsidRPr="0032486D">
        <w:rPr>
          <w:rStyle w:val="StyleBoldUnderline"/>
        </w:rPr>
        <w:t>Local access</w:t>
      </w:r>
      <w:r w:rsidRPr="0032486D">
        <w:rPr>
          <w:sz w:val="16"/>
        </w:rPr>
        <w:t xml:space="preserve"> to fresh </w:t>
      </w:r>
      <w:bookmarkStart w:id="69" w:name="ORIGHIT_163"/>
      <w:bookmarkStart w:id="70" w:name="HIT_163"/>
      <w:bookmarkEnd w:id="69"/>
      <w:bookmarkEnd w:id="70"/>
      <w:r w:rsidRPr="0032486D">
        <w:rPr>
          <w:sz w:val="16"/>
        </w:rPr>
        <w:t xml:space="preserve">foods has added diversity to the Cuban diet and </w:t>
      </w:r>
      <w:r w:rsidRPr="0032486D">
        <w:rPr>
          <w:rStyle w:val="StyleBoldUnderline"/>
        </w:rPr>
        <w:t>reduced the carbon footprint</w:t>
      </w:r>
      <w:r w:rsidRPr="0032486D">
        <w:rPr>
          <w:sz w:val="16"/>
        </w:rPr>
        <w:t xml:space="preserve"> associated with its </w:t>
      </w:r>
      <w:bookmarkStart w:id="71" w:name="ORIGHIT_164"/>
      <w:bookmarkStart w:id="72" w:name="HIT_164"/>
      <w:bookmarkEnd w:id="71"/>
      <w:bookmarkEnd w:id="72"/>
      <w:r w:rsidRPr="0032486D">
        <w:rPr>
          <w:sz w:val="16"/>
        </w:rPr>
        <w:t xml:space="preserve">food supply </w:t>
      </w:r>
      <w:r w:rsidRPr="0032486D">
        <w:rPr>
          <w:rStyle w:val="StyleBoldUnderline"/>
        </w:rPr>
        <w:t xml:space="preserve">by reducing the transportation and chemical input </w:t>
      </w:r>
      <w:r w:rsidRPr="0032486D">
        <w:rPr>
          <w:sz w:val="16"/>
        </w:rPr>
        <w:t xml:space="preserve">required to grow and transport the </w:t>
      </w:r>
      <w:bookmarkStart w:id="73" w:name="ORIGHIT_165"/>
      <w:bookmarkStart w:id="74" w:name="HIT_165"/>
      <w:bookmarkEnd w:id="73"/>
      <w:bookmarkEnd w:id="74"/>
      <w:r w:rsidRPr="0032486D">
        <w:rPr>
          <w:sz w:val="16"/>
        </w:rPr>
        <w:t xml:space="preserve">food. </w:t>
      </w:r>
      <w:bookmarkStart w:id="75" w:name="r192"/>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"n192" </w:instrText>
      </w:r>
      <w:r w:rsidRPr="0032486D">
        <w:rPr>
          <w:sz w:val="16"/>
        </w:rPr>
        <w:fldChar w:fldCharType="separate"/>
      </w:r>
      <w:proofErr w:type="gramStart"/>
      <w:r w:rsidRPr="0032486D">
        <w:rPr>
          <w:rStyle w:val="Hyperlink"/>
          <w:sz w:val="16"/>
        </w:rPr>
        <w:t>n192</w:t>
      </w:r>
      <w:proofErr w:type="gramEnd"/>
      <w:r w:rsidRPr="0032486D">
        <w:rPr>
          <w:sz w:val="16"/>
        </w:rPr>
        <w:fldChar w:fldCharType="end"/>
      </w:r>
      <w:bookmarkEnd w:id="75"/>
      <w:r w:rsidRPr="0032486D">
        <w:rPr>
          <w:sz w:val="16"/>
        </w:rPr>
        <w:t xml:space="preserve"> </w:t>
      </w:r>
      <w:r w:rsidRPr="0032486D">
        <w:rPr>
          <w:rStyle w:val="StyleBoldUnderline"/>
        </w:rPr>
        <w:t xml:space="preserve">The development of urban farming has also ensured </w:t>
      </w:r>
      <w:bookmarkStart w:id="76" w:name="ORIGHIT_166"/>
      <w:bookmarkStart w:id="77" w:name="HIT_166"/>
      <w:bookmarkEnd w:id="76"/>
      <w:bookmarkEnd w:id="77"/>
      <w:r w:rsidRPr="0032486D">
        <w:rPr>
          <w:rStyle w:val="StyleBoldUnderline"/>
        </w:rPr>
        <w:t xml:space="preserve">food security for </w:t>
      </w:r>
      <w:bookmarkStart w:id="78" w:name="ORIGHIT_167"/>
      <w:bookmarkStart w:id="79" w:name="HIT_167"/>
      <w:bookmarkEnd w:id="78"/>
      <w:bookmarkEnd w:id="79"/>
      <w:r w:rsidRPr="0032486D">
        <w:rPr>
          <w:rStyle w:val="StyleBoldUnderline"/>
        </w:rPr>
        <w:t>Cuba</w:t>
      </w:r>
      <w:r w:rsidRPr="0032486D">
        <w:rPr>
          <w:sz w:val="16"/>
        </w:rPr>
        <w:t xml:space="preserve">. </w:t>
      </w:r>
      <w:bookmarkStart w:id="80" w:name="r193"/>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"n193" </w:instrText>
      </w:r>
      <w:r w:rsidRPr="0032486D">
        <w:rPr>
          <w:sz w:val="16"/>
        </w:rPr>
        <w:fldChar w:fldCharType="separate"/>
      </w:r>
      <w:proofErr w:type="gramStart"/>
      <w:r w:rsidRPr="0032486D">
        <w:rPr>
          <w:rStyle w:val="Hyperlink"/>
          <w:sz w:val="16"/>
        </w:rPr>
        <w:t>n193</w:t>
      </w:r>
      <w:proofErr w:type="gramEnd"/>
      <w:r w:rsidRPr="0032486D">
        <w:rPr>
          <w:sz w:val="16"/>
        </w:rPr>
        <w:fldChar w:fldCharType="end"/>
      </w:r>
      <w:bookmarkEnd w:id="80"/>
      <w:r w:rsidRPr="0032486D">
        <w:rPr>
          <w:sz w:val="16"/>
        </w:rPr>
        <w:t xml:space="preserve"> </w:t>
      </w:r>
      <w:r w:rsidRPr="0032486D">
        <w:rPr>
          <w:rStyle w:val="StyleBoldUnderline"/>
        </w:rPr>
        <w:t xml:space="preserve">The success of </w:t>
      </w:r>
      <w:bookmarkStart w:id="81" w:name="ORIGHIT_168"/>
      <w:bookmarkStart w:id="82" w:name="HIT_168"/>
      <w:bookmarkEnd w:id="81"/>
      <w:bookmarkEnd w:id="82"/>
      <w:r w:rsidRPr="0032486D">
        <w:rPr>
          <w:rStyle w:val="StyleBoldUnderline"/>
        </w:rPr>
        <w:t xml:space="preserve">Cuba's system has established the country as a model for the urban production of sustainable agriculture around the world. </w:t>
      </w:r>
      <w:r w:rsidRPr="0032486D">
        <w:rPr>
          <w:sz w:val="16"/>
        </w:rPr>
        <w:t>In transitioning to a sustainable urban agricultural system, </w:t>
      </w:r>
      <w:bookmarkStart w:id="83" w:name="ORIGHIT_169"/>
      <w:bookmarkStart w:id="84" w:name="HIT_169"/>
      <w:bookmarkEnd w:id="83"/>
      <w:bookmarkEnd w:id="84"/>
      <w:r w:rsidRPr="0032486D">
        <w:rPr>
          <w:rStyle w:val="StyleBoldUnderline"/>
        </w:rPr>
        <w:t>Cuba has drastically reduced its harmful impacts on the environment.</w:t>
      </w:r>
      <w:r w:rsidRPr="0032486D">
        <w:rPr>
          <w:sz w:val="16"/>
        </w:rPr>
        <w:t xml:space="preserve"> </w:t>
      </w:r>
      <w:r w:rsidRPr="0032486D">
        <w:rPr>
          <w:rStyle w:val="StyleBoldUnderline"/>
        </w:rPr>
        <w:t>Cubans have been able to significantly reduce their carbon footprints as their </w:t>
      </w:r>
      <w:bookmarkStart w:id="85" w:name="ORIGHIT_170"/>
      <w:bookmarkStart w:id="86" w:name="HIT_170"/>
      <w:bookmarkEnd w:id="85"/>
      <w:bookmarkEnd w:id="86"/>
      <w:r w:rsidRPr="0032486D">
        <w:rPr>
          <w:rStyle w:val="StyleBoldUnderline"/>
        </w:rPr>
        <w:t>food supply is no longer shipped across oceans</w:t>
      </w:r>
      <w:r w:rsidRPr="0032486D">
        <w:rPr>
          <w:sz w:val="16"/>
        </w:rPr>
        <w:t xml:space="preserve"> and Cuban residents can walk to local markets for fresh produce rather than drive </w:t>
      </w:r>
      <w:bookmarkStart w:id="87" w:name="PAGE_235_8605"/>
      <w:bookmarkEnd w:id="87"/>
      <w:r w:rsidRPr="0032486D">
        <w:rPr>
          <w:sz w:val="16"/>
        </w:rPr>
        <w:t> [*235]  to grocery stores. </w:t>
      </w:r>
      <w:bookmarkStart w:id="88" w:name="r195"/>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"n195" </w:instrText>
      </w:r>
      <w:r w:rsidRPr="0032486D">
        <w:rPr>
          <w:sz w:val="16"/>
        </w:rPr>
        <w:fldChar w:fldCharType="separate"/>
      </w:r>
      <w:proofErr w:type="gramStart"/>
      <w:r w:rsidRPr="0032486D">
        <w:rPr>
          <w:rStyle w:val="Hyperlink"/>
          <w:sz w:val="16"/>
        </w:rPr>
        <w:t>n195</w:t>
      </w:r>
      <w:proofErr w:type="gramEnd"/>
      <w:r w:rsidRPr="0032486D">
        <w:rPr>
          <w:sz w:val="16"/>
        </w:rPr>
        <w:fldChar w:fldCharType="end"/>
      </w:r>
      <w:bookmarkEnd w:id="88"/>
      <w:r w:rsidRPr="0032486D">
        <w:rPr>
          <w:sz w:val="16"/>
        </w:rPr>
        <w:t> Reduced mechanization in </w:t>
      </w:r>
      <w:bookmarkStart w:id="89" w:name="ORIGHIT_171"/>
      <w:bookmarkStart w:id="90" w:name="HIT_171"/>
      <w:bookmarkEnd w:id="89"/>
      <w:bookmarkEnd w:id="90"/>
      <w:r w:rsidRPr="0032486D">
        <w:rPr>
          <w:sz w:val="16"/>
        </w:rPr>
        <w:t>food production further reduces carbon emissions. Increased urban vegetation also mitigates the impact of climate change because vegetation has a cooling effect when air temperatures are high. </w:t>
      </w:r>
      <w:bookmarkStart w:id="91" w:name="r196"/>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"n196" </w:instrText>
      </w:r>
      <w:r w:rsidRPr="0032486D">
        <w:rPr>
          <w:sz w:val="16"/>
        </w:rPr>
        <w:fldChar w:fldCharType="separate"/>
      </w:r>
      <w:proofErr w:type="gramStart"/>
      <w:r w:rsidRPr="0032486D">
        <w:rPr>
          <w:rStyle w:val="Hyperlink"/>
          <w:sz w:val="16"/>
        </w:rPr>
        <w:t>n196</w:t>
      </w:r>
      <w:proofErr w:type="gramEnd"/>
      <w:r w:rsidRPr="0032486D">
        <w:rPr>
          <w:sz w:val="16"/>
        </w:rPr>
        <w:fldChar w:fldCharType="end"/>
      </w:r>
      <w:bookmarkEnd w:id="91"/>
      <w:r w:rsidRPr="0032486D">
        <w:rPr>
          <w:sz w:val="16"/>
        </w:rPr>
        <w:t> Because much of </w:t>
      </w:r>
      <w:bookmarkStart w:id="92" w:name="ORIGHIT_172"/>
      <w:bookmarkStart w:id="93" w:name="HIT_172"/>
      <w:bookmarkEnd w:id="92"/>
      <w:bookmarkEnd w:id="93"/>
      <w:r w:rsidRPr="0032486D">
        <w:rPr>
          <w:sz w:val="16"/>
        </w:rPr>
        <w:t>Cuba'surban land is now vegetative, surface temperatures in </w:t>
      </w:r>
      <w:bookmarkStart w:id="94" w:name="ORIGHIT_173"/>
      <w:bookmarkStart w:id="95" w:name="HIT_173"/>
      <w:bookmarkEnd w:id="94"/>
      <w:bookmarkEnd w:id="95"/>
      <w:r w:rsidRPr="0032486D">
        <w:rPr>
          <w:sz w:val="16"/>
        </w:rPr>
        <w:t>Cuba may remain cooler due to the thermoregulation created by the vegetation cover.  According to Dr. Nelso Camponioni Concepcion, the Cuban government, through its urban agricultural program, aims "to gain the most </w:t>
      </w:r>
      <w:bookmarkStart w:id="96" w:name="ORIGHIT_174"/>
      <w:bookmarkStart w:id="97" w:name="HIT_174"/>
      <w:bookmarkEnd w:id="96"/>
      <w:bookmarkEnd w:id="97"/>
      <w:r w:rsidRPr="0032486D">
        <w:rPr>
          <w:sz w:val="16"/>
        </w:rPr>
        <w:t>food from every square meter of available space." </w:t>
      </w:r>
      <w:bookmarkStart w:id="98" w:name="r198"/>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"n198" </w:instrText>
      </w:r>
      <w:r w:rsidRPr="0032486D">
        <w:rPr>
          <w:sz w:val="16"/>
        </w:rPr>
        <w:fldChar w:fldCharType="separate"/>
      </w:r>
      <w:r w:rsidRPr="0032486D">
        <w:rPr>
          <w:rStyle w:val="Hyperlink"/>
          <w:sz w:val="16"/>
        </w:rPr>
        <w:t>n198</w:t>
      </w:r>
      <w:r w:rsidRPr="0032486D">
        <w:rPr>
          <w:sz w:val="16"/>
        </w:rPr>
        <w:fldChar w:fldCharType="end"/>
      </w:r>
      <w:bookmarkEnd w:id="98"/>
      <w:r w:rsidRPr="0032486D">
        <w:rPr>
          <w:sz w:val="16"/>
        </w:rPr>
        <w:t> </w:t>
      </w:r>
      <w:r w:rsidRPr="0032486D">
        <w:rPr>
          <w:rStyle w:val="StyleBoldUnderline"/>
        </w:rPr>
        <w:t>By utilizing available urban space for sustainable </w:t>
      </w:r>
      <w:bookmarkStart w:id="99" w:name="ORIGHIT_175"/>
      <w:bookmarkStart w:id="100" w:name="HIT_175"/>
      <w:bookmarkEnd w:id="99"/>
      <w:bookmarkEnd w:id="100"/>
      <w:r w:rsidRPr="0032486D">
        <w:rPr>
          <w:rStyle w:val="StyleBoldUnderline"/>
        </w:rPr>
        <w:t>food production, </w:t>
      </w:r>
      <w:bookmarkStart w:id="101" w:name="ORIGHIT_176"/>
      <w:bookmarkStart w:id="102" w:name="HIT_176"/>
      <w:bookmarkEnd w:id="101"/>
      <w:bookmarkEnd w:id="102"/>
      <w:r w:rsidRPr="0032486D">
        <w:rPr>
          <w:rStyle w:val="StyleBoldUnderline"/>
        </w:rPr>
        <w:t>Cuba is reducing its impact on the planet's carrying capacity</w:t>
      </w:r>
      <w:r w:rsidRPr="0032486D">
        <w:rPr>
          <w:sz w:val="16"/>
        </w:rPr>
        <w:t>. The organic urban gardening techniques do not consume greenspace or harm the environment; therefore, measuring the true cost of externalities is not an issue. The growth of the urban gardens has created an increasing </w:t>
      </w:r>
      <w:bookmarkStart w:id="103" w:name="ORIGHIT_177"/>
      <w:bookmarkStart w:id="104" w:name="HIT_177"/>
      <w:bookmarkEnd w:id="103"/>
      <w:bookmarkEnd w:id="104"/>
      <w:r w:rsidRPr="0032486D">
        <w:rPr>
          <w:sz w:val="16"/>
        </w:rPr>
        <w:t xml:space="preserve">food supply and a new economy for many Cubans without negatively impacting the environment or society. </w:t>
      </w:r>
      <w:r w:rsidRPr="0032486D">
        <w:rPr>
          <w:rStyle w:val="StyleBoldUnderline"/>
        </w:rPr>
        <w:t>Urban gardens in </w:t>
      </w:r>
      <w:bookmarkStart w:id="105" w:name="ORIGHIT_178"/>
      <w:bookmarkStart w:id="106" w:name="HIT_178"/>
      <w:bookmarkEnd w:id="105"/>
      <w:bookmarkEnd w:id="106"/>
      <w:r w:rsidRPr="0032486D">
        <w:rPr>
          <w:rStyle w:val="StyleBoldUnderline"/>
        </w:rPr>
        <w:t>Cuba promote social equity in many ways.</w:t>
      </w:r>
      <w:r w:rsidRPr="0032486D">
        <w:rPr>
          <w:sz w:val="16"/>
        </w:rPr>
        <w:t xml:space="preserve"> Perhaps most important, </w:t>
      </w:r>
      <w:r w:rsidRPr="0032486D">
        <w:rPr>
          <w:rStyle w:val="StyleBoldUnderline"/>
        </w:rPr>
        <w:t>urban gardens have enriched the quality of life in urban neighborhoods.</w:t>
      </w:r>
      <w:r w:rsidRPr="0032486D">
        <w:rPr>
          <w:sz w:val="16"/>
        </w:rPr>
        <w:t xml:space="preserve"> As neighbors share plants, gardening techniques, and </w:t>
      </w:r>
      <w:bookmarkStart w:id="107" w:name="ORIGHIT_179"/>
      <w:bookmarkStart w:id="108" w:name="HIT_179"/>
      <w:bookmarkEnd w:id="107"/>
      <w:bookmarkEnd w:id="108"/>
      <w:r w:rsidRPr="0032486D">
        <w:rPr>
          <w:sz w:val="16"/>
        </w:rPr>
        <w:t xml:space="preserve">food, and as farm stands have become a part of the neighborhood, community life has been enriched. </w:t>
      </w:r>
      <w:r w:rsidRPr="0032486D">
        <w:rPr>
          <w:rStyle w:val="StyleBoldUnderline"/>
        </w:rPr>
        <w:t>The Cuban diet has also been enriched; Cubans now have access to a greater variety of fresher, healthier </w:t>
      </w:r>
      <w:bookmarkStart w:id="109" w:name="ORIGHIT_180"/>
      <w:bookmarkStart w:id="110" w:name="HIT_180"/>
      <w:bookmarkEnd w:id="109"/>
      <w:bookmarkEnd w:id="110"/>
      <w:r w:rsidRPr="0032486D">
        <w:rPr>
          <w:rStyle w:val="StyleBoldUnderline"/>
        </w:rPr>
        <w:t>food at lower cost</w:t>
      </w:r>
      <w:r w:rsidRPr="0032486D">
        <w:rPr>
          <w:sz w:val="16"/>
        </w:rPr>
        <w:t>. </w:t>
      </w:r>
      <w:bookmarkStart w:id="111" w:name="r199"/>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"n199" </w:instrText>
      </w:r>
      <w:r w:rsidRPr="0032486D">
        <w:rPr>
          <w:sz w:val="16"/>
        </w:rPr>
        <w:fldChar w:fldCharType="separate"/>
      </w:r>
      <w:proofErr w:type="gramStart"/>
      <w:r w:rsidRPr="0032486D">
        <w:rPr>
          <w:rStyle w:val="Hyperlink"/>
          <w:sz w:val="16"/>
        </w:rPr>
        <w:t>n199</w:t>
      </w:r>
      <w:proofErr w:type="gramEnd"/>
      <w:r w:rsidRPr="0032486D">
        <w:rPr>
          <w:sz w:val="16"/>
        </w:rPr>
        <w:fldChar w:fldCharType="end"/>
      </w:r>
      <w:bookmarkEnd w:id="111"/>
      <w:r w:rsidRPr="0032486D">
        <w:rPr>
          <w:sz w:val="16"/>
        </w:rPr>
        <w:t> </w:t>
      </w:r>
      <w:r w:rsidRPr="0032486D">
        <w:rPr>
          <w:rStyle w:val="StyleBoldUnderline"/>
        </w:rPr>
        <w:t>Buying fresh, organic, locally grown </w:t>
      </w:r>
      <w:bookmarkStart w:id="112" w:name="ORIGHIT_181"/>
      <w:bookmarkStart w:id="113" w:name="HIT_181"/>
      <w:bookmarkEnd w:id="112"/>
      <w:bookmarkEnd w:id="113"/>
      <w:r w:rsidRPr="0032486D">
        <w:rPr>
          <w:rStyle w:val="StyleBoldUnderline"/>
        </w:rPr>
        <w:t>food exemplifies ethical consumerism and self-reliance within communities</w:t>
      </w:r>
      <w:r w:rsidRPr="0032486D">
        <w:rPr>
          <w:sz w:val="16"/>
        </w:rPr>
        <w:t xml:space="preserve">. Equally important, the </w:t>
      </w:r>
      <w:r w:rsidRPr="0032486D">
        <w:rPr>
          <w:rStyle w:val="StyleBoldUnderline"/>
        </w:rPr>
        <w:t>current generation of urban gardeners will leave future generations fertile, nutrient-rich land on which they can produce </w:t>
      </w:r>
      <w:bookmarkStart w:id="114" w:name="ORIGHIT_182"/>
      <w:bookmarkStart w:id="115" w:name="HIT_182"/>
      <w:bookmarkEnd w:id="114"/>
      <w:bookmarkEnd w:id="115"/>
      <w:r w:rsidRPr="0032486D">
        <w:rPr>
          <w:rStyle w:val="StyleBoldUnderline"/>
        </w:rPr>
        <w:t>food for themselves</w:t>
      </w:r>
      <w:r w:rsidRPr="0032486D">
        <w:rPr>
          <w:sz w:val="16"/>
        </w:rPr>
        <w:t>.</w:t>
      </w:r>
      <w:bookmarkStart w:id="116" w:name="ORIGHIT_183"/>
      <w:bookmarkStart w:id="117" w:name="HIT_183"/>
      <w:bookmarkEnd w:id="116"/>
      <w:bookmarkEnd w:id="117"/>
      <w:r w:rsidRPr="0032486D">
        <w:rPr>
          <w:sz w:val="16"/>
        </w:rPr>
        <w:t xml:space="preserve"> </w:t>
      </w:r>
      <w:r w:rsidRPr="0032486D">
        <w:rPr>
          <w:rStyle w:val="StyleBoldUnderline"/>
        </w:rPr>
        <w:t>Cuba's urban gardening system is the result of a breach to its national security</w:t>
      </w:r>
      <w:r w:rsidRPr="0032486D">
        <w:rPr>
          <w:sz w:val="16"/>
        </w:rPr>
        <w:t>. </w:t>
      </w:r>
      <w:bookmarkStart w:id="118" w:name="r200"/>
      <w:r w:rsidRPr="0032486D">
        <w:rPr>
          <w:sz w:val="16"/>
        </w:rPr>
        <w:fldChar w:fldCharType="begin"/>
      </w:r>
      <w:r w:rsidRPr="0032486D">
        <w:rPr>
          <w:sz w:val="16"/>
        </w:rPr>
        <w:instrText xml:space="preserve"> HYPERLINK "http://www.lexisnexis.com.ezp1.lib.umn.edu/lnacui2api/frame.do?reloadEntirePage=true&amp;rand=1374553149214&amp;returnToKey=20_T17838630743&amp;parent=docview&amp;target=results_DocumentContent&amp;tokenKey=rsh-20.736766.0170452872" \l "n200" </w:instrText>
      </w:r>
      <w:r w:rsidRPr="0032486D">
        <w:rPr>
          <w:sz w:val="16"/>
        </w:rPr>
        <w:fldChar w:fldCharType="separate"/>
      </w:r>
      <w:proofErr w:type="gramStart"/>
      <w:r w:rsidRPr="0032486D">
        <w:rPr>
          <w:rStyle w:val="Hyperlink"/>
          <w:sz w:val="16"/>
        </w:rPr>
        <w:t>n200</w:t>
      </w:r>
      <w:proofErr w:type="gramEnd"/>
      <w:r w:rsidRPr="0032486D">
        <w:rPr>
          <w:sz w:val="16"/>
        </w:rPr>
        <w:fldChar w:fldCharType="end"/>
      </w:r>
      <w:bookmarkEnd w:id="118"/>
      <w:r w:rsidRPr="0032486D">
        <w:rPr>
          <w:sz w:val="16"/>
        </w:rPr>
        <w:t> </w:t>
      </w:r>
      <w:r w:rsidRPr="0032486D">
        <w:rPr>
          <w:rStyle w:val="StyleBoldUnderline"/>
        </w:rPr>
        <w:t>Due to the development of the urban gardens, </w:t>
      </w:r>
      <w:bookmarkStart w:id="119" w:name="ORIGHIT_184"/>
      <w:bookmarkStart w:id="120" w:name="HIT_184"/>
      <w:bookmarkEnd w:id="119"/>
      <w:bookmarkEnd w:id="120"/>
      <w:r w:rsidRPr="0032486D">
        <w:rPr>
          <w:rStyle w:val="StyleBoldUnderline"/>
        </w:rPr>
        <w:t>Cuba is no longer reliant on</w:t>
      </w:r>
      <w:bookmarkStart w:id="121" w:name="ORIGHIT_185"/>
      <w:bookmarkStart w:id="122" w:name="HIT_185"/>
      <w:bookmarkEnd w:id="121"/>
      <w:bookmarkEnd w:id="122"/>
      <w:r w:rsidRPr="0032486D">
        <w:rPr>
          <w:rStyle w:val="StyleBoldUnderline"/>
        </w:rPr>
        <w:t>food and oil imports; an energy crisis or oil shortage would not impact </w:t>
      </w:r>
      <w:bookmarkStart w:id="123" w:name="ORIGHIT_186"/>
      <w:bookmarkStart w:id="124" w:name="HIT_186"/>
      <w:bookmarkEnd w:id="123"/>
      <w:bookmarkEnd w:id="124"/>
      <w:r w:rsidRPr="0032486D">
        <w:rPr>
          <w:rStyle w:val="StyleBoldUnderline"/>
        </w:rPr>
        <w:t>Cuba's food production system. The availability of fresh </w:t>
      </w:r>
      <w:bookmarkStart w:id="125" w:name="ORIGHIT_188"/>
      <w:bookmarkStart w:id="126" w:name="HIT_188"/>
      <w:bookmarkEnd w:id="125"/>
      <w:bookmarkEnd w:id="126"/>
      <w:r w:rsidRPr="0032486D">
        <w:rPr>
          <w:rStyle w:val="StyleBoldUnderline"/>
        </w:rPr>
        <w:t>food and gardening inputs within neighborhoods </w:t>
      </w:r>
      <w:bookmarkStart w:id="127" w:name="PAGE_236_8605"/>
      <w:bookmarkEnd w:id="127"/>
      <w:r w:rsidRPr="0032486D">
        <w:rPr>
          <w:rStyle w:val="StyleBoldUnderline"/>
        </w:rPr>
        <w:t>further ensures </w:t>
      </w:r>
      <w:bookmarkStart w:id="128" w:name="ORIGHIT_189"/>
      <w:bookmarkStart w:id="129" w:name="HIT_189"/>
      <w:bookmarkEnd w:id="128"/>
      <w:bookmarkEnd w:id="129"/>
      <w:r w:rsidRPr="0032486D">
        <w:rPr>
          <w:rStyle w:val="StyleBoldUnderline"/>
        </w:rPr>
        <w:t>Cuba's national security, as an attack on the transportation infrastructure would not significantly affect </w:t>
      </w:r>
      <w:bookmarkStart w:id="130" w:name="ORIGHIT_190"/>
      <w:bookmarkStart w:id="131" w:name="HIT_190"/>
      <w:bookmarkEnd w:id="130"/>
      <w:bookmarkEnd w:id="131"/>
      <w:r w:rsidRPr="0032486D">
        <w:rPr>
          <w:rStyle w:val="StyleBoldUnderline"/>
        </w:rPr>
        <w:t>Cuba's fooddistribution system.</w:t>
      </w:r>
    </w:p>
    <w:p w14:paraId="49E6ECC4" w14:textId="77777777" w:rsidR="00631280" w:rsidRDefault="00631280" w:rsidP="00631280">
      <w:pPr>
        <w:rPr>
          <w:rStyle w:val="StyleBoldUnderline"/>
        </w:rPr>
      </w:pPr>
    </w:p>
    <w:p w14:paraId="103BBD63" w14:textId="77777777" w:rsidR="00633901" w:rsidRPr="00307DB6" w:rsidRDefault="00633901" w:rsidP="00633901">
      <w:pPr>
        <w:pStyle w:val="Heading4"/>
      </w:pPr>
      <w:r w:rsidRPr="00307DB6">
        <w:t xml:space="preserve">Cuban urban </w:t>
      </w:r>
      <w:proofErr w:type="gramStart"/>
      <w:r w:rsidRPr="00307DB6">
        <w:t>ag</w:t>
      </w:r>
      <w:proofErr w:type="gramEnd"/>
      <w:r w:rsidRPr="00307DB6">
        <w:t xml:space="preserve"> is </w:t>
      </w:r>
      <w:r>
        <w:t>key to stopping patriarchy</w:t>
      </w:r>
    </w:p>
    <w:p w14:paraId="5EDD3908" w14:textId="77777777" w:rsidR="00633901" w:rsidRDefault="00633901" w:rsidP="00633901">
      <w:r w:rsidRPr="00A41C5F">
        <w:rPr>
          <w:rStyle w:val="StyleStyleBold12pt"/>
        </w:rPr>
        <w:t>Parker, 10</w:t>
      </w:r>
      <w:r w:rsidRPr="00A41C5F">
        <w:t xml:space="preserve"> – Masters from the School of Health and Human Performance at Dalhousie University (Joanne, “MORE THAN SUBSISTENCE: SMALL-SCALE URBAN AGRICULTURE AND HOUSEHOLD LIVELIHOODS IN HAVANA, CUBA,” Dalhousie University, Halifax, Nova Scotia, August 2010, </w:t>
      </w:r>
      <w:hyperlink r:id="rId58" w:history="1">
        <w:r w:rsidRPr="00A41C5F">
          <w:rPr>
            <w:rStyle w:val="Hyperlink"/>
          </w:rPr>
          <w:t>http://dalspace.library.dal.ca/bitstream/handle/10222/13066/Parker,%20Joanne,%20MA,%20HPRO,%20August%202010.pdf?sequence=1</w:t>
        </w:r>
      </w:hyperlink>
      <w:r w:rsidRPr="00A41C5F">
        <w:t>)//HAL</w:t>
      </w:r>
    </w:p>
    <w:p w14:paraId="67E1DF57" w14:textId="77777777" w:rsidR="00633901" w:rsidRPr="00D21256" w:rsidRDefault="00633901" w:rsidP="00633901">
      <w:pPr>
        <w:rPr>
          <w:rStyle w:val="StyleBoldUnderline"/>
          <w:b w:val="0"/>
          <w:bCs/>
          <w:sz w:val="16"/>
        </w:rPr>
      </w:pPr>
      <w:r w:rsidRPr="00A41C5F">
        <w:rPr>
          <w:sz w:val="16"/>
        </w:rPr>
        <w:lastRenderedPageBreak/>
        <w:t xml:space="preserve">In recent decades, significant progress toward gender equality has been </w:t>
      </w:r>
      <w:proofErr w:type="gramStart"/>
      <w:r w:rsidRPr="00A41C5F">
        <w:rPr>
          <w:sz w:val="16"/>
        </w:rPr>
        <w:t>made  across</w:t>
      </w:r>
      <w:proofErr w:type="gramEnd"/>
      <w:r w:rsidRPr="00A41C5F">
        <w:rPr>
          <w:sz w:val="16"/>
        </w:rPr>
        <w:t xml:space="preserve"> Latin America and the Caribbean (UNIFEM, 2009), especially in terms of  education (UN &amp; ECLAC, 2005). Formally, gender equality and civil rights for </w:t>
      </w:r>
      <w:proofErr w:type="gramStart"/>
      <w:r w:rsidRPr="00A41C5F">
        <w:rPr>
          <w:sz w:val="16"/>
        </w:rPr>
        <w:t>women  have</w:t>
      </w:r>
      <w:proofErr w:type="gramEnd"/>
      <w:r w:rsidRPr="00A41C5F">
        <w:rPr>
          <w:sz w:val="16"/>
        </w:rPr>
        <w:t xml:space="preserve"> been instituted across the region. However, gender discrimination persists </w:t>
      </w:r>
      <w:proofErr w:type="gramStart"/>
      <w:r w:rsidRPr="00A41C5F">
        <w:rPr>
          <w:sz w:val="16"/>
        </w:rPr>
        <w:t>and  women</w:t>
      </w:r>
      <w:proofErr w:type="gramEnd"/>
      <w:r w:rsidRPr="00A41C5F">
        <w:rPr>
          <w:sz w:val="16"/>
        </w:rPr>
        <w:t xml:space="preserve"> are still unable to reap the same economic and social rewards as men, largely  due to their disproportionate share in household work and child care (United Nations,  2005). </w:t>
      </w:r>
      <w:r w:rsidRPr="00B05B28">
        <w:rPr>
          <w:rStyle w:val="StyleBoldUnderline"/>
        </w:rPr>
        <w:t>Cuba</w:t>
      </w:r>
      <w:r w:rsidRPr="00A41C5F">
        <w:rPr>
          <w:sz w:val="16"/>
        </w:rPr>
        <w:t xml:space="preserve"> in particular </w:t>
      </w:r>
      <w:r w:rsidRPr="00B05B28">
        <w:rPr>
          <w:rStyle w:val="StyleBoldUnderline"/>
        </w:rPr>
        <w:t xml:space="preserve">has made dramatic achievements in protecting women‘s </w:t>
      </w:r>
      <w:proofErr w:type="gramStart"/>
      <w:r w:rsidRPr="00B05B28">
        <w:rPr>
          <w:rStyle w:val="StyleBoldUnderline"/>
        </w:rPr>
        <w:t>rights  and</w:t>
      </w:r>
      <w:proofErr w:type="gramEnd"/>
      <w:r w:rsidRPr="00B05B28">
        <w:rPr>
          <w:rStyle w:val="StyleBoldUnderline"/>
        </w:rPr>
        <w:t xml:space="preserve"> promoting equality </w:t>
      </w:r>
      <w:r w:rsidRPr="00A41C5F">
        <w:rPr>
          <w:sz w:val="16"/>
        </w:rPr>
        <w:t xml:space="preserve">since the Revolution of 1959. Cuban women have </w:t>
      </w:r>
      <w:proofErr w:type="gramStart"/>
      <w:r w:rsidRPr="00A41C5F">
        <w:rPr>
          <w:sz w:val="16"/>
        </w:rPr>
        <w:t>constitutional  rights</w:t>
      </w:r>
      <w:proofErr w:type="gramEnd"/>
      <w:r w:rsidRPr="00A41C5F">
        <w:rPr>
          <w:sz w:val="16"/>
        </w:rPr>
        <w:t xml:space="preserve"> guaranteeing them equal opportunity and pay, and Cuba has been a world leader  in terms of gender equity in education and technical/professional employment (Luciak,  2005). Currently women fill more than two-thirds of technical, scientific and </w:t>
      </w:r>
      <w:proofErr w:type="gramStart"/>
      <w:r w:rsidRPr="00A41C5F">
        <w:rPr>
          <w:sz w:val="16"/>
        </w:rPr>
        <w:t>professional  positions</w:t>
      </w:r>
      <w:proofErr w:type="gramEnd"/>
      <w:r w:rsidRPr="00A41C5F">
        <w:rPr>
          <w:sz w:val="16"/>
        </w:rPr>
        <w:t xml:space="preserve"> across the country (García Sampedro &amp; Legañoa Martínez, 2006). </w:t>
      </w:r>
      <w:r w:rsidRPr="00B05B28">
        <w:rPr>
          <w:rStyle w:val="StyleBoldUnderline"/>
        </w:rPr>
        <w:t xml:space="preserve">Cuba </w:t>
      </w:r>
      <w:proofErr w:type="gramStart"/>
      <w:r w:rsidRPr="00B05B28">
        <w:rPr>
          <w:rStyle w:val="StyleBoldUnderline"/>
        </w:rPr>
        <w:t xml:space="preserve">is  </w:t>
      </w:r>
      <w:r w:rsidRPr="00A41C5F">
        <w:rPr>
          <w:sz w:val="16"/>
        </w:rPr>
        <w:t>also</w:t>
      </w:r>
      <w:proofErr w:type="gramEnd"/>
      <w:r w:rsidRPr="00B05B28">
        <w:rPr>
          <w:rStyle w:val="StyleBoldUnderline"/>
        </w:rPr>
        <w:t xml:space="preserve"> the 3rd -highest-ranked country in the world in terms of women‘s representation in  politics</w:t>
      </w:r>
      <w:r w:rsidRPr="00A41C5F">
        <w:rPr>
          <w:sz w:val="16"/>
        </w:rPr>
        <w:t xml:space="preserve">, at 43% (CBC News, 2009). The average proportion of women in </w:t>
      </w:r>
      <w:proofErr w:type="gramStart"/>
      <w:r w:rsidRPr="00A41C5F">
        <w:rPr>
          <w:sz w:val="16"/>
        </w:rPr>
        <w:t>parliament  across</w:t>
      </w:r>
      <w:proofErr w:type="gramEnd"/>
      <w:r w:rsidRPr="00A41C5F">
        <w:rPr>
          <w:sz w:val="16"/>
        </w:rPr>
        <w:t xml:space="preserve"> Latin America and the Caribbean is only 18% (UNIFEM).  </w:t>
      </w:r>
      <w:r w:rsidRPr="00B05B28">
        <w:rPr>
          <w:rStyle w:val="StyleBoldUnderline"/>
        </w:rPr>
        <w:t xml:space="preserve">High levels of education and technical/professional employment have </w:t>
      </w:r>
      <w:proofErr w:type="gramStart"/>
      <w:r w:rsidRPr="00B05B28">
        <w:rPr>
          <w:rStyle w:val="StyleBoldUnderline"/>
        </w:rPr>
        <w:t>positioned  Cuban</w:t>
      </w:r>
      <w:proofErr w:type="gramEnd"/>
      <w:r w:rsidRPr="00B05B28">
        <w:rPr>
          <w:rStyle w:val="StyleBoldUnderline"/>
        </w:rPr>
        <w:t xml:space="preserve"> women with more authority in the home than they enjoyed prior to the  Revolution</w:t>
      </w:r>
      <w:r w:rsidRPr="00A41C5F">
        <w:rPr>
          <w:sz w:val="16"/>
        </w:rPr>
        <w:t xml:space="preserve">: a 1995 article reported that more than half of Cuban women interviewed  made household decisions jointly with their husbands (reprinted as Safa, 2002). The Family Code, incorporated into the Cuban constitution in 1975, set the official goal of  shared responsibility within the household (Safa, 2002; Stoltz Chinchilla, 1977), and was  generally aimed at strengthening the family, which is seen as the primary unit of social  reproduction (Safa, 2002).  </w:t>
      </w:r>
      <w:r w:rsidRPr="00B05B28">
        <w:rPr>
          <w:rStyle w:val="StyleBoldUnderline"/>
        </w:rPr>
        <w:t xml:space="preserve">Despite the Family Code and women‘s increasing decision-making authority </w:t>
      </w:r>
      <w:proofErr w:type="gramStart"/>
      <w:r w:rsidRPr="00B05B28">
        <w:rPr>
          <w:rStyle w:val="StyleBoldUnderline"/>
        </w:rPr>
        <w:t>in  the</w:t>
      </w:r>
      <w:proofErr w:type="gramEnd"/>
      <w:r w:rsidRPr="00B05B28">
        <w:rPr>
          <w:rStyle w:val="StyleBoldUnderline"/>
        </w:rPr>
        <w:t xml:space="preserve"> workforce </w:t>
      </w:r>
      <w:r w:rsidRPr="00A41C5F">
        <w:rPr>
          <w:sz w:val="16"/>
        </w:rPr>
        <w:t xml:space="preserve">(Luciak, 2005) </w:t>
      </w:r>
      <w:r w:rsidRPr="00B05B28">
        <w:rPr>
          <w:rStyle w:val="StyleBoldUnderline"/>
        </w:rPr>
        <w:t>and reportedly in the home</w:t>
      </w:r>
      <w:r w:rsidRPr="00A41C5F">
        <w:rPr>
          <w:sz w:val="16"/>
        </w:rPr>
        <w:t xml:space="preserve"> (Safa, 2002), </w:t>
      </w:r>
      <w:r w:rsidRPr="00B05B28">
        <w:rPr>
          <w:rStyle w:val="StyleBoldUnderline"/>
        </w:rPr>
        <w:t>changes in the  gendered household division of labour have seemingly been much slower to materialize  – childcare and household tasks are generally still viewed as ―women‘s work</w:t>
      </w:r>
      <w:r w:rsidRPr="00A41C5F">
        <w:rPr>
          <w:rFonts w:ascii="Times New Roman" w:hAnsi="Times New Roman" w:cs="Times New Roman"/>
          <w:sz w:val="16"/>
        </w:rPr>
        <w:t>.</w:t>
      </w:r>
      <w:r w:rsidRPr="00A41C5F">
        <w:rPr>
          <w:sz w:val="16"/>
        </w:rPr>
        <w:t xml:space="preserve"> (Caram</w:t>
      </w:r>
      <w:proofErr w:type="gramStart"/>
      <w:r w:rsidRPr="00A41C5F">
        <w:rPr>
          <w:sz w:val="16"/>
        </w:rPr>
        <w:t>,  2005</w:t>
      </w:r>
      <w:proofErr w:type="gramEnd"/>
      <w:r w:rsidRPr="00A41C5F">
        <w:rPr>
          <w:sz w:val="16"/>
        </w:rPr>
        <w:t>; Díaz, 2007; Safa, 2002). ―While men accept the idea that their wives work and  probably also welcome the added income, most of them do not share in the housework  or child care, nor do their wives seem to encourage them to do so</w:t>
      </w:r>
      <w:r w:rsidRPr="00A41C5F">
        <w:rPr>
          <w:rFonts w:ascii="Times New Roman" w:hAnsi="Times New Roman" w:cs="Times New Roman"/>
          <w:sz w:val="16"/>
        </w:rPr>
        <w:t>‖</w:t>
      </w:r>
      <w:r w:rsidRPr="00A41C5F">
        <w:rPr>
          <w:sz w:val="16"/>
        </w:rPr>
        <w:t xml:space="preserve"> (Safa, 2002 p. 55). </w:t>
      </w:r>
      <w:proofErr w:type="gramStart"/>
      <w:r w:rsidRPr="00A41C5F">
        <w:rPr>
          <w:sz w:val="16"/>
        </w:rPr>
        <w:t>It  has</w:t>
      </w:r>
      <w:proofErr w:type="gramEnd"/>
      <w:r w:rsidRPr="00A41C5F">
        <w:rPr>
          <w:sz w:val="16"/>
        </w:rPr>
        <w:t xml:space="preserve"> been argued that although women‘s social and public lives changed significantly in  the years following the Revolution, </w:t>
      </w:r>
      <w:r w:rsidRPr="00B05B28">
        <w:rPr>
          <w:rStyle w:val="StyleBoldUnderline"/>
        </w:rPr>
        <w:t>patriarchy was never fully eradicated in the home</w:t>
      </w:r>
      <w:r w:rsidRPr="00A41C5F">
        <w:rPr>
          <w:sz w:val="16"/>
        </w:rPr>
        <w:t xml:space="preserve">  (Pagés, 2008; Toro-Morn, Roschelle &amp; Facio, 2002). Attempts to legislate </w:t>
      </w:r>
      <w:proofErr w:type="gramStart"/>
      <w:r w:rsidRPr="00A41C5F">
        <w:rPr>
          <w:sz w:val="16"/>
        </w:rPr>
        <w:t>gender  equality</w:t>
      </w:r>
      <w:proofErr w:type="gramEnd"/>
      <w:r w:rsidRPr="00A41C5F">
        <w:rPr>
          <w:sz w:val="16"/>
        </w:rPr>
        <w:t xml:space="preserve"> have been incredibly effective in women‘s education, employment and  representation in positions of power, including parliament. However these changes </w:t>
      </w:r>
      <w:proofErr w:type="gramStart"/>
      <w:r w:rsidRPr="00A41C5F">
        <w:rPr>
          <w:sz w:val="16"/>
        </w:rPr>
        <w:t>have  not</w:t>
      </w:r>
      <w:proofErr w:type="gramEnd"/>
      <w:r w:rsidRPr="00A41C5F">
        <w:rPr>
          <w:sz w:val="16"/>
        </w:rPr>
        <w:t xml:space="preserve"> yet been reflected in domestic ―practices and identities... that remain strongly  associated with femininity or womanhood</w:t>
      </w:r>
      <w:r w:rsidRPr="00A41C5F">
        <w:rPr>
          <w:rFonts w:ascii="Times New Roman" w:hAnsi="Times New Roman" w:cs="Times New Roman"/>
          <w:sz w:val="16"/>
        </w:rPr>
        <w:t>‖</w:t>
      </w:r>
      <w:r w:rsidRPr="00A41C5F">
        <w:rPr>
          <w:sz w:val="16"/>
        </w:rPr>
        <w:t xml:space="preserve"> (Pertierra, 2008, p.744; Caram Le</w:t>
      </w:r>
      <w:r w:rsidRPr="00A41C5F">
        <w:rPr>
          <w:rFonts w:cs="Georgia"/>
          <w:sz w:val="16"/>
        </w:rPr>
        <w:t>ó</w:t>
      </w:r>
      <w:r w:rsidRPr="00A41C5F">
        <w:rPr>
          <w:sz w:val="16"/>
        </w:rPr>
        <w:t xml:space="preserve">n, 2005;  Safa, 2002). </w:t>
      </w:r>
      <w:r w:rsidRPr="00B05B28">
        <w:rPr>
          <w:rStyle w:val="StyleBoldUnderline"/>
        </w:rPr>
        <w:t>Female-led households are also increasing in Cuba in recent decades</w:t>
      </w:r>
      <w:proofErr w:type="gramStart"/>
      <w:r w:rsidRPr="00B05B28">
        <w:rPr>
          <w:rStyle w:val="StyleBoldUnderline"/>
        </w:rPr>
        <w:t>,  leaving</w:t>
      </w:r>
      <w:proofErr w:type="gramEnd"/>
      <w:r w:rsidRPr="00B05B28">
        <w:rPr>
          <w:rStyle w:val="StyleBoldUnderline"/>
        </w:rPr>
        <w:t xml:space="preserve"> more women with the full responsibility of providing economic, nutritional, and  emotional sustenance for children and/or seniors </w:t>
      </w:r>
      <w:r w:rsidRPr="00A41C5F">
        <w:rPr>
          <w:sz w:val="16"/>
        </w:rPr>
        <w:t xml:space="preserve">(Zabala Argüelles, 2005). As in </w:t>
      </w:r>
      <w:proofErr w:type="gramStart"/>
      <w:r w:rsidRPr="00A41C5F">
        <w:rPr>
          <w:sz w:val="16"/>
        </w:rPr>
        <w:t>many  countries</w:t>
      </w:r>
      <w:proofErr w:type="gramEnd"/>
      <w:r w:rsidRPr="00A41C5F">
        <w:rPr>
          <w:sz w:val="16"/>
        </w:rPr>
        <w:t>, Cuban women frequently face a ―double work day</w:t>
      </w:r>
      <w:r w:rsidRPr="00A41C5F">
        <w:rPr>
          <w:rFonts w:ascii="Times New Roman" w:hAnsi="Times New Roman" w:cs="Times New Roman"/>
          <w:sz w:val="16"/>
        </w:rPr>
        <w:t>‖</w:t>
      </w:r>
      <w:r w:rsidRPr="00A41C5F">
        <w:rPr>
          <w:sz w:val="16"/>
        </w:rPr>
        <w:t xml:space="preserve"> as they complete many  hours of both paid employment and unpaid domestic work (Maldonado Villavicencio,  2009; Pagés).  Nationally, women comprise 49.9% of the overall Cuban workforce, but only 17</w:t>
      </w:r>
      <w:proofErr w:type="gramStart"/>
      <w:r w:rsidRPr="00A41C5F">
        <w:rPr>
          <w:sz w:val="16"/>
        </w:rPr>
        <w:t>%  of</w:t>
      </w:r>
      <w:proofErr w:type="gramEnd"/>
      <w:r w:rsidRPr="00A41C5F">
        <w:rPr>
          <w:sz w:val="16"/>
        </w:rPr>
        <w:t xml:space="preserve"> the paid agricultural workforce (García Sampedro &amp; Legañoa Martínez, 2006).  Because of the diversity of participation, i.e. the prevalence of informal or </w:t>
      </w:r>
      <w:proofErr w:type="gramStart"/>
      <w:r w:rsidRPr="00A41C5F">
        <w:rPr>
          <w:sz w:val="16"/>
        </w:rPr>
        <w:t>unwaged  work</w:t>
      </w:r>
      <w:proofErr w:type="gramEnd"/>
      <w:r w:rsidRPr="00A41C5F">
        <w:rPr>
          <w:sz w:val="16"/>
        </w:rPr>
        <w:t>, ―it is difficult to obtain statistics on the number of women engaged specifically in  urban agriculture</w:t>
      </w:r>
      <w:r w:rsidRPr="00A41C5F">
        <w:rPr>
          <w:rFonts w:ascii="Times New Roman" w:hAnsi="Times New Roman" w:cs="Times New Roman"/>
          <w:sz w:val="16"/>
        </w:rPr>
        <w:t>‖</w:t>
      </w:r>
      <w:r w:rsidRPr="00A41C5F">
        <w:rPr>
          <w:sz w:val="16"/>
        </w:rPr>
        <w:t xml:space="preserve"> (Killoran-McKibbin, 2006, p. 57). According to Killoran-McKibbin</w:t>
      </w:r>
      <w:proofErr w:type="gramStart"/>
      <w:r w:rsidRPr="00A41C5F">
        <w:rPr>
          <w:sz w:val="16"/>
        </w:rPr>
        <w:t xml:space="preserve">,  </w:t>
      </w:r>
      <w:r w:rsidRPr="00B05B28">
        <w:rPr>
          <w:rStyle w:val="StyleBoldUnderline"/>
        </w:rPr>
        <w:t>women</w:t>
      </w:r>
      <w:proofErr w:type="gramEnd"/>
      <w:r w:rsidRPr="00B05B28">
        <w:rPr>
          <w:rStyle w:val="StyleBoldUnderline"/>
        </w:rPr>
        <w:t xml:space="preserve"> represent approximately 55% of urban agriculture employees in Havana.</w:t>
      </w:r>
      <w:r w:rsidRPr="00A41C5F">
        <w:rPr>
          <w:sz w:val="16"/>
        </w:rPr>
        <w:t xml:space="preserve"> Koont  (2009) </w:t>
      </w:r>
      <w:r w:rsidRPr="00B05B28">
        <w:rPr>
          <w:rStyle w:val="StyleBoldUnderline"/>
        </w:rPr>
        <w:t xml:space="preserve">puts the overall figure at about 25%. </w:t>
      </w:r>
      <w:r w:rsidRPr="00A41C5F">
        <w:rPr>
          <w:sz w:val="16"/>
        </w:rPr>
        <w:t xml:space="preserve">The difference may be in the </w:t>
      </w:r>
      <w:proofErr w:type="gramStart"/>
      <w:r w:rsidRPr="00A41C5F">
        <w:rPr>
          <w:sz w:val="16"/>
        </w:rPr>
        <w:t>distinction  between</w:t>
      </w:r>
      <w:proofErr w:type="gramEnd"/>
      <w:r w:rsidRPr="00A41C5F">
        <w:rPr>
          <w:sz w:val="16"/>
        </w:rPr>
        <w:t xml:space="preserve"> waged and unwaged unemployment; neither author specifies which types of  work are included in these statistics. However, </w:t>
      </w:r>
      <w:r w:rsidRPr="00B05B28">
        <w:rPr>
          <w:rStyle w:val="StyleBoldUnderline"/>
        </w:rPr>
        <w:t xml:space="preserve">women‘s role in urban agriculture </w:t>
      </w:r>
      <w:proofErr w:type="gramStart"/>
      <w:r w:rsidRPr="00B05B28">
        <w:rPr>
          <w:rStyle w:val="StyleBoldUnderline"/>
        </w:rPr>
        <w:t>in  Havana</w:t>
      </w:r>
      <w:proofErr w:type="gramEnd"/>
      <w:r w:rsidRPr="00B05B28">
        <w:rPr>
          <w:rStyle w:val="StyleBoldUnderline"/>
        </w:rPr>
        <w:t xml:space="preserve"> is increasing as traditional notions of agriculture as ―men‘s work</w:t>
      </w:r>
      <w:r w:rsidRPr="00B05B28">
        <w:rPr>
          <w:rStyle w:val="StyleBoldUnderline"/>
          <w:rFonts w:ascii="Times New Roman" w:hAnsi="Times New Roman" w:cs="Times New Roman"/>
        </w:rPr>
        <w:t>‖</w:t>
      </w:r>
      <w:r w:rsidRPr="00B05B28">
        <w:rPr>
          <w:rStyle w:val="StyleBoldUnderline"/>
        </w:rPr>
        <w:t xml:space="preserve"> gradually change</w:t>
      </w:r>
      <w:r w:rsidRPr="00A41C5F">
        <w:rPr>
          <w:sz w:val="16"/>
        </w:rPr>
        <w:t xml:space="preserve"> (Murphy, 1999). Nonetheless, most of the producers in Havana‘s </w:t>
      </w:r>
      <w:proofErr w:type="gramStart"/>
      <w:r w:rsidRPr="00A41C5F">
        <w:rPr>
          <w:sz w:val="16"/>
        </w:rPr>
        <w:t>community  gardens</w:t>
      </w:r>
      <w:proofErr w:type="gramEnd"/>
      <w:r w:rsidRPr="00A41C5F">
        <w:rPr>
          <w:sz w:val="16"/>
        </w:rPr>
        <w:t xml:space="preserve"> are men (Chaplowe, 1996; Murphy, 1999); women in Havana fill only 16-21% of  positions related to food production (Gonzáles Novo, 2003). Women are more </w:t>
      </w:r>
      <w:proofErr w:type="gramStart"/>
      <w:r w:rsidRPr="00A41C5F">
        <w:rPr>
          <w:sz w:val="16"/>
        </w:rPr>
        <w:t>highly  represented</w:t>
      </w:r>
      <w:proofErr w:type="gramEnd"/>
      <w:r w:rsidRPr="00A41C5F">
        <w:rPr>
          <w:sz w:val="16"/>
        </w:rPr>
        <w:t xml:space="preserve"> among technical, scientific and administrative roles; they are estimated to  fill 35-66% of these positions (Koont, 2009; Gonzáles Novo, 2003). </w:t>
      </w:r>
      <w:r w:rsidRPr="00B05B28">
        <w:rPr>
          <w:rStyle w:val="StyleBoldUnderline"/>
        </w:rPr>
        <w:t>Across Cuba</w:t>
      </w:r>
      <w:proofErr w:type="gramStart"/>
      <w:r w:rsidRPr="00B05B28">
        <w:rPr>
          <w:rStyle w:val="StyleBoldUnderline"/>
        </w:rPr>
        <w:t>,  women</w:t>
      </w:r>
      <w:proofErr w:type="gramEnd"/>
      <w:r w:rsidRPr="00B05B28">
        <w:rPr>
          <w:rStyle w:val="StyleBoldUnderline"/>
        </w:rPr>
        <w:t xml:space="preserve"> fill 70% of technical positions in grassroots government bodies of the Ministry of  Agriculture, working as inspectors, extension agents, coordinators and educators</w:t>
      </w:r>
      <w:r w:rsidRPr="00A41C5F">
        <w:rPr>
          <w:sz w:val="16"/>
        </w:rPr>
        <w:t xml:space="preserve">  (Killoran-McKibbin, 2006). Therefore in Havana and other Cuban cities, while </w:t>
      </w:r>
      <w:proofErr w:type="gramStart"/>
      <w:r w:rsidRPr="00A41C5F">
        <w:rPr>
          <w:sz w:val="16"/>
        </w:rPr>
        <w:t>most  producers</w:t>
      </w:r>
      <w:proofErr w:type="gramEnd"/>
      <w:r w:rsidRPr="00A41C5F">
        <w:rPr>
          <w:sz w:val="16"/>
        </w:rPr>
        <w:t xml:space="preserve"> are men, </w:t>
      </w:r>
      <w:r w:rsidRPr="00B05B28">
        <w:rPr>
          <w:rStyle w:val="StyleBoldUnderline"/>
        </w:rPr>
        <w:t>wo</w:t>
      </w:r>
      <w:r w:rsidRPr="00B05B28">
        <w:rPr>
          <w:rStyle w:val="Emphasis"/>
        </w:rPr>
        <w:t xml:space="preserve">men are the primary promoters </w:t>
      </w:r>
      <w:r w:rsidRPr="00B05B28">
        <w:rPr>
          <w:rStyle w:val="StyleBoldUnderline"/>
        </w:rPr>
        <w:t xml:space="preserve">and educators </w:t>
      </w:r>
      <w:r w:rsidRPr="00B05B28">
        <w:rPr>
          <w:rStyle w:val="Emphasis"/>
        </w:rPr>
        <w:t>for urban  agriculture</w:t>
      </w:r>
      <w:r w:rsidRPr="00B05B28">
        <w:rPr>
          <w:rStyle w:val="StyleBoldUnderline"/>
        </w:rPr>
        <w:t xml:space="preserve"> </w:t>
      </w:r>
      <w:r w:rsidRPr="00A41C5F">
        <w:rPr>
          <w:sz w:val="16"/>
        </w:rPr>
        <w:t>(Gonzáles Novo, 2003; Pinderhughes et al., 2000). Although women do not represent the majority of food producers in Havana</w:t>
      </w:r>
      <w:proofErr w:type="gramStart"/>
      <w:r w:rsidRPr="00A41C5F">
        <w:rPr>
          <w:sz w:val="16"/>
        </w:rPr>
        <w:t>,  according</w:t>
      </w:r>
      <w:proofErr w:type="gramEnd"/>
      <w:r w:rsidRPr="00A41C5F">
        <w:rPr>
          <w:sz w:val="16"/>
        </w:rPr>
        <w:t xml:space="preserve"> to Killoran-McKibbin (2006), </w:t>
      </w:r>
      <w:r w:rsidRPr="00B05B28">
        <w:rPr>
          <w:rStyle w:val="Emphasis"/>
        </w:rPr>
        <w:t>urban agriculture has had a definite impact on  the lives of women</w:t>
      </w:r>
      <w:r w:rsidRPr="00B05B28">
        <w:rPr>
          <w:rStyle w:val="StyleBoldUnderline"/>
        </w:rPr>
        <w:t xml:space="preserve"> and their families.</w:t>
      </w:r>
      <w:r w:rsidRPr="00A41C5F">
        <w:rPr>
          <w:sz w:val="16"/>
        </w:rPr>
        <w:t xml:space="preserve"> The Special Period was particularly challenging </w:t>
      </w:r>
      <w:proofErr w:type="gramStart"/>
      <w:r w:rsidRPr="00A41C5F">
        <w:rPr>
          <w:sz w:val="16"/>
        </w:rPr>
        <w:t>for  women</w:t>
      </w:r>
      <w:proofErr w:type="gramEnd"/>
      <w:r w:rsidRPr="00A41C5F">
        <w:rPr>
          <w:sz w:val="16"/>
        </w:rPr>
        <w:t xml:space="preserve">: as the traditional household food providers, they struggled to put food on the  table and their workload increased as state services such as child care were drastically  cut back (Pagés, 2008). </w:t>
      </w:r>
      <w:r w:rsidRPr="00B05B28">
        <w:rPr>
          <w:rStyle w:val="StyleBoldUnderline"/>
        </w:rPr>
        <w:t>The state‘s provision of food and support for urban agriculture</w:t>
      </w:r>
      <w:r w:rsidRPr="00A41C5F">
        <w:rPr>
          <w:sz w:val="16"/>
        </w:rPr>
        <w:t xml:space="preserve">  as a </w:t>
      </w:r>
      <w:r w:rsidRPr="00B05B28">
        <w:rPr>
          <w:rStyle w:val="StyleBoldUnderline"/>
        </w:rPr>
        <w:t xml:space="preserve">means of accessing both food and income opportunities during and following the  Special Period was a societal response to a food crisis, ―rather than simply placing an  additional burden on women, the traditional caregivers, to </w:t>
      </w:r>
      <w:r w:rsidRPr="00B05B28">
        <w:rPr>
          <w:rStyle w:val="StyleBoldUnderline"/>
        </w:rPr>
        <w:lastRenderedPageBreak/>
        <w:t>face their hungry families</w:t>
      </w:r>
      <w:r w:rsidRPr="00A41C5F">
        <w:rPr>
          <w:rFonts w:ascii="Times New Roman" w:hAnsi="Times New Roman" w:cs="Times New Roman"/>
          <w:sz w:val="16"/>
        </w:rPr>
        <w:t>.</w:t>
      </w:r>
      <w:r w:rsidRPr="00A41C5F">
        <w:rPr>
          <w:sz w:val="16"/>
        </w:rPr>
        <w:t xml:space="preserve">  </w:t>
      </w:r>
      <w:proofErr w:type="gramStart"/>
      <w:r w:rsidRPr="00A41C5F">
        <w:rPr>
          <w:sz w:val="16"/>
        </w:rPr>
        <w:t>(Killoran-McKibbin, p. 57).</w:t>
      </w:r>
      <w:proofErr w:type="gramEnd"/>
      <w:r w:rsidRPr="00A41C5F">
        <w:rPr>
          <w:sz w:val="16"/>
        </w:rPr>
        <w:t xml:space="preserve"> Now through state organization, </w:t>
      </w:r>
      <w:r w:rsidRPr="00B05B28">
        <w:rPr>
          <w:rStyle w:val="StyleBoldUnderline"/>
        </w:rPr>
        <w:t xml:space="preserve">women‘s role in </w:t>
      </w:r>
      <w:proofErr w:type="gramStart"/>
      <w:r w:rsidRPr="00B05B28">
        <w:rPr>
          <w:rStyle w:val="StyleBoldUnderline"/>
        </w:rPr>
        <w:t>promoting  food</w:t>
      </w:r>
      <w:proofErr w:type="gramEnd"/>
      <w:r w:rsidRPr="00B05B28">
        <w:rPr>
          <w:rStyle w:val="StyleBoldUnderline"/>
        </w:rPr>
        <w:t xml:space="preserve"> security has expanded beyond their families to entire neighbourhoods and regions  through their work as extension agents and educators</w:t>
      </w:r>
      <w:r w:rsidRPr="00A41C5F">
        <w:rPr>
          <w:sz w:val="16"/>
        </w:rPr>
        <w:t xml:space="preserve"> (Gonzáles Novo, 2003; KilloranMcKibbin; Pinderhughes, 2000).</w:t>
      </w:r>
      <w:r>
        <w:rPr>
          <w:rStyle w:val="StyleBoldUnderline"/>
          <w:rFonts w:ascii="Arial" w:hAnsi="Arial"/>
          <w:sz w:val="20"/>
        </w:rPr>
        <w:t xml:space="preserve"> </w:t>
      </w:r>
    </w:p>
    <w:p w14:paraId="5F41FAF9" w14:textId="77777777" w:rsidR="00633901" w:rsidRDefault="00633901" w:rsidP="00633901">
      <w:pPr>
        <w:rPr>
          <w:rStyle w:val="StyleStyleBold12pt"/>
        </w:rPr>
      </w:pPr>
    </w:p>
    <w:p w14:paraId="3DC02AEE" w14:textId="77777777" w:rsidR="00633901" w:rsidRDefault="00633901" w:rsidP="00631280">
      <w:pPr>
        <w:rPr>
          <w:rStyle w:val="StyleBoldUnderline"/>
        </w:rPr>
      </w:pPr>
    </w:p>
    <w:p w14:paraId="38FBBFAE" w14:textId="577A9202" w:rsidR="00633901" w:rsidRDefault="00633901" w:rsidP="00633901">
      <w:pPr>
        <w:pStyle w:val="Heading3"/>
      </w:pPr>
      <w:r>
        <w:lastRenderedPageBreak/>
        <w:t>Turns the aff</w:t>
      </w:r>
    </w:p>
    <w:p w14:paraId="3B15F797" w14:textId="77777777" w:rsidR="00631280" w:rsidRPr="00DE6240" w:rsidRDefault="00631280" w:rsidP="00631280">
      <w:pPr>
        <w:pStyle w:val="Heading4"/>
      </w:pPr>
      <w:r w:rsidRPr="00DE6240">
        <w:t>Allowing US to import food to Cuba destroys Cuban urban agriculture</w:t>
      </w:r>
    </w:p>
    <w:p w14:paraId="54C83445" w14:textId="77777777" w:rsidR="00631280" w:rsidRPr="00DE6240" w:rsidRDefault="00631280" w:rsidP="00631280">
      <w:r w:rsidRPr="00DE6240">
        <w:rPr>
          <w:rFonts w:eastAsiaTheme="majorEastAsia" w:cstheme="majorBidi"/>
          <w:b/>
          <w:bCs/>
          <w:iCs/>
          <w:sz w:val="26"/>
        </w:rPr>
        <w:t>Crawford, 3</w:t>
      </w:r>
      <w:r w:rsidRPr="00DE6240">
        <w:t xml:space="preserve"> - Associate Professor, Georgia State University College of Law, member of the faculty of Thomas Jefferson School of Law, San Diego, California (Colin, “Necessity Makes the Frog Jump: Land-Use Planning and Urban </w:t>
      </w:r>
      <w:bookmarkStart w:id="132" w:name="ORIGHIT_3"/>
      <w:bookmarkStart w:id="133" w:name="HIT_3"/>
      <w:bookmarkEnd w:id="132"/>
      <w:bookmarkEnd w:id="133"/>
      <w:r w:rsidRPr="00DE6240">
        <w:t>Agriculture in </w:t>
      </w:r>
      <w:bookmarkStart w:id="134" w:name="ORIGHIT_4"/>
      <w:bookmarkStart w:id="135" w:name="HIT_4"/>
      <w:bookmarkEnd w:id="134"/>
      <w:bookmarkEnd w:id="135"/>
      <w:r w:rsidRPr="00DE6240">
        <w:t>Cuba,” Summer 2013, Tulane Environmental Law Journal, LexisNexis)//HAL</w:t>
      </w:r>
    </w:p>
    <w:p w14:paraId="1F8A21CC" w14:textId="77777777" w:rsidR="00631280" w:rsidRPr="00DE6240" w:rsidRDefault="00631280" w:rsidP="00631280">
      <w:pPr>
        <w:rPr>
          <w:sz w:val="16"/>
        </w:rPr>
      </w:pPr>
      <w:r w:rsidRPr="00DE6240">
        <w:rPr>
          <w:sz w:val="16"/>
        </w:rPr>
        <w:t>On September 26, 2002, the largest-ever U.S. trade show in </w:t>
      </w:r>
      <w:bookmarkStart w:id="136" w:name="ORIGHIT_266"/>
      <w:bookmarkStart w:id="137" w:name="HIT_266"/>
      <w:bookmarkEnd w:id="136"/>
      <w:bookmarkEnd w:id="137"/>
      <w:r w:rsidRPr="00DE6240">
        <w:rPr>
          <w:sz w:val="16"/>
        </w:rPr>
        <w:t>Cuba was held in a Havana suburb. Its purpose was to showcase U.S. food and </w:t>
      </w:r>
      <w:bookmarkStart w:id="138" w:name="ORIGHIT_267"/>
      <w:bookmarkStart w:id="139" w:name="HIT_267"/>
      <w:bookmarkEnd w:id="138"/>
      <w:bookmarkEnd w:id="139"/>
      <w:r w:rsidRPr="00DE6240">
        <w:rPr>
          <w:sz w:val="16"/>
        </w:rPr>
        <w:t>agriculture. The sponsors included a dazzling list of U.S. agri-industrial superstars - from the makers of highly processed foods like Spam, M &amp; M chocolate candies, and Sara Lee cakes, to the products of </w:t>
      </w:r>
      <w:bookmarkStart w:id="140" w:name="PAGE_780_8546"/>
      <w:bookmarkEnd w:id="140"/>
      <w:r w:rsidRPr="00DE6240">
        <w:rPr>
          <w:sz w:val="16"/>
        </w:rPr>
        <w:t xml:space="preserve"> [*780]  agribusiness giants like Archer Daniels Midland, Cargill, ConAgra, and Tyson Foods. The next day, The New York Times plastered a picture on its front page of Cuban President Fidel Castro at the show, gingerly fingering a plate containing a hamburger and </w:t>
      </w:r>
      <w:proofErr w:type="gramStart"/>
      <w:r w:rsidRPr="00DE6240">
        <w:rPr>
          <w:sz w:val="16"/>
        </w:rPr>
        <w:t>french</w:t>
      </w:r>
      <w:proofErr w:type="gramEnd"/>
      <w:r w:rsidRPr="00DE6240">
        <w:rPr>
          <w:sz w:val="16"/>
        </w:rPr>
        <w:t xml:space="preserve"> fries, a chocolate milk shake nearby. One could hardly imagine a more vivid illustration of the </w:t>
      </w:r>
      <w:r w:rsidRPr="00FA237A">
        <w:rPr>
          <w:rStyle w:val="StyleBoldUnderline"/>
        </w:rPr>
        <w:t>challenges Cuban </w:t>
      </w:r>
      <w:bookmarkStart w:id="141" w:name="ORIGHIT_268"/>
      <w:bookmarkStart w:id="142" w:name="HIT_268"/>
      <w:bookmarkEnd w:id="141"/>
      <w:bookmarkEnd w:id="142"/>
      <w:r w:rsidRPr="00FA237A">
        <w:rPr>
          <w:rStyle w:val="StyleBoldUnderline"/>
        </w:rPr>
        <w:t>agriculture will face when the U.S. embargo is lifted</w:t>
      </w:r>
      <w:r w:rsidRPr="00DE6240">
        <w:rPr>
          <w:sz w:val="16"/>
        </w:rPr>
        <w:t xml:space="preserve">. Specifically, </w:t>
      </w:r>
      <w:r w:rsidRPr="00FA237A">
        <w:rPr>
          <w:rStyle w:val="StyleBoldUnderline"/>
        </w:rPr>
        <w:t xml:space="preserve">United States and other foreign agribusiness giants, eager to enter the Cuban market, anxiously </w:t>
      </w:r>
      <w:proofErr w:type="gramStart"/>
      <w:r w:rsidRPr="00FA237A">
        <w:rPr>
          <w:rStyle w:val="StyleBoldUnderline"/>
        </w:rPr>
        <w:t>await</w:t>
      </w:r>
      <w:proofErr w:type="gramEnd"/>
      <w:r w:rsidRPr="00FA237A">
        <w:rPr>
          <w:rStyle w:val="StyleBoldUnderline"/>
        </w:rPr>
        <w:t xml:space="preserve"> the time they can press everything from processed foods to genetically modified seeds and chemical fertilizers on the Cuban market.</w:t>
      </w:r>
      <w:r w:rsidRPr="00DE6240">
        <w:rPr>
          <w:sz w:val="16"/>
        </w:rPr>
        <w:t xml:space="preserve"> </w:t>
      </w:r>
      <w:r w:rsidRPr="00FA237A">
        <w:rPr>
          <w:rStyle w:val="StyleBoldUnderline"/>
        </w:rPr>
        <w:t>Despite Cuban claims that they will resist this onslaught just as they have resisted the attempts to meddle with their internal politics since the Revolution, the expansion of agricultural markets could well prove an unstoppable juggernaught</w:t>
      </w:r>
      <w:r w:rsidRPr="00DE6240">
        <w:rPr>
          <w:sz w:val="16"/>
        </w:rPr>
        <w:t xml:space="preserve">. </w:t>
      </w:r>
      <w:r w:rsidRPr="00FA237A">
        <w:rPr>
          <w:rStyle w:val="StyleBoldUnderline"/>
        </w:rPr>
        <w:t>In a country where food purchases can require as much as two-thirds of an average Cuban's salary, the lure of comparatively cheap agricultural inputs and even cheaper food could easily lead to social unrest if not permitted by the government</w:t>
      </w:r>
      <w:r w:rsidRPr="00DE6240">
        <w:rPr>
          <w:sz w:val="16"/>
        </w:rPr>
        <w:t>. </w:t>
      </w:r>
      <w:proofErr w:type="gramStart"/>
      <w:r w:rsidRPr="00DE6240">
        <w:rPr>
          <w:sz w:val="16"/>
        </w:rPr>
        <w:t>n225</w:t>
      </w:r>
      <w:proofErr w:type="gramEnd"/>
      <w:r w:rsidRPr="00DE6240">
        <w:rPr>
          <w:sz w:val="16"/>
        </w:rPr>
        <w:t xml:space="preserve"> In short, </w:t>
      </w:r>
      <w:r w:rsidRPr="00FA237A">
        <w:rPr>
          <w:rStyle w:val="StyleBoldUnderline"/>
        </w:rPr>
        <w:t>the pressure to accept cheaper U.S. and other foreign agricultural products, could well prove to be the necessity that next prods the Cuban frog to jump.</w:t>
      </w:r>
      <w:r w:rsidRPr="00DE6240">
        <w:rPr>
          <w:sz w:val="16"/>
        </w:rPr>
        <w:t xml:space="preserve"> </w:t>
      </w:r>
    </w:p>
    <w:p w14:paraId="113F43B6" w14:textId="77777777" w:rsidR="00631280" w:rsidRPr="0032486D" w:rsidRDefault="00631280" w:rsidP="00631280">
      <w:pPr>
        <w:rPr>
          <w:rStyle w:val="StyleBoldUnderline"/>
        </w:rPr>
      </w:pPr>
    </w:p>
    <w:p w14:paraId="43156439" w14:textId="77777777" w:rsidR="00631280" w:rsidRPr="00AC12AE" w:rsidRDefault="00631280" w:rsidP="00631280">
      <w:pPr>
        <w:pStyle w:val="Heading4"/>
      </w:pPr>
      <w:r w:rsidRPr="00AC12AE">
        <w:t>Lifting the food embargo forces cheap imports exploiting Cuba’s sustainable agriculture strategies now</w:t>
      </w:r>
    </w:p>
    <w:p w14:paraId="26B2C702" w14:textId="77777777" w:rsidR="00631280" w:rsidRDefault="00631280" w:rsidP="00631280">
      <w:r w:rsidRPr="00B65C1D">
        <w:rPr>
          <w:rStyle w:val="StyleStyleBold12pt"/>
        </w:rPr>
        <w:t>Gonzalez, 3</w:t>
      </w:r>
      <w:r w:rsidRPr="00B65C1D">
        <w:t xml:space="preserve"> - Assistant Professor, Seattle University School of Law (Carmen G., “SEASONS OF RESISTANCE: SUSTAINABLE AGRICULTURE AND FOOD SECURITY IN CUBA,” Tulane Environmental Law Journal, Summer, 2003, LexisNexis)//HAL</w:t>
      </w:r>
    </w:p>
    <w:p w14:paraId="33896B93" w14:textId="77777777" w:rsidR="00631280" w:rsidRDefault="00631280" w:rsidP="00631280">
      <w:pPr>
        <w:rPr>
          <w:sz w:val="16"/>
        </w:rPr>
      </w:pPr>
      <w:r w:rsidRPr="00B65C1D">
        <w:rPr>
          <w:sz w:val="16"/>
        </w:rPr>
        <w:t xml:space="preserve">It is unclear how the Cuban government will respond to the immense political and economic pressure from the </w:t>
      </w:r>
      <w:r w:rsidRPr="00B65C1D">
        <w:rPr>
          <w:rStyle w:val="StyleBoldUnderline"/>
        </w:rPr>
        <w:t>United States</w:t>
      </w:r>
      <w:r w:rsidRPr="00B65C1D">
        <w:rPr>
          <w:sz w:val="16"/>
        </w:rPr>
        <w:t xml:space="preserve"> to enter into </w:t>
      </w:r>
      <w:r w:rsidRPr="00B65C1D">
        <w:rPr>
          <w:rStyle w:val="StyleBoldUnderline"/>
        </w:rPr>
        <w:t>bilateral</w:t>
      </w:r>
      <w:r w:rsidRPr="00B65C1D">
        <w:rPr>
          <w:sz w:val="16"/>
        </w:rPr>
        <w:t xml:space="preserve"> or multilateral tr</w:t>
      </w:r>
      <w:r w:rsidRPr="00B65C1D">
        <w:rPr>
          <w:rStyle w:val="StyleBoldUnderline"/>
        </w:rPr>
        <w:t>ade agreements that would curtail Cuban</w:t>
      </w:r>
      <w:bookmarkStart w:id="143" w:name="PAGE_731_8546"/>
      <w:bookmarkEnd w:id="143"/>
      <w:r w:rsidRPr="00B65C1D">
        <w:rPr>
          <w:rStyle w:val="StyleBoldUnderline"/>
        </w:rPr>
        <w:t> sovereignty and erode protection for Cuban</w:t>
      </w:r>
      <w:r w:rsidRPr="00B65C1D">
        <w:rPr>
          <w:sz w:val="16"/>
        </w:rPr>
        <w:t> </w:t>
      </w:r>
      <w:bookmarkStart w:id="144" w:name="ORIGHIT_216"/>
      <w:bookmarkStart w:id="145" w:name="HIT_216"/>
      <w:bookmarkEnd w:id="144"/>
      <w:bookmarkEnd w:id="145"/>
      <w:r w:rsidRPr="00B65C1D">
        <w:rPr>
          <w:rStyle w:val="StyleBoldUnderline"/>
        </w:rPr>
        <w:t>agriculture</w:t>
      </w:r>
      <w:r w:rsidRPr="00B65C1D">
        <w:rPr>
          <w:sz w:val="16"/>
        </w:rPr>
        <w:t>.</w:t>
      </w:r>
      <w:bookmarkStart w:id="146" w:name="ORIGHIT_217"/>
      <w:bookmarkStart w:id="147" w:name="ORIGHIT_218"/>
      <w:bookmarkStart w:id="148" w:name="HIT_217"/>
      <w:bookmarkStart w:id="149" w:name="HIT_218"/>
      <w:bookmarkEnd w:id="146"/>
      <w:bookmarkEnd w:id="147"/>
      <w:bookmarkEnd w:id="148"/>
      <w:bookmarkEnd w:id="149"/>
      <w:r w:rsidRPr="00B65C1D">
        <w:rPr>
          <w:sz w:val="16"/>
        </w:rPr>
        <w:t xml:space="preserve">n416 </w:t>
      </w:r>
      <w:r w:rsidRPr="00B65C1D">
        <w:rPr>
          <w:rStyle w:val="StyleBoldUnderline"/>
        </w:rPr>
        <w:t>If Cuba accedes to the dictates of agricultural trade liberalization, it appears likely that Cuba's gains in agricultural diversification and food self-sufficiency will be undercut by cheap, subsidized food imports from the United States</w:t>
      </w:r>
      <w:r w:rsidRPr="00B65C1D">
        <w:rPr>
          <w:sz w:val="16"/>
        </w:rPr>
        <w:t xml:space="preserve"> and other industrialized countries. </w:t>
      </w:r>
      <w:bookmarkStart w:id="150" w:name="ORIGHIT_219"/>
      <w:bookmarkStart w:id="151" w:name="ORIGHIT_220"/>
      <w:bookmarkStart w:id="152" w:name="HIT_219"/>
      <w:bookmarkStart w:id="153" w:name="HIT_220"/>
      <w:bookmarkEnd w:id="150"/>
      <w:bookmarkEnd w:id="151"/>
      <w:bookmarkEnd w:id="152"/>
      <w:bookmarkEnd w:id="153"/>
      <w:r w:rsidRPr="00B65C1D">
        <w:rPr>
          <w:sz w:val="16"/>
        </w:rPr>
        <w:t>n417 Furthermore, </w:t>
      </w:r>
      <w:r w:rsidRPr="00B65C1D">
        <w:rPr>
          <w:rStyle w:val="StyleBoldUnderline"/>
        </w:rPr>
        <w:t>Cuba's experiment with organic</w:t>
      </w:r>
      <w:r w:rsidRPr="00B65C1D">
        <w:rPr>
          <w:sz w:val="16"/>
        </w:rPr>
        <w:t xml:space="preserve"> and semi-organic </w:t>
      </w:r>
      <w:r w:rsidRPr="00B65C1D">
        <w:rPr>
          <w:rStyle w:val="StyleBoldUnderline"/>
        </w:rPr>
        <w:t>agriculture may be jeopardized if the Cuban government is</w:t>
      </w:r>
      <w:r w:rsidRPr="00B65C1D">
        <w:rPr>
          <w:sz w:val="16"/>
        </w:rPr>
        <w:t xml:space="preserve"> either unwilling or </w:t>
      </w:r>
      <w:r w:rsidRPr="00B65C1D">
        <w:rPr>
          <w:rStyle w:val="StyleBoldUnderline"/>
        </w:rPr>
        <w:t>unable to restrict the sale of agrochemicals to Cuban farmers -</w:t>
      </w:r>
      <w:r w:rsidRPr="00B65C1D">
        <w:rPr>
          <w:sz w:val="16"/>
        </w:rPr>
        <w:t xml:space="preserve"> as the Cuban government failed to restrict U.S. rice imports in the first half of the twentieth century. </w:t>
      </w:r>
      <w:bookmarkStart w:id="154" w:name="ORIGHIT_221"/>
      <w:bookmarkStart w:id="155" w:name="HIT_221"/>
      <w:bookmarkEnd w:id="154"/>
      <w:bookmarkEnd w:id="155"/>
      <w:r w:rsidRPr="00B65C1D">
        <w:rPr>
          <w:sz w:val="16"/>
        </w:rPr>
        <w:t>Cuba is once again at a crossroads - as it was in 1963, when the government abandoned economic diversification, renewed its emphasis on sugar production, and replaced its trade dependence on the United States with trade dependence on the socialist bloc. In the end, the future of Cuban </w:t>
      </w:r>
      <w:bookmarkStart w:id="156" w:name="ORIGHIT_222"/>
      <w:bookmarkStart w:id="157" w:name="HIT_222"/>
      <w:bookmarkEnd w:id="156"/>
      <w:bookmarkEnd w:id="157"/>
      <w:r w:rsidRPr="00B65C1D">
        <w:rPr>
          <w:sz w:val="16"/>
        </w:rPr>
        <w:t>agriculture will likely turn on a combination of external factors (such as world market prices for Cuban exports and </w:t>
      </w:r>
      <w:bookmarkStart w:id="158" w:name="ORIGHIT_223"/>
      <w:bookmarkStart w:id="159" w:name="HIT_223"/>
      <w:bookmarkEnd w:id="158"/>
      <w:bookmarkEnd w:id="159"/>
      <w:r w:rsidRPr="00B65C1D">
        <w:rPr>
          <w:sz w:val="16"/>
        </w:rPr>
        <w:t>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w:t>
      </w:r>
      <w:bookmarkStart w:id="160" w:name="ORIGHIT_224"/>
      <w:bookmarkStart w:id="161" w:name="HIT_224"/>
      <w:bookmarkEnd w:id="160"/>
      <w:bookmarkEnd w:id="161"/>
      <w:r w:rsidRPr="00B65C1D">
        <w:rPr>
          <w:sz w:val="16"/>
        </w:rPr>
        <w:t>Cuba, and the government's implementation of these laws, it is important to remember that these reforms had their genesis in the economic crisis of the early 1990s and in the creative legal, and extra-legal, survival strategies developed by ordinary Cubans.n419 The </w:t>
      </w:r>
      <w:bookmarkStart w:id="162" w:name="PAGE_732_8546"/>
      <w:bookmarkEnd w:id="162"/>
      <w:r w:rsidRPr="00B65C1D">
        <w:rPr>
          <w:sz w:val="16"/>
        </w:rPr>
        <w:t> [*732]  distribution of land to thousands of small producers and the promotion of urban </w:t>
      </w:r>
      <w:bookmarkStart w:id="163" w:name="ORIGHIT_225"/>
      <w:bookmarkStart w:id="164" w:name="HIT_225"/>
      <w:bookmarkEnd w:id="163"/>
      <w:bookmarkEnd w:id="164"/>
      <w:r w:rsidRPr="00B65C1D">
        <w:rPr>
          <w:sz w:val="16"/>
        </w:rPr>
        <w:t xml:space="preserve">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w:t>
      </w:r>
      <w:r w:rsidRPr="00B65C1D">
        <w:rPr>
          <w:sz w:val="16"/>
        </w:rPr>
        <w:lastRenderedPageBreak/>
        <w:t>Revolution, who kept alive the traditional agroecological techniques that formed the basis of </w:t>
      </w:r>
      <w:bookmarkStart w:id="165" w:name="ORIGHIT_226"/>
      <w:bookmarkStart w:id="166" w:name="HIT_226"/>
      <w:bookmarkEnd w:id="165"/>
      <w:bookmarkEnd w:id="166"/>
      <w:r w:rsidRPr="00B65C1D">
        <w:rPr>
          <w:sz w:val="16"/>
        </w:rPr>
        <w:t>Cuba's experiment with organic </w:t>
      </w:r>
      <w:bookmarkStart w:id="167" w:name="ORIGHIT_227"/>
      <w:bookmarkStart w:id="168" w:name="HIT_227"/>
      <w:bookmarkEnd w:id="167"/>
      <w:bookmarkEnd w:id="168"/>
      <w:r w:rsidRPr="00B65C1D">
        <w:rPr>
          <w:sz w:val="16"/>
        </w:rPr>
        <w:t>agriculture. The survival of </w:t>
      </w:r>
      <w:bookmarkStart w:id="169" w:name="ORIGHIT_228"/>
      <w:bookmarkStart w:id="170" w:name="HIT_228"/>
      <w:bookmarkEnd w:id="169"/>
      <w:bookmarkEnd w:id="170"/>
      <w:r w:rsidRPr="00B65C1D">
        <w:rPr>
          <w:sz w:val="16"/>
        </w:rPr>
        <w:t>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w:t>
      </w:r>
      <w:bookmarkStart w:id="171" w:name="ORIGHIT_229"/>
      <w:bookmarkStart w:id="172" w:name="HIT_229"/>
      <w:bookmarkEnd w:id="171"/>
      <w:bookmarkEnd w:id="172"/>
      <w:r w:rsidRPr="00B65C1D">
        <w:rPr>
          <w:sz w:val="16"/>
        </w:rPr>
        <w:t>agriculture has been one of resistance and accommodation to larger economic and political forces that shaped the destiny of the island nation. Likewise, the transformation of Cuban </w:t>
      </w:r>
      <w:bookmarkStart w:id="173" w:name="ORIGHIT_230"/>
      <w:bookmarkStart w:id="174" w:name="HIT_230"/>
      <w:bookmarkEnd w:id="173"/>
      <w:bookmarkEnd w:id="174"/>
      <w:r w:rsidRPr="00B65C1D">
        <w:rPr>
          <w:sz w:val="16"/>
        </w:rPr>
        <w:t xml:space="preserve">agriculture has occurred through resistance and accommodation by Cuban workers and farmers to the hardships of the Special Period. </w:t>
      </w:r>
      <w:r w:rsidRPr="00B65C1D">
        <w:rPr>
          <w:rStyle w:val="StyleBoldUnderline"/>
        </w:rPr>
        <w:t>The lifting of the U.S. economic embargo and the subjection of </w:t>
      </w:r>
      <w:bookmarkStart w:id="175" w:name="ORIGHIT_231"/>
      <w:bookmarkStart w:id="176" w:name="HIT_231"/>
      <w:bookmarkEnd w:id="175"/>
      <w:bookmarkEnd w:id="176"/>
      <w:r w:rsidRPr="00B65C1D">
        <w:rPr>
          <w:rStyle w:val="StyleBoldUnderline"/>
        </w:rPr>
        <w:t xml:space="preserve">Cuba to the full force of economic globalization will present an enormous challenge to the retention of an agricultural development model borne of crisis and isolation. </w:t>
      </w:r>
      <w:r w:rsidRPr="00B65C1D">
        <w:rPr>
          <w:sz w:val="16"/>
        </w:rPr>
        <w:t>Whether </w:t>
      </w:r>
      <w:bookmarkStart w:id="177" w:name="ORIGHIT_232"/>
      <w:bookmarkStart w:id="178" w:name="HIT_232"/>
      <w:bookmarkEnd w:id="177"/>
      <w:bookmarkEnd w:id="178"/>
      <w:r w:rsidRPr="00B65C1D">
        <w:rPr>
          <w:sz w:val="16"/>
        </w:rPr>
        <w:t>Cuba will be able to resist the re-imposition of a capital-intensive, export-oriented, import-reliant agricultural model will depend on the ability of the Cuban leadership to appreciate the benefits of sustainable</w:t>
      </w:r>
      <w:bookmarkStart w:id="179" w:name="ORIGHIT_233"/>
      <w:bookmarkStart w:id="180" w:name="HIT_233"/>
      <w:bookmarkEnd w:id="179"/>
      <w:bookmarkEnd w:id="180"/>
      <w:r w:rsidRPr="00B65C1D">
        <w:rPr>
          <w:sz w:val="16"/>
        </w:rPr>
        <w:t>agriculture and to protect </w:t>
      </w:r>
      <w:bookmarkStart w:id="181" w:name="ORIGHIT_234"/>
      <w:bookmarkStart w:id="182" w:name="HIT_234"/>
      <w:bookmarkEnd w:id="181"/>
      <w:bookmarkEnd w:id="182"/>
      <w:r w:rsidRPr="00B65C1D">
        <w:rPr>
          <w:sz w:val="16"/>
        </w:rPr>
        <w:t>Cuba's alternative agricultural model in the face of overwhelming political and economic pressure from the United States and from the global trading system.</w:t>
      </w:r>
    </w:p>
    <w:p w14:paraId="39F0A3B2" w14:textId="77777777" w:rsidR="00631280" w:rsidRDefault="00631280" w:rsidP="00631280">
      <w:pPr>
        <w:rPr>
          <w:sz w:val="16"/>
        </w:rPr>
      </w:pPr>
    </w:p>
    <w:p w14:paraId="3B69F5EB" w14:textId="77777777" w:rsidR="00633901" w:rsidRPr="00B2186B" w:rsidRDefault="00633901" w:rsidP="00633901">
      <w:pPr>
        <w:pStyle w:val="Heading4"/>
        <w:rPr>
          <w:rStyle w:val="StyleStyleBold12pt"/>
          <w:b/>
          <w:szCs w:val="26"/>
        </w:rPr>
      </w:pPr>
      <w:r>
        <w:rPr>
          <w:rStyle w:val="StyleStyleBold12pt"/>
          <w:b/>
          <w:szCs w:val="26"/>
        </w:rPr>
        <w:t>If the plan results in the collapse of local agriculture it is a violation of the right to food</w:t>
      </w:r>
    </w:p>
    <w:p w14:paraId="6B0C0FCF" w14:textId="77777777" w:rsidR="00633901" w:rsidRDefault="00633901" w:rsidP="00633901">
      <w:pPr>
        <w:rPr>
          <w:rStyle w:val="StyleStyleBold12pt"/>
          <w:b w:val="0"/>
        </w:rPr>
      </w:pPr>
      <w:r>
        <w:rPr>
          <w:rStyle w:val="StyleStyleBold12pt"/>
        </w:rPr>
        <w:t xml:space="preserve">Hirsch et al., 10 </w:t>
      </w:r>
      <w:r>
        <w:rPr>
          <w:rStyle w:val="StyleStyleBold12pt"/>
          <w:b w:val="0"/>
        </w:rPr>
        <w:t>(</w:t>
      </w:r>
      <w:r w:rsidRPr="00B2186B">
        <w:rPr>
          <w:rStyle w:val="StyleStyleBold12pt"/>
          <w:b w:val="0"/>
        </w:rPr>
        <w:t>Armin Paasch, Frank Garbers, and Thomas Hirsch</w:t>
      </w:r>
      <w:r>
        <w:rPr>
          <w:rStyle w:val="StyleStyleBold12pt"/>
          <w:b w:val="0"/>
        </w:rPr>
        <w:t xml:space="preserve">, “Food Ethics”- </w:t>
      </w:r>
      <w:r w:rsidRPr="00B2186B">
        <w:rPr>
          <w:rStyle w:val="StyleStyleBold12pt"/>
          <w:b w:val="0"/>
        </w:rPr>
        <w:t>Agricultural Trade and the Human Right to Food: The Case of Small Rice Producers in Ghana, Honduras, and Indonesia</w:t>
      </w:r>
      <w:r>
        <w:rPr>
          <w:rStyle w:val="StyleStyleBold12pt"/>
          <w:b w:val="0"/>
        </w:rPr>
        <w:t xml:space="preserve">, </w:t>
      </w:r>
      <w:r w:rsidRPr="00B2186B">
        <w:rPr>
          <w:rStyle w:val="StyleStyleBold12pt"/>
          <w:b w:val="0"/>
        </w:rPr>
        <w:t>April 15, 2010, pgs 1</w:t>
      </w:r>
      <w:r>
        <w:rPr>
          <w:rStyle w:val="StyleStyleBold12pt"/>
          <w:b w:val="0"/>
        </w:rPr>
        <w:t>19</w:t>
      </w:r>
      <w:r w:rsidRPr="00B2186B">
        <w:rPr>
          <w:rStyle w:val="StyleStyleBold12pt"/>
          <w:b w:val="0"/>
        </w:rPr>
        <w:t>-1</w:t>
      </w:r>
      <w:r>
        <w:rPr>
          <w:rStyle w:val="StyleStyleBold12pt"/>
          <w:b w:val="0"/>
        </w:rPr>
        <w:t>35</w:t>
      </w:r>
      <w:r w:rsidRPr="00B2186B">
        <w:rPr>
          <w:rStyle w:val="StyleStyleBold12pt"/>
          <w:b w:val="0"/>
        </w:rPr>
        <w:t>, SpringerLink, jld)</w:t>
      </w:r>
    </w:p>
    <w:p w14:paraId="48C7776D" w14:textId="77777777" w:rsidR="00633901" w:rsidRDefault="00633901" w:rsidP="00633901">
      <w:pPr>
        <w:rPr>
          <w:rStyle w:val="StyleStyleBold12pt"/>
          <w:b w:val="0"/>
          <w:sz w:val="16"/>
        </w:rPr>
      </w:pPr>
    </w:p>
    <w:p w14:paraId="273D7AEC" w14:textId="77777777" w:rsidR="00633901" w:rsidRDefault="00633901" w:rsidP="00633901">
      <w:pPr>
        <w:rPr>
          <w:rStyle w:val="StyleStyleBold12pt"/>
          <w:b w:val="0"/>
          <w:sz w:val="16"/>
        </w:rPr>
      </w:pPr>
      <w:r w:rsidRPr="00B2186B">
        <w:rPr>
          <w:rStyle w:val="StyleStyleBold12pt"/>
          <w:b w:val="0"/>
          <w:sz w:val="16"/>
        </w:rPr>
        <w:t xml:space="preserve">This </w:t>
      </w:r>
      <w:r w:rsidRPr="00B2186B">
        <w:rPr>
          <w:rStyle w:val="StyleBoldUnderline"/>
        </w:rPr>
        <w:t>obligation is especially relevant when it comes to development aid, interna- tional investment, or trade</w:t>
      </w:r>
      <w:r w:rsidRPr="00B2186B">
        <w:rPr>
          <w:rStyle w:val="StyleStyleBold12pt"/>
          <w:b w:val="0"/>
          <w:sz w:val="16"/>
        </w:rPr>
        <w:t xml:space="preserve">. </w:t>
      </w:r>
      <w:r w:rsidRPr="00B2186B">
        <w:rPr>
          <w:rStyle w:val="StyleBoldUnderline"/>
        </w:rPr>
        <w:t>Dumping or forced market opening, when they lead to the destruction of local market access, the income basis and food security of peas- ants, are</w:t>
      </w:r>
      <w:r w:rsidRPr="00B2186B">
        <w:rPr>
          <w:rStyle w:val="StyleStyleBold12pt"/>
          <w:b w:val="0"/>
          <w:sz w:val="16"/>
        </w:rPr>
        <w:t xml:space="preserve"> possible </w:t>
      </w:r>
      <w:r w:rsidRPr="00B2186B">
        <w:rPr>
          <w:rStyle w:val="StyleBoldUnderline"/>
        </w:rPr>
        <w:t>examples of extraterritorial violations of the right to food</w:t>
      </w:r>
      <w:r w:rsidRPr="00B2186B">
        <w:rPr>
          <w:rStyle w:val="StyleStyleBold12pt"/>
          <w:b w:val="0"/>
          <w:sz w:val="16"/>
        </w:rPr>
        <w:t>. The obligation to respect the right to food abroad does not only refer to bilateral relations but also includes decisions within international organizations such as the World Bank, International Monetary Fund (IMF), or World Trade Organization (WTO). According to the CESCR, “states should, in international agreements whenever rel- evant, ensure that the right to adequate food is given due attention and consider the necessary development of further international legal instruments to this end.”</w:t>
      </w:r>
    </w:p>
    <w:p w14:paraId="7CA17FE7" w14:textId="77777777" w:rsidR="00633901" w:rsidRDefault="00633901" w:rsidP="00633901">
      <w:pPr>
        <w:rPr>
          <w:rStyle w:val="StyleStyleBold12pt"/>
          <w:b w:val="0"/>
          <w:sz w:val="16"/>
        </w:rPr>
      </w:pPr>
    </w:p>
    <w:p w14:paraId="5FC4AD78" w14:textId="77777777" w:rsidR="00631280" w:rsidRDefault="00631280" w:rsidP="00631280">
      <w:pPr>
        <w:rPr>
          <w:sz w:val="16"/>
        </w:rPr>
      </w:pPr>
    </w:p>
    <w:p w14:paraId="765DE30C" w14:textId="77777777" w:rsidR="00631280" w:rsidRDefault="00631280" w:rsidP="00631280"/>
    <w:p w14:paraId="3DBE3B80" w14:textId="2445FF68" w:rsidR="00731CA1" w:rsidRDefault="00731CA1" w:rsidP="00731CA1">
      <w:pPr>
        <w:pStyle w:val="Heading2"/>
      </w:pPr>
      <w:r>
        <w:lastRenderedPageBreak/>
        <w:t>Food Ethics</w:t>
      </w:r>
    </w:p>
    <w:p w14:paraId="1177DDD3" w14:textId="60D28C09" w:rsidR="00810D2F" w:rsidRDefault="00810D2F" w:rsidP="00810D2F">
      <w:pPr>
        <w:pStyle w:val="Heading3"/>
      </w:pPr>
      <w:r>
        <w:lastRenderedPageBreak/>
        <w:t>Bad</w:t>
      </w:r>
    </w:p>
    <w:p w14:paraId="085322F8" w14:textId="77777777" w:rsidR="00810D2F" w:rsidRDefault="00810D2F" w:rsidP="00810D2F">
      <w:pPr>
        <w:pStyle w:val="Heading4"/>
      </w:pPr>
      <w:r w:rsidRPr="004A1E81">
        <w:t>Food ethics invite moral regression to the point of absurdity endangering all of humanity</w:t>
      </w:r>
    </w:p>
    <w:p w14:paraId="78713492" w14:textId="77777777" w:rsidR="00810D2F" w:rsidRPr="004A1E81" w:rsidRDefault="00810D2F" w:rsidP="00810D2F">
      <w:r w:rsidRPr="004A1E81">
        <w:rPr>
          <w:rStyle w:val="StyleStyleBold12pt"/>
        </w:rPr>
        <w:t xml:space="preserve">Hardin, 74 </w:t>
      </w:r>
      <w:r w:rsidRPr="004A1E81">
        <w:t xml:space="preserve">– received a B.S. in </w:t>
      </w:r>
      <w:hyperlink r:id="rId59" w:tooltip="Zoology" w:history="1">
        <w:r w:rsidRPr="004A1E81">
          <w:rPr>
            <w:rStyle w:val="Hyperlink"/>
          </w:rPr>
          <w:t>zoology</w:t>
        </w:r>
      </w:hyperlink>
      <w:r w:rsidRPr="004A1E81">
        <w:t xml:space="preserve"> from the </w:t>
      </w:r>
      <w:hyperlink r:id="rId60" w:tooltip="University of Chicago" w:history="1">
        <w:r w:rsidRPr="004A1E81">
          <w:rPr>
            <w:rStyle w:val="Hyperlink"/>
          </w:rPr>
          <w:t>University of Chicago</w:t>
        </w:r>
      </w:hyperlink>
      <w:r w:rsidRPr="004A1E81">
        <w:t xml:space="preserve"> in 1936 and a PhD in </w:t>
      </w:r>
      <w:hyperlink r:id="rId61" w:tooltip="Microbiology" w:history="1">
        <w:r w:rsidRPr="004A1E81">
          <w:rPr>
            <w:rStyle w:val="Hyperlink"/>
          </w:rPr>
          <w:t>microbiology</w:t>
        </w:r>
      </w:hyperlink>
      <w:r w:rsidRPr="004A1E81">
        <w:t xml:space="preserve"> from </w:t>
      </w:r>
      <w:hyperlink r:id="rId62" w:tooltip="Stanford University" w:history="1">
        <w:r w:rsidRPr="004A1E81">
          <w:rPr>
            <w:rStyle w:val="Hyperlink"/>
          </w:rPr>
          <w:t>Stanford University</w:t>
        </w:r>
      </w:hyperlink>
      <w:r w:rsidRPr="004A1E81">
        <w:t xml:space="preserve"> in 1941. Moving to the </w:t>
      </w:r>
      <w:hyperlink r:id="rId63" w:tooltip="University of California, Santa Barbara" w:history="1">
        <w:r w:rsidRPr="004A1E81">
          <w:rPr>
            <w:rStyle w:val="Hyperlink"/>
          </w:rPr>
          <w:t>University of California, Santa Barbara</w:t>
        </w:r>
      </w:hyperlink>
      <w:r w:rsidRPr="004A1E81">
        <w:t xml:space="preserve"> in 1946, he served there as Professor of </w:t>
      </w:r>
      <w:hyperlink r:id="rId64" w:tooltip="Human Ecology" w:history="1">
        <w:r w:rsidRPr="004A1E81">
          <w:rPr>
            <w:rStyle w:val="Hyperlink"/>
          </w:rPr>
          <w:t>Human Ecology</w:t>
        </w:r>
      </w:hyperlink>
      <w:r w:rsidRPr="004A1E81">
        <w:t xml:space="preserve"> from 1963 (Garret Hardin, 1974, </w:t>
      </w:r>
      <w:hyperlink r:id="rId65" w:history="1">
        <w:r w:rsidRPr="004A1E81">
          <w:rPr>
            <w:rStyle w:val="Hyperlink"/>
          </w:rPr>
          <w:t>"Lifeboat Ethics: the Case Against Helping the Poor"</w:t>
        </w:r>
      </w:hyperlink>
      <w:r w:rsidRPr="004A1E81">
        <w:rPr>
          <w:rStyle w:val="citation"/>
        </w:rPr>
        <w:t xml:space="preserve"> pgs. 86-76)//JES</w:t>
      </w:r>
    </w:p>
    <w:p w14:paraId="29FAB2E3" w14:textId="77777777" w:rsidR="00810D2F" w:rsidRPr="004A1E81" w:rsidRDefault="00810D2F" w:rsidP="00810D2F">
      <w:pPr>
        <w:jc w:val="both"/>
        <w:rPr>
          <w:rStyle w:val="StyleBoldUnderline"/>
        </w:rPr>
      </w:pPr>
      <w:r w:rsidRPr="00810D2F">
        <w:rPr>
          <w:rFonts w:eastAsia="Times New Roman"/>
          <w:sz w:val="16"/>
          <w:szCs w:val="20"/>
        </w:rPr>
        <w:t xml:space="preserve">Clearly, </w:t>
      </w:r>
      <w:r w:rsidRPr="004A1E81">
        <w:rPr>
          <w:rStyle w:val="StyleBoldUnderline"/>
        </w:rPr>
        <w:t>the concept of pure justice produces an infinite regression to absurdity</w:t>
      </w:r>
      <w:r w:rsidRPr="00810D2F">
        <w:rPr>
          <w:rFonts w:eastAsia="Times New Roman"/>
          <w:sz w:val="16"/>
          <w:szCs w:val="20"/>
        </w:rPr>
        <w:t xml:space="preserve">. Centuries ago, </w:t>
      </w:r>
      <w:r w:rsidRPr="004A1E81">
        <w:rPr>
          <w:rStyle w:val="StyleBoldUnderline"/>
        </w:rPr>
        <w:t>wise men invented statutes of limitations to justify the rejection of such pure justice, in the interest of preventing continual disorder.</w:t>
      </w:r>
      <w:r w:rsidRPr="00810D2F">
        <w:rPr>
          <w:rFonts w:eastAsia="Times New Roman"/>
          <w:sz w:val="16"/>
          <w:szCs w:val="20"/>
        </w:rPr>
        <w:t xml:space="preserve"> The law zealously defends property rights, but only relatively recent property rights. </w:t>
      </w:r>
      <w:r w:rsidRPr="004A1E81">
        <w:rPr>
          <w:rStyle w:val="StyleBoldUnderline"/>
        </w:rPr>
        <w:t>Drawing a line after an arbitrary time has elapsed may be unjust, but the alternatives are worse. We are all the descendants of thieves, and the world's resources are inequitably distributed.</w:t>
      </w:r>
      <w:r w:rsidRPr="00810D2F">
        <w:rPr>
          <w:rFonts w:eastAsia="Times New Roman"/>
          <w:sz w:val="16"/>
          <w:szCs w:val="20"/>
        </w:rPr>
        <w:t xml:space="preserve"> But we must begin the journey to tomorrow from the point where we are today. We cannot remake the past. </w:t>
      </w:r>
      <w:r w:rsidRPr="004A1E81">
        <w:rPr>
          <w:rStyle w:val="StyleBoldUnderline"/>
        </w:rPr>
        <w:t xml:space="preserve">We cannot safely divide the wealth equitably among all peoples so long as people reproduce at different rates. To do so would guarantee that our grandchildren and everyone else's </w:t>
      </w:r>
      <w:proofErr w:type="gramStart"/>
      <w:r w:rsidRPr="004A1E81">
        <w:rPr>
          <w:rStyle w:val="StyleBoldUnderline"/>
        </w:rPr>
        <w:t>grandchildren,</w:t>
      </w:r>
      <w:proofErr w:type="gramEnd"/>
      <w:r w:rsidRPr="004A1E81">
        <w:rPr>
          <w:rStyle w:val="StyleBoldUnderline"/>
        </w:rPr>
        <w:t xml:space="preserve"> would have only a ruined world to inhabit.</w:t>
      </w:r>
      <w:r w:rsidRPr="00810D2F">
        <w:rPr>
          <w:rFonts w:eastAsia="Times New Roman"/>
          <w:sz w:val="16"/>
          <w:szCs w:val="20"/>
        </w:rPr>
        <w:t xml:space="preserve"> To be generous with one's own possessions is quite different from being generous with those of posterity. </w:t>
      </w:r>
      <w:r w:rsidRPr="004A1E81">
        <w:rPr>
          <w:rStyle w:val="StyleBoldUnderline"/>
        </w:rPr>
        <w:t xml:space="preserve">We should call this point to the attention of those who from a commendable love of justice and </w:t>
      </w:r>
      <w:proofErr w:type="gramStart"/>
      <w:r w:rsidRPr="004A1E81">
        <w:rPr>
          <w:rStyle w:val="StyleBoldUnderline"/>
        </w:rPr>
        <w:t>equality,</w:t>
      </w:r>
      <w:proofErr w:type="gramEnd"/>
      <w:r w:rsidRPr="004A1E81">
        <w:rPr>
          <w:rStyle w:val="StyleBoldUnderline"/>
        </w:rPr>
        <w:t xml:space="preserve"> would institute a system of the commons, either in the form of a world food bank, or of unrestricted immigration. We must convince them if we wish to save at least some parts of the world from environmental ruin. </w:t>
      </w:r>
    </w:p>
    <w:p w14:paraId="3E859582" w14:textId="77777777" w:rsidR="00810D2F" w:rsidRPr="00810D2F" w:rsidRDefault="00810D2F" w:rsidP="00810D2F"/>
    <w:p w14:paraId="6032D34B" w14:textId="1D8B3764" w:rsidR="00810D2F" w:rsidRDefault="00810D2F" w:rsidP="00810D2F">
      <w:pPr>
        <w:pStyle w:val="Heading3"/>
      </w:pPr>
      <w:r>
        <w:lastRenderedPageBreak/>
        <w:t>Single Instances bad</w:t>
      </w:r>
    </w:p>
    <w:p w14:paraId="493D975A" w14:textId="77777777" w:rsidR="00810D2F" w:rsidRPr="004A1E81" w:rsidRDefault="00810D2F" w:rsidP="00810D2F">
      <w:pPr>
        <w:pStyle w:val="Heading4"/>
      </w:pPr>
      <w:r w:rsidRPr="004A1E81">
        <w:t>Single instances of ethical action only serve to satisfy guilt-addicts while reducing the need to change the ethics of the environment</w:t>
      </w:r>
    </w:p>
    <w:p w14:paraId="5AE4392D" w14:textId="323F9D0F" w:rsidR="00810D2F" w:rsidRPr="004A1E81" w:rsidRDefault="00810D2F" w:rsidP="00810D2F">
      <w:r w:rsidRPr="004A1E81">
        <w:rPr>
          <w:rStyle w:val="StyleStyleBold12pt"/>
        </w:rPr>
        <w:t xml:space="preserve">Hardin, 74 </w:t>
      </w:r>
      <w:r w:rsidRPr="004A1E81">
        <w:t xml:space="preserve">– </w:t>
      </w:r>
      <w:r w:rsidRPr="00810D2F">
        <w:t>received a B.S. in zoology from the University of Chicago in 1936 and a PhD in microbiology from Stanford University in 1941. Moving to the University of California, Santa Barbara in 1946, he served there as Professor of Human Ecology from 1963 (Garret Hardin, 1974, "Lifeboat Ethics: the Case Against Helping the Poor" pgs. 86-76</w:t>
      </w:r>
      <w:r w:rsidRPr="004A1E81">
        <w:rPr>
          <w:rStyle w:val="citation"/>
        </w:rPr>
        <w:t>)//JES</w:t>
      </w:r>
    </w:p>
    <w:p w14:paraId="00725941" w14:textId="77777777" w:rsidR="00810D2F" w:rsidRPr="00810D2F" w:rsidRDefault="00810D2F" w:rsidP="00810D2F">
      <w:pPr>
        <w:jc w:val="both"/>
        <w:rPr>
          <w:sz w:val="16"/>
        </w:rPr>
      </w:pPr>
      <w:r w:rsidRPr="00810D2F">
        <w:rPr>
          <w:sz w:val="16"/>
        </w:rPr>
        <w:t xml:space="preserve">“I feel guilty about my good luck,” say some. </w:t>
      </w:r>
      <w:r w:rsidRPr="004A1E81">
        <w:rPr>
          <w:rStyle w:val="StyleBoldUnderline"/>
        </w:rPr>
        <w:t xml:space="preserve">The reply to this is simple: Get out and yield your place to others. Such a selfless action might satisfy the conscience of those who are addicted to guilt but it would not change the ethics of the lifeboat. The needy person to whom a guilt-addict yields his place will not himself feel guilt about his sudden good luck. </w:t>
      </w:r>
      <w:r w:rsidRPr="00810D2F">
        <w:rPr>
          <w:sz w:val="16"/>
        </w:rPr>
        <w:t xml:space="preserve">(If he did he would not climb aboard.) </w:t>
      </w:r>
      <w:r w:rsidRPr="004A1E81">
        <w:rPr>
          <w:rStyle w:val="StyleBoldUnderline"/>
        </w:rPr>
        <w:t xml:space="preserve">The net result of conscience-stricken people relinquishing their unjustly held positions is the elimination of their kind of conscience from the lifeboat. The lifeboat, as it were, purifies itself of guilt. The ethics of the </w:t>
      </w:r>
      <w:proofErr w:type="gramStart"/>
      <w:r w:rsidRPr="004A1E81">
        <w:rPr>
          <w:rStyle w:val="StyleBoldUnderline"/>
        </w:rPr>
        <w:t>lifeboat,</w:t>
      </w:r>
      <w:proofErr w:type="gramEnd"/>
      <w:r w:rsidRPr="004A1E81">
        <w:rPr>
          <w:rStyle w:val="StyleBoldUnderline"/>
        </w:rPr>
        <w:t xml:space="preserve"> persist, unchanged by the momentary aberrations</w:t>
      </w:r>
      <w:r w:rsidRPr="00810D2F">
        <w:rPr>
          <w:sz w:val="16"/>
        </w:rPr>
        <w:t>.</w:t>
      </w:r>
    </w:p>
    <w:p w14:paraId="3DD6C74A" w14:textId="77777777" w:rsidR="00810D2F" w:rsidRDefault="00810D2F" w:rsidP="00810D2F"/>
    <w:p w14:paraId="00D8C389" w14:textId="1C701B19" w:rsidR="00810D2F" w:rsidRDefault="00810D2F" w:rsidP="00810D2F">
      <w:pPr>
        <w:pStyle w:val="Heading3"/>
      </w:pPr>
      <w:r>
        <w:lastRenderedPageBreak/>
        <w:t>Not first</w:t>
      </w:r>
    </w:p>
    <w:p w14:paraId="13CC5066" w14:textId="77777777" w:rsidR="00810D2F" w:rsidRPr="00A221B9" w:rsidRDefault="00810D2F" w:rsidP="00810D2F">
      <w:pPr>
        <w:pStyle w:val="Heading4"/>
      </w:pPr>
      <w:r w:rsidRPr="00A221B9">
        <w:t>Food ethics can be second to environmental and economic problems that affect food</w:t>
      </w:r>
    </w:p>
    <w:p w14:paraId="20350304" w14:textId="77777777" w:rsidR="00810D2F" w:rsidRPr="00A221B9" w:rsidRDefault="00810D2F" w:rsidP="00810D2F">
      <w:r w:rsidRPr="00A221B9">
        <w:rPr>
          <w:rStyle w:val="StyleStyleBold12pt"/>
        </w:rPr>
        <w:t>Bruan and Brown, 3 -</w:t>
      </w:r>
      <w:r w:rsidRPr="00A221B9">
        <w:t xml:space="preserve"> Director of the Center for Development Research (ZEF) and Professor for Economic and Technological Change at University of Bonn, Germany, PhD from the University of Stuttgart-Hohenheim (“Ethical Questions of Equitable Worldwide Food Production Systems,” Author(s): Joachim von Braun and Mary Ashby Brown, Source: Plant Physiology, Vol. 133, No. 3 (Nov., 2003), pp. 1040-1045, Published by: American Society of Plant Biologists (ASPB), Stable URL: http://www.jstor.org/stable/4281419)//HAL</w:t>
      </w:r>
    </w:p>
    <w:p w14:paraId="2CC17F81" w14:textId="77777777" w:rsidR="00810D2F" w:rsidRPr="00363CB6" w:rsidRDefault="00810D2F" w:rsidP="00810D2F">
      <w:pPr>
        <w:rPr>
          <w:sz w:val="16"/>
        </w:rPr>
      </w:pPr>
      <w:r w:rsidRPr="00363CB6">
        <w:rPr>
          <w:sz w:val="16"/>
        </w:rPr>
        <w:t xml:space="preserve">Land distribution (e.g. farm size), access to land, and natural resource use are essential components of an equitable food production system, because </w:t>
      </w:r>
      <w:proofErr w:type="gramStart"/>
      <w:r w:rsidRPr="00363CB6">
        <w:rPr>
          <w:sz w:val="16"/>
        </w:rPr>
        <w:t>access to these factors for food production are</w:t>
      </w:r>
      <w:proofErr w:type="gramEnd"/>
      <w:r w:rsidRPr="00363CB6">
        <w:rPr>
          <w:sz w:val="16"/>
        </w:rPr>
        <w:t xml:space="preserve"> key to pov- erty reduction. However, resource depletion, loss of biodiversity, pollution, and climate change are reali- ties that have contributed to rising concerns about the effects of agriculture on ecosystems, especially in developing countries, where population growth has risen dramatically without a concomitant strengthen- ing of institutional systems designed to manage and conserve natural resources (Hayami, 2001). In poor countries, farmers are oftentimes forced to extend their farm boundaries, frequently moving to more ecologically fragile areas, such as mountainsides, rainforests, and wetlands. It is estimated that approx- imately 400 million hectares of agricultural land are degraded worldwide, composing 19% of the world's total farm area. Six percent or 130 million hectares are considered irrevocably degraded and cannot be used for future farming (de Haen, 1997). </w:t>
      </w:r>
      <w:r w:rsidRPr="00363CB6">
        <w:rPr>
          <w:rStyle w:val="StyleBoldUnderline"/>
        </w:rPr>
        <w:t>From a sustainable perspective, the human right to food and to a healthy natural environment are ine</w:t>
      </w:r>
      <w:r>
        <w:rPr>
          <w:rStyle w:val="StyleBoldUnderline"/>
        </w:rPr>
        <w:t>x</w:t>
      </w:r>
      <w:r w:rsidRPr="00363CB6">
        <w:rPr>
          <w:rStyle w:val="StyleBoldUnderline"/>
        </w:rPr>
        <w:t>tricably related</w:t>
      </w:r>
      <w:r w:rsidRPr="00363CB6">
        <w:rPr>
          <w:sz w:val="16"/>
        </w:rPr>
        <w:t xml:space="preserve">, </w:t>
      </w:r>
      <w:r w:rsidRPr="00363CB6">
        <w:rPr>
          <w:rStyle w:val="StyleBoldUnderline"/>
        </w:rPr>
        <w:t>because environmental degradation jeopardizes the world's capacity to meet rising food needs</w:t>
      </w:r>
      <w:r w:rsidRPr="00363CB6">
        <w:rPr>
          <w:sz w:val="16"/>
        </w:rPr>
        <w:t xml:space="preserve">. In addition, </w:t>
      </w:r>
      <w:r w:rsidRPr="00363CB6">
        <w:rPr>
          <w:rStyle w:val="StyleBoldUnderline"/>
        </w:rPr>
        <w:t>as the opportunities for agricul- tural production decline because of the depletion of natural resources, communities in the developing world that depend on agriculture as their primary source of income face the loss of broader economic development opportunities</w:t>
      </w:r>
      <w:r w:rsidRPr="00363CB6">
        <w:rPr>
          <w:sz w:val="16"/>
        </w:rPr>
        <w:t xml:space="preserve">. In a long-term view, eq- uitable food production and </w:t>
      </w:r>
      <w:r w:rsidRPr="00363CB6">
        <w:rPr>
          <w:rStyle w:val="StyleBoldUnderline"/>
        </w:rPr>
        <w:t>ethical principles-the rights of humankind to a healthy environment, the rights of future generations to inherit natural re- sources, and the human right to food-are therefore overlapping and complementary</w:t>
      </w:r>
      <w:r w:rsidRPr="00363CB6">
        <w:rPr>
          <w:sz w:val="16"/>
        </w:rPr>
        <w:t xml:space="preserve">. In the short-term, however, </w:t>
      </w:r>
      <w:r w:rsidRPr="00363CB6">
        <w:rPr>
          <w:rStyle w:val="StyleBoldUnderline"/>
        </w:rPr>
        <w:t>there can be trade-offs between environmental sustainability and food secu- rity needs</w:t>
      </w:r>
      <w:r w:rsidRPr="00363CB6">
        <w:rPr>
          <w:sz w:val="16"/>
        </w:rPr>
        <w:t xml:space="preserve">, and complicated ethical questions ensue. What if, for example, the banning of deforestation in western China or an area of the Brazilian Amazon meant that local communities could not clear the land for food production and could not sell the timber from the forest for desperately needed income? In- deed, "conservation systems are bound to be strongly resisted by the current users who fear that their income will decline, especially [for] the poor who already live at a near-subsistence level" (Hayami, 2001). This apparent contradiction of rights is a con- troversial debate in economic development strate- gies. </w:t>
      </w:r>
      <w:r w:rsidRPr="00363CB6">
        <w:rPr>
          <w:rStyle w:val="StyleBoldUnderline"/>
        </w:rPr>
        <w:t>Does one ethical principle "trump" another,</w:t>
      </w:r>
      <w:r w:rsidRPr="00363CB6">
        <w:rPr>
          <w:sz w:val="16"/>
        </w:rPr>
        <w:t xml:space="preserve"> especially if intensive agriculture results in irrevoca- ble degradation of the natural environment? How can it be ethical, however, to force poor communities into food insecurity and greater poverty? Access to land and natural resources and the cre- ation of property rights is closely tied to this issue (Otsuka and Place, 2001). The ability to own and retain agricultural farmland is an essential compo- nent of preventing natural resource damage, along with enabling consistent food production and hence ameliorating poor smallholder's livelihoods. When populations increase, there is a related demand for farmland. Without clear and legally enforced prop- erty rights to agricultural land, food production suf- fers, and farmers are unable to invest in their land in a sustainable way. Ethical issues emerge when debating the methods of achieving equitable land acquisition systems, es- pecially concerning the costs and benefits between traditional, communal land inheritance systems and market-led land distribution. Views on how property rights are best distributed vary tremendously be- tween different cultures. On the whole, in communal tenure systems, land is distributed more equitably between community members. However, communal property rights systems, which frequently incorpo- rate land inheritance from family to family as a prin- ciple, can contribute to environmental degradation; for instance, farms may be gradually reduced in size as the land is parceled out to family members. If there are economies of scale-meaning, if larger farms are more productive than smaller ones for certain crops-this will then reduce the overall efficiency of land use and labor, contributing to the loss of income and thus creating inequity. However, when property rights are individual- ized-meaning, they are subject to market transac- tions-what are the implications for equity and hu- man rights? There is a danger that the poorest members of a community will not be able to afford to purchase land, and their food security may be dramat- ically reduced. Further, market-based land distribu- tion can increase inequity for female farmers, if women are accorded little voice and community rights. However, migrant laborers, who often face dis- crimination in finding and keeping land in communal tenure systems, may have easier access in obtaining property rights through renting in market-based sys- tems (Otsuka and Place, 2001). In addition, because </w:t>
      </w:r>
      <w:r w:rsidRPr="00363CB6">
        <w:rPr>
          <w:rStyle w:val="StyleBoldUnderline"/>
        </w:rPr>
        <w:t xml:space="preserve">market development plays a crucial role in poverty reduction, a system of market-based land rights may improve equity through encouraging trade and mar- ket development in the agricultural </w:t>
      </w:r>
      <w:r w:rsidRPr="00363CB6">
        <w:rPr>
          <w:rStyle w:val="StyleBoldUnderline"/>
        </w:rPr>
        <w:lastRenderedPageBreak/>
        <w:t>sector. There are thus trade-offs in terms of both equity and ethics</w:t>
      </w:r>
      <w:r w:rsidRPr="00363CB6">
        <w:rPr>
          <w:sz w:val="16"/>
        </w:rPr>
        <w:t xml:space="preserve"> for these two approaches to land acquisition.</w:t>
      </w:r>
    </w:p>
    <w:p w14:paraId="1645438B" w14:textId="77777777" w:rsidR="00810D2F" w:rsidRDefault="00810D2F" w:rsidP="00810D2F">
      <w:pPr>
        <w:rPr>
          <w:sz w:val="16"/>
        </w:rPr>
      </w:pPr>
    </w:p>
    <w:p w14:paraId="1BBF7ECC" w14:textId="77777777" w:rsidR="00810D2F" w:rsidRPr="00810D2F" w:rsidRDefault="00810D2F" w:rsidP="00810D2F"/>
    <w:p w14:paraId="44A36F5D" w14:textId="77777777" w:rsidR="00810D2F" w:rsidRPr="00810D2F" w:rsidRDefault="00810D2F" w:rsidP="00810D2F"/>
    <w:p w14:paraId="262B25F1" w14:textId="3231699F" w:rsidR="00810D2F" w:rsidRDefault="00810D2F" w:rsidP="00810D2F">
      <w:pPr>
        <w:pStyle w:val="Heading3"/>
      </w:pPr>
      <w:r>
        <w:lastRenderedPageBreak/>
        <w:t>Combination key</w:t>
      </w:r>
    </w:p>
    <w:p w14:paraId="0F8972FE" w14:textId="77777777" w:rsidR="00810D2F" w:rsidRPr="004A1E81" w:rsidRDefault="00810D2F" w:rsidP="00810D2F">
      <w:pPr>
        <w:pStyle w:val="Heading4"/>
        <w:rPr>
          <w:rFonts w:eastAsia="Calibri"/>
        </w:rPr>
      </w:pPr>
      <w:r w:rsidRPr="004A1E81">
        <w:rPr>
          <w:rFonts w:eastAsia="Calibri"/>
        </w:rPr>
        <w:t>Combining consequences and rights-based principles is key to effective policy</w:t>
      </w:r>
    </w:p>
    <w:p w14:paraId="270D36AB" w14:textId="77777777" w:rsidR="00810D2F" w:rsidRPr="004A1E81" w:rsidRDefault="00810D2F" w:rsidP="00810D2F">
      <w:pPr>
        <w:rPr>
          <w:rFonts w:eastAsia="Calibri" w:cs="Times New Roman"/>
          <w:sz w:val="20"/>
        </w:rPr>
      </w:pPr>
      <w:r w:rsidRPr="004A1E81">
        <w:rPr>
          <w:rStyle w:val="StyleStyleBold12pt"/>
        </w:rPr>
        <w:t>Machan ’10</w:t>
      </w:r>
      <w:r w:rsidRPr="004A1E81">
        <w:rPr>
          <w:rFonts w:eastAsia="Calibri" w:cs="Times New Roman"/>
        </w:rPr>
        <w:t xml:space="preserve"> – PhD, professor emeritus of philosophy at Auburn University, adjunct scholar at the Cato Institute</w:t>
      </w:r>
      <w:r>
        <w:rPr>
          <w:rFonts w:eastAsia="Calibri" w:cs="Times New Roman"/>
          <w:sz w:val="20"/>
        </w:rPr>
        <w:t xml:space="preserve"> </w:t>
      </w:r>
      <w:r w:rsidRPr="004A1E81">
        <w:rPr>
          <w:rFonts w:eastAsia="Calibri" w:cs="Times New Roman"/>
          <w:szCs w:val="16"/>
        </w:rPr>
        <w:t xml:space="preserve">(Tibor, “A Misguided Distinction-or Not?” A Passion for Liberty, 9/28/10, </w:t>
      </w:r>
      <w:hyperlink r:id="rId66" w:history="1">
        <w:r w:rsidRPr="004A1E81">
          <w:rPr>
            <w:rStyle w:val="Hyperlink"/>
            <w:rFonts w:eastAsia="Calibri" w:cs="Times New Roman"/>
            <w:szCs w:val="16"/>
          </w:rPr>
          <w:t>http://tibormachan.rationalreview.com/tag/deontology/)//JES</w:t>
        </w:r>
      </w:hyperlink>
    </w:p>
    <w:p w14:paraId="40F70108" w14:textId="77777777" w:rsidR="00810D2F" w:rsidRPr="00810D2F" w:rsidRDefault="00810D2F" w:rsidP="00810D2F">
      <w:pPr>
        <w:jc w:val="both"/>
        <w:rPr>
          <w:rFonts w:eastAsia="Calibri" w:cs="Times New Roman"/>
          <w:sz w:val="16"/>
        </w:rPr>
      </w:pPr>
      <w:r w:rsidRPr="00810D2F">
        <w:rPr>
          <w:sz w:val="16"/>
        </w:rPr>
        <w:t>Is this a good, useful distinction? I have my doubts</w:t>
      </w:r>
      <w:r w:rsidRPr="00810D2F">
        <w:rPr>
          <w:rFonts w:eastAsia="Calibri" w:cs="Times New Roman"/>
          <w:sz w:val="16"/>
          <w:szCs w:val="16"/>
        </w:rPr>
        <w:t>. For one,</w:t>
      </w:r>
      <w:r w:rsidRPr="00810D2F">
        <w:rPr>
          <w:rFonts w:eastAsia="Calibri" w:cs="Times New Roman"/>
          <w:sz w:val="16"/>
        </w:rPr>
        <w:t xml:space="preserve"> </w:t>
      </w:r>
      <w:r w:rsidRPr="004A1E81">
        <w:rPr>
          <w:rStyle w:val="StyleBoldUnderline"/>
        </w:rPr>
        <w:t>no one can tell for sure what the result or consequence of a course of action or public policy will be down the line</w:t>
      </w:r>
      <w:r w:rsidRPr="00810D2F">
        <w:rPr>
          <w:rFonts w:eastAsia="Calibri" w:cs="Times New Roman"/>
          <w:sz w:val="16"/>
          <w:szCs w:val="16"/>
        </w:rPr>
        <w:t xml:space="preserve">, not certainly in any detail. </w:t>
      </w:r>
      <w:r w:rsidRPr="004A1E81">
        <w:rPr>
          <w:rStyle w:val="StyleBoldUnderline"/>
        </w:rPr>
        <w:t>And when it is possible to tell, it is because we have discovered that following some principle is likely to bring forth a given result. The actual actions or policies are not available for inspection until after they have been tried. So if we are to be guided by anything,</w:t>
      </w:r>
      <w:r w:rsidRPr="00810D2F">
        <w:rPr>
          <w:rFonts w:eastAsia="Calibri" w:cs="Times New Roman"/>
          <w:sz w:val="16"/>
          <w:szCs w:val="16"/>
        </w:rPr>
        <w:t xml:space="preserve"> it cannot be the results, which lie in the future and are mostly speculative. </w:t>
      </w:r>
      <w:r w:rsidRPr="004A1E81">
        <w:rPr>
          <w:rStyle w:val="StyleBoldUnderline"/>
        </w:rPr>
        <w:t>It would have to be certain rules or principles that we have found to be helpful in the past when we deployed them.</w:t>
      </w:r>
      <w:r w:rsidRPr="00810D2F">
        <w:rPr>
          <w:rFonts w:eastAsia="Calibri" w:cs="Times New Roman"/>
          <w:sz w:val="16"/>
          <w:szCs w:val="16"/>
        </w:rPr>
        <w:t xml:space="preserve"> On the other hand,</w:t>
      </w:r>
      <w:r w:rsidRPr="00810D2F">
        <w:rPr>
          <w:rFonts w:eastAsia="Calibri" w:cs="Times New Roman"/>
          <w:sz w:val="16"/>
        </w:rPr>
        <w:t xml:space="preserve"> </w:t>
      </w:r>
      <w:r w:rsidRPr="004A1E81">
        <w:rPr>
          <w:rStyle w:val="StyleBoldUnderline"/>
        </w:rPr>
        <w:t>principles are always limited by the fact that they were discovered during the past that may not quite be like the present and future</w:t>
      </w:r>
      <w:r w:rsidRPr="00810D2F">
        <w:rPr>
          <w:rFonts w:eastAsia="Calibri" w:cs="Times New Roman"/>
          <w:sz w:val="16"/>
          <w:szCs w:val="16"/>
        </w:rPr>
        <w:t xml:space="preserve"> or, even more likely, the scopes of which are limited by what we know so far. Thus, for example, take</w:t>
      </w:r>
      <w:r w:rsidRPr="004A1E81">
        <w:rPr>
          <w:rStyle w:val="StyleBoldUnderline"/>
        </w:rPr>
        <w:t xml:space="preserve"> the U. S. Constitution that contains a set of principles (especially in the Bill of Rights). It is subject to amendments in part so as to update these principles in light of new knowledge and new issues in need of being addressed. Once amendments are seen as possible, </w:t>
      </w:r>
      <w:r w:rsidRPr="00810D2F">
        <w:rPr>
          <w:rFonts w:eastAsia="Calibri" w:cs="Times New Roman"/>
          <w:sz w:val="16"/>
          <w:szCs w:val="16"/>
        </w:rPr>
        <w:t xml:space="preserve">even necessary, </w:t>
      </w:r>
      <w:r w:rsidRPr="004A1E81">
        <w:rPr>
          <w:rStyle w:val="StyleBoldUnderline"/>
        </w:rPr>
        <w:t>strict reliance on the principles is admittedly hopeless.</w:t>
      </w:r>
      <w:r w:rsidRPr="00810D2F">
        <w:rPr>
          <w:rFonts w:eastAsia="Calibri" w:cs="Times New Roman"/>
          <w:sz w:val="16"/>
          <w:szCs w:val="16"/>
        </w:rPr>
        <w:t xml:space="preserve"> So then what about the two </w:t>
      </w:r>
      <w:proofErr w:type="gramStart"/>
      <w:r w:rsidRPr="00810D2F">
        <w:rPr>
          <w:rFonts w:eastAsia="Calibri" w:cs="Times New Roman"/>
          <w:sz w:val="16"/>
          <w:szCs w:val="16"/>
        </w:rPr>
        <w:t>kind</w:t>
      </w:r>
      <w:proofErr w:type="gramEnd"/>
      <w:r w:rsidRPr="00810D2F">
        <w:rPr>
          <w:rFonts w:eastAsia="Calibri" w:cs="Times New Roman"/>
          <w:sz w:val="16"/>
          <w:szCs w:val="16"/>
        </w:rPr>
        <w:t xml:space="preserve"> of approaches, deontological versus consquentialist?</w:t>
      </w:r>
      <w:r w:rsidRPr="00810D2F">
        <w:rPr>
          <w:rFonts w:eastAsia="Calibri" w:cs="Times New Roman"/>
          <w:sz w:val="16"/>
        </w:rPr>
        <w:t xml:space="preserve"> </w:t>
      </w:r>
      <w:r w:rsidRPr="004A1E81">
        <w:rPr>
          <w:rStyle w:val="StyleBoldUnderline"/>
        </w:rPr>
        <w:t>Neither is really adequate to what human beings need to guide their lives. Yes, they will have to identify certain ethical, political, legal and other principles</w:t>
      </w:r>
      <w:r w:rsidRPr="00810D2F">
        <w:rPr>
          <w:rFonts w:eastAsia="Calibri" w:cs="Times New Roman"/>
          <w:sz w:val="16"/>
        </w:rPr>
        <w:t>–</w:t>
      </w:r>
      <w:r w:rsidRPr="00810D2F">
        <w:rPr>
          <w:rFonts w:eastAsia="Calibri" w:cs="Times New Roman"/>
          <w:sz w:val="16"/>
          <w:szCs w:val="16"/>
        </w:rPr>
        <w:t>e.g., in medicine, engineering, or automobile driving–</w:t>
      </w:r>
      <w:r w:rsidRPr="004A1E81">
        <w:rPr>
          <w:rStyle w:val="StyleBoldUnderline"/>
        </w:rPr>
        <w:t>but once they have done so they will still need to keep vigilant so as to make sure they aren’t missing some good reason for updating these</w:t>
      </w:r>
      <w:r w:rsidRPr="00810D2F">
        <w:rPr>
          <w:rFonts w:eastAsia="Calibri" w:cs="Times New Roman"/>
          <w:sz w:val="16"/>
        </w:rPr>
        <w:t xml:space="preserve">. </w:t>
      </w:r>
      <w:r w:rsidRPr="00810D2F">
        <w:rPr>
          <w:rFonts w:eastAsia="Calibri" w:cs="Times New Roman"/>
          <w:sz w:val="16"/>
          <w:szCs w:val="16"/>
        </w:rPr>
        <w:t>However, focusing entirely on the consequences of their actions and policies will not do the job either since those are not yet here to deal with. They will have to ease up to them with the help of the principles, more or less complete, that they have found to be soundly based on their knowledge of the past. Fortunately, although our knowledge is rarely complete–and never final–about anything that surrounds us in the world, the world itself tends to be fairly steady and predictable (once one has studied it carefully, without bias or prejudice such as wishful thinking</w:t>
      </w:r>
      <w:r w:rsidRPr="004A1E81">
        <w:rPr>
          <w:rStyle w:val="StyleBoldUnderline"/>
        </w:rPr>
        <w:t>). It is not possible to escape the need to balance reasonably well established principles and expected consequences.</w:t>
      </w:r>
      <w:r w:rsidRPr="00810D2F">
        <w:rPr>
          <w:rFonts w:eastAsia="Calibri" w:cs="Times New Roman"/>
          <w:sz w:val="16"/>
        </w:rPr>
        <w:t xml:space="preserve"> </w:t>
      </w:r>
      <w:r w:rsidRPr="00810D2F">
        <w:rPr>
          <w:rFonts w:eastAsia="Calibri" w:cs="Times New Roman"/>
          <w:sz w:val="16"/>
          <w:szCs w:val="16"/>
        </w:rPr>
        <w:t>With these in hand, many of our tasks and challenges are likely to be managed pretty well although we need also to be prepared for surprises. There is no substitute for paying close attention.</w:t>
      </w:r>
    </w:p>
    <w:p w14:paraId="5EEF719C" w14:textId="77777777" w:rsidR="00810D2F" w:rsidRPr="004A1E81" w:rsidRDefault="00810D2F" w:rsidP="00810D2F">
      <w:pPr>
        <w:rPr>
          <w:rFonts w:eastAsia="Calibri" w:cs="Times New Roman"/>
        </w:rPr>
      </w:pPr>
    </w:p>
    <w:p w14:paraId="6BF8F752" w14:textId="77777777" w:rsidR="00810D2F" w:rsidRPr="00810D2F" w:rsidRDefault="00810D2F" w:rsidP="00810D2F">
      <w:pPr>
        <w:rPr>
          <w:b/>
        </w:rPr>
      </w:pPr>
    </w:p>
    <w:p w14:paraId="2C63F1F4" w14:textId="77777777" w:rsidR="00731CA1" w:rsidRDefault="00731CA1" w:rsidP="00731CA1">
      <w:pPr>
        <w:pStyle w:val="Heading3"/>
      </w:pPr>
      <w:r>
        <w:lastRenderedPageBreak/>
        <w:t>Extremism bad</w:t>
      </w:r>
    </w:p>
    <w:p w14:paraId="1145E7D3" w14:textId="77777777" w:rsidR="00731CA1" w:rsidRDefault="00731CA1" w:rsidP="00731CA1">
      <w:pPr>
        <w:pStyle w:val="Heading4"/>
      </w:pPr>
      <w:r>
        <w:t>Extremes in the right to food are bad and a middle path is better</w:t>
      </w:r>
    </w:p>
    <w:p w14:paraId="41DB3662" w14:textId="77777777" w:rsidR="00731CA1" w:rsidRPr="002F681D" w:rsidRDefault="00731CA1" w:rsidP="00731CA1">
      <w:pPr>
        <w:rPr>
          <w:sz w:val="16"/>
          <w:szCs w:val="16"/>
        </w:rPr>
      </w:pPr>
      <w:r w:rsidRPr="00915BC1">
        <w:rPr>
          <w:rStyle w:val="StyleStyleBold12pt"/>
        </w:rPr>
        <w:t>Mepham et al</w:t>
      </w:r>
      <w:r>
        <w:rPr>
          <w:rStyle w:val="StyleStyleBold12pt"/>
        </w:rPr>
        <w:t>,</w:t>
      </w:r>
      <w:r w:rsidRPr="00915BC1">
        <w:rPr>
          <w:rStyle w:val="StyleStyleBold12pt"/>
        </w:rPr>
        <w:t xml:space="preserve"> 96</w:t>
      </w:r>
      <w:r>
        <w:t xml:space="preserve">, </w:t>
      </w:r>
      <w:r w:rsidRPr="002F681D">
        <w:rPr>
          <w:sz w:val="16"/>
          <w:szCs w:val="16"/>
        </w:rPr>
        <w:t>Director of the Centre for Applied Bioethics at Nottingham University. He has published widely in the fields of bioethics</w:t>
      </w:r>
      <w:r>
        <w:rPr>
          <w:sz w:val="16"/>
          <w:szCs w:val="16"/>
        </w:rPr>
        <w:t xml:space="preserve"> </w:t>
      </w:r>
      <w:r w:rsidRPr="002F681D">
        <w:rPr>
          <w:sz w:val="16"/>
          <w:szCs w:val="16"/>
        </w:rPr>
        <w:t>and applied biology. (Ben Mepham, Andrew Belsey – Centre for Applied Ethics, University of Wales, Ruth Chadwick – Center for Professional Ethics, University of Central Lancashire Michael Crawford, Director of the Institute of Brain Chemistry at Queen Elizabeth Hospital for Children; Nigel Dower, Senior Lecturer in Philosophy at the University of Aberdeen; Keb Ghebremeskel studied chemistry at the University of Addis Ababaa and received his doctorate in nutritional biochemistry at the University of Wales; Leslie Gofton is Lecturer in Behavioral Science at the University of Newcastle upon Tyne. John S. Marsh CBE is a graduate of Oxford and Reading Universities. Between 1957 and 1977 he was successively Research Economist. Erik Millstone is Senior Lecturer in Science and Technology Policy at Sussex University. “Food Ethics” 1996)//NG</w:t>
      </w:r>
    </w:p>
    <w:p w14:paraId="11C2384D" w14:textId="77777777" w:rsidR="00731CA1" w:rsidRPr="00B35F02" w:rsidRDefault="00731CA1" w:rsidP="00731CA1">
      <w:pPr>
        <w:rPr>
          <w:sz w:val="16"/>
        </w:rPr>
      </w:pPr>
      <w:r w:rsidRPr="00624055">
        <w:rPr>
          <w:rStyle w:val="StyleBoldUnderline"/>
        </w:rPr>
        <w:t>The most fundamental dilemma is this: how far are those of us who are not hungry, especially the rich in the Northern hemisphere, prepared to limit our rights to economic and other forms of liberty in order to facilitate the reduction of hunger</w:t>
      </w:r>
      <w:r w:rsidRPr="00B35F02">
        <w:rPr>
          <w:sz w:val="16"/>
        </w:rPr>
        <w:t xml:space="preserve">? </w:t>
      </w:r>
      <w:r w:rsidRPr="00B35F02">
        <w:rPr>
          <w:sz w:val="12"/>
        </w:rPr>
        <w:t>¶</w:t>
      </w:r>
      <w:r w:rsidRPr="00B35F02">
        <w:rPr>
          <w:sz w:val="16"/>
        </w:rPr>
        <w:t xml:space="preserve"> </w:t>
      </w:r>
      <w:proofErr w:type="gramStart"/>
      <w:r w:rsidRPr="00624055">
        <w:rPr>
          <w:rStyle w:val="StyleBoldUnderline"/>
        </w:rPr>
        <w:t>At</w:t>
      </w:r>
      <w:proofErr w:type="gramEnd"/>
      <w:r w:rsidRPr="00624055">
        <w:rPr>
          <w:rStyle w:val="StyleBoldUnderline"/>
        </w:rPr>
        <w:t xml:space="preserve"> one extreme, there is the response of an uncompromising economic libertarian: we have no duty to help alleviate the ills of others, either general ills or hunger in particular.</w:t>
      </w:r>
      <w:r w:rsidRPr="00B35F02">
        <w:rPr>
          <w:sz w:val="16"/>
        </w:rPr>
        <w:t xml:space="preserve"> Beyond our duty not to harm others actively, </w:t>
      </w:r>
      <w:r w:rsidRPr="00624055">
        <w:rPr>
          <w:rStyle w:val="StyleBoldUnderline"/>
        </w:rPr>
        <w:t>we have liberty to pursue our own interests-</w:t>
      </w:r>
      <w:r w:rsidRPr="00B35F02">
        <w:rPr>
          <w:sz w:val="16"/>
        </w:rPr>
        <w:t xml:space="preserve"> whether as individuals, organisations or nation-states. A variation of this is: the best way to reduce poverty and hunger is to stimulate general economic activity, and this happens by Adam Smith’s ‘hidden hand’ that is, if we all pursue our own economic interests and let ‘trickle down’ do the rest.</w:t>
      </w:r>
      <w:r w:rsidRPr="00B35F02">
        <w:rPr>
          <w:sz w:val="12"/>
        </w:rPr>
        <w:t>¶</w:t>
      </w:r>
      <w:r w:rsidRPr="00B35F02">
        <w:rPr>
          <w:sz w:val="16"/>
        </w:rPr>
        <w:t xml:space="preserve"> </w:t>
      </w:r>
      <w:r w:rsidRPr="00624055">
        <w:rPr>
          <w:rStyle w:val="StyleBoldUnderline"/>
        </w:rPr>
        <w:t>At the other extreme, someone may argue that we all ought to do all we can to alleviate hunger</w:t>
      </w:r>
      <w:r w:rsidRPr="00B35F02">
        <w:rPr>
          <w:sz w:val="16"/>
        </w:rPr>
        <w:t xml:space="preserve"> (or more generally alleviate serious ills, of which hunger is a major part). </w:t>
      </w:r>
      <w:r w:rsidRPr="00624055">
        <w:rPr>
          <w:rStyle w:val="StyleBoldUnderline"/>
        </w:rPr>
        <w:t>Such an approach, which would be taking to its logical conclusion the sentiment many feel ‘hunger ought not to be allowed to exist where it can be avoided’, would require a radical transformation to the way we live our personal and public lives. In the middle, there is the approach according to which we have significant duties to reduce suffering, especially hunger and extreme poverty. But not an overburdening duty to do all we can</w:t>
      </w:r>
      <w:r w:rsidRPr="00B35F02">
        <w:rPr>
          <w:sz w:val="16"/>
        </w:rPr>
        <w:t>. It is this middle position which I shall be defending in this chapter.</w:t>
      </w:r>
    </w:p>
    <w:p w14:paraId="62F6AE9F" w14:textId="77777777" w:rsidR="00731CA1" w:rsidRPr="000F6372" w:rsidRDefault="00731CA1" w:rsidP="00731CA1"/>
    <w:p w14:paraId="2C9602FF" w14:textId="77777777" w:rsidR="00731CA1" w:rsidRDefault="00731CA1" w:rsidP="00731CA1">
      <w:pPr>
        <w:pStyle w:val="Heading3"/>
      </w:pPr>
      <w:r>
        <w:lastRenderedPageBreak/>
        <w:t xml:space="preserve">Dignity </w:t>
      </w:r>
    </w:p>
    <w:p w14:paraId="11FDC66F" w14:textId="77777777" w:rsidR="00731CA1" w:rsidRDefault="00731CA1" w:rsidP="00731CA1">
      <w:pPr>
        <w:pStyle w:val="Heading4"/>
      </w:pPr>
      <w:r>
        <w:t>Food aid bad – undermines dignity</w:t>
      </w:r>
    </w:p>
    <w:p w14:paraId="4FB242FA" w14:textId="77777777" w:rsidR="00731CA1" w:rsidRPr="002F681D" w:rsidRDefault="00731CA1" w:rsidP="00731CA1">
      <w:pPr>
        <w:rPr>
          <w:sz w:val="16"/>
          <w:szCs w:val="16"/>
        </w:rPr>
      </w:pPr>
      <w:r w:rsidRPr="00915BC1">
        <w:rPr>
          <w:rStyle w:val="StyleStyleBold12pt"/>
        </w:rPr>
        <w:t>Mepham et al</w:t>
      </w:r>
      <w:r>
        <w:rPr>
          <w:rStyle w:val="StyleStyleBold12pt"/>
        </w:rPr>
        <w:t>,</w:t>
      </w:r>
      <w:r w:rsidRPr="00915BC1">
        <w:rPr>
          <w:rStyle w:val="StyleStyleBold12pt"/>
        </w:rPr>
        <w:t xml:space="preserve"> 96</w:t>
      </w:r>
      <w:r>
        <w:t xml:space="preserve">, </w:t>
      </w:r>
      <w:r w:rsidRPr="002F681D">
        <w:rPr>
          <w:sz w:val="16"/>
          <w:szCs w:val="16"/>
        </w:rPr>
        <w:t>Director of the Centre for Applied Bioethics at Nottingham University. He has published widely in the fields of bioethics</w:t>
      </w:r>
      <w:r>
        <w:rPr>
          <w:sz w:val="16"/>
          <w:szCs w:val="16"/>
        </w:rPr>
        <w:t xml:space="preserve"> </w:t>
      </w:r>
      <w:r w:rsidRPr="002F681D">
        <w:rPr>
          <w:sz w:val="16"/>
          <w:szCs w:val="16"/>
        </w:rPr>
        <w:t>and applied biology. (Ben Mepham, Andrew Belsey – Centre for Applied Ethics, University of Wales, Ruth Chadwick – Center for Professional Ethics, University of Central Lancashire Michael Crawford, Director of the Institute of Brain Chemistry at Queen Elizabeth Hospital for Children; Nigel Dower, Senior Lecturer in Philosophy at the University of Aberdeen; Keb Ghebremeskel studied chemistry at the University of Addis Ababaa and received his doctorate in nutritional biochemistry at the University of Wales; Leslie Gofton is Lecturer in Behavioral Science at the University of Newcastle upon Tyne. John S. Marsh CBE is a graduate of Oxford and Reading Universities. Between 1957 and 1977 he was successively Research Economist. Erik Millstone is Senior Lecturer in Science and Technology Policy at Sussex University. “Food Ethics” 1996)//NG</w:t>
      </w:r>
    </w:p>
    <w:p w14:paraId="04C04292" w14:textId="77777777" w:rsidR="00731CA1" w:rsidRPr="00052A88" w:rsidRDefault="00731CA1" w:rsidP="00731CA1">
      <w:pPr>
        <w:rPr>
          <w:rStyle w:val="StyleBoldUnderline"/>
        </w:rPr>
      </w:pPr>
      <w:r w:rsidRPr="000F79FD">
        <w:rPr>
          <w:sz w:val="16"/>
        </w:rPr>
        <w:t xml:space="preserve">However, option (iii) is of limited value, except in emergency situations such as famines or natural disasters. For </w:t>
      </w:r>
      <w:r w:rsidRPr="00052A88">
        <w:rPr>
          <w:rStyle w:val="StyleBoldUnderline"/>
        </w:rPr>
        <w:t>there are immense (non-monetary) costs involved in food aid or even the simple transfer of money for food.</w:t>
      </w:r>
      <w:r w:rsidRPr="000F79FD">
        <w:rPr>
          <w:sz w:val="16"/>
        </w:rPr>
        <w:t xml:space="preserve"> For instance, </w:t>
      </w:r>
      <w:r w:rsidRPr="00052A88">
        <w:rPr>
          <w:rStyle w:val="StyleBoldUnderline"/>
        </w:rPr>
        <w:t>they create dependency, undermining development/self-reliance in the long run and distorting local markets,</w:t>
      </w:r>
      <w:r w:rsidRPr="000F79FD">
        <w:rPr>
          <w:sz w:val="16"/>
        </w:rPr>
        <w:t xml:space="preserve"> as well as </w:t>
      </w:r>
      <w:r w:rsidRPr="00052A88">
        <w:rPr>
          <w:rStyle w:val="StyleBoldUnderline"/>
        </w:rPr>
        <w:t>challenging the dignity and self-respect of the hungry themselves. Hunger may be an evil, but so is the loss of dignity involved in seeking food aid. Just receiving it, even if it is not begged for, can undermine self-respect.</w:t>
      </w:r>
    </w:p>
    <w:p w14:paraId="5EC69508" w14:textId="77777777" w:rsidR="00731CA1" w:rsidRDefault="00731CA1" w:rsidP="00731CA1"/>
    <w:p w14:paraId="03504461" w14:textId="77777777" w:rsidR="00731CA1" w:rsidRPr="000F6372" w:rsidRDefault="00731CA1" w:rsidP="00731CA1"/>
    <w:p w14:paraId="6B513EC5" w14:textId="26E1FDE9" w:rsidR="00731CA1" w:rsidRPr="00731CA1" w:rsidRDefault="00631280" w:rsidP="00731CA1">
      <w:pPr>
        <w:pStyle w:val="Heading3"/>
      </w:pPr>
      <w:r>
        <w:lastRenderedPageBreak/>
        <w:t xml:space="preserve">Moral obligation </w:t>
      </w:r>
      <w:r w:rsidR="00731CA1">
        <w:t>bad</w:t>
      </w:r>
    </w:p>
    <w:p w14:paraId="13838865" w14:textId="77777777" w:rsidR="00631280" w:rsidRPr="00763DD0" w:rsidRDefault="00631280" w:rsidP="00631280">
      <w:pPr>
        <w:pStyle w:val="Heading4"/>
      </w:pPr>
      <w:r w:rsidRPr="00763DD0">
        <w:t>Evaluating food in moral obligation sense increases suffering and endangers future populations</w:t>
      </w:r>
    </w:p>
    <w:p w14:paraId="38143507" w14:textId="77777777" w:rsidR="00631280" w:rsidRDefault="00631280" w:rsidP="00631280">
      <w:r w:rsidRPr="000004EB">
        <w:rPr>
          <w:rStyle w:val="StyleStyleBold12pt"/>
        </w:rPr>
        <w:t>LaFollette, 3</w:t>
      </w:r>
      <w:r>
        <w:rPr>
          <w:color w:val="222222"/>
          <w:shd w:val="clear" w:color="auto" w:fill="FFFFFF"/>
        </w:rPr>
        <w:t xml:space="preserve"> –PhD in Philosophy from Vanderbilt University (</w:t>
      </w:r>
      <w:r>
        <w:rPr>
          <w:rFonts w:ascii="Arial" w:hAnsi="Arial"/>
          <w:color w:val="222222"/>
          <w:sz w:val="20"/>
          <w:szCs w:val="20"/>
          <w:shd w:val="clear" w:color="auto" w:fill="FFFFFF"/>
        </w:rPr>
        <w:t>Hugh. "World hunger."</w:t>
      </w:r>
      <w:r>
        <w:rPr>
          <w:rStyle w:val="apple-converted-space"/>
          <w:rFonts w:ascii="Arial" w:hAnsi="Arial"/>
          <w:color w:val="222222"/>
          <w:sz w:val="20"/>
          <w:szCs w:val="20"/>
          <w:shd w:val="clear" w:color="auto" w:fill="FFFFFF"/>
        </w:rPr>
        <w:t> </w:t>
      </w:r>
      <w:r>
        <w:rPr>
          <w:rFonts w:ascii="Arial" w:hAnsi="Arial"/>
          <w:i/>
          <w:iCs/>
          <w:color w:val="222222"/>
          <w:sz w:val="20"/>
          <w:szCs w:val="20"/>
          <w:shd w:val="clear" w:color="auto" w:fill="FFFFFF"/>
        </w:rPr>
        <w:t>A companion to applied ethics</w:t>
      </w:r>
      <w:r>
        <w:rPr>
          <w:rStyle w:val="apple-converted-space"/>
          <w:rFonts w:ascii="Arial" w:hAnsi="Arial"/>
          <w:color w:val="222222"/>
          <w:sz w:val="20"/>
          <w:szCs w:val="20"/>
          <w:shd w:val="clear" w:color="auto" w:fill="FFFFFF"/>
        </w:rPr>
        <w:t> </w:t>
      </w:r>
      <w:r>
        <w:rPr>
          <w:rFonts w:ascii="Arial" w:hAnsi="Arial"/>
          <w:color w:val="222222"/>
          <w:sz w:val="20"/>
          <w:szCs w:val="20"/>
          <w:shd w:val="clear" w:color="auto" w:fill="FFFFFF"/>
        </w:rPr>
        <w:t>(2003): 238-53</w:t>
      </w:r>
      <w:r>
        <w:rPr>
          <w:color w:val="222222"/>
          <w:shd w:val="clear" w:color="auto" w:fill="FFFFFF"/>
        </w:rPr>
        <w:t>, Google Scholar)//HAL</w:t>
      </w:r>
    </w:p>
    <w:p w14:paraId="7A431911" w14:textId="77777777" w:rsidR="00631280" w:rsidRDefault="00631280" w:rsidP="00631280">
      <w:pPr>
        <w:rPr>
          <w:sz w:val="16"/>
        </w:rPr>
      </w:pPr>
      <w:r w:rsidRPr="00763DD0">
        <w:rPr>
          <w:sz w:val="16"/>
        </w:rPr>
        <w:t xml:space="preserve">We should not aid the starving Most of us think that feeding the starving </w:t>
      </w:r>
      <w:proofErr w:type="gramStart"/>
      <w:r w:rsidRPr="00763DD0">
        <w:rPr>
          <w:sz w:val="16"/>
        </w:rPr>
        <w:t>Is</w:t>
      </w:r>
      <w:proofErr w:type="gramEnd"/>
      <w:r w:rsidRPr="00763DD0">
        <w:rPr>
          <w:sz w:val="16"/>
        </w:rPr>
        <w:t xml:space="preserve"> good even if ills not something that we do. We think it is good because (a) we think it relieves human suffering and most accounts of morality hold that (b) relieving human suffering is at least permissible and perhaps morally required. Hardin disagrees. He thinks that (a) is false, and therefore concludes that </w:t>
      </w:r>
      <w:r w:rsidRPr="000004EB">
        <w:rPr>
          <w:rStyle w:val="StyleBoldUnderline"/>
        </w:rPr>
        <w:t>we should not feed the starving</w:t>
      </w:r>
      <w:r w:rsidRPr="00763DD0">
        <w:rPr>
          <w:sz w:val="16"/>
        </w:rPr>
        <w:t xml:space="preserve">. </w:t>
      </w:r>
      <w:proofErr w:type="gramStart"/>
      <w:r w:rsidRPr="000004EB">
        <w:rPr>
          <w:rStyle w:val="StyleBoldUnderline"/>
        </w:rPr>
        <w:t>Both the duty and the charity views.</w:t>
      </w:r>
      <w:proofErr w:type="gramEnd"/>
      <w:r w:rsidRPr="000004EB">
        <w:rPr>
          <w:rStyle w:val="StyleBoldUnderline"/>
        </w:rPr>
        <w:t xml:space="preserve"> Hardin </w:t>
      </w:r>
      <w:proofErr w:type="gramStart"/>
      <w:r w:rsidRPr="000004EB">
        <w:rPr>
          <w:rStyle w:val="StyleBoldUnderline"/>
        </w:rPr>
        <w:t>claims</w:t>
      </w:r>
      <w:r w:rsidRPr="00763DD0">
        <w:rPr>
          <w:sz w:val="16"/>
        </w:rPr>
        <w:t>,</w:t>
      </w:r>
      <w:proofErr w:type="gramEnd"/>
      <w:r w:rsidRPr="00763DD0">
        <w:rPr>
          <w:sz w:val="16"/>
        </w:rPr>
        <w:t xml:space="preserve"> </w:t>
      </w:r>
      <w:r w:rsidRPr="000004EB">
        <w:rPr>
          <w:rStyle w:val="StyleBoldUnderline"/>
        </w:rPr>
        <w:t>assumes that</w:t>
      </w:r>
      <w:r w:rsidRPr="00763DD0">
        <w:rPr>
          <w:sz w:val="16"/>
        </w:rPr>
        <w:t xml:space="preserve"> </w:t>
      </w:r>
      <w:r w:rsidRPr="000004EB">
        <w:rPr>
          <w:rStyle w:val="StyleBoldUnderline"/>
        </w:rPr>
        <w:t>our ability to feed people Is boundless</w:t>
      </w:r>
      <w:r w:rsidRPr="00763DD0">
        <w:rPr>
          <w:sz w:val="16"/>
        </w:rPr>
        <w:t xml:space="preserve">. </w:t>
      </w:r>
      <w:proofErr w:type="gramStart"/>
      <w:r w:rsidRPr="000004EB">
        <w:rPr>
          <w:rStyle w:val="StyleBoldUnderline"/>
        </w:rPr>
        <w:t>It ¡s not.</w:t>
      </w:r>
      <w:proofErr w:type="gramEnd"/>
      <w:r w:rsidRPr="00763DD0">
        <w:rPr>
          <w:sz w:val="16"/>
        </w:rPr>
        <w:t xml:space="preserve"> </w:t>
      </w:r>
      <w:r w:rsidRPr="000004EB">
        <w:rPr>
          <w:rStyle w:val="StyleBoldUnderline"/>
        </w:rPr>
        <w:t>“A nation’s land has a limited capacity</w:t>
      </w:r>
      <w:r w:rsidRPr="00763DD0">
        <w:rPr>
          <w:sz w:val="16"/>
        </w:rPr>
        <w:t xml:space="preserve"> to support a population and as the current energy crisis has shown us. In some ways we have already exceeded the carrying capacity of our land” (Hardin, 1996/1974: 12). Given these limitations, </w:t>
      </w:r>
      <w:r w:rsidRPr="000004EB">
        <w:rPr>
          <w:rStyle w:val="StyleBoldUnderline"/>
        </w:rPr>
        <w:t>some countries are like overcrowded lifeboats.</w:t>
      </w:r>
      <w:r w:rsidRPr="00763DD0">
        <w:rPr>
          <w:sz w:val="16"/>
        </w:rPr>
        <w:t xml:space="preserve"> Their land cannot support the current population - and certainly not future generations given current population growth rates. </w:t>
      </w:r>
      <w:r w:rsidRPr="000004EB">
        <w:rPr>
          <w:rStyle w:val="StyleBoldUnderline"/>
        </w:rPr>
        <w:t xml:space="preserve">Although feeding these starving people may temporarily keep more of them alive, In the long run, </w:t>
      </w:r>
      <w:proofErr w:type="gramStart"/>
      <w:r w:rsidRPr="000004EB">
        <w:rPr>
          <w:rStyle w:val="StyleBoldUnderline"/>
        </w:rPr>
        <w:t>It</w:t>
      </w:r>
      <w:proofErr w:type="gramEnd"/>
      <w:r w:rsidRPr="000004EB">
        <w:rPr>
          <w:rStyle w:val="StyleBoldUnderline"/>
        </w:rPr>
        <w:t xml:space="preserve"> will Increase the population to the point where we can no longer feed them, even If we wanted.</w:t>
      </w:r>
      <w:r w:rsidRPr="00763DD0">
        <w:rPr>
          <w:sz w:val="16"/>
        </w:rPr>
        <w:t xml:space="preserve"> </w:t>
      </w:r>
      <w:r w:rsidRPr="000004EB">
        <w:rPr>
          <w:rStyle w:val="StyleBoldUnderline"/>
        </w:rPr>
        <w:t>That will Increase suffering and endanger future generations.</w:t>
      </w:r>
      <w:r w:rsidRPr="00763DD0">
        <w:rPr>
          <w:sz w:val="16"/>
        </w:rPr>
        <w:t xml:space="preserve"> That </w:t>
      </w:r>
      <w:proofErr w:type="gramStart"/>
      <w:r w:rsidRPr="00763DD0">
        <w:rPr>
          <w:sz w:val="16"/>
        </w:rPr>
        <w:t>Is</w:t>
      </w:r>
      <w:proofErr w:type="gramEnd"/>
      <w:r w:rsidRPr="00763DD0">
        <w:rPr>
          <w:sz w:val="16"/>
        </w:rPr>
        <w:t xml:space="preserve"> why </w:t>
      </w:r>
      <w:r w:rsidRPr="000004EB">
        <w:rPr>
          <w:rStyle w:val="StyleBoldUnderline"/>
        </w:rPr>
        <w:t>assistance Is morally wrong</w:t>
      </w:r>
      <w:r w:rsidRPr="00763DD0">
        <w:rPr>
          <w:sz w:val="16"/>
        </w:rPr>
        <w:t xml:space="preserve">. Here’s an example to illustrate Hardin’s point. At the time Hardin first wrote about the subject </w:t>
      </w:r>
      <w:r w:rsidRPr="000004EB">
        <w:rPr>
          <w:rStyle w:val="StyleBoldUnderline"/>
        </w:rPr>
        <w:t>in the early 1970s, India had a population of 650 million people. Despite the Large number of people dying from starvation,</w:t>
      </w:r>
      <w:r w:rsidRPr="00763DD0">
        <w:rPr>
          <w:sz w:val="16"/>
        </w:rPr>
        <w:t xml:space="preserve"> </w:t>
      </w:r>
      <w:proofErr w:type="gramStart"/>
      <w:r w:rsidRPr="000004EB">
        <w:rPr>
          <w:rStyle w:val="StyleBoldUnderline"/>
        </w:rPr>
        <w:t>Its</w:t>
      </w:r>
      <w:proofErr w:type="gramEnd"/>
      <w:r w:rsidRPr="000004EB">
        <w:rPr>
          <w:rStyle w:val="StyleBoldUnderline"/>
        </w:rPr>
        <w:t xml:space="preserve"> population was growing at a rate of 2.6 percent per year</w:t>
      </w:r>
      <w:r w:rsidRPr="00763DD0">
        <w:rPr>
          <w:sz w:val="16"/>
        </w:rPr>
        <w:t xml:space="preserve">. At that rate, India’s population would double every twenty-seven years. The problem was even more acute in Colombia, Ecuador, and Pakistan, which had annual population growth rates of more than 3 percent. At that pace, their populations would double every twenty-one years. </w:t>
      </w:r>
      <w:r w:rsidRPr="000004EB">
        <w:rPr>
          <w:rStyle w:val="StyleBoldUnderline"/>
        </w:rPr>
        <w:t xml:space="preserve">If those countries were unable to feed their current populations, how could they possibly feed a population twice or four times that size — even with massive assistance from more affluent nations? </w:t>
      </w:r>
      <w:r w:rsidRPr="00763DD0">
        <w:rPr>
          <w:sz w:val="16"/>
        </w:rPr>
        <w:t xml:space="preserve">Hence, </w:t>
      </w:r>
      <w:r w:rsidRPr="000004EB">
        <w:rPr>
          <w:rStyle w:val="StyleBoldUnderline"/>
        </w:rPr>
        <w:t xml:space="preserve">although our initial impulse </w:t>
      </w:r>
      <w:proofErr w:type="gramStart"/>
      <w:r w:rsidRPr="000004EB">
        <w:rPr>
          <w:rStyle w:val="StyleBoldUnderline"/>
        </w:rPr>
        <w:t>Is</w:t>
      </w:r>
      <w:proofErr w:type="gramEnd"/>
      <w:r w:rsidRPr="000004EB">
        <w:rPr>
          <w:rStyle w:val="StyleBoldUnderline"/>
        </w:rPr>
        <w:t xml:space="preserve"> to feed the starving, we should not. We should recognize just “how wrong generosity can be”</w:t>
      </w:r>
      <w:r w:rsidRPr="00763DD0">
        <w:rPr>
          <w:sz w:val="16"/>
        </w:rPr>
        <w:t xml:space="preserve"> (Fletcher, 1977: 105).   </w:t>
      </w:r>
    </w:p>
    <w:p w14:paraId="7B25A4F9" w14:textId="77777777" w:rsidR="00631280" w:rsidRPr="00763DD0" w:rsidRDefault="00631280" w:rsidP="00631280">
      <w:pPr>
        <w:rPr>
          <w:sz w:val="16"/>
        </w:rPr>
      </w:pPr>
    </w:p>
    <w:p w14:paraId="2B6C402C" w14:textId="77777777" w:rsidR="00631280" w:rsidRDefault="00631280" w:rsidP="00631280"/>
    <w:p w14:paraId="6E77B912" w14:textId="77777777" w:rsidR="00BA65FD" w:rsidRDefault="00BA65FD" w:rsidP="00631280"/>
    <w:p w14:paraId="0203E74C" w14:textId="77777777" w:rsidR="00BA65FD" w:rsidRDefault="00BA65FD" w:rsidP="00631280"/>
    <w:p w14:paraId="1DB715A0" w14:textId="12E40A8C" w:rsidR="00B2186B" w:rsidRDefault="00731CA1" w:rsidP="00731CA1">
      <w:pPr>
        <w:pStyle w:val="Heading1"/>
        <w:rPr>
          <w:rStyle w:val="StyleStyleBold12pt"/>
          <w:b/>
          <w:sz w:val="16"/>
        </w:rPr>
      </w:pPr>
      <w:r>
        <w:rPr>
          <w:rStyle w:val="StyleStyleBold12pt"/>
          <w:b/>
          <w:sz w:val="16"/>
        </w:rPr>
        <w:lastRenderedPageBreak/>
        <w:t>For educational purposes only</w:t>
      </w:r>
    </w:p>
    <w:p w14:paraId="51756683" w14:textId="77777777" w:rsidR="00731CA1" w:rsidRDefault="00731CA1" w:rsidP="00731CA1">
      <w:pPr>
        <w:pStyle w:val="Heading2"/>
      </w:pPr>
      <w:r>
        <w:lastRenderedPageBreak/>
        <w:t>Sharks</w:t>
      </w:r>
    </w:p>
    <w:p w14:paraId="3C9EDF5E" w14:textId="4E369F3E" w:rsidR="008739A9" w:rsidRDefault="008739A9" w:rsidP="008739A9">
      <w:r>
        <w:t>This is simply a Public Service Announcement to make sure everyone is aware of the intricacies of the shark debate as they go through their careers. My colleague Mr. Soyinka has provided this service for the betterment of future generations, enjoy</w:t>
      </w:r>
    </w:p>
    <w:p w14:paraId="71C92FAB" w14:textId="77777777" w:rsidR="008739A9" w:rsidRDefault="008739A9" w:rsidP="008739A9"/>
    <w:p w14:paraId="452307C5" w14:textId="6BEDF3C5" w:rsidR="008739A9" w:rsidRDefault="008739A9" w:rsidP="008739A9">
      <w:r>
        <w:t xml:space="preserve">-Jeron D. </w:t>
      </w:r>
    </w:p>
    <w:p w14:paraId="18B3128A" w14:textId="77777777" w:rsidR="008739A9" w:rsidRDefault="008739A9" w:rsidP="008739A9"/>
    <w:p w14:paraId="28DAF653" w14:textId="03BA82A6" w:rsidR="008739A9" w:rsidRDefault="008739A9" w:rsidP="008739A9">
      <w:r>
        <w:t>Suggested uses</w:t>
      </w:r>
    </w:p>
    <w:p w14:paraId="7862DCB8" w14:textId="6641D404" w:rsidR="008739A9" w:rsidRDefault="008739A9" w:rsidP="008739A9">
      <w:pPr>
        <w:pStyle w:val="ListParagraph"/>
        <w:numPr>
          <w:ilvl w:val="0"/>
          <w:numId w:val="8"/>
        </w:numPr>
      </w:pPr>
      <w:r>
        <w:t>Catchy small talk whilst commuting</w:t>
      </w:r>
    </w:p>
    <w:p w14:paraId="7DA88D68" w14:textId="62C205D9" w:rsidR="008739A9" w:rsidRDefault="008739A9" w:rsidP="008739A9">
      <w:pPr>
        <w:pStyle w:val="ListParagraph"/>
        <w:numPr>
          <w:ilvl w:val="0"/>
          <w:numId w:val="8"/>
        </w:numPr>
      </w:pPr>
      <w:r>
        <w:t>Secret code to recognize fellow members of an exclusive club consisting of the Most Interesting People in the World</w:t>
      </w:r>
    </w:p>
    <w:p w14:paraId="1EFC3B9C" w14:textId="2B120103" w:rsidR="008739A9" w:rsidRDefault="008739A9" w:rsidP="008739A9">
      <w:pPr>
        <w:pStyle w:val="ListParagraph"/>
        <w:numPr>
          <w:ilvl w:val="0"/>
          <w:numId w:val="8"/>
        </w:numPr>
      </w:pPr>
      <w:r>
        <w:t xml:space="preserve">Sample file for novices </w:t>
      </w:r>
    </w:p>
    <w:p w14:paraId="7571D554" w14:textId="34DEFA94" w:rsidR="008739A9" w:rsidRPr="008739A9" w:rsidRDefault="008739A9" w:rsidP="008739A9">
      <w:pPr>
        <w:pStyle w:val="ListParagraph"/>
        <w:numPr>
          <w:ilvl w:val="0"/>
          <w:numId w:val="8"/>
        </w:numPr>
      </w:pPr>
      <w:r>
        <w:t>Secret back file for the oceans topic in 2019 (obvi)</w:t>
      </w:r>
    </w:p>
    <w:p w14:paraId="1FEA9EA3" w14:textId="77777777" w:rsidR="00731CA1" w:rsidRDefault="00731CA1" w:rsidP="00731CA1">
      <w:pPr>
        <w:pStyle w:val="Heading3"/>
      </w:pPr>
      <w:r>
        <w:lastRenderedPageBreak/>
        <w:t>Extinction</w:t>
      </w:r>
    </w:p>
    <w:p w14:paraId="06D48E0A" w14:textId="77777777" w:rsidR="00731CA1" w:rsidRDefault="00731CA1" w:rsidP="00731CA1">
      <w:pPr>
        <w:pStyle w:val="Heading4"/>
      </w:pPr>
      <w:r>
        <w:t xml:space="preserve">Sharks lead to extinction – recent commentary paper proves; their </w:t>
      </w:r>
      <w:proofErr w:type="gramStart"/>
      <w:r>
        <w:t>ev</w:t>
      </w:r>
      <w:proofErr w:type="gramEnd"/>
      <w:r>
        <w:t xml:space="preserve"> doesn’t assume smaller sharks</w:t>
      </w:r>
    </w:p>
    <w:p w14:paraId="2359B94D" w14:textId="77777777" w:rsidR="00731CA1" w:rsidRPr="00804B12" w:rsidRDefault="00731CA1" w:rsidP="00731CA1">
      <w:pPr>
        <w:rPr>
          <w:rStyle w:val="StyleStyleBold12pt"/>
          <w:b w:val="0"/>
          <w:sz w:val="16"/>
        </w:rPr>
      </w:pPr>
      <w:r>
        <w:rPr>
          <w:rStyle w:val="StyleStyleBold12pt"/>
        </w:rPr>
        <w:t>Grey 12,</w:t>
      </w:r>
      <w:r>
        <w:rPr>
          <w:rStyle w:val="StyleStyleBold12pt"/>
          <w:b w:val="0"/>
          <w:sz w:val="16"/>
        </w:rPr>
        <w:t xml:space="preserve"> user on </w:t>
      </w:r>
      <w:r w:rsidRPr="00804B12">
        <w:rPr>
          <w:rStyle w:val="StyleStyleBold12pt"/>
          <w:b w:val="0"/>
          <w:sz w:val="16"/>
        </w:rPr>
        <w:t>carnivoraforum</w:t>
      </w:r>
      <w:r>
        <w:rPr>
          <w:rStyle w:val="StyleStyleBold12pt"/>
          <w:b w:val="0"/>
          <w:sz w:val="16"/>
        </w:rPr>
        <w:t xml:space="preserve"> with over 2,000 posts; Member #35 (Grey, </w:t>
      </w:r>
      <w:r>
        <w:rPr>
          <w:rStyle w:val="StyleStyleBold12pt"/>
          <w:b w:val="0"/>
          <w:i/>
          <w:sz w:val="16"/>
        </w:rPr>
        <w:t>Carnivoraforum</w:t>
      </w:r>
      <w:r>
        <w:rPr>
          <w:rStyle w:val="StyleStyleBold12pt"/>
          <w:b w:val="0"/>
          <w:sz w:val="16"/>
        </w:rPr>
        <w:t xml:space="preserve"> “</w:t>
      </w:r>
      <w:r>
        <w:t xml:space="preserve">Can Livyatan melvillei kill a Blue Whale?” </w:t>
      </w:r>
      <w:r w:rsidRPr="00804B12">
        <w:t>http://carnivoraforum.com/topic/9655110/7/</w:t>
      </w:r>
      <w:r>
        <w:t>)//JES</w:t>
      </w:r>
    </w:p>
    <w:p w14:paraId="44268422" w14:textId="77777777" w:rsidR="00731CA1" w:rsidRPr="000F79FD" w:rsidRDefault="00731CA1" w:rsidP="00731CA1">
      <w:pPr>
        <w:jc w:val="both"/>
        <w:rPr>
          <w:sz w:val="16"/>
        </w:rPr>
      </w:pPr>
      <w:r w:rsidRPr="000F79FD">
        <w:rPr>
          <w:sz w:val="16"/>
        </w:rPr>
        <w:t xml:space="preserve">Does GWS lead to extinction smaller </w:t>
      </w:r>
      <w:proofErr w:type="gramStart"/>
      <w:r w:rsidRPr="000F79FD">
        <w:rPr>
          <w:sz w:val="16"/>
        </w:rPr>
        <w:t>sharks ?</w:t>
      </w:r>
      <w:proofErr w:type="gramEnd"/>
      <w:r w:rsidRPr="000F79FD">
        <w:rPr>
          <w:sz w:val="16"/>
        </w:rPr>
        <w:t xml:space="preserve"> Or does </w:t>
      </w:r>
      <w:r w:rsidRPr="00804B12">
        <w:rPr>
          <w:rStyle w:val="Emphasis"/>
        </w:rPr>
        <w:t>smaller sharks lead to extinction</w:t>
      </w:r>
      <w:r w:rsidRPr="000F79FD">
        <w:rPr>
          <w:sz w:val="16"/>
        </w:rPr>
        <w:t xml:space="preserve"> the weak C.carcharias </w:t>
      </w:r>
      <w:proofErr w:type="gramStart"/>
      <w:r w:rsidRPr="000F79FD">
        <w:rPr>
          <w:sz w:val="16"/>
        </w:rPr>
        <w:t>species ?</w:t>
      </w:r>
      <w:proofErr w:type="gramEnd"/>
      <w:r w:rsidRPr="000F79FD">
        <w:rPr>
          <w:sz w:val="16"/>
        </w:rPr>
        <w:t xml:space="preserve"> 10 millions years old that GW exists, why orcas don't have outsmarted them first as more direct and easier </w:t>
      </w:r>
      <w:proofErr w:type="gramStart"/>
      <w:r w:rsidRPr="000F79FD">
        <w:rPr>
          <w:sz w:val="16"/>
        </w:rPr>
        <w:t>rival ?</w:t>
      </w:r>
      <w:proofErr w:type="gramEnd"/>
      <w:r w:rsidRPr="000F79FD">
        <w:rPr>
          <w:sz w:val="16"/>
        </w:rPr>
        <w:t xml:space="preserve"> Last Megalodons vanished at the very beginning of the </w:t>
      </w:r>
      <w:proofErr w:type="gramStart"/>
      <w:r w:rsidRPr="000F79FD">
        <w:rPr>
          <w:sz w:val="16"/>
        </w:rPr>
        <w:t>Pleistocene,</w:t>
      </w:r>
      <w:proofErr w:type="gramEnd"/>
      <w:r w:rsidRPr="000F79FD">
        <w:rPr>
          <w:sz w:val="16"/>
        </w:rPr>
        <w:t xml:space="preserve"> I need to see where you saw they were already enough large and skilled to hunt sharks. </w:t>
      </w:r>
      <w:r w:rsidRPr="00804B12">
        <w:rPr>
          <w:rStyle w:val="StyleBoldUnderline"/>
        </w:rPr>
        <w:t>I saw in one recent commentary paper</w:t>
      </w:r>
      <w:r w:rsidRPr="000F79FD">
        <w:rPr>
          <w:sz w:val="16"/>
        </w:rPr>
        <w:t xml:space="preserve"> that hunting on big sharks seems to be a recently evolutive behavior among orcas.</w:t>
      </w:r>
    </w:p>
    <w:p w14:paraId="14A7D8EE" w14:textId="77777777" w:rsidR="00731CA1" w:rsidRDefault="00731CA1" w:rsidP="00731CA1">
      <w:pPr>
        <w:pStyle w:val="Heading4"/>
      </w:pPr>
      <w:r>
        <w:t xml:space="preserve">Uncontrolled sharks cause extinction – Our </w:t>
      </w:r>
      <w:proofErr w:type="gramStart"/>
      <w:r>
        <w:t>ev</w:t>
      </w:r>
      <w:proofErr w:type="gramEnd"/>
      <w:r>
        <w:t xml:space="preserve"> cites fisheries biologists</w:t>
      </w:r>
    </w:p>
    <w:p w14:paraId="0639EE5E" w14:textId="77777777" w:rsidR="00731CA1" w:rsidRDefault="00731CA1" w:rsidP="00731CA1">
      <w:r w:rsidRPr="00AA7984">
        <w:rPr>
          <w:rStyle w:val="StyleStyleBold12pt"/>
        </w:rPr>
        <w:t>Exit Stage Right 07</w:t>
      </w:r>
      <w:r>
        <w:t xml:space="preserve"> 10/10/2007, “West Africa’s Sharks Risk Extinction,” http://exitstageright.wordpress.com/2007/10/10/west-africas-sharks-risk-extinction/)//JES</w:t>
      </w:r>
    </w:p>
    <w:p w14:paraId="777A3FB2" w14:textId="77777777" w:rsidR="00731CA1" w:rsidRPr="000F79FD" w:rsidRDefault="00731CA1" w:rsidP="00731CA1">
      <w:pPr>
        <w:rPr>
          <w:sz w:val="16"/>
        </w:rPr>
      </w:pPr>
      <w:r w:rsidRPr="000F79FD">
        <w:rPr>
          <w:sz w:val="16"/>
        </w:rPr>
        <w:t xml:space="preserve">Dakar, Senegal – The </w:t>
      </w:r>
      <w:r w:rsidRPr="00956C77">
        <w:rPr>
          <w:rStyle w:val="Emphasis"/>
        </w:rPr>
        <w:t>uncontrolled</w:t>
      </w:r>
      <w:r w:rsidRPr="000F79FD">
        <w:rPr>
          <w:sz w:val="16"/>
        </w:rPr>
        <w:t xml:space="preserve"> catching of </w:t>
      </w:r>
      <w:r w:rsidRPr="00956C77">
        <w:rPr>
          <w:rStyle w:val="Emphasis"/>
        </w:rPr>
        <w:t>sharks</w:t>
      </w:r>
      <w:r w:rsidRPr="000F79FD">
        <w:rPr>
          <w:sz w:val="16"/>
        </w:rPr>
        <w:t xml:space="preserve"> in West Africa may </w:t>
      </w:r>
      <w:r w:rsidRPr="00956C77">
        <w:rPr>
          <w:rStyle w:val="Emphasis"/>
        </w:rPr>
        <w:t>cause</w:t>
      </w:r>
      <w:r w:rsidRPr="000F79FD">
        <w:rPr>
          <w:sz w:val="16"/>
        </w:rPr>
        <w:t xml:space="preserve"> the </w:t>
      </w:r>
      <w:r w:rsidRPr="00956C77">
        <w:rPr>
          <w:rStyle w:val="Emphasis"/>
        </w:rPr>
        <w:t>extinction</w:t>
      </w:r>
      <w:r w:rsidRPr="000F79FD">
        <w:rPr>
          <w:sz w:val="16"/>
        </w:rPr>
        <w:t xml:space="preserve"> of some of the species, </w:t>
      </w:r>
      <w:r w:rsidRPr="00956C77">
        <w:rPr>
          <w:rStyle w:val="StyleBoldUnderline"/>
        </w:rPr>
        <w:t>according to Mika Diop, Fisheries Biologist and Co-ordinator of the Sharks Sub-regional Action Plan</w:t>
      </w:r>
      <w:r w:rsidRPr="000F79FD">
        <w:rPr>
          <w:sz w:val="16"/>
        </w:rPr>
        <w:t xml:space="preserve"> (PSRA-Sharks).</w:t>
      </w:r>
    </w:p>
    <w:p w14:paraId="27EA8EAB" w14:textId="77777777" w:rsidR="00731CA1" w:rsidRPr="00956C77" w:rsidRDefault="00731CA1" w:rsidP="00731CA1"/>
    <w:p w14:paraId="6C700B76" w14:textId="77777777" w:rsidR="00731CA1" w:rsidRDefault="00731CA1" w:rsidP="00731CA1">
      <w:pPr>
        <w:pStyle w:val="Heading3"/>
      </w:pPr>
      <w:r>
        <w:lastRenderedPageBreak/>
        <w:t>Defense</w:t>
      </w:r>
    </w:p>
    <w:p w14:paraId="2174A9CD" w14:textId="77777777" w:rsidR="00731CA1" w:rsidRDefault="00731CA1" w:rsidP="00731CA1">
      <w:pPr>
        <w:pStyle w:val="Heading4"/>
      </w:pPr>
      <w:r>
        <w:t>Sharks don’t cause extinction – lions are like 47 times more dangerous</w:t>
      </w:r>
    </w:p>
    <w:p w14:paraId="13A2E1BC" w14:textId="77777777" w:rsidR="00731CA1" w:rsidRPr="00611777" w:rsidRDefault="00731CA1" w:rsidP="00731CA1">
      <w:pPr>
        <w:rPr>
          <w:rStyle w:val="StyleStyleBold12pt"/>
          <w:b w:val="0"/>
          <w:sz w:val="16"/>
        </w:rPr>
      </w:pPr>
      <w:r>
        <w:rPr>
          <w:rStyle w:val="StyleStyleBold12pt"/>
        </w:rPr>
        <w:t>Tumblr ’12</w:t>
      </w:r>
      <w:r>
        <w:rPr>
          <w:rStyle w:val="StyleStyleBold12pt"/>
          <w:b w:val="0"/>
          <w:sz w:val="16"/>
        </w:rPr>
        <w:t xml:space="preserve"> – #Marine_Ecosystem; personal analysis from savingsharks.com (August 29, 2012 </w:t>
      </w:r>
      <w:r w:rsidRPr="00611777">
        <w:rPr>
          <w:rStyle w:val="StyleStyleBold12pt"/>
          <w:b w:val="0"/>
          <w:sz w:val="16"/>
        </w:rPr>
        <w:t>http://www.tumblr.com/tagged/marine%20ecosystem</w:t>
      </w:r>
      <w:r>
        <w:rPr>
          <w:rStyle w:val="StyleStyleBold12pt"/>
          <w:b w:val="0"/>
          <w:sz w:val="16"/>
        </w:rPr>
        <w:t>)//JES</w:t>
      </w:r>
    </w:p>
    <w:p w14:paraId="6ABAAEFA" w14:textId="77777777" w:rsidR="00731CA1" w:rsidRPr="00611777" w:rsidRDefault="00731CA1" w:rsidP="00731CA1">
      <w:pPr>
        <w:rPr>
          <w:rStyle w:val="StyleBoldUnderline"/>
        </w:rPr>
      </w:pPr>
      <w:r w:rsidRPr="00611777">
        <w:rPr>
          <w:rStyle w:val="StyleBoldUnderline"/>
        </w:rPr>
        <w:t>People killed in shark attacks: 5</w:t>
      </w:r>
    </w:p>
    <w:p w14:paraId="16D7AA2E" w14:textId="77777777" w:rsidR="00731CA1" w:rsidRPr="00611777" w:rsidRDefault="00731CA1" w:rsidP="00731CA1">
      <w:pPr>
        <w:rPr>
          <w:rStyle w:val="StyleBoldUnderline"/>
        </w:rPr>
      </w:pPr>
      <w:r w:rsidRPr="00611777">
        <w:rPr>
          <w:rStyle w:val="StyleBoldUnderline"/>
        </w:rPr>
        <w:t>People killed by lions/tigers: 100</w:t>
      </w:r>
    </w:p>
    <w:p w14:paraId="6AA855C3" w14:textId="77777777" w:rsidR="00731CA1" w:rsidRDefault="00731CA1" w:rsidP="00731CA1">
      <w:r>
        <w:t>People killed by drug abuse: 20 000</w:t>
      </w:r>
    </w:p>
    <w:p w14:paraId="56EF1CBD" w14:textId="77777777" w:rsidR="00731CA1" w:rsidRDefault="00731CA1" w:rsidP="00731CA1">
      <w:pPr>
        <w:pStyle w:val="Heading3"/>
      </w:pPr>
      <w:r>
        <w:lastRenderedPageBreak/>
        <w:t>Shark Add-on</w:t>
      </w:r>
    </w:p>
    <w:p w14:paraId="2E2E6503" w14:textId="77777777" w:rsidR="00731CA1" w:rsidRDefault="00731CA1" w:rsidP="00731CA1">
      <w:pPr>
        <w:pStyle w:val="Heading4"/>
      </w:pPr>
      <w:r>
        <w:t>[Insert plan solves shark finning]</w:t>
      </w:r>
    </w:p>
    <w:p w14:paraId="44E60293" w14:textId="77777777" w:rsidR="00731CA1" w:rsidRPr="00611777" w:rsidRDefault="00731CA1" w:rsidP="00731CA1"/>
    <w:p w14:paraId="46FD9D1D" w14:textId="77777777" w:rsidR="00731CA1" w:rsidRDefault="00731CA1" w:rsidP="00731CA1">
      <w:pPr>
        <w:pStyle w:val="Heading4"/>
      </w:pPr>
      <w:r>
        <w:t>Over fishing sharks for fin soup cause shark extinction – Gordon Ramsay proves</w:t>
      </w:r>
    </w:p>
    <w:p w14:paraId="0A8147F7" w14:textId="77777777" w:rsidR="00731CA1" w:rsidRPr="005B1C6F" w:rsidRDefault="00731CA1" w:rsidP="00731CA1">
      <w:pPr>
        <w:rPr>
          <w:rStyle w:val="StyleStyleBold12pt"/>
          <w:b w:val="0"/>
          <w:sz w:val="16"/>
        </w:rPr>
      </w:pPr>
      <w:r>
        <w:rPr>
          <w:rStyle w:val="StyleStyleBold12pt"/>
        </w:rPr>
        <w:t>Milk and Cookies ’11</w:t>
      </w:r>
      <w:r>
        <w:rPr>
          <w:rStyle w:val="StyleStyleBold12pt"/>
          <w:b w:val="0"/>
          <w:sz w:val="16"/>
        </w:rPr>
        <w:t xml:space="preserve"> website name sounds cool (</w:t>
      </w:r>
      <w:r w:rsidRPr="005B1C6F">
        <w:rPr>
          <w:rStyle w:val="StyleStyleBold12pt"/>
          <w:b w:val="0"/>
          <w:sz w:val="16"/>
        </w:rPr>
        <w:t>http://milkandcookies.com/link/284115</w:t>
      </w:r>
      <w:r>
        <w:rPr>
          <w:rStyle w:val="StyleStyleBold12pt"/>
          <w:b w:val="0"/>
          <w:sz w:val="16"/>
        </w:rPr>
        <w:t>)//JES</w:t>
      </w:r>
    </w:p>
    <w:p w14:paraId="1CB28DD3" w14:textId="77777777" w:rsidR="00731CA1" w:rsidRPr="005B1C6F" w:rsidRDefault="00731CA1" w:rsidP="00731CA1">
      <w:pPr>
        <w:rPr>
          <w:rStyle w:val="StyleBoldUnderline"/>
        </w:rPr>
      </w:pPr>
      <w:r w:rsidRPr="005B1C6F">
        <w:rPr>
          <w:rStyle w:val="StyleBoldUnderline"/>
        </w:rPr>
        <w:t>Gordon Ramsay Slams Shark Fin Soup</w:t>
      </w:r>
    </w:p>
    <w:p w14:paraId="08F788E2" w14:textId="77777777" w:rsidR="00731CA1" w:rsidRPr="00533314" w:rsidRDefault="00731CA1" w:rsidP="00731CA1">
      <w:pPr>
        <w:rPr>
          <w:rStyle w:val="Emphasis"/>
        </w:rPr>
      </w:pPr>
      <w:r w:rsidRPr="005B1C6F">
        <w:rPr>
          <w:rStyle w:val="StyleBoldUnderline"/>
        </w:rPr>
        <w:t xml:space="preserve">Gordon Ramsay introduces the problem with </w:t>
      </w:r>
      <w:r w:rsidRPr="00533314">
        <w:rPr>
          <w:rStyle w:val="Emphasis"/>
        </w:rPr>
        <w:t>over fishing shark which could lead to extinction.</w:t>
      </w:r>
    </w:p>
    <w:p w14:paraId="1B4B068B" w14:textId="77777777" w:rsidR="00731CA1" w:rsidRDefault="00731CA1" w:rsidP="00731CA1">
      <w:pPr>
        <w:pStyle w:val="Heading4"/>
      </w:pPr>
      <w:r>
        <w:t xml:space="preserve">Sharks are </w:t>
      </w:r>
      <w:proofErr w:type="gramStart"/>
      <w:r>
        <w:t>k2</w:t>
      </w:r>
      <w:proofErr w:type="gramEnd"/>
      <w:r>
        <w:t xml:space="preserve"> humanity – we reject the use of gendered language in this card</w:t>
      </w:r>
    </w:p>
    <w:p w14:paraId="2846BE11" w14:textId="77777777" w:rsidR="00731CA1" w:rsidRPr="00611777" w:rsidRDefault="00731CA1" w:rsidP="00731CA1">
      <w:pPr>
        <w:rPr>
          <w:bCs/>
        </w:rPr>
      </w:pPr>
      <w:r>
        <w:rPr>
          <w:rStyle w:val="StyleStyleBold12pt"/>
        </w:rPr>
        <w:t>Tumblr ’12</w:t>
      </w:r>
      <w:r>
        <w:rPr>
          <w:rStyle w:val="StyleStyleBold12pt"/>
          <w:b w:val="0"/>
          <w:sz w:val="16"/>
        </w:rPr>
        <w:t xml:space="preserve"> – #Marine_Ecosystem; personal analysis from savingsharks.com (August 29, 2012 </w:t>
      </w:r>
      <w:r w:rsidRPr="00611777">
        <w:rPr>
          <w:rStyle w:val="StyleStyleBold12pt"/>
          <w:b w:val="0"/>
          <w:sz w:val="16"/>
        </w:rPr>
        <w:t>http://www.tumblr.com/tagged/marine%20ecosystem</w:t>
      </w:r>
      <w:r>
        <w:rPr>
          <w:rStyle w:val="StyleStyleBold12pt"/>
          <w:b w:val="0"/>
          <w:sz w:val="16"/>
        </w:rPr>
        <w:t>)//JES</w:t>
      </w:r>
    </w:p>
    <w:p w14:paraId="3CF6552A" w14:textId="77777777" w:rsidR="00731CA1" w:rsidRPr="000F79FD" w:rsidRDefault="00731CA1" w:rsidP="00731CA1">
      <w:pPr>
        <w:rPr>
          <w:sz w:val="16"/>
        </w:rPr>
      </w:pPr>
      <w:r w:rsidRPr="00611777">
        <w:rPr>
          <w:rStyle w:val="StyleBoldUnderline"/>
        </w:rPr>
        <w:t>Sharks are</w:t>
      </w:r>
      <w:r w:rsidRPr="000F79FD">
        <w:rPr>
          <w:sz w:val="16"/>
        </w:rPr>
        <w:t xml:space="preserve"> more scared of us than we are of them. They are </w:t>
      </w:r>
      <w:r w:rsidRPr="00611777">
        <w:rPr>
          <w:rStyle w:val="StyleBoldUnderline"/>
        </w:rPr>
        <w:t xml:space="preserve">the kings of the ocean. The ocean is the home of 80% of life on the planet. </w:t>
      </w:r>
      <w:r w:rsidRPr="00611777">
        <w:rPr>
          <w:rStyle w:val="Emphasis"/>
        </w:rPr>
        <w:t>Shark extinction will eventually lead to our own extinction</w:t>
      </w:r>
      <w:r w:rsidRPr="000F79FD">
        <w:rPr>
          <w:sz w:val="16"/>
        </w:rPr>
        <w:t xml:space="preserve"> if we don’t strive to maintain this precious ecosystem.</w:t>
      </w:r>
    </w:p>
    <w:p w14:paraId="512DEE92" w14:textId="77777777" w:rsidR="00731CA1" w:rsidRDefault="00731CA1" w:rsidP="00731CA1"/>
    <w:p w14:paraId="6A26275C" w14:textId="77777777" w:rsidR="00731CA1" w:rsidRDefault="00731CA1" w:rsidP="00731CA1">
      <w:pPr>
        <w:pStyle w:val="Heading3"/>
      </w:pPr>
      <w:r>
        <w:lastRenderedPageBreak/>
        <w:t>AT: Gordon Ramsay Unqualled</w:t>
      </w:r>
    </w:p>
    <w:p w14:paraId="54C0E9D5" w14:textId="77777777" w:rsidR="00731CA1" w:rsidRDefault="00731CA1" w:rsidP="00731CA1">
      <w:pPr>
        <w:pStyle w:val="Heading4"/>
      </w:pPr>
      <w:r>
        <w:t xml:space="preserve">The Chef risked his life for his facts – the detective life isn’t all it’s </w:t>
      </w:r>
      <w:r w:rsidRPr="00916BBF">
        <w:rPr>
          <w:i/>
        </w:rPr>
        <w:t>gassed</w:t>
      </w:r>
      <w:r>
        <w:t xml:space="preserve"> up to be</w:t>
      </w:r>
    </w:p>
    <w:p w14:paraId="07D7826C" w14:textId="77777777" w:rsidR="00731CA1" w:rsidRPr="00533314" w:rsidRDefault="00731CA1" w:rsidP="00731CA1">
      <w:pPr>
        <w:rPr>
          <w:rStyle w:val="StyleStyleBold12pt"/>
          <w:b w:val="0"/>
          <w:sz w:val="16"/>
        </w:rPr>
      </w:pPr>
      <w:r>
        <w:rPr>
          <w:rStyle w:val="StyleStyleBold12pt"/>
        </w:rPr>
        <w:t>Canoe 11</w:t>
      </w:r>
      <w:r>
        <w:rPr>
          <w:rStyle w:val="StyleStyleBold12pt"/>
          <w:b w:val="0"/>
          <w:sz w:val="16"/>
        </w:rPr>
        <w:t xml:space="preserve"> – the website design is red (Jan 3. 2011, </w:t>
      </w:r>
      <w:r>
        <w:rPr>
          <w:rStyle w:val="StyleStyleBold12pt"/>
          <w:b w:val="0"/>
          <w:i/>
          <w:sz w:val="16"/>
        </w:rPr>
        <w:t>Showbiz</w:t>
      </w:r>
      <w:r>
        <w:rPr>
          <w:rStyle w:val="StyleStyleBold12pt"/>
          <w:b w:val="0"/>
          <w:sz w:val="16"/>
        </w:rPr>
        <w:t xml:space="preserve"> “</w:t>
      </w:r>
      <w:r w:rsidRPr="00533314">
        <w:rPr>
          <w:rStyle w:val="StyleStyleBold12pt"/>
          <w:b w:val="0"/>
          <w:sz w:val="16"/>
        </w:rPr>
        <w:t>Ramsay held at gunpoint</w:t>
      </w:r>
      <w:r>
        <w:rPr>
          <w:rStyle w:val="StyleStyleBold12pt"/>
          <w:b w:val="0"/>
          <w:sz w:val="16"/>
        </w:rPr>
        <w:t xml:space="preserve">” </w:t>
      </w:r>
      <w:r w:rsidRPr="00533314">
        <w:rPr>
          <w:rStyle w:val="StyleStyleBold12pt"/>
          <w:b w:val="0"/>
          <w:sz w:val="16"/>
        </w:rPr>
        <w:t>http://jam.canoe.ca/Television/2011/01/03/16738631-wenn-story.html</w:t>
      </w:r>
      <w:r>
        <w:rPr>
          <w:rStyle w:val="StyleStyleBold12pt"/>
          <w:b w:val="0"/>
          <w:sz w:val="16"/>
        </w:rPr>
        <w:t>)//JES</w:t>
      </w:r>
    </w:p>
    <w:p w14:paraId="71B32E3E" w14:textId="77777777" w:rsidR="00731CA1" w:rsidRPr="00533314" w:rsidRDefault="00731CA1" w:rsidP="00731CA1">
      <w:pPr>
        <w:rPr>
          <w:rStyle w:val="StyleBoldUnderline"/>
        </w:rPr>
      </w:pPr>
      <w:r w:rsidRPr="00533314">
        <w:rPr>
          <w:rStyle w:val="StyleBoldUnderline"/>
        </w:rPr>
        <w:t>Celebrity chef Gordon Ramsay was doused in gasoline and held at gunpoint as he tried to uncover the dark world of illegal shark fin trading for a new TV show.</w:t>
      </w:r>
    </w:p>
    <w:p w14:paraId="0201E588" w14:textId="77777777" w:rsidR="00731CA1" w:rsidRPr="00533314" w:rsidRDefault="00731CA1" w:rsidP="00731CA1"/>
    <w:p w14:paraId="1DCF4031" w14:textId="77777777" w:rsidR="00731CA1" w:rsidRDefault="00731CA1" w:rsidP="00731CA1">
      <w:pPr>
        <w:pStyle w:val="Heading3"/>
      </w:pPr>
      <w:r>
        <w:lastRenderedPageBreak/>
        <w:t>Sharks Fun Facts</w:t>
      </w:r>
    </w:p>
    <w:p w14:paraId="32DE4A9B" w14:textId="77777777" w:rsidR="00731CA1" w:rsidRDefault="00731CA1" w:rsidP="00731CA1">
      <w:pPr>
        <w:pStyle w:val="Heading4"/>
      </w:pPr>
      <w:r>
        <w:t>Here are some fun facts about sharks</w:t>
      </w:r>
    </w:p>
    <w:p w14:paraId="14E0ECA2" w14:textId="77777777" w:rsidR="00731CA1" w:rsidRPr="00611777" w:rsidRDefault="00731CA1" w:rsidP="00731CA1">
      <w:pPr>
        <w:rPr>
          <w:bCs/>
        </w:rPr>
      </w:pPr>
      <w:r>
        <w:rPr>
          <w:rStyle w:val="StyleStyleBold12pt"/>
        </w:rPr>
        <w:t>Saving Sharks 12</w:t>
      </w:r>
      <w:r>
        <w:rPr>
          <w:rStyle w:val="StyleStyleBold12pt"/>
          <w:b w:val="0"/>
          <w:sz w:val="16"/>
        </w:rPr>
        <w:t xml:space="preserve"> – informative website protesting finning (August 29, 2012 </w:t>
      </w:r>
      <w:r w:rsidRPr="00611777">
        <w:rPr>
          <w:rStyle w:val="StyleStyleBold12pt"/>
          <w:b w:val="0"/>
          <w:sz w:val="16"/>
        </w:rPr>
        <w:t>http://www.savingsharks.com/</w:t>
      </w:r>
      <w:r>
        <w:rPr>
          <w:rStyle w:val="StyleStyleBold12pt"/>
          <w:b w:val="0"/>
          <w:sz w:val="16"/>
        </w:rPr>
        <w:t>)//JES</w:t>
      </w:r>
    </w:p>
    <w:p w14:paraId="13E2D1E7" w14:textId="77777777" w:rsidR="00731CA1" w:rsidRPr="00611777" w:rsidRDefault="00731CA1" w:rsidP="00731CA1">
      <w:pPr>
        <w:numPr>
          <w:ilvl w:val="0"/>
          <w:numId w:val="6"/>
        </w:numPr>
        <w:spacing w:before="100" w:beforeAutospacing="1" w:after="100" w:afterAutospacing="1"/>
        <w:rPr>
          <w:rStyle w:val="StyleBoldUnderline"/>
        </w:rPr>
      </w:pPr>
      <w:r w:rsidRPr="00611777">
        <w:rPr>
          <w:rStyle w:val="StyleBoldUnderline"/>
        </w:rPr>
        <w:t>Sharks have been around for more than 400 million years</w:t>
      </w:r>
    </w:p>
    <w:p w14:paraId="7F9B5698" w14:textId="77777777" w:rsidR="00731CA1" w:rsidRPr="00611777" w:rsidRDefault="00731CA1" w:rsidP="00731CA1">
      <w:pPr>
        <w:numPr>
          <w:ilvl w:val="0"/>
          <w:numId w:val="6"/>
        </w:numPr>
        <w:spacing w:before="100" w:beforeAutospacing="1" w:after="100" w:afterAutospacing="1"/>
        <w:rPr>
          <w:rStyle w:val="StyleBoldUnderline"/>
        </w:rPr>
      </w:pPr>
      <w:r w:rsidRPr="00611777">
        <w:rPr>
          <w:rStyle w:val="StyleBoldUnderline"/>
        </w:rPr>
        <w:t>There are 375 shark species</w:t>
      </w:r>
    </w:p>
    <w:p w14:paraId="0555F098" w14:textId="77777777" w:rsidR="00731CA1" w:rsidRPr="00611777" w:rsidRDefault="00731CA1" w:rsidP="00731CA1">
      <w:pPr>
        <w:numPr>
          <w:ilvl w:val="0"/>
          <w:numId w:val="6"/>
        </w:numPr>
        <w:spacing w:before="100" w:beforeAutospacing="1" w:after="100" w:afterAutospacing="1"/>
        <w:rPr>
          <w:rStyle w:val="StyleBoldUnderline"/>
        </w:rPr>
      </w:pPr>
      <w:r w:rsidRPr="00611777">
        <w:rPr>
          <w:rStyle w:val="StyleBoldUnderline"/>
        </w:rPr>
        <w:t>Sharks are intelligent and can be trained</w:t>
      </w:r>
    </w:p>
    <w:p w14:paraId="4CFBB5EF" w14:textId="77777777" w:rsidR="00731CA1" w:rsidRDefault="00731CA1" w:rsidP="00731CA1">
      <w:pPr>
        <w:numPr>
          <w:ilvl w:val="0"/>
          <w:numId w:val="6"/>
        </w:numPr>
        <w:spacing w:before="100" w:beforeAutospacing="1" w:after="100" w:afterAutospacing="1"/>
      </w:pPr>
      <w:r>
        <w:t>100 million sharks are killed each year for their fins</w:t>
      </w:r>
    </w:p>
    <w:p w14:paraId="6F7F6CEF" w14:textId="77777777" w:rsidR="00731CA1" w:rsidRPr="00611777" w:rsidRDefault="00731CA1" w:rsidP="00731CA1">
      <w:pPr>
        <w:numPr>
          <w:ilvl w:val="0"/>
          <w:numId w:val="6"/>
        </w:numPr>
        <w:spacing w:before="100" w:beforeAutospacing="1" w:after="100" w:afterAutospacing="1"/>
        <w:rPr>
          <w:rStyle w:val="StyleBoldUnderline"/>
        </w:rPr>
      </w:pPr>
      <w:r w:rsidRPr="00611777">
        <w:rPr>
          <w:rStyle w:val="StyleBoldUnderline"/>
        </w:rPr>
        <w:t>The largest shark is the Whale shark, averaging 9 metres (30 feet) in length—the size of a large bus</w:t>
      </w:r>
    </w:p>
    <w:p w14:paraId="0683083C" w14:textId="77777777" w:rsidR="00731CA1" w:rsidRPr="00611777" w:rsidRDefault="00731CA1" w:rsidP="00731CA1">
      <w:pPr>
        <w:numPr>
          <w:ilvl w:val="0"/>
          <w:numId w:val="6"/>
        </w:numPr>
        <w:spacing w:before="100" w:beforeAutospacing="1" w:after="100" w:afterAutospacing="1"/>
        <w:rPr>
          <w:rStyle w:val="StyleBoldUnderline"/>
        </w:rPr>
      </w:pPr>
      <w:r w:rsidRPr="00611777">
        <w:rPr>
          <w:rStyle w:val="StyleBoldUnderline"/>
        </w:rPr>
        <w:t>Whale sharks are not aggressive. They eat zooplankton, small fish and squid.</w:t>
      </w:r>
    </w:p>
    <w:p w14:paraId="6BDF9F90" w14:textId="77777777" w:rsidR="00731CA1" w:rsidRPr="0039776D" w:rsidRDefault="00731CA1" w:rsidP="00731CA1">
      <w:pPr>
        <w:numPr>
          <w:ilvl w:val="0"/>
          <w:numId w:val="6"/>
        </w:numPr>
        <w:spacing w:before="100" w:beforeAutospacing="1" w:after="100" w:afterAutospacing="1"/>
        <w:rPr>
          <w:rStyle w:val="StyleBoldUnderline"/>
        </w:rPr>
      </w:pPr>
      <w:r w:rsidRPr="0039776D">
        <w:rPr>
          <w:rStyle w:val="StyleBoldUnderline"/>
        </w:rPr>
        <w:t>When a shark loses a tooth, a new one grows in its place</w:t>
      </w:r>
    </w:p>
    <w:p w14:paraId="7CF9593C" w14:textId="77777777" w:rsidR="00731CA1" w:rsidRPr="0039776D" w:rsidRDefault="00731CA1" w:rsidP="00731CA1">
      <w:pPr>
        <w:numPr>
          <w:ilvl w:val="0"/>
          <w:numId w:val="6"/>
        </w:numPr>
        <w:spacing w:before="100" w:beforeAutospacing="1" w:after="100" w:afterAutospacing="1"/>
        <w:rPr>
          <w:rStyle w:val="StyleBoldUnderline"/>
        </w:rPr>
      </w:pPr>
      <w:r w:rsidRPr="0039776D">
        <w:rPr>
          <w:rStyle w:val="StyleBoldUnderline"/>
        </w:rPr>
        <w:t>Mako and Blue sharks are the fastest swimming sharks</w:t>
      </w:r>
    </w:p>
    <w:p w14:paraId="04E151CE" w14:textId="77777777" w:rsidR="00731CA1" w:rsidRDefault="00731CA1" w:rsidP="00731CA1">
      <w:pPr>
        <w:numPr>
          <w:ilvl w:val="0"/>
          <w:numId w:val="6"/>
        </w:numPr>
        <w:spacing w:before="100" w:beforeAutospacing="1" w:after="100" w:afterAutospacing="1"/>
      </w:pPr>
      <w:r>
        <w:t>Sharks can take hours or even days to die after being finned</w:t>
      </w:r>
    </w:p>
    <w:p w14:paraId="530BFAD1" w14:textId="77777777" w:rsidR="00731CA1" w:rsidRPr="000F6372" w:rsidRDefault="00731CA1" w:rsidP="00731CA1">
      <w:pPr>
        <w:numPr>
          <w:ilvl w:val="0"/>
          <w:numId w:val="6"/>
        </w:numPr>
        <w:spacing w:before="100" w:beforeAutospacing="1" w:after="100" w:afterAutospacing="1"/>
        <w:rPr>
          <w:rStyle w:val="StyleBoldUnderline"/>
          <w:b w:val="0"/>
          <w:bCs/>
        </w:rPr>
      </w:pPr>
      <w:r w:rsidRPr="005B1C6F">
        <w:rPr>
          <w:rStyle w:val="StyleBoldUnderline"/>
        </w:rPr>
        <w:t>Sharks are a critical part of marine ecosystems</w:t>
      </w:r>
    </w:p>
    <w:p w14:paraId="0DA1F97F" w14:textId="77777777" w:rsidR="00731CA1" w:rsidRDefault="00731CA1" w:rsidP="00731CA1">
      <w:pPr>
        <w:pStyle w:val="Heading3"/>
      </w:pPr>
      <w:r>
        <w:lastRenderedPageBreak/>
        <w:t>Unethical</w:t>
      </w:r>
    </w:p>
    <w:p w14:paraId="19ED4140" w14:textId="77777777" w:rsidR="00731CA1" w:rsidRDefault="00731CA1" w:rsidP="00731CA1">
      <w:pPr>
        <w:pStyle w:val="Heading4"/>
      </w:pPr>
      <w:r>
        <w:t>Allowing shark finning is unethical – They also have a pretty bad K/D ratio</w:t>
      </w:r>
    </w:p>
    <w:p w14:paraId="3DECEBFF" w14:textId="77777777" w:rsidR="00731CA1" w:rsidRPr="00ED11A0" w:rsidRDefault="00731CA1" w:rsidP="00731CA1">
      <w:pPr>
        <w:rPr>
          <w:rStyle w:val="StyleStyleBold12pt"/>
        </w:rPr>
      </w:pPr>
      <w:r>
        <w:rPr>
          <w:rStyle w:val="StyleStyleBold12pt"/>
        </w:rPr>
        <w:t xml:space="preserve">Sunshinele 11, </w:t>
      </w:r>
      <w:r>
        <w:rPr>
          <w:rStyle w:val="StyleStyleBold12pt"/>
          <w:b w:val="0"/>
          <w:sz w:val="16"/>
        </w:rPr>
        <w:t xml:space="preserve">over 52 profile views (Sunshinele, </w:t>
      </w:r>
      <w:r>
        <w:rPr>
          <w:rStyle w:val="StyleStyleBold12pt"/>
          <w:b w:val="0"/>
          <w:i/>
          <w:sz w:val="16"/>
        </w:rPr>
        <w:t>Blogspot,</w:t>
      </w:r>
      <w:r>
        <w:rPr>
          <w:rStyle w:val="StyleStyleBold12pt"/>
          <w:b w:val="0"/>
          <w:sz w:val="16"/>
        </w:rPr>
        <w:t xml:space="preserve"> February 03, 2011, “</w:t>
      </w:r>
      <w:r w:rsidRPr="00ED11A0">
        <w:rPr>
          <w:rStyle w:val="StyleStyleBold12pt"/>
          <w:b w:val="0"/>
          <w:sz w:val="16"/>
        </w:rPr>
        <w:t>Diving in Manado Made Me Even More Eco-Friendly</w:t>
      </w:r>
      <w:r>
        <w:rPr>
          <w:rStyle w:val="StyleStyleBold12pt"/>
          <w:b w:val="0"/>
          <w:sz w:val="16"/>
        </w:rPr>
        <w:t xml:space="preserve">” </w:t>
      </w:r>
      <w:hyperlink r:id="rId67" w:history="1">
        <w:r w:rsidRPr="00C91496">
          <w:rPr>
            <w:rStyle w:val="Hyperlink"/>
          </w:rPr>
          <w:t>http://sunshinele.blogspot.com/)//JES</w:t>
        </w:r>
      </w:hyperlink>
    </w:p>
    <w:p w14:paraId="452674DF" w14:textId="77777777" w:rsidR="00731CA1" w:rsidRPr="000F79FD" w:rsidRDefault="00731CA1" w:rsidP="00731CA1">
      <w:pPr>
        <w:jc w:val="both"/>
        <w:rPr>
          <w:sz w:val="16"/>
        </w:rPr>
      </w:pPr>
      <w:r w:rsidRPr="00ED11A0">
        <w:rPr>
          <w:rStyle w:val="StyleBoldUnderline"/>
        </w:rPr>
        <w:t>Sharks are not as dangerous as some people may think.</w:t>
      </w:r>
      <w:r w:rsidRPr="000F79FD">
        <w:rPr>
          <w:sz w:val="16"/>
        </w:rPr>
        <w:t>  The dive center guests were lucky to have shark conservationist Brendon Sing (</w:t>
      </w:r>
      <w:hyperlink r:id="rId68" w:history="1">
        <w:r w:rsidRPr="00ED11A0">
          <w:rPr>
            <w:color w:val="0000FF"/>
            <w:u w:val="single"/>
          </w:rPr>
          <w:t>www.sharkguardian.org</w:t>
        </w:r>
      </w:hyperlink>
      <w:r w:rsidRPr="000F79FD">
        <w:rPr>
          <w:sz w:val="16"/>
        </w:rPr>
        <w:t xml:space="preserve">) in town to discuss the misconceptions of the shark species and how we can save them. </w:t>
      </w:r>
      <w:r w:rsidRPr="00ED11A0">
        <w:rPr>
          <w:rStyle w:val="StyleBoldUnderline"/>
        </w:rPr>
        <w:t>“Sharks kill less than 3 people a year, yet people kill over over 100 million sharks a year,”</w:t>
      </w:r>
      <w:r w:rsidRPr="000F79FD">
        <w:rPr>
          <w:sz w:val="16"/>
        </w:rPr>
        <w:t xml:space="preserve"> Brendon announced during his presentation. This escalated number is largely due to the high demand for shark fin soup in Asian restuarants throughout the world. Shark poachers cut fins off live sharks, </w:t>
      </w:r>
      <w:proofErr w:type="gramStart"/>
      <w:r w:rsidRPr="000F79FD">
        <w:rPr>
          <w:sz w:val="16"/>
        </w:rPr>
        <w:t>then</w:t>
      </w:r>
      <w:proofErr w:type="gramEnd"/>
      <w:r w:rsidRPr="000F79FD">
        <w:rPr>
          <w:sz w:val="16"/>
        </w:rPr>
        <w:t xml:space="preserve"> throw the still-living sharks back into the ocean. </w:t>
      </w:r>
      <w:r w:rsidRPr="00ED11A0">
        <w:rPr>
          <w:rStyle w:val="StyleBoldUnderline"/>
        </w:rPr>
        <w:t xml:space="preserve">Unable to swim, these sharks sink to the ocean bottom and die a slow death by being eaten alive or dying of starvation. </w:t>
      </w:r>
      <w:r w:rsidRPr="00ED11A0">
        <w:rPr>
          <w:rStyle w:val="Emphasis"/>
        </w:rPr>
        <w:t>This treatment is unethical and some countries have banned shark finning.</w:t>
      </w:r>
      <w:r w:rsidRPr="000F79FD">
        <w:rPr>
          <w:sz w:val="16"/>
        </w:rPr>
        <w:t xml:space="preserve"> To help, I am going to avoid eating at restaurants that serve shark fin soup.  </w:t>
      </w:r>
    </w:p>
    <w:p w14:paraId="6F5E63AE" w14:textId="77777777" w:rsidR="00731CA1" w:rsidRDefault="00731CA1" w:rsidP="00731CA1"/>
    <w:p w14:paraId="1322EDCB" w14:textId="77777777" w:rsidR="00731CA1" w:rsidRDefault="00731CA1" w:rsidP="00731CA1">
      <w:pPr>
        <w:pStyle w:val="Heading3"/>
      </w:pPr>
      <w:r>
        <w:lastRenderedPageBreak/>
        <w:t xml:space="preserve">Democracy and heg collapse </w:t>
      </w:r>
    </w:p>
    <w:p w14:paraId="3E0947A8" w14:textId="77777777" w:rsidR="00731CA1" w:rsidRDefault="00731CA1" w:rsidP="00731CA1">
      <w:pPr>
        <w:pStyle w:val="Heading4"/>
      </w:pPr>
      <w:r>
        <w:t>Democracy and heg are collapsing due to the dark forces of shark armies</w:t>
      </w:r>
    </w:p>
    <w:p w14:paraId="050ED9BE" w14:textId="77777777" w:rsidR="00731CA1" w:rsidRPr="00A56BAF" w:rsidRDefault="00731CA1" w:rsidP="00731CA1">
      <w:pPr>
        <w:rPr>
          <w:sz w:val="18"/>
          <w:szCs w:val="18"/>
        </w:rPr>
      </w:pPr>
      <w:r>
        <w:rPr>
          <w:rStyle w:val="StyleStyleBold12pt"/>
        </w:rPr>
        <w:t>Giroux ‘</w:t>
      </w:r>
      <w:r>
        <w:rPr>
          <w:rStyle w:val="StyleStyleBold12pt"/>
          <w:sz w:val="24"/>
        </w:rPr>
        <w:t>10</w:t>
      </w:r>
      <w:r>
        <w:t xml:space="preserve"> </w:t>
      </w:r>
      <w:r>
        <w:rPr>
          <w:sz w:val="18"/>
          <w:szCs w:val="18"/>
        </w:rPr>
        <w:t>(Henry, Professor of English and Cultural Studies at McMaster University, previous professors at BU, Miami U, and Penn State “Memories of Hope in the Age of Disposability”, published 9/28/2010, accessed online 7/2, http://archive.truthout.org/memories-hope-age-disposability63631)//JES</w:t>
      </w:r>
    </w:p>
    <w:p w14:paraId="25C3FC1B" w14:textId="77777777" w:rsidR="00731CA1" w:rsidRPr="000F79FD" w:rsidRDefault="00731CA1" w:rsidP="00731CA1">
      <w:pPr>
        <w:rPr>
          <w:sz w:val="16"/>
        </w:rPr>
      </w:pPr>
      <w:r w:rsidRPr="000F79FD">
        <w:rPr>
          <w:sz w:val="16"/>
        </w:rPr>
        <w:t>The working-class neighborhood of my youth never gave up on democracy as an ideal in spite of how much it might have failed us. As an ideal, it offered the promise of a better future; it mobilized us to organize collectively in order to fight against injustice; and it cast an intense light on those who traded in corruption, unbridled power and greed. Politics was laid bare in a community that expected more of itself and its citizens as it tapped into the promise of a democratic society. But like many individuals and groups today</w:t>
      </w:r>
      <w:r w:rsidRPr="000F79FD">
        <w:rPr>
          <w:b/>
          <w:sz w:val="16"/>
        </w:rPr>
        <w:t xml:space="preserve">, </w:t>
      </w:r>
      <w:r>
        <w:rPr>
          <w:rStyle w:val="Emphasis"/>
        </w:rPr>
        <w:t>democracy is now also viewed as disposable,</w:t>
      </w:r>
      <w:r>
        <w:rPr>
          <w:rStyle w:val="StyleBoldUnderline"/>
        </w:rPr>
        <w:t xml:space="preserve"> considered redundant, a dangerous remnant of another age.</w:t>
      </w:r>
      <w:r w:rsidRPr="000F79FD">
        <w:rPr>
          <w:b/>
          <w:sz w:val="16"/>
        </w:rPr>
        <w:t xml:space="preserve"> </w:t>
      </w:r>
      <w:r w:rsidRPr="000F79FD">
        <w:rPr>
          <w:sz w:val="16"/>
        </w:rPr>
        <w:t xml:space="preserve">And yet, like the memories of my youth, there is something to be found in those allegedly outdated ideals that may provide </w:t>
      </w:r>
      <w:r>
        <w:rPr>
          <w:rStyle w:val="StyleBoldUnderline"/>
        </w:rPr>
        <w:t xml:space="preserve">the only hope we have for recognizing the anti-democratic politics, power relations and reactionary ideologies espoused by the new barbarians. Democracy as both an ideal and a reality is now under siege </w:t>
      </w:r>
      <w:r w:rsidRPr="000F79FD">
        <w:rPr>
          <w:sz w:val="16"/>
        </w:rPr>
        <w:t>in a militarized culture of fear and forgetting</w:t>
      </w:r>
      <w:r w:rsidRPr="000F79FD">
        <w:rPr>
          <w:b/>
          <w:sz w:val="16"/>
        </w:rPr>
        <w:t xml:space="preserve">. </w:t>
      </w:r>
      <w:r w:rsidRPr="000F79FD">
        <w:rPr>
          <w:sz w:val="16"/>
        </w:rPr>
        <w:t>The importance of moral witnessing has been replaced by a culture of instant gratification and unmediated anger, just as forgetting has become an active rather than passive process, what the philosopher Slavoj Zizek calls a kind of "fetishist disavowal: 'I know, but I don't want to know that I know, so I don't know.'"(16)</w:t>
      </w:r>
      <w:r w:rsidRPr="000F79FD">
        <w:rPr>
          <w:b/>
          <w:sz w:val="16"/>
        </w:rPr>
        <w:t xml:space="preserve"> </w:t>
      </w:r>
      <w:r>
        <w:rPr>
          <w:rStyle w:val="Emphasis"/>
        </w:rPr>
        <w:t>The lights are going out in America</w:t>
      </w:r>
      <w:r>
        <w:rPr>
          <w:rStyle w:val="StyleBoldUnderline"/>
        </w:rPr>
        <w:t>; and the threat comes not from alleged irresponsible government spending, a growing deficit or the specter of a renewed democratic social state.</w:t>
      </w:r>
      <w:r w:rsidRPr="000F79FD">
        <w:rPr>
          <w:b/>
          <w:sz w:val="16"/>
        </w:rPr>
        <w:t xml:space="preserve"> </w:t>
      </w:r>
      <w:r w:rsidRPr="00347C17">
        <w:rPr>
          <w:rStyle w:val="Emphasis"/>
        </w:rPr>
        <w:t>On the contrary, it comes from the dark forces of</w:t>
      </w:r>
      <w:r w:rsidRPr="000F79FD">
        <w:rPr>
          <w:sz w:val="16"/>
        </w:rPr>
        <w:t xml:space="preserve"> an economic Darwinism and its newly energized </w:t>
      </w:r>
      <w:r w:rsidRPr="00347C17">
        <w:rPr>
          <w:rStyle w:val="Emphasis"/>
        </w:rPr>
        <w:t>armies of</w:t>
      </w:r>
      <w:r w:rsidRPr="000F79FD">
        <w:rPr>
          <w:sz w:val="16"/>
        </w:rPr>
        <w:t xml:space="preserve"> right-wing financial </w:t>
      </w:r>
      <w:r w:rsidRPr="00347C17">
        <w:rPr>
          <w:rStyle w:val="Emphasis"/>
        </w:rPr>
        <w:t>sharks</w:t>
      </w:r>
      <w:r w:rsidRPr="000F79FD">
        <w:rPr>
          <w:sz w:val="16"/>
        </w:rPr>
        <w:t xml:space="preserve">, shout till-you-drop mobs, reactionary ideologues, powerful, right-wing media conglomerates and corporate-sponsored politicians who sincerely hope, if not yet entirely believe, that </w:t>
      </w:r>
      <w:r>
        <w:rPr>
          <w:rStyle w:val="StyleBoldUnderline"/>
        </w:rPr>
        <w:t>the age of democratization has come to an end and the time for a new and cruel politics of disposability and human waste management is at hand.</w:t>
      </w:r>
    </w:p>
    <w:p w14:paraId="6AAB667B" w14:textId="77777777" w:rsidR="00731CA1" w:rsidRPr="00D17C4E" w:rsidRDefault="00731CA1" w:rsidP="00731CA1"/>
    <w:p w14:paraId="418B2A56" w14:textId="77777777" w:rsidR="00731CA1" w:rsidRPr="00731CA1" w:rsidRDefault="00731CA1" w:rsidP="00731CA1"/>
    <w:sectPr w:rsidR="00731CA1" w:rsidRPr="00731CA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39B060" w14:textId="77777777" w:rsidR="001E0FD0" w:rsidRDefault="001E0FD0" w:rsidP="00E46E7E">
      <w:r>
        <w:separator/>
      </w:r>
    </w:p>
  </w:endnote>
  <w:endnote w:type="continuationSeparator" w:id="0">
    <w:p w14:paraId="0980E20B" w14:textId="77777777" w:rsidR="001E0FD0" w:rsidRDefault="001E0FD0" w:rsidP="00E46E7E">
      <w:r>
        <w:continuationSeparator/>
      </w:r>
    </w:p>
  </w:endnote>
  <w:endnote w:id="1">
    <w:p w14:paraId="7F115E42" w14:textId="77777777" w:rsidR="001E0FD0" w:rsidRDefault="001E0FD0" w:rsidP="00631280">
      <w:pPr>
        <w:jc w:val="both"/>
      </w:pPr>
      <w:r>
        <w:rPr>
          <w:rStyle w:val="EndnoteReference"/>
        </w:rPr>
        <w:endnoteRef/>
      </w:r>
      <w:r>
        <w:t xml:space="preserve"> See Amartya Sen, </w:t>
      </w:r>
      <w:r>
        <w:rPr>
          <w:i/>
        </w:rPr>
        <w:t>Poverty and Famines: An Essay on Entitlement and Deprivation</w:t>
      </w:r>
      <w:r>
        <w:t xml:space="preserve"> (Oxford: Clarendon Press, 1981); Amartya Sen and Jean Dreze, </w:t>
      </w:r>
      <w:r>
        <w:rPr>
          <w:i/>
        </w:rPr>
        <w:t>Hunger and Public Action</w:t>
      </w:r>
      <w:r>
        <w:t xml:space="preserve"> (Oxford: Clarendon Press, 1989); Amartya Sen and Jean Dreze, </w:t>
      </w:r>
      <w:r>
        <w:rPr>
          <w:i/>
        </w:rPr>
        <w:t>The Political Economy of Hunger</w:t>
      </w:r>
      <w:r>
        <w:t xml:space="preserve"> (Oxford: Clarendon Press, 1990); and Frances Moore Lappe, et al., </w:t>
      </w:r>
      <w:r>
        <w:rPr>
          <w:i/>
        </w:rPr>
        <w:t>World Hunger:  Twelve Myths</w:t>
      </w:r>
      <w:r>
        <w:t>, 2</w:t>
      </w:r>
      <w:r>
        <w:rPr>
          <w:vertAlign w:val="superscript"/>
        </w:rPr>
        <w:t>nd</w:t>
      </w:r>
      <w:r>
        <w:t xml:space="preserve"> ed. (New York: Grove Press, 1998).</w:t>
      </w:r>
    </w:p>
  </w:endnote>
  <w:endnote w:id="2">
    <w:p w14:paraId="4C1A27C8" w14:textId="77777777" w:rsidR="001E0FD0" w:rsidRDefault="001E0FD0" w:rsidP="00242C1A">
      <w:pPr>
        <w:jc w:val="both"/>
      </w:pPr>
      <w:r>
        <w:rPr>
          <w:rStyle w:val="EndnoteReference"/>
        </w:rPr>
        <w:endnoteRef/>
      </w:r>
      <w:r>
        <w:t xml:space="preserve"> Henry Shue, "Solidarity among Strangers and the Right to Food" in William Aiken and Hugh LaFollette (eds.), </w:t>
      </w:r>
      <w:r>
        <w:rPr>
          <w:i/>
        </w:rPr>
        <w:t>World Hunger and Morality</w:t>
      </w:r>
      <w:r>
        <w:t xml:space="preserve">, </w:t>
      </w:r>
      <w:r>
        <w:rPr>
          <w:rFonts w:ascii="Times New" w:hAnsi="Times New"/>
        </w:rPr>
        <w:t>2</w:t>
      </w:r>
      <w:r>
        <w:rPr>
          <w:rFonts w:ascii="Times New" w:hAnsi="Times New"/>
          <w:vertAlign w:val="superscript"/>
        </w:rPr>
        <w:t>nd</w:t>
      </w:r>
      <w:r>
        <w:rPr>
          <w:rFonts w:ascii="Times New" w:hAnsi="Times New"/>
        </w:rPr>
        <w:t xml:space="preserve"> edition</w:t>
      </w:r>
      <w:proofErr w:type="gramStart"/>
      <w:r>
        <w:rPr>
          <w:rFonts w:ascii="Times New" w:hAnsi="Times New"/>
        </w:rPr>
        <w:t>.,</w:t>
      </w:r>
      <w:proofErr w:type="gramEnd"/>
      <w:r>
        <w:rPr>
          <w:rFonts w:ascii="Times New" w:hAnsi="Times New"/>
        </w:rPr>
        <w:t xml:space="preserve"> </w:t>
      </w:r>
      <w:r>
        <w:t xml:space="preserve">op cit.  See also:  Henry Shue, </w:t>
      </w:r>
      <w:r>
        <w:rPr>
          <w:i/>
        </w:rPr>
        <w:t>Basic Rights: Subsistence, Affluence, and U.S. Foreign Policy</w:t>
      </w:r>
      <w:r>
        <w:t>, 2</w:t>
      </w:r>
      <w:r>
        <w:rPr>
          <w:vertAlign w:val="superscript"/>
        </w:rPr>
        <w:t>nd</w:t>
      </w:r>
      <w:r>
        <w:t xml:space="preserve"> edition (Princeton: Princeton University Press, 1996).</w:t>
      </w:r>
    </w:p>
  </w:endnote>
  <w:endnote w:id="3">
    <w:p w14:paraId="2274FF4C" w14:textId="77777777" w:rsidR="001E0FD0" w:rsidRDefault="001E0FD0" w:rsidP="00242C1A">
      <w:pPr>
        <w:jc w:val="both"/>
      </w:pPr>
      <w:r>
        <w:rPr>
          <w:rStyle w:val="EndnoteReference"/>
        </w:rPr>
        <w:endnoteRef/>
      </w:r>
      <w:r>
        <w:t xml:space="preserve">  See Mark Evans's contribution to this collection, in which this problem is formulated in terms of "imperfect obligation."</w:t>
      </w:r>
    </w:p>
  </w:endnote>
  <w:endnote w:id="4">
    <w:p w14:paraId="7D72BFB4" w14:textId="77777777" w:rsidR="001E0FD0" w:rsidRDefault="001E0FD0" w:rsidP="00242C1A">
      <w:pPr>
        <w:jc w:val="both"/>
      </w:pPr>
      <w:r>
        <w:rPr>
          <w:rStyle w:val="EndnoteReference"/>
        </w:rPr>
        <w:endnoteRef/>
      </w:r>
      <w:r>
        <w:t xml:space="preserve"> William Aiken, "The Carrying Capacity Equivocation," op cit., p. 23.</w:t>
      </w:r>
    </w:p>
  </w:endnote>
  <w:endnote w:id="5">
    <w:p w14:paraId="363145F7" w14:textId="77777777" w:rsidR="001E0FD0" w:rsidRDefault="001E0FD0" w:rsidP="00242C1A">
      <w:pPr>
        <w:jc w:val="both"/>
      </w:pPr>
      <w:r>
        <w:rPr>
          <w:rStyle w:val="EndnoteReference"/>
        </w:rPr>
        <w:endnoteRef/>
      </w:r>
      <w:r>
        <w:t xml:space="preserve"> Frederic L. Bender, "World Hunger, Human Rights, and the Right to Revolution," </w:t>
      </w:r>
      <w:r>
        <w:rPr>
          <w:i/>
        </w:rPr>
        <w:t>Social Praxis</w:t>
      </w:r>
      <w:r>
        <w:t>, 8 (1981), p. 6.</w:t>
      </w:r>
    </w:p>
  </w:endnote>
  <w:endnote w:id="6">
    <w:p w14:paraId="1B55EC06" w14:textId="77777777" w:rsidR="001E0FD0" w:rsidRDefault="001E0FD0" w:rsidP="00242C1A">
      <w:pPr>
        <w:jc w:val="both"/>
      </w:pPr>
      <w:r>
        <w:rPr>
          <w:rStyle w:val="EndnoteReference"/>
        </w:rPr>
        <w:endnoteRef/>
      </w:r>
      <w:r>
        <w:t xml:space="preserve"> Three of OXFAM's beliefs relevant here are: [1] people's vulnerability to poverty and suffering is increased by unequal power relations based on,</w:t>
      </w:r>
      <w:r>
        <w:rPr>
          <w:sz w:val="20"/>
        </w:rPr>
        <w:t xml:space="preserve"> </w:t>
      </w:r>
      <w:r>
        <w:t>for example, gender, race, class, caste and disability; [2] women, who make up a majority of the world's poor, are especially disadvantaged; [3] working together we can build a just and safer world, in which people take control over their own lives and enjoy their basic rights. To overcome poverty and suffering involves changing unjust policies and practices, nationally and internationally, as well as working closely with people in poverty. See</w:t>
      </w:r>
    </w:p>
    <w:p w14:paraId="4A4C6D1C" w14:textId="77777777" w:rsidR="001E0FD0" w:rsidRDefault="00B63C1A" w:rsidP="00242C1A">
      <w:pPr>
        <w:jc w:val="both"/>
      </w:pPr>
      <w:hyperlink r:id="rId1" w:history="1">
        <w:r w:rsidR="001E0FD0">
          <w:rPr>
            <w:rStyle w:val="Hyperlink"/>
          </w:rPr>
          <w:t>http://www.oxfam.org.u,/atwork/mission.html</w:t>
        </w:r>
      </w:hyperlink>
      <w:r w:rsidR="001E0FD0">
        <w:rPr>
          <w:sz w:val="20"/>
        </w:rPr>
        <w:t xml:space="preserve"> </w:t>
      </w:r>
    </w:p>
  </w:endnote>
  <w:endnote w:id="7">
    <w:p w14:paraId="71029739" w14:textId="77777777" w:rsidR="001E0FD0" w:rsidRDefault="001E0FD0" w:rsidP="00242C1A">
      <w:pPr>
        <w:jc w:val="both"/>
      </w:pPr>
      <w:r>
        <w:rPr>
          <w:rStyle w:val="EndnoteReference"/>
        </w:rPr>
        <w:endnoteRef/>
      </w:r>
      <w:r>
        <w:t xml:space="preserve"> James Nickels, "A Human Rights Approach to World Hunger," in William Aiken and Hugh LaFollette (eds.), </w:t>
      </w:r>
      <w:r>
        <w:rPr>
          <w:i/>
        </w:rPr>
        <w:t>World Hunger and Morality</w:t>
      </w:r>
      <w:r>
        <w:t>, op cit., pp. 177-178.</w:t>
      </w:r>
    </w:p>
  </w:endnote>
  <w:endnote w:id="8">
    <w:p w14:paraId="0B704D90" w14:textId="77777777" w:rsidR="001E0FD0" w:rsidRDefault="001E0FD0" w:rsidP="00242C1A">
      <w:pPr>
        <w:jc w:val="both"/>
      </w:pPr>
      <w:r>
        <w:rPr>
          <w:rStyle w:val="EndnoteReference"/>
        </w:rPr>
        <w:endnoteRef/>
      </w:r>
      <w:r>
        <w:t xml:space="preserve"> Radhika Balakrishnan and Uma Narayan, "Combining Justice with Development: Rethinking Rights and Responsibilities in the Context of World Hunger and Poverty," in William Aiken and Hugh LaFollette (eds.), </w:t>
      </w:r>
      <w:r>
        <w:rPr>
          <w:i/>
        </w:rPr>
        <w:t>World Hunger and Morality</w:t>
      </w:r>
      <w:r>
        <w:rPr>
          <w:rFonts w:ascii="Times New" w:hAnsi="Times New"/>
        </w:rPr>
        <w:t xml:space="preserve">, </w:t>
      </w:r>
      <w:r>
        <w:t>op cit., p. 242.</w:t>
      </w:r>
    </w:p>
  </w:endnote>
  <w:endnote w:id="9">
    <w:p w14:paraId="679A2BEF" w14:textId="77777777" w:rsidR="001E0FD0" w:rsidRDefault="001E0FD0" w:rsidP="00631280">
      <w:pPr>
        <w:jc w:val="both"/>
      </w:pPr>
      <w:r>
        <w:rPr>
          <w:rStyle w:val="EndnoteReference"/>
        </w:rPr>
        <w:endnoteRef/>
      </w:r>
      <w:r>
        <w:t xml:space="preserve"> See Garrett Hardin, "Lifeboat Ethics: The Case Against Helping the Poor," in William Aiken and Hugh LaFollette (eds.), </w:t>
      </w:r>
      <w:r>
        <w:rPr>
          <w:i/>
        </w:rPr>
        <w:t>World Hunger and Morality</w:t>
      </w:r>
      <w:r>
        <w:t xml:space="preserve">, op. cit. and "Carrying Capacity as an Ethical Concept," in George Lucas and Thomas Olgetree (eds.), </w:t>
      </w:r>
      <w:r>
        <w:rPr>
          <w:i/>
        </w:rPr>
        <w:t>The Moral Dilemmas of World Hunger</w:t>
      </w:r>
      <w:r>
        <w:t xml:space="preserve"> (New York:  Harper and Row, 1976).</w:t>
      </w:r>
    </w:p>
  </w:endnote>
  <w:endnote w:id="10">
    <w:p w14:paraId="20946491" w14:textId="77777777" w:rsidR="001E0FD0" w:rsidRDefault="001E0FD0" w:rsidP="00631280">
      <w:pPr>
        <w:jc w:val="both"/>
      </w:pPr>
      <w:r>
        <w:rPr>
          <w:rStyle w:val="EndnoteReference"/>
        </w:rPr>
        <w:endnoteRef/>
      </w:r>
      <w:r>
        <w:t xml:space="preserve"> William Aiken, "The 'Carrying Capacity' Equivocation," in William Aiken and Hugh LaFollette (eds.), </w:t>
      </w:r>
      <w:r>
        <w:rPr>
          <w:i/>
        </w:rPr>
        <w:t>World Hunger and Morality</w:t>
      </w:r>
      <w:r>
        <w:t>, op. cit., pp.  23-24.</w:t>
      </w:r>
    </w:p>
  </w:endnote>
  <w:endnote w:id="11">
    <w:p w14:paraId="77E2C200" w14:textId="77777777" w:rsidR="001E0FD0" w:rsidRDefault="001E0FD0" w:rsidP="00631280">
      <w:pPr>
        <w:jc w:val="both"/>
      </w:pPr>
      <w:r>
        <w:rPr>
          <w:rStyle w:val="EndnoteReference"/>
        </w:rPr>
        <w:endnoteRef/>
      </w:r>
      <w:r>
        <w:t xml:space="preserve"> Ibid</w:t>
      </w:r>
      <w:proofErr w:type="gramStart"/>
      <w:r>
        <w:t>.,</w:t>
      </w:r>
      <w:proofErr w:type="gramEnd"/>
      <w:r>
        <w:t xml:space="preserve"> p. 20.</w:t>
      </w:r>
    </w:p>
  </w:endnote>
  <w:endnote w:id="12">
    <w:p w14:paraId="51396419" w14:textId="77777777" w:rsidR="001E0FD0" w:rsidRDefault="001E0FD0" w:rsidP="00631280">
      <w:pPr>
        <w:jc w:val="both"/>
      </w:pPr>
      <w:r>
        <w:rPr>
          <w:rStyle w:val="EndnoteReference"/>
        </w:rPr>
        <w:endnoteRef/>
      </w:r>
      <w:r>
        <w:t xml:space="preserve"> See the works cited in n. 1, especially Amartya Sen, </w:t>
      </w:r>
      <w:r>
        <w:rPr>
          <w:i/>
        </w:rPr>
        <w:t>Development as Freedom</w:t>
      </w:r>
      <w:r>
        <w:t>, op. cit., pp. 160-188.</w:t>
      </w:r>
    </w:p>
  </w:endnote>
  <w:endnote w:id="13">
    <w:p w14:paraId="21C1F4B7" w14:textId="77777777" w:rsidR="001E0FD0" w:rsidRDefault="001E0FD0" w:rsidP="00631280">
      <w:pPr>
        <w:jc w:val="both"/>
      </w:pPr>
      <w:r>
        <w:rPr>
          <w:rStyle w:val="EndnoteReference"/>
        </w:rPr>
        <w:endnoteRef/>
      </w:r>
      <w:r>
        <w:t xml:space="preserve">  See Sen, </w:t>
      </w:r>
      <w:r>
        <w:rPr>
          <w:i/>
        </w:rPr>
        <w:t>Poverty and Famines</w:t>
      </w:r>
      <w:r>
        <w:t>, op cit., p. 161 on Bangladesh's exports during the 1973 famine and pp.131-153 for his analysis of that famine which, among other things, notes that the United States stopped food aid shipments to Bangladesh on the grounds that Bangladesh was selling jute (used to make gunny sacks) to Cuba. As Sen states, "only after Bangladesh gave in and sacrificed its trade with Cuba was the flow of American food resumed. By then the autumn famine was largely over": p. 136. Although this probably was a relatively small contributory cause of the starvation that occurred at that time, it does seem to have been part of the cause, with whatever moral culpability that may imply.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New">
    <w:altName w:val="Cambria"/>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271BE4" w14:textId="77777777" w:rsidR="001E0FD0" w:rsidRDefault="001E0FD0" w:rsidP="00E46E7E">
      <w:r>
        <w:separator/>
      </w:r>
    </w:p>
  </w:footnote>
  <w:footnote w:type="continuationSeparator" w:id="0">
    <w:p w14:paraId="79EBC7FA" w14:textId="77777777" w:rsidR="001E0FD0" w:rsidRDefault="001E0FD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128BA"/>
    <w:multiLevelType w:val="multilevel"/>
    <w:tmpl w:val="534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DC5F87"/>
    <w:multiLevelType w:val="hybridMultilevel"/>
    <w:tmpl w:val="2B4C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35780B73"/>
    <w:multiLevelType w:val="hybridMultilevel"/>
    <w:tmpl w:val="BD90E36E"/>
    <w:lvl w:ilvl="0" w:tplc="6E02B712">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7A8636C5"/>
    <w:multiLevelType w:val="hybridMultilevel"/>
    <w:tmpl w:val="AC5E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6"/>
  </w:num>
  <w:num w:numId="5">
    <w:abstractNumId w:val="1"/>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513"/>
    <w:rsid w:val="000012F7"/>
    <w:rsid w:val="000140EC"/>
    <w:rsid w:val="0001599B"/>
    <w:rsid w:val="00016A35"/>
    <w:rsid w:val="00035B86"/>
    <w:rsid w:val="000C16B3"/>
    <w:rsid w:val="000D1FC6"/>
    <w:rsid w:val="000F6372"/>
    <w:rsid w:val="000F79FD"/>
    <w:rsid w:val="001279A5"/>
    <w:rsid w:val="001408C0"/>
    <w:rsid w:val="00143FD7"/>
    <w:rsid w:val="001463FB"/>
    <w:rsid w:val="00186DB7"/>
    <w:rsid w:val="001D7626"/>
    <w:rsid w:val="001E02D4"/>
    <w:rsid w:val="001E0FD0"/>
    <w:rsid w:val="00242C1A"/>
    <w:rsid w:val="00251B73"/>
    <w:rsid w:val="002613DA"/>
    <w:rsid w:val="002B6353"/>
    <w:rsid w:val="002B6644"/>
    <w:rsid w:val="002B68C8"/>
    <w:rsid w:val="002F35F4"/>
    <w:rsid w:val="002F3E28"/>
    <w:rsid w:val="002F40E6"/>
    <w:rsid w:val="00303E5B"/>
    <w:rsid w:val="003050EB"/>
    <w:rsid w:val="00313226"/>
    <w:rsid w:val="0031425E"/>
    <w:rsid w:val="00325059"/>
    <w:rsid w:val="00357719"/>
    <w:rsid w:val="00374144"/>
    <w:rsid w:val="003B3EC7"/>
    <w:rsid w:val="003E6236"/>
    <w:rsid w:val="003F42AF"/>
    <w:rsid w:val="00412F6D"/>
    <w:rsid w:val="0042635A"/>
    <w:rsid w:val="00466B6F"/>
    <w:rsid w:val="00475C13"/>
    <w:rsid w:val="004B3188"/>
    <w:rsid w:val="004B3CF5"/>
    <w:rsid w:val="004B3DB3"/>
    <w:rsid w:val="004C63B5"/>
    <w:rsid w:val="004D461E"/>
    <w:rsid w:val="00517479"/>
    <w:rsid w:val="00573D1A"/>
    <w:rsid w:val="005A0BE5"/>
    <w:rsid w:val="005C0E1F"/>
    <w:rsid w:val="005E0D2B"/>
    <w:rsid w:val="005E2C99"/>
    <w:rsid w:val="00631280"/>
    <w:rsid w:val="00633901"/>
    <w:rsid w:val="006428BB"/>
    <w:rsid w:val="00672258"/>
    <w:rsid w:val="0067575B"/>
    <w:rsid w:val="00692C26"/>
    <w:rsid w:val="006D4F83"/>
    <w:rsid w:val="006F2D3D"/>
    <w:rsid w:val="00700835"/>
    <w:rsid w:val="00726F87"/>
    <w:rsid w:val="007317D9"/>
    <w:rsid w:val="00731CA1"/>
    <w:rsid w:val="007333B9"/>
    <w:rsid w:val="00791B7D"/>
    <w:rsid w:val="0079582B"/>
    <w:rsid w:val="007A1FC4"/>
    <w:rsid w:val="007A3515"/>
    <w:rsid w:val="007D7924"/>
    <w:rsid w:val="007E470C"/>
    <w:rsid w:val="007E5F71"/>
    <w:rsid w:val="007F2016"/>
    <w:rsid w:val="00810D2F"/>
    <w:rsid w:val="00821415"/>
    <w:rsid w:val="0083768F"/>
    <w:rsid w:val="008739A9"/>
    <w:rsid w:val="008C5B5D"/>
    <w:rsid w:val="008D0744"/>
    <w:rsid w:val="0091595A"/>
    <w:rsid w:val="009165EA"/>
    <w:rsid w:val="009829F2"/>
    <w:rsid w:val="00993F61"/>
    <w:rsid w:val="009B0746"/>
    <w:rsid w:val="009C198B"/>
    <w:rsid w:val="009D207E"/>
    <w:rsid w:val="009E485A"/>
    <w:rsid w:val="009E5822"/>
    <w:rsid w:val="009E691A"/>
    <w:rsid w:val="009F08CB"/>
    <w:rsid w:val="009F5485"/>
    <w:rsid w:val="00A074CB"/>
    <w:rsid w:val="00A13127"/>
    <w:rsid w:val="00A21C1C"/>
    <w:rsid w:val="00A369C4"/>
    <w:rsid w:val="00A44810"/>
    <w:rsid w:val="00A47986"/>
    <w:rsid w:val="00A56555"/>
    <w:rsid w:val="00A91A24"/>
    <w:rsid w:val="00AC0E99"/>
    <w:rsid w:val="00AC6E97"/>
    <w:rsid w:val="00AF1E67"/>
    <w:rsid w:val="00AF5046"/>
    <w:rsid w:val="00AF70D4"/>
    <w:rsid w:val="00B169A1"/>
    <w:rsid w:val="00B2186B"/>
    <w:rsid w:val="00B33E0C"/>
    <w:rsid w:val="00B45FE9"/>
    <w:rsid w:val="00B55D49"/>
    <w:rsid w:val="00B63C1A"/>
    <w:rsid w:val="00B65E97"/>
    <w:rsid w:val="00B66D27"/>
    <w:rsid w:val="00B84180"/>
    <w:rsid w:val="00BA65FD"/>
    <w:rsid w:val="00BC5882"/>
    <w:rsid w:val="00BE63EA"/>
    <w:rsid w:val="00BF0838"/>
    <w:rsid w:val="00BF3711"/>
    <w:rsid w:val="00C42A3C"/>
    <w:rsid w:val="00C65223"/>
    <w:rsid w:val="00C73D76"/>
    <w:rsid w:val="00C84775"/>
    <w:rsid w:val="00CD2C6D"/>
    <w:rsid w:val="00CE5513"/>
    <w:rsid w:val="00CF1A0F"/>
    <w:rsid w:val="00D223CB"/>
    <w:rsid w:val="00D36252"/>
    <w:rsid w:val="00D4330B"/>
    <w:rsid w:val="00D460F1"/>
    <w:rsid w:val="00D51B44"/>
    <w:rsid w:val="00D6085D"/>
    <w:rsid w:val="00D611D3"/>
    <w:rsid w:val="00D66D57"/>
    <w:rsid w:val="00D81480"/>
    <w:rsid w:val="00D90B16"/>
    <w:rsid w:val="00DA2E40"/>
    <w:rsid w:val="00DA5BF8"/>
    <w:rsid w:val="00DC71AA"/>
    <w:rsid w:val="00DD2FAB"/>
    <w:rsid w:val="00DE627C"/>
    <w:rsid w:val="00DF1850"/>
    <w:rsid w:val="00E17324"/>
    <w:rsid w:val="00E44E64"/>
    <w:rsid w:val="00E46E7E"/>
    <w:rsid w:val="00E90950"/>
    <w:rsid w:val="00E93CC4"/>
    <w:rsid w:val="00E95631"/>
    <w:rsid w:val="00F1173B"/>
    <w:rsid w:val="00F45F2E"/>
    <w:rsid w:val="00F81FBD"/>
    <w:rsid w:val="00FA2073"/>
    <w:rsid w:val="00FA538E"/>
    <w:rsid w:val="00FD50BA"/>
    <w:rsid w:val="00FE420E"/>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CCFCD2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ci,Heading 3 Char1 Char Char Char,c,Bo,Intense Emphasis111,Intense Emphasis1111,Intense Emphasis3,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Verdana" w:hAnsi="Verdana" w:cs="Lucida Grande"/>
    </w:rPr>
  </w:style>
  <w:style w:type="character" w:customStyle="1" w:styleId="DocumentMapChar">
    <w:name w:val="Document Map Char"/>
    <w:basedOn w:val="DefaultParagraphFont"/>
    <w:link w:val="DocumentMap"/>
    <w:uiPriority w:val="99"/>
    <w:semiHidden/>
    <w:rsid w:val="00DF1850"/>
    <w:rPr>
      <w:rFonts w:ascii="Verdana" w:hAnsi="Verdana"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EndnoteReference">
    <w:name w:val="endnote reference"/>
    <w:semiHidden/>
    <w:rsid w:val="00631280"/>
    <w:rPr>
      <w:vertAlign w:val="superscript"/>
    </w:rPr>
  </w:style>
  <w:style w:type="character" w:customStyle="1" w:styleId="apple-converted-space">
    <w:name w:val="apple-converted-space"/>
    <w:basedOn w:val="DefaultParagraphFont"/>
    <w:rsid w:val="00631280"/>
  </w:style>
  <w:style w:type="character" w:customStyle="1" w:styleId="underline">
    <w:name w:val="underline"/>
    <w:basedOn w:val="DefaultParagraphFont"/>
    <w:link w:val="textbold"/>
    <w:qFormat/>
    <w:rsid w:val="00810D2F"/>
    <w:rPr>
      <w:rFonts w:ascii="Times New Roman" w:hAnsi="Times New Roman"/>
      <w:u w:val="single"/>
    </w:rPr>
  </w:style>
  <w:style w:type="paragraph" w:customStyle="1" w:styleId="textbold">
    <w:name w:val="text bold"/>
    <w:basedOn w:val="Normal"/>
    <w:link w:val="underline"/>
    <w:qFormat/>
    <w:rsid w:val="00810D2F"/>
    <w:pPr>
      <w:ind w:left="720"/>
      <w:jc w:val="both"/>
    </w:pPr>
    <w:rPr>
      <w:rFonts w:ascii="Times New Roman" w:hAnsi="Times New Roman"/>
      <w:sz w:val="24"/>
      <w:u w:val="single"/>
    </w:rPr>
  </w:style>
  <w:style w:type="character" w:customStyle="1" w:styleId="citation">
    <w:name w:val="citation"/>
    <w:basedOn w:val="DefaultParagraphFont"/>
    <w:rsid w:val="00810D2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ci,Heading 3 Char1 Char Char Char,c,Bo,Intense Emphasis111,Intense Emphasis1111,Intense Emphasis3,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Verdana" w:hAnsi="Verdana" w:cs="Lucida Grande"/>
    </w:rPr>
  </w:style>
  <w:style w:type="character" w:customStyle="1" w:styleId="DocumentMapChar">
    <w:name w:val="Document Map Char"/>
    <w:basedOn w:val="DefaultParagraphFont"/>
    <w:link w:val="DocumentMap"/>
    <w:uiPriority w:val="99"/>
    <w:semiHidden/>
    <w:rsid w:val="00DF1850"/>
    <w:rPr>
      <w:rFonts w:ascii="Verdana" w:hAnsi="Verdana"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EndnoteReference">
    <w:name w:val="endnote reference"/>
    <w:semiHidden/>
    <w:rsid w:val="00631280"/>
    <w:rPr>
      <w:vertAlign w:val="superscript"/>
    </w:rPr>
  </w:style>
  <w:style w:type="character" w:customStyle="1" w:styleId="apple-converted-space">
    <w:name w:val="apple-converted-space"/>
    <w:basedOn w:val="DefaultParagraphFont"/>
    <w:rsid w:val="00631280"/>
  </w:style>
  <w:style w:type="character" w:customStyle="1" w:styleId="underline">
    <w:name w:val="underline"/>
    <w:basedOn w:val="DefaultParagraphFont"/>
    <w:link w:val="textbold"/>
    <w:qFormat/>
    <w:rsid w:val="00810D2F"/>
    <w:rPr>
      <w:rFonts w:ascii="Times New Roman" w:hAnsi="Times New Roman"/>
      <w:u w:val="single"/>
    </w:rPr>
  </w:style>
  <w:style w:type="paragraph" w:customStyle="1" w:styleId="textbold">
    <w:name w:val="text bold"/>
    <w:basedOn w:val="Normal"/>
    <w:link w:val="underline"/>
    <w:qFormat/>
    <w:rsid w:val="00810D2F"/>
    <w:pPr>
      <w:ind w:left="720"/>
      <w:jc w:val="both"/>
    </w:pPr>
    <w:rPr>
      <w:rFonts w:ascii="Times New Roman" w:hAnsi="Times New Roman"/>
      <w:sz w:val="24"/>
      <w:u w:val="single"/>
    </w:rPr>
  </w:style>
  <w:style w:type="character" w:customStyle="1" w:styleId="citation">
    <w:name w:val="citation"/>
    <w:basedOn w:val="DefaultParagraphFont"/>
    <w:rsid w:val="00810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14"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15"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16"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17"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18" Type="http://schemas.openxmlformats.org/officeDocument/2006/relationships/hyperlink" Target="http://www.fred.ifas.ufl.edu/cubanag/sugar.php" TargetMode="External"/><Relationship Id="rId19" Type="http://schemas.openxmlformats.org/officeDocument/2006/relationships/hyperlink" Target="http://translatingcuba.com/the-cuban-diet-and-the-politics-of-hunger-alexis-romay/" TargetMode="External"/><Relationship Id="rId63" Type="http://schemas.openxmlformats.org/officeDocument/2006/relationships/hyperlink" Target="http://en.wikipedia.org/wiki/University_of_California,_Santa_Barbara" TargetMode="External"/><Relationship Id="rId64" Type="http://schemas.openxmlformats.org/officeDocument/2006/relationships/hyperlink" Target="http://en.wikipedia.org/wiki/Human_Ecology" TargetMode="External"/><Relationship Id="rId65" Type="http://schemas.openxmlformats.org/officeDocument/2006/relationships/hyperlink" Target="http://www.garretthardinsociety.org/articles/art_lifeboat_ethics_case_against_helping_poor.html" TargetMode="External"/><Relationship Id="rId66" Type="http://schemas.openxmlformats.org/officeDocument/2006/relationships/hyperlink" Target="http://tibormachan.rationalreview.com/tag/deontology/)//JES" TargetMode="External"/><Relationship Id="rId67" Type="http://schemas.openxmlformats.org/officeDocument/2006/relationships/hyperlink" Target="http://sunshinele.blogspot.com/)//JES" TargetMode="External"/><Relationship Id="rId68" Type="http://schemas.openxmlformats.org/officeDocument/2006/relationships/hyperlink" Target="http://www.sharkguardian.org/" TargetMode="External"/><Relationship Id="rId69" Type="http://schemas.openxmlformats.org/officeDocument/2006/relationships/fontTable" Target="fontTable.xml"/><Relationship Id="rId50" Type="http://schemas.openxmlformats.org/officeDocument/2006/relationships/hyperlink" Target="http://en.wikipedia.org/wiki/University_of_Cambridge" TargetMode="External"/><Relationship Id="rId51" Type="http://schemas.openxmlformats.org/officeDocument/2006/relationships/hyperlink" Target="http://en.wikipedia.org/wiki/British_Academy" TargetMode="External"/><Relationship Id="rId52" Type="http://schemas.openxmlformats.org/officeDocument/2006/relationships/hyperlink" Target="http://en.wikipedia.org/wiki/Nuffield_Foundation" TargetMode="External"/><Relationship Id="rId53" Type="http://schemas.openxmlformats.org/officeDocument/2006/relationships/hyperlink" Target="http://en.wikipedia.org/wiki/Newnham_College,_Cambridge" TargetMode="External"/><Relationship Id="rId54" Type="http://schemas.openxmlformats.org/officeDocument/2006/relationships/hyperlink" Target="http://en.wikipedia.org/wiki/Equality_and_Human_Rights_Commission" TargetMode="External"/><Relationship Id="rId55" Type="http://schemas.openxmlformats.org/officeDocument/2006/relationships/hyperlink" Target="http://southwestfarmpress.com/markets/cuba-trade-holds-promise-us-agricultural-exports-texas-am-economist-says" TargetMode="External"/><Relationship Id="rId56" Type="http://schemas.openxmlformats.org/officeDocument/2006/relationships/hyperlink" Target="http://dalspace.library.dal.ca/bitstream/handle/10222/13066/Parker,%20Joanne,%20MA,%20HPRO,%20August%202010.pdf?sequence=1" TargetMode="External"/><Relationship Id="rId57" Type="http://schemas.openxmlformats.org/officeDocument/2006/relationships/hyperlink" Target="http://dalspace.library.dal.ca/bitstream/handle/10222/13066/Parker,%20Joanne,%20MA,%20HPRO,%20August%202010.pdf?sequence=1" TargetMode="External"/><Relationship Id="rId58" Type="http://schemas.openxmlformats.org/officeDocument/2006/relationships/hyperlink" Target="http://dalspace.library.dal.ca/bitstream/handle/10222/13066/Parker,%20Joanne,%20MA,%20HPRO,%20August%202010.pdf?sequence=1" TargetMode="External"/><Relationship Id="rId59" Type="http://schemas.openxmlformats.org/officeDocument/2006/relationships/hyperlink" Target="http://en.wikipedia.org/wiki/Zoology" TargetMode="External"/><Relationship Id="rId40" Type="http://schemas.openxmlformats.org/officeDocument/2006/relationships/hyperlink" Target="http://www.infidels.org/library/modern/mark_vuletic/objection_to_consequentialism.html)//NG" TargetMode="External"/><Relationship Id="rId41" Type="http://schemas.openxmlformats.org/officeDocument/2006/relationships/hyperlink" Target="http://en.wikipedia.org/wiki/Princeton_University" TargetMode="External"/><Relationship Id="rId42" Type="http://schemas.openxmlformats.org/officeDocument/2006/relationships/hyperlink" Target="http://en.wikipedia.org/wiki/Centre_for_Applied_Philosophy_and_Public_Ethics" TargetMode="External"/><Relationship Id="rId43" Type="http://schemas.openxmlformats.org/officeDocument/2006/relationships/hyperlink" Target="http://en.wikipedia.org/wiki/University_of_Melbourne" TargetMode="External"/><Relationship Id="rId44" Type="http://schemas.openxmlformats.org/officeDocument/2006/relationships/hyperlink" Target="http://en.wikipedia.org/wiki/Princeton_University" TargetMode="External"/><Relationship Id="rId45" Type="http://schemas.openxmlformats.org/officeDocument/2006/relationships/hyperlink" Target="http://en.wikipedia.org/wiki/Centre_for_Applied_Philosophy_and_Public_Ethics" TargetMode="External"/><Relationship Id="rId46" Type="http://schemas.openxmlformats.org/officeDocument/2006/relationships/hyperlink" Target="http://en.wikipedia.org/wiki/University_of_Melbourne" TargetMode="External"/><Relationship Id="rId47" Type="http://schemas.openxmlformats.org/officeDocument/2006/relationships/hyperlink" Target="http://en.wikipedia.org/wiki/Oxford_University" TargetMode="External"/><Relationship Id="rId48" Type="http://schemas.openxmlformats.org/officeDocument/2006/relationships/hyperlink" Target="http://en.wikipedia.org/wiki/Harvard" TargetMode="External"/><Relationship Id="rId49" Type="http://schemas.openxmlformats.org/officeDocument/2006/relationships/hyperlink" Target="http://en.wikipedia.org/wiki/John_Rawl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9"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30" Type="http://schemas.openxmlformats.org/officeDocument/2006/relationships/hyperlink" Target="http://en.wikipedia.org/wiki/Oxford_University" TargetMode="External"/><Relationship Id="rId31" Type="http://schemas.openxmlformats.org/officeDocument/2006/relationships/hyperlink" Target="http://en.wikipedia.org/wiki/Harvard" TargetMode="External"/><Relationship Id="rId32" Type="http://schemas.openxmlformats.org/officeDocument/2006/relationships/hyperlink" Target="http://en.wikipedia.org/wiki/John_Rawls" TargetMode="External"/><Relationship Id="rId33" Type="http://schemas.openxmlformats.org/officeDocument/2006/relationships/hyperlink" Target="http://en.wikipedia.org/wiki/University_of_Cambridge" TargetMode="External"/><Relationship Id="rId34" Type="http://schemas.openxmlformats.org/officeDocument/2006/relationships/hyperlink" Target="http://en.wikipedia.org/wiki/British_Academy" TargetMode="External"/><Relationship Id="rId35" Type="http://schemas.openxmlformats.org/officeDocument/2006/relationships/hyperlink" Target="http://en.wikipedia.org/wiki/Nuffield_Foundation" TargetMode="External"/><Relationship Id="rId36" Type="http://schemas.openxmlformats.org/officeDocument/2006/relationships/hyperlink" Target="http://en.wikipedia.org/wiki/Newnham_College,_Cambridge" TargetMode="External"/><Relationship Id="rId37" Type="http://schemas.openxmlformats.org/officeDocument/2006/relationships/hyperlink" Target="http://en.wikipedia.org/wiki/Equality_and_Human_Rights_Commission" TargetMode="External"/><Relationship Id="rId38" Type="http://schemas.openxmlformats.org/officeDocument/2006/relationships/hyperlink" Target="http://www.infidels.org/library/modern/mark_vuletic/objection_to_consequentialism.html)//NG" TargetMode="External"/><Relationship Id="rId39" Type="http://schemas.openxmlformats.org/officeDocument/2006/relationships/hyperlink" Target="http://www.infidels.org/library/modern/mark_vuletic/objection_to_consequentialism.html)//NG" TargetMode="External"/><Relationship Id="rId70" Type="http://schemas.openxmlformats.org/officeDocument/2006/relationships/theme" Target="theme/theme1.xml"/><Relationship Id="rId20" Type="http://schemas.openxmlformats.org/officeDocument/2006/relationships/hyperlink" Target="http://shr.aaas.org/pubs/pdfs/RT_Food.pdf" TargetMode="External"/><Relationship Id="rId21" Type="http://schemas.openxmlformats.org/officeDocument/2006/relationships/hyperlink" Target="http://catholicexchange.com/the-bad-fruit-of-consequentialism/)//NG" TargetMode="External"/><Relationship Id="rId22" Type="http://schemas.openxmlformats.org/officeDocument/2006/relationships/hyperlink" Target="http://philosophyfaculty.ucsd.edu/faculty/rarneson/BradHooker2.pdf" TargetMode="External"/><Relationship Id="rId23" Type="http://schemas.openxmlformats.org/officeDocument/2006/relationships/hyperlink" Target="https://gustavus.edu/search/?pr=people&amp;q=Philosophy&amp;dd%5bCampusDepartment%5d%5b0%5d=Philosophy" TargetMode="External"/><Relationship Id="rId24" Type="http://schemas.openxmlformats.org/officeDocument/2006/relationships/hyperlink" Target="https://gustavus.edu/search/?pr=people&amp;q=Gender%2C+Women+and+Sexuality+Studies&amp;dd%5bCampusDepartment%5d%5b0%5d=Gender%2C+Women+and+Sexuality+Studies" TargetMode="External"/><Relationship Id="rId25" Type="http://schemas.openxmlformats.org/officeDocument/2006/relationships/hyperlink" Target="http://www.stpete.usf.edu/" TargetMode="External"/><Relationship Id="rId26" Type="http://schemas.openxmlformats.org/officeDocument/2006/relationships/hyperlink" Target="http://shr.aaas.org/pubs/pdfs/RT_Food.pdf" TargetMode="External"/><Relationship Id="rId27" Type="http://schemas.openxmlformats.org/officeDocument/2006/relationships/hyperlink" Target="http://shr.aaas.org/pubs/pdfs/RT_Food.pdf" TargetMode="External"/><Relationship Id="rId28" Type="http://schemas.openxmlformats.org/officeDocument/2006/relationships/hyperlink" Target="http://shr.aaas.org/pubs/pdfs/RT_Food.pdf" TargetMode="External"/><Relationship Id="rId29" Type="http://schemas.openxmlformats.org/officeDocument/2006/relationships/hyperlink" Target="http://shr.aaas.org/pubs/pdfs/RT_Food.pdf" TargetMode="External"/><Relationship Id="rId60" Type="http://schemas.openxmlformats.org/officeDocument/2006/relationships/hyperlink" Target="http://en.wikipedia.org/wiki/University_of_Chicago" TargetMode="External"/><Relationship Id="rId61" Type="http://schemas.openxmlformats.org/officeDocument/2006/relationships/hyperlink" Target="http://en.wikipedia.org/wiki/Microbiology" TargetMode="External"/><Relationship Id="rId62" Type="http://schemas.openxmlformats.org/officeDocument/2006/relationships/hyperlink" Target="http://en.wikipedia.org/wiki/Stanford_University" TargetMode="External"/><Relationship Id="rId10"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11"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 Id="rId12" Type="http://schemas.openxmlformats.org/officeDocument/2006/relationships/hyperlink" Target="http://www.lexisnexis.com.ezp1.lib.umn.edu/lnacui2api/frame.do?reloadEntirePage=true&amp;rand=1374678394617&amp;returnToKey=20_T17850948284&amp;parent=docview&amp;target=results_DocumentContent&amp;tokenKey=rsh-20.337962.36718518514"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www.oxfam.org.u,/atwork/mi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128</Pages>
  <Words>59614</Words>
  <Characters>339802</Characters>
  <Application>Microsoft Macintosh Word</Application>
  <DocSecurity>0</DocSecurity>
  <Lines>2831</Lines>
  <Paragraphs>797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398619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dc:creator>
  <cp:keywords/>
  <dc:description/>
  <cp:lastModifiedBy>Megan</cp:lastModifiedBy>
  <cp:revision>2</cp:revision>
  <dcterms:created xsi:type="dcterms:W3CDTF">2013-08-04T23:35:00Z</dcterms:created>
  <dcterms:modified xsi:type="dcterms:W3CDTF">2013-08-04T23:35:00Z</dcterms:modified>
</cp:coreProperties>
</file>