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0C3E74" w14:textId="1E2EB75B" w:rsidR="00414BB6" w:rsidRDefault="00414BB6" w:rsidP="00414BB6">
      <w:pPr>
        <w:pStyle w:val="Heading2"/>
      </w:pPr>
      <w:r>
        <w:t>OFAC Exemption CP Index</w:t>
      </w:r>
    </w:p>
    <w:p w14:paraId="3229233D" w14:textId="77777777" w:rsidR="00414BB6" w:rsidRDefault="00414BB6" w:rsidP="00414BB6">
      <w:pPr>
        <w:pStyle w:val="TOC1"/>
        <w:rPr>
          <w:rFonts w:asciiTheme="minorHAnsi" w:eastAsiaTheme="minorEastAsia" w:hAnsiTheme="minorHAnsi" w:cstheme="minorBidi"/>
        </w:rPr>
      </w:pPr>
      <w:r>
        <w:fldChar w:fldCharType="begin"/>
      </w:r>
      <w:r>
        <w:instrText xml:space="preserve"> TOC \o "1-3" \h \z \u </w:instrText>
      </w:r>
      <w:r>
        <w:fldChar w:fldCharType="separate"/>
      </w:r>
      <w:hyperlink w:anchor="_Toc362014163" w:history="1">
        <w:r w:rsidRPr="00901FE5">
          <w:rPr>
            <w:rStyle w:val="Hyperlink"/>
          </w:rPr>
          <w:t>OFAC Exemption Counterplan</w:t>
        </w:r>
        <w:r>
          <w:rPr>
            <w:webHidden/>
          </w:rPr>
          <w:tab/>
        </w:r>
        <w:r>
          <w:rPr>
            <w:webHidden/>
          </w:rPr>
          <w:fldChar w:fldCharType="begin"/>
        </w:r>
        <w:r>
          <w:rPr>
            <w:webHidden/>
          </w:rPr>
          <w:instrText xml:space="preserve"> PAGEREF _Toc362014163 \h </w:instrText>
        </w:r>
        <w:r>
          <w:rPr>
            <w:webHidden/>
          </w:rPr>
        </w:r>
        <w:r>
          <w:rPr>
            <w:webHidden/>
          </w:rPr>
          <w:fldChar w:fldCharType="separate"/>
        </w:r>
        <w:r>
          <w:rPr>
            <w:webHidden/>
          </w:rPr>
          <w:t>2</w:t>
        </w:r>
        <w:r>
          <w:rPr>
            <w:webHidden/>
          </w:rPr>
          <w:fldChar w:fldCharType="end"/>
        </w:r>
      </w:hyperlink>
    </w:p>
    <w:p w14:paraId="6F39B1B3" w14:textId="77777777" w:rsidR="00414BB6" w:rsidRDefault="00414BB6">
      <w:pPr>
        <w:pStyle w:val="TOC2"/>
        <w:tabs>
          <w:tab w:val="right" w:leader="dot" w:pos="8630"/>
        </w:tabs>
        <w:rPr>
          <w:rFonts w:asciiTheme="minorHAnsi" w:eastAsiaTheme="minorEastAsia" w:hAnsiTheme="minorHAnsi" w:cstheme="minorBidi"/>
          <w:noProof/>
        </w:rPr>
      </w:pPr>
      <w:hyperlink w:anchor="_Toc362014164" w:history="1">
        <w:r w:rsidRPr="00901FE5">
          <w:rPr>
            <w:rStyle w:val="Hyperlink"/>
            <w:noProof/>
          </w:rPr>
          <w:t>1NC + Notes</w:t>
        </w:r>
        <w:r>
          <w:rPr>
            <w:noProof/>
            <w:webHidden/>
          </w:rPr>
          <w:tab/>
        </w:r>
        <w:r>
          <w:rPr>
            <w:noProof/>
            <w:webHidden/>
          </w:rPr>
          <w:fldChar w:fldCharType="begin"/>
        </w:r>
        <w:r>
          <w:rPr>
            <w:noProof/>
            <w:webHidden/>
          </w:rPr>
          <w:instrText xml:space="preserve"> PAGEREF _Toc362014164 \h </w:instrText>
        </w:r>
        <w:r>
          <w:rPr>
            <w:noProof/>
            <w:webHidden/>
          </w:rPr>
        </w:r>
        <w:r>
          <w:rPr>
            <w:noProof/>
            <w:webHidden/>
          </w:rPr>
          <w:fldChar w:fldCharType="separate"/>
        </w:r>
        <w:r>
          <w:rPr>
            <w:noProof/>
            <w:webHidden/>
          </w:rPr>
          <w:t>3</w:t>
        </w:r>
        <w:r>
          <w:rPr>
            <w:noProof/>
            <w:webHidden/>
          </w:rPr>
          <w:fldChar w:fldCharType="end"/>
        </w:r>
      </w:hyperlink>
    </w:p>
    <w:p w14:paraId="1363185D" w14:textId="77777777" w:rsidR="00414BB6" w:rsidRDefault="00414BB6">
      <w:pPr>
        <w:pStyle w:val="TOC3"/>
        <w:tabs>
          <w:tab w:val="right" w:leader="dot" w:pos="8630"/>
        </w:tabs>
        <w:rPr>
          <w:noProof/>
        </w:rPr>
      </w:pPr>
      <w:hyperlink w:anchor="_Toc362014165" w:history="1">
        <w:r w:rsidRPr="00901FE5">
          <w:rPr>
            <w:rStyle w:val="Hyperlink"/>
            <w:noProof/>
          </w:rPr>
          <w:t>Explanation</w:t>
        </w:r>
        <w:r>
          <w:rPr>
            <w:noProof/>
            <w:webHidden/>
          </w:rPr>
          <w:tab/>
        </w:r>
        <w:r>
          <w:rPr>
            <w:noProof/>
            <w:webHidden/>
          </w:rPr>
          <w:fldChar w:fldCharType="begin"/>
        </w:r>
        <w:r>
          <w:rPr>
            <w:noProof/>
            <w:webHidden/>
          </w:rPr>
          <w:instrText xml:space="preserve"> PAGEREF _Toc362014165 \h </w:instrText>
        </w:r>
        <w:r>
          <w:rPr>
            <w:noProof/>
            <w:webHidden/>
          </w:rPr>
        </w:r>
        <w:r>
          <w:rPr>
            <w:noProof/>
            <w:webHidden/>
          </w:rPr>
          <w:fldChar w:fldCharType="separate"/>
        </w:r>
        <w:r>
          <w:rPr>
            <w:noProof/>
            <w:webHidden/>
          </w:rPr>
          <w:t>4</w:t>
        </w:r>
        <w:r>
          <w:rPr>
            <w:noProof/>
            <w:webHidden/>
          </w:rPr>
          <w:fldChar w:fldCharType="end"/>
        </w:r>
      </w:hyperlink>
    </w:p>
    <w:p w14:paraId="5BAA76AF" w14:textId="77777777" w:rsidR="00414BB6" w:rsidRDefault="00414BB6">
      <w:pPr>
        <w:pStyle w:val="TOC3"/>
        <w:tabs>
          <w:tab w:val="right" w:leader="dot" w:pos="8630"/>
        </w:tabs>
        <w:rPr>
          <w:noProof/>
        </w:rPr>
      </w:pPr>
      <w:hyperlink w:anchor="_Toc362014166" w:history="1">
        <w:r w:rsidRPr="00901FE5">
          <w:rPr>
            <w:rStyle w:val="Hyperlink"/>
            <w:noProof/>
          </w:rPr>
          <w:t>How To Write The Counterplan Text</w:t>
        </w:r>
        <w:r>
          <w:rPr>
            <w:noProof/>
            <w:webHidden/>
          </w:rPr>
          <w:tab/>
        </w:r>
        <w:r>
          <w:rPr>
            <w:noProof/>
            <w:webHidden/>
          </w:rPr>
          <w:fldChar w:fldCharType="begin"/>
        </w:r>
        <w:r>
          <w:rPr>
            <w:noProof/>
            <w:webHidden/>
          </w:rPr>
          <w:instrText xml:space="preserve"> PAGEREF _Toc362014166 \h </w:instrText>
        </w:r>
        <w:r>
          <w:rPr>
            <w:noProof/>
            <w:webHidden/>
          </w:rPr>
        </w:r>
        <w:r>
          <w:rPr>
            <w:noProof/>
            <w:webHidden/>
          </w:rPr>
          <w:fldChar w:fldCharType="separate"/>
        </w:r>
        <w:r>
          <w:rPr>
            <w:noProof/>
            <w:webHidden/>
          </w:rPr>
          <w:t>5</w:t>
        </w:r>
        <w:r>
          <w:rPr>
            <w:noProof/>
            <w:webHidden/>
          </w:rPr>
          <w:fldChar w:fldCharType="end"/>
        </w:r>
      </w:hyperlink>
    </w:p>
    <w:p w14:paraId="3597FBAE" w14:textId="77777777" w:rsidR="00414BB6" w:rsidRDefault="00414BB6">
      <w:pPr>
        <w:pStyle w:val="TOC3"/>
        <w:tabs>
          <w:tab w:val="right" w:leader="dot" w:pos="8630"/>
        </w:tabs>
        <w:rPr>
          <w:noProof/>
        </w:rPr>
      </w:pPr>
      <w:hyperlink w:anchor="_Toc362014167" w:history="1">
        <w:r w:rsidRPr="00901FE5">
          <w:rPr>
            <w:rStyle w:val="Hyperlink"/>
            <w:noProof/>
          </w:rPr>
          <w:t>1NC — OFAC Exemption CP (1/2)</w:t>
        </w:r>
        <w:r>
          <w:rPr>
            <w:noProof/>
            <w:webHidden/>
          </w:rPr>
          <w:tab/>
        </w:r>
        <w:r>
          <w:rPr>
            <w:noProof/>
            <w:webHidden/>
          </w:rPr>
          <w:fldChar w:fldCharType="begin"/>
        </w:r>
        <w:r>
          <w:rPr>
            <w:noProof/>
            <w:webHidden/>
          </w:rPr>
          <w:instrText xml:space="preserve"> PAGEREF _Toc362014167 \h </w:instrText>
        </w:r>
        <w:r>
          <w:rPr>
            <w:noProof/>
            <w:webHidden/>
          </w:rPr>
        </w:r>
        <w:r>
          <w:rPr>
            <w:noProof/>
            <w:webHidden/>
          </w:rPr>
          <w:fldChar w:fldCharType="separate"/>
        </w:r>
        <w:r>
          <w:rPr>
            <w:noProof/>
            <w:webHidden/>
          </w:rPr>
          <w:t>6</w:t>
        </w:r>
        <w:r>
          <w:rPr>
            <w:noProof/>
            <w:webHidden/>
          </w:rPr>
          <w:fldChar w:fldCharType="end"/>
        </w:r>
      </w:hyperlink>
    </w:p>
    <w:p w14:paraId="4B21061F" w14:textId="77777777" w:rsidR="00414BB6" w:rsidRDefault="00414BB6">
      <w:pPr>
        <w:pStyle w:val="TOC2"/>
        <w:tabs>
          <w:tab w:val="right" w:leader="dot" w:pos="8630"/>
        </w:tabs>
        <w:rPr>
          <w:rFonts w:asciiTheme="minorHAnsi" w:eastAsiaTheme="minorEastAsia" w:hAnsiTheme="minorHAnsi" w:cstheme="minorBidi"/>
          <w:noProof/>
        </w:rPr>
      </w:pPr>
      <w:hyperlink w:anchor="_Toc362014169" w:history="1">
        <w:r w:rsidRPr="00901FE5">
          <w:rPr>
            <w:rStyle w:val="Hyperlink"/>
            <w:noProof/>
          </w:rPr>
          <w:t>2NC/1NR</w:t>
        </w:r>
        <w:r>
          <w:rPr>
            <w:noProof/>
            <w:webHidden/>
          </w:rPr>
          <w:tab/>
        </w:r>
        <w:r>
          <w:rPr>
            <w:noProof/>
            <w:webHidden/>
          </w:rPr>
          <w:fldChar w:fldCharType="begin"/>
        </w:r>
        <w:r>
          <w:rPr>
            <w:noProof/>
            <w:webHidden/>
          </w:rPr>
          <w:instrText xml:space="preserve"> PAGEREF _Toc362014169 \h </w:instrText>
        </w:r>
        <w:r>
          <w:rPr>
            <w:noProof/>
            <w:webHidden/>
          </w:rPr>
        </w:r>
        <w:r>
          <w:rPr>
            <w:noProof/>
            <w:webHidden/>
          </w:rPr>
          <w:fldChar w:fldCharType="separate"/>
        </w:r>
        <w:r>
          <w:rPr>
            <w:noProof/>
            <w:webHidden/>
          </w:rPr>
          <w:t>8</w:t>
        </w:r>
        <w:r>
          <w:rPr>
            <w:noProof/>
            <w:webHidden/>
          </w:rPr>
          <w:fldChar w:fldCharType="end"/>
        </w:r>
      </w:hyperlink>
    </w:p>
    <w:p w14:paraId="4CF4AE73" w14:textId="77777777" w:rsidR="00414BB6" w:rsidRDefault="00414BB6">
      <w:pPr>
        <w:pStyle w:val="TOC3"/>
        <w:tabs>
          <w:tab w:val="right" w:leader="dot" w:pos="8630"/>
        </w:tabs>
        <w:rPr>
          <w:noProof/>
        </w:rPr>
      </w:pPr>
      <w:hyperlink w:anchor="_Toc362014170" w:history="1">
        <w:r w:rsidRPr="00901FE5">
          <w:rPr>
            <w:rStyle w:val="Hyperlink"/>
            <w:noProof/>
          </w:rPr>
          <w:t>Overview Explanation</w:t>
        </w:r>
        <w:r>
          <w:rPr>
            <w:noProof/>
            <w:webHidden/>
          </w:rPr>
          <w:tab/>
        </w:r>
        <w:r>
          <w:rPr>
            <w:noProof/>
            <w:webHidden/>
          </w:rPr>
          <w:fldChar w:fldCharType="begin"/>
        </w:r>
        <w:r>
          <w:rPr>
            <w:noProof/>
            <w:webHidden/>
          </w:rPr>
          <w:instrText xml:space="preserve"> PAGEREF _Toc362014170 \h </w:instrText>
        </w:r>
        <w:r>
          <w:rPr>
            <w:noProof/>
            <w:webHidden/>
          </w:rPr>
        </w:r>
        <w:r>
          <w:rPr>
            <w:noProof/>
            <w:webHidden/>
          </w:rPr>
          <w:fldChar w:fldCharType="separate"/>
        </w:r>
        <w:r>
          <w:rPr>
            <w:noProof/>
            <w:webHidden/>
          </w:rPr>
          <w:t>9</w:t>
        </w:r>
        <w:r>
          <w:rPr>
            <w:noProof/>
            <w:webHidden/>
          </w:rPr>
          <w:fldChar w:fldCharType="end"/>
        </w:r>
      </w:hyperlink>
    </w:p>
    <w:p w14:paraId="61D54DCA" w14:textId="77777777" w:rsidR="00414BB6" w:rsidRDefault="00414BB6">
      <w:pPr>
        <w:pStyle w:val="TOC3"/>
        <w:tabs>
          <w:tab w:val="right" w:leader="dot" w:pos="8630"/>
        </w:tabs>
        <w:rPr>
          <w:noProof/>
        </w:rPr>
      </w:pPr>
      <w:hyperlink w:anchor="_Toc362014171" w:history="1">
        <w:r w:rsidRPr="00901FE5">
          <w:rPr>
            <w:rStyle w:val="Hyperlink"/>
            <w:noProof/>
          </w:rPr>
          <w:t>Diplomatic/Humanitarian Solvency</w:t>
        </w:r>
        <w:r>
          <w:rPr>
            <w:noProof/>
            <w:webHidden/>
          </w:rPr>
          <w:tab/>
        </w:r>
        <w:r>
          <w:rPr>
            <w:noProof/>
            <w:webHidden/>
          </w:rPr>
          <w:fldChar w:fldCharType="begin"/>
        </w:r>
        <w:r>
          <w:rPr>
            <w:noProof/>
            <w:webHidden/>
          </w:rPr>
          <w:instrText xml:space="preserve"> PAGEREF _Toc362014171 \h </w:instrText>
        </w:r>
        <w:r>
          <w:rPr>
            <w:noProof/>
            <w:webHidden/>
          </w:rPr>
        </w:r>
        <w:r>
          <w:rPr>
            <w:noProof/>
            <w:webHidden/>
          </w:rPr>
          <w:fldChar w:fldCharType="separate"/>
        </w:r>
        <w:r>
          <w:rPr>
            <w:noProof/>
            <w:webHidden/>
          </w:rPr>
          <w:t>10</w:t>
        </w:r>
        <w:r>
          <w:rPr>
            <w:noProof/>
            <w:webHidden/>
          </w:rPr>
          <w:fldChar w:fldCharType="end"/>
        </w:r>
      </w:hyperlink>
    </w:p>
    <w:p w14:paraId="4F161A52" w14:textId="77777777" w:rsidR="00414BB6" w:rsidRDefault="00414BB6">
      <w:pPr>
        <w:pStyle w:val="TOC3"/>
        <w:tabs>
          <w:tab w:val="right" w:leader="dot" w:pos="8630"/>
        </w:tabs>
        <w:rPr>
          <w:noProof/>
        </w:rPr>
      </w:pPr>
      <w:hyperlink w:anchor="_Toc362014172" w:history="1">
        <w:r w:rsidRPr="00901FE5">
          <w:rPr>
            <w:rStyle w:val="Hyperlink"/>
            <w:noProof/>
          </w:rPr>
          <w:t>Oil Solvency</w:t>
        </w:r>
        <w:r>
          <w:rPr>
            <w:noProof/>
            <w:webHidden/>
          </w:rPr>
          <w:tab/>
        </w:r>
        <w:r>
          <w:rPr>
            <w:noProof/>
            <w:webHidden/>
          </w:rPr>
          <w:fldChar w:fldCharType="begin"/>
        </w:r>
        <w:r>
          <w:rPr>
            <w:noProof/>
            <w:webHidden/>
          </w:rPr>
          <w:instrText xml:space="preserve"> PAGEREF _Toc362014172 \h </w:instrText>
        </w:r>
        <w:r>
          <w:rPr>
            <w:noProof/>
            <w:webHidden/>
          </w:rPr>
        </w:r>
        <w:r>
          <w:rPr>
            <w:noProof/>
            <w:webHidden/>
          </w:rPr>
          <w:fldChar w:fldCharType="separate"/>
        </w:r>
        <w:r>
          <w:rPr>
            <w:noProof/>
            <w:webHidden/>
          </w:rPr>
          <w:t>11</w:t>
        </w:r>
        <w:r>
          <w:rPr>
            <w:noProof/>
            <w:webHidden/>
          </w:rPr>
          <w:fldChar w:fldCharType="end"/>
        </w:r>
      </w:hyperlink>
      <w:bookmarkStart w:id="0" w:name="_GoBack"/>
      <w:bookmarkEnd w:id="0"/>
    </w:p>
    <w:p w14:paraId="1DFC90C3" w14:textId="77777777" w:rsidR="00414BB6" w:rsidRDefault="00414BB6">
      <w:pPr>
        <w:pStyle w:val="TOC3"/>
        <w:tabs>
          <w:tab w:val="right" w:leader="dot" w:pos="8630"/>
        </w:tabs>
        <w:rPr>
          <w:noProof/>
        </w:rPr>
      </w:pPr>
      <w:hyperlink w:anchor="_Toc362014173" w:history="1">
        <w:r w:rsidRPr="00901FE5">
          <w:rPr>
            <w:rStyle w:val="Hyperlink"/>
            <w:noProof/>
          </w:rPr>
          <w:t>Agriculture/Medicine Solvency</w:t>
        </w:r>
        <w:r>
          <w:rPr>
            <w:noProof/>
            <w:webHidden/>
          </w:rPr>
          <w:tab/>
        </w:r>
        <w:r>
          <w:rPr>
            <w:noProof/>
            <w:webHidden/>
          </w:rPr>
          <w:fldChar w:fldCharType="begin"/>
        </w:r>
        <w:r>
          <w:rPr>
            <w:noProof/>
            <w:webHidden/>
          </w:rPr>
          <w:instrText xml:space="preserve"> PAGEREF _Toc362014173 \h </w:instrText>
        </w:r>
        <w:r>
          <w:rPr>
            <w:noProof/>
            <w:webHidden/>
          </w:rPr>
        </w:r>
        <w:r>
          <w:rPr>
            <w:noProof/>
            <w:webHidden/>
          </w:rPr>
          <w:fldChar w:fldCharType="separate"/>
        </w:r>
        <w:r>
          <w:rPr>
            <w:noProof/>
            <w:webHidden/>
          </w:rPr>
          <w:t>12</w:t>
        </w:r>
        <w:r>
          <w:rPr>
            <w:noProof/>
            <w:webHidden/>
          </w:rPr>
          <w:fldChar w:fldCharType="end"/>
        </w:r>
      </w:hyperlink>
    </w:p>
    <w:p w14:paraId="7D4A3B90" w14:textId="77777777" w:rsidR="00414BB6" w:rsidRDefault="00414BB6">
      <w:pPr>
        <w:pStyle w:val="TOC3"/>
        <w:tabs>
          <w:tab w:val="right" w:leader="dot" w:pos="8630"/>
        </w:tabs>
        <w:rPr>
          <w:noProof/>
        </w:rPr>
      </w:pPr>
      <w:hyperlink w:anchor="_Toc362014174" w:history="1">
        <w:r w:rsidRPr="00901FE5">
          <w:rPr>
            <w:rStyle w:val="Hyperlink"/>
            <w:noProof/>
          </w:rPr>
          <w:t>Travel Solvency</w:t>
        </w:r>
        <w:r>
          <w:rPr>
            <w:noProof/>
            <w:webHidden/>
          </w:rPr>
          <w:tab/>
        </w:r>
        <w:r>
          <w:rPr>
            <w:noProof/>
            <w:webHidden/>
          </w:rPr>
          <w:fldChar w:fldCharType="begin"/>
        </w:r>
        <w:r>
          <w:rPr>
            <w:noProof/>
            <w:webHidden/>
          </w:rPr>
          <w:instrText xml:space="preserve"> PAGEREF _Toc362014174 \h </w:instrText>
        </w:r>
        <w:r>
          <w:rPr>
            <w:noProof/>
            <w:webHidden/>
          </w:rPr>
        </w:r>
        <w:r>
          <w:rPr>
            <w:noProof/>
            <w:webHidden/>
          </w:rPr>
          <w:fldChar w:fldCharType="separate"/>
        </w:r>
        <w:r>
          <w:rPr>
            <w:noProof/>
            <w:webHidden/>
          </w:rPr>
          <w:t>13</w:t>
        </w:r>
        <w:r>
          <w:rPr>
            <w:noProof/>
            <w:webHidden/>
          </w:rPr>
          <w:fldChar w:fldCharType="end"/>
        </w:r>
      </w:hyperlink>
    </w:p>
    <w:p w14:paraId="23DC0265" w14:textId="77777777" w:rsidR="00414BB6" w:rsidRDefault="00414BB6">
      <w:pPr>
        <w:pStyle w:val="TOC3"/>
        <w:tabs>
          <w:tab w:val="right" w:leader="dot" w:pos="8630"/>
        </w:tabs>
        <w:rPr>
          <w:noProof/>
        </w:rPr>
      </w:pPr>
      <w:hyperlink w:anchor="_Toc362014175" w:history="1">
        <w:r w:rsidRPr="00901FE5">
          <w:rPr>
            <w:rStyle w:val="Hyperlink"/>
            <w:noProof/>
          </w:rPr>
          <w:t>Targeted Sanctions Solvency</w:t>
        </w:r>
        <w:r>
          <w:rPr>
            <w:noProof/>
            <w:webHidden/>
          </w:rPr>
          <w:tab/>
        </w:r>
        <w:r>
          <w:rPr>
            <w:noProof/>
            <w:webHidden/>
          </w:rPr>
          <w:fldChar w:fldCharType="begin"/>
        </w:r>
        <w:r>
          <w:rPr>
            <w:noProof/>
            <w:webHidden/>
          </w:rPr>
          <w:instrText xml:space="preserve"> PAGEREF _Toc362014175 \h </w:instrText>
        </w:r>
        <w:r>
          <w:rPr>
            <w:noProof/>
            <w:webHidden/>
          </w:rPr>
        </w:r>
        <w:r>
          <w:rPr>
            <w:noProof/>
            <w:webHidden/>
          </w:rPr>
          <w:fldChar w:fldCharType="separate"/>
        </w:r>
        <w:r>
          <w:rPr>
            <w:noProof/>
            <w:webHidden/>
          </w:rPr>
          <w:t>14</w:t>
        </w:r>
        <w:r>
          <w:rPr>
            <w:noProof/>
            <w:webHidden/>
          </w:rPr>
          <w:fldChar w:fldCharType="end"/>
        </w:r>
      </w:hyperlink>
    </w:p>
    <w:p w14:paraId="4A549291" w14:textId="77777777" w:rsidR="00414BB6" w:rsidRDefault="00414BB6">
      <w:pPr>
        <w:pStyle w:val="TOC3"/>
        <w:tabs>
          <w:tab w:val="right" w:leader="dot" w:pos="8630"/>
        </w:tabs>
        <w:rPr>
          <w:noProof/>
        </w:rPr>
      </w:pPr>
      <w:hyperlink w:anchor="_Toc362014176" w:history="1">
        <w:r w:rsidRPr="00901FE5">
          <w:rPr>
            <w:rStyle w:val="Hyperlink"/>
            <w:noProof/>
          </w:rPr>
          <w:t>Empirical Solvency (1/2)</w:t>
        </w:r>
        <w:r>
          <w:rPr>
            <w:noProof/>
            <w:webHidden/>
          </w:rPr>
          <w:tab/>
        </w:r>
        <w:r>
          <w:rPr>
            <w:noProof/>
            <w:webHidden/>
          </w:rPr>
          <w:fldChar w:fldCharType="begin"/>
        </w:r>
        <w:r>
          <w:rPr>
            <w:noProof/>
            <w:webHidden/>
          </w:rPr>
          <w:instrText xml:space="preserve"> PAGEREF _Toc362014176 \h </w:instrText>
        </w:r>
        <w:r>
          <w:rPr>
            <w:noProof/>
            <w:webHidden/>
          </w:rPr>
        </w:r>
        <w:r>
          <w:rPr>
            <w:noProof/>
            <w:webHidden/>
          </w:rPr>
          <w:fldChar w:fldCharType="separate"/>
        </w:r>
        <w:r>
          <w:rPr>
            <w:noProof/>
            <w:webHidden/>
          </w:rPr>
          <w:t>15</w:t>
        </w:r>
        <w:r>
          <w:rPr>
            <w:noProof/>
            <w:webHidden/>
          </w:rPr>
          <w:fldChar w:fldCharType="end"/>
        </w:r>
      </w:hyperlink>
    </w:p>
    <w:p w14:paraId="508BBA23" w14:textId="77777777" w:rsidR="00414BB6" w:rsidRDefault="00414BB6">
      <w:pPr>
        <w:pStyle w:val="TOC3"/>
        <w:tabs>
          <w:tab w:val="right" w:leader="dot" w:pos="8630"/>
        </w:tabs>
        <w:rPr>
          <w:noProof/>
        </w:rPr>
      </w:pPr>
      <w:hyperlink w:anchor="_Toc362014178" w:history="1">
        <w:r w:rsidRPr="00901FE5">
          <w:rPr>
            <w:rStyle w:val="Hyperlink"/>
            <w:noProof/>
          </w:rPr>
          <w:t>They Say: “Doesn’t Solve Relations”</w:t>
        </w:r>
        <w:r>
          <w:rPr>
            <w:noProof/>
            <w:webHidden/>
          </w:rPr>
          <w:tab/>
        </w:r>
        <w:r>
          <w:rPr>
            <w:noProof/>
            <w:webHidden/>
          </w:rPr>
          <w:fldChar w:fldCharType="begin"/>
        </w:r>
        <w:r>
          <w:rPr>
            <w:noProof/>
            <w:webHidden/>
          </w:rPr>
          <w:instrText xml:space="preserve"> PAGEREF _Toc362014178 \h </w:instrText>
        </w:r>
        <w:r>
          <w:rPr>
            <w:noProof/>
            <w:webHidden/>
          </w:rPr>
        </w:r>
        <w:r>
          <w:rPr>
            <w:noProof/>
            <w:webHidden/>
          </w:rPr>
          <w:fldChar w:fldCharType="separate"/>
        </w:r>
        <w:r>
          <w:rPr>
            <w:noProof/>
            <w:webHidden/>
          </w:rPr>
          <w:t>17</w:t>
        </w:r>
        <w:r>
          <w:rPr>
            <w:noProof/>
            <w:webHidden/>
          </w:rPr>
          <w:fldChar w:fldCharType="end"/>
        </w:r>
      </w:hyperlink>
    </w:p>
    <w:p w14:paraId="1B70AAEE" w14:textId="77777777" w:rsidR="00414BB6" w:rsidRDefault="00414BB6">
      <w:pPr>
        <w:pStyle w:val="TOC3"/>
        <w:tabs>
          <w:tab w:val="right" w:leader="dot" w:pos="8630"/>
        </w:tabs>
        <w:rPr>
          <w:noProof/>
        </w:rPr>
      </w:pPr>
      <w:hyperlink w:anchor="_Toc362014179" w:history="1">
        <w:r w:rsidRPr="00901FE5">
          <w:rPr>
            <w:rStyle w:val="Hyperlink"/>
            <w:noProof/>
          </w:rPr>
          <w:t>They Say: “OFAC Licensing Insufficient” (1/5)</w:t>
        </w:r>
        <w:r>
          <w:rPr>
            <w:noProof/>
            <w:webHidden/>
          </w:rPr>
          <w:tab/>
        </w:r>
        <w:r>
          <w:rPr>
            <w:noProof/>
            <w:webHidden/>
          </w:rPr>
          <w:fldChar w:fldCharType="begin"/>
        </w:r>
        <w:r>
          <w:rPr>
            <w:noProof/>
            <w:webHidden/>
          </w:rPr>
          <w:instrText xml:space="preserve"> PAGEREF _Toc362014179 \h </w:instrText>
        </w:r>
        <w:r>
          <w:rPr>
            <w:noProof/>
            <w:webHidden/>
          </w:rPr>
        </w:r>
        <w:r>
          <w:rPr>
            <w:noProof/>
            <w:webHidden/>
          </w:rPr>
          <w:fldChar w:fldCharType="separate"/>
        </w:r>
        <w:r>
          <w:rPr>
            <w:noProof/>
            <w:webHidden/>
          </w:rPr>
          <w:t>18</w:t>
        </w:r>
        <w:r>
          <w:rPr>
            <w:noProof/>
            <w:webHidden/>
          </w:rPr>
          <w:fldChar w:fldCharType="end"/>
        </w:r>
      </w:hyperlink>
    </w:p>
    <w:p w14:paraId="666D70FF" w14:textId="77777777" w:rsidR="00414BB6" w:rsidRDefault="00414BB6">
      <w:pPr>
        <w:pStyle w:val="TOC3"/>
        <w:tabs>
          <w:tab w:val="right" w:leader="dot" w:pos="8630"/>
        </w:tabs>
        <w:rPr>
          <w:noProof/>
        </w:rPr>
      </w:pPr>
      <w:hyperlink w:anchor="_Toc362014184" w:history="1">
        <w:r w:rsidRPr="00901FE5">
          <w:rPr>
            <w:rStyle w:val="Hyperlink"/>
            <w:noProof/>
          </w:rPr>
          <w:t>They Say: “No OFAC Authority” (1/2)</w:t>
        </w:r>
        <w:r>
          <w:rPr>
            <w:noProof/>
            <w:webHidden/>
          </w:rPr>
          <w:tab/>
        </w:r>
        <w:r>
          <w:rPr>
            <w:noProof/>
            <w:webHidden/>
          </w:rPr>
          <w:fldChar w:fldCharType="begin"/>
        </w:r>
        <w:r>
          <w:rPr>
            <w:noProof/>
            <w:webHidden/>
          </w:rPr>
          <w:instrText xml:space="preserve"> PAGEREF _Toc362014184 \h </w:instrText>
        </w:r>
        <w:r>
          <w:rPr>
            <w:noProof/>
            <w:webHidden/>
          </w:rPr>
        </w:r>
        <w:r>
          <w:rPr>
            <w:noProof/>
            <w:webHidden/>
          </w:rPr>
          <w:fldChar w:fldCharType="separate"/>
        </w:r>
        <w:r>
          <w:rPr>
            <w:noProof/>
            <w:webHidden/>
          </w:rPr>
          <w:t>23</w:t>
        </w:r>
        <w:r>
          <w:rPr>
            <w:noProof/>
            <w:webHidden/>
          </w:rPr>
          <w:fldChar w:fldCharType="end"/>
        </w:r>
      </w:hyperlink>
    </w:p>
    <w:p w14:paraId="5B1E5DAB" w14:textId="77777777" w:rsidR="00414BB6" w:rsidRDefault="00414BB6">
      <w:pPr>
        <w:pStyle w:val="TOC3"/>
        <w:tabs>
          <w:tab w:val="right" w:leader="dot" w:pos="8630"/>
        </w:tabs>
        <w:rPr>
          <w:noProof/>
        </w:rPr>
      </w:pPr>
      <w:hyperlink w:anchor="_Toc362014186" w:history="1">
        <w:r w:rsidRPr="00901FE5">
          <w:rPr>
            <w:rStyle w:val="Hyperlink"/>
            <w:noProof/>
          </w:rPr>
          <w:t>They Say: “OFAC Not Binding”</w:t>
        </w:r>
        <w:r>
          <w:rPr>
            <w:noProof/>
            <w:webHidden/>
          </w:rPr>
          <w:tab/>
        </w:r>
        <w:r>
          <w:rPr>
            <w:noProof/>
            <w:webHidden/>
          </w:rPr>
          <w:fldChar w:fldCharType="begin"/>
        </w:r>
        <w:r>
          <w:rPr>
            <w:noProof/>
            <w:webHidden/>
          </w:rPr>
          <w:instrText xml:space="preserve"> PAGEREF _Toc362014186 \h </w:instrText>
        </w:r>
        <w:r>
          <w:rPr>
            <w:noProof/>
            <w:webHidden/>
          </w:rPr>
        </w:r>
        <w:r>
          <w:rPr>
            <w:noProof/>
            <w:webHidden/>
          </w:rPr>
          <w:fldChar w:fldCharType="separate"/>
        </w:r>
        <w:r>
          <w:rPr>
            <w:noProof/>
            <w:webHidden/>
          </w:rPr>
          <w:t>25</w:t>
        </w:r>
        <w:r>
          <w:rPr>
            <w:noProof/>
            <w:webHidden/>
          </w:rPr>
          <w:fldChar w:fldCharType="end"/>
        </w:r>
      </w:hyperlink>
    </w:p>
    <w:p w14:paraId="36FC54B8" w14:textId="77777777" w:rsidR="00414BB6" w:rsidRDefault="00414BB6">
      <w:pPr>
        <w:pStyle w:val="TOC3"/>
        <w:tabs>
          <w:tab w:val="right" w:leader="dot" w:pos="8630"/>
        </w:tabs>
        <w:rPr>
          <w:noProof/>
        </w:rPr>
      </w:pPr>
      <w:hyperlink w:anchor="_Toc362014187" w:history="1">
        <w:r w:rsidRPr="00901FE5">
          <w:rPr>
            <w:rStyle w:val="Hyperlink"/>
            <w:noProof/>
          </w:rPr>
          <w:t>They Say: “OFAC Activism Bad”</w:t>
        </w:r>
        <w:r>
          <w:rPr>
            <w:noProof/>
            <w:webHidden/>
          </w:rPr>
          <w:tab/>
        </w:r>
        <w:r>
          <w:rPr>
            <w:noProof/>
            <w:webHidden/>
          </w:rPr>
          <w:fldChar w:fldCharType="begin"/>
        </w:r>
        <w:r>
          <w:rPr>
            <w:noProof/>
            <w:webHidden/>
          </w:rPr>
          <w:instrText xml:space="preserve"> PAGEREF _Toc362014187 \h </w:instrText>
        </w:r>
        <w:r>
          <w:rPr>
            <w:noProof/>
            <w:webHidden/>
          </w:rPr>
        </w:r>
        <w:r>
          <w:rPr>
            <w:noProof/>
            <w:webHidden/>
          </w:rPr>
          <w:fldChar w:fldCharType="separate"/>
        </w:r>
        <w:r>
          <w:rPr>
            <w:noProof/>
            <w:webHidden/>
          </w:rPr>
          <w:t>26</w:t>
        </w:r>
        <w:r>
          <w:rPr>
            <w:noProof/>
            <w:webHidden/>
          </w:rPr>
          <w:fldChar w:fldCharType="end"/>
        </w:r>
      </w:hyperlink>
    </w:p>
    <w:p w14:paraId="094AEA64" w14:textId="77777777" w:rsidR="00414BB6" w:rsidRDefault="00414BB6">
      <w:pPr>
        <w:pStyle w:val="TOC3"/>
        <w:tabs>
          <w:tab w:val="right" w:leader="dot" w:pos="8630"/>
        </w:tabs>
        <w:rPr>
          <w:noProof/>
        </w:rPr>
      </w:pPr>
      <w:hyperlink w:anchor="_Toc362014188" w:history="1">
        <w:r w:rsidRPr="00901FE5">
          <w:rPr>
            <w:rStyle w:val="Hyperlink"/>
            <w:noProof/>
          </w:rPr>
          <w:t>They Say: “Permute — Do Both”</w:t>
        </w:r>
        <w:r>
          <w:rPr>
            <w:noProof/>
            <w:webHidden/>
          </w:rPr>
          <w:tab/>
        </w:r>
        <w:r>
          <w:rPr>
            <w:noProof/>
            <w:webHidden/>
          </w:rPr>
          <w:fldChar w:fldCharType="begin"/>
        </w:r>
        <w:r>
          <w:rPr>
            <w:noProof/>
            <w:webHidden/>
          </w:rPr>
          <w:instrText xml:space="preserve"> PAGEREF _Toc362014188 \h </w:instrText>
        </w:r>
        <w:r>
          <w:rPr>
            <w:noProof/>
            <w:webHidden/>
          </w:rPr>
        </w:r>
        <w:r>
          <w:rPr>
            <w:noProof/>
            <w:webHidden/>
          </w:rPr>
          <w:fldChar w:fldCharType="separate"/>
        </w:r>
        <w:r>
          <w:rPr>
            <w:noProof/>
            <w:webHidden/>
          </w:rPr>
          <w:t>27</w:t>
        </w:r>
        <w:r>
          <w:rPr>
            <w:noProof/>
            <w:webHidden/>
          </w:rPr>
          <w:fldChar w:fldCharType="end"/>
        </w:r>
      </w:hyperlink>
    </w:p>
    <w:p w14:paraId="1A0EC61D" w14:textId="77777777" w:rsidR="00414BB6" w:rsidRDefault="00414BB6">
      <w:pPr>
        <w:pStyle w:val="TOC3"/>
        <w:tabs>
          <w:tab w:val="right" w:leader="dot" w:pos="8630"/>
        </w:tabs>
        <w:rPr>
          <w:noProof/>
        </w:rPr>
      </w:pPr>
      <w:hyperlink w:anchor="_Toc362014189" w:history="1">
        <w:r w:rsidRPr="00901FE5">
          <w:rPr>
            <w:rStyle w:val="Hyperlink"/>
            <w:noProof/>
          </w:rPr>
          <w:t>They Say: “Permute — Do CP” (1/2)</w:t>
        </w:r>
        <w:r>
          <w:rPr>
            <w:noProof/>
            <w:webHidden/>
          </w:rPr>
          <w:tab/>
        </w:r>
        <w:r>
          <w:rPr>
            <w:noProof/>
            <w:webHidden/>
          </w:rPr>
          <w:fldChar w:fldCharType="begin"/>
        </w:r>
        <w:r>
          <w:rPr>
            <w:noProof/>
            <w:webHidden/>
          </w:rPr>
          <w:instrText xml:space="preserve"> PAGEREF _Toc362014189 \h </w:instrText>
        </w:r>
        <w:r>
          <w:rPr>
            <w:noProof/>
            <w:webHidden/>
          </w:rPr>
        </w:r>
        <w:r>
          <w:rPr>
            <w:noProof/>
            <w:webHidden/>
          </w:rPr>
          <w:fldChar w:fldCharType="separate"/>
        </w:r>
        <w:r>
          <w:rPr>
            <w:noProof/>
            <w:webHidden/>
          </w:rPr>
          <w:t>28</w:t>
        </w:r>
        <w:r>
          <w:rPr>
            <w:noProof/>
            <w:webHidden/>
          </w:rPr>
          <w:fldChar w:fldCharType="end"/>
        </w:r>
      </w:hyperlink>
    </w:p>
    <w:p w14:paraId="0FDF55FD" w14:textId="77777777" w:rsidR="00414BB6" w:rsidRDefault="00414BB6">
      <w:pPr>
        <w:pStyle w:val="TOC3"/>
        <w:tabs>
          <w:tab w:val="right" w:leader="dot" w:pos="8630"/>
        </w:tabs>
        <w:rPr>
          <w:noProof/>
        </w:rPr>
      </w:pPr>
      <w:hyperlink w:anchor="_Toc362014191" w:history="1">
        <w:r w:rsidRPr="00901FE5">
          <w:rPr>
            <w:rStyle w:val="Hyperlink"/>
            <w:noProof/>
          </w:rPr>
          <w:t>They Say: “Agent CPs Bad”</w:t>
        </w:r>
        <w:r>
          <w:rPr>
            <w:noProof/>
            <w:webHidden/>
          </w:rPr>
          <w:tab/>
        </w:r>
        <w:r>
          <w:rPr>
            <w:noProof/>
            <w:webHidden/>
          </w:rPr>
          <w:fldChar w:fldCharType="begin"/>
        </w:r>
        <w:r>
          <w:rPr>
            <w:noProof/>
            <w:webHidden/>
          </w:rPr>
          <w:instrText xml:space="preserve"> PAGEREF _Toc362014191 \h </w:instrText>
        </w:r>
        <w:r>
          <w:rPr>
            <w:noProof/>
            <w:webHidden/>
          </w:rPr>
        </w:r>
        <w:r>
          <w:rPr>
            <w:noProof/>
            <w:webHidden/>
          </w:rPr>
          <w:fldChar w:fldCharType="separate"/>
        </w:r>
        <w:r>
          <w:rPr>
            <w:noProof/>
            <w:webHidden/>
          </w:rPr>
          <w:t>30</w:t>
        </w:r>
        <w:r>
          <w:rPr>
            <w:noProof/>
            <w:webHidden/>
          </w:rPr>
          <w:fldChar w:fldCharType="end"/>
        </w:r>
      </w:hyperlink>
    </w:p>
    <w:p w14:paraId="05F28B94" w14:textId="77777777" w:rsidR="00414BB6" w:rsidRDefault="00414BB6">
      <w:pPr>
        <w:pStyle w:val="TOC3"/>
        <w:tabs>
          <w:tab w:val="right" w:leader="dot" w:pos="8630"/>
        </w:tabs>
        <w:rPr>
          <w:rStyle w:val="Hyperlink"/>
          <w:noProof/>
        </w:rPr>
      </w:pPr>
      <w:hyperlink w:anchor="_Toc362014192" w:history="1">
        <w:r w:rsidRPr="00901FE5">
          <w:rPr>
            <w:rStyle w:val="Hyperlink"/>
            <w:noProof/>
          </w:rPr>
          <w:t>Avoids Politics (1/3)</w:t>
        </w:r>
        <w:r>
          <w:rPr>
            <w:noProof/>
            <w:webHidden/>
          </w:rPr>
          <w:tab/>
        </w:r>
        <w:r>
          <w:rPr>
            <w:noProof/>
            <w:webHidden/>
          </w:rPr>
          <w:fldChar w:fldCharType="begin"/>
        </w:r>
        <w:r>
          <w:rPr>
            <w:noProof/>
            <w:webHidden/>
          </w:rPr>
          <w:instrText xml:space="preserve"> PAGEREF _Toc362014192 \h </w:instrText>
        </w:r>
        <w:r>
          <w:rPr>
            <w:noProof/>
            <w:webHidden/>
          </w:rPr>
        </w:r>
        <w:r>
          <w:rPr>
            <w:noProof/>
            <w:webHidden/>
          </w:rPr>
          <w:fldChar w:fldCharType="separate"/>
        </w:r>
        <w:r>
          <w:rPr>
            <w:noProof/>
            <w:webHidden/>
          </w:rPr>
          <w:t>31</w:t>
        </w:r>
        <w:r>
          <w:rPr>
            <w:noProof/>
            <w:webHidden/>
          </w:rPr>
          <w:fldChar w:fldCharType="end"/>
        </w:r>
      </w:hyperlink>
    </w:p>
    <w:p w14:paraId="3D5D86E1" w14:textId="77777777" w:rsidR="00414BB6" w:rsidRPr="00414BB6" w:rsidRDefault="00414BB6" w:rsidP="00414BB6">
      <w:pPr>
        <w:rPr>
          <w:noProof/>
          <w:sz w:val="8"/>
          <w:szCs w:val="8"/>
        </w:rPr>
      </w:pPr>
    </w:p>
    <w:p w14:paraId="7AB72F38" w14:textId="77777777" w:rsidR="00414BB6" w:rsidRPr="00414BB6" w:rsidRDefault="00414BB6" w:rsidP="00414BB6">
      <w:pPr>
        <w:pStyle w:val="TOC1"/>
        <w:rPr>
          <w:rFonts w:asciiTheme="minorHAnsi" w:eastAsiaTheme="minorEastAsia" w:hAnsiTheme="minorHAnsi" w:cstheme="minorBidi"/>
        </w:rPr>
      </w:pPr>
      <w:hyperlink w:anchor="_Toc362014195" w:history="1">
        <w:r w:rsidRPr="00414BB6">
          <w:rPr>
            <w:rStyle w:val="Hyperlink"/>
          </w:rPr>
          <w:t>Affirmative Responses</w:t>
        </w:r>
        <w:r w:rsidRPr="00414BB6">
          <w:rPr>
            <w:webHidden/>
          </w:rPr>
          <w:tab/>
        </w:r>
        <w:r w:rsidRPr="00414BB6">
          <w:rPr>
            <w:webHidden/>
          </w:rPr>
          <w:fldChar w:fldCharType="begin"/>
        </w:r>
        <w:r w:rsidRPr="00414BB6">
          <w:rPr>
            <w:webHidden/>
          </w:rPr>
          <w:instrText xml:space="preserve"> PAGEREF _Toc362014195 \h </w:instrText>
        </w:r>
        <w:r w:rsidRPr="00414BB6">
          <w:rPr>
            <w:webHidden/>
          </w:rPr>
        </w:r>
        <w:r w:rsidRPr="00414BB6">
          <w:rPr>
            <w:webHidden/>
          </w:rPr>
          <w:fldChar w:fldCharType="separate"/>
        </w:r>
        <w:r>
          <w:rPr>
            <w:webHidden/>
          </w:rPr>
          <w:t>34</w:t>
        </w:r>
        <w:r w:rsidRPr="00414BB6">
          <w:rPr>
            <w:webHidden/>
          </w:rPr>
          <w:fldChar w:fldCharType="end"/>
        </w:r>
      </w:hyperlink>
    </w:p>
    <w:p w14:paraId="609B6377" w14:textId="77777777" w:rsidR="00414BB6" w:rsidRDefault="00414BB6">
      <w:pPr>
        <w:pStyle w:val="TOC2"/>
        <w:tabs>
          <w:tab w:val="right" w:leader="dot" w:pos="8630"/>
        </w:tabs>
        <w:rPr>
          <w:rFonts w:asciiTheme="minorHAnsi" w:eastAsiaTheme="minorEastAsia" w:hAnsiTheme="minorHAnsi" w:cstheme="minorBidi"/>
          <w:noProof/>
        </w:rPr>
      </w:pPr>
      <w:hyperlink w:anchor="_Toc362014196" w:history="1">
        <w:r w:rsidRPr="00901FE5">
          <w:rPr>
            <w:rStyle w:val="Hyperlink"/>
            <w:noProof/>
          </w:rPr>
          <w:t>Competition</w:t>
        </w:r>
        <w:r>
          <w:rPr>
            <w:noProof/>
            <w:webHidden/>
          </w:rPr>
          <w:tab/>
        </w:r>
        <w:r>
          <w:rPr>
            <w:noProof/>
            <w:webHidden/>
          </w:rPr>
          <w:fldChar w:fldCharType="begin"/>
        </w:r>
        <w:r>
          <w:rPr>
            <w:noProof/>
            <w:webHidden/>
          </w:rPr>
          <w:instrText xml:space="preserve"> PAGEREF _Toc362014196 \h </w:instrText>
        </w:r>
        <w:r>
          <w:rPr>
            <w:noProof/>
            <w:webHidden/>
          </w:rPr>
        </w:r>
        <w:r>
          <w:rPr>
            <w:noProof/>
            <w:webHidden/>
          </w:rPr>
          <w:fldChar w:fldCharType="separate"/>
        </w:r>
        <w:r>
          <w:rPr>
            <w:noProof/>
            <w:webHidden/>
          </w:rPr>
          <w:t>35</w:t>
        </w:r>
        <w:r>
          <w:rPr>
            <w:noProof/>
            <w:webHidden/>
          </w:rPr>
          <w:fldChar w:fldCharType="end"/>
        </w:r>
      </w:hyperlink>
    </w:p>
    <w:p w14:paraId="4443AA44" w14:textId="77777777" w:rsidR="00414BB6" w:rsidRDefault="00414BB6">
      <w:pPr>
        <w:pStyle w:val="TOC3"/>
        <w:tabs>
          <w:tab w:val="right" w:leader="dot" w:pos="8630"/>
        </w:tabs>
        <w:rPr>
          <w:noProof/>
        </w:rPr>
      </w:pPr>
      <w:hyperlink w:anchor="_Toc362014197" w:history="1">
        <w:r w:rsidRPr="00901FE5">
          <w:rPr>
            <w:rStyle w:val="Hyperlink"/>
            <w:noProof/>
          </w:rPr>
          <w:t>Not Competitive</w:t>
        </w:r>
        <w:r>
          <w:rPr>
            <w:noProof/>
            <w:webHidden/>
          </w:rPr>
          <w:tab/>
        </w:r>
        <w:r>
          <w:rPr>
            <w:noProof/>
            <w:webHidden/>
          </w:rPr>
          <w:fldChar w:fldCharType="begin"/>
        </w:r>
        <w:r>
          <w:rPr>
            <w:noProof/>
            <w:webHidden/>
          </w:rPr>
          <w:instrText xml:space="preserve"> PAGEREF _Toc362014197 \h </w:instrText>
        </w:r>
        <w:r>
          <w:rPr>
            <w:noProof/>
            <w:webHidden/>
          </w:rPr>
        </w:r>
        <w:r>
          <w:rPr>
            <w:noProof/>
            <w:webHidden/>
          </w:rPr>
          <w:fldChar w:fldCharType="separate"/>
        </w:r>
        <w:r>
          <w:rPr>
            <w:noProof/>
            <w:webHidden/>
          </w:rPr>
          <w:t>36</w:t>
        </w:r>
        <w:r>
          <w:rPr>
            <w:noProof/>
            <w:webHidden/>
          </w:rPr>
          <w:fldChar w:fldCharType="end"/>
        </w:r>
      </w:hyperlink>
    </w:p>
    <w:p w14:paraId="72E7CAF7" w14:textId="77777777" w:rsidR="00414BB6" w:rsidRDefault="00414BB6">
      <w:pPr>
        <w:pStyle w:val="TOC2"/>
        <w:tabs>
          <w:tab w:val="right" w:leader="dot" w:pos="8630"/>
        </w:tabs>
        <w:rPr>
          <w:rFonts w:asciiTheme="minorHAnsi" w:eastAsiaTheme="minorEastAsia" w:hAnsiTheme="minorHAnsi" w:cstheme="minorBidi"/>
          <w:noProof/>
        </w:rPr>
      </w:pPr>
      <w:hyperlink w:anchor="_Toc362014198" w:history="1">
        <w:r w:rsidRPr="00901FE5">
          <w:rPr>
            <w:rStyle w:val="Hyperlink"/>
            <w:noProof/>
          </w:rPr>
          <w:t>Doesn’t Solve</w:t>
        </w:r>
        <w:r>
          <w:rPr>
            <w:noProof/>
            <w:webHidden/>
          </w:rPr>
          <w:tab/>
        </w:r>
        <w:r>
          <w:rPr>
            <w:noProof/>
            <w:webHidden/>
          </w:rPr>
          <w:fldChar w:fldCharType="begin"/>
        </w:r>
        <w:r>
          <w:rPr>
            <w:noProof/>
            <w:webHidden/>
          </w:rPr>
          <w:instrText xml:space="preserve"> PAGEREF _Toc362014198 \h </w:instrText>
        </w:r>
        <w:r>
          <w:rPr>
            <w:noProof/>
            <w:webHidden/>
          </w:rPr>
        </w:r>
        <w:r>
          <w:rPr>
            <w:noProof/>
            <w:webHidden/>
          </w:rPr>
          <w:fldChar w:fldCharType="separate"/>
        </w:r>
        <w:r>
          <w:rPr>
            <w:noProof/>
            <w:webHidden/>
          </w:rPr>
          <w:t>37</w:t>
        </w:r>
        <w:r>
          <w:rPr>
            <w:noProof/>
            <w:webHidden/>
          </w:rPr>
          <w:fldChar w:fldCharType="end"/>
        </w:r>
      </w:hyperlink>
    </w:p>
    <w:p w14:paraId="416264E2" w14:textId="77777777" w:rsidR="00414BB6" w:rsidRDefault="00414BB6">
      <w:pPr>
        <w:pStyle w:val="TOC3"/>
        <w:tabs>
          <w:tab w:val="right" w:leader="dot" w:pos="8630"/>
        </w:tabs>
        <w:rPr>
          <w:noProof/>
        </w:rPr>
      </w:pPr>
      <w:hyperlink w:anchor="_Toc362014199" w:history="1">
        <w:r w:rsidRPr="00901FE5">
          <w:rPr>
            <w:rStyle w:val="Hyperlink"/>
            <w:noProof/>
          </w:rPr>
          <w:t>General (1/3)</w:t>
        </w:r>
        <w:r>
          <w:rPr>
            <w:noProof/>
            <w:webHidden/>
          </w:rPr>
          <w:tab/>
        </w:r>
        <w:r>
          <w:rPr>
            <w:noProof/>
            <w:webHidden/>
          </w:rPr>
          <w:fldChar w:fldCharType="begin"/>
        </w:r>
        <w:r>
          <w:rPr>
            <w:noProof/>
            <w:webHidden/>
          </w:rPr>
          <w:instrText xml:space="preserve"> PAGEREF _Toc362014199 \h </w:instrText>
        </w:r>
        <w:r>
          <w:rPr>
            <w:noProof/>
            <w:webHidden/>
          </w:rPr>
        </w:r>
        <w:r>
          <w:rPr>
            <w:noProof/>
            <w:webHidden/>
          </w:rPr>
          <w:fldChar w:fldCharType="separate"/>
        </w:r>
        <w:r>
          <w:rPr>
            <w:noProof/>
            <w:webHidden/>
          </w:rPr>
          <w:t>38</w:t>
        </w:r>
        <w:r>
          <w:rPr>
            <w:noProof/>
            <w:webHidden/>
          </w:rPr>
          <w:fldChar w:fldCharType="end"/>
        </w:r>
      </w:hyperlink>
    </w:p>
    <w:p w14:paraId="74D2F851" w14:textId="77777777" w:rsidR="00414BB6" w:rsidRDefault="00414BB6">
      <w:pPr>
        <w:pStyle w:val="TOC3"/>
        <w:tabs>
          <w:tab w:val="right" w:leader="dot" w:pos="8630"/>
        </w:tabs>
        <w:rPr>
          <w:noProof/>
        </w:rPr>
      </w:pPr>
      <w:hyperlink w:anchor="_Toc362014202" w:history="1">
        <w:r w:rsidRPr="00901FE5">
          <w:rPr>
            <w:rStyle w:val="Hyperlink"/>
            <w:noProof/>
          </w:rPr>
          <w:t>Perception</w:t>
        </w:r>
        <w:r>
          <w:rPr>
            <w:noProof/>
            <w:webHidden/>
          </w:rPr>
          <w:tab/>
        </w:r>
        <w:r>
          <w:rPr>
            <w:noProof/>
            <w:webHidden/>
          </w:rPr>
          <w:fldChar w:fldCharType="begin"/>
        </w:r>
        <w:r>
          <w:rPr>
            <w:noProof/>
            <w:webHidden/>
          </w:rPr>
          <w:instrText xml:space="preserve"> PAGEREF _Toc362014202 \h </w:instrText>
        </w:r>
        <w:r>
          <w:rPr>
            <w:noProof/>
            <w:webHidden/>
          </w:rPr>
        </w:r>
        <w:r>
          <w:rPr>
            <w:noProof/>
            <w:webHidden/>
          </w:rPr>
          <w:fldChar w:fldCharType="separate"/>
        </w:r>
        <w:r>
          <w:rPr>
            <w:noProof/>
            <w:webHidden/>
          </w:rPr>
          <w:t>41</w:t>
        </w:r>
        <w:r>
          <w:rPr>
            <w:noProof/>
            <w:webHidden/>
          </w:rPr>
          <w:fldChar w:fldCharType="end"/>
        </w:r>
      </w:hyperlink>
    </w:p>
    <w:p w14:paraId="5C8D38DB" w14:textId="77777777" w:rsidR="00414BB6" w:rsidRDefault="00414BB6">
      <w:pPr>
        <w:pStyle w:val="TOC2"/>
        <w:tabs>
          <w:tab w:val="right" w:leader="dot" w:pos="8630"/>
        </w:tabs>
        <w:rPr>
          <w:rFonts w:asciiTheme="minorHAnsi" w:eastAsiaTheme="minorEastAsia" w:hAnsiTheme="minorHAnsi" w:cstheme="minorBidi"/>
          <w:noProof/>
        </w:rPr>
      </w:pPr>
      <w:hyperlink w:anchor="_Toc362014203" w:history="1">
        <w:r w:rsidRPr="00901FE5">
          <w:rPr>
            <w:rStyle w:val="Hyperlink"/>
            <w:noProof/>
          </w:rPr>
          <w:t>Links To Politics</w:t>
        </w:r>
        <w:r>
          <w:rPr>
            <w:noProof/>
            <w:webHidden/>
          </w:rPr>
          <w:tab/>
        </w:r>
        <w:r>
          <w:rPr>
            <w:noProof/>
            <w:webHidden/>
          </w:rPr>
          <w:fldChar w:fldCharType="begin"/>
        </w:r>
        <w:r>
          <w:rPr>
            <w:noProof/>
            <w:webHidden/>
          </w:rPr>
          <w:instrText xml:space="preserve"> PAGEREF _Toc362014203 \h </w:instrText>
        </w:r>
        <w:r>
          <w:rPr>
            <w:noProof/>
            <w:webHidden/>
          </w:rPr>
        </w:r>
        <w:r>
          <w:rPr>
            <w:noProof/>
            <w:webHidden/>
          </w:rPr>
          <w:fldChar w:fldCharType="separate"/>
        </w:r>
        <w:r>
          <w:rPr>
            <w:noProof/>
            <w:webHidden/>
          </w:rPr>
          <w:t>42</w:t>
        </w:r>
        <w:r>
          <w:rPr>
            <w:noProof/>
            <w:webHidden/>
          </w:rPr>
          <w:fldChar w:fldCharType="end"/>
        </w:r>
      </w:hyperlink>
    </w:p>
    <w:p w14:paraId="30CB1CE0" w14:textId="77777777" w:rsidR="00414BB6" w:rsidRDefault="00414BB6">
      <w:pPr>
        <w:pStyle w:val="TOC3"/>
        <w:tabs>
          <w:tab w:val="right" w:leader="dot" w:pos="8630"/>
        </w:tabs>
        <w:rPr>
          <w:noProof/>
        </w:rPr>
      </w:pPr>
      <w:hyperlink w:anchor="_Toc362014204" w:history="1">
        <w:r w:rsidRPr="00901FE5">
          <w:rPr>
            <w:rStyle w:val="Hyperlink"/>
            <w:noProof/>
          </w:rPr>
          <w:t>2AC — Links to Politics (1/2)</w:t>
        </w:r>
        <w:r>
          <w:rPr>
            <w:noProof/>
            <w:webHidden/>
          </w:rPr>
          <w:tab/>
        </w:r>
        <w:r>
          <w:rPr>
            <w:noProof/>
            <w:webHidden/>
          </w:rPr>
          <w:fldChar w:fldCharType="begin"/>
        </w:r>
        <w:r>
          <w:rPr>
            <w:noProof/>
            <w:webHidden/>
          </w:rPr>
          <w:instrText xml:space="preserve"> PAGEREF _Toc362014204 \h </w:instrText>
        </w:r>
        <w:r>
          <w:rPr>
            <w:noProof/>
            <w:webHidden/>
          </w:rPr>
        </w:r>
        <w:r>
          <w:rPr>
            <w:noProof/>
            <w:webHidden/>
          </w:rPr>
          <w:fldChar w:fldCharType="separate"/>
        </w:r>
        <w:r>
          <w:rPr>
            <w:noProof/>
            <w:webHidden/>
          </w:rPr>
          <w:t>43</w:t>
        </w:r>
        <w:r>
          <w:rPr>
            <w:noProof/>
            <w:webHidden/>
          </w:rPr>
          <w:fldChar w:fldCharType="end"/>
        </w:r>
      </w:hyperlink>
    </w:p>
    <w:p w14:paraId="035B28CA" w14:textId="77777777" w:rsidR="00414BB6" w:rsidRDefault="00414BB6">
      <w:pPr>
        <w:pStyle w:val="TOC3"/>
        <w:tabs>
          <w:tab w:val="right" w:leader="dot" w:pos="8630"/>
        </w:tabs>
        <w:rPr>
          <w:noProof/>
        </w:rPr>
      </w:pPr>
      <w:hyperlink w:anchor="_Toc362014206" w:history="1">
        <w:r w:rsidRPr="00901FE5">
          <w:rPr>
            <w:rStyle w:val="Hyperlink"/>
            <w:noProof/>
          </w:rPr>
          <w:t>1AR — Links to Politics (1/4)</w:t>
        </w:r>
        <w:r>
          <w:rPr>
            <w:noProof/>
            <w:webHidden/>
          </w:rPr>
          <w:tab/>
        </w:r>
        <w:r>
          <w:rPr>
            <w:noProof/>
            <w:webHidden/>
          </w:rPr>
          <w:fldChar w:fldCharType="begin"/>
        </w:r>
        <w:r>
          <w:rPr>
            <w:noProof/>
            <w:webHidden/>
          </w:rPr>
          <w:instrText xml:space="preserve"> PAGEREF _Toc362014206 \h </w:instrText>
        </w:r>
        <w:r>
          <w:rPr>
            <w:noProof/>
            <w:webHidden/>
          </w:rPr>
        </w:r>
        <w:r>
          <w:rPr>
            <w:noProof/>
            <w:webHidden/>
          </w:rPr>
          <w:fldChar w:fldCharType="separate"/>
        </w:r>
        <w:r>
          <w:rPr>
            <w:noProof/>
            <w:webHidden/>
          </w:rPr>
          <w:t>45</w:t>
        </w:r>
        <w:r>
          <w:rPr>
            <w:noProof/>
            <w:webHidden/>
          </w:rPr>
          <w:fldChar w:fldCharType="end"/>
        </w:r>
      </w:hyperlink>
    </w:p>
    <w:p w14:paraId="3FDF93A1" w14:textId="49E0A372" w:rsidR="00414BB6" w:rsidRDefault="00414BB6" w:rsidP="00414BB6">
      <w:r>
        <w:fldChar w:fldCharType="end"/>
      </w:r>
    </w:p>
    <w:p w14:paraId="66076631" w14:textId="0808E385" w:rsidR="000C4538" w:rsidRDefault="000C4538" w:rsidP="008A6D78">
      <w:pPr>
        <w:pStyle w:val="Heading1"/>
      </w:pPr>
      <w:bookmarkStart w:id="1" w:name="_Toc362014163"/>
      <w:r>
        <w:lastRenderedPageBreak/>
        <w:t>OFAC</w:t>
      </w:r>
      <w:r w:rsidR="00846C16">
        <w:t xml:space="preserve"> Exemption Counterplan</w:t>
      </w:r>
      <w:bookmarkEnd w:id="1"/>
    </w:p>
    <w:p w14:paraId="05EA311E" w14:textId="35C7D3F5" w:rsidR="00211620" w:rsidRDefault="00211620" w:rsidP="00211620">
      <w:pPr>
        <w:pStyle w:val="Heading2"/>
      </w:pPr>
      <w:bookmarkStart w:id="2" w:name="_Toc362014164"/>
      <w:r>
        <w:lastRenderedPageBreak/>
        <w:t>1NC</w:t>
      </w:r>
      <w:r w:rsidR="00D31F2C">
        <w:t xml:space="preserve"> + Notes</w:t>
      </w:r>
      <w:bookmarkEnd w:id="2"/>
    </w:p>
    <w:p w14:paraId="4586B60F" w14:textId="77777777" w:rsidR="00D31F2C" w:rsidRDefault="00D31F2C" w:rsidP="00211620">
      <w:pPr>
        <w:pStyle w:val="Heading3"/>
      </w:pPr>
      <w:bookmarkStart w:id="3" w:name="_Toc362014165"/>
      <w:r>
        <w:lastRenderedPageBreak/>
        <w:t>Explanation</w:t>
      </w:r>
      <w:bookmarkEnd w:id="3"/>
    </w:p>
    <w:p w14:paraId="510879FC" w14:textId="0CB7482F" w:rsidR="00D31F2C" w:rsidRDefault="00D31F2C" w:rsidP="00D31F2C">
      <w:pPr>
        <w:pStyle w:val="Heading4"/>
      </w:pPr>
      <w:r>
        <w:t xml:space="preserve">Instead of removing sanctions via legislative (Congress) or regulatory (Executive) action, this counterplan proposes that the Department of Treasury’s Office of Foreign Assets Control use its licensing authority and enforcement discretion to exempt the transaction(s) affected by the plan from enforcement under the Cuban Assets Control Regulations. This arguably resolves the harms outlined by the affirmative (because the exemptions facilitate trade in the specified goods or services/activities) but does so without significant political fallout. </w:t>
      </w:r>
    </w:p>
    <w:p w14:paraId="0D40DEFD" w14:textId="2E2D3685" w:rsidR="00D31F2C" w:rsidRDefault="00D31F2C" w:rsidP="00D31F2C">
      <w:pPr>
        <w:pStyle w:val="Heading4"/>
      </w:pPr>
      <w:r>
        <w:t xml:space="preserve">This counterplan is most strategic against affirmatives that lift the embargo for particular products or services. Instead of changing the embargo to make an exception, the counterplan proposes that OFAC use its discretionary authority to create an exemption. </w:t>
      </w:r>
    </w:p>
    <w:p w14:paraId="4726E150" w14:textId="399E9879" w:rsidR="005E1AF0" w:rsidRPr="005E1AF0" w:rsidRDefault="005E1AF0" w:rsidP="005E1AF0">
      <w:pPr>
        <w:pStyle w:val="Heading4"/>
      </w:pPr>
      <w:r>
        <w:t xml:space="preserve">This counterplan is also strategic against affirmatives that lift the whole embargo and claim sector- or product-specific advantages. Against these plans, the negative should counterplan to exempt the goods or services described by the </w:t>
      </w:r>
      <w:proofErr w:type="spellStart"/>
      <w:r>
        <w:t>aff</w:t>
      </w:r>
      <w:proofErr w:type="spellEnd"/>
      <w:r>
        <w:t xml:space="preserve"> advantages. </w:t>
      </w:r>
    </w:p>
    <w:p w14:paraId="1BA543F8" w14:textId="70660E50" w:rsidR="00D31F2C" w:rsidRDefault="00D31F2C" w:rsidP="00D31F2C">
      <w:pPr>
        <w:pStyle w:val="Heading4"/>
      </w:pPr>
      <w:r>
        <w:t>The counterplan is susceptible to competition arguments</w:t>
      </w:r>
      <w:r w:rsidR="00896C04">
        <w:t>. OFAC discretionary action is arguably topical — so the negative will need to demonstrate the counterplan is distinct from the plan. Researching the language of the plan (“lift,” for example</w:t>
      </w:r>
      <w:r w:rsidR="004C5126">
        <w:t>, was researched for this file</w:t>
      </w:r>
      <w:r w:rsidR="00896C04">
        <w:t xml:space="preserve">) might provide a useful starting point for crafting competition arguments. </w:t>
      </w:r>
    </w:p>
    <w:p w14:paraId="75D081FD" w14:textId="18287728" w:rsidR="00896C04" w:rsidRPr="00896C04" w:rsidRDefault="00896C04" w:rsidP="00896C04">
      <w:pPr>
        <w:pStyle w:val="Heading4"/>
      </w:pPr>
      <w:r>
        <w:t>The counterplan is also susceptible to solvency deficits based on perception or foreign relations</w:t>
      </w:r>
      <w:r w:rsidR="00DA09D1">
        <w:t>. For the same reason that it (arguably) avoids political fallout, the counterplan does not generate the same internation</w:t>
      </w:r>
      <w:r w:rsidR="005E1AF0">
        <w:t>al perception/signal as would (</w:t>
      </w:r>
      <w:r w:rsidR="00DA09D1">
        <w:t>partial</w:t>
      </w:r>
      <w:r w:rsidR="005E1AF0">
        <w:t>)</w:t>
      </w:r>
      <w:r w:rsidR="00DA09D1">
        <w:t xml:space="preserve"> repeal of the embargo.  </w:t>
      </w:r>
    </w:p>
    <w:p w14:paraId="43EB5279" w14:textId="77777777" w:rsidR="00D31F2C" w:rsidRPr="00D31F2C" w:rsidRDefault="00D31F2C" w:rsidP="00D31F2C"/>
    <w:p w14:paraId="6378D677" w14:textId="5C033AF5" w:rsidR="00211620" w:rsidRDefault="00211620" w:rsidP="00211620">
      <w:pPr>
        <w:pStyle w:val="Heading3"/>
      </w:pPr>
      <w:bookmarkStart w:id="4" w:name="_Toc362014166"/>
      <w:r>
        <w:lastRenderedPageBreak/>
        <w:t xml:space="preserve">How </w:t>
      </w:r>
      <w:proofErr w:type="gramStart"/>
      <w:r>
        <w:t>To</w:t>
      </w:r>
      <w:proofErr w:type="gramEnd"/>
      <w:r>
        <w:t xml:space="preserve"> Write The Counterplan Text</w:t>
      </w:r>
      <w:bookmarkEnd w:id="4"/>
    </w:p>
    <w:p w14:paraId="5C5C6E3E" w14:textId="64B97497" w:rsidR="00846C16" w:rsidRDefault="00D31F2C" w:rsidP="00846C16">
      <w:pPr>
        <w:pStyle w:val="Heading4"/>
      </w:pPr>
      <w:r>
        <w:t xml:space="preserve">To write the counterplan, replace “[the good(s)/service(s) affected by the plan]” with language specific to the transactions allowed by the plan. </w:t>
      </w:r>
    </w:p>
    <w:p w14:paraId="4EA9D767" w14:textId="1CBF67A2" w:rsidR="00D31F2C" w:rsidRDefault="00D31F2C" w:rsidP="00D31F2C">
      <w:pPr>
        <w:pStyle w:val="Heading4"/>
        <w:ind w:left="720"/>
      </w:pPr>
      <w:r>
        <w:t xml:space="preserve">Example plan text: </w:t>
      </w:r>
      <w:r w:rsidRPr="00D31F2C">
        <w:t>As they pertain to crude oil reservoirs, the United States federal government should lift its restrictions that preclude firms from exploring, extracting, refining, importing, or coordinating engineering and safety protocols with the Republic of Cuba.</w:t>
      </w:r>
    </w:p>
    <w:p w14:paraId="362132FD" w14:textId="18E44315" w:rsidR="00D31F2C" w:rsidRDefault="00D31F2C" w:rsidP="00D31F2C">
      <w:pPr>
        <w:pStyle w:val="Heading4"/>
        <w:ind w:left="720"/>
      </w:pPr>
      <w:r>
        <w:t xml:space="preserve">Counterplan text based on example plan text: </w:t>
      </w:r>
      <w:r w:rsidRPr="00D31F2C">
        <w:t xml:space="preserve">Using its licensing authority and enforcement discretion, the United States Department of Treasury’s Office of Foreign Assets Control should exempt transactions </w:t>
      </w:r>
      <w:r>
        <w:t xml:space="preserve">as they pertain to crude oil reservoirs </w:t>
      </w:r>
      <w:r w:rsidRPr="00D31F2C">
        <w:t xml:space="preserve">involving </w:t>
      </w:r>
      <w:r>
        <w:t>exploration, extraction, refinement, importation, or coordination of engineering and safety protocols with the Republic of Cuba</w:t>
      </w:r>
      <w:r w:rsidRPr="00D31F2C">
        <w:t xml:space="preserve"> from enforcement under the Cuban Assets Control Regulations.</w:t>
      </w:r>
    </w:p>
    <w:p w14:paraId="07EE4CBB" w14:textId="5C025C14" w:rsidR="00D31F2C" w:rsidRPr="00D31F2C" w:rsidRDefault="00D31F2C" w:rsidP="00D31F2C">
      <w:pPr>
        <w:pStyle w:val="Heading4"/>
      </w:pPr>
      <w:r>
        <w:t xml:space="preserve">You might need to be creative in order to exempt the transactions affected by the plan. </w:t>
      </w:r>
    </w:p>
    <w:p w14:paraId="7CDC0716" w14:textId="77777777" w:rsidR="00211620" w:rsidRPr="00211620" w:rsidRDefault="00211620" w:rsidP="00211620"/>
    <w:p w14:paraId="39192010" w14:textId="404E58B1" w:rsidR="008A6D78" w:rsidRDefault="00211620" w:rsidP="008A6D78">
      <w:pPr>
        <w:pStyle w:val="Heading3"/>
      </w:pPr>
      <w:bookmarkStart w:id="5" w:name="_Toc362014167"/>
      <w:r>
        <w:lastRenderedPageBreak/>
        <w:t xml:space="preserve">1NC — </w:t>
      </w:r>
      <w:r w:rsidR="008A6D78">
        <w:t>OFAC Exemption CP</w:t>
      </w:r>
      <w:r w:rsidR="00FB61A0">
        <w:t xml:space="preserve"> (1/2)</w:t>
      </w:r>
      <w:bookmarkEnd w:id="5"/>
    </w:p>
    <w:p w14:paraId="7136A230" w14:textId="4207BA08" w:rsidR="008A6D78" w:rsidRDefault="008A6D78" w:rsidP="008A6D78">
      <w:pPr>
        <w:pStyle w:val="Heading4"/>
      </w:pPr>
      <w:r>
        <w:t>Using its licensing authority</w:t>
      </w:r>
      <w:r w:rsidR="00D24E44">
        <w:t xml:space="preserve"> and enforcement discretion</w:t>
      </w:r>
      <w:r>
        <w:t xml:space="preserve">, the United States Department of Treasury’s Office of Foreign Assets Control should exempt transactions involving [the good(s)/service(s) affected by the plan] from enforcement under the </w:t>
      </w:r>
      <w:r w:rsidRPr="008A6D78">
        <w:t>Cuban Assets Control Regulations</w:t>
      </w:r>
      <w:r>
        <w:t xml:space="preserve">. </w:t>
      </w:r>
    </w:p>
    <w:p w14:paraId="08A55DEF" w14:textId="2D2AC7C8" w:rsidR="008A6D78" w:rsidRDefault="002540C2" w:rsidP="008A6D78">
      <w:pPr>
        <w:pStyle w:val="Heading4"/>
      </w:pPr>
      <w:r w:rsidRPr="002540C2">
        <w:rPr>
          <w:u w:val="single"/>
        </w:rPr>
        <w:t>First</w:t>
      </w:r>
      <w:r>
        <w:t>, the</w:t>
      </w:r>
      <w:r w:rsidR="008A6D78">
        <w:t xml:space="preserve"> counterplan </w:t>
      </w:r>
      <w:r w:rsidR="008A6D78">
        <w:rPr>
          <w:u w:val="single"/>
        </w:rPr>
        <w:t>solves</w:t>
      </w:r>
      <w:r>
        <w:t xml:space="preserve"> via </w:t>
      </w:r>
      <w:r>
        <w:rPr>
          <w:u w:val="single"/>
        </w:rPr>
        <w:t>specific exemptions</w:t>
      </w:r>
      <w:r>
        <w:t xml:space="preserve"> — </w:t>
      </w:r>
      <w:r w:rsidR="008A6D78">
        <w:t xml:space="preserve">OFAC has </w:t>
      </w:r>
      <w:r w:rsidR="008A6D78">
        <w:rPr>
          <w:u w:val="single"/>
        </w:rPr>
        <w:t>broad discretion</w:t>
      </w:r>
      <w:r>
        <w:t xml:space="preserve"> over sanctions enforcement.</w:t>
      </w:r>
    </w:p>
    <w:p w14:paraId="361732A8" w14:textId="77777777" w:rsidR="002540C2" w:rsidRDefault="002540C2" w:rsidP="002540C2">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32FF2AE1" w14:textId="77777777" w:rsidR="002540C2" w:rsidRDefault="002540C2" w:rsidP="002540C2">
      <w:r>
        <w:t>2. Ability to Mitigate Collateral Damage</w:t>
      </w:r>
    </w:p>
    <w:p w14:paraId="021CB709" w14:textId="45856716" w:rsidR="00FB61A0" w:rsidRDefault="002540C2" w:rsidP="002540C2">
      <w:r w:rsidRPr="00B170CF">
        <w:rPr>
          <w:rStyle w:val="StyleBoldUnderline"/>
        </w:rPr>
        <w:t xml:space="preserve">Because OFAC prefers to formulate its sanctions program </w:t>
      </w:r>
      <w:r w:rsidRPr="002540C2">
        <w:rPr>
          <w:rStyle w:val="Emphasis"/>
        </w:rPr>
        <w:t>broadly</w:t>
      </w:r>
      <w:r w:rsidRPr="00B170CF">
        <w:rPr>
          <w:rStyle w:val="StyleBoldUnderline"/>
        </w:rPr>
        <w:t xml:space="preserve">, its economic sanctions can affect the lives of </w:t>
      </w:r>
      <w:r w:rsidRPr="002540C2">
        <w:rPr>
          <w:rStyle w:val="Emphasis"/>
        </w:rPr>
        <w:t>unintended targets</w:t>
      </w:r>
      <w:r w:rsidRPr="00B170CF">
        <w:rPr>
          <w:rStyle w:val="StyleBoldUnderline"/>
        </w:rPr>
        <w:t>, such as ordinary citizens of foreign countries that have no influence in their sanctioned government</w:t>
      </w:r>
      <w:r>
        <w:t xml:space="preserve">. </w:t>
      </w:r>
      <w:proofErr w:type="gramStart"/>
      <w:r>
        <w:t>n347</w:t>
      </w:r>
      <w:proofErr w:type="gramEnd"/>
      <w:r>
        <w:t xml:space="preserve"> </w:t>
      </w:r>
      <w:r w:rsidRPr="00B170CF">
        <w:rPr>
          <w:rStyle w:val="StyleBoldUnderline"/>
        </w:rPr>
        <w:t>The broad reach of U.S. sanctions can</w:t>
      </w:r>
      <w:r>
        <w:t xml:space="preserve"> also </w:t>
      </w:r>
      <w:r w:rsidRPr="00B170CF">
        <w:rPr>
          <w:rStyle w:val="StyleBoldUnderline"/>
        </w:rPr>
        <w:t xml:space="preserve">unnecessarily put U.S. citizens and companies at a competitive disadvantage, undermine international support for the sanctions programs, and even </w:t>
      </w:r>
      <w:r w:rsidRPr="002540C2">
        <w:rPr>
          <w:rStyle w:val="Emphasis"/>
        </w:rPr>
        <w:t>undermine the policy objectives of the programs</w:t>
      </w:r>
      <w:r>
        <w:t xml:space="preserve">. n348 </w:t>
      </w:r>
      <w:r w:rsidRPr="00B170CF">
        <w:rPr>
          <w:rStyle w:val="StyleBoldUnderline"/>
        </w:rPr>
        <w:t xml:space="preserve">One way in which OFAC </w:t>
      </w:r>
      <w:r w:rsidRPr="002540C2">
        <w:rPr>
          <w:rStyle w:val="Emphasis"/>
        </w:rPr>
        <w:t>mitigates</w:t>
      </w:r>
      <w:r>
        <w:t xml:space="preserve">  [*792]  </w:t>
      </w:r>
      <w:r w:rsidRPr="002540C2">
        <w:rPr>
          <w:rStyle w:val="Emphasis"/>
        </w:rPr>
        <w:t>the collateral damage</w:t>
      </w:r>
      <w:r w:rsidRPr="00B170CF">
        <w:rPr>
          <w:rStyle w:val="StyleBoldUnderline"/>
        </w:rPr>
        <w:t xml:space="preserve"> of its holistic sanctions is by </w:t>
      </w:r>
      <w:r w:rsidRPr="002540C2">
        <w:rPr>
          <w:rStyle w:val="Emphasis"/>
        </w:rPr>
        <w:t>issuing licenses</w:t>
      </w:r>
      <w:r w:rsidRPr="00B170CF">
        <w:rPr>
          <w:rStyle w:val="StyleBoldUnderline"/>
        </w:rPr>
        <w:t xml:space="preserve"> that permit U.S. citizens to export food and medical supplies</w:t>
      </w:r>
      <w:r>
        <w:t xml:space="preserve"> n349 </w:t>
      </w:r>
      <w:r w:rsidRPr="00B170CF">
        <w:rPr>
          <w:rStyle w:val="StyleBoldUnderline"/>
        </w:rPr>
        <w:t>and provide humanitarian aid</w:t>
      </w:r>
      <w:r>
        <w:t xml:space="preserve"> n350 </w:t>
      </w:r>
      <w:r w:rsidRPr="00B170CF">
        <w:rPr>
          <w:rStyle w:val="StyleBoldUnderline"/>
        </w:rPr>
        <w:t>to people in sanctioned countries. In an effort to avoid placing private enterprises at an unnecessary competitive disadvantage, which can damage U.S. influence internationally and U.S. interests as a whole, OFAC may</w:t>
      </w:r>
      <w:r>
        <w:t xml:space="preserve"> also </w:t>
      </w:r>
      <w:r w:rsidRPr="002540C2">
        <w:rPr>
          <w:rStyle w:val="Emphasis"/>
        </w:rPr>
        <w:t>allow certain activities</w:t>
      </w:r>
      <w:r w:rsidRPr="00B170CF">
        <w:rPr>
          <w:rStyle w:val="StyleBoldUnderline"/>
        </w:rPr>
        <w:t xml:space="preserve"> from an otherwise sanctioned country</w:t>
      </w:r>
      <w:r>
        <w:t xml:space="preserve">. </w:t>
      </w:r>
      <w:proofErr w:type="gramStart"/>
      <w:r>
        <w:t>n351</w:t>
      </w:r>
      <w:proofErr w:type="gramEnd"/>
      <w:r>
        <w:t xml:space="preserve"> Additionally, </w:t>
      </w:r>
      <w:r w:rsidRPr="00B170CF">
        <w:rPr>
          <w:rStyle w:val="StyleBoldUnderline"/>
        </w:rPr>
        <w:t>OFAC issues licenses to avoid interfering with the legitimate activities of international and charitable organizations and to permit U.S. persons to participate in such organizations</w:t>
      </w:r>
      <w:r>
        <w:t xml:space="preserve">. </w:t>
      </w:r>
      <w:proofErr w:type="gramStart"/>
      <w:r>
        <w:t>n352</w:t>
      </w:r>
      <w:proofErr w:type="gramEnd"/>
      <w:r>
        <w:t xml:space="preserve"> </w:t>
      </w:r>
      <w:r w:rsidRPr="00B170CF">
        <w:rPr>
          <w:rStyle w:val="StyleBoldUnderline"/>
        </w:rPr>
        <w:t xml:space="preserve">By licensing these types of activities and transactions, OFAC </w:t>
      </w:r>
      <w:r w:rsidRPr="002540C2">
        <w:rPr>
          <w:rStyle w:val="Emphasis"/>
        </w:rPr>
        <w:t>focuses its sanctions and the punitive consequences thereof</w:t>
      </w:r>
      <w:r w:rsidRPr="00B170CF">
        <w:rPr>
          <w:rStyle w:val="StyleBoldUnderline"/>
        </w:rPr>
        <w:t xml:space="preserve">, to the extent possible, </w:t>
      </w:r>
      <w:r w:rsidRPr="002540C2">
        <w:rPr>
          <w:rStyle w:val="Emphasis"/>
        </w:rPr>
        <w:t>on those in a position to produce the desired change</w:t>
      </w:r>
      <w:r w:rsidRPr="00B170CF">
        <w:rPr>
          <w:rStyle w:val="StyleBoldUnderline"/>
        </w:rPr>
        <w:t xml:space="preserve">, rather than on </w:t>
      </w:r>
      <w:r w:rsidRPr="002540C2">
        <w:rPr>
          <w:rStyle w:val="Emphasis"/>
        </w:rPr>
        <w:t>innocent civilians and businesses</w:t>
      </w:r>
      <w:r>
        <w:t>. n353</w:t>
      </w:r>
    </w:p>
    <w:p w14:paraId="29D08A17" w14:textId="77777777" w:rsidR="00FB61A0" w:rsidRDefault="00FB61A0">
      <w:r>
        <w:br w:type="page"/>
      </w:r>
    </w:p>
    <w:p w14:paraId="64CA7207" w14:textId="3DB7C21E" w:rsidR="002540C2" w:rsidRDefault="00FB61A0" w:rsidP="00FB61A0">
      <w:pPr>
        <w:pStyle w:val="Heading3"/>
      </w:pPr>
      <w:bookmarkStart w:id="6" w:name="_Toc362014168"/>
      <w:r>
        <w:lastRenderedPageBreak/>
        <w:t>1NC — OFAC Exemption CP (2/2)</w:t>
      </w:r>
      <w:bookmarkEnd w:id="6"/>
    </w:p>
    <w:p w14:paraId="08B716FD" w14:textId="5619C850" w:rsidR="008A6D78" w:rsidRPr="002540C2" w:rsidRDefault="002540C2" w:rsidP="008A6D78">
      <w:pPr>
        <w:pStyle w:val="Heading4"/>
      </w:pPr>
      <w:r w:rsidRPr="002540C2">
        <w:rPr>
          <w:u w:val="single"/>
        </w:rPr>
        <w:t>Second</w:t>
      </w:r>
      <w:r>
        <w:t xml:space="preserve">, the counterplan solves </w:t>
      </w:r>
      <w:r>
        <w:rPr>
          <w:u w:val="single"/>
        </w:rPr>
        <w:t>quickly</w:t>
      </w:r>
      <w:r>
        <w:t xml:space="preserve"> and </w:t>
      </w:r>
      <w:r>
        <w:rPr>
          <w:u w:val="single"/>
        </w:rPr>
        <w:t>without political fallout</w:t>
      </w:r>
      <w:r>
        <w:t xml:space="preserve"> — it doesn’t require </w:t>
      </w:r>
      <w:r w:rsidRPr="00DA09D1">
        <w:rPr>
          <w:u w:val="single"/>
        </w:rPr>
        <w:t>legislative</w:t>
      </w:r>
      <w:r>
        <w:t xml:space="preserve"> or </w:t>
      </w:r>
      <w:r w:rsidRPr="00DA09D1">
        <w:rPr>
          <w:u w:val="single"/>
        </w:rPr>
        <w:t>regulatory</w:t>
      </w:r>
      <w:r>
        <w:t xml:space="preserve"> action. </w:t>
      </w:r>
    </w:p>
    <w:p w14:paraId="72F9A7E5" w14:textId="77777777" w:rsidR="008A6D78" w:rsidRDefault="008A6D78" w:rsidP="008A6D78">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6EAB0109" w14:textId="77777777" w:rsidR="008A6D78" w:rsidRDefault="008A6D78" w:rsidP="008A6D78">
      <w:r>
        <w:t>3. Adaptability</w:t>
      </w:r>
    </w:p>
    <w:p w14:paraId="3153B86C" w14:textId="77777777" w:rsidR="008A6D78" w:rsidRDefault="008A6D78" w:rsidP="008A6D78">
      <w:r w:rsidRPr="00B170CF">
        <w:rPr>
          <w:rStyle w:val="StyleBoldUnderline"/>
        </w:rPr>
        <w:t xml:space="preserve">The third core competency of OFAC's licensing practices is the ability to </w:t>
      </w:r>
      <w:r w:rsidRPr="008A6D78">
        <w:rPr>
          <w:rStyle w:val="Emphasis"/>
        </w:rPr>
        <w:t>adapt</w:t>
      </w:r>
      <w:r w:rsidRPr="00B170CF">
        <w:rPr>
          <w:rStyle w:val="StyleBoldUnderline"/>
        </w:rPr>
        <w:t xml:space="preserve"> a particular sanctions program </w:t>
      </w:r>
      <w:r w:rsidRPr="008A6D78">
        <w:rPr>
          <w:rStyle w:val="Emphasis"/>
        </w:rPr>
        <w:t>quickly</w:t>
      </w:r>
      <w:r w:rsidRPr="00B170CF">
        <w:rPr>
          <w:rStyle w:val="StyleBoldUnderline"/>
        </w:rPr>
        <w:t xml:space="preserve"> in response to political or circumstantial changes</w:t>
      </w:r>
      <w:r>
        <w:t xml:space="preserve">. </w:t>
      </w:r>
      <w:proofErr w:type="gramStart"/>
      <w:r>
        <w:t>n388</w:t>
      </w:r>
      <w:proofErr w:type="gramEnd"/>
      <w:r>
        <w:t xml:space="preserve"> </w:t>
      </w:r>
      <w:r w:rsidRPr="00B170CF">
        <w:rPr>
          <w:rStyle w:val="StyleBoldUnderline"/>
        </w:rPr>
        <w:t xml:space="preserve">In situations where sanctions goals can change with the tides of revolution, the </w:t>
      </w:r>
      <w:r w:rsidRPr="008A6D78">
        <w:rPr>
          <w:rStyle w:val="Emphasis"/>
        </w:rPr>
        <w:t>slow march of legislative and rulemaking processes</w:t>
      </w:r>
      <w:r w:rsidRPr="00B170CF">
        <w:rPr>
          <w:rStyle w:val="StyleBoldUnderline"/>
        </w:rPr>
        <w:t xml:space="preserve"> may be incapable of producing </w:t>
      </w:r>
      <w:r w:rsidRPr="008A6D78">
        <w:rPr>
          <w:rStyle w:val="Emphasis"/>
        </w:rPr>
        <w:t>a timely response</w:t>
      </w:r>
      <w:r w:rsidRPr="00B170CF">
        <w:rPr>
          <w:rStyle w:val="StyleBoldUnderline"/>
        </w:rPr>
        <w:t xml:space="preserve">. Sanctions targeting government-owned or government-operated entities may need to be </w:t>
      </w:r>
      <w:r w:rsidRPr="008A6D78">
        <w:rPr>
          <w:rStyle w:val="Emphasis"/>
        </w:rPr>
        <w:t>lifted</w:t>
      </w:r>
      <w:r w:rsidRPr="00B170CF">
        <w:rPr>
          <w:rStyle w:val="StyleBoldUnderline"/>
        </w:rPr>
        <w:t xml:space="preserve"> in response to a positive regime change or re-imposed in the event that the new government fails</w:t>
      </w:r>
      <w:r>
        <w:t xml:space="preserve">. </w:t>
      </w:r>
      <w:proofErr w:type="gramStart"/>
      <w:r>
        <w:t>n389</w:t>
      </w:r>
      <w:proofErr w:type="gramEnd"/>
      <w:r>
        <w:t xml:space="preserve"> </w:t>
      </w:r>
      <w:r w:rsidRPr="00B170CF">
        <w:rPr>
          <w:rStyle w:val="StyleBoldUnderline"/>
        </w:rPr>
        <w:t xml:space="preserve">OFAC often utilizes </w:t>
      </w:r>
      <w:r w:rsidRPr="008A6D78">
        <w:rPr>
          <w:rStyle w:val="Emphasis"/>
        </w:rPr>
        <w:t>general licenses</w:t>
      </w:r>
      <w:r w:rsidRPr="00B170CF">
        <w:rPr>
          <w:rStyle w:val="StyleBoldUnderline"/>
        </w:rPr>
        <w:t xml:space="preserve"> to manage these fast-paced scenarios, either by </w:t>
      </w:r>
      <w:r w:rsidRPr="008A6D78">
        <w:rPr>
          <w:rStyle w:val="Emphasis"/>
        </w:rPr>
        <w:t>easing sanctions through license adoption</w:t>
      </w:r>
      <w:r w:rsidRPr="00B170CF">
        <w:rPr>
          <w:rStyle w:val="StyleBoldUnderline"/>
        </w:rPr>
        <w:t xml:space="preserve"> or strengthening sanctions through license revocation</w:t>
      </w:r>
      <w:r>
        <w:t xml:space="preserve">. </w:t>
      </w:r>
      <w:proofErr w:type="gramStart"/>
      <w:r>
        <w:t>n390</w:t>
      </w:r>
      <w:proofErr w:type="gramEnd"/>
      <w:r>
        <w:t xml:space="preserve"> </w:t>
      </w:r>
      <w:r w:rsidRPr="00B170CF">
        <w:rPr>
          <w:rStyle w:val="StyleBoldUnderline"/>
        </w:rPr>
        <w:t xml:space="preserve">By issuing or revoking general licenses, OFAC can react to the changing political circumstances of a targeted country </w:t>
      </w:r>
      <w:r w:rsidRPr="008A6D78">
        <w:rPr>
          <w:rStyle w:val="Emphasis"/>
        </w:rPr>
        <w:t>without requiring a regulatory overhaul or the signing or withdrawal of an executive order</w:t>
      </w:r>
      <w:r>
        <w:t>. n391</w:t>
      </w:r>
    </w:p>
    <w:p w14:paraId="10723710" w14:textId="77777777" w:rsidR="008A6D78" w:rsidRDefault="008A6D78" w:rsidP="008A6D78"/>
    <w:p w14:paraId="7A872013" w14:textId="2CE665A0" w:rsidR="00211620" w:rsidRDefault="00211620" w:rsidP="00211620">
      <w:pPr>
        <w:pStyle w:val="Heading2"/>
      </w:pPr>
      <w:bookmarkStart w:id="7" w:name="_Toc362014169"/>
      <w:r>
        <w:lastRenderedPageBreak/>
        <w:t>2NC/1NR</w:t>
      </w:r>
      <w:bookmarkEnd w:id="7"/>
    </w:p>
    <w:p w14:paraId="3626844C" w14:textId="773456C6" w:rsidR="002540C2" w:rsidRDefault="00D24E44" w:rsidP="002540C2">
      <w:pPr>
        <w:pStyle w:val="Heading3"/>
      </w:pPr>
      <w:bookmarkStart w:id="8" w:name="_Toc362014170"/>
      <w:r>
        <w:lastRenderedPageBreak/>
        <w:t>Overview Explanation</w:t>
      </w:r>
      <w:bookmarkEnd w:id="8"/>
    </w:p>
    <w:p w14:paraId="25258253" w14:textId="2FF77371" w:rsidR="002540C2" w:rsidRPr="002540C2" w:rsidRDefault="002540C2" w:rsidP="002540C2">
      <w:pPr>
        <w:pStyle w:val="Heading4"/>
        <w:rPr>
          <w:i/>
        </w:rPr>
      </w:pPr>
      <w:r>
        <w:t xml:space="preserve">The Department of Treasury’s Office of Foreign Asset Controls — OFAC — is responsible for </w:t>
      </w:r>
      <w:r w:rsidRPr="002540C2">
        <w:rPr>
          <w:u w:val="single"/>
        </w:rPr>
        <w:t>enforcing</w:t>
      </w:r>
      <w:r>
        <w:t xml:space="preserve"> the embargo on Cuba. By using its licensing authority</w:t>
      </w:r>
      <w:r w:rsidR="00DA09D1">
        <w:t xml:space="preserve"> and enforcement discretion</w:t>
      </w:r>
      <w:r>
        <w:t xml:space="preserve">, OFAC can </w:t>
      </w:r>
      <w:r w:rsidRPr="002540C2">
        <w:rPr>
          <w:u w:val="single"/>
        </w:rPr>
        <w:t>exempt specific transactions</w:t>
      </w:r>
      <w:r>
        <w:t xml:space="preserve"> from U.S. sanctions </w:t>
      </w:r>
      <w:r w:rsidRPr="002540C2">
        <w:rPr>
          <w:u w:val="single"/>
        </w:rPr>
        <w:t>without</w:t>
      </w:r>
      <w:r w:rsidRPr="002540C2">
        <w:t xml:space="preserve"> </w:t>
      </w:r>
      <w:r w:rsidRPr="002540C2">
        <w:rPr>
          <w:i/>
        </w:rPr>
        <w:t>legislative</w:t>
      </w:r>
      <w:r w:rsidRPr="002540C2">
        <w:t xml:space="preserve"> or </w:t>
      </w:r>
      <w:r w:rsidRPr="002540C2">
        <w:rPr>
          <w:i/>
        </w:rPr>
        <w:t>regulatory</w:t>
      </w:r>
      <w:r w:rsidRPr="002540C2">
        <w:t xml:space="preserve"> </w:t>
      </w:r>
      <w:r>
        <w:t xml:space="preserve">action. OFAC discretion is </w:t>
      </w:r>
      <w:r>
        <w:rPr>
          <w:u w:val="single"/>
        </w:rPr>
        <w:t>sufficient</w:t>
      </w:r>
      <w:r>
        <w:t xml:space="preserve"> to resolve the harms </w:t>
      </w:r>
      <w:r w:rsidRPr="002540C2">
        <w:rPr>
          <w:i/>
          <w:u w:val="single"/>
        </w:rPr>
        <w:t>without touching the embargo</w:t>
      </w:r>
      <w:r>
        <w:t xml:space="preserve"> — that’s </w:t>
      </w:r>
      <w:proofErr w:type="spellStart"/>
      <w:r w:rsidRPr="002540C2">
        <w:t>Golumbic</w:t>
      </w:r>
      <w:proofErr w:type="spellEnd"/>
      <w:r w:rsidRPr="002540C2">
        <w:t xml:space="preserve"> and Ruff</w:t>
      </w:r>
      <w:r>
        <w:t xml:space="preserve">. </w:t>
      </w:r>
    </w:p>
    <w:p w14:paraId="548340F1" w14:textId="3C6ECA64" w:rsidR="00211620" w:rsidRPr="00211620" w:rsidRDefault="00211620" w:rsidP="00211620">
      <w:pPr>
        <w:pStyle w:val="Heading4"/>
      </w:pPr>
      <w:r>
        <w:t xml:space="preserve">OFAC has </w:t>
      </w:r>
      <w:r w:rsidRPr="00B13302">
        <w:rPr>
          <w:u w:val="single"/>
        </w:rPr>
        <w:t>broad discretionary authority</w:t>
      </w:r>
      <w:r>
        <w:t xml:space="preserve"> to act </w:t>
      </w:r>
      <w:r>
        <w:rPr>
          <w:u w:val="single"/>
        </w:rPr>
        <w:t>without public notice</w:t>
      </w:r>
      <w:r>
        <w:t xml:space="preserve"> — the counterplan solves the case but </w:t>
      </w:r>
      <w:r>
        <w:rPr>
          <w:u w:val="single"/>
        </w:rPr>
        <w:t>avoids political fallout</w:t>
      </w:r>
      <w:r>
        <w:t xml:space="preserve">. </w:t>
      </w:r>
    </w:p>
    <w:p w14:paraId="4A5F416E" w14:textId="77777777" w:rsidR="00211620" w:rsidRDefault="00211620" w:rsidP="00211620">
      <w:r>
        <w:rPr>
          <w:rStyle w:val="StyleStyleBold12pt"/>
        </w:rPr>
        <w:t>Chin 8</w:t>
      </w:r>
      <w:r>
        <w:t xml:space="preserve"> — Tracy J. Chin, </w:t>
      </w:r>
      <w:r w:rsidRPr="00B13302">
        <w:t>Law Clerk to t</w:t>
      </w:r>
      <w:r>
        <w:t xml:space="preserve">he Honorable Eric N. </w:t>
      </w:r>
      <w:proofErr w:type="spellStart"/>
      <w:r>
        <w:t>Vitaliano</w:t>
      </w:r>
      <w:proofErr w:type="spellEnd"/>
      <w:r>
        <w:t xml:space="preserve"> of the </w:t>
      </w:r>
      <w:r w:rsidRPr="00B13302">
        <w:t>United States District Court for the Eastern Dist</w:t>
      </w:r>
      <w:r>
        <w:t xml:space="preserve">rict of New York, J.D. Candidate at the </w:t>
      </w:r>
      <w:r w:rsidRPr="00B13302">
        <w:t>New York University School of Law</w:t>
      </w:r>
      <w:r>
        <w:t xml:space="preserve">, 2008 (“An </w:t>
      </w:r>
      <w:proofErr w:type="spellStart"/>
      <w:r>
        <w:t>Unfree</w:t>
      </w:r>
      <w:proofErr w:type="spellEnd"/>
      <w:r>
        <w:t xml:space="preserve"> Trade in Ideas: How OFAC’s Regulations Restrain First Amendment Rights,” </w:t>
      </w:r>
      <w:r>
        <w:rPr>
          <w:i/>
        </w:rPr>
        <w:t>New York University Law Review</w:t>
      </w:r>
      <w:r>
        <w:t xml:space="preserve"> (83 N.Y.U.L. Rev. 1883), Spring, Available Online to Subscribing Institutions via Lexis-Nexis)</w:t>
      </w:r>
    </w:p>
    <w:p w14:paraId="76523BCB" w14:textId="77777777" w:rsidR="00FB61A0" w:rsidRDefault="00FB61A0" w:rsidP="00211620"/>
    <w:p w14:paraId="1E0A7EC9" w14:textId="5181A98C" w:rsidR="00211620" w:rsidRPr="00FB61A0" w:rsidRDefault="00211620" w:rsidP="00211620">
      <w:pPr>
        <w:rPr>
          <w:sz w:val="14"/>
        </w:rPr>
      </w:pPr>
      <w:r w:rsidRPr="00211620">
        <w:rPr>
          <w:rStyle w:val="Emphasis"/>
        </w:rPr>
        <w:t>No standards</w:t>
      </w:r>
      <w:r w:rsidRPr="00931D3C">
        <w:rPr>
          <w:rStyle w:val="StyleBoldUnderline"/>
        </w:rPr>
        <w:t xml:space="preserve"> govern OFAC's decision to create, end, or modify its general publishing licenses. OFAC can </w:t>
      </w:r>
      <w:r w:rsidRPr="00211620">
        <w:rPr>
          <w:rStyle w:val="Emphasis"/>
        </w:rPr>
        <w:t>add additional exceptions</w:t>
      </w:r>
      <w:r w:rsidR="00FB61A0" w:rsidRPr="00FB61A0">
        <w:rPr>
          <w:sz w:val="14"/>
        </w:rPr>
        <w:t xml:space="preserve"> </w:t>
      </w:r>
      <w:r w:rsidRPr="00FB61A0">
        <w:rPr>
          <w:sz w:val="14"/>
        </w:rPr>
        <w:t>[*1900]</w:t>
      </w:r>
      <w:r w:rsidR="00FB61A0" w:rsidRPr="00FB61A0">
        <w:rPr>
          <w:sz w:val="14"/>
        </w:rPr>
        <w:t xml:space="preserve"> </w:t>
      </w:r>
      <w:r w:rsidRPr="00211620">
        <w:rPr>
          <w:rStyle w:val="Emphasis"/>
        </w:rPr>
        <w:t>to its general license at any time</w:t>
      </w:r>
      <w:r w:rsidRPr="00931D3C">
        <w:rPr>
          <w:rStyle w:val="StyleBoldUnderline"/>
        </w:rPr>
        <w:t>,</w:t>
      </w:r>
      <w:r w:rsidRPr="00FB61A0">
        <w:rPr>
          <w:sz w:val="14"/>
        </w:rPr>
        <w:t xml:space="preserve"> n97 </w:t>
      </w:r>
      <w:r w:rsidRPr="00211620">
        <w:rPr>
          <w:rStyle w:val="Emphasis"/>
        </w:rPr>
        <w:t>without public participation</w:t>
      </w:r>
      <w:r w:rsidRPr="00931D3C">
        <w:rPr>
          <w:rStyle w:val="StyleBoldUnderline"/>
        </w:rPr>
        <w:t xml:space="preserve">, since the agency is </w:t>
      </w:r>
      <w:r w:rsidRPr="00211620">
        <w:rPr>
          <w:rStyle w:val="Emphasis"/>
        </w:rPr>
        <w:t>not subject to</w:t>
      </w:r>
      <w:r w:rsidRPr="00FB61A0">
        <w:rPr>
          <w:sz w:val="14"/>
        </w:rPr>
        <w:t xml:space="preserve"> the </w:t>
      </w:r>
      <w:r w:rsidRPr="00211620">
        <w:rPr>
          <w:rStyle w:val="Emphasis"/>
        </w:rPr>
        <w:t>notice-and-comment rulemaking procedures</w:t>
      </w:r>
      <w:r w:rsidRPr="00FB61A0">
        <w:rPr>
          <w:sz w:val="14"/>
        </w:rPr>
        <w:t xml:space="preserve"> of the Administrative Procedure Act. </w:t>
      </w:r>
      <w:proofErr w:type="gramStart"/>
      <w:r w:rsidRPr="00FB61A0">
        <w:rPr>
          <w:sz w:val="14"/>
        </w:rPr>
        <w:t>n98</w:t>
      </w:r>
      <w:proofErr w:type="gramEnd"/>
      <w:r w:rsidRPr="00FB61A0">
        <w:rPr>
          <w:sz w:val="14"/>
        </w:rPr>
        <w:t xml:space="preserve"> At present, the general license for publication activities has only been added for four of the embargo programs OFAC runs: Sudan, Iran, Cuba, and Burma. </w:t>
      </w:r>
      <w:proofErr w:type="gramStart"/>
      <w:r w:rsidRPr="00FB61A0">
        <w:rPr>
          <w:sz w:val="14"/>
        </w:rPr>
        <w:t>n99</w:t>
      </w:r>
      <w:proofErr w:type="gramEnd"/>
      <w:r w:rsidRPr="00FB61A0">
        <w:rPr>
          <w:sz w:val="14"/>
        </w:rPr>
        <w:t xml:space="preserve"> </w:t>
      </w:r>
      <w:r w:rsidRPr="00931D3C">
        <w:rPr>
          <w:rStyle w:val="StyleBoldUnderline"/>
        </w:rPr>
        <w:t>Nothing forecloses OFAC from removing the general license from</w:t>
      </w:r>
      <w:r w:rsidRPr="00FB61A0">
        <w:rPr>
          <w:sz w:val="14"/>
        </w:rPr>
        <w:t xml:space="preserve"> these </w:t>
      </w:r>
      <w:r w:rsidRPr="00931D3C">
        <w:rPr>
          <w:rStyle w:val="StyleBoldUnderline"/>
        </w:rPr>
        <w:t>sanctions programs, and nothing compels OFAC to extend general license provisions to</w:t>
      </w:r>
      <w:r w:rsidRPr="00FB61A0">
        <w:rPr>
          <w:sz w:val="14"/>
        </w:rPr>
        <w:t xml:space="preserve"> other </w:t>
      </w:r>
      <w:r w:rsidRPr="00931D3C">
        <w:rPr>
          <w:rStyle w:val="StyleBoldUnderline"/>
        </w:rPr>
        <w:t>embargo programs</w:t>
      </w:r>
      <w:r w:rsidRPr="00FB61A0">
        <w:rPr>
          <w:sz w:val="14"/>
        </w:rPr>
        <w:t xml:space="preserve">. n100 Currently, there are no protections for publishing activities under any of the other country-based programs, so if OFAC wished to apply a different standard of evaluating activities ordinary and incidental to publishing in, for example, its North Korean sanctions program, n101 it could do so. </w:t>
      </w:r>
      <w:proofErr w:type="gramStart"/>
      <w:r w:rsidRPr="00FB61A0">
        <w:rPr>
          <w:sz w:val="14"/>
        </w:rPr>
        <w:t>n102</w:t>
      </w:r>
      <w:proofErr w:type="gramEnd"/>
      <w:r w:rsidR="00FB61A0" w:rsidRPr="00FB61A0">
        <w:rPr>
          <w:sz w:val="12"/>
        </w:rPr>
        <w:t>¶</w:t>
      </w:r>
      <w:r w:rsidR="00FB61A0" w:rsidRPr="00FB61A0">
        <w:rPr>
          <w:sz w:val="14"/>
        </w:rPr>
        <w:t xml:space="preserve"> </w:t>
      </w:r>
      <w:r w:rsidRPr="00931D3C">
        <w:rPr>
          <w:rStyle w:val="StyleBoldUnderline"/>
        </w:rPr>
        <w:t>OFAC</w:t>
      </w:r>
      <w:r w:rsidRPr="00FB61A0">
        <w:rPr>
          <w:sz w:val="14"/>
        </w:rPr>
        <w:t xml:space="preserve"> also </w:t>
      </w:r>
      <w:r w:rsidRPr="00931D3C">
        <w:rPr>
          <w:rStyle w:val="StyleBoldUnderline"/>
        </w:rPr>
        <w:t xml:space="preserve">has </w:t>
      </w:r>
      <w:r w:rsidRPr="00931D3C">
        <w:rPr>
          <w:rStyle w:val="Emphasis"/>
        </w:rPr>
        <w:t>complete discretion</w:t>
      </w:r>
      <w:r w:rsidRPr="00931D3C">
        <w:rPr>
          <w:rStyle w:val="StyleBoldUnderline"/>
        </w:rPr>
        <w:t xml:space="preserve"> over granting or rejecting a specific-license application. OFAC officials' determinations are "guided by U.S. foreign policy and national security concerns."</w:t>
      </w:r>
      <w:r w:rsidRPr="00FB61A0">
        <w:rPr>
          <w:sz w:val="14"/>
        </w:rPr>
        <w:t xml:space="preserve"> n103 </w:t>
      </w:r>
      <w:r w:rsidRPr="00931D3C">
        <w:rPr>
          <w:rStyle w:val="StyleBoldUnderline"/>
        </w:rPr>
        <w:t>License denials constitute "</w:t>
      </w:r>
      <w:r w:rsidRPr="00211620">
        <w:rPr>
          <w:rStyle w:val="Emphasis"/>
        </w:rPr>
        <w:t>final agency action</w:t>
      </w:r>
      <w:r w:rsidRPr="00931D3C">
        <w:rPr>
          <w:rStyle w:val="StyleBoldUnderline"/>
        </w:rPr>
        <w:t>,"</w:t>
      </w:r>
      <w:r w:rsidRPr="00FB61A0">
        <w:rPr>
          <w:sz w:val="14"/>
        </w:rPr>
        <w:t xml:space="preserve"> n104 </w:t>
      </w:r>
      <w:r w:rsidRPr="00931D3C">
        <w:rPr>
          <w:rStyle w:val="StyleBoldUnderline"/>
        </w:rPr>
        <w:t xml:space="preserve">and there is </w:t>
      </w:r>
      <w:r w:rsidRPr="00211620">
        <w:rPr>
          <w:rStyle w:val="Emphasis"/>
        </w:rPr>
        <w:t>no formal appeals process</w:t>
      </w:r>
      <w:r w:rsidRPr="00FB61A0">
        <w:rPr>
          <w:sz w:val="14"/>
        </w:rPr>
        <w:t>; OFAC merely assures applicants whose licenses are denied that it will reconsider its decisions for "good cause." n105</w:t>
      </w:r>
      <w:r w:rsidR="00FB61A0" w:rsidRPr="00FB61A0">
        <w:rPr>
          <w:sz w:val="12"/>
        </w:rPr>
        <w:t>¶</w:t>
      </w:r>
      <w:r w:rsidR="00FB61A0" w:rsidRPr="00FB61A0">
        <w:rPr>
          <w:sz w:val="14"/>
        </w:rPr>
        <w:t xml:space="preserve"> </w:t>
      </w:r>
      <w:r w:rsidRPr="00FB61A0">
        <w:rPr>
          <w:sz w:val="14"/>
        </w:rPr>
        <w:t xml:space="preserve">There is no form for requesting a specific license, and each country's program has different requirements. </w:t>
      </w:r>
      <w:proofErr w:type="gramStart"/>
      <w:r w:rsidRPr="00FB61A0">
        <w:rPr>
          <w:sz w:val="14"/>
        </w:rPr>
        <w:t>n106</w:t>
      </w:r>
      <w:proofErr w:type="gramEnd"/>
      <w:r w:rsidRPr="00FB61A0">
        <w:rPr>
          <w:sz w:val="14"/>
        </w:rPr>
        <w:t xml:space="preserve"> While </w:t>
      </w:r>
      <w:r w:rsidRPr="00931D3C">
        <w:rPr>
          <w:rStyle w:val="StyleBoldUnderline"/>
        </w:rPr>
        <w:t>OFAC</w:t>
      </w:r>
      <w:r w:rsidRPr="00FB61A0">
        <w:rPr>
          <w:sz w:val="14"/>
        </w:rPr>
        <w:t xml:space="preserve"> does make available interpretative guidance letters, it cautions against reliance on these letters, since it </w:t>
      </w:r>
      <w:r w:rsidRPr="00931D3C">
        <w:rPr>
          <w:rStyle w:val="StyleBoldUnderline"/>
        </w:rPr>
        <w:t>reserves the right to change its interpretations</w:t>
      </w:r>
      <w:r w:rsidR="00FB61A0" w:rsidRPr="00FB61A0">
        <w:rPr>
          <w:sz w:val="14"/>
        </w:rPr>
        <w:t xml:space="preserve"> </w:t>
      </w:r>
      <w:r w:rsidRPr="00FB61A0">
        <w:rPr>
          <w:sz w:val="14"/>
        </w:rPr>
        <w:t>[*1901]</w:t>
      </w:r>
      <w:r w:rsidR="00FB61A0" w:rsidRPr="00FB61A0">
        <w:rPr>
          <w:sz w:val="14"/>
        </w:rPr>
        <w:t xml:space="preserve"> </w:t>
      </w:r>
      <w:r w:rsidRPr="00931D3C">
        <w:rPr>
          <w:rStyle w:val="StyleBoldUnderline"/>
        </w:rPr>
        <w:t xml:space="preserve">of its own regulations </w:t>
      </w:r>
      <w:r w:rsidRPr="00211620">
        <w:rPr>
          <w:rStyle w:val="Emphasis"/>
        </w:rPr>
        <w:t>without any public notice</w:t>
      </w:r>
      <w:r w:rsidRPr="00FB61A0">
        <w:rPr>
          <w:sz w:val="14"/>
        </w:rPr>
        <w:t xml:space="preserve">. </w:t>
      </w:r>
      <w:proofErr w:type="gramStart"/>
      <w:r w:rsidRPr="00FB61A0">
        <w:rPr>
          <w:sz w:val="14"/>
        </w:rPr>
        <w:t>n107</w:t>
      </w:r>
      <w:proofErr w:type="gramEnd"/>
      <w:r w:rsidRPr="00FB61A0">
        <w:rPr>
          <w:sz w:val="14"/>
        </w:rPr>
        <w:t xml:space="preserve"> In addition, these letters are reactive and fact-specific. Instead, OFAC advises that the best way to ensure compliance with the licensing scheme is to contact OFAC directly and seek the opinion of an OFAC official. </w:t>
      </w:r>
      <w:proofErr w:type="gramStart"/>
      <w:r w:rsidRPr="00FB61A0">
        <w:rPr>
          <w:sz w:val="14"/>
        </w:rPr>
        <w:t>n108</w:t>
      </w:r>
      <w:proofErr w:type="gramEnd"/>
      <w:r w:rsidR="00FB61A0" w:rsidRPr="00FB61A0">
        <w:rPr>
          <w:sz w:val="12"/>
        </w:rPr>
        <w:t>¶</w:t>
      </w:r>
      <w:r w:rsidR="00FB61A0" w:rsidRPr="00FB61A0">
        <w:rPr>
          <w:sz w:val="14"/>
        </w:rPr>
        <w:t xml:space="preserve"> </w:t>
      </w:r>
      <w:r w:rsidRPr="00FB61A0">
        <w:rPr>
          <w:sz w:val="14"/>
        </w:rPr>
        <w:t xml:space="preserve">As the foregoing discussion illustrates, </w:t>
      </w:r>
      <w:r w:rsidRPr="00931D3C">
        <w:rPr>
          <w:rStyle w:val="StyleBoldUnderline"/>
        </w:rPr>
        <w:t xml:space="preserve">OFAC's specific-licensing requirement for government officials places </w:t>
      </w:r>
      <w:proofErr w:type="spellStart"/>
      <w:r w:rsidRPr="00211620">
        <w:rPr>
          <w:rStyle w:val="Emphasis"/>
        </w:rPr>
        <w:t>standardless</w:t>
      </w:r>
      <w:proofErr w:type="spellEnd"/>
      <w:r w:rsidRPr="00211620">
        <w:rPr>
          <w:rStyle w:val="Emphasis"/>
        </w:rPr>
        <w:t xml:space="preserve"> discretion</w:t>
      </w:r>
      <w:r w:rsidRPr="00931D3C">
        <w:rPr>
          <w:rStyle w:val="StyleBoldUnderline"/>
        </w:rPr>
        <w:t xml:space="preserve"> in the hands of OFAC officials. Little guidance exists as to what a license application entails or what its outcome will be</w:t>
      </w:r>
      <w:r w:rsidRPr="00FB61A0">
        <w:rPr>
          <w:sz w:val="14"/>
        </w:rPr>
        <w:t>: OFAC itself encourages guidance on permitted and prohibited activities through informal telephone calls, there exists no specific form for license applications, and OFAC has never specified the information an applicant should provide in order to receive a license.</w:t>
      </w:r>
    </w:p>
    <w:p w14:paraId="7ED1DFCA" w14:textId="77777777" w:rsidR="00211620" w:rsidRDefault="00211620" w:rsidP="002540C2"/>
    <w:p w14:paraId="69EE4C08" w14:textId="254C7530" w:rsidR="00846C16" w:rsidRDefault="00846C16" w:rsidP="00846C16">
      <w:pPr>
        <w:pStyle w:val="Heading3"/>
      </w:pPr>
      <w:bookmarkStart w:id="9" w:name="_Toc362014171"/>
      <w:r>
        <w:lastRenderedPageBreak/>
        <w:t>Diplomatic/Humanitarian Solvency</w:t>
      </w:r>
      <w:bookmarkEnd w:id="9"/>
    </w:p>
    <w:p w14:paraId="44B694EF" w14:textId="58E87AF1" w:rsidR="00846C16" w:rsidRPr="00635596" w:rsidRDefault="00846C16" w:rsidP="00846C16">
      <w:pPr>
        <w:pStyle w:val="Heading4"/>
      </w:pPr>
      <w:r>
        <w:t xml:space="preserve">Exemptions solve </w:t>
      </w:r>
      <w:r w:rsidRPr="00846C16">
        <w:rPr>
          <w:u w:val="single"/>
        </w:rPr>
        <w:t>diplomatic</w:t>
      </w:r>
      <w:r>
        <w:t xml:space="preserve"> and </w:t>
      </w:r>
      <w:r w:rsidRPr="00846C16">
        <w:rPr>
          <w:u w:val="single"/>
        </w:rPr>
        <w:t>humanitarian</w:t>
      </w:r>
      <w:r>
        <w:t xml:space="preserve"> harms. </w:t>
      </w:r>
    </w:p>
    <w:p w14:paraId="2B7C5EB5" w14:textId="77777777" w:rsidR="00846C16" w:rsidRDefault="00846C16" w:rsidP="00846C16">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55AF79BB" w14:textId="6E107BED" w:rsidR="00846C16" w:rsidRPr="00FB61A0" w:rsidRDefault="00846C16" w:rsidP="00846C16">
      <w:pPr>
        <w:rPr>
          <w:sz w:val="12"/>
        </w:rPr>
      </w:pPr>
      <w:r w:rsidRPr="00FB61A0">
        <w:rPr>
          <w:sz w:val="12"/>
        </w:rPr>
        <w:t xml:space="preserve">[*796]  </w:t>
      </w:r>
      <w:r w:rsidRPr="00B170CF">
        <w:rPr>
          <w:rStyle w:val="StyleBoldUnderline"/>
        </w:rPr>
        <w:t>OFAC's licensing practices</w:t>
      </w:r>
      <w:r w:rsidRPr="00FB61A0">
        <w:rPr>
          <w:sz w:val="12"/>
        </w:rPr>
        <w:t xml:space="preserve"> additionally </w:t>
      </w:r>
      <w:r w:rsidRPr="00B170CF">
        <w:rPr>
          <w:rStyle w:val="StyleBoldUnderline"/>
        </w:rPr>
        <w:t xml:space="preserve">reflect a desire to prevent U.S. economic sanctions from interfering with the </w:t>
      </w:r>
      <w:r w:rsidRPr="00846C16">
        <w:rPr>
          <w:rStyle w:val="Emphasis"/>
        </w:rPr>
        <w:t>legitimate humanitarian and diplomatic activities</w:t>
      </w:r>
      <w:r w:rsidRPr="00B170CF">
        <w:rPr>
          <w:rStyle w:val="StyleBoldUnderline"/>
        </w:rPr>
        <w:t xml:space="preserve"> of charitable</w:t>
      </w:r>
      <w:r w:rsidRPr="00FB61A0">
        <w:rPr>
          <w:sz w:val="12"/>
        </w:rPr>
        <w:t xml:space="preserve"> non-governmental organizations (</w:t>
      </w:r>
      <w:r w:rsidRPr="00B170CF">
        <w:rPr>
          <w:rStyle w:val="StyleBoldUnderline"/>
        </w:rPr>
        <w:t>NGOs</w:t>
      </w:r>
      <w:r w:rsidRPr="00FB61A0">
        <w:rPr>
          <w:sz w:val="12"/>
        </w:rPr>
        <w:t xml:space="preserve">) n373 </w:t>
      </w:r>
      <w:r w:rsidRPr="00B170CF">
        <w:rPr>
          <w:rStyle w:val="StyleBoldUnderline"/>
        </w:rPr>
        <w:t>and international organizations like the U.N.</w:t>
      </w:r>
      <w:r w:rsidRPr="00FB61A0">
        <w:rPr>
          <w:sz w:val="12"/>
        </w:rPr>
        <w:t xml:space="preserve"> n374 </w:t>
      </w:r>
      <w:r w:rsidRPr="00B170CF">
        <w:rPr>
          <w:rStyle w:val="StyleBoldUnderline"/>
        </w:rPr>
        <w:t xml:space="preserve">or from </w:t>
      </w:r>
      <w:r w:rsidRPr="00846C16">
        <w:rPr>
          <w:rStyle w:val="Emphasis"/>
        </w:rPr>
        <w:t>unduly restricting</w:t>
      </w:r>
      <w:r w:rsidRPr="00B170CF">
        <w:rPr>
          <w:rStyle w:val="StyleBoldUnderline"/>
        </w:rPr>
        <w:t xml:space="preserve"> the ability of U.S. persons to transact with foreign diplomats</w:t>
      </w:r>
      <w:r w:rsidRPr="00FB61A0">
        <w:rPr>
          <w:sz w:val="12"/>
        </w:rPr>
        <w:t xml:space="preserve">. n375 </w:t>
      </w:r>
      <w:r w:rsidRPr="00B170CF">
        <w:rPr>
          <w:rStyle w:val="StyleBoldUnderline"/>
        </w:rPr>
        <w:t>The activities of these organizations and diplomats may be aimed at brokering peace, developing international trade, providing humanitarian aid, and other endeavors consistent with U.S. foreign policy</w:t>
      </w:r>
      <w:r w:rsidRPr="00FB61A0">
        <w:rPr>
          <w:sz w:val="12"/>
        </w:rPr>
        <w:t xml:space="preserve">. </w:t>
      </w:r>
      <w:proofErr w:type="gramStart"/>
      <w:r w:rsidRPr="00FB61A0">
        <w:rPr>
          <w:sz w:val="12"/>
        </w:rPr>
        <w:t>n376</w:t>
      </w:r>
      <w:proofErr w:type="gramEnd"/>
      <w:r w:rsidRPr="00FB61A0">
        <w:rPr>
          <w:sz w:val="12"/>
        </w:rPr>
        <w:t xml:space="preserve"> </w:t>
      </w:r>
      <w:r w:rsidRPr="00B170CF">
        <w:rPr>
          <w:rStyle w:val="StyleBoldUnderline"/>
        </w:rPr>
        <w:t xml:space="preserve">Yet </w:t>
      </w:r>
      <w:r w:rsidRPr="00846C16">
        <w:rPr>
          <w:rStyle w:val="Emphasis"/>
        </w:rPr>
        <w:t>without licenses from OFAC</w:t>
      </w:r>
      <w:r w:rsidRPr="00B170CF">
        <w:rPr>
          <w:rStyle w:val="StyleBoldUnderline"/>
        </w:rPr>
        <w:t>, U.S. citizens would often be prohibited from working for international organizations dealing with sanctioned countries</w:t>
      </w:r>
      <w:r w:rsidRPr="00FB61A0">
        <w:rPr>
          <w:sz w:val="12"/>
        </w:rPr>
        <w:t>. n377</w:t>
      </w:r>
      <w:r w:rsidR="00FB61A0" w:rsidRPr="00FB61A0">
        <w:rPr>
          <w:sz w:val="12"/>
        </w:rPr>
        <w:t xml:space="preserve">¶ </w:t>
      </w:r>
      <w:r w:rsidRPr="00B170CF">
        <w:rPr>
          <w:rStyle w:val="StyleBoldUnderline"/>
        </w:rPr>
        <w:t xml:space="preserve">On a </w:t>
      </w:r>
      <w:r w:rsidRPr="00846C16">
        <w:rPr>
          <w:rStyle w:val="Emphasis"/>
        </w:rPr>
        <w:t>case-by-case basis</w:t>
      </w:r>
      <w:r w:rsidRPr="00B170CF">
        <w:rPr>
          <w:rStyle w:val="StyleBoldUnderline"/>
        </w:rPr>
        <w:t xml:space="preserve"> similar to specific licensing, OFAC issues registration numbers to NGOs that allow registered organizations to conduct humanitarian or religious activities in countries or areas subject to economic sanctions</w:t>
      </w:r>
      <w:r w:rsidRPr="00FB61A0">
        <w:rPr>
          <w:sz w:val="12"/>
        </w:rPr>
        <w:t>. n378 The permitted transactions for registered NGOs are sometimes specified by a</w:t>
      </w:r>
      <w:r w:rsidR="00FB61A0" w:rsidRPr="00FB61A0">
        <w:rPr>
          <w:sz w:val="12"/>
        </w:rPr>
        <w:t xml:space="preserve"> </w:t>
      </w:r>
      <w:r w:rsidRPr="00FB61A0">
        <w:rPr>
          <w:sz w:val="12"/>
        </w:rPr>
        <w:t>[*797]</w:t>
      </w:r>
      <w:r w:rsidR="00FB61A0" w:rsidRPr="00FB61A0">
        <w:rPr>
          <w:sz w:val="12"/>
        </w:rPr>
        <w:t xml:space="preserve"> </w:t>
      </w:r>
      <w:r w:rsidRPr="00FB61A0">
        <w:rPr>
          <w:sz w:val="12"/>
        </w:rPr>
        <w:t xml:space="preserve">published statement of licensing policy under the sanctions program for which the registration number is issued; in other cases, OFAC will specify the permitted activities directly in its letter issuing the registration number. </w:t>
      </w:r>
      <w:proofErr w:type="gramStart"/>
      <w:r w:rsidRPr="00FB61A0">
        <w:rPr>
          <w:sz w:val="12"/>
        </w:rPr>
        <w:t>n379</w:t>
      </w:r>
      <w:proofErr w:type="gramEnd"/>
      <w:r w:rsidRPr="00FB61A0">
        <w:rPr>
          <w:sz w:val="12"/>
        </w:rPr>
        <w:t xml:space="preserve"> In addition, in connection with many of its sanctions programs, OFAC has issued general licenses permitting U.S. persons to conduct transactions with sanctioned countries on behalf of international organizations. n380 For instance, OFAC's Iran sanctions program has a general license in place that authorizes U.S. citizens employed by the U.N., the World Bank, the International Monetary Fund, the International Atomic Energy Agency, International Labor Organization, or the World Health Organization to perform "transactions for the conduct of the official business of" those organizations. n381 OFAC issued this general license "in light of the U.S. interest in promoting the hiring and retention of Americans by international organizations." n382</w:t>
      </w:r>
      <w:r w:rsidR="00FB61A0" w:rsidRPr="00FB61A0">
        <w:rPr>
          <w:sz w:val="12"/>
        </w:rPr>
        <w:t xml:space="preserve">¶ </w:t>
      </w:r>
      <w:r w:rsidRPr="00B170CF">
        <w:rPr>
          <w:rStyle w:val="StyleBoldUnderline"/>
        </w:rPr>
        <w:t>Aside from using general licenses to permit the involvement of U.S. persons with certain international organizations,</w:t>
      </w:r>
      <w:r w:rsidRPr="00FB61A0">
        <w:rPr>
          <w:sz w:val="12"/>
        </w:rPr>
        <w:t xml:space="preserve"> </w:t>
      </w:r>
      <w:r w:rsidRPr="00B170CF">
        <w:rPr>
          <w:rStyle w:val="StyleBoldUnderline"/>
        </w:rPr>
        <w:t>OFAC</w:t>
      </w:r>
      <w:r w:rsidRPr="00FB61A0">
        <w:rPr>
          <w:sz w:val="12"/>
        </w:rPr>
        <w:t xml:space="preserve"> also </w:t>
      </w:r>
      <w:r w:rsidRPr="00B170CF">
        <w:rPr>
          <w:rStyle w:val="StyleBoldUnderline"/>
        </w:rPr>
        <w:t xml:space="preserve">issues </w:t>
      </w:r>
      <w:r w:rsidRPr="00846C16">
        <w:rPr>
          <w:rStyle w:val="Emphasis"/>
        </w:rPr>
        <w:t>general licenses</w:t>
      </w:r>
      <w:r w:rsidRPr="00B170CF">
        <w:rPr>
          <w:rStyle w:val="StyleBoldUnderline"/>
        </w:rPr>
        <w:t xml:space="preserve"> to facilitate third-country diplomatic missions to sanctioned countries as well as the diplomatic missions of some sanctioned countries to the U</w:t>
      </w:r>
      <w:r w:rsidRPr="00FB61A0">
        <w:rPr>
          <w:sz w:val="12"/>
        </w:rPr>
        <w:t xml:space="preserve">nited </w:t>
      </w:r>
      <w:r w:rsidRPr="00B170CF">
        <w:rPr>
          <w:rStyle w:val="StyleBoldUnderline"/>
        </w:rPr>
        <w:t>S</w:t>
      </w:r>
      <w:r w:rsidRPr="00FB61A0">
        <w:rPr>
          <w:sz w:val="12"/>
        </w:rPr>
        <w:t xml:space="preserve">tates. </w:t>
      </w:r>
      <w:proofErr w:type="gramStart"/>
      <w:r w:rsidRPr="00FB61A0">
        <w:rPr>
          <w:sz w:val="12"/>
        </w:rPr>
        <w:t>n383</w:t>
      </w:r>
      <w:proofErr w:type="gramEnd"/>
      <w:r w:rsidRPr="00FB61A0">
        <w:rPr>
          <w:sz w:val="12"/>
        </w:rPr>
        <w:t xml:space="preserve"> General licenses issued under the Syria sanctions program typify</w:t>
      </w:r>
      <w:r w:rsidR="00FB61A0" w:rsidRPr="00FB61A0">
        <w:rPr>
          <w:sz w:val="12"/>
        </w:rPr>
        <w:t xml:space="preserve"> </w:t>
      </w:r>
      <w:r w:rsidRPr="00FB61A0">
        <w:rPr>
          <w:sz w:val="12"/>
        </w:rPr>
        <w:t>[*798]</w:t>
      </w:r>
      <w:r w:rsidR="00FB61A0" w:rsidRPr="00FB61A0">
        <w:rPr>
          <w:sz w:val="12"/>
        </w:rPr>
        <w:t xml:space="preserve"> </w:t>
      </w:r>
      <w:r w:rsidRPr="00FB61A0">
        <w:rPr>
          <w:sz w:val="12"/>
        </w:rPr>
        <w:t xml:space="preserve">these facilitative measures. n384 General License No. 1 under the Syria sanctions, for example, authorizes, with limited restrictions, "the provision of goods or services in the United States to the diplomatic missions of the Government of Syria to the United States and the United Nations and payment for such goods or services." n385 Additionally, General License No. 8 authorizes employees, contractors, and grantees of the U.N. and its "Specialized Agencies, </w:t>
      </w:r>
      <w:proofErr w:type="spellStart"/>
      <w:r w:rsidRPr="00FB61A0">
        <w:rPr>
          <w:sz w:val="12"/>
        </w:rPr>
        <w:t>Programmes</w:t>
      </w:r>
      <w:proofErr w:type="spellEnd"/>
      <w:r w:rsidRPr="00FB61A0">
        <w:rPr>
          <w:sz w:val="12"/>
        </w:rPr>
        <w:t>, and Funds" to perform transactions for the conduct of the official business of those U.N.-related entities. n386 Finally, General License No. 12 authorizes "U.S. depository institutions, U.S. registered brokers or dealers in securities, and U.S. registered money transmitters ... to process funds transfers for the operating expenses or other official business of third-country diplomatic or consular missions in Syria," so long as the transfer does not in any way involve the Syrian government or a person designated on the SDN List. n387</w:t>
      </w:r>
    </w:p>
    <w:p w14:paraId="47DDDBF7" w14:textId="77777777" w:rsidR="00846C16" w:rsidRDefault="00846C16" w:rsidP="00846C16">
      <w:r>
        <w:t xml:space="preserve">These </w:t>
      </w:r>
      <w:r w:rsidRPr="00B170CF">
        <w:rPr>
          <w:rStyle w:val="StyleBoldUnderline"/>
        </w:rPr>
        <w:t xml:space="preserve">general licenses </w:t>
      </w:r>
      <w:r w:rsidRPr="00846C16">
        <w:rPr>
          <w:rStyle w:val="Emphasis"/>
        </w:rPr>
        <w:t>demonstrate OFAC's desire to avoid interference with U.S. foreign relations</w:t>
      </w:r>
      <w:r w:rsidRPr="00B170CF">
        <w:rPr>
          <w:rStyle w:val="StyleBoldUnderline"/>
        </w:rPr>
        <w:t xml:space="preserve">. A frequent goal among U.S. sanctions programs is to incentivize political or social change in a targeted country. By issuing </w:t>
      </w:r>
      <w:r w:rsidRPr="00846C16">
        <w:rPr>
          <w:rStyle w:val="Emphasis"/>
        </w:rPr>
        <w:t>general licenses</w:t>
      </w:r>
      <w:r w:rsidRPr="00B170CF">
        <w:rPr>
          <w:rStyle w:val="StyleBoldUnderline"/>
        </w:rPr>
        <w:t xml:space="preserve"> that facilitate the dealings of international organizations, sanctioned countries' diplomats in the U</w:t>
      </w:r>
      <w:r>
        <w:t xml:space="preserve">nited </w:t>
      </w:r>
      <w:r w:rsidRPr="00B170CF">
        <w:rPr>
          <w:rStyle w:val="StyleBoldUnderline"/>
        </w:rPr>
        <w:t>S</w:t>
      </w:r>
      <w:r>
        <w:t xml:space="preserve">tates, </w:t>
      </w:r>
      <w:r w:rsidRPr="00B170CF">
        <w:rPr>
          <w:rStyle w:val="StyleBoldUnderline"/>
        </w:rPr>
        <w:t xml:space="preserve">and American and third-country diplomats in sanctioned countries, </w:t>
      </w:r>
      <w:r w:rsidRPr="00846C16">
        <w:rPr>
          <w:rStyle w:val="Emphasis"/>
        </w:rPr>
        <w:t>OFAC avoids frustrating the efforts of individuals and entities</w:t>
      </w:r>
      <w:r w:rsidRPr="00B170CF">
        <w:rPr>
          <w:rStyle w:val="StyleBoldUnderline"/>
        </w:rPr>
        <w:t xml:space="preserve"> that share that same goal</w:t>
      </w:r>
      <w:r>
        <w:t>.</w:t>
      </w:r>
    </w:p>
    <w:p w14:paraId="68E94A86" w14:textId="77777777" w:rsidR="00B448E4" w:rsidRDefault="00B448E4" w:rsidP="00846C16"/>
    <w:p w14:paraId="58DCDC5B" w14:textId="5CD6D106" w:rsidR="00B448E4" w:rsidRDefault="00B448E4" w:rsidP="00B448E4">
      <w:pPr>
        <w:pStyle w:val="Heading3"/>
      </w:pPr>
      <w:bookmarkStart w:id="10" w:name="_Toc362014172"/>
      <w:r>
        <w:lastRenderedPageBreak/>
        <w:t>Oil Solvency</w:t>
      </w:r>
      <w:bookmarkEnd w:id="10"/>
    </w:p>
    <w:p w14:paraId="381DB63C" w14:textId="436FD3FF" w:rsidR="00B448E4" w:rsidRDefault="00B448E4" w:rsidP="00B448E4">
      <w:pPr>
        <w:pStyle w:val="Heading4"/>
      </w:pPr>
      <w:r>
        <w:t>OFAC can issue licenses to allow companies to contain and clean up Cuban spills.</w:t>
      </w:r>
    </w:p>
    <w:p w14:paraId="66E4FA94" w14:textId="3A54E1C0" w:rsidR="00B448E4" w:rsidRPr="00676631" w:rsidRDefault="00B448E4" w:rsidP="00B448E4">
      <w:pPr>
        <w:rPr>
          <w:rStyle w:val="StyleStyleBold12pt"/>
        </w:rPr>
      </w:pPr>
      <w:proofErr w:type="spellStart"/>
      <w:r>
        <w:rPr>
          <w:rStyle w:val="StyleStyleBold12pt"/>
        </w:rPr>
        <w:t>Belogolova</w:t>
      </w:r>
      <w:proofErr w:type="spellEnd"/>
      <w:r>
        <w:rPr>
          <w:rStyle w:val="StyleStyleBold12pt"/>
        </w:rPr>
        <w:t xml:space="preserve"> 12</w:t>
      </w:r>
      <w:r>
        <w:rPr>
          <w:szCs w:val="16"/>
        </w:rPr>
        <w:t xml:space="preserve"> — O</w:t>
      </w:r>
      <w:r w:rsidRPr="00676631">
        <w:rPr>
          <w:szCs w:val="16"/>
        </w:rPr>
        <w:t xml:space="preserve">lga, staff reporter, National Journal, 4/27, </w:t>
      </w:r>
      <w:hyperlink r:id="rId9" w:history="1">
        <w:r w:rsidRPr="00676631">
          <w:rPr>
            <w:rStyle w:val="Hyperlink"/>
            <w:szCs w:val="16"/>
          </w:rPr>
          <w:t>http://www.nationaljournal.com/energy-report/cuban-offshore-drilling-an-unsettling-backdrop-for-obama-visit-to-florida-20120222</w:t>
        </w:r>
      </w:hyperlink>
      <w:r w:rsidRPr="00676631">
        <w:rPr>
          <w:szCs w:val="16"/>
        </w:rPr>
        <w:t>, “Cuban Offshore Drilling an Unsettling Backdrop for Obama Visit to Florida,” ADM</w:t>
      </w:r>
    </w:p>
    <w:p w14:paraId="796DF759" w14:textId="77777777" w:rsidR="00B448E4" w:rsidRPr="00676631" w:rsidRDefault="00B448E4" w:rsidP="00B448E4">
      <w:r w:rsidRPr="00676631">
        <w:t xml:space="preserve">While President Obama is not likely to bring up this controversial issue when he speaks about energy in Miami on Thursday, energy </w:t>
      </w:r>
      <w:r w:rsidRPr="00676631">
        <w:rPr>
          <w:rStyle w:val="StyleBoldUnderline"/>
        </w:rPr>
        <w:t>experts and</w:t>
      </w:r>
      <w:r w:rsidRPr="00676631">
        <w:t xml:space="preserve"> some U.S. </w:t>
      </w:r>
      <w:r w:rsidRPr="00676631">
        <w:rPr>
          <w:rStyle w:val="StyleBoldUnderline"/>
        </w:rPr>
        <w:t>lawmakers say the United States could be more proactive in</w:t>
      </w:r>
      <w:r w:rsidRPr="00676631">
        <w:t xml:space="preserve"> either </w:t>
      </w:r>
      <w:r w:rsidRPr="00676631">
        <w:rPr>
          <w:rStyle w:val="StyleBoldUnderline"/>
        </w:rPr>
        <w:t>preventing a spill or stopping the operations</w:t>
      </w:r>
      <w:r w:rsidRPr="00676631">
        <w:t xml:space="preserve"> entirely. </w:t>
      </w:r>
      <w:r w:rsidRPr="00676631">
        <w:rPr>
          <w:rStyle w:val="StyleBoldUnderline"/>
        </w:rPr>
        <w:t>Washington’s</w:t>
      </w:r>
      <w:r w:rsidRPr="00676631">
        <w:t xml:space="preserve"> Cold War-era </w:t>
      </w:r>
      <w:r w:rsidRPr="00676631">
        <w:rPr>
          <w:rStyle w:val="StyleBoldUnderline"/>
        </w:rPr>
        <w:t>embargo on Cuba</w:t>
      </w:r>
      <w:r w:rsidRPr="00676631">
        <w:t xml:space="preserve">, which turned 50 earlier this month, </w:t>
      </w:r>
      <w:r w:rsidRPr="00676631">
        <w:rPr>
          <w:rStyle w:val="StyleBoldUnderline"/>
        </w:rPr>
        <w:t>allows some exceptions for</w:t>
      </w:r>
      <w:r w:rsidRPr="00676631">
        <w:t xml:space="preserve"> the import of U.S. </w:t>
      </w:r>
      <w:r w:rsidRPr="00676631">
        <w:rPr>
          <w:rStyle w:val="StyleBoldUnderline"/>
        </w:rPr>
        <w:t>food and medicine</w:t>
      </w:r>
      <w:r w:rsidRPr="00676631">
        <w:t xml:space="preserve"> for humanitarian reasons, </w:t>
      </w:r>
      <w:r w:rsidRPr="00676631">
        <w:rPr>
          <w:rStyle w:val="StyleBoldUnderline"/>
        </w:rPr>
        <w:t>but it</w:t>
      </w:r>
      <w:r w:rsidRPr="00676631">
        <w:t xml:space="preserve"> still </w:t>
      </w:r>
      <w:r w:rsidRPr="00676631">
        <w:rPr>
          <w:rStyle w:val="StyleBoldUnderline"/>
        </w:rPr>
        <w:t>makes it extremely difficult for the U.S. to respond to a spill</w:t>
      </w:r>
      <w:r w:rsidRPr="00676631">
        <w:t xml:space="preserve"> not far from its shores. </w:t>
      </w:r>
      <w:r w:rsidRPr="00676631">
        <w:rPr>
          <w:rStyle w:val="Emphasis"/>
        </w:rPr>
        <w:t>Without special licenses from the Commerce and Treasury departments</w:t>
      </w:r>
      <w:r w:rsidRPr="00676631">
        <w:t xml:space="preserve">, U.S. </w:t>
      </w:r>
      <w:r w:rsidRPr="00676631">
        <w:rPr>
          <w:rStyle w:val="StyleBoldUnderline"/>
        </w:rPr>
        <w:t>companies that would work to contain or clean up any spill in Cuban waters are banned from</w:t>
      </w:r>
      <w:r w:rsidRPr="00676631">
        <w:t xml:space="preserve"> doing </w:t>
      </w:r>
      <w:r w:rsidRPr="00676631">
        <w:rPr>
          <w:rStyle w:val="StyleBoldUnderline"/>
        </w:rPr>
        <w:t>any work there</w:t>
      </w:r>
      <w:r w:rsidRPr="00676631">
        <w:t xml:space="preserve">. So far, </w:t>
      </w:r>
      <w:r w:rsidRPr="00676631">
        <w:rPr>
          <w:rStyle w:val="StyleBoldUnderline"/>
        </w:rPr>
        <w:t>the U.S. government has issued several such licenses, but not nearly enough</w:t>
      </w:r>
      <w:r w:rsidRPr="00676631">
        <w:t xml:space="preserve"> in the event of a major spill. It took thousands of ships to respond to the disastrous BP oil spill in the Gulf of Mexico in 2010. According to the International Association of Drilling Contractors, </w:t>
      </w:r>
      <w:r w:rsidRPr="00676631">
        <w:rPr>
          <w:rStyle w:val="StyleBoldUnderline"/>
        </w:rPr>
        <w:t>less than 5 percent of the resources used to cap BP’s</w:t>
      </w:r>
      <w:r w:rsidRPr="00676631">
        <w:t xml:space="preserve"> </w:t>
      </w:r>
      <w:proofErr w:type="spellStart"/>
      <w:r w:rsidRPr="00676631">
        <w:t>Macondo</w:t>
      </w:r>
      <w:proofErr w:type="spellEnd"/>
      <w:r w:rsidRPr="00676631">
        <w:t xml:space="preserve"> </w:t>
      </w:r>
      <w:r w:rsidRPr="00676631">
        <w:rPr>
          <w:rStyle w:val="StyleBoldUnderline"/>
        </w:rPr>
        <w:t>well could be leveraged by Cuba at the moment</w:t>
      </w:r>
      <w:r w:rsidRPr="00676631">
        <w:t>. The only thing that the U.S. can do, it has already done, says Michael Bromwich, former director of the Interior Department’s offshore oversight arm who now advises the Center for Strategic &amp; International Studies on energy issues.</w:t>
      </w:r>
    </w:p>
    <w:p w14:paraId="4E2B0BA0" w14:textId="77777777" w:rsidR="00211620" w:rsidRDefault="00211620" w:rsidP="002540C2"/>
    <w:p w14:paraId="02FDFCC1" w14:textId="084D2648" w:rsidR="00B448E4" w:rsidRDefault="00B448E4" w:rsidP="00B448E4">
      <w:pPr>
        <w:pStyle w:val="Heading3"/>
      </w:pPr>
      <w:bookmarkStart w:id="11" w:name="_Toc362014173"/>
      <w:r>
        <w:lastRenderedPageBreak/>
        <w:t>Agriculture/Medicine Solvency</w:t>
      </w:r>
      <w:bookmarkEnd w:id="11"/>
    </w:p>
    <w:p w14:paraId="12C254ED" w14:textId="77777777" w:rsidR="00B448E4" w:rsidRDefault="00B448E4" w:rsidP="00B448E4">
      <w:pPr>
        <w:pStyle w:val="Heading4"/>
        <w:rPr>
          <w:i/>
          <w:u w:val="single"/>
        </w:rPr>
      </w:pPr>
      <w:r>
        <w:t xml:space="preserve">OFAC can issue licenses for </w:t>
      </w:r>
      <w:r w:rsidRPr="008E4FC6">
        <w:rPr>
          <w:i/>
          <w:u w:val="single"/>
        </w:rPr>
        <w:t>agricultural commodities</w:t>
      </w:r>
      <w:r>
        <w:t xml:space="preserve"> and </w:t>
      </w:r>
      <w:r w:rsidRPr="008E4FC6">
        <w:rPr>
          <w:i/>
          <w:u w:val="single"/>
        </w:rPr>
        <w:t>medical items</w:t>
      </w:r>
    </w:p>
    <w:p w14:paraId="4440C77D" w14:textId="3CEF4508" w:rsidR="00B448E4" w:rsidRPr="008E4FC6" w:rsidRDefault="00B448E4" w:rsidP="00B448E4">
      <w:pPr>
        <w:rPr>
          <w:rStyle w:val="StyleStyleBold12pt"/>
        </w:rPr>
      </w:pPr>
      <w:r>
        <w:rPr>
          <w:rStyle w:val="StyleStyleBold12pt"/>
        </w:rPr>
        <w:t xml:space="preserve">GT 9 </w:t>
      </w:r>
      <w:r>
        <w:rPr>
          <w:szCs w:val="16"/>
        </w:rPr>
        <w:t xml:space="preserve">— </w:t>
      </w:r>
      <w:proofErr w:type="spellStart"/>
      <w:r>
        <w:rPr>
          <w:szCs w:val="16"/>
        </w:rPr>
        <w:t>G</w:t>
      </w:r>
      <w:r w:rsidRPr="008E4FC6">
        <w:rPr>
          <w:szCs w:val="16"/>
        </w:rPr>
        <w:t>reenbergTaurig</w:t>
      </w:r>
      <w:proofErr w:type="spellEnd"/>
      <w:r w:rsidRPr="008E4FC6">
        <w:rPr>
          <w:szCs w:val="16"/>
        </w:rPr>
        <w:t xml:space="preserve"> LLP, ATTORNEYS AT LAW, September, </w:t>
      </w:r>
      <w:hyperlink r:id="rId10" w:history="1">
        <w:r w:rsidRPr="008E4FC6">
          <w:rPr>
            <w:rStyle w:val="Hyperlink"/>
            <w:szCs w:val="16"/>
          </w:rPr>
          <w:t>https://www.google.com/url?sa=t&amp;rct=j&amp;q=&amp;esrc=s&amp;source=web&amp;cd=15&amp;ved=0CJABEBYwDg&amp;url=http%3A%2F%2Fwww.gtlaw.com%2Fportalresource%2Flookup%2Fwosid%2Fcontentpilot-core-401-13516%2FpdfCopy.name%3D%2FGTAlert_New%2520Gen%2520Lic%2520for%2520AgMed%2520Cuba%2520Travel_Sep2009.pdf%3Fview%3Dattachment&amp;ei=-kDpUYjRMsKVygHy_YHwBA&amp;usg=AFQjCNHhSnsOy348JVJyRrDsYGRomo5skA&amp;sig2=rfnGEiEpIta__DgqzQufbw</w:t>
        </w:r>
      </w:hyperlink>
      <w:r w:rsidRPr="008E4FC6">
        <w:rPr>
          <w:szCs w:val="16"/>
        </w:rPr>
        <w:t xml:space="preserve">, “New General License for </w:t>
      </w:r>
      <w:proofErr w:type="spellStart"/>
      <w:r w:rsidRPr="008E4FC6">
        <w:rPr>
          <w:szCs w:val="16"/>
        </w:rPr>
        <w:t>AgMed</w:t>
      </w:r>
      <w:proofErr w:type="spellEnd"/>
      <w:r w:rsidRPr="008E4FC6">
        <w:rPr>
          <w:szCs w:val="16"/>
        </w:rPr>
        <w:t xml:space="preserve"> Travel to Cuba,” ADM</w:t>
      </w:r>
    </w:p>
    <w:p w14:paraId="0431D384" w14:textId="77777777" w:rsidR="00B448E4" w:rsidRDefault="00B448E4" w:rsidP="00B448E4">
      <w:r w:rsidRPr="008E4FC6">
        <w:t>On September 3, 2009, the Office of Foreign Assets Control (</w:t>
      </w:r>
      <w:r w:rsidRPr="00676631">
        <w:rPr>
          <w:rStyle w:val="StyleBoldUnderline"/>
        </w:rPr>
        <w:t>OFAC</w:t>
      </w:r>
      <w:r w:rsidRPr="008E4FC6">
        <w:t xml:space="preserve">) </w:t>
      </w:r>
      <w:r w:rsidRPr="00676631">
        <w:rPr>
          <w:rStyle w:val="StyleBoldUnderline"/>
        </w:rPr>
        <w:t>amended the Cuban Assets Control Regulations</w:t>
      </w:r>
      <w:r w:rsidRPr="008E4FC6">
        <w:t xml:space="preserve"> (the “Cuba Regulations”), 31 C.F.R. Part 515 (2009), </w:t>
      </w:r>
      <w:r w:rsidRPr="00676631">
        <w:rPr>
          <w:rStyle w:val="StyleBoldUnderline"/>
        </w:rPr>
        <w:t>providing a General License for</w:t>
      </w:r>
      <w:r w:rsidRPr="008E4FC6">
        <w:t xml:space="preserve"> travel to Cuba for marketing and sales of eligible </w:t>
      </w:r>
      <w:r w:rsidRPr="00676631">
        <w:rPr>
          <w:rStyle w:val="Emphasis"/>
        </w:rPr>
        <w:t>agricultural commodities and medical items</w:t>
      </w:r>
      <w:r w:rsidRPr="008E4FC6">
        <w:t xml:space="preserve">. The revisions will be published in the September 8, 2009, Federal Register, but are effective as of September 3, 2009. </w:t>
      </w:r>
      <w:r w:rsidRPr="00676631">
        <w:rPr>
          <w:rStyle w:val="StyleBoldUnderline"/>
        </w:rPr>
        <w:t>The</w:t>
      </w:r>
      <w:r w:rsidRPr="008E4FC6">
        <w:t xml:space="preserve"> </w:t>
      </w:r>
      <w:r w:rsidRPr="00676631">
        <w:rPr>
          <w:rStyle w:val="StyleBoldUnderline"/>
        </w:rPr>
        <w:t>revisions implement</w:t>
      </w:r>
      <w:r w:rsidRPr="008E4FC6">
        <w:t xml:space="preserve"> provisions of the 2009 Omnibus Appropriations Act (“Omnibus Act”) and President </w:t>
      </w:r>
      <w:r w:rsidRPr="00676631">
        <w:rPr>
          <w:rStyle w:val="StyleBoldUnderline"/>
        </w:rPr>
        <w:t>Obama’s</w:t>
      </w:r>
      <w:r w:rsidRPr="008E4FC6">
        <w:t xml:space="preserve"> April 13, 2009, </w:t>
      </w:r>
      <w:r w:rsidRPr="00676631">
        <w:rPr>
          <w:rStyle w:val="StyleBoldUnderline"/>
        </w:rPr>
        <w:t>initiative lessening restrictions imposed against Cuba</w:t>
      </w:r>
      <w:r w:rsidRPr="008E4FC6">
        <w:t xml:space="preserve"> (see previous GT Alerts, Cuba: Congress Begins To Push Open The Door; White House Continues Momentum on Relaxing Cuban Restrictions). </w:t>
      </w:r>
      <w:r w:rsidRPr="00676631">
        <w:rPr>
          <w:rStyle w:val="StyleBoldUnderline"/>
        </w:rPr>
        <w:t>The new</w:t>
      </w:r>
      <w:r w:rsidRPr="008E4FC6">
        <w:t xml:space="preserve"> General </w:t>
      </w:r>
      <w:r w:rsidRPr="00676631">
        <w:rPr>
          <w:rStyle w:val="StyleBoldUnderline"/>
        </w:rPr>
        <w:t>License</w:t>
      </w:r>
      <w:r w:rsidRPr="008E4FC6">
        <w:t xml:space="preserve">, to be published at Section 515.533(e) of the Cuba Regulations, </w:t>
      </w:r>
      <w:r w:rsidRPr="00676631">
        <w:rPr>
          <w:rStyle w:val="StyleBoldUnderline"/>
        </w:rPr>
        <w:t>permits U.S. individuals, employees of U.S. companies and employees of subsidiaries</w:t>
      </w:r>
      <w:r w:rsidRPr="008E4FC6">
        <w:t xml:space="preserve"> of U.S. companies </w:t>
      </w:r>
      <w:r w:rsidRPr="00676631">
        <w:rPr>
          <w:rStyle w:val="StyleBoldUnderline"/>
        </w:rPr>
        <w:t>to travel to Cuba</w:t>
      </w:r>
      <w:r w:rsidRPr="008E4FC6">
        <w:t xml:space="preserve"> without prior authorization from OFAC </w:t>
      </w:r>
      <w:r w:rsidRPr="00676631">
        <w:rPr>
          <w:rStyle w:val="StyleBoldUnderline"/>
        </w:rPr>
        <w:t>for the</w:t>
      </w:r>
      <w:r w:rsidRPr="008E4FC6">
        <w:t xml:space="preserve"> marketing and </w:t>
      </w:r>
      <w:r w:rsidRPr="00676631">
        <w:rPr>
          <w:rStyle w:val="StyleBoldUnderline"/>
        </w:rPr>
        <w:t>sale of eligible U.S. agricultural commodities, medicine and medical devices</w:t>
      </w:r>
      <w:r w:rsidRPr="008E4FC6">
        <w:t xml:space="preserve"> to Cuba, under the Trade Sanctions Reform and Export Enhancement Act of 2000 (TSRA), (also known as the “</w:t>
      </w:r>
      <w:proofErr w:type="spellStart"/>
      <w:r w:rsidRPr="008E4FC6">
        <w:t>AgMed</w:t>
      </w:r>
      <w:proofErr w:type="spellEnd"/>
      <w:r w:rsidRPr="008E4FC6">
        <w:t xml:space="preserve"> Program”). </w:t>
      </w:r>
    </w:p>
    <w:p w14:paraId="068C1EE9" w14:textId="77777777" w:rsidR="00B448E4" w:rsidRDefault="00B448E4" w:rsidP="00B448E4">
      <w:pPr>
        <w:pStyle w:val="Heading4"/>
      </w:pPr>
      <w:r>
        <w:t>BIS and OFAC can issue licenses for agricultural and medical sales – status quo regulations prohibit banks from financing trade</w:t>
      </w:r>
    </w:p>
    <w:p w14:paraId="488A8DB6" w14:textId="56EAC374" w:rsidR="00B448E4" w:rsidRPr="00D1608A" w:rsidRDefault="00B448E4" w:rsidP="00B448E4">
      <w:pPr>
        <w:rPr>
          <w:rStyle w:val="StyleStyleBold12pt"/>
        </w:rPr>
      </w:pPr>
      <w:proofErr w:type="spellStart"/>
      <w:r>
        <w:rPr>
          <w:rStyle w:val="StyleStyleBold12pt"/>
        </w:rPr>
        <w:t>Jurenas</w:t>
      </w:r>
      <w:proofErr w:type="spellEnd"/>
      <w:r>
        <w:rPr>
          <w:rStyle w:val="StyleStyleBold12pt"/>
        </w:rPr>
        <w:t xml:space="preserve"> 4 </w:t>
      </w:r>
      <w:r>
        <w:rPr>
          <w:szCs w:val="16"/>
        </w:rPr>
        <w:t>— R</w:t>
      </w:r>
      <w:r w:rsidRPr="00D1608A">
        <w:rPr>
          <w:szCs w:val="16"/>
        </w:rPr>
        <w:t xml:space="preserve">emy, Congressional Research Service, 9/17, </w:t>
      </w:r>
      <w:hyperlink r:id="rId11" w:history="1">
        <w:r w:rsidRPr="00D1608A">
          <w:rPr>
            <w:rStyle w:val="Hyperlink"/>
            <w:szCs w:val="16"/>
          </w:rPr>
          <w:t>http://www.cnie.org/nle/crsreports/briefingbooks/Agriculture/Economic%20Sanctions%20and%20Agricultural%20Exports.htm</w:t>
        </w:r>
      </w:hyperlink>
      <w:r w:rsidRPr="00D1608A">
        <w:rPr>
          <w:szCs w:val="16"/>
        </w:rPr>
        <w:t>, “Economic Sanctions and Agricultural Exports,” ADM</w:t>
      </w:r>
    </w:p>
    <w:p w14:paraId="066B5A62" w14:textId="77777777" w:rsidR="00B448E4" w:rsidRPr="00D1608A" w:rsidRDefault="00B448E4" w:rsidP="00B448E4">
      <w:r w:rsidRPr="00D1608A">
        <w:t>The interim rules to implement the 2000 Act's provisions took effect on July 26, 2001. The Department of Commerce's Bureau of Industry and Security (</w:t>
      </w:r>
      <w:r w:rsidRPr="00D1608A">
        <w:rPr>
          <w:rStyle w:val="StyleBoldUnderline"/>
        </w:rPr>
        <w:t>BIS</w:t>
      </w:r>
      <w:r w:rsidRPr="00D1608A">
        <w:t xml:space="preserve">) </w:t>
      </w:r>
      <w:r w:rsidRPr="00D1608A">
        <w:rPr>
          <w:rStyle w:val="StyleBoldUnderline"/>
        </w:rPr>
        <w:t>regulations allow for the commercial sale of agricultural products</w:t>
      </w:r>
      <w:r w:rsidRPr="00D1608A">
        <w:t xml:space="preserve"> to Cuba without an export license if other Federal agencies do not object within 11 days. The Department of Treasury's Office of Foreign Assets Control's (</w:t>
      </w:r>
      <w:r w:rsidRPr="00D1608A">
        <w:rPr>
          <w:rStyle w:val="StyleBoldUnderline"/>
        </w:rPr>
        <w:t>OFAC</w:t>
      </w:r>
      <w:r w:rsidRPr="00D1608A">
        <w:t xml:space="preserve">) </w:t>
      </w:r>
      <w:r w:rsidRPr="00D1608A">
        <w:rPr>
          <w:rStyle w:val="StyleBoldUnderline"/>
        </w:rPr>
        <w:t>rules require an exporter to obtain a one-year export license for sales of agricultural and medical sales</w:t>
      </w:r>
      <w:r w:rsidRPr="00D1608A">
        <w:t xml:space="preserve"> to Iran and Sudan and institute various checks in the process to ensure that only sales to permitted buyers are approved. If a reviewing agency objects within 11 days, the license application is denied; if a "concern" is raised, OFAC has 30 more days to review the license request. </w:t>
      </w:r>
      <w:r w:rsidRPr="00D1608A">
        <w:rPr>
          <w:rStyle w:val="StyleBoldUnderline"/>
        </w:rPr>
        <w:t>Both agencies use the same</w:t>
      </w:r>
      <w:r w:rsidRPr="00D1608A">
        <w:t xml:space="preserve"> detailed </w:t>
      </w:r>
      <w:r w:rsidRPr="00D1608A">
        <w:rPr>
          <w:rStyle w:val="StyleBoldUnderline"/>
        </w:rPr>
        <w:t>definition for agricultural and medical products. OFAC's regulations continue policy that prohibits U.S. banks from financing the sale of permitted agricultural product sales to Cuba</w:t>
      </w:r>
      <w:r w:rsidRPr="00D1608A">
        <w:t>, Iran and Sudan. Any approved sale must be paid for in cash or financed through eligible third country banks. With the normalization of U.S. political and economic relations with Libya announced in late April 2004, agricultural sales to that country are no longer subject to TSRA provisions.</w:t>
      </w:r>
    </w:p>
    <w:p w14:paraId="64D6321B" w14:textId="77777777" w:rsidR="00B448E4" w:rsidRDefault="00B448E4" w:rsidP="00B448E4"/>
    <w:p w14:paraId="42382816" w14:textId="204FFFC1" w:rsidR="00B448E4" w:rsidRDefault="00B448E4" w:rsidP="00B448E4">
      <w:pPr>
        <w:pStyle w:val="Heading3"/>
      </w:pPr>
      <w:bookmarkStart w:id="12" w:name="_Toc362014174"/>
      <w:r>
        <w:lastRenderedPageBreak/>
        <w:t>Travel Solvency</w:t>
      </w:r>
      <w:bookmarkEnd w:id="12"/>
    </w:p>
    <w:p w14:paraId="38134463" w14:textId="4030056B" w:rsidR="00B448E4" w:rsidRPr="00B448E4" w:rsidRDefault="00B448E4" w:rsidP="00B448E4">
      <w:pPr>
        <w:pStyle w:val="Heading4"/>
      </w:pPr>
      <w:r>
        <w:t xml:space="preserve">Status quo process for travel licenses is </w:t>
      </w:r>
      <w:r w:rsidRPr="00B448E4">
        <w:rPr>
          <w:u w:val="single"/>
        </w:rPr>
        <w:t>complex</w:t>
      </w:r>
      <w:r>
        <w:t xml:space="preserve"> and </w:t>
      </w:r>
      <w:r w:rsidRPr="00B448E4">
        <w:rPr>
          <w:u w:val="single"/>
        </w:rPr>
        <w:t>slow</w:t>
      </w:r>
      <w:r>
        <w:t xml:space="preserve"> – OFAC can alter regulations to facilitate </w:t>
      </w:r>
      <w:r w:rsidRPr="00B448E4">
        <w:rPr>
          <w:u w:val="single"/>
        </w:rPr>
        <w:t>more effective licensing</w:t>
      </w:r>
      <w:r>
        <w:t xml:space="preserve">. </w:t>
      </w:r>
    </w:p>
    <w:p w14:paraId="5633696C" w14:textId="690972F2" w:rsidR="00B448E4" w:rsidRPr="00140D61" w:rsidRDefault="00B448E4" w:rsidP="00B448E4">
      <w:pPr>
        <w:rPr>
          <w:rStyle w:val="StyleStyleBold12pt"/>
        </w:rPr>
      </w:pPr>
      <w:r>
        <w:rPr>
          <w:rStyle w:val="StyleStyleBold12pt"/>
        </w:rPr>
        <w:t xml:space="preserve">Cave 12 </w:t>
      </w:r>
      <w:r>
        <w:rPr>
          <w:szCs w:val="16"/>
        </w:rPr>
        <w:t>— D</w:t>
      </w:r>
      <w:r w:rsidRPr="00140D61">
        <w:rPr>
          <w:szCs w:val="16"/>
        </w:rPr>
        <w:t xml:space="preserve">amien, NY Times reporter, 9/11, </w:t>
      </w:r>
      <w:hyperlink r:id="rId12" w:history="1">
        <w:r w:rsidRPr="00140D61">
          <w:rPr>
            <w:rStyle w:val="Hyperlink"/>
            <w:szCs w:val="16"/>
          </w:rPr>
          <w:t>http://www.nytimes.com/2012/09/16/travel/licensing-rules-slow-tours-to-cuba.html?_r=0</w:t>
        </w:r>
      </w:hyperlink>
      <w:r w:rsidRPr="00140D61">
        <w:rPr>
          <w:szCs w:val="16"/>
        </w:rPr>
        <w:t>, “Licensing Rules Slow Tours to Cuba,” ADM</w:t>
      </w:r>
    </w:p>
    <w:p w14:paraId="0D603DD0" w14:textId="77777777" w:rsidR="00B448E4" w:rsidRPr="00FB61A0" w:rsidRDefault="00B448E4" w:rsidP="00B448E4">
      <w:pPr>
        <w:rPr>
          <w:sz w:val="16"/>
        </w:rPr>
      </w:pPr>
      <w:r w:rsidRPr="00FB61A0">
        <w:rPr>
          <w:sz w:val="16"/>
        </w:rPr>
        <w:t xml:space="preserve">The </w:t>
      </w:r>
      <w:r w:rsidRPr="00140D61">
        <w:rPr>
          <w:rStyle w:val="StyleBoldUnderline"/>
        </w:rPr>
        <w:t>Obama</w:t>
      </w:r>
      <w:r w:rsidRPr="00FB61A0">
        <w:rPr>
          <w:sz w:val="16"/>
        </w:rPr>
        <w:t xml:space="preserve"> administration </w:t>
      </w:r>
      <w:r w:rsidRPr="00140D61">
        <w:rPr>
          <w:rStyle w:val="StyleBoldUnderline"/>
        </w:rPr>
        <w:t>loosened restrictions on travel to Cuba</w:t>
      </w:r>
      <w:r w:rsidRPr="00FB61A0">
        <w:rPr>
          <w:sz w:val="16"/>
        </w:rPr>
        <w:t xml:space="preserve"> early in 2011, allowing more than 10,000 tourists without familial, scholarly or professional ties to go there using tour operators with what are known as people-to-people licenses. </w:t>
      </w:r>
      <w:r w:rsidRPr="00140D61">
        <w:rPr>
          <w:rStyle w:val="StyleBoldUnderline"/>
        </w:rPr>
        <w:t>But the trips</w:t>
      </w:r>
      <w:r w:rsidRPr="00FB61A0">
        <w:rPr>
          <w:sz w:val="16"/>
        </w:rPr>
        <w:t xml:space="preserve">, which license guidelines say should focus on “educational exchange activities that will result in meaningful interaction” between Americans and Cubans, </w:t>
      </w:r>
      <w:r w:rsidRPr="00140D61">
        <w:rPr>
          <w:rStyle w:val="StyleBoldUnderline"/>
        </w:rPr>
        <w:t>have faced criticism that they are thinly veiled tourist jaunts</w:t>
      </w:r>
      <w:r w:rsidRPr="00FB61A0">
        <w:rPr>
          <w:sz w:val="16"/>
        </w:rPr>
        <w:t xml:space="preserve"> devoted to salsa dancing rather than serious pursuits. As a result, </w:t>
      </w:r>
      <w:r w:rsidRPr="00140D61">
        <w:rPr>
          <w:rStyle w:val="StyleBoldUnderline"/>
        </w:rPr>
        <w:t>the process for renewing licenses has become more complicated and slower</w:t>
      </w:r>
      <w:r w:rsidRPr="00FB61A0">
        <w:rPr>
          <w:sz w:val="16"/>
        </w:rPr>
        <w:t xml:space="preserve">. Several high-profile </w:t>
      </w:r>
      <w:r w:rsidRPr="00140D61">
        <w:rPr>
          <w:rStyle w:val="StyleBoldUnderline"/>
        </w:rPr>
        <w:t>institutions are still awaiting approval while others have already seen their licenses expire</w:t>
      </w:r>
      <w:r w:rsidRPr="00FB61A0">
        <w:rPr>
          <w:sz w:val="16"/>
        </w:rPr>
        <w:t xml:space="preserve">, including Insight Cuba, which was forced to lay off all 22 of its employees last month after filing its first renewal application in March. And now, in the prime time for planning travel to Cuba during its peak season, which starts in November, dozens of other trips are on hold, leaving tour operators fearful that the window of opportunity to visit may be closing for many travelers. It wouldn’t be the first time. President Bill Clinton created the people-to-people license in 1999, and it came under fire from conservative Cuban politicians who argued that it allowed travel that was more pleasure than business. The Bush administration eliminated the license in late 2003, and the Obama administration revived it last year. This time around, Senator Marco Rubio, a Florida Republican, has led the charge against the licenses. And his main complaint appears to be dancing. In a speech before the Senate last December, Senator Rubio, whose parents were born in Cuba, mocked the itinerary of an Insight Cuba trip because it included visits to several places where people would be encouraged to “dust off their dancing shoes.” “This is an important part of this trip,” he said, adding that salsa dancing was not “purposeful travel,” as the law required, nor did it square with the president’s stated goal of encouraging the creation of “a Cuba that respects the basic rights of all its citizens.” Senator Rubio also highlighted meetings with Cuban cultural officials, a common feature of these trips, which he said “borders on indoctrination” and threatened to block Roberta Jacobson’s nomination as the top United States diplomat for Latin American until his concerns were addressed. He rescinded his opposition to her appointment in March. A few weeks later, </w:t>
      </w:r>
      <w:r w:rsidRPr="00140D61">
        <w:rPr>
          <w:rStyle w:val="StyleBoldUnderline"/>
        </w:rPr>
        <w:t>the Treasury Department Office of Foreign Assets Controls issued new regulations demanding more-specific justification for groups seeking people-to-people licenses</w:t>
      </w:r>
      <w:r w:rsidRPr="00FB61A0">
        <w:rPr>
          <w:sz w:val="16"/>
        </w:rPr>
        <w:t xml:space="preserve">. Alex Conant, a spokesman for Mr. Rubio, called it “an overdue and welcome step.” </w:t>
      </w:r>
      <w:r w:rsidRPr="00140D61">
        <w:rPr>
          <w:rStyle w:val="StyleBoldUnderline"/>
        </w:rPr>
        <w:t>The changes, meant</w:t>
      </w:r>
      <w:r w:rsidRPr="00FB61A0">
        <w:rPr>
          <w:sz w:val="16"/>
        </w:rPr>
        <w:t xml:space="preserve">, though, </w:t>
      </w:r>
      <w:r w:rsidRPr="00140D61">
        <w:rPr>
          <w:rStyle w:val="StyleBoldUnderline"/>
        </w:rPr>
        <w:t xml:space="preserve">that many tour operators had to </w:t>
      </w:r>
      <w:proofErr w:type="spellStart"/>
      <w:r w:rsidRPr="00140D61">
        <w:rPr>
          <w:rStyle w:val="StyleBoldUnderline"/>
        </w:rPr>
        <w:t>refile</w:t>
      </w:r>
      <w:proofErr w:type="spellEnd"/>
      <w:r w:rsidRPr="00140D61">
        <w:rPr>
          <w:rStyle w:val="StyleBoldUnderline"/>
        </w:rPr>
        <w:t xml:space="preserve"> applications</w:t>
      </w:r>
      <w:r w:rsidRPr="00FB61A0">
        <w:rPr>
          <w:sz w:val="16"/>
        </w:rPr>
        <w:t xml:space="preserve"> that they had already submitted, in some cases just weeks before their licenses expired. Insight Cuba had to </w:t>
      </w:r>
      <w:proofErr w:type="spellStart"/>
      <w:r w:rsidRPr="00FB61A0">
        <w:rPr>
          <w:sz w:val="16"/>
        </w:rPr>
        <w:t>refile</w:t>
      </w:r>
      <w:proofErr w:type="spellEnd"/>
      <w:r w:rsidRPr="00FB61A0">
        <w:rPr>
          <w:sz w:val="16"/>
        </w:rPr>
        <w:t xml:space="preserve"> its renewal application, which grew to 174 pages from 10, Mr. Popper said, under new rules requiring that applicants “describe how the educational and people-to-people exchanges you propose would enhance contact with the Cuban people, and/or support civil society in Cuba, and/or help promote the Cuban people’s independence from Cuban authorities.” An Obama administration official said that the new regulations were not meant to “emasculate the program,” and Jeff </w:t>
      </w:r>
      <w:proofErr w:type="spellStart"/>
      <w:r w:rsidRPr="00140D61">
        <w:rPr>
          <w:rStyle w:val="StyleBoldUnderline"/>
        </w:rPr>
        <w:t>Braunger</w:t>
      </w:r>
      <w:proofErr w:type="spellEnd"/>
      <w:r w:rsidRPr="00140D61">
        <w:rPr>
          <w:rStyle w:val="StyleBoldUnderline"/>
        </w:rPr>
        <w:t>, program manager for Cuba travel licensing at</w:t>
      </w:r>
      <w:r w:rsidRPr="00FB61A0">
        <w:rPr>
          <w:sz w:val="16"/>
        </w:rPr>
        <w:t xml:space="preserve"> the </w:t>
      </w:r>
      <w:r w:rsidRPr="00140D61">
        <w:rPr>
          <w:rStyle w:val="StyleBoldUnderline"/>
        </w:rPr>
        <w:t>O</w:t>
      </w:r>
      <w:r w:rsidRPr="00FB61A0">
        <w:rPr>
          <w:sz w:val="16"/>
        </w:rPr>
        <w:t xml:space="preserve">ffice of </w:t>
      </w:r>
      <w:r w:rsidRPr="00140D61">
        <w:rPr>
          <w:rStyle w:val="StyleBoldUnderline"/>
        </w:rPr>
        <w:t>F</w:t>
      </w:r>
      <w:r w:rsidRPr="00FB61A0">
        <w:rPr>
          <w:sz w:val="16"/>
        </w:rPr>
        <w:t xml:space="preserve">oreign </w:t>
      </w:r>
      <w:r w:rsidRPr="00140D61">
        <w:rPr>
          <w:rStyle w:val="StyleBoldUnderline"/>
        </w:rPr>
        <w:t>A</w:t>
      </w:r>
      <w:r w:rsidRPr="00FB61A0">
        <w:rPr>
          <w:sz w:val="16"/>
        </w:rPr>
        <w:t xml:space="preserve">ssets </w:t>
      </w:r>
      <w:r w:rsidRPr="00140D61">
        <w:rPr>
          <w:rStyle w:val="StyleBoldUnderline"/>
        </w:rPr>
        <w:t>C</w:t>
      </w:r>
      <w:r w:rsidRPr="00FB61A0">
        <w:rPr>
          <w:sz w:val="16"/>
        </w:rPr>
        <w:t xml:space="preserve">ontrols, </w:t>
      </w:r>
      <w:r w:rsidRPr="00140D61">
        <w:rPr>
          <w:rStyle w:val="StyleBoldUnderline"/>
        </w:rPr>
        <w:t>said</w:t>
      </w:r>
      <w:r w:rsidRPr="00FB61A0">
        <w:rPr>
          <w:sz w:val="16"/>
        </w:rPr>
        <w:t xml:space="preserve"> that </w:t>
      </w:r>
      <w:r w:rsidRPr="00140D61">
        <w:rPr>
          <w:rStyle w:val="StyleBoldUnderline"/>
        </w:rPr>
        <w:t>his office was doing its best to quickly process all the applications</w:t>
      </w:r>
      <w:r w:rsidRPr="00FB61A0">
        <w:rPr>
          <w:sz w:val="16"/>
        </w:rPr>
        <w:t xml:space="preserve">. But many tour operators say that in practice, </w:t>
      </w:r>
      <w:r w:rsidRPr="00140D61">
        <w:rPr>
          <w:rStyle w:val="StyleBoldUnderline"/>
        </w:rPr>
        <w:t>the program is dying a slow death</w:t>
      </w:r>
      <w:r w:rsidRPr="00FB61A0">
        <w:rPr>
          <w:sz w:val="16"/>
        </w:rPr>
        <w:t xml:space="preserve">. They say that if the licenses are not renewed soon, Americans will not be the only ones losing out. At a time when Cuba has cracked open the door to a market economy, </w:t>
      </w:r>
      <w:r w:rsidRPr="00140D61">
        <w:rPr>
          <w:rStyle w:val="StyleBoldUnderline"/>
        </w:rPr>
        <w:t>Cubans will also lose opportunities to earn money and a connection to American travelers</w:t>
      </w:r>
      <w:r w:rsidRPr="00FB61A0">
        <w:rPr>
          <w:sz w:val="16"/>
        </w:rPr>
        <w:t>.</w:t>
      </w:r>
    </w:p>
    <w:p w14:paraId="7F66A835" w14:textId="77777777" w:rsidR="00B448E4" w:rsidRPr="00B448E4" w:rsidRDefault="00B448E4" w:rsidP="00B448E4"/>
    <w:p w14:paraId="311D60F6" w14:textId="29F550B9" w:rsidR="00846C16" w:rsidRDefault="00846C16" w:rsidP="00846C16">
      <w:pPr>
        <w:pStyle w:val="Heading3"/>
      </w:pPr>
      <w:bookmarkStart w:id="13" w:name="_Toc362014175"/>
      <w:r>
        <w:lastRenderedPageBreak/>
        <w:t>Targeted Sanctions Solvency</w:t>
      </w:r>
      <w:bookmarkEnd w:id="13"/>
    </w:p>
    <w:p w14:paraId="7316A554" w14:textId="2028C278" w:rsidR="00846C16" w:rsidRPr="00D31F2C" w:rsidRDefault="00846C16" w:rsidP="00846C16">
      <w:pPr>
        <w:pStyle w:val="Heading4"/>
      </w:pPr>
      <w:r>
        <w:t xml:space="preserve">OFAC licensing resolves problems with </w:t>
      </w:r>
      <w:r>
        <w:rPr>
          <w:u w:val="single"/>
        </w:rPr>
        <w:t>holistic sanctions regimes</w:t>
      </w:r>
      <w:r w:rsidR="00D31F2C">
        <w:t xml:space="preserve"> — the counterplan facilitates </w:t>
      </w:r>
      <w:r w:rsidR="00D31F2C">
        <w:rPr>
          <w:u w:val="single"/>
        </w:rPr>
        <w:t>targeted enforcement</w:t>
      </w:r>
      <w:r w:rsidR="00D31F2C">
        <w:t xml:space="preserve">. </w:t>
      </w:r>
    </w:p>
    <w:p w14:paraId="46D1725D" w14:textId="77777777" w:rsidR="00846C16" w:rsidRDefault="00846C16" w:rsidP="00846C16">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4F1D9542" w14:textId="6F44591D" w:rsidR="00846C16" w:rsidRPr="00FB61A0" w:rsidRDefault="00846C16" w:rsidP="00846C16">
      <w:pPr>
        <w:rPr>
          <w:sz w:val="10"/>
        </w:rPr>
      </w:pPr>
      <w:r w:rsidRPr="00FB61A0">
        <w:rPr>
          <w:sz w:val="10"/>
        </w:rPr>
        <w:t xml:space="preserve">[*732]  </w:t>
      </w:r>
      <w:r w:rsidRPr="000C4538">
        <w:rPr>
          <w:rStyle w:val="StyleBoldUnderline"/>
        </w:rPr>
        <w:t xml:space="preserve">Sanctions </w:t>
      </w:r>
      <w:r w:rsidRPr="000C4538">
        <w:rPr>
          <w:rStyle w:val="Emphasis"/>
        </w:rPr>
        <w:t>vary greatly</w:t>
      </w:r>
      <w:r w:rsidRPr="000C4538">
        <w:rPr>
          <w:rStyle w:val="StyleBoldUnderline"/>
        </w:rPr>
        <w:t xml:space="preserve"> in scope and objective. At one end of the continuum, a sanctioning government may attempt to force complete regime change through </w:t>
      </w:r>
      <w:r w:rsidRPr="000C4538">
        <w:rPr>
          <w:rStyle w:val="Emphasis"/>
        </w:rPr>
        <w:t>a comprehensive embargo</w:t>
      </w:r>
      <w:r w:rsidRPr="000C4538">
        <w:rPr>
          <w:rStyle w:val="StyleBoldUnderline"/>
        </w:rPr>
        <w:t xml:space="preserve"> on trade with the target</w:t>
      </w:r>
      <w:r w:rsidRPr="00FB61A0">
        <w:rPr>
          <w:sz w:val="10"/>
        </w:rPr>
        <w:t xml:space="preserve">. </w:t>
      </w:r>
      <w:proofErr w:type="gramStart"/>
      <w:r w:rsidRPr="00FB61A0">
        <w:rPr>
          <w:sz w:val="10"/>
        </w:rPr>
        <w:t>n14</w:t>
      </w:r>
      <w:proofErr w:type="gramEnd"/>
      <w:r w:rsidRPr="00FB61A0">
        <w:rPr>
          <w:sz w:val="10"/>
        </w:rPr>
        <w:t xml:space="preserve"> </w:t>
      </w:r>
      <w:r w:rsidRPr="000C4538">
        <w:rPr>
          <w:rStyle w:val="StyleBoldUnderline"/>
        </w:rPr>
        <w:t xml:space="preserve">At the other end, a </w:t>
      </w:r>
      <w:r w:rsidRPr="000C4538">
        <w:rPr>
          <w:rStyle w:val="Emphasis"/>
        </w:rPr>
        <w:t>surgical effort</w:t>
      </w:r>
      <w:r w:rsidRPr="000C4538">
        <w:rPr>
          <w:rStyle w:val="StyleBoldUnderline"/>
        </w:rPr>
        <w:t xml:space="preserve"> to freeze the assets of a single government official or other individual or entity may be employed to influence a change in policy</w:t>
      </w:r>
      <w:r w:rsidRPr="00FB61A0">
        <w:rPr>
          <w:sz w:val="10"/>
        </w:rPr>
        <w:t xml:space="preserve">. </w:t>
      </w:r>
      <w:proofErr w:type="gramStart"/>
      <w:r w:rsidRPr="00FB61A0">
        <w:rPr>
          <w:sz w:val="10"/>
        </w:rPr>
        <w:t>n15</w:t>
      </w:r>
      <w:proofErr w:type="gramEnd"/>
      <w:r w:rsidR="00FB61A0" w:rsidRPr="00FB61A0">
        <w:rPr>
          <w:sz w:val="12"/>
        </w:rPr>
        <w:t>¶</w:t>
      </w:r>
      <w:r w:rsidR="00FB61A0" w:rsidRPr="00FB61A0">
        <w:rPr>
          <w:sz w:val="10"/>
        </w:rPr>
        <w:t xml:space="preserve"> </w:t>
      </w:r>
      <w:r w:rsidRPr="00FB61A0">
        <w:rPr>
          <w:sz w:val="10"/>
        </w:rPr>
        <w:t xml:space="preserve">United States commitment to economic sanctions originated in the aftermath of World War I. With the atrocities of that conflict fresh in the minds of the American public, President Woodrow Wilson championed sanctions as a potential alternative to all-out war. </w:t>
      </w:r>
      <w:proofErr w:type="gramStart"/>
      <w:r w:rsidRPr="00FB61A0">
        <w:rPr>
          <w:sz w:val="10"/>
        </w:rPr>
        <w:t>n16</w:t>
      </w:r>
      <w:proofErr w:type="gramEnd"/>
      <w:r w:rsidRPr="00FB61A0">
        <w:rPr>
          <w:sz w:val="10"/>
        </w:rPr>
        <w:t xml:space="preserve"> Since that time, </w:t>
      </w:r>
      <w:r w:rsidRPr="000C4538">
        <w:rPr>
          <w:rStyle w:val="StyleBoldUnderline"/>
        </w:rPr>
        <w:t>the U</w:t>
      </w:r>
      <w:r w:rsidRPr="00FB61A0">
        <w:rPr>
          <w:sz w:val="10"/>
        </w:rPr>
        <w:t xml:space="preserve">nited </w:t>
      </w:r>
      <w:r w:rsidRPr="000C4538">
        <w:rPr>
          <w:rStyle w:val="StyleBoldUnderline"/>
        </w:rPr>
        <w:t>S</w:t>
      </w:r>
      <w:r w:rsidRPr="00FB61A0">
        <w:rPr>
          <w:sz w:val="10"/>
        </w:rPr>
        <w:t xml:space="preserve">tates </w:t>
      </w:r>
      <w:r w:rsidRPr="000C4538">
        <w:rPr>
          <w:rStyle w:val="StyleBoldUnderline"/>
        </w:rPr>
        <w:t>has been the predominant force on the international sanctions scene, leveraging its considerable economic power in pursuit of a variety of foreign policy objectives</w:t>
      </w:r>
      <w:r w:rsidRPr="00FB61A0">
        <w:rPr>
          <w:sz w:val="10"/>
        </w:rPr>
        <w:t xml:space="preserve">. </w:t>
      </w:r>
      <w:proofErr w:type="gramStart"/>
      <w:r w:rsidRPr="00FB61A0">
        <w:rPr>
          <w:sz w:val="10"/>
        </w:rPr>
        <w:t>n17</w:t>
      </w:r>
      <w:proofErr w:type="gramEnd"/>
      <w:r w:rsidRPr="00FB61A0">
        <w:rPr>
          <w:sz w:val="10"/>
        </w:rPr>
        <w:t xml:space="preserve"> </w:t>
      </w:r>
      <w:r w:rsidRPr="000C4538">
        <w:rPr>
          <w:rStyle w:val="StyleBoldUnderline"/>
        </w:rPr>
        <w:t xml:space="preserve">The U.S. economic sanctions regime utilizes </w:t>
      </w:r>
      <w:r w:rsidRPr="000C4538">
        <w:rPr>
          <w:rStyle w:val="Emphasis"/>
        </w:rPr>
        <w:t>a variety of techniques</w:t>
      </w:r>
      <w:r w:rsidRPr="000C4538">
        <w:rPr>
          <w:rStyle w:val="StyleBoldUnderline"/>
        </w:rPr>
        <w:t>, from embargoes to reductions in foreign aid</w:t>
      </w:r>
      <w:r w:rsidRPr="00FB61A0">
        <w:rPr>
          <w:sz w:val="10"/>
        </w:rPr>
        <w:t xml:space="preserve">. n18 Perhaps </w:t>
      </w:r>
      <w:r w:rsidRPr="000C4538">
        <w:rPr>
          <w:rStyle w:val="StyleBoldUnderline"/>
        </w:rPr>
        <w:t>the most prominent of such techniques are the trade restrictions and asset freezes that compose the twenty-two sanctions programs currently administered by</w:t>
      </w:r>
      <w:r w:rsidRPr="00FB61A0">
        <w:rPr>
          <w:sz w:val="10"/>
        </w:rPr>
        <w:t xml:space="preserve"> the Office of Foreign Assets Control (</w:t>
      </w:r>
      <w:r w:rsidRPr="000C4538">
        <w:rPr>
          <w:rStyle w:val="StyleBoldUnderline"/>
        </w:rPr>
        <w:t>OFAC</w:t>
      </w:r>
      <w:r w:rsidRPr="00FB61A0">
        <w:rPr>
          <w:sz w:val="10"/>
        </w:rPr>
        <w:t xml:space="preserve">), </w:t>
      </w:r>
      <w:r w:rsidRPr="000C4538">
        <w:rPr>
          <w:rStyle w:val="StyleBoldUnderline"/>
        </w:rPr>
        <w:t>a component of</w:t>
      </w:r>
      <w:r w:rsidRPr="00FB61A0">
        <w:rPr>
          <w:sz w:val="10"/>
        </w:rPr>
        <w:t xml:space="preserve"> the Department</w:t>
      </w:r>
      <w:r w:rsidR="00FB61A0" w:rsidRPr="00FB61A0">
        <w:rPr>
          <w:sz w:val="10"/>
        </w:rPr>
        <w:t xml:space="preserve"> </w:t>
      </w:r>
      <w:r w:rsidRPr="00FB61A0">
        <w:rPr>
          <w:sz w:val="10"/>
        </w:rPr>
        <w:t>[*733]</w:t>
      </w:r>
      <w:r w:rsidR="00FB61A0" w:rsidRPr="00FB61A0">
        <w:rPr>
          <w:sz w:val="10"/>
        </w:rPr>
        <w:t xml:space="preserve"> </w:t>
      </w:r>
      <w:r w:rsidRPr="00FB61A0">
        <w:rPr>
          <w:sz w:val="10"/>
        </w:rPr>
        <w:t xml:space="preserve">of the </w:t>
      </w:r>
      <w:r w:rsidRPr="000C4538">
        <w:rPr>
          <w:rStyle w:val="StyleBoldUnderline"/>
        </w:rPr>
        <w:t>Treasury</w:t>
      </w:r>
      <w:r w:rsidRPr="00FB61A0">
        <w:rPr>
          <w:sz w:val="10"/>
        </w:rPr>
        <w:t xml:space="preserve">. </w:t>
      </w:r>
      <w:proofErr w:type="gramStart"/>
      <w:r w:rsidRPr="00FB61A0">
        <w:rPr>
          <w:sz w:val="10"/>
        </w:rPr>
        <w:t>n19</w:t>
      </w:r>
      <w:proofErr w:type="gramEnd"/>
      <w:r w:rsidRPr="00FB61A0">
        <w:rPr>
          <w:sz w:val="10"/>
        </w:rPr>
        <w:t xml:space="preserve"> </w:t>
      </w:r>
      <w:r w:rsidRPr="000C4538">
        <w:rPr>
          <w:rStyle w:val="StyleBoldUnderline"/>
        </w:rPr>
        <w:t>For the past fifty years, OFAC has been the agency through which the U.S. government has implemented its sanctions regime</w:t>
      </w:r>
      <w:r w:rsidRPr="00FB61A0">
        <w:rPr>
          <w:sz w:val="10"/>
        </w:rPr>
        <w:t xml:space="preserve">. </w:t>
      </w:r>
      <w:proofErr w:type="gramStart"/>
      <w:r w:rsidRPr="00FB61A0">
        <w:rPr>
          <w:sz w:val="10"/>
        </w:rPr>
        <w:t>n20</w:t>
      </w:r>
      <w:proofErr w:type="gramEnd"/>
      <w:r w:rsidR="00FB61A0" w:rsidRPr="00FB61A0">
        <w:rPr>
          <w:sz w:val="12"/>
        </w:rPr>
        <w:t>¶</w:t>
      </w:r>
      <w:r w:rsidR="00FB61A0" w:rsidRPr="00FB61A0">
        <w:rPr>
          <w:sz w:val="10"/>
        </w:rPr>
        <w:t xml:space="preserve"> </w:t>
      </w:r>
      <w:r w:rsidRPr="000C4538">
        <w:rPr>
          <w:rStyle w:val="StyleBoldUnderline"/>
        </w:rPr>
        <w:t xml:space="preserve">OFAC employs </w:t>
      </w:r>
      <w:r w:rsidRPr="000C4538">
        <w:rPr>
          <w:rStyle w:val="Emphasis"/>
        </w:rPr>
        <w:t>a myriad of restrictive measures</w:t>
      </w:r>
      <w:r w:rsidRPr="000C4538">
        <w:rPr>
          <w:rStyle w:val="StyleBoldUnderline"/>
        </w:rPr>
        <w:t xml:space="preserve"> to effectuate U.S. sanctions strategy. Many of its sanctions programs make use of </w:t>
      </w:r>
      <w:r w:rsidRPr="000C4538">
        <w:rPr>
          <w:rStyle w:val="Emphasis"/>
        </w:rPr>
        <w:t>targeted</w:t>
      </w:r>
      <w:r w:rsidRPr="000C4538">
        <w:rPr>
          <w:rStyle w:val="StyleBoldUnderline"/>
        </w:rPr>
        <w:t xml:space="preserve"> or "</w:t>
      </w:r>
      <w:r w:rsidRPr="000C4538">
        <w:rPr>
          <w:rStyle w:val="Emphasis"/>
        </w:rPr>
        <w:t>smart</w:t>
      </w:r>
      <w:r w:rsidRPr="000C4538">
        <w:rPr>
          <w:rStyle w:val="StyleBoldUnderline"/>
        </w:rPr>
        <w:t>" sanctions</w:t>
      </w:r>
      <w:r w:rsidRPr="00FB61A0">
        <w:rPr>
          <w:sz w:val="10"/>
        </w:rPr>
        <w:t xml:space="preserve">, which freeze the assets of and restrict trade with designated individuals and entities, such as proliferators of weapons of mass destruction (WMD), narcotics traffickers, and terrorists and their supporters. </w:t>
      </w:r>
      <w:proofErr w:type="gramStart"/>
      <w:r w:rsidRPr="00FB61A0">
        <w:rPr>
          <w:sz w:val="10"/>
        </w:rPr>
        <w:t>n21</w:t>
      </w:r>
      <w:proofErr w:type="gramEnd"/>
      <w:r w:rsidRPr="00FB61A0">
        <w:rPr>
          <w:sz w:val="10"/>
        </w:rPr>
        <w:t xml:space="preserve"> Other smart sanctions target persons who threaten democratic processes within a particular country or region, such as Liberia, the Western Balkans, and the Congo. </w:t>
      </w:r>
      <w:proofErr w:type="gramStart"/>
      <w:r w:rsidRPr="00FB61A0">
        <w:rPr>
          <w:sz w:val="10"/>
        </w:rPr>
        <w:t>n22</w:t>
      </w:r>
      <w:proofErr w:type="gramEnd"/>
      <w:r w:rsidRPr="00FB61A0">
        <w:rPr>
          <w:sz w:val="10"/>
        </w:rPr>
        <w:t xml:space="preserve"> </w:t>
      </w:r>
      <w:r w:rsidRPr="000C4538">
        <w:rPr>
          <w:rStyle w:val="StyleBoldUnderline"/>
        </w:rPr>
        <w:t>OFAC is best known</w:t>
      </w:r>
      <w:r w:rsidRPr="00FB61A0">
        <w:rPr>
          <w:sz w:val="10"/>
        </w:rPr>
        <w:t xml:space="preserve">, however, </w:t>
      </w:r>
      <w:r w:rsidRPr="000C4538">
        <w:rPr>
          <w:rStyle w:val="StyleBoldUnderline"/>
        </w:rPr>
        <w:t>for its "</w:t>
      </w:r>
      <w:r w:rsidRPr="000C4538">
        <w:rPr>
          <w:rStyle w:val="Emphasis"/>
        </w:rPr>
        <w:t>holistic</w:t>
      </w:r>
      <w:r w:rsidRPr="000C4538">
        <w:rPr>
          <w:rStyle w:val="StyleBoldUnderline"/>
        </w:rPr>
        <w:t>"</w:t>
      </w:r>
      <w:r w:rsidRPr="00FB61A0">
        <w:rPr>
          <w:sz w:val="10"/>
        </w:rPr>
        <w:t xml:space="preserve"> n23 </w:t>
      </w:r>
      <w:r w:rsidRPr="000C4538">
        <w:rPr>
          <w:rStyle w:val="StyleBoldUnderline"/>
        </w:rPr>
        <w:t>sanctions that target specific countries or their governments, such as Cuba</w:t>
      </w:r>
      <w:r w:rsidRPr="00FB61A0">
        <w:rPr>
          <w:sz w:val="10"/>
        </w:rPr>
        <w:t xml:space="preserve">, Iran, and Syria, </w:t>
      </w:r>
      <w:r w:rsidRPr="000C4538">
        <w:rPr>
          <w:rStyle w:val="StyleBoldUnderline"/>
        </w:rPr>
        <w:t>and impose broad-</w:t>
      </w:r>
      <w:r w:rsidR="00FB61A0" w:rsidRPr="00FB61A0">
        <w:rPr>
          <w:sz w:val="10"/>
        </w:rPr>
        <w:t xml:space="preserve"> </w:t>
      </w:r>
      <w:r w:rsidRPr="00FB61A0">
        <w:rPr>
          <w:sz w:val="10"/>
        </w:rPr>
        <w:t>[*734]</w:t>
      </w:r>
      <w:r w:rsidR="00FB61A0" w:rsidRPr="00FB61A0">
        <w:rPr>
          <w:sz w:val="10"/>
        </w:rPr>
        <w:t xml:space="preserve"> </w:t>
      </w:r>
      <w:r w:rsidRPr="000C4538">
        <w:rPr>
          <w:rStyle w:val="StyleBoldUnderline"/>
        </w:rPr>
        <w:t>based, categorical restrictions on doing business with those countries</w:t>
      </w:r>
      <w:r w:rsidRPr="00FB61A0">
        <w:rPr>
          <w:sz w:val="10"/>
        </w:rPr>
        <w:t xml:space="preserve">. </w:t>
      </w:r>
      <w:proofErr w:type="gramStart"/>
      <w:r w:rsidRPr="00FB61A0">
        <w:rPr>
          <w:sz w:val="10"/>
        </w:rPr>
        <w:t>n24</w:t>
      </w:r>
      <w:proofErr w:type="gramEnd"/>
      <w:r w:rsidR="00FB61A0" w:rsidRPr="00FB61A0">
        <w:rPr>
          <w:sz w:val="12"/>
        </w:rPr>
        <w:t>¶</w:t>
      </w:r>
      <w:r w:rsidR="00FB61A0" w:rsidRPr="00FB61A0">
        <w:rPr>
          <w:sz w:val="10"/>
        </w:rPr>
        <w:t xml:space="preserve"> </w:t>
      </w:r>
      <w:r w:rsidRPr="000C4538">
        <w:rPr>
          <w:rStyle w:val="StyleBoldUnderline"/>
        </w:rPr>
        <w:t>The U.S. experience</w:t>
      </w:r>
      <w:r w:rsidRPr="00FB61A0">
        <w:rPr>
          <w:sz w:val="10"/>
        </w:rPr>
        <w:t xml:space="preserve">, both </w:t>
      </w:r>
      <w:r w:rsidRPr="000C4538">
        <w:rPr>
          <w:rStyle w:val="Emphasis"/>
        </w:rPr>
        <w:t>historically</w:t>
      </w:r>
      <w:r w:rsidRPr="000C4538">
        <w:rPr>
          <w:rStyle w:val="StyleBoldUnderline"/>
        </w:rPr>
        <w:t xml:space="preserve"> and in connection with the</w:t>
      </w:r>
      <w:r w:rsidRPr="00FB61A0">
        <w:rPr>
          <w:sz w:val="10"/>
        </w:rPr>
        <w:t xml:space="preserve"> events of the </w:t>
      </w:r>
      <w:r w:rsidRPr="000C4538">
        <w:rPr>
          <w:rStyle w:val="Emphasis"/>
        </w:rPr>
        <w:t>Arab Spring</w:t>
      </w:r>
      <w:r w:rsidRPr="00FB61A0">
        <w:rPr>
          <w:sz w:val="10"/>
        </w:rPr>
        <w:t xml:space="preserve">, </w:t>
      </w:r>
      <w:r w:rsidRPr="000C4538">
        <w:rPr>
          <w:rStyle w:val="StyleBoldUnderline"/>
        </w:rPr>
        <w:t xml:space="preserve">has revealed </w:t>
      </w:r>
      <w:r w:rsidRPr="000C4538">
        <w:rPr>
          <w:rStyle w:val="Emphasis"/>
        </w:rPr>
        <w:t>significant challenges</w:t>
      </w:r>
      <w:r w:rsidRPr="000C4538">
        <w:rPr>
          <w:rStyle w:val="StyleBoldUnderline"/>
        </w:rPr>
        <w:t xml:space="preserve"> attendant to the holistic sanctions programs that are </w:t>
      </w:r>
      <w:r w:rsidRPr="000C4538">
        <w:rPr>
          <w:rStyle w:val="Emphasis"/>
        </w:rPr>
        <w:t>fundamental to its strategic approach</w:t>
      </w:r>
      <w:r w:rsidRPr="00FB61A0">
        <w:rPr>
          <w:sz w:val="10"/>
        </w:rPr>
        <w:t xml:space="preserve">. </w:t>
      </w:r>
      <w:proofErr w:type="gramStart"/>
      <w:r w:rsidRPr="00FB61A0">
        <w:rPr>
          <w:sz w:val="10"/>
        </w:rPr>
        <w:t>n25</w:t>
      </w:r>
      <w:proofErr w:type="gramEnd"/>
      <w:r w:rsidRPr="00FB61A0">
        <w:rPr>
          <w:sz w:val="10"/>
        </w:rPr>
        <w:t xml:space="preserve"> </w:t>
      </w:r>
      <w:r w:rsidRPr="000C4538">
        <w:rPr>
          <w:rStyle w:val="StyleBoldUnderline"/>
        </w:rPr>
        <w:t xml:space="preserve">Comprehensive trade restrictions can create </w:t>
      </w:r>
      <w:r w:rsidRPr="000C4538">
        <w:rPr>
          <w:rStyle w:val="Emphasis"/>
        </w:rPr>
        <w:t>conflict-of-law scenarios</w:t>
      </w:r>
      <w:r w:rsidRPr="000C4538">
        <w:rPr>
          <w:rStyle w:val="StyleBoldUnderline"/>
        </w:rPr>
        <w:t xml:space="preserve"> for businesses operating within the sanctioned country as well as preclude activities that are deemed </w:t>
      </w:r>
      <w:r w:rsidRPr="000C4538">
        <w:rPr>
          <w:rStyle w:val="Emphasis"/>
        </w:rPr>
        <w:t>benign</w:t>
      </w:r>
      <w:r w:rsidRPr="000C4538">
        <w:rPr>
          <w:rStyle w:val="StyleBoldUnderline"/>
        </w:rPr>
        <w:t xml:space="preserve"> and </w:t>
      </w:r>
      <w:r w:rsidRPr="000C4538">
        <w:rPr>
          <w:rStyle w:val="Emphasis"/>
        </w:rPr>
        <w:t>not inconsistent</w:t>
      </w:r>
      <w:r w:rsidRPr="000C4538">
        <w:rPr>
          <w:rStyle w:val="StyleBoldUnderline"/>
        </w:rPr>
        <w:t xml:space="preserve"> with U.S. foreign policy</w:t>
      </w:r>
      <w:r w:rsidRPr="00FB61A0">
        <w:rPr>
          <w:sz w:val="10"/>
        </w:rPr>
        <w:t xml:space="preserve">. </w:t>
      </w:r>
      <w:proofErr w:type="gramStart"/>
      <w:r w:rsidRPr="00FB61A0">
        <w:rPr>
          <w:sz w:val="10"/>
        </w:rPr>
        <w:t>n26</w:t>
      </w:r>
      <w:proofErr w:type="gramEnd"/>
      <w:r w:rsidRPr="00FB61A0">
        <w:rPr>
          <w:sz w:val="10"/>
        </w:rPr>
        <w:t xml:space="preserve"> </w:t>
      </w:r>
      <w:r w:rsidRPr="000C4538">
        <w:rPr>
          <w:rStyle w:val="StyleBoldUnderline"/>
        </w:rPr>
        <w:t>They can</w:t>
      </w:r>
      <w:r w:rsidRPr="00FB61A0">
        <w:rPr>
          <w:sz w:val="10"/>
        </w:rPr>
        <w:t xml:space="preserve"> also </w:t>
      </w:r>
      <w:r w:rsidRPr="000C4538">
        <w:rPr>
          <w:rStyle w:val="StyleBoldUnderline"/>
        </w:rPr>
        <w:t xml:space="preserve">impose </w:t>
      </w:r>
      <w:r w:rsidRPr="000C4538">
        <w:rPr>
          <w:rStyle w:val="Emphasis"/>
        </w:rPr>
        <w:t>an excessive hardship</w:t>
      </w:r>
      <w:r w:rsidRPr="000C4538">
        <w:rPr>
          <w:rStyle w:val="StyleBoldUnderline"/>
        </w:rPr>
        <w:t xml:space="preserve"> on innocent citizens and businesses in the targeted countries whose interests the U</w:t>
      </w:r>
      <w:r w:rsidRPr="00FB61A0">
        <w:rPr>
          <w:sz w:val="10"/>
        </w:rPr>
        <w:t xml:space="preserve">nited </w:t>
      </w:r>
      <w:r w:rsidRPr="000C4538">
        <w:rPr>
          <w:rStyle w:val="StyleBoldUnderline"/>
        </w:rPr>
        <w:t>S</w:t>
      </w:r>
      <w:r w:rsidRPr="00FB61A0">
        <w:rPr>
          <w:sz w:val="10"/>
        </w:rPr>
        <w:t xml:space="preserve">tates </w:t>
      </w:r>
      <w:r w:rsidRPr="000C4538">
        <w:rPr>
          <w:rStyle w:val="StyleBoldUnderline"/>
        </w:rPr>
        <w:t>is trying to protect by imposing sanctions in the first place</w:t>
      </w:r>
      <w:r w:rsidRPr="00FB61A0">
        <w:rPr>
          <w:sz w:val="10"/>
        </w:rPr>
        <w:t xml:space="preserve">. </w:t>
      </w:r>
      <w:proofErr w:type="gramStart"/>
      <w:r w:rsidRPr="00FB61A0">
        <w:rPr>
          <w:sz w:val="10"/>
        </w:rPr>
        <w:t>n27</w:t>
      </w:r>
      <w:proofErr w:type="gramEnd"/>
      <w:r w:rsidRPr="00FB61A0">
        <w:rPr>
          <w:sz w:val="10"/>
        </w:rPr>
        <w:t xml:space="preserve"> </w:t>
      </w:r>
      <w:r w:rsidRPr="000C4538">
        <w:rPr>
          <w:rStyle w:val="StyleBoldUnderline"/>
        </w:rPr>
        <w:t xml:space="preserve">To control for these excesses, OFAC employs </w:t>
      </w:r>
      <w:r w:rsidRPr="00635596">
        <w:rPr>
          <w:rStyle w:val="Emphasis"/>
        </w:rPr>
        <w:t>a robust licensing practice</w:t>
      </w:r>
      <w:r w:rsidRPr="00FB61A0">
        <w:rPr>
          <w:sz w:val="10"/>
        </w:rPr>
        <w:t xml:space="preserve">. </w:t>
      </w:r>
      <w:proofErr w:type="gramStart"/>
      <w:r w:rsidRPr="00FB61A0">
        <w:rPr>
          <w:sz w:val="10"/>
        </w:rPr>
        <w:t>n28</w:t>
      </w:r>
      <w:proofErr w:type="gramEnd"/>
      <w:r w:rsidRPr="00FB61A0">
        <w:rPr>
          <w:sz w:val="10"/>
        </w:rPr>
        <w:t xml:space="preserve"> </w:t>
      </w:r>
      <w:r w:rsidRPr="000C4538">
        <w:rPr>
          <w:rStyle w:val="StyleBoldUnderline"/>
        </w:rPr>
        <w:t xml:space="preserve">Licensing involves the </w:t>
      </w:r>
      <w:r w:rsidRPr="00635596">
        <w:rPr>
          <w:rStyle w:val="Emphasis"/>
        </w:rPr>
        <w:t>exemption</w:t>
      </w:r>
      <w:r w:rsidRPr="000C4538">
        <w:rPr>
          <w:rStyle w:val="StyleBoldUnderline"/>
        </w:rPr>
        <w:t xml:space="preserve"> of certain categories of transactions or, upon application, specific transactions that would otherwise run afoul of government sanctions</w:t>
      </w:r>
      <w:r w:rsidRPr="00FB61A0">
        <w:rPr>
          <w:sz w:val="10"/>
        </w:rPr>
        <w:t>. n29</w:t>
      </w:r>
    </w:p>
    <w:p w14:paraId="531BA3CF" w14:textId="6CCB1BA0" w:rsidR="00846C16" w:rsidRDefault="00846C16" w:rsidP="00211620">
      <w:pPr>
        <w:pStyle w:val="Heading3"/>
      </w:pPr>
      <w:bookmarkStart w:id="14" w:name="_Toc362014176"/>
      <w:r>
        <w:lastRenderedPageBreak/>
        <w:t>Empirical Solvency</w:t>
      </w:r>
      <w:r w:rsidR="00FB61A0">
        <w:t xml:space="preserve"> (1/2)</w:t>
      </w:r>
      <w:bookmarkEnd w:id="14"/>
    </w:p>
    <w:p w14:paraId="479B49FB" w14:textId="13C8634D" w:rsidR="00846C16" w:rsidRPr="00635596" w:rsidRDefault="00846C16" w:rsidP="00846C16">
      <w:pPr>
        <w:pStyle w:val="Heading4"/>
      </w:pPr>
      <w:r w:rsidRPr="00846C16">
        <w:rPr>
          <w:u w:val="single"/>
        </w:rPr>
        <w:t>Libya</w:t>
      </w:r>
      <w:r>
        <w:t xml:space="preserve"> proves OFAC’s </w:t>
      </w:r>
      <w:r w:rsidRPr="00846C16">
        <w:rPr>
          <w:u w:val="single"/>
        </w:rPr>
        <w:t>effectiveness</w:t>
      </w:r>
      <w:r>
        <w:t xml:space="preserve"> and </w:t>
      </w:r>
      <w:r w:rsidRPr="00846C16">
        <w:rPr>
          <w:u w:val="single"/>
        </w:rPr>
        <w:t>rapid response</w:t>
      </w:r>
      <w:r>
        <w:t xml:space="preserve">. </w:t>
      </w:r>
    </w:p>
    <w:p w14:paraId="2B71F787" w14:textId="77777777" w:rsidR="00846C16" w:rsidRDefault="00846C16" w:rsidP="00846C16">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43029917" w14:textId="77777777" w:rsidR="00FB61A0" w:rsidRDefault="00FB61A0" w:rsidP="00846C16"/>
    <w:p w14:paraId="775B0B8C" w14:textId="1276A600" w:rsidR="00846C16" w:rsidRPr="00FB61A0" w:rsidRDefault="00846C16" w:rsidP="00846C16">
      <w:pPr>
        <w:rPr>
          <w:sz w:val="14"/>
        </w:rPr>
      </w:pPr>
      <w:r w:rsidRPr="00B170CF">
        <w:rPr>
          <w:rStyle w:val="StyleBoldUnderline"/>
        </w:rPr>
        <w:t>The U</w:t>
      </w:r>
      <w:r w:rsidRPr="00FB61A0">
        <w:rPr>
          <w:sz w:val="14"/>
        </w:rPr>
        <w:t xml:space="preserve">nited </w:t>
      </w:r>
      <w:r w:rsidRPr="00B170CF">
        <w:rPr>
          <w:rStyle w:val="StyleBoldUnderline"/>
        </w:rPr>
        <w:t>S</w:t>
      </w:r>
      <w:r w:rsidRPr="00FB61A0">
        <w:rPr>
          <w:sz w:val="14"/>
        </w:rPr>
        <w:t>tates</w:t>
      </w:r>
      <w:r w:rsidRPr="001F7D94">
        <w:rPr>
          <w:rStyle w:val="StyleBoldUnderline"/>
        </w:rPr>
        <w:t>' use of economic sanctions in response to the 2011 Libyan civil war provides a</w:t>
      </w:r>
      <w:r w:rsidRPr="00FB61A0">
        <w:rPr>
          <w:sz w:val="14"/>
        </w:rPr>
        <w:t xml:space="preserve"> more </w:t>
      </w:r>
      <w:r w:rsidRPr="00846C16">
        <w:rPr>
          <w:rStyle w:val="Emphasis"/>
        </w:rPr>
        <w:t>recent example</w:t>
      </w:r>
      <w:r w:rsidRPr="001F7D94">
        <w:rPr>
          <w:rStyle w:val="StyleBoldUnderline"/>
        </w:rPr>
        <w:t xml:space="preserve"> of the use of general licenses to </w:t>
      </w:r>
      <w:r w:rsidRPr="00846C16">
        <w:rPr>
          <w:rStyle w:val="Emphasis"/>
        </w:rPr>
        <w:t>adapt to a rapidly evolving situation</w:t>
      </w:r>
      <w:r w:rsidRPr="00FB61A0">
        <w:rPr>
          <w:sz w:val="14"/>
        </w:rPr>
        <w:t xml:space="preserve">. </w:t>
      </w:r>
      <w:proofErr w:type="gramStart"/>
      <w:r w:rsidRPr="00FB61A0">
        <w:rPr>
          <w:sz w:val="14"/>
        </w:rPr>
        <w:t>n399</w:t>
      </w:r>
      <w:proofErr w:type="gramEnd"/>
      <w:r w:rsidRPr="00FB61A0">
        <w:rPr>
          <w:sz w:val="14"/>
        </w:rPr>
        <w:t xml:space="preserve"> On February 25, 2011, President </w:t>
      </w:r>
      <w:r w:rsidRPr="001F7D94">
        <w:rPr>
          <w:rStyle w:val="StyleBoldUnderline"/>
        </w:rPr>
        <w:t>Obama signed Executive Order 13,566</w:t>
      </w:r>
      <w:r w:rsidRPr="00FB61A0">
        <w:rPr>
          <w:sz w:val="14"/>
        </w:rPr>
        <w:t xml:space="preserve"> (EO 13,566), </w:t>
      </w:r>
      <w:r w:rsidRPr="001F7D94">
        <w:rPr>
          <w:rStyle w:val="StyleBoldUnderline"/>
        </w:rPr>
        <w:t>which prohibited all dealings by U.S. persons in the assets of certain named members of the</w:t>
      </w:r>
      <w:r w:rsidRPr="00FB61A0">
        <w:rPr>
          <w:sz w:val="14"/>
        </w:rPr>
        <w:t xml:space="preserve"> Muammar </w:t>
      </w:r>
      <w:r w:rsidRPr="001F7D94">
        <w:rPr>
          <w:rStyle w:val="StyleBoldUnderline"/>
        </w:rPr>
        <w:t>Gaddafi regime, any person that the Treasury Secretary designated, and generally all persons involved in the political oppression of the Libyan people</w:t>
      </w:r>
      <w:r w:rsidRPr="00FB61A0">
        <w:rPr>
          <w:sz w:val="14"/>
        </w:rPr>
        <w:t xml:space="preserve">. </w:t>
      </w:r>
      <w:proofErr w:type="gramStart"/>
      <w:r w:rsidRPr="00FB61A0">
        <w:rPr>
          <w:sz w:val="14"/>
        </w:rPr>
        <w:t>n400</w:t>
      </w:r>
      <w:proofErr w:type="gramEnd"/>
      <w:r w:rsidRPr="00FB61A0">
        <w:rPr>
          <w:sz w:val="14"/>
        </w:rPr>
        <w:t xml:space="preserve"> Additionally, EO 13,566 froze the assets of and prohibited U.S. persons from transacting with the Government of Libya, its agencies and controlled entities, and the Central Bank of Libya. </w:t>
      </w:r>
      <w:proofErr w:type="gramStart"/>
      <w:r w:rsidRPr="00FB61A0">
        <w:rPr>
          <w:sz w:val="14"/>
        </w:rPr>
        <w:t>n401</w:t>
      </w:r>
      <w:proofErr w:type="gramEnd"/>
      <w:r w:rsidRPr="00FB61A0">
        <w:rPr>
          <w:sz w:val="14"/>
        </w:rPr>
        <w:t xml:space="preserve"> </w:t>
      </w:r>
      <w:r w:rsidRPr="001F7D94">
        <w:rPr>
          <w:rStyle w:val="StyleBoldUnderline"/>
        </w:rPr>
        <w:t>In imposing these sanctions,</w:t>
      </w:r>
      <w:r w:rsidRPr="00FB61A0">
        <w:rPr>
          <w:sz w:val="14"/>
        </w:rPr>
        <w:t xml:space="preserve"> however, </w:t>
      </w:r>
      <w:r w:rsidRPr="001F7D94">
        <w:rPr>
          <w:rStyle w:val="StyleBoldUnderline"/>
        </w:rPr>
        <w:t>the Obama administration understood that such broad measures could eventually become unnecessary and even harmful to a new Libyan government</w:t>
      </w:r>
      <w:r w:rsidRPr="00FB61A0">
        <w:rPr>
          <w:sz w:val="14"/>
        </w:rPr>
        <w:t xml:space="preserve">. </w:t>
      </w:r>
      <w:proofErr w:type="gramStart"/>
      <w:r w:rsidRPr="00FB61A0">
        <w:rPr>
          <w:sz w:val="14"/>
        </w:rPr>
        <w:t>n402</w:t>
      </w:r>
      <w:proofErr w:type="gramEnd"/>
      <w:r w:rsidRPr="00FB61A0">
        <w:rPr>
          <w:sz w:val="14"/>
        </w:rPr>
        <w:t xml:space="preserve"> </w:t>
      </w:r>
      <w:r w:rsidRPr="001F7D94">
        <w:rPr>
          <w:rStyle w:val="StyleBoldUnderline"/>
        </w:rPr>
        <w:t>Thus, as is commonplace with U.S. sanctions, EO 13,566 authorized the Treasury Department to issue licenses as well as delist designated persons</w:t>
      </w:r>
      <w:r w:rsidRPr="00FB61A0">
        <w:rPr>
          <w:sz w:val="14"/>
        </w:rPr>
        <w:t xml:space="preserve">. </w:t>
      </w:r>
      <w:proofErr w:type="gramStart"/>
      <w:r w:rsidRPr="00FB61A0">
        <w:rPr>
          <w:sz w:val="14"/>
        </w:rPr>
        <w:t>n403</w:t>
      </w:r>
      <w:proofErr w:type="gramEnd"/>
      <w:r w:rsidR="00FB61A0" w:rsidRPr="00FB61A0">
        <w:rPr>
          <w:sz w:val="12"/>
        </w:rPr>
        <w:t>¶</w:t>
      </w:r>
      <w:r w:rsidR="00FB61A0" w:rsidRPr="00FB61A0">
        <w:rPr>
          <w:sz w:val="14"/>
        </w:rPr>
        <w:t xml:space="preserve"> </w:t>
      </w:r>
      <w:r w:rsidRPr="001F7D94">
        <w:rPr>
          <w:rStyle w:val="StyleBoldUnderline"/>
        </w:rPr>
        <w:t>The broad Libya sanctions triggered a torrent of specific</w:t>
      </w:r>
      <w:r w:rsidR="00FB61A0" w:rsidRPr="00FB61A0">
        <w:rPr>
          <w:sz w:val="14"/>
        </w:rPr>
        <w:t xml:space="preserve"> </w:t>
      </w:r>
      <w:r w:rsidRPr="00FB61A0">
        <w:rPr>
          <w:sz w:val="14"/>
        </w:rPr>
        <w:t>[*802]</w:t>
      </w:r>
      <w:r w:rsidR="00FB61A0" w:rsidRPr="00FB61A0">
        <w:rPr>
          <w:sz w:val="14"/>
        </w:rPr>
        <w:t xml:space="preserve"> </w:t>
      </w:r>
      <w:r w:rsidRPr="001F7D94">
        <w:rPr>
          <w:rStyle w:val="StyleBoldUnderline"/>
        </w:rPr>
        <w:t>license applications</w:t>
      </w:r>
      <w:r w:rsidRPr="00FB61A0">
        <w:rPr>
          <w:sz w:val="14"/>
        </w:rPr>
        <w:t xml:space="preserve">, many of which concerned the same acceptable practices. </w:t>
      </w:r>
      <w:proofErr w:type="gramStart"/>
      <w:r w:rsidRPr="00FB61A0">
        <w:rPr>
          <w:sz w:val="14"/>
        </w:rPr>
        <w:t>n404</w:t>
      </w:r>
      <w:proofErr w:type="gramEnd"/>
      <w:r w:rsidRPr="00FB61A0">
        <w:rPr>
          <w:sz w:val="14"/>
        </w:rPr>
        <w:t xml:space="preserve"> </w:t>
      </w:r>
      <w:r w:rsidRPr="001F7D94">
        <w:rPr>
          <w:rStyle w:val="StyleBoldUnderline"/>
        </w:rPr>
        <w:t xml:space="preserve">Thus, OFAC initially used its licensing power to </w:t>
      </w:r>
      <w:r w:rsidRPr="00846C16">
        <w:rPr>
          <w:rStyle w:val="Emphasis"/>
        </w:rPr>
        <w:t>issue general licenses</w:t>
      </w:r>
      <w:r w:rsidRPr="001F7D94">
        <w:rPr>
          <w:rStyle w:val="StyleBoldUnderline"/>
        </w:rPr>
        <w:t xml:space="preserve"> responding to the common issues addressed in the specific license applications it received</w:t>
      </w:r>
      <w:r w:rsidRPr="00FB61A0">
        <w:rPr>
          <w:sz w:val="14"/>
        </w:rPr>
        <w:t xml:space="preserve">. n405 These general licenses included authorizations of transactions with financial institutions controlled by the Libyan government but were organized under the laws of another country, n406 transactions involving the provision of goods and services to the Libyan government's diplomatic missions, n407 transactions for certain legal services, n408 and transactions incident to the normal operations of investment funds that had sanctioned persons as non-controlling minority investors. </w:t>
      </w:r>
      <w:proofErr w:type="gramStart"/>
      <w:r w:rsidRPr="00FB61A0">
        <w:rPr>
          <w:sz w:val="14"/>
        </w:rPr>
        <w:t>n409</w:t>
      </w:r>
      <w:proofErr w:type="gramEnd"/>
      <w:r w:rsidR="00FB61A0" w:rsidRPr="00FB61A0">
        <w:rPr>
          <w:sz w:val="12"/>
        </w:rPr>
        <w:t>¶</w:t>
      </w:r>
      <w:r w:rsidR="00FB61A0" w:rsidRPr="00FB61A0">
        <w:rPr>
          <w:sz w:val="14"/>
        </w:rPr>
        <w:t xml:space="preserve"> </w:t>
      </w:r>
      <w:r w:rsidRPr="001F7D94">
        <w:rPr>
          <w:rStyle w:val="StyleBoldUnderline"/>
        </w:rPr>
        <w:t xml:space="preserve">As the Libya conflict abated and the Gaddafi regime became less of a threat to the Libyan people, OFAC issued </w:t>
      </w:r>
      <w:r w:rsidRPr="00846C16">
        <w:rPr>
          <w:rStyle w:val="Emphasis"/>
        </w:rPr>
        <w:t>numerous general licenses that restored normal economic relations</w:t>
      </w:r>
      <w:r w:rsidRPr="001F7D94">
        <w:rPr>
          <w:rStyle w:val="StyleBoldUnderline"/>
        </w:rPr>
        <w:t xml:space="preserve"> between the U</w:t>
      </w:r>
      <w:r w:rsidRPr="00FB61A0">
        <w:rPr>
          <w:sz w:val="14"/>
        </w:rPr>
        <w:t xml:space="preserve">nited </w:t>
      </w:r>
      <w:r w:rsidRPr="001F7D94">
        <w:rPr>
          <w:rStyle w:val="StyleBoldUnderline"/>
        </w:rPr>
        <w:t>S</w:t>
      </w:r>
      <w:r w:rsidRPr="00FB61A0">
        <w:rPr>
          <w:sz w:val="14"/>
        </w:rPr>
        <w:t xml:space="preserve">tates </w:t>
      </w:r>
      <w:r w:rsidRPr="001F7D94">
        <w:rPr>
          <w:rStyle w:val="StyleBoldUnderline"/>
        </w:rPr>
        <w:t>and Libya</w:t>
      </w:r>
      <w:r w:rsidRPr="00FB61A0">
        <w:rPr>
          <w:sz w:val="14"/>
        </w:rPr>
        <w:t xml:space="preserve">. n410 Indeed, approximately </w:t>
      </w:r>
      <w:r w:rsidRPr="001F7D94">
        <w:rPr>
          <w:rStyle w:val="StyleBoldUnderline"/>
        </w:rPr>
        <w:t>one month after the commencement of NATO operations,</w:t>
      </w:r>
      <w:r w:rsidRPr="00FB61A0">
        <w:rPr>
          <w:sz w:val="14"/>
        </w:rPr>
        <w:t xml:space="preserve"> n411 </w:t>
      </w:r>
      <w:r w:rsidRPr="001F7D94">
        <w:rPr>
          <w:rStyle w:val="StyleBoldUnderline"/>
        </w:rPr>
        <w:t>OFAC issued a general license permitting transactions related to certain oil, gas, and petroleum exports from Libya occurring under the auspices of the</w:t>
      </w:r>
      <w:r w:rsidRPr="00FB61A0">
        <w:rPr>
          <w:sz w:val="14"/>
        </w:rPr>
        <w:t xml:space="preserve"> Transitional National Council of Libya (</w:t>
      </w:r>
      <w:r w:rsidRPr="001F7D94">
        <w:rPr>
          <w:rStyle w:val="StyleBoldUnderline"/>
        </w:rPr>
        <w:t>TNC</w:t>
      </w:r>
      <w:r w:rsidRPr="00FB61A0">
        <w:rPr>
          <w:sz w:val="14"/>
        </w:rPr>
        <w:t>), n412 a then-</w:t>
      </w:r>
      <w:r w:rsidR="00FB61A0" w:rsidRPr="00FB61A0">
        <w:rPr>
          <w:sz w:val="14"/>
        </w:rPr>
        <w:t xml:space="preserve"> </w:t>
      </w:r>
      <w:r w:rsidRPr="00FB61A0">
        <w:rPr>
          <w:sz w:val="14"/>
        </w:rPr>
        <w:t>[*803]</w:t>
      </w:r>
      <w:r w:rsidR="00FB61A0" w:rsidRPr="00FB61A0">
        <w:rPr>
          <w:sz w:val="14"/>
        </w:rPr>
        <w:t xml:space="preserve"> </w:t>
      </w:r>
      <w:r w:rsidRPr="00FB61A0">
        <w:rPr>
          <w:sz w:val="14"/>
        </w:rPr>
        <w:t xml:space="preserve">emerging anti-Gaddafi group which France had recognized as the sole representative of the Libyan people. </w:t>
      </w:r>
      <w:proofErr w:type="gramStart"/>
      <w:r w:rsidRPr="00FB61A0">
        <w:rPr>
          <w:sz w:val="14"/>
        </w:rPr>
        <w:t>n413</w:t>
      </w:r>
      <w:proofErr w:type="gramEnd"/>
      <w:r w:rsidRPr="00FB61A0">
        <w:rPr>
          <w:sz w:val="14"/>
        </w:rPr>
        <w:t xml:space="preserve"> In August 2011, </w:t>
      </w:r>
      <w:r w:rsidRPr="001F7D94">
        <w:rPr>
          <w:rStyle w:val="StyleBoldUnderline"/>
        </w:rPr>
        <w:t>to reconcile</w:t>
      </w:r>
      <w:r w:rsidRPr="00FB61A0">
        <w:rPr>
          <w:sz w:val="14"/>
        </w:rPr>
        <w:t xml:space="preserve"> the United States' </w:t>
      </w:r>
      <w:r w:rsidRPr="001F7D94">
        <w:rPr>
          <w:rStyle w:val="StyleBoldUnderline"/>
        </w:rPr>
        <w:t>recognition of the TNC as the legitimate governing authority in Libya with the contemporary sanctions targeting the Libyan government, OFAC issued a license generally authorizing all transactions with the TNC</w:t>
      </w:r>
      <w:r w:rsidRPr="00FB61A0">
        <w:rPr>
          <w:sz w:val="14"/>
        </w:rPr>
        <w:t xml:space="preserve">. </w:t>
      </w:r>
      <w:proofErr w:type="gramStart"/>
      <w:r w:rsidRPr="00FB61A0">
        <w:rPr>
          <w:sz w:val="14"/>
        </w:rPr>
        <w:t>n414</w:t>
      </w:r>
      <w:proofErr w:type="gramEnd"/>
      <w:r w:rsidRPr="00FB61A0">
        <w:rPr>
          <w:sz w:val="14"/>
        </w:rPr>
        <w:t xml:space="preserve"> </w:t>
      </w:r>
      <w:r w:rsidRPr="001F7D94">
        <w:rPr>
          <w:rStyle w:val="StyleBoldUnderline"/>
        </w:rPr>
        <w:t>Following the fall of Tripoli,</w:t>
      </w:r>
      <w:r w:rsidRPr="00FB61A0">
        <w:rPr>
          <w:sz w:val="14"/>
        </w:rPr>
        <w:t xml:space="preserve"> moreover, </w:t>
      </w:r>
      <w:r w:rsidRPr="001F7D94">
        <w:rPr>
          <w:rStyle w:val="StyleBoldUnderline"/>
        </w:rPr>
        <w:t>OFAC licensed transactions with the Libyan government and central bank</w:t>
      </w:r>
      <w:r w:rsidRPr="00FB61A0">
        <w:rPr>
          <w:sz w:val="14"/>
        </w:rPr>
        <w:t xml:space="preserve">. </w:t>
      </w:r>
      <w:proofErr w:type="gramStart"/>
      <w:r w:rsidRPr="00FB61A0">
        <w:rPr>
          <w:sz w:val="14"/>
        </w:rPr>
        <w:t>n415</w:t>
      </w:r>
      <w:proofErr w:type="gramEnd"/>
      <w:r w:rsidRPr="00FB61A0">
        <w:rPr>
          <w:sz w:val="14"/>
        </w:rPr>
        <w:t xml:space="preserve"> </w:t>
      </w:r>
      <w:r w:rsidRPr="001F7D94">
        <w:rPr>
          <w:rStyle w:val="StyleBoldUnderline"/>
        </w:rPr>
        <w:t>Finally,</w:t>
      </w:r>
      <w:r w:rsidRPr="00FB61A0">
        <w:rPr>
          <w:sz w:val="14"/>
        </w:rPr>
        <w:t xml:space="preserve"> in December 2011, </w:t>
      </w:r>
      <w:r w:rsidRPr="001F7D94">
        <w:rPr>
          <w:rStyle w:val="StyleBoldUnderline"/>
        </w:rPr>
        <w:t>OFAC issued a general license freeing the remainder of those entities' assets</w:t>
      </w:r>
      <w:r w:rsidRPr="00FB61A0">
        <w:rPr>
          <w:sz w:val="14"/>
        </w:rPr>
        <w:t xml:space="preserve">. n416 </w:t>
      </w:r>
      <w:r w:rsidRPr="001F7D94">
        <w:rPr>
          <w:rStyle w:val="StyleBoldUnderline"/>
        </w:rPr>
        <w:t xml:space="preserve">While these general licenses reduced the force of the U.S. sanctions against Libya, EO 13,566 remains in place, and thus OFAC </w:t>
      </w:r>
      <w:r w:rsidRPr="00846C16">
        <w:rPr>
          <w:rStyle w:val="Emphasis"/>
        </w:rPr>
        <w:t>retains the flexibility</w:t>
      </w:r>
      <w:r w:rsidRPr="001F7D94">
        <w:rPr>
          <w:rStyle w:val="StyleBoldUnderline"/>
        </w:rPr>
        <w:t xml:space="preserve"> to ratchet up its sanctions should a change in Libyan politics militate such action</w:t>
      </w:r>
      <w:r w:rsidRPr="00FB61A0">
        <w:rPr>
          <w:sz w:val="14"/>
        </w:rPr>
        <w:t>. n417</w:t>
      </w:r>
    </w:p>
    <w:p w14:paraId="73542394" w14:textId="3E1A3D3F" w:rsidR="00FB61A0" w:rsidRDefault="00FB61A0" w:rsidP="00FB61A0">
      <w:pPr>
        <w:pStyle w:val="Heading3"/>
      </w:pPr>
      <w:bookmarkStart w:id="15" w:name="_Toc362014177"/>
      <w:r>
        <w:lastRenderedPageBreak/>
        <w:t>Empirical Solvency (2/2)</w:t>
      </w:r>
      <w:bookmarkEnd w:id="15"/>
    </w:p>
    <w:p w14:paraId="7AD6FF74" w14:textId="6BE1E799" w:rsidR="00846C16" w:rsidRPr="00846C16" w:rsidRDefault="00846C16" w:rsidP="00846C16">
      <w:pPr>
        <w:pStyle w:val="Heading4"/>
      </w:pPr>
      <w:r>
        <w:t xml:space="preserve">OFAC can </w:t>
      </w:r>
      <w:r w:rsidRPr="00846C16">
        <w:rPr>
          <w:u w:val="single"/>
        </w:rPr>
        <w:t>quickly</w:t>
      </w:r>
      <w:r>
        <w:t xml:space="preserve"> </w:t>
      </w:r>
      <w:r w:rsidRPr="00846C16">
        <w:t>adjust</w:t>
      </w:r>
      <w:r>
        <w:t xml:space="preserve"> licensing and enforcement — </w:t>
      </w:r>
      <w:r w:rsidRPr="00846C16">
        <w:rPr>
          <w:u w:val="single"/>
        </w:rPr>
        <w:t>Syria</w:t>
      </w:r>
      <w:r>
        <w:t xml:space="preserve"> proves. </w:t>
      </w:r>
    </w:p>
    <w:p w14:paraId="25130040" w14:textId="77777777" w:rsidR="00846C16" w:rsidRDefault="00846C16" w:rsidP="00846C16">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64FD5B82" w14:textId="77777777" w:rsidR="00846C16" w:rsidRDefault="00846C16" w:rsidP="00846C16">
      <w:r w:rsidRPr="001F7D94">
        <w:rPr>
          <w:rStyle w:val="StyleBoldUnderline"/>
        </w:rPr>
        <w:t xml:space="preserve">Though the Syrian uprising in many ways resembled the concurrent Libyan civil conflict, OFAC took a markedly </w:t>
      </w:r>
      <w:proofErr w:type="gramStart"/>
      <w:r w:rsidRPr="001F7D94">
        <w:rPr>
          <w:rStyle w:val="StyleBoldUnderline"/>
        </w:rPr>
        <w:t>different</w:t>
      </w:r>
      <w:r>
        <w:t xml:space="preserve">  [</w:t>
      </w:r>
      <w:proofErr w:type="gramEnd"/>
      <w:r>
        <w:t xml:space="preserve">*804]  </w:t>
      </w:r>
      <w:r w:rsidRPr="001F7D94">
        <w:rPr>
          <w:rStyle w:val="StyleBoldUnderline"/>
        </w:rPr>
        <w:t>approach</w:t>
      </w:r>
      <w:r>
        <w:t xml:space="preserve"> with the al-Assad regime. </w:t>
      </w:r>
      <w:proofErr w:type="gramStart"/>
      <w:r>
        <w:t>n418</w:t>
      </w:r>
      <w:proofErr w:type="gramEnd"/>
      <w:r>
        <w:t xml:space="preserve"> </w:t>
      </w:r>
      <w:r w:rsidRPr="001F7D94">
        <w:rPr>
          <w:rStyle w:val="StyleBoldUnderline"/>
        </w:rPr>
        <w:t>In Syria, six general licenses accompanied the release of EO 13,582</w:t>
      </w:r>
      <w:r>
        <w:t xml:space="preserve">. n419 Several of these licenses, such as those authorizing transactions with Syrian diplomats and the provision of certain legal services, mirrored the licenses issued under the Libya program; others anticipated activities that, in the absence of a general license, would have been the subject of burdensome specific license requests. </w:t>
      </w:r>
      <w:proofErr w:type="gramStart"/>
      <w:r>
        <w:t>n420</w:t>
      </w:r>
      <w:proofErr w:type="gramEnd"/>
      <w:r>
        <w:t xml:space="preserve"> Recognizing the role social media played in the 2009 Iranian election protests, one general license allows the export of certain services incident to Internet-based personal communications. </w:t>
      </w:r>
      <w:proofErr w:type="gramStart"/>
      <w:r>
        <w:t>n421</w:t>
      </w:r>
      <w:proofErr w:type="gramEnd"/>
      <w:r>
        <w:t xml:space="preserve"> </w:t>
      </w:r>
      <w:r w:rsidRPr="001F7D94">
        <w:rPr>
          <w:rStyle w:val="StyleBoldUnderline"/>
        </w:rPr>
        <w:t xml:space="preserve">This strategy suggests that OFAC </w:t>
      </w:r>
      <w:r w:rsidRPr="00846C16">
        <w:rPr>
          <w:rStyle w:val="Emphasis"/>
        </w:rPr>
        <w:t>learned from its experience with Libya</w:t>
      </w:r>
      <w:r w:rsidRPr="001F7D94">
        <w:rPr>
          <w:rStyle w:val="StyleBoldUnderline"/>
        </w:rPr>
        <w:t>, where the agency had scrambled to address a wave of specific license applications with responsive general licenses</w:t>
      </w:r>
      <w:r>
        <w:t xml:space="preserve">. </w:t>
      </w:r>
      <w:proofErr w:type="gramStart"/>
      <w:r>
        <w:t>n422</w:t>
      </w:r>
      <w:proofErr w:type="gramEnd"/>
      <w:r>
        <w:t xml:space="preserve"> As some commentators have argued, </w:t>
      </w:r>
      <w:r w:rsidRPr="001F7D94">
        <w:rPr>
          <w:rStyle w:val="StyleBoldUnderline"/>
        </w:rPr>
        <w:t>the U</w:t>
      </w:r>
      <w:r>
        <w:t xml:space="preserve">nited </w:t>
      </w:r>
      <w:r w:rsidRPr="001F7D94">
        <w:rPr>
          <w:rStyle w:val="StyleBoldUnderline"/>
        </w:rPr>
        <w:t>S</w:t>
      </w:r>
      <w:r>
        <w:t>tates</w:t>
      </w:r>
      <w:r w:rsidRPr="001F7D94">
        <w:rPr>
          <w:rStyle w:val="StyleBoldUnderline"/>
        </w:rPr>
        <w:t xml:space="preserve">' approaches in the Libya and Syria programs suggest that OFAC may couple the imposition of future sanctions initiatives with </w:t>
      </w:r>
      <w:r w:rsidRPr="00846C16">
        <w:rPr>
          <w:rStyle w:val="Emphasis"/>
        </w:rPr>
        <w:t>appropriate general license carve-outs</w:t>
      </w:r>
      <w:r w:rsidRPr="001F7D94">
        <w:rPr>
          <w:rStyle w:val="StyleBoldUnderline"/>
        </w:rPr>
        <w:t xml:space="preserve">, the revocation or limitation of which could </w:t>
      </w:r>
      <w:r w:rsidRPr="00846C16">
        <w:rPr>
          <w:rStyle w:val="Emphasis"/>
        </w:rPr>
        <w:t>easily adjust the scope and severity of the restrictions, as exigencies warrant</w:t>
      </w:r>
      <w:r>
        <w:t>. n423</w:t>
      </w:r>
    </w:p>
    <w:p w14:paraId="3BF3C4A3" w14:textId="77777777" w:rsidR="00846C16" w:rsidRPr="00846C16" w:rsidRDefault="00846C16" w:rsidP="00846C16"/>
    <w:p w14:paraId="6469E073" w14:textId="557A6258" w:rsidR="00211620" w:rsidRDefault="00846C16" w:rsidP="00211620">
      <w:pPr>
        <w:pStyle w:val="Heading3"/>
      </w:pPr>
      <w:bookmarkStart w:id="16" w:name="_Toc362014178"/>
      <w:r>
        <w:lastRenderedPageBreak/>
        <w:t>They Say: “Doesn’t Solve Relations”</w:t>
      </w:r>
      <w:bookmarkEnd w:id="16"/>
    </w:p>
    <w:p w14:paraId="6AD16877" w14:textId="1BE22826" w:rsidR="00211620" w:rsidRPr="00211620" w:rsidRDefault="00211620" w:rsidP="00211620">
      <w:pPr>
        <w:pStyle w:val="Heading4"/>
      </w:pPr>
      <w:r>
        <w:t xml:space="preserve">OFAC action </w:t>
      </w:r>
      <w:r>
        <w:rPr>
          <w:u w:val="single"/>
        </w:rPr>
        <w:t>sufficient</w:t>
      </w:r>
      <w:r>
        <w:t xml:space="preserve"> to boost relations — </w:t>
      </w:r>
      <w:r w:rsidRPr="00211620">
        <w:rPr>
          <w:u w:val="single"/>
        </w:rPr>
        <w:t>Iran</w:t>
      </w:r>
      <w:r>
        <w:t xml:space="preserve"> proves. </w:t>
      </w:r>
    </w:p>
    <w:p w14:paraId="7EA18839" w14:textId="77777777" w:rsidR="00211620" w:rsidRDefault="00211620" w:rsidP="00211620">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15F40199" w14:textId="77777777" w:rsidR="00211620" w:rsidRDefault="00211620" w:rsidP="00211620">
      <w:r>
        <w:t xml:space="preserve"> [*795]  </w:t>
      </w:r>
      <w:r w:rsidRPr="00B170CF">
        <w:rPr>
          <w:rStyle w:val="StyleBoldUnderline"/>
        </w:rPr>
        <w:t xml:space="preserve">To avoid economic harm to individuals and businesses that have no influence in a targeted government's activities, OFAC will </w:t>
      </w:r>
      <w:r w:rsidRPr="008A6D78">
        <w:rPr>
          <w:rStyle w:val="Emphasis"/>
        </w:rPr>
        <w:t>exempt certain types of transactions from an otherwise comprehensive ban</w:t>
      </w:r>
      <w:r>
        <w:t xml:space="preserve">. </w:t>
      </w:r>
      <w:proofErr w:type="gramStart"/>
      <w:r>
        <w:t>n368</w:t>
      </w:r>
      <w:proofErr w:type="gramEnd"/>
      <w:r>
        <w:t xml:space="preserve"> For instance, </w:t>
      </w:r>
      <w:r w:rsidRPr="00B170CF">
        <w:rPr>
          <w:rStyle w:val="StyleBoldUnderline"/>
        </w:rPr>
        <w:t xml:space="preserve">in 2000, OFAC issued a </w:t>
      </w:r>
      <w:r w:rsidRPr="00211620">
        <w:rPr>
          <w:rStyle w:val="Emphasis"/>
        </w:rPr>
        <w:t>general license</w:t>
      </w:r>
      <w:r w:rsidRPr="00B170CF">
        <w:rPr>
          <w:rStyle w:val="StyleBoldUnderline"/>
        </w:rPr>
        <w:t xml:space="preserve"> authorizing the importation of Iranian-origin foodstuffs, carpets, and related transactions</w:t>
      </w:r>
      <w:r>
        <w:t xml:space="preserve">. n369 </w:t>
      </w:r>
      <w:r w:rsidRPr="00B170CF">
        <w:rPr>
          <w:rStyle w:val="StyleBoldUnderline"/>
        </w:rPr>
        <w:t>This licensure was part of the U</w:t>
      </w:r>
      <w:r>
        <w:t xml:space="preserve">nited </w:t>
      </w:r>
      <w:r w:rsidRPr="00B170CF">
        <w:rPr>
          <w:rStyle w:val="StyleBoldUnderline"/>
        </w:rPr>
        <w:t>S</w:t>
      </w:r>
      <w:r>
        <w:t>tates</w:t>
      </w:r>
      <w:r w:rsidRPr="00B170CF">
        <w:rPr>
          <w:rStyle w:val="StyleBoldUnderline"/>
        </w:rPr>
        <w:t>' overtures toward Iran during the end of the Clinton administration, through which the U</w:t>
      </w:r>
      <w:r>
        <w:t xml:space="preserve">nited </w:t>
      </w:r>
      <w:r w:rsidRPr="00B170CF">
        <w:rPr>
          <w:rStyle w:val="StyleBoldUnderline"/>
        </w:rPr>
        <w:t>S</w:t>
      </w:r>
      <w:r>
        <w:t xml:space="preserve">tates </w:t>
      </w:r>
      <w:r w:rsidRPr="00B170CF">
        <w:rPr>
          <w:rStyle w:val="StyleBoldUnderline"/>
        </w:rPr>
        <w:t xml:space="preserve">attempted to </w:t>
      </w:r>
      <w:r w:rsidRPr="00211620">
        <w:rPr>
          <w:rStyle w:val="Emphasis"/>
        </w:rPr>
        <w:t>foster goodwill</w:t>
      </w:r>
      <w:r w:rsidRPr="00B170CF">
        <w:rPr>
          <w:rStyle w:val="StyleBoldUnderline"/>
        </w:rPr>
        <w:t xml:space="preserve"> between Iranians and Americans while still maintaining restrictive measures targeting the Iranian government as reprisal for its nuclear program and sponsorship of terrorism</w:t>
      </w:r>
      <w:r>
        <w:t xml:space="preserve">. </w:t>
      </w:r>
      <w:proofErr w:type="gramStart"/>
      <w:r>
        <w:t>n370</w:t>
      </w:r>
      <w:proofErr w:type="gramEnd"/>
      <w:r>
        <w:t xml:space="preserve"> </w:t>
      </w:r>
      <w:r w:rsidRPr="00B170CF">
        <w:rPr>
          <w:rStyle w:val="StyleBoldUnderline"/>
        </w:rPr>
        <w:t xml:space="preserve">Though pistachio, caviar, and carpet exports may compose a relatively small portion of Iran's overall trade, the authorization of these imports surely </w:t>
      </w:r>
      <w:r w:rsidRPr="00211620">
        <w:rPr>
          <w:rStyle w:val="Emphasis"/>
        </w:rPr>
        <w:t>gave a boost</w:t>
      </w:r>
      <w:r w:rsidRPr="00B170CF">
        <w:rPr>
          <w:rStyle w:val="StyleBoldUnderline"/>
        </w:rPr>
        <w:t xml:space="preserve"> to the private Iranian businesses that produce these goods</w:t>
      </w:r>
      <w:r>
        <w:t xml:space="preserve">. </w:t>
      </w:r>
      <w:proofErr w:type="gramStart"/>
      <w:r>
        <w:t>n371</w:t>
      </w:r>
      <w:proofErr w:type="gramEnd"/>
      <w:r>
        <w:t xml:space="preserve"> </w:t>
      </w:r>
      <w:r w:rsidRPr="00B170CF">
        <w:rPr>
          <w:rStyle w:val="StyleBoldUnderline"/>
        </w:rPr>
        <w:t xml:space="preserve">It also may have </w:t>
      </w:r>
      <w:r w:rsidRPr="00211620">
        <w:rPr>
          <w:rStyle w:val="Emphasis"/>
        </w:rPr>
        <w:t>restored some cultural ties</w:t>
      </w:r>
      <w:r w:rsidRPr="00B170CF">
        <w:rPr>
          <w:rStyle w:val="StyleBoldUnderline"/>
        </w:rPr>
        <w:t xml:space="preserve"> between the U</w:t>
      </w:r>
      <w:r>
        <w:t xml:space="preserve">nited </w:t>
      </w:r>
      <w:r w:rsidRPr="00B170CF">
        <w:rPr>
          <w:rStyle w:val="StyleBoldUnderline"/>
        </w:rPr>
        <w:t>S</w:t>
      </w:r>
      <w:r>
        <w:t xml:space="preserve">tates </w:t>
      </w:r>
      <w:r w:rsidRPr="00B170CF">
        <w:rPr>
          <w:rStyle w:val="StyleBoldUnderline"/>
        </w:rPr>
        <w:t>and Iran</w:t>
      </w:r>
      <w:r>
        <w:t>. n372</w:t>
      </w:r>
    </w:p>
    <w:p w14:paraId="4AB589AF" w14:textId="0A2CF34B" w:rsidR="00D24E44" w:rsidRDefault="00D24E44" w:rsidP="00211620">
      <w:pPr>
        <w:pStyle w:val="Heading3"/>
      </w:pPr>
      <w:bookmarkStart w:id="17" w:name="_Toc362014179"/>
      <w:r>
        <w:lastRenderedPageBreak/>
        <w:t>They Say: “OFAC Licensing Insufficient”</w:t>
      </w:r>
      <w:r w:rsidR="00FB61A0">
        <w:t xml:space="preserve"> (1/5)</w:t>
      </w:r>
      <w:bookmarkEnd w:id="17"/>
    </w:p>
    <w:p w14:paraId="29EC765A" w14:textId="77777777" w:rsidR="00D24E44" w:rsidRPr="00635596" w:rsidRDefault="00D24E44" w:rsidP="00D24E44">
      <w:pPr>
        <w:pStyle w:val="Heading4"/>
      </w:pPr>
      <w:r>
        <w:t xml:space="preserve">OFAC discretion enables </w:t>
      </w:r>
      <w:r w:rsidRPr="002540C2">
        <w:rPr>
          <w:u w:val="single"/>
        </w:rPr>
        <w:t>optimal</w:t>
      </w:r>
      <w:r>
        <w:t xml:space="preserve"> sanctions. </w:t>
      </w:r>
    </w:p>
    <w:p w14:paraId="6F852BFD" w14:textId="77777777" w:rsidR="00D24E44" w:rsidRDefault="00D24E44" w:rsidP="00D24E44">
      <w:proofErr w:type="spellStart"/>
      <w:r w:rsidRPr="00635596">
        <w:rPr>
          <w:rStyle w:val="StyleStyleBold12pt"/>
        </w:rPr>
        <w:t>Golumbic</w:t>
      </w:r>
      <w:proofErr w:type="spellEnd"/>
      <w:r w:rsidRPr="00635596">
        <w:rPr>
          <w:rStyle w:val="StyleStyleBold12pt"/>
        </w:rPr>
        <w:t xml:space="preserve"> and Ruff 13</w:t>
      </w:r>
      <w:r>
        <w:t xml:space="preserve"> — </w:t>
      </w:r>
      <w:r w:rsidRPr="00FB61A0">
        <w:rPr>
          <w:sz w:val="12"/>
          <w:szCs w:val="12"/>
        </w:rPr>
        <w:t xml:space="preserve">Court E. </w:t>
      </w:r>
      <w:proofErr w:type="spellStart"/>
      <w:r w:rsidRPr="00FB61A0">
        <w:rPr>
          <w:sz w:val="12"/>
          <w:szCs w:val="12"/>
        </w:rPr>
        <w:t>Golumbic</w:t>
      </w:r>
      <w:proofErr w:type="spellEnd"/>
      <w:r w:rsidRPr="00FB61A0">
        <w:rPr>
          <w:sz w:val="12"/>
          <w:szCs w:val="12"/>
        </w:rP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Securities Litigation practice group at Weil, </w:t>
      </w:r>
      <w:proofErr w:type="spellStart"/>
      <w:r w:rsidRPr="00FB61A0">
        <w:rPr>
          <w:sz w:val="12"/>
          <w:szCs w:val="12"/>
        </w:rPr>
        <w:t>Gotshal</w:t>
      </w:r>
      <w:proofErr w:type="spellEnd"/>
      <w:r w:rsidRPr="00FB61A0">
        <w:rPr>
          <w:sz w:val="12"/>
          <w:szCs w:val="12"/>
        </w:rPr>
        <w:t xml:space="preserve"> &amp; </w:t>
      </w:r>
      <w:proofErr w:type="spellStart"/>
      <w:r w:rsidRPr="00FB61A0">
        <w:rPr>
          <w:sz w:val="12"/>
          <w:szCs w:val="12"/>
        </w:rPr>
        <w:t>Manges</w:t>
      </w:r>
      <w:proofErr w:type="spellEnd"/>
      <w:r w:rsidRPr="00FB61A0">
        <w:rPr>
          <w:sz w:val="12"/>
          <w:szCs w:val="12"/>
        </w:rPr>
        <w:t xml:space="preserve"> LLP, 2013 (“Leveraging the Three Core Competencies: How OFAC Licensing Optimizes Holistic Sanctions,” </w:t>
      </w:r>
      <w:r w:rsidRPr="00FB61A0">
        <w:rPr>
          <w:i/>
          <w:sz w:val="12"/>
          <w:szCs w:val="12"/>
        </w:rPr>
        <w:t>North Carolina Journal of International Law &amp; Commercial Regulation</w:t>
      </w:r>
      <w:r w:rsidRPr="00FB61A0">
        <w:rPr>
          <w:sz w:val="12"/>
          <w:szCs w:val="12"/>
        </w:rPr>
        <w:t xml:space="preserve"> (38 N.C.J. Int'l L. &amp; Com. Reg. 729), Spring, Available Online to Subscribing Institutions via Lexis-Nexis)</w:t>
      </w:r>
    </w:p>
    <w:p w14:paraId="62F58C2F" w14:textId="77777777" w:rsidR="00D24E44" w:rsidRDefault="00D24E44" w:rsidP="00D24E44">
      <w:r>
        <w:t>D. The "Core Competencies" of OFAC Licensing</w:t>
      </w:r>
    </w:p>
    <w:p w14:paraId="010FC9E9" w14:textId="77777777" w:rsidR="00D24E44" w:rsidRPr="00FB61A0" w:rsidRDefault="00D24E44" w:rsidP="00D24E44">
      <w:pPr>
        <w:rPr>
          <w:sz w:val="16"/>
        </w:rPr>
      </w:pPr>
      <w:r w:rsidRPr="00C93AFA">
        <w:rPr>
          <w:rStyle w:val="StyleBoldUnderline"/>
        </w:rPr>
        <w:t xml:space="preserve">While OFAC's </w:t>
      </w:r>
      <w:r w:rsidRPr="002540C2">
        <w:rPr>
          <w:rStyle w:val="StyleBoldUnderline"/>
        </w:rPr>
        <w:t>licensing practices</w:t>
      </w:r>
      <w:r w:rsidRPr="00C93AFA">
        <w:rPr>
          <w:rStyle w:val="StyleBoldUnderline"/>
        </w:rPr>
        <w:t xml:space="preserve"> may be opaque, they provide OFAC with the ability to </w:t>
      </w:r>
      <w:r w:rsidRPr="00C93AFA">
        <w:rPr>
          <w:rStyle w:val="Emphasis"/>
        </w:rPr>
        <w:t>maximize the efficacy</w:t>
      </w:r>
      <w:r w:rsidRPr="00C93AFA">
        <w:rPr>
          <w:rStyle w:val="StyleBoldUnderline"/>
        </w:rPr>
        <w:t xml:space="preserve"> of U.S. sanctions programs. There are three general attributes or "</w:t>
      </w:r>
      <w:r w:rsidRPr="00C93AFA">
        <w:rPr>
          <w:rStyle w:val="Emphasis"/>
        </w:rPr>
        <w:t>core competencies</w:t>
      </w:r>
      <w:r w:rsidRPr="00C93AFA">
        <w:rPr>
          <w:rStyle w:val="StyleBoldUnderline"/>
        </w:rPr>
        <w:t>" associated with OFAC licensing that optimize U.S. sanctions:</w:t>
      </w:r>
      <w:r w:rsidRPr="00FB61A0">
        <w:rPr>
          <w:sz w:val="16"/>
        </w:rPr>
        <w:t xml:space="preserve"> (1) </w:t>
      </w:r>
      <w:r w:rsidRPr="00C93AFA">
        <w:rPr>
          <w:rStyle w:val="StyleBoldUnderline"/>
        </w:rPr>
        <w:t xml:space="preserve">the ability to </w:t>
      </w:r>
      <w:r w:rsidRPr="00C93AFA">
        <w:rPr>
          <w:rStyle w:val="Emphasis"/>
        </w:rPr>
        <w:t>operate flexibly</w:t>
      </w:r>
      <w:r w:rsidRPr="00C93AFA">
        <w:rPr>
          <w:rStyle w:val="StyleBoldUnderline"/>
        </w:rPr>
        <w:t>,</w:t>
      </w:r>
      <w:r w:rsidRPr="00FB61A0">
        <w:rPr>
          <w:sz w:val="16"/>
        </w:rPr>
        <w:t xml:space="preserve"> (2) </w:t>
      </w:r>
      <w:r w:rsidRPr="00C93AFA">
        <w:rPr>
          <w:rStyle w:val="StyleBoldUnderline"/>
        </w:rPr>
        <w:t xml:space="preserve">the ability to </w:t>
      </w:r>
      <w:r w:rsidRPr="00C93AFA">
        <w:rPr>
          <w:rStyle w:val="Emphasis"/>
        </w:rPr>
        <w:t>mitigate collateral damage</w:t>
      </w:r>
      <w:r w:rsidRPr="00C93AFA">
        <w:rPr>
          <w:rStyle w:val="StyleBoldUnderline"/>
        </w:rPr>
        <w:t>, and</w:t>
      </w:r>
      <w:r w:rsidRPr="00FB61A0">
        <w:rPr>
          <w:sz w:val="16"/>
        </w:rPr>
        <w:t xml:space="preserve"> (3) </w:t>
      </w:r>
      <w:r w:rsidRPr="00C93AFA">
        <w:rPr>
          <w:rStyle w:val="StyleBoldUnderline"/>
        </w:rPr>
        <w:t xml:space="preserve">the ability to </w:t>
      </w:r>
      <w:r w:rsidRPr="00C93AFA">
        <w:rPr>
          <w:rStyle w:val="Emphasis"/>
        </w:rPr>
        <w:t>adapt to changed circumstances</w:t>
      </w:r>
      <w:r w:rsidRPr="00C93AFA">
        <w:rPr>
          <w:rStyle w:val="StyleBoldUnderline"/>
        </w:rPr>
        <w:t xml:space="preserve"> in the target of a sanctions program</w:t>
      </w:r>
      <w:r w:rsidRPr="00FB61A0">
        <w:rPr>
          <w:sz w:val="16"/>
        </w:rPr>
        <w:t>.</w:t>
      </w:r>
    </w:p>
    <w:p w14:paraId="06DECD84" w14:textId="7FE13458" w:rsidR="00D24E44" w:rsidRPr="00D24E44" w:rsidRDefault="00D24E44" w:rsidP="00D24E44">
      <w:pPr>
        <w:pStyle w:val="Heading4"/>
      </w:pPr>
      <w:r>
        <w:rPr>
          <w:u w:val="single"/>
        </w:rPr>
        <w:t>General</w:t>
      </w:r>
      <w:r>
        <w:t xml:space="preserve"> and </w:t>
      </w:r>
      <w:r>
        <w:rPr>
          <w:u w:val="single"/>
        </w:rPr>
        <w:t>specific</w:t>
      </w:r>
      <w:r>
        <w:t xml:space="preserve"> licenses enable </w:t>
      </w:r>
      <w:r>
        <w:rPr>
          <w:u w:val="single"/>
        </w:rPr>
        <w:t>targeted exemptions</w:t>
      </w:r>
      <w:r>
        <w:t xml:space="preserve">.  </w:t>
      </w:r>
    </w:p>
    <w:p w14:paraId="2C7EE4C5" w14:textId="77777777" w:rsidR="00D24E44" w:rsidRDefault="00D24E44" w:rsidP="00D24E44">
      <w:proofErr w:type="spellStart"/>
      <w:r w:rsidRPr="00635596">
        <w:rPr>
          <w:rStyle w:val="StyleStyleBold12pt"/>
        </w:rPr>
        <w:t>Golumbic</w:t>
      </w:r>
      <w:proofErr w:type="spellEnd"/>
      <w:r w:rsidRPr="00635596">
        <w:rPr>
          <w:rStyle w:val="StyleStyleBold12pt"/>
        </w:rPr>
        <w:t xml:space="preserve"> and Ruff 13</w:t>
      </w:r>
      <w:r>
        <w:t xml:space="preserve"> — </w:t>
      </w:r>
      <w:r w:rsidRPr="00FB61A0">
        <w:rPr>
          <w:sz w:val="12"/>
          <w:szCs w:val="12"/>
        </w:rPr>
        <w:t xml:space="preserve">Court E. </w:t>
      </w:r>
      <w:proofErr w:type="spellStart"/>
      <w:r w:rsidRPr="00FB61A0">
        <w:rPr>
          <w:sz w:val="12"/>
          <w:szCs w:val="12"/>
        </w:rPr>
        <w:t>Golumbic</w:t>
      </w:r>
      <w:proofErr w:type="spellEnd"/>
      <w:r w:rsidRPr="00FB61A0">
        <w:rPr>
          <w:sz w:val="12"/>
          <w:szCs w:val="12"/>
        </w:rP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Securities Litigation practice group at Weil, </w:t>
      </w:r>
      <w:proofErr w:type="spellStart"/>
      <w:r w:rsidRPr="00FB61A0">
        <w:rPr>
          <w:sz w:val="12"/>
          <w:szCs w:val="12"/>
        </w:rPr>
        <w:t>Gotshal</w:t>
      </w:r>
      <w:proofErr w:type="spellEnd"/>
      <w:r w:rsidRPr="00FB61A0">
        <w:rPr>
          <w:sz w:val="12"/>
          <w:szCs w:val="12"/>
        </w:rPr>
        <w:t xml:space="preserve"> &amp; </w:t>
      </w:r>
      <w:proofErr w:type="spellStart"/>
      <w:r w:rsidRPr="00FB61A0">
        <w:rPr>
          <w:sz w:val="12"/>
          <w:szCs w:val="12"/>
        </w:rPr>
        <w:t>Manges</w:t>
      </w:r>
      <w:proofErr w:type="spellEnd"/>
      <w:r w:rsidRPr="00FB61A0">
        <w:rPr>
          <w:sz w:val="12"/>
          <w:szCs w:val="12"/>
        </w:rPr>
        <w:t xml:space="preserve"> LLP, 2013 (“Leveraging the Three Core Competencies: How OFAC Licensing Optimizes Holistic Sanctions,” </w:t>
      </w:r>
      <w:r w:rsidRPr="00FB61A0">
        <w:rPr>
          <w:i/>
          <w:sz w:val="12"/>
          <w:szCs w:val="12"/>
        </w:rPr>
        <w:t>North Carolina Journal of International Law &amp; Commercial Regulation</w:t>
      </w:r>
      <w:r w:rsidRPr="00FB61A0">
        <w:rPr>
          <w:sz w:val="12"/>
          <w:szCs w:val="12"/>
        </w:rPr>
        <w:t xml:space="preserve"> (38 N.C.J. Int'l L. &amp; Com. Reg. 729), Spring, Available Online to Subscribing Institutions via Lexis-Nexis)</w:t>
      </w:r>
    </w:p>
    <w:p w14:paraId="1B1B2CAA" w14:textId="77777777" w:rsidR="00D24E44" w:rsidRDefault="00D24E44" w:rsidP="00D24E44">
      <w:r>
        <w:t>C. OFAC's Licensing Practices</w:t>
      </w:r>
    </w:p>
    <w:p w14:paraId="33C24A75" w14:textId="2D4DCE26" w:rsidR="00D24E44" w:rsidRPr="00FB61A0" w:rsidRDefault="00D24E44" w:rsidP="00D24E44">
      <w:pPr>
        <w:rPr>
          <w:sz w:val="14"/>
        </w:rPr>
      </w:pPr>
      <w:r w:rsidRPr="00F80714">
        <w:rPr>
          <w:rStyle w:val="StyleBoldUnderline"/>
        </w:rPr>
        <w:t xml:space="preserve">The holistic sanctions programs OFAC favors carry </w:t>
      </w:r>
      <w:r w:rsidRPr="00D24E44">
        <w:rPr>
          <w:rStyle w:val="Emphasis"/>
        </w:rPr>
        <w:t>a significant risk of excess</w:t>
      </w:r>
      <w:r w:rsidRPr="00FB61A0">
        <w:rPr>
          <w:sz w:val="14"/>
        </w:rPr>
        <w:t xml:space="preserve">. </w:t>
      </w:r>
      <w:proofErr w:type="gramStart"/>
      <w:r w:rsidRPr="00FB61A0">
        <w:rPr>
          <w:sz w:val="14"/>
        </w:rPr>
        <w:t>n257</w:t>
      </w:r>
      <w:proofErr w:type="gramEnd"/>
      <w:r w:rsidRPr="00FB61A0">
        <w:rPr>
          <w:sz w:val="14"/>
        </w:rPr>
        <w:t xml:space="preserve"> </w:t>
      </w:r>
      <w:r w:rsidRPr="00F80714">
        <w:rPr>
          <w:rStyle w:val="StyleBoldUnderline"/>
        </w:rPr>
        <w:t xml:space="preserve">The broad-based, categorical restrictions against U.S. persons doing business with certain countries can create </w:t>
      </w:r>
      <w:r w:rsidRPr="00D24E44">
        <w:rPr>
          <w:rStyle w:val="Emphasis"/>
        </w:rPr>
        <w:t>conflict of law scenarios</w:t>
      </w:r>
      <w:r w:rsidRPr="00F80714">
        <w:rPr>
          <w:rStyle w:val="StyleBoldUnderline"/>
        </w:rPr>
        <w:t xml:space="preserve"> as well as </w:t>
      </w:r>
      <w:r w:rsidRPr="00D24E44">
        <w:rPr>
          <w:rStyle w:val="Emphasis"/>
        </w:rPr>
        <w:t>frustrate activities that are deemed benign</w:t>
      </w:r>
      <w:r w:rsidRPr="00F80714">
        <w:rPr>
          <w:rStyle w:val="StyleBoldUnderline"/>
        </w:rPr>
        <w:t xml:space="preserve"> </w:t>
      </w:r>
      <w:r w:rsidRPr="00D24E44">
        <w:rPr>
          <w:rStyle w:val="Emphasis"/>
        </w:rPr>
        <w:t>and not inconsistent with U.S. foreign policy</w:t>
      </w:r>
      <w:r w:rsidRPr="00FB61A0">
        <w:rPr>
          <w:sz w:val="14"/>
        </w:rPr>
        <w:t xml:space="preserve">. </w:t>
      </w:r>
      <w:proofErr w:type="gramStart"/>
      <w:r w:rsidRPr="00FB61A0">
        <w:rPr>
          <w:sz w:val="14"/>
        </w:rPr>
        <w:t>n258</w:t>
      </w:r>
      <w:proofErr w:type="gramEnd"/>
      <w:r w:rsidRPr="00FB61A0">
        <w:rPr>
          <w:sz w:val="14"/>
        </w:rPr>
        <w:t xml:space="preserve"> </w:t>
      </w:r>
      <w:r w:rsidRPr="00F80714">
        <w:rPr>
          <w:rStyle w:val="StyleBoldUnderline"/>
        </w:rPr>
        <w:t>They can</w:t>
      </w:r>
      <w:r w:rsidRPr="00FB61A0">
        <w:rPr>
          <w:sz w:val="14"/>
        </w:rPr>
        <w:t xml:space="preserve"> also </w:t>
      </w:r>
      <w:r w:rsidRPr="00D24E44">
        <w:rPr>
          <w:rStyle w:val="Emphasis"/>
        </w:rPr>
        <w:t>disproportionately impact innocent citizens and businesses</w:t>
      </w:r>
      <w:r w:rsidRPr="00F80714">
        <w:rPr>
          <w:rStyle w:val="StyleBoldUnderline"/>
        </w:rPr>
        <w:t xml:space="preserve"> in the targeted countries whose interests the U</w:t>
      </w:r>
      <w:r w:rsidRPr="00FB61A0">
        <w:rPr>
          <w:sz w:val="14"/>
        </w:rPr>
        <w:t xml:space="preserve">nited </w:t>
      </w:r>
      <w:r w:rsidRPr="00F80714">
        <w:rPr>
          <w:rStyle w:val="StyleBoldUnderline"/>
        </w:rPr>
        <w:t>S</w:t>
      </w:r>
      <w:r w:rsidRPr="00FB61A0">
        <w:rPr>
          <w:sz w:val="14"/>
        </w:rPr>
        <w:t xml:space="preserve">tates </w:t>
      </w:r>
      <w:r w:rsidRPr="00F80714">
        <w:rPr>
          <w:rStyle w:val="StyleBoldUnderline"/>
        </w:rPr>
        <w:t>is trying to protect by imposing sanctions in the first place</w:t>
      </w:r>
      <w:r w:rsidRPr="00FB61A0">
        <w:rPr>
          <w:sz w:val="14"/>
        </w:rPr>
        <w:t xml:space="preserve">. </w:t>
      </w:r>
      <w:proofErr w:type="gramStart"/>
      <w:r w:rsidRPr="00FB61A0">
        <w:rPr>
          <w:sz w:val="14"/>
        </w:rPr>
        <w:t>n259</w:t>
      </w:r>
      <w:proofErr w:type="gramEnd"/>
      <w:r w:rsidRPr="00FB61A0">
        <w:rPr>
          <w:sz w:val="14"/>
        </w:rPr>
        <w:t xml:space="preserve"> </w:t>
      </w:r>
      <w:r w:rsidRPr="00F80714">
        <w:rPr>
          <w:rStyle w:val="StyleBoldUnderline"/>
        </w:rPr>
        <w:t xml:space="preserve">To control for the potential excesses of such a system, the agency employs </w:t>
      </w:r>
      <w:r w:rsidRPr="00D24E44">
        <w:rPr>
          <w:rStyle w:val="Emphasis"/>
        </w:rPr>
        <w:t>a robust licensing practice</w:t>
      </w:r>
      <w:r w:rsidRPr="00FB61A0">
        <w:rPr>
          <w:sz w:val="14"/>
        </w:rPr>
        <w:t xml:space="preserve">. </w:t>
      </w:r>
      <w:proofErr w:type="gramStart"/>
      <w:r w:rsidRPr="00FB61A0">
        <w:rPr>
          <w:sz w:val="14"/>
        </w:rPr>
        <w:t>n260</w:t>
      </w:r>
      <w:proofErr w:type="gramEnd"/>
      <w:r w:rsidR="00FB61A0" w:rsidRPr="00FB61A0">
        <w:rPr>
          <w:sz w:val="12"/>
        </w:rPr>
        <w:t>¶</w:t>
      </w:r>
      <w:r w:rsidR="00FB61A0" w:rsidRPr="00FB61A0">
        <w:rPr>
          <w:sz w:val="14"/>
        </w:rPr>
        <w:t xml:space="preserve"> </w:t>
      </w:r>
      <w:r w:rsidRPr="00F80714">
        <w:rPr>
          <w:rStyle w:val="StyleBoldUnderline"/>
        </w:rPr>
        <w:t>OFAC processes tens of thousands of license and interpretative guidance requests annually</w:t>
      </w:r>
      <w:r w:rsidRPr="00FB61A0">
        <w:rPr>
          <w:sz w:val="14"/>
        </w:rPr>
        <w:t xml:space="preserve">. </w:t>
      </w:r>
      <w:proofErr w:type="gramStart"/>
      <w:r w:rsidRPr="00FB61A0">
        <w:rPr>
          <w:sz w:val="14"/>
        </w:rPr>
        <w:t>n261</w:t>
      </w:r>
      <w:proofErr w:type="gramEnd"/>
      <w:r w:rsidRPr="00FB61A0">
        <w:rPr>
          <w:sz w:val="14"/>
        </w:rPr>
        <w:t xml:space="preserve"> </w:t>
      </w:r>
      <w:r w:rsidRPr="00F80714">
        <w:rPr>
          <w:rStyle w:val="StyleBoldUnderline"/>
        </w:rPr>
        <w:t>While the bulk of these are Cuban travel license requests</w:t>
      </w:r>
      <w:r w:rsidRPr="00FB61A0">
        <w:rPr>
          <w:sz w:val="14"/>
        </w:rPr>
        <w:t xml:space="preserve"> under the Trade Sanctions Reform and Export Enhancement Act n262 (TSRA), n263 </w:t>
      </w:r>
      <w:r w:rsidRPr="00F80714">
        <w:rPr>
          <w:rStyle w:val="StyleBoldUnderline"/>
        </w:rPr>
        <w:t xml:space="preserve">some </w:t>
      </w:r>
      <w:r w:rsidRPr="00F80714">
        <w:rPr>
          <w:rStyle w:val="Emphasis"/>
        </w:rPr>
        <w:t>implement specific</w:t>
      </w:r>
      <w:r w:rsidR="00FB61A0" w:rsidRPr="00FB61A0">
        <w:rPr>
          <w:sz w:val="14"/>
        </w:rPr>
        <w:t xml:space="preserve"> </w:t>
      </w:r>
      <w:r w:rsidRPr="00FB61A0">
        <w:rPr>
          <w:sz w:val="14"/>
        </w:rPr>
        <w:t>[*777]</w:t>
      </w:r>
      <w:r w:rsidR="00FB61A0" w:rsidRPr="00FB61A0">
        <w:rPr>
          <w:sz w:val="14"/>
        </w:rPr>
        <w:t xml:space="preserve"> </w:t>
      </w:r>
      <w:r w:rsidRPr="00F80714">
        <w:rPr>
          <w:rStyle w:val="Emphasis"/>
        </w:rPr>
        <w:t>U.S. foreign policy decisions</w:t>
      </w:r>
      <w:r w:rsidRPr="00FB61A0">
        <w:rPr>
          <w:sz w:val="14"/>
        </w:rPr>
        <w:t xml:space="preserve">. </w:t>
      </w:r>
      <w:proofErr w:type="gramStart"/>
      <w:r w:rsidRPr="00FB61A0">
        <w:rPr>
          <w:sz w:val="14"/>
        </w:rPr>
        <w:t>n264</w:t>
      </w:r>
      <w:proofErr w:type="gramEnd"/>
      <w:r w:rsidRPr="00FB61A0">
        <w:rPr>
          <w:sz w:val="14"/>
        </w:rPr>
        <w:t xml:space="preserve"> Others respond to the inevitable conflicts and unanticipated situations that arise under any comprehensive sanctions regime. </w:t>
      </w:r>
      <w:proofErr w:type="gramStart"/>
      <w:r w:rsidRPr="00FB61A0">
        <w:rPr>
          <w:sz w:val="14"/>
        </w:rPr>
        <w:t>n265</w:t>
      </w:r>
      <w:proofErr w:type="gramEnd"/>
      <w:r w:rsidRPr="00FB61A0">
        <w:rPr>
          <w:sz w:val="14"/>
        </w:rPr>
        <w:t xml:space="preserve"> </w:t>
      </w:r>
      <w:r w:rsidRPr="00F80714">
        <w:rPr>
          <w:rStyle w:val="StyleBoldUnderline"/>
        </w:rPr>
        <w:t xml:space="preserve">OFAC's pervasive use of licensing reflects the agency's proclivity to </w:t>
      </w:r>
      <w:r w:rsidRPr="00D24E44">
        <w:rPr>
          <w:rStyle w:val="Emphasis"/>
        </w:rPr>
        <w:t>assert its jurisdiction broadly</w:t>
      </w:r>
      <w:r w:rsidRPr="00F80714">
        <w:rPr>
          <w:rStyle w:val="StyleBoldUnderline"/>
        </w:rPr>
        <w:t xml:space="preserve">, making any needed curtailments by </w:t>
      </w:r>
      <w:r w:rsidRPr="00D24E44">
        <w:rPr>
          <w:rStyle w:val="Emphasis"/>
        </w:rPr>
        <w:t>granting exemptions</w:t>
      </w:r>
      <w:r w:rsidRPr="00F80714">
        <w:rPr>
          <w:rStyle w:val="StyleBoldUnderline"/>
        </w:rPr>
        <w:t>, rather than running the risk of under-regulating</w:t>
      </w:r>
      <w:r w:rsidRPr="00FB61A0">
        <w:rPr>
          <w:sz w:val="14"/>
        </w:rPr>
        <w:t xml:space="preserve">. </w:t>
      </w:r>
      <w:proofErr w:type="gramStart"/>
      <w:r w:rsidRPr="00FB61A0">
        <w:rPr>
          <w:sz w:val="14"/>
        </w:rPr>
        <w:t>n266</w:t>
      </w:r>
      <w:proofErr w:type="gramEnd"/>
      <w:r w:rsidR="00FB61A0" w:rsidRPr="00FB61A0">
        <w:rPr>
          <w:sz w:val="12"/>
        </w:rPr>
        <w:t>¶</w:t>
      </w:r>
      <w:r w:rsidR="00FB61A0" w:rsidRPr="00FB61A0">
        <w:rPr>
          <w:sz w:val="14"/>
        </w:rPr>
        <w:t xml:space="preserve"> </w:t>
      </w:r>
      <w:r w:rsidRPr="00F80714">
        <w:rPr>
          <w:rStyle w:val="StyleBoldUnderline"/>
        </w:rPr>
        <w:t>OFAC licenses typically entitle the licensee or a larger class of persons to engage in a transaction or transactions that would</w:t>
      </w:r>
      <w:r w:rsidR="00FB61A0" w:rsidRPr="00FB61A0">
        <w:rPr>
          <w:sz w:val="14"/>
        </w:rPr>
        <w:t xml:space="preserve"> </w:t>
      </w:r>
      <w:r w:rsidRPr="00FB61A0">
        <w:rPr>
          <w:sz w:val="14"/>
        </w:rPr>
        <w:t>[*778]</w:t>
      </w:r>
      <w:r w:rsidR="00FB61A0" w:rsidRPr="00FB61A0">
        <w:rPr>
          <w:sz w:val="14"/>
        </w:rPr>
        <w:t xml:space="preserve"> </w:t>
      </w:r>
      <w:r w:rsidRPr="00F80714">
        <w:rPr>
          <w:rStyle w:val="StyleBoldUnderline"/>
        </w:rPr>
        <w:t>otherwise be prohibited by one of the U.S. sanctions programs</w:t>
      </w:r>
      <w:r w:rsidRPr="00FB61A0">
        <w:rPr>
          <w:sz w:val="14"/>
        </w:rPr>
        <w:t xml:space="preserve">. </w:t>
      </w:r>
      <w:proofErr w:type="gramStart"/>
      <w:r w:rsidRPr="00FB61A0">
        <w:rPr>
          <w:sz w:val="14"/>
        </w:rPr>
        <w:t>n267</w:t>
      </w:r>
      <w:proofErr w:type="gramEnd"/>
      <w:r w:rsidRPr="00FB61A0">
        <w:rPr>
          <w:sz w:val="14"/>
        </w:rPr>
        <w:t xml:space="preserve"> </w:t>
      </w:r>
      <w:r w:rsidRPr="00F80714">
        <w:rPr>
          <w:rStyle w:val="StyleBoldUnderline"/>
        </w:rPr>
        <w:t>OFAC issues two types of licenses:</w:t>
      </w:r>
      <w:r w:rsidRPr="00FB61A0">
        <w:rPr>
          <w:sz w:val="14"/>
        </w:rPr>
        <w:t xml:space="preserve"> (1) </w:t>
      </w:r>
      <w:r w:rsidRPr="00D24E44">
        <w:rPr>
          <w:rStyle w:val="Emphasis"/>
        </w:rPr>
        <w:t>general licenses</w:t>
      </w:r>
      <w:r w:rsidRPr="00F80714">
        <w:rPr>
          <w:rStyle w:val="StyleBoldUnderline"/>
        </w:rPr>
        <w:t>,</w:t>
      </w:r>
      <w:r w:rsidRPr="00FB61A0">
        <w:rPr>
          <w:sz w:val="14"/>
        </w:rPr>
        <w:t xml:space="preserve"> n268 </w:t>
      </w:r>
      <w:r w:rsidRPr="00F80714">
        <w:rPr>
          <w:rStyle w:val="StyleBoldUnderline"/>
        </w:rPr>
        <w:t>which are made public and provide universal exemptions to a given set of sanctions, and</w:t>
      </w:r>
      <w:r w:rsidRPr="00FB61A0">
        <w:rPr>
          <w:sz w:val="14"/>
        </w:rPr>
        <w:t xml:space="preserve"> (2) </w:t>
      </w:r>
      <w:r w:rsidRPr="00D24E44">
        <w:rPr>
          <w:rStyle w:val="Emphasis"/>
        </w:rPr>
        <w:t>specific licenses</w:t>
      </w:r>
      <w:r w:rsidRPr="00F80714">
        <w:rPr>
          <w:rStyle w:val="StyleBoldUnderline"/>
        </w:rPr>
        <w:t>, which are granted only upon application and authorize only the applicant to engage in a specific transaction or category of transaction, often with significant limitations and reporting requirements</w:t>
      </w:r>
      <w:r w:rsidRPr="00FB61A0">
        <w:rPr>
          <w:sz w:val="14"/>
        </w:rPr>
        <w:t>. n269</w:t>
      </w:r>
    </w:p>
    <w:p w14:paraId="1D001F0E" w14:textId="584C823B" w:rsidR="00FB61A0" w:rsidRDefault="00FB61A0" w:rsidP="00FB61A0">
      <w:pPr>
        <w:pStyle w:val="Heading3"/>
      </w:pPr>
      <w:bookmarkStart w:id="18" w:name="_Toc362014180"/>
      <w:r>
        <w:lastRenderedPageBreak/>
        <w:t>They Say: “OFAC Licensing Insufficient” (2/5)</w:t>
      </w:r>
      <w:bookmarkEnd w:id="18"/>
    </w:p>
    <w:p w14:paraId="0F74E836" w14:textId="35FEB74A" w:rsidR="00D24E44" w:rsidRPr="00635596" w:rsidRDefault="00D24E44" w:rsidP="00D24E44">
      <w:pPr>
        <w:pStyle w:val="Heading4"/>
      </w:pPr>
      <w:r w:rsidRPr="00D24E44">
        <w:rPr>
          <w:u w:val="single"/>
        </w:rPr>
        <w:t>General</w:t>
      </w:r>
      <w:r>
        <w:t xml:space="preserve"> licenses are sufficient — </w:t>
      </w:r>
      <w:r w:rsidRPr="00D24E44">
        <w:rPr>
          <w:u w:val="single"/>
        </w:rPr>
        <w:t>North Korea</w:t>
      </w:r>
      <w:r>
        <w:t xml:space="preserve"> proves. </w:t>
      </w:r>
    </w:p>
    <w:p w14:paraId="12FD1199" w14:textId="77777777" w:rsidR="00D24E44" w:rsidRDefault="00D24E44" w:rsidP="00D24E44">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1198D3FB" w14:textId="77777777" w:rsidR="00D24E44" w:rsidRDefault="00D24E44" w:rsidP="00D24E44">
      <w:r>
        <w:t>1. General Licenses</w:t>
      </w:r>
    </w:p>
    <w:p w14:paraId="13E66281" w14:textId="5F62B388" w:rsidR="00D24E44" w:rsidRDefault="00D24E44" w:rsidP="00D24E44">
      <w:pPr>
        <w:rPr>
          <w:sz w:val="14"/>
        </w:rPr>
      </w:pPr>
      <w:r w:rsidRPr="00243994">
        <w:rPr>
          <w:rStyle w:val="StyleBoldUnderline"/>
        </w:rPr>
        <w:t xml:space="preserve">General licenses are set forth in OFAC's published regulations and authorize </w:t>
      </w:r>
      <w:r w:rsidRPr="00D24E44">
        <w:rPr>
          <w:rStyle w:val="Emphasis"/>
        </w:rPr>
        <w:t>particular types of transactions</w:t>
      </w:r>
      <w:r w:rsidRPr="00243994">
        <w:rPr>
          <w:rStyle w:val="StyleBoldUnderline"/>
        </w:rPr>
        <w:t xml:space="preserve"> for a class of persons</w:t>
      </w:r>
      <w:r w:rsidRPr="00FB61A0">
        <w:rPr>
          <w:sz w:val="14"/>
        </w:rPr>
        <w:t xml:space="preserve">. </w:t>
      </w:r>
      <w:proofErr w:type="gramStart"/>
      <w:r w:rsidRPr="00FB61A0">
        <w:rPr>
          <w:sz w:val="14"/>
        </w:rPr>
        <w:t>n270</w:t>
      </w:r>
      <w:proofErr w:type="gramEnd"/>
      <w:r w:rsidRPr="00FB61A0">
        <w:rPr>
          <w:sz w:val="14"/>
        </w:rPr>
        <w:t xml:space="preserve"> </w:t>
      </w:r>
      <w:r w:rsidRPr="00243994">
        <w:rPr>
          <w:rStyle w:val="StyleBoldUnderline"/>
        </w:rPr>
        <w:t>If a general license covers a transaction, the class of persons specified in the general license can engage in that activity without having to apply individually to OFAC for permission</w:t>
      </w:r>
      <w:r w:rsidRPr="00FB61A0">
        <w:rPr>
          <w:sz w:val="14"/>
        </w:rPr>
        <w:t xml:space="preserve">. </w:t>
      </w:r>
      <w:proofErr w:type="gramStart"/>
      <w:r w:rsidRPr="00FB61A0">
        <w:rPr>
          <w:sz w:val="14"/>
        </w:rPr>
        <w:t>n271</w:t>
      </w:r>
      <w:proofErr w:type="gramEnd"/>
      <w:r w:rsidRPr="00FB61A0">
        <w:rPr>
          <w:sz w:val="14"/>
        </w:rPr>
        <w:t xml:space="preserve"> </w:t>
      </w:r>
      <w:r w:rsidRPr="00243994">
        <w:rPr>
          <w:rStyle w:val="StyleBoldUnderline"/>
        </w:rPr>
        <w:t>The class of persons is often U.S. persons generally</w:t>
      </w:r>
      <w:r w:rsidRPr="00FB61A0">
        <w:rPr>
          <w:sz w:val="14"/>
        </w:rPr>
        <w:t>, n272 but in some</w:t>
      </w:r>
      <w:r w:rsidR="00FB61A0" w:rsidRPr="00FB61A0">
        <w:rPr>
          <w:sz w:val="14"/>
        </w:rPr>
        <w:t xml:space="preserve"> </w:t>
      </w:r>
      <w:r w:rsidRPr="00FB61A0">
        <w:rPr>
          <w:sz w:val="14"/>
        </w:rPr>
        <w:t>[*779]</w:t>
      </w:r>
      <w:r w:rsidR="00FB61A0" w:rsidRPr="00FB61A0">
        <w:rPr>
          <w:sz w:val="14"/>
        </w:rPr>
        <w:t xml:space="preserve"> </w:t>
      </w:r>
      <w:r w:rsidRPr="00FB61A0">
        <w:rPr>
          <w:sz w:val="14"/>
        </w:rPr>
        <w:t xml:space="preserve">cases OFAC will specify a narrower class. </w:t>
      </w:r>
      <w:proofErr w:type="gramStart"/>
      <w:r w:rsidRPr="00FB61A0">
        <w:rPr>
          <w:sz w:val="14"/>
        </w:rPr>
        <w:t>n273</w:t>
      </w:r>
      <w:proofErr w:type="gramEnd"/>
      <w:r w:rsidR="00FB61A0" w:rsidRPr="00FB61A0">
        <w:rPr>
          <w:sz w:val="12"/>
        </w:rPr>
        <w:t>¶</w:t>
      </w:r>
      <w:r w:rsidR="00FB61A0" w:rsidRPr="00FB61A0">
        <w:rPr>
          <w:sz w:val="14"/>
        </w:rPr>
        <w:t xml:space="preserve"> </w:t>
      </w:r>
      <w:r w:rsidRPr="00243994">
        <w:rPr>
          <w:rStyle w:val="StyleBoldUnderline"/>
        </w:rPr>
        <w:t xml:space="preserve">General licenses serve a variety of purposes. OFAC often issues general licenses to </w:t>
      </w:r>
      <w:r w:rsidRPr="00D24E44">
        <w:rPr>
          <w:rStyle w:val="Emphasis"/>
        </w:rPr>
        <w:t>resolve ambiguities or uncertainties</w:t>
      </w:r>
      <w:r w:rsidRPr="00243994">
        <w:rPr>
          <w:rStyle w:val="StyleBoldUnderline"/>
        </w:rPr>
        <w:t xml:space="preserve"> in a given sanctions program, which arise most commonly in programs imposing broad measures</w:t>
      </w:r>
      <w:r w:rsidRPr="00FB61A0">
        <w:rPr>
          <w:sz w:val="14"/>
        </w:rPr>
        <w:t xml:space="preserve">. </w:t>
      </w:r>
      <w:proofErr w:type="gramStart"/>
      <w:r w:rsidRPr="00FB61A0">
        <w:rPr>
          <w:sz w:val="14"/>
        </w:rPr>
        <w:t>n274</w:t>
      </w:r>
      <w:proofErr w:type="gramEnd"/>
      <w:r w:rsidRPr="00FB61A0">
        <w:rPr>
          <w:sz w:val="14"/>
        </w:rPr>
        <w:t xml:space="preserve"> In cases where ambiguity or uncertainty is unanticipated, OFAC may issue general licenses in response to a deluge of specific license applications voicing similar concerns. </w:t>
      </w:r>
      <w:proofErr w:type="gramStart"/>
      <w:r w:rsidRPr="00FB61A0">
        <w:rPr>
          <w:sz w:val="14"/>
        </w:rPr>
        <w:t>n275</w:t>
      </w:r>
      <w:proofErr w:type="gramEnd"/>
      <w:r w:rsidRPr="00FB61A0">
        <w:rPr>
          <w:sz w:val="14"/>
        </w:rPr>
        <w:t xml:space="preserve"> Where possible, however, OFAC prefers to anticipate these problems and pair new regulations with appropriate general licenses. </w:t>
      </w:r>
      <w:proofErr w:type="gramStart"/>
      <w:r w:rsidRPr="00FB61A0">
        <w:rPr>
          <w:sz w:val="14"/>
        </w:rPr>
        <w:t>n276</w:t>
      </w:r>
      <w:proofErr w:type="gramEnd"/>
      <w:r w:rsidR="00FB61A0" w:rsidRPr="00FB61A0">
        <w:rPr>
          <w:sz w:val="12"/>
        </w:rPr>
        <w:t>¶</w:t>
      </w:r>
      <w:r w:rsidR="00FB61A0" w:rsidRPr="00FB61A0">
        <w:rPr>
          <w:sz w:val="14"/>
        </w:rPr>
        <w:t xml:space="preserve"> </w:t>
      </w:r>
      <w:r w:rsidRPr="00FB61A0">
        <w:rPr>
          <w:sz w:val="14"/>
        </w:rPr>
        <w:t xml:space="preserve">This was the case with the sanctions imposed against the Palestinian Authority in 2006. </w:t>
      </w:r>
      <w:proofErr w:type="gramStart"/>
      <w:r w:rsidRPr="00FB61A0">
        <w:rPr>
          <w:sz w:val="14"/>
        </w:rPr>
        <w:t>n277</w:t>
      </w:r>
      <w:proofErr w:type="gramEnd"/>
      <w:r w:rsidRPr="00FB61A0">
        <w:rPr>
          <w:sz w:val="14"/>
        </w:rPr>
        <w:t xml:space="preserve"> In the 2006 Palestinian parliamentary elections, Hamas, a designated terrorist entity under several U.S. sanctions programs, won a majority of seats from the Fatah party. </w:t>
      </w:r>
      <w:proofErr w:type="gramStart"/>
      <w:r w:rsidRPr="00FB61A0">
        <w:rPr>
          <w:sz w:val="14"/>
        </w:rPr>
        <w:t>n278</w:t>
      </w:r>
      <w:proofErr w:type="gramEnd"/>
      <w:r w:rsidRPr="00FB61A0">
        <w:rPr>
          <w:sz w:val="14"/>
        </w:rPr>
        <w:t xml:space="preserve"> Hamas' victory and newfound position of power within the Palestinian Authority led OFAC to prohibit transactions between U.S. citizens and the Authority, on the ground that Hamas had a property interest in those transactions. </w:t>
      </w:r>
      <w:proofErr w:type="gramStart"/>
      <w:r w:rsidRPr="00FB61A0">
        <w:rPr>
          <w:sz w:val="14"/>
        </w:rPr>
        <w:t>n279</w:t>
      </w:r>
      <w:proofErr w:type="gramEnd"/>
      <w:r w:rsidRPr="00FB61A0">
        <w:rPr>
          <w:sz w:val="14"/>
        </w:rPr>
        <w:t xml:space="preserve"> Five general</w:t>
      </w:r>
      <w:r w:rsidR="00FB61A0" w:rsidRPr="00FB61A0">
        <w:rPr>
          <w:sz w:val="14"/>
        </w:rPr>
        <w:t xml:space="preserve"> </w:t>
      </w:r>
      <w:r w:rsidRPr="00FB61A0">
        <w:rPr>
          <w:sz w:val="14"/>
        </w:rPr>
        <w:t>[*780]</w:t>
      </w:r>
      <w:r w:rsidR="00FB61A0" w:rsidRPr="00FB61A0">
        <w:rPr>
          <w:sz w:val="14"/>
        </w:rPr>
        <w:t xml:space="preserve"> </w:t>
      </w:r>
      <w:r w:rsidRPr="00FB61A0">
        <w:rPr>
          <w:sz w:val="14"/>
        </w:rPr>
        <w:t xml:space="preserve">licenses accompanied this prohibition, however. </w:t>
      </w:r>
      <w:proofErr w:type="gramStart"/>
      <w:r w:rsidRPr="00FB61A0">
        <w:rPr>
          <w:sz w:val="14"/>
        </w:rPr>
        <w:t>n280</w:t>
      </w:r>
      <w:proofErr w:type="gramEnd"/>
      <w:r w:rsidRPr="00FB61A0">
        <w:rPr>
          <w:sz w:val="14"/>
        </w:rPr>
        <w:t xml:space="preserve"> Several of these licenses were designed to ensure that the sanctions did not unduly disrupt activity deemed legitimate and necessary, including authorizations of transactions by U.N. officials and transactions incident to the daily lives of U.S. citizens living in the region. </w:t>
      </w:r>
      <w:proofErr w:type="gramStart"/>
      <w:r w:rsidRPr="00FB61A0">
        <w:rPr>
          <w:sz w:val="14"/>
        </w:rPr>
        <w:t>n281</w:t>
      </w:r>
      <w:proofErr w:type="gramEnd"/>
      <w:r w:rsidRPr="00FB61A0">
        <w:rPr>
          <w:sz w:val="14"/>
        </w:rPr>
        <w:t xml:space="preserve"> Two of the general licenses focused on targeting the wrongdoers while minimizing collateral damage. </w:t>
      </w:r>
      <w:proofErr w:type="gramStart"/>
      <w:r w:rsidRPr="00FB61A0">
        <w:rPr>
          <w:sz w:val="14"/>
        </w:rPr>
        <w:t>n282</w:t>
      </w:r>
      <w:proofErr w:type="gramEnd"/>
      <w:r w:rsidRPr="00FB61A0">
        <w:rPr>
          <w:sz w:val="14"/>
        </w:rPr>
        <w:t xml:space="preserve"> General License No. 4 focused the pressure on Hamas by permitting transactions with Fatah party leader President Mahmoud Abbas and his affiliates, the Palestinian judiciary, and non-Hamas members of the Palestinian Legislative Council. </w:t>
      </w:r>
      <w:proofErr w:type="gramStart"/>
      <w:r w:rsidRPr="00FB61A0">
        <w:rPr>
          <w:sz w:val="14"/>
        </w:rPr>
        <w:t>n283</w:t>
      </w:r>
      <w:proofErr w:type="gramEnd"/>
      <w:r w:rsidRPr="00FB61A0">
        <w:rPr>
          <w:sz w:val="14"/>
        </w:rPr>
        <w:t xml:space="preserve"> General License No. 6 authorized in-kind donations of medicine, medical devices, and medical services to the Ministry of Health. </w:t>
      </w:r>
      <w:proofErr w:type="gramStart"/>
      <w:r w:rsidRPr="00FB61A0">
        <w:rPr>
          <w:sz w:val="14"/>
        </w:rPr>
        <w:t>n284</w:t>
      </w:r>
      <w:proofErr w:type="gramEnd"/>
      <w:r w:rsidR="00FB61A0" w:rsidRPr="00FB61A0">
        <w:rPr>
          <w:sz w:val="12"/>
        </w:rPr>
        <w:t>¶</w:t>
      </w:r>
      <w:r w:rsidR="00FB61A0" w:rsidRPr="00FB61A0">
        <w:rPr>
          <w:sz w:val="14"/>
        </w:rPr>
        <w:t xml:space="preserve"> </w:t>
      </w:r>
      <w:r w:rsidRPr="00FB61A0">
        <w:rPr>
          <w:sz w:val="14"/>
        </w:rPr>
        <w:t xml:space="preserve">There is an advantage in bundling new sanctions with general licenses in this way. </w:t>
      </w:r>
      <w:r w:rsidRPr="00243994">
        <w:rPr>
          <w:rStyle w:val="StyleBoldUnderline"/>
        </w:rPr>
        <w:t>General licenses authorize the types of transactions that the U.S. government has no interest in frustrating</w:t>
      </w:r>
      <w:r w:rsidRPr="00FB61A0">
        <w:rPr>
          <w:sz w:val="14"/>
        </w:rPr>
        <w:t xml:space="preserve">. </w:t>
      </w:r>
      <w:proofErr w:type="gramStart"/>
      <w:r w:rsidRPr="00FB61A0">
        <w:rPr>
          <w:sz w:val="14"/>
        </w:rPr>
        <w:t>n285</w:t>
      </w:r>
      <w:proofErr w:type="gramEnd"/>
      <w:r w:rsidRPr="00FB61A0">
        <w:rPr>
          <w:sz w:val="14"/>
        </w:rPr>
        <w:t xml:space="preserve"> </w:t>
      </w:r>
      <w:r w:rsidRPr="00243994">
        <w:rPr>
          <w:rStyle w:val="StyleBoldUnderline"/>
        </w:rPr>
        <w:t>The President can</w:t>
      </w:r>
      <w:r w:rsidRPr="00FB61A0">
        <w:rPr>
          <w:sz w:val="14"/>
        </w:rPr>
        <w:t xml:space="preserve">, of course, </w:t>
      </w:r>
      <w:r w:rsidRPr="00243994">
        <w:rPr>
          <w:rStyle w:val="StyleBoldUnderline"/>
        </w:rPr>
        <w:t>cancel a sanctions program by executive order</w:t>
      </w:r>
      <w:r w:rsidRPr="00FB61A0">
        <w:rPr>
          <w:sz w:val="14"/>
        </w:rPr>
        <w:t xml:space="preserve">. </w:t>
      </w:r>
      <w:proofErr w:type="gramStart"/>
      <w:r w:rsidRPr="00FB61A0">
        <w:rPr>
          <w:sz w:val="14"/>
        </w:rPr>
        <w:t>n286</w:t>
      </w:r>
      <w:proofErr w:type="gramEnd"/>
      <w:r w:rsidRPr="00FB61A0">
        <w:rPr>
          <w:sz w:val="14"/>
        </w:rPr>
        <w:t xml:space="preserve"> </w:t>
      </w:r>
      <w:r w:rsidRPr="00243994">
        <w:rPr>
          <w:rStyle w:val="StyleBoldUnderline"/>
        </w:rPr>
        <w:t>When the U</w:t>
      </w:r>
      <w:r w:rsidRPr="00FB61A0">
        <w:rPr>
          <w:sz w:val="14"/>
        </w:rPr>
        <w:t xml:space="preserve">nited </w:t>
      </w:r>
      <w:r w:rsidRPr="00243994">
        <w:rPr>
          <w:rStyle w:val="StyleBoldUnderline"/>
        </w:rPr>
        <w:t>S</w:t>
      </w:r>
      <w:r w:rsidRPr="00FB61A0">
        <w:rPr>
          <w:sz w:val="14"/>
        </w:rPr>
        <w:t xml:space="preserve">tates </w:t>
      </w:r>
      <w:r w:rsidRPr="00243994">
        <w:rPr>
          <w:rStyle w:val="StyleBoldUnderline"/>
        </w:rPr>
        <w:t xml:space="preserve">promulgates such exemptions </w:t>
      </w:r>
      <w:r w:rsidRPr="00D24E44">
        <w:rPr>
          <w:rStyle w:val="Emphasis"/>
        </w:rPr>
        <w:t>as licenses rather than full-fledged executive or legislative measures,</w:t>
      </w:r>
      <w:r w:rsidRPr="00FB61A0">
        <w:rPr>
          <w:sz w:val="14"/>
        </w:rPr>
        <w:t xml:space="preserve"> however, </w:t>
      </w:r>
      <w:r w:rsidRPr="00243994">
        <w:rPr>
          <w:rStyle w:val="StyleBoldUnderline"/>
        </w:rPr>
        <w:t>OFAC retains the ability to revoke or amend the exemptions in the case of abuse or changed circumstances</w:t>
      </w:r>
      <w:r w:rsidRPr="00FB61A0">
        <w:rPr>
          <w:sz w:val="14"/>
        </w:rPr>
        <w:t xml:space="preserve">. </w:t>
      </w:r>
      <w:proofErr w:type="gramStart"/>
      <w:r w:rsidRPr="00FB61A0">
        <w:rPr>
          <w:sz w:val="14"/>
        </w:rPr>
        <w:t>n287</w:t>
      </w:r>
      <w:proofErr w:type="gramEnd"/>
      <w:r w:rsidRPr="00FB61A0">
        <w:rPr>
          <w:sz w:val="14"/>
        </w:rPr>
        <w:t xml:space="preserve"> </w:t>
      </w:r>
      <w:r w:rsidRPr="00243994">
        <w:rPr>
          <w:rStyle w:val="StyleBoldUnderline"/>
        </w:rPr>
        <w:t>Even when OFAC revokes a general license, specific licensing remains available to ensure that legitimate and desirable transactions get through</w:t>
      </w:r>
      <w:r w:rsidRPr="00FB61A0">
        <w:rPr>
          <w:sz w:val="14"/>
        </w:rPr>
        <w:t>. n288</w:t>
      </w:r>
      <w:r w:rsidR="00FB61A0" w:rsidRPr="00FB61A0">
        <w:rPr>
          <w:sz w:val="12"/>
        </w:rPr>
        <w:t>¶</w:t>
      </w:r>
      <w:r w:rsidR="00FB61A0" w:rsidRPr="00FB61A0">
        <w:rPr>
          <w:sz w:val="14"/>
        </w:rPr>
        <w:t xml:space="preserve"> </w:t>
      </w:r>
      <w:r w:rsidRPr="00FB61A0">
        <w:rPr>
          <w:sz w:val="14"/>
        </w:rPr>
        <w:t>[*781]</w:t>
      </w:r>
      <w:r w:rsidR="00FB61A0" w:rsidRPr="00FB61A0">
        <w:rPr>
          <w:sz w:val="14"/>
        </w:rPr>
        <w:t xml:space="preserve"> </w:t>
      </w:r>
      <w:r w:rsidRPr="00243994">
        <w:rPr>
          <w:rStyle w:val="StyleBoldUnderline"/>
        </w:rPr>
        <w:t xml:space="preserve">In other cases, OFAC may issue a general license to </w:t>
      </w:r>
      <w:r w:rsidRPr="00D24E44">
        <w:rPr>
          <w:rStyle w:val="Emphasis"/>
        </w:rPr>
        <w:t>effectuate or facilitate the actions or policies of a higher executive authority</w:t>
      </w:r>
      <w:r w:rsidRPr="00243994">
        <w:rPr>
          <w:rStyle w:val="StyleBoldUnderline"/>
        </w:rPr>
        <w:t>, such as the Secretary of the Treasury, the Secretary of State, or the President</w:t>
      </w:r>
      <w:r w:rsidRPr="00FB61A0">
        <w:rPr>
          <w:sz w:val="14"/>
        </w:rPr>
        <w:t xml:space="preserve">. </w:t>
      </w:r>
      <w:proofErr w:type="gramStart"/>
      <w:r w:rsidRPr="00FB61A0">
        <w:rPr>
          <w:sz w:val="14"/>
        </w:rPr>
        <w:t>n289</w:t>
      </w:r>
      <w:proofErr w:type="gramEnd"/>
      <w:r w:rsidRPr="00FB61A0">
        <w:rPr>
          <w:sz w:val="14"/>
        </w:rPr>
        <w:t xml:space="preserve"> For example, as discussed in Part III.B above, </w:t>
      </w:r>
      <w:r w:rsidRPr="00243994">
        <w:rPr>
          <w:rStyle w:val="StyleBoldUnderline"/>
        </w:rPr>
        <w:t>in the mid-1990s, in response to representations from North Korea that it would suspend its nuclear program, the U</w:t>
      </w:r>
      <w:r w:rsidRPr="00FB61A0">
        <w:rPr>
          <w:sz w:val="14"/>
        </w:rPr>
        <w:t xml:space="preserve">nited </w:t>
      </w:r>
      <w:r w:rsidRPr="00243994">
        <w:rPr>
          <w:rStyle w:val="StyleBoldUnderline"/>
        </w:rPr>
        <w:t>S</w:t>
      </w:r>
      <w:r w:rsidRPr="00FB61A0">
        <w:rPr>
          <w:sz w:val="14"/>
        </w:rPr>
        <w:t xml:space="preserve">tates </w:t>
      </w:r>
      <w:r w:rsidRPr="00243994">
        <w:rPr>
          <w:rStyle w:val="StyleBoldUnderline"/>
        </w:rPr>
        <w:t xml:space="preserve">agreed to </w:t>
      </w:r>
      <w:r w:rsidRPr="00D24E44">
        <w:rPr>
          <w:rStyle w:val="Emphasis"/>
        </w:rPr>
        <w:t>reduce its trade and economic sanctions</w:t>
      </w:r>
      <w:r w:rsidRPr="00243994">
        <w:rPr>
          <w:rStyle w:val="StyleBoldUnderline"/>
        </w:rPr>
        <w:t xml:space="preserve"> against North Korea</w:t>
      </w:r>
      <w:r w:rsidRPr="00FB61A0">
        <w:rPr>
          <w:sz w:val="14"/>
        </w:rPr>
        <w:t xml:space="preserve">, which, until that point, constituted a virtual embargo on all trade. </w:t>
      </w:r>
      <w:proofErr w:type="gramStart"/>
      <w:r w:rsidRPr="00FB61A0">
        <w:rPr>
          <w:sz w:val="14"/>
        </w:rPr>
        <w:t>n290</w:t>
      </w:r>
      <w:proofErr w:type="gramEnd"/>
      <w:r w:rsidRPr="00FB61A0">
        <w:rPr>
          <w:sz w:val="14"/>
        </w:rPr>
        <w:t xml:space="preserve"> </w:t>
      </w:r>
      <w:r w:rsidRPr="00243994">
        <w:rPr>
          <w:rStyle w:val="StyleBoldUnderline"/>
        </w:rPr>
        <w:t xml:space="preserve">In addition to amending the regulations it had in place, </w:t>
      </w:r>
      <w:r w:rsidRPr="00D24E44">
        <w:rPr>
          <w:rStyle w:val="Emphasis"/>
        </w:rPr>
        <w:t>OFAC issued general licenses</w:t>
      </w:r>
      <w:r w:rsidRPr="00243994">
        <w:rPr>
          <w:rStyle w:val="StyleBoldUnderline"/>
        </w:rPr>
        <w:t xml:space="preserve"> allowing exports to North Korea, investment in a number of North Korean industries, and brokered transactions</w:t>
      </w:r>
      <w:r w:rsidRPr="00FB61A0">
        <w:rPr>
          <w:sz w:val="14"/>
        </w:rPr>
        <w:t xml:space="preserve">. </w:t>
      </w:r>
      <w:proofErr w:type="gramStart"/>
      <w:r w:rsidRPr="00FB61A0">
        <w:rPr>
          <w:sz w:val="14"/>
        </w:rPr>
        <w:t>n291</w:t>
      </w:r>
      <w:proofErr w:type="gramEnd"/>
      <w:r w:rsidRPr="00FB61A0">
        <w:rPr>
          <w:sz w:val="14"/>
        </w:rPr>
        <w:t xml:space="preserve"> </w:t>
      </w:r>
      <w:r w:rsidRPr="00243994">
        <w:rPr>
          <w:rStyle w:val="StyleBoldUnderline"/>
        </w:rPr>
        <w:t>OFAC also licensed the importation of most North Korean-origin goods and raw materials</w:t>
      </w:r>
      <w:r w:rsidRPr="00FB61A0">
        <w:rPr>
          <w:sz w:val="14"/>
        </w:rPr>
        <w:t>, although these imports required prior approval from OFAC and affirmations from the importer that the importation of the goods was not otherwise prohibited by various arms control measures that remained in place. n292</w:t>
      </w:r>
    </w:p>
    <w:p w14:paraId="688E4205" w14:textId="2991C558" w:rsidR="00FB61A0" w:rsidRPr="00FB61A0" w:rsidRDefault="00FB61A0" w:rsidP="00FB61A0">
      <w:pPr>
        <w:pStyle w:val="Heading3"/>
      </w:pPr>
      <w:bookmarkStart w:id="19" w:name="_Toc362014181"/>
      <w:r>
        <w:lastRenderedPageBreak/>
        <w:t>They Say: “OFAC Licensing Insufficient” (3/5)</w:t>
      </w:r>
      <w:bookmarkEnd w:id="19"/>
    </w:p>
    <w:p w14:paraId="085DA3EB" w14:textId="7D6D916D" w:rsidR="00D24E44" w:rsidRPr="00D24E44" w:rsidRDefault="00D24E44" w:rsidP="00D24E44">
      <w:pPr>
        <w:pStyle w:val="Heading4"/>
      </w:pPr>
      <w:r w:rsidRPr="00D24E44">
        <w:rPr>
          <w:u w:val="single"/>
        </w:rPr>
        <w:t>Specific</w:t>
      </w:r>
      <w:r>
        <w:t xml:space="preserve"> licenses create exemptions </w:t>
      </w:r>
      <w:r>
        <w:rPr>
          <w:u w:val="single"/>
        </w:rPr>
        <w:t>without public comment</w:t>
      </w:r>
      <w:r>
        <w:t xml:space="preserve">. </w:t>
      </w:r>
    </w:p>
    <w:p w14:paraId="0B661291" w14:textId="77777777" w:rsidR="00D24E44" w:rsidRDefault="00D24E44" w:rsidP="00D24E44">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3DC8A095" w14:textId="52A9BAF3" w:rsidR="00D24E44" w:rsidRPr="00FB61A0" w:rsidRDefault="00D24E44" w:rsidP="00D24E44">
      <w:pPr>
        <w:rPr>
          <w:sz w:val="16"/>
        </w:rPr>
      </w:pPr>
      <w:r w:rsidRPr="00FB61A0">
        <w:rPr>
          <w:sz w:val="16"/>
        </w:rPr>
        <w:t>2. Specific Licenses</w:t>
      </w:r>
      <w:r w:rsidR="00FB61A0" w:rsidRPr="00FB61A0">
        <w:rPr>
          <w:sz w:val="12"/>
        </w:rPr>
        <w:t>¶</w:t>
      </w:r>
      <w:r w:rsidR="00FB61A0" w:rsidRPr="00FB61A0">
        <w:rPr>
          <w:sz w:val="16"/>
        </w:rPr>
        <w:t xml:space="preserve"> </w:t>
      </w:r>
      <w:r w:rsidRPr="00FB61A0">
        <w:rPr>
          <w:sz w:val="16"/>
        </w:rPr>
        <w:t xml:space="preserve">In addition to general licenses, </w:t>
      </w:r>
      <w:r w:rsidRPr="007759FA">
        <w:rPr>
          <w:rStyle w:val="StyleBoldUnderline"/>
        </w:rPr>
        <w:t>OFAC issues specific licenses, which authorize a particular transaction upon the written application of the prospective licensee</w:t>
      </w:r>
      <w:r w:rsidRPr="00FB61A0">
        <w:rPr>
          <w:sz w:val="16"/>
        </w:rPr>
        <w:t xml:space="preserve">. </w:t>
      </w:r>
      <w:proofErr w:type="gramStart"/>
      <w:r w:rsidRPr="00FB61A0">
        <w:rPr>
          <w:sz w:val="16"/>
        </w:rPr>
        <w:t>n293</w:t>
      </w:r>
      <w:proofErr w:type="gramEnd"/>
      <w:r w:rsidRPr="00FB61A0">
        <w:rPr>
          <w:sz w:val="16"/>
        </w:rPr>
        <w:t xml:space="preserve"> </w:t>
      </w:r>
      <w:r w:rsidRPr="007759FA">
        <w:rPr>
          <w:rStyle w:val="StyleBoldUnderline"/>
        </w:rPr>
        <w:t>OFAC's use of specific licenses reflects the reality that in a comprehensive sanctions regime, it is impossible to anticipate or generally authorize everything</w:t>
      </w:r>
      <w:r w:rsidRPr="00FB61A0">
        <w:rPr>
          <w:sz w:val="16"/>
        </w:rPr>
        <w:t xml:space="preserve">. </w:t>
      </w:r>
      <w:proofErr w:type="gramStart"/>
      <w:r w:rsidRPr="00FB61A0">
        <w:rPr>
          <w:sz w:val="16"/>
        </w:rPr>
        <w:t>n294</w:t>
      </w:r>
      <w:proofErr w:type="gramEnd"/>
      <w:r w:rsidRPr="00FB61A0">
        <w:rPr>
          <w:sz w:val="16"/>
        </w:rPr>
        <w:t xml:space="preserve"> Unlike general licenses, </w:t>
      </w:r>
      <w:r w:rsidRPr="007759FA">
        <w:rPr>
          <w:rStyle w:val="StyleBoldUnderline"/>
        </w:rPr>
        <w:t xml:space="preserve">specific licenses only authorize the applicant to engage in the specified activity and are typically </w:t>
      </w:r>
      <w:r w:rsidRPr="007759FA">
        <w:rPr>
          <w:rStyle w:val="Emphasis"/>
        </w:rPr>
        <w:t>not made public</w:t>
      </w:r>
      <w:r w:rsidRPr="00FB61A0">
        <w:rPr>
          <w:sz w:val="16"/>
        </w:rPr>
        <w:t>. n295</w:t>
      </w:r>
      <w:r w:rsidR="00FB61A0" w:rsidRPr="00FB61A0">
        <w:rPr>
          <w:sz w:val="12"/>
        </w:rPr>
        <w:t>¶</w:t>
      </w:r>
      <w:r w:rsidR="00FB61A0" w:rsidRPr="00FB61A0">
        <w:rPr>
          <w:sz w:val="16"/>
        </w:rPr>
        <w:t xml:space="preserve"> </w:t>
      </w:r>
      <w:r w:rsidRPr="00FB61A0">
        <w:rPr>
          <w:sz w:val="16"/>
        </w:rPr>
        <w:t>[*782]</w:t>
      </w:r>
      <w:r w:rsidR="00FB61A0" w:rsidRPr="00FB61A0">
        <w:rPr>
          <w:sz w:val="16"/>
        </w:rPr>
        <w:t xml:space="preserve"> </w:t>
      </w:r>
      <w:proofErr w:type="gramStart"/>
      <w:r w:rsidRPr="007759FA">
        <w:rPr>
          <w:rStyle w:val="StyleBoldUnderline"/>
        </w:rPr>
        <w:t>The</w:t>
      </w:r>
      <w:proofErr w:type="gramEnd"/>
      <w:r w:rsidRPr="007759FA">
        <w:rPr>
          <w:rStyle w:val="StyleBoldUnderline"/>
        </w:rPr>
        <w:t xml:space="preserve"> requirements for an application for a specific license are detailed in the C</w:t>
      </w:r>
      <w:r w:rsidRPr="00FB61A0">
        <w:rPr>
          <w:sz w:val="16"/>
        </w:rPr>
        <w:t xml:space="preserve">ode of </w:t>
      </w:r>
      <w:r w:rsidRPr="007759FA">
        <w:rPr>
          <w:rStyle w:val="StyleBoldUnderline"/>
        </w:rPr>
        <w:t>F</w:t>
      </w:r>
      <w:r w:rsidRPr="00FB61A0">
        <w:rPr>
          <w:sz w:val="16"/>
        </w:rPr>
        <w:t xml:space="preserve">ederal </w:t>
      </w:r>
      <w:r w:rsidRPr="007759FA">
        <w:rPr>
          <w:rStyle w:val="StyleBoldUnderline"/>
        </w:rPr>
        <w:t>R</w:t>
      </w:r>
      <w:r w:rsidRPr="00FB61A0">
        <w:rPr>
          <w:sz w:val="16"/>
        </w:rPr>
        <w:t xml:space="preserve">egulations. </w:t>
      </w:r>
      <w:proofErr w:type="gramStart"/>
      <w:r w:rsidRPr="00FB61A0">
        <w:rPr>
          <w:sz w:val="16"/>
        </w:rPr>
        <w:t>n296</w:t>
      </w:r>
      <w:proofErr w:type="gramEnd"/>
      <w:r w:rsidRPr="00FB61A0">
        <w:rPr>
          <w:sz w:val="16"/>
        </w:rPr>
        <w:t xml:space="preserve"> In general, requests for specific licenses need not follow a specific format. </w:t>
      </w:r>
      <w:proofErr w:type="gramStart"/>
      <w:r w:rsidRPr="00FB61A0">
        <w:rPr>
          <w:sz w:val="16"/>
        </w:rPr>
        <w:t>n297</w:t>
      </w:r>
      <w:proofErr w:type="gramEnd"/>
      <w:r w:rsidRPr="00FB61A0">
        <w:rPr>
          <w:sz w:val="16"/>
        </w:rPr>
        <w:t xml:space="preserve"> OFAC provides an application form only for a few categories of requests, including applications for the release of funds blocked at a U.S. financial institution and applications for licenses to export agricultural commodities, medicine, and medical devices to Iran or Sudan under the TSRA. </w:t>
      </w:r>
      <w:proofErr w:type="gramStart"/>
      <w:r w:rsidRPr="00FB61A0">
        <w:rPr>
          <w:sz w:val="16"/>
        </w:rPr>
        <w:t>n298</w:t>
      </w:r>
      <w:proofErr w:type="gramEnd"/>
      <w:r w:rsidRPr="00FB61A0">
        <w:rPr>
          <w:sz w:val="16"/>
        </w:rPr>
        <w:t xml:space="preserve"> As a baseline, however, every specific license application must be in writing and provide a detailed description of the proposed transaction and the names and addresses of each of the individuals or companies involved. </w:t>
      </w:r>
      <w:proofErr w:type="gramStart"/>
      <w:r w:rsidRPr="00FB61A0">
        <w:rPr>
          <w:sz w:val="16"/>
        </w:rPr>
        <w:t>n299</w:t>
      </w:r>
      <w:proofErr w:type="gramEnd"/>
      <w:r w:rsidRPr="00FB61A0">
        <w:rPr>
          <w:sz w:val="16"/>
        </w:rPr>
        <w:t xml:space="preserve"> Additionally, the sanctions program under which the applicant seeks a specific license may require additional information from the applicant. </w:t>
      </w:r>
      <w:proofErr w:type="gramStart"/>
      <w:r w:rsidRPr="00FB61A0">
        <w:rPr>
          <w:sz w:val="16"/>
        </w:rPr>
        <w:t>n300</w:t>
      </w:r>
      <w:proofErr w:type="gramEnd"/>
      <w:r w:rsidR="00FB61A0" w:rsidRPr="00FB61A0">
        <w:rPr>
          <w:sz w:val="12"/>
        </w:rPr>
        <w:t>¶</w:t>
      </w:r>
      <w:r w:rsidR="00FB61A0" w:rsidRPr="00FB61A0">
        <w:rPr>
          <w:sz w:val="16"/>
        </w:rPr>
        <w:t xml:space="preserve"> </w:t>
      </w:r>
      <w:r w:rsidRPr="007759FA">
        <w:rPr>
          <w:rStyle w:val="StyleBoldUnderline"/>
        </w:rPr>
        <w:t xml:space="preserve">OFAC's decision-making process with respect to specific license applications is </w:t>
      </w:r>
      <w:r w:rsidRPr="00D24E44">
        <w:rPr>
          <w:rStyle w:val="Emphasis"/>
        </w:rPr>
        <w:t>less than transparent</w:t>
      </w:r>
      <w:r w:rsidRPr="00FB61A0">
        <w:rPr>
          <w:sz w:val="16"/>
        </w:rPr>
        <w:t xml:space="preserve">. </w:t>
      </w:r>
      <w:proofErr w:type="gramStart"/>
      <w:r w:rsidRPr="00FB61A0">
        <w:rPr>
          <w:sz w:val="16"/>
        </w:rPr>
        <w:t>n301</w:t>
      </w:r>
      <w:proofErr w:type="gramEnd"/>
      <w:r w:rsidRPr="00FB61A0">
        <w:rPr>
          <w:sz w:val="16"/>
        </w:rPr>
        <w:t xml:space="preserve"> </w:t>
      </w:r>
      <w:r w:rsidRPr="007759FA">
        <w:rPr>
          <w:rStyle w:val="StyleBoldUnderline"/>
        </w:rPr>
        <w:t>OFAC generally</w:t>
      </w:r>
      <w:r w:rsidR="00FB61A0" w:rsidRPr="00FB61A0">
        <w:rPr>
          <w:sz w:val="16"/>
        </w:rPr>
        <w:t xml:space="preserve"> </w:t>
      </w:r>
      <w:r w:rsidRPr="00FB61A0">
        <w:rPr>
          <w:sz w:val="16"/>
        </w:rPr>
        <w:t>[*783]</w:t>
      </w:r>
      <w:r w:rsidR="00FB61A0" w:rsidRPr="00FB61A0">
        <w:rPr>
          <w:sz w:val="16"/>
        </w:rPr>
        <w:t xml:space="preserve"> </w:t>
      </w:r>
      <w:r w:rsidRPr="00D24E44">
        <w:rPr>
          <w:rStyle w:val="Emphasis"/>
        </w:rPr>
        <w:t>does not publish</w:t>
      </w:r>
      <w:r w:rsidRPr="007759FA">
        <w:rPr>
          <w:rStyle w:val="StyleBoldUnderline"/>
        </w:rPr>
        <w:t xml:space="preserve"> the factors it takes into consideration when making a determination on a specific license application</w:t>
      </w:r>
      <w:r w:rsidRPr="00FB61A0">
        <w:rPr>
          <w:sz w:val="16"/>
        </w:rPr>
        <w:t xml:space="preserve">. </w:t>
      </w:r>
      <w:proofErr w:type="gramStart"/>
      <w:r w:rsidRPr="00FB61A0">
        <w:rPr>
          <w:sz w:val="16"/>
        </w:rPr>
        <w:t>n302</w:t>
      </w:r>
      <w:proofErr w:type="gramEnd"/>
      <w:r w:rsidRPr="00FB61A0">
        <w:rPr>
          <w:sz w:val="16"/>
        </w:rPr>
        <w:t xml:space="preserve"> Additionally, </w:t>
      </w:r>
      <w:r w:rsidRPr="007759FA">
        <w:rPr>
          <w:rStyle w:val="StyleBoldUnderline"/>
        </w:rPr>
        <w:t xml:space="preserve">although OFAC issues opinion letters, regulatory interpretations, and other statements, the organization can change its opinion </w:t>
      </w:r>
      <w:r w:rsidRPr="007759FA">
        <w:rPr>
          <w:rStyle w:val="Emphasis"/>
        </w:rPr>
        <w:t>without public notice</w:t>
      </w:r>
      <w:r w:rsidRPr="00FB61A0">
        <w:rPr>
          <w:sz w:val="16"/>
        </w:rPr>
        <w:t xml:space="preserve">. </w:t>
      </w:r>
      <w:proofErr w:type="gramStart"/>
      <w:r w:rsidRPr="00FB61A0">
        <w:rPr>
          <w:sz w:val="16"/>
        </w:rPr>
        <w:t>n303</w:t>
      </w:r>
      <w:proofErr w:type="gramEnd"/>
      <w:r w:rsidRPr="00FB61A0">
        <w:rPr>
          <w:sz w:val="16"/>
        </w:rPr>
        <w:t xml:space="preserve"> </w:t>
      </w:r>
      <w:r w:rsidRPr="007759FA">
        <w:rPr>
          <w:rStyle w:val="StyleBoldUnderline"/>
        </w:rPr>
        <w:t xml:space="preserve">This lack of transparency is due in part to OFAC's desire to </w:t>
      </w:r>
      <w:r w:rsidRPr="007759FA">
        <w:rPr>
          <w:rStyle w:val="Emphasis"/>
        </w:rPr>
        <w:t>maintain its discretion</w:t>
      </w:r>
      <w:r w:rsidRPr="007759FA">
        <w:rPr>
          <w:rStyle w:val="StyleBoldUnderline"/>
        </w:rPr>
        <w:t xml:space="preserve"> and </w:t>
      </w:r>
      <w:r w:rsidRPr="007759FA">
        <w:rPr>
          <w:rStyle w:val="Emphasis"/>
        </w:rPr>
        <w:t>not bind itself to any formula</w:t>
      </w:r>
      <w:r w:rsidRPr="00FB61A0">
        <w:rPr>
          <w:sz w:val="16"/>
        </w:rPr>
        <w:t xml:space="preserve">. </w:t>
      </w:r>
      <w:proofErr w:type="gramStart"/>
      <w:r w:rsidRPr="00FB61A0">
        <w:rPr>
          <w:sz w:val="16"/>
        </w:rPr>
        <w:t>n304</w:t>
      </w:r>
      <w:proofErr w:type="gramEnd"/>
      <w:r w:rsidRPr="00FB61A0">
        <w:rPr>
          <w:sz w:val="16"/>
        </w:rPr>
        <w:t xml:space="preserve"> Moreover, </w:t>
      </w:r>
      <w:r w:rsidRPr="007759FA">
        <w:rPr>
          <w:rStyle w:val="StyleBoldUnderline"/>
        </w:rPr>
        <w:t>OFAC does not want to create a specific licensing process that is so transparent as to facilitate the fabrication by applicants of factual circumstances that skirt U.S. sanctions</w:t>
      </w:r>
      <w:r w:rsidRPr="00FB61A0">
        <w:rPr>
          <w:sz w:val="16"/>
        </w:rPr>
        <w:t>. n305</w:t>
      </w:r>
    </w:p>
    <w:p w14:paraId="5475D49E" w14:textId="5F03A304" w:rsidR="00FB61A0" w:rsidRDefault="00FB61A0" w:rsidP="00FB61A0">
      <w:pPr>
        <w:pStyle w:val="Heading3"/>
      </w:pPr>
      <w:bookmarkStart w:id="20" w:name="_Toc362014182"/>
      <w:r>
        <w:lastRenderedPageBreak/>
        <w:t>They Say: “OFAC Licensing Insufficient” (4/5)</w:t>
      </w:r>
      <w:bookmarkEnd w:id="20"/>
    </w:p>
    <w:p w14:paraId="01F853BF" w14:textId="5565EB7B" w:rsidR="00D24E44" w:rsidRPr="00D24E44" w:rsidRDefault="00D24E44" w:rsidP="00D24E44">
      <w:pPr>
        <w:pStyle w:val="Heading4"/>
      </w:pPr>
      <w:r>
        <w:t>Licensing</w:t>
      </w:r>
      <w:r w:rsidRPr="00D24E44">
        <w:t xml:space="preserve"> authority</w:t>
      </w:r>
      <w:r>
        <w:t xml:space="preserve"> provides </w:t>
      </w:r>
      <w:r>
        <w:rPr>
          <w:u w:val="single"/>
        </w:rPr>
        <w:t>sufficient leeway</w:t>
      </w:r>
      <w:r>
        <w:t xml:space="preserve"> to exempt </w:t>
      </w:r>
      <w:r w:rsidRPr="00D24E44">
        <w:rPr>
          <w:u w:val="single"/>
        </w:rPr>
        <w:t>particular transactions</w:t>
      </w:r>
      <w:r>
        <w:t xml:space="preserve">. </w:t>
      </w:r>
    </w:p>
    <w:p w14:paraId="2EB17585" w14:textId="77777777" w:rsidR="00D24E44" w:rsidRDefault="00D24E44" w:rsidP="00D24E44">
      <w:r>
        <w:rPr>
          <w:rStyle w:val="StyleStyleBold12pt"/>
        </w:rPr>
        <w:t>Chin 8</w:t>
      </w:r>
      <w:r>
        <w:t xml:space="preserve"> — Tracy J. Chin, </w:t>
      </w:r>
      <w:r w:rsidRPr="00B13302">
        <w:t>Law Clerk to t</w:t>
      </w:r>
      <w:r>
        <w:t xml:space="preserve">he Honorable Eric N. </w:t>
      </w:r>
      <w:proofErr w:type="spellStart"/>
      <w:r>
        <w:t>Vitaliano</w:t>
      </w:r>
      <w:proofErr w:type="spellEnd"/>
      <w:r>
        <w:t xml:space="preserve"> of the </w:t>
      </w:r>
      <w:r w:rsidRPr="00B13302">
        <w:t>United States District Court for the Eastern Dist</w:t>
      </w:r>
      <w:r>
        <w:t xml:space="preserve">rict of New York, J.D. Candidate at the </w:t>
      </w:r>
      <w:r w:rsidRPr="00B13302">
        <w:t>New York University School of Law</w:t>
      </w:r>
      <w:r>
        <w:t xml:space="preserve">, 2008 (“An </w:t>
      </w:r>
      <w:proofErr w:type="spellStart"/>
      <w:r>
        <w:t>Unfree</w:t>
      </w:r>
      <w:proofErr w:type="spellEnd"/>
      <w:r>
        <w:t xml:space="preserve"> Trade in Ideas: How OFAC’s Regulations Restrain First Amendment Rights,” </w:t>
      </w:r>
      <w:r>
        <w:rPr>
          <w:i/>
        </w:rPr>
        <w:t>New York University Law Review</w:t>
      </w:r>
      <w:r>
        <w:t xml:space="preserve"> (83 N.Y.U.L. Rev. 1883), Spring, Available Online to Subscribing Institutions via Lexis-Nexis)</w:t>
      </w:r>
    </w:p>
    <w:p w14:paraId="68F62C75" w14:textId="77777777" w:rsidR="00D24E44" w:rsidRDefault="00D24E44" w:rsidP="00D24E44">
      <w:r>
        <w:t>B. OFAC's Licensing Scheme</w:t>
      </w:r>
    </w:p>
    <w:p w14:paraId="47147DBD" w14:textId="77777777" w:rsidR="00D24E44" w:rsidRDefault="00D24E44" w:rsidP="00D24E44">
      <w:r w:rsidRPr="00B13302">
        <w:rPr>
          <w:rStyle w:val="StyleBoldUnderline"/>
        </w:rPr>
        <w:t xml:space="preserve">OFAC </w:t>
      </w:r>
      <w:r w:rsidRPr="00B13302">
        <w:rPr>
          <w:rStyle w:val="Emphasis"/>
        </w:rPr>
        <w:t>exempts certain transactions</w:t>
      </w:r>
      <w:r w:rsidRPr="00B13302">
        <w:rPr>
          <w:rStyle w:val="StyleBoldUnderline"/>
        </w:rPr>
        <w:t xml:space="preserve"> from the broad prohibitions imposed under sanctions programs, so that "transactions consistent with U.S. policy are permitted" even with otherwise sanctioned countries or individuals</w:t>
      </w:r>
      <w:r>
        <w:t xml:space="preserve">. </w:t>
      </w:r>
      <w:proofErr w:type="gramStart"/>
      <w:r>
        <w:t>n29</w:t>
      </w:r>
      <w:proofErr w:type="gramEnd"/>
      <w:r>
        <w:t xml:space="preserve"> </w:t>
      </w:r>
      <w:r w:rsidRPr="00B13302">
        <w:rPr>
          <w:rStyle w:val="StyleBoldUnderline"/>
        </w:rPr>
        <w:t xml:space="preserve">There are two possible licenses OFAC can grant to create such exemptions: </w:t>
      </w:r>
      <w:r w:rsidRPr="00B13302">
        <w:rPr>
          <w:rStyle w:val="Emphasis"/>
        </w:rPr>
        <w:t>general licenses</w:t>
      </w:r>
      <w:r w:rsidRPr="00B13302">
        <w:rPr>
          <w:rStyle w:val="StyleBoldUnderline"/>
        </w:rPr>
        <w:t>, which give blanket authority to engage in certain preapproved activities,</w:t>
      </w:r>
      <w:r>
        <w:t xml:space="preserve"> n30 </w:t>
      </w:r>
      <w:r w:rsidRPr="00B13302">
        <w:rPr>
          <w:rStyle w:val="StyleBoldUnderline"/>
        </w:rPr>
        <w:t xml:space="preserve">and </w:t>
      </w:r>
      <w:r w:rsidRPr="00B13302">
        <w:rPr>
          <w:rStyle w:val="Emphasis"/>
        </w:rPr>
        <w:t>specific licenses</w:t>
      </w:r>
      <w:r w:rsidRPr="00B13302">
        <w:rPr>
          <w:rStyle w:val="StyleBoldUnderline"/>
        </w:rPr>
        <w:t>,</w:t>
      </w:r>
      <w:r>
        <w:t xml:space="preserve"> n31 </w:t>
      </w:r>
      <w:r w:rsidRPr="00B13302">
        <w:rPr>
          <w:rStyle w:val="StyleBoldUnderline"/>
        </w:rPr>
        <w:t>which are issued for a particular purpose</w:t>
      </w:r>
      <w:r>
        <w:t>. n32</w:t>
      </w:r>
    </w:p>
    <w:p w14:paraId="78289173" w14:textId="77777777" w:rsidR="00D24E44" w:rsidRDefault="00D24E44" w:rsidP="00D24E44">
      <w:r>
        <w:t>If a person engages in a prohibited activity or transacts with a prohibited person either without or beyond the scope of a license, OFAC will consider such conduct to be a violation of its embargo program</w:t>
      </w:r>
      <w:proofErr w:type="gramStart"/>
      <w:r>
        <w:t>,  [</w:t>
      </w:r>
      <w:proofErr w:type="gramEnd"/>
      <w:r>
        <w:t xml:space="preserve">*1889]  subject to criminal and civil penalties. Such penalties for OFAC violations can be quite high: Criminal fines can range from $ 50,000 to $ 10,000,000, and imprisonment can range from ten to thirty years for willful violations; n33 civil penalties are lower but can still be steep - up to $ 1,075,000 for each violation - depending on the sanctions program and the nature of the violation. </w:t>
      </w:r>
      <w:proofErr w:type="gramStart"/>
      <w:r>
        <w:t>n34</w:t>
      </w:r>
      <w:proofErr w:type="gramEnd"/>
      <w:r>
        <w:t xml:space="preserve"> In response to congressional criticism in 2002, OFAC drafted a detailed procedure for appealing penalties assessed against an individual or organization based on the violation of a license, rule, or regulation. </w:t>
      </w:r>
      <w:proofErr w:type="gramStart"/>
      <w:r>
        <w:t>n35</w:t>
      </w:r>
      <w:proofErr w:type="gramEnd"/>
      <w:r>
        <w:t xml:space="preserve"> However, there is no equivalent opportunity to contest a license denial. A license denial is a final agency action and can only be reviewed for "good cause." n36</w:t>
      </w:r>
    </w:p>
    <w:p w14:paraId="4760E828" w14:textId="77777777" w:rsidR="00D24E44" w:rsidRDefault="00D24E44" w:rsidP="00D24E44">
      <w:r>
        <w:t xml:space="preserve">Violations of OFAC embargo programs incur strict liability n37 on the theory that even an inadvertent violation "can jeopardize critical foreign policy and national security goals." n38 Nonetheless, self-disclosure of past violations is considered a mitigating factor with regard to the civil penalties that OFAC might assess. </w:t>
      </w:r>
      <w:proofErr w:type="gramStart"/>
      <w:r>
        <w:t>n39</w:t>
      </w:r>
      <w:proofErr w:type="gramEnd"/>
      <w:r>
        <w:t xml:space="preserve"> </w:t>
      </w:r>
      <w:r w:rsidRPr="00B13302">
        <w:rPr>
          <w:rStyle w:val="StyleBoldUnderline"/>
        </w:rPr>
        <w:t>Overall,</w:t>
      </w:r>
      <w:r>
        <w:t xml:space="preserve">  [*1890]  </w:t>
      </w:r>
      <w:r w:rsidRPr="00B13302">
        <w:rPr>
          <w:rStyle w:val="StyleBoldUnderline"/>
        </w:rPr>
        <w:t xml:space="preserve">OFAC has </w:t>
      </w:r>
      <w:r w:rsidRPr="00B13302">
        <w:rPr>
          <w:rStyle w:val="Emphasis"/>
        </w:rPr>
        <w:t>substantial leeway through its licensing power</w:t>
      </w:r>
      <w:r w:rsidRPr="00B13302">
        <w:rPr>
          <w:rStyle w:val="StyleBoldUnderline"/>
        </w:rPr>
        <w:t xml:space="preserve"> to exercise tight control over a broad range of activities</w:t>
      </w:r>
      <w:r>
        <w:t>.</w:t>
      </w:r>
    </w:p>
    <w:p w14:paraId="1BDD5BD0" w14:textId="0D67B7D2" w:rsidR="00FB61A0" w:rsidRDefault="00FB61A0" w:rsidP="00FB61A0">
      <w:pPr>
        <w:pStyle w:val="Heading3"/>
      </w:pPr>
      <w:bookmarkStart w:id="21" w:name="_Toc362014183"/>
      <w:r>
        <w:lastRenderedPageBreak/>
        <w:t>They Say: “OFAC Licensing Insufficient” (5/5)</w:t>
      </w:r>
      <w:bookmarkEnd w:id="21"/>
    </w:p>
    <w:p w14:paraId="376D2A89" w14:textId="022BC647" w:rsidR="00846C16" w:rsidRPr="00846C16" w:rsidRDefault="00846C16" w:rsidP="00846C16">
      <w:pPr>
        <w:pStyle w:val="Heading4"/>
      </w:pPr>
      <w:r>
        <w:t xml:space="preserve">Licensing provides OFAC with </w:t>
      </w:r>
      <w:r>
        <w:rPr>
          <w:u w:val="single"/>
        </w:rPr>
        <w:t>sufficient flexibility</w:t>
      </w:r>
      <w:r>
        <w:t xml:space="preserve">. </w:t>
      </w:r>
    </w:p>
    <w:p w14:paraId="7205A867" w14:textId="77777777" w:rsidR="00846C16" w:rsidRDefault="00846C16" w:rsidP="00846C16">
      <w:proofErr w:type="spellStart"/>
      <w:r w:rsidRPr="00635596">
        <w:rPr>
          <w:rStyle w:val="StyleStyleBold12pt"/>
        </w:rPr>
        <w:t>Golumbic</w:t>
      </w:r>
      <w:proofErr w:type="spellEnd"/>
      <w:r w:rsidRPr="00635596">
        <w:rPr>
          <w:rStyle w:val="StyleStyleBold12pt"/>
        </w:rPr>
        <w:t xml:space="preserve"> and Ruff 13</w:t>
      </w:r>
      <w:r>
        <w:t xml:space="preserve"> — </w:t>
      </w:r>
      <w:r w:rsidRPr="00FB61A0">
        <w:rPr>
          <w:sz w:val="12"/>
          <w:szCs w:val="12"/>
        </w:rPr>
        <w:t xml:space="preserve">Court E. </w:t>
      </w:r>
      <w:proofErr w:type="spellStart"/>
      <w:r w:rsidRPr="00FB61A0">
        <w:rPr>
          <w:sz w:val="12"/>
          <w:szCs w:val="12"/>
        </w:rPr>
        <w:t>Golumbic</w:t>
      </w:r>
      <w:proofErr w:type="spellEnd"/>
      <w:r w:rsidRPr="00FB61A0">
        <w:rPr>
          <w:sz w:val="12"/>
          <w:szCs w:val="12"/>
        </w:rP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Securities Litigation practice group at Weil, </w:t>
      </w:r>
      <w:proofErr w:type="spellStart"/>
      <w:r w:rsidRPr="00FB61A0">
        <w:rPr>
          <w:sz w:val="12"/>
          <w:szCs w:val="12"/>
        </w:rPr>
        <w:t>Gotshal</w:t>
      </w:r>
      <w:proofErr w:type="spellEnd"/>
      <w:r w:rsidRPr="00FB61A0">
        <w:rPr>
          <w:sz w:val="12"/>
          <w:szCs w:val="12"/>
        </w:rPr>
        <w:t xml:space="preserve"> &amp; </w:t>
      </w:r>
      <w:proofErr w:type="spellStart"/>
      <w:r w:rsidRPr="00FB61A0">
        <w:rPr>
          <w:sz w:val="12"/>
          <w:szCs w:val="12"/>
        </w:rPr>
        <w:t>Manges</w:t>
      </w:r>
      <w:proofErr w:type="spellEnd"/>
      <w:r w:rsidRPr="00FB61A0">
        <w:rPr>
          <w:sz w:val="12"/>
          <w:szCs w:val="12"/>
        </w:rPr>
        <w:t xml:space="preserve"> LLP, 2013 (“Leveraging the Three Core Competencies: How OFAC Licensing Optimizes Holistic Sanctions,” </w:t>
      </w:r>
      <w:r w:rsidRPr="00FB61A0">
        <w:rPr>
          <w:i/>
          <w:sz w:val="12"/>
          <w:szCs w:val="12"/>
        </w:rPr>
        <w:t>North Carolina Journal of International Law &amp; Commercial Regulation</w:t>
      </w:r>
      <w:r w:rsidRPr="00FB61A0">
        <w:rPr>
          <w:sz w:val="12"/>
          <w:szCs w:val="12"/>
        </w:rPr>
        <w:t xml:space="preserve"> (38 N.C.J. Int'l L. &amp; Com. Reg. 729), Spring, Available Online to Subscribing Institutions via Lexis-Nexis)</w:t>
      </w:r>
    </w:p>
    <w:p w14:paraId="5E1A6111" w14:textId="77777777" w:rsidR="00846C16" w:rsidRDefault="00846C16" w:rsidP="00846C16">
      <w:r>
        <w:t>1. Flexibility</w:t>
      </w:r>
    </w:p>
    <w:p w14:paraId="05CF5AFA" w14:textId="1C88727A" w:rsidR="00846C16" w:rsidRPr="00FB61A0" w:rsidRDefault="00846C16" w:rsidP="00846C16">
      <w:pPr>
        <w:rPr>
          <w:sz w:val="14"/>
        </w:rPr>
      </w:pPr>
      <w:r w:rsidRPr="00E60D28">
        <w:rPr>
          <w:rStyle w:val="StyleBoldUnderline"/>
        </w:rPr>
        <w:t xml:space="preserve">Perhaps </w:t>
      </w:r>
      <w:r w:rsidRPr="00E60D28">
        <w:rPr>
          <w:rStyle w:val="Emphasis"/>
        </w:rPr>
        <w:t>the most important aspect</w:t>
      </w:r>
      <w:r w:rsidRPr="00E60D28">
        <w:rPr>
          <w:rStyle w:val="StyleBoldUnderline"/>
        </w:rPr>
        <w:t xml:space="preserve"> of OFAC's licensing practices is the ability to </w:t>
      </w:r>
      <w:r w:rsidRPr="00E60D28">
        <w:rPr>
          <w:rStyle w:val="Emphasis"/>
        </w:rPr>
        <w:t>operate flexibly</w:t>
      </w:r>
      <w:r w:rsidRPr="00E60D28">
        <w:rPr>
          <w:rStyle w:val="StyleBoldUnderline"/>
        </w:rPr>
        <w:t>. This flexibility is apparent in many areas</w:t>
      </w:r>
      <w:r w:rsidRPr="00FB61A0">
        <w:rPr>
          <w:sz w:val="14"/>
        </w:rPr>
        <w:t xml:space="preserve">. For instance, </w:t>
      </w:r>
      <w:r w:rsidRPr="00E60D28">
        <w:rPr>
          <w:rStyle w:val="StyleBoldUnderline"/>
        </w:rPr>
        <w:t>OFAC has leveraged licensing to manage conflict-of-law situations</w:t>
      </w:r>
      <w:r w:rsidRPr="00FB61A0">
        <w:rPr>
          <w:sz w:val="14"/>
        </w:rPr>
        <w:t xml:space="preserve">. </w:t>
      </w:r>
      <w:proofErr w:type="gramStart"/>
      <w:r w:rsidRPr="00FB61A0">
        <w:rPr>
          <w:sz w:val="14"/>
        </w:rPr>
        <w:t>n317</w:t>
      </w:r>
      <w:proofErr w:type="gramEnd"/>
      <w:r w:rsidRPr="00FB61A0">
        <w:rPr>
          <w:sz w:val="14"/>
        </w:rPr>
        <w:t xml:space="preserve"> The extraterritorial application of certain U.S. sanctions programs, such as the Cuba sanctions, can adversely affect the interests of subsidiaries of U.S. businesses operating in countries that allow trade with Cuba and its people. </w:t>
      </w:r>
      <w:proofErr w:type="gramStart"/>
      <w:r w:rsidRPr="00FB61A0">
        <w:rPr>
          <w:sz w:val="14"/>
        </w:rPr>
        <w:t>n318</w:t>
      </w:r>
      <w:proofErr w:type="gramEnd"/>
      <w:r w:rsidRPr="00FB61A0">
        <w:rPr>
          <w:sz w:val="14"/>
        </w:rPr>
        <w:t xml:space="preserve"> As mentioned in Part III.A above, several countries have gone so far as to enact "blocking laws" that prohibit entities under their jurisdictions from complying with U.S. sanctions programs. </w:t>
      </w:r>
      <w:proofErr w:type="gramStart"/>
      <w:r w:rsidRPr="00FB61A0">
        <w:rPr>
          <w:sz w:val="14"/>
        </w:rPr>
        <w:t>n319</w:t>
      </w:r>
      <w:proofErr w:type="gramEnd"/>
      <w:r w:rsidRPr="00FB61A0">
        <w:rPr>
          <w:sz w:val="14"/>
        </w:rPr>
        <w:t xml:space="preserve"> Canada, n320 the EU, n321</w:t>
      </w:r>
      <w:r w:rsidR="00FB61A0" w:rsidRPr="00FB61A0">
        <w:rPr>
          <w:sz w:val="14"/>
        </w:rPr>
        <w:t xml:space="preserve"> </w:t>
      </w:r>
      <w:r w:rsidRPr="00FB61A0">
        <w:rPr>
          <w:sz w:val="14"/>
        </w:rPr>
        <w:t>[*787]</w:t>
      </w:r>
      <w:r w:rsidR="00FB61A0" w:rsidRPr="00FB61A0">
        <w:rPr>
          <w:sz w:val="14"/>
        </w:rPr>
        <w:t xml:space="preserve"> </w:t>
      </w:r>
      <w:r w:rsidRPr="00FB61A0">
        <w:rPr>
          <w:sz w:val="14"/>
        </w:rPr>
        <w:t xml:space="preserve">and Mexico n322 each have blocking or anti-boycott laws in place to counteract U.S. sanctions against Cuba, for example. </w:t>
      </w:r>
      <w:proofErr w:type="gramStart"/>
      <w:r w:rsidRPr="00FB61A0">
        <w:rPr>
          <w:sz w:val="14"/>
        </w:rPr>
        <w:t>n323</w:t>
      </w:r>
      <w:proofErr w:type="gramEnd"/>
      <w:r w:rsidRPr="00FB61A0">
        <w:rPr>
          <w:sz w:val="14"/>
        </w:rPr>
        <w:t xml:space="preserve"> As a result, situations can arise where a foreign subsidiary of a U.S. company is faced with a Morton's Fork: Comply with OFAC regulations and face prosecution by the business's country of operation, or comply with local obligations and risk the imposition of penalties by OFAC. </w:t>
      </w:r>
      <w:proofErr w:type="gramStart"/>
      <w:r w:rsidRPr="00FB61A0">
        <w:rPr>
          <w:sz w:val="14"/>
        </w:rPr>
        <w:t>n324</w:t>
      </w:r>
      <w:proofErr w:type="gramEnd"/>
      <w:r w:rsidR="00FB61A0" w:rsidRPr="00FB61A0">
        <w:rPr>
          <w:sz w:val="12"/>
        </w:rPr>
        <w:t>¶</w:t>
      </w:r>
      <w:r w:rsidR="00FB61A0" w:rsidRPr="00FB61A0">
        <w:rPr>
          <w:sz w:val="14"/>
        </w:rPr>
        <w:t xml:space="preserve"> </w:t>
      </w:r>
      <w:r w:rsidRPr="00C92395">
        <w:rPr>
          <w:rStyle w:val="StyleBoldUnderline"/>
        </w:rPr>
        <w:t xml:space="preserve">On some occasions, these dilemmas are resolved by </w:t>
      </w:r>
      <w:r w:rsidRPr="00D24E44">
        <w:rPr>
          <w:rStyle w:val="Emphasis"/>
        </w:rPr>
        <w:t>enforcement action</w:t>
      </w:r>
      <w:r w:rsidRPr="00FB61A0">
        <w:rPr>
          <w:sz w:val="14"/>
        </w:rPr>
        <w:t xml:space="preserve">. </w:t>
      </w:r>
      <w:proofErr w:type="gramStart"/>
      <w:r w:rsidRPr="00FB61A0">
        <w:rPr>
          <w:sz w:val="14"/>
        </w:rPr>
        <w:t>n325</w:t>
      </w:r>
      <w:proofErr w:type="gramEnd"/>
      <w:r w:rsidRPr="00FB61A0">
        <w:rPr>
          <w:sz w:val="14"/>
        </w:rPr>
        <w:t xml:space="preserve"> </w:t>
      </w:r>
      <w:r w:rsidRPr="00C92395">
        <w:rPr>
          <w:rStyle w:val="StyleBoldUnderline"/>
        </w:rPr>
        <w:t>More typically,</w:t>
      </w:r>
      <w:r w:rsidRPr="00FB61A0">
        <w:rPr>
          <w:sz w:val="14"/>
        </w:rPr>
        <w:t xml:space="preserve"> however, </w:t>
      </w:r>
      <w:r w:rsidRPr="00C92395">
        <w:rPr>
          <w:rStyle w:val="StyleBoldUnderline"/>
        </w:rPr>
        <w:t xml:space="preserve">they are resolved by </w:t>
      </w:r>
      <w:r w:rsidRPr="00D24E44">
        <w:rPr>
          <w:rStyle w:val="Emphasis"/>
        </w:rPr>
        <w:t>licensing</w:t>
      </w:r>
      <w:r w:rsidRPr="00FB61A0">
        <w:rPr>
          <w:sz w:val="14"/>
        </w:rPr>
        <w:t>. n326 A U.S. company might indicate to its subsidiary</w:t>
      </w:r>
      <w:r w:rsidR="00FB61A0" w:rsidRPr="00FB61A0">
        <w:rPr>
          <w:sz w:val="14"/>
        </w:rPr>
        <w:t xml:space="preserve"> </w:t>
      </w:r>
      <w:r w:rsidRPr="00FB61A0">
        <w:rPr>
          <w:sz w:val="14"/>
        </w:rPr>
        <w:t>[*788]</w:t>
      </w:r>
      <w:r w:rsidR="00FB61A0" w:rsidRPr="00FB61A0">
        <w:rPr>
          <w:sz w:val="14"/>
        </w:rPr>
        <w:t xml:space="preserve"> </w:t>
      </w:r>
      <w:r w:rsidRPr="00FB61A0">
        <w:rPr>
          <w:sz w:val="14"/>
        </w:rPr>
        <w:t xml:space="preserve">operating in a jurisdiction that is subject to blocking legislation that it is company policy not to do business with Cuba. </w:t>
      </w:r>
      <w:proofErr w:type="gramStart"/>
      <w:r w:rsidRPr="00FB61A0">
        <w:rPr>
          <w:sz w:val="14"/>
        </w:rPr>
        <w:t>n327</w:t>
      </w:r>
      <w:proofErr w:type="gramEnd"/>
      <w:r w:rsidRPr="00FB61A0">
        <w:rPr>
          <w:sz w:val="14"/>
        </w:rPr>
        <w:t xml:space="preserve"> The subsidiary usually informs its home-state authority that it has received such a directive and informs its parent that local law precludes it from complying with OFAC sanctions. </w:t>
      </w:r>
      <w:proofErr w:type="gramStart"/>
      <w:r w:rsidRPr="00FB61A0">
        <w:rPr>
          <w:sz w:val="14"/>
        </w:rPr>
        <w:t>n328</w:t>
      </w:r>
      <w:proofErr w:type="gramEnd"/>
      <w:r w:rsidRPr="00FB61A0">
        <w:rPr>
          <w:sz w:val="14"/>
        </w:rPr>
        <w:t xml:space="preserve"> The parent company then alerts OFAC to the impasse, thus establishing the "foreign sovereign compulsion defense," which allows both parent and subsidiary to represent that they have complied as diligently as possible with their home country's laws. </w:t>
      </w:r>
      <w:proofErr w:type="gramStart"/>
      <w:r w:rsidRPr="00FB61A0">
        <w:rPr>
          <w:sz w:val="14"/>
        </w:rPr>
        <w:t>n329</w:t>
      </w:r>
      <w:proofErr w:type="gramEnd"/>
      <w:r w:rsidR="00FB61A0" w:rsidRPr="00FB61A0">
        <w:rPr>
          <w:sz w:val="12"/>
        </w:rPr>
        <w:t>¶</w:t>
      </w:r>
      <w:r w:rsidR="00FB61A0" w:rsidRPr="00FB61A0">
        <w:rPr>
          <w:sz w:val="14"/>
        </w:rPr>
        <w:t xml:space="preserve"> </w:t>
      </w:r>
      <w:r w:rsidRPr="00FB61A0">
        <w:rPr>
          <w:sz w:val="14"/>
        </w:rPr>
        <w:t xml:space="preserve">In most cases, "papering this Mexican standoff" works. </w:t>
      </w:r>
      <w:proofErr w:type="gramStart"/>
      <w:r w:rsidRPr="00FB61A0">
        <w:rPr>
          <w:sz w:val="14"/>
        </w:rPr>
        <w:t>n330</w:t>
      </w:r>
      <w:proofErr w:type="gramEnd"/>
      <w:r w:rsidRPr="00FB61A0">
        <w:rPr>
          <w:sz w:val="14"/>
        </w:rPr>
        <w:t xml:space="preserve"> While the subsidiary may still face repercussions for violating U.S. sanctions, OFAC will often grant a specific license in these situations, provided that U.S. foreign policy does not militate in favor of enforcing the sanction. </w:t>
      </w:r>
      <w:proofErr w:type="gramStart"/>
      <w:r w:rsidRPr="00FB61A0">
        <w:rPr>
          <w:sz w:val="14"/>
        </w:rPr>
        <w:t>n331</w:t>
      </w:r>
      <w:proofErr w:type="gramEnd"/>
      <w:r w:rsidRPr="00FB61A0">
        <w:rPr>
          <w:sz w:val="14"/>
        </w:rPr>
        <w:t xml:space="preserve"> Granting a specific license also allows OFAC to closely monitor the subsidiary's trade with the sanctioned jurisdiction per the reporting requirements of the</w:t>
      </w:r>
      <w:r w:rsidR="00FB61A0" w:rsidRPr="00FB61A0">
        <w:rPr>
          <w:sz w:val="14"/>
        </w:rPr>
        <w:t xml:space="preserve"> </w:t>
      </w:r>
      <w:r w:rsidRPr="00FB61A0">
        <w:rPr>
          <w:sz w:val="14"/>
        </w:rPr>
        <w:t>[*789]</w:t>
      </w:r>
      <w:r w:rsidR="00FB61A0" w:rsidRPr="00FB61A0">
        <w:rPr>
          <w:sz w:val="14"/>
        </w:rPr>
        <w:t xml:space="preserve"> </w:t>
      </w:r>
      <w:r w:rsidRPr="00FB61A0">
        <w:rPr>
          <w:sz w:val="14"/>
        </w:rPr>
        <w:t xml:space="preserve">license, and OFAC retains the ability to revoke the license if it is being abused (for example, if the U.S. parent company uses the subsidiary merely as a means of circumventing OFAC sanctions). </w:t>
      </w:r>
      <w:proofErr w:type="gramStart"/>
      <w:r w:rsidRPr="00FB61A0">
        <w:rPr>
          <w:sz w:val="14"/>
        </w:rPr>
        <w:t>n332</w:t>
      </w:r>
      <w:proofErr w:type="gramEnd"/>
      <w:r w:rsidR="00FB61A0" w:rsidRPr="00FB61A0">
        <w:rPr>
          <w:sz w:val="12"/>
        </w:rPr>
        <w:t>¶</w:t>
      </w:r>
      <w:r w:rsidR="00FB61A0" w:rsidRPr="00FB61A0">
        <w:rPr>
          <w:sz w:val="14"/>
        </w:rPr>
        <w:t xml:space="preserve"> </w:t>
      </w:r>
      <w:r w:rsidRPr="00C92395">
        <w:rPr>
          <w:rStyle w:val="StyleBoldUnderline"/>
        </w:rPr>
        <w:t>OFAC</w:t>
      </w:r>
      <w:r w:rsidRPr="00FB61A0">
        <w:rPr>
          <w:sz w:val="14"/>
        </w:rPr>
        <w:t xml:space="preserve"> also </w:t>
      </w:r>
      <w:r w:rsidRPr="00C92395">
        <w:rPr>
          <w:rStyle w:val="StyleBoldUnderline"/>
        </w:rPr>
        <w:t xml:space="preserve">aspires to </w:t>
      </w:r>
      <w:r w:rsidRPr="00D24E44">
        <w:rPr>
          <w:rStyle w:val="Emphasis"/>
        </w:rPr>
        <w:t>remain flexible</w:t>
      </w:r>
      <w:r w:rsidRPr="00C92395">
        <w:rPr>
          <w:rStyle w:val="StyleBoldUnderline"/>
        </w:rPr>
        <w:t xml:space="preserve"> with its sanctions by granting specific licenses to inadvertent violators and persons attempting in good faith to meet their obligations under the regulations</w:t>
      </w:r>
      <w:r w:rsidRPr="00FB61A0">
        <w:rPr>
          <w:sz w:val="14"/>
        </w:rPr>
        <w:t xml:space="preserve">. </w:t>
      </w:r>
      <w:proofErr w:type="gramStart"/>
      <w:r w:rsidRPr="00FB61A0">
        <w:rPr>
          <w:sz w:val="14"/>
        </w:rPr>
        <w:t>n333</w:t>
      </w:r>
      <w:proofErr w:type="gramEnd"/>
      <w:r w:rsidRPr="00FB61A0">
        <w:rPr>
          <w:sz w:val="14"/>
        </w:rPr>
        <w:t xml:space="preserve"> Although it appears from OFAC's guidance that even "inadvertent" violations of U.S. economic sanctions are subject to penalties, n334 </w:t>
      </w:r>
      <w:r w:rsidRPr="00C92395">
        <w:rPr>
          <w:rStyle w:val="StyleBoldUnderline"/>
        </w:rPr>
        <w:t>OFAC's regulations make clear that it will consider the willfulness or recklessness of the violation when assessing penalties</w:t>
      </w:r>
      <w:r w:rsidRPr="00FB61A0">
        <w:rPr>
          <w:sz w:val="14"/>
        </w:rPr>
        <w:t xml:space="preserve">. </w:t>
      </w:r>
      <w:proofErr w:type="gramStart"/>
      <w:r w:rsidRPr="00FB61A0">
        <w:rPr>
          <w:sz w:val="14"/>
        </w:rPr>
        <w:t>n335</w:t>
      </w:r>
      <w:proofErr w:type="gramEnd"/>
      <w:r w:rsidRPr="00FB61A0">
        <w:rPr>
          <w:sz w:val="14"/>
        </w:rPr>
        <w:t xml:space="preserve"> In addition to its consideration of a violator's state of mind as a mitigating factor, OFAC occasionally issues specific licenses to allow inadvertent violators to reverse a prohibited transaction. </w:t>
      </w:r>
      <w:proofErr w:type="gramStart"/>
      <w:r w:rsidRPr="00FB61A0">
        <w:rPr>
          <w:sz w:val="14"/>
        </w:rPr>
        <w:t>n336</w:t>
      </w:r>
      <w:proofErr w:type="gramEnd"/>
      <w:r w:rsidRPr="00FB61A0">
        <w:rPr>
          <w:sz w:val="14"/>
        </w:rPr>
        <w:t xml:space="preserve"> For example, OFAC's Iran sanctions prohibit, among other activities, the purchase, sale, or transportation of goods of Iranian origin. n337 If, however, a person purchased goods without knowing or having reason to know that the goods were of Iranian origin, OFAC may grant that person a specific license to allow him to dispose of the goods. </w:t>
      </w:r>
      <w:proofErr w:type="gramStart"/>
      <w:r w:rsidRPr="00FB61A0">
        <w:rPr>
          <w:sz w:val="14"/>
        </w:rPr>
        <w:t>n338</w:t>
      </w:r>
      <w:proofErr w:type="gramEnd"/>
      <w:r w:rsidR="00FB61A0" w:rsidRPr="00FB61A0">
        <w:rPr>
          <w:sz w:val="12"/>
        </w:rPr>
        <w:t>¶</w:t>
      </w:r>
      <w:r w:rsidR="00FB61A0" w:rsidRPr="00FB61A0">
        <w:rPr>
          <w:sz w:val="14"/>
        </w:rPr>
        <w:t xml:space="preserve"> </w:t>
      </w:r>
      <w:r w:rsidRPr="00C92395">
        <w:rPr>
          <w:rStyle w:val="StyleBoldUnderline"/>
        </w:rPr>
        <w:t>Further illustrating its flexibility, OFAC may use licensing to allay the compliance concerns of persons doing business in politically volatile situations where the distinction between a sanctioned party and a non-sanctioned government or country</w:t>
      </w:r>
      <w:r w:rsidR="00FB61A0" w:rsidRPr="00FB61A0">
        <w:rPr>
          <w:sz w:val="14"/>
        </w:rPr>
        <w:t xml:space="preserve"> </w:t>
      </w:r>
      <w:r w:rsidRPr="00FB61A0">
        <w:rPr>
          <w:sz w:val="14"/>
        </w:rPr>
        <w:t>[*790]</w:t>
      </w:r>
      <w:r w:rsidR="00FB61A0" w:rsidRPr="00FB61A0">
        <w:rPr>
          <w:sz w:val="14"/>
        </w:rPr>
        <w:t xml:space="preserve"> </w:t>
      </w:r>
      <w:r w:rsidRPr="00C92395">
        <w:rPr>
          <w:rStyle w:val="StyleBoldUnderline"/>
        </w:rPr>
        <w:t>becomes blurred</w:t>
      </w:r>
      <w:r w:rsidRPr="00FB61A0">
        <w:rPr>
          <w:sz w:val="14"/>
        </w:rPr>
        <w:t xml:space="preserve">. </w:t>
      </w:r>
      <w:proofErr w:type="gramStart"/>
      <w:r w:rsidRPr="00FB61A0">
        <w:rPr>
          <w:sz w:val="14"/>
        </w:rPr>
        <w:t>n339</w:t>
      </w:r>
      <w:proofErr w:type="gramEnd"/>
      <w:r w:rsidRPr="00FB61A0">
        <w:rPr>
          <w:sz w:val="14"/>
        </w:rPr>
        <w:t xml:space="preserve"> </w:t>
      </w:r>
      <w:r w:rsidRPr="00C92395">
        <w:rPr>
          <w:rStyle w:val="StyleBoldUnderline"/>
        </w:rPr>
        <w:t>Such was the case in Lebanon</w:t>
      </w:r>
      <w:r w:rsidRPr="00FB61A0">
        <w:rPr>
          <w:sz w:val="14"/>
        </w:rPr>
        <w:t xml:space="preserve"> following Hezbollah's transition from a militia group to an influential political party. n340 Following the assassination of former Lebanese Prime Minister </w:t>
      </w:r>
      <w:proofErr w:type="spellStart"/>
      <w:r w:rsidRPr="00FB61A0">
        <w:rPr>
          <w:sz w:val="14"/>
        </w:rPr>
        <w:t>Rafik</w:t>
      </w:r>
      <w:proofErr w:type="spellEnd"/>
      <w:r w:rsidRPr="00FB61A0">
        <w:rPr>
          <w:sz w:val="14"/>
        </w:rPr>
        <w:t xml:space="preserve"> Hariri and the subsequent withdrawal of the Syrian military from Lebanon, n341 Hezbollah parlayed its military power into a position of prominence in the Lebanese government, culminating with the group's securing fourteen seats in the 2005 Lebanese parliamentary election. </w:t>
      </w:r>
      <w:proofErr w:type="gramStart"/>
      <w:r w:rsidRPr="00FB61A0">
        <w:rPr>
          <w:sz w:val="14"/>
        </w:rPr>
        <w:t>n342</w:t>
      </w:r>
      <w:proofErr w:type="gramEnd"/>
      <w:r w:rsidRPr="00FB61A0">
        <w:rPr>
          <w:sz w:val="14"/>
        </w:rPr>
        <w:t xml:space="preserve"> This action put companies doing business in Lebanon in a precarious position. Although OFAC does not administer a sanctions program against the government of Lebanon, Hezbollah was, and remains, a</w:t>
      </w:r>
      <w:r w:rsidR="00FB61A0" w:rsidRPr="00FB61A0">
        <w:rPr>
          <w:sz w:val="14"/>
        </w:rPr>
        <w:t xml:space="preserve"> </w:t>
      </w:r>
      <w:r w:rsidRPr="00FB61A0">
        <w:rPr>
          <w:sz w:val="14"/>
        </w:rPr>
        <w:t>[*791]</w:t>
      </w:r>
      <w:r w:rsidR="00FB61A0" w:rsidRPr="00FB61A0">
        <w:rPr>
          <w:sz w:val="14"/>
        </w:rPr>
        <w:t xml:space="preserve"> </w:t>
      </w:r>
      <w:r w:rsidRPr="00FB61A0">
        <w:rPr>
          <w:sz w:val="14"/>
        </w:rPr>
        <w:t xml:space="preserve">designated terrorist entity on OFAC's SDN List. </w:t>
      </w:r>
      <w:proofErr w:type="gramStart"/>
      <w:r w:rsidRPr="00FB61A0">
        <w:rPr>
          <w:sz w:val="14"/>
        </w:rPr>
        <w:t>n343</w:t>
      </w:r>
      <w:proofErr w:type="gramEnd"/>
      <w:r w:rsidRPr="00FB61A0">
        <w:rPr>
          <w:sz w:val="14"/>
        </w:rPr>
        <w:t xml:space="preserve"> Thus, companies operating in Lebanon, such as those doing business with Lebanon's central bank or state-owned enterprises, expressed concern that OFAC may view such dealings as running afoul of U.S. sanctions against Hezbollah. </w:t>
      </w:r>
      <w:proofErr w:type="gramStart"/>
      <w:r w:rsidRPr="00FB61A0">
        <w:rPr>
          <w:sz w:val="14"/>
        </w:rPr>
        <w:t>n344</w:t>
      </w:r>
      <w:proofErr w:type="gramEnd"/>
      <w:r w:rsidRPr="00FB61A0">
        <w:rPr>
          <w:sz w:val="14"/>
        </w:rPr>
        <w:t xml:space="preserve"> As a measure of assurance to such companies and so as to avoid suffocating legitimate business in Lebanon and risk destabilizing the country, </w:t>
      </w:r>
      <w:r w:rsidRPr="00C92395">
        <w:rPr>
          <w:rStyle w:val="StyleBoldUnderline"/>
        </w:rPr>
        <w:t>OFAC issued specific licenses for transactions that did not run the risk of furthering Hezbollah's extremist objectives</w:t>
      </w:r>
      <w:r w:rsidRPr="00FB61A0">
        <w:rPr>
          <w:sz w:val="14"/>
        </w:rPr>
        <w:t xml:space="preserve">. </w:t>
      </w:r>
      <w:proofErr w:type="gramStart"/>
      <w:r w:rsidRPr="00FB61A0">
        <w:rPr>
          <w:sz w:val="14"/>
        </w:rPr>
        <w:t>n345</w:t>
      </w:r>
      <w:proofErr w:type="gramEnd"/>
      <w:r w:rsidRPr="00FB61A0">
        <w:rPr>
          <w:sz w:val="14"/>
        </w:rPr>
        <w:t xml:space="preserve"> </w:t>
      </w:r>
      <w:r w:rsidRPr="00C92395">
        <w:rPr>
          <w:rStyle w:val="StyleBoldUnderline"/>
        </w:rPr>
        <w:t xml:space="preserve">In doing so, OFAC demonstrated </w:t>
      </w:r>
      <w:r w:rsidRPr="00D24E44">
        <w:rPr>
          <w:rStyle w:val="Emphasis"/>
        </w:rPr>
        <w:t>a willingness to work with companies</w:t>
      </w:r>
      <w:r w:rsidRPr="00C92395">
        <w:rPr>
          <w:rStyle w:val="StyleBoldUnderline"/>
        </w:rPr>
        <w:t xml:space="preserve"> that make good-faith efforts to comply with U.S. sanctions</w:t>
      </w:r>
      <w:r w:rsidRPr="00FB61A0">
        <w:rPr>
          <w:sz w:val="14"/>
        </w:rPr>
        <w:t>. n346</w:t>
      </w:r>
    </w:p>
    <w:p w14:paraId="7B453AC4" w14:textId="77777777" w:rsidR="00D24E44" w:rsidRPr="00D24E44" w:rsidRDefault="00D24E44" w:rsidP="00D24E44"/>
    <w:p w14:paraId="0714E6A2" w14:textId="16639B71" w:rsidR="00211620" w:rsidRDefault="00211620" w:rsidP="00211620">
      <w:pPr>
        <w:pStyle w:val="Heading3"/>
      </w:pPr>
      <w:bookmarkStart w:id="22" w:name="_Toc362014184"/>
      <w:r>
        <w:lastRenderedPageBreak/>
        <w:t>They Say: “No OFAC Authority”</w:t>
      </w:r>
      <w:r w:rsidR="00FB61A0">
        <w:t xml:space="preserve"> (1/2)</w:t>
      </w:r>
      <w:bookmarkEnd w:id="22"/>
    </w:p>
    <w:p w14:paraId="1B572530" w14:textId="0BEF2F68" w:rsidR="00211620" w:rsidRPr="00635596" w:rsidRDefault="00211620" w:rsidP="00211620">
      <w:pPr>
        <w:pStyle w:val="Heading4"/>
      </w:pPr>
      <w:r>
        <w:t xml:space="preserve">OFAC has </w:t>
      </w:r>
      <w:r w:rsidRPr="00211620">
        <w:rPr>
          <w:u w:val="single"/>
        </w:rPr>
        <w:t>broadly delegated authority</w:t>
      </w:r>
      <w:r>
        <w:t xml:space="preserve"> to administer sanctions. </w:t>
      </w:r>
    </w:p>
    <w:p w14:paraId="793A7109" w14:textId="77777777" w:rsidR="00211620" w:rsidRDefault="00211620" w:rsidP="00211620">
      <w:proofErr w:type="spellStart"/>
      <w:r w:rsidRPr="00635596">
        <w:rPr>
          <w:rStyle w:val="StyleStyleBold12pt"/>
        </w:rPr>
        <w:t>Golumbic</w:t>
      </w:r>
      <w:proofErr w:type="spellEnd"/>
      <w:r w:rsidRPr="00635596">
        <w:rPr>
          <w:rStyle w:val="StyleStyleBold12pt"/>
        </w:rPr>
        <w:t xml:space="preserve"> and Ruff 13</w:t>
      </w:r>
      <w:r>
        <w:t xml:space="preserve"> — </w:t>
      </w:r>
      <w:r w:rsidRPr="00FB61A0">
        <w:rPr>
          <w:sz w:val="16"/>
          <w:szCs w:val="16"/>
        </w:rPr>
        <w:t xml:space="preserve">Court E. </w:t>
      </w:r>
      <w:proofErr w:type="spellStart"/>
      <w:r w:rsidRPr="00FB61A0">
        <w:rPr>
          <w:sz w:val="16"/>
          <w:szCs w:val="16"/>
        </w:rPr>
        <w:t>Golumbic</w:t>
      </w:r>
      <w:proofErr w:type="spellEnd"/>
      <w:r w:rsidRPr="00FB61A0">
        <w:rPr>
          <w:sz w:val="16"/>
          <w:szCs w:val="16"/>
        </w:rP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Securities Litigation practice group at Weil, </w:t>
      </w:r>
      <w:proofErr w:type="spellStart"/>
      <w:r w:rsidRPr="00FB61A0">
        <w:rPr>
          <w:sz w:val="16"/>
          <w:szCs w:val="16"/>
        </w:rPr>
        <w:t>Gotshal</w:t>
      </w:r>
      <w:proofErr w:type="spellEnd"/>
      <w:r w:rsidRPr="00FB61A0">
        <w:rPr>
          <w:sz w:val="16"/>
          <w:szCs w:val="16"/>
        </w:rPr>
        <w:t xml:space="preserve"> &amp; </w:t>
      </w:r>
      <w:proofErr w:type="spellStart"/>
      <w:r w:rsidRPr="00FB61A0">
        <w:rPr>
          <w:sz w:val="16"/>
          <w:szCs w:val="16"/>
        </w:rPr>
        <w:t>Manges</w:t>
      </w:r>
      <w:proofErr w:type="spellEnd"/>
      <w:r w:rsidRPr="00FB61A0">
        <w:rPr>
          <w:sz w:val="16"/>
          <w:szCs w:val="16"/>
        </w:rPr>
        <w:t xml:space="preserve"> LLP, 2013 (“Leveraging the Three Core Competencies: How OFAC Licensing Optimizes Holistic Sanctions,” </w:t>
      </w:r>
      <w:r w:rsidRPr="00FB61A0">
        <w:rPr>
          <w:i/>
          <w:sz w:val="16"/>
          <w:szCs w:val="16"/>
        </w:rPr>
        <w:t>North Carolina Journal of International Law &amp; Commercial Regulation</w:t>
      </w:r>
      <w:r w:rsidRPr="00FB61A0">
        <w:rPr>
          <w:sz w:val="16"/>
          <w:szCs w:val="16"/>
        </w:rPr>
        <w:t xml:space="preserve"> (38 N.C.J. Int'l L. &amp; Com. Reg. 729), Spring, Available Online to Subscribing Institutions via Lexis-Nexis)</w:t>
      </w:r>
    </w:p>
    <w:p w14:paraId="520F54DD" w14:textId="77777777" w:rsidR="00211620" w:rsidRDefault="00211620" w:rsidP="00211620">
      <w:r>
        <w:t>IV. OFAC and the Administration of U.S. Sanctions Protocols</w:t>
      </w:r>
    </w:p>
    <w:p w14:paraId="31378006" w14:textId="77777777" w:rsidR="00211620" w:rsidRPr="00FB61A0" w:rsidRDefault="00211620" w:rsidP="00211620">
      <w:pPr>
        <w:rPr>
          <w:sz w:val="14"/>
        </w:rPr>
      </w:pPr>
      <w:r w:rsidRPr="00FB61A0">
        <w:rPr>
          <w:sz w:val="14"/>
        </w:rPr>
        <w:t xml:space="preserve">Since 1950, </w:t>
      </w:r>
      <w:r w:rsidRPr="006C4033">
        <w:rPr>
          <w:rStyle w:val="StyleBoldUnderline"/>
        </w:rPr>
        <w:t xml:space="preserve">OFAC has been </w:t>
      </w:r>
      <w:r w:rsidRPr="00211620">
        <w:rPr>
          <w:rStyle w:val="Emphasis"/>
        </w:rPr>
        <w:t>the agency responsible for implementing U.S. economic sanctions</w:t>
      </w:r>
      <w:r w:rsidRPr="00FB61A0">
        <w:rPr>
          <w:sz w:val="14"/>
        </w:rPr>
        <w:t xml:space="preserve">. n221 </w:t>
      </w:r>
      <w:r w:rsidRPr="006C4033">
        <w:rPr>
          <w:rStyle w:val="StyleBoldUnderline"/>
        </w:rPr>
        <w:t>According to its mission statement, OFAC "administers and enforces economic and trade sanctions based on U.S. foreign policy and national security goals."</w:t>
      </w:r>
      <w:r w:rsidRPr="00FB61A0">
        <w:rPr>
          <w:sz w:val="14"/>
        </w:rPr>
        <w:t xml:space="preserve"> n222 </w:t>
      </w:r>
      <w:r w:rsidRPr="006C4033">
        <w:rPr>
          <w:rStyle w:val="StyleBoldUnderline"/>
        </w:rPr>
        <w:t xml:space="preserve">Although the U.S. Constitution vests the power to regulate trade with Congress, when it comes to sanctions, Congress has traditionally </w:t>
      </w:r>
      <w:r w:rsidRPr="00211620">
        <w:rPr>
          <w:rStyle w:val="Emphasis"/>
        </w:rPr>
        <w:t>delegated that authority to the President</w:t>
      </w:r>
      <w:r w:rsidRPr="006C4033">
        <w:rPr>
          <w:rStyle w:val="StyleBoldUnderline"/>
        </w:rPr>
        <w:t>, most prominently via TWEA, IEEPA, and the</w:t>
      </w:r>
      <w:r w:rsidRPr="00FB61A0">
        <w:rPr>
          <w:sz w:val="14"/>
        </w:rPr>
        <w:t xml:space="preserve"> Export Administration Act (</w:t>
      </w:r>
      <w:r w:rsidRPr="006C4033">
        <w:rPr>
          <w:rStyle w:val="StyleBoldUnderline"/>
        </w:rPr>
        <w:t>EAA</w:t>
      </w:r>
      <w:r w:rsidRPr="00FB61A0">
        <w:rPr>
          <w:sz w:val="14"/>
        </w:rPr>
        <w:t>). n223 "</w:t>
      </w:r>
      <w:r w:rsidRPr="006C4033">
        <w:rPr>
          <w:rStyle w:val="StyleBoldUnderline"/>
        </w:rPr>
        <w:t xml:space="preserve">Together, these statutes provide </w:t>
      </w:r>
      <w:r w:rsidRPr="00211620">
        <w:rPr>
          <w:rStyle w:val="Emphasis"/>
        </w:rPr>
        <w:t>the main legal basis</w:t>
      </w:r>
      <w:r w:rsidRPr="006C4033">
        <w:rPr>
          <w:rStyle w:val="StyleBoldUnderline"/>
        </w:rPr>
        <w:t xml:space="preserve"> for the most comprehensive economic sanctions regime in modern history</w:t>
      </w:r>
      <w:r w:rsidRPr="00FB61A0">
        <w:rPr>
          <w:sz w:val="14"/>
        </w:rPr>
        <w:t>." n224</w:t>
      </w:r>
    </w:p>
    <w:p w14:paraId="6135811F" w14:textId="71FA5C08" w:rsidR="00211620" w:rsidRPr="00211620" w:rsidRDefault="00211620" w:rsidP="00211620">
      <w:r>
        <w:t xml:space="preserve">* TWEA = </w:t>
      </w:r>
      <w:r w:rsidRPr="002F384B">
        <w:t>Trading with the Enemy Act of 1917</w:t>
      </w:r>
      <w:r>
        <w:t xml:space="preserve">; IEEPA = </w:t>
      </w:r>
      <w:proofErr w:type="gramStart"/>
      <w:r w:rsidRPr="00211620">
        <w:t>The</w:t>
      </w:r>
      <w:proofErr w:type="gramEnd"/>
      <w:r w:rsidRPr="00211620">
        <w:t xml:space="preserve"> International Emergency Economic Powers Act</w:t>
      </w:r>
    </w:p>
    <w:p w14:paraId="47E091C5" w14:textId="77777777" w:rsidR="00211620" w:rsidRPr="00635596" w:rsidRDefault="00211620" w:rsidP="00211620">
      <w:pPr>
        <w:pStyle w:val="Heading4"/>
      </w:pPr>
      <w:r>
        <w:t xml:space="preserve">OFAC administers the embargo by enforcing the </w:t>
      </w:r>
      <w:r w:rsidRPr="00211620">
        <w:rPr>
          <w:u w:val="single"/>
        </w:rPr>
        <w:t>Cuban Assets Control Regulations</w:t>
      </w:r>
      <w:r>
        <w:t xml:space="preserve">. </w:t>
      </w:r>
    </w:p>
    <w:p w14:paraId="0D44FFE5" w14:textId="77777777" w:rsidR="00211620" w:rsidRDefault="00211620" w:rsidP="00211620">
      <w:proofErr w:type="spellStart"/>
      <w:r w:rsidRPr="00635596">
        <w:rPr>
          <w:rStyle w:val="StyleStyleBold12pt"/>
        </w:rPr>
        <w:t>Golumbic</w:t>
      </w:r>
      <w:proofErr w:type="spellEnd"/>
      <w:r w:rsidRPr="00635596">
        <w:rPr>
          <w:rStyle w:val="StyleStyleBold12pt"/>
        </w:rPr>
        <w:t xml:space="preserve"> and Ruff 13</w:t>
      </w:r>
      <w:r>
        <w:t xml:space="preserve"> — </w:t>
      </w:r>
      <w:r w:rsidRPr="00FB61A0">
        <w:rPr>
          <w:sz w:val="16"/>
          <w:szCs w:val="16"/>
        </w:rPr>
        <w:t xml:space="preserve">Court E. </w:t>
      </w:r>
      <w:proofErr w:type="spellStart"/>
      <w:r w:rsidRPr="00FB61A0">
        <w:rPr>
          <w:sz w:val="16"/>
          <w:szCs w:val="16"/>
        </w:rPr>
        <w:t>Golumbic</w:t>
      </w:r>
      <w:proofErr w:type="spellEnd"/>
      <w:r w:rsidRPr="00FB61A0">
        <w:rPr>
          <w:sz w:val="16"/>
          <w:szCs w:val="16"/>
        </w:rP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Securities Litigation practice group at Weil, </w:t>
      </w:r>
      <w:proofErr w:type="spellStart"/>
      <w:r w:rsidRPr="00FB61A0">
        <w:rPr>
          <w:sz w:val="16"/>
          <w:szCs w:val="16"/>
        </w:rPr>
        <w:t>Gotshal</w:t>
      </w:r>
      <w:proofErr w:type="spellEnd"/>
      <w:r w:rsidRPr="00FB61A0">
        <w:rPr>
          <w:sz w:val="16"/>
          <w:szCs w:val="16"/>
        </w:rPr>
        <w:t xml:space="preserve"> &amp; </w:t>
      </w:r>
      <w:proofErr w:type="spellStart"/>
      <w:r w:rsidRPr="00FB61A0">
        <w:rPr>
          <w:sz w:val="16"/>
          <w:szCs w:val="16"/>
        </w:rPr>
        <w:t>Manges</w:t>
      </w:r>
      <w:proofErr w:type="spellEnd"/>
      <w:r w:rsidRPr="00FB61A0">
        <w:rPr>
          <w:sz w:val="16"/>
          <w:szCs w:val="16"/>
        </w:rPr>
        <w:t xml:space="preserve"> LLP, 2013 (“Leveraging the Three Core Competencies: How OFAC Licensing Optimizes Holistic Sanctions,” </w:t>
      </w:r>
      <w:r w:rsidRPr="00FB61A0">
        <w:rPr>
          <w:i/>
          <w:sz w:val="16"/>
          <w:szCs w:val="16"/>
        </w:rPr>
        <w:t>North Carolina Journal of International Law &amp; Commercial Regulation</w:t>
      </w:r>
      <w:r w:rsidRPr="00FB61A0">
        <w:rPr>
          <w:sz w:val="16"/>
          <w:szCs w:val="16"/>
        </w:rPr>
        <w:t xml:space="preserve"> (38 N.C.J. Int'l L. &amp; Com. Reg. 729), Spring, Available Online to Subscribing Institutions via Lexis-Nexis)</w:t>
      </w:r>
    </w:p>
    <w:p w14:paraId="2B19B90D" w14:textId="77777777" w:rsidR="00211620" w:rsidRPr="00FB61A0" w:rsidRDefault="00211620" w:rsidP="00211620">
      <w:pPr>
        <w:rPr>
          <w:sz w:val="14"/>
        </w:rPr>
      </w:pPr>
      <w:r w:rsidRPr="008862D9">
        <w:rPr>
          <w:rStyle w:val="StyleBoldUnderline"/>
        </w:rPr>
        <w:t xml:space="preserve">For most of its existence, OFAC has been </w:t>
      </w:r>
      <w:r w:rsidRPr="002540C2">
        <w:rPr>
          <w:rStyle w:val="Emphasis"/>
        </w:rPr>
        <w:t>responsible for overseeing</w:t>
      </w:r>
      <w:r w:rsidRPr="00FB61A0">
        <w:rPr>
          <w:sz w:val="14"/>
        </w:rPr>
        <w:t xml:space="preserve"> the oldest and most controversial U.S. sanctions program, </w:t>
      </w:r>
      <w:r w:rsidRPr="002540C2">
        <w:rPr>
          <w:rStyle w:val="Emphasis"/>
        </w:rPr>
        <w:t>the Cuba embargo</w:t>
      </w:r>
      <w:r w:rsidRPr="00FB61A0">
        <w:rPr>
          <w:sz w:val="14"/>
        </w:rPr>
        <w:t xml:space="preserve">, which also began as a Cold War-era effort to stop the spread of Communism and force a regime change. n74 President </w:t>
      </w:r>
      <w:r w:rsidRPr="008862D9">
        <w:rPr>
          <w:rStyle w:val="StyleBoldUnderline"/>
        </w:rPr>
        <w:t>Eisenhower ordered a partial embargo</w:t>
      </w:r>
      <w:r w:rsidRPr="00FB61A0">
        <w:rPr>
          <w:sz w:val="14"/>
        </w:rPr>
        <w:t xml:space="preserve"> in 1960 in response to Fidel Castro's ties to the Soviet Union and the Cuban government's mass expropriation of U.S. property. n75 In  [*745]  1962, following the unsuccessful Bay of Pigs invasion, President </w:t>
      </w:r>
      <w:r w:rsidRPr="008862D9">
        <w:rPr>
          <w:rStyle w:val="StyleBoldUnderline"/>
        </w:rPr>
        <w:t>Kennedy banned all imports</w:t>
      </w:r>
      <w:r w:rsidRPr="00FB61A0">
        <w:rPr>
          <w:sz w:val="14"/>
        </w:rPr>
        <w:t xml:space="preserve"> from Cuba, </w:t>
      </w:r>
      <w:r w:rsidRPr="008862D9">
        <w:rPr>
          <w:rStyle w:val="StyleBoldUnderline"/>
        </w:rPr>
        <w:t>creating a total embargo on trade with Cuba that in most respects remains in place today</w:t>
      </w:r>
      <w:r w:rsidRPr="00FB61A0">
        <w:rPr>
          <w:sz w:val="14"/>
        </w:rPr>
        <w:t xml:space="preserve">. </w:t>
      </w:r>
      <w:proofErr w:type="gramStart"/>
      <w:r w:rsidRPr="00FB61A0">
        <w:rPr>
          <w:sz w:val="14"/>
        </w:rPr>
        <w:t>n76</w:t>
      </w:r>
      <w:proofErr w:type="gramEnd"/>
      <w:r w:rsidRPr="00FB61A0">
        <w:rPr>
          <w:sz w:val="14"/>
        </w:rPr>
        <w:t xml:space="preserve"> </w:t>
      </w:r>
      <w:r w:rsidRPr="008862D9">
        <w:rPr>
          <w:rStyle w:val="StyleBoldUnderline"/>
        </w:rPr>
        <w:t xml:space="preserve">This embargo </w:t>
      </w:r>
      <w:r w:rsidRPr="002540C2">
        <w:rPr>
          <w:rStyle w:val="Emphasis"/>
        </w:rPr>
        <w:t>was and remains implemented through OFAC's Cuban Assets Control Regulations</w:t>
      </w:r>
      <w:r w:rsidRPr="00FB61A0">
        <w:rPr>
          <w:sz w:val="14"/>
        </w:rPr>
        <w:t xml:space="preserve"> (CACR). n77 </w:t>
      </w:r>
      <w:r w:rsidRPr="008862D9">
        <w:rPr>
          <w:rStyle w:val="StyleBoldUnderline"/>
        </w:rPr>
        <w:t>The CACR were imposed under the President's "national emergency" authority</w:t>
      </w:r>
      <w:r w:rsidRPr="00FB61A0">
        <w:rPr>
          <w:sz w:val="14"/>
        </w:rPr>
        <w:t xml:space="preserve"> under TWEA; although an amendment to TWEA restricted its application to wartime emergencies, </w:t>
      </w:r>
      <w:r w:rsidRPr="008862D9">
        <w:rPr>
          <w:rStyle w:val="StyleBoldUnderline"/>
        </w:rPr>
        <w:t>the CACR</w:t>
      </w:r>
      <w:r w:rsidRPr="00FB61A0">
        <w:rPr>
          <w:sz w:val="14"/>
        </w:rPr>
        <w:t xml:space="preserve"> were "grandfathered," and </w:t>
      </w:r>
      <w:r w:rsidRPr="008862D9">
        <w:rPr>
          <w:rStyle w:val="StyleBoldUnderline"/>
        </w:rPr>
        <w:t>are the only U.S. sanctions presently maintained under a TWEA national emergency</w:t>
      </w:r>
      <w:r w:rsidRPr="00FB61A0">
        <w:rPr>
          <w:sz w:val="14"/>
        </w:rPr>
        <w:t>. n78</w:t>
      </w:r>
    </w:p>
    <w:p w14:paraId="14DCFECB" w14:textId="77777777" w:rsidR="00211620" w:rsidRDefault="00211620" w:rsidP="00211620">
      <w:r>
        <w:t xml:space="preserve">* TWEA = </w:t>
      </w:r>
      <w:r w:rsidRPr="002F384B">
        <w:t>Trading with the Enemy Act of 1917</w:t>
      </w:r>
    </w:p>
    <w:p w14:paraId="1F9CE24F" w14:textId="02952A64" w:rsidR="00FB61A0" w:rsidRDefault="00FB61A0" w:rsidP="00FB61A0">
      <w:pPr>
        <w:pStyle w:val="Heading3"/>
      </w:pPr>
      <w:bookmarkStart w:id="23" w:name="_Toc362014185"/>
      <w:r>
        <w:lastRenderedPageBreak/>
        <w:t>They Say: “No OFAC Authority” (2/2)</w:t>
      </w:r>
      <w:bookmarkEnd w:id="23"/>
    </w:p>
    <w:p w14:paraId="756DE8AB" w14:textId="7C033D7A" w:rsidR="00211620" w:rsidRPr="00635596" w:rsidRDefault="00211620" w:rsidP="00211620">
      <w:pPr>
        <w:pStyle w:val="Heading4"/>
      </w:pPr>
      <w:r>
        <w:t xml:space="preserve">OFAC has </w:t>
      </w:r>
      <w:r>
        <w:rPr>
          <w:u w:val="single"/>
        </w:rPr>
        <w:t>broad authority</w:t>
      </w:r>
      <w:r>
        <w:t xml:space="preserve"> to determine exemptions. </w:t>
      </w:r>
    </w:p>
    <w:p w14:paraId="1483E900" w14:textId="77777777" w:rsidR="00211620" w:rsidRDefault="00211620" w:rsidP="00211620">
      <w:r>
        <w:rPr>
          <w:rStyle w:val="StyleStyleBold12pt"/>
        </w:rPr>
        <w:t>Chin 8</w:t>
      </w:r>
      <w:r>
        <w:t xml:space="preserve"> — Tracy J. Chin, </w:t>
      </w:r>
      <w:r w:rsidRPr="00B13302">
        <w:t>Law Clerk to t</w:t>
      </w:r>
      <w:r>
        <w:t xml:space="preserve">he Honorable Eric N. </w:t>
      </w:r>
      <w:proofErr w:type="spellStart"/>
      <w:r>
        <w:t>Vitaliano</w:t>
      </w:r>
      <w:proofErr w:type="spellEnd"/>
      <w:r>
        <w:t xml:space="preserve"> of the </w:t>
      </w:r>
      <w:r w:rsidRPr="00B13302">
        <w:t>United States District Court for the Eastern Dist</w:t>
      </w:r>
      <w:r>
        <w:t xml:space="preserve">rict of New York, J.D. Candidate at the </w:t>
      </w:r>
      <w:r w:rsidRPr="00B13302">
        <w:t>New York University School of Law</w:t>
      </w:r>
      <w:r>
        <w:t xml:space="preserve">, 2008 (“An </w:t>
      </w:r>
      <w:proofErr w:type="spellStart"/>
      <w:r>
        <w:t>Unfree</w:t>
      </w:r>
      <w:proofErr w:type="spellEnd"/>
      <w:r>
        <w:t xml:space="preserve"> Trade in Ideas: How OFAC’s Regulations Restrain First Amendment Rights,” </w:t>
      </w:r>
      <w:r>
        <w:rPr>
          <w:i/>
        </w:rPr>
        <w:t>New York University Law Review</w:t>
      </w:r>
      <w:r>
        <w:t xml:space="preserve"> (83 N.Y.U.L. Rev. 1883), Spring, Available Online to Subscribing Institutions via Lexis-Nexis)</w:t>
      </w:r>
    </w:p>
    <w:p w14:paraId="238E68AA" w14:textId="77777777" w:rsidR="00211620" w:rsidRDefault="00211620" w:rsidP="00211620">
      <w:r>
        <w:t>A. Overview of OFAC's History, Mission, and Structure</w:t>
      </w:r>
    </w:p>
    <w:p w14:paraId="2951F60F" w14:textId="77777777" w:rsidR="00211620" w:rsidRDefault="00211620" w:rsidP="00211620">
      <w:r w:rsidRPr="00B13302">
        <w:rPr>
          <w:rStyle w:val="StyleBoldUnderline"/>
        </w:rPr>
        <w:t xml:space="preserve">OFAC is </w:t>
      </w:r>
      <w:r w:rsidRPr="00211620">
        <w:rPr>
          <w:rStyle w:val="Emphasis"/>
        </w:rPr>
        <w:t>responsible for administering and enforcing</w:t>
      </w:r>
      <w:r w:rsidRPr="00B13302">
        <w:rPr>
          <w:rStyle w:val="StyleBoldUnderline"/>
        </w:rPr>
        <w:t xml:space="preserve"> "economic and trade sanctions based on [U.S.] foreign policy and national security goals against targeted foreign countries, terrorists, international narcotics traffickers, and those engaged in activities related to the proliferation of weapons of mass destruction."</w:t>
      </w:r>
      <w:r>
        <w:t xml:space="preserve"> n14 The agency is charged with enforcing the Trading with the Enemy Act (TWEA), n15 which gives the executive branch the power to wage economic warfare against hostile nations during wartime, n16 and the International Emergency Economic Powers Act (IEEPA), which provides for the application of TWEA powers beyond wartime. n17</w:t>
      </w:r>
    </w:p>
    <w:p w14:paraId="48596F0C" w14:textId="77777777" w:rsidR="00211620" w:rsidRDefault="00211620" w:rsidP="00211620">
      <w:r>
        <w:t xml:space="preserve"> [*1887]  OFAC is the successor agency to the Office of Foreign Funds Control (FFC), whose "initial purpose was to prevent Nazi use of the occupied countries' holdings of foreign exchange and securities" during World War II. </w:t>
      </w:r>
      <w:proofErr w:type="gramStart"/>
      <w:r>
        <w:t>n18</w:t>
      </w:r>
      <w:proofErr w:type="gramEnd"/>
      <w:r>
        <w:t xml:space="preserve"> The FFC conducted "economic warfare against the Axis powers by blocking enemy assets and prohibiting foreign trade and financial transactions." n19 OFAC itself was created in 1950, when China entered the Korean War; President Truman declared the event a national emergency and charged the agency with blocking all Chinese and North Korean assets subject to U.S. jurisdiction. n20</w:t>
      </w:r>
    </w:p>
    <w:p w14:paraId="2A05F1C8" w14:textId="77777777" w:rsidR="00211620" w:rsidRDefault="00211620" w:rsidP="00211620">
      <w:r>
        <w:t xml:space="preserve">Today, </w:t>
      </w:r>
      <w:r w:rsidRPr="00B13302">
        <w:rPr>
          <w:rStyle w:val="StyleBoldUnderline"/>
        </w:rPr>
        <w:t>OFAC is one of several agencies situated within the Treasury Department</w:t>
      </w:r>
      <w:r>
        <w:t xml:space="preserve"> n21 </w:t>
      </w:r>
      <w:r w:rsidRPr="00B13302">
        <w:rPr>
          <w:rStyle w:val="StyleBoldUnderline"/>
        </w:rPr>
        <w:t>and is overseen by the Under Secretary for Terrorism and Financial Intelligence</w:t>
      </w:r>
      <w:r>
        <w:t xml:space="preserve">. </w:t>
      </w:r>
      <w:proofErr w:type="gramStart"/>
      <w:r>
        <w:t>n22</w:t>
      </w:r>
      <w:proofErr w:type="gramEnd"/>
      <w:r>
        <w:t xml:space="preserve"> </w:t>
      </w:r>
      <w:r w:rsidRPr="00B13302">
        <w:rPr>
          <w:rStyle w:val="StyleBoldUnderline"/>
        </w:rPr>
        <w:t xml:space="preserve">The size and scope of OFAC's work have </w:t>
      </w:r>
      <w:r w:rsidRPr="00211620">
        <w:rPr>
          <w:rStyle w:val="Emphasis"/>
        </w:rPr>
        <w:t>steadily expanded</w:t>
      </w:r>
      <w:r>
        <w:t xml:space="preserve">: As of February 2006, its staff had grown to over 125 employees, n23 who administer both country-based and list-based sanctions programs. </w:t>
      </w:r>
      <w:proofErr w:type="gramStart"/>
      <w:r>
        <w:t>n24</w:t>
      </w:r>
      <w:proofErr w:type="gramEnd"/>
      <w:r>
        <w:t xml:space="preserve"> While international financial institutions have long been familiar with the agency, OFAC has become increasingly involved with any organization that has international ties. n25</w:t>
      </w:r>
    </w:p>
    <w:p w14:paraId="41195801" w14:textId="77777777" w:rsidR="00211620" w:rsidRDefault="00211620" w:rsidP="00211620">
      <w:r>
        <w:t xml:space="preserve"> [*1888]  </w:t>
      </w:r>
      <w:r w:rsidRPr="00B13302">
        <w:rPr>
          <w:rStyle w:val="StyleBoldUnderline"/>
        </w:rPr>
        <w:t xml:space="preserve">OFAC </w:t>
      </w:r>
      <w:r w:rsidRPr="00211620">
        <w:rPr>
          <w:rStyle w:val="Emphasis"/>
        </w:rPr>
        <w:t>administers and enforces</w:t>
      </w:r>
      <w:r w:rsidRPr="00B13302">
        <w:rPr>
          <w:rStyle w:val="StyleBoldUnderline"/>
        </w:rPr>
        <w:t xml:space="preserve"> economic sanctions programs against countries and groups of individuals</w:t>
      </w:r>
      <w:r>
        <w:t xml:space="preserve">, such as terrorists or narcotics traffickers. </w:t>
      </w:r>
      <w:proofErr w:type="gramStart"/>
      <w:r>
        <w:t>n26</w:t>
      </w:r>
      <w:proofErr w:type="gramEnd"/>
      <w:r>
        <w:t xml:space="preserve"> </w:t>
      </w:r>
      <w:r w:rsidRPr="00B13302">
        <w:rPr>
          <w:rStyle w:val="StyleBoldUnderline"/>
        </w:rPr>
        <w:t>These sanctions programs broadly prohibit transactions by persons in the U</w:t>
      </w:r>
      <w:r>
        <w:t xml:space="preserve">nited </w:t>
      </w:r>
      <w:r w:rsidRPr="00B13302">
        <w:rPr>
          <w:rStyle w:val="StyleBoldUnderline"/>
        </w:rPr>
        <w:t>S</w:t>
      </w:r>
      <w:r>
        <w:t xml:space="preserve">tates </w:t>
      </w:r>
      <w:r w:rsidRPr="00B13302">
        <w:rPr>
          <w:rStyle w:val="StyleBoldUnderline"/>
        </w:rPr>
        <w:t xml:space="preserve">with the sanctioned country or group unless those transactions are </w:t>
      </w:r>
      <w:r w:rsidRPr="00211620">
        <w:rPr>
          <w:rStyle w:val="Emphasis"/>
        </w:rPr>
        <w:t>expressly authorized by OFAC</w:t>
      </w:r>
      <w:r>
        <w:t xml:space="preserve">. </w:t>
      </w:r>
      <w:proofErr w:type="gramStart"/>
      <w:r>
        <w:t>n27</w:t>
      </w:r>
      <w:proofErr w:type="gramEnd"/>
      <w:r>
        <w:t xml:space="preserve"> Therefore, </w:t>
      </w:r>
      <w:r w:rsidRPr="00B13302">
        <w:rPr>
          <w:rStyle w:val="StyleBoldUnderline"/>
        </w:rPr>
        <w:t xml:space="preserve">to engage in these prohibited activities, one must </w:t>
      </w:r>
      <w:r w:rsidRPr="00211620">
        <w:rPr>
          <w:rStyle w:val="Emphasis"/>
        </w:rPr>
        <w:t>obtain a license from OFAC</w:t>
      </w:r>
      <w:r>
        <w:t>. n28 While a comprehensive examination of how OFAC issues licenses for all of its various programs is beyond the scope of this Note, I discuss below OFAC's licensing scheme for the regulation of informational materials.</w:t>
      </w:r>
    </w:p>
    <w:p w14:paraId="2E3CBAA7" w14:textId="77777777" w:rsidR="00211620" w:rsidRDefault="00211620" w:rsidP="002540C2"/>
    <w:p w14:paraId="6D6D2A5E" w14:textId="46003E1C" w:rsidR="00211620" w:rsidRDefault="00211620" w:rsidP="00211620">
      <w:pPr>
        <w:pStyle w:val="Heading3"/>
      </w:pPr>
      <w:bookmarkStart w:id="24" w:name="_Toc362014186"/>
      <w:r>
        <w:lastRenderedPageBreak/>
        <w:t>They Say: “OFAC Not Binding”</w:t>
      </w:r>
      <w:bookmarkEnd w:id="24"/>
    </w:p>
    <w:p w14:paraId="5CF1FACA" w14:textId="700E1FED" w:rsidR="00211620" w:rsidRPr="00635596" w:rsidRDefault="00211620" w:rsidP="00211620">
      <w:pPr>
        <w:pStyle w:val="Heading4"/>
      </w:pPr>
      <w:r>
        <w:t xml:space="preserve">OFAC decisions are </w:t>
      </w:r>
      <w:r w:rsidRPr="00211620">
        <w:rPr>
          <w:u w:val="single"/>
        </w:rPr>
        <w:t>binding</w:t>
      </w:r>
      <w:r>
        <w:t xml:space="preserve"> and </w:t>
      </w:r>
      <w:r>
        <w:rPr>
          <w:u w:val="single"/>
        </w:rPr>
        <w:t>final</w:t>
      </w:r>
      <w:r>
        <w:t xml:space="preserve">. </w:t>
      </w:r>
    </w:p>
    <w:p w14:paraId="4A2EF066" w14:textId="77777777" w:rsidR="00211620" w:rsidRDefault="00211620" w:rsidP="00211620">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05C94ACE" w14:textId="77777777" w:rsidR="00211620" w:rsidRDefault="00211620" w:rsidP="00211620">
      <w:r w:rsidRPr="007759FA">
        <w:rPr>
          <w:rStyle w:val="StyleBoldUnderline"/>
        </w:rPr>
        <w:t>Licensing decisions are "</w:t>
      </w:r>
      <w:r w:rsidRPr="007759FA">
        <w:rPr>
          <w:rStyle w:val="Emphasis"/>
        </w:rPr>
        <w:t>final agency actions</w:t>
      </w:r>
      <w:r w:rsidRPr="007759FA">
        <w:rPr>
          <w:rStyle w:val="StyleBoldUnderline"/>
        </w:rPr>
        <w:t xml:space="preserve">," and OFAC's regulations </w:t>
      </w:r>
      <w:r w:rsidRPr="007759FA">
        <w:rPr>
          <w:rStyle w:val="Emphasis"/>
        </w:rPr>
        <w:t>do not provide for a formal appeals process</w:t>
      </w:r>
      <w:r>
        <w:t xml:space="preserve">. </w:t>
      </w:r>
      <w:proofErr w:type="gramStart"/>
      <w:r>
        <w:t>n312</w:t>
      </w:r>
      <w:proofErr w:type="gramEnd"/>
      <w:r>
        <w:t xml:space="preserve"> It is  [*785]  doubtful, moreover, that a formal appeals process would provide much recourse for denied applicants. </w:t>
      </w:r>
      <w:r w:rsidRPr="007759FA">
        <w:rPr>
          <w:rStyle w:val="StyleBoldUnderline"/>
        </w:rPr>
        <w:t xml:space="preserve">The U.S. District Court for the District of Columbia has held that because OFAC has </w:t>
      </w:r>
      <w:r w:rsidRPr="007759FA">
        <w:rPr>
          <w:rStyle w:val="Emphasis"/>
        </w:rPr>
        <w:t>complete discretion</w:t>
      </w:r>
      <w:r w:rsidRPr="007759FA">
        <w:rPr>
          <w:rStyle w:val="StyleBoldUnderline"/>
        </w:rPr>
        <w:t xml:space="preserve"> over specific licensing decisions, "</w:t>
      </w:r>
      <w:r w:rsidRPr="007759FA">
        <w:rPr>
          <w:rStyle w:val="Emphasis"/>
        </w:rPr>
        <w:t>no justiciable standard</w:t>
      </w:r>
      <w:r w:rsidRPr="007759FA">
        <w:rPr>
          <w:rStyle w:val="StyleBoldUnderline"/>
        </w:rPr>
        <w:t>" exists for evaluating such decisions</w:t>
      </w:r>
      <w:r>
        <w:t xml:space="preserve">. </w:t>
      </w:r>
      <w:proofErr w:type="gramStart"/>
      <w:r>
        <w:t>n313</w:t>
      </w:r>
      <w:proofErr w:type="gramEnd"/>
      <w:r>
        <w:t xml:space="preserve"> Nonetheless, </w:t>
      </w:r>
      <w:r w:rsidRPr="007759FA">
        <w:rPr>
          <w:rStyle w:val="StyleBoldUnderline"/>
        </w:rPr>
        <w:t>OFAC will reconsider an application for "good cause," such as where the applicant can demonstrate "changed circumstances" or "submit additional relevant evidence that was not previously made available to OFAC."</w:t>
      </w:r>
      <w:r>
        <w:t xml:space="preserve"> n314 Additionally, </w:t>
      </w:r>
      <w:r w:rsidRPr="007759FA">
        <w:rPr>
          <w:rStyle w:val="StyleBoldUnderline"/>
        </w:rPr>
        <w:t>the applicant may request that OFAC explain why it denied a specific license application</w:t>
      </w:r>
      <w:r>
        <w:t xml:space="preserve">. </w:t>
      </w:r>
      <w:proofErr w:type="gramStart"/>
      <w:r>
        <w:t>n315</w:t>
      </w:r>
      <w:proofErr w:type="gramEnd"/>
      <w:r>
        <w:t xml:space="preserve"> </w:t>
      </w:r>
      <w:r w:rsidRPr="007759FA">
        <w:rPr>
          <w:rStyle w:val="StyleBoldUnderline"/>
        </w:rPr>
        <w:t xml:space="preserve">OFAC's responses to such requests are often no more than a generic indication that the applicant's described activity </w:t>
      </w:r>
      <w:r w:rsidRPr="007759FA">
        <w:rPr>
          <w:rStyle w:val="Emphasis"/>
        </w:rPr>
        <w:t>does not comport with U.S. foreign policy</w:t>
      </w:r>
      <w:r>
        <w:t>. n316</w:t>
      </w:r>
    </w:p>
    <w:p w14:paraId="251FF2DF" w14:textId="2BADB299" w:rsidR="00B448E4" w:rsidRDefault="00B448E4" w:rsidP="00B448E4">
      <w:pPr>
        <w:pStyle w:val="Heading4"/>
      </w:pPr>
      <w:r>
        <w:t xml:space="preserve">Courts defer to OFAC — decisions are </w:t>
      </w:r>
      <w:r w:rsidRPr="00B448E4">
        <w:rPr>
          <w:u w:val="single"/>
        </w:rPr>
        <w:t>binding</w:t>
      </w:r>
      <w:r>
        <w:t xml:space="preserve">. </w:t>
      </w:r>
    </w:p>
    <w:p w14:paraId="55B527BB" w14:textId="18B998B7" w:rsidR="00B448E4" w:rsidRPr="00D17DD3" w:rsidRDefault="00B448E4" w:rsidP="00B448E4">
      <w:proofErr w:type="spellStart"/>
      <w:r>
        <w:rPr>
          <w:rStyle w:val="StyleStyleBold12pt"/>
        </w:rPr>
        <w:t>Ortblad</w:t>
      </w:r>
      <w:proofErr w:type="spellEnd"/>
      <w:r>
        <w:rPr>
          <w:rStyle w:val="StyleStyleBold12pt"/>
        </w:rPr>
        <w:t xml:space="preserve"> </w:t>
      </w:r>
      <w:r w:rsidRPr="00E126F6">
        <w:rPr>
          <w:rStyle w:val="StyleStyleBold12pt"/>
        </w:rPr>
        <w:t>8</w:t>
      </w:r>
      <w:r>
        <w:t xml:space="preserve"> (Vanessa </w:t>
      </w:r>
      <w:proofErr w:type="spellStart"/>
      <w:r>
        <w:t>Ortblad</w:t>
      </w:r>
      <w:proofErr w:type="spellEnd"/>
      <w:r>
        <w:t>, associate in the Global Project Finance Group, “Criminal Prosecution in Sheep’s Clothing: The Punitive Effects of OFAC Freezing Sanctions,” Journal of Criminal Law and Criminology, Northwestern University, Vol. 98, No. 4, http://www.law.northwestern.edu/journals/jclc/backissues/v98/n4/9804_1439.Ortblad.pdf)//RDa</w:t>
      </w:r>
    </w:p>
    <w:p w14:paraId="21C21F28" w14:textId="77777777" w:rsidR="00B448E4" w:rsidRPr="00FB61A0" w:rsidRDefault="00B448E4" w:rsidP="00B448E4">
      <w:pPr>
        <w:rPr>
          <w:sz w:val="14"/>
        </w:rPr>
      </w:pPr>
      <w:r w:rsidRPr="00FB61A0">
        <w:rPr>
          <w:sz w:val="14"/>
        </w:rPr>
        <w:t xml:space="preserve">The post-September 11th expansions to the asset-freezing power of the Office for Foreign Assets Control (OFAC), coupled with executive branch pressure to “show results” in the financial war on terror, has caused the agency to freeze the assets of several U.S. entities and individuals with as little evidence as hearsay and newspaper articles. Not surprisingly, in at least one case the Federal Bureau of Investigation (FBI) later found that there was no direct link between the blocked entity and terrorist finance. Furthermore, the government has never successfully prosecuted a frozen individual or entity for financing terrorism. While freezing assets is intended to be a preventative measure, the effects are punitive. The sanctions indefinitely deprive an individual or an entity of property </w:t>
      </w:r>
      <w:r w:rsidRPr="00FB61A0">
        <w:rPr>
          <w:rFonts w:ascii="Times New Roman" w:hAnsi="Times New Roman" w:cs="Times New Roman"/>
          <w:sz w:val="14"/>
        </w:rPr>
        <w:t>■</w:t>
      </w:r>
      <w:r w:rsidRPr="00FB61A0">
        <w:rPr>
          <w:sz w:val="14"/>
        </w:rPr>
        <w:t xml:space="preserve"> without meaningful due process and indefinitely label OFAC’s target as a supporter of terrorism. </w:t>
      </w:r>
      <w:r w:rsidRPr="00E126F6">
        <w:rPr>
          <w:rStyle w:val="StyleBoldUnderline"/>
          <w:highlight w:val="yellow"/>
        </w:rPr>
        <w:t>To appeal OFAC’s decision</w:t>
      </w:r>
      <w:r w:rsidRPr="00D17DD3">
        <w:rPr>
          <w:rStyle w:val="StyleBoldUnderline"/>
        </w:rPr>
        <w:t xml:space="preserve"> </w:t>
      </w:r>
      <w:r w:rsidRPr="00FB61A0">
        <w:rPr>
          <w:sz w:val="14"/>
        </w:rPr>
        <w:t xml:space="preserve">to freeze assets, </w:t>
      </w:r>
      <w:r w:rsidRPr="00E126F6">
        <w:rPr>
          <w:rStyle w:val="StyleBoldUnderline"/>
          <w:highlight w:val="yellow"/>
        </w:rPr>
        <w:t>one must</w:t>
      </w:r>
      <w:r w:rsidRPr="00FB61A0">
        <w:rPr>
          <w:sz w:val="14"/>
        </w:rPr>
        <w:t xml:space="preserve"> contest the freeze by </w:t>
      </w:r>
      <w:r w:rsidRPr="00E126F6">
        <w:rPr>
          <w:rStyle w:val="StyleBoldUnderline"/>
          <w:highlight w:val="yellow"/>
        </w:rPr>
        <w:t>appeal</w:t>
      </w:r>
      <w:r w:rsidRPr="00FB61A0">
        <w:rPr>
          <w:sz w:val="14"/>
          <w:highlight w:val="yellow"/>
        </w:rPr>
        <w:t>i</w:t>
      </w:r>
      <w:r w:rsidRPr="00FB61A0">
        <w:rPr>
          <w:sz w:val="14"/>
        </w:rPr>
        <w:t xml:space="preserve">ng </w:t>
      </w:r>
      <w:r w:rsidRPr="00E126F6">
        <w:rPr>
          <w:rStyle w:val="StyleBoldUnderline"/>
          <w:highlight w:val="yellow"/>
        </w:rPr>
        <w:t>directly</w:t>
      </w:r>
      <w:r w:rsidRPr="00D17DD3">
        <w:rPr>
          <w:rStyle w:val="StyleBoldUnderline"/>
        </w:rPr>
        <w:t xml:space="preserve"> to the agency, </w:t>
      </w:r>
      <w:r w:rsidRPr="00E126F6">
        <w:rPr>
          <w:rStyle w:val="StyleBoldUnderline"/>
          <w:highlight w:val="yellow"/>
        </w:rPr>
        <w:t>without the right to review</w:t>
      </w:r>
      <w:r w:rsidRPr="00D17DD3">
        <w:rPr>
          <w:rStyle w:val="StyleBoldUnderline"/>
        </w:rPr>
        <w:t xml:space="preserve"> the </w:t>
      </w:r>
      <w:r w:rsidRPr="00E126F6">
        <w:rPr>
          <w:rStyle w:val="StyleBoldUnderline"/>
          <w:highlight w:val="yellow"/>
        </w:rPr>
        <w:t>evidence</w:t>
      </w:r>
      <w:r w:rsidRPr="00D17DD3">
        <w:rPr>
          <w:rStyle w:val="StyleBoldUnderline"/>
        </w:rPr>
        <w:t xml:space="preserve"> OFAC relied upon to support its action</w:t>
      </w:r>
      <w:r w:rsidRPr="00E126F6">
        <w:rPr>
          <w:rStyle w:val="StyleBoldUnderline"/>
          <w:highlight w:val="yellow"/>
        </w:rPr>
        <w:t>. In every court case</w:t>
      </w:r>
      <w:r w:rsidRPr="00D17DD3">
        <w:rPr>
          <w:rStyle w:val="StyleBoldUnderline"/>
        </w:rPr>
        <w:t xml:space="preserve"> a designee has brought </w:t>
      </w:r>
      <w:r w:rsidRPr="00E126F6">
        <w:rPr>
          <w:rStyle w:val="StyleBoldUnderline"/>
          <w:highlight w:val="yellow"/>
        </w:rPr>
        <w:t>against</w:t>
      </w:r>
      <w:r w:rsidRPr="00D17DD3">
        <w:rPr>
          <w:rStyle w:val="StyleBoldUnderline"/>
        </w:rPr>
        <w:t xml:space="preserve"> an </w:t>
      </w:r>
      <w:r w:rsidRPr="00E126F6">
        <w:rPr>
          <w:rStyle w:val="StyleBoldUnderline"/>
          <w:highlight w:val="yellow"/>
        </w:rPr>
        <w:t>OFAC</w:t>
      </w:r>
      <w:r w:rsidRPr="00FB61A0">
        <w:rPr>
          <w:sz w:val="14"/>
        </w:rPr>
        <w:t xml:space="preserve"> freezing action</w:t>
      </w:r>
      <w:r w:rsidRPr="00D17DD3">
        <w:rPr>
          <w:rStyle w:val="StyleBoldUnderline"/>
        </w:rPr>
        <w:t xml:space="preserve">, </w:t>
      </w:r>
      <w:r w:rsidRPr="00E126F6">
        <w:rPr>
          <w:rStyle w:val="StyleBoldUnderline"/>
          <w:highlight w:val="yellow"/>
        </w:rPr>
        <w:t xml:space="preserve">the courts have consistently deferred to OFAC’s decision under the umbrella of deference to </w:t>
      </w:r>
      <w:r w:rsidRPr="00E126F6">
        <w:rPr>
          <w:rStyle w:val="Emphasis"/>
          <w:highlight w:val="yellow"/>
        </w:rPr>
        <w:t>agency decisions pursuant to the Administrative Procedures Act</w:t>
      </w:r>
      <w:r w:rsidRPr="00D17DD3">
        <w:rPr>
          <w:rStyle w:val="StyleBoldUnderline"/>
        </w:rPr>
        <w:t xml:space="preserve"> and deference to executive decisions relating to foreign policy and national security.</w:t>
      </w:r>
      <w:r>
        <w:rPr>
          <w:rStyle w:val="StyleBoldUnderline"/>
        </w:rPr>
        <w:t xml:space="preserve"> </w:t>
      </w:r>
      <w:r w:rsidRPr="00D17DD3">
        <w:rPr>
          <w:rStyle w:val="StyleBoldUnderline"/>
        </w:rPr>
        <w:t xml:space="preserve">Only strengthened </w:t>
      </w:r>
      <w:proofErr w:type="spellStart"/>
      <w:r w:rsidRPr="00D17DD3">
        <w:rPr>
          <w:rStyle w:val="StyleBoldUnderline"/>
        </w:rPr>
        <w:t>congi-essional</w:t>
      </w:r>
      <w:proofErr w:type="spellEnd"/>
      <w:r w:rsidRPr="00D17DD3">
        <w:rPr>
          <w:rStyle w:val="StyleBoldUnderline"/>
        </w:rPr>
        <w:t xml:space="preserve"> oversight can limit OFAC’s broad powers to exercise judicial powers without due process.</w:t>
      </w:r>
      <w:r w:rsidRPr="00FB61A0">
        <w:rPr>
          <w:sz w:val="14"/>
        </w:rPr>
        <w:t xml:space="preserve"> Congress should require that OFAC meet a clearly defined minimum evidentiary standard prior to freezing assets and impose reporting requirements to demonstrate compliance with this standard. Such oversight would help ensure that OFAC can continue to freeze assets, a necessary</w:t>
      </w:r>
      <w:r w:rsidRPr="00FB61A0">
        <w:rPr>
          <w:rFonts w:ascii="Times New Roman" w:hAnsi="Times New Roman" w:cs="Times New Roman"/>
          <w:sz w:val="14"/>
        </w:rPr>
        <w:t>■</w:t>
      </w:r>
      <w:r w:rsidRPr="00FB61A0">
        <w:rPr>
          <w:sz w:val="14"/>
        </w:rPr>
        <w:t xml:space="preserve"> action to block terrorist finance transactions, without jeopardizing the civil liberties of individuals and entities that have no direct link to terrorist activities. </w:t>
      </w:r>
    </w:p>
    <w:p w14:paraId="30EE5F47" w14:textId="77777777" w:rsidR="00896C04" w:rsidRDefault="00896C04" w:rsidP="00211620"/>
    <w:p w14:paraId="10AAC916" w14:textId="3443BD85" w:rsidR="00782DDA" w:rsidRDefault="00782DDA" w:rsidP="00782DDA">
      <w:pPr>
        <w:pStyle w:val="Heading3"/>
      </w:pPr>
      <w:bookmarkStart w:id="25" w:name="_Toc362014187"/>
      <w:r>
        <w:lastRenderedPageBreak/>
        <w:t>They Say: “OFAC Activism Bad”</w:t>
      </w:r>
      <w:bookmarkEnd w:id="25"/>
    </w:p>
    <w:p w14:paraId="25CA6B17" w14:textId="4E3DA377" w:rsidR="00782DDA" w:rsidRDefault="00782DDA" w:rsidP="00782DDA">
      <w:pPr>
        <w:pStyle w:val="Heading4"/>
      </w:pPr>
      <w:proofErr w:type="spellStart"/>
      <w:r>
        <w:t>Disads</w:t>
      </w:r>
      <w:proofErr w:type="spellEnd"/>
      <w:r>
        <w:t xml:space="preserve"> to OFAC discretion are </w:t>
      </w:r>
      <w:r>
        <w:rPr>
          <w:u w:val="single"/>
        </w:rPr>
        <w:t>not unique</w:t>
      </w:r>
      <w:r>
        <w:t xml:space="preserve">. </w:t>
      </w:r>
    </w:p>
    <w:p w14:paraId="545B50F5" w14:textId="5D27FD53" w:rsidR="00782DDA" w:rsidRPr="00007442" w:rsidRDefault="00007442" w:rsidP="00782DDA">
      <w:proofErr w:type="spellStart"/>
      <w:r w:rsidRPr="00007442">
        <w:rPr>
          <w:rStyle w:val="StyleStyleBold12pt"/>
        </w:rPr>
        <w:t>Maberry</w:t>
      </w:r>
      <w:proofErr w:type="spellEnd"/>
      <w:r w:rsidRPr="00007442">
        <w:rPr>
          <w:rStyle w:val="StyleStyleBold12pt"/>
        </w:rPr>
        <w:t xml:space="preserve"> and Jensen 13</w:t>
      </w:r>
      <w:r>
        <w:t xml:space="preserve"> — J. Scott </w:t>
      </w:r>
      <w:proofErr w:type="spellStart"/>
      <w:r>
        <w:t>Maberry</w:t>
      </w:r>
      <w:proofErr w:type="spellEnd"/>
      <w:r>
        <w:t>, International Trade P</w:t>
      </w:r>
      <w:r w:rsidRPr="00007442">
        <w:t>artner in the Government Contracts, Investigations &amp; International Trade Practice Group</w:t>
      </w:r>
      <w:r>
        <w:t xml:space="preserve"> at Sheppard Mullin—an </w:t>
      </w:r>
      <w:proofErr w:type="spellStart"/>
      <w:r w:rsidRPr="00007442">
        <w:t>AmLaw</w:t>
      </w:r>
      <w:proofErr w:type="spellEnd"/>
      <w:r w:rsidRPr="00007442">
        <w:t xml:space="preserve"> 100 law firm</w:t>
      </w:r>
      <w:r>
        <w:t xml:space="preserve">, holds a J.D. from </w:t>
      </w:r>
      <w:r w:rsidRPr="00007442">
        <w:t>Georgetown University Law Center</w:t>
      </w:r>
      <w:r>
        <w:t xml:space="preserve">, </w:t>
      </w:r>
      <w:r w:rsidRPr="00007442">
        <w:t xml:space="preserve">and Mark </w:t>
      </w:r>
      <w:r>
        <w:t xml:space="preserve">L. </w:t>
      </w:r>
      <w:r w:rsidRPr="00007442">
        <w:t>Jensen</w:t>
      </w:r>
      <w:r>
        <w:t>, International Trade A</w:t>
      </w:r>
      <w:r w:rsidRPr="00007442">
        <w:t>ssociate in the Government Contracts, Investigations &amp; International Trade Practice Group</w:t>
      </w:r>
      <w:r>
        <w:t xml:space="preserve"> at Sheppard Mullin—an </w:t>
      </w:r>
      <w:proofErr w:type="spellStart"/>
      <w:r w:rsidRPr="00007442">
        <w:t>AmLaw</w:t>
      </w:r>
      <w:proofErr w:type="spellEnd"/>
      <w:r w:rsidRPr="00007442">
        <w:t xml:space="preserve"> 100 law firm</w:t>
      </w:r>
      <w:r>
        <w:t>, holds a J.D. from Harvard Law School, 2013</w:t>
      </w:r>
      <w:r w:rsidRPr="00007442">
        <w:t xml:space="preserve"> </w:t>
      </w:r>
      <w:r>
        <w:t>(“</w:t>
      </w:r>
      <w:r w:rsidRPr="00007442">
        <w:t>OFAC Gets Hot, Bothered on Iran and Cuba: How Economic Sanctions Work Today</w:t>
      </w:r>
      <w:r>
        <w:t xml:space="preserve">,” </w:t>
      </w:r>
      <w:r>
        <w:rPr>
          <w:i/>
        </w:rPr>
        <w:t>Global Trade Law Blog</w:t>
      </w:r>
      <w:r>
        <w:t>, May 7</w:t>
      </w:r>
      <w:r w:rsidRPr="00007442">
        <w:rPr>
          <w:vertAlign w:val="superscript"/>
        </w:rPr>
        <w:t>th</w:t>
      </w:r>
      <w:r>
        <w:t xml:space="preserve">, Available Online at </w:t>
      </w:r>
      <w:r w:rsidRPr="00007442">
        <w:t>http://www.globaltradelawblog.com/2013/05/07/ofac-gets-hot-bothered-on-iran-and-cuba-how-economic-sanctions-work-today/</w:t>
      </w:r>
      <w:r>
        <w:t>, Accessed 07-19-2013)</w:t>
      </w:r>
    </w:p>
    <w:p w14:paraId="2DB4EB9E" w14:textId="0CEB4795" w:rsidR="00782DDA" w:rsidRPr="00FB61A0" w:rsidRDefault="00782DDA" w:rsidP="00782DDA">
      <w:pPr>
        <w:rPr>
          <w:sz w:val="16"/>
        </w:rPr>
      </w:pPr>
      <w:r w:rsidRPr="00FB61A0">
        <w:rPr>
          <w:sz w:val="16"/>
        </w:rPr>
        <w:t>People who practice U.S. economic sanctions law like to talk about how sanctions are policy-oriented, or an engine of U.S. foreign policy.</w:t>
      </w:r>
      <w:r w:rsidR="00FB61A0" w:rsidRPr="00FB61A0">
        <w:rPr>
          <w:sz w:val="16"/>
        </w:rPr>
        <w:t xml:space="preserve"> </w:t>
      </w:r>
      <w:r w:rsidRPr="00FB61A0">
        <w:rPr>
          <w:sz w:val="16"/>
        </w:rPr>
        <w:t>Whereas some laws may be more opaquely political, economic sanctions and embargoes seem to express most bluntly how international leverage works through regulation.</w:t>
      </w:r>
      <w:r w:rsidR="00FB61A0" w:rsidRPr="00FB61A0">
        <w:rPr>
          <w:sz w:val="16"/>
        </w:rPr>
        <w:t xml:space="preserve"> </w:t>
      </w:r>
      <w:r w:rsidRPr="00FB61A0">
        <w:rPr>
          <w:sz w:val="16"/>
        </w:rPr>
        <w:t xml:space="preserve">And yet, a few </w:t>
      </w:r>
      <w:r w:rsidRPr="00007442">
        <w:rPr>
          <w:rStyle w:val="StyleBoldUnderline"/>
        </w:rPr>
        <w:t xml:space="preserve">recent regulatory developments show that the direction that sanctions take is </w:t>
      </w:r>
      <w:r w:rsidRPr="00007442">
        <w:rPr>
          <w:rStyle w:val="Emphasis"/>
        </w:rPr>
        <w:t>not always predictable</w:t>
      </w:r>
      <w:r w:rsidRPr="00FB61A0">
        <w:rPr>
          <w:sz w:val="16"/>
        </w:rPr>
        <w:t>.</w:t>
      </w:r>
      <w:r w:rsidR="00FB61A0" w:rsidRPr="00FB61A0">
        <w:rPr>
          <w:sz w:val="12"/>
        </w:rPr>
        <w:t>¶</w:t>
      </w:r>
      <w:r w:rsidR="00FB61A0" w:rsidRPr="00FB61A0">
        <w:rPr>
          <w:sz w:val="16"/>
        </w:rPr>
        <w:t xml:space="preserve"> </w:t>
      </w:r>
      <w:r w:rsidRPr="00FB61A0">
        <w:rPr>
          <w:sz w:val="16"/>
        </w:rPr>
        <w:t>The U.S. Department of Treasury, Office of Foreign Assets Control (“</w:t>
      </w:r>
      <w:r w:rsidRPr="00007442">
        <w:rPr>
          <w:rStyle w:val="StyleBoldUnderline"/>
        </w:rPr>
        <w:t>OFAC</w:t>
      </w:r>
      <w:r w:rsidRPr="00FB61A0">
        <w:rPr>
          <w:sz w:val="16"/>
        </w:rPr>
        <w:t xml:space="preserve">”) </w:t>
      </w:r>
      <w:r w:rsidRPr="00007442">
        <w:rPr>
          <w:rStyle w:val="StyleBoldUnderline"/>
        </w:rPr>
        <w:t xml:space="preserve">has had </w:t>
      </w:r>
      <w:r w:rsidRPr="00007442">
        <w:rPr>
          <w:rStyle w:val="Emphasis"/>
        </w:rPr>
        <w:t>a raucously busy year</w:t>
      </w:r>
      <w:r w:rsidRPr="00FB61A0">
        <w:rPr>
          <w:sz w:val="16"/>
        </w:rPr>
        <w:t>.</w:t>
      </w:r>
      <w:r w:rsidR="00FB61A0" w:rsidRPr="00FB61A0">
        <w:rPr>
          <w:sz w:val="16"/>
        </w:rPr>
        <w:t xml:space="preserve"> </w:t>
      </w:r>
      <w:r w:rsidRPr="00FB61A0">
        <w:rPr>
          <w:sz w:val="16"/>
        </w:rPr>
        <w:t>A torrent of development in laws and regulations on Iran served as the unsurprising focus of this year’s OFAC symposium, held on March 19, 2013, in Washington D.C.</w:t>
      </w:r>
      <w:r w:rsidR="00FB61A0" w:rsidRPr="00FB61A0">
        <w:rPr>
          <w:sz w:val="16"/>
        </w:rPr>
        <w:t xml:space="preserve"> </w:t>
      </w:r>
      <w:r w:rsidRPr="00FB61A0">
        <w:rPr>
          <w:sz w:val="16"/>
        </w:rPr>
        <w:t>Among the developments were sanctions imposed on non-U.S. banks, a new executive order related to the purchase of petroleum and petrochemical products from Iran, an expanded scope of the Iran Transactions and Sanctions Regulations to companies “owned or controlled” by U.S. companies, and a new statute that targets sectors of the economy related to goods and services to Iran, including secondary financial transactions in energy, shipping, shipbuilding, precious metal, and graphite.</w:t>
      </w:r>
      <w:r w:rsidR="00FB61A0" w:rsidRPr="00FB61A0">
        <w:rPr>
          <w:sz w:val="16"/>
        </w:rPr>
        <w:t xml:space="preserve"> </w:t>
      </w:r>
      <w:r w:rsidRPr="00FB61A0">
        <w:rPr>
          <w:sz w:val="16"/>
        </w:rPr>
        <w:t>See our rece</w:t>
      </w:r>
      <w:r w:rsidR="00007442" w:rsidRPr="00FB61A0">
        <w:rPr>
          <w:sz w:val="16"/>
        </w:rPr>
        <w:t>nt posts on Iran here and here.</w:t>
      </w:r>
      <w:r w:rsidR="00FB61A0" w:rsidRPr="00FB61A0">
        <w:rPr>
          <w:sz w:val="12"/>
        </w:rPr>
        <w:t>¶</w:t>
      </w:r>
      <w:r w:rsidR="00FB61A0" w:rsidRPr="00FB61A0">
        <w:rPr>
          <w:sz w:val="16"/>
        </w:rPr>
        <w:t xml:space="preserve"> </w:t>
      </w:r>
      <w:r w:rsidRPr="00FB61A0">
        <w:rPr>
          <w:sz w:val="16"/>
        </w:rPr>
        <w:t>Perhaps the most striking aspect of the Iran sanctions program is its proliferation into not only additional laws and regulations, but also additional regulatory regimes.</w:t>
      </w:r>
      <w:r w:rsidR="00FB61A0" w:rsidRPr="00FB61A0">
        <w:rPr>
          <w:sz w:val="16"/>
        </w:rPr>
        <w:t xml:space="preserve"> </w:t>
      </w:r>
      <w:r w:rsidRPr="00FB61A0">
        <w:rPr>
          <w:sz w:val="16"/>
        </w:rPr>
        <w:t>The Comprehensive Iran Sanctions, Accountability, and Divestment Act of 2010 (“CISADA”), the National Defense Authorization Act for 2012 (“NDAA”), and Iran Threat Reduction and Syria Human Rights Act of 2012 (“ITR”), have created a polyglot system focused on individual sectors of the economy.</w:t>
      </w:r>
      <w:r w:rsidR="00FB61A0" w:rsidRPr="00FB61A0">
        <w:rPr>
          <w:sz w:val="16"/>
        </w:rPr>
        <w:t xml:space="preserve"> </w:t>
      </w:r>
      <w:r w:rsidRPr="00FB61A0">
        <w:rPr>
          <w:sz w:val="16"/>
        </w:rPr>
        <w:t>OFAC presenters at the March symposium gave the sense of a proliferation of laws that is undoubtedly aimed at accomplishing U.S. foreign policy goals.</w:t>
      </w:r>
      <w:r w:rsidR="00FB61A0" w:rsidRPr="00FB61A0">
        <w:rPr>
          <w:sz w:val="16"/>
        </w:rPr>
        <w:t xml:space="preserve"> </w:t>
      </w:r>
      <w:r w:rsidRPr="00FB61A0">
        <w:rPr>
          <w:sz w:val="16"/>
        </w:rPr>
        <w:t>But the laws are paradoxically both targeted (at industries, vessels, banks) and incredibly expansive in jurisdiction.</w:t>
      </w:r>
      <w:r w:rsidR="00FB61A0" w:rsidRPr="00FB61A0">
        <w:rPr>
          <w:sz w:val="16"/>
        </w:rPr>
        <w:t xml:space="preserve"> </w:t>
      </w:r>
      <w:r w:rsidRPr="00FB61A0">
        <w:rPr>
          <w:sz w:val="16"/>
        </w:rPr>
        <w:t>The system is the embodiment of the powerful yet somewhat disorganized U.S. government piling on everything it can to economically overwhelm Iran.</w:t>
      </w:r>
      <w:r w:rsidR="00FB61A0" w:rsidRPr="00FB61A0">
        <w:rPr>
          <w:sz w:val="16"/>
        </w:rPr>
        <w:t xml:space="preserve"> </w:t>
      </w:r>
      <w:r w:rsidRPr="00FB61A0">
        <w:rPr>
          <w:sz w:val="16"/>
        </w:rPr>
        <w:t>The Iran program also serves as a good case study of how far and wide economic sanctions can be made to reach.</w:t>
      </w:r>
      <w:r w:rsidR="00FB61A0" w:rsidRPr="00FB61A0">
        <w:rPr>
          <w:sz w:val="16"/>
        </w:rPr>
        <w:t xml:space="preserve"> </w:t>
      </w:r>
      <w:r w:rsidRPr="00FB61A0">
        <w:rPr>
          <w:sz w:val="16"/>
        </w:rPr>
        <w:t>If legislation of past years has proved anything, it is that the U.S. Congress appears ready to use any and all means within its legislative authority to sanction Iran.</w:t>
      </w:r>
      <w:r w:rsidR="00FB61A0" w:rsidRPr="00FB61A0">
        <w:rPr>
          <w:sz w:val="16"/>
        </w:rPr>
        <w:t xml:space="preserve"> </w:t>
      </w:r>
      <w:r w:rsidRPr="00FB61A0">
        <w:rPr>
          <w:sz w:val="16"/>
        </w:rPr>
        <w:t>Insofar as Congress is able to map out the reach of the U.S. financial system and economy further, it seems likely that additional sanctions will be applied.</w:t>
      </w:r>
      <w:r w:rsidR="00FB61A0" w:rsidRPr="00FB61A0">
        <w:rPr>
          <w:sz w:val="12"/>
        </w:rPr>
        <w:t>¶</w:t>
      </w:r>
      <w:r w:rsidR="00FB61A0" w:rsidRPr="00FB61A0">
        <w:rPr>
          <w:sz w:val="16"/>
        </w:rPr>
        <w:t xml:space="preserve"> </w:t>
      </w:r>
      <w:r w:rsidRPr="00007442">
        <w:rPr>
          <w:rStyle w:val="StyleBoldUnderline"/>
        </w:rPr>
        <w:t>Developments</w:t>
      </w:r>
      <w:r w:rsidRPr="00FB61A0">
        <w:rPr>
          <w:sz w:val="16"/>
        </w:rPr>
        <w:t xml:space="preserve"> since the symposium </w:t>
      </w:r>
      <w:r w:rsidRPr="00007442">
        <w:rPr>
          <w:rStyle w:val="StyleBoldUnderline"/>
        </w:rPr>
        <w:t>have highlighted</w:t>
      </w:r>
      <w:r w:rsidRPr="00FB61A0">
        <w:rPr>
          <w:sz w:val="16"/>
        </w:rPr>
        <w:t xml:space="preserve"> other </w:t>
      </w:r>
      <w:r w:rsidRPr="00007442">
        <w:rPr>
          <w:rStyle w:val="StyleBoldUnderline"/>
        </w:rPr>
        <w:t>political aspects of U.S. economic sanctions.</w:t>
      </w:r>
      <w:r w:rsidR="00FB61A0">
        <w:rPr>
          <w:rStyle w:val="StyleBoldUnderline"/>
        </w:rPr>
        <w:t xml:space="preserve"> </w:t>
      </w:r>
      <w:r w:rsidRPr="00007442">
        <w:rPr>
          <w:rStyle w:val="StyleBoldUnderline"/>
        </w:rPr>
        <w:t>One event covered extensively</w:t>
      </w:r>
      <w:r w:rsidRPr="00FB61A0">
        <w:rPr>
          <w:sz w:val="16"/>
        </w:rPr>
        <w:t xml:space="preserve"> in the mainstream press </w:t>
      </w:r>
      <w:r w:rsidRPr="00007442">
        <w:rPr>
          <w:rStyle w:val="StyleBoldUnderline"/>
        </w:rPr>
        <w:t xml:space="preserve">was Jay-Z and </w:t>
      </w:r>
      <w:proofErr w:type="spellStart"/>
      <w:r w:rsidRPr="00007442">
        <w:rPr>
          <w:rStyle w:val="StyleBoldUnderline"/>
        </w:rPr>
        <w:t>Beyonce’s</w:t>
      </w:r>
      <w:proofErr w:type="spellEnd"/>
      <w:r w:rsidRPr="00007442">
        <w:rPr>
          <w:rStyle w:val="StyleBoldUnderline"/>
        </w:rPr>
        <w:t xml:space="preserve"> trip to Cuba</w:t>
      </w:r>
      <w:r w:rsidRPr="00FB61A0">
        <w:rPr>
          <w:sz w:val="16"/>
        </w:rPr>
        <w:t>.</w:t>
      </w:r>
      <w:r w:rsidR="00FB61A0" w:rsidRPr="00FB61A0">
        <w:rPr>
          <w:sz w:val="16"/>
        </w:rPr>
        <w:t xml:space="preserve"> </w:t>
      </w:r>
      <w:r w:rsidRPr="00FB61A0">
        <w:rPr>
          <w:sz w:val="16"/>
        </w:rPr>
        <w:t>As has been reported in the press, Members of Congress sent a letter to OFAC following the trip to inquire about travel authorization for the pair.</w:t>
      </w:r>
      <w:r w:rsidR="00FB61A0" w:rsidRPr="00FB61A0">
        <w:rPr>
          <w:sz w:val="16"/>
        </w:rPr>
        <w:t xml:space="preserve"> </w:t>
      </w:r>
      <w:r w:rsidRPr="00007442">
        <w:rPr>
          <w:rStyle w:val="StyleBoldUnderline"/>
        </w:rPr>
        <w:t xml:space="preserve">While most travel to Cuba is banned under the embargo, travel is </w:t>
      </w:r>
      <w:r w:rsidRPr="00007442">
        <w:rPr>
          <w:rStyle w:val="Emphasis"/>
        </w:rPr>
        <w:t>allowed for certain purposes</w:t>
      </w:r>
      <w:r w:rsidRPr="00007442">
        <w:rPr>
          <w:rStyle w:val="StyleBoldUnderline"/>
        </w:rPr>
        <w:t>, including through educational exchanges</w:t>
      </w:r>
      <w:r w:rsidRPr="00FB61A0">
        <w:rPr>
          <w:sz w:val="16"/>
        </w:rPr>
        <w:t>.</w:t>
      </w:r>
      <w:r w:rsidR="00FB61A0" w:rsidRPr="00FB61A0">
        <w:rPr>
          <w:sz w:val="16"/>
        </w:rPr>
        <w:t xml:space="preserve"> </w:t>
      </w:r>
      <w:r w:rsidRPr="00FB61A0">
        <w:rPr>
          <w:sz w:val="16"/>
        </w:rPr>
        <w:t xml:space="preserve">The Cuba sanctions program remains more robust than most, in large part because of the travel ban and the breadth accorded to the sanctions under </w:t>
      </w:r>
      <w:r w:rsidR="00007442" w:rsidRPr="00FB61A0">
        <w:rPr>
          <w:sz w:val="16"/>
        </w:rPr>
        <w:t>the Trading With the Enemy Act.</w:t>
      </w:r>
      <w:r w:rsidR="00FB61A0" w:rsidRPr="00FB61A0">
        <w:rPr>
          <w:sz w:val="12"/>
        </w:rPr>
        <w:t>¶</w:t>
      </w:r>
      <w:r w:rsidR="00FB61A0" w:rsidRPr="00FB61A0">
        <w:rPr>
          <w:sz w:val="16"/>
        </w:rPr>
        <w:t xml:space="preserve"> </w:t>
      </w:r>
      <w:r w:rsidRPr="00FB61A0">
        <w:rPr>
          <w:sz w:val="16"/>
        </w:rPr>
        <w:t>But those aspects, in particular the travel ban, seem to be a remnant of past policy that is hard to remove, rather than reflections of current policy.</w:t>
      </w:r>
      <w:r w:rsidR="00FB61A0" w:rsidRPr="00FB61A0">
        <w:rPr>
          <w:sz w:val="16"/>
        </w:rPr>
        <w:t xml:space="preserve"> </w:t>
      </w:r>
      <w:r w:rsidRPr="00FB61A0">
        <w:rPr>
          <w:sz w:val="16"/>
        </w:rPr>
        <w:t>The expansion of certain travel allowances under the Obama administration are reflections of that policy change.</w:t>
      </w:r>
      <w:r w:rsidR="00FB61A0" w:rsidRPr="00FB61A0">
        <w:rPr>
          <w:sz w:val="12"/>
        </w:rPr>
        <w:t>¶</w:t>
      </w:r>
      <w:r w:rsidR="00FB61A0" w:rsidRPr="00FB61A0">
        <w:rPr>
          <w:sz w:val="16"/>
        </w:rPr>
        <w:t xml:space="preserve"> </w:t>
      </w:r>
      <w:r w:rsidRPr="00FB61A0">
        <w:rPr>
          <w:sz w:val="16"/>
        </w:rPr>
        <w:t xml:space="preserve">The Jay-Z and </w:t>
      </w:r>
      <w:proofErr w:type="spellStart"/>
      <w:r w:rsidRPr="00FB61A0">
        <w:rPr>
          <w:sz w:val="16"/>
        </w:rPr>
        <w:t>Beyonce</w:t>
      </w:r>
      <w:proofErr w:type="spellEnd"/>
      <w:r w:rsidRPr="00FB61A0">
        <w:rPr>
          <w:sz w:val="16"/>
        </w:rPr>
        <w:t xml:space="preserve"> trip highlights that, in light of all of the sanctions that have been imposed under the Iran program, as yet there is no comprehensive travel ban.</w:t>
      </w:r>
      <w:r w:rsidR="00FB61A0" w:rsidRPr="00FB61A0">
        <w:rPr>
          <w:sz w:val="16"/>
        </w:rPr>
        <w:t xml:space="preserve"> </w:t>
      </w:r>
      <w:r w:rsidRPr="00FB61A0">
        <w:rPr>
          <w:sz w:val="16"/>
        </w:rPr>
        <w:t>Given the welcoming proximity and climate of Cuba, the travel ban there makes some sense in the context of a goal to economically isolate the country.</w:t>
      </w:r>
      <w:r w:rsidR="00FB61A0" w:rsidRPr="00FB61A0">
        <w:rPr>
          <w:sz w:val="16"/>
        </w:rPr>
        <w:t xml:space="preserve"> </w:t>
      </w:r>
      <w:r w:rsidRPr="00FB61A0">
        <w:rPr>
          <w:sz w:val="16"/>
        </w:rPr>
        <w:t>Put another way, the U.S. may not need to ban travel to Iran in the way it needs to isolate transactions related to petroleum products or other natural resources.</w:t>
      </w:r>
      <w:r w:rsidR="00FB61A0" w:rsidRPr="00FB61A0">
        <w:rPr>
          <w:sz w:val="16"/>
        </w:rPr>
        <w:t xml:space="preserve"> </w:t>
      </w:r>
      <w:r w:rsidRPr="00FB61A0">
        <w:rPr>
          <w:sz w:val="16"/>
        </w:rPr>
        <w:t>But the U.S. approach to Cuba logically includes depressing economic development.</w:t>
      </w:r>
      <w:r w:rsidR="00FB61A0" w:rsidRPr="00FB61A0">
        <w:rPr>
          <w:sz w:val="16"/>
        </w:rPr>
        <w:t xml:space="preserve"> </w:t>
      </w:r>
      <w:r w:rsidRPr="00FB61A0">
        <w:rPr>
          <w:sz w:val="16"/>
        </w:rPr>
        <w:t xml:space="preserve">For that reason, in spite of the highly anachronistic personal freedom limitations involved in banning travel to Cuba, it seems highly unlikely that full-fledged U.S. tourism to Cuba will be permitted while the sanctions still last.  </w:t>
      </w:r>
      <w:r w:rsidRPr="00007442">
        <w:rPr>
          <w:rStyle w:val="StyleBoldUnderline"/>
        </w:rPr>
        <w:t xml:space="preserve">Jay-Z and </w:t>
      </w:r>
      <w:proofErr w:type="spellStart"/>
      <w:r w:rsidRPr="00007442">
        <w:rPr>
          <w:rStyle w:val="StyleBoldUnderline"/>
        </w:rPr>
        <w:t>Beyonce’s</w:t>
      </w:r>
      <w:proofErr w:type="spellEnd"/>
      <w:r w:rsidRPr="00007442">
        <w:rPr>
          <w:rStyle w:val="StyleBoldUnderline"/>
        </w:rPr>
        <w:t xml:space="preserve"> trip serves as a reminder of the way that OFAC is approaching sanctions programs now: even comprehensive sanctions are </w:t>
      </w:r>
      <w:r w:rsidRPr="00007442">
        <w:rPr>
          <w:rStyle w:val="Emphasis"/>
        </w:rPr>
        <w:t>targeted at economic sectors</w:t>
      </w:r>
      <w:r w:rsidRPr="00007442">
        <w:rPr>
          <w:rStyle w:val="StyleBoldUnderline"/>
        </w:rPr>
        <w:t>, and every target will likely be approached according to leverage to be gained in a particular economy</w:t>
      </w:r>
      <w:r w:rsidRPr="00FB61A0">
        <w:rPr>
          <w:sz w:val="16"/>
        </w:rPr>
        <w:t>.</w:t>
      </w:r>
    </w:p>
    <w:p w14:paraId="23B556AC" w14:textId="77777777" w:rsidR="00007442" w:rsidRPr="00782DDA" w:rsidRDefault="00007442" w:rsidP="00782DDA"/>
    <w:p w14:paraId="43C9FF0F" w14:textId="7013D109" w:rsidR="00896C04" w:rsidRDefault="00896C04" w:rsidP="00896C04">
      <w:pPr>
        <w:pStyle w:val="Heading3"/>
      </w:pPr>
      <w:bookmarkStart w:id="26" w:name="_Toc362014188"/>
      <w:r>
        <w:lastRenderedPageBreak/>
        <w:t>They Say: “Permute — Do Both”</w:t>
      </w:r>
      <w:bookmarkEnd w:id="26"/>
    </w:p>
    <w:p w14:paraId="5026529B" w14:textId="77777777" w:rsidR="00E15671" w:rsidRDefault="00896C04" w:rsidP="00896C04">
      <w:pPr>
        <w:pStyle w:val="Heading4"/>
      </w:pPr>
      <w:r w:rsidRPr="00896C04">
        <w:rPr>
          <w:u w:val="single"/>
        </w:rPr>
        <w:t>Links to the net-benefit</w:t>
      </w:r>
      <w:r>
        <w:t xml:space="preserve"> — the plan sparks </w:t>
      </w:r>
      <w:r>
        <w:rPr>
          <w:u w:val="single"/>
        </w:rPr>
        <w:t>political fallout</w:t>
      </w:r>
      <w:r>
        <w:t xml:space="preserve">. Independent OFAC action avoids backlash — its decisions aren’t subjected to </w:t>
      </w:r>
      <w:r w:rsidRPr="00896C04">
        <w:rPr>
          <w:u w:val="single"/>
        </w:rPr>
        <w:t>public scrutiny</w:t>
      </w:r>
      <w:r>
        <w:t xml:space="preserve">. </w:t>
      </w:r>
    </w:p>
    <w:p w14:paraId="3A6B467E" w14:textId="7BC876E8" w:rsidR="00E15671" w:rsidRDefault="00E15671" w:rsidP="00E15671">
      <w:pPr>
        <w:pStyle w:val="Heading4"/>
      </w:pPr>
      <w:r w:rsidRPr="00F41418">
        <w:rPr>
          <w:u w:val="single"/>
        </w:rPr>
        <w:t>Unconditional</w:t>
      </w:r>
      <w:r>
        <w:t xml:space="preserve"> and </w:t>
      </w:r>
      <w:r w:rsidRPr="00F41418">
        <w:rPr>
          <w:u w:val="single"/>
        </w:rPr>
        <w:t>permanent</w:t>
      </w:r>
      <w:r>
        <w:t xml:space="preserve"> removal </w:t>
      </w:r>
      <w:r w:rsidRPr="00F41418">
        <w:rPr>
          <w:u w:val="single"/>
        </w:rPr>
        <w:t xml:space="preserve">turns the </w:t>
      </w:r>
      <w:proofErr w:type="spellStart"/>
      <w:r w:rsidRPr="00F41418">
        <w:rPr>
          <w:u w:val="single"/>
        </w:rPr>
        <w:t>aff</w:t>
      </w:r>
      <w:proofErr w:type="spellEnd"/>
      <w:r w:rsidR="00F41418">
        <w:t xml:space="preserve">—rolls back </w:t>
      </w:r>
      <w:r>
        <w:t>liberalization and reforms</w:t>
      </w:r>
      <w:r w:rsidR="005B4C01">
        <w:t>.</w:t>
      </w:r>
    </w:p>
    <w:p w14:paraId="7740F319" w14:textId="54868E67" w:rsidR="00E15671" w:rsidRPr="00BF1200" w:rsidRDefault="00E15671" w:rsidP="00E15671">
      <w:r>
        <w:t xml:space="preserve">Jorge A. </w:t>
      </w:r>
      <w:proofErr w:type="spellStart"/>
      <w:r w:rsidRPr="00106997">
        <w:rPr>
          <w:rStyle w:val="StyleStyleBold12pt"/>
        </w:rPr>
        <w:t>Sanguinetty's</w:t>
      </w:r>
      <w:proofErr w:type="spellEnd"/>
      <w:r>
        <w:t xml:space="preserve"> President at Development Research Center</w:t>
      </w:r>
      <w:r w:rsidRPr="00106997">
        <w:rPr>
          <w:sz w:val="12"/>
        </w:rPr>
        <w:t>¶</w:t>
      </w:r>
      <w:r>
        <w:rPr>
          <w:sz w:val="12"/>
        </w:rPr>
        <w:t xml:space="preserve"> </w:t>
      </w:r>
      <w:r>
        <w:t xml:space="preserve">President &amp; CEO at </w:t>
      </w:r>
      <w:proofErr w:type="spellStart"/>
      <w:r>
        <w:t>DevTech</w:t>
      </w:r>
      <w:proofErr w:type="spellEnd"/>
      <w:r>
        <w:t xml:space="preserve"> Systems, Inc.</w:t>
      </w:r>
      <w:r w:rsidRPr="00106997">
        <w:rPr>
          <w:sz w:val="12"/>
        </w:rPr>
        <w:t xml:space="preserve">¶ </w:t>
      </w:r>
      <w:r>
        <w:t>Past</w:t>
      </w:r>
      <w:r w:rsidRPr="00106997">
        <w:rPr>
          <w:sz w:val="12"/>
        </w:rPr>
        <w:t>¶</w:t>
      </w:r>
      <w:r>
        <w:rPr>
          <w:sz w:val="12"/>
        </w:rPr>
        <w:t xml:space="preserve"> </w:t>
      </w:r>
      <w:r>
        <w:t>Director, Latin American Program in Applied Economics at American University</w:t>
      </w:r>
      <w:r w:rsidR="00F41418">
        <w:rPr>
          <w:sz w:val="12"/>
        </w:rPr>
        <w:t xml:space="preserve">, </w:t>
      </w:r>
      <w:r>
        <w:t xml:space="preserve">April, </w:t>
      </w:r>
      <w:r w:rsidRPr="00106997">
        <w:rPr>
          <w:rStyle w:val="StyleStyleBold12pt"/>
        </w:rPr>
        <w:t>2013</w:t>
      </w:r>
      <w:r>
        <w:t xml:space="preserve"> “Who benefits and loses if the US-Cuba embargo is lifted?” </w:t>
      </w:r>
      <w:hyperlink r:id="rId13" w:history="1">
        <w:r w:rsidRPr="00F5567A">
          <w:rPr>
            <w:rStyle w:val="Hyperlink"/>
          </w:rPr>
          <w:t>http://devresearchcenter.org/2013/04/08/who-benefits-and-loses-if-the-us-cuba-embargo-is-lifted-by-jorge-a-sanguinetty/</w:t>
        </w:r>
      </w:hyperlink>
    </w:p>
    <w:p w14:paraId="0DE644C3" w14:textId="6255BB92" w:rsidR="00896C04" w:rsidRDefault="00E15671" w:rsidP="005B4C01">
      <w:pPr>
        <w:rPr>
          <w:sz w:val="14"/>
        </w:rPr>
      </w:pPr>
      <w:r w:rsidRPr="00106997">
        <w:rPr>
          <w:rStyle w:val="StyleBoldUnderline"/>
        </w:rPr>
        <w:t>Who benefits</w:t>
      </w:r>
      <w:r w:rsidRPr="00106997">
        <w:rPr>
          <w:sz w:val="14"/>
        </w:rPr>
        <w:t xml:space="preserve"> and loses </w:t>
      </w:r>
      <w:r w:rsidRPr="00106997">
        <w:rPr>
          <w:rStyle w:val="StyleBoldUnderline"/>
        </w:rPr>
        <w:t>if the</w:t>
      </w:r>
      <w:r w:rsidRPr="00106997">
        <w:rPr>
          <w:sz w:val="14"/>
        </w:rPr>
        <w:t xml:space="preserve"> US-Cuba </w:t>
      </w:r>
      <w:r w:rsidRPr="00106997">
        <w:rPr>
          <w:rStyle w:val="StyleBoldUnderline"/>
        </w:rPr>
        <w:t>embargo is lifted?</w:t>
      </w:r>
      <w:r w:rsidRPr="00106997">
        <w:rPr>
          <w:sz w:val="14"/>
        </w:rPr>
        <w:t xml:space="preserve"> </w:t>
      </w:r>
      <w:r w:rsidRPr="00106997">
        <w:rPr>
          <w:rStyle w:val="Emphasis"/>
        </w:rPr>
        <w:t>The answer depends on the conditions under which the embargo is lifted</w:t>
      </w:r>
      <w:r w:rsidRPr="00106997">
        <w:rPr>
          <w:sz w:val="14"/>
        </w:rPr>
        <w:t>. I focus on the expected distribution of benefits (and costs) between the government and the Cuban population. A unilateral move by the US Government, without any quid pro quo by the Cuban government can be expected to yield significant benefits to the official establishment with benefits of an unknown magnitude to the population at large. I posit that the magnitude of the latter depends on the degree of internal liberalization of the Cuban economy. Until Raul Castro took over, the centralized command of the Cuban economy was subject to a set or constraints arguably more restrictive than the US embargo. What I have called the internal embargo consisted in the Cuban government outright prohibition for Cubans to own enterprises, freely employ workers or trade domestically and internationally. To many Cubans, probably a majority, such constraints were the main cause of the country ´s secular economic crisis.</w:t>
      </w:r>
      <w:r w:rsidRPr="00106997">
        <w:rPr>
          <w:sz w:val="12"/>
        </w:rPr>
        <w:t>¶</w:t>
      </w:r>
      <w:r w:rsidRPr="00106997">
        <w:rPr>
          <w:sz w:val="14"/>
        </w:rPr>
        <w:t xml:space="preserve"> </w:t>
      </w:r>
      <w:proofErr w:type="gramStart"/>
      <w:r w:rsidRPr="00106997">
        <w:rPr>
          <w:sz w:val="14"/>
        </w:rPr>
        <w:t>Lifting</w:t>
      </w:r>
      <w:proofErr w:type="gramEnd"/>
      <w:r w:rsidRPr="00106997">
        <w:rPr>
          <w:sz w:val="14"/>
        </w:rPr>
        <w:t xml:space="preserve"> the US embargo under such circumstances was reasonably expected to yield most of the economic and political benefits to the Cuban government and limited economic and no political benefits to the population. With the recent partial economic (not political) liberalization policies implemented by Raul Castro, we can expect that the distribution of economic benefits would be more favorable to the Cuban people. Such new economic freedoms carry a dose of informal political freedoms as Cubans are able to develop relationships among themselves that were tightly constrained until recently, like freedom of assembly, to communicate, and to make transactions and agreements without the tutelage of the government. To wit, as the private sector develops because the government is forced to reduce the inflated payrolls of its enterprises, the authorities lose control on those newly liberated workers.</w:t>
      </w:r>
      <w:r w:rsidRPr="00106997">
        <w:rPr>
          <w:sz w:val="12"/>
        </w:rPr>
        <w:t>¶</w:t>
      </w:r>
      <w:r w:rsidRPr="00106997">
        <w:rPr>
          <w:sz w:val="14"/>
        </w:rPr>
        <w:t xml:space="preserve"> Nonetheless, </w:t>
      </w:r>
      <w:r w:rsidRPr="00106997">
        <w:rPr>
          <w:rStyle w:val="StyleBoldUnderline"/>
        </w:rPr>
        <w:t>the system might have reached a point of equilibrium under which an unconditional</w:t>
      </w:r>
      <w:r w:rsidRPr="00106997">
        <w:rPr>
          <w:sz w:val="14"/>
        </w:rPr>
        <w:t xml:space="preserve"> </w:t>
      </w:r>
      <w:r w:rsidRPr="00106997">
        <w:rPr>
          <w:rStyle w:val="StyleBoldUnderline"/>
        </w:rPr>
        <w:t>lifting of the US embargo might still accrue enough economic benefit to the Cuban government</w:t>
      </w:r>
      <w:r w:rsidRPr="00106997">
        <w:rPr>
          <w:sz w:val="14"/>
        </w:rPr>
        <w:t xml:space="preserve"> </w:t>
      </w:r>
      <w:r w:rsidRPr="00106997">
        <w:rPr>
          <w:rStyle w:val="StyleBoldUnderline"/>
        </w:rPr>
        <w:t xml:space="preserve">that it leads to a </w:t>
      </w:r>
      <w:r w:rsidRPr="00106997">
        <w:rPr>
          <w:rStyle w:val="Emphasis"/>
        </w:rPr>
        <w:t xml:space="preserve">roll back of </w:t>
      </w:r>
      <w:r w:rsidRPr="00106997">
        <w:rPr>
          <w:sz w:val="14"/>
        </w:rPr>
        <w:t xml:space="preserve">some recent </w:t>
      </w:r>
      <w:r w:rsidRPr="00106997">
        <w:rPr>
          <w:rStyle w:val="Emphasis"/>
        </w:rPr>
        <w:t>reforms</w:t>
      </w:r>
      <w:r w:rsidRPr="00106997">
        <w:rPr>
          <w:sz w:val="14"/>
        </w:rPr>
        <w:t xml:space="preserve"> </w:t>
      </w:r>
      <w:r w:rsidRPr="00106997">
        <w:rPr>
          <w:rStyle w:val="StyleBoldUnderline"/>
        </w:rPr>
        <w:t>in order to cut loses in the political</w:t>
      </w:r>
      <w:r w:rsidRPr="00106997">
        <w:rPr>
          <w:sz w:val="14"/>
        </w:rPr>
        <w:t xml:space="preserve">, albeit informal, </w:t>
      </w:r>
      <w:r w:rsidRPr="00106997">
        <w:rPr>
          <w:rStyle w:val="StyleBoldUnderline"/>
        </w:rPr>
        <w:t>arena</w:t>
      </w:r>
      <w:r w:rsidRPr="00106997">
        <w:rPr>
          <w:sz w:val="14"/>
        </w:rPr>
        <w:t xml:space="preserve">. This will be </w:t>
      </w:r>
      <w:r w:rsidRPr="00106997">
        <w:rPr>
          <w:rStyle w:val="StyleBoldUnderline"/>
        </w:rPr>
        <w:t>a strong reason to oppose an unconditional lifting on the embargo</w:t>
      </w:r>
      <w:r w:rsidRPr="00106997">
        <w:rPr>
          <w:sz w:val="14"/>
        </w:rPr>
        <w:t xml:space="preserve"> for those who care about the wishes for freedom and welfare of the Cuban people. Many international observers oppose the US embargo on the basis of several debatable assumptions. One is the belief that the embargo has served the Castro government as an excuse for its economic failures, and once lifted the excuse will disappear. Another assumption is that Cubans don´t know that the embargo might have constrained their economy, but not as much as the restrictions of virtually all economic activity by the Cuban government. There are also many Cubans that believe that the US embargo is the only leverage left to pressure the Cuban government to lift internal restrictions in both the economic and the political fronts. </w:t>
      </w:r>
      <w:r w:rsidRPr="00106997">
        <w:rPr>
          <w:rStyle w:val="StyleBoldUnderline"/>
        </w:rPr>
        <w:t>It is doubtful that</w:t>
      </w:r>
      <w:r w:rsidRPr="00106997">
        <w:rPr>
          <w:sz w:val="14"/>
        </w:rPr>
        <w:t xml:space="preserve">, </w:t>
      </w:r>
      <w:r w:rsidRPr="00106997">
        <w:rPr>
          <w:rStyle w:val="StyleBoldUnderline"/>
        </w:rPr>
        <w:t>under the current conditions, a non-negotiated</w:t>
      </w:r>
      <w:r w:rsidRPr="00106997">
        <w:rPr>
          <w:sz w:val="14"/>
        </w:rPr>
        <w:t xml:space="preserve"> </w:t>
      </w:r>
      <w:r w:rsidRPr="00106997">
        <w:rPr>
          <w:rStyle w:val="StyleBoldUnderline"/>
        </w:rPr>
        <w:t>lifting</w:t>
      </w:r>
      <w:r w:rsidRPr="00106997">
        <w:rPr>
          <w:sz w:val="14"/>
        </w:rPr>
        <w:t xml:space="preserve"> </w:t>
      </w:r>
      <w:r w:rsidRPr="00106997">
        <w:rPr>
          <w:rStyle w:val="StyleBoldUnderline"/>
        </w:rPr>
        <w:t>of the US embargo is likely to bring about democracy in Cuba</w:t>
      </w:r>
      <w:r w:rsidRPr="00106997">
        <w:rPr>
          <w:sz w:val="14"/>
        </w:rPr>
        <w:t>.</w:t>
      </w:r>
    </w:p>
    <w:p w14:paraId="0E09B33F" w14:textId="77777777" w:rsidR="005B4C01" w:rsidRPr="005B4C01" w:rsidRDefault="005B4C01" w:rsidP="005B4C01">
      <w:pPr>
        <w:rPr>
          <w:sz w:val="14"/>
        </w:rPr>
      </w:pPr>
    </w:p>
    <w:p w14:paraId="55E8A2CA" w14:textId="6E7E4F5C" w:rsidR="00896C04" w:rsidRDefault="00896C04" w:rsidP="00896C04">
      <w:pPr>
        <w:pStyle w:val="Heading3"/>
      </w:pPr>
      <w:bookmarkStart w:id="27" w:name="_Toc362014189"/>
      <w:r>
        <w:lastRenderedPageBreak/>
        <w:t>They Say: “Permute — Do CP”</w:t>
      </w:r>
      <w:r w:rsidR="00FB61A0">
        <w:t xml:space="preserve"> (1/2)</w:t>
      </w:r>
      <w:bookmarkEnd w:id="27"/>
    </w:p>
    <w:p w14:paraId="06A86D87" w14:textId="40116BF7" w:rsidR="00A80135" w:rsidRDefault="00A80135" w:rsidP="00896C04">
      <w:pPr>
        <w:pStyle w:val="Heading4"/>
      </w:pPr>
      <w:r w:rsidRPr="00A80135">
        <w:rPr>
          <w:u w:val="single"/>
        </w:rPr>
        <w:t>Mutually exclusive</w:t>
      </w:r>
      <w:r>
        <w:t xml:space="preserve"> — licensing authority and enforcem</w:t>
      </w:r>
      <w:r w:rsidR="00580C6D">
        <w:t xml:space="preserve">ent discretion are </w:t>
      </w:r>
      <w:r w:rsidR="00580C6D" w:rsidRPr="00580C6D">
        <w:rPr>
          <w:u w:val="single"/>
        </w:rPr>
        <w:t>distinct mechanisms</w:t>
      </w:r>
      <w:r w:rsidR="00580C6D">
        <w:t xml:space="preserve"> from sanctions repeal. </w:t>
      </w:r>
    </w:p>
    <w:p w14:paraId="6E29BBF8" w14:textId="4E4F58A3" w:rsidR="00896C04" w:rsidRPr="00896C04" w:rsidRDefault="00896C04" w:rsidP="00896C04">
      <w:pPr>
        <w:pStyle w:val="Heading4"/>
      </w:pPr>
      <w:r>
        <w:t xml:space="preserve">Perm </w:t>
      </w:r>
      <w:r w:rsidRPr="00A80135">
        <w:t>severs</w:t>
      </w:r>
      <w:r>
        <w:t xml:space="preserve"> “</w:t>
      </w:r>
      <w:r w:rsidRPr="00A80135">
        <w:rPr>
          <w:i/>
          <w:u w:val="single"/>
        </w:rPr>
        <w:t>lift</w:t>
      </w:r>
      <w:r>
        <w:t xml:space="preserve">” — it means </w:t>
      </w:r>
      <w:r w:rsidR="005E1AF0">
        <w:t>to remove by an official act.</w:t>
      </w:r>
    </w:p>
    <w:p w14:paraId="014FF939" w14:textId="177749B2" w:rsidR="00896C04" w:rsidRDefault="005E1AF0" w:rsidP="005E1AF0">
      <w:r w:rsidRPr="005E1AF0">
        <w:rPr>
          <w:rStyle w:val="StyleStyleBold12pt"/>
        </w:rPr>
        <w:t>Dictionary.com 13</w:t>
      </w:r>
      <w:r>
        <w:t xml:space="preserve"> — Dictionary.com Unabridged—based on the Random House Dictionary, 2013 (“Lift,” Available Online at </w:t>
      </w:r>
      <w:r w:rsidRPr="005E1AF0">
        <w:t>http://dictionary.reference.com/browse/lift?s=t</w:t>
      </w:r>
      <w:r>
        <w:t>, Accessed 07-19-2013)</w:t>
      </w:r>
    </w:p>
    <w:p w14:paraId="7EC1C35C" w14:textId="77777777" w:rsidR="005E1AF0" w:rsidRDefault="005E1AF0" w:rsidP="005E1AF0">
      <w:proofErr w:type="gramStart"/>
      <w:r>
        <w:t>verb</w:t>
      </w:r>
      <w:proofErr w:type="gramEnd"/>
      <w:r>
        <w:t xml:space="preserve"> (used with object)</w:t>
      </w:r>
    </w:p>
    <w:p w14:paraId="58D2CCAA" w14:textId="5F6B1693" w:rsidR="005E1AF0" w:rsidRPr="00FB61A0" w:rsidRDefault="005E1AF0" w:rsidP="005E1AF0">
      <w:pPr>
        <w:rPr>
          <w:sz w:val="16"/>
        </w:rPr>
      </w:pPr>
      <w:r w:rsidRPr="00FB61A0">
        <w:rPr>
          <w:sz w:val="16"/>
        </w:rPr>
        <w:t xml:space="preserve">1. </w:t>
      </w:r>
      <w:proofErr w:type="gramStart"/>
      <w:r w:rsidRPr="00FB61A0">
        <w:rPr>
          <w:sz w:val="16"/>
        </w:rPr>
        <w:t>to</w:t>
      </w:r>
      <w:proofErr w:type="gramEnd"/>
      <w:r w:rsidRPr="00FB61A0">
        <w:rPr>
          <w:sz w:val="16"/>
        </w:rPr>
        <w:t xml:space="preserve"> move or bring (something) upward from the ground or other support to a higher position; hoist.</w:t>
      </w:r>
      <w:r w:rsidR="00FB61A0" w:rsidRPr="00FB61A0">
        <w:rPr>
          <w:sz w:val="12"/>
        </w:rPr>
        <w:t>¶</w:t>
      </w:r>
      <w:r w:rsidR="00FB61A0" w:rsidRPr="00FB61A0">
        <w:rPr>
          <w:sz w:val="16"/>
        </w:rPr>
        <w:t xml:space="preserve"> </w:t>
      </w:r>
      <w:r w:rsidRPr="00FB61A0">
        <w:rPr>
          <w:sz w:val="16"/>
        </w:rPr>
        <w:t xml:space="preserve">2. </w:t>
      </w:r>
      <w:proofErr w:type="gramStart"/>
      <w:r w:rsidRPr="00FB61A0">
        <w:rPr>
          <w:sz w:val="16"/>
        </w:rPr>
        <w:t>to</w:t>
      </w:r>
      <w:proofErr w:type="gramEnd"/>
      <w:r w:rsidRPr="00FB61A0">
        <w:rPr>
          <w:sz w:val="16"/>
        </w:rPr>
        <w:t xml:space="preserve"> raise or direct upward: He lifted his arm in a gesture of farewell; to lift one's head.</w:t>
      </w:r>
      <w:r w:rsidR="00FB61A0" w:rsidRPr="00FB61A0">
        <w:rPr>
          <w:sz w:val="12"/>
        </w:rPr>
        <w:t>¶</w:t>
      </w:r>
      <w:r w:rsidR="00FB61A0" w:rsidRPr="00FB61A0">
        <w:rPr>
          <w:sz w:val="16"/>
        </w:rPr>
        <w:t xml:space="preserve"> </w:t>
      </w:r>
      <w:r w:rsidRPr="00FB61A0">
        <w:rPr>
          <w:sz w:val="16"/>
        </w:rPr>
        <w:t xml:space="preserve">3. </w:t>
      </w:r>
      <w:proofErr w:type="gramStart"/>
      <w:r w:rsidRPr="005E1AF0">
        <w:rPr>
          <w:rStyle w:val="StyleBoldUnderline"/>
        </w:rPr>
        <w:t>to</w:t>
      </w:r>
      <w:proofErr w:type="gramEnd"/>
      <w:r w:rsidRPr="005E1AF0">
        <w:rPr>
          <w:rStyle w:val="StyleBoldUnderline"/>
        </w:rPr>
        <w:t xml:space="preserve"> remove or rescind </w:t>
      </w:r>
      <w:r w:rsidRPr="005E1AF0">
        <w:rPr>
          <w:rStyle w:val="Emphasis"/>
        </w:rPr>
        <w:t>by an official act</w:t>
      </w:r>
      <w:r w:rsidRPr="005E1AF0">
        <w:rPr>
          <w:rStyle w:val="StyleBoldUnderline"/>
        </w:rPr>
        <w:t>, as a ban, curfew, or tax</w:t>
      </w:r>
      <w:r w:rsidRPr="00FB61A0">
        <w:rPr>
          <w:sz w:val="16"/>
        </w:rPr>
        <w:t>: a court decision to lift the ban on strikes by teachers.</w:t>
      </w:r>
      <w:r w:rsidR="00FB61A0" w:rsidRPr="00FB61A0">
        <w:rPr>
          <w:sz w:val="12"/>
        </w:rPr>
        <w:t>¶</w:t>
      </w:r>
      <w:r w:rsidR="00FB61A0" w:rsidRPr="00FB61A0">
        <w:rPr>
          <w:sz w:val="16"/>
        </w:rPr>
        <w:t xml:space="preserve"> </w:t>
      </w:r>
      <w:r w:rsidRPr="00FB61A0">
        <w:rPr>
          <w:sz w:val="16"/>
        </w:rPr>
        <w:t xml:space="preserve">4. </w:t>
      </w:r>
      <w:proofErr w:type="gramStart"/>
      <w:r w:rsidRPr="00FB61A0">
        <w:rPr>
          <w:sz w:val="16"/>
        </w:rPr>
        <w:t>to</w:t>
      </w:r>
      <w:proofErr w:type="gramEnd"/>
      <w:r w:rsidRPr="00FB61A0">
        <w:rPr>
          <w:sz w:val="16"/>
        </w:rPr>
        <w:t xml:space="preserve"> stop or put an end to (a boycott, blockade, etc.): The citizenry will have to conserve food and water until the siege against the city is lifted.</w:t>
      </w:r>
      <w:r w:rsidR="00FB61A0" w:rsidRPr="00FB61A0">
        <w:rPr>
          <w:sz w:val="12"/>
        </w:rPr>
        <w:t>¶</w:t>
      </w:r>
      <w:r w:rsidR="00FB61A0" w:rsidRPr="00FB61A0">
        <w:rPr>
          <w:sz w:val="16"/>
        </w:rPr>
        <w:t xml:space="preserve"> </w:t>
      </w:r>
      <w:r w:rsidRPr="00FB61A0">
        <w:rPr>
          <w:sz w:val="16"/>
        </w:rPr>
        <w:t xml:space="preserve">5. </w:t>
      </w:r>
      <w:proofErr w:type="gramStart"/>
      <w:r w:rsidRPr="00FB61A0">
        <w:rPr>
          <w:sz w:val="16"/>
        </w:rPr>
        <w:t>to</w:t>
      </w:r>
      <w:proofErr w:type="gramEnd"/>
      <w:r w:rsidRPr="00FB61A0">
        <w:rPr>
          <w:sz w:val="16"/>
        </w:rPr>
        <w:t xml:space="preserve"> hold up or display on high.</w:t>
      </w:r>
    </w:p>
    <w:p w14:paraId="1B42A166" w14:textId="7F4D5399" w:rsidR="00A80135" w:rsidRDefault="00A80135" w:rsidP="00A80135">
      <w:pPr>
        <w:pStyle w:val="Heading4"/>
      </w:pPr>
      <w:r>
        <w:t xml:space="preserve">The counterplan </w:t>
      </w:r>
      <w:r>
        <w:rPr>
          <w:i/>
        </w:rPr>
        <w:t>exempts</w:t>
      </w:r>
      <w:r>
        <w:t xml:space="preserve"> but doesn’t </w:t>
      </w:r>
      <w:r>
        <w:rPr>
          <w:i/>
        </w:rPr>
        <w:t>lift</w:t>
      </w:r>
      <w:r>
        <w:t xml:space="preserve"> — sanctions are </w:t>
      </w:r>
      <w:r w:rsidRPr="00580C6D">
        <w:rPr>
          <w:u w:val="single"/>
        </w:rPr>
        <w:t>still in place</w:t>
      </w:r>
      <w:r>
        <w:t xml:space="preserve">. </w:t>
      </w:r>
      <w:r w:rsidR="00580C6D">
        <w:t xml:space="preserve">This is a </w:t>
      </w:r>
      <w:r w:rsidR="00580C6D">
        <w:rPr>
          <w:u w:val="single"/>
        </w:rPr>
        <w:t>meaningful</w:t>
      </w:r>
      <w:r w:rsidR="00580C6D">
        <w:t xml:space="preserve"> difference.</w:t>
      </w:r>
    </w:p>
    <w:p w14:paraId="386614D8" w14:textId="291FB28C" w:rsidR="00580C6D" w:rsidRDefault="00580C6D" w:rsidP="00580C6D">
      <w:r w:rsidRPr="00580C6D">
        <w:rPr>
          <w:rStyle w:val="StyleStyleBold12pt"/>
        </w:rPr>
        <w:t>Amnesty 13</w:t>
      </w:r>
      <w:r>
        <w:t xml:space="preserve"> — Amnesty International, 2013 (“Somalia: UN arms embargo must stay in place,” March 4</w:t>
      </w:r>
      <w:r w:rsidRPr="00580C6D">
        <w:rPr>
          <w:vertAlign w:val="superscript"/>
        </w:rPr>
        <w:t>th</w:t>
      </w:r>
      <w:r>
        <w:t xml:space="preserve">, Available Online at </w:t>
      </w:r>
      <w:r w:rsidRPr="00580C6D">
        <w:t>http://www.amnesty.org/en/for-media/press-releases/somalia-un-arms-embargo-must-stay-place-2013-03-04</w:t>
      </w:r>
      <w:r>
        <w:t>, Accessed 07-19-2013)</w:t>
      </w:r>
    </w:p>
    <w:p w14:paraId="79FE2590" w14:textId="2BF2EBF1" w:rsidR="00E15671" w:rsidRPr="00FB61A0" w:rsidRDefault="00580C6D" w:rsidP="00E15671">
      <w:pPr>
        <w:rPr>
          <w:sz w:val="12"/>
        </w:rPr>
      </w:pPr>
      <w:r w:rsidRPr="00580C6D">
        <w:rPr>
          <w:rStyle w:val="StyleBoldUnderline"/>
        </w:rPr>
        <w:t>It is premature</w:t>
      </w:r>
      <w:r w:rsidRPr="00FB61A0">
        <w:rPr>
          <w:sz w:val="12"/>
        </w:rPr>
        <w:t xml:space="preserve"> for the UN Security Council </w:t>
      </w:r>
      <w:r w:rsidRPr="00580C6D">
        <w:rPr>
          <w:rStyle w:val="StyleBoldUnderline"/>
        </w:rPr>
        <w:t>to consider lifting an arms embargo on Somalia</w:t>
      </w:r>
      <w:r w:rsidRPr="00FB61A0">
        <w:rPr>
          <w:sz w:val="12"/>
        </w:rPr>
        <w:t xml:space="preserve"> later this week, Amnesty International said as it warned such a move could see armed groups such as al-</w:t>
      </w:r>
      <w:proofErr w:type="spellStart"/>
      <w:r w:rsidRPr="00FB61A0">
        <w:rPr>
          <w:sz w:val="12"/>
        </w:rPr>
        <w:t>Shabab</w:t>
      </w:r>
      <w:proofErr w:type="spellEnd"/>
      <w:r w:rsidRPr="00FB61A0">
        <w:rPr>
          <w:sz w:val="12"/>
        </w:rPr>
        <w:t xml:space="preserve"> getting its hands on even more weapons, while removing existing mechanisms of transparency and accountability.</w:t>
      </w:r>
      <w:r w:rsidR="00FB61A0" w:rsidRPr="00FB61A0">
        <w:rPr>
          <w:sz w:val="12"/>
        </w:rPr>
        <w:t xml:space="preserve">¶ </w:t>
      </w:r>
      <w:r w:rsidRPr="00FB61A0">
        <w:rPr>
          <w:sz w:val="12"/>
        </w:rPr>
        <w:t xml:space="preserve">Despite improvements in security in some areas of the country, including in Mogadishu, civilians still face a high risk of being killed or injured during outbreaks of fighting, in air strikes, mortar shelling or through the use of suicide attacks and improvised explosive devices. </w:t>
      </w:r>
      <w:r w:rsidR="00FB61A0" w:rsidRPr="00FB61A0">
        <w:rPr>
          <w:sz w:val="12"/>
        </w:rPr>
        <w:t xml:space="preserve">¶ </w:t>
      </w:r>
      <w:r w:rsidRPr="00FB61A0">
        <w:rPr>
          <w:sz w:val="12"/>
        </w:rPr>
        <w:t xml:space="preserve">“Without adequate safeguards, arms transfers may expose Somali civilians to even greater risk and worsen the humanitarian situation,” said Gemma Davies, Amnesty International’s Somalia researcher. </w:t>
      </w:r>
      <w:r w:rsidR="00FB61A0" w:rsidRPr="00FB61A0">
        <w:rPr>
          <w:sz w:val="12"/>
        </w:rPr>
        <w:t xml:space="preserve">¶ </w:t>
      </w:r>
      <w:r w:rsidRPr="00FB61A0">
        <w:rPr>
          <w:sz w:val="12"/>
        </w:rPr>
        <w:t xml:space="preserve">“For several years, the arms embargo on Somalia has been continuously violated with arms supplied to armed groups on all sides of the conflict. The flow of arms to Somalia has fuelled serious human rights abuses committed during the conflict.” </w:t>
      </w:r>
      <w:r w:rsidR="00FB61A0" w:rsidRPr="00FB61A0">
        <w:rPr>
          <w:sz w:val="12"/>
        </w:rPr>
        <w:t xml:space="preserve">¶ </w:t>
      </w:r>
      <w:proofErr w:type="gramStart"/>
      <w:r w:rsidRPr="00FB61A0">
        <w:rPr>
          <w:sz w:val="12"/>
        </w:rPr>
        <w:t>The</w:t>
      </w:r>
      <w:proofErr w:type="gramEnd"/>
      <w:r w:rsidRPr="00FB61A0">
        <w:rPr>
          <w:sz w:val="12"/>
        </w:rPr>
        <w:t xml:space="preserve"> widespread availability of arms in Mogadishu and elsewhere in Somalia continues to lead to greater insecurity for civilians.</w:t>
      </w:r>
      <w:r w:rsidR="00FB61A0" w:rsidRPr="00FB61A0">
        <w:rPr>
          <w:sz w:val="12"/>
        </w:rPr>
        <w:t xml:space="preserve"> ¶ </w:t>
      </w:r>
      <w:proofErr w:type="gramStart"/>
      <w:r w:rsidRPr="00FB61A0">
        <w:rPr>
          <w:sz w:val="12"/>
        </w:rPr>
        <w:t>During</w:t>
      </w:r>
      <w:proofErr w:type="gramEnd"/>
      <w:r w:rsidRPr="00FB61A0">
        <w:rPr>
          <w:sz w:val="12"/>
        </w:rPr>
        <w:t xml:space="preserve"> a recent Security Council debate on Somalia, </w:t>
      </w:r>
      <w:proofErr w:type="spellStart"/>
      <w:r w:rsidRPr="00FB61A0">
        <w:rPr>
          <w:sz w:val="12"/>
        </w:rPr>
        <w:t>Fowsiyo</w:t>
      </w:r>
      <w:proofErr w:type="spellEnd"/>
      <w:r w:rsidRPr="00FB61A0">
        <w:rPr>
          <w:sz w:val="12"/>
        </w:rPr>
        <w:t xml:space="preserve"> Yusuf Haji </w:t>
      </w:r>
      <w:proofErr w:type="spellStart"/>
      <w:r w:rsidRPr="00FB61A0">
        <w:rPr>
          <w:sz w:val="12"/>
        </w:rPr>
        <w:t>Adan</w:t>
      </w:r>
      <w:proofErr w:type="spellEnd"/>
      <w:r w:rsidRPr="00FB61A0">
        <w:rPr>
          <w:sz w:val="12"/>
        </w:rPr>
        <w:t xml:space="preserve">, Deputy Prime Minister and Minister of Foreign Affairs Government urged both financial and military support to consolidate peace and to help hold areas recovered from the control of armed groups. </w:t>
      </w:r>
      <w:r w:rsidR="00FB61A0" w:rsidRPr="00FB61A0">
        <w:rPr>
          <w:sz w:val="12"/>
        </w:rPr>
        <w:t xml:space="preserve">¶ </w:t>
      </w:r>
      <w:proofErr w:type="spellStart"/>
      <w:r w:rsidRPr="00FB61A0">
        <w:rPr>
          <w:sz w:val="12"/>
        </w:rPr>
        <w:t>Adan</w:t>
      </w:r>
      <w:proofErr w:type="spellEnd"/>
      <w:r w:rsidRPr="00FB61A0">
        <w:rPr>
          <w:sz w:val="12"/>
        </w:rPr>
        <w:t xml:space="preserve"> also requested the lifting of the arms embargo, stating her government’s intention of putting in place “the necessary mechanisms to ensure that armaments do not fall into the wrong hands”. </w:t>
      </w:r>
      <w:r w:rsidR="00FB61A0" w:rsidRPr="00FB61A0">
        <w:rPr>
          <w:sz w:val="12"/>
        </w:rPr>
        <w:t xml:space="preserve">¶ </w:t>
      </w:r>
      <w:r w:rsidRPr="00FB61A0">
        <w:rPr>
          <w:sz w:val="12"/>
        </w:rPr>
        <w:t>Although this intention is welcome, Amnesty International believes that such mechanisms should be implemented first and that the Security Council should only proceed with the lifting of the arms embargo once they prove effective.</w:t>
      </w:r>
      <w:r w:rsidR="00FB61A0" w:rsidRPr="00FB61A0">
        <w:rPr>
          <w:sz w:val="12"/>
        </w:rPr>
        <w:t xml:space="preserve">¶ </w:t>
      </w:r>
      <w:r w:rsidRPr="00FB61A0">
        <w:rPr>
          <w:sz w:val="12"/>
        </w:rPr>
        <w:t>“</w:t>
      </w:r>
      <w:r w:rsidRPr="00580C6D">
        <w:rPr>
          <w:rStyle w:val="Emphasis"/>
        </w:rPr>
        <w:t>Instead of lifting the embargo</w:t>
      </w:r>
      <w:r w:rsidRPr="00580C6D">
        <w:rPr>
          <w:rStyle w:val="StyleBoldUnderline"/>
        </w:rPr>
        <w:t xml:space="preserve">, it should be strengthened by incorporating </w:t>
      </w:r>
      <w:r w:rsidRPr="00580C6D">
        <w:rPr>
          <w:rStyle w:val="Emphasis"/>
        </w:rPr>
        <w:t>strict rules granting exemptions</w:t>
      </w:r>
      <w:r w:rsidRPr="00FB61A0">
        <w:rPr>
          <w:sz w:val="12"/>
        </w:rPr>
        <w:t xml:space="preserve"> to prevent </w:t>
      </w:r>
      <w:proofErr w:type="spellStart"/>
      <w:r w:rsidRPr="00FB61A0">
        <w:rPr>
          <w:sz w:val="12"/>
        </w:rPr>
        <w:t>arns</w:t>
      </w:r>
      <w:proofErr w:type="spellEnd"/>
      <w:r w:rsidRPr="00FB61A0">
        <w:rPr>
          <w:sz w:val="12"/>
        </w:rPr>
        <w:t xml:space="preserve"> from getting into the wrong hands and being used to commit human rights and humanitarian abuses.” </w:t>
      </w:r>
    </w:p>
    <w:p w14:paraId="2BCBF26F" w14:textId="35BBFC1B" w:rsidR="00E15671" w:rsidRPr="00E15671" w:rsidRDefault="00E15671" w:rsidP="00E15671">
      <w:pPr>
        <w:pStyle w:val="Heading4"/>
      </w:pPr>
      <w:r>
        <w:t xml:space="preserve">The counterplan </w:t>
      </w:r>
      <w:r>
        <w:rPr>
          <w:u w:val="single"/>
        </w:rPr>
        <w:t>keeps sanctions on the books</w:t>
      </w:r>
      <w:r>
        <w:t xml:space="preserve">—it’s competitive. </w:t>
      </w:r>
    </w:p>
    <w:p w14:paraId="344D4C2D" w14:textId="14890675" w:rsidR="00E15671" w:rsidRPr="00933A78" w:rsidRDefault="00E15671" w:rsidP="00E15671">
      <w:r>
        <w:t xml:space="preserve">Steven Lee </w:t>
      </w:r>
      <w:r w:rsidRPr="00D269E6">
        <w:rPr>
          <w:rStyle w:val="StyleStyleBold12pt"/>
        </w:rPr>
        <w:t>Myers</w:t>
      </w:r>
      <w:r>
        <w:t xml:space="preserve"> Public Policy Scholar</w:t>
      </w:r>
      <w:r>
        <w:rPr>
          <w:sz w:val="12"/>
        </w:rPr>
        <w:t xml:space="preserve"> at the </w:t>
      </w:r>
      <w:r>
        <w:t>Kennan Institute</w:t>
      </w:r>
      <w:r>
        <w:rPr>
          <w:sz w:val="12"/>
        </w:rPr>
        <w:t xml:space="preserve">, </w:t>
      </w:r>
      <w:r>
        <w:t>Affiliation:</w:t>
      </w:r>
      <w:r>
        <w:rPr>
          <w:sz w:val="12"/>
        </w:rPr>
        <w:t xml:space="preserve"> </w:t>
      </w:r>
      <w:r>
        <w:t>Diplomatic Correspondent, Washington Bureau, The New York Times</w:t>
      </w:r>
      <w:r>
        <w:rPr>
          <w:sz w:val="12"/>
        </w:rPr>
        <w:t xml:space="preserve">, </w:t>
      </w:r>
      <w:r>
        <w:t>6-30-</w:t>
      </w:r>
      <w:r w:rsidRPr="00D269E6">
        <w:rPr>
          <w:rStyle w:val="StyleStyleBold12pt"/>
        </w:rPr>
        <w:t>2013</w:t>
      </w:r>
      <w:r>
        <w:t xml:space="preserve"> “U.S. Companies Investing in Myanmar Must Show Steps to Respect Human Rights” </w:t>
      </w:r>
      <w:hyperlink r:id="rId14" w:history="1">
        <w:r w:rsidRPr="00F5567A">
          <w:rPr>
            <w:rStyle w:val="Hyperlink"/>
          </w:rPr>
          <w:t>http://www.nytimes.com/2013/07/01/world/asia/us-companies-investing-in-myanmar-must-show-steps-to-respect-human-rights.html?pagewanted=all</w:t>
        </w:r>
      </w:hyperlink>
    </w:p>
    <w:p w14:paraId="1A3FF043" w14:textId="67C97F8F" w:rsidR="00E15671" w:rsidRDefault="00E15671" w:rsidP="00E15671">
      <w:r w:rsidRPr="00D269E6">
        <w:t xml:space="preserve">Mr. Obama has welcomed the initial steps to loosen the military dictatorship and met Mr. </w:t>
      </w:r>
      <w:proofErr w:type="spellStart"/>
      <w:r w:rsidRPr="00D269E6">
        <w:t>Thein</w:t>
      </w:r>
      <w:proofErr w:type="spellEnd"/>
      <w:r w:rsidRPr="00D269E6">
        <w:t xml:space="preserve"> </w:t>
      </w:r>
      <w:proofErr w:type="spellStart"/>
      <w:r w:rsidRPr="00D269E6">
        <w:t>Sein</w:t>
      </w:r>
      <w:proofErr w:type="spellEnd"/>
      <w:r w:rsidRPr="00D269E6">
        <w:t xml:space="preserve"> in the White House in May, but </w:t>
      </w:r>
      <w:r w:rsidRPr="00D269E6">
        <w:rPr>
          <w:rStyle w:val="Emphasis"/>
        </w:rPr>
        <w:t>the sanction laws remain on the books</w:t>
      </w:r>
      <w:r w:rsidRPr="00D269E6">
        <w:t xml:space="preserve"> </w:t>
      </w:r>
      <w:r w:rsidRPr="00D269E6">
        <w:rPr>
          <w:rStyle w:val="StyleBoldUnderline"/>
        </w:rPr>
        <w:t>and can be</w:t>
      </w:r>
      <w:r w:rsidRPr="00D269E6">
        <w:t xml:space="preserve"> </w:t>
      </w:r>
      <w:r w:rsidRPr="00D269E6">
        <w:rPr>
          <w:rStyle w:val="StyleBoldUnderline"/>
        </w:rPr>
        <w:t>reinstated if the reforms are reversed. The</w:t>
      </w:r>
      <w:r w:rsidRPr="00D269E6">
        <w:t xml:space="preserve"> </w:t>
      </w:r>
      <w:r w:rsidRPr="00D269E6">
        <w:rPr>
          <w:rStyle w:val="StyleBoldUnderline"/>
        </w:rPr>
        <w:t>president used his authority to waive</w:t>
      </w:r>
      <w:r w:rsidRPr="00D269E6">
        <w:t xml:space="preserve"> the </w:t>
      </w:r>
      <w:r w:rsidRPr="00D269E6">
        <w:rPr>
          <w:rStyle w:val="StyleBoldUnderline"/>
        </w:rPr>
        <w:t>sanctions</w:t>
      </w:r>
      <w:r w:rsidRPr="00D269E6">
        <w:t xml:space="preserve"> </w:t>
      </w:r>
      <w:r w:rsidRPr="00D269E6">
        <w:rPr>
          <w:rStyle w:val="StyleBoldUnderline"/>
        </w:rPr>
        <w:t xml:space="preserve">and grant companies licenses to operate there. </w:t>
      </w:r>
      <w:r w:rsidRPr="00D269E6">
        <w:t xml:space="preserve">The State Department then spent months drafting the requirements after holding public hearings and inviting comments from companies and advocates. </w:t>
      </w:r>
    </w:p>
    <w:p w14:paraId="21F9B01E" w14:textId="5276A666" w:rsidR="00FB61A0" w:rsidRDefault="00FB61A0" w:rsidP="00FB61A0">
      <w:pPr>
        <w:pStyle w:val="Heading3"/>
      </w:pPr>
      <w:bookmarkStart w:id="28" w:name="_Toc362014190"/>
      <w:r>
        <w:lastRenderedPageBreak/>
        <w:t>They Say: “Permute — Do CP” (2/2)</w:t>
      </w:r>
      <w:bookmarkEnd w:id="28"/>
    </w:p>
    <w:p w14:paraId="6EDC8E08" w14:textId="57864D81" w:rsidR="00E04079" w:rsidRDefault="00EC7615" w:rsidP="00EC7615">
      <w:pPr>
        <w:pStyle w:val="Heading4"/>
      </w:pPr>
      <w:r>
        <w:t>“</w:t>
      </w:r>
      <w:r>
        <w:rPr>
          <w:i/>
        </w:rPr>
        <w:t>Lift</w:t>
      </w:r>
      <w:r>
        <w:t xml:space="preserve">” requires </w:t>
      </w:r>
      <w:r>
        <w:rPr>
          <w:u w:val="single"/>
        </w:rPr>
        <w:t>Congressional</w:t>
      </w:r>
      <w:r>
        <w:t xml:space="preserve"> action — links to politics.</w:t>
      </w:r>
    </w:p>
    <w:p w14:paraId="5DE056A6" w14:textId="1C697A8B" w:rsidR="00EC7615" w:rsidRDefault="00EC7615" w:rsidP="00EC7615">
      <w:r w:rsidRPr="00EC7615">
        <w:rPr>
          <w:rStyle w:val="StyleStyleBold12pt"/>
        </w:rPr>
        <w:t>Toronto Star 10</w:t>
      </w:r>
      <w:r>
        <w:t xml:space="preserve"> — Toronto Star, 2010 (“</w:t>
      </w:r>
      <w:r w:rsidRPr="00EC7615">
        <w:t>Mr. Obama won’t go to Havana — at least, not anytime soon</w:t>
      </w:r>
      <w:r>
        <w:t xml:space="preserve">,” Byline </w:t>
      </w:r>
      <w:r w:rsidRPr="00EC7615">
        <w:t>Oakland Ross</w:t>
      </w:r>
      <w:r>
        <w:t>, July 9</w:t>
      </w:r>
      <w:r w:rsidRPr="00EC7615">
        <w:rPr>
          <w:vertAlign w:val="superscript"/>
        </w:rPr>
        <w:t>th</w:t>
      </w:r>
      <w:r>
        <w:t xml:space="preserve">, Available Online at </w:t>
      </w:r>
      <w:r w:rsidRPr="00EC7615">
        <w:t>http://www.thestar.com/news/insight/2010/07/09/mr_obama_wont_go_to_havana_at_least_not_anytime_soon.html</w:t>
      </w:r>
      <w:r>
        <w:t>, Accessed 07-19-2013)</w:t>
      </w:r>
    </w:p>
    <w:p w14:paraId="539007C1" w14:textId="77777777" w:rsidR="00EC7615" w:rsidRPr="00EC7615" w:rsidRDefault="00EC7615" w:rsidP="00EC7615">
      <w:r w:rsidRPr="00EC7615">
        <w:t xml:space="preserve">After all, </w:t>
      </w:r>
      <w:r w:rsidRPr="00EC7615">
        <w:rPr>
          <w:rStyle w:val="Emphasis"/>
        </w:rPr>
        <w:t>lifting the embargo would require an act of Congress</w:t>
      </w:r>
      <w:r w:rsidRPr="00EC7615">
        <w:rPr>
          <w:rStyle w:val="StyleBoldUnderline"/>
        </w:rPr>
        <w:t>, not a likely prospect amid Washington’s stormy partisan climate</w:t>
      </w:r>
      <w:r w:rsidRPr="00EC7615">
        <w:t>.</w:t>
      </w:r>
    </w:p>
    <w:p w14:paraId="1040D267" w14:textId="2BD6D9A6" w:rsidR="00EC7615" w:rsidRDefault="00EC7615" w:rsidP="00EC7615">
      <w:pPr>
        <w:pStyle w:val="Heading4"/>
      </w:pPr>
      <w:r>
        <w:t>“</w:t>
      </w:r>
      <w:r w:rsidRPr="00EC7615">
        <w:rPr>
          <w:i/>
        </w:rPr>
        <w:t>Lift</w:t>
      </w:r>
      <w:r>
        <w:t xml:space="preserve">” requires </w:t>
      </w:r>
      <w:r>
        <w:rPr>
          <w:u w:val="single"/>
        </w:rPr>
        <w:t>Congress</w:t>
      </w:r>
      <w:r>
        <w:t xml:space="preserve"> </w:t>
      </w:r>
      <w:r>
        <w:rPr>
          <w:i/>
        </w:rPr>
        <w:t>and</w:t>
      </w:r>
      <w:r>
        <w:t xml:space="preserve"> the President to act — Helms-Burton </w:t>
      </w:r>
      <w:r w:rsidRPr="00EC7615">
        <w:rPr>
          <w:u w:val="single"/>
        </w:rPr>
        <w:t>codified</w:t>
      </w:r>
      <w:r>
        <w:t>.</w:t>
      </w:r>
    </w:p>
    <w:p w14:paraId="64FC86F2" w14:textId="6DB52B59" w:rsidR="00EC7615" w:rsidRDefault="00EC7615" w:rsidP="00EC7615">
      <w:r w:rsidRPr="00EC7615">
        <w:rPr>
          <w:rStyle w:val="StyleStyleBold12pt"/>
        </w:rPr>
        <w:t>FAS 8</w:t>
      </w:r>
      <w:r>
        <w:t xml:space="preserve"> — </w:t>
      </w:r>
      <w:r w:rsidRPr="00FB61A0">
        <w:rPr>
          <w:sz w:val="12"/>
          <w:szCs w:val="12"/>
        </w:rPr>
        <w:t>Federation of American Scientists Office of Global Analysis and U.S. Department of Agriculture, 2008 (“Cuba’s Food &amp; Agriculture Situation Report,” March, Available Online at http://www.fas.usda.gov/itp/cuba/cubasituation0308.pdf, Accessed 07-19-2013)</w:t>
      </w:r>
    </w:p>
    <w:p w14:paraId="5EF2E65B" w14:textId="3B575F8E" w:rsidR="00FB61A0" w:rsidRPr="00FB61A0" w:rsidRDefault="00EC7615" w:rsidP="00EC7615">
      <w:pPr>
        <w:rPr>
          <w:sz w:val="16"/>
        </w:rPr>
      </w:pPr>
      <w:proofErr w:type="gramStart"/>
      <w:r w:rsidRPr="00FB61A0">
        <w:rPr>
          <w:sz w:val="16"/>
        </w:rPr>
        <w:t>The Post-Soviet Era and U.S. Policy.</w:t>
      </w:r>
      <w:proofErr w:type="gramEnd"/>
      <w:r w:rsidRPr="00FB61A0">
        <w:rPr>
          <w:sz w:val="16"/>
        </w:rPr>
        <w:t xml:space="preserve"> </w:t>
      </w:r>
      <w:r w:rsidRPr="00EC7615">
        <w:rPr>
          <w:rStyle w:val="StyleBoldUnderline"/>
        </w:rPr>
        <w:t>In the years following the collapse of the Soviet Bloc, the U.S.</w:t>
      </w:r>
      <w:r w:rsidRPr="00FB61A0">
        <w:rPr>
          <w:sz w:val="16"/>
        </w:rPr>
        <w:t xml:space="preserve"> government </w:t>
      </w:r>
      <w:r w:rsidRPr="00EC7615">
        <w:rPr>
          <w:rStyle w:val="StyleBoldUnderline"/>
        </w:rPr>
        <w:t>implemented a number of legislations affecting U.S. policy toward Cuba. In political or administrative terms, the most significant change may be</w:t>
      </w:r>
      <w:r w:rsidRPr="00FB61A0">
        <w:rPr>
          <w:sz w:val="16"/>
        </w:rPr>
        <w:t xml:space="preserve"> the 1996 Cuban Liberty and Democratic Solidarity Act (the Libertad Act, or the </w:t>
      </w:r>
      <w:r w:rsidRPr="00EC7615">
        <w:rPr>
          <w:rStyle w:val="StyleBoldUnderline"/>
        </w:rPr>
        <w:t>Helms–Burton</w:t>
      </w:r>
      <w:r w:rsidRPr="00FB61A0">
        <w:rPr>
          <w:sz w:val="16"/>
        </w:rPr>
        <w:t xml:space="preserve"> legislation). </w:t>
      </w:r>
      <w:r w:rsidRPr="00EC7615">
        <w:rPr>
          <w:rStyle w:val="StyleBoldUnderline"/>
        </w:rPr>
        <w:t xml:space="preserve">One particularly important provision of this legislation codified the U.S. embargo into law. Before this, the embargo had been an executive order that could have been lifted by any U.S. President. Now lifting the embargo </w:t>
      </w:r>
      <w:r w:rsidRPr="00EC7615">
        <w:rPr>
          <w:rStyle w:val="Emphasis"/>
        </w:rPr>
        <w:t>requires both congressional and presidential approval</w:t>
      </w:r>
      <w:r w:rsidRPr="00FB61A0">
        <w:rPr>
          <w:sz w:val="16"/>
        </w:rPr>
        <w:t>.</w:t>
      </w:r>
    </w:p>
    <w:p w14:paraId="4C4A3C04" w14:textId="124A5D2E" w:rsidR="00E15671" w:rsidRDefault="00E15671" w:rsidP="00E15671">
      <w:pPr>
        <w:pStyle w:val="Heading4"/>
      </w:pPr>
      <w:r>
        <w:t xml:space="preserve">In the context of embargos, “lift” means to </w:t>
      </w:r>
      <w:r w:rsidRPr="00E15671">
        <w:rPr>
          <w:u w:val="single"/>
        </w:rPr>
        <w:t>remove</w:t>
      </w:r>
      <w:r>
        <w:t xml:space="preserve"> or </w:t>
      </w:r>
      <w:r w:rsidRPr="00E15671">
        <w:rPr>
          <w:u w:val="single"/>
        </w:rPr>
        <w:t>rescind</w:t>
      </w:r>
      <w:r>
        <w:t>.</w:t>
      </w:r>
    </w:p>
    <w:p w14:paraId="66B8F0E2" w14:textId="49E5648F" w:rsidR="00E15671" w:rsidRPr="00D269E6" w:rsidRDefault="00E15671" w:rsidP="00E15671">
      <w:r w:rsidRPr="00D269E6">
        <w:rPr>
          <w:rStyle w:val="StyleStyleBold12pt"/>
        </w:rPr>
        <w:t>Free Dictionary, 2013</w:t>
      </w:r>
      <w:r>
        <w:t xml:space="preserve"> </w:t>
      </w:r>
      <w:hyperlink r:id="rId15" w:history="1">
        <w:r w:rsidRPr="00F5567A">
          <w:rPr>
            <w:rStyle w:val="Hyperlink"/>
          </w:rPr>
          <w:t>www.thefreedictionary.com/lift</w:t>
        </w:r>
      </w:hyperlink>
    </w:p>
    <w:p w14:paraId="2B7591B0" w14:textId="172A73B9" w:rsidR="00E15671" w:rsidRDefault="00E15671" w:rsidP="00E15671">
      <w:proofErr w:type="gramStart"/>
      <w:r w:rsidRPr="00BF1200">
        <w:rPr>
          <w:rStyle w:val="StyleBoldUnderline"/>
          <w:highlight w:val="yellow"/>
        </w:rPr>
        <w:t>lift</w:t>
      </w:r>
      <w:r w:rsidR="00DA546E">
        <w:t xml:space="preserve">  (</w:t>
      </w:r>
      <w:proofErr w:type="spellStart"/>
      <w:proofErr w:type="gramEnd"/>
      <w:r w:rsidR="00DA546E">
        <w:t>lft</w:t>
      </w:r>
      <w:proofErr w:type="spellEnd"/>
      <w:r w:rsidR="00DA546E">
        <w:t>)</w:t>
      </w:r>
      <w:r>
        <w:t xml:space="preserve">v. </w:t>
      </w:r>
      <w:proofErr w:type="spellStart"/>
      <w:r>
        <w:t>lift·ed</w:t>
      </w:r>
      <w:proofErr w:type="spellEnd"/>
      <w:r>
        <w:t xml:space="preserve">, </w:t>
      </w:r>
      <w:proofErr w:type="spellStart"/>
      <w:r>
        <w:t>lift·ing</w:t>
      </w:r>
      <w:proofErr w:type="spellEnd"/>
      <w:r>
        <w:t>, lifts</w:t>
      </w:r>
    </w:p>
    <w:p w14:paraId="64A6B8B0" w14:textId="5A83BB6B" w:rsidR="00E15671" w:rsidRDefault="00E15671" w:rsidP="00E15671">
      <w:proofErr w:type="gramStart"/>
      <w:r>
        <w:t>v.</w:t>
      </w:r>
      <w:r w:rsidR="00DA546E">
        <w:t>tr.</w:t>
      </w:r>
      <w:r>
        <w:t>1.</w:t>
      </w:r>
      <w:proofErr w:type="gramEnd"/>
    </w:p>
    <w:p w14:paraId="7D6EDF8D" w14:textId="1CA3E0A5" w:rsidR="00E15671" w:rsidRPr="00FB61A0" w:rsidRDefault="00E15671" w:rsidP="00E15671">
      <w:pPr>
        <w:rPr>
          <w:sz w:val="16"/>
        </w:rPr>
      </w:pPr>
      <w:r w:rsidRPr="00FB61A0">
        <w:rPr>
          <w:sz w:val="16"/>
        </w:rPr>
        <w:t xml:space="preserve">a. To direct or carry from a lower to a higher position; </w:t>
      </w:r>
      <w:proofErr w:type="gramStart"/>
      <w:r w:rsidRPr="00FB61A0">
        <w:rPr>
          <w:sz w:val="16"/>
        </w:rPr>
        <w:t>raise</w:t>
      </w:r>
      <w:proofErr w:type="gramEnd"/>
      <w:r w:rsidRPr="00FB61A0">
        <w:rPr>
          <w:sz w:val="16"/>
        </w:rPr>
        <w:t>: lift one's eyes; lifted the suitcase.</w:t>
      </w:r>
      <w:r w:rsidR="00FB61A0" w:rsidRPr="00FB61A0">
        <w:rPr>
          <w:sz w:val="12"/>
        </w:rPr>
        <w:t>¶</w:t>
      </w:r>
      <w:r w:rsidR="00FB61A0" w:rsidRPr="00FB61A0">
        <w:rPr>
          <w:sz w:val="16"/>
        </w:rPr>
        <w:t xml:space="preserve"> </w:t>
      </w:r>
      <w:r w:rsidRPr="00FB61A0">
        <w:rPr>
          <w:sz w:val="16"/>
        </w:rPr>
        <w:t>b. To transport by air: The helicopter lifted the entire team to the meet.</w:t>
      </w:r>
      <w:r w:rsidR="00FB61A0" w:rsidRPr="00FB61A0">
        <w:rPr>
          <w:sz w:val="12"/>
        </w:rPr>
        <w:t>¶</w:t>
      </w:r>
      <w:r w:rsidR="00FB61A0" w:rsidRPr="00FB61A0">
        <w:rPr>
          <w:sz w:val="16"/>
        </w:rPr>
        <w:t xml:space="preserve"> </w:t>
      </w:r>
      <w:r w:rsidRPr="00FB61A0">
        <w:rPr>
          <w:sz w:val="16"/>
        </w:rPr>
        <w:t>2.</w:t>
      </w:r>
      <w:r w:rsidR="00FB61A0" w:rsidRPr="00FB61A0">
        <w:rPr>
          <w:sz w:val="12"/>
        </w:rPr>
        <w:t>¶</w:t>
      </w:r>
      <w:r w:rsidR="00FB61A0" w:rsidRPr="00FB61A0">
        <w:rPr>
          <w:sz w:val="16"/>
        </w:rPr>
        <w:t xml:space="preserve"> </w:t>
      </w:r>
      <w:r w:rsidRPr="00FB61A0">
        <w:rPr>
          <w:sz w:val="16"/>
        </w:rPr>
        <w:t xml:space="preserve">a. </w:t>
      </w:r>
      <w:r w:rsidRPr="00BF1200">
        <w:rPr>
          <w:rStyle w:val="StyleBoldUnderline"/>
          <w:highlight w:val="yellow"/>
        </w:rPr>
        <w:t xml:space="preserve">To </w:t>
      </w:r>
      <w:r w:rsidRPr="00BF1200">
        <w:rPr>
          <w:rStyle w:val="Emphasis"/>
          <w:highlight w:val="yellow"/>
        </w:rPr>
        <w:t>revoke</w:t>
      </w:r>
      <w:r w:rsidRPr="00BF1200">
        <w:rPr>
          <w:rStyle w:val="StyleBoldUnderline"/>
          <w:highlight w:val="yellow"/>
        </w:rPr>
        <w:t xml:space="preserve"> by taking back</w:t>
      </w:r>
      <w:r w:rsidRPr="00FB61A0">
        <w:rPr>
          <w:sz w:val="16"/>
          <w:highlight w:val="yellow"/>
        </w:rPr>
        <w:t xml:space="preserve">; </w:t>
      </w:r>
      <w:r w:rsidRPr="00BF1200">
        <w:rPr>
          <w:rStyle w:val="StyleBoldUnderline"/>
          <w:highlight w:val="yellow"/>
        </w:rPr>
        <w:t>rescind</w:t>
      </w:r>
      <w:r w:rsidRPr="00FB61A0">
        <w:rPr>
          <w:sz w:val="16"/>
        </w:rPr>
        <w:t xml:space="preserve">: </w:t>
      </w:r>
      <w:r w:rsidRPr="00BF1200">
        <w:rPr>
          <w:rStyle w:val="StyleBoldUnderline"/>
          <w:highlight w:val="yellow"/>
        </w:rPr>
        <w:t>lifted the embargo</w:t>
      </w:r>
      <w:r w:rsidRPr="00FB61A0">
        <w:rPr>
          <w:sz w:val="16"/>
        </w:rPr>
        <w:t>.</w:t>
      </w:r>
      <w:r w:rsidR="00FB61A0" w:rsidRPr="00FB61A0">
        <w:rPr>
          <w:sz w:val="12"/>
        </w:rPr>
        <w:t>¶</w:t>
      </w:r>
      <w:r w:rsidR="00FB61A0" w:rsidRPr="00FB61A0">
        <w:rPr>
          <w:sz w:val="16"/>
        </w:rPr>
        <w:t xml:space="preserve"> </w:t>
      </w:r>
      <w:r w:rsidRPr="00FB61A0">
        <w:rPr>
          <w:sz w:val="16"/>
        </w:rPr>
        <w:t xml:space="preserve">b. </w:t>
      </w:r>
      <w:proofErr w:type="gramStart"/>
      <w:r w:rsidRPr="00FB61A0">
        <w:rPr>
          <w:sz w:val="16"/>
        </w:rPr>
        <w:t>To bring an end to (a blockade or siege) by removing forces.</w:t>
      </w:r>
      <w:r w:rsidR="00FB61A0" w:rsidRPr="00FB61A0">
        <w:rPr>
          <w:sz w:val="12"/>
        </w:rPr>
        <w:t>¶</w:t>
      </w:r>
      <w:r w:rsidR="00FB61A0" w:rsidRPr="00FB61A0">
        <w:rPr>
          <w:sz w:val="16"/>
        </w:rPr>
        <w:t xml:space="preserve"> </w:t>
      </w:r>
      <w:r w:rsidRPr="00FB61A0">
        <w:rPr>
          <w:sz w:val="16"/>
        </w:rPr>
        <w:t>3.</w:t>
      </w:r>
      <w:proofErr w:type="gramEnd"/>
      <w:r w:rsidRPr="00FB61A0">
        <w:rPr>
          <w:sz w:val="16"/>
        </w:rPr>
        <w:t xml:space="preserve"> </w:t>
      </w:r>
      <w:proofErr w:type="gramStart"/>
      <w:r w:rsidRPr="00FB61A0">
        <w:rPr>
          <w:sz w:val="16"/>
        </w:rPr>
        <w:t>To cease (artillery fire) in an area.</w:t>
      </w:r>
      <w:r w:rsidR="00FB61A0" w:rsidRPr="00FB61A0">
        <w:rPr>
          <w:sz w:val="12"/>
        </w:rPr>
        <w:t>¶</w:t>
      </w:r>
      <w:r w:rsidR="00FB61A0" w:rsidRPr="00FB61A0">
        <w:rPr>
          <w:sz w:val="16"/>
        </w:rPr>
        <w:t xml:space="preserve"> </w:t>
      </w:r>
      <w:r w:rsidRPr="00FB61A0">
        <w:rPr>
          <w:sz w:val="16"/>
        </w:rPr>
        <w:t>4.</w:t>
      </w:r>
      <w:r w:rsidR="00FB61A0" w:rsidRPr="00FB61A0">
        <w:rPr>
          <w:sz w:val="12"/>
        </w:rPr>
        <w:t>¶</w:t>
      </w:r>
      <w:r w:rsidR="00FB61A0" w:rsidRPr="00FB61A0">
        <w:rPr>
          <w:sz w:val="16"/>
        </w:rPr>
        <w:t xml:space="preserve"> </w:t>
      </w:r>
      <w:r w:rsidRPr="00FB61A0">
        <w:rPr>
          <w:sz w:val="16"/>
        </w:rPr>
        <w:t>a.</w:t>
      </w:r>
      <w:proofErr w:type="gramEnd"/>
      <w:r w:rsidRPr="00FB61A0">
        <w:rPr>
          <w:sz w:val="16"/>
        </w:rPr>
        <w:t xml:space="preserve"> To </w:t>
      </w:r>
      <w:proofErr w:type="gramStart"/>
      <w:r w:rsidRPr="00FB61A0">
        <w:rPr>
          <w:sz w:val="16"/>
        </w:rPr>
        <w:t>raise</w:t>
      </w:r>
      <w:proofErr w:type="gramEnd"/>
      <w:r w:rsidRPr="00FB61A0">
        <w:rPr>
          <w:sz w:val="16"/>
        </w:rPr>
        <w:t xml:space="preserve"> in condition, rank, or esteem.</w:t>
      </w:r>
      <w:r w:rsidR="00FB61A0" w:rsidRPr="00FB61A0">
        <w:rPr>
          <w:sz w:val="12"/>
        </w:rPr>
        <w:t>¶</w:t>
      </w:r>
      <w:r w:rsidR="00FB61A0" w:rsidRPr="00FB61A0">
        <w:rPr>
          <w:sz w:val="16"/>
        </w:rPr>
        <w:t xml:space="preserve"> </w:t>
      </w:r>
      <w:r w:rsidRPr="00FB61A0">
        <w:rPr>
          <w:sz w:val="16"/>
        </w:rPr>
        <w:t>b. To uplift; elate: Your telephone call really lifted my spirits.</w:t>
      </w:r>
      <w:r w:rsidR="00FB61A0" w:rsidRPr="00FB61A0">
        <w:rPr>
          <w:sz w:val="12"/>
        </w:rPr>
        <w:t>¶</w:t>
      </w:r>
      <w:r w:rsidR="00FB61A0" w:rsidRPr="00FB61A0">
        <w:rPr>
          <w:sz w:val="16"/>
        </w:rPr>
        <w:t xml:space="preserve"> </w:t>
      </w:r>
      <w:r w:rsidRPr="00FB61A0">
        <w:rPr>
          <w:sz w:val="16"/>
        </w:rPr>
        <w:t xml:space="preserve">5. </w:t>
      </w:r>
      <w:proofErr w:type="gramStart"/>
      <w:r w:rsidRPr="00FB61A0">
        <w:rPr>
          <w:sz w:val="16"/>
        </w:rPr>
        <w:t>To remove (plants) from the ground for transplanting.</w:t>
      </w:r>
      <w:r w:rsidR="00FB61A0" w:rsidRPr="00FB61A0">
        <w:rPr>
          <w:sz w:val="12"/>
        </w:rPr>
        <w:t>¶</w:t>
      </w:r>
      <w:r w:rsidR="00FB61A0" w:rsidRPr="00FB61A0">
        <w:rPr>
          <w:sz w:val="16"/>
        </w:rPr>
        <w:t xml:space="preserve"> </w:t>
      </w:r>
      <w:r w:rsidRPr="00FB61A0">
        <w:rPr>
          <w:sz w:val="16"/>
        </w:rPr>
        <w:t>6.</w:t>
      </w:r>
      <w:proofErr w:type="gramEnd"/>
      <w:r w:rsidRPr="00FB61A0">
        <w:rPr>
          <w:sz w:val="16"/>
        </w:rPr>
        <w:t xml:space="preserve"> To project or sound in loud, clear tones: lifted their voices in song.</w:t>
      </w:r>
      <w:r w:rsidR="00FB61A0" w:rsidRPr="00FB61A0">
        <w:rPr>
          <w:sz w:val="12"/>
        </w:rPr>
        <w:t>¶</w:t>
      </w:r>
      <w:r w:rsidR="00FB61A0" w:rsidRPr="00FB61A0">
        <w:rPr>
          <w:sz w:val="16"/>
        </w:rPr>
        <w:t xml:space="preserve"> </w:t>
      </w:r>
      <w:r w:rsidRPr="00FB61A0">
        <w:rPr>
          <w:sz w:val="16"/>
        </w:rPr>
        <w:t>7. Informal To steal; pilfer: A thief lifted my wallet.</w:t>
      </w:r>
      <w:r w:rsidR="00FB61A0" w:rsidRPr="00FB61A0">
        <w:rPr>
          <w:sz w:val="12"/>
        </w:rPr>
        <w:t>¶</w:t>
      </w:r>
      <w:r w:rsidR="00FB61A0" w:rsidRPr="00FB61A0">
        <w:rPr>
          <w:sz w:val="16"/>
        </w:rPr>
        <w:t xml:space="preserve"> </w:t>
      </w:r>
      <w:r w:rsidRPr="00FB61A0">
        <w:rPr>
          <w:sz w:val="16"/>
        </w:rPr>
        <w:t>8. Informal To copy from something already published; plagiarize: lifted whole paragraphs from the encyclopedia.</w:t>
      </w:r>
      <w:r w:rsidR="00FB61A0" w:rsidRPr="00FB61A0">
        <w:rPr>
          <w:sz w:val="12"/>
        </w:rPr>
        <w:t>¶</w:t>
      </w:r>
      <w:r w:rsidR="00FB61A0" w:rsidRPr="00FB61A0">
        <w:rPr>
          <w:sz w:val="16"/>
        </w:rPr>
        <w:t xml:space="preserve"> </w:t>
      </w:r>
      <w:r w:rsidRPr="00FB61A0">
        <w:rPr>
          <w:sz w:val="16"/>
        </w:rPr>
        <w:t xml:space="preserve">9. </w:t>
      </w:r>
      <w:proofErr w:type="gramStart"/>
      <w:r w:rsidRPr="00FB61A0">
        <w:rPr>
          <w:sz w:val="16"/>
        </w:rPr>
        <w:t>To pay off or clear (a debt or mortgage, for example).</w:t>
      </w:r>
      <w:r w:rsidR="00FB61A0" w:rsidRPr="00FB61A0">
        <w:rPr>
          <w:sz w:val="12"/>
        </w:rPr>
        <w:t>¶</w:t>
      </w:r>
      <w:r w:rsidR="00FB61A0" w:rsidRPr="00FB61A0">
        <w:rPr>
          <w:sz w:val="16"/>
        </w:rPr>
        <w:t xml:space="preserve"> </w:t>
      </w:r>
      <w:r w:rsidRPr="00FB61A0">
        <w:rPr>
          <w:sz w:val="16"/>
        </w:rPr>
        <w:t>10.</w:t>
      </w:r>
      <w:proofErr w:type="gramEnd"/>
      <w:r w:rsidRPr="00FB61A0">
        <w:rPr>
          <w:sz w:val="16"/>
        </w:rPr>
        <w:t xml:space="preserve"> To perform cosmetic surgery on (the face, for example), especially in order to remove wrinkles or sagging skin.</w:t>
      </w:r>
      <w:r w:rsidR="00FB61A0" w:rsidRPr="00FB61A0">
        <w:rPr>
          <w:sz w:val="12"/>
        </w:rPr>
        <w:t>¶</w:t>
      </w:r>
      <w:r w:rsidR="00FB61A0" w:rsidRPr="00FB61A0">
        <w:rPr>
          <w:sz w:val="16"/>
        </w:rPr>
        <w:t xml:space="preserve"> </w:t>
      </w:r>
      <w:r w:rsidRPr="00FB61A0">
        <w:rPr>
          <w:sz w:val="16"/>
        </w:rPr>
        <w:t>11.</w:t>
      </w:r>
      <w:r w:rsidR="00FB61A0" w:rsidRPr="00FB61A0">
        <w:rPr>
          <w:sz w:val="12"/>
        </w:rPr>
        <w:t>¶</w:t>
      </w:r>
      <w:r w:rsidR="00FB61A0" w:rsidRPr="00FB61A0">
        <w:rPr>
          <w:sz w:val="16"/>
        </w:rPr>
        <w:t xml:space="preserve"> </w:t>
      </w:r>
      <w:r w:rsidRPr="00FB61A0">
        <w:rPr>
          <w:sz w:val="16"/>
        </w:rPr>
        <w:t xml:space="preserve">a. Sports </w:t>
      </w:r>
      <w:proofErr w:type="gramStart"/>
      <w:r w:rsidRPr="00FB61A0">
        <w:rPr>
          <w:sz w:val="16"/>
        </w:rPr>
        <w:t>To</w:t>
      </w:r>
      <w:proofErr w:type="gramEnd"/>
      <w:r w:rsidRPr="00FB61A0">
        <w:rPr>
          <w:sz w:val="16"/>
        </w:rPr>
        <w:t xml:space="preserve"> hit (a golf ball) very high into the air.</w:t>
      </w:r>
      <w:r w:rsidR="00FB61A0" w:rsidRPr="00FB61A0">
        <w:rPr>
          <w:sz w:val="12"/>
        </w:rPr>
        <w:t>¶</w:t>
      </w:r>
      <w:r w:rsidR="00FB61A0" w:rsidRPr="00FB61A0">
        <w:rPr>
          <w:sz w:val="16"/>
        </w:rPr>
        <w:t xml:space="preserve"> </w:t>
      </w:r>
      <w:r w:rsidRPr="00FB61A0">
        <w:rPr>
          <w:sz w:val="16"/>
        </w:rPr>
        <w:t xml:space="preserve">b. </w:t>
      </w:r>
      <w:proofErr w:type="gramStart"/>
      <w:r w:rsidRPr="00FB61A0">
        <w:rPr>
          <w:sz w:val="16"/>
        </w:rPr>
        <w:t>To pick up (a golf ball) to place it in a better lie.</w:t>
      </w:r>
      <w:r w:rsidR="00FB61A0" w:rsidRPr="00FB61A0">
        <w:rPr>
          <w:sz w:val="12"/>
        </w:rPr>
        <w:t>¶</w:t>
      </w:r>
      <w:r w:rsidR="00FB61A0" w:rsidRPr="00FB61A0">
        <w:rPr>
          <w:sz w:val="16"/>
        </w:rPr>
        <w:t xml:space="preserve"> </w:t>
      </w:r>
      <w:r w:rsidRPr="00FB61A0">
        <w:rPr>
          <w:sz w:val="16"/>
        </w:rPr>
        <w:t>c.</w:t>
      </w:r>
      <w:proofErr w:type="gramEnd"/>
      <w:r w:rsidRPr="00FB61A0">
        <w:rPr>
          <w:sz w:val="16"/>
        </w:rPr>
        <w:t xml:space="preserve"> To shoot or flip (a puck) so that it rises sharply off the ice.</w:t>
      </w:r>
    </w:p>
    <w:p w14:paraId="2183148B" w14:textId="77777777" w:rsidR="00E15671" w:rsidRDefault="00E15671" w:rsidP="00E15671">
      <w:pPr>
        <w:pStyle w:val="Heading4"/>
      </w:pPr>
      <w:r>
        <w:t xml:space="preserve">Lift means to </w:t>
      </w:r>
      <w:r w:rsidRPr="00E15671">
        <w:rPr>
          <w:u w:val="single"/>
        </w:rPr>
        <w:t>remove</w:t>
      </w:r>
      <w:r>
        <w:t xml:space="preserve"> or </w:t>
      </w:r>
      <w:r w:rsidRPr="00E15671">
        <w:rPr>
          <w:u w:val="single"/>
        </w:rPr>
        <w:t>end</w:t>
      </w:r>
    </w:p>
    <w:p w14:paraId="73B6CE81" w14:textId="004F9A4B" w:rsidR="00E15671" w:rsidRDefault="00E15671" w:rsidP="00E15671">
      <w:r w:rsidRPr="00D269E6">
        <w:rPr>
          <w:rStyle w:val="StyleStyleBold12pt"/>
        </w:rPr>
        <w:t>Oxford</w:t>
      </w:r>
      <w:r>
        <w:t xml:space="preserve"> Advanced Learners Dictionary, </w:t>
      </w:r>
      <w:r w:rsidRPr="00D269E6">
        <w:rPr>
          <w:rStyle w:val="StyleStyleBold12pt"/>
        </w:rPr>
        <w:t>2013</w:t>
      </w:r>
      <w:r>
        <w:t xml:space="preserve"> </w:t>
      </w:r>
      <w:hyperlink r:id="rId16" w:history="1">
        <w:r w:rsidRPr="00F5567A">
          <w:rPr>
            <w:rStyle w:val="Hyperlink"/>
          </w:rPr>
          <w:t>http://oald8.oxfordlearnersdictionaries.com/dictionary/lift</w:t>
        </w:r>
      </w:hyperlink>
    </w:p>
    <w:p w14:paraId="471D18A2" w14:textId="77777777" w:rsidR="00E15671" w:rsidRDefault="00E15671" w:rsidP="00E15671">
      <w:proofErr w:type="gramStart"/>
      <w:r w:rsidRPr="00BF1200">
        <w:rPr>
          <w:rStyle w:val="StyleBoldUnderline"/>
          <w:highlight w:val="yellow"/>
        </w:rPr>
        <w:t>lift</w:t>
      </w:r>
      <w:proofErr w:type="gramEnd"/>
    </w:p>
    <w:p w14:paraId="338F08FD" w14:textId="6A8FBAA9" w:rsidR="00E15671" w:rsidRDefault="00E15671" w:rsidP="00E15671">
      <w:proofErr w:type="gramStart"/>
      <w:r>
        <w:t>verb</w:t>
      </w:r>
      <w:proofErr w:type="gramEnd"/>
    </w:p>
    <w:p w14:paraId="1158B2F2" w14:textId="77777777" w:rsidR="00E15671" w:rsidRDefault="00E15671" w:rsidP="00E15671">
      <w:proofErr w:type="gramStart"/>
      <w:r>
        <w:t>raise</w:t>
      </w:r>
      <w:proofErr w:type="gramEnd"/>
    </w:p>
    <w:p w14:paraId="1D6BB442" w14:textId="52A62C57" w:rsidR="00EC7615" w:rsidRPr="00DA546E" w:rsidRDefault="00E15671" w:rsidP="00EC7615">
      <w:pPr>
        <w:rPr>
          <w:sz w:val="16"/>
        </w:rPr>
      </w:pPr>
      <w:r w:rsidRPr="00FB61A0">
        <w:rPr>
          <w:sz w:val="16"/>
        </w:rPr>
        <w:t xml:space="preserve">1 [transitive, intransitive] to raise somebody/something or be raised to a higher position or </w:t>
      </w:r>
      <w:proofErr w:type="spellStart"/>
      <w:r w:rsidRPr="00FB61A0">
        <w:rPr>
          <w:sz w:val="16"/>
        </w:rPr>
        <w:t>levellift</w:t>
      </w:r>
      <w:proofErr w:type="spellEnd"/>
      <w:r w:rsidRPr="00FB61A0">
        <w:rPr>
          <w:sz w:val="16"/>
        </w:rPr>
        <w:t xml:space="preserve"> somebody/something (up) (+ adverb/preposition) He stood there with his arms lifted above his </w:t>
      </w:r>
      <w:proofErr w:type="spellStart"/>
      <w:r w:rsidRPr="00FB61A0">
        <w:rPr>
          <w:sz w:val="16"/>
        </w:rPr>
        <w:t>head.I</w:t>
      </w:r>
      <w:proofErr w:type="spellEnd"/>
      <w:r w:rsidRPr="00FB61A0">
        <w:rPr>
          <w:sz w:val="16"/>
        </w:rPr>
        <w:t xml:space="preserve"> lifted the lid of the box and peered in. (figurative) John lifted his eyes (= looked up) from his </w:t>
      </w:r>
      <w:proofErr w:type="spellStart"/>
      <w:r w:rsidRPr="00FB61A0">
        <w:rPr>
          <w:sz w:val="16"/>
        </w:rPr>
        <w:t>book.lift</w:t>
      </w:r>
      <w:proofErr w:type="spellEnd"/>
      <w:r w:rsidRPr="00FB61A0">
        <w:rPr>
          <w:sz w:val="16"/>
        </w:rPr>
        <w:t xml:space="preserve"> (up) </w:t>
      </w:r>
      <w:proofErr w:type="gramStart"/>
      <w:r w:rsidRPr="00FB61A0">
        <w:rPr>
          <w:sz w:val="16"/>
        </w:rPr>
        <w:t>Her</w:t>
      </w:r>
      <w:proofErr w:type="gramEnd"/>
      <w:r w:rsidRPr="00FB61A0">
        <w:rPr>
          <w:sz w:val="16"/>
        </w:rPr>
        <w:t xml:space="preserve"> eyebrows lifted. ‘Apologize? Why?’</w:t>
      </w:r>
      <w:r w:rsidR="00FB61A0" w:rsidRPr="00FB61A0">
        <w:rPr>
          <w:sz w:val="12"/>
        </w:rPr>
        <w:t>¶</w:t>
      </w:r>
      <w:r w:rsidR="00FB61A0" w:rsidRPr="00FB61A0">
        <w:rPr>
          <w:sz w:val="16"/>
        </w:rPr>
        <w:t xml:space="preserve"> </w:t>
      </w:r>
      <w:r w:rsidRPr="00FB61A0">
        <w:rPr>
          <w:sz w:val="16"/>
        </w:rPr>
        <w:t>move somebody/something</w:t>
      </w:r>
      <w:r w:rsidR="00FB61A0" w:rsidRPr="00FB61A0">
        <w:rPr>
          <w:sz w:val="12"/>
        </w:rPr>
        <w:t>¶</w:t>
      </w:r>
      <w:r w:rsidR="00FB61A0" w:rsidRPr="00FB61A0">
        <w:rPr>
          <w:sz w:val="16"/>
        </w:rPr>
        <w:t xml:space="preserve"> </w:t>
      </w:r>
      <w:r w:rsidRPr="00FB61A0">
        <w:rPr>
          <w:sz w:val="16"/>
        </w:rPr>
        <w:t xml:space="preserve">2 [transitive] lift somebody/something (+ adverb/preposition) to take hold of somebody/something and move them/it to a different </w:t>
      </w:r>
      <w:proofErr w:type="spellStart"/>
      <w:r w:rsidRPr="00FB61A0">
        <w:rPr>
          <w:sz w:val="16"/>
        </w:rPr>
        <w:t>positionI</w:t>
      </w:r>
      <w:proofErr w:type="spellEnd"/>
      <w:r w:rsidRPr="00FB61A0">
        <w:rPr>
          <w:sz w:val="16"/>
        </w:rPr>
        <w:t xml:space="preserve"> lifted the baby out of the </w:t>
      </w:r>
      <w:proofErr w:type="spellStart"/>
      <w:r w:rsidRPr="00FB61A0">
        <w:rPr>
          <w:sz w:val="16"/>
        </w:rPr>
        <w:t>chair.He</w:t>
      </w:r>
      <w:proofErr w:type="spellEnd"/>
      <w:r w:rsidRPr="00FB61A0">
        <w:rPr>
          <w:sz w:val="16"/>
        </w:rPr>
        <w:t xml:space="preserve"> lifted the suitcase down from the rack.3 [transitive] lift somebody/something (+ adverb/preposition) to transport people or things by </w:t>
      </w:r>
      <w:proofErr w:type="spellStart"/>
      <w:r w:rsidRPr="00FB61A0">
        <w:rPr>
          <w:sz w:val="16"/>
        </w:rPr>
        <w:t>airThe</w:t>
      </w:r>
      <w:proofErr w:type="spellEnd"/>
      <w:r w:rsidRPr="00FB61A0">
        <w:rPr>
          <w:sz w:val="16"/>
        </w:rPr>
        <w:t xml:space="preserve"> survivors were lifted to safety by helicopter. </w:t>
      </w:r>
      <w:proofErr w:type="gramStart"/>
      <w:r w:rsidRPr="00FB61A0">
        <w:rPr>
          <w:sz w:val="16"/>
        </w:rPr>
        <w:t>see</w:t>
      </w:r>
      <w:proofErr w:type="gramEnd"/>
      <w:r w:rsidRPr="00FB61A0">
        <w:rPr>
          <w:sz w:val="16"/>
        </w:rPr>
        <w:t xml:space="preserve"> also airlift </w:t>
      </w:r>
      <w:r w:rsidR="00FB61A0" w:rsidRPr="00FB61A0">
        <w:rPr>
          <w:sz w:val="12"/>
        </w:rPr>
        <w:t>¶</w:t>
      </w:r>
      <w:r w:rsidR="00FB61A0" w:rsidRPr="00FB61A0">
        <w:rPr>
          <w:sz w:val="16"/>
        </w:rPr>
        <w:t xml:space="preserve"> </w:t>
      </w:r>
      <w:r w:rsidRPr="00FB61A0">
        <w:rPr>
          <w:sz w:val="16"/>
        </w:rPr>
        <w:t>remove law/rule</w:t>
      </w:r>
      <w:r w:rsidR="00FB61A0" w:rsidRPr="00FB61A0">
        <w:rPr>
          <w:sz w:val="12"/>
        </w:rPr>
        <w:t>¶</w:t>
      </w:r>
      <w:r w:rsidR="00FB61A0" w:rsidRPr="00FB61A0">
        <w:rPr>
          <w:sz w:val="16"/>
        </w:rPr>
        <w:t xml:space="preserve"> </w:t>
      </w:r>
      <w:r w:rsidRPr="00FB61A0">
        <w:rPr>
          <w:sz w:val="16"/>
        </w:rPr>
        <w:t xml:space="preserve">4 [transitive] </w:t>
      </w:r>
      <w:r w:rsidRPr="00BF1200">
        <w:rPr>
          <w:rStyle w:val="StyleBoldUnderline"/>
          <w:highlight w:val="yellow"/>
        </w:rPr>
        <w:t xml:space="preserve">lift something to </w:t>
      </w:r>
      <w:r w:rsidRPr="00BF1200">
        <w:rPr>
          <w:rStyle w:val="Emphasis"/>
          <w:highlight w:val="yellow"/>
        </w:rPr>
        <w:t>remove or end</w:t>
      </w:r>
      <w:r w:rsidRPr="00BF1200">
        <w:rPr>
          <w:rStyle w:val="StyleBoldUnderline"/>
          <w:highlight w:val="yellow"/>
        </w:rPr>
        <w:t xml:space="preserve"> restrictions to</w:t>
      </w:r>
      <w:r w:rsidRPr="00FB61A0">
        <w:rPr>
          <w:sz w:val="16"/>
          <w:highlight w:val="yellow"/>
        </w:rPr>
        <w:t xml:space="preserve"> </w:t>
      </w:r>
      <w:r w:rsidRPr="00BF1200">
        <w:rPr>
          <w:rStyle w:val="StyleBoldUnderline"/>
          <w:highlight w:val="yellow"/>
        </w:rPr>
        <w:t>lift a ban</w:t>
      </w:r>
      <w:r w:rsidRPr="00FB61A0">
        <w:rPr>
          <w:sz w:val="16"/>
        </w:rPr>
        <w:t xml:space="preserve">/curfew/blockade </w:t>
      </w:r>
      <w:r w:rsidR="00FB61A0" w:rsidRPr="00FB61A0">
        <w:rPr>
          <w:sz w:val="12"/>
        </w:rPr>
        <w:t>¶</w:t>
      </w:r>
      <w:r w:rsidR="00FB61A0" w:rsidRPr="00FB61A0">
        <w:rPr>
          <w:sz w:val="16"/>
        </w:rPr>
        <w:t xml:space="preserve"> </w:t>
      </w:r>
      <w:r w:rsidRPr="00FB61A0">
        <w:rPr>
          <w:sz w:val="16"/>
        </w:rPr>
        <w:t>Martial law has now been lifted.</w:t>
      </w:r>
    </w:p>
    <w:p w14:paraId="50DC6BEF" w14:textId="498DCD39" w:rsidR="008A6D78" w:rsidRDefault="00E73A72" w:rsidP="00E73A72">
      <w:pPr>
        <w:pStyle w:val="Heading3"/>
      </w:pPr>
      <w:bookmarkStart w:id="29" w:name="_Toc362014191"/>
      <w:r>
        <w:lastRenderedPageBreak/>
        <w:t>They Say: “Agent CPs Bad”</w:t>
      </w:r>
      <w:bookmarkEnd w:id="29"/>
    </w:p>
    <w:p w14:paraId="6006DA79" w14:textId="16E6006B" w:rsidR="00E73A72" w:rsidRPr="00782DDA" w:rsidRDefault="00782DDA" w:rsidP="00E73A72">
      <w:pPr>
        <w:pStyle w:val="Heading4"/>
      </w:pPr>
      <w:r>
        <w:t xml:space="preserve">Debates about OFAC regulations are </w:t>
      </w:r>
      <w:r>
        <w:rPr>
          <w:u w:val="single"/>
        </w:rPr>
        <w:t>important</w:t>
      </w:r>
      <w:r>
        <w:t xml:space="preserve"> for topic education.  </w:t>
      </w:r>
    </w:p>
    <w:p w14:paraId="01F83AD6" w14:textId="413ACB0F" w:rsidR="00E73A72" w:rsidRPr="00782DDA" w:rsidRDefault="00782DDA" w:rsidP="00782DDA">
      <w:r w:rsidRPr="00782DDA">
        <w:rPr>
          <w:rStyle w:val="StyleStyleBold12pt"/>
        </w:rPr>
        <w:t xml:space="preserve">Lee and </w:t>
      </w:r>
      <w:proofErr w:type="spellStart"/>
      <w:r w:rsidRPr="00782DDA">
        <w:rPr>
          <w:rStyle w:val="StyleStyleBold12pt"/>
        </w:rPr>
        <w:t>Slear</w:t>
      </w:r>
      <w:proofErr w:type="spellEnd"/>
      <w:r w:rsidRPr="00782DDA">
        <w:rPr>
          <w:rStyle w:val="StyleStyleBold12pt"/>
        </w:rPr>
        <w:t xml:space="preserve"> 6</w:t>
      </w:r>
      <w:r>
        <w:t xml:space="preserve"> — Judith Lee, Partner at Gibson Dunn &amp; </w:t>
      </w:r>
      <w:proofErr w:type="spellStart"/>
      <w:r>
        <w:t>Crutcher</w:t>
      </w:r>
      <w:proofErr w:type="spellEnd"/>
      <w:r>
        <w:t>—</w:t>
      </w:r>
      <w:r w:rsidRPr="00782DDA">
        <w:t xml:space="preserve"> a global law firm with more than 1100 lawyers in 18 offices across the United States, Europe, the Middle East, Asia and Latin</w:t>
      </w:r>
      <w:r>
        <w:t xml:space="preserve"> America, and James </w:t>
      </w:r>
      <w:proofErr w:type="spellStart"/>
      <w:r>
        <w:t>Slear</w:t>
      </w:r>
      <w:proofErr w:type="spellEnd"/>
      <w:r>
        <w:t xml:space="preserve">, Counsel at Gibson Dunn &amp; </w:t>
      </w:r>
      <w:proofErr w:type="spellStart"/>
      <w:r>
        <w:t>Crutcher</w:t>
      </w:r>
      <w:proofErr w:type="spellEnd"/>
      <w:r>
        <w:t>, 2006 (“</w:t>
      </w:r>
      <w:r w:rsidRPr="00782DDA">
        <w:t xml:space="preserve">Beware of </w:t>
      </w:r>
      <w:r>
        <w:t xml:space="preserve">OFAC,” </w:t>
      </w:r>
      <w:r>
        <w:rPr>
          <w:i/>
        </w:rPr>
        <w:t>International Financial Law Review</w:t>
      </w:r>
      <w:r>
        <w:t xml:space="preserve">, September, Available Online at </w:t>
      </w:r>
      <w:r w:rsidRPr="00782DDA">
        <w:t>http://www.gibsondunn.com/fstore/pubs/Lee-Slear-BewareOFAC0906.pdf</w:t>
      </w:r>
      <w:r>
        <w:t>, Accessed 07-19-2013, p. 58)</w:t>
      </w:r>
    </w:p>
    <w:p w14:paraId="03A42EC6" w14:textId="2839BC1E" w:rsidR="00E73A72" w:rsidRDefault="00E73A72" w:rsidP="00E73A72">
      <w:r w:rsidRPr="00E73A72">
        <w:rPr>
          <w:rStyle w:val="StyleBoldUnderline"/>
        </w:rPr>
        <w:t>Tucked away in the labyrinthine</w:t>
      </w:r>
      <w:r>
        <w:t xml:space="preserve"> US </w:t>
      </w:r>
      <w:r w:rsidRPr="00E73A72">
        <w:rPr>
          <w:rStyle w:val="StyleBoldUnderline"/>
        </w:rPr>
        <w:t>Department of the Treasury</w:t>
      </w:r>
      <w:r>
        <w:t xml:space="preserve">, in the old Treasury Annex across from the main Treasury Building and the White House on Lafayette Square, </w:t>
      </w:r>
      <w:r w:rsidRPr="00E73A72">
        <w:rPr>
          <w:rStyle w:val="StyleBoldUnderline"/>
        </w:rPr>
        <w:t>toil</w:t>
      </w:r>
      <w:r>
        <w:t xml:space="preserve"> approximately 150 </w:t>
      </w:r>
      <w:r w:rsidRPr="00E73A72">
        <w:rPr>
          <w:rStyle w:val="StyleBoldUnderline"/>
        </w:rPr>
        <w:t>employees and officials of</w:t>
      </w:r>
      <w:r>
        <w:t xml:space="preserve"> the Office of Foreign Assets Control (</w:t>
      </w:r>
      <w:r w:rsidRPr="00E73A72">
        <w:rPr>
          <w:rStyle w:val="StyleBoldUnderline"/>
        </w:rPr>
        <w:t>OFAC</w:t>
      </w:r>
      <w:r>
        <w:t xml:space="preserve">). </w:t>
      </w:r>
      <w:r w:rsidRPr="00E73A72">
        <w:rPr>
          <w:rStyle w:val="Emphasis"/>
        </w:rPr>
        <w:t>If you have not heard of OFAC you are not alone</w:t>
      </w:r>
      <w:r w:rsidRPr="00E73A72">
        <w:rPr>
          <w:rStyle w:val="StyleBoldUnderline"/>
        </w:rPr>
        <w:t xml:space="preserve">. This small agency </w:t>
      </w:r>
      <w:r w:rsidRPr="00E73A72">
        <w:rPr>
          <w:rStyle w:val="Emphasis"/>
        </w:rPr>
        <w:t>deliberately keeps a low profile</w:t>
      </w:r>
      <w:r w:rsidRPr="00E73A72">
        <w:rPr>
          <w:rStyle w:val="StyleBoldUnderline"/>
        </w:rPr>
        <w:t xml:space="preserve"> – direct phone numbers are </w:t>
      </w:r>
      <w:r w:rsidRPr="00E73A72">
        <w:rPr>
          <w:rStyle w:val="Emphasis"/>
        </w:rPr>
        <w:t>not published</w:t>
      </w:r>
      <w:r w:rsidRPr="00E73A72">
        <w:rPr>
          <w:rStyle w:val="StyleBoldUnderline"/>
        </w:rPr>
        <w:t xml:space="preserve"> and seldom given out even to frequent callers, and often the person at the end of the phone will provide only a first name</w:t>
      </w:r>
      <w:r>
        <w:t>.</w:t>
      </w:r>
    </w:p>
    <w:p w14:paraId="06C8F21B" w14:textId="0356486B" w:rsidR="00E73A72" w:rsidRDefault="00E73A72" w:rsidP="00E73A72">
      <w:r w:rsidRPr="00E73A72">
        <w:rPr>
          <w:rStyle w:val="StyleBoldUnderline"/>
        </w:rPr>
        <w:t xml:space="preserve">Despite its size and relative obscurity, the agency yields </w:t>
      </w:r>
      <w:r w:rsidRPr="00E73A72">
        <w:rPr>
          <w:rStyle w:val="Emphasis"/>
        </w:rPr>
        <w:t>enormous power and influence</w:t>
      </w:r>
      <w:r w:rsidRPr="00E73A72">
        <w:rPr>
          <w:rStyle w:val="StyleBoldUnderline"/>
        </w:rPr>
        <w:t xml:space="preserve"> in global financial markets and over the activities of multinational corporations</w:t>
      </w:r>
      <w:r>
        <w:t>. As noted on its website (http://www.treas.gov/offices/enforcement/ofac/), OFAC “administers and enforces economic and trade sanctions based on US foreign policy and national security goals against targeted foreign countries, terrorists, international narcotics traffickers, and those engaged in activities related to the proliferation of weapons of mass destruction [WMD]”.</w:t>
      </w:r>
    </w:p>
    <w:p w14:paraId="36901706" w14:textId="22698C72" w:rsidR="00E73A72" w:rsidRDefault="00E73A72" w:rsidP="00E73A72">
      <w:r w:rsidRPr="00E73A72">
        <w:rPr>
          <w:rStyle w:val="StyleBoldUnderline"/>
        </w:rPr>
        <w:t>Most people reading this description of OFAC’s mission statement would conclude that it would have little application to everyday</w:t>
      </w:r>
      <w:r>
        <w:t xml:space="preserve"> corporate and financial </w:t>
      </w:r>
      <w:r w:rsidRPr="00E73A72">
        <w:rPr>
          <w:rStyle w:val="StyleBoldUnderline"/>
        </w:rPr>
        <w:t>activities</w:t>
      </w:r>
      <w:r>
        <w:t xml:space="preserve">. After all, </w:t>
      </w:r>
      <w:r w:rsidRPr="00E73A72">
        <w:rPr>
          <w:rStyle w:val="StyleBoldUnderline"/>
        </w:rPr>
        <w:t xml:space="preserve">few of us can be said to be involved in any way with terrorism, narcotics trafficking or the proliferation of WMD. In fact, however, </w:t>
      </w:r>
      <w:r w:rsidRPr="00782DDA">
        <w:rPr>
          <w:rStyle w:val="Emphasis"/>
        </w:rPr>
        <w:t>not knowing about and considering the myriad of OFAC regulations can have disastrous consequences</w:t>
      </w:r>
      <w:r w:rsidRPr="00E73A72">
        <w:rPr>
          <w:rStyle w:val="StyleBoldUnderline"/>
        </w:rPr>
        <w:t xml:space="preserve"> for anyone engaged in</w:t>
      </w:r>
      <w:r>
        <w:t xml:space="preserve"> international M&amp;A activities or </w:t>
      </w:r>
      <w:r w:rsidRPr="00E73A72">
        <w:rPr>
          <w:rStyle w:val="StyleBoldUnderline"/>
        </w:rPr>
        <w:t>global finance</w:t>
      </w:r>
      <w:r>
        <w:t>.</w:t>
      </w:r>
    </w:p>
    <w:p w14:paraId="463DC33C" w14:textId="77777777" w:rsidR="00E73A72" w:rsidRDefault="00E73A72" w:rsidP="00E73A72"/>
    <w:p w14:paraId="32E5CE93" w14:textId="4B8B7594" w:rsidR="00782DDA" w:rsidRDefault="00782DDA" w:rsidP="00782DDA">
      <w:pPr>
        <w:pStyle w:val="Heading3"/>
      </w:pPr>
      <w:bookmarkStart w:id="30" w:name="_Toc362014192"/>
      <w:r>
        <w:lastRenderedPageBreak/>
        <w:t>Avoids Politics</w:t>
      </w:r>
      <w:r w:rsidR="00DA546E">
        <w:t xml:space="preserve"> (1/3)</w:t>
      </w:r>
      <w:bookmarkEnd w:id="30"/>
    </w:p>
    <w:p w14:paraId="4BC497E7" w14:textId="68A65047" w:rsidR="00B448E4" w:rsidRPr="00122E6A" w:rsidRDefault="00B448E4" w:rsidP="00B448E4">
      <w:pPr>
        <w:pStyle w:val="Heading4"/>
      </w:pPr>
      <w:r>
        <w:t xml:space="preserve">OFAC action flies </w:t>
      </w:r>
      <w:r>
        <w:rPr>
          <w:u w:val="single"/>
        </w:rPr>
        <w:t>below the radar</w:t>
      </w:r>
      <w:r>
        <w:t xml:space="preserve"> – it escapes </w:t>
      </w:r>
      <w:r w:rsidRPr="00B448E4">
        <w:rPr>
          <w:u w:val="single"/>
        </w:rPr>
        <w:t>public</w:t>
      </w:r>
      <w:r>
        <w:t xml:space="preserve"> and </w:t>
      </w:r>
      <w:r w:rsidRPr="00B448E4">
        <w:rPr>
          <w:u w:val="single"/>
        </w:rPr>
        <w:t>congressional</w:t>
      </w:r>
      <w:r>
        <w:t xml:space="preserve"> scrutiny.</w:t>
      </w:r>
    </w:p>
    <w:p w14:paraId="50045FB8" w14:textId="6C6CB104" w:rsidR="00B448E4" w:rsidRPr="00F212C8" w:rsidRDefault="00B448E4" w:rsidP="00B448E4">
      <w:pPr>
        <w:rPr>
          <w:rStyle w:val="StyleStyleBold12pt"/>
        </w:rPr>
      </w:pPr>
      <w:proofErr w:type="spellStart"/>
      <w:r>
        <w:rPr>
          <w:rStyle w:val="StyleStyleBold12pt"/>
        </w:rPr>
        <w:t>Ortblad</w:t>
      </w:r>
      <w:proofErr w:type="spellEnd"/>
      <w:r>
        <w:rPr>
          <w:rStyle w:val="StyleStyleBold12pt"/>
        </w:rPr>
        <w:t xml:space="preserve"> 8 </w:t>
      </w:r>
      <w:r>
        <w:rPr>
          <w:szCs w:val="16"/>
        </w:rPr>
        <w:t>— V</w:t>
      </w:r>
      <w:r w:rsidRPr="00F212C8">
        <w:rPr>
          <w:szCs w:val="16"/>
        </w:rPr>
        <w:t xml:space="preserve">anessa, J.D. Candidate, Northwestern University School of Law, May 2009; B.A., University of Washington, 2002, “THE JOURNAL OF CRIMINAL LAW &amp; CRIMINOLOGY,” Northwestern University, School of Law, </w:t>
      </w:r>
      <w:hyperlink r:id="rId17" w:history="1">
        <w:r w:rsidRPr="00F212C8">
          <w:rPr>
            <w:rStyle w:val="Hyperlink"/>
            <w:szCs w:val="16"/>
          </w:rPr>
          <w:t>http://www.law.northwestern.edu/journals/jclc/backissues/v98/n4/9804_1439.Ortblad.pdf</w:t>
        </w:r>
      </w:hyperlink>
      <w:r w:rsidRPr="00F212C8">
        <w:rPr>
          <w:szCs w:val="16"/>
        </w:rPr>
        <w:t>, “CRIMINAL PROSECUTION IN SHEEP’S CLOTHING: THE PUNITIVE EFFECTS OF OFAC FREEZING SANCTIONS,” ADM</w:t>
      </w:r>
    </w:p>
    <w:p w14:paraId="52D8F7C6" w14:textId="77777777" w:rsidR="00B448E4" w:rsidRPr="00C1257F" w:rsidRDefault="00B448E4" w:rsidP="00B448E4">
      <w:pPr>
        <w:rPr>
          <w:sz w:val="14"/>
        </w:rPr>
      </w:pPr>
      <w:r w:rsidRPr="00C1257F">
        <w:rPr>
          <w:sz w:val="14"/>
        </w:rPr>
        <w:t xml:space="preserve">Unfortunately, U.S. courts have not considered any of the policy implications of OFAC’s actions because of its extreme deference to executive actions. Furthermore, </w:t>
      </w:r>
      <w:r w:rsidRPr="00F212C8">
        <w:rPr>
          <w:rStyle w:val="StyleBoldUnderline"/>
        </w:rPr>
        <w:t>Congress has amplified the Executive’s current powers</w:t>
      </w:r>
      <w:r w:rsidRPr="00C1257F">
        <w:rPr>
          <w:sz w:val="14"/>
        </w:rPr>
        <w:t xml:space="preserve"> through the USA PATRIOT Act and IEEPA, </w:t>
      </w:r>
      <w:r w:rsidRPr="00F212C8">
        <w:rPr>
          <w:rStyle w:val="StyleBoldUnderline"/>
        </w:rPr>
        <w:t>so no argument can be made that the President is acting “in a zone of twilight</w:t>
      </w:r>
      <w:r w:rsidRPr="00C1257F">
        <w:rPr>
          <w:sz w:val="14"/>
        </w:rPr>
        <w:t xml:space="preserve">.”156 </w:t>
      </w:r>
      <w:r w:rsidRPr="00F212C8">
        <w:rPr>
          <w:rStyle w:val="StyleBoldUnderline"/>
        </w:rPr>
        <w:t>Congress</w:t>
      </w:r>
      <w:r w:rsidRPr="00C1257F">
        <w:rPr>
          <w:sz w:val="14"/>
        </w:rPr>
        <w:t xml:space="preserve"> currently </w:t>
      </w:r>
      <w:r w:rsidRPr="00F212C8">
        <w:rPr>
          <w:rStyle w:val="StyleBoldUnderline"/>
        </w:rPr>
        <w:t>seems most concerned with verifying that OFAC’s blocking actions are</w:t>
      </w:r>
      <w:r w:rsidRPr="00C1257F">
        <w:rPr>
          <w:sz w:val="14"/>
        </w:rPr>
        <w:t xml:space="preserve"> actually </w:t>
      </w:r>
      <w:r w:rsidRPr="00F212C8">
        <w:rPr>
          <w:rStyle w:val="StyleBoldUnderline"/>
        </w:rPr>
        <w:t>effective</w:t>
      </w:r>
      <w:r w:rsidRPr="00C1257F">
        <w:rPr>
          <w:sz w:val="14"/>
        </w:rPr>
        <w:t xml:space="preserve"> in countering terrorism financing by demanding better quantitative and qualitative measures for assessing OFAC’s efforts.157 But Congress should especially take note of the effect of OFAC’s actions on civil liberties. In the face of the expansion of executive power to combat the war on terror, it is particularly important for Congress to also focus its attention on safeguarding civil liberties, especially in light of past excesses during wartime. </w:t>
      </w:r>
      <w:r w:rsidRPr="00F212C8">
        <w:rPr>
          <w:rStyle w:val="Emphasis"/>
        </w:rPr>
        <w:t xml:space="preserve">OFAC </w:t>
      </w:r>
      <w:r w:rsidRPr="00C1257F">
        <w:rPr>
          <w:sz w:val="14"/>
        </w:rPr>
        <w:t>sanctions</w:t>
      </w:r>
      <w:r w:rsidRPr="00F212C8">
        <w:rPr>
          <w:rStyle w:val="Emphasis"/>
        </w:rPr>
        <w:t xml:space="preserve"> tend to fly below the radar</w:t>
      </w:r>
      <w:r w:rsidRPr="00C1257F">
        <w:rPr>
          <w:sz w:val="14"/>
        </w:rPr>
        <w:t xml:space="preserve"> when competing for attention with abuses at Abu Ghraib, debates over whether water-boarding is actually torture, and discussions regarding the possible closure of Guantanamo Bay. </w:t>
      </w:r>
      <w:r w:rsidRPr="00F212C8">
        <w:rPr>
          <w:rStyle w:val="StyleBoldUnderline"/>
        </w:rPr>
        <w:t>In light of</w:t>
      </w:r>
      <w:r w:rsidRPr="00C1257F">
        <w:rPr>
          <w:sz w:val="14"/>
        </w:rPr>
        <w:t xml:space="preserve"> these </w:t>
      </w:r>
      <w:r w:rsidRPr="00F212C8">
        <w:rPr>
          <w:rStyle w:val="StyleBoldUnderline"/>
        </w:rPr>
        <w:t>other pressing policy concerns, OFAC has largely escaped the media scrutiny and public policy discussion</w:t>
      </w:r>
      <w:r w:rsidRPr="00C1257F">
        <w:rPr>
          <w:sz w:val="14"/>
        </w:rPr>
        <w:t xml:space="preserve"> it merits.</w:t>
      </w:r>
    </w:p>
    <w:p w14:paraId="1321EA75" w14:textId="17DA8879" w:rsidR="00782DDA" w:rsidRPr="00782DDA" w:rsidRDefault="00782DDA" w:rsidP="00782DDA">
      <w:pPr>
        <w:pStyle w:val="Heading4"/>
      </w:pPr>
      <w:r>
        <w:t xml:space="preserve">OFAC is </w:t>
      </w:r>
      <w:r>
        <w:rPr>
          <w:u w:val="single"/>
        </w:rPr>
        <w:t>low profile</w:t>
      </w:r>
      <w:r>
        <w:t xml:space="preserve"> — no </w:t>
      </w:r>
      <w:r w:rsidR="00B448E4">
        <w:t xml:space="preserve">perception of the counterplan. </w:t>
      </w:r>
      <w:r>
        <w:t xml:space="preserve"> </w:t>
      </w:r>
    </w:p>
    <w:p w14:paraId="172C3AFC" w14:textId="77777777" w:rsidR="00782DDA" w:rsidRPr="00782DDA" w:rsidRDefault="00782DDA" w:rsidP="00782DDA">
      <w:r w:rsidRPr="00782DDA">
        <w:rPr>
          <w:rStyle w:val="StyleStyleBold12pt"/>
        </w:rPr>
        <w:t xml:space="preserve">Lee and </w:t>
      </w:r>
      <w:proofErr w:type="spellStart"/>
      <w:r w:rsidRPr="00782DDA">
        <w:rPr>
          <w:rStyle w:val="StyleStyleBold12pt"/>
        </w:rPr>
        <w:t>Slear</w:t>
      </w:r>
      <w:proofErr w:type="spellEnd"/>
      <w:r w:rsidRPr="00782DDA">
        <w:rPr>
          <w:rStyle w:val="StyleStyleBold12pt"/>
        </w:rPr>
        <w:t xml:space="preserve"> 6</w:t>
      </w:r>
      <w:r>
        <w:t xml:space="preserve"> — Judith Lee, Partner at Gibson Dunn &amp; </w:t>
      </w:r>
      <w:proofErr w:type="spellStart"/>
      <w:r>
        <w:t>Crutcher</w:t>
      </w:r>
      <w:proofErr w:type="spellEnd"/>
      <w:r>
        <w:t>—</w:t>
      </w:r>
      <w:r w:rsidRPr="00782DDA">
        <w:t xml:space="preserve"> a global law firm with more than 1100 lawyers in 18 offices across the United States, Europe, the Middle East, Asia and Latin</w:t>
      </w:r>
      <w:r>
        <w:t xml:space="preserve"> America, and James </w:t>
      </w:r>
      <w:proofErr w:type="spellStart"/>
      <w:r>
        <w:t>Slear</w:t>
      </w:r>
      <w:proofErr w:type="spellEnd"/>
      <w:r>
        <w:t xml:space="preserve">, Counsel at Gibson Dunn &amp; </w:t>
      </w:r>
      <w:proofErr w:type="spellStart"/>
      <w:r>
        <w:t>Crutcher</w:t>
      </w:r>
      <w:proofErr w:type="spellEnd"/>
      <w:r>
        <w:t>, 2006 (“</w:t>
      </w:r>
      <w:r w:rsidRPr="00782DDA">
        <w:t xml:space="preserve">Beware of </w:t>
      </w:r>
      <w:r>
        <w:t xml:space="preserve">OFAC,” </w:t>
      </w:r>
      <w:r>
        <w:rPr>
          <w:i/>
        </w:rPr>
        <w:t>International Financial Law Review</w:t>
      </w:r>
      <w:r>
        <w:t xml:space="preserve">, September, Available Online at </w:t>
      </w:r>
      <w:r w:rsidRPr="00782DDA">
        <w:t>http://www.gibsondunn.com/fstore/pubs/Lee-Slear-BewareOFAC0906.pdf</w:t>
      </w:r>
      <w:r>
        <w:t>, Accessed 07-19-2013, p. 58)</w:t>
      </w:r>
    </w:p>
    <w:p w14:paraId="16DF9D08" w14:textId="77777777" w:rsidR="00782DDA" w:rsidRDefault="00782DDA" w:rsidP="00782DDA">
      <w:r w:rsidRPr="00E73A72">
        <w:rPr>
          <w:rStyle w:val="StyleBoldUnderline"/>
        </w:rPr>
        <w:t>Tucked away in the labyrinthine</w:t>
      </w:r>
      <w:r>
        <w:t xml:space="preserve"> US </w:t>
      </w:r>
      <w:r w:rsidRPr="00E73A72">
        <w:rPr>
          <w:rStyle w:val="StyleBoldUnderline"/>
        </w:rPr>
        <w:t>Department of the Treasury</w:t>
      </w:r>
      <w:r>
        <w:t xml:space="preserve">, in the old Treasury Annex across from the main Treasury Building and the White House on Lafayette Square, </w:t>
      </w:r>
      <w:r w:rsidRPr="00E73A72">
        <w:rPr>
          <w:rStyle w:val="StyleBoldUnderline"/>
        </w:rPr>
        <w:t>toil</w:t>
      </w:r>
      <w:r>
        <w:t xml:space="preserve"> approximately 150 </w:t>
      </w:r>
      <w:r w:rsidRPr="00E73A72">
        <w:rPr>
          <w:rStyle w:val="StyleBoldUnderline"/>
        </w:rPr>
        <w:t>employees and officials of</w:t>
      </w:r>
      <w:r>
        <w:t xml:space="preserve"> the Office of Foreign Assets Control (</w:t>
      </w:r>
      <w:r w:rsidRPr="00E73A72">
        <w:rPr>
          <w:rStyle w:val="StyleBoldUnderline"/>
        </w:rPr>
        <w:t>OFAC</w:t>
      </w:r>
      <w:r>
        <w:t xml:space="preserve">). </w:t>
      </w:r>
      <w:r w:rsidRPr="00E73A72">
        <w:rPr>
          <w:rStyle w:val="Emphasis"/>
        </w:rPr>
        <w:t>If you have not heard of OFAC you are not alone</w:t>
      </w:r>
      <w:r w:rsidRPr="00E73A72">
        <w:rPr>
          <w:rStyle w:val="StyleBoldUnderline"/>
        </w:rPr>
        <w:t xml:space="preserve">. This small agency </w:t>
      </w:r>
      <w:r w:rsidRPr="00E73A72">
        <w:rPr>
          <w:rStyle w:val="Emphasis"/>
        </w:rPr>
        <w:t>deliberately keeps a low profile</w:t>
      </w:r>
      <w:r w:rsidRPr="00E73A72">
        <w:rPr>
          <w:rStyle w:val="StyleBoldUnderline"/>
        </w:rPr>
        <w:t xml:space="preserve"> – direct phone numbers are </w:t>
      </w:r>
      <w:r w:rsidRPr="00E73A72">
        <w:rPr>
          <w:rStyle w:val="Emphasis"/>
        </w:rPr>
        <w:t>not published</w:t>
      </w:r>
      <w:r w:rsidRPr="00E73A72">
        <w:rPr>
          <w:rStyle w:val="StyleBoldUnderline"/>
        </w:rPr>
        <w:t xml:space="preserve"> and seldom given out even to frequent callers, and often the person at the end of the phone will provide only a first name</w:t>
      </w:r>
      <w:r>
        <w:t>.</w:t>
      </w:r>
    </w:p>
    <w:p w14:paraId="55D34225" w14:textId="1E47B43D" w:rsidR="00DA546E" w:rsidRDefault="00DA546E" w:rsidP="00DA546E">
      <w:pPr>
        <w:pStyle w:val="Heading3"/>
      </w:pPr>
      <w:bookmarkStart w:id="31" w:name="_Toc362014193"/>
      <w:r>
        <w:lastRenderedPageBreak/>
        <w:t>Avoids Politics</w:t>
      </w:r>
      <w:r>
        <w:t xml:space="preserve"> (2</w:t>
      </w:r>
      <w:r>
        <w:t>/</w:t>
      </w:r>
      <w:r>
        <w:t>3</w:t>
      </w:r>
      <w:r>
        <w:t>)</w:t>
      </w:r>
      <w:bookmarkEnd w:id="31"/>
    </w:p>
    <w:p w14:paraId="3532A99B" w14:textId="4843916F" w:rsidR="00782DDA" w:rsidRDefault="005E1AF0" w:rsidP="005E1AF0">
      <w:pPr>
        <w:pStyle w:val="Heading4"/>
      </w:pPr>
      <w:proofErr w:type="spellStart"/>
      <w:r>
        <w:t>Beyonce</w:t>
      </w:r>
      <w:proofErr w:type="spellEnd"/>
      <w:r>
        <w:t xml:space="preserve"> and Jay-Z prove </w:t>
      </w:r>
      <w:r>
        <w:rPr>
          <w:u w:val="single"/>
        </w:rPr>
        <w:t>our</w:t>
      </w:r>
      <w:r>
        <w:t xml:space="preserve"> argument — the White House was </w:t>
      </w:r>
      <w:r>
        <w:rPr>
          <w:u w:val="single"/>
        </w:rPr>
        <w:t>unaffected</w:t>
      </w:r>
      <w:r>
        <w:t>.</w:t>
      </w:r>
    </w:p>
    <w:p w14:paraId="632F391F" w14:textId="38608EA5" w:rsidR="005E1AF0" w:rsidRPr="005E1AF0" w:rsidRDefault="005E1AF0" w:rsidP="005E1AF0">
      <w:r w:rsidRPr="005E1AF0">
        <w:rPr>
          <w:rStyle w:val="StyleStyleBold12pt"/>
        </w:rPr>
        <w:t xml:space="preserve">Nelson and </w:t>
      </w:r>
      <w:proofErr w:type="spellStart"/>
      <w:r w:rsidRPr="005E1AF0">
        <w:rPr>
          <w:rStyle w:val="StyleStyleBold12pt"/>
        </w:rPr>
        <w:t>Yeargin</w:t>
      </w:r>
      <w:proofErr w:type="spellEnd"/>
      <w:r w:rsidRPr="005E1AF0">
        <w:rPr>
          <w:rStyle w:val="StyleStyleBold12pt"/>
        </w:rPr>
        <w:t xml:space="preserve"> 13</w:t>
      </w:r>
      <w:r>
        <w:t xml:space="preserve"> — </w:t>
      </w:r>
      <w:r w:rsidR="005F0B7D">
        <w:t xml:space="preserve">Lindsey Nelson, Associate at Nixon Peabody LLC—a Global 100 law firm, holds a J.D. from </w:t>
      </w:r>
      <w:r w:rsidR="005F0B7D" w:rsidRPr="005F0B7D">
        <w:t>George Washington University Law School</w:t>
      </w:r>
      <w:r w:rsidR="005F0B7D">
        <w:t xml:space="preserve">, </w:t>
      </w:r>
      <w:r w:rsidRPr="005E1AF0">
        <w:t xml:space="preserve">and Grayson </w:t>
      </w:r>
      <w:proofErr w:type="spellStart"/>
      <w:r w:rsidRPr="005E1AF0">
        <w:t>Yeargin</w:t>
      </w:r>
      <w:proofErr w:type="spellEnd"/>
      <w:r>
        <w:t xml:space="preserve">, </w:t>
      </w:r>
      <w:r w:rsidR="005F0B7D">
        <w:t>Partner at Nixon Peabody LLC—</w:t>
      </w:r>
      <w:r w:rsidR="005F0B7D" w:rsidRPr="005F0B7D">
        <w:t>a Global 100 law firm</w:t>
      </w:r>
      <w:r w:rsidR="005F0B7D">
        <w:t xml:space="preserve">, holds a J.D. from the </w:t>
      </w:r>
      <w:r w:rsidR="005F0B7D" w:rsidRPr="005F0B7D">
        <w:t>Georgetown University Law Center</w:t>
      </w:r>
      <w:r w:rsidR="005F0B7D">
        <w:t>,</w:t>
      </w:r>
      <w:r w:rsidR="005F0B7D" w:rsidRPr="005F0B7D">
        <w:t xml:space="preserve"> </w:t>
      </w:r>
      <w:r>
        <w:t>2013</w:t>
      </w:r>
      <w:r w:rsidRPr="005E1AF0">
        <w:t xml:space="preserve"> </w:t>
      </w:r>
      <w:r>
        <w:t xml:space="preserve">(“‘Can I get a . . .’ OFAC license? Beyoncé and Jay-Z’s travel to Cuba highlights embargo’s restrictions,” </w:t>
      </w:r>
      <w:r>
        <w:rPr>
          <w:i/>
        </w:rPr>
        <w:t>Export Controls Alert</w:t>
      </w:r>
      <w:r>
        <w:t xml:space="preserve">—a publication of Nixon Peabody LLC, </w:t>
      </w:r>
      <w:r w:rsidR="005F0B7D">
        <w:t>April 9</w:t>
      </w:r>
      <w:r w:rsidR="005F0B7D" w:rsidRPr="005F0B7D">
        <w:rPr>
          <w:vertAlign w:val="superscript"/>
        </w:rPr>
        <w:t>th</w:t>
      </w:r>
      <w:r w:rsidR="005F0B7D">
        <w:t xml:space="preserve">, Available Online at </w:t>
      </w:r>
      <w:r w:rsidR="005F0B7D" w:rsidRPr="005F0B7D">
        <w:t>http://www.nixonpeabody.com/files/156171_Export_Controls_Alert_09APR2013.pdf</w:t>
      </w:r>
      <w:r w:rsidR="005F0B7D">
        <w:t>, Accessed 07-19-2013)</w:t>
      </w:r>
    </w:p>
    <w:p w14:paraId="25AF4663" w14:textId="00F7B7A1" w:rsidR="005E1AF0" w:rsidRPr="00DA546E" w:rsidRDefault="005E1AF0" w:rsidP="005E1AF0">
      <w:pPr>
        <w:rPr>
          <w:sz w:val="14"/>
        </w:rPr>
      </w:pPr>
      <w:r w:rsidRPr="005E1AF0">
        <w:rPr>
          <w:rStyle w:val="StyleBoldUnderline"/>
        </w:rPr>
        <w:t>Add potential sanctions violations to Jay-Z’s 99 problems</w:t>
      </w:r>
      <w:r w:rsidRPr="00DA546E">
        <w:rPr>
          <w:sz w:val="14"/>
        </w:rPr>
        <w:t xml:space="preserve">. Following a recent trip to Cuba with his wife, Beyoncé, two Republican representatives from Florida are investigating the couple’s island travel. Although Paris may have been a more expected destination, the couple decided to leave their “empire state of mind” to celebrate their fifth wedding anniversary in Cuba. </w:t>
      </w:r>
      <w:r w:rsidRPr="005E1AF0">
        <w:rPr>
          <w:rStyle w:val="StyleBoldUnderline"/>
        </w:rPr>
        <w:t>After photos</w:t>
      </w:r>
      <w:r w:rsidRPr="00DA546E">
        <w:rPr>
          <w:sz w:val="14"/>
        </w:rPr>
        <w:t xml:space="preserve"> of Shawn Carter and Beyoncé Knowles-Carter looking “crazy in love” while strolling the Havana streets </w:t>
      </w:r>
      <w:r w:rsidRPr="005E1AF0">
        <w:rPr>
          <w:rStyle w:val="StyleBoldUnderline"/>
        </w:rPr>
        <w:t>hit the</w:t>
      </w:r>
      <w:r w:rsidRPr="00DA546E">
        <w:rPr>
          <w:sz w:val="14"/>
        </w:rPr>
        <w:t xml:space="preserve"> U.S. </w:t>
      </w:r>
      <w:r w:rsidRPr="005E1AF0">
        <w:rPr>
          <w:rStyle w:val="StyleBoldUnderline"/>
        </w:rPr>
        <w:t>media, Reps.</w:t>
      </w:r>
      <w:r w:rsidRPr="00DA546E">
        <w:rPr>
          <w:sz w:val="14"/>
        </w:rPr>
        <w:t xml:space="preserve"> Ileana </w:t>
      </w:r>
      <w:r w:rsidRPr="005E1AF0">
        <w:rPr>
          <w:rStyle w:val="StyleBoldUnderline"/>
        </w:rPr>
        <w:t>Ros-Lehtinen and</w:t>
      </w:r>
      <w:r w:rsidRPr="00DA546E">
        <w:rPr>
          <w:sz w:val="14"/>
        </w:rPr>
        <w:t xml:space="preserve"> Mario </w:t>
      </w:r>
      <w:r w:rsidRPr="005E1AF0">
        <w:rPr>
          <w:rStyle w:val="StyleBoldUnderline"/>
        </w:rPr>
        <w:t>Diaz-Balart requested that</w:t>
      </w:r>
      <w:r w:rsidRPr="00DA546E">
        <w:rPr>
          <w:sz w:val="14"/>
        </w:rPr>
        <w:t xml:space="preserve"> the Department of Treasury’s Office of Foreign Assets Control (“</w:t>
      </w:r>
      <w:r w:rsidRPr="005E1AF0">
        <w:rPr>
          <w:rStyle w:val="StyleBoldUnderline"/>
        </w:rPr>
        <w:t>OFAC</w:t>
      </w:r>
      <w:r w:rsidRPr="00DA546E">
        <w:rPr>
          <w:sz w:val="14"/>
        </w:rPr>
        <w:t>”) “</w:t>
      </w:r>
      <w:r w:rsidRPr="005E1AF0">
        <w:rPr>
          <w:rStyle w:val="StyleBoldUnderline"/>
        </w:rPr>
        <w:t>check on it</w:t>
      </w:r>
      <w:r w:rsidRPr="00DA546E">
        <w:rPr>
          <w:sz w:val="14"/>
        </w:rPr>
        <w:t xml:space="preserve">” </w:t>
      </w:r>
      <w:r w:rsidRPr="005E1AF0">
        <w:rPr>
          <w:rStyle w:val="StyleBoldUnderline"/>
        </w:rPr>
        <w:t>to determine whether the couple received approval for the trip</w:t>
      </w:r>
      <w:r w:rsidRPr="00DA546E">
        <w:rPr>
          <w:sz w:val="14"/>
        </w:rPr>
        <w:t>.</w:t>
      </w:r>
      <w:r w:rsidR="00DA546E" w:rsidRPr="00DA546E">
        <w:rPr>
          <w:sz w:val="12"/>
        </w:rPr>
        <w:t>¶</w:t>
      </w:r>
      <w:r w:rsidR="00DA546E" w:rsidRPr="00DA546E">
        <w:rPr>
          <w:sz w:val="14"/>
        </w:rPr>
        <w:t xml:space="preserve"> </w:t>
      </w:r>
      <w:r w:rsidRPr="005E1AF0">
        <w:rPr>
          <w:rStyle w:val="StyleBoldUnderline"/>
        </w:rPr>
        <w:t>In a letter to OFAC</w:t>
      </w:r>
      <w:r w:rsidRPr="00DA546E">
        <w:rPr>
          <w:sz w:val="14"/>
        </w:rPr>
        <w:t xml:space="preserve">, which is responsible for administration of the U.S. sanctions on Cuba, </w:t>
      </w:r>
      <w:r w:rsidRPr="005E1AF0">
        <w:rPr>
          <w:rStyle w:val="StyleBoldUnderline"/>
        </w:rPr>
        <w:t>the representatives said they are seeking</w:t>
      </w:r>
      <w:r w:rsidRPr="00DA546E">
        <w:rPr>
          <w:sz w:val="14"/>
        </w:rPr>
        <w:t xml:space="preserve"> “</w:t>
      </w:r>
      <w:r w:rsidRPr="005E1AF0">
        <w:rPr>
          <w:rStyle w:val="StyleBoldUnderline"/>
        </w:rPr>
        <w:t>information regarding the type of license that Beyoncé and Jay-Z received</w:t>
      </w:r>
      <w:r w:rsidRPr="00DA546E">
        <w:rPr>
          <w:sz w:val="14"/>
        </w:rPr>
        <w:t xml:space="preserve">, for what purpose, and who approved such travel.” The letter continued, stating, “Despite the clear prohibition against tourism in Cuba, numerous press reports described the couple’s trip as tourism, and the Castro regime touted it as such in its propaganda.” On Monday, </w:t>
      </w:r>
      <w:r w:rsidRPr="005E1AF0">
        <w:rPr>
          <w:rStyle w:val="StyleBoldUnderline"/>
        </w:rPr>
        <w:t xml:space="preserve">the White House </w:t>
      </w:r>
      <w:r w:rsidRPr="005E1AF0">
        <w:rPr>
          <w:rStyle w:val="Emphasis"/>
        </w:rPr>
        <w:t>declined to comment</w:t>
      </w:r>
      <w:r w:rsidRPr="005E1AF0">
        <w:rPr>
          <w:rStyle w:val="StyleBoldUnderline"/>
        </w:rPr>
        <w:t xml:space="preserve"> on any specifics of the trip or licenses obtained</w:t>
      </w:r>
      <w:r w:rsidRPr="00DA546E">
        <w:rPr>
          <w:sz w:val="14"/>
        </w:rPr>
        <w:t xml:space="preserve">. Though it is likely that </w:t>
      </w:r>
      <w:r w:rsidRPr="005E1AF0">
        <w:rPr>
          <w:rStyle w:val="Emphasis"/>
        </w:rPr>
        <w:t>little, if anything, will come of this</w:t>
      </w:r>
      <w:r w:rsidRPr="005E1AF0">
        <w:rPr>
          <w:rStyle w:val="StyleBoldUnderline"/>
        </w:rPr>
        <w:t xml:space="preserve"> once politicians and the media move on to </w:t>
      </w:r>
      <w:r w:rsidRPr="005E1AF0">
        <w:rPr>
          <w:rStyle w:val="Emphasis"/>
        </w:rPr>
        <w:t>the next hot topic</w:t>
      </w:r>
      <w:r w:rsidRPr="00DA546E">
        <w:rPr>
          <w:sz w:val="14"/>
        </w:rPr>
        <w:t xml:space="preserve">, </w:t>
      </w:r>
      <w:proofErr w:type="spellStart"/>
      <w:r w:rsidRPr="00DA546E">
        <w:rPr>
          <w:sz w:val="14"/>
        </w:rPr>
        <w:t>Bey</w:t>
      </w:r>
      <w:proofErr w:type="spellEnd"/>
      <w:r w:rsidRPr="00DA546E">
        <w:rPr>
          <w:sz w:val="14"/>
        </w:rPr>
        <w:t xml:space="preserve"> and Jay’s travel does serve as a reminder for the 400,000 U.S. citizens who travel to Cuba each year that there are specific limitations that apply to these trips.</w:t>
      </w:r>
    </w:p>
    <w:p w14:paraId="587C3414" w14:textId="0409B496" w:rsidR="00C932C4" w:rsidRPr="00FA4E80" w:rsidRDefault="00C932C4" w:rsidP="00C932C4">
      <w:pPr>
        <w:pStyle w:val="Heading4"/>
      </w:pPr>
      <w:r>
        <w:t xml:space="preserve">OFAC will enact the counterplan </w:t>
      </w:r>
      <w:r w:rsidRPr="00C932C4">
        <w:rPr>
          <w:u w:val="single"/>
        </w:rPr>
        <w:t>quietly</w:t>
      </w:r>
      <w:r>
        <w:t>—Iran proves.</w:t>
      </w:r>
    </w:p>
    <w:p w14:paraId="42E5DB7D" w14:textId="03619C9D" w:rsidR="00C932C4" w:rsidRPr="00C932C4" w:rsidRDefault="00C932C4" w:rsidP="00C932C4">
      <w:r w:rsidRPr="00C932C4">
        <w:rPr>
          <w:rStyle w:val="StyleStyleBold12pt"/>
        </w:rPr>
        <w:t>Cutler and Ferrari 12</w:t>
      </w:r>
      <w:r w:rsidRPr="00C932C4">
        <w:t xml:space="preserve"> (Staff writers for the </w:t>
      </w:r>
      <w:proofErr w:type="spellStart"/>
      <w:r w:rsidRPr="00C932C4">
        <w:t>Almonitor</w:t>
      </w:r>
      <w:proofErr w:type="spellEnd"/>
      <w:r w:rsidRPr="00C932C4">
        <w:t>, “US Loosens Sanctions On Medicine Sales to Iran,” October 29, http://www.al-monitor.com/pulse/originals/2012/al-monitor/iran-sanctions-medicine.html)</w:t>
      </w:r>
    </w:p>
    <w:p w14:paraId="7E12111A" w14:textId="77777777" w:rsidR="00C932C4" w:rsidRDefault="00C932C4" w:rsidP="00C932C4">
      <w:pPr>
        <w:rPr>
          <w:sz w:val="16"/>
        </w:rPr>
      </w:pPr>
      <w:r w:rsidRPr="00DA546E">
        <w:rPr>
          <w:sz w:val="16"/>
        </w:rPr>
        <w:t xml:space="preserve">While most Americans and the US foreign policy elite were focused on last week’s final presidential debate, a </w:t>
      </w:r>
      <w:r w:rsidRPr="00B82BEF">
        <w:rPr>
          <w:rStyle w:val="StyleBoldUnderline"/>
        </w:rPr>
        <w:t>small office within the US Treasury Department, without fanfare, rewrote regulations governing key aspects of the Iranian sanctions</w:t>
      </w:r>
      <w:r w:rsidRPr="00DA546E">
        <w:rPr>
          <w:sz w:val="16"/>
        </w:rPr>
        <w:t xml:space="preserve">. New rules issued Oct. 22 by the Office of Foreign Assets Control (OFAC) — named the Iranian Transactions and Sanctions Regulations — implement sanctions contained in last year’s National Defense Authorization Act and Executive Order 13599, which required American institutions to freeze the assets of the Government of Iran, the Central Bank of Iran and all other Iranian financial institutions. However, in an unexpected move, </w:t>
      </w:r>
      <w:r w:rsidRPr="00B82BEF">
        <w:rPr>
          <w:rStyle w:val="StyleBoldUnderline"/>
        </w:rPr>
        <w:t>the regulations now permit US companies to sell certain medicines and basic medical supplies to Iran without first seeking a license from OFAC</w:t>
      </w:r>
      <w:r w:rsidRPr="00DA546E">
        <w:rPr>
          <w:sz w:val="16"/>
        </w:rPr>
        <w:t xml:space="preserve">. It </w:t>
      </w:r>
      <w:r w:rsidRPr="00B82BEF">
        <w:rPr>
          <w:rStyle w:val="StyleBoldUnderline"/>
        </w:rPr>
        <w:t>is clear that the Treasury Department did not want much publicity surrounding the release of the new regulations. Such a major change to US sanctions would normally warrant at least a press release</w:t>
      </w:r>
      <w:r w:rsidRPr="00DA546E">
        <w:rPr>
          <w:sz w:val="16"/>
        </w:rPr>
        <w:t xml:space="preserve">; even mid-level narcotics traffickers usually merit a cursory statement by OFAC Director Adam </w:t>
      </w:r>
      <w:proofErr w:type="spellStart"/>
      <w:r w:rsidRPr="00DA546E">
        <w:rPr>
          <w:sz w:val="16"/>
        </w:rPr>
        <w:t>Szubin</w:t>
      </w:r>
      <w:proofErr w:type="spellEnd"/>
      <w:r w:rsidRPr="00DA546E">
        <w:rPr>
          <w:sz w:val="16"/>
        </w:rPr>
        <w:t xml:space="preserve"> when they are designated by the office and their assets in the US are frozen. What is most curious about </w:t>
      </w:r>
      <w:r w:rsidRPr="00B82BEF">
        <w:rPr>
          <w:rStyle w:val="StyleBoldUnderline"/>
        </w:rPr>
        <w:t>the radio silence that has greeted this abrupt change</w:t>
      </w:r>
      <w:r w:rsidRPr="00DA546E">
        <w:rPr>
          <w:sz w:val="16"/>
        </w:rPr>
        <w:t xml:space="preserve"> is that the humanitarian costs of sanctions, particularly reported medicine shortages in Iranian hospitals, have long been an area of concern for international organizations and media. </w:t>
      </w:r>
    </w:p>
    <w:p w14:paraId="3A4C5B7A" w14:textId="786C7F9D" w:rsidR="00DA546E" w:rsidRPr="00DA546E" w:rsidRDefault="00DA546E" w:rsidP="00DA546E">
      <w:pPr>
        <w:pStyle w:val="Heading3"/>
      </w:pPr>
      <w:bookmarkStart w:id="32" w:name="_Toc362014194"/>
      <w:r>
        <w:lastRenderedPageBreak/>
        <w:t>Avoids Politics</w:t>
      </w:r>
      <w:r>
        <w:t xml:space="preserve"> (3</w:t>
      </w:r>
      <w:r>
        <w:t>/</w:t>
      </w:r>
      <w:r>
        <w:t>3</w:t>
      </w:r>
      <w:r>
        <w:t>)</w:t>
      </w:r>
      <w:bookmarkEnd w:id="32"/>
    </w:p>
    <w:p w14:paraId="00CC24E3" w14:textId="035829DC" w:rsidR="00E15671" w:rsidRPr="00D301AF" w:rsidRDefault="00E15671" w:rsidP="00E15671">
      <w:pPr>
        <w:pStyle w:val="Heading4"/>
      </w:pPr>
      <w:r>
        <w:t xml:space="preserve">Agency action </w:t>
      </w:r>
      <w:r w:rsidRPr="00E15671">
        <w:rPr>
          <w:u w:val="single"/>
        </w:rPr>
        <w:t>shields the link</w:t>
      </w:r>
      <w:r>
        <w:t xml:space="preserve">—doesn’t cost PC. </w:t>
      </w:r>
    </w:p>
    <w:p w14:paraId="1B35C4FD" w14:textId="200152C7" w:rsidR="00E15671" w:rsidRPr="00D301AF" w:rsidRDefault="00E15671" w:rsidP="00E15671">
      <w:bookmarkStart w:id="33" w:name="_Toc110320360"/>
      <w:r w:rsidRPr="001F518A">
        <w:rPr>
          <w:rStyle w:val="StyleStyleBold12pt"/>
        </w:rPr>
        <w:t>Mayer and Price 2</w:t>
      </w:r>
      <w:r>
        <w:t xml:space="preserve"> </w:t>
      </w:r>
      <w:r w:rsidRPr="00DD323F">
        <w:t>professor of political science at the University of Wisconsin Madison &amp; graduate student at the University of Wisconsin—Madison [Kenneth R. Mayer, and Kevin Price, Presidential Studies Quarterly, 6.1.02 lexis]</w:t>
      </w:r>
      <w:bookmarkEnd w:id="33"/>
    </w:p>
    <w:p w14:paraId="78D2D8D7" w14:textId="77777777" w:rsidR="00E15671" w:rsidRPr="00D301AF" w:rsidRDefault="00E15671" w:rsidP="00E15671">
      <w:pPr>
        <w:pStyle w:val="tiny"/>
      </w:pPr>
      <w:r w:rsidRPr="00D301AF">
        <w:t xml:space="preserve">By using their formal powers, </w:t>
      </w:r>
      <w:r w:rsidRPr="001F518A">
        <w:rPr>
          <w:rStyle w:val="underlinedChar"/>
        </w:rPr>
        <w:t>presidents structure the institutions</w:t>
      </w:r>
      <w:r w:rsidRPr="00636DC8">
        <w:rPr>
          <w:rStyle w:val="underlinedChar"/>
        </w:rPr>
        <w:t xml:space="preserve"> that surround them to standardize their interactions with other actors. </w:t>
      </w:r>
      <w:r w:rsidRPr="001F518A">
        <w:rPr>
          <w:rStyle w:val="underlinedChar"/>
          <w:highlight w:val="yellow"/>
        </w:rPr>
        <w:t>To convert the bargains</w:t>
      </w:r>
      <w:r w:rsidRPr="00636DC8">
        <w:rPr>
          <w:rStyle w:val="underlinedChar"/>
        </w:rPr>
        <w:t xml:space="preserve"> </w:t>
      </w:r>
      <w:r w:rsidRPr="001F518A">
        <w:rPr>
          <w:rStyle w:val="underlinedChar"/>
          <w:highlight w:val="yellow"/>
        </w:rPr>
        <w:t>that would otherwise require</w:t>
      </w:r>
      <w:r w:rsidRPr="00636DC8">
        <w:rPr>
          <w:rStyle w:val="underlinedChar"/>
        </w:rPr>
        <w:t xml:space="preserve"> </w:t>
      </w:r>
      <w:r w:rsidRPr="00D301AF">
        <w:t>skill and</w:t>
      </w:r>
      <w:r w:rsidRPr="00636DC8">
        <w:rPr>
          <w:rStyle w:val="underlinedChar"/>
        </w:rPr>
        <w:t xml:space="preserve"> </w:t>
      </w:r>
      <w:r w:rsidRPr="001F518A">
        <w:rPr>
          <w:rStyle w:val="underlinedChar"/>
          <w:highlight w:val="yellow"/>
        </w:rPr>
        <w:t>scarce political capital</w:t>
      </w:r>
      <w:r w:rsidRPr="00636DC8">
        <w:rPr>
          <w:rStyle w:val="underlinedChar"/>
        </w:rPr>
        <w:t xml:space="preserve"> into manageable</w:t>
      </w:r>
      <w:r w:rsidRPr="00D301AF">
        <w:rPr>
          <w:rStyle w:val="Heading4Char1"/>
          <w:rFonts w:eastAsia="Calibri"/>
          <w:szCs w:val="14"/>
        </w:rPr>
        <w:t xml:space="preserve"> </w:t>
      </w:r>
      <w:r w:rsidRPr="00D301AF">
        <w:t xml:space="preserve">leadership </w:t>
      </w:r>
      <w:r w:rsidRPr="00636DC8">
        <w:rPr>
          <w:rStyle w:val="underlinedChar"/>
        </w:rPr>
        <w:t xml:space="preserve">opportunities, </w:t>
      </w:r>
      <w:r w:rsidRPr="001F518A">
        <w:rPr>
          <w:rStyle w:val="underlinedChar"/>
          <w:highlight w:val="yellow"/>
        </w:rPr>
        <w:t>presidents</w:t>
      </w:r>
      <w:r w:rsidRPr="00636DC8">
        <w:rPr>
          <w:rStyle w:val="underlinedChar"/>
        </w:rPr>
        <w:t xml:space="preserve"> </w:t>
      </w:r>
      <w:r w:rsidRPr="001F518A">
        <w:rPr>
          <w:rStyle w:val="underlinedChar"/>
        </w:rPr>
        <w:t>seek</w:t>
      </w:r>
      <w:r w:rsidRPr="00636DC8">
        <w:rPr>
          <w:rStyle w:val="underlinedChar"/>
        </w:rPr>
        <w:t xml:space="preserve"> routines that </w:t>
      </w:r>
      <w:r w:rsidRPr="001F518A">
        <w:rPr>
          <w:rStyle w:val="underlinedChar"/>
        </w:rPr>
        <w:t>encourage</w:t>
      </w:r>
      <w:r w:rsidRPr="00636DC8">
        <w:rPr>
          <w:rStyle w:val="underlinedChar"/>
        </w:rPr>
        <w:t xml:space="preserve"> </w:t>
      </w:r>
      <w:r w:rsidRPr="001F518A">
        <w:rPr>
          <w:rStyle w:val="underlinedChar"/>
          <w:highlight w:val="yellow"/>
        </w:rPr>
        <w:t>compliance</w:t>
      </w:r>
      <w:r w:rsidRPr="00D301AF">
        <w:t xml:space="preserve"> </w:t>
      </w:r>
      <w:r w:rsidRPr="001F518A">
        <w:rPr>
          <w:rStyle w:val="StyleBoldUnderline"/>
          <w:highlight w:val="yellow"/>
        </w:rPr>
        <w:t>from other actors</w:t>
      </w:r>
      <w:r w:rsidRPr="00D301AF">
        <w:t xml:space="preserve">. </w:t>
      </w:r>
      <w:r w:rsidRPr="001F518A">
        <w:rPr>
          <w:rStyle w:val="underlinedChar"/>
          <w:highlight w:val="yellow"/>
        </w:rPr>
        <w:t>By creating</w:t>
      </w:r>
      <w:r w:rsidRPr="00636DC8">
        <w:rPr>
          <w:rStyle w:val="underlinedChar"/>
        </w:rPr>
        <w:t xml:space="preserve"> institutions and </w:t>
      </w:r>
      <w:r w:rsidRPr="001F518A">
        <w:rPr>
          <w:rStyle w:val="underlinedChar"/>
          <w:highlight w:val="yellow"/>
        </w:rPr>
        <w:t>processes that make</w:t>
      </w:r>
      <w:r w:rsidRPr="00636DC8">
        <w:rPr>
          <w:rStyle w:val="underlinedChar"/>
        </w:rPr>
        <w:t xml:space="preserve"> </w:t>
      </w:r>
      <w:r w:rsidRPr="001F518A">
        <w:rPr>
          <w:rStyle w:val="underlinedChar"/>
          <w:highlight w:val="yellow"/>
        </w:rPr>
        <w:t>these</w:t>
      </w:r>
      <w:r w:rsidRPr="00636DC8">
        <w:rPr>
          <w:rStyle w:val="underlinedChar"/>
        </w:rPr>
        <w:t xml:space="preserve"> </w:t>
      </w:r>
      <w:r w:rsidRPr="001F518A">
        <w:rPr>
          <w:rStyle w:val="underlinedChar"/>
          <w:highlight w:val="yellow"/>
        </w:rPr>
        <w:t>once-expensive bargains</w:t>
      </w:r>
      <w:r w:rsidRPr="00636DC8">
        <w:rPr>
          <w:rStyle w:val="underlinedChar"/>
        </w:rPr>
        <w:t xml:space="preserve"> part of the political landscape, presidents alter </w:t>
      </w:r>
      <w:r w:rsidRPr="001F518A">
        <w:rPr>
          <w:rStyle w:val="underlinedChar"/>
          <w:highlight w:val="yellow"/>
        </w:rPr>
        <w:t>default outcomes</w:t>
      </w:r>
      <w:r w:rsidRPr="00636DC8">
        <w:rPr>
          <w:rStyle w:val="underlinedChar"/>
        </w:rPr>
        <w:t>, leaving it to other actors to expend resources to undo what the president has done.</w:t>
      </w:r>
    </w:p>
    <w:p w14:paraId="4BD597C5" w14:textId="10CED113" w:rsidR="00E15671" w:rsidRPr="00933F39" w:rsidRDefault="00E15671" w:rsidP="00E15671">
      <w:pPr>
        <w:pStyle w:val="Heading4"/>
      </w:pPr>
      <w:r w:rsidRPr="00933F39">
        <w:t xml:space="preserve">Avoids politics – </w:t>
      </w:r>
      <w:r>
        <w:t xml:space="preserve">Obama can </w:t>
      </w:r>
      <w:r w:rsidRPr="00E15671">
        <w:rPr>
          <w:u w:val="single"/>
        </w:rPr>
        <w:t>shift the blame</w:t>
      </w:r>
      <w:r>
        <w:t>.</w:t>
      </w:r>
    </w:p>
    <w:p w14:paraId="26A446A5" w14:textId="73499A01" w:rsidR="00E15671" w:rsidRPr="001F518A" w:rsidRDefault="00E15671" w:rsidP="00E15671">
      <w:bookmarkStart w:id="34" w:name="_Toc224840933"/>
      <w:bookmarkStart w:id="35" w:name="_Toc224842109"/>
      <w:bookmarkStart w:id="36" w:name="_Toc238836191"/>
      <w:bookmarkStart w:id="37" w:name="_Toc238893675"/>
      <w:bookmarkStart w:id="38" w:name="_Toc238903570"/>
      <w:bookmarkStart w:id="39" w:name="_Toc238906165"/>
      <w:bookmarkStart w:id="40" w:name="_Toc238913010"/>
      <w:proofErr w:type="spellStart"/>
      <w:r>
        <w:rPr>
          <w:rStyle w:val="StyleStyleBold12pt"/>
        </w:rPr>
        <w:t>Schoenbrod</w:t>
      </w:r>
      <w:proofErr w:type="spellEnd"/>
      <w:r>
        <w:rPr>
          <w:rStyle w:val="StyleStyleBold12pt"/>
        </w:rPr>
        <w:t xml:space="preserve"> </w:t>
      </w:r>
      <w:r w:rsidRPr="001F518A">
        <w:rPr>
          <w:rStyle w:val="StyleStyleBold12pt"/>
        </w:rPr>
        <w:t>93</w:t>
      </w:r>
      <w:bookmarkEnd w:id="34"/>
      <w:bookmarkEnd w:id="35"/>
      <w:r>
        <w:t xml:space="preserve">  (David, </w:t>
      </w:r>
      <w:r w:rsidRPr="001F518A">
        <w:t>professor of law at NYU</w:t>
      </w:r>
      <w:r>
        <w:t>,</w:t>
      </w:r>
      <w:r w:rsidRPr="001F518A">
        <w:t xml:space="preserve"> “Power Without Responsibility</w:t>
      </w:r>
      <w:r>
        <w:t>,</w:t>
      </w:r>
      <w:r w:rsidRPr="001F518A">
        <w:t>” pg. 95-96)</w:t>
      </w:r>
      <w:bookmarkEnd w:id="36"/>
      <w:bookmarkEnd w:id="37"/>
      <w:bookmarkEnd w:id="38"/>
      <w:bookmarkEnd w:id="39"/>
      <w:bookmarkEnd w:id="40"/>
    </w:p>
    <w:p w14:paraId="0736FFB0" w14:textId="77777777" w:rsidR="00E15671" w:rsidRPr="00B66EB4" w:rsidRDefault="00E15671" w:rsidP="00E15671">
      <w:pPr>
        <w:pStyle w:val="tiny"/>
        <w:rPr>
          <w:rStyle w:val="underlinedChar"/>
        </w:rPr>
      </w:pPr>
      <w:r w:rsidRPr="00B66EB4">
        <w:t xml:space="preserve">Second, </w:t>
      </w:r>
      <w:r w:rsidRPr="001F518A">
        <w:rPr>
          <w:rStyle w:val="underlinedChar"/>
          <w:highlight w:val="yellow"/>
        </w:rPr>
        <w:t>presidents</w:t>
      </w:r>
      <w:r w:rsidRPr="00B66EB4">
        <w:t xml:space="preserve"> must take personal responsibility for laws embodied in statues that they sign, but they </w:t>
      </w:r>
      <w:r w:rsidRPr="001F518A">
        <w:rPr>
          <w:rStyle w:val="underlinedChar"/>
          <w:highlight w:val="yellow"/>
        </w:rPr>
        <w:t>can shift</w:t>
      </w:r>
      <w:r w:rsidRPr="00B66EB4">
        <w:t xml:space="preserve"> some of the </w:t>
      </w:r>
      <w:r w:rsidRPr="001F518A">
        <w:rPr>
          <w:rStyle w:val="underlinedChar"/>
          <w:highlight w:val="yellow"/>
        </w:rPr>
        <w:t>blame</w:t>
      </w:r>
      <w:r w:rsidRPr="00B66EB4">
        <w:rPr>
          <w:rStyle w:val="underlinedChar"/>
        </w:rPr>
        <w:t xml:space="preserve"> </w:t>
      </w:r>
      <w:r w:rsidRPr="00B66EB4">
        <w:t>for agency laws</w:t>
      </w:r>
      <w:r w:rsidRPr="00B66EB4">
        <w:rPr>
          <w:rStyle w:val="underlinedChar"/>
        </w:rPr>
        <w:t xml:space="preserve"> </w:t>
      </w:r>
      <w:r w:rsidRPr="001F518A">
        <w:rPr>
          <w:rStyle w:val="underlinedChar"/>
          <w:highlight w:val="yellow"/>
        </w:rPr>
        <w:t>to the agency</w:t>
      </w:r>
      <w:r w:rsidRPr="001F518A">
        <w:rPr>
          <w:highlight w:val="yellow"/>
        </w:rPr>
        <w:t>.</w:t>
      </w:r>
      <w:r w:rsidRPr="00B66EB4">
        <w:t xml:space="preserve"> </w:t>
      </w:r>
      <w:r w:rsidRPr="00B66EB4">
        <w:rPr>
          <w:rStyle w:val="underlinedChar"/>
        </w:rPr>
        <w:t xml:space="preserve">Shifting blame is </w:t>
      </w:r>
      <w:r w:rsidRPr="001F518A">
        <w:rPr>
          <w:rStyle w:val="underlinedChar"/>
          <w:highlight w:val="yellow"/>
        </w:rPr>
        <w:t>easy when as independent agency has made the law</w:t>
      </w:r>
      <w:r w:rsidRPr="00B66EB4">
        <w:rPr>
          <w:rStyle w:val="underlinedChar"/>
        </w:rPr>
        <w:t xml:space="preserve">, because the leaders </w:t>
      </w:r>
      <w:r w:rsidRPr="00B66EB4">
        <w:t xml:space="preserve">of such agencies </w:t>
      </w:r>
      <w:r w:rsidRPr="00B66EB4">
        <w:rPr>
          <w:rStyle w:val="underlinedChar"/>
        </w:rPr>
        <w:t>do not serve at the president’s pleasure</w:t>
      </w:r>
      <w:r w:rsidRPr="00B66EB4">
        <w:t xml:space="preserve">. </w:t>
      </w:r>
      <w:r w:rsidRPr="001F518A">
        <w:rPr>
          <w:rStyle w:val="underlinedChar"/>
          <w:highlight w:val="yellow"/>
        </w:rPr>
        <w:t>Presidents</w:t>
      </w:r>
      <w:r w:rsidRPr="00B66EB4">
        <w:t xml:space="preserve"> also often </w:t>
      </w:r>
      <w:r w:rsidRPr="001F518A">
        <w:rPr>
          <w:rStyle w:val="underlinedChar"/>
          <w:highlight w:val="yellow"/>
        </w:rPr>
        <w:t>avoid</w:t>
      </w:r>
      <w:r w:rsidRPr="00B66EB4">
        <w:rPr>
          <w:rStyle w:val="underlinedChar"/>
        </w:rPr>
        <w:t xml:space="preserve"> substantial </w:t>
      </w:r>
      <w:r w:rsidRPr="001F518A">
        <w:rPr>
          <w:rStyle w:val="underlinedChar"/>
          <w:highlight w:val="yellow"/>
        </w:rPr>
        <w:t>political losses</w:t>
      </w:r>
      <w:r w:rsidRPr="00B66EB4">
        <w:rPr>
          <w:rStyle w:val="underlinedChar"/>
        </w:rPr>
        <w:t xml:space="preserve"> they might sustain for the unpopular action of appointees</w:t>
      </w:r>
      <w:r w:rsidRPr="00B66EB4">
        <w:t xml:space="preserve"> who do serve at the president’s please </w:t>
      </w:r>
      <w:r w:rsidRPr="001F518A">
        <w:rPr>
          <w:rStyle w:val="underlinedChar"/>
          <w:highlight w:val="yellow"/>
        </w:rPr>
        <w:t>by taking no position on what the</w:t>
      </w:r>
      <w:r w:rsidRPr="00B66EB4">
        <w:rPr>
          <w:rStyle w:val="underlinedChar"/>
        </w:rPr>
        <w:t xml:space="preserve"> </w:t>
      </w:r>
      <w:r w:rsidRPr="001F518A">
        <w:rPr>
          <w:rStyle w:val="underlinedChar"/>
          <w:highlight w:val="yellow"/>
        </w:rPr>
        <w:t>agency has done or</w:t>
      </w:r>
      <w:r w:rsidRPr="00B66EB4">
        <w:t xml:space="preserve"> </w:t>
      </w:r>
      <w:r w:rsidRPr="001F518A">
        <w:rPr>
          <w:rStyle w:val="StyleBoldUnderline"/>
          <w:highlight w:val="yellow"/>
        </w:rPr>
        <w:t>even</w:t>
      </w:r>
      <w:r w:rsidRPr="00B66EB4">
        <w:t xml:space="preserve"> by </w:t>
      </w:r>
      <w:r w:rsidRPr="001F518A">
        <w:rPr>
          <w:rStyle w:val="underlinedChar"/>
          <w:highlight w:val="yellow"/>
        </w:rPr>
        <w:t>expressing</w:t>
      </w:r>
      <w:r w:rsidRPr="00B66EB4">
        <w:t xml:space="preserve"> some </w:t>
      </w:r>
      <w:r w:rsidRPr="001F518A">
        <w:rPr>
          <w:rStyle w:val="underlinedChar"/>
          <w:highlight w:val="yellow"/>
        </w:rPr>
        <w:t>disagreement</w:t>
      </w:r>
      <w:r w:rsidRPr="00B66EB4">
        <w:t xml:space="preserve">. Indeed, </w:t>
      </w:r>
      <w:r w:rsidRPr="00B66EB4">
        <w:rPr>
          <w:rStyle w:val="underlinedChar"/>
        </w:rPr>
        <w:t xml:space="preserve">even incumbent </w:t>
      </w:r>
      <w:r w:rsidRPr="001F518A">
        <w:rPr>
          <w:rStyle w:val="underlinedChar"/>
          <w:highlight w:val="yellow"/>
        </w:rPr>
        <w:t>presidents</w:t>
      </w:r>
      <w:r w:rsidRPr="00B66EB4">
        <w:rPr>
          <w:rStyle w:val="underlinedChar"/>
        </w:rPr>
        <w:t xml:space="preserve"> try to “</w:t>
      </w:r>
      <w:r w:rsidRPr="001F518A">
        <w:rPr>
          <w:rStyle w:val="underlinedChar"/>
          <w:highlight w:val="yellow"/>
        </w:rPr>
        <w:t>run against the government</w:t>
      </w:r>
      <w:r w:rsidRPr="00B66EB4">
        <w:rPr>
          <w:rStyle w:val="underlinedChar"/>
        </w:rPr>
        <w:t>.</w:t>
      </w:r>
      <w:r w:rsidRPr="00B66EB4">
        <w:t xml:space="preserve">” President George </w:t>
      </w:r>
      <w:r w:rsidRPr="00B66EB4">
        <w:rPr>
          <w:rStyle w:val="underlinedChar"/>
        </w:rPr>
        <w:t>Bush tried to distance himself from agency laws</w:t>
      </w:r>
      <w:r w:rsidRPr="00B66EB4">
        <w:t xml:space="preserve"> promulgated during his administration by declaring a ninety-day moratorium on new agency laws before the 1992 elections.  Third, </w:t>
      </w:r>
      <w:r w:rsidRPr="00B66EB4">
        <w:rPr>
          <w:rStyle w:val="underlinedChar"/>
        </w:rPr>
        <w:t>delegation enhances the president’s ability to</w:t>
      </w:r>
      <w:r w:rsidRPr="00B66EB4">
        <w:t xml:space="preserve"> use his staff to </w:t>
      </w:r>
      <w:r w:rsidRPr="00B66EB4">
        <w:rPr>
          <w:rStyle w:val="underlinedChar"/>
        </w:rPr>
        <w:t>do casework.</w:t>
      </w:r>
      <w:r w:rsidRPr="00B66EB4">
        <w:t xml:space="preserve"> It </w:t>
      </w:r>
      <w:r w:rsidRPr="00B66EB4">
        <w:rPr>
          <w:rStyle w:val="underlinedChar"/>
        </w:rPr>
        <w:t>thereby allows the president</w:t>
      </w:r>
      <w:r w:rsidRPr="00B66EB4">
        <w:t xml:space="preserve"> as well as legislators </w:t>
      </w:r>
      <w:r w:rsidRPr="00B66EB4">
        <w:rPr>
          <w:rStyle w:val="underlinedChar"/>
        </w:rPr>
        <w:t xml:space="preserve">to particularize constituents’ perceptions of costs and benefits.  </w:t>
      </w:r>
      <w:r w:rsidRPr="00B66EB4">
        <w:t xml:space="preserve">President Reagan and Bush made much of separation of powers --- but usually to defend executive powers from congressional encroachment and never to prevent Congress from delegating its legislative power to the executive branch.  </w:t>
      </w:r>
      <w:r w:rsidRPr="00B66EB4">
        <w:rPr>
          <w:rStyle w:val="underlinedChar"/>
        </w:rPr>
        <w:t>Delegation does not change the</w:t>
      </w:r>
      <w:r w:rsidRPr="00B66EB4">
        <w:t xml:space="preserve"> cast of </w:t>
      </w:r>
      <w:r w:rsidRPr="00B66EB4">
        <w:rPr>
          <w:rStyle w:val="underlinedChar"/>
        </w:rPr>
        <w:t>officials who participate</w:t>
      </w:r>
      <w:r w:rsidRPr="00B66EB4">
        <w:t xml:space="preserve"> in lawmaking: legislators, </w:t>
      </w:r>
      <w:r w:rsidRPr="00B66EB4">
        <w:rPr>
          <w:rStyle w:val="underlinedChar"/>
        </w:rPr>
        <w:t>agency heads, the president</w:t>
      </w:r>
      <w:r w:rsidRPr="00B66EB4">
        <w:t xml:space="preserve">, and their staffs. But </w:t>
      </w:r>
      <w:r w:rsidRPr="00B66EB4">
        <w:rPr>
          <w:rStyle w:val="underlinedChar"/>
        </w:rPr>
        <w:t>delegation does allow</w:t>
      </w:r>
      <w:r w:rsidRPr="00B66EB4">
        <w:t xml:space="preserve"> legislators and </w:t>
      </w:r>
      <w:r w:rsidRPr="00B66EB4">
        <w:rPr>
          <w:rStyle w:val="underlinedChar"/>
        </w:rPr>
        <w:t>the president to shift to the agency blame</w:t>
      </w:r>
      <w:r w:rsidRPr="00B66EB4">
        <w:t xml:space="preserve"> for the costs of complying with the laws, blame for the failure to deliver promised regulatory benefits, </w:t>
      </w:r>
      <w:r w:rsidRPr="00B66EB4">
        <w:rPr>
          <w:rStyle w:val="underlinedChar"/>
        </w:rPr>
        <w:t>and blame for</w:t>
      </w:r>
      <w:r w:rsidRPr="00B66EB4">
        <w:t xml:space="preserve"> the delay, </w:t>
      </w:r>
      <w:r w:rsidRPr="00B66EB4">
        <w:rPr>
          <w:rStyle w:val="underlinedChar"/>
        </w:rPr>
        <w:t>complexity, and confusion that the process causes. Delegation</w:t>
      </w:r>
      <w:r w:rsidRPr="00B66EB4">
        <w:t xml:space="preserve"> also </w:t>
      </w:r>
      <w:r w:rsidRPr="00B66EB4">
        <w:rPr>
          <w:rStyle w:val="underlinedChar"/>
        </w:rPr>
        <w:t>increases the opportunity for</w:t>
      </w:r>
      <w:r w:rsidRPr="00B66EB4">
        <w:t xml:space="preserve"> legislators and </w:t>
      </w:r>
      <w:r w:rsidRPr="00B66EB4">
        <w:rPr>
          <w:rStyle w:val="underlinedChar"/>
        </w:rPr>
        <w:t xml:space="preserve">the president to do politically valuable casework.  </w:t>
      </w:r>
    </w:p>
    <w:p w14:paraId="279BD2C9" w14:textId="77777777" w:rsidR="005E1AF0" w:rsidRDefault="005E1AF0" w:rsidP="005E1AF0"/>
    <w:p w14:paraId="1FF22BEF" w14:textId="5EDB332D" w:rsidR="005E1AF0" w:rsidRDefault="00580C6D" w:rsidP="00580C6D">
      <w:pPr>
        <w:pStyle w:val="Heading1"/>
      </w:pPr>
      <w:bookmarkStart w:id="41" w:name="_Toc362014195"/>
      <w:r>
        <w:lastRenderedPageBreak/>
        <w:t>Affirmative</w:t>
      </w:r>
      <w:r w:rsidR="00C932C4">
        <w:t xml:space="preserve"> Responses</w:t>
      </w:r>
      <w:bookmarkEnd w:id="41"/>
    </w:p>
    <w:p w14:paraId="5BBB3BF7" w14:textId="5A59D2CE" w:rsidR="00467E2C" w:rsidRDefault="00467E2C" w:rsidP="00467E2C">
      <w:pPr>
        <w:pStyle w:val="Heading2"/>
      </w:pPr>
      <w:bookmarkStart w:id="42" w:name="_Toc362014196"/>
      <w:r>
        <w:lastRenderedPageBreak/>
        <w:t>Competition</w:t>
      </w:r>
      <w:bookmarkEnd w:id="42"/>
    </w:p>
    <w:p w14:paraId="5A15280A" w14:textId="3BC6C2BD" w:rsidR="000D0B3E" w:rsidRPr="000D0B3E" w:rsidRDefault="000D0B3E" w:rsidP="000D0B3E">
      <w:pPr>
        <w:pStyle w:val="Heading3"/>
      </w:pPr>
      <w:bookmarkStart w:id="43" w:name="_Toc362014197"/>
      <w:r>
        <w:lastRenderedPageBreak/>
        <w:t>Not Competitive</w:t>
      </w:r>
      <w:bookmarkEnd w:id="43"/>
    </w:p>
    <w:p w14:paraId="63E4C5C0" w14:textId="11577B9D" w:rsidR="00580C6D" w:rsidRDefault="00580C6D" w:rsidP="00580C6D">
      <w:pPr>
        <w:pStyle w:val="Heading4"/>
      </w:pPr>
      <w:r w:rsidRPr="00580C6D">
        <w:rPr>
          <w:u w:val="single"/>
        </w:rPr>
        <w:t>Permute: do counterplan</w:t>
      </w:r>
      <w:r>
        <w:t>. OFAC exemptions “</w:t>
      </w:r>
      <w:r w:rsidRPr="00580C6D">
        <w:rPr>
          <w:i/>
          <w:u w:val="single"/>
        </w:rPr>
        <w:t>lift</w:t>
      </w:r>
      <w:r>
        <w:t>” sanctions.</w:t>
      </w:r>
    </w:p>
    <w:p w14:paraId="77E7C402" w14:textId="239F1D3A" w:rsidR="00580C6D" w:rsidRDefault="00580C6D" w:rsidP="00580C6D">
      <w:proofErr w:type="spellStart"/>
      <w:r w:rsidRPr="00580C6D">
        <w:rPr>
          <w:rStyle w:val="StyleStyleBold12pt"/>
        </w:rPr>
        <w:t>Skadden</w:t>
      </w:r>
      <w:proofErr w:type="spellEnd"/>
      <w:r w:rsidRPr="00580C6D">
        <w:rPr>
          <w:rStyle w:val="StyleStyleBold12pt"/>
        </w:rPr>
        <w:t xml:space="preserve"> 12</w:t>
      </w:r>
      <w:r>
        <w:t xml:space="preserve"> — </w:t>
      </w:r>
      <w:proofErr w:type="spellStart"/>
      <w:r w:rsidRPr="00580C6D">
        <w:t>Skadden</w:t>
      </w:r>
      <w:proofErr w:type="spellEnd"/>
      <w:r w:rsidRPr="00580C6D">
        <w:t xml:space="preserve">, </w:t>
      </w:r>
      <w:proofErr w:type="spellStart"/>
      <w:r w:rsidRPr="00580C6D">
        <w:t>Arps</w:t>
      </w:r>
      <w:proofErr w:type="spellEnd"/>
      <w:r w:rsidRPr="00580C6D">
        <w:t xml:space="preserve">, Slate, Meagher &amp; </w:t>
      </w:r>
      <w:proofErr w:type="spellStart"/>
      <w:r w:rsidRPr="00580C6D">
        <w:t>Flom</w:t>
      </w:r>
      <w:proofErr w:type="spellEnd"/>
      <w:r w:rsidRPr="00580C6D">
        <w:t xml:space="preserve"> LLP</w:t>
      </w:r>
      <w:r>
        <w:t>—</w:t>
      </w:r>
      <w:r w:rsidRPr="00580C6D">
        <w:t>one of the largest, most prestigious, and highest-grossing law firms in the world</w:t>
      </w:r>
      <w:r>
        <w:t>, 2012</w:t>
      </w:r>
      <w:r w:rsidRPr="00580C6D">
        <w:t xml:space="preserve"> </w:t>
      </w:r>
      <w:r>
        <w:t>(“</w:t>
      </w:r>
      <w:r w:rsidRPr="00580C6D">
        <w:t>U.S. Conditionally Suspends Two Key Economic Sanctions Against Burma</w:t>
      </w:r>
      <w:r>
        <w:t xml:space="preserve">,” Byline </w:t>
      </w:r>
      <w:r w:rsidRPr="00580C6D">
        <w:t xml:space="preserve">Jamie L. Boucher, Jeffrey </w:t>
      </w:r>
      <w:proofErr w:type="spellStart"/>
      <w:r w:rsidRPr="00580C6D">
        <w:t>Gerrish</w:t>
      </w:r>
      <w:proofErr w:type="spellEnd"/>
      <w:r w:rsidRPr="00580C6D">
        <w:t xml:space="preserve">, </w:t>
      </w:r>
      <w:proofErr w:type="spellStart"/>
      <w:r w:rsidRPr="00580C6D">
        <w:t>Soo-Mi</w:t>
      </w:r>
      <w:proofErr w:type="spellEnd"/>
      <w:r w:rsidRPr="00580C6D">
        <w:t xml:space="preserve"> Rhee, Sean M. Thornton,</w:t>
      </w:r>
      <w:r>
        <w:t xml:space="preserve"> and</w:t>
      </w:r>
      <w:r w:rsidRPr="00580C6D">
        <w:t xml:space="preserve"> Autumn M. Hunter</w:t>
      </w:r>
      <w:r>
        <w:t>, July 17</w:t>
      </w:r>
      <w:r w:rsidRPr="00580C6D">
        <w:rPr>
          <w:vertAlign w:val="superscript"/>
        </w:rPr>
        <w:t>th</w:t>
      </w:r>
      <w:r>
        <w:t xml:space="preserve">, Available Online at </w:t>
      </w:r>
      <w:r w:rsidRPr="00580C6D">
        <w:t>https://www.skadden.com/insights/us-conditionally-suspends-two-key-economic-sanctions-against-burma</w:t>
      </w:r>
      <w:r>
        <w:t>, Accessed 07-19-2013)</w:t>
      </w:r>
    </w:p>
    <w:p w14:paraId="67246C01" w14:textId="77777777" w:rsidR="00580C6D" w:rsidRPr="00580C6D" w:rsidRDefault="00580C6D" w:rsidP="00580C6D">
      <w:r w:rsidRPr="00580C6D">
        <w:t>On July 11, 2012, the U.S. Department of the Treasury’s Office of Foreign Assets Control (</w:t>
      </w:r>
      <w:r w:rsidRPr="00580C6D">
        <w:rPr>
          <w:rStyle w:val="StyleBoldUnderline"/>
        </w:rPr>
        <w:t>OFAC</w:t>
      </w:r>
      <w:r w:rsidRPr="00580C6D">
        <w:t xml:space="preserve">) </w:t>
      </w:r>
      <w:r w:rsidRPr="00580C6D">
        <w:rPr>
          <w:rStyle w:val="StyleBoldUnderline"/>
        </w:rPr>
        <w:t>issued general licenses</w:t>
      </w:r>
      <w:r w:rsidRPr="00580C6D">
        <w:t xml:space="preserve"> — General License Nos. 16 and 17 — </w:t>
      </w:r>
      <w:r w:rsidRPr="00580C6D">
        <w:rPr>
          <w:rStyle w:val="StyleBoldUnderline"/>
        </w:rPr>
        <w:t xml:space="preserve">that </w:t>
      </w:r>
      <w:r w:rsidRPr="00580C6D">
        <w:rPr>
          <w:rStyle w:val="Emphasis"/>
        </w:rPr>
        <w:t>substantially lift two key features</w:t>
      </w:r>
      <w:r w:rsidRPr="00580C6D">
        <w:rPr>
          <w:rStyle w:val="StyleBoldUnderline"/>
        </w:rPr>
        <w:t xml:space="preserve"> of the U.S. economic sanctions against Burma</w:t>
      </w:r>
      <w:r w:rsidRPr="00580C6D">
        <w:t xml:space="preserve"> (Myanmar): the ban on new investment in Burma by U.S. persons and the ban on exportation of financial services to Burma. These general licenses implement President Obama’s announcement in May 2012 that the U.S. government would increase economic engagement with Burma. The general licenses are in line with similar steps undertaken in the European Union, Canada and Australia to lift their own sanctions with respect to Burma. As a result, there may be new opportunities for many companies to enter Burmese markets. However, new business in Burma should be undertaken cautiously, given that certain U.S. economic sanctions against Burma remain in place (including a ban on imports from Burma), the two OFAC general licenses include some important conditions and the future of the Burmese political environment is unpredictable. In that regard, also on July 11, President Obama signed an executive order authorizing among other things the imposition of new sanctions against persons threatening the “peace, security, or stability of Burma” and against persons involved in certain trade between North Korea and Burma.1 This order and the qualifications in the general licenses seem intended as a reminder that economic sanctions will remain an important aspect of U.S. policy towards Burma.</w:t>
      </w:r>
    </w:p>
    <w:p w14:paraId="642DE550" w14:textId="77777777" w:rsidR="00580C6D" w:rsidRDefault="00580C6D" w:rsidP="00580C6D"/>
    <w:p w14:paraId="234017A7" w14:textId="43443AD2" w:rsidR="00164E38" w:rsidRDefault="00164E38" w:rsidP="00467E2C">
      <w:pPr>
        <w:pStyle w:val="Heading2"/>
      </w:pPr>
      <w:bookmarkStart w:id="44" w:name="_Toc362014198"/>
      <w:r>
        <w:lastRenderedPageBreak/>
        <w:t>Doesn’t Solve</w:t>
      </w:r>
      <w:bookmarkEnd w:id="44"/>
    </w:p>
    <w:p w14:paraId="0270AB73" w14:textId="656AA68A" w:rsidR="00E15671" w:rsidRDefault="00E15671" w:rsidP="00E15671">
      <w:pPr>
        <w:pStyle w:val="Heading3"/>
      </w:pPr>
      <w:bookmarkStart w:id="45" w:name="_Toc362014199"/>
      <w:r>
        <w:lastRenderedPageBreak/>
        <w:t>General</w:t>
      </w:r>
      <w:r w:rsidR="00DA546E">
        <w:t xml:space="preserve"> (1/3)</w:t>
      </w:r>
      <w:bookmarkEnd w:id="45"/>
    </w:p>
    <w:p w14:paraId="376E1D8A" w14:textId="77777777" w:rsidR="00E15671" w:rsidRDefault="00E15671" w:rsidP="00E15671">
      <w:pPr>
        <w:pStyle w:val="Heading4"/>
      </w:pPr>
      <w:r>
        <w:t xml:space="preserve">OFAC is </w:t>
      </w:r>
      <w:r w:rsidRPr="00164E38">
        <w:rPr>
          <w:u w:val="single"/>
        </w:rPr>
        <w:t>ineffective</w:t>
      </w:r>
      <w:r>
        <w:t>—recent attempts to loosen travel restrictions prove.</w:t>
      </w:r>
    </w:p>
    <w:p w14:paraId="16700AE8" w14:textId="77777777" w:rsidR="00E15671" w:rsidRDefault="00E15671" w:rsidP="00E15671">
      <w:r w:rsidRPr="000709D9">
        <w:t xml:space="preserve">John </w:t>
      </w:r>
      <w:proofErr w:type="spellStart"/>
      <w:r w:rsidRPr="000709D9">
        <w:rPr>
          <w:rStyle w:val="StyleStyleBold12pt"/>
        </w:rPr>
        <w:t>McAuliff</w:t>
      </w:r>
      <w:proofErr w:type="spellEnd"/>
      <w:r w:rsidRPr="000709D9">
        <w:t xml:space="preserve"> 10/24/20</w:t>
      </w:r>
      <w:r w:rsidRPr="000709D9">
        <w:rPr>
          <w:rStyle w:val="StyleStyleBold12pt"/>
        </w:rPr>
        <w:t>12</w:t>
      </w:r>
      <w:r w:rsidRPr="000709D9">
        <w:t xml:space="preserve"> (Director of the Fund for Reconciliation and Development, "People to people travel rescued but not safe"</w:t>
      </w:r>
      <w:proofErr w:type="gramStart"/>
      <w:r w:rsidRPr="000709D9">
        <w:t>,cubapeopletopeople.blogspot.com</w:t>
      </w:r>
      <w:proofErr w:type="gramEnd"/>
      <w:r w:rsidRPr="000709D9">
        <w:t>/2012/10/peopleto-people-travel-rescued-but-not.html)</w:t>
      </w:r>
    </w:p>
    <w:p w14:paraId="564BAC88" w14:textId="714AFD10" w:rsidR="00E15671" w:rsidRPr="00164E38" w:rsidRDefault="00E15671" w:rsidP="00E15671">
      <w:r w:rsidRPr="000709D9">
        <w:t xml:space="preserve">In January of 2011 President </w:t>
      </w:r>
      <w:r w:rsidRPr="006B0E17">
        <w:rPr>
          <w:rStyle w:val="StyleBoldUnderline"/>
          <w:highlight w:val="yellow"/>
        </w:rPr>
        <w:t>Obama finally returned travel</w:t>
      </w:r>
      <w:r w:rsidRPr="00516491">
        <w:rPr>
          <w:rStyle w:val="StyleBoldUnderline"/>
        </w:rPr>
        <w:t xml:space="preserve"> for most Americans to more or less the situation under</w:t>
      </w:r>
      <w:r w:rsidRPr="000709D9">
        <w:t xml:space="preserve"> President </w:t>
      </w:r>
      <w:r w:rsidRPr="00516491">
        <w:rPr>
          <w:rStyle w:val="StyleBoldUnderline"/>
        </w:rPr>
        <w:t>Clinton</w:t>
      </w:r>
      <w:r w:rsidRPr="000709D9">
        <w:t xml:space="preserve">. “More” in that universities and religious organizations received general, no need to apply, licenses. </w:t>
      </w:r>
      <w:proofErr w:type="gramStart"/>
      <w:r w:rsidRPr="000709D9">
        <w:t>“Less” because third party providers of study abroad were shut out completely and licenses were issued for only one year.</w:t>
      </w:r>
      <w:proofErr w:type="gramEnd"/>
      <w:r w:rsidRPr="000709D9">
        <w:t xml:space="preserve"> The category that opened the door to all Americans to visit Cuba was people to people, in which the only prerequisite was willingness and ability to pay for a group trip with a “full-time schedule of educational exchange activities...that will result in meaningful interaction between the traveler and individuals in Cuba.” </w:t>
      </w:r>
      <w:r w:rsidRPr="006B0E17">
        <w:rPr>
          <w:rStyle w:val="Emphasis"/>
          <w:highlight w:val="yellow"/>
        </w:rPr>
        <w:t>The devil was in the details</w:t>
      </w:r>
      <w:r w:rsidRPr="000709D9">
        <w:t xml:space="preserve">, how would such amorphous language be implemented. </w:t>
      </w:r>
      <w:r w:rsidRPr="006B0E17">
        <w:rPr>
          <w:rStyle w:val="StyleBoldUnderline"/>
          <w:highlight w:val="yellow"/>
        </w:rPr>
        <w:t>What</w:t>
      </w:r>
      <w:r w:rsidRPr="00516491">
        <w:rPr>
          <w:rStyle w:val="StyleBoldUnderline"/>
        </w:rPr>
        <w:t xml:space="preserve"> subjective and political </w:t>
      </w:r>
      <w:r w:rsidRPr="006B0E17">
        <w:rPr>
          <w:rStyle w:val="StyleBoldUnderline"/>
          <w:highlight w:val="yellow"/>
        </w:rPr>
        <w:t>screen would be in place</w:t>
      </w:r>
      <w:r w:rsidRPr="00516491">
        <w:rPr>
          <w:rStyle w:val="StyleBoldUnderline"/>
        </w:rPr>
        <w:t xml:space="preserve"> </w:t>
      </w:r>
      <w:r w:rsidRPr="006B0E17">
        <w:rPr>
          <w:rStyle w:val="StyleBoldUnderline"/>
          <w:highlight w:val="yellow"/>
        </w:rPr>
        <w:t xml:space="preserve">behind the </w:t>
      </w:r>
      <w:proofErr w:type="gramStart"/>
      <w:r w:rsidRPr="006B0E17">
        <w:rPr>
          <w:rStyle w:val="StyleBoldUnderline"/>
          <w:highlight w:val="yellow"/>
        </w:rPr>
        <w:t>very</w:t>
      </w:r>
      <w:proofErr w:type="gramEnd"/>
      <w:r w:rsidRPr="006B0E17">
        <w:rPr>
          <w:rStyle w:val="StyleBoldUnderline"/>
          <w:highlight w:val="yellow"/>
        </w:rPr>
        <w:t xml:space="preserve"> closed doors of</w:t>
      </w:r>
      <w:r w:rsidRPr="00516491">
        <w:rPr>
          <w:rStyle w:val="StyleBoldUnderline"/>
        </w:rPr>
        <w:t xml:space="preserve"> the Office of Foreign Assets Control (</w:t>
      </w:r>
      <w:r w:rsidRPr="006B0E17">
        <w:rPr>
          <w:rStyle w:val="StyleBoldUnderline"/>
          <w:highlight w:val="yellow"/>
        </w:rPr>
        <w:t>OFAC</w:t>
      </w:r>
      <w:r w:rsidRPr="00516491">
        <w:rPr>
          <w:rStyle w:val="StyleBoldUnderline"/>
        </w:rPr>
        <w:t xml:space="preserve">), </w:t>
      </w:r>
      <w:r w:rsidRPr="006B0E17">
        <w:rPr>
          <w:rStyle w:val="StyleBoldUnderline"/>
          <w:highlight w:val="yellow"/>
        </w:rPr>
        <w:t>still led by a Bush appointee</w:t>
      </w:r>
      <w:r w:rsidRPr="00516491">
        <w:rPr>
          <w:rStyle w:val="StyleBoldUnderline"/>
        </w:rPr>
        <w:t xml:space="preserve">. In the first year </w:t>
      </w:r>
      <w:r w:rsidRPr="00B57874">
        <w:rPr>
          <w:rStyle w:val="StyleBoldUnderline"/>
          <w:highlight w:val="yellow"/>
        </w:rPr>
        <w:t>OFAC</w:t>
      </w:r>
      <w:r w:rsidRPr="00516491">
        <w:rPr>
          <w:rStyle w:val="StyleBoldUnderline"/>
        </w:rPr>
        <w:t xml:space="preserve"> </w:t>
      </w:r>
      <w:r w:rsidRPr="00B57874">
        <w:rPr>
          <w:rStyle w:val="StyleBoldUnderline"/>
          <w:highlight w:val="yellow"/>
        </w:rPr>
        <w:t>approved about one in three license applications</w:t>
      </w:r>
      <w:r w:rsidRPr="00516491">
        <w:rPr>
          <w:rStyle w:val="StyleBoldUnderline"/>
        </w:rPr>
        <w:t>, and imposed a one year time limit</w:t>
      </w:r>
      <w:r w:rsidRPr="000709D9">
        <w:t xml:space="preserve">. It seemingly had more enthusiasm for trips that looked more like high end educational tourism, and less for those focused on substantive interaction. http://www.thehavananote.com/2012/01/one_year_semi_opening_cuba_travel But </w:t>
      </w:r>
      <w:r w:rsidRPr="00B57874">
        <w:rPr>
          <w:rStyle w:val="StyleBoldUnderline"/>
          <w:highlight w:val="yellow"/>
        </w:rPr>
        <w:t>even that was too much for the hard</w:t>
      </w:r>
      <w:r w:rsidRPr="00516491">
        <w:rPr>
          <w:rStyle w:val="StyleBoldUnderline"/>
        </w:rPr>
        <w:t xml:space="preserve"> </w:t>
      </w:r>
      <w:r w:rsidRPr="00B57874">
        <w:rPr>
          <w:rStyle w:val="StyleBoldUnderline"/>
          <w:highlight w:val="yellow"/>
        </w:rPr>
        <w:t>liners in Congress</w:t>
      </w:r>
      <w:r w:rsidRPr="000709D9">
        <w:t xml:space="preserve">. They hid behind the claim that the small increment of Americans in a universe of 2.5 million tourists significantly subsidized the regime they hate. In reality </w:t>
      </w:r>
      <w:r w:rsidRPr="00B57874">
        <w:rPr>
          <w:rStyle w:val="StyleBoldUnderline"/>
          <w:highlight w:val="yellow"/>
        </w:rPr>
        <w:t>their</w:t>
      </w:r>
      <w:r w:rsidRPr="00516491">
        <w:rPr>
          <w:rStyle w:val="StyleBoldUnderline"/>
        </w:rPr>
        <w:t xml:space="preserve"> accurate </w:t>
      </w:r>
      <w:r w:rsidRPr="00B57874">
        <w:rPr>
          <w:rStyle w:val="StyleBoldUnderline"/>
          <w:highlight w:val="yellow"/>
        </w:rPr>
        <w:t>fear was</w:t>
      </w:r>
      <w:r w:rsidRPr="00516491">
        <w:rPr>
          <w:rStyle w:val="StyleBoldUnderline"/>
        </w:rPr>
        <w:t xml:space="preserve"> that </w:t>
      </w:r>
      <w:r w:rsidRPr="00B57874">
        <w:rPr>
          <w:rStyle w:val="StyleBoldUnderline"/>
          <w:highlight w:val="yellow"/>
        </w:rPr>
        <w:t>the</w:t>
      </w:r>
      <w:r w:rsidRPr="00516491">
        <w:rPr>
          <w:rStyle w:val="StyleBoldUnderline"/>
        </w:rPr>
        <w:t xml:space="preserve"> </w:t>
      </w:r>
      <w:r w:rsidRPr="00B57874">
        <w:rPr>
          <w:rStyle w:val="StyleBoldUnderline"/>
          <w:highlight w:val="yellow"/>
        </w:rPr>
        <w:t>more</w:t>
      </w:r>
      <w:r w:rsidRPr="00516491">
        <w:rPr>
          <w:rStyle w:val="StyleBoldUnderline"/>
        </w:rPr>
        <w:t xml:space="preserve"> people </w:t>
      </w:r>
      <w:r w:rsidRPr="00B57874">
        <w:rPr>
          <w:rStyle w:val="StyleBoldUnderline"/>
          <w:highlight w:val="yellow"/>
        </w:rPr>
        <w:t>travel</w:t>
      </w:r>
      <w:r w:rsidRPr="00516491">
        <w:rPr>
          <w:rStyle w:val="StyleBoldUnderline"/>
        </w:rPr>
        <w:t xml:space="preserve"> to Cuba </w:t>
      </w:r>
      <w:r w:rsidRPr="00B57874">
        <w:rPr>
          <w:rStyle w:val="StyleBoldUnderline"/>
          <w:highlight w:val="yellow"/>
        </w:rPr>
        <w:t>the more</w:t>
      </w:r>
      <w:r w:rsidRPr="00516491">
        <w:rPr>
          <w:rStyle w:val="StyleBoldUnderline"/>
        </w:rPr>
        <w:t xml:space="preserve"> </w:t>
      </w:r>
      <w:r w:rsidRPr="00B57874">
        <w:rPr>
          <w:rStyle w:val="StyleBoldUnderline"/>
          <w:highlight w:val="yellow"/>
        </w:rPr>
        <w:t>challenge</w:t>
      </w:r>
      <w:r w:rsidRPr="00516491">
        <w:rPr>
          <w:rStyle w:val="StyleBoldUnderline"/>
        </w:rPr>
        <w:t xml:space="preserve"> will </w:t>
      </w:r>
      <w:r w:rsidRPr="00B57874">
        <w:rPr>
          <w:rStyle w:val="StyleBoldUnderline"/>
          <w:highlight w:val="yellow"/>
        </w:rPr>
        <w:t>arise to the</w:t>
      </w:r>
      <w:r w:rsidRPr="00516491">
        <w:rPr>
          <w:rStyle w:val="StyleBoldUnderline"/>
        </w:rPr>
        <w:t xml:space="preserve"> US diplomatic and economic </w:t>
      </w:r>
      <w:r w:rsidRPr="00B57874">
        <w:rPr>
          <w:rStyle w:val="StyleBoldUnderline"/>
          <w:highlight w:val="yellow"/>
        </w:rPr>
        <w:t>embargo</w:t>
      </w:r>
      <w:r w:rsidRPr="00516491">
        <w:rPr>
          <w:rStyle w:val="StyleBoldUnderline"/>
        </w:rPr>
        <w:t>.</w:t>
      </w:r>
      <w:r w:rsidRPr="000709D9">
        <w:t xml:space="preserve"> The ultras tried to slip in a rider to the comprehensive appropriations bill in December that would gut travel, but the President faced them down. http://www.thehavananote.com/2011/12/day_cuban_people_won_thanks_president </w:t>
      </w:r>
      <w:proofErr w:type="gramStart"/>
      <w:r w:rsidRPr="000709D9">
        <w:t>Their</w:t>
      </w:r>
      <w:proofErr w:type="gramEnd"/>
      <w:r w:rsidRPr="000709D9">
        <w:t xml:space="preserve"> next tactic was hostage taking. Rubio denounced on the Senate floor both the biggest (Insight Cuba) and oldest (Center for Cuban Studies) providers of open registration travel, then put on hold the confirmation of the Assistant Secretary of State and several ambassadors. He only withdrew his unilateral objection when, he claimed, the Administration agreed to tighten licensing for travel. http://cubapeopletopeople.blogspot.com/2012/09/how-sen-rubio-derailed-people-to-people.html </w:t>
      </w:r>
      <w:r w:rsidRPr="00B57874">
        <w:rPr>
          <w:rStyle w:val="StyleBoldUnderline"/>
          <w:highlight w:val="yellow"/>
        </w:rPr>
        <w:t>OFAC dutifully produced</w:t>
      </w:r>
      <w:r w:rsidRPr="00516491">
        <w:rPr>
          <w:rStyle w:val="StyleBoldUnderline"/>
        </w:rPr>
        <w:t xml:space="preserve"> new </w:t>
      </w:r>
      <w:r w:rsidRPr="00B57874">
        <w:rPr>
          <w:rStyle w:val="StyleBoldUnderline"/>
          <w:highlight w:val="yellow"/>
        </w:rPr>
        <w:t>guidelines</w:t>
      </w:r>
      <w:r w:rsidRPr="00516491">
        <w:rPr>
          <w:rStyle w:val="StyleBoldUnderline"/>
        </w:rPr>
        <w:t xml:space="preserve"> in May </w:t>
      </w:r>
      <w:r w:rsidRPr="00B57874">
        <w:rPr>
          <w:rStyle w:val="StyleBoldUnderline"/>
          <w:highlight w:val="yellow"/>
        </w:rPr>
        <w:t>but</w:t>
      </w:r>
      <w:r w:rsidRPr="00516491">
        <w:rPr>
          <w:rStyle w:val="StyleBoldUnderline"/>
        </w:rPr>
        <w:t xml:space="preserve"> they seemed only face saving for Rubio in that the new language was in an either/or format allowing easy renewal.</w:t>
      </w:r>
      <w:r w:rsidRPr="000709D9">
        <w:t xml:space="preserve"> “Describe how the educational and people-to-people exchanges you propose would enhance contact with the Cuban people, and/or support civil society in Cuba, and/or help promote the Cuban people’s independence from Cuban authorities.” However </w:t>
      </w:r>
      <w:r w:rsidRPr="00B57874">
        <w:rPr>
          <w:rStyle w:val="StyleBoldUnderline"/>
          <w:highlight w:val="yellow"/>
        </w:rPr>
        <w:t>in</w:t>
      </w:r>
      <w:r w:rsidRPr="00B57874">
        <w:rPr>
          <w:highlight w:val="yellow"/>
        </w:rPr>
        <w:t xml:space="preserve"> </w:t>
      </w:r>
      <w:r w:rsidRPr="00B57874">
        <w:rPr>
          <w:rStyle w:val="StyleBoldUnderline"/>
          <w:highlight w:val="yellow"/>
        </w:rPr>
        <w:t>practice</w:t>
      </w:r>
      <w:r w:rsidRPr="00516491">
        <w:rPr>
          <w:rStyle w:val="StyleBoldUnderline"/>
        </w:rPr>
        <w:t xml:space="preserve">, </w:t>
      </w:r>
      <w:r w:rsidRPr="00B57874">
        <w:rPr>
          <w:rStyle w:val="StyleBoldUnderline"/>
          <w:highlight w:val="yellow"/>
        </w:rPr>
        <w:t>OFAC demanded unreasonable amounts of detail and justification</w:t>
      </w:r>
      <w:r w:rsidRPr="00516491">
        <w:rPr>
          <w:rStyle w:val="StyleBoldUnderline"/>
        </w:rPr>
        <w:t xml:space="preserve"> </w:t>
      </w:r>
      <w:r w:rsidRPr="000709D9">
        <w:t xml:space="preserve">and turned down completely qualified renewals. </w:t>
      </w:r>
    </w:p>
    <w:p w14:paraId="2540DE29" w14:textId="78580FFF" w:rsidR="00DA546E" w:rsidRDefault="00DA546E" w:rsidP="00DA546E">
      <w:pPr>
        <w:pStyle w:val="Heading3"/>
      </w:pPr>
      <w:bookmarkStart w:id="46" w:name="_Toc362014200"/>
      <w:r>
        <w:lastRenderedPageBreak/>
        <w:t>General (</w:t>
      </w:r>
      <w:r>
        <w:t>2</w:t>
      </w:r>
      <w:r>
        <w:t>/</w:t>
      </w:r>
      <w:r>
        <w:t>3</w:t>
      </w:r>
      <w:r>
        <w:t>)</w:t>
      </w:r>
      <w:bookmarkEnd w:id="46"/>
    </w:p>
    <w:p w14:paraId="3026B479" w14:textId="77777777" w:rsidR="00E15671" w:rsidRPr="00ED31A8" w:rsidRDefault="00E15671" w:rsidP="00E15671">
      <w:pPr>
        <w:pStyle w:val="Heading4"/>
      </w:pPr>
      <w:r>
        <w:t xml:space="preserve">CP causes </w:t>
      </w:r>
      <w:r w:rsidRPr="00164E38">
        <w:rPr>
          <w:u w:val="single"/>
        </w:rPr>
        <w:t>overstretch</w:t>
      </w:r>
      <w:r>
        <w:t xml:space="preserve">—narrow exemptions </w:t>
      </w:r>
      <w:r w:rsidRPr="00164E38">
        <w:rPr>
          <w:u w:val="single"/>
        </w:rPr>
        <w:t>divert resources</w:t>
      </w:r>
      <w:r>
        <w:t xml:space="preserve"> from critical tasks.</w:t>
      </w:r>
    </w:p>
    <w:p w14:paraId="57E66258" w14:textId="77777777" w:rsidR="00E15671" w:rsidRPr="0017476E" w:rsidRDefault="00E15671" w:rsidP="00E15671">
      <w:r>
        <w:t xml:space="preserve">John </w:t>
      </w:r>
      <w:proofErr w:type="spellStart"/>
      <w:r w:rsidRPr="0017476E">
        <w:rPr>
          <w:rStyle w:val="StyleStyleBold12pt"/>
        </w:rPr>
        <w:t>McAuliff</w:t>
      </w:r>
      <w:proofErr w:type="spellEnd"/>
      <w:r>
        <w:rPr>
          <w:sz w:val="12"/>
        </w:rPr>
        <w:t xml:space="preserve">, </w:t>
      </w:r>
      <w:r>
        <w:t>Founder and Executive Director, Fund for Reconciliation and Development, 4-25-</w:t>
      </w:r>
      <w:r w:rsidRPr="0017476E">
        <w:rPr>
          <w:rStyle w:val="StyleStyleBold12pt"/>
        </w:rPr>
        <w:t>2011</w:t>
      </w:r>
      <w:r>
        <w:t xml:space="preserve"> “New OFAC Guidelines Shape Cuba Travel” </w:t>
      </w:r>
      <w:hyperlink r:id="rId18" w:history="1">
        <w:r w:rsidRPr="00F5567A">
          <w:rPr>
            <w:rStyle w:val="Hyperlink"/>
          </w:rPr>
          <w:t>http://www.huffingtonpost.com/john-mcauliff/new-guidelines-shape-cuba_b_853387.html</w:t>
        </w:r>
      </w:hyperlink>
    </w:p>
    <w:p w14:paraId="3C57A262" w14:textId="77777777" w:rsidR="00E15671" w:rsidRPr="00ED31A8" w:rsidRDefault="00E15671" w:rsidP="00E15671">
      <w:r w:rsidRPr="00ED31A8">
        <w:t>Finally on April 19th the Office of Foreign Assets Controls [</w:t>
      </w:r>
      <w:r w:rsidRPr="00ED31A8">
        <w:rPr>
          <w:rStyle w:val="StyleBoldUnderline"/>
          <w:highlight w:val="yellow"/>
        </w:rPr>
        <w:t>OFAC] released</w:t>
      </w:r>
      <w:r w:rsidRPr="00ED31A8">
        <w:rPr>
          <w:highlight w:val="yellow"/>
        </w:rPr>
        <w:t xml:space="preserve"> </w:t>
      </w:r>
      <w:r w:rsidRPr="00ED31A8">
        <w:rPr>
          <w:rStyle w:val="StyleBoldUnderline"/>
          <w:highlight w:val="yellow"/>
        </w:rPr>
        <w:t>51 pages of guidelines</w:t>
      </w:r>
      <w:r w:rsidRPr="00ED31A8">
        <w:t xml:space="preserve"> </w:t>
      </w:r>
      <w:r w:rsidRPr="00B57874">
        <w:rPr>
          <w:rStyle w:val="StyleBoldUnderline"/>
        </w:rPr>
        <w:t>implementing</w:t>
      </w:r>
      <w:r w:rsidRPr="00ED31A8">
        <w:t xml:space="preserve"> President Obama's </w:t>
      </w:r>
      <w:r w:rsidRPr="00B57874">
        <w:rPr>
          <w:rStyle w:val="StyleBoldUnderline"/>
        </w:rPr>
        <w:t>new regulations on purposeful travel</w:t>
      </w:r>
      <w:r w:rsidRPr="00ED31A8">
        <w:t xml:space="preserve"> announced three months earlier. (Links to full text here and analysis here.)</w:t>
      </w:r>
      <w:r w:rsidRPr="00ED31A8">
        <w:rPr>
          <w:sz w:val="12"/>
        </w:rPr>
        <w:t>¶</w:t>
      </w:r>
      <w:r w:rsidRPr="00ED31A8">
        <w:t xml:space="preserve"> </w:t>
      </w:r>
      <w:r w:rsidRPr="00B57874">
        <w:rPr>
          <w:rStyle w:val="StyleBoldUnderline"/>
        </w:rPr>
        <w:t>The guidelines</w:t>
      </w:r>
      <w:r w:rsidRPr="00ED31A8">
        <w:t xml:space="preserve"> </w:t>
      </w:r>
      <w:r w:rsidRPr="00B57874">
        <w:rPr>
          <w:rStyle w:val="StyleBoldUnderline"/>
        </w:rPr>
        <w:t>are</w:t>
      </w:r>
      <w:r w:rsidRPr="00ED31A8">
        <w:t xml:space="preserve"> a semi-breakthrough, welcome for what they do, infuriating for what they don't, and </w:t>
      </w:r>
      <w:r w:rsidRPr="00B57874">
        <w:rPr>
          <w:rStyle w:val="StyleBoldUnderline"/>
        </w:rPr>
        <w:t>frustrating</w:t>
      </w:r>
      <w:r w:rsidRPr="00ED31A8">
        <w:t xml:space="preserve"> </w:t>
      </w:r>
      <w:r w:rsidRPr="00B57874">
        <w:rPr>
          <w:rStyle w:val="StyleBoldUnderline"/>
        </w:rPr>
        <w:t>because</w:t>
      </w:r>
      <w:r w:rsidRPr="00ED31A8">
        <w:t xml:space="preserve"> </w:t>
      </w:r>
      <w:r w:rsidRPr="00ED31A8">
        <w:rPr>
          <w:rStyle w:val="StyleBoldUnderline"/>
          <w:highlight w:val="yellow"/>
        </w:rPr>
        <w:t>big questions still remain</w:t>
      </w:r>
      <w:r w:rsidRPr="00ED31A8">
        <w:rPr>
          <w:highlight w:val="yellow"/>
        </w:rPr>
        <w:t xml:space="preserve"> </w:t>
      </w:r>
      <w:r w:rsidRPr="00ED31A8">
        <w:rPr>
          <w:rStyle w:val="StyleBoldUnderline"/>
          <w:highlight w:val="yellow"/>
        </w:rPr>
        <w:t>on</w:t>
      </w:r>
      <w:r w:rsidRPr="00ED31A8">
        <w:t xml:space="preserve"> what they actually mean in </w:t>
      </w:r>
      <w:r w:rsidRPr="00ED31A8">
        <w:rPr>
          <w:rStyle w:val="StyleBoldUnderline"/>
          <w:highlight w:val="yellow"/>
        </w:rPr>
        <w:t>practice</w:t>
      </w:r>
      <w:r w:rsidRPr="00ED31A8">
        <w:t>.</w:t>
      </w:r>
      <w:r w:rsidRPr="00ED31A8">
        <w:rPr>
          <w:sz w:val="12"/>
        </w:rPr>
        <w:t>¶</w:t>
      </w:r>
      <w:r w:rsidRPr="00ED31A8">
        <w:t xml:space="preserve"> In theory, most Americans should now have an option for legal albeit encumbered travel to Cuba.</w:t>
      </w:r>
      <w:r w:rsidRPr="00ED31A8">
        <w:rPr>
          <w:sz w:val="12"/>
        </w:rPr>
        <w:t>¶</w:t>
      </w:r>
      <w:r w:rsidRPr="00ED31A8">
        <w:t xml:space="preserve"> </w:t>
      </w:r>
      <w:r w:rsidRPr="00B57874">
        <w:rPr>
          <w:rStyle w:val="StyleBoldUnderline"/>
        </w:rPr>
        <w:t>The guidelines confirm</w:t>
      </w:r>
      <w:r w:rsidRPr="00ED31A8">
        <w:t xml:space="preserve"> the </w:t>
      </w:r>
      <w:r w:rsidRPr="00B57874">
        <w:rPr>
          <w:rStyle w:val="StyleBoldUnderline"/>
        </w:rPr>
        <w:t>Obama</w:t>
      </w:r>
      <w:r w:rsidRPr="00ED31A8">
        <w:t xml:space="preserve"> Administration's </w:t>
      </w:r>
      <w:r w:rsidRPr="00B57874">
        <w:rPr>
          <w:rStyle w:val="StyleBoldUnderline"/>
        </w:rPr>
        <w:t>significant</w:t>
      </w:r>
      <w:r w:rsidRPr="00ED31A8">
        <w:t xml:space="preserve"> </w:t>
      </w:r>
      <w:r w:rsidRPr="00B57874">
        <w:rPr>
          <w:rStyle w:val="StyleBoldUnderline"/>
        </w:rPr>
        <w:t>step forward</w:t>
      </w:r>
      <w:r w:rsidRPr="00ED31A8">
        <w:t xml:space="preserve"> of granting general licenses for higher education students and all religious organizations -- with which 84% of Americans are affiliated. These provisions offer two broad opportunities to initiate serious engagement between the two countries without obstacles from Washington.</w:t>
      </w:r>
      <w:r w:rsidRPr="00ED31A8">
        <w:rPr>
          <w:sz w:val="12"/>
        </w:rPr>
        <w:t>¶</w:t>
      </w:r>
      <w:r w:rsidRPr="00ED31A8">
        <w:t xml:space="preserve"> </w:t>
      </w:r>
      <w:r w:rsidRPr="00ED31A8">
        <w:rPr>
          <w:rStyle w:val="StyleBoldUnderline"/>
          <w:highlight w:val="yellow"/>
        </w:rPr>
        <w:t>The language</w:t>
      </w:r>
      <w:r w:rsidRPr="00ED31A8">
        <w:t xml:space="preserve"> for specific licenses </w:t>
      </w:r>
      <w:r w:rsidRPr="00ED31A8">
        <w:rPr>
          <w:rStyle w:val="StyleBoldUnderline"/>
          <w:highlight w:val="yellow"/>
        </w:rPr>
        <w:t>raises</w:t>
      </w:r>
      <w:r w:rsidRPr="00ED31A8">
        <w:t xml:space="preserve"> all the </w:t>
      </w:r>
      <w:r w:rsidRPr="00ED31A8">
        <w:rPr>
          <w:rStyle w:val="StyleBoldUnderline"/>
          <w:highlight w:val="yellow"/>
        </w:rPr>
        <w:t>predicted problems of cumbersome</w:t>
      </w:r>
      <w:r w:rsidRPr="00B57874">
        <w:rPr>
          <w:rStyle w:val="StyleBoldUnderline"/>
        </w:rPr>
        <w:t xml:space="preserve"> </w:t>
      </w:r>
      <w:r w:rsidRPr="00ED31A8">
        <w:rPr>
          <w:rStyle w:val="StyleBoldUnderline"/>
          <w:highlight w:val="yellow"/>
        </w:rPr>
        <w:t>bureaucracy</w:t>
      </w:r>
      <w:r w:rsidRPr="00ED31A8">
        <w:rPr>
          <w:highlight w:val="yellow"/>
        </w:rPr>
        <w:t xml:space="preserve"> </w:t>
      </w:r>
      <w:r w:rsidRPr="00ED31A8">
        <w:rPr>
          <w:rStyle w:val="StyleBoldUnderline"/>
          <w:highlight w:val="yellow"/>
        </w:rPr>
        <w:t>wasting time on fine tuning</w:t>
      </w:r>
      <w:r w:rsidRPr="00ED31A8">
        <w:t xml:space="preserve"> the rights of Americans for political purposes </w:t>
      </w:r>
      <w:r w:rsidRPr="00ED31A8">
        <w:rPr>
          <w:rStyle w:val="StyleBoldUnderline"/>
          <w:highlight w:val="yellow"/>
        </w:rPr>
        <w:t xml:space="preserve">and </w:t>
      </w:r>
      <w:r w:rsidRPr="00ED31A8">
        <w:rPr>
          <w:rStyle w:val="Emphasis"/>
          <w:highlight w:val="yellow"/>
        </w:rPr>
        <w:t>diverting resources from more necessary tasks.</w:t>
      </w:r>
      <w:r w:rsidRPr="00ED31A8">
        <w:rPr>
          <w:rStyle w:val="Emphasis"/>
          <w:b w:val="0"/>
          <w:sz w:val="12"/>
          <w:highlight w:val="yellow"/>
          <w:u w:val="none"/>
        </w:rPr>
        <w:t>¶</w:t>
      </w:r>
      <w:r w:rsidRPr="00ED31A8">
        <w:t xml:space="preserve"> Most attention has focused on what will flow from the comprehensive but undefined people-to-people umbrella:</w:t>
      </w:r>
      <w:r w:rsidRPr="00ED31A8">
        <w:rPr>
          <w:sz w:val="12"/>
        </w:rPr>
        <w:t>¶</w:t>
      </w:r>
      <w:r w:rsidRPr="00ED31A8">
        <w:t xml:space="preserve"> OFAC may issue a specific license to an organization that sponsors and organizes programs to promote people-to-people contact authorizing the organization and individuals traveling under its auspices to engage in educational exchanges not involving academic study pursuant to a degree program. In general, licenses issued pursuant to this policy will be valid for one year and will contain no limitation on the number of trips that can be taken. (p 22)</w:t>
      </w:r>
      <w:r w:rsidRPr="00ED31A8">
        <w:rPr>
          <w:sz w:val="12"/>
        </w:rPr>
        <w:t>¶</w:t>
      </w:r>
      <w:r w:rsidRPr="00ED31A8">
        <w:t xml:space="preserve"> Will we soon see the return of a wide range of informational programs allowed before President Bush's crackdown of 2004?</w:t>
      </w:r>
      <w:r w:rsidRPr="00ED31A8">
        <w:rPr>
          <w:sz w:val="12"/>
        </w:rPr>
        <w:t>¶</w:t>
      </w:r>
      <w:r w:rsidRPr="00ED31A8">
        <w:t xml:space="preserve"> ...third party student exchanges, high schools, educators of the retired, college alumni, world affairs councils, museums, chambers of commerce, Rotary Clubs, farm organizations, sports teams, community groups, professional associations, foundations, NGOs, doctors, environmentalists, artists, architects, etc.</w:t>
      </w:r>
      <w:r w:rsidRPr="00ED31A8">
        <w:rPr>
          <w:sz w:val="12"/>
        </w:rPr>
        <w:t>¶</w:t>
      </w:r>
      <w:r w:rsidRPr="00ED31A8">
        <w:t xml:space="preserve"> While general licenses avoid the contradiction between trust building exchanges and system change politics, specific licenses could by granted based on which goal is foremost. The core problem is illustrated by this revealing paragraph</w:t>
      </w:r>
      <w:proofErr w:type="gramStart"/>
      <w:r w:rsidRPr="00ED31A8">
        <w:t>:</w:t>
      </w:r>
      <w:r w:rsidRPr="00ED31A8">
        <w:rPr>
          <w:sz w:val="12"/>
        </w:rPr>
        <w:t>¶</w:t>
      </w:r>
      <w:proofErr w:type="gramEnd"/>
      <w:r w:rsidRPr="00ED31A8">
        <w:t xml:space="preserve"> Meeting all of the relevant specific licensing criteria in a given section does not guarantee that a specific license will be issued, as foreign policy considerations and additional factors may be considered by OFAC in making its licensing determinations....specific licenses are not granted as a matter of right. (p 4)</w:t>
      </w:r>
      <w:r w:rsidRPr="00ED31A8">
        <w:rPr>
          <w:sz w:val="12"/>
        </w:rPr>
        <w:t>¶</w:t>
      </w:r>
      <w:r w:rsidRPr="00ED31A8">
        <w:t xml:space="preserve"> As we saw with the denial of a license for Irish American traditional musicians to participate in last week's Celtic Festival in Havana, even the performances criteria can be arbitrary and unfathomable.</w:t>
      </w:r>
      <w:r w:rsidRPr="00ED31A8">
        <w:rPr>
          <w:sz w:val="12"/>
        </w:rPr>
        <w:t>¶</w:t>
      </w:r>
      <w:r w:rsidRPr="00ED31A8">
        <w:t xml:space="preserve"> </w:t>
      </w:r>
      <w:r w:rsidRPr="00ED31A8">
        <w:rPr>
          <w:rStyle w:val="StyleBoldUnderline"/>
          <w:highlight w:val="yellow"/>
        </w:rPr>
        <w:t>The test is how</w:t>
      </w:r>
      <w:r w:rsidRPr="00ED31A8">
        <w:t xml:space="preserve"> promptly and how flexibly </w:t>
      </w:r>
      <w:r w:rsidRPr="00ED31A8">
        <w:rPr>
          <w:rStyle w:val="StyleBoldUnderline"/>
          <w:highlight w:val="yellow"/>
        </w:rPr>
        <w:t>OFAC</w:t>
      </w:r>
      <w:r w:rsidRPr="00ED31A8">
        <w:rPr>
          <w:highlight w:val="yellow"/>
        </w:rPr>
        <w:t xml:space="preserve"> </w:t>
      </w:r>
      <w:r w:rsidRPr="00ED31A8">
        <w:rPr>
          <w:rStyle w:val="StyleBoldUnderline"/>
          <w:highlight w:val="yellow"/>
        </w:rPr>
        <w:t>handles</w:t>
      </w:r>
      <w:r w:rsidRPr="00ED31A8">
        <w:rPr>
          <w:highlight w:val="yellow"/>
        </w:rPr>
        <w:t xml:space="preserve"> </w:t>
      </w:r>
      <w:r w:rsidRPr="00ED31A8">
        <w:rPr>
          <w:rStyle w:val="StyleBoldUnderline"/>
          <w:highlight w:val="yellow"/>
        </w:rPr>
        <w:t>applications</w:t>
      </w:r>
      <w:r w:rsidRPr="00ED31A8">
        <w:rPr>
          <w:highlight w:val="yellow"/>
        </w:rPr>
        <w:t xml:space="preserve"> </w:t>
      </w:r>
      <w:r w:rsidRPr="00ED31A8">
        <w:rPr>
          <w:rStyle w:val="StyleBoldUnderline"/>
          <w:highlight w:val="yellow"/>
        </w:rPr>
        <w:t>that have been piling up</w:t>
      </w:r>
      <w:r w:rsidRPr="00ED31A8">
        <w:t xml:space="preserve"> since January from groups that were licensed during the Clinton administration.</w:t>
      </w:r>
      <w:r w:rsidRPr="00ED31A8">
        <w:rPr>
          <w:sz w:val="12"/>
        </w:rPr>
        <w:t>¶</w:t>
      </w:r>
      <w:r w:rsidRPr="00ED31A8">
        <w:t xml:space="preserve"> </w:t>
      </w:r>
      <w:r w:rsidRPr="00ED31A8">
        <w:rPr>
          <w:rStyle w:val="StyleBoldUnderline"/>
          <w:highlight w:val="yellow"/>
        </w:rPr>
        <w:t>The guidelines text itself</w:t>
      </w:r>
      <w:r w:rsidRPr="00ED31A8">
        <w:rPr>
          <w:highlight w:val="yellow"/>
        </w:rPr>
        <w:t xml:space="preserve"> </w:t>
      </w:r>
      <w:r w:rsidRPr="00ED31A8">
        <w:rPr>
          <w:rStyle w:val="StyleBoldUnderline"/>
          <w:highlight w:val="yellow"/>
        </w:rPr>
        <w:t>embodies contradictions</w:t>
      </w:r>
      <w:r w:rsidRPr="00ED31A8">
        <w:rPr>
          <w:highlight w:val="yellow"/>
        </w:rPr>
        <w:t xml:space="preserve"> </w:t>
      </w:r>
      <w:r w:rsidRPr="00ED31A8">
        <w:rPr>
          <w:rStyle w:val="StyleBoldUnderline"/>
          <w:highlight w:val="yellow"/>
        </w:rPr>
        <w:t>that</w:t>
      </w:r>
      <w:r w:rsidRPr="00ED31A8">
        <w:rPr>
          <w:highlight w:val="yellow"/>
        </w:rPr>
        <w:t xml:space="preserve"> </w:t>
      </w:r>
      <w:r w:rsidRPr="00ED31A8">
        <w:rPr>
          <w:rStyle w:val="StyleBoldUnderline"/>
          <w:highlight w:val="yellow"/>
        </w:rPr>
        <w:t>arise from a narrow politicized interpretation</w:t>
      </w:r>
      <w:r w:rsidRPr="00ED31A8">
        <w:rPr>
          <w:rStyle w:val="StyleBoldUnderline"/>
        </w:rPr>
        <w:t xml:space="preserve"> of purposeful travel. </w:t>
      </w:r>
      <w:r w:rsidRPr="00ED31A8">
        <w:t>They are most flagrant in Humanitarian Projects. Some kinds of charity are OK; some are not; collegiality and sharing of skills are outlawed.</w:t>
      </w:r>
    </w:p>
    <w:p w14:paraId="671AA857" w14:textId="6F98BC18" w:rsidR="00DA546E" w:rsidRDefault="00DA546E" w:rsidP="00DA546E">
      <w:pPr>
        <w:pStyle w:val="Heading3"/>
      </w:pPr>
      <w:bookmarkStart w:id="47" w:name="_Toc362014201"/>
      <w:r>
        <w:lastRenderedPageBreak/>
        <w:t>General</w:t>
      </w:r>
      <w:r>
        <w:t xml:space="preserve"> (3</w:t>
      </w:r>
      <w:r>
        <w:t>/</w:t>
      </w:r>
      <w:r>
        <w:t>3</w:t>
      </w:r>
      <w:r>
        <w:t>)</w:t>
      </w:r>
      <w:bookmarkEnd w:id="47"/>
    </w:p>
    <w:p w14:paraId="7DCB217A" w14:textId="7D31140D" w:rsidR="00E15671" w:rsidRPr="000709D9" w:rsidRDefault="00E15671" w:rsidP="00E15671">
      <w:pPr>
        <w:pStyle w:val="Heading4"/>
      </w:pPr>
      <w:r>
        <w:t>B</w:t>
      </w:r>
      <w:r w:rsidR="00C932C4">
        <w:t>ureaucracy undermines solvency—</w:t>
      </w:r>
      <w:r w:rsidRPr="00C932C4">
        <w:rPr>
          <w:u w:val="single"/>
        </w:rPr>
        <w:t>chilling effect</w:t>
      </w:r>
      <w:r>
        <w:t xml:space="preserve"> blocks applications and links to politics</w:t>
      </w:r>
      <w:r w:rsidR="00C932C4">
        <w:t>.</w:t>
      </w:r>
    </w:p>
    <w:p w14:paraId="74D032CA" w14:textId="77777777" w:rsidR="00E15671" w:rsidRDefault="00E15671" w:rsidP="00E15671">
      <w:r>
        <w:t xml:space="preserve">Ellen </w:t>
      </w:r>
      <w:proofErr w:type="spellStart"/>
      <w:r w:rsidRPr="0017476E">
        <w:rPr>
          <w:rStyle w:val="StyleStyleBold12pt"/>
        </w:rPr>
        <w:t>Creager</w:t>
      </w:r>
      <w:proofErr w:type="spellEnd"/>
      <w:r w:rsidRPr="0017476E">
        <w:rPr>
          <w:sz w:val="12"/>
        </w:rPr>
        <w:t xml:space="preserve">¶ </w:t>
      </w:r>
      <w:r>
        <w:t>Detroit Free Press travel writer Michigan State University</w:t>
      </w:r>
      <w:r w:rsidRPr="0017476E">
        <w:rPr>
          <w:sz w:val="12"/>
        </w:rPr>
        <w:t xml:space="preserve">¶ </w:t>
      </w:r>
      <w:r>
        <w:t>BA, Journalism 8-24-</w:t>
      </w:r>
      <w:r w:rsidRPr="0017476E">
        <w:rPr>
          <w:rStyle w:val="StyleStyleBold12pt"/>
        </w:rPr>
        <w:t>2012</w:t>
      </w:r>
      <w:r>
        <w:t xml:space="preserve"> “Cuba US People to People Partnership”</w:t>
      </w:r>
      <w:r w:rsidRPr="0017476E">
        <w:rPr>
          <w:sz w:val="12"/>
        </w:rPr>
        <w:t xml:space="preserve">¶ </w:t>
      </w:r>
      <w:hyperlink r:id="rId19" w:history="1">
        <w:r w:rsidRPr="00F5567A">
          <w:rPr>
            <w:rStyle w:val="Hyperlink"/>
          </w:rPr>
          <w:t>http://cubapeopletopeople.blogspot.com/2012/08/people-to-people-in-bureaucratic-danger.html</w:t>
        </w:r>
      </w:hyperlink>
    </w:p>
    <w:p w14:paraId="1CE8885E" w14:textId="77777777" w:rsidR="00E15671" w:rsidRPr="005121DD" w:rsidRDefault="00E15671" w:rsidP="00E15671">
      <w:pPr>
        <w:rPr>
          <w:rStyle w:val="StyleBoldUnderline"/>
        </w:rPr>
      </w:pPr>
      <w:r w:rsidRPr="005121DD">
        <w:rPr>
          <w:sz w:val="14"/>
        </w:rPr>
        <w:t xml:space="preserve"> Why it is happening, nobody is sure. But </w:t>
      </w:r>
      <w:r w:rsidRPr="005121DD">
        <w:rPr>
          <w:rStyle w:val="StyleBoldUnderline"/>
          <w:highlight w:val="yellow"/>
        </w:rPr>
        <w:t>the</w:t>
      </w:r>
      <w:r w:rsidRPr="005121DD">
        <w:rPr>
          <w:rStyle w:val="StyleBoldUnderline"/>
        </w:rPr>
        <w:t xml:space="preserve"> Cuba</w:t>
      </w:r>
      <w:r w:rsidRPr="005121DD">
        <w:rPr>
          <w:sz w:val="14"/>
        </w:rPr>
        <w:t xml:space="preserve"> "People to People" </w:t>
      </w:r>
      <w:r w:rsidRPr="005121DD">
        <w:rPr>
          <w:rStyle w:val="StyleBoldUnderline"/>
          <w:highlight w:val="yellow"/>
        </w:rPr>
        <w:t>travel program</w:t>
      </w:r>
      <w:r w:rsidRPr="005121DD">
        <w:rPr>
          <w:rStyle w:val="StyleBoldUnderline"/>
        </w:rPr>
        <w:t xml:space="preserve"> touted</w:t>
      </w:r>
      <w:r w:rsidRPr="005121DD">
        <w:rPr>
          <w:sz w:val="14"/>
        </w:rPr>
        <w:t xml:space="preserve"> so highly </w:t>
      </w:r>
      <w:r w:rsidRPr="005121DD">
        <w:rPr>
          <w:rStyle w:val="StyleBoldUnderline"/>
        </w:rPr>
        <w:t>by</w:t>
      </w:r>
      <w:r w:rsidRPr="005121DD">
        <w:rPr>
          <w:sz w:val="14"/>
        </w:rPr>
        <w:t xml:space="preserve"> President </w:t>
      </w:r>
      <w:r w:rsidRPr="005121DD">
        <w:rPr>
          <w:rStyle w:val="StyleBoldUnderline"/>
        </w:rPr>
        <w:t>Obama</w:t>
      </w:r>
      <w:r w:rsidRPr="005121DD">
        <w:rPr>
          <w:sz w:val="14"/>
        </w:rPr>
        <w:t xml:space="preserve"> in 2011 </w:t>
      </w:r>
      <w:r w:rsidRPr="005121DD">
        <w:rPr>
          <w:rStyle w:val="StyleBoldUnderline"/>
          <w:highlight w:val="yellow"/>
        </w:rPr>
        <w:t>is</w:t>
      </w:r>
      <w:r w:rsidRPr="005121DD">
        <w:rPr>
          <w:rStyle w:val="StyleBoldUnderline"/>
        </w:rPr>
        <w:t xml:space="preserve"> </w:t>
      </w:r>
      <w:r w:rsidRPr="005121DD">
        <w:rPr>
          <w:rStyle w:val="StyleBoldUnderline"/>
          <w:highlight w:val="yellow"/>
        </w:rPr>
        <w:t>coming to a screeching halt</w:t>
      </w:r>
      <w:r w:rsidRPr="005121DD">
        <w:rPr>
          <w:sz w:val="14"/>
          <w:highlight w:val="yellow"/>
        </w:rPr>
        <w:t xml:space="preserve">, </w:t>
      </w:r>
      <w:r w:rsidRPr="005121DD">
        <w:rPr>
          <w:rStyle w:val="Emphasis"/>
          <w:highlight w:val="yellow"/>
        </w:rPr>
        <w:t>drowning in paperwork</w:t>
      </w:r>
      <w:r w:rsidRPr="005121DD">
        <w:rPr>
          <w:rStyle w:val="Emphasis"/>
        </w:rPr>
        <w:t xml:space="preserve"> and non-renewed licenses</w:t>
      </w:r>
      <w:r w:rsidRPr="005121DD">
        <w:rPr>
          <w:sz w:val="14"/>
        </w:rPr>
        <w:t xml:space="preserve"> for travel organizations. </w:t>
      </w:r>
      <w:r w:rsidRPr="005121DD">
        <w:rPr>
          <w:sz w:val="12"/>
        </w:rPr>
        <w:t>¶</w:t>
      </w:r>
      <w:r w:rsidRPr="005121DD">
        <w:rPr>
          <w:sz w:val="14"/>
        </w:rPr>
        <w:t xml:space="preserve"> </w:t>
      </w:r>
      <w:r w:rsidRPr="005121DD">
        <w:rPr>
          <w:rStyle w:val="StyleBoldUnderline"/>
        </w:rPr>
        <w:t>Almost no organizations that got licenses</w:t>
      </w:r>
      <w:r w:rsidRPr="005121DD">
        <w:rPr>
          <w:sz w:val="14"/>
        </w:rPr>
        <w:t xml:space="preserve"> from the U.S. Treasury Office of Foreign Assets Control (OFAC) </w:t>
      </w:r>
      <w:r w:rsidRPr="005121DD">
        <w:rPr>
          <w:rStyle w:val="StyleBoldUnderline"/>
        </w:rPr>
        <w:t>last year</w:t>
      </w:r>
      <w:r w:rsidRPr="005121DD">
        <w:rPr>
          <w:sz w:val="14"/>
        </w:rPr>
        <w:t xml:space="preserve"> to sponsor trips to Cuba </w:t>
      </w:r>
      <w:r w:rsidRPr="005121DD">
        <w:rPr>
          <w:rStyle w:val="StyleBoldUnderline"/>
        </w:rPr>
        <w:t>have received renewals.</w:t>
      </w:r>
      <w:r w:rsidRPr="005121DD">
        <w:rPr>
          <w:sz w:val="14"/>
        </w:rPr>
        <w:t xml:space="preserve"> Trips that were advertised have been scrapped. Organizations are left to wait without any updates or information.</w:t>
      </w:r>
      <w:r w:rsidRPr="005121DD">
        <w:rPr>
          <w:sz w:val="12"/>
        </w:rPr>
        <w:t>¶</w:t>
      </w:r>
      <w:r w:rsidRPr="005121DD">
        <w:rPr>
          <w:sz w:val="14"/>
        </w:rPr>
        <w:t xml:space="preserve"> “We work with about 30 different non-profit organizations that have programs to Cuba in next 12 months, and 100% of them have not received renewals of licenses,” said Jim Friedlander, president of Academic Arrangements Abroad in New York, a travel service provider, late Tuesday. </w:t>
      </w:r>
      <w:r w:rsidRPr="005121DD">
        <w:rPr>
          <w:sz w:val="12"/>
        </w:rPr>
        <w:t>¶</w:t>
      </w:r>
      <w:r w:rsidRPr="005121DD">
        <w:rPr>
          <w:sz w:val="14"/>
        </w:rPr>
        <w:t xml:space="preserve"> He said that the practical effect of OFAC’s lack of activity is that it disrupts the entire People to People program. </w:t>
      </w:r>
      <w:r w:rsidRPr="005121DD">
        <w:rPr>
          <w:sz w:val="12"/>
        </w:rPr>
        <w:t>¶</w:t>
      </w:r>
      <w:r w:rsidRPr="005121DD">
        <w:rPr>
          <w:sz w:val="14"/>
        </w:rPr>
        <w:t xml:space="preserve"> To me, </w:t>
      </w:r>
      <w:r w:rsidRPr="005121DD">
        <w:rPr>
          <w:rStyle w:val="StyleBoldUnderline"/>
        </w:rPr>
        <w:t>this is contrary to the whole purpose of the</w:t>
      </w:r>
      <w:r w:rsidRPr="005121DD">
        <w:rPr>
          <w:sz w:val="14"/>
        </w:rPr>
        <w:t xml:space="preserve"> president's 2011 </w:t>
      </w:r>
      <w:r w:rsidRPr="005121DD">
        <w:rPr>
          <w:rStyle w:val="StyleBoldUnderline"/>
        </w:rPr>
        <w:t>loosening</w:t>
      </w:r>
      <w:r w:rsidRPr="005121DD">
        <w:rPr>
          <w:sz w:val="14"/>
        </w:rPr>
        <w:t xml:space="preserve"> </w:t>
      </w:r>
      <w:r w:rsidRPr="005121DD">
        <w:rPr>
          <w:rStyle w:val="StyleBoldUnderline"/>
        </w:rPr>
        <w:t xml:space="preserve">of travel </w:t>
      </w:r>
      <w:r w:rsidRPr="005121DD">
        <w:rPr>
          <w:sz w:val="14"/>
        </w:rPr>
        <w:t>for Americans to Cuba.</w:t>
      </w:r>
      <w:r w:rsidRPr="005121DD">
        <w:rPr>
          <w:sz w:val="12"/>
        </w:rPr>
        <w:t>¶</w:t>
      </w:r>
      <w:r w:rsidRPr="005121DD">
        <w:rPr>
          <w:sz w:val="14"/>
        </w:rPr>
        <w:t xml:space="preserve"> Because of the outdated U.S. embargo against Cuba that makes it illegal for Americans to travel there, most Americans have never been to Cuba unless on a family or religious visa. The People to People cultural travel program finally allowed thousands of regular travelers to visit last year and early this year, interacting with Cubans in a meaningful way.</w:t>
      </w:r>
      <w:r w:rsidRPr="005121DD">
        <w:rPr>
          <w:sz w:val="12"/>
        </w:rPr>
        <w:t>¶</w:t>
      </w:r>
      <w:r w:rsidRPr="005121DD">
        <w:rPr>
          <w:sz w:val="14"/>
        </w:rPr>
        <w:t xml:space="preserve"> But in May, the OFAC application for a license to operate trips to Cuba under People to People grew from 6 pages to essentially hundreds of pages. Organizations seeking renewal had to document every minute of every day for every single trip they had done in the past year to prove that they were doing “People to People” activities and not tourism.</w:t>
      </w:r>
      <w:r w:rsidRPr="005121DD">
        <w:rPr>
          <w:sz w:val="12"/>
        </w:rPr>
        <w:t>¶</w:t>
      </w:r>
      <w:r w:rsidRPr="005121DD">
        <w:rPr>
          <w:sz w:val="14"/>
        </w:rPr>
        <w:t xml:space="preserve"> </w:t>
      </w:r>
      <w:proofErr w:type="gramStart"/>
      <w:r w:rsidRPr="005121DD">
        <w:rPr>
          <w:sz w:val="14"/>
        </w:rPr>
        <w:t>Then</w:t>
      </w:r>
      <w:proofErr w:type="gramEnd"/>
      <w:r w:rsidRPr="005121DD">
        <w:rPr>
          <w:sz w:val="14"/>
        </w:rPr>
        <w:t xml:space="preserve">, most of them heard nothing. Weeks and months passed. Licenses lapsed. Since </w:t>
      </w:r>
      <w:r w:rsidRPr="00517C6B">
        <w:rPr>
          <w:rStyle w:val="StyleBoldUnderline"/>
          <w:highlight w:val="yellow"/>
        </w:rPr>
        <w:t>OFAC is</w:t>
      </w:r>
      <w:r w:rsidRPr="00517C6B">
        <w:rPr>
          <w:sz w:val="14"/>
          <w:highlight w:val="yellow"/>
        </w:rPr>
        <w:t xml:space="preserve"> </w:t>
      </w:r>
      <w:r w:rsidRPr="00517C6B">
        <w:rPr>
          <w:rStyle w:val="StyleBoldUnderline"/>
          <w:highlight w:val="yellow"/>
        </w:rPr>
        <w:t>notoriously closed-mouth</w:t>
      </w:r>
      <w:r w:rsidRPr="005121DD">
        <w:rPr>
          <w:rStyle w:val="StyleBoldUnderline"/>
        </w:rPr>
        <w:t xml:space="preserve"> about its work and does not make public its list of </w:t>
      </w:r>
      <w:proofErr w:type="spellStart"/>
      <w:r w:rsidRPr="005121DD">
        <w:rPr>
          <w:rStyle w:val="StyleBoldUnderline"/>
        </w:rPr>
        <w:t>licences</w:t>
      </w:r>
      <w:proofErr w:type="spellEnd"/>
      <w:r w:rsidRPr="005121DD">
        <w:rPr>
          <w:rStyle w:val="StyleBoldUnderline"/>
        </w:rPr>
        <w:t>, applicants have been able to get little information</w:t>
      </w:r>
      <w:r w:rsidRPr="005121DD">
        <w:rPr>
          <w:sz w:val="14"/>
        </w:rPr>
        <w:t>. But gradually they realized they were all in the same predicament.</w:t>
      </w:r>
      <w:r w:rsidRPr="005121DD">
        <w:rPr>
          <w:sz w:val="12"/>
        </w:rPr>
        <w:t>¶</w:t>
      </w:r>
      <w:r w:rsidRPr="005121DD">
        <w:rPr>
          <w:sz w:val="14"/>
        </w:rPr>
        <w:t xml:space="preserve"> The U.S. Treasury press office on Tuesday did email me a comment from Jeff </w:t>
      </w:r>
      <w:proofErr w:type="spellStart"/>
      <w:r w:rsidRPr="005121DD">
        <w:rPr>
          <w:sz w:val="14"/>
        </w:rPr>
        <w:t>Braunger</w:t>
      </w:r>
      <w:proofErr w:type="spellEnd"/>
      <w:r w:rsidRPr="005121DD">
        <w:rPr>
          <w:sz w:val="14"/>
        </w:rPr>
        <w:t xml:space="preserve">, program manager for Cuba Travel Licensing: “We have issued approximately 140 people-to-people licenses. We are doing our best to process both first-time applications and requests to renew existing licenses. We receive numerous such requests which are being handled in turn. It is our goal to respond in a timely matter.’’ </w:t>
      </w:r>
      <w:r w:rsidRPr="005121DD">
        <w:rPr>
          <w:sz w:val="12"/>
        </w:rPr>
        <w:t>¶</w:t>
      </w:r>
      <w:r w:rsidRPr="005121DD">
        <w:rPr>
          <w:sz w:val="14"/>
        </w:rPr>
        <w:t xml:space="preserve"> I think this is approximately one paragraph more information than all the organizations waiting for their renewals have gotten from his office.</w:t>
      </w:r>
      <w:r w:rsidRPr="005121DD">
        <w:rPr>
          <w:sz w:val="12"/>
        </w:rPr>
        <w:t>¶</w:t>
      </w:r>
      <w:r w:rsidRPr="005121DD">
        <w:rPr>
          <w:sz w:val="14"/>
        </w:rPr>
        <w:t xml:space="preserve"> </w:t>
      </w:r>
      <w:proofErr w:type="gramStart"/>
      <w:r w:rsidRPr="005121DD">
        <w:rPr>
          <w:sz w:val="14"/>
        </w:rPr>
        <w:t>The</w:t>
      </w:r>
      <w:proofErr w:type="gramEnd"/>
      <w:r w:rsidRPr="005121DD">
        <w:rPr>
          <w:sz w:val="14"/>
        </w:rPr>
        <w:t xml:space="preserve"> thing that alarms me most is that the </w:t>
      </w:r>
      <w:r w:rsidRPr="00517C6B">
        <w:rPr>
          <w:rStyle w:val="StyleBoldUnderline"/>
          <w:highlight w:val="yellow"/>
        </w:rPr>
        <w:t>groups</w:t>
      </w:r>
      <w:r w:rsidRPr="005121DD">
        <w:rPr>
          <w:sz w:val="14"/>
        </w:rPr>
        <w:t xml:space="preserve"> I’ve talked to </w:t>
      </w:r>
      <w:r w:rsidRPr="005121DD">
        <w:rPr>
          <w:rStyle w:val="StyleBoldUnderline"/>
        </w:rPr>
        <w:t>seem intimidated and scared</w:t>
      </w:r>
      <w:r w:rsidRPr="005121DD">
        <w:rPr>
          <w:sz w:val="14"/>
        </w:rPr>
        <w:t xml:space="preserve">. </w:t>
      </w:r>
      <w:r w:rsidRPr="005121DD">
        <w:rPr>
          <w:rStyle w:val="StyleBoldUnderline"/>
        </w:rPr>
        <w:t>They</w:t>
      </w:r>
      <w:r w:rsidRPr="005121DD">
        <w:rPr>
          <w:sz w:val="14"/>
        </w:rPr>
        <w:t xml:space="preserve"> </w:t>
      </w:r>
      <w:r w:rsidRPr="00517C6B">
        <w:rPr>
          <w:rStyle w:val="StyleBoldUnderline"/>
          <w:highlight w:val="yellow"/>
        </w:rPr>
        <w:t>are</w:t>
      </w:r>
      <w:r w:rsidRPr="00517C6B">
        <w:rPr>
          <w:sz w:val="14"/>
          <w:highlight w:val="yellow"/>
        </w:rPr>
        <w:t xml:space="preserve"> </w:t>
      </w:r>
      <w:r w:rsidRPr="00517C6B">
        <w:rPr>
          <w:rStyle w:val="StyleBoldUnderline"/>
          <w:highlight w:val="yellow"/>
        </w:rPr>
        <w:t>afraid of</w:t>
      </w:r>
      <w:r w:rsidRPr="005121DD">
        <w:rPr>
          <w:rStyle w:val="StyleBoldUnderline"/>
        </w:rPr>
        <w:t xml:space="preserve"> </w:t>
      </w:r>
      <w:r w:rsidRPr="00517C6B">
        <w:rPr>
          <w:rStyle w:val="StyleBoldUnderline"/>
          <w:highlight w:val="yellow"/>
        </w:rPr>
        <w:t>going public with their concern</w:t>
      </w:r>
      <w:r w:rsidRPr="005121DD">
        <w:rPr>
          <w:sz w:val="14"/>
        </w:rPr>
        <w:t xml:space="preserve">, </w:t>
      </w:r>
      <w:r w:rsidRPr="00517C6B">
        <w:rPr>
          <w:rStyle w:val="StyleBoldUnderline"/>
          <w:highlight w:val="yellow"/>
        </w:rPr>
        <w:t>worried</w:t>
      </w:r>
      <w:r w:rsidRPr="005121DD">
        <w:rPr>
          <w:sz w:val="14"/>
        </w:rPr>
        <w:t xml:space="preserve"> </w:t>
      </w:r>
      <w:r w:rsidRPr="005121DD">
        <w:rPr>
          <w:rStyle w:val="StyleBoldUnderline"/>
        </w:rPr>
        <w:t>that</w:t>
      </w:r>
      <w:r w:rsidRPr="005121DD">
        <w:rPr>
          <w:sz w:val="14"/>
        </w:rPr>
        <w:t xml:space="preserve"> if they seem to be </w:t>
      </w:r>
      <w:r w:rsidRPr="00517C6B">
        <w:rPr>
          <w:rStyle w:val="StyleBoldUnderline"/>
          <w:highlight w:val="yellow"/>
        </w:rPr>
        <w:t>complaining</w:t>
      </w:r>
      <w:r w:rsidRPr="005121DD">
        <w:rPr>
          <w:sz w:val="14"/>
        </w:rPr>
        <w:t xml:space="preserve"> about months of delays that have caused them to cancel trips, lose money and lay off staff, t</w:t>
      </w:r>
      <w:r w:rsidRPr="005121DD">
        <w:rPr>
          <w:rStyle w:val="StyleBoldUnderline"/>
        </w:rPr>
        <w:t xml:space="preserve">hat OFAC </w:t>
      </w:r>
      <w:r w:rsidRPr="00517C6B">
        <w:rPr>
          <w:rStyle w:val="StyleBoldUnderline"/>
          <w:highlight w:val="yellow"/>
        </w:rPr>
        <w:t>will punish them</w:t>
      </w:r>
      <w:r w:rsidRPr="005121DD">
        <w:rPr>
          <w:rStyle w:val="StyleBoldUnderline"/>
        </w:rPr>
        <w:t xml:space="preserve"> </w:t>
      </w:r>
      <w:r w:rsidRPr="00517C6B">
        <w:rPr>
          <w:rStyle w:val="StyleBoldUnderline"/>
          <w:highlight w:val="yellow"/>
        </w:rPr>
        <w:t>by stowing their application on the bottom</w:t>
      </w:r>
      <w:r w:rsidRPr="005121DD">
        <w:rPr>
          <w:rStyle w:val="StyleBoldUnderline"/>
        </w:rPr>
        <w:t xml:space="preserve"> of a giant pile</w:t>
      </w:r>
      <w:r w:rsidRPr="005121DD">
        <w:rPr>
          <w:sz w:val="14"/>
        </w:rPr>
        <w:t>.</w:t>
      </w:r>
      <w:r w:rsidRPr="005121DD">
        <w:rPr>
          <w:sz w:val="12"/>
        </w:rPr>
        <w:t>¶</w:t>
      </w:r>
      <w:r w:rsidRPr="005121DD">
        <w:rPr>
          <w:sz w:val="14"/>
        </w:rPr>
        <w:t xml:space="preserve"> I don’t think that’s true, but the very fact that </w:t>
      </w:r>
      <w:r w:rsidRPr="00517C6B">
        <w:rPr>
          <w:rStyle w:val="Emphasis"/>
          <w:highlight w:val="yellow"/>
        </w:rPr>
        <w:t>companies are so skittish</w:t>
      </w:r>
      <w:r w:rsidRPr="005121DD">
        <w:rPr>
          <w:sz w:val="14"/>
        </w:rPr>
        <w:t xml:space="preserve"> concerns me greatly. These are not fly-by-night groups. Typical groups that have -- or had -- Cuba “People to People” licenses include Harvard Alumni, The Metropolitan Museum of Art, National Geographic, Insight Cuba and the National Trust for Historic Preservation, all reputable groups that ran ethical and very good culturally-rich trips.</w:t>
      </w:r>
      <w:r w:rsidRPr="005121DD">
        <w:rPr>
          <w:sz w:val="12"/>
        </w:rPr>
        <w:t>¶</w:t>
      </w:r>
      <w:r w:rsidRPr="005121DD">
        <w:rPr>
          <w:sz w:val="14"/>
        </w:rPr>
        <w:t xml:space="preserve"> Now, a look at their websites tells the story. Harvard has one trip planned for Dec. 27 but with this caveat: “Pending ‘People to People” license renewal.” The Met wiped Cuba off its itinerary for now. National Geographic, which has run 29 trips taking 703 people total in the past year, is taking only preliminary waiting-list reservations for fall trips with no deposit. (A deposit, according to OFAC rules, is engaging in financial transaction with Cuba and illegal if you have no license) Insight Cuba has suspended all trips for the past two months and is on hold, waiting for its renewal that expired in June. National Trust has 4 Cuba trips still on its 2012 itinerary, but with an asterisk: "Pending People to People License Renewal." </w:t>
      </w:r>
      <w:r w:rsidRPr="005121DD">
        <w:rPr>
          <w:sz w:val="12"/>
        </w:rPr>
        <w:t>¶</w:t>
      </w:r>
      <w:r w:rsidRPr="005121DD">
        <w:rPr>
          <w:sz w:val="14"/>
        </w:rPr>
        <w:t xml:space="preserve"> </w:t>
      </w:r>
      <w:proofErr w:type="gramStart"/>
      <w:r w:rsidRPr="005121DD">
        <w:rPr>
          <w:sz w:val="14"/>
        </w:rPr>
        <w:t>Whether</w:t>
      </w:r>
      <w:proofErr w:type="gramEnd"/>
      <w:r w:rsidRPr="005121DD">
        <w:rPr>
          <w:sz w:val="14"/>
        </w:rPr>
        <w:t xml:space="preserve"> you are pro-Cuba travel or anti-Cuba travel, this whole thing should concern you a lot. There is something sinister to me about preventing citizens from traveling, then allowing them to do so, then throwing giant roadblocks to prevent them from going after all. </w:t>
      </w:r>
      <w:r w:rsidRPr="005121DD">
        <w:rPr>
          <w:sz w:val="12"/>
        </w:rPr>
        <w:t>¶</w:t>
      </w:r>
      <w:r w:rsidRPr="005121DD">
        <w:rPr>
          <w:sz w:val="14"/>
        </w:rPr>
        <w:t xml:space="preserve"> </w:t>
      </w:r>
      <w:r w:rsidRPr="005121DD">
        <w:rPr>
          <w:rStyle w:val="StyleBoldUnderline"/>
        </w:rPr>
        <w:t xml:space="preserve">So </w:t>
      </w:r>
      <w:r w:rsidRPr="00517C6B">
        <w:rPr>
          <w:rStyle w:val="StyleBoldUnderline"/>
          <w:highlight w:val="yellow"/>
        </w:rPr>
        <w:t>why is it happening</w:t>
      </w:r>
      <w:r w:rsidRPr="005121DD">
        <w:rPr>
          <w:sz w:val="14"/>
        </w:rPr>
        <w:t>?</w:t>
      </w:r>
      <w:r w:rsidRPr="005121DD">
        <w:rPr>
          <w:sz w:val="12"/>
        </w:rPr>
        <w:t>¶</w:t>
      </w:r>
      <w:r w:rsidRPr="005121DD">
        <w:rPr>
          <w:sz w:val="14"/>
        </w:rPr>
        <w:t xml:space="preserve"> It could be election year politics, with OFAC personnel covering their bases in case Democrats are out in November and Republicans take over.</w:t>
      </w:r>
      <w:r w:rsidRPr="005121DD">
        <w:rPr>
          <w:sz w:val="12"/>
        </w:rPr>
        <w:t>¶</w:t>
      </w:r>
      <w:r w:rsidRPr="005121DD">
        <w:rPr>
          <w:sz w:val="14"/>
        </w:rPr>
        <w:t xml:space="preserve"> </w:t>
      </w:r>
      <w:r w:rsidRPr="00517C6B">
        <w:rPr>
          <w:rStyle w:val="StyleBoldUnderline"/>
          <w:highlight w:val="yellow"/>
        </w:rPr>
        <w:t>It could be undue influence from</w:t>
      </w:r>
      <w:r w:rsidRPr="005121DD">
        <w:rPr>
          <w:rStyle w:val="StyleBoldUnderline"/>
        </w:rPr>
        <w:t xml:space="preserve"> </w:t>
      </w:r>
      <w:r w:rsidRPr="00517C6B">
        <w:rPr>
          <w:rStyle w:val="StyleBoldUnderline"/>
          <w:highlight w:val="yellow"/>
        </w:rPr>
        <w:t>the small but</w:t>
      </w:r>
      <w:r w:rsidRPr="005121DD">
        <w:rPr>
          <w:rStyle w:val="StyleBoldUnderline"/>
        </w:rPr>
        <w:t xml:space="preserve"> </w:t>
      </w:r>
      <w:r w:rsidRPr="00517C6B">
        <w:rPr>
          <w:rStyle w:val="StyleBoldUnderline"/>
          <w:highlight w:val="yellow"/>
        </w:rPr>
        <w:t>mighty</w:t>
      </w:r>
      <w:r w:rsidRPr="005121DD">
        <w:rPr>
          <w:rStyle w:val="StyleBoldUnderline"/>
        </w:rPr>
        <w:t xml:space="preserve"> faction of </w:t>
      </w:r>
      <w:r w:rsidRPr="00517C6B">
        <w:rPr>
          <w:rStyle w:val="StyleBoldUnderline"/>
          <w:highlight w:val="yellow"/>
        </w:rPr>
        <w:t>anti-Cuba types in Congress</w:t>
      </w:r>
      <w:r w:rsidRPr="005121DD">
        <w:rPr>
          <w:rStyle w:val="StyleBoldUnderline"/>
        </w:rPr>
        <w:t>.</w:t>
      </w:r>
      <w:r w:rsidRPr="005121DD">
        <w:rPr>
          <w:rStyle w:val="StyleBoldUnderline"/>
          <w:sz w:val="12"/>
        </w:rPr>
        <w:t xml:space="preserve">¶ </w:t>
      </w:r>
      <w:r w:rsidRPr="005121DD">
        <w:rPr>
          <w:sz w:val="14"/>
        </w:rPr>
        <w:t>It could be the White House consciously deciding to slow down the program for political reasons in exchange for something it wants from Cuba.</w:t>
      </w:r>
      <w:r w:rsidRPr="005121DD">
        <w:rPr>
          <w:sz w:val="12"/>
        </w:rPr>
        <w:t>¶</w:t>
      </w:r>
      <w:r w:rsidRPr="005121DD">
        <w:rPr>
          <w:sz w:val="14"/>
        </w:rPr>
        <w:t xml:space="preserve"> </w:t>
      </w:r>
      <w:r w:rsidRPr="00517C6B">
        <w:rPr>
          <w:rStyle w:val="StyleBoldUnderline"/>
          <w:highlight w:val="yellow"/>
        </w:rPr>
        <w:t>Or it could just be</w:t>
      </w:r>
      <w:r w:rsidRPr="005121DD">
        <w:rPr>
          <w:rStyle w:val="StyleBoldUnderline"/>
        </w:rPr>
        <w:t xml:space="preserve"> </w:t>
      </w:r>
      <w:r w:rsidRPr="00517C6B">
        <w:rPr>
          <w:rStyle w:val="StyleBoldUnderline"/>
          <w:highlight w:val="yellow"/>
        </w:rPr>
        <w:t>bureaucratic overload</w:t>
      </w:r>
      <w:r w:rsidRPr="005121DD">
        <w:rPr>
          <w:sz w:val="14"/>
        </w:rPr>
        <w:t xml:space="preserve">, </w:t>
      </w:r>
      <w:r w:rsidRPr="00517C6B">
        <w:rPr>
          <w:rStyle w:val="StyleBoldUnderline"/>
          <w:highlight w:val="yellow"/>
        </w:rPr>
        <w:t>with hapless</w:t>
      </w:r>
      <w:r w:rsidRPr="005121DD">
        <w:rPr>
          <w:rStyle w:val="StyleBoldUnderline"/>
        </w:rPr>
        <w:t xml:space="preserve"> </w:t>
      </w:r>
      <w:r w:rsidRPr="00517C6B">
        <w:rPr>
          <w:rStyle w:val="StyleBoldUnderline"/>
          <w:highlight w:val="yellow"/>
        </w:rPr>
        <w:t>workers struggling under</w:t>
      </w:r>
      <w:r w:rsidRPr="005121DD">
        <w:rPr>
          <w:rStyle w:val="StyleBoldUnderline"/>
        </w:rPr>
        <w:t xml:space="preserve"> an </w:t>
      </w:r>
      <w:r w:rsidRPr="00517C6B">
        <w:rPr>
          <w:rStyle w:val="Emphasis"/>
          <w:highlight w:val="yellow"/>
        </w:rPr>
        <w:t>avalanche of paperwork</w:t>
      </w:r>
      <w:r w:rsidRPr="005121DD">
        <w:rPr>
          <w:sz w:val="14"/>
        </w:rPr>
        <w:t xml:space="preserve"> it thought it needed and no deadline, and </w:t>
      </w:r>
      <w:r w:rsidRPr="00517C6B">
        <w:rPr>
          <w:rStyle w:val="StyleBoldUnderline"/>
          <w:highlight w:val="yellow"/>
        </w:rPr>
        <w:t>meanwhile</w:t>
      </w:r>
      <w:r w:rsidRPr="005121DD">
        <w:rPr>
          <w:sz w:val="14"/>
        </w:rPr>
        <w:t xml:space="preserve"> these worthy </w:t>
      </w:r>
      <w:r w:rsidRPr="00517C6B">
        <w:rPr>
          <w:rStyle w:val="StyleBoldUnderline"/>
          <w:highlight w:val="yellow"/>
        </w:rPr>
        <w:t>groups</w:t>
      </w:r>
      <w:r w:rsidRPr="005121DD">
        <w:rPr>
          <w:sz w:val="14"/>
        </w:rPr>
        <w:t xml:space="preserve"> that have done so much work to run People to People trips to Cuba </w:t>
      </w:r>
      <w:r w:rsidRPr="00517C6B">
        <w:rPr>
          <w:rStyle w:val="StyleBoldUnderline"/>
          <w:highlight w:val="yellow"/>
        </w:rPr>
        <w:t>lose money</w:t>
      </w:r>
      <w:r w:rsidRPr="005121DD">
        <w:rPr>
          <w:sz w:val="14"/>
        </w:rPr>
        <w:t xml:space="preserve">, </w:t>
      </w:r>
      <w:r w:rsidRPr="00517C6B">
        <w:rPr>
          <w:rStyle w:val="StyleBoldUnderline"/>
          <w:highlight w:val="yellow"/>
        </w:rPr>
        <w:t>customers</w:t>
      </w:r>
      <w:r w:rsidRPr="00517C6B">
        <w:rPr>
          <w:sz w:val="14"/>
          <w:highlight w:val="yellow"/>
        </w:rPr>
        <w:t xml:space="preserve"> </w:t>
      </w:r>
      <w:r w:rsidRPr="00517C6B">
        <w:rPr>
          <w:rStyle w:val="StyleBoldUnderline"/>
          <w:highlight w:val="yellow"/>
        </w:rPr>
        <w:t>and confidence in their government.</w:t>
      </w:r>
    </w:p>
    <w:p w14:paraId="73D30B98" w14:textId="77777777" w:rsidR="00E15671" w:rsidRPr="00E15671" w:rsidRDefault="00E15671" w:rsidP="00E15671"/>
    <w:p w14:paraId="169730BD" w14:textId="532994AA" w:rsidR="00164E38" w:rsidRPr="00164E38" w:rsidRDefault="00164E38" w:rsidP="00164E38">
      <w:pPr>
        <w:pStyle w:val="Heading3"/>
      </w:pPr>
      <w:bookmarkStart w:id="48" w:name="_Toc362014202"/>
      <w:r>
        <w:lastRenderedPageBreak/>
        <w:t>Perception</w:t>
      </w:r>
      <w:bookmarkEnd w:id="48"/>
    </w:p>
    <w:p w14:paraId="01A18FD9" w14:textId="5C57DD6F" w:rsidR="00164E38" w:rsidRPr="00ED31A8" w:rsidRDefault="00164E38" w:rsidP="00164E38">
      <w:pPr>
        <w:pStyle w:val="Heading4"/>
      </w:pPr>
      <w:r>
        <w:t xml:space="preserve">OFAC doesn’t solve </w:t>
      </w:r>
      <w:r w:rsidRPr="00164E38">
        <w:rPr>
          <w:u w:val="single"/>
        </w:rPr>
        <w:t>perception</w:t>
      </w:r>
      <w:r>
        <w:t xml:space="preserve">—too </w:t>
      </w:r>
      <w:r w:rsidRPr="00164E38">
        <w:rPr>
          <w:u w:val="single"/>
        </w:rPr>
        <w:t>bureaucratic</w:t>
      </w:r>
      <w:r>
        <w:t xml:space="preserve"> and </w:t>
      </w:r>
      <w:r w:rsidRPr="00164E38">
        <w:rPr>
          <w:u w:val="single"/>
        </w:rPr>
        <w:t>politicized</w:t>
      </w:r>
      <w:r>
        <w:t xml:space="preserve">. </w:t>
      </w:r>
    </w:p>
    <w:p w14:paraId="70B26253" w14:textId="06F2403E" w:rsidR="00164E38" w:rsidRPr="00A02429" w:rsidRDefault="00164E38" w:rsidP="00164E38">
      <w:r>
        <w:t xml:space="preserve">Mark </w:t>
      </w:r>
      <w:proofErr w:type="spellStart"/>
      <w:r w:rsidRPr="00A02429">
        <w:rPr>
          <w:rStyle w:val="StyleStyleBold12pt"/>
        </w:rPr>
        <w:t>Nestmann</w:t>
      </w:r>
      <w:proofErr w:type="spellEnd"/>
      <w:r>
        <w:t xml:space="preserve"> career as an investigative journalist, international tax consultant, public speaker, and author of like resources spans nearly three decades. He holds a Master of Law (LL.M) in international tax law awarded to him by the Vienna (Austria) University School of Economics &amp; Business Administration. 9-21-</w:t>
      </w:r>
      <w:r w:rsidRPr="00A02429">
        <w:rPr>
          <w:rStyle w:val="StyleStyleBold12pt"/>
        </w:rPr>
        <w:t>2012</w:t>
      </w:r>
      <w:r>
        <w:t xml:space="preserve"> “Backroom Deal Leads to Stricter Cuba Travel Restrictions” </w:t>
      </w:r>
      <w:hyperlink r:id="rId20" w:history="1">
        <w:r w:rsidRPr="00F5567A">
          <w:rPr>
            <w:rStyle w:val="Hyperlink"/>
          </w:rPr>
          <w:t>http://www.nestmann.com/backroom-deal-leads-to-stricter-cuba-travel-restrictions/</w:t>
        </w:r>
      </w:hyperlink>
    </w:p>
    <w:p w14:paraId="06730E24" w14:textId="77777777" w:rsidR="00164E38" w:rsidRPr="00ED31A8" w:rsidRDefault="00164E38" w:rsidP="00164E38">
      <w:pPr>
        <w:rPr>
          <w:sz w:val="14"/>
        </w:rPr>
      </w:pPr>
      <w:r w:rsidRPr="00ED31A8">
        <w:rPr>
          <w:rStyle w:val="StyleBoldUnderline"/>
        </w:rPr>
        <w:t>The U</w:t>
      </w:r>
      <w:r w:rsidRPr="00ED31A8">
        <w:rPr>
          <w:sz w:val="14"/>
        </w:rPr>
        <w:t xml:space="preserve">nited </w:t>
      </w:r>
      <w:r w:rsidRPr="00ED31A8">
        <w:rPr>
          <w:rStyle w:val="StyleBoldUnderline"/>
        </w:rPr>
        <w:t>S</w:t>
      </w:r>
      <w:r w:rsidRPr="00ED31A8">
        <w:rPr>
          <w:sz w:val="14"/>
        </w:rPr>
        <w:t xml:space="preserve">tates has maintained a near-total trade and </w:t>
      </w:r>
      <w:r w:rsidRPr="00ED31A8">
        <w:rPr>
          <w:rStyle w:val="StyleBoldUnderline"/>
        </w:rPr>
        <w:t>economic blockade</w:t>
      </w:r>
      <w:r w:rsidRPr="00ED31A8">
        <w:rPr>
          <w:sz w:val="14"/>
        </w:rPr>
        <w:t xml:space="preserve"> </w:t>
      </w:r>
      <w:r w:rsidRPr="00ED31A8">
        <w:rPr>
          <w:rStyle w:val="StyleBoldUnderline"/>
        </w:rPr>
        <w:t>against</w:t>
      </w:r>
      <w:r w:rsidRPr="00ED31A8">
        <w:rPr>
          <w:sz w:val="14"/>
        </w:rPr>
        <w:t xml:space="preserve"> the Republic of </w:t>
      </w:r>
      <w:r w:rsidRPr="00ED31A8">
        <w:rPr>
          <w:rStyle w:val="StyleBoldUnderline"/>
        </w:rPr>
        <w:t>Cuba</w:t>
      </w:r>
      <w:r w:rsidRPr="00ED31A8">
        <w:rPr>
          <w:sz w:val="14"/>
        </w:rPr>
        <w:t xml:space="preserve"> now for 50 years. </w:t>
      </w:r>
      <w:r w:rsidRPr="00ED31A8">
        <w:rPr>
          <w:rStyle w:val="StyleBoldUnderline"/>
          <w:highlight w:val="yellow"/>
        </w:rPr>
        <w:t>An</w:t>
      </w:r>
      <w:r w:rsidRPr="00ED31A8">
        <w:rPr>
          <w:sz w:val="14"/>
          <w:highlight w:val="yellow"/>
        </w:rPr>
        <w:t xml:space="preserve"> </w:t>
      </w:r>
      <w:r w:rsidRPr="00ED31A8">
        <w:rPr>
          <w:rStyle w:val="Emphasis"/>
          <w:highlight w:val="yellow"/>
        </w:rPr>
        <w:t>obscure division</w:t>
      </w:r>
      <w:r w:rsidRPr="00ED31A8">
        <w:rPr>
          <w:sz w:val="14"/>
        </w:rPr>
        <w:t xml:space="preserve"> of the Treasury Department </w:t>
      </w:r>
      <w:r w:rsidRPr="00ED31A8">
        <w:rPr>
          <w:rStyle w:val="StyleBoldUnderline"/>
          <w:highlight w:val="yellow"/>
        </w:rPr>
        <w:t>called</w:t>
      </w:r>
      <w:r w:rsidRPr="00ED31A8">
        <w:rPr>
          <w:sz w:val="14"/>
        </w:rPr>
        <w:t xml:space="preserve"> the Office of Foreign Assets Control (</w:t>
      </w:r>
      <w:r w:rsidRPr="00ED31A8">
        <w:rPr>
          <w:rStyle w:val="StyleBoldUnderline"/>
          <w:highlight w:val="yellow"/>
        </w:rPr>
        <w:t>OFAC</w:t>
      </w:r>
      <w:r w:rsidRPr="00ED31A8">
        <w:rPr>
          <w:sz w:val="14"/>
        </w:rPr>
        <w:t xml:space="preserve">) </w:t>
      </w:r>
      <w:r w:rsidRPr="00ED31A8">
        <w:rPr>
          <w:rStyle w:val="StyleBoldUnderline"/>
          <w:highlight w:val="yellow"/>
        </w:rPr>
        <w:t>manages</w:t>
      </w:r>
      <w:r w:rsidRPr="00ED31A8">
        <w:rPr>
          <w:sz w:val="14"/>
        </w:rPr>
        <w:t xml:space="preserve"> </w:t>
      </w:r>
      <w:r w:rsidRPr="00ED31A8">
        <w:rPr>
          <w:rStyle w:val="StyleBoldUnderline"/>
        </w:rPr>
        <w:t xml:space="preserve">and enforces </w:t>
      </w:r>
      <w:r w:rsidRPr="00ED31A8">
        <w:rPr>
          <w:rStyle w:val="StyleBoldUnderline"/>
          <w:highlight w:val="yellow"/>
        </w:rPr>
        <w:t>this</w:t>
      </w:r>
      <w:r w:rsidRPr="00ED31A8">
        <w:rPr>
          <w:rStyle w:val="StyleBoldUnderline"/>
        </w:rPr>
        <w:t xml:space="preserve"> </w:t>
      </w:r>
      <w:r w:rsidRPr="00ED31A8">
        <w:rPr>
          <w:rStyle w:val="StyleBoldUnderline"/>
          <w:highlight w:val="yellow"/>
        </w:rPr>
        <w:t>embargo</w:t>
      </w:r>
      <w:r w:rsidRPr="00ED31A8">
        <w:rPr>
          <w:sz w:val="14"/>
        </w:rPr>
        <w:t>.</w:t>
      </w:r>
      <w:r w:rsidRPr="00ED31A8">
        <w:rPr>
          <w:sz w:val="12"/>
        </w:rPr>
        <w:t>¶</w:t>
      </w:r>
      <w:r w:rsidRPr="00ED31A8">
        <w:rPr>
          <w:sz w:val="14"/>
        </w:rPr>
        <w:t xml:space="preserve"> Since President Kennedy imposed the original embargo against Cuba, subsequent presidential administrations have adjusted the regulations in accordance with political realities. For instance, in the early 1980s, President Reagan issued an executive order restricting tourist travel to Cuba by persons subject to U.S. jurisdiction; e.g. U.S. citizens and green-card holders. While the regulations don’t prohibit travel to Cuba outright, they forbid U.S. persons or tour groups from spending any money there unless OFAC first issues them a “license.” Historically, these licenses have been very difficult to obtain.</w:t>
      </w:r>
      <w:r w:rsidRPr="00ED31A8">
        <w:rPr>
          <w:sz w:val="12"/>
        </w:rPr>
        <w:t>¶</w:t>
      </w:r>
      <w:r w:rsidRPr="00ED31A8">
        <w:rPr>
          <w:sz w:val="14"/>
        </w:rPr>
        <w:t xml:space="preserve"> However, in the </w:t>
      </w:r>
      <w:proofErr w:type="gramStart"/>
      <w:r w:rsidRPr="00ED31A8">
        <w:rPr>
          <w:sz w:val="14"/>
        </w:rPr>
        <w:t>1990s,</w:t>
      </w:r>
      <w:proofErr w:type="gramEnd"/>
      <w:r w:rsidRPr="00ED31A8">
        <w:rPr>
          <w:sz w:val="14"/>
        </w:rPr>
        <w:t xml:space="preserve"> OFAC under President Clinton adjusted the regulations to allow “People to People” (P2P) contact between ordinary Americans and ordinary Cubans. Licenses became relatively easy to obtain for these purposes and many groups traveled to Cuba. A decade later, the second Bush administration refused to renew those licenses. The administration also tightened the regulations allowing Americans with Cuban ancestry to visit their families in Cuba. OFAC dutifully brought civil and administrative cases against these “tourist lawbreakers.”</w:t>
      </w:r>
      <w:r w:rsidRPr="00ED31A8">
        <w:rPr>
          <w:sz w:val="12"/>
        </w:rPr>
        <w:t>¶</w:t>
      </w:r>
      <w:r w:rsidRPr="00ED31A8">
        <w:rPr>
          <w:sz w:val="14"/>
        </w:rPr>
        <w:t xml:space="preserve"> </w:t>
      </w:r>
      <w:proofErr w:type="gramStart"/>
      <w:r w:rsidRPr="00ED31A8">
        <w:rPr>
          <w:rStyle w:val="StyleBoldUnderline"/>
        </w:rPr>
        <w:t>By</w:t>
      </w:r>
      <w:proofErr w:type="gramEnd"/>
      <w:r w:rsidRPr="00ED31A8">
        <w:rPr>
          <w:rStyle w:val="StyleBoldUnderline"/>
        </w:rPr>
        <w:t xml:space="preserve"> the time</w:t>
      </w:r>
      <w:r w:rsidRPr="00ED31A8">
        <w:rPr>
          <w:sz w:val="14"/>
        </w:rPr>
        <w:t xml:space="preserve"> the </w:t>
      </w:r>
      <w:r w:rsidRPr="00ED31A8">
        <w:rPr>
          <w:rStyle w:val="StyleBoldUnderline"/>
        </w:rPr>
        <w:t>Obama</w:t>
      </w:r>
      <w:r w:rsidRPr="00ED31A8">
        <w:rPr>
          <w:sz w:val="14"/>
        </w:rPr>
        <w:t xml:space="preserve"> administration </w:t>
      </w:r>
      <w:r w:rsidRPr="00ED31A8">
        <w:rPr>
          <w:rStyle w:val="StyleBoldUnderline"/>
        </w:rPr>
        <w:t xml:space="preserve">assumed office, the </w:t>
      </w:r>
      <w:r w:rsidRPr="00ED31A8">
        <w:rPr>
          <w:rStyle w:val="StyleBoldUnderline"/>
          <w:highlight w:val="yellow"/>
        </w:rPr>
        <w:t>political winds</w:t>
      </w:r>
      <w:r w:rsidRPr="00ED31A8">
        <w:rPr>
          <w:rStyle w:val="StyleBoldUnderline"/>
        </w:rPr>
        <w:t xml:space="preserve"> had again </w:t>
      </w:r>
      <w:r w:rsidRPr="00ED31A8">
        <w:rPr>
          <w:rStyle w:val="StyleBoldUnderline"/>
          <w:highlight w:val="yellow"/>
        </w:rPr>
        <w:t>shifted toward</w:t>
      </w:r>
      <w:r w:rsidRPr="00ED31A8">
        <w:rPr>
          <w:sz w:val="14"/>
        </w:rPr>
        <w:t xml:space="preserve"> </w:t>
      </w:r>
      <w:r w:rsidRPr="00ED31A8">
        <w:rPr>
          <w:rStyle w:val="StyleBoldUnderline"/>
        </w:rPr>
        <w:t xml:space="preserve">greater </w:t>
      </w:r>
      <w:r w:rsidRPr="00ED31A8">
        <w:rPr>
          <w:rStyle w:val="StyleBoldUnderline"/>
          <w:highlight w:val="yellow"/>
        </w:rPr>
        <w:t>accommodation</w:t>
      </w:r>
      <w:r w:rsidRPr="00ED31A8">
        <w:rPr>
          <w:rStyle w:val="StyleBoldUnderline"/>
        </w:rPr>
        <w:t xml:space="preserve"> toward Cuba</w:t>
      </w:r>
      <w:r w:rsidRPr="00ED31A8">
        <w:rPr>
          <w:sz w:val="14"/>
        </w:rPr>
        <w:t>. OFAC began issuing one-year licenses for both P2P and family visits under the more relaxed standards.</w:t>
      </w:r>
      <w:r w:rsidRPr="00ED31A8">
        <w:rPr>
          <w:sz w:val="12"/>
        </w:rPr>
        <w:t>¶</w:t>
      </w:r>
      <w:r w:rsidRPr="00ED31A8">
        <w:rPr>
          <w:sz w:val="14"/>
        </w:rPr>
        <w:t xml:space="preserve"> </w:t>
      </w:r>
      <w:proofErr w:type="gramStart"/>
      <w:r w:rsidRPr="00ED31A8">
        <w:rPr>
          <w:sz w:val="14"/>
        </w:rPr>
        <w:t>Over</w:t>
      </w:r>
      <w:proofErr w:type="gramEnd"/>
      <w:r w:rsidRPr="00ED31A8">
        <w:rPr>
          <w:sz w:val="14"/>
        </w:rPr>
        <w:t xml:space="preserve"> the last few months, </w:t>
      </w:r>
      <w:r w:rsidRPr="00ED31A8">
        <w:rPr>
          <w:rStyle w:val="StyleBoldUnderline"/>
          <w:highlight w:val="yellow"/>
        </w:rPr>
        <w:t>however</w:t>
      </w:r>
      <w:r w:rsidRPr="00ED31A8">
        <w:rPr>
          <w:sz w:val="14"/>
        </w:rPr>
        <w:t xml:space="preserve">, these </w:t>
      </w:r>
      <w:r w:rsidRPr="00ED31A8">
        <w:rPr>
          <w:rStyle w:val="StyleBoldUnderline"/>
          <w:highlight w:val="yellow"/>
        </w:rPr>
        <w:t>licenses have</w:t>
      </w:r>
      <w:r w:rsidRPr="00ED31A8">
        <w:rPr>
          <w:rStyle w:val="StyleBoldUnderline"/>
        </w:rPr>
        <w:t xml:space="preserve"> </w:t>
      </w:r>
      <w:r w:rsidRPr="00ED31A8">
        <w:rPr>
          <w:rStyle w:val="StyleBoldUnderline"/>
          <w:highlight w:val="yellow"/>
        </w:rPr>
        <w:t>become</w:t>
      </w:r>
      <w:r w:rsidRPr="00ED31A8">
        <w:rPr>
          <w:sz w:val="14"/>
        </w:rPr>
        <w:t xml:space="preserve"> much more </w:t>
      </w:r>
      <w:r w:rsidRPr="00ED31A8">
        <w:rPr>
          <w:rStyle w:val="StyleBoldUnderline"/>
          <w:highlight w:val="yellow"/>
        </w:rPr>
        <w:t>difficult to obtain</w:t>
      </w:r>
      <w:r w:rsidRPr="00ED31A8">
        <w:rPr>
          <w:sz w:val="14"/>
        </w:rPr>
        <w:t xml:space="preserve">. </w:t>
      </w:r>
      <w:r w:rsidRPr="00ED31A8">
        <w:rPr>
          <w:rStyle w:val="StyleBoldUnderline"/>
        </w:rPr>
        <w:t>OFAC</w:t>
      </w:r>
      <w:r w:rsidRPr="00ED31A8">
        <w:rPr>
          <w:sz w:val="14"/>
          <w:highlight w:val="yellow"/>
        </w:rPr>
        <w:t>,</w:t>
      </w:r>
      <w:r w:rsidRPr="00ED31A8">
        <w:rPr>
          <w:sz w:val="14"/>
        </w:rPr>
        <w:t xml:space="preserve"> </w:t>
      </w:r>
      <w:r w:rsidRPr="00ED31A8">
        <w:rPr>
          <w:rStyle w:val="StyleBoldUnderline"/>
        </w:rPr>
        <w:t xml:space="preserve">while not refusing to renew licenses, has </w:t>
      </w:r>
      <w:r w:rsidRPr="00ED31A8">
        <w:rPr>
          <w:rStyle w:val="StyleBoldUnderline"/>
          <w:highlight w:val="yellow"/>
        </w:rPr>
        <w:t>imposed</w:t>
      </w:r>
      <w:r w:rsidRPr="00ED31A8">
        <w:rPr>
          <w:sz w:val="14"/>
          <w:highlight w:val="yellow"/>
        </w:rPr>
        <w:t xml:space="preserve"> </w:t>
      </w:r>
      <w:r w:rsidRPr="00ED31A8">
        <w:rPr>
          <w:rStyle w:val="StyleBoldUnderline"/>
          <w:highlight w:val="yellow"/>
        </w:rPr>
        <w:t>new</w:t>
      </w:r>
      <w:r w:rsidRPr="00ED31A8">
        <w:rPr>
          <w:rStyle w:val="StyleBoldUnderline"/>
        </w:rPr>
        <w:t xml:space="preserve"> </w:t>
      </w:r>
      <w:r w:rsidRPr="00ED31A8">
        <w:rPr>
          <w:rStyle w:val="StyleBoldUnderline"/>
          <w:highlight w:val="yellow"/>
        </w:rPr>
        <w:t>requirements</w:t>
      </w:r>
      <w:r w:rsidRPr="00ED31A8">
        <w:rPr>
          <w:sz w:val="14"/>
        </w:rPr>
        <w:t xml:space="preserve"> for their issuance. OFAC recently shut down two commercial tour operators because they were using someone else’s license and now requires all publicity be in the name of the license holder. It also now prohibits unlicensed third parties from collecting payments for a group they are sending in cooperation with a licensed P2P.</w:t>
      </w:r>
      <w:r w:rsidRPr="00ED31A8">
        <w:rPr>
          <w:sz w:val="12"/>
        </w:rPr>
        <w:t>¶</w:t>
      </w:r>
      <w:r w:rsidRPr="00ED31A8">
        <w:rPr>
          <w:sz w:val="14"/>
        </w:rPr>
        <w:t xml:space="preserve"> </w:t>
      </w:r>
      <w:r w:rsidRPr="00ED31A8">
        <w:rPr>
          <w:rStyle w:val="StyleBoldUnderline"/>
        </w:rPr>
        <w:t>According to</w:t>
      </w:r>
      <w:r w:rsidRPr="00ED31A8">
        <w:rPr>
          <w:sz w:val="14"/>
        </w:rPr>
        <w:t xml:space="preserve"> John </w:t>
      </w:r>
      <w:proofErr w:type="spellStart"/>
      <w:r w:rsidRPr="00ED31A8">
        <w:rPr>
          <w:rStyle w:val="StyleBoldUnderline"/>
        </w:rPr>
        <w:t>McAuliff</w:t>
      </w:r>
      <w:proofErr w:type="spellEnd"/>
      <w:r w:rsidRPr="00ED31A8">
        <w:rPr>
          <w:sz w:val="14"/>
        </w:rPr>
        <w:t xml:space="preserve"> </w:t>
      </w:r>
      <w:r w:rsidRPr="00ED31A8">
        <w:rPr>
          <w:rStyle w:val="StyleBoldUnderline"/>
        </w:rPr>
        <w:t>of the Fund for Reconciliation and Development</w:t>
      </w:r>
      <w:r w:rsidRPr="00ED31A8">
        <w:rPr>
          <w:sz w:val="14"/>
        </w:rPr>
        <w:t xml:space="preserve">, the reasons are highly political. Summarizing </w:t>
      </w:r>
      <w:proofErr w:type="spellStart"/>
      <w:r w:rsidRPr="00ED31A8">
        <w:rPr>
          <w:sz w:val="14"/>
        </w:rPr>
        <w:t>McCauliff’s</w:t>
      </w:r>
      <w:proofErr w:type="spellEnd"/>
      <w:r w:rsidRPr="00ED31A8">
        <w:rPr>
          <w:sz w:val="14"/>
        </w:rPr>
        <w:t xml:space="preserve"> reasoning</w:t>
      </w:r>
      <w:proofErr w:type="gramStart"/>
      <w:r w:rsidRPr="00ED31A8">
        <w:rPr>
          <w:sz w:val="14"/>
        </w:rPr>
        <w:t>:</w:t>
      </w:r>
      <w:r w:rsidRPr="00ED31A8">
        <w:rPr>
          <w:sz w:val="12"/>
        </w:rPr>
        <w:t>¶</w:t>
      </w:r>
      <w:proofErr w:type="gramEnd"/>
      <w:r w:rsidRPr="00ED31A8">
        <w:rPr>
          <w:sz w:val="14"/>
        </w:rPr>
        <w:t xml:space="preserve"> 1) The Miami Herald reports that the new guidelines issued in May 2012 are part of a deal with Sen. Marco Rubio (R-Fla.) to get him to lift a hold on confirmation of the Assistant Secretary of State for Western Hemisphere Affairs. Click here for details.</w:t>
      </w:r>
      <w:r w:rsidRPr="00ED31A8">
        <w:rPr>
          <w:sz w:val="12"/>
        </w:rPr>
        <w:t>¶</w:t>
      </w:r>
      <w:r w:rsidRPr="00ED31A8">
        <w:rPr>
          <w:sz w:val="14"/>
        </w:rPr>
        <w:t xml:space="preserve"> 2) Those opposing travel to Cuba spin their arguments to the effect that “…some organizations had violated stipulations that program activities have to be of a cultural or educational nature in which participants interact with Cuban people.” This is nonsense, because OFAC permits only highly programmed group travel. All American trips are organized by one of three Cuban state companies so their itineraries are fundamentally similar.</w:t>
      </w:r>
      <w:r w:rsidRPr="00ED31A8">
        <w:rPr>
          <w:sz w:val="12"/>
        </w:rPr>
        <w:t>¶</w:t>
      </w:r>
      <w:r w:rsidRPr="00ED31A8">
        <w:rPr>
          <w:sz w:val="14"/>
        </w:rPr>
        <w:t xml:space="preserve"> 3) </w:t>
      </w:r>
      <w:r w:rsidRPr="00ED31A8">
        <w:rPr>
          <w:rStyle w:val="Emphasis"/>
          <w:highlight w:val="yellow"/>
        </w:rPr>
        <w:t>OFAC</w:t>
      </w:r>
      <w:r w:rsidRPr="00ED31A8">
        <w:rPr>
          <w:rStyle w:val="Emphasis"/>
        </w:rPr>
        <w:t xml:space="preserve"> </w:t>
      </w:r>
      <w:r w:rsidRPr="00ED31A8">
        <w:rPr>
          <w:rStyle w:val="Emphasis"/>
          <w:highlight w:val="yellow"/>
        </w:rPr>
        <w:t>operates behind an absurd veil of secrecy and non-disclosure</w:t>
      </w:r>
      <w:r w:rsidRPr="00ED31A8">
        <w:rPr>
          <w:sz w:val="14"/>
        </w:rPr>
        <w:t xml:space="preserve">. </w:t>
      </w:r>
      <w:r w:rsidRPr="00ED31A8">
        <w:rPr>
          <w:rStyle w:val="StyleBoldUnderline"/>
        </w:rPr>
        <w:t>The names of</w:t>
      </w:r>
      <w:r w:rsidRPr="00ED31A8">
        <w:rPr>
          <w:sz w:val="14"/>
        </w:rPr>
        <w:t xml:space="preserve"> P2P </w:t>
      </w:r>
      <w:r w:rsidRPr="00ED31A8">
        <w:rPr>
          <w:rStyle w:val="StyleBoldUnderline"/>
        </w:rPr>
        <w:t>licensees are considered confidential</w:t>
      </w:r>
      <w:r w:rsidRPr="00ED31A8">
        <w:rPr>
          <w:sz w:val="14"/>
        </w:rPr>
        <w:t xml:space="preserve">, in contrast with its online and updated listing of Travel Service Providers. Visibility of </w:t>
      </w:r>
      <w:r w:rsidRPr="00ED31A8">
        <w:rPr>
          <w:rStyle w:val="StyleBoldUnderline"/>
          <w:highlight w:val="yellow"/>
        </w:rPr>
        <w:t>the list</w:t>
      </w:r>
      <w:r w:rsidRPr="00ED31A8">
        <w:rPr>
          <w:sz w:val="14"/>
        </w:rPr>
        <w:t xml:space="preserve"> would make it easier to find ways to go to Cuba legally and </w:t>
      </w:r>
      <w:r w:rsidRPr="00ED31A8">
        <w:rPr>
          <w:rStyle w:val="StyleBoldUnderline"/>
          <w:highlight w:val="yellow"/>
        </w:rPr>
        <w:t>make</w:t>
      </w:r>
      <w:r w:rsidRPr="00ED31A8">
        <w:rPr>
          <w:sz w:val="14"/>
        </w:rPr>
        <w:t xml:space="preserve"> more </w:t>
      </w:r>
      <w:r w:rsidRPr="00ED31A8">
        <w:rPr>
          <w:rStyle w:val="StyleBoldUnderline"/>
          <w:highlight w:val="yellow"/>
        </w:rPr>
        <w:t>obvious</w:t>
      </w:r>
      <w:r w:rsidRPr="00ED31A8">
        <w:rPr>
          <w:sz w:val="14"/>
          <w:highlight w:val="yellow"/>
        </w:rPr>
        <w:t xml:space="preserve"> </w:t>
      </w:r>
      <w:r w:rsidRPr="00ED31A8">
        <w:rPr>
          <w:rStyle w:val="StyleBoldUnderline"/>
          <w:highlight w:val="yellow"/>
        </w:rPr>
        <w:t>OFAC’s bureaucratic delay</w:t>
      </w:r>
      <w:r w:rsidRPr="00ED31A8">
        <w:rPr>
          <w:rStyle w:val="StyleBoldUnderline"/>
        </w:rPr>
        <w:t xml:space="preserve">, </w:t>
      </w:r>
      <w:r w:rsidRPr="00ED31A8">
        <w:rPr>
          <w:rStyle w:val="StyleBoldUnderline"/>
          <w:highlight w:val="yellow"/>
        </w:rPr>
        <w:t>arbitrariness</w:t>
      </w:r>
      <w:r w:rsidRPr="00ED31A8">
        <w:rPr>
          <w:rStyle w:val="StyleBoldUnderline"/>
        </w:rPr>
        <w:t xml:space="preserve">, </w:t>
      </w:r>
      <w:r w:rsidRPr="00ED31A8">
        <w:rPr>
          <w:rStyle w:val="StyleBoldUnderline"/>
          <w:highlight w:val="yellow"/>
        </w:rPr>
        <w:t>inconsistency</w:t>
      </w:r>
      <w:r w:rsidRPr="00ED31A8">
        <w:rPr>
          <w:rStyle w:val="StyleBoldUnderline"/>
        </w:rPr>
        <w:t xml:space="preserve">, </w:t>
      </w:r>
      <w:r w:rsidRPr="00ED31A8">
        <w:rPr>
          <w:rStyle w:val="StyleBoldUnderline"/>
          <w:highlight w:val="yellow"/>
        </w:rPr>
        <w:t>and</w:t>
      </w:r>
      <w:r w:rsidRPr="00ED31A8">
        <w:rPr>
          <w:rStyle w:val="StyleBoldUnderline"/>
        </w:rPr>
        <w:t xml:space="preserve"> probable </w:t>
      </w:r>
      <w:r w:rsidRPr="00ED31A8">
        <w:rPr>
          <w:rStyle w:val="StyleBoldUnderline"/>
          <w:highlight w:val="yellow"/>
        </w:rPr>
        <w:t>politicization</w:t>
      </w:r>
      <w:r w:rsidRPr="00ED31A8">
        <w:rPr>
          <w:rStyle w:val="StyleBoldUnderline"/>
        </w:rPr>
        <w:t>.</w:t>
      </w:r>
      <w:r w:rsidRPr="00ED31A8">
        <w:rPr>
          <w:rStyle w:val="StyleBoldUnderline"/>
          <w:sz w:val="12"/>
        </w:rPr>
        <w:t>¶</w:t>
      </w:r>
      <w:r w:rsidRPr="00ED31A8">
        <w:rPr>
          <w:sz w:val="14"/>
        </w:rPr>
        <w:t xml:space="preserve"> 4) </w:t>
      </w:r>
      <w:r w:rsidRPr="00ED31A8">
        <w:rPr>
          <w:rStyle w:val="StyleBoldUnderline"/>
          <w:highlight w:val="yellow"/>
        </w:rPr>
        <w:t>The head</w:t>
      </w:r>
      <w:r w:rsidRPr="00ED31A8">
        <w:rPr>
          <w:rStyle w:val="StyleBoldUnderline"/>
        </w:rPr>
        <w:t xml:space="preserve"> of OFAC</w:t>
      </w:r>
      <w:r w:rsidRPr="00ED31A8">
        <w:rPr>
          <w:sz w:val="14"/>
        </w:rPr>
        <w:t xml:space="preserve">, Adam </w:t>
      </w:r>
      <w:proofErr w:type="spellStart"/>
      <w:r w:rsidRPr="00ED31A8">
        <w:rPr>
          <w:sz w:val="14"/>
        </w:rPr>
        <w:t>Szubin</w:t>
      </w:r>
      <w:proofErr w:type="spellEnd"/>
      <w:r w:rsidRPr="00ED31A8">
        <w:rPr>
          <w:sz w:val="14"/>
        </w:rPr>
        <w:t xml:space="preserve">, </w:t>
      </w:r>
      <w:r w:rsidRPr="00ED31A8">
        <w:rPr>
          <w:rStyle w:val="StyleBoldUnderline"/>
          <w:highlight w:val="yellow"/>
        </w:rPr>
        <w:t>is a Bush appointee</w:t>
      </w:r>
      <w:r w:rsidRPr="00ED31A8">
        <w:rPr>
          <w:sz w:val="14"/>
        </w:rPr>
        <w:t xml:space="preserve"> and has been </w:t>
      </w:r>
      <w:r w:rsidRPr="00ED31A8">
        <w:rPr>
          <w:rStyle w:val="StyleBoldUnderline"/>
          <w:highlight w:val="yellow"/>
        </w:rPr>
        <w:t>responsible</w:t>
      </w:r>
      <w:r w:rsidRPr="00ED31A8">
        <w:rPr>
          <w:rStyle w:val="StyleBoldUnderline"/>
        </w:rPr>
        <w:t xml:space="preserve"> </w:t>
      </w:r>
      <w:r w:rsidRPr="00ED31A8">
        <w:rPr>
          <w:rStyle w:val="StyleBoldUnderline"/>
          <w:highlight w:val="yellow"/>
        </w:rPr>
        <w:t>for</w:t>
      </w:r>
      <w:r w:rsidRPr="00ED31A8">
        <w:rPr>
          <w:rStyle w:val="StyleBoldUnderline"/>
        </w:rPr>
        <w:t xml:space="preserve"> </w:t>
      </w:r>
      <w:r w:rsidRPr="00ED31A8">
        <w:rPr>
          <w:rStyle w:val="Emphasis"/>
          <w:highlight w:val="yellow"/>
        </w:rPr>
        <w:t>aggressive and petty anti-Cuba actions</w:t>
      </w:r>
      <w:r w:rsidRPr="00ED31A8">
        <w:rPr>
          <w:sz w:val="14"/>
        </w:rPr>
        <w:t xml:space="preserve"> in recent years. </w:t>
      </w:r>
      <w:r w:rsidRPr="00ED31A8">
        <w:rPr>
          <w:rStyle w:val="StyleBoldUnderline"/>
        </w:rPr>
        <w:t>OFAC policy</w:t>
      </w:r>
      <w:r w:rsidRPr="00ED31A8">
        <w:rPr>
          <w:sz w:val="14"/>
        </w:rPr>
        <w:t xml:space="preserve"> now </w:t>
      </w:r>
      <w:r w:rsidRPr="00ED31A8">
        <w:rPr>
          <w:rStyle w:val="StyleBoldUnderline"/>
        </w:rPr>
        <w:t>forbids Cubans from staying in hotels owned and managed by US companies</w:t>
      </w:r>
      <w:r w:rsidRPr="00ED31A8">
        <w:rPr>
          <w:sz w:val="14"/>
        </w:rPr>
        <w:t xml:space="preserve"> anywhere in the world. Perhaps </w:t>
      </w:r>
      <w:proofErr w:type="spellStart"/>
      <w:r w:rsidRPr="00ED31A8">
        <w:rPr>
          <w:sz w:val="14"/>
        </w:rPr>
        <w:t>Szubin</w:t>
      </w:r>
      <w:proofErr w:type="spellEnd"/>
      <w:r w:rsidRPr="00ED31A8">
        <w:rPr>
          <w:sz w:val="14"/>
        </w:rPr>
        <w:t xml:space="preserve"> is predisposed to listen to Sen. Rubio and has employing delaying tactics in the hope that Mitt Romney will be elected in November.</w:t>
      </w:r>
    </w:p>
    <w:p w14:paraId="38E9E985" w14:textId="77777777" w:rsidR="00164E38" w:rsidRPr="00164E38" w:rsidRDefault="00164E38" w:rsidP="00164E38"/>
    <w:p w14:paraId="42F913C2" w14:textId="553D1449" w:rsidR="00467E2C" w:rsidRDefault="00467E2C" w:rsidP="00467E2C">
      <w:pPr>
        <w:pStyle w:val="Heading2"/>
      </w:pPr>
      <w:bookmarkStart w:id="49" w:name="_Toc362014203"/>
      <w:r>
        <w:lastRenderedPageBreak/>
        <w:t xml:space="preserve">Links </w:t>
      </w:r>
      <w:proofErr w:type="gramStart"/>
      <w:r>
        <w:t>To</w:t>
      </w:r>
      <w:proofErr w:type="gramEnd"/>
      <w:r>
        <w:t xml:space="preserve"> </w:t>
      </w:r>
      <w:r w:rsidR="00164E38">
        <w:t>Politics</w:t>
      </w:r>
      <w:bookmarkEnd w:id="49"/>
    </w:p>
    <w:p w14:paraId="45A3831B" w14:textId="3E8E3500" w:rsidR="000D0B3E" w:rsidRDefault="000D0B3E" w:rsidP="000D0B3E">
      <w:pPr>
        <w:pStyle w:val="Heading3"/>
      </w:pPr>
      <w:bookmarkStart w:id="50" w:name="_Toc362014204"/>
      <w:r>
        <w:lastRenderedPageBreak/>
        <w:t>2AC — Links to Politics</w:t>
      </w:r>
      <w:r w:rsidR="00DA546E">
        <w:t xml:space="preserve"> (1/2)</w:t>
      </w:r>
      <w:bookmarkEnd w:id="50"/>
    </w:p>
    <w:p w14:paraId="59560726" w14:textId="5D2FB9A0" w:rsidR="000D0B3E" w:rsidRPr="006B0E17" w:rsidRDefault="000D0B3E" w:rsidP="000D0B3E">
      <w:pPr>
        <w:pStyle w:val="Heading4"/>
      </w:pPr>
      <w:r>
        <w:t xml:space="preserve">OFAC </w:t>
      </w:r>
      <w:r w:rsidRPr="000D0B3E">
        <w:rPr>
          <w:u w:val="single"/>
        </w:rPr>
        <w:t>links to politics</w:t>
      </w:r>
      <w:r>
        <w:t xml:space="preserve"> and </w:t>
      </w:r>
      <w:r w:rsidRPr="000D0B3E">
        <w:rPr>
          <w:u w:val="single"/>
        </w:rPr>
        <w:t>doesn’t solve</w:t>
      </w:r>
      <w:r>
        <w:t>—</w:t>
      </w:r>
      <w:r w:rsidRPr="000D0B3E">
        <w:rPr>
          <w:u w:val="single"/>
        </w:rPr>
        <w:t>Congressional backlash</w:t>
      </w:r>
      <w:r>
        <w:t xml:space="preserve"> causes delays and bureaucracy.</w:t>
      </w:r>
    </w:p>
    <w:p w14:paraId="15A7422C" w14:textId="4FA2E989" w:rsidR="000D0B3E" w:rsidRPr="000D0B3E" w:rsidRDefault="000D0B3E" w:rsidP="000D0B3E">
      <w:pPr>
        <w:rPr>
          <w:rStyle w:val="StyleBoldUnderline"/>
          <w:sz w:val="16"/>
          <w:u w:val="none"/>
        </w:rPr>
      </w:pPr>
      <w:r w:rsidRPr="000709D9">
        <w:t xml:space="preserve">John </w:t>
      </w:r>
      <w:proofErr w:type="spellStart"/>
      <w:r w:rsidRPr="000709D9">
        <w:rPr>
          <w:rStyle w:val="StyleStyleBold12pt"/>
        </w:rPr>
        <w:t>McAuliff</w:t>
      </w:r>
      <w:proofErr w:type="spellEnd"/>
      <w:r w:rsidRPr="000709D9">
        <w:t xml:space="preserve"> 1/22/20</w:t>
      </w:r>
      <w:r w:rsidRPr="000709D9">
        <w:rPr>
          <w:rStyle w:val="StyleStyleBold12pt"/>
        </w:rPr>
        <w:t>12</w:t>
      </w:r>
      <w:r w:rsidRPr="000709D9">
        <w:t xml:space="preserve"> (Director of the Fund for Reconciliation and Development, "One Year On: the Semi-opening of Cuba Travel" thehavananote.com/2012/01/</w:t>
      </w:r>
      <w:proofErr w:type="spellStart"/>
      <w:r w:rsidRPr="000709D9">
        <w:t>one_year_semi_opening_cuba_travel</w:t>
      </w:r>
      <w:proofErr w:type="spellEnd"/>
      <w:r w:rsidRPr="000709D9">
        <w:t>)</w:t>
      </w:r>
    </w:p>
    <w:p w14:paraId="4CA24E14" w14:textId="77777777" w:rsidR="000D0B3E" w:rsidRDefault="000D0B3E" w:rsidP="000D0B3E">
      <w:pPr>
        <w:rPr>
          <w:sz w:val="14"/>
        </w:rPr>
      </w:pPr>
      <w:r w:rsidRPr="0078176F">
        <w:rPr>
          <w:rStyle w:val="StyleBoldUnderline"/>
          <w:highlight w:val="yellow"/>
        </w:rPr>
        <w:t>A major error by the White House was to leave</w:t>
      </w:r>
      <w:r w:rsidRPr="000709D9">
        <w:rPr>
          <w:rStyle w:val="StyleBoldUnderline"/>
        </w:rPr>
        <w:t xml:space="preserve"> too much </w:t>
      </w:r>
      <w:r w:rsidRPr="0078176F">
        <w:rPr>
          <w:rStyle w:val="StyleBoldUnderline"/>
          <w:highlight w:val="yellow"/>
        </w:rPr>
        <w:t>discretion</w:t>
      </w:r>
      <w:r w:rsidRPr="000709D9">
        <w:rPr>
          <w:rStyle w:val="StyleBoldUnderline"/>
        </w:rPr>
        <w:t xml:space="preserve"> </w:t>
      </w:r>
      <w:r w:rsidRPr="0078176F">
        <w:rPr>
          <w:rStyle w:val="StyleBoldUnderline"/>
          <w:highlight w:val="yellow"/>
        </w:rPr>
        <w:t>in</w:t>
      </w:r>
      <w:r w:rsidRPr="000709D9">
        <w:rPr>
          <w:rStyle w:val="StyleBoldUnderline"/>
        </w:rPr>
        <w:t xml:space="preserve"> </w:t>
      </w:r>
      <w:r w:rsidRPr="0078176F">
        <w:rPr>
          <w:rStyle w:val="StyleBoldUnderline"/>
          <w:highlight w:val="yellow"/>
        </w:rPr>
        <w:t>the hands of OFAC</w:t>
      </w:r>
      <w:r w:rsidRPr="000709D9">
        <w:rPr>
          <w:rStyle w:val="StyleBoldUnderline"/>
        </w:rPr>
        <w:t xml:space="preserve">, </w:t>
      </w:r>
      <w:r w:rsidRPr="0078176F">
        <w:rPr>
          <w:rStyle w:val="StyleBoldUnderline"/>
          <w:highlight w:val="yellow"/>
        </w:rPr>
        <w:t>the</w:t>
      </w:r>
      <w:r w:rsidRPr="000709D9">
        <w:rPr>
          <w:rStyle w:val="StyleBoldUnderline"/>
        </w:rPr>
        <w:t xml:space="preserve"> </w:t>
      </w:r>
      <w:r w:rsidRPr="0078176F">
        <w:rPr>
          <w:rStyle w:val="StyleBoldUnderline"/>
          <w:highlight w:val="yellow"/>
        </w:rPr>
        <w:t>understaffed</w:t>
      </w:r>
      <w:r w:rsidRPr="000709D9">
        <w:rPr>
          <w:rStyle w:val="StyleBoldUnderline"/>
        </w:rPr>
        <w:t xml:space="preserve"> inherently </w:t>
      </w:r>
      <w:r w:rsidRPr="0078176F">
        <w:rPr>
          <w:rStyle w:val="StyleBoldUnderline"/>
          <w:highlight w:val="yellow"/>
        </w:rPr>
        <w:t>distrustful</w:t>
      </w:r>
      <w:r w:rsidRPr="000709D9">
        <w:rPr>
          <w:rStyle w:val="StyleBoldUnderline"/>
        </w:rPr>
        <w:t xml:space="preserve"> </w:t>
      </w:r>
      <w:r w:rsidRPr="0078176F">
        <w:rPr>
          <w:rStyle w:val="StyleBoldUnderline"/>
          <w:highlight w:val="yellow"/>
        </w:rPr>
        <w:t>embargo enforcement arm</w:t>
      </w:r>
      <w:r w:rsidRPr="000709D9">
        <w:rPr>
          <w:rStyle w:val="StyleBoldUnderline"/>
        </w:rPr>
        <w:t xml:space="preserve"> of the Treasury Department. </w:t>
      </w:r>
      <w:r w:rsidRPr="0078176F">
        <w:rPr>
          <w:rStyle w:val="StyleBoldUnderline"/>
          <w:highlight w:val="yellow"/>
        </w:rPr>
        <w:t>OFAC is</w:t>
      </w:r>
      <w:r w:rsidRPr="000709D9">
        <w:rPr>
          <w:rStyle w:val="StyleBoldUnderline"/>
        </w:rPr>
        <w:t xml:space="preserve"> proving to be </w:t>
      </w:r>
      <w:r w:rsidRPr="0078176F">
        <w:rPr>
          <w:rStyle w:val="StyleBoldUnderline"/>
          <w:highlight w:val="yellow"/>
        </w:rPr>
        <w:t>a choke point</w:t>
      </w:r>
      <w:r w:rsidRPr="000709D9">
        <w:rPr>
          <w:rStyle w:val="StyleBoldUnderline"/>
        </w:rPr>
        <w:t xml:space="preserve"> </w:t>
      </w:r>
      <w:r w:rsidRPr="0078176F">
        <w:rPr>
          <w:rStyle w:val="StyleBoldUnderline"/>
          <w:highlight w:val="yellow"/>
        </w:rPr>
        <w:t>rather than a facilitator</w:t>
      </w:r>
      <w:r w:rsidRPr="00DA546E">
        <w:rPr>
          <w:sz w:val="14"/>
        </w:rPr>
        <w:t xml:space="preserve">, perhaps </w:t>
      </w:r>
      <w:r w:rsidRPr="0078176F">
        <w:rPr>
          <w:rStyle w:val="StyleBoldUnderline"/>
          <w:highlight w:val="yellow"/>
        </w:rPr>
        <w:t>made ever more cautious by</w:t>
      </w:r>
      <w:r w:rsidRPr="000709D9">
        <w:rPr>
          <w:rStyle w:val="StyleBoldUnderline"/>
        </w:rPr>
        <w:t xml:space="preserve"> </w:t>
      </w:r>
      <w:r w:rsidRPr="0078176F">
        <w:rPr>
          <w:rStyle w:val="StyleBoldUnderline"/>
          <w:highlight w:val="yellow"/>
        </w:rPr>
        <w:t>rising</w:t>
      </w:r>
      <w:r w:rsidRPr="000709D9">
        <w:rPr>
          <w:rStyle w:val="StyleBoldUnderline"/>
        </w:rPr>
        <w:t xml:space="preserve"> </w:t>
      </w:r>
      <w:r w:rsidRPr="0078176F">
        <w:rPr>
          <w:rStyle w:val="StyleBoldUnderline"/>
          <w:highlight w:val="yellow"/>
        </w:rPr>
        <w:t>complaints from hard line opponents</w:t>
      </w:r>
      <w:r w:rsidRPr="00DA546E">
        <w:rPr>
          <w:sz w:val="14"/>
        </w:rPr>
        <w:t xml:space="preserve"> of travel </w:t>
      </w:r>
      <w:r w:rsidRPr="0078176F">
        <w:rPr>
          <w:rStyle w:val="StyleBoldUnderline"/>
          <w:highlight w:val="yellow"/>
        </w:rPr>
        <w:t>in Congress</w:t>
      </w:r>
      <w:r w:rsidRPr="00DA546E">
        <w:rPr>
          <w:sz w:val="14"/>
        </w:rPr>
        <w:t xml:space="preserve">. Based just on our organization's sequential numbering, OFAC received between our first attempt of February 24 (CT-17448) and our sixth revision of January 11 (CT-18987) a total of 1539 applications in less than eleven months. We don't know how many have been rejected, or are in the limbo of “pending”. As one attorney wrote: </w:t>
      </w:r>
      <w:r w:rsidRPr="0078176F">
        <w:rPr>
          <w:rStyle w:val="Emphasis"/>
          <w:highlight w:val="yellow"/>
        </w:rPr>
        <w:t>it's a bureaucratic black hole</w:t>
      </w:r>
      <w:r w:rsidRPr="000709D9">
        <w:rPr>
          <w:rStyle w:val="StyleBoldUnderline"/>
        </w:rPr>
        <w:t xml:space="preserve">. </w:t>
      </w:r>
      <w:proofErr w:type="gramStart"/>
      <w:r w:rsidRPr="000709D9">
        <w:rPr>
          <w:rStyle w:val="StyleBoldUnderline"/>
        </w:rPr>
        <w:t>it</w:t>
      </w:r>
      <w:proofErr w:type="gramEnd"/>
      <w:r w:rsidRPr="000709D9">
        <w:rPr>
          <w:rStyle w:val="StyleBoldUnderline"/>
        </w:rPr>
        <w:t xml:space="preserve"> requires persistence</w:t>
      </w:r>
      <w:r w:rsidRPr="00DA546E">
        <w:rPr>
          <w:sz w:val="14"/>
        </w:rPr>
        <w:t xml:space="preserve">. For instance, </w:t>
      </w:r>
      <w:r w:rsidRPr="000709D9">
        <w:rPr>
          <w:rStyle w:val="StyleBoldUnderline"/>
        </w:rPr>
        <w:t xml:space="preserve">the </w:t>
      </w:r>
      <w:proofErr w:type="spellStart"/>
      <w:r w:rsidRPr="000709D9">
        <w:rPr>
          <w:rStyle w:val="StyleBoldUnderline"/>
        </w:rPr>
        <w:t>regs</w:t>
      </w:r>
      <w:proofErr w:type="spellEnd"/>
      <w:r w:rsidRPr="000709D9">
        <w:rPr>
          <w:rStyle w:val="StyleBoldUnderline"/>
        </w:rPr>
        <w:t xml:space="preserve"> state clearly one can apply "by letter", and I did</w:t>
      </w:r>
      <w:r w:rsidRPr="00DA546E">
        <w:rPr>
          <w:sz w:val="14"/>
        </w:rPr>
        <w:t xml:space="preserve">, following carefully the instructions. </w:t>
      </w:r>
      <w:r w:rsidRPr="000709D9">
        <w:rPr>
          <w:rStyle w:val="StyleBoldUnderline"/>
        </w:rPr>
        <w:t xml:space="preserve">When, months after submitting it, OFAC said it was waiting for my application form, I pointed out that the </w:t>
      </w:r>
      <w:proofErr w:type="spellStart"/>
      <w:r w:rsidRPr="000709D9">
        <w:rPr>
          <w:rStyle w:val="StyleBoldUnderline"/>
        </w:rPr>
        <w:t>regs</w:t>
      </w:r>
      <w:proofErr w:type="spellEnd"/>
      <w:r w:rsidRPr="000709D9">
        <w:rPr>
          <w:rStyle w:val="StyleBoldUnderline"/>
        </w:rPr>
        <w:t xml:space="preserve"> state the application can be by letter. No response yet</w:t>
      </w:r>
      <w:r w:rsidRPr="00DA546E">
        <w:rPr>
          <w:sz w:val="14"/>
        </w:rPr>
        <w:t xml:space="preserve">. With another applicant they said the sample itinerary did not show enough "intimate people contact", which is a mystery because there was clearly all sorts of people contact daily. After an application was rejected, its proponent wrote: OFAC felt the environmental study program, where we met with Cuban professionals and other Cubans every day on mornings, afternoons and evenings, did not have enough intimate contact with Cubans. </w:t>
      </w:r>
      <w:r w:rsidRPr="0078176F">
        <w:rPr>
          <w:rStyle w:val="StyleBoldUnderline"/>
          <w:highlight w:val="yellow"/>
        </w:rPr>
        <w:t>A common experience is to be "denied</w:t>
      </w:r>
      <w:r w:rsidRPr="000709D9">
        <w:rPr>
          <w:rStyle w:val="StyleBoldUnderline"/>
        </w:rPr>
        <w:t xml:space="preserve"> without prejudice</w:t>
      </w:r>
      <w:r w:rsidRPr="00DA546E">
        <w:rPr>
          <w:sz w:val="14"/>
        </w:rPr>
        <w:t>" because of a subjective judgment that</w:t>
      </w:r>
    </w:p>
    <w:p w14:paraId="7ACB5350" w14:textId="48570B55" w:rsidR="00DA546E" w:rsidRPr="00DA546E" w:rsidRDefault="00DA546E" w:rsidP="00DA546E">
      <w:pPr>
        <w:pStyle w:val="Heading3"/>
      </w:pPr>
      <w:bookmarkStart w:id="51" w:name="_Toc362014205"/>
      <w:r>
        <w:lastRenderedPageBreak/>
        <w:t>2AC — Links to Politics</w:t>
      </w:r>
      <w:r>
        <w:t xml:space="preserve"> (2</w:t>
      </w:r>
      <w:r>
        <w:t>/2)</w:t>
      </w:r>
      <w:bookmarkEnd w:id="51"/>
    </w:p>
    <w:p w14:paraId="099A22AC" w14:textId="4E4BFA5C" w:rsidR="000D0B3E" w:rsidRDefault="000D0B3E" w:rsidP="000D0B3E">
      <w:pPr>
        <w:pStyle w:val="Heading4"/>
      </w:pPr>
      <w:r>
        <w:t xml:space="preserve">Process </w:t>
      </w:r>
      <w:r w:rsidRPr="000D0B3E">
        <w:rPr>
          <w:u w:val="single"/>
        </w:rPr>
        <w:t>doesn’t</w:t>
      </w:r>
      <w:r>
        <w:t xml:space="preserve"> shield the link—Obama takes the blame. </w:t>
      </w:r>
    </w:p>
    <w:p w14:paraId="5F26CE39" w14:textId="53D0708A" w:rsidR="000D0B3E" w:rsidRPr="007115A4" w:rsidRDefault="000D0B3E" w:rsidP="000D0B3E">
      <w:r w:rsidRPr="004D104E">
        <w:rPr>
          <w:rStyle w:val="StyleStyleBold12pt"/>
        </w:rPr>
        <w:t>Nicholas and Hook 10</w:t>
      </w:r>
      <w:r w:rsidRPr="007115A4">
        <w:t xml:space="preserve"> (Peter and Janet, Staff Writers – LA Times, “Obama the Velcro president”, LA Times, 7-30, </w:t>
      </w:r>
      <w:r w:rsidRPr="000D0B3E">
        <w:t>http://articles.latimes.com/2010/jul/30/nation/la-na-velcro-presidency-20100730/3</w:t>
      </w:r>
      <w:r w:rsidRPr="007115A4">
        <w:t>)</w:t>
      </w:r>
    </w:p>
    <w:p w14:paraId="2CE9838B" w14:textId="0991EF19" w:rsidR="000D0B3E" w:rsidRPr="00DA546E" w:rsidRDefault="000D0B3E" w:rsidP="000D0B3E">
      <w:pPr>
        <w:rPr>
          <w:sz w:val="12"/>
        </w:rPr>
      </w:pPr>
      <w:r w:rsidRPr="00DA546E">
        <w:rPr>
          <w:sz w:val="12"/>
        </w:rPr>
        <w:t xml:space="preserve">If Ronald Reagan was the classic Teflon president, Barack </w:t>
      </w:r>
      <w:r w:rsidRPr="00D0218B">
        <w:rPr>
          <w:rStyle w:val="underline"/>
          <w:highlight w:val="yellow"/>
        </w:rPr>
        <w:t>Obama is made of Velcro</w:t>
      </w:r>
      <w:r w:rsidRPr="00DA546E">
        <w:rPr>
          <w:sz w:val="12"/>
        </w:rPr>
        <w:t xml:space="preserve">.  Through two terms, Reagan eluded much of the responsibility for recession and foreign policy scandal. In less than two years, Obama has become ensnared in blame. Hoping to better insulate Obama, White House aides have sought to give other Cabinet officials a higher profile and additional public exposure. They are also crafting new ways to explain the president's policies to a skeptical public.  </w:t>
      </w:r>
      <w:r w:rsidRPr="00D0218B">
        <w:rPr>
          <w:rStyle w:val="underline"/>
        </w:rPr>
        <w:t xml:space="preserve">But Obama remains the colossus of his administration — </w:t>
      </w:r>
      <w:r w:rsidRPr="00D0218B">
        <w:rPr>
          <w:rStyle w:val="underline"/>
          <w:highlight w:val="yellow"/>
        </w:rPr>
        <w:t>to a point where trouble anywhere</w:t>
      </w:r>
      <w:r w:rsidRPr="00DA546E">
        <w:rPr>
          <w:sz w:val="12"/>
        </w:rPr>
        <w:t xml:space="preserve"> in the world </w:t>
      </w:r>
      <w:r w:rsidRPr="00D0218B">
        <w:rPr>
          <w:rStyle w:val="underline"/>
          <w:highlight w:val="yellow"/>
        </w:rPr>
        <w:t>is</w:t>
      </w:r>
      <w:r w:rsidRPr="00D0218B">
        <w:rPr>
          <w:rStyle w:val="underline"/>
        </w:rPr>
        <w:t xml:space="preserve"> </w:t>
      </w:r>
      <w:r w:rsidRPr="00DA546E">
        <w:rPr>
          <w:sz w:val="12"/>
        </w:rPr>
        <w:t xml:space="preserve">often </w:t>
      </w:r>
      <w:r w:rsidRPr="00D0218B">
        <w:rPr>
          <w:rStyle w:val="underline"/>
          <w:highlight w:val="yellow"/>
        </w:rPr>
        <w:t>his to solve</w:t>
      </w:r>
      <w:r w:rsidRPr="00DA546E">
        <w:rPr>
          <w:sz w:val="12"/>
        </w:rPr>
        <w:t>.</w:t>
      </w:r>
      <w:r w:rsidR="00DA546E" w:rsidRPr="00DA546E">
        <w:rPr>
          <w:sz w:val="12"/>
        </w:rPr>
        <w:t xml:space="preserve"> </w:t>
      </w:r>
      <w:r w:rsidRPr="00DA546E">
        <w:rPr>
          <w:sz w:val="12"/>
        </w:rPr>
        <w:t>The president is on the hook to repair the Gulf Coast oil spill disaster, stabilize Afghanistan, help fix Greece's ailing economy and do right by Shirley Sherrod, the Agriculture Department official fired as a result of a misleading fragment of videotape.</w:t>
      </w:r>
      <w:r w:rsidR="00DA546E" w:rsidRPr="00DA546E">
        <w:rPr>
          <w:sz w:val="12"/>
        </w:rPr>
        <w:t xml:space="preserve"> </w:t>
      </w:r>
      <w:r w:rsidRPr="00DA546E">
        <w:rPr>
          <w:sz w:val="12"/>
        </w:rPr>
        <w:t>What's not sticking to Obama is a legislative track record that his recent predecessors might envy. Political dividends from passage of a healthcare overhaul or a financial regulatory bill have been fleeting.</w:t>
      </w:r>
      <w:r w:rsidR="00DA546E" w:rsidRPr="00DA546E">
        <w:rPr>
          <w:sz w:val="12"/>
        </w:rPr>
        <w:t xml:space="preserve"> </w:t>
      </w:r>
      <w:r w:rsidRPr="00DA546E">
        <w:rPr>
          <w:sz w:val="12"/>
        </w:rPr>
        <w:t>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w:t>
      </w:r>
      <w:r w:rsidR="00DA546E" w:rsidRPr="00DA546E">
        <w:rPr>
          <w:sz w:val="12"/>
        </w:rPr>
        <w:t xml:space="preserve"> </w:t>
      </w:r>
      <w:r w:rsidRPr="00DA546E">
        <w:rPr>
          <w:sz w:val="12"/>
        </w:rPr>
        <w:t xml:space="preserve">"I think the accomplishments are very significant, but I think most people would look at this and say, 'What was the plan for jobs?' </w:t>
      </w:r>
      <w:proofErr w:type="gramStart"/>
      <w:r w:rsidRPr="00DA546E">
        <w:rPr>
          <w:sz w:val="12"/>
        </w:rPr>
        <w:t>" said</w:t>
      </w:r>
      <w:proofErr w:type="gramEnd"/>
      <w:r w:rsidRPr="00DA546E">
        <w:rPr>
          <w:sz w:val="12"/>
        </w:rPr>
        <w:t xml:space="preserve"> Sen. Byron L. Dorgan (D-N.D.). "The agenda he's pushed here has been a very important agenda, but it hasn't translated into dinner table conversations."</w:t>
      </w:r>
      <w:r w:rsidR="00DA546E" w:rsidRPr="00DA546E">
        <w:rPr>
          <w:sz w:val="12"/>
        </w:rPr>
        <w:t xml:space="preserve"> </w:t>
      </w:r>
      <w:r w:rsidRPr="00DA546E">
        <w:rPr>
          <w:sz w:val="12"/>
        </w:rPr>
        <w:t>Reagan was able to glide past controversies with his popularity largely intact. He maintained his affable persona as a small-government advocate while seeming above the fray in his own administration.</w:t>
      </w:r>
      <w:r w:rsidR="00DA546E" w:rsidRPr="00DA546E">
        <w:rPr>
          <w:sz w:val="12"/>
        </w:rPr>
        <w:t xml:space="preserve"> </w:t>
      </w:r>
      <w:r w:rsidRPr="00DA546E">
        <w:rPr>
          <w:sz w:val="12"/>
        </w:rPr>
        <w:t>Reagan was untarnished by such calamities as the 1983 terrorist bombing of the Marines stationed in Beirut and scandals involving members of his administration. In the 1986 Iran-Contra affair, most of the blame fell on lieutenants.</w:t>
      </w:r>
      <w:r w:rsidR="00DA546E" w:rsidRPr="00DA546E">
        <w:rPr>
          <w:sz w:val="12"/>
        </w:rPr>
        <w:t xml:space="preserve"> </w:t>
      </w:r>
      <w:r w:rsidRPr="00DA546E">
        <w:rPr>
          <w:sz w:val="12"/>
        </w:rPr>
        <w:t>Obama lately has tried to rip off the Velcro veneer. In a revealing moment during the oil spill crisis, he reminded Americans that his powers aren't "limitless." He told residents in Grand Isle, La., that he is a flesh-and-blood president, not a comic-book superhero able to dive to the bottom of the sea and plug the hole.</w:t>
      </w:r>
      <w:r w:rsidR="00DA546E" w:rsidRPr="00DA546E">
        <w:rPr>
          <w:sz w:val="12"/>
        </w:rPr>
        <w:t xml:space="preserve"> </w:t>
      </w:r>
      <w:r w:rsidRPr="00DA546E">
        <w:rPr>
          <w:sz w:val="12"/>
        </w:rPr>
        <w:t>"I can't suck it up with a straw," he said.</w:t>
      </w:r>
      <w:r w:rsidR="00DA546E" w:rsidRPr="00DA546E">
        <w:rPr>
          <w:sz w:val="12"/>
        </w:rPr>
        <w:t xml:space="preserve"> </w:t>
      </w:r>
      <w:r w:rsidRPr="00D0218B">
        <w:rPr>
          <w:rStyle w:val="underline"/>
        </w:rPr>
        <w:t>But as a candidate</w:t>
      </w:r>
      <w:r w:rsidRPr="00DA546E">
        <w:rPr>
          <w:sz w:val="12"/>
        </w:rPr>
        <w:t xml:space="preserve"> in 2008, </w:t>
      </w:r>
      <w:r w:rsidRPr="00D0218B">
        <w:rPr>
          <w:rStyle w:val="underline"/>
        </w:rPr>
        <w:t>he set sky-high expectations about what he could achieve</w:t>
      </w:r>
      <w:r w:rsidRPr="00DA546E">
        <w:rPr>
          <w:sz w:val="12"/>
        </w:rPr>
        <w:t xml:space="preserve"> and what government could accomplish.</w:t>
      </w:r>
      <w:r w:rsidR="00DA546E" w:rsidRPr="00DA546E">
        <w:rPr>
          <w:sz w:val="12"/>
        </w:rPr>
        <w:t xml:space="preserve"> </w:t>
      </w:r>
      <w:r w:rsidRPr="00DA546E">
        <w:rPr>
          <w:sz w:val="12"/>
        </w:rPr>
        <w:t>Clinching the Democratic nomination two years ago, Obama described the moment as an epic breakthrough when "we began to provide care for the sick and good jobs to the jobless" and "when the rise of the oceans began to slow and our planet began to heal." Those towering goals remain a long way off. And most people would have preferred to see Obama focus more narrowly on the "good jobs" part of the promise.</w:t>
      </w:r>
      <w:r w:rsidR="00DA546E" w:rsidRPr="00DA546E">
        <w:rPr>
          <w:sz w:val="12"/>
        </w:rPr>
        <w:t xml:space="preserve"> </w:t>
      </w:r>
      <w:r w:rsidRPr="00DA546E">
        <w:rPr>
          <w:sz w:val="12"/>
        </w:rPr>
        <w:t>A recent Gallup poll showed that 53% of the population rated unemployment and the economy as the nation's most important problem. By contrast, only 7% cited healthcare — a single-minded focus of the White House for a full year.</w:t>
      </w:r>
      <w:r w:rsidR="00DA546E" w:rsidRPr="00DA546E">
        <w:rPr>
          <w:sz w:val="12"/>
        </w:rPr>
        <w:t xml:space="preserve"> </w:t>
      </w:r>
      <w:r w:rsidRPr="00DA546E">
        <w:rPr>
          <w:sz w:val="12"/>
        </w:rPr>
        <w:t>At every turn, Obama makes the argument that he has improved lives in concrete ways.</w:t>
      </w:r>
      <w:r w:rsidR="00DA546E" w:rsidRPr="00DA546E">
        <w:rPr>
          <w:sz w:val="12"/>
        </w:rPr>
        <w:t xml:space="preserve"> </w:t>
      </w:r>
      <w:r w:rsidRPr="00DA546E">
        <w:rPr>
          <w:sz w:val="12"/>
        </w:rPr>
        <w:t xml:space="preserve">Without the steps he took, he says, the economy would be in worse shape and more people would be out of work. There's evidence to support that. Two economists, Mark </w:t>
      </w:r>
      <w:proofErr w:type="spellStart"/>
      <w:r w:rsidRPr="00DA546E">
        <w:rPr>
          <w:sz w:val="12"/>
        </w:rPr>
        <w:t>Zandi</w:t>
      </w:r>
      <w:proofErr w:type="spellEnd"/>
      <w:r w:rsidRPr="00DA546E">
        <w:rPr>
          <w:sz w:val="12"/>
        </w:rPr>
        <w:t xml:space="preserve"> and Alan Blinder, reported recently that without the stimulus and other measures, gross domestic product would be about 6.5% lower.</w:t>
      </w:r>
      <w:r w:rsidR="00DA546E" w:rsidRPr="00DA546E">
        <w:rPr>
          <w:sz w:val="12"/>
        </w:rPr>
        <w:t xml:space="preserve"> </w:t>
      </w:r>
      <w:r w:rsidRPr="00DA546E">
        <w:rPr>
          <w:sz w:val="12"/>
        </w:rPr>
        <w:t>Yet, Americans aren't apt to cheer when something bad doesn't materialize.</w:t>
      </w:r>
      <w:r w:rsidR="00DA546E" w:rsidRPr="00DA546E">
        <w:rPr>
          <w:sz w:val="12"/>
        </w:rPr>
        <w:t xml:space="preserve"> </w:t>
      </w:r>
      <w:r w:rsidRPr="00DA546E">
        <w:rPr>
          <w:sz w:val="12"/>
        </w:rPr>
        <w:t>Unemployment has been rising — from 7.7% when Obama took office, to 9.5%. Last month, more than 2 million homes in the U.S. were in various stages of foreclosure — up from 1.7 million when Obama was sworn in.</w:t>
      </w:r>
      <w:r w:rsidR="00DA546E" w:rsidRPr="00DA546E">
        <w:rPr>
          <w:sz w:val="12"/>
        </w:rPr>
        <w:t xml:space="preserve"> </w:t>
      </w:r>
      <w:r w:rsidRPr="00DA546E">
        <w:rPr>
          <w:sz w:val="12"/>
        </w:rPr>
        <w:t xml:space="preserve">"Folks just aren't in a mood to hand out gold stars when unemployment is hovering around 10%," said Paul </w:t>
      </w:r>
      <w:proofErr w:type="spellStart"/>
      <w:r w:rsidRPr="00DA546E">
        <w:rPr>
          <w:sz w:val="12"/>
        </w:rPr>
        <w:t>Begala</w:t>
      </w:r>
      <w:proofErr w:type="spellEnd"/>
      <w:r w:rsidRPr="00DA546E">
        <w:rPr>
          <w:sz w:val="12"/>
        </w:rPr>
        <w:t>, a Democratic pundit.</w:t>
      </w:r>
      <w:r w:rsidR="00DA546E" w:rsidRPr="00DA546E">
        <w:rPr>
          <w:sz w:val="12"/>
        </w:rPr>
        <w:t xml:space="preserve"> </w:t>
      </w:r>
      <w:r w:rsidRPr="00A62E45">
        <w:rPr>
          <w:rStyle w:val="Emphasis"/>
          <w:highlight w:val="yellow"/>
        </w:rPr>
        <w:t>Insulating the president</w:t>
      </w:r>
      <w:r w:rsidRPr="00DA546E">
        <w:rPr>
          <w:sz w:val="12"/>
        </w:rPr>
        <w:t xml:space="preserve"> from bad news </w:t>
      </w:r>
      <w:r w:rsidRPr="00A62E45">
        <w:rPr>
          <w:rStyle w:val="Emphasis"/>
          <w:highlight w:val="yellow"/>
        </w:rPr>
        <w:t>has proved impossible</w:t>
      </w:r>
      <w:r w:rsidRPr="00DA546E">
        <w:rPr>
          <w:sz w:val="12"/>
        </w:rPr>
        <w:t xml:space="preserve">. Other White Houses have tried doing so with more success. </w:t>
      </w:r>
      <w:r w:rsidRPr="00D0218B">
        <w:rPr>
          <w:rStyle w:val="underline"/>
        </w:rPr>
        <w:t>Reagan's Cabinet officials often took the blame, shielding the boss</w:t>
      </w:r>
      <w:r w:rsidRPr="00DA546E">
        <w:rPr>
          <w:sz w:val="12"/>
        </w:rPr>
        <w:t>.</w:t>
      </w:r>
      <w:r w:rsidR="00DA546E" w:rsidRPr="00DA546E">
        <w:rPr>
          <w:sz w:val="12"/>
        </w:rPr>
        <w:t xml:space="preserve"> </w:t>
      </w:r>
      <w:r w:rsidRPr="00D0218B">
        <w:rPr>
          <w:rStyle w:val="underline"/>
        </w:rPr>
        <w:t xml:space="preserve">But the Obama administration is about one man. </w:t>
      </w:r>
      <w:r w:rsidRPr="00D0218B">
        <w:rPr>
          <w:rStyle w:val="underline"/>
          <w:highlight w:val="yellow"/>
        </w:rPr>
        <w:t>Obama is the White House's chief spokesman, policy pitchman, fundraiser and negotiator. No Cabinet secretary has emerged as an adequate surrogate</w:t>
      </w:r>
      <w:r w:rsidRPr="00DA546E">
        <w:rPr>
          <w:sz w:val="12"/>
        </w:rPr>
        <w:t xml:space="preserve">. Treasury Secretary Timothy F. Geithner is seen as a tepid public speaker; Energy Secretary Steven Chu is prone to long, wonky digressions and has rarely gone before the cameras during an oil spill crisis that he is working to end. </w:t>
      </w:r>
      <w:r w:rsidRPr="00D0218B">
        <w:rPr>
          <w:rStyle w:val="underline"/>
        </w:rPr>
        <w:t xml:space="preserve">So, more falls to Obama, reinforcing the Velcro effect: </w:t>
      </w:r>
      <w:r w:rsidRPr="00D0218B">
        <w:rPr>
          <w:rStyle w:val="underline"/>
          <w:highlight w:val="yellow"/>
        </w:rPr>
        <w:t>Everything sticks to him</w:t>
      </w:r>
      <w:r w:rsidRPr="00D0218B">
        <w:rPr>
          <w:rStyle w:val="underline"/>
        </w:rPr>
        <w:t>.</w:t>
      </w:r>
      <w:r w:rsidRPr="00DA546E">
        <w:rPr>
          <w:sz w:val="12"/>
        </w:rPr>
        <w:t xml:space="preserve"> He has opined on virtually everything in the hundreds of public statements he has made: nuclear arms treaties, basketball star LeBron James' career plans; Chelsea Clinton's wedding.</w:t>
      </w:r>
      <w:r w:rsidR="00DA546E" w:rsidRPr="00DA546E">
        <w:rPr>
          <w:sz w:val="12"/>
        </w:rPr>
        <w:t xml:space="preserve"> </w:t>
      </w:r>
      <w:r w:rsidRPr="00DA546E">
        <w:rPr>
          <w:sz w:val="12"/>
        </w:rPr>
        <w:t>Few audiences are off-limits. On Wednesday, he taped a spot on ABC's "The View," drawing a rebuke from Democratic Pennsylvania Gov. Edward G. Rendell, who deemed the appearance unworthy of the presidency during tough times. "</w:t>
      </w:r>
      <w:r w:rsidRPr="00D0218B">
        <w:rPr>
          <w:rStyle w:val="underline"/>
        </w:rPr>
        <w:t>Stylistically he creates some of those problems</w:t>
      </w:r>
      <w:r w:rsidRPr="00DA546E">
        <w:rPr>
          <w:sz w:val="12"/>
        </w:rPr>
        <w:t xml:space="preserve">," Eddie </w:t>
      </w:r>
      <w:proofErr w:type="spellStart"/>
      <w:r w:rsidRPr="00DA546E">
        <w:rPr>
          <w:sz w:val="12"/>
        </w:rPr>
        <w:t>Mahe</w:t>
      </w:r>
      <w:proofErr w:type="spellEnd"/>
      <w:r w:rsidRPr="00DA546E">
        <w:rPr>
          <w:sz w:val="12"/>
        </w:rPr>
        <w:t xml:space="preserve">, a Republican political strategist, said in an interview. "His favorite pronoun is 'I.' </w:t>
      </w:r>
      <w:r w:rsidRPr="00D0218B">
        <w:rPr>
          <w:rStyle w:val="underline"/>
          <w:highlight w:val="yellow"/>
        </w:rPr>
        <w:t>When you position yourself as being all things to all people</w:t>
      </w:r>
      <w:r w:rsidRPr="00D0218B">
        <w:rPr>
          <w:rStyle w:val="underline"/>
        </w:rPr>
        <w:t xml:space="preserve">, the ultimate controller and decision maker with the capacity to fix anything, </w:t>
      </w:r>
      <w:r w:rsidRPr="00D0218B">
        <w:rPr>
          <w:rStyle w:val="underline"/>
          <w:highlight w:val="yellow"/>
        </w:rPr>
        <w:t>you set yourself up to be blamed</w:t>
      </w:r>
      <w:r w:rsidRPr="00D0218B">
        <w:rPr>
          <w:rStyle w:val="underline"/>
        </w:rPr>
        <w:t xml:space="preserve"> when it doesn't get fixed or things happen."</w:t>
      </w:r>
      <w:r w:rsidR="00DA546E" w:rsidRPr="00DA546E">
        <w:rPr>
          <w:sz w:val="12"/>
        </w:rPr>
        <w:t xml:space="preserve"> </w:t>
      </w:r>
      <w:r w:rsidRPr="00DA546E">
        <w:rPr>
          <w:sz w:val="12"/>
        </w:rPr>
        <w:t>A new White House strategy is to forgo talk of big policy changes that are easy to ridicule. Instead, aides want to market policies as more digestible pieces. So, rather than tout the healthcare package as a whole, advisors will talk about smaller parts that may be more appealing and understandable — such as barring insurers from denying coverage based on preexisting conditions.</w:t>
      </w:r>
      <w:r w:rsidR="00DA546E" w:rsidRPr="00DA546E">
        <w:rPr>
          <w:sz w:val="12"/>
        </w:rPr>
        <w:t xml:space="preserve"> </w:t>
      </w:r>
      <w:r w:rsidRPr="00DA546E">
        <w:rPr>
          <w:sz w:val="12"/>
        </w:rPr>
        <w:t xml:space="preserve">But at this stage, </w:t>
      </w:r>
      <w:r w:rsidRPr="00D0218B">
        <w:rPr>
          <w:rStyle w:val="underline"/>
          <w:highlight w:val="yellow"/>
        </w:rPr>
        <w:t>it may be late in the game to downsize</w:t>
      </w:r>
      <w:r w:rsidRPr="00D0218B">
        <w:rPr>
          <w:rStyle w:val="underline"/>
        </w:rPr>
        <w:t xml:space="preserve"> either </w:t>
      </w:r>
      <w:r w:rsidRPr="00D0218B">
        <w:rPr>
          <w:rStyle w:val="underline"/>
          <w:highlight w:val="yellow"/>
        </w:rPr>
        <w:t>the president</w:t>
      </w:r>
      <w:r w:rsidRPr="00D0218B">
        <w:rPr>
          <w:rStyle w:val="underline"/>
        </w:rPr>
        <w:t xml:space="preserve"> or his agenda</w:t>
      </w:r>
      <w:r w:rsidRPr="00DA546E">
        <w:rPr>
          <w:sz w:val="12"/>
        </w:rPr>
        <w:t>.</w:t>
      </w:r>
      <w:r w:rsidR="00DA546E" w:rsidRPr="00DA546E">
        <w:rPr>
          <w:sz w:val="12"/>
        </w:rPr>
        <w:t xml:space="preserve"> </w:t>
      </w:r>
      <w:r w:rsidRPr="00DA546E">
        <w:rPr>
          <w:sz w:val="12"/>
        </w:rPr>
        <w:t xml:space="preserve">Sen. Richard J. Durbin (D-Ill.) said: "The man came in promising change. He has a higher profile than some presidents because of his youth, his race and the way he came to the White House with the message he brought in. </w:t>
      </w:r>
      <w:r w:rsidRPr="00D0218B">
        <w:rPr>
          <w:rStyle w:val="underline"/>
          <w:highlight w:val="yellow"/>
        </w:rPr>
        <w:t>It's</w:t>
      </w:r>
      <w:r w:rsidRPr="00D0218B">
        <w:rPr>
          <w:rStyle w:val="underline"/>
        </w:rPr>
        <w:t xml:space="preserve"> </w:t>
      </w:r>
      <w:r w:rsidRPr="00A62E45">
        <w:rPr>
          <w:rStyle w:val="Emphasis"/>
          <w:highlight w:val="yellow"/>
        </w:rPr>
        <w:t>naive</w:t>
      </w:r>
      <w:r w:rsidRPr="00D0218B">
        <w:rPr>
          <w:rStyle w:val="underline"/>
          <w:highlight w:val="yellow"/>
        </w:rPr>
        <w:t xml:space="preserve"> to believe he can step back and have some Cabinet secretary be the face</w:t>
      </w:r>
      <w:r w:rsidRPr="00D0218B">
        <w:rPr>
          <w:rStyle w:val="underline"/>
        </w:rPr>
        <w:t xml:space="preserve"> of the oil spill. The buck stops with his office</w:t>
      </w:r>
      <w:r w:rsidRPr="00DA546E">
        <w:rPr>
          <w:sz w:val="12"/>
        </w:rPr>
        <w:t>."</w:t>
      </w:r>
    </w:p>
    <w:p w14:paraId="1A473A50" w14:textId="77777777" w:rsidR="00C932C4" w:rsidRDefault="00C932C4" w:rsidP="000D0B3E"/>
    <w:p w14:paraId="6068D2EC" w14:textId="582293C5" w:rsidR="00467E2C" w:rsidRDefault="00467E2C" w:rsidP="00467E2C">
      <w:pPr>
        <w:pStyle w:val="Heading3"/>
      </w:pPr>
      <w:bookmarkStart w:id="52" w:name="_Toc362014206"/>
      <w:r>
        <w:lastRenderedPageBreak/>
        <w:t>1AR — Links to Politics</w:t>
      </w:r>
      <w:r w:rsidR="00DA546E">
        <w:t xml:space="preserve"> (1/4)</w:t>
      </w:r>
      <w:bookmarkEnd w:id="52"/>
    </w:p>
    <w:p w14:paraId="307080AD" w14:textId="50F540B2" w:rsidR="00467E2C" w:rsidRDefault="00467E2C" w:rsidP="00467E2C">
      <w:pPr>
        <w:pStyle w:val="Heading4"/>
      </w:pPr>
      <w:r>
        <w:t>OFAC links to politics:</w:t>
      </w:r>
    </w:p>
    <w:p w14:paraId="5B72C0CE" w14:textId="3D472BCC" w:rsidR="00467E2C" w:rsidRDefault="00467E2C" w:rsidP="00467E2C">
      <w:pPr>
        <w:pStyle w:val="Heading4"/>
      </w:pPr>
      <w:r w:rsidRPr="00467E2C">
        <w:rPr>
          <w:u w:val="single"/>
        </w:rPr>
        <w:t>First</w:t>
      </w:r>
      <w:r>
        <w:t>—delegation doesn’t shield. Obama gets the blame—that’s Nicholas and Hook.</w:t>
      </w:r>
    </w:p>
    <w:p w14:paraId="4E33D99A" w14:textId="10665CF9" w:rsidR="00467E2C" w:rsidRPr="00933F39" w:rsidRDefault="00467E2C" w:rsidP="00467E2C">
      <w:pPr>
        <w:pStyle w:val="Heading4"/>
      </w:pPr>
      <w:r w:rsidRPr="00467E2C">
        <w:rPr>
          <w:u w:val="single"/>
        </w:rPr>
        <w:t>Partisan realities</w:t>
      </w:r>
      <w:r>
        <w:t xml:space="preserve"> make it inevitable.</w:t>
      </w:r>
    </w:p>
    <w:p w14:paraId="64A62448" w14:textId="42097B66" w:rsidR="00467E2C" w:rsidRPr="00933F39" w:rsidRDefault="00467E2C" w:rsidP="00467E2C">
      <w:r w:rsidRPr="004D104E">
        <w:rPr>
          <w:rStyle w:val="StyleStyleBold12pt"/>
        </w:rPr>
        <w:t>Politico 9</w:t>
      </w:r>
      <w:r w:rsidRPr="00933F39">
        <w:t xml:space="preserve">. [2-13-09 -- </w:t>
      </w:r>
      <w:hyperlink r:id="rId21" w:history="1">
        <w:r w:rsidRPr="00F5567A">
          <w:rPr>
            <w:rStyle w:val="Hyperlink"/>
          </w:rPr>
          <w:t>http://www.politico.com/news/stories/0209/18827.html</w:t>
        </w:r>
      </w:hyperlink>
      <w:r w:rsidRPr="00933F39">
        <w:t>]</w:t>
      </w:r>
    </w:p>
    <w:p w14:paraId="54CABB37" w14:textId="77777777" w:rsidR="00467E2C" w:rsidRPr="00A62E45" w:rsidRDefault="00467E2C" w:rsidP="00467E2C">
      <w:pPr>
        <w:rPr>
          <w:bCs/>
          <w:u w:val="single"/>
        </w:rPr>
      </w:pPr>
      <w:r w:rsidRPr="00A62E45">
        <w:rPr>
          <w:rStyle w:val="StyleBoldUnderline"/>
          <w:highlight w:val="yellow"/>
        </w:rPr>
        <w:t>The</w:t>
      </w:r>
      <w:r w:rsidRPr="00367307">
        <w:rPr>
          <w:rStyle w:val="StyleBoldUnderline"/>
        </w:rPr>
        <w:t xml:space="preserve"> Washington </w:t>
      </w:r>
      <w:r w:rsidRPr="00A62E45">
        <w:rPr>
          <w:rStyle w:val="StyleBoldUnderline"/>
          <w:highlight w:val="yellow"/>
        </w:rPr>
        <w:t>climate</w:t>
      </w:r>
      <w:r>
        <w:t xml:space="preserve">, which led to a party-line vote on the stimulus, </w:t>
      </w:r>
      <w:r w:rsidRPr="00A62E45">
        <w:rPr>
          <w:rStyle w:val="StyleBoldUnderline"/>
          <w:highlight w:val="yellow"/>
        </w:rPr>
        <w:t>has big</w:t>
      </w:r>
      <w:r w:rsidRPr="00367307">
        <w:rPr>
          <w:rStyle w:val="StyleBoldUnderline"/>
        </w:rPr>
        <w:t xml:space="preserve"> </w:t>
      </w:r>
      <w:r w:rsidRPr="00A62E45">
        <w:rPr>
          <w:rStyle w:val="StyleBoldUnderline"/>
          <w:highlight w:val="yellow"/>
        </w:rPr>
        <w:t>political implications</w:t>
      </w:r>
      <w:r w:rsidRPr="00367307">
        <w:rPr>
          <w:rStyle w:val="StyleBoldUnderline"/>
        </w:rPr>
        <w:t xml:space="preserve">: It means that </w:t>
      </w:r>
      <w:r w:rsidRPr="00A62E45">
        <w:rPr>
          <w:rStyle w:val="StyleBoldUnderline"/>
          <w:highlight w:val="yellow"/>
        </w:rPr>
        <w:t xml:space="preserve">Obama will have </w:t>
      </w:r>
      <w:r w:rsidRPr="00A62E45">
        <w:rPr>
          <w:rStyle w:val="Emphasis"/>
          <w:highlight w:val="yellow"/>
        </w:rPr>
        <w:t>sole ownership -- whether that means credit or blame</w:t>
      </w:r>
      <w:r w:rsidRPr="00367307">
        <w:rPr>
          <w:rStyle w:val="StyleBoldUnderline"/>
        </w:rPr>
        <w:t xml:space="preserve"> -- </w:t>
      </w:r>
      <w:r w:rsidRPr="00A62E45">
        <w:rPr>
          <w:rStyle w:val="StyleBoldUnderline"/>
          <w:highlight w:val="yellow"/>
        </w:rPr>
        <w:t>for all the</w:t>
      </w:r>
      <w:r w:rsidRPr="00367307">
        <w:rPr>
          <w:rStyle w:val="StyleBoldUnderline"/>
        </w:rPr>
        <w:t xml:space="preserve"> massive </w:t>
      </w:r>
      <w:r w:rsidRPr="00A62E45">
        <w:rPr>
          <w:rStyle w:val="StyleBoldUnderline"/>
          <w:highlight w:val="yellow"/>
        </w:rPr>
        <w:t>changes</w:t>
      </w:r>
      <w:r w:rsidRPr="00367307">
        <w:rPr>
          <w:rStyle w:val="StyleBoldUnderline"/>
        </w:rPr>
        <w:t xml:space="preserve"> in government he envisions over the coming year.</w:t>
      </w:r>
    </w:p>
    <w:p w14:paraId="007D1DC0" w14:textId="3AD0ED2B" w:rsidR="00467E2C" w:rsidRDefault="00467E2C" w:rsidP="00467E2C">
      <w:pPr>
        <w:pStyle w:val="Heading4"/>
      </w:pPr>
      <w:r>
        <w:t xml:space="preserve">Circumvention is an </w:t>
      </w:r>
      <w:r w:rsidRPr="001A3426">
        <w:rPr>
          <w:u w:val="single"/>
        </w:rPr>
        <w:t>independent link</w:t>
      </w:r>
      <w:r>
        <w:t xml:space="preserve">—spurs fights over competing priorities and broader disputes over division of powers. </w:t>
      </w:r>
    </w:p>
    <w:p w14:paraId="06E0844E" w14:textId="0D34C0D4" w:rsidR="00467E2C" w:rsidRDefault="00467E2C" w:rsidP="00467E2C">
      <w:proofErr w:type="spellStart"/>
      <w:r w:rsidRPr="000F1A25">
        <w:rPr>
          <w:rStyle w:val="StyleStyleBold12pt"/>
        </w:rPr>
        <w:t>Melia</w:t>
      </w:r>
      <w:proofErr w:type="spellEnd"/>
      <w:r w:rsidRPr="000F1A25">
        <w:rPr>
          <w:rStyle w:val="StyleStyleBold12pt"/>
        </w:rPr>
        <w:t xml:space="preserve"> 5</w:t>
      </w:r>
      <w:r>
        <w:t xml:space="preserve"> (George, </w:t>
      </w:r>
      <w:proofErr w:type="spellStart"/>
      <w:r>
        <w:t>Inst</w:t>
      </w:r>
      <w:proofErr w:type="spellEnd"/>
      <w:r>
        <w:t xml:space="preserve"> for Diplomacy-Georgetown, “The Democracy Bureaucracy”, </w:t>
      </w:r>
      <w:hyperlink r:id="rId22" w:history="1">
        <w:r w:rsidRPr="00F5567A">
          <w:rPr>
            <w:rStyle w:val="Hyperlink"/>
          </w:rPr>
          <w:t>http://www.princeton.edu/~ppns/papers/democracy_bureaucracy.pdf</w:t>
        </w:r>
      </w:hyperlink>
      <w:r>
        <w:t>)</w:t>
      </w:r>
    </w:p>
    <w:p w14:paraId="6E405736" w14:textId="77777777" w:rsidR="00467E2C" w:rsidRPr="0044300E" w:rsidRDefault="00467E2C" w:rsidP="00467E2C">
      <w:pPr>
        <w:rPr>
          <w:sz w:val="12"/>
        </w:rPr>
      </w:pPr>
      <w:r w:rsidRPr="0044300E">
        <w:rPr>
          <w:sz w:val="12"/>
        </w:rPr>
        <w:t xml:space="preserve">As suggested in the previous section, the democracy promotion infrastructure is also a moving target, as numerous actors are advocating, legislating or announcing changes in the way business is done in this field. Among the issues at play in mid-2005 are the following. 1. Congress/Executive As in most aspects for foreign relations, </w:t>
      </w:r>
      <w:r w:rsidRPr="00A62E45">
        <w:rPr>
          <w:rStyle w:val="Emphasis"/>
          <w:highlight w:val="yellow"/>
        </w:rPr>
        <w:t>inherent differences in perspective</w:t>
      </w:r>
      <w:r w:rsidRPr="00D0218B">
        <w:rPr>
          <w:rStyle w:val="underline"/>
        </w:rPr>
        <w:t xml:space="preserve"> obtain between legislators</w:t>
      </w:r>
      <w:r w:rsidRPr="0044300E">
        <w:rPr>
          <w:sz w:val="12"/>
        </w:rPr>
        <w:t xml:space="preserve"> (and their staffs) </w:t>
      </w:r>
      <w:r w:rsidRPr="00D0218B">
        <w:rPr>
          <w:rStyle w:val="underline"/>
        </w:rPr>
        <w:t>and Administration officials</w:t>
      </w:r>
      <w:r w:rsidRPr="0044300E">
        <w:rPr>
          <w:sz w:val="12"/>
        </w:rPr>
        <w:t xml:space="preserve"> (and the permanent professionals at State, USAID, DOD and the intelligence community) </w:t>
      </w:r>
      <w:r w:rsidRPr="00A62E45">
        <w:rPr>
          <w:rStyle w:val="underline"/>
          <w:highlight w:val="yellow"/>
        </w:rPr>
        <w:t>about priorities</w:t>
      </w:r>
      <w:r w:rsidRPr="00D0218B">
        <w:rPr>
          <w:rStyle w:val="underline"/>
        </w:rPr>
        <w:t xml:space="preserve">, budget allocations, </w:t>
      </w:r>
      <w:r w:rsidRPr="00752A00">
        <w:rPr>
          <w:rStyle w:val="Emphasis"/>
        </w:rPr>
        <w:t xml:space="preserve">reporting and </w:t>
      </w:r>
      <w:r w:rsidRPr="0044300E">
        <w:rPr>
          <w:rStyle w:val="Emphasis"/>
          <w:highlight w:val="yellow"/>
        </w:rPr>
        <w:t>notification requirements</w:t>
      </w:r>
      <w:r w:rsidRPr="00D0218B">
        <w:rPr>
          <w:rStyle w:val="underline"/>
        </w:rPr>
        <w:t xml:space="preserve">, </w:t>
      </w:r>
      <w:r w:rsidRPr="0044300E">
        <w:rPr>
          <w:rStyle w:val="underline"/>
          <w:highlight w:val="yellow"/>
        </w:rPr>
        <w:t>and</w:t>
      </w:r>
      <w:r w:rsidRPr="00D0218B">
        <w:rPr>
          <w:rStyle w:val="underline"/>
        </w:rPr>
        <w:t xml:space="preserve"> </w:t>
      </w:r>
      <w:r w:rsidRPr="0044300E">
        <w:rPr>
          <w:rStyle w:val="underline"/>
          <w:highlight w:val="yellow"/>
        </w:rPr>
        <w:t>mechanisms</w:t>
      </w:r>
      <w:r w:rsidRPr="0044300E">
        <w:rPr>
          <w:sz w:val="12"/>
        </w:rPr>
        <w:t xml:space="preserve">. At mid-summer 2005, </w:t>
      </w:r>
      <w:r w:rsidRPr="0044300E">
        <w:rPr>
          <w:rStyle w:val="underline"/>
          <w:highlight w:val="yellow"/>
        </w:rPr>
        <w:t xml:space="preserve">the </w:t>
      </w:r>
      <w:r w:rsidRPr="0044300E">
        <w:rPr>
          <w:rStyle w:val="Emphasis"/>
          <w:highlight w:val="yellow"/>
        </w:rPr>
        <w:t xml:space="preserve">battles </w:t>
      </w:r>
      <w:r w:rsidRPr="0044300E">
        <w:rPr>
          <w:rStyle w:val="underline"/>
          <w:highlight w:val="yellow"/>
        </w:rPr>
        <w:t>are</w:t>
      </w:r>
      <w:r w:rsidRPr="0044300E">
        <w:rPr>
          <w:sz w:val="12"/>
        </w:rPr>
        <w:t xml:space="preserve"> just now </w:t>
      </w:r>
      <w:r w:rsidRPr="0044300E">
        <w:rPr>
          <w:rStyle w:val="underline"/>
          <w:highlight w:val="yellow"/>
        </w:rPr>
        <w:t>being</w:t>
      </w:r>
      <w:r w:rsidRPr="00D0218B">
        <w:rPr>
          <w:rStyle w:val="underline"/>
        </w:rPr>
        <w:t xml:space="preserve"> </w:t>
      </w:r>
      <w:r w:rsidRPr="0044300E">
        <w:rPr>
          <w:rStyle w:val="underline"/>
          <w:highlight w:val="yellow"/>
        </w:rPr>
        <w:t xml:space="preserve">joined between </w:t>
      </w:r>
      <w:r w:rsidRPr="0044300E">
        <w:rPr>
          <w:rStyle w:val="underline"/>
        </w:rPr>
        <w:t xml:space="preserve">the </w:t>
      </w:r>
      <w:r w:rsidRPr="0044300E">
        <w:rPr>
          <w:rStyle w:val="underline"/>
          <w:highlight w:val="yellow"/>
        </w:rPr>
        <w:t>Congress</w:t>
      </w:r>
      <w:r w:rsidRPr="00D0218B">
        <w:rPr>
          <w:rStyle w:val="underline"/>
        </w:rPr>
        <w:t xml:space="preserve"> </w:t>
      </w:r>
      <w:r w:rsidRPr="0044300E">
        <w:rPr>
          <w:rStyle w:val="underline"/>
          <w:highlight w:val="yellow"/>
        </w:rPr>
        <w:t>and</w:t>
      </w:r>
      <w:r w:rsidRPr="00D0218B">
        <w:rPr>
          <w:rStyle w:val="underline"/>
        </w:rPr>
        <w:t xml:space="preserve"> the </w:t>
      </w:r>
      <w:r w:rsidRPr="0044300E">
        <w:rPr>
          <w:rStyle w:val="underline"/>
          <w:highlight w:val="yellow"/>
        </w:rPr>
        <w:t>Executive</w:t>
      </w:r>
      <w:r w:rsidRPr="00D0218B">
        <w:rPr>
          <w:rStyle w:val="underline"/>
        </w:rPr>
        <w:t xml:space="preserve"> over: </w:t>
      </w:r>
      <w:r w:rsidRPr="0044300E">
        <w:rPr>
          <w:sz w:val="12"/>
        </w:rPr>
        <w:t xml:space="preserve">ƒ the State Department authorization bill (to which the House has added the ADVANCE Democracy Act); ƒ the Foreign Operations and State Department appropriations bill (to which the Senate Committee has added aspects of the ADVANCE Democracy Act, and substantial earmarks, diverse country-specific policy guidance, including on Iran and central Asia, and operational constraints on USAID); ƒ the UN Reform Act 20 , likely to be added to the State Department authorization (if one is to be enacted this year), in which the UN Democracy Fund, the role of the Democracy Caucus, the composition of the UN Human Rights Commission/Council are all addressed, and the virtues of withholding assessed contributions to the UN as leverage are all considered. Some of </w:t>
      </w:r>
      <w:r w:rsidRPr="0044300E">
        <w:rPr>
          <w:rStyle w:val="underline"/>
          <w:highlight w:val="yellow"/>
        </w:rPr>
        <w:t xml:space="preserve">the </w:t>
      </w:r>
      <w:r w:rsidRPr="0044300E">
        <w:rPr>
          <w:rStyle w:val="Emphasis"/>
          <w:highlight w:val="yellow"/>
        </w:rPr>
        <w:t>impending tussle</w:t>
      </w:r>
      <w:r w:rsidRPr="0044300E">
        <w:rPr>
          <w:rStyle w:val="underline"/>
          <w:highlight w:val="yellow"/>
        </w:rPr>
        <w:t xml:space="preserve"> will be about</w:t>
      </w:r>
      <w:r w:rsidRPr="00D0218B">
        <w:rPr>
          <w:rStyle w:val="underline"/>
        </w:rPr>
        <w:t xml:space="preserve"> </w:t>
      </w:r>
      <w:r w:rsidRPr="0044300E">
        <w:rPr>
          <w:rStyle w:val="underline"/>
          <w:highlight w:val="yellow"/>
        </w:rPr>
        <w:t>specific</w:t>
      </w:r>
      <w:r w:rsidRPr="00D0218B">
        <w:rPr>
          <w:rStyle w:val="underline"/>
        </w:rPr>
        <w:t xml:space="preserve"> </w:t>
      </w:r>
      <w:r w:rsidRPr="0044300E">
        <w:rPr>
          <w:rStyle w:val="underline"/>
          <w:highlight w:val="yellow"/>
        </w:rPr>
        <w:t>aspects of the proposals</w:t>
      </w:r>
      <w:r w:rsidRPr="00D0218B">
        <w:rPr>
          <w:rStyle w:val="underline"/>
        </w:rPr>
        <w:t xml:space="preserve">, </w:t>
      </w:r>
      <w:r w:rsidRPr="0044300E">
        <w:rPr>
          <w:rStyle w:val="underline"/>
          <w:highlight w:val="yellow"/>
        </w:rPr>
        <w:t>combined with</w:t>
      </w:r>
      <w:r w:rsidRPr="00D0218B">
        <w:rPr>
          <w:rStyle w:val="underline"/>
        </w:rPr>
        <w:t xml:space="preserve"> more </w:t>
      </w:r>
      <w:r w:rsidRPr="0044300E">
        <w:rPr>
          <w:rStyle w:val="Emphasis"/>
          <w:highlight w:val="yellow"/>
        </w:rPr>
        <w:t>general institutional angst</w:t>
      </w:r>
      <w:r w:rsidRPr="00D0218B">
        <w:rPr>
          <w:rStyle w:val="underline"/>
        </w:rPr>
        <w:t xml:space="preserve"> </w:t>
      </w:r>
      <w:r w:rsidRPr="0044300E">
        <w:rPr>
          <w:rStyle w:val="underline"/>
          <w:highlight w:val="yellow"/>
        </w:rPr>
        <w:t>in</w:t>
      </w:r>
      <w:r w:rsidRPr="0044300E">
        <w:rPr>
          <w:sz w:val="12"/>
        </w:rPr>
        <w:t xml:space="preserve"> the Executive about how much it can or should tolerate policy direction (often seen as </w:t>
      </w:r>
      <w:r w:rsidRPr="00752A00">
        <w:rPr>
          <w:rStyle w:val="Emphasis"/>
        </w:rPr>
        <w:t>“</w:t>
      </w:r>
      <w:r w:rsidRPr="0044300E">
        <w:rPr>
          <w:rStyle w:val="Emphasis"/>
          <w:highlight w:val="yellow"/>
        </w:rPr>
        <w:t>micromanagement</w:t>
      </w:r>
      <w:r w:rsidRPr="0044300E">
        <w:rPr>
          <w:rStyle w:val="underline"/>
          <w:highlight w:val="yellow"/>
        </w:rPr>
        <w:t>”) from the Congress</w:t>
      </w:r>
      <w:r w:rsidRPr="0044300E">
        <w:rPr>
          <w:sz w:val="12"/>
        </w:rPr>
        <w:t xml:space="preserve">. </w:t>
      </w:r>
    </w:p>
    <w:p w14:paraId="355E9945" w14:textId="60874077" w:rsidR="00467E2C" w:rsidRDefault="00467E2C" w:rsidP="00467E2C">
      <w:pPr>
        <w:pStyle w:val="Heading4"/>
      </w:pPr>
      <w:r>
        <w:t xml:space="preserve">Causes </w:t>
      </w:r>
      <w:r w:rsidRPr="00467E2C">
        <w:rPr>
          <w:u w:val="single"/>
        </w:rPr>
        <w:t>congressional backlash</w:t>
      </w:r>
      <w:r>
        <w:t>—still accountable for regulatory programs.</w:t>
      </w:r>
    </w:p>
    <w:p w14:paraId="481CB0C8" w14:textId="6735FBFE" w:rsidR="00467E2C" w:rsidRDefault="00467E2C" w:rsidP="00467E2C">
      <w:r w:rsidRPr="0044300E">
        <w:rPr>
          <w:rStyle w:val="StyleStyleBold12pt"/>
        </w:rPr>
        <w:t>Lovell 2K</w:t>
      </w:r>
      <w:r>
        <w:rPr>
          <w:rFonts w:eastAsiaTheme="majorEastAsia"/>
          <w:b/>
          <w:sz w:val="24"/>
        </w:rPr>
        <w:t xml:space="preserve"> </w:t>
      </w:r>
      <w:r>
        <w:t>(Assistant Professor of Government, College of William and Mary, George, 17 Const. Commentary 79)</w:t>
      </w:r>
    </w:p>
    <w:p w14:paraId="0FB6C858" w14:textId="77777777" w:rsidR="00467E2C" w:rsidRPr="00DA546E" w:rsidRDefault="00467E2C" w:rsidP="00467E2C">
      <w:pPr>
        <w:rPr>
          <w:sz w:val="16"/>
        </w:rPr>
      </w:pPr>
      <w:r w:rsidRPr="0044300E">
        <w:rPr>
          <w:rStyle w:val="StyleBoldUnderline"/>
          <w:highlight w:val="yellow"/>
        </w:rPr>
        <w:t>It is true</w:t>
      </w:r>
      <w:r w:rsidRPr="00DA546E">
        <w:rPr>
          <w:sz w:val="16"/>
        </w:rPr>
        <w:t xml:space="preserve"> that members of </w:t>
      </w:r>
      <w:proofErr w:type="spellStart"/>
      <w:r w:rsidRPr="0044300E">
        <w:rPr>
          <w:rStyle w:val="StyleBoldUnderline"/>
          <w:highlight w:val="yellow"/>
        </w:rPr>
        <w:t>Congressdo</w:t>
      </w:r>
      <w:proofErr w:type="spellEnd"/>
      <w:r w:rsidRPr="0044300E">
        <w:rPr>
          <w:rStyle w:val="StyleBoldUnderline"/>
          <w:highlight w:val="yellow"/>
        </w:rPr>
        <w:t xml:space="preserve"> not cast</w:t>
      </w:r>
      <w:r w:rsidRPr="00DA546E">
        <w:rPr>
          <w:sz w:val="16"/>
        </w:rPr>
        <w:t xml:space="preserve"> "</w:t>
      </w:r>
      <w:r w:rsidRPr="0044300E">
        <w:rPr>
          <w:rStyle w:val="StyleBoldUnderline"/>
        </w:rPr>
        <w:t xml:space="preserve">yes" or "no" </w:t>
      </w:r>
      <w:r w:rsidRPr="0044300E">
        <w:rPr>
          <w:rStyle w:val="StyleBoldUnderline"/>
          <w:highlight w:val="yellow"/>
        </w:rPr>
        <w:t>votes</w:t>
      </w:r>
      <w:r w:rsidRPr="0044300E">
        <w:rPr>
          <w:rStyle w:val="StyleBoldUnderline"/>
        </w:rPr>
        <w:t xml:space="preserve"> </w:t>
      </w:r>
      <w:r w:rsidRPr="0044300E">
        <w:rPr>
          <w:rStyle w:val="StyleBoldUnderline"/>
          <w:highlight w:val="yellow"/>
        </w:rPr>
        <w:t>on</w:t>
      </w:r>
      <w:r w:rsidRPr="00DA546E">
        <w:rPr>
          <w:sz w:val="16"/>
          <w:highlight w:val="yellow"/>
        </w:rPr>
        <w:t xml:space="preserve"> </w:t>
      </w:r>
      <w:r w:rsidRPr="0044300E">
        <w:rPr>
          <w:rStyle w:val="StyleBoldUnderline"/>
          <w:highlight w:val="yellow"/>
        </w:rPr>
        <w:t>particular rules</w:t>
      </w:r>
      <w:r w:rsidRPr="0044300E">
        <w:rPr>
          <w:rStyle w:val="StyleBoldUnderline"/>
        </w:rPr>
        <w:t xml:space="preserve"> created by</w:t>
      </w:r>
      <w:r w:rsidRPr="00DA546E">
        <w:rPr>
          <w:sz w:val="16"/>
        </w:rPr>
        <w:t xml:space="preserve"> </w:t>
      </w:r>
      <w:r w:rsidRPr="0044300E">
        <w:rPr>
          <w:rStyle w:val="StyleBoldUnderline"/>
        </w:rPr>
        <w:t>agencies</w:t>
      </w:r>
      <w:r w:rsidRPr="00DA546E">
        <w:rPr>
          <w:sz w:val="16"/>
        </w:rPr>
        <w:t xml:space="preserve">, </w:t>
      </w:r>
      <w:r w:rsidRPr="0044300E">
        <w:rPr>
          <w:rStyle w:val="StyleBoldUnderline"/>
          <w:highlight w:val="yellow"/>
        </w:rPr>
        <w:t>but</w:t>
      </w:r>
      <w:r w:rsidRPr="00DA546E">
        <w:rPr>
          <w:sz w:val="16"/>
          <w:highlight w:val="yellow"/>
        </w:rPr>
        <w:t xml:space="preserve"> </w:t>
      </w:r>
      <w:r w:rsidRPr="0044300E">
        <w:rPr>
          <w:rStyle w:val="StyleBoldUnderline"/>
          <w:highlight w:val="yellow"/>
        </w:rPr>
        <w:t>they</w:t>
      </w:r>
      <w:r w:rsidRPr="00DA546E">
        <w:rPr>
          <w:sz w:val="16"/>
        </w:rPr>
        <w:t xml:space="preserve"> do quite often </w:t>
      </w:r>
      <w:r w:rsidRPr="0044300E">
        <w:rPr>
          <w:rStyle w:val="StyleBoldUnderline"/>
        </w:rPr>
        <w:t xml:space="preserve">need to </w:t>
      </w:r>
      <w:r w:rsidRPr="0044300E">
        <w:rPr>
          <w:rStyle w:val="StyleBoldUnderline"/>
          <w:highlight w:val="yellow"/>
        </w:rPr>
        <w:t>go on record with</w:t>
      </w:r>
      <w:r w:rsidRPr="00DA546E">
        <w:rPr>
          <w:sz w:val="16"/>
        </w:rPr>
        <w:t xml:space="preserve"> "yes" or "no" </w:t>
      </w:r>
      <w:r w:rsidRPr="0044300E">
        <w:rPr>
          <w:rStyle w:val="StyleBoldUnderline"/>
          <w:highlight w:val="yellow"/>
        </w:rPr>
        <w:t>votes that make agency</w:t>
      </w:r>
      <w:r w:rsidRPr="0044300E">
        <w:rPr>
          <w:rStyle w:val="StyleBoldUnderline"/>
        </w:rPr>
        <w:t xml:space="preserve"> </w:t>
      </w:r>
      <w:r w:rsidRPr="0044300E">
        <w:rPr>
          <w:rStyle w:val="StyleBoldUnderline"/>
          <w:highlight w:val="yellow"/>
        </w:rPr>
        <w:t>activities possible</w:t>
      </w:r>
      <w:r w:rsidRPr="00DA546E">
        <w:rPr>
          <w:sz w:val="16"/>
        </w:rPr>
        <w:t xml:space="preserve">. Legislators must cast votes to establish executive branch agencies </w:t>
      </w:r>
      <w:proofErr w:type="spellStart"/>
      <w:r w:rsidRPr="00DA546E">
        <w:rPr>
          <w:sz w:val="16"/>
        </w:rPr>
        <w:t>andto</w:t>
      </w:r>
      <w:proofErr w:type="spellEnd"/>
      <w:r w:rsidRPr="00DA546E">
        <w:rPr>
          <w:sz w:val="16"/>
        </w:rPr>
        <w:t xml:space="preserve"> </w:t>
      </w:r>
      <w:proofErr w:type="spellStart"/>
      <w:r w:rsidRPr="00DA546E">
        <w:rPr>
          <w:sz w:val="16"/>
        </w:rPr>
        <w:t>givethose</w:t>
      </w:r>
      <w:proofErr w:type="spellEnd"/>
      <w:r w:rsidRPr="00DA546E">
        <w:rPr>
          <w:sz w:val="16"/>
        </w:rPr>
        <w:t xml:space="preserve"> agencies the </w:t>
      </w:r>
      <w:proofErr w:type="spellStart"/>
      <w:r w:rsidRPr="00DA546E">
        <w:rPr>
          <w:sz w:val="16"/>
        </w:rPr>
        <w:t>authorityto</w:t>
      </w:r>
      <w:proofErr w:type="spellEnd"/>
      <w:r w:rsidRPr="00DA546E">
        <w:rPr>
          <w:sz w:val="16"/>
        </w:rPr>
        <w:t xml:space="preserve"> make regulatory decisions. The democratic controls created by such votes weaken over time. (Most of the voters who voted for the legislators who passed the Agricultural Adjustment Act are now dead). </w:t>
      </w:r>
      <w:proofErr w:type="spellStart"/>
      <w:r w:rsidRPr="00DA546E">
        <w:rPr>
          <w:sz w:val="16"/>
        </w:rPr>
        <w:t>Butmembers</w:t>
      </w:r>
      <w:proofErr w:type="spellEnd"/>
      <w:r w:rsidRPr="00DA546E">
        <w:rPr>
          <w:sz w:val="16"/>
        </w:rPr>
        <w:t xml:space="preserve"> of Congress need to take at least one vote per year (on the relevant appropriations bill) in order for any regulatory program to continue, and circumstances sometimes force members to cast additional votes on particular programs. </w:t>
      </w:r>
      <w:r w:rsidRPr="0044300E">
        <w:rPr>
          <w:rStyle w:val="StyleBoldUnderline"/>
        </w:rPr>
        <w:t>Since</w:t>
      </w:r>
      <w:r w:rsidRPr="00DA546E">
        <w:rPr>
          <w:sz w:val="16"/>
        </w:rPr>
        <w:t xml:space="preserve"> </w:t>
      </w:r>
      <w:r w:rsidRPr="0044300E">
        <w:rPr>
          <w:rStyle w:val="Emphasis"/>
          <w:highlight w:val="yellow"/>
        </w:rPr>
        <w:t>no regulatory program can operate without</w:t>
      </w:r>
      <w:r w:rsidRPr="00DA546E">
        <w:rPr>
          <w:sz w:val="16"/>
        </w:rPr>
        <w:t xml:space="preserve"> being created and continually authorized by </w:t>
      </w:r>
      <w:r w:rsidRPr="0044300E">
        <w:rPr>
          <w:rStyle w:val="Emphasis"/>
          <w:highlight w:val="yellow"/>
        </w:rPr>
        <w:t>Congress</w:t>
      </w:r>
      <w:r w:rsidRPr="00DA546E">
        <w:rPr>
          <w:sz w:val="16"/>
        </w:rPr>
        <w:t xml:space="preserve">, </w:t>
      </w:r>
      <w:r w:rsidRPr="0044300E">
        <w:rPr>
          <w:rStyle w:val="StyleBoldUnderline"/>
          <w:highlight w:val="yellow"/>
        </w:rPr>
        <w:t>there is</w:t>
      </w:r>
      <w:r w:rsidRPr="00DA546E">
        <w:rPr>
          <w:sz w:val="16"/>
          <w:highlight w:val="yellow"/>
        </w:rPr>
        <w:t xml:space="preserve"> </w:t>
      </w:r>
      <w:r w:rsidRPr="0044300E">
        <w:rPr>
          <w:rStyle w:val="StyleBoldUnderline"/>
          <w:highlight w:val="yellow"/>
        </w:rPr>
        <w:t>nothing about delegation that prevents</w:t>
      </w:r>
      <w:r w:rsidRPr="0044300E">
        <w:rPr>
          <w:rStyle w:val="StyleBoldUnderline"/>
        </w:rPr>
        <w:t xml:space="preserve"> an unhappy </w:t>
      </w:r>
      <w:r w:rsidRPr="0044300E">
        <w:rPr>
          <w:rStyle w:val="StyleBoldUnderline"/>
          <w:highlight w:val="yellow"/>
        </w:rPr>
        <w:t>electorate from holding members of Congress accountable</w:t>
      </w:r>
      <w:r w:rsidRPr="00DA546E">
        <w:rPr>
          <w:sz w:val="16"/>
        </w:rPr>
        <w:t xml:space="preserve"> for regulatory power exercised by the agencies. </w:t>
      </w:r>
    </w:p>
    <w:p w14:paraId="3AAD7949" w14:textId="418BCEB9" w:rsidR="00DA546E" w:rsidRDefault="00DA546E" w:rsidP="00DA546E">
      <w:pPr>
        <w:pStyle w:val="Heading3"/>
      </w:pPr>
      <w:bookmarkStart w:id="53" w:name="_Toc362014207"/>
      <w:r>
        <w:lastRenderedPageBreak/>
        <w:t>1AR — Links to Politics</w:t>
      </w:r>
      <w:r>
        <w:t xml:space="preserve"> (2</w:t>
      </w:r>
      <w:r>
        <w:t>/</w:t>
      </w:r>
      <w:r>
        <w:t>4</w:t>
      </w:r>
      <w:r>
        <w:t>)</w:t>
      </w:r>
      <w:bookmarkEnd w:id="53"/>
    </w:p>
    <w:p w14:paraId="4B20490F" w14:textId="20AC46EA" w:rsidR="00467E2C" w:rsidRPr="001A3426" w:rsidRDefault="00467E2C" w:rsidP="00467E2C">
      <w:pPr>
        <w:pStyle w:val="Heading4"/>
      </w:pPr>
      <w:r w:rsidRPr="00467E2C">
        <w:rPr>
          <w:u w:val="single"/>
        </w:rPr>
        <w:t>Second</w:t>
      </w:r>
      <w:r>
        <w:t xml:space="preserve">—OFAC doesn’t shield. Hard liners oppose loosening restrictions through OFAC because they </w:t>
      </w:r>
      <w:r w:rsidRPr="00467E2C">
        <w:rPr>
          <w:u w:val="single"/>
        </w:rPr>
        <w:t>distrust agency action</w:t>
      </w:r>
      <w:r>
        <w:t xml:space="preserve">—that’s </w:t>
      </w:r>
      <w:proofErr w:type="spellStart"/>
      <w:r>
        <w:t>McAuliff</w:t>
      </w:r>
      <w:proofErr w:type="spellEnd"/>
      <w:r>
        <w:t xml:space="preserve">. </w:t>
      </w:r>
    </w:p>
    <w:p w14:paraId="309FAFF9" w14:textId="60360C6B" w:rsidR="00467E2C" w:rsidRDefault="00467E2C" w:rsidP="00467E2C">
      <w:pPr>
        <w:pStyle w:val="Heading4"/>
      </w:pPr>
      <w:r w:rsidRPr="00467E2C">
        <w:rPr>
          <w:u w:val="single"/>
        </w:rPr>
        <w:t xml:space="preserve">Jay-Z and </w:t>
      </w:r>
      <w:proofErr w:type="spellStart"/>
      <w:r w:rsidRPr="00467E2C">
        <w:rPr>
          <w:u w:val="single"/>
        </w:rPr>
        <w:t>Beyonce</w:t>
      </w:r>
      <w:proofErr w:type="spellEnd"/>
      <w:r>
        <w:t xml:space="preserve"> prove there is </w:t>
      </w:r>
      <w:r w:rsidRPr="00467E2C">
        <w:rPr>
          <w:u w:val="single"/>
        </w:rPr>
        <w:t>media</w:t>
      </w:r>
      <w:r>
        <w:t xml:space="preserve"> and </w:t>
      </w:r>
      <w:r w:rsidRPr="00467E2C">
        <w:rPr>
          <w:u w:val="single"/>
        </w:rPr>
        <w:t>congressional</w:t>
      </w:r>
      <w:r>
        <w:t xml:space="preserve"> backlash to OFAC action on Cuba.</w:t>
      </w:r>
    </w:p>
    <w:p w14:paraId="792EB008" w14:textId="77777777" w:rsidR="00467E2C" w:rsidRDefault="00467E2C" w:rsidP="00467E2C">
      <w:r>
        <w:t xml:space="preserve">J. Scott </w:t>
      </w:r>
      <w:proofErr w:type="spellStart"/>
      <w:r w:rsidRPr="00A02429">
        <w:rPr>
          <w:rStyle w:val="StyleStyleBold12pt"/>
        </w:rPr>
        <w:t>Maberry</w:t>
      </w:r>
      <w:proofErr w:type="spellEnd"/>
      <w:r>
        <w:t xml:space="preserve">, an International Trade partner in the Government Contracts, Investigations &amp; International Trade Practice Group in the firm's Washington, D.C. office. </w:t>
      </w:r>
      <w:r w:rsidRPr="00A02429">
        <w:rPr>
          <w:rStyle w:val="StyleStyleBold12pt"/>
        </w:rPr>
        <w:t>And</w:t>
      </w:r>
      <w:r>
        <w:t xml:space="preserve"> Mark L. </w:t>
      </w:r>
      <w:r w:rsidRPr="00A02429">
        <w:rPr>
          <w:rStyle w:val="StyleStyleBold12pt"/>
        </w:rPr>
        <w:t>Jensen</w:t>
      </w:r>
    </w:p>
    <w:p w14:paraId="764D12F8" w14:textId="14875CFC" w:rsidR="00467E2C" w:rsidRPr="0017476E" w:rsidRDefault="00467E2C" w:rsidP="00467E2C">
      <w:r>
        <w:t>an International Trade associate in the Government Contracts, Investigations &amp; International Trade Practice Group in the firm's Washington, D.C. office.</w:t>
      </w:r>
      <w:r w:rsidRPr="00A02429">
        <w:rPr>
          <w:rStyle w:val="StyleStyleBold12pt"/>
        </w:rPr>
        <w:t>5-7</w:t>
      </w:r>
      <w:r>
        <w:t xml:space="preserve">-2013 “OFAC Gets Hot, Bothered on Iran and Cuba: How Economic Sanctions Work Today” </w:t>
      </w:r>
      <w:hyperlink r:id="rId23" w:history="1">
        <w:r w:rsidRPr="00F5567A">
          <w:rPr>
            <w:rStyle w:val="Hyperlink"/>
          </w:rPr>
          <w:t>http://www.globaltradelawblog.com/2013/05/07/ofac-gets-hot-bothered-on-iran-and-cuba-how-economic-sanctions-work-today/</w:t>
        </w:r>
      </w:hyperlink>
    </w:p>
    <w:p w14:paraId="05DDBA12" w14:textId="77777777" w:rsidR="00467E2C" w:rsidRPr="001A3426" w:rsidRDefault="00467E2C" w:rsidP="00467E2C">
      <w:pPr>
        <w:rPr>
          <w:rStyle w:val="StyleBoldUnderline"/>
        </w:rPr>
      </w:pPr>
      <w:r w:rsidRPr="001A3426">
        <w:rPr>
          <w:rStyle w:val="StyleBoldUnderline"/>
          <w:highlight w:val="yellow"/>
        </w:rPr>
        <w:t>Developments</w:t>
      </w:r>
      <w:r w:rsidRPr="001A3426">
        <w:rPr>
          <w:sz w:val="12"/>
        </w:rPr>
        <w:t xml:space="preserve"> since the symposium have </w:t>
      </w:r>
      <w:r w:rsidRPr="001A3426">
        <w:rPr>
          <w:rStyle w:val="StyleBoldUnderline"/>
          <w:highlight w:val="yellow"/>
        </w:rPr>
        <w:t>highlighted</w:t>
      </w:r>
      <w:r w:rsidRPr="001A3426">
        <w:rPr>
          <w:sz w:val="12"/>
        </w:rPr>
        <w:t xml:space="preserve"> other </w:t>
      </w:r>
      <w:r w:rsidRPr="001A3426">
        <w:rPr>
          <w:rStyle w:val="StyleBoldUnderline"/>
          <w:highlight w:val="yellow"/>
        </w:rPr>
        <w:t>political aspects of</w:t>
      </w:r>
      <w:r w:rsidRPr="001A3426">
        <w:rPr>
          <w:sz w:val="12"/>
        </w:rPr>
        <w:t xml:space="preserve"> U.S. economic </w:t>
      </w:r>
      <w:r w:rsidRPr="001A3426">
        <w:rPr>
          <w:rStyle w:val="StyleBoldUnderline"/>
          <w:highlight w:val="yellow"/>
        </w:rPr>
        <w:t>sanctions</w:t>
      </w:r>
      <w:r w:rsidRPr="001A3426">
        <w:rPr>
          <w:sz w:val="12"/>
        </w:rPr>
        <w:t xml:space="preserve">. One event </w:t>
      </w:r>
      <w:r w:rsidRPr="001A3426">
        <w:rPr>
          <w:rStyle w:val="Emphasis"/>
          <w:highlight w:val="yellow"/>
        </w:rPr>
        <w:t>covered</w:t>
      </w:r>
      <w:r w:rsidRPr="001A3426">
        <w:rPr>
          <w:rStyle w:val="Emphasis"/>
        </w:rPr>
        <w:t xml:space="preserve"> </w:t>
      </w:r>
      <w:r w:rsidRPr="001A3426">
        <w:rPr>
          <w:rStyle w:val="Emphasis"/>
          <w:highlight w:val="yellow"/>
        </w:rPr>
        <w:t>extensively in the mainstream press</w:t>
      </w:r>
      <w:r w:rsidRPr="001A3426">
        <w:rPr>
          <w:sz w:val="12"/>
        </w:rPr>
        <w:t xml:space="preserve"> </w:t>
      </w:r>
      <w:r w:rsidRPr="001A3426">
        <w:rPr>
          <w:rStyle w:val="StyleBoldUnderline"/>
          <w:highlight w:val="yellow"/>
        </w:rPr>
        <w:t>was</w:t>
      </w:r>
      <w:r w:rsidRPr="001A3426">
        <w:rPr>
          <w:rStyle w:val="StyleBoldUnderline"/>
        </w:rPr>
        <w:t xml:space="preserve"> </w:t>
      </w:r>
      <w:r w:rsidRPr="001A3426">
        <w:rPr>
          <w:rStyle w:val="StyleBoldUnderline"/>
          <w:highlight w:val="yellow"/>
        </w:rPr>
        <w:t xml:space="preserve">Jay-Z and </w:t>
      </w:r>
      <w:proofErr w:type="spellStart"/>
      <w:r w:rsidRPr="001A3426">
        <w:rPr>
          <w:rStyle w:val="StyleBoldUnderline"/>
          <w:highlight w:val="yellow"/>
        </w:rPr>
        <w:t>Beyonce’s</w:t>
      </w:r>
      <w:proofErr w:type="spellEnd"/>
      <w:r w:rsidRPr="001A3426">
        <w:rPr>
          <w:rStyle w:val="StyleBoldUnderline"/>
          <w:highlight w:val="yellow"/>
        </w:rPr>
        <w:t xml:space="preserve"> trip to Cuba</w:t>
      </w:r>
      <w:r w:rsidRPr="001A3426">
        <w:rPr>
          <w:sz w:val="12"/>
        </w:rPr>
        <w:t xml:space="preserve">. As has been reported in the press, Members of </w:t>
      </w:r>
      <w:r w:rsidRPr="001A3426">
        <w:rPr>
          <w:rStyle w:val="StyleBoldUnderline"/>
          <w:highlight w:val="yellow"/>
        </w:rPr>
        <w:t>Congress sent a letter to OFAC</w:t>
      </w:r>
      <w:r w:rsidRPr="001A3426">
        <w:rPr>
          <w:sz w:val="12"/>
        </w:rPr>
        <w:t xml:space="preserve"> following the trip to inquire </w:t>
      </w:r>
      <w:r w:rsidRPr="001A3426">
        <w:rPr>
          <w:rStyle w:val="StyleBoldUnderline"/>
          <w:highlight w:val="yellow"/>
        </w:rPr>
        <w:t>about travel authorization</w:t>
      </w:r>
      <w:r w:rsidRPr="001A3426">
        <w:rPr>
          <w:sz w:val="12"/>
        </w:rPr>
        <w:t xml:space="preserve"> for the pair. While most travel to Cuba is banned under the embargo, travel is allowed for certain purposes, including through educational exchanges. The Cuba sanctions program remains more robust than most, in large part because of the travel ban and the breadth accorded to the sanctions under the Trading With the Enemy Act.¶ But those aspects, in particular </w:t>
      </w:r>
      <w:r w:rsidRPr="001A3426">
        <w:rPr>
          <w:rStyle w:val="StyleBoldUnderline"/>
        </w:rPr>
        <w:t>the travel ban, seem to be a remnant of past policy</w:t>
      </w:r>
      <w:r w:rsidRPr="001A3426">
        <w:rPr>
          <w:sz w:val="12"/>
        </w:rPr>
        <w:t xml:space="preserve"> that is hard to remove, rather than reflections of current policy. The expansion of certain travel allowances under the Obama administration are reflections of that policy change.¶ </w:t>
      </w:r>
      <w:r w:rsidRPr="001A3426">
        <w:rPr>
          <w:rStyle w:val="StyleBoldUnderline"/>
          <w:highlight w:val="yellow"/>
        </w:rPr>
        <w:t xml:space="preserve">The Jay-Z and </w:t>
      </w:r>
      <w:proofErr w:type="spellStart"/>
      <w:r w:rsidRPr="001A3426">
        <w:rPr>
          <w:rStyle w:val="StyleBoldUnderline"/>
          <w:highlight w:val="yellow"/>
        </w:rPr>
        <w:t>Beyonce</w:t>
      </w:r>
      <w:proofErr w:type="spellEnd"/>
      <w:r w:rsidRPr="001A3426">
        <w:rPr>
          <w:rStyle w:val="StyleBoldUnderline"/>
          <w:highlight w:val="yellow"/>
        </w:rPr>
        <w:t xml:space="preserve"> trip highlights that</w:t>
      </w:r>
      <w:r w:rsidRPr="001A3426">
        <w:rPr>
          <w:sz w:val="12"/>
        </w:rPr>
        <w:t xml:space="preserve">, in light of all of the sanctions that have been imposed under the Iran program, as yet there is no comprehensive travel ban. Given the welcoming proximity and climate of Cuba, the travel ban there makes some sense in the context of a goal to economically isolate the country. Put another way, the U.S. may not need to ban travel to Iran in the way it needs to isolate transactions related to petroleum products or other natural resources.  But the U.S. approach to Cuba logically includes depressing economic development.  For that reason, </w:t>
      </w:r>
      <w:r w:rsidRPr="001A3426">
        <w:rPr>
          <w:rStyle w:val="StyleBoldUnderline"/>
          <w:highlight w:val="yellow"/>
        </w:rPr>
        <w:t>in spite of the highly</w:t>
      </w:r>
      <w:r w:rsidRPr="001A3426">
        <w:rPr>
          <w:rStyle w:val="StyleBoldUnderline"/>
        </w:rPr>
        <w:t xml:space="preserve"> </w:t>
      </w:r>
      <w:r w:rsidRPr="001A3426">
        <w:rPr>
          <w:rStyle w:val="StyleBoldUnderline"/>
          <w:highlight w:val="yellow"/>
        </w:rPr>
        <w:t>anachronistic</w:t>
      </w:r>
      <w:r w:rsidRPr="001A3426">
        <w:rPr>
          <w:sz w:val="12"/>
        </w:rPr>
        <w:t xml:space="preserve"> personal freedom </w:t>
      </w:r>
      <w:r w:rsidRPr="001A3426">
        <w:rPr>
          <w:rStyle w:val="StyleBoldUnderline"/>
          <w:highlight w:val="yellow"/>
        </w:rPr>
        <w:t>limitations</w:t>
      </w:r>
      <w:r w:rsidRPr="001A3426">
        <w:rPr>
          <w:sz w:val="12"/>
        </w:rPr>
        <w:t xml:space="preserve"> involved in banning travel to Cuba, </w:t>
      </w:r>
      <w:r w:rsidRPr="001A3426">
        <w:rPr>
          <w:rStyle w:val="StyleBoldUnderline"/>
          <w:highlight w:val="yellow"/>
        </w:rPr>
        <w:t>it seems highly unlikely</w:t>
      </w:r>
      <w:r w:rsidRPr="001A3426">
        <w:rPr>
          <w:sz w:val="12"/>
        </w:rPr>
        <w:t xml:space="preserve"> that full-fledged U.S. </w:t>
      </w:r>
      <w:r w:rsidRPr="001A3426">
        <w:rPr>
          <w:rStyle w:val="StyleBoldUnderline"/>
          <w:highlight w:val="yellow"/>
        </w:rPr>
        <w:t>tourism</w:t>
      </w:r>
      <w:r w:rsidRPr="001A3426">
        <w:rPr>
          <w:rStyle w:val="StyleBoldUnderline"/>
        </w:rPr>
        <w:t xml:space="preserve"> to Cuba </w:t>
      </w:r>
      <w:r w:rsidRPr="001A3426">
        <w:rPr>
          <w:rStyle w:val="StyleBoldUnderline"/>
          <w:highlight w:val="yellow"/>
        </w:rPr>
        <w:t>will be permitted</w:t>
      </w:r>
      <w:r w:rsidRPr="001A3426">
        <w:rPr>
          <w:rStyle w:val="StyleBoldUnderline"/>
        </w:rPr>
        <w:t xml:space="preserve"> while the sanctions still last.</w:t>
      </w:r>
      <w:r w:rsidRPr="001A3426">
        <w:rPr>
          <w:sz w:val="12"/>
        </w:rPr>
        <w:t xml:space="preserve">  </w:t>
      </w:r>
      <w:r w:rsidRPr="001A3426">
        <w:rPr>
          <w:rStyle w:val="StyleBoldUnderline"/>
        </w:rPr>
        <w:t xml:space="preserve">Jay-Z and </w:t>
      </w:r>
      <w:proofErr w:type="spellStart"/>
      <w:r w:rsidRPr="001A3426">
        <w:rPr>
          <w:rStyle w:val="StyleBoldUnderline"/>
        </w:rPr>
        <w:t>Beyonce’s</w:t>
      </w:r>
      <w:proofErr w:type="spellEnd"/>
      <w:r w:rsidRPr="001A3426">
        <w:rPr>
          <w:rStyle w:val="StyleBoldUnderline"/>
        </w:rPr>
        <w:t xml:space="preserve"> trip serves as a reminder</w:t>
      </w:r>
      <w:r w:rsidRPr="001A3426">
        <w:rPr>
          <w:sz w:val="12"/>
        </w:rPr>
        <w:t xml:space="preserve"> of the way that OFAC is approaching sanctions programs now: even comprehensive sanctions are targeted at economic sectors, and every target will likely be approached according to leverage to be gained in a particular economy.</w:t>
      </w:r>
    </w:p>
    <w:p w14:paraId="5779A955" w14:textId="77777777" w:rsidR="00B448E4" w:rsidRDefault="00B448E4" w:rsidP="00B448E4">
      <w:pPr>
        <w:pStyle w:val="Heading4"/>
      </w:pPr>
      <w:r>
        <w:t xml:space="preserve">OFAC is </w:t>
      </w:r>
      <w:r w:rsidRPr="00122E6A">
        <w:rPr>
          <w:u w:val="single"/>
        </w:rPr>
        <w:t>heavily scrutinized</w:t>
      </w:r>
      <w:r>
        <w:t xml:space="preserve"> by Congress – specifically true for travel licenses</w:t>
      </w:r>
    </w:p>
    <w:p w14:paraId="71621125" w14:textId="77777777" w:rsidR="00B448E4" w:rsidRPr="00122E6A" w:rsidRDefault="00B448E4" w:rsidP="00B448E4">
      <w:pPr>
        <w:rPr>
          <w:rStyle w:val="StyleStyleBold12pt"/>
        </w:rPr>
      </w:pPr>
      <w:r>
        <w:rPr>
          <w:rStyle w:val="StyleStyleBold12pt"/>
        </w:rPr>
        <w:t xml:space="preserve">Ferrari, 11 </w:t>
      </w:r>
      <w:r w:rsidRPr="00122E6A">
        <w:rPr>
          <w:szCs w:val="16"/>
        </w:rPr>
        <w:t xml:space="preserve">Erich, attorney specializing in OFAC matters,  Ferrari Legal, P.C., 8/10, Sanction Law, </w:t>
      </w:r>
      <w:hyperlink r:id="rId24" w:history="1">
        <w:r w:rsidRPr="00122E6A">
          <w:rPr>
            <w:rStyle w:val="Hyperlink"/>
            <w:szCs w:val="16"/>
          </w:rPr>
          <w:t>http://www.sanctionlaw.com/2011/08/10/cuba-people-to-people-exchanges-begin-this-week/</w:t>
        </w:r>
      </w:hyperlink>
      <w:r w:rsidRPr="00122E6A">
        <w:rPr>
          <w:szCs w:val="16"/>
        </w:rPr>
        <w:t>, “Cuba People to People Exchanges Begin This Week,” ADM</w:t>
      </w:r>
    </w:p>
    <w:p w14:paraId="5A38AE87" w14:textId="77777777" w:rsidR="00B448E4" w:rsidRPr="00122E6A" w:rsidRDefault="00B448E4" w:rsidP="00B448E4">
      <w:r w:rsidRPr="00122E6A">
        <w:rPr>
          <w:rStyle w:val="StyleBoldUnderline"/>
        </w:rPr>
        <w:t>OFAC does issue licenses</w:t>
      </w:r>
      <w:r w:rsidRPr="00122E6A">
        <w:t xml:space="preserve"> on a case by case basis </w:t>
      </w:r>
      <w:r w:rsidRPr="00122E6A">
        <w:rPr>
          <w:rStyle w:val="StyleBoldUnderline"/>
        </w:rPr>
        <w:t>for educational exchanges</w:t>
      </w:r>
      <w:r w:rsidRPr="00122E6A">
        <w:t xml:space="preserve"> not involving academic study pursuant to a degree program when those exchanges take place under the auspices of an organization that sponsors and organizes such programs to promote people-to-people contact. However, those </w:t>
      </w:r>
      <w:r w:rsidRPr="00122E6A">
        <w:rPr>
          <w:rStyle w:val="StyleBoldUnderline"/>
        </w:rPr>
        <w:t>organizations sponsoring and organizing such programs must be careful to ensure that the trips they are organizing are in compliance with</w:t>
      </w:r>
      <w:r w:rsidRPr="00122E6A">
        <w:t xml:space="preserve"> the newly </w:t>
      </w:r>
      <w:r w:rsidRPr="00122E6A">
        <w:rPr>
          <w:rStyle w:val="StyleBoldUnderline"/>
        </w:rPr>
        <w:t>amended regulations</w:t>
      </w:r>
      <w:r w:rsidRPr="00122E6A">
        <w:t xml:space="preserve">. </w:t>
      </w:r>
      <w:r w:rsidRPr="00122E6A">
        <w:rPr>
          <w:rStyle w:val="Emphasis"/>
        </w:rPr>
        <w:t>Due to the scrutiny OFAC has been placed under by members of Congress</w:t>
      </w:r>
      <w:r w:rsidRPr="00122E6A">
        <w:t xml:space="preserve">, it is likely that </w:t>
      </w:r>
      <w:r w:rsidRPr="00122E6A">
        <w:rPr>
          <w:rStyle w:val="StyleBoldUnderline"/>
        </w:rPr>
        <w:t>they will</w:t>
      </w:r>
      <w:r w:rsidRPr="00122E6A">
        <w:t xml:space="preserve"> in turn </w:t>
      </w:r>
      <w:r w:rsidRPr="00122E6A">
        <w:rPr>
          <w:rStyle w:val="StyleBoldUnderline"/>
        </w:rPr>
        <w:t>heavily scrutinize those applying and being granted license</w:t>
      </w:r>
      <w:r w:rsidRPr="00122E6A">
        <w:t xml:space="preserve"> to ensure they are in compliance with the new rules. Before advertising your people to people tour in Cuba, it is best to make sure you have the appropriate authorization from OFAC and are in full compliance with the law.</w:t>
      </w:r>
    </w:p>
    <w:p w14:paraId="50EA359B" w14:textId="2B866719" w:rsidR="00DA546E" w:rsidRDefault="00DA546E" w:rsidP="00DA546E">
      <w:pPr>
        <w:pStyle w:val="Heading3"/>
      </w:pPr>
      <w:bookmarkStart w:id="54" w:name="_Toc362014208"/>
      <w:r>
        <w:lastRenderedPageBreak/>
        <w:t>1AR — Links to Politics</w:t>
      </w:r>
      <w:r>
        <w:t xml:space="preserve"> (3</w:t>
      </w:r>
      <w:r>
        <w:t>/</w:t>
      </w:r>
      <w:r>
        <w:t>4</w:t>
      </w:r>
      <w:r>
        <w:t>)</w:t>
      </w:r>
      <w:bookmarkEnd w:id="54"/>
    </w:p>
    <w:p w14:paraId="4B8C5512" w14:textId="77777777" w:rsidR="00B448E4" w:rsidRDefault="00B448E4" w:rsidP="00B448E4">
      <w:pPr>
        <w:pStyle w:val="Heading4"/>
      </w:pPr>
      <w:r>
        <w:t xml:space="preserve">Any changes to current Cuba policy are </w:t>
      </w:r>
      <w:r w:rsidRPr="00B448E4">
        <w:rPr>
          <w:u w:val="single"/>
        </w:rPr>
        <w:t>unpopular</w:t>
      </w:r>
      <w:r>
        <w:t xml:space="preserve"> – even OFAC action causes </w:t>
      </w:r>
      <w:proofErr w:type="gramStart"/>
      <w:r w:rsidRPr="00B448E4">
        <w:rPr>
          <w:u w:val="single"/>
        </w:rPr>
        <w:t>backlash</w:t>
      </w:r>
      <w:proofErr w:type="gramEnd"/>
    </w:p>
    <w:p w14:paraId="61A8802F" w14:textId="77777777" w:rsidR="00B448E4" w:rsidRPr="00F212C8" w:rsidRDefault="00B448E4" w:rsidP="00B448E4">
      <w:proofErr w:type="spellStart"/>
      <w:r>
        <w:rPr>
          <w:rStyle w:val="StyleStyleBold12pt"/>
        </w:rPr>
        <w:t>McAuliff</w:t>
      </w:r>
      <w:proofErr w:type="spellEnd"/>
      <w:r>
        <w:rPr>
          <w:rStyle w:val="StyleStyleBold12pt"/>
        </w:rPr>
        <w:t>, 09</w:t>
      </w:r>
      <w:r w:rsidRPr="00F212C8">
        <w:rPr>
          <w:rStyle w:val="StyleStyleBold12pt"/>
          <w:sz w:val="16"/>
          <w:szCs w:val="16"/>
        </w:rPr>
        <w:t xml:space="preserve"> </w:t>
      </w:r>
      <w:r w:rsidRPr="00F212C8">
        <w:rPr>
          <w:szCs w:val="16"/>
        </w:rPr>
        <w:t xml:space="preserve">John, active participant in the civil rights, peace and equitable development movements, After graduating from Carleton College in Northfield, Minnesota, he registered voters during the Mississippi Summer Project of 1964 with the Student Nonviolent Coordinating Committee, then served as a Peace Corps volunteer in Peru, used to work for the Latin American programs at the International Secretariat for Volunteer Service and became a graduate student at the Institute for Policy Studies, directed the Indochina Program in the Peace Education Division of the American Friends Service Committee, 3/15, The Havana Note, </w:t>
      </w:r>
      <w:hyperlink r:id="rId25" w:history="1">
        <w:r w:rsidRPr="00F212C8">
          <w:rPr>
            <w:rStyle w:val="Hyperlink"/>
            <w:szCs w:val="16"/>
          </w:rPr>
          <w:t>http://thehavananote.com/node/330</w:t>
        </w:r>
      </w:hyperlink>
      <w:r w:rsidRPr="00F212C8">
        <w:rPr>
          <w:szCs w:val="16"/>
        </w:rPr>
        <w:t>, “Gains in Congress and OFAC Just the Beginning,” ADM</w:t>
      </w:r>
    </w:p>
    <w:p w14:paraId="184A7374" w14:textId="77777777" w:rsidR="00B448E4" w:rsidRPr="00DA546E" w:rsidRDefault="00B448E4" w:rsidP="00B448E4">
      <w:pPr>
        <w:rPr>
          <w:sz w:val="14"/>
        </w:rPr>
      </w:pPr>
      <w:r w:rsidRPr="00FD261A">
        <w:rPr>
          <w:rStyle w:val="StyleBoldUnderline"/>
        </w:rPr>
        <w:t>The Treasury Department’s fast action through OFAC is a</w:t>
      </w:r>
      <w:r w:rsidRPr="00DA546E">
        <w:rPr>
          <w:sz w:val="14"/>
        </w:rPr>
        <w:t xml:space="preserve"> more </w:t>
      </w:r>
      <w:r w:rsidRPr="00FD261A">
        <w:rPr>
          <w:rStyle w:val="StyleBoldUnderline"/>
        </w:rPr>
        <w:t>significant indicator of where the Administration is heading</w:t>
      </w:r>
      <w:r w:rsidRPr="00DA546E">
        <w:rPr>
          <w:sz w:val="14"/>
        </w:rPr>
        <w:t xml:space="preserve"> than the fig leaf that Secretary Tim Geithner provided the two rejectionist Democrats, Senators Menendez and Nelson, so they could vote for cloture. It is worth reading his letters carefully as they affirm that </w:t>
      </w:r>
      <w:r w:rsidRPr="00FD261A">
        <w:rPr>
          <w:rStyle w:val="StyleBoldUnderline"/>
        </w:rPr>
        <w:t>a larger change is coming</w:t>
      </w:r>
      <w:r w:rsidRPr="00DA546E">
        <w:rPr>
          <w:sz w:val="14"/>
        </w:rPr>
        <w:t xml:space="preserve">. We are, however, currently reviewing United States policy toward Cuba to determine the best way to foster democratic change in Cuba and improve the lives of the Cuban people. Your views and the views of others on Capitol Hill will be important to that review, and the President remains committed to consulting with you as we consider changes to Cuba policy. (Texts here posted by Jake Colvin.) Of course Senators Menendez, Martinez and Nelson will be consulted, but not more than other Senators like Kerry, Lugar and Dodd. A further encouraging note was in a Miami Herald story: ''The guidance issued yesterday by the Treasury Department was issued pursuant to a law passed by Congress,'' White House spokeswoman Gannet </w:t>
      </w:r>
      <w:proofErr w:type="spellStart"/>
      <w:r w:rsidRPr="00DA546E">
        <w:rPr>
          <w:sz w:val="14"/>
        </w:rPr>
        <w:t>Tseggai</w:t>
      </w:r>
      <w:proofErr w:type="spellEnd"/>
      <w:r w:rsidRPr="00DA546E">
        <w:rPr>
          <w:sz w:val="14"/>
        </w:rPr>
        <w:t xml:space="preserve"> said Thursday. ''The president was not involved in the drafting of that provision, and it does not take the place of his own review of family visits and family cash remittances,'' she added. Americans who care need to add their weight to the Administration's discussion so the President does not stop at family travel. A Citizens' Appeal for engagement with President Obama on Cuba can be seen here in the just posted newsletter of the Fund for Reconciliation and Development. </w:t>
      </w:r>
      <w:r w:rsidRPr="00FD261A">
        <w:rPr>
          <w:rStyle w:val="StyleBoldUnderline"/>
        </w:rPr>
        <w:t>The extent to which the other side is in</w:t>
      </w:r>
      <w:r w:rsidRPr="00DA546E">
        <w:rPr>
          <w:sz w:val="14"/>
        </w:rPr>
        <w:t xml:space="preserve"> a state of </w:t>
      </w:r>
      <w:r w:rsidRPr="00FD261A">
        <w:rPr>
          <w:rStyle w:val="StyleBoldUnderline"/>
        </w:rPr>
        <w:t>aggressive denial can be seen in a leaked internal memo</w:t>
      </w:r>
      <w:r w:rsidRPr="00DA546E">
        <w:rPr>
          <w:sz w:val="14"/>
        </w:rPr>
        <w:t xml:space="preserve"> from the US-Cuba Democracy PAC </w:t>
      </w:r>
      <w:r w:rsidRPr="00FD261A">
        <w:rPr>
          <w:rStyle w:val="StyleBoldUnderline"/>
        </w:rPr>
        <w:t>the mobilization of Democratic Members</w:t>
      </w:r>
      <w:r w:rsidRPr="00DA546E">
        <w:rPr>
          <w:sz w:val="14"/>
        </w:rPr>
        <w:t xml:space="preserve"> of Congress, </w:t>
      </w:r>
      <w:r w:rsidRPr="00FD261A">
        <w:rPr>
          <w:rStyle w:val="StyleBoldUnderline"/>
        </w:rPr>
        <w:t>and their aggressive outreach to the White House</w:t>
      </w:r>
      <w:r w:rsidRPr="00DA546E">
        <w:rPr>
          <w:sz w:val="14"/>
        </w:rPr>
        <w:t xml:space="preserve"> and Leadership on this issue </w:t>
      </w:r>
      <w:r w:rsidRPr="00FD261A">
        <w:rPr>
          <w:rStyle w:val="StyleBoldUnderline"/>
        </w:rPr>
        <w:t>has made it clear</w:t>
      </w:r>
      <w:r w:rsidRPr="00DA546E">
        <w:rPr>
          <w:sz w:val="14"/>
        </w:rPr>
        <w:t xml:space="preserve"> to the Obama Administration </w:t>
      </w:r>
      <w:r w:rsidRPr="00FD261A">
        <w:rPr>
          <w:rStyle w:val="StyleBoldUnderline"/>
        </w:rPr>
        <w:t>that there is a very vocal majority, bipartisan coalition in Congress that opposes even the slightest changes to current policy</w:t>
      </w:r>
      <w:r w:rsidRPr="00DA546E">
        <w:rPr>
          <w:sz w:val="14"/>
        </w:rPr>
        <w:t xml:space="preserve">. Also possible is that the White House concludes that </w:t>
      </w:r>
      <w:r w:rsidRPr="00FD261A">
        <w:rPr>
          <w:rStyle w:val="StyleBoldUnderline"/>
        </w:rPr>
        <w:t xml:space="preserve">there are a few </w:t>
      </w:r>
      <w:proofErr w:type="spellStart"/>
      <w:r w:rsidRPr="00FD261A">
        <w:rPr>
          <w:rStyle w:val="StyleBoldUnderline"/>
        </w:rPr>
        <w:t>unreconcilables</w:t>
      </w:r>
      <w:proofErr w:type="spellEnd"/>
      <w:r w:rsidRPr="00FD261A">
        <w:rPr>
          <w:rStyle w:val="StyleBoldUnderline"/>
        </w:rPr>
        <w:t xml:space="preserve"> so married to narrow </w:t>
      </w:r>
      <w:r w:rsidRPr="00DA546E">
        <w:rPr>
          <w:sz w:val="14"/>
        </w:rPr>
        <w:t xml:space="preserve">sectarian </w:t>
      </w:r>
      <w:r w:rsidRPr="00FD261A">
        <w:rPr>
          <w:rStyle w:val="StyleBoldUnderline"/>
        </w:rPr>
        <w:t>interests that they are ready to expose their Party and President to a week of diversionary and politically costly debate</w:t>
      </w:r>
      <w:r w:rsidRPr="00DA546E">
        <w:rPr>
          <w:sz w:val="14"/>
        </w:rPr>
        <w:t xml:space="preserve"> about embarrassing Congressional earmarks and ballooning deficits.</w:t>
      </w:r>
    </w:p>
    <w:p w14:paraId="7B3BDD96" w14:textId="77777777" w:rsidR="00B448E4" w:rsidRDefault="00B448E4" w:rsidP="00B448E4">
      <w:pPr>
        <w:pStyle w:val="Heading4"/>
      </w:pPr>
      <w:r>
        <w:t xml:space="preserve">Jay-Z trip proves OFAC still receives </w:t>
      </w:r>
      <w:r w:rsidRPr="00B448E4">
        <w:rPr>
          <w:u w:val="single"/>
        </w:rPr>
        <w:t>Congressional scrutiny</w:t>
      </w:r>
    </w:p>
    <w:p w14:paraId="42B0C964" w14:textId="77777777" w:rsidR="00B448E4" w:rsidRPr="00122E6A" w:rsidRDefault="00B448E4" w:rsidP="00B448E4">
      <w:pPr>
        <w:rPr>
          <w:rStyle w:val="StyleStyleBold12pt"/>
        </w:rPr>
      </w:pPr>
      <w:proofErr w:type="spellStart"/>
      <w:r>
        <w:rPr>
          <w:rStyle w:val="StyleStyleBold12pt"/>
        </w:rPr>
        <w:t>Maberry</w:t>
      </w:r>
      <w:proofErr w:type="spellEnd"/>
      <w:r>
        <w:rPr>
          <w:rStyle w:val="StyleStyleBold12pt"/>
        </w:rPr>
        <w:t xml:space="preserve"> and Jensen, 13 </w:t>
      </w:r>
      <w:r w:rsidRPr="00122E6A">
        <w:rPr>
          <w:szCs w:val="16"/>
        </w:rPr>
        <w:t xml:space="preserve">J. Scott, International Trade partner in the Government Contracts, Investigations &amp; International Trade Practice Group in the </w:t>
      </w:r>
      <w:proofErr w:type="spellStart"/>
      <w:r w:rsidRPr="00122E6A">
        <w:rPr>
          <w:szCs w:val="16"/>
        </w:rPr>
        <w:t>SheppardMullin’s</w:t>
      </w:r>
      <w:proofErr w:type="spellEnd"/>
      <w:r w:rsidRPr="00122E6A">
        <w:rPr>
          <w:szCs w:val="16"/>
        </w:rPr>
        <w:t xml:space="preserve"> Washington, D.C. office, Mark L., International Trade associate in the Government Contracts, Investigations &amp; International Trade Practice Group in the firm's Washington, D.C. office, Global Trade Law Blog, 5/7, </w:t>
      </w:r>
      <w:hyperlink r:id="rId26" w:history="1">
        <w:r w:rsidRPr="007B7859">
          <w:rPr>
            <w:rStyle w:val="Hyperlink"/>
            <w:szCs w:val="16"/>
          </w:rPr>
          <w:t>http://www.globaltradelawblog.com/2013/05/07/ofac-gets-hot-bothered-on-iran-and-cuba-how-economic-sanctions-work-today/</w:t>
        </w:r>
      </w:hyperlink>
      <w:r w:rsidRPr="00122E6A">
        <w:rPr>
          <w:szCs w:val="16"/>
        </w:rPr>
        <w:t>, “OFAC Gets Hot, Bothered on Iran and Cuba: How Economic Sanctions Work Today,” ADM</w:t>
      </w:r>
    </w:p>
    <w:p w14:paraId="132ACB96" w14:textId="77777777" w:rsidR="00B448E4" w:rsidRPr="00DA546E" w:rsidRDefault="00B448E4" w:rsidP="00B448E4">
      <w:pPr>
        <w:rPr>
          <w:sz w:val="16"/>
        </w:rPr>
      </w:pPr>
      <w:r w:rsidRPr="00122E6A">
        <w:rPr>
          <w:rStyle w:val="StyleBoldUnderline"/>
        </w:rPr>
        <w:t>Developments</w:t>
      </w:r>
      <w:r w:rsidRPr="00DA546E">
        <w:rPr>
          <w:sz w:val="16"/>
        </w:rPr>
        <w:t xml:space="preserve"> since the symposium </w:t>
      </w:r>
      <w:r w:rsidRPr="00122E6A">
        <w:rPr>
          <w:rStyle w:val="StyleBoldUnderline"/>
        </w:rPr>
        <w:t>have highlighted</w:t>
      </w:r>
      <w:r w:rsidRPr="00DA546E">
        <w:rPr>
          <w:sz w:val="16"/>
        </w:rPr>
        <w:t xml:space="preserve"> other </w:t>
      </w:r>
      <w:r w:rsidRPr="00122E6A">
        <w:rPr>
          <w:rStyle w:val="StyleBoldUnderline"/>
        </w:rPr>
        <w:t>political aspects of U.S. economic sanctions</w:t>
      </w:r>
      <w:r w:rsidRPr="00DA546E">
        <w:rPr>
          <w:sz w:val="16"/>
        </w:rPr>
        <w:t xml:space="preserve">.  </w:t>
      </w:r>
      <w:r w:rsidRPr="00122E6A">
        <w:rPr>
          <w:rStyle w:val="StyleBoldUnderline"/>
        </w:rPr>
        <w:t>One event</w:t>
      </w:r>
      <w:r w:rsidRPr="00DA546E">
        <w:rPr>
          <w:sz w:val="16"/>
        </w:rPr>
        <w:t xml:space="preserve"> covered extensively in the mainstream press </w:t>
      </w:r>
      <w:r w:rsidRPr="00122E6A">
        <w:rPr>
          <w:rStyle w:val="StyleBoldUnderline"/>
        </w:rPr>
        <w:t xml:space="preserve">was Jay-Z and </w:t>
      </w:r>
      <w:proofErr w:type="spellStart"/>
      <w:r w:rsidRPr="00122E6A">
        <w:rPr>
          <w:rStyle w:val="StyleBoldUnderline"/>
        </w:rPr>
        <w:t>Beyonce’s</w:t>
      </w:r>
      <w:proofErr w:type="spellEnd"/>
      <w:r w:rsidRPr="00122E6A">
        <w:rPr>
          <w:rStyle w:val="StyleBoldUnderline"/>
        </w:rPr>
        <w:t xml:space="preserve"> trip to Cuba</w:t>
      </w:r>
      <w:r w:rsidRPr="00DA546E">
        <w:rPr>
          <w:sz w:val="16"/>
        </w:rPr>
        <w:t xml:space="preserve">.  As has been reported in the press, </w:t>
      </w:r>
      <w:r w:rsidRPr="00122E6A">
        <w:rPr>
          <w:rStyle w:val="StyleBoldUnderline"/>
        </w:rPr>
        <w:t>Members of Congress sent a letter to OFAC</w:t>
      </w:r>
      <w:r w:rsidRPr="00DA546E">
        <w:rPr>
          <w:sz w:val="16"/>
        </w:rPr>
        <w:t xml:space="preserve"> following the trip </w:t>
      </w:r>
      <w:r w:rsidRPr="00122E6A">
        <w:rPr>
          <w:rStyle w:val="StyleBoldUnderline"/>
        </w:rPr>
        <w:t>to inquire about travel authorization</w:t>
      </w:r>
      <w:r w:rsidRPr="00DA546E">
        <w:rPr>
          <w:sz w:val="16"/>
        </w:rPr>
        <w:t xml:space="preserve"> for the pair.  While most travel to Cuba is banned under the embargo, </w:t>
      </w:r>
      <w:r w:rsidRPr="00122E6A">
        <w:rPr>
          <w:rStyle w:val="StyleBoldUnderline"/>
        </w:rPr>
        <w:t>travel is allowed for certain purposes</w:t>
      </w:r>
      <w:r w:rsidRPr="00DA546E">
        <w:rPr>
          <w:sz w:val="16"/>
        </w:rPr>
        <w:t xml:space="preserve">, including through educational exchanges. The Cuba sanctions program remains more robust than most, in large part because of the travel ban and the breadth accorded to the sanctions under the Trading With the Enemy Act. But those </w:t>
      </w:r>
      <w:r w:rsidRPr="00122E6A">
        <w:rPr>
          <w:rStyle w:val="StyleBoldUnderline"/>
        </w:rPr>
        <w:t>aspects, in particular the travel ban, seem to be a remnant of past policy that is hard to remove</w:t>
      </w:r>
      <w:r w:rsidRPr="00DA546E">
        <w:rPr>
          <w:sz w:val="16"/>
        </w:rPr>
        <w:t xml:space="preserve">, rather than reflections of current policy. The </w:t>
      </w:r>
      <w:proofErr w:type="gramStart"/>
      <w:r w:rsidRPr="00DA546E">
        <w:rPr>
          <w:sz w:val="16"/>
        </w:rPr>
        <w:t>expansion of certain travel allowances under the Obama administration are</w:t>
      </w:r>
      <w:proofErr w:type="gramEnd"/>
      <w:r w:rsidRPr="00DA546E">
        <w:rPr>
          <w:sz w:val="16"/>
        </w:rPr>
        <w:t xml:space="preserve"> reflections of that policy change.</w:t>
      </w:r>
    </w:p>
    <w:p w14:paraId="3CA06166" w14:textId="01028391" w:rsidR="00DA546E" w:rsidRDefault="00DA546E" w:rsidP="00DA546E">
      <w:pPr>
        <w:pStyle w:val="Heading3"/>
      </w:pPr>
      <w:bookmarkStart w:id="55" w:name="_Toc362014209"/>
      <w:r>
        <w:lastRenderedPageBreak/>
        <w:t>1AR — Links to Politics (</w:t>
      </w:r>
      <w:r>
        <w:t>4</w:t>
      </w:r>
      <w:r>
        <w:t>/</w:t>
      </w:r>
      <w:r>
        <w:t>4</w:t>
      </w:r>
      <w:r>
        <w:t>)</w:t>
      </w:r>
      <w:bookmarkEnd w:id="55"/>
    </w:p>
    <w:p w14:paraId="6BD0ED31" w14:textId="77777777" w:rsidR="00B448E4" w:rsidRDefault="00B448E4" w:rsidP="00B448E4">
      <w:pPr>
        <w:pStyle w:val="Heading4"/>
      </w:pPr>
      <w:r>
        <w:t xml:space="preserve">OFAC’s actions are </w:t>
      </w:r>
      <w:r w:rsidRPr="00B448E4">
        <w:rPr>
          <w:u w:val="single"/>
        </w:rPr>
        <w:t>perceived by Congress</w:t>
      </w:r>
      <w:r>
        <w:t xml:space="preserve"> </w:t>
      </w:r>
    </w:p>
    <w:p w14:paraId="49285761" w14:textId="77777777" w:rsidR="00B448E4" w:rsidRPr="002B19D4" w:rsidRDefault="00B448E4" w:rsidP="00B448E4">
      <w:pPr>
        <w:rPr>
          <w:rStyle w:val="StyleStyleBold12pt"/>
        </w:rPr>
      </w:pPr>
      <w:r>
        <w:rPr>
          <w:rStyle w:val="StyleStyleBold12pt"/>
        </w:rPr>
        <w:t xml:space="preserve">Sullivan, 11 </w:t>
      </w:r>
      <w:r w:rsidRPr="002B19D4">
        <w:rPr>
          <w:szCs w:val="16"/>
        </w:rPr>
        <w:t xml:space="preserve">Mark P., Specialist in Latin American Affairs, Congressional Research Service, 1/4, </w:t>
      </w:r>
      <w:hyperlink r:id="rId27" w:history="1">
        <w:r w:rsidRPr="002B19D4">
          <w:rPr>
            <w:rStyle w:val="Hyperlink"/>
            <w:szCs w:val="16"/>
          </w:rPr>
          <w:t>http://www.fas.org/sgp/crs/row/R40193.pdf</w:t>
        </w:r>
      </w:hyperlink>
      <w:r w:rsidRPr="002B19D4">
        <w:rPr>
          <w:szCs w:val="16"/>
        </w:rPr>
        <w:t>, “Cuba: Issues for the 111th Congress,” ADM</w:t>
      </w:r>
    </w:p>
    <w:p w14:paraId="2BACF157" w14:textId="77777777" w:rsidR="00B448E4" w:rsidRPr="002B19D4" w:rsidRDefault="00B448E4" w:rsidP="00B448E4">
      <w:r w:rsidRPr="002B19D4">
        <w:t xml:space="preserve">In February 2005, </w:t>
      </w:r>
      <w:r w:rsidRPr="002B19D4">
        <w:rPr>
          <w:rStyle w:val="StyleBoldUnderline"/>
        </w:rPr>
        <w:t>OFAC amended the Cuba embargo regulations to clarify that</w:t>
      </w:r>
      <w:r w:rsidRPr="002B19D4">
        <w:t xml:space="preserve"> TSRA’s term of “</w:t>
      </w:r>
      <w:r w:rsidRPr="002B19D4">
        <w:rPr>
          <w:rStyle w:val="StyleBoldUnderline"/>
        </w:rPr>
        <w:t>payment of cash</w:t>
      </w:r>
      <w:r w:rsidRPr="002B19D4">
        <w:t xml:space="preserve"> in advance” </w:t>
      </w:r>
      <w:r w:rsidRPr="002B19D4">
        <w:rPr>
          <w:rStyle w:val="StyleBoldUnderline"/>
        </w:rPr>
        <w:t>means that the payment is received by the seller</w:t>
      </w:r>
      <w:r w:rsidRPr="002B19D4">
        <w:t xml:space="preserve"> or the seller’s agent </w:t>
      </w:r>
      <w:r w:rsidRPr="002B19D4">
        <w:rPr>
          <w:rStyle w:val="StyleBoldUnderline"/>
        </w:rPr>
        <w:t>prior to the shipment of the goods</w:t>
      </w:r>
      <w:r w:rsidRPr="002B19D4">
        <w:t xml:space="preserve"> from the port at which they are loaded. U.S. </w:t>
      </w:r>
      <w:r w:rsidRPr="002B19D4">
        <w:rPr>
          <w:rStyle w:val="StyleBoldUnderline"/>
        </w:rPr>
        <w:t>agricultural exporters and</w:t>
      </w:r>
      <w:r w:rsidRPr="002B19D4">
        <w:t xml:space="preserve"> some </w:t>
      </w:r>
      <w:r w:rsidRPr="002B19D4">
        <w:rPr>
          <w:rStyle w:val="StyleBoldUnderline"/>
        </w:rPr>
        <w:t xml:space="preserve">Members of Congress </w:t>
      </w:r>
      <w:r w:rsidRPr="002B19D4">
        <w:rPr>
          <w:rStyle w:val="Emphasis"/>
        </w:rPr>
        <w:t>strongly objected</w:t>
      </w:r>
      <w:r w:rsidRPr="002B19D4">
        <w:t xml:space="preserve"> </w:t>
      </w:r>
      <w:r w:rsidRPr="002B19D4">
        <w:rPr>
          <w:rStyle w:val="StyleBoldUnderline"/>
        </w:rPr>
        <w:t>that the action</w:t>
      </w:r>
      <w:r w:rsidRPr="002B19D4">
        <w:t xml:space="preserve"> constituted a new sanction that violated the intent of TSRA and </w:t>
      </w:r>
      <w:r w:rsidRPr="002B19D4">
        <w:rPr>
          <w:rStyle w:val="StyleBoldUnderline"/>
        </w:rPr>
        <w:t>could jeopardize millions of dollars</w:t>
      </w:r>
      <w:r w:rsidRPr="002B19D4">
        <w:t xml:space="preserve"> in U.S. agricultural sales to Cuba. OFAC Director Robert Werner maintained that the clarification “conforms to the common understanding of the term in international trade.”74 On July 29, 2005, OFAC clarified that, for “payment of cash in advance” for the commercial sale of U.S. agricultural exports to Cuba, vessels can leave U.S. ports as soon as a foreign bank confirms receipt of payment from Cuba. OFAC’s action was aimed at ensuring that the goods would not be vulnerable to seizure for unrelated claims while still at the U.S. port. </w:t>
      </w:r>
      <w:r w:rsidRPr="002B19D4">
        <w:rPr>
          <w:rStyle w:val="StyleBoldUnderline"/>
        </w:rPr>
        <w:t>Supporters</w:t>
      </w:r>
      <w:r w:rsidRPr="002B19D4">
        <w:t xml:space="preserve"> of overturning OFAC’s February 22, 2005, amendment, such as the American Farm Bureau Federation, </w:t>
      </w:r>
      <w:r w:rsidRPr="002B19D4">
        <w:rPr>
          <w:rStyle w:val="StyleBoldUnderline"/>
        </w:rPr>
        <w:t>were pleased</w:t>
      </w:r>
      <w:r w:rsidRPr="002B19D4">
        <w:t xml:space="preserve"> by the clarification </w:t>
      </w:r>
      <w:r w:rsidRPr="002B19D4">
        <w:rPr>
          <w:rStyle w:val="StyleBoldUnderline"/>
        </w:rPr>
        <w:t>but indicated that they would still work to overturn the</w:t>
      </w:r>
      <w:r w:rsidRPr="002B19D4">
        <w:t xml:space="preserve"> February </w:t>
      </w:r>
      <w:r w:rsidRPr="002B19D4">
        <w:rPr>
          <w:rStyle w:val="StyleBoldUnderline"/>
        </w:rPr>
        <w:t>rule</w:t>
      </w:r>
      <w:r w:rsidRPr="002B19D4">
        <w:t>.75</w:t>
      </w:r>
    </w:p>
    <w:p w14:paraId="24B36CED" w14:textId="77777777" w:rsidR="00B448E4" w:rsidRDefault="00B448E4" w:rsidP="00B448E4">
      <w:pPr>
        <w:pStyle w:val="Heading4"/>
      </w:pPr>
      <w:r>
        <w:t xml:space="preserve">OFAC action is </w:t>
      </w:r>
      <w:r w:rsidRPr="00B448E4">
        <w:rPr>
          <w:u w:val="single"/>
        </w:rPr>
        <w:t>tied to Obama</w:t>
      </w:r>
      <w:r>
        <w:t xml:space="preserve"> – specifically in the case of easing restrictions</w:t>
      </w:r>
    </w:p>
    <w:p w14:paraId="12667D2B" w14:textId="77777777" w:rsidR="00B448E4" w:rsidRPr="00C1257F" w:rsidRDefault="00B448E4" w:rsidP="00B448E4">
      <w:pPr>
        <w:rPr>
          <w:rStyle w:val="StyleStyleBold12pt"/>
        </w:rPr>
      </w:pPr>
      <w:proofErr w:type="spellStart"/>
      <w:r>
        <w:rPr>
          <w:rStyle w:val="StyleStyleBold12pt"/>
        </w:rPr>
        <w:t>Bogardus</w:t>
      </w:r>
      <w:proofErr w:type="spellEnd"/>
      <w:r>
        <w:rPr>
          <w:rStyle w:val="StyleStyleBold12pt"/>
        </w:rPr>
        <w:t xml:space="preserve">, 11 </w:t>
      </w:r>
      <w:r w:rsidRPr="00C1257F">
        <w:rPr>
          <w:szCs w:val="16"/>
        </w:rPr>
        <w:t xml:space="preserve">Kevin, The Hill, 12/22, </w:t>
      </w:r>
      <w:hyperlink r:id="rId28" w:history="1">
        <w:r w:rsidRPr="00C1257F">
          <w:rPr>
            <w:rStyle w:val="Hyperlink"/>
            <w:szCs w:val="16"/>
          </w:rPr>
          <w:t>http://thehill.com/business-a-lobbying/200917-obama-administration-defends-license-to-lawyer-for-sudan</w:t>
        </w:r>
      </w:hyperlink>
      <w:r w:rsidRPr="00C1257F">
        <w:rPr>
          <w:szCs w:val="16"/>
        </w:rPr>
        <w:t>, “Obama administration defends license to lawyer representing Sudan,” ADM</w:t>
      </w:r>
    </w:p>
    <w:p w14:paraId="00DC8F86" w14:textId="77777777" w:rsidR="00B448E4" w:rsidRPr="00C1257F" w:rsidRDefault="00B448E4" w:rsidP="00B448E4">
      <w:r w:rsidRPr="00C1257F">
        <w:t xml:space="preserve">Under pressure from lawmakers, </w:t>
      </w:r>
      <w:r w:rsidRPr="00C1257F">
        <w:rPr>
          <w:rStyle w:val="StyleBoldUnderline"/>
        </w:rPr>
        <w:t>the Obama administration is defending its decision to grant a lawyer permission to represent the blacklisted Sudanese regime</w:t>
      </w:r>
      <w:r w:rsidRPr="00C1257F">
        <w:t xml:space="preserve"> in Washington. </w:t>
      </w:r>
      <w:r w:rsidRPr="00C1257F">
        <w:rPr>
          <w:rStyle w:val="StyleBoldUnderline"/>
        </w:rPr>
        <w:t>Members of Congress have assailed the Treasury Department</w:t>
      </w:r>
      <w:r w:rsidRPr="00C1257F">
        <w:t xml:space="preserve"> for granting attorney Bart Fisher a license despite the U.S. sanctions that have been levied against the Republic of Sudan. </w:t>
      </w:r>
      <w:r w:rsidRPr="00C1257F">
        <w:rPr>
          <w:rStyle w:val="StyleBoldUnderline"/>
        </w:rPr>
        <w:t>The license</w:t>
      </w:r>
      <w:r w:rsidRPr="00C1257F">
        <w:t xml:space="preserve">, granted by Treasury’s Office of Foreign Assets Control (OFAC), </w:t>
      </w:r>
      <w:r w:rsidRPr="00C1257F">
        <w:rPr>
          <w:rStyle w:val="StyleBoldUnderline"/>
        </w:rPr>
        <w:t>allows Fisher to provide legal services</w:t>
      </w:r>
      <w:r w:rsidRPr="00C1257F">
        <w:t xml:space="preserve"> to the Sudanese government in the United States. </w:t>
      </w:r>
      <w:r w:rsidRPr="00C1257F">
        <w:rPr>
          <w:rStyle w:val="StyleBoldUnderline"/>
        </w:rPr>
        <w:t>Lawmakers</w:t>
      </w:r>
      <w:r w:rsidRPr="00C1257F">
        <w:t xml:space="preserve"> such as Rep. Frank Wolf (R-Va.) </w:t>
      </w:r>
      <w:r w:rsidRPr="00C1257F">
        <w:rPr>
          <w:rStyle w:val="Emphasis"/>
        </w:rPr>
        <w:t>have hit the Obama administration for the decision</w:t>
      </w:r>
      <w:r w:rsidRPr="00C1257F">
        <w:t>, arguing Fisher is a lobbyist for a genocidal regime who should be barred from the halls of power.</w:t>
      </w:r>
    </w:p>
    <w:p w14:paraId="287AC44C" w14:textId="77777777" w:rsidR="00B448E4" w:rsidRPr="000D0B3E" w:rsidRDefault="00B448E4" w:rsidP="000D0B3E"/>
    <w:sectPr w:rsidR="00B448E4" w:rsidRPr="000D0B3E" w:rsidSect="00D36252">
      <w:headerReference w:type="default" r:id="rId29"/>
      <w:footerReference w:type="default" r:id="rId3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6A1FED" w14:textId="77777777" w:rsidR="001C61AD" w:rsidRDefault="001C61AD" w:rsidP="00E46E7E">
      <w:r>
        <w:separator/>
      </w:r>
    </w:p>
  </w:endnote>
  <w:endnote w:type="continuationSeparator" w:id="0">
    <w:p w14:paraId="5A50E7B6" w14:textId="77777777" w:rsidR="001C61AD" w:rsidRDefault="001C61A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Malgun Gothic">
    <w:panose1 w:val="020B0503020000020004"/>
    <w:charset w:val="81"/>
    <w:family w:val="swiss"/>
    <w:pitch w:val="variable"/>
    <w:sig w:usb0="900002AF" w:usb1="0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632209"/>
      <w:docPartObj>
        <w:docPartGallery w:val="Page Numbers (Bottom of Page)"/>
        <w:docPartUnique/>
      </w:docPartObj>
    </w:sdtPr>
    <w:sdtEndPr>
      <w:rPr>
        <w:noProof/>
      </w:rPr>
    </w:sdtEndPr>
    <w:sdtContent>
      <w:p w14:paraId="4D384433" w14:textId="65769CBD" w:rsidR="00414BB6" w:rsidRDefault="00414BB6">
        <w:pPr>
          <w:pStyle w:val="Footer"/>
          <w:jc w:val="right"/>
        </w:pPr>
        <w:r>
          <w:fldChar w:fldCharType="begin"/>
        </w:r>
        <w:r>
          <w:instrText xml:space="preserve"> PAGE   \* MERGEFORMAT </w:instrText>
        </w:r>
        <w:r>
          <w:fldChar w:fldCharType="separate"/>
        </w:r>
        <w:r w:rsidR="00AA5C04">
          <w:rPr>
            <w:noProof/>
          </w:rPr>
          <w:t>2</w:t>
        </w:r>
        <w:r>
          <w:rPr>
            <w:noProof/>
          </w:rPr>
          <w:fldChar w:fldCharType="end"/>
        </w:r>
      </w:p>
    </w:sdtContent>
  </w:sdt>
  <w:p w14:paraId="24175A9E" w14:textId="29CA33F7" w:rsidR="00414BB6" w:rsidRDefault="00414B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687478" w14:textId="77777777" w:rsidR="001C61AD" w:rsidRDefault="001C61AD" w:rsidP="00E46E7E">
      <w:r>
        <w:separator/>
      </w:r>
    </w:p>
  </w:footnote>
  <w:footnote w:type="continuationSeparator" w:id="0">
    <w:p w14:paraId="1EDC9545" w14:textId="77777777" w:rsidR="001C61AD" w:rsidRDefault="001C61AD"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D46824" w14:textId="75EA6400" w:rsidR="00414BB6" w:rsidRDefault="00414BB6">
    <w:pPr>
      <w:pStyle w:val="Header"/>
    </w:pPr>
    <w:r>
      <w:t>Spartan Debate Institute 2013</w:t>
    </w:r>
  </w:p>
  <w:p w14:paraId="3F134E0B" w14:textId="718D43AA" w:rsidR="00414BB6" w:rsidRDefault="00414BB6">
    <w:pPr>
      <w:pStyle w:val="Header"/>
    </w:pPr>
    <w:r>
      <w:t xml:space="preserve">Hoya Spartan- </w:t>
    </w:r>
    <w:proofErr w:type="spellStart"/>
    <w:r>
      <w:t>Batterman</w:t>
    </w:r>
    <w:proofErr w:type="spellEnd"/>
    <w:r>
      <w:t xml:space="preserve">, </w:t>
    </w:r>
    <w:proofErr w:type="spellStart"/>
    <w:r>
      <w:t>Kann</w:t>
    </w:r>
    <w:proofErr w:type="spellEnd"/>
    <w:r>
      <w:t xml:space="preserve">, Paul, </w:t>
    </w:r>
    <w:proofErr w:type="spellStart"/>
    <w:r>
      <w:t>Wunderlich</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8"/>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170D"/>
    <w:rsid w:val="00007442"/>
    <w:rsid w:val="000140EC"/>
    <w:rsid w:val="00016A35"/>
    <w:rsid w:val="000C16B3"/>
    <w:rsid w:val="000C4538"/>
    <w:rsid w:val="000D0B3E"/>
    <w:rsid w:val="001408C0"/>
    <w:rsid w:val="00143FD7"/>
    <w:rsid w:val="001463FB"/>
    <w:rsid w:val="00164E38"/>
    <w:rsid w:val="00186DB7"/>
    <w:rsid w:val="001C61AD"/>
    <w:rsid w:val="001D7626"/>
    <w:rsid w:val="001F7D94"/>
    <w:rsid w:val="00211620"/>
    <w:rsid w:val="00243994"/>
    <w:rsid w:val="002540C2"/>
    <w:rsid w:val="002613DA"/>
    <w:rsid w:val="002864B4"/>
    <w:rsid w:val="002B6353"/>
    <w:rsid w:val="002B68C8"/>
    <w:rsid w:val="002F35F4"/>
    <w:rsid w:val="002F384B"/>
    <w:rsid w:val="002F3E28"/>
    <w:rsid w:val="002F40E6"/>
    <w:rsid w:val="00303E5B"/>
    <w:rsid w:val="00313226"/>
    <w:rsid w:val="0031425E"/>
    <w:rsid w:val="00325059"/>
    <w:rsid w:val="00357719"/>
    <w:rsid w:val="00374144"/>
    <w:rsid w:val="003B3EC7"/>
    <w:rsid w:val="003F42AF"/>
    <w:rsid w:val="00412F6D"/>
    <w:rsid w:val="00414BB6"/>
    <w:rsid w:val="0042635A"/>
    <w:rsid w:val="00466B6F"/>
    <w:rsid w:val="00467E2C"/>
    <w:rsid w:val="004B3188"/>
    <w:rsid w:val="004B3DB3"/>
    <w:rsid w:val="004C5126"/>
    <w:rsid w:val="004C63B5"/>
    <w:rsid w:val="004D461E"/>
    <w:rsid w:val="00517479"/>
    <w:rsid w:val="00580C6D"/>
    <w:rsid w:val="005A0BE5"/>
    <w:rsid w:val="005B4C01"/>
    <w:rsid w:val="005C0E1F"/>
    <w:rsid w:val="005E0D2B"/>
    <w:rsid w:val="005E1AF0"/>
    <w:rsid w:val="005E2C99"/>
    <w:rsid w:val="005F0B7D"/>
    <w:rsid w:val="00635596"/>
    <w:rsid w:val="0067170D"/>
    <w:rsid w:val="00672258"/>
    <w:rsid w:val="0067575B"/>
    <w:rsid w:val="00692C26"/>
    <w:rsid w:val="006969AB"/>
    <w:rsid w:val="006C4033"/>
    <w:rsid w:val="006F2D3D"/>
    <w:rsid w:val="00700835"/>
    <w:rsid w:val="00726F87"/>
    <w:rsid w:val="007333B9"/>
    <w:rsid w:val="007759FA"/>
    <w:rsid w:val="00782DDA"/>
    <w:rsid w:val="00791B7D"/>
    <w:rsid w:val="007A3515"/>
    <w:rsid w:val="007B7F3D"/>
    <w:rsid w:val="007D7924"/>
    <w:rsid w:val="007E470C"/>
    <w:rsid w:val="007E5F71"/>
    <w:rsid w:val="00821415"/>
    <w:rsid w:val="0083768F"/>
    <w:rsid w:val="00846C16"/>
    <w:rsid w:val="008862D9"/>
    <w:rsid w:val="00896C04"/>
    <w:rsid w:val="008A6D78"/>
    <w:rsid w:val="0091595A"/>
    <w:rsid w:val="009165EA"/>
    <w:rsid w:val="00931D3C"/>
    <w:rsid w:val="009639FA"/>
    <w:rsid w:val="009829F2"/>
    <w:rsid w:val="00993F61"/>
    <w:rsid w:val="009B0746"/>
    <w:rsid w:val="009C198B"/>
    <w:rsid w:val="009D207E"/>
    <w:rsid w:val="009E5822"/>
    <w:rsid w:val="009E691A"/>
    <w:rsid w:val="00A074CB"/>
    <w:rsid w:val="00A369C4"/>
    <w:rsid w:val="00A47986"/>
    <w:rsid w:val="00A80135"/>
    <w:rsid w:val="00A91A24"/>
    <w:rsid w:val="00AA5C04"/>
    <w:rsid w:val="00AC0E99"/>
    <w:rsid w:val="00AF1E67"/>
    <w:rsid w:val="00AF5046"/>
    <w:rsid w:val="00AF70D4"/>
    <w:rsid w:val="00B13302"/>
    <w:rsid w:val="00B169A1"/>
    <w:rsid w:val="00B170CF"/>
    <w:rsid w:val="00B33E0C"/>
    <w:rsid w:val="00B448E4"/>
    <w:rsid w:val="00B45FE9"/>
    <w:rsid w:val="00B55D49"/>
    <w:rsid w:val="00B65E97"/>
    <w:rsid w:val="00B84180"/>
    <w:rsid w:val="00BC7843"/>
    <w:rsid w:val="00BD05FE"/>
    <w:rsid w:val="00BE63EA"/>
    <w:rsid w:val="00C42A3C"/>
    <w:rsid w:val="00C92395"/>
    <w:rsid w:val="00C932C4"/>
    <w:rsid w:val="00C93AFA"/>
    <w:rsid w:val="00CD2C6D"/>
    <w:rsid w:val="00CF1A0F"/>
    <w:rsid w:val="00D24E44"/>
    <w:rsid w:val="00D31F2C"/>
    <w:rsid w:val="00D36252"/>
    <w:rsid w:val="00D4330B"/>
    <w:rsid w:val="00D460F1"/>
    <w:rsid w:val="00D51B44"/>
    <w:rsid w:val="00D6085D"/>
    <w:rsid w:val="00D66D57"/>
    <w:rsid w:val="00D81480"/>
    <w:rsid w:val="00DA09D1"/>
    <w:rsid w:val="00DA2E40"/>
    <w:rsid w:val="00DA546E"/>
    <w:rsid w:val="00DA5BF8"/>
    <w:rsid w:val="00DC71AA"/>
    <w:rsid w:val="00DD2FAB"/>
    <w:rsid w:val="00DE627C"/>
    <w:rsid w:val="00DF1850"/>
    <w:rsid w:val="00E04079"/>
    <w:rsid w:val="00E15671"/>
    <w:rsid w:val="00E46E7E"/>
    <w:rsid w:val="00E60D28"/>
    <w:rsid w:val="00E627B0"/>
    <w:rsid w:val="00E73A72"/>
    <w:rsid w:val="00E95631"/>
    <w:rsid w:val="00EC7615"/>
    <w:rsid w:val="00F1173B"/>
    <w:rsid w:val="00F41418"/>
    <w:rsid w:val="00F45F2E"/>
    <w:rsid w:val="00F80714"/>
    <w:rsid w:val="00F95EDD"/>
    <w:rsid w:val="00FA538E"/>
    <w:rsid w:val="00FB61A0"/>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EF21B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B61A0"/>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FB61A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B61A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B61A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B61A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B61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61A0"/>
  </w:style>
  <w:style w:type="character" w:styleId="Emphasis">
    <w:name w:val="Emphasis"/>
    <w:aliases w:val="Evidence,Minimized,minimized,Highlighted,tag2,Size 10,emphasis in card,CD Card,ED - Tag,Underlined"/>
    <w:basedOn w:val="DefaultParagraphFont"/>
    <w:uiPriority w:val="7"/>
    <w:qFormat/>
    <w:rsid w:val="00FB61A0"/>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FB61A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B61A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FB61A0"/>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FB61A0"/>
    <w:rPr>
      <w:rFonts w:ascii="Calibri" w:eastAsiaTheme="majorEastAsia" w:hAnsi="Calibri" w:cstheme="majorBidi"/>
      <w:b/>
      <w:bCs/>
      <w:iCs/>
      <w:sz w:val="26"/>
      <w:szCs w:val="22"/>
    </w:rPr>
  </w:style>
  <w:style w:type="paragraph" w:styleId="NoSpacing">
    <w:name w:val="No Spacing"/>
    <w:uiPriority w:val="1"/>
    <w:rsid w:val="00C932C4"/>
  </w:style>
  <w:style w:type="character" w:customStyle="1" w:styleId="StyleStyleBold12pt">
    <w:name w:val="Style Style Bold + 12 pt"/>
    <w:aliases w:val="Cite,Style Style Bold,Style Style Bold + 12pt"/>
    <w:basedOn w:val="StyleBold"/>
    <w:uiPriority w:val="5"/>
    <w:qFormat/>
    <w:rsid w:val="00FB61A0"/>
    <w:rPr>
      <w:b/>
      <w:bCs/>
      <w:sz w:val="26"/>
      <w:u w:val="none"/>
    </w:rPr>
  </w:style>
  <w:style w:type="character" w:customStyle="1" w:styleId="StyleBoldUnderline">
    <w:name w:val="Style Bold Underline"/>
    <w:aliases w:val="Underline,Intense Emphasis1,apple-style-span + 6 pt,Bold,Kern at 16 pt,Intense Emphasis11,Intense Emphasis111,Style,Intense Emphasis2,Intense Emphasis1111,Intense Emphasis3,Intense Emphasis11111,Intense Emphasis4,HHeading 3 + 12 pt"/>
    <w:basedOn w:val="DefaultParagraphFont"/>
    <w:uiPriority w:val="6"/>
    <w:qFormat/>
    <w:rsid w:val="00FB61A0"/>
    <w:rPr>
      <w:b/>
      <w:bCs/>
      <w:sz w:val="22"/>
      <w:u w:val="single"/>
    </w:rPr>
  </w:style>
  <w:style w:type="paragraph" w:styleId="DocumentMap">
    <w:name w:val="Document Map"/>
    <w:basedOn w:val="Normal"/>
    <w:link w:val="DocumentMapChar"/>
    <w:uiPriority w:val="99"/>
    <w:semiHidden/>
    <w:unhideWhenUsed/>
    <w:rsid w:val="00C932C4"/>
    <w:rPr>
      <w:rFonts w:ascii="Lucida Grande" w:hAnsi="Lucida Grande" w:cs="Lucida Grande"/>
    </w:rPr>
  </w:style>
  <w:style w:type="character" w:customStyle="1" w:styleId="DocumentMapChar">
    <w:name w:val="Document Map Char"/>
    <w:basedOn w:val="DefaultParagraphFont"/>
    <w:link w:val="DocumentMap"/>
    <w:uiPriority w:val="99"/>
    <w:semiHidden/>
    <w:rsid w:val="00C932C4"/>
    <w:rPr>
      <w:rFonts w:ascii="Lucida Grande" w:hAnsi="Lucida Grande" w:cs="Lucida Grande"/>
      <w:sz w:val="16"/>
    </w:rPr>
  </w:style>
  <w:style w:type="paragraph" w:styleId="ListParagraph">
    <w:name w:val="List Paragraph"/>
    <w:basedOn w:val="Normal"/>
    <w:uiPriority w:val="34"/>
    <w:rsid w:val="00C932C4"/>
    <w:pPr>
      <w:ind w:left="720"/>
      <w:contextualSpacing/>
    </w:pPr>
  </w:style>
  <w:style w:type="paragraph" w:styleId="Header">
    <w:name w:val="header"/>
    <w:basedOn w:val="Normal"/>
    <w:link w:val="HeaderChar"/>
    <w:uiPriority w:val="99"/>
    <w:rsid w:val="00FB61A0"/>
    <w:pPr>
      <w:tabs>
        <w:tab w:val="center" w:pos="4680"/>
        <w:tab w:val="right" w:pos="9360"/>
      </w:tabs>
    </w:pPr>
  </w:style>
  <w:style w:type="character" w:customStyle="1" w:styleId="HeaderChar">
    <w:name w:val="Header Char"/>
    <w:basedOn w:val="DefaultParagraphFont"/>
    <w:link w:val="Header"/>
    <w:uiPriority w:val="99"/>
    <w:rsid w:val="00FB61A0"/>
    <w:rPr>
      <w:rFonts w:ascii="Calibri" w:eastAsiaTheme="minorHAnsi" w:hAnsi="Calibri" w:cs="Calibri"/>
      <w:sz w:val="22"/>
      <w:szCs w:val="22"/>
    </w:rPr>
  </w:style>
  <w:style w:type="paragraph" w:styleId="Footer">
    <w:name w:val="footer"/>
    <w:basedOn w:val="Normal"/>
    <w:link w:val="FooterChar"/>
    <w:uiPriority w:val="99"/>
    <w:rsid w:val="00FB61A0"/>
    <w:pPr>
      <w:tabs>
        <w:tab w:val="center" w:pos="4680"/>
        <w:tab w:val="right" w:pos="9360"/>
      </w:tabs>
    </w:pPr>
  </w:style>
  <w:style w:type="character" w:customStyle="1" w:styleId="FooterChar">
    <w:name w:val="Footer Char"/>
    <w:basedOn w:val="DefaultParagraphFont"/>
    <w:link w:val="Footer"/>
    <w:uiPriority w:val="99"/>
    <w:rsid w:val="00FB61A0"/>
    <w:rPr>
      <w:rFonts w:ascii="Calibri" w:eastAsiaTheme="minorHAnsi" w:hAnsi="Calibri" w:cs="Calibri"/>
      <w:sz w:val="22"/>
      <w:szCs w:val="22"/>
    </w:rPr>
  </w:style>
  <w:style w:type="character" w:styleId="PageNumber">
    <w:name w:val="page number"/>
    <w:basedOn w:val="DefaultParagraphFont"/>
    <w:uiPriority w:val="99"/>
    <w:semiHidden/>
    <w:unhideWhenUsed/>
    <w:rsid w:val="00C932C4"/>
  </w:style>
  <w:style w:type="character" w:styleId="Hyperlink">
    <w:name w:val="Hyperlink"/>
    <w:aliases w:val="heading 1 (block title),Important,Read"/>
    <w:basedOn w:val="DefaultParagraphFont"/>
    <w:uiPriority w:val="99"/>
    <w:rsid w:val="00FB61A0"/>
    <w:rPr>
      <w:color w:val="auto"/>
      <w:u w:val="none"/>
    </w:rPr>
  </w:style>
  <w:style w:type="character" w:customStyle="1" w:styleId="underline">
    <w:name w:val="underline"/>
    <w:link w:val="textbold"/>
    <w:qFormat/>
    <w:rsid w:val="000D0B3E"/>
    <w:rPr>
      <w:b/>
      <w:u w:val="single"/>
    </w:rPr>
  </w:style>
  <w:style w:type="paragraph" w:customStyle="1" w:styleId="textbold">
    <w:name w:val="text bold"/>
    <w:basedOn w:val="Normal"/>
    <w:link w:val="underline"/>
    <w:rsid w:val="000D0B3E"/>
    <w:pPr>
      <w:ind w:left="720"/>
      <w:jc w:val="both"/>
    </w:pPr>
    <w:rPr>
      <w:rFonts w:asciiTheme="minorHAnsi" w:hAnsiTheme="minorHAnsi"/>
      <w:b/>
      <w:sz w:val="24"/>
      <w:u w:val="single"/>
    </w:rPr>
  </w:style>
  <w:style w:type="paragraph" w:customStyle="1" w:styleId="tiny">
    <w:name w:val="tiny"/>
    <w:next w:val="Normal"/>
    <w:link w:val="tinyChar"/>
    <w:autoRedefine/>
    <w:rsid w:val="00E15671"/>
    <w:pPr>
      <w:contextualSpacing/>
    </w:pPr>
    <w:rPr>
      <w:rFonts w:ascii="Times New Roman" w:eastAsia="Malgun Gothic" w:hAnsi="Times New Roman" w:cs="Times New Roman"/>
      <w:sz w:val="12"/>
    </w:rPr>
  </w:style>
  <w:style w:type="paragraph" w:customStyle="1" w:styleId="underlined">
    <w:name w:val="underlined"/>
    <w:next w:val="Normal"/>
    <w:link w:val="underlinedChar"/>
    <w:autoRedefine/>
    <w:rsid w:val="00E15671"/>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E15671"/>
    <w:rPr>
      <w:rFonts w:ascii="Times New Roman" w:eastAsia="Malgun Gothic" w:hAnsi="Times New Roman" w:cs="Times New Roman"/>
      <w:sz w:val="21"/>
      <w:u w:val="single"/>
    </w:rPr>
  </w:style>
  <w:style w:type="character" w:customStyle="1" w:styleId="tinyChar">
    <w:name w:val="tiny Char"/>
    <w:link w:val="tiny"/>
    <w:rsid w:val="00E15671"/>
    <w:rPr>
      <w:rFonts w:ascii="Times New Roman" w:eastAsia="Malgun Gothic" w:hAnsi="Times New Roman" w:cs="Times New Roman"/>
      <w:sz w:val="12"/>
    </w:rPr>
  </w:style>
  <w:style w:type="character" w:customStyle="1" w:styleId="Heading4Char1">
    <w:name w:val="Heading 4 Char1"/>
    <w:aliases w:val="Underlined Char,Big card Char"/>
    <w:uiPriority w:val="4"/>
    <w:rsid w:val="00E15671"/>
    <w:rPr>
      <w:rFonts w:eastAsia="Times New Roman"/>
      <w:b/>
      <w:bCs/>
      <w:iCs/>
      <w:sz w:val="22"/>
      <w:szCs w:val="22"/>
    </w:rPr>
  </w:style>
  <w:style w:type="character" w:customStyle="1" w:styleId="StyleBold">
    <w:name w:val="Style Bold"/>
    <w:basedOn w:val="DefaultParagraphFont"/>
    <w:uiPriority w:val="9"/>
    <w:semiHidden/>
    <w:rsid w:val="00FB61A0"/>
    <w:rPr>
      <w:b/>
      <w:bCs/>
    </w:rPr>
  </w:style>
  <w:style w:type="character" w:styleId="FollowedHyperlink">
    <w:name w:val="FollowedHyperlink"/>
    <w:basedOn w:val="DefaultParagraphFont"/>
    <w:uiPriority w:val="99"/>
    <w:semiHidden/>
    <w:rsid w:val="00FB61A0"/>
    <w:rPr>
      <w:color w:val="auto"/>
      <w:u w:val="none"/>
    </w:rPr>
  </w:style>
  <w:style w:type="paragraph" w:styleId="TOC1">
    <w:name w:val="toc 1"/>
    <w:basedOn w:val="Normal"/>
    <w:next w:val="Normal"/>
    <w:autoRedefine/>
    <w:uiPriority w:val="39"/>
    <w:unhideWhenUsed/>
    <w:rsid w:val="00414BB6"/>
    <w:pPr>
      <w:tabs>
        <w:tab w:val="right" w:leader="dot" w:pos="8630"/>
      </w:tabs>
      <w:spacing w:after="100"/>
    </w:pPr>
    <w:rPr>
      <w:b/>
      <w:noProof/>
    </w:rPr>
  </w:style>
  <w:style w:type="paragraph" w:styleId="TOC2">
    <w:name w:val="toc 2"/>
    <w:basedOn w:val="Normal"/>
    <w:next w:val="Normal"/>
    <w:autoRedefine/>
    <w:uiPriority w:val="39"/>
    <w:unhideWhenUsed/>
    <w:rsid w:val="00414BB6"/>
    <w:pPr>
      <w:spacing w:after="100"/>
      <w:ind w:left="220"/>
    </w:pPr>
  </w:style>
  <w:style w:type="paragraph" w:styleId="TOC3">
    <w:name w:val="toc 3"/>
    <w:basedOn w:val="Normal"/>
    <w:next w:val="Normal"/>
    <w:autoRedefine/>
    <w:uiPriority w:val="39"/>
    <w:unhideWhenUsed/>
    <w:rsid w:val="00414BB6"/>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B61A0"/>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FB61A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B61A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B61A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B61A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B61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61A0"/>
  </w:style>
  <w:style w:type="character" w:styleId="Emphasis">
    <w:name w:val="Emphasis"/>
    <w:aliases w:val="Evidence,Minimized,minimized,Highlighted,tag2,Size 10,emphasis in card,CD Card,ED - Tag,Underlined"/>
    <w:basedOn w:val="DefaultParagraphFont"/>
    <w:uiPriority w:val="7"/>
    <w:qFormat/>
    <w:rsid w:val="00FB61A0"/>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FB61A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B61A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FB61A0"/>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FB61A0"/>
    <w:rPr>
      <w:rFonts w:ascii="Calibri" w:eastAsiaTheme="majorEastAsia" w:hAnsi="Calibri" w:cstheme="majorBidi"/>
      <w:b/>
      <w:bCs/>
      <w:iCs/>
      <w:sz w:val="26"/>
      <w:szCs w:val="22"/>
    </w:rPr>
  </w:style>
  <w:style w:type="paragraph" w:styleId="NoSpacing">
    <w:name w:val="No Spacing"/>
    <w:uiPriority w:val="1"/>
    <w:rsid w:val="00C932C4"/>
  </w:style>
  <w:style w:type="character" w:customStyle="1" w:styleId="StyleStyleBold12pt">
    <w:name w:val="Style Style Bold + 12 pt"/>
    <w:aliases w:val="Cite,Style Style Bold,Style Style Bold + 12pt"/>
    <w:basedOn w:val="StyleBold"/>
    <w:uiPriority w:val="5"/>
    <w:qFormat/>
    <w:rsid w:val="00FB61A0"/>
    <w:rPr>
      <w:b/>
      <w:bCs/>
      <w:sz w:val="26"/>
      <w:u w:val="none"/>
    </w:rPr>
  </w:style>
  <w:style w:type="character" w:customStyle="1" w:styleId="StyleBoldUnderline">
    <w:name w:val="Style Bold Underline"/>
    <w:aliases w:val="Underline,Intense Emphasis1,apple-style-span + 6 pt,Bold,Kern at 16 pt,Intense Emphasis11,Intense Emphasis111,Style,Intense Emphasis2,Intense Emphasis1111,Intense Emphasis3,Intense Emphasis11111,Intense Emphasis4,HHeading 3 + 12 pt"/>
    <w:basedOn w:val="DefaultParagraphFont"/>
    <w:uiPriority w:val="6"/>
    <w:qFormat/>
    <w:rsid w:val="00FB61A0"/>
    <w:rPr>
      <w:b/>
      <w:bCs/>
      <w:sz w:val="22"/>
      <w:u w:val="single"/>
    </w:rPr>
  </w:style>
  <w:style w:type="paragraph" w:styleId="DocumentMap">
    <w:name w:val="Document Map"/>
    <w:basedOn w:val="Normal"/>
    <w:link w:val="DocumentMapChar"/>
    <w:uiPriority w:val="99"/>
    <w:semiHidden/>
    <w:unhideWhenUsed/>
    <w:rsid w:val="00C932C4"/>
    <w:rPr>
      <w:rFonts w:ascii="Lucida Grande" w:hAnsi="Lucida Grande" w:cs="Lucida Grande"/>
    </w:rPr>
  </w:style>
  <w:style w:type="character" w:customStyle="1" w:styleId="DocumentMapChar">
    <w:name w:val="Document Map Char"/>
    <w:basedOn w:val="DefaultParagraphFont"/>
    <w:link w:val="DocumentMap"/>
    <w:uiPriority w:val="99"/>
    <w:semiHidden/>
    <w:rsid w:val="00C932C4"/>
    <w:rPr>
      <w:rFonts w:ascii="Lucida Grande" w:hAnsi="Lucida Grande" w:cs="Lucida Grande"/>
      <w:sz w:val="16"/>
    </w:rPr>
  </w:style>
  <w:style w:type="paragraph" w:styleId="ListParagraph">
    <w:name w:val="List Paragraph"/>
    <w:basedOn w:val="Normal"/>
    <w:uiPriority w:val="34"/>
    <w:rsid w:val="00C932C4"/>
    <w:pPr>
      <w:ind w:left="720"/>
      <w:contextualSpacing/>
    </w:pPr>
  </w:style>
  <w:style w:type="paragraph" w:styleId="Header">
    <w:name w:val="header"/>
    <w:basedOn w:val="Normal"/>
    <w:link w:val="HeaderChar"/>
    <w:uiPriority w:val="99"/>
    <w:rsid w:val="00FB61A0"/>
    <w:pPr>
      <w:tabs>
        <w:tab w:val="center" w:pos="4680"/>
        <w:tab w:val="right" w:pos="9360"/>
      </w:tabs>
    </w:pPr>
  </w:style>
  <w:style w:type="character" w:customStyle="1" w:styleId="HeaderChar">
    <w:name w:val="Header Char"/>
    <w:basedOn w:val="DefaultParagraphFont"/>
    <w:link w:val="Header"/>
    <w:uiPriority w:val="99"/>
    <w:rsid w:val="00FB61A0"/>
    <w:rPr>
      <w:rFonts w:ascii="Calibri" w:eastAsiaTheme="minorHAnsi" w:hAnsi="Calibri" w:cs="Calibri"/>
      <w:sz w:val="22"/>
      <w:szCs w:val="22"/>
    </w:rPr>
  </w:style>
  <w:style w:type="paragraph" w:styleId="Footer">
    <w:name w:val="footer"/>
    <w:basedOn w:val="Normal"/>
    <w:link w:val="FooterChar"/>
    <w:uiPriority w:val="99"/>
    <w:rsid w:val="00FB61A0"/>
    <w:pPr>
      <w:tabs>
        <w:tab w:val="center" w:pos="4680"/>
        <w:tab w:val="right" w:pos="9360"/>
      </w:tabs>
    </w:pPr>
  </w:style>
  <w:style w:type="character" w:customStyle="1" w:styleId="FooterChar">
    <w:name w:val="Footer Char"/>
    <w:basedOn w:val="DefaultParagraphFont"/>
    <w:link w:val="Footer"/>
    <w:uiPriority w:val="99"/>
    <w:rsid w:val="00FB61A0"/>
    <w:rPr>
      <w:rFonts w:ascii="Calibri" w:eastAsiaTheme="minorHAnsi" w:hAnsi="Calibri" w:cs="Calibri"/>
      <w:sz w:val="22"/>
      <w:szCs w:val="22"/>
    </w:rPr>
  </w:style>
  <w:style w:type="character" w:styleId="PageNumber">
    <w:name w:val="page number"/>
    <w:basedOn w:val="DefaultParagraphFont"/>
    <w:uiPriority w:val="99"/>
    <w:semiHidden/>
    <w:unhideWhenUsed/>
    <w:rsid w:val="00C932C4"/>
  </w:style>
  <w:style w:type="character" w:styleId="Hyperlink">
    <w:name w:val="Hyperlink"/>
    <w:aliases w:val="heading 1 (block title),Important,Read"/>
    <w:basedOn w:val="DefaultParagraphFont"/>
    <w:uiPriority w:val="99"/>
    <w:rsid w:val="00FB61A0"/>
    <w:rPr>
      <w:color w:val="auto"/>
      <w:u w:val="none"/>
    </w:rPr>
  </w:style>
  <w:style w:type="character" w:customStyle="1" w:styleId="underline">
    <w:name w:val="underline"/>
    <w:link w:val="textbold"/>
    <w:qFormat/>
    <w:rsid w:val="000D0B3E"/>
    <w:rPr>
      <w:b/>
      <w:u w:val="single"/>
    </w:rPr>
  </w:style>
  <w:style w:type="paragraph" w:customStyle="1" w:styleId="textbold">
    <w:name w:val="text bold"/>
    <w:basedOn w:val="Normal"/>
    <w:link w:val="underline"/>
    <w:rsid w:val="000D0B3E"/>
    <w:pPr>
      <w:ind w:left="720"/>
      <w:jc w:val="both"/>
    </w:pPr>
    <w:rPr>
      <w:rFonts w:asciiTheme="minorHAnsi" w:hAnsiTheme="minorHAnsi"/>
      <w:b/>
      <w:sz w:val="24"/>
      <w:u w:val="single"/>
    </w:rPr>
  </w:style>
  <w:style w:type="paragraph" w:customStyle="1" w:styleId="tiny">
    <w:name w:val="tiny"/>
    <w:next w:val="Normal"/>
    <w:link w:val="tinyChar"/>
    <w:autoRedefine/>
    <w:rsid w:val="00E15671"/>
    <w:pPr>
      <w:contextualSpacing/>
    </w:pPr>
    <w:rPr>
      <w:rFonts w:ascii="Times New Roman" w:eastAsia="Malgun Gothic" w:hAnsi="Times New Roman" w:cs="Times New Roman"/>
      <w:sz w:val="12"/>
    </w:rPr>
  </w:style>
  <w:style w:type="paragraph" w:customStyle="1" w:styleId="underlined">
    <w:name w:val="underlined"/>
    <w:next w:val="Normal"/>
    <w:link w:val="underlinedChar"/>
    <w:autoRedefine/>
    <w:rsid w:val="00E15671"/>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E15671"/>
    <w:rPr>
      <w:rFonts w:ascii="Times New Roman" w:eastAsia="Malgun Gothic" w:hAnsi="Times New Roman" w:cs="Times New Roman"/>
      <w:sz w:val="21"/>
      <w:u w:val="single"/>
    </w:rPr>
  </w:style>
  <w:style w:type="character" w:customStyle="1" w:styleId="tinyChar">
    <w:name w:val="tiny Char"/>
    <w:link w:val="tiny"/>
    <w:rsid w:val="00E15671"/>
    <w:rPr>
      <w:rFonts w:ascii="Times New Roman" w:eastAsia="Malgun Gothic" w:hAnsi="Times New Roman" w:cs="Times New Roman"/>
      <w:sz w:val="12"/>
    </w:rPr>
  </w:style>
  <w:style w:type="character" w:customStyle="1" w:styleId="Heading4Char1">
    <w:name w:val="Heading 4 Char1"/>
    <w:aliases w:val="Underlined Char,Big card Char"/>
    <w:uiPriority w:val="4"/>
    <w:rsid w:val="00E15671"/>
    <w:rPr>
      <w:rFonts w:eastAsia="Times New Roman"/>
      <w:b/>
      <w:bCs/>
      <w:iCs/>
      <w:sz w:val="22"/>
      <w:szCs w:val="22"/>
    </w:rPr>
  </w:style>
  <w:style w:type="character" w:customStyle="1" w:styleId="StyleBold">
    <w:name w:val="Style Bold"/>
    <w:basedOn w:val="DefaultParagraphFont"/>
    <w:uiPriority w:val="9"/>
    <w:semiHidden/>
    <w:rsid w:val="00FB61A0"/>
    <w:rPr>
      <w:b/>
      <w:bCs/>
    </w:rPr>
  </w:style>
  <w:style w:type="character" w:styleId="FollowedHyperlink">
    <w:name w:val="FollowedHyperlink"/>
    <w:basedOn w:val="DefaultParagraphFont"/>
    <w:uiPriority w:val="99"/>
    <w:semiHidden/>
    <w:rsid w:val="00FB61A0"/>
    <w:rPr>
      <w:color w:val="auto"/>
      <w:u w:val="none"/>
    </w:rPr>
  </w:style>
  <w:style w:type="paragraph" w:styleId="TOC1">
    <w:name w:val="toc 1"/>
    <w:basedOn w:val="Normal"/>
    <w:next w:val="Normal"/>
    <w:autoRedefine/>
    <w:uiPriority w:val="39"/>
    <w:unhideWhenUsed/>
    <w:rsid w:val="00414BB6"/>
    <w:pPr>
      <w:tabs>
        <w:tab w:val="right" w:leader="dot" w:pos="8630"/>
      </w:tabs>
      <w:spacing w:after="100"/>
    </w:pPr>
    <w:rPr>
      <w:b/>
      <w:noProof/>
    </w:rPr>
  </w:style>
  <w:style w:type="paragraph" w:styleId="TOC2">
    <w:name w:val="toc 2"/>
    <w:basedOn w:val="Normal"/>
    <w:next w:val="Normal"/>
    <w:autoRedefine/>
    <w:uiPriority w:val="39"/>
    <w:unhideWhenUsed/>
    <w:rsid w:val="00414BB6"/>
    <w:pPr>
      <w:spacing w:after="100"/>
      <w:ind w:left="220"/>
    </w:pPr>
  </w:style>
  <w:style w:type="paragraph" w:styleId="TOC3">
    <w:name w:val="toc 3"/>
    <w:basedOn w:val="Normal"/>
    <w:next w:val="Normal"/>
    <w:autoRedefine/>
    <w:uiPriority w:val="39"/>
    <w:unhideWhenUsed/>
    <w:rsid w:val="00414BB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3" Type="http://schemas.openxmlformats.org/officeDocument/2006/relationships/hyperlink" Target="http://devresearchcenter.org/2013/04/08/who-benefits-and-loses-if-the-us-cuba-embargo-is-lifted-by-jorge-a-sanguinetty/" TargetMode="External"/><Relationship Id="rId18" Type="http://schemas.openxmlformats.org/officeDocument/2006/relationships/hyperlink" Target="http://www.huffingtonpost.com/john-mcauliff/new-guidelines-shape-cuba_b_853387.html" TargetMode="External"/><Relationship Id="rId26" Type="http://schemas.openxmlformats.org/officeDocument/2006/relationships/hyperlink" Target="http://www.globaltradelawblog.com/2013/05/07/ofac-gets-hot-bothered-on-iran-and-cuba-how-economic-sanctions-work-today/" TargetMode="External"/><Relationship Id="rId3" Type="http://schemas.openxmlformats.org/officeDocument/2006/relationships/styles" Target="styles.xml"/><Relationship Id="rId21" Type="http://schemas.openxmlformats.org/officeDocument/2006/relationships/hyperlink" Target="http://www.politico.com/news/stories/0209/18827.html" TargetMode="External"/><Relationship Id="rId34"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www.nytimes.com/2012/09/16/travel/licensing-rules-slow-tours-to-cuba.html?_r=0" TargetMode="External"/><Relationship Id="rId17" Type="http://schemas.openxmlformats.org/officeDocument/2006/relationships/hyperlink" Target="http://www.law.northwestern.edu/journals/jclc/backissues/v98/n4/9804_1439.Ortblad.pdf" TargetMode="External"/><Relationship Id="rId25" Type="http://schemas.openxmlformats.org/officeDocument/2006/relationships/hyperlink" Target="http://thehavananote.com/node/330" TargetMode="Externa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oald8.oxfordlearnersdictionaries.com/dictionary/lift" TargetMode="External"/><Relationship Id="rId20" Type="http://schemas.openxmlformats.org/officeDocument/2006/relationships/hyperlink" Target="http://www.nestmann.com/backroom-deal-leads-to-stricter-cuba-travel-restriction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nie.org/nle/crsreports/briefingbooks/Agriculture/Economic%20Sanctions%20and%20Agricultural%20Exports.htm" TargetMode="External"/><Relationship Id="rId24" Type="http://schemas.openxmlformats.org/officeDocument/2006/relationships/hyperlink" Target="http://www.sanctionlaw.com/2011/08/10/cuba-people-to-people-exchanges-begin-this-week/"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thefreedictionary.com/lift" TargetMode="External"/><Relationship Id="rId23" Type="http://schemas.openxmlformats.org/officeDocument/2006/relationships/hyperlink" Target="http://www.globaltradelawblog.com/2013/05/07/ofac-gets-hot-bothered-on-iran-and-cuba-how-economic-sanctions-work-today/" TargetMode="External"/><Relationship Id="rId28" Type="http://schemas.openxmlformats.org/officeDocument/2006/relationships/hyperlink" Target="http://thehill.com/business-a-lobbying/200917-obama-administration-defends-license-to-lawyer-for-sudan" TargetMode="External"/><Relationship Id="rId10" Type="http://schemas.openxmlformats.org/officeDocument/2006/relationships/hyperlink" Target="https://www.google.com/url?sa=t&amp;rct=j&amp;q=&amp;esrc=s&amp;source=web&amp;cd=15&amp;ved=0CJABEBYwDg&amp;url=http%3A%2F%2Fwww.gtlaw.com%2Fportalresource%2Flookup%2Fwosid%2Fcontentpilot-core-401-13516%2FpdfCopy.name%3D%2FGTAlert_New%2520Gen%2520Lic%2520for%2520AgMed%2520Cuba%2520Travel_Sep2009.pdf%3Fview%3Dattachment&amp;ei=-kDpUYjRMsKVygHy_YHwBA&amp;usg=AFQjCNHhSnsOy348JVJyRrDsYGRomo5skA&amp;sig2=rfnGEiEpIta__DgqzQufbw" TargetMode="External"/><Relationship Id="rId19" Type="http://schemas.openxmlformats.org/officeDocument/2006/relationships/hyperlink" Target="http://cubapeopletopeople.blogspot.com/2012/08/people-to-people-in-bureaucratic-danger.html" TargetMode="External"/><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nationaljournal.com/energy-report/cuban-offshore-drilling-an-unsettling-backdrop-for-obama-visit-to-florida-20120222" TargetMode="External"/><Relationship Id="rId14" Type="http://schemas.openxmlformats.org/officeDocument/2006/relationships/hyperlink" Target="http://www.nytimes.com/2013/07/01/world/asia/us-companies-investing-in-myanmar-must-show-steps-to-respect-human-rights.html?pagewanted=all" TargetMode="External"/><Relationship Id="rId22" Type="http://schemas.openxmlformats.org/officeDocument/2006/relationships/hyperlink" Target="http://www.princeton.edu/~ppns/papers/democracy_bureaucracy.pdf" TargetMode="External"/><Relationship Id="rId27" Type="http://schemas.openxmlformats.org/officeDocument/2006/relationships/hyperlink" Target="http://www.fas.org/sgp/crs/row/R40193.pdf" TargetMode="External"/><Relationship Id="rId30" Type="http://schemas.openxmlformats.org/officeDocument/2006/relationships/footer" Target="footer1.xml"/><Relationship Id="rId35" Type="http://schemas.openxmlformats.org/officeDocument/2006/relationships/customXml" Target="../customXml/item4.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Local\Tem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EEDA98-9F8F-48EA-8479-E9A44CE8E5B1}"/>
</file>

<file path=customXml/itemProps2.xml><?xml version="1.0" encoding="utf-8"?>
<ds:datastoreItem xmlns:ds="http://schemas.openxmlformats.org/officeDocument/2006/customXml" ds:itemID="{5B6D4B68-779B-4FD1-8707-C406A1742721}"/>
</file>

<file path=customXml/itemProps3.xml><?xml version="1.0" encoding="utf-8"?>
<ds:datastoreItem xmlns:ds="http://schemas.openxmlformats.org/officeDocument/2006/customXml" ds:itemID="{BD4B2330-AD42-49E9-90C4-776736405F33}"/>
</file>

<file path=customXml/itemProps4.xml><?xml version="1.0" encoding="utf-8"?>
<ds:datastoreItem xmlns:ds="http://schemas.openxmlformats.org/officeDocument/2006/customXml" ds:itemID="{15751846-A6DC-4ACC-988C-064EFD95B000}"/>
</file>

<file path=docProps/app.xml><?xml version="1.0" encoding="utf-8"?>
<Properties xmlns="http://schemas.openxmlformats.org/officeDocument/2006/extended-properties" xmlns:vt="http://schemas.openxmlformats.org/officeDocument/2006/docPropsVTypes">
  <Template>Debate.dotm</Template>
  <TotalTime>6</TotalTime>
  <Pages>48</Pages>
  <Words>21513</Words>
  <Characters>122630</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143856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 Batterman</dc:creator>
  <cp:lastModifiedBy>Carly</cp:lastModifiedBy>
  <cp:revision>3</cp:revision>
  <dcterms:created xsi:type="dcterms:W3CDTF">2013-07-19T20:19:00Z</dcterms:created>
  <dcterms:modified xsi:type="dcterms:W3CDTF">2013-07-19T20:25:00Z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