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DB49F0" w14:textId="77777777" w:rsidR="00C75797" w:rsidRDefault="00C75797" w:rsidP="00C75797">
      <w:pPr>
        <w:pStyle w:val="Heading1"/>
      </w:pPr>
      <w:r>
        <w:t>Notes</w:t>
      </w:r>
    </w:p>
    <w:p w14:paraId="5AB040D2" w14:textId="77777777" w:rsidR="00C75797" w:rsidRDefault="00C75797" w:rsidP="00C75797">
      <w:pPr>
        <w:rPr>
          <w:rStyle w:val="StyleStyleBold12pt"/>
        </w:rPr>
      </w:pPr>
      <w:r>
        <w:rPr>
          <w:rStyle w:val="StyleStyleBold12pt"/>
        </w:rPr>
        <w:t xml:space="preserve">Put the overconfidence cards with the case </w:t>
      </w:r>
      <w:proofErr w:type="spellStart"/>
      <w:r>
        <w:rPr>
          <w:rStyle w:val="StyleStyleBold12pt"/>
        </w:rPr>
        <w:t>neg</w:t>
      </w:r>
      <w:proofErr w:type="spellEnd"/>
    </w:p>
    <w:p w14:paraId="36B3A0D1" w14:textId="77777777" w:rsidR="00C75797" w:rsidRPr="00161239" w:rsidRDefault="00C75797" w:rsidP="00C75797">
      <w:pPr>
        <w:rPr>
          <w:rStyle w:val="StyleStyleBold12pt"/>
        </w:rPr>
      </w:pPr>
      <w:r>
        <w:rPr>
          <w:rStyle w:val="StyleStyleBold12pt"/>
        </w:rPr>
        <w:t xml:space="preserve">The </w:t>
      </w:r>
      <w:proofErr w:type="spellStart"/>
      <w:r>
        <w:rPr>
          <w:rStyle w:val="StyleStyleBold12pt"/>
        </w:rPr>
        <w:t>ptx</w:t>
      </w:r>
      <w:proofErr w:type="spellEnd"/>
      <w:r>
        <w:rPr>
          <w:rStyle w:val="StyleStyleBold12pt"/>
        </w:rPr>
        <w:t xml:space="preserve"> links is a separate file for like xo </w:t>
      </w:r>
      <w:proofErr w:type="spellStart"/>
      <w:r>
        <w:rPr>
          <w:rStyle w:val="StyleStyleBold12pt"/>
        </w:rPr>
        <w:t>affs</w:t>
      </w:r>
      <w:proofErr w:type="spellEnd"/>
      <w:r>
        <w:rPr>
          <w:rStyle w:val="StyleStyleBold12pt"/>
        </w:rPr>
        <w:t xml:space="preserve"> and courts </w:t>
      </w:r>
      <w:proofErr w:type="spellStart"/>
      <w:r>
        <w:rPr>
          <w:rStyle w:val="StyleStyleBold12pt"/>
        </w:rPr>
        <w:t>affs</w:t>
      </w:r>
      <w:proofErr w:type="spellEnd"/>
    </w:p>
    <w:p w14:paraId="242D3450" w14:textId="77777777" w:rsidR="00C75797" w:rsidRDefault="00C75797" w:rsidP="00C75797">
      <w:pPr>
        <w:pStyle w:val="Heading1"/>
      </w:pPr>
      <w:r>
        <w:lastRenderedPageBreak/>
        <w:t xml:space="preserve">Overconfidence Cards </w:t>
      </w:r>
    </w:p>
    <w:p w14:paraId="753CB85A" w14:textId="77777777" w:rsidR="00C75797" w:rsidRDefault="00C75797" w:rsidP="00C75797">
      <w:pPr>
        <w:pStyle w:val="Heading4"/>
      </w:pPr>
      <w:r>
        <w:t xml:space="preserve">Overconfidence bias in our actions just lead to more and more disasters- </w:t>
      </w:r>
      <w:proofErr w:type="gramStart"/>
      <w:r>
        <w:t>messages</w:t>
      </w:r>
      <w:proofErr w:type="gramEnd"/>
      <w:r>
        <w:t xml:space="preserve"> of safety are just a façade to improve market efficiency- BP proves</w:t>
      </w:r>
    </w:p>
    <w:p w14:paraId="357945FD" w14:textId="77777777" w:rsidR="00C75797" w:rsidRDefault="00C75797" w:rsidP="00C75797">
      <w:proofErr w:type="spellStart"/>
      <w:r w:rsidRPr="00315A66">
        <w:rPr>
          <w:rStyle w:val="StyleStyleBold12pt"/>
        </w:rPr>
        <w:t>Shefrin</w:t>
      </w:r>
      <w:proofErr w:type="spellEnd"/>
      <w:r w:rsidRPr="00315A66">
        <w:rPr>
          <w:rStyle w:val="StyleStyleBold12pt"/>
        </w:rPr>
        <w:t xml:space="preserve"> 13</w:t>
      </w:r>
      <w:r>
        <w:t xml:space="preserve"> (</w:t>
      </w:r>
      <w:proofErr w:type="spellStart"/>
      <w:r>
        <w:t>Hersh</w:t>
      </w:r>
      <w:proofErr w:type="spellEnd"/>
      <w:r>
        <w:t xml:space="preserve">, </w:t>
      </w:r>
      <w:r w:rsidRPr="00315A66">
        <w:t xml:space="preserve">Mario </w:t>
      </w:r>
      <w:proofErr w:type="spellStart"/>
      <w:r w:rsidRPr="00315A66">
        <w:t>Belotti</w:t>
      </w:r>
      <w:proofErr w:type="spellEnd"/>
      <w:r w:rsidRPr="00315A66">
        <w:t xml:space="preserve"> Chair in the Department of Finance at Santa Clara University's </w:t>
      </w:r>
      <w:proofErr w:type="spellStart"/>
      <w:r w:rsidRPr="00315A66">
        <w:t>Leavey</w:t>
      </w:r>
      <w:proofErr w:type="spellEnd"/>
      <w:r w:rsidRPr="00315A66">
        <w:t xml:space="preserve"> School of Business</w:t>
      </w:r>
      <w:r>
        <w:t xml:space="preserve">, “Building </w:t>
      </w:r>
      <w:proofErr w:type="gramStart"/>
      <w:r>
        <w:t>On</w:t>
      </w:r>
      <w:proofErr w:type="gramEnd"/>
      <w:r>
        <w:t xml:space="preserve"> </w:t>
      </w:r>
      <w:proofErr w:type="spellStart"/>
      <w:r>
        <w:t>Kahneman’s</w:t>
      </w:r>
      <w:proofErr w:type="spellEnd"/>
      <w:r>
        <w:t xml:space="preserve"> Insights in the </w:t>
      </w:r>
    </w:p>
    <w:p w14:paraId="087EC6F7" w14:textId="77777777" w:rsidR="00C75797" w:rsidRPr="00315A66" w:rsidRDefault="00C75797" w:rsidP="00C75797">
      <w:r>
        <w:t xml:space="preserve">Development of Behavioral Finance”, May 15, 2013 </w:t>
      </w:r>
      <w:hyperlink r:id="rId11" w:history="1">
        <w:r>
          <w:rPr>
            <w:rStyle w:val="Hyperlink"/>
          </w:rPr>
          <w:t>http://www.evoke.luc.edu/law/media/law/students/publications/llj/pdfs/shefrin.pdf</w:t>
        </w:r>
      </w:hyperlink>
      <w:r>
        <w:t>\\CLans)</w:t>
      </w:r>
    </w:p>
    <w:p w14:paraId="02A3B339" w14:textId="77777777" w:rsidR="00C75797" w:rsidRDefault="00C75797" w:rsidP="00C75797">
      <w:pPr>
        <w:rPr>
          <w:sz w:val="10"/>
        </w:rPr>
      </w:pPr>
      <w:r w:rsidRPr="00315A66">
        <w:rPr>
          <w:sz w:val="10"/>
        </w:rPr>
        <w:t xml:space="preserve">When I wrote </w:t>
      </w:r>
      <w:proofErr w:type="gramStart"/>
      <w:r w:rsidRPr="00315A66">
        <w:rPr>
          <w:sz w:val="10"/>
        </w:rPr>
        <w:t>Ending</w:t>
      </w:r>
      <w:proofErr w:type="gramEnd"/>
      <w:r w:rsidRPr="00315A66">
        <w:rPr>
          <w:sz w:val="10"/>
        </w:rPr>
        <w:t xml:space="preserve"> the Management Illusion, </w:t>
      </w:r>
      <w:r w:rsidRPr="009A4D3E">
        <w:rPr>
          <w:rStyle w:val="StyleBoldUnderline"/>
        </w:rPr>
        <w:t>I analyzed the corporate culture at energy firm BP</w:t>
      </w:r>
      <w:r w:rsidRPr="00315A66">
        <w:rPr>
          <w:sz w:val="10"/>
        </w:rPr>
        <w:t xml:space="preserve">.83 </w:t>
      </w:r>
      <w:r w:rsidRPr="009A4D3E">
        <w:rPr>
          <w:rStyle w:val="StyleBoldUnderline"/>
        </w:rPr>
        <w:t xml:space="preserve">The </w:t>
      </w:r>
      <w:r w:rsidRPr="009A4D3E">
        <w:rPr>
          <w:rStyle w:val="StyleBoldUnderline"/>
          <w:highlight w:val="cyan"/>
        </w:rPr>
        <w:t>analysis led me to conclude that BP had a weak corporate culture that featured</w:t>
      </w:r>
      <w:r w:rsidRPr="00315A66">
        <w:rPr>
          <w:sz w:val="10"/>
        </w:rPr>
        <w:t xml:space="preserve"> excessive cost cutting, </w:t>
      </w:r>
      <w:r w:rsidRPr="009A4D3E">
        <w:rPr>
          <w:rStyle w:val="StyleBoldUnderline"/>
          <w:highlight w:val="cyan"/>
        </w:rPr>
        <w:t>excessive risk taking, and actions that were environmentally detrimental</w:t>
      </w:r>
      <w:r w:rsidRPr="00315A66">
        <w:rPr>
          <w:sz w:val="10"/>
          <w:highlight w:val="cyan"/>
        </w:rPr>
        <w:t xml:space="preserve"> </w:t>
      </w:r>
      <w:r w:rsidRPr="009A4D3E">
        <w:rPr>
          <w:rStyle w:val="StyleBoldUnderline"/>
          <w:highlight w:val="cyan"/>
        </w:rPr>
        <w:t>despite</w:t>
      </w:r>
      <w:r w:rsidRPr="00315A66">
        <w:rPr>
          <w:sz w:val="10"/>
        </w:rPr>
        <w:t xml:space="preserve"> the firm’s public </w:t>
      </w:r>
      <w:r w:rsidRPr="009A4D3E">
        <w:rPr>
          <w:rStyle w:val="StyleBoldUnderline"/>
          <w:highlight w:val="cyan"/>
        </w:rPr>
        <w:t>relations message that it was environmentally friendly</w:t>
      </w:r>
      <w:r w:rsidRPr="00315A66">
        <w:rPr>
          <w:sz w:val="10"/>
        </w:rPr>
        <w:t xml:space="preserve">. Two years after the publication of my book, </w:t>
      </w:r>
      <w:r w:rsidRPr="009A4D3E">
        <w:rPr>
          <w:rStyle w:val="StyleBoldUnderline"/>
          <w:highlight w:val="cyan"/>
        </w:rPr>
        <w:t>BP’s</w:t>
      </w:r>
      <w:r w:rsidRPr="009A4D3E">
        <w:rPr>
          <w:rStyle w:val="StyleBoldUnderline"/>
        </w:rPr>
        <w:t xml:space="preserve"> oil drilling </w:t>
      </w:r>
      <w:r w:rsidRPr="009A4D3E">
        <w:rPr>
          <w:rStyle w:val="StyleBoldUnderline"/>
          <w:highlight w:val="cyan"/>
        </w:rPr>
        <w:t>activities</w:t>
      </w:r>
      <w:r w:rsidRPr="009A4D3E">
        <w:rPr>
          <w:rStyle w:val="StyleBoldUnderline"/>
        </w:rPr>
        <w:t xml:space="preserve"> in the Gulf of Mexico </w:t>
      </w:r>
      <w:r w:rsidRPr="009A4D3E">
        <w:rPr>
          <w:rStyle w:val="StyleBoldUnderline"/>
          <w:highlight w:val="cyan"/>
        </w:rPr>
        <w:t>produced the worst environmental disaster in the history of the U</w:t>
      </w:r>
      <w:r w:rsidRPr="00315A66">
        <w:rPr>
          <w:sz w:val="10"/>
        </w:rPr>
        <w:t xml:space="preserve">nited </w:t>
      </w:r>
      <w:r w:rsidRPr="009A4D3E">
        <w:rPr>
          <w:rStyle w:val="StyleBoldUnderline"/>
          <w:highlight w:val="cyan"/>
        </w:rPr>
        <w:t>S</w:t>
      </w:r>
      <w:r w:rsidRPr="00315A66">
        <w:rPr>
          <w:sz w:val="10"/>
        </w:rPr>
        <w:t xml:space="preserve">tates. The report to the President by the committee charged with investigating the oil spill disaster concluded </w:t>
      </w:r>
      <w:r w:rsidRPr="009A4D3E">
        <w:rPr>
          <w:rStyle w:val="StyleBoldUnderline"/>
        </w:rPr>
        <w:t>that BP’s risk management culture was highly problematic</w:t>
      </w:r>
      <w:r w:rsidRPr="00315A66">
        <w:rPr>
          <w:sz w:val="10"/>
        </w:rPr>
        <w:t xml:space="preserve">, </w:t>
      </w:r>
      <w:r w:rsidRPr="009A4D3E">
        <w:rPr>
          <w:rStyle w:val="StyleBoldUnderline"/>
        </w:rPr>
        <w:t xml:space="preserve">and that </w:t>
      </w:r>
      <w:r w:rsidRPr="009A4D3E">
        <w:rPr>
          <w:rStyle w:val="StyleBoldUnderline"/>
          <w:highlight w:val="cyan"/>
        </w:rPr>
        <w:t>BP was overly focused on cost cutting that led it to take excessive risk</w:t>
      </w:r>
      <w:r w:rsidRPr="00315A66">
        <w:rPr>
          <w:sz w:val="10"/>
        </w:rPr>
        <w:t xml:space="preserve">.84 In September 2012, the Justice Department accused BP of gross negligence and a “culture of corporate recklessness” in a federal court filing.85 A major civil trial continues in New Orleans. In my book, I suggested that </w:t>
      </w:r>
      <w:r w:rsidRPr="009A4D3E">
        <w:rPr>
          <w:rStyle w:val="StyleBoldUnderline"/>
          <w:highlight w:val="cyan"/>
        </w:rPr>
        <w:t>excessive optimism, overconfidence, confirmation bias, and aversion</w:t>
      </w:r>
      <w:r w:rsidRPr="00315A66">
        <w:rPr>
          <w:sz w:val="10"/>
        </w:rPr>
        <w:t xml:space="preserve"> to a sure loss </w:t>
      </w:r>
      <w:r w:rsidRPr="009A4D3E">
        <w:rPr>
          <w:rStyle w:val="StyleBoldUnderline"/>
          <w:highlight w:val="cyan"/>
        </w:rPr>
        <w:t>permeated BP’s decisions</w:t>
      </w:r>
      <w:r w:rsidRPr="00315A66">
        <w:rPr>
          <w:sz w:val="10"/>
        </w:rPr>
        <w:t xml:space="preserve">.87 With respect to recklessness, how should the legal system deal with corporate actions stemming from corporate cultures that nourish psychological pitfalls? It comes back to intent and reasonableness. </w:t>
      </w:r>
      <w:r w:rsidRPr="009A4D3E">
        <w:rPr>
          <w:rStyle w:val="StyleBoldUnderline"/>
        </w:rPr>
        <w:t>There is no evidence of ill intent on the part of BP’s managers</w:t>
      </w:r>
      <w:r w:rsidRPr="00315A66">
        <w:rPr>
          <w:sz w:val="10"/>
        </w:rPr>
        <w:t xml:space="preserve">. </w:t>
      </w:r>
      <w:r w:rsidRPr="009A4D3E">
        <w:rPr>
          <w:rStyle w:val="StyleBoldUnderline"/>
        </w:rPr>
        <w:t>But did they act reasonably in their Gulf of Mexico drilling activities?</w:t>
      </w:r>
      <w:r w:rsidRPr="00315A66">
        <w:rPr>
          <w:sz w:val="10"/>
        </w:rPr>
        <w:t xml:space="preserve"> Ex ante </w:t>
      </w:r>
      <w:r w:rsidRPr="009A4D3E">
        <w:rPr>
          <w:rStyle w:val="StyleBoldUnderline"/>
          <w:highlight w:val="cyan"/>
        </w:rPr>
        <w:t>people prone to psychological pitfalls often do not see unreasonable risks as being unreasonable</w:t>
      </w:r>
      <w:r w:rsidRPr="00315A66">
        <w:rPr>
          <w:sz w:val="10"/>
        </w:rPr>
        <w:t xml:space="preserve">. My view is </w:t>
      </w:r>
      <w:r w:rsidRPr="009A4D3E">
        <w:rPr>
          <w:rStyle w:val="StyleBoldUnderline"/>
        </w:rPr>
        <w:t>that BP’s decisions in the Gulf were consistent with a problematic culture with deep roots that fostered taking unreasonable risks</w:t>
      </w:r>
      <w:r w:rsidRPr="00315A66">
        <w:rPr>
          <w:sz w:val="10"/>
        </w:rPr>
        <w:t xml:space="preserve">. </w:t>
      </w:r>
      <w:r w:rsidRPr="009A4D3E">
        <w:rPr>
          <w:rStyle w:val="StyleBoldUnderline"/>
          <w:highlight w:val="cyan"/>
        </w:rPr>
        <w:t>These roots extend to</w:t>
      </w:r>
      <w:r w:rsidRPr="009A4D3E">
        <w:rPr>
          <w:rStyle w:val="StyleBoldUnderline"/>
        </w:rPr>
        <w:t xml:space="preserve"> BP’s </w:t>
      </w:r>
      <w:r w:rsidRPr="009A4D3E">
        <w:rPr>
          <w:rStyle w:val="StyleBoldUnderline"/>
          <w:highlight w:val="cyan"/>
        </w:rPr>
        <w:t>operations in Texas and Alaska</w:t>
      </w:r>
      <w:r w:rsidRPr="009A4D3E">
        <w:rPr>
          <w:rStyle w:val="StyleBoldUnderline"/>
        </w:rPr>
        <w:t xml:space="preserve"> and involve a major explosion at its Texas City refinery </w:t>
      </w:r>
      <w:r w:rsidRPr="00315A66">
        <w:rPr>
          <w:sz w:val="10"/>
        </w:rPr>
        <w:t xml:space="preserve">in 2005 </w:t>
      </w:r>
      <w:r w:rsidRPr="009A4D3E">
        <w:rPr>
          <w:rStyle w:val="StyleBoldUnderline"/>
          <w:highlight w:val="cyan"/>
        </w:rPr>
        <w:t>that killed fifteen people</w:t>
      </w:r>
      <w:proofErr w:type="gramStart"/>
      <w:r w:rsidRPr="00315A66">
        <w:rPr>
          <w:sz w:val="10"/>
        </w:rPr>
        <w:t>,88</w:t>
      </w:r>
      <w:proofErr w:type="gramEnd"/>
      <w:r w:rsidRPr="00315A66">
        <w:rPr>
          <w:sz w:val="10"/>
        </w:rPr>
        <w:t xml:space="preserve"> the largest leaks in its Alaska pipeline in 2006 and 2010,89 and a large string of serious OSHA violations in the period 2008 through 2010.90 CONCLUSION The behavioral perspective stemming from </w:t>
      </w:r>
      <w:proofErr w:type="spellStart"/>
      <w:r w:rsidRPr="00315A66">
        <w:rPr>
          <w:sz w:val="10"/>
        </w:rPr>
        <w:t>Kahneman’s</w:t>
      </w:r>
      <w:proofErr w:type="spellEnd"/>
      <w:r w:rsidRPr="00315A66">
        <w:rPr>
          <w:sz w:val="10"/>
        </w:rPr>
        <w:t xml:space="preserve"> insights raises critical issues for the theory and practice of law. There is already considerable behavioral literature on fairness and financial market regulation. </w:t>
      </w:r>
      <w:r w:rsidRPr="009A4D3E">
        <w:rPr>
          <w:rStyle w:val="StyleBoldUnderline"/>
          <w:highlight w:val="cyan"/>
        </w:rPr>
        <w:t>Issues of fraud-on-the-market</w:t>
      </w:r>
      <w:r w:rsidRPr="00315A66">
        <w:rPr>
          <w:sz w:val="10"/>
        </w:rPr>
        <w:t xml:space="preserve">, fiduciary responsibility of financial advisors, </w:t>
      </w:r>
      <w:r w:rsidRPr="009A4D3E">
        <w:rPr>
          <w:rStyle w:val="StyleBoldUnderline"/>
          <w:highlight w:val="cyan"/>
        </w:rPr>
        <w:t>and recklessness are primary examples of areas ripe for</w:t>
      </w:r>
      <w:r w:rsidRPr="009A4D3E">
        <w:rPr>
          <w:rStyle w:val="StyleBoldUnderline"/>
        </w:rPr>
        <w:t xml:space="preserve"> the application of </w:t>
      </w:r>
      <w:r w:rsidRPr="009A4D3E">
        <w:rPr>
          <w:rStyle w:val="StyleBoldUnderline"/>
          <w:highlight w:val="cyan"/>
        </w:rPr>
        <w:t>behavioral ideas</w:t>
      </w:r>
      <w:r w:rsidRPr="00315A66">
        <w:rPr>
          <w:sz w:val="10"/>
        </w:rPr>
        <w:t xml:space="preserve">. As a general matter, my recommendation is that the legal </w:t>
      </w:r>
      <w:proofErr w:type="gramStart"/>
      <w:r w:rsidRPr="00315A66">
        <w:rPr>
          <w:sz w:val="10"/>
        </w:rPr>
        <w:t>system utilize</w:t>
      </w:r>
      <w:proofErr w:type="gramEnd"/>
      <w:r w:rsidRPr="00315A66">
        <w:rPr>
          <w:sz w:val="10"/>
        </w:rPr>
        <w:t xml:space="preserve"> the concept of recklessness to foster incentives that encourage organizations to cultivate cultures that mitigate vulnerability to psychological biases. Organizations with healthy risk management cultures recognize unreasonable risks as unreasonable. At its core, </w:t>
      </w:r>
      <w:r w:rsidRPr="009A4D3E">
        <w:rPr>
          <w:rStyle w:val="StyleBoldUnderline"/>
        </w:rPr>
        <w:t>healthy risk management culture requires that the general counsel and the chief risk management officer both be behaviorally literate and both be on the same behavioral page</w:t>
      </w:r>
      <w:r w:rsidRPr="00315A66">
        <w:rPr>
          <w:sz w:val="10"/>
        </w:rPr>
        <w:t xml:space="preserve">. </w:t>
      </w:r>
      <w:proofErr w:type="spellStart"/>
      <w:r w:rsidRPr="00315A66">
        <w:rPr>
          <w:sz w:val="10"/>
        </w:rPr>
        <w:t>Debiasing</w:t>
      </w:r>
      <w:proofErr w:type="spellEnd"/>
      <w:r w:rsidRPr="00315A66">
        <w:rPr>
          <w:sz w:val="10"/>
        </w:rPr>
        <w:t xml:space="preserve"> is difficult, and the legal system can urge organizations to recognize vulnerability to psychological pitfalls by name, and take steps to deal with them. Courts have a bully pulpit. This recommendation for recklessness mirrors the recommendation I made earlier with respect to fraud-on-the-market. In its current form and implementation, my sense is that </w:t>
      </w:r>
      <w:r w:rsidRPr="009A4D3E">
        <w:rPr>
          <w:rStyle w:val="StyleBoldUnderline"/>
          <w:highlight w:val="cyan"/>
        </w:rPr>
        <w:t>fraud-on-the-market encourages excessive</w:t>
      </w:r>
      <w:r w:rsidRPr="00315A66">
        <w:rPr>
          <w:sz w:val="10"/>
        </w:rPr>
        <w:t xml:space="preserve"> trading and legal </w:t>
      </w:r>
      <w:r w:rsidRPr="009A4D3E">
        <w:rPr>
          <w:rStyle w:val="StyleBoldUnderline"/>
          <w:highlight w:val="cyan"/>
        </w:rPr>
        <w:t>settlements</w:t>
      </w:r>
      <w:r w:rsidRPr="009A4D3E">
        <w:rPr>
          <w:rStyle w:val="StyleBoldUnderline"/>
        </w:rPr>
        <w:t xml:space="preserve"> based on unwarranted assumptions </w:t>
      </w:r>
      <w:r w:rsidRPr="009A4D3E">
        <w:rPr>
          <w:rStyle w:val="StyleBoldUnderline"/>
          <w:highlight w:val="cyan"/>
        </w:rPr>
        <w:t>about market efficiency</w:t>
      </w:r>
      <w:r w:rsidRPr="00315A66">
        <w:rPr>
          <w:sz w:val="10"/>
        </w:rPr>
        <w:t xml:space="preserve">. Instead of assuming that market efficiency is the base case, with legal action required to redress departures from efficiency, courts can use their bully pulpit. </w:t>
      </w:r>
      <w:r w:rsidRPr="009A4D3E">
        <w:rPr>
          <w:rStyle w:val="StyleBoldUnderline"/>
        </w:rPr>
        <w:t xml:space="preserve">Specifically, </w:t>
      </w:r>
      <w:r w:rsidRPr="009A4D3E">
        <w:rPr>
          <w:rStyle w:val="StyleBoldUnderline"/>
          <w:highlight w:val="cyan"/>
        </w:rPr>
        <w:t>they can explicitly articulate the behavioral position to discourage</w:t>
      </w:r>
      <w:r w:rsidRPr="009A4D3E">
        <w:rPr>
          <w:rStyle w:val="StyleBoldUnderline"/>
        </w:rPr>
        <w:t xml:space="preserve"> </w:t>
      </w:r>
      <w:r w:rsidRPr="00315A66">
        <w:rPr>
          <w:sz w:val="10"/>
        </w:rPr>
        <w:t xml:space="preserve">excessive trading, let alone provide restitution for investors whose losses stem from excessive trading and the </w:t>
      </w:r>
      <w:r w:rsidRPr="009A4D3E">
        <w:rPr>
          <w:rStyle w:val="StyleBoldUnderline"/>
          <w:highlight w:val="cyan"/>
        </w:rPr>
        <w:t>acceptance of sentiment-based risk that proponents of the efficient market position downplay, if not outright deny</w:t>
      </w:r>
      <w:r w:rsidRPr="00315A66">
        <w:rPr>
          <w:sz w:val="10"/>
          <w:highlight w:val="cyan"/>
        </w:rPr>
        <w:t>.</w:t>
      </w:r>
    </w:p>
    <w:p w14:paraId="5D1F3BBE" w14:textId="77777777" w:rsidR="00C75797" w:rsidRDefault="00C75797" w:rsidP="00C75797">
      <w:pPr>
        <w:rPr>
          <w:sz w:val="10"/>
        </w:rPr>
      </w:pPr>
    </w:p>
    <w:p w14:paraId="1243BE0C" w14:textId="77777777" w:rsidR="00C75797" w:rsidRDefault="00C75797" w:rsidP="00C75797">
      <w:pPr>
        <w:pStyle w:val="Heading4"/>
      </w:pPr>
      <w:r>
        <w:t>Overconfidence specifically in oil tech leads to serial policy failure</w:t>
      </w:r>
    </w:p>
    <w:p w14:paraId="4BDE8A8E" w14:textId="77777777" w:rsidR="00C75797" w:rsidRPr="00F224DC" w:rsidRDefault="00C75797" w:rsidP="00C75797">
      <w:proofErr w:type="spellStart"/>
      <w:r w:rsidRPr="00384A0C">
        <w:rPr>
          <w:rStyle w:val="StyleStyleBold12pt"/>
        </w:rPr>
        <w:t>Sylves</w:t>
      </w:r>
      <w:proofErr w:type="spellEnd"/>
      <w:r w:rsidRPr="00384A0C">
        <w:rPr>
          <w:rStyle w:val="StyleStyleBold12pt"/>
        </w:rPr>
        <w:t xml:space="preserve"> and Comfort 12 </w:t>
      </w:r>
      <w:r>
        <w:t xml:space="preserve">(Richard </w:t>
      </w:r>
      <w:proofErr w:type="spellStart"/>
      <w:r>
        <w:t>Sylves</w:t>
      </w:r>
      <w:proofErr w:type="spellEnd"/>
      <w:r>
        <w:t xml:space="preserve"> is a Political Science and International Relations Professor at the University of Delaware, Louise Comfort is a Professor of Political Science at the University of Pittsburgh, PhD in Political Science at Yale University, “The Exxon Valdez and BP </w:t>
      </w:r>
      <w:proofErr w:type="spellStart"/>
      <w:r>
        <w:t>Deepwater</w:t>
      </w:r>
      <w:proofErr w:type="spellEnd"/>
      <w:r>
        <w:t xml:space="preserve"> Horizon Oil Spills: Reducing Risk in Socio-Technical Systems”, January 2012 </w:t>
      </w:r>
      <w:hyperlink r:id="rId12" w:history="1">
        <w:r>
          <w:rPr>
            <w:rStyle w:val="Hyperlink"/>
          </w:rPr>
          <w:t>http://abs.sagepub.com/content/56/1/76.full.pdf+html</w:t>
        </w:r>
      </w:hyperlink>
      <w:r>
        <w:t>\\CLans)</w:t>
      </w:r>
    </w:p>
    <w:p w14:paraId="33764C45" w14:textId="77777777" w:rsidR="00C75797" w:rsidRDefault="00C75797" w:rsidP="00C75797">
      <w:pPr>
        <w:rPr>
          <w:rStyle w:val="StyleBoldUnderline"/>
        </w:rPr>
      </w:pPr>
      <w:r w:rsidRPr="00F224DC">
        <w:rPr>
          <w:sz w:val="16"/>
        </w:rPr>
        <w:lastRenderedPageBreak/>
        <w:t xml:space="preserve"> </w:t>
      </w:r>
      <w:proofErr w:type="spellStart"/>
      <w:r w:rsidRPr="00F224DC">
        <w:rPr>
          <w:rStyle w:val="StyleBoldUnderline"/>
          <w:highlight w:val="cyan"/>
        </w:rPr>
        <w:t>Perrow</w:t>
      </w:r>
      <w:proofErr w:type="spellEnd"/>
      <w:r w:rsidRPr="00F224DC">
        <w:rPr>
          <w:sz w:val="16"/>
        </w:rPr>
        <w:t xml:space="preserve"> (1984) </w:t>
      </w:r>
      <w:r w:rsidRPr="00F224DC">
        <w:rPr>
          <w:rStyle w:val="StyleBoldUnderline"/>
          <w:highlight w:val="cyan"/>
        </w:rPr>
        <w:t>illustrates</w:t>
      </w:r>
      <w:r w:rsidRPr="00F224DC">
        <w:rPr>
          <w:rStyle w:val="StyleBoldUnderline"/>
        </w:rPr>
        <w:t xml:space="preserve"> the </w:t>
      </w:r>
      <w:r w:rsidRPr="00F224DC">
        <w:rPr>
          <w:rStyle w:val="StyleBoldUnderline"/>
          <w:highlight w:val="cyan"/>
        </w:rPr>
        <w:t>risks of socio-technical systems in</w:t>
      </w:r>
      <w:r w:rsidRPr="00F224DC">
        <w:rPr>
          <w:rStyle w:val="StyleBoldUnderline"/>
        </w:rPr>
        <w:t xml:space="preserve"> his book Normal Accidents</w:t>
      </w:r>
      <w:r w:rsidRPr="00F224DC">
        <w:rPr>
          <w:sz w:val="16"/>
        </w:rPr>
        <w:t xml:space="preserve">, </w:t>
      </w:r>
      <w:r w:rsidRPr="00F224DC">
        <w:rPr>
          <w:rStyle w:val="StyleBoldUnderline"/>
          <w:highlight w:val="cyan"/>
        </w:rPr>
        <w:t>a study that explores human</w:t>
      </w:r>
      <w:r w:rsidRPr="00F224DC">
        <w:rPr>
          <w:rStyle w:val="StyleBoldUnderline"/>
        </w:rPr>
        <w:t xml:space="preserve"> and technological pr</w:t>
      </w:r>
      <w:r w:rsidRPr="00F224DC">
        <w:rPr>
          <w:rStyle w:val="StyleBoldUnderline"/>
          <w:highlight w:val="cyan"/>
        </w:rPr>
        <w:t>oblems encountered in managing extremely</w:t>
      </w:r>
      <w:r w:rsidRPr="00F224DC">
        <w:rPr>
          <w:rStyle w:val="StyleBoldUnderline"/>
        </w:rPr>
        <w:t xml:space="preserve"> complex, high-risk, tightly </w:t>
      </w:r>
      <w:r w:rsidRPr="00F224DC">
        <w:rPr>
          <w:rStyle w:val="StyleBoldUnderline"/>
          <w:highlight w:val="cyan"/>
        </w:rPr>
        <w:t>linked technologies</w:t>
      </w:r>
      <w:r w:rsidRPr="00F224DC">
        <w:rPr>
          <w:sz w:val="16"/>
        </w:rPr>
        <w:t xml:space="preserve"> (i.e., high-reliability technologies and organizations). He claims that </w:t>
      </w:r>
      <w:r w:rsidRPr="00F224DC">
        <w:rPr>
          <w:rStyle w:val="StyleBoldUnderline"/>
          <w:highlight w:val="cyan"/>
        </w:rPr>
        <w:t>production pressures and overconfidence in safety</w:t>
      </w:r>
      <w:r w:rsidRPr="00F224DC">
        <w:rPr>
          <w:rStyle w:val="StyleBoldUnderline"/>
        </w:rPr>
        <w:t xml:space="preserve"> or warning </w:t>
      </w:r>
      <w:r w:rsidRPr="00F224DC">
        <w:rPr>
          <w:rStyle w:val="StyleBoldUnderline"/>
          <w:highlight w:val="cyan"/>
        </w:rPr>
        <w:t>technologies</w:t>
      </w:r>
      <w:r w:rsidRPr="00F224DC">
        <w:rPr>
          <w:rStyle w:val="StyleBoldUnderline"/>
        </w:rPr>
        <w:t xml:space="preserve"> often </w:t>
      </w:r>
      <w:r w:rsidRPr="00F224DC">
        <w:rPr>
          <w:rStyle w:val="StyleBoldUnderline"/>
          <w:highlight w:val="cyan"/>
        </w:rPr>
        <w:t>encourage</w:t>
      </w:r>
      <w:r w:rsidRPr="00F224DC">
        <w:rPr>
          <w:rStyle w:val="StyleBoldUnderline"/>
        </w:rPr>
        <w:t xml:space="preserve"> people, including </w:t>
      </w:r>
      <w:r w:rsidRPr="00F224DC">
        <w:rPr>
          <w:rStyle w:val="StyleBoldUnderline"/>
          <w:highlight w:val="cyan"/>
        </w:rPr>
        <w:t>decision makers</w:t>
      </w:r>
      <w:r w:rsidRPr="00F224DC">
        <w:rPr>
          <w:sz w:val="16"/>
        </w:rPr>
        <w:t xml:space="preserve"> in corporate settings, </w:t>
      </w:r>
      <w:r w:rsidRPr="00F224DC">
        <w:rPr>
          <w:rStyle w:val="StyleBoldUnderline"/>
          <w:highlight w:val="cyan"/>
        </w:rPr>
        <w:t>to take unwise risks</w:t>
      </w:r>
      <w:r w:rsidRPr="00F224DC">
        <w:rPr>
          <w:rStyle w:val="StyleBoldUnderline"/>
        </w:rPr>
        <w:t>.</w:t>
      </w:r>
      <w:r w:rsidRPr="00F224DC">
        <w:rPr>
          <w:sz w:val="16"/>
        </w:rPr>
        <w:t xml:space="preserve"> </w:t>
      </w:r>
      <w:proofErr w:type="spellStart"/>
      <w:r w:rsidRPr="00F224DC">
        <w:rPr>
          <w:sz w:val="16"/>
        </w:rPr>
        <w:t>Perrow</w:t>
      </w:r>
      <w:proofErr w:type="spellEnd"/>
      <w:r w:rsidRPr="00F224DC">
        <w:rPr>
          <w:sz w:val="16"/>
        </w:rPr>
        <w:t xml:space="preserve"> maintains </w:t>
      </w:r>
      <w:r w:rsidRPr="00F224DC">
        <w:rPr>
          <w:sz w:val="16"/>
          <w:highlight w:val="cyan"/>
        </w:rPr>
        <w:t xml:space="preserve">that </w:t>
      </w:r>
      <w:r w:rsidRPr="00F224DC">
        <w:rPr>
          <w:rStyle w:val="StyleBoldUnderline"/>
          <w:highlight w:val="cyan"/>
        </w:rPr>
        <w:t>too often blame is attributed to “operator error”</w:t>
      </w:r>
      <w:r w:rsidRPr="00F224DC">
        <w:rPr>
          <w:rStyle w:val="StyleBoldUnderline"/>
        </w:rPr>
        <w:t xml:space="preserve"> in major accidents, </w:t>
      </w:r>
      <w:r w:rsidRPr="00F224DC">
        <w:rPr>
          <w:rStyle w:val="StyleBoldUnderline"/>
          <w:highlight w:val="cyan"/>
        </w:rPr>
        <w:t>when instead, poor regulatory and safety oversight</w:t>
      </w:r>
      <w:r w:rsidRPr="00F224DC">
        <w:rPr>
          <w:rStyle w:val="StyleBoldUnderline"/>
        </w:rPr>
        <w:t xml:space="preserve">, mechanical failures, and multiple system failures </w:t>
      </w:r>
      <w:r w:rsidRPr="00F224DC">
        <w:rPr>
          <w:rStyle w:val="StyleBoldUnderline"/>
          <w:highlight w:val="cyan"/>
        </w:rPr>
        <w:t>are the true causes of disaster</w:t>
      </w:r>
      <w:r w:rsidRPr="00F224DC">
        <w:rPr>
          <w:sz w:val="16"/>
        </w:rPr>
        <w:t xml:space="preserve">. He posits that </w:t>
      </w:r>
      <w:r w:rsidRPr="00F224DC">
        <w:rPr>
          <w:rStyle w:val="StyleBoldUnderline"/>
        </w:rPr>
        <w:t xml:space="preserve">tightly coupled </w:t>
      </w:r>
      <w:r w:rsidRPr="00F224DC">
        <w:rPr>
          <w:rStyle w:val="StyleBoldUnderline"/>
          <w:highlight w:val="cyan"/>
        </w:rPr>
        <w:t xml:space="preserve">systems with the potential to cause high-consequence calamities fail more often than many </w:t>
      </w:r>
      <w:proofErr w:type="gramStart"/>
      <w:r w:rsidRPr="00F224DC">
        <w:rPr>
          <w:rStyle w:val="StyleBoldUnderline"/>
          <w:highlight w:val="cyan"/>
        </w:rPr>
        <w:t>suspect</w:t>
      </w:r>
      <w:proofErr w:type="gramEnd"/>
      <w:r w:rsidRPr="00F224DC">
        <w:rPr>
          <w:rStyle w:val="StyleBoldUnderline"/>
          <w:highlight w:val="cyan"/>
        </w:rPr>
        <w:t>, owing to an overconfidence in both human judgment and technological safeguards</w:t>
      </w:r>
      <w:r w:rsidRPr="00F224DC">
        <w:rPr>
          <w:sz w:val="16"/>
        </w:rPr>
        <w:t xml:space="preserve">. In many respects, </w:t>
      </w:r>
      <w:proofErr w:type="spellStart"/>
      <w:r w:rsidRPr="00F224DC">
        <w:rPr>
          <w:sz w:val="16"/>
        </w:rPr>
        <w:t>Perrow</w:t>
      </w:r>
      <w:proofErr w:type="spellEnd"/>
      <w:r w:rsidRPr="00F224DC">
        <w:rPr>
          <w:sz w:val="16"/>
        </w:rPr>
        <w:t xml:space="preserve"> (1984) is both a supporter and critic of human factor analysis: the search for an optimum interface of humans with machines and with machine instrumentation. </w:t>
      </w:r>
      <w:proofErr w:type="spellStart"/>
      <w:r>
        <w:rPr>
          <w:rStyle w:val="StyleBoldUnderline"/>
          <w:highlight w:val="cyan"/>
        </w:rPr>
        <w:t>Perrow’s</w:t>
      </w:r>
      <w:proofErr w:type="spellEnd"/>
      <w:r>
        <w:rPr>
          <w:rStyle w:val="StyleBoldUnderline"/>
          <w:highlight w:val="cyan"/>
        </w:rPr>
        <w:t xml:space="preserve"> claims have cre</w:t>
      </w:r>
      <w:r w:rsidRPr="00F224DC">
        <w:rPr>
          <w:rStyle w:val="StyleBoldUnderline"/>
          <w:highlight w:val="cyan"/>
        </w:rPr>
        <w:t xml:space="preserve">dence in explaining aspects of the 1989 Exxon Valdez case and the 2010 BP </w:t>
      </w:r>
      <w:proofErr w:type="spellStart"/>
      <w:r w:rsidRPr="00F224DC">
        <w:rPr>
          <w:rStyle w:val="StyleBoldUnderline"/>
          <w:highlight w:val="cyan"/>
        </w:rPr>
        <w:t>Deepwater</w:t>
      </w:r>
      <w:proofErr w:type="spellEnd"/>
      <w:r w:rsidRPr="00F224DC">
        <w:rPr>
          <w:rStyle w:val="StyleBoldUnderline"/>
          <w:highlight w:val="cyan"/>
        </w:rPr>
        <w:t xml:space="preserve"> Horizon case.</w:t>
      </w:r>
      <w:r w:rsidRPr="00F224DC">
        <w:rPr>
          <w:rStyle w:val="StyleBoldUnderline"/>
        </w:rPr>
        <w:t xml:space="preserve"> </w:t>
      </w:r>
      <w:proofErr w:type="spellStart"/>
      <w:r w:rsidRPr="00F224DC">
        <w:rPr>
          <w:rStyle w:val="StyleBoldUnderline"/>
        </w:rPr>
        <w:t>Perrow’s</w:t>
      </w:r>
      <w:proofErr w:type="spellEnd"/>
      <w:r w:rsidRPr="00F224DC">
        <w:rPr>
          <w:rStyle w:val="StyleBoldUnderline"/>
        </w:rPr>
        <w:t xml:space="preserve"> early analysis illustrates the socio-technical aspects of oil spill accident vulnerability, prevention challenges, and risk management.</w:t>
      </w:r>
      <w:r>
        <w:rPr>
          <w:rStyle w:val="StyleBoldUnderline"/>
        </w:rPr>
        <w:t xml:space="preserve"> </w:t>
      </w:r>
    </w:p>
    <w:p w14:paraId="5C58AF02" w14:textId="77777777" w:rsidR="00C75797" w:rsidRPr="0095325D" w:rsidRDefault="00C75797" w:rsidP="00C75797">
      <w:pPr>
        <w:pStyle w:val="Heading4"/>
      </w:pPr>
      <w:r>
        <w:t xml:space="preserve">The nature of the government makes oil spills </w:t>
      </w:r>
      <w:r>
        <w:rPr>
          <w:u w:val="single"/>
        </w:rPr>
        <w:t>intrinsic to federal management</w:t>
      </w:r>
      <w:r>
        <w:t xml:space="preserve"> – the BP incident proves that federal regulators have </w:t>
      </w:r>
      <w:r>
        <w:rPr>
          <w:u w:val="single"/>
        </w:rPr>
        <w:t>literally no control</w:t>
      </w:r>
      <w:r>
        <w:t xml:space="preserve"> over anything – that ensures environmental error replication which turns the case</w:t>
      </w:r>
    </w:p>
    <w:p w14:paraId="513EC58E" w14:textId="77777777" w:rsidR="00C75797" w:rsidRDefault="00C75797" w:rsidP="00C75797">
      <w:r w:rsidRPr="00CC2C67">
        <w:rPr>
          <w:rStyle w:val="StyleStyleBold12pt"/>
        </w:rPr>
        <w:t xml:space="preserve">Richman </w:t>
      </w:r>
      <w:r w:rsidRPr="001C2A3A">
        <w:rPr>
          <w:rStyle w:val="StyleStyleBold12pt"/>
        </w:rPr>
        <w:t>10</w:t>
      </w:r>
      <w:r w:rsidRPr="001C2A3A">
        <w:t xml:space="preserve"> (Sheldon, senior editor at the CATO Institute, journalist at the Institute for Human Studies at George Mason University, editor of The Freeman, published by the Foundation for Economic Education, Foundation for Economic Education, June 11, 2010, “You Really Want Government Drilling for Oil? It's about incentives,” http://www.thefreemanonline.org/columns/tgif/government-drilling-oil/\\CLans)</w:t>
      </w:r>
    </w:p>
    <w:p w14:paraId="702DACA7" w14:textId="77777777" w:rsidR="00C75797" w:rsidRPr="00CC2C67" w:rsidRDefault="00C75797" w:rsidP="00C75797">
      <w:pPr>
        <w:rPr>
          <w:sz w:val="16"/>
          <w:szCs w:val="26"/>
        </w:rPr>
      </w:pPr>
      <w:r w:rsidRPr="00CC2C67">
        <w:rPr>
          <w:sz w:val="16"/>
          <w:szCs w:val="26"/>
        </w:rPr>
        <w:t xml:space="preserve">You’ve got to hand it to the people who really dislike free markets. They see them everywhere (under every bed?) and especially wherever any serious problem arises. That no free market exists within a thousand miles makes no difference whatsoever. </w:t>
      </w:r>
      <w:r w:rsidRPr="00CC2C67">
        <w:rPr>
          <w:rStyle w:val="StyleBoldUnderline"/>
          <w:szCs w:val="26"/>
        </w:rPr>
        <w:t>Take the oil spill in the Gulf. Market opponents are having a field day. They say this finally demonstrates the need for government</w:t>
      </w:r>
      <w:r w:rsidRPr="00CC2C67">
        <w:rPr>
          <w:sz w:val="16"/>
          <w:szCs w:val="26"/>
        </w:rPr>
        <w:t xml:space="preserve"> to run things. Private firms can’t be trusted. But </w:t>
      </w:r>
      <w:r w:rsidRPr="00CC2C67">
        <w:rPr>
          <w:rStyle w:val="StyleBoldUnderline"/>
          <w:szCs w:val="26"/>
        </w:rPr>
        <w:t>it looks more like government can’t be trusted. The central government is, in law and in fact, the owner of the part in the Gulf where BP drilled for oil.</w:t>
      </w:r>
      <w:r w:rsidRPr="00CC2C67">
        <w:rPr>
          <w:sz w:val="16"/>
          <w:szCs w:val="26"/>
        </w:rPr>
        <w:t xml:space="preserve"> (I didn’t say it was the legitimate owner.) </w:t>
      </w:r>
      <w:r w:rsidRPr="00CC2C67">
        <w:rPr>
          <w:rStyle w:val="StyleBoldUnderline"/>
          <w:szCs w:val="26"/>
        </w:rPr>
        <w:t>The owner leased its property to a private company, BP, with a bad safety record (though a good one for sucking up to the environmentalist establishment and bureaucrats) and issued permits for</w:t>
      </w:r>
      <w:r w:rsidRPr="00CC2C67">
        <w:rPr>
          <w:sz w:val="16"/>
          <w:szCs w:val="26"/>
        </w:rPr>
        <w:t xml:space="preserve"> the </w:t>
      </w:r>
      <w:r w:rsidRPr="00CC2C67">
        <w:rPr>
          <w:rStyle w:val="StyleBoldUnderline"/>
          <w:szCs w:val="26"/>
        </w:rPr>
        <w:t>drilling</w:t>
      </w:r>
      <w:r w:rsidRPr="00CC2C67">
        <w:rPr>
          <w:sz w:val="16"/>
          <w:szCs w:val="26"/>
        </w:rPr>
        <w:t xml:space="preserve"> operation. It then failed to keep a sharp eye on what BP and subcontractors Transocean and Halliburton were doing to its property. That might have something to do with the fact that </w:t>
      </w:r>
      <w:r w:rsidRPr="00CC2C67">
        <w:rPr>
          <w:rStyle w:val="StyleBoldUnderline"/>
          <w:szCs w:val="26"/>
        </w:rPr>
        <w:t>government regulators don’t have the sort of relationship to “their” property that real private owners do, and they can always be counted on to get friendly with those they regulate. The Minerals Management Service</w:t>
      </w:r>
      <w:r w:rsidRPr="00CC2C67">
        <w:rPr>
          <w:sz w:val="16"/>
          <w:szCs w:val="26"/>
        </w:rPr>
        <w:t xml:space="preserve"> in the Interior Department </w:t>
      </w:r>
      <w:r w:rsidRPr="00CC2C67">
        <w:rPr>
          <w:rStyle w:val="StyleBoldUnderline"/>
          <w:szCs w:val="26"/>
        </w:rPr>
        <w:t>has a special conflict of interest: It makes money off the drilling it</w:t>
      </w:r>
      <w:r w:rsidRPr="00CC2C67">
        <w:rPr>
          <w:sz w:val="16"/>
          <w:szCs w:val="26"/>
        </w:rPr>
        <w:t xml:space="preserve"> permits and </w:t>
      </w:r>
      <w:r w:rsidRPr="00CC2C67">
        <w:rPr>
          <w:rStyle w:val="StyleBoldUnderline"/>
          <w:szCs w:val="26"/>
        </w:rPr>
        <w:t>regulates. Thus it could benefit from decisions that are bad for the public.</w:t>
      </w:r>
      <w:r w:rsidRPr="00CC2C67">
        <w:rPr>
          <w:sz w:val="16"/>
          <w:szCs w:val="26"/>
        </w:rPr>
        <w:t xml:space="preserve"> So </w:t>
      </w:r>
      <w:r w:rsidRPr="00CC2C67">
        <w:rPr>
          <w:rStyle w:val="StyleBoldUnderline"/>
          <w:szCs w:val="26"/>
        </w:rPr>
        <w:t>what failed here, the market or the State? The call isn’t even close.</w:t>
      </w:r>
      <w:r w:rsidRPr="00CC2C67">
        <w:rPr>
          <w:sz w:val="16"/>
          <w:szCs w:val="26"/>
        </w:rPr>
        <w:t xml:space="preserve"> The free market was nowhere near the scene. It has an airtight alibi. It didn’t exist. Now with some effort you might get a die-hard anti-market person to concede this. So we move to the next step. </w:t>
      </w:r>
      <w:r w:rsidRPr="00CC2C67">
        <w:rPr>
          <w:rStyle w:val="StyleBoldUnderline"/>
          <w:szCs w:val="26"/>
        </w:rPr>
        <w:t>What should replace the current hybrid (government-corporate) system? I see only two choices: full government management or full market management. Full government management wouldn’t appear terribly promising</w:t>
      </w:r>
      <w:r w:rsidRPr="00CC2C67">
        <w:rPr>
          <w:sz w:val="16"/>
          <w:szCs w:val="26"/>
        </w:rPr>
        <w:t xml:space="preserve">, considering that the </w:t>
      </w:r>
      <w:r w:rsidRPr="00CC2C67">
        <w:rPr>
          <w:rStyle w:val="StyleBoldUnderline"/>
          <w:szCs w:val="26"/>
        </w:rPr>
        <w:t>current problems are traceable back to government</w:t>
      </w:r>
      <w:r w:rsidRPr="00CC2C67">
        <w:rPr>
          <w:sz w:val="16"/>
          <w:szCs w:val="26"/>
        </w:rPr>
        <w:t xml:space="preserve"> management </w:t>
      </w:r>
      <w:r w:rsidRPr="00CC2C67">
        <w:rPr>
          <w:rStyle w:val="StyleBoldUnderline"/>
          <w:szCs w:val="26"/>
        </w:rPr>
        <w:t>already.</w:t>
      </w:r>
      <w:r w:rsidRPr="00CC2C67">
        <w:rPr>
          <w:sz w:val="16"/>
          <w:szCs w:val="26"/>
        </w:rPr>
        <w:t xml:space="preserve"> How would things change substantially if, instead of contracting out the drilling to a nominally private company, the government instead hired the personnel itself and paid them directly from the U.S. Treasury? </w:t>
      </w:r>
      <w:r w:rsidRPr="00CC2C67">
        <w:rPr>
          <w:rStyle w:val="StyleBoldUnderline"/>
          <w:szCs w:val="26"/>
        </w:rPr>
        <w:t>Who cares if the rig says “BP,”</w:t>
      </w:r>
      <w:r w:rsidRPr="00CC2C67">
        <w:rPr>
          <w:sz w:val="16"/>
          <w:szCs w:val="26"/>
        </w:rPr>
        <w:t xml:space="preserve"> “Transocean,” </w:t>
      </w:r>
      <w:r w:rsidRPr="00CC2C67">
        <w:rPr>
          <w:rStyle w:val="StyleBoldUnderline"/>
          <w:szCs w:val="26"/>
        </w:rPr>
        <w:t>or “U.S. Government” on it? The same fallible people would be in the same position to make the same fateful mistakes.</w:t>
      </w:r>
      <w:r w:rsidRPr="00CC2C67">
        <w:rPr>
          <w:sz w:val="16"/>
          <w:szCs w:val="26"/>
        </w:rPr>
        <w:t xml:space="preserve"> Not much would have changed. </w:t>
      </w:r>
    </w:p>
    <w:p w14:paraId="23457B3B" w14:textId="77777777" w:rsidR="00C75797" w:rsidRDefault="00C75797" w:rsidP="00C75797"/>
    <w:p w14:paraId="3B9543F3" w14:textId="77777777" w:rsidR="00C75797" w:rsidRPr="00A074E6" w:rsidRDefault="00C75797" w:rsidP="00C75797">
      <w:pPr>
        <w:pStyle w:val="Heading4"/>
      </w:pPr>
      <w:r>
        <w:lastRenderedPageBreak/>
        <w:t xml:space="preserve">Empirics prove that state intervention in environmental policy is the </w:t>
      </w:r>
      <w:r>
        <w:rPr>
          <w:u w:val="single"/>
        </w:rPr>
        <w:t>root cause</w:t>
      </w:r>
      <w:r>
        <w:t xml:space="preserve"> of oil spills – decentralization removes the incentive for government corruption</w:t>
      </w:r>
    </w:p>
    <w:p w14:paraId="685C9FFC" w14:textId="77777777" w:rsidR="00C75797" w:rsidRPr="001C2A3A" w:rsidRDefault="00C75797" w:rsidP="00C75797">
      <w:r w:rsidRPr="00CC2C67">
        <w:rPr>
          <w:rStyle w:val="StyleStyleBold12pt"/>
        </w:rPr>
        <w:t>Richman 10</w:t>
      </w:r>
      <w:r>
        <w:rPr>
          <w:b/>
        </w:rPr>
        <w:t xml:space="preserve"> </w:t>
      </w:r>
      <w:r w:rsidRPr="00CC2C67">
        <w:t>(Sheldon, senior editor at the CATO Institute, journalist at the Institute for Human Studies at George Mason University, editor of The Freeman, published by the Foundation for Economic Education, Foundation for Economic Education, June 11, 2010, “You Really Want Government Drilling f</w:t>
      </w:r>
      <w:r>
        <w:t xml:space="preserve">or Oil? It's about incentives,” </w:t>
      </w:r>
      <w:r w:rsidRPr="001C2A3A">
        <w:t>http://www.thefreemanonline.org/column</w:t>
      </w:r>
      <w:r>
        <w:t>s/tgif/government-drilling-oil/\\CLans)</w:t>
      </w:r>
    </w:p>
    <w:p w14:paraId="4472772A" w14:textId="77777777" w:rsidR="00C75797" w:rsidRDefault="00C75797" w:rsidP="00C75797">
      <w:pPr>
        <w:rPr>
          <w:sz w:val="16"/>
          <w:szCs w:val="26"/>
        </w:rPr>
      </w:pPr>
      <w:r w:rsidRPr="001C2A3A">
        <w:rPr>
          <w:sz w:val="16"/>
          <w:szCs w:val="26"/>
        </w:rPr>
        <w:t xml:space="preserve">But, </w:t>
      </w:r>
      <w:r w:rsidRPr="00CC2C67">
        <w:rPr>
          <w:rStyle w:val="StyleBoldUnderline"/>
          <w:szCs w:val="26"/>
        </w:rPr>
        <w:t>it will be said, the government workers will have a mandate to protect the environment and the public.</w:t>
      </w:r>
      <w:r w:rsidRPr="001C2A3A">
        <w:rPr>
          <w:sz w:val="16"/>
          <w:szCs w:val="26"/>
        </w:rPr>
        <w:t xml:space="preserve"> Okay, let’s go with that. </w:t>
      </w:r>
      <w:r w:rsidRPr="00CC2C67">
        <w:rPr>
          <w:rStyle w:val="StyleBoldUnderline"/>
          <w:szCs w:val="26"/>
        </w:rPr>
        <w:t>Let’s say the decision-makers are environmental hawks who really don’t like oil drilling</w:t>
      </w:r>
      <w:r w:rsidRPr="001C2A3A">
        <w:rPr>
          <w:sz w:val="16"/>
          <w:szCs w:val="26"/>
        </w:rPr>
        <w:t xml:space="preserve"> anywhere. They’ll be tough: </w:t>
      </w:r>
      <w:r w:rsidRPr="00CC2C67">
        <w:rPr>
          <w:rStyle w:val="StyleBoldUnderline"/>
          <w:szCs w:val="26"/>
        </w:rPr>
        <w:t>no drilling unless it’s 100 percent safe.</w:t>
      </w:r>
      <w:r w:rsidRPr="001C2A3A">
        <w:rPr>
          <w:sz w:val="16"/>
          <w:szCs w:val="26"/>
        </w:rPr>
        <w:t xml:space="preserve"> Leaving aside the obvious problem with this standard, </w:t>
      </w:r>
      <w:r w:rsidRPr="00CC2C67">
        <w:rPr>
          <w:rStyle w:val="StyleBoldUnderline"/>
          <w:szCs w:val="26"/>
        </w:rPr>
        <w:t>that policy would have costs. The risk of oil spills may drop to zero, but we might have to forgo certain important benefits in the process. Poor people</w:t>
      </w:r>
      <w:r w:rsidRPr="001C2A3A">
        <w:rPr>
          <w:sz w:val="16"/>
          <w:szCs w:val="26"/>
        </w:rPr>
        <w:t xml:space="preserve">, say, </w:t>
      </w:r>
      <w:r w:rsidRPr="00CC2C67">
        <w:rPr>
          <w:rStyle w:val="StyleBoldUnderline"/>
          <w:szCs w:val="26"/>
        </w:rPr>
        <w:t>might have their prospects dimmed by more expensive energy.</w:t>
      </w:r>
      <w:r w:rsidRPr="001C2A3A">
        <w:rPr>
          <w:sz w:val="16"/>
          <w:szCs w:val="26"/>
        </w:rPr>
        <w:t xml:space="preserve"> Is the tradeoff worth it? How do we go about answering that question? </w:t>
      </w:r>
      <w:r w:rsidRPr="00CC2C67">
        <w:rPr>
          <w:rStyle w:val="StyleBoldUnderline"/>
          <w:szCs w:val="26"/>
        </w:rPr>
        <w:t>Government is no help</w:t>
      </w:r>
      <w:r w:rsidRPr="001C2A3A">
        <w:rPr>
          <w:sz w:val="16"/>
          <w:szCs w:val="26"/>
        </w:rPr>
        <w:t xml:space="preserve"> here. It can certainly impose a plan, but </w:t>
      </w:r>
      <w:r w:rsidRPr="00CC2C67">
        <w:rPr>
          <w:rStyle w:val="StyleBoldUnderline"/>
          <w:szCs w:val="26"/>
        </w:rPr>
        <w:t>constructing a plan beneficial to the public would be like playing darts in the dark.</w:t>
      </w:r>
      <w:r w:rsidRPr="001C2A3A">
        <w:rPr>
          <w:sz w:val="16"/>
          <w:szCs w:val="26"/>
        </w:rPr>
        <w:t xml:space="preserve"> What bureaucrats think is good for us may not actually be good for us, no matter how much they care. </w:t>
      </w:r>
      <w:proofErr w:type="spellStart"/>
      <w:r w:rsidRPr="001C2A3A">
        <w:rPr>
          <w:sz w:val="16"/>
          <w:szCs w:val="26"/>
        </w:rPr>
        <w:t>Mises</w:t>
      </w:r>
      <w:proofErr w:type="spellEnd"/>
      <w:r w:rsidRPr="001C2A3A">
        <w:rPr>
          <w:sz w:val="16"/>
          <w:szCs w:val="26"/>
        </w:rPr>
        <w:t xml:space="preserve"> and Hayek covered this in their writings on state socialism and economic calculation. Things are sure looking bleak. </w:t>
      </w:r>
      <w:r w:rsidRPr="00CC2C67">
        <w:rPr>
          <w:rStyle w:val="StyleBoldUnderline"/>
          <w:szCs w:val="26"/>
        </w:rPr>
        <w:t>Government assurances are worthless whether it contracts out for drilling or does it itself. That leaves only the free market.</w:t>
      </w:r>
      <w:r w:rsidRPr="001C2A3A">
        <w:rPr>
          <w:sz w:val="16"/>
          <w:szCs w:val="26"/>
        </w:rPr>
        <w:t xml:space="preserve"> Can it be trusted? </w:t>
      </w:r>
      <w:r>
        <w:rPr>
          <w:sz w:val="16"/>
          <w:szCs w:val="26"/>
        </w:rPr>
        <w:t xml:space="preserve"> </w:t>
      </w:r>
    </w:p>
    <w:p w14:paraId="76526052" w14:textId="77777777" w:rsidR="00C75797" w:rsidRDefault="00C75797" w:rsidP="00C75797">
      <w:pPr>
        <w:pStyle w:val="Heading4"/>
      </w:pPr>
      <w:r>
        <w:t xml:space="preserve">The way hubris permeates into the methodology of the </w:t>
      </w:r>
      <w:proofErr w:type="spellStart"/>
      <w:r>
        <w:t>aff</w:t>
      </w:r>
      <w:proofErr w:type="spellEnd"/>
      <w:r>
        <w:t xml:space="preserve"> means that the </w:t>
      </w:r>
      <w:proofErr w:type="spellStart"/>
      <w:r>
        <w:t>aff</w:t>
      </w:r>
      <w:proofErr w:type="spellEnd"/>
      <w:r>
        <w:t xml:space="preserve"> can’t solve</w:t>
      </w:r>
    </w:p>
    <w:p w14:paraId="5146105D" w14:textId="77777777" w:rsidR="00C75797" w:rsidRDefault="00C75797" w:rsidP="00C75797">
      <w:r w:rsidRPr="00970CAC">
        <w:rPr>
          <w:rStyle w:val="StyleStyleBold12pt"/>
        </w:rPr>
        <w:t>Davis 12</w:t>
      </w:r>
      <w:r>
        <w:t xml:space="preserve"> (Mark, Senior Research Fellow and Director of the Tulane Institute on Water Resources Law and Policy, Tulane University, “Lessons Unlearned: The Legal and Policy </w:t>
      </w:r>
    </w:p>
    <w:p w14:paraId="07EEB341" w14:textId="77777777" w:rsidR="00C75797" w:rsidRPr="001E2C98" w:rsidRDefault="00C75797" w:rsidP="00C75797">
      <w:r>
        <w:t xml:space="preserve">Legacy of the BP </w:t>
      </w:r>
      <w:proofErr w:type="spellStart"/>
      <w:r>
        <w:t>Deepwater</w:t>
      </w:r>
      <w:proofErr w:type="spellEnd"/>
      <w:r>
        <w:t xml:space="preserve"> Horizon Spill” </w:t>
      </w:r>
      <w:hyperlink r:id="rId13" w:history="1">
        <w:r>
          <w:rPr>
            <w:rStyle w:val="Hyperlink"/>
          </w:rPr>
          <w:t>http://scholarlycommons.law.wlu.edu/cgi/viewcontent.cgi?article=1039&amp;context=jece</w:t>
        </w:r>
      </w:hyperlink>
      <w:r>
        <w:t>\\CLans)</w:t>
      </w:r>
    </w:p>
    <w:p w14:paraId="6B5F7491" w14:textId="77777777" w:rsidR="00C75797" w:rsidRPr="001E2C98" w:rsidRDefault="00C75797" w:rsidP="00C75797">
      <w:pPr>
        <w:rPr>
          <w:sz w:val="16"/>
        </w:rPr>
      </w:pPr>
      <w:r w:rsidRPr="001E2C98">
        <w:rPr>
          <w:rStyle w:val="StyleBoldUnderline"/>
        </w:rPr>
        <w:t xml:space="preserve">The point here is not to criticize individual </w:t>
      </w:r>
      <w:r w:rsidRPr="001E2C98">
        <w:rPr>
          <w:sz w:val="16"/>
        </w:rPr>
        <w:t xml:space="preserve">laws or </w:t>
      </w:r>
      <w:r w:rsidRPr="001E2C98">
        <w:rPr>
          <w:rStyle w:val="StyleBoldUnderline"/>
        </w:rPr>
        <w:t>policies</w:t>
      </w:r>
      <w:r w:rsidRPr="001E2C98">
        <w:rPr>
          <w:sz w:val="16"/>
        </w:rPr>
        <w:t xml:space="preserve">, </w:t>
      </w:r>
      <w:r w:rsidRPr="001E2C98">
        <w:rPr>
          <w:rStyle w:val="StyleBoldUnderline"/>
        </w:rPr>
        <w:t>but</w:t>
      </w:r>
      <w:r w:rsidRPr="001E2C98">
        <w:rPr>
          <w:sz w:val="16"/>
        </w:rPr>
        <w:t xml:space="preserve"> rather to </w:t>
      </w:r>
      <w:r w:rsidRPr="001E2C98">
        <w:rPr>
          <w:rStyle w:val="StyleBoldUnderline"/>
        </w:rPr>
        <w:t>place them on the table so their roles and impacts can be assessed</w:t>
      </w:r>
      <w:r w:rsidRPr="001E2C98">
        <w:rPr>
          <w:sz w:val="16"/>
        </w:rPr>
        <w:t xml:space="preserve">. Whatever their merits, there has been general expression of dissatisfaction with their application in this case.132 That is understandable, as is the tendency to look for lessons that have been learned from this tragedy.133 But, </w:t>
      </w:r>
      <w:r w:rsidRPr="001E2C98">
        <w:rPr>
          <w:rStyle w:val="StyleBoldUnderline"/>
        </w:rPr>
        <w:t>there is an important difference between a lesson taught and a lesson learned</w:t>
      </w:r>
      <w:r w:rsidRPr="001E2C98">
        <w:rPr>
          <w:sz w:val="16"/>
        </w:rPr>
        <w:t xml:space="preserve">. Indeed, </w:t>
      </w:r>
      <w:r w:rsidRPr="001E2C98">
        <w:rPr>
          <w:rStyle w:val="StyleBoldUnderline"/>
        </w:rPr>
        <w:t xml:space="preserve">for a lesson to be </w:t>
      </w:r>
      <w:proofErr w:type="gramStart"/>
      <w:r w:rsidRPr="001E2C98">
        <w:rPr>
          <w:rStyle w:val="StyleBoldUnderline"/>
        </w:rPr>
        <w:t>learned,</w:t>
      </w:r>
      <w:proofErr w:type="gramEnd"/>
      <w:r w:rsidRPr="001E2C98">
        <w:rPr>
          <w:rStyle w:val="StyleBoldUnderline"/>
        </w:rPr>
        <w:t xml:space="preserve"> there must be some responsible actor capable of learning. In the case of the </w:t>
      </w:r>
      <w:proofErr w:type="spellStart"/>
      <w:r w:rsidRPr="001E2C98">
        <w:rPr>
          <w:rStyle w:val="StyleBoldUnderline"/>
        </w:rPr>
        <w:t>Deepwater</w:t>
      </w:r>
      <w:proofErr w:type="spellEnd"/>
      <w:r w:rsidRPr="001E2C98">
        <w:rPr>
          <w:rStyle w:val="StyleBoldUnderline"/>
        </w:rPr>
        <w:t xml:space="preserve"> Horizon spill</w:t>
      </w:r>
      <w:r w:rsidRPr="001E2C98">
        <w:rPr>
          <w:sz w:val="16"/>
        </w:rPr>
        <w:t>, where virtually all of the major actors are institutions of one sort or the other</w:t>
      </w:r>
      <w:proofErr w:type="gramStart"/>
      <w:r w:rsidRPr="001E2C98">
        <w:rPr>
          <w:sz w:val="16"/>
        </w:rPr>
        <w:t>,134</w:t>
      </w:r>
      <w:proofErr w:type="gramEnd"/>
      <w:r w:rsidRPr="001E2C98">
        <w:rPr>
          <w:sz w:val="16"/>
        </w:rPr>
        <w:t xml:space="preserve"> </w:t>
      </w:r>
      <w:r w:rsidRPr="001E2C98">
        <w:rPr>
          <w:rStyle w:val="StyleBoldUnderline"/>
        </w:rPr>
        <w:t>it is inconsistent with past experience to expect learning and change to flow naturally from experience</w:t>
      </w:r>
      <w:r w:rsidRPr="001E2C98">
        <w:rPr>
          <w:sz w:val="16"/>
        </w:rPr>
        <w:t>. With the exception of the administrative dismantling of MMS and the decision by industry to create an independent spill response entity</w:t>
      </w:r>
      <w:proofErr w:type="gramStart"/>
      <w:r w:rsidRPr="001E2C98">
        <w:rPr>
          <w:sz w:val="16"/>
        </w:rPr>
        <w:t>,135</w:t>
      </w:r>
      <w:proofErr w:type="gramEnd"/>
      <w:r w:rsidRPr="001E2C98">
        <w:rPr>
          <w:sz w:val="16"/>
        </w:rPr>
        <w:t xml:space="preserve"> </w:t>
      </w:r>
      <w:r w:rsidRPr="001E2C98">
        <w:rPr>
          <w:rStyle w:val="StyleBoldUnderline"/>
        </w:rPr>
        <w:t>very little has changed despite a plethora of reports, hearings, and commentaries.</w:t>
      </w:r>
      <w:r w:rsidRPr="001E2C98">
        <w:rPr>
          <w:sz w:val="16"/>
        </w:rPr>
        <w:t xml:space="preserve">136 </w:t>
      </w:r>
      <w:r w:rsidRPr="001E2C98">
        <w:rPr>
          <w:rStyle w:val="StyleBoldUnderline"/>
        </w:rPr>
        <w:t>That should not be a surprise</w:t>
      </w:r>
      <w:r w:rsidRPr="001E2C98">
        <w:rPr>
          <w:sz w:val="16"/>
        </w:rPr>
        <w:t xml:space="preserve">. </w:t>
      </w:r>
      <w:r w:rsidRPr="001E2C98">
        <w:rPr>
          <w:rStyle w:val="StyleBoldUnderline"/>
        </w:rPr>
        <w:t>The legal framework that directed the actions of the industry</w:t>
      </w:r>
      <w:r w:rsidRPr="001E2C98">
        <w:rPr>
          <w:sz w:val="16"/>
        </w:rPr>
        <w:t xml:space="preserve"> and governmental players </w:t>
      </w:r>
      <w:r w:rsidRPr="001E2C98">
        <w:rPr>
          <w:rStyle w:val="StyleBoldUnderline"/>
        </w:rPr>
        <w:t>is still the same after the accident as it was before.</w:t>
      </w:r>
      <w:r w:rsidRPr="001E2C98">
        <w:rPr>
          <w:sz w:val="16"/>
        </w:rPr>
        <w:t xml:space="preserve">137 </w:t>
      </w:r>
      <w:proofErr w:type="gramStart"/>
      <w:r w:rsidRPr="001E2C98">
        <w:rPr>
          <w:rStyle w:val="StyleBoldUnderline"/>
        </w:rPr>
        <w:t>The</w:t>
      </w:r>
      <w:proofErr w:type="gramEnd"/>
      <w:r w:rsidRPr="001E2C98">
        <w:rPr>
          <w:rStyle w:val="StyleBoldUnderline"/>
        </w:rPr>
        <w:t xml:space="preserve"> institutions themselves are very limited in their ability to learn from any event and to change as a result of it</w:t>
      </w:r>
      <w:r w:rsidRPr="001E2C98">
        <w:rPr>
          <w:sz w:val="16"/>
        </w:rPr>
        <w:t xml:space="preserve">, especially when that would require a change in underlying law or policy. </w:t>
      </w:r>
      <w:r w:rsidRPr="001E2C98">
        <w:rPr>
          <w:rStyle w:val="StyleBoldUnderline"/>
        </w:rPr>
        <w:t>Until the systemic conditions, overconfidence, and hubris</w:t>
      </w:r>
      <w:r w:rsidRPr="001E2C98">
        <w:rPr>
          <w:sz w:val="16"/>
        </w:rPr>
        <w:t xml:space="preserve"> that paved the way to disaster on April 20, 2010, </w:t>
      </w:r>
      <w:r w:rsidRPr="001E2C98">
        <w:rPr>
          <w:rStyle w:val="StyleBoldUnderline"/>
        </w:rPr>
        <w:t>are addressed and changed the only real barrier between ourselves and repeated avoidable tragedy will be good luck</w:t>
      </w:r>
      <w:r w:rsidRPr="001E2C98">
        <w:rPr>
          <w:sz w:val="16"/>
        </w:rPr>
        <w:t xml:space="preserve">. </w:t>
      </w:r>
      <w:r w:rsidRPr="001E2C98">
        <w:rPr>
          <w:rStyle w:val="StyleBoldUnderline"/>
        </w:rPr>
        <w:t>That does not have to be our path, but to change it will take real effort.</w:t>
      </w:r>
      <w:r w:rsidRPr="001E2C98">
        <w:rPr>
          <w:sz w:val="16"/>
        </w:rPr>
        <w:t xml:space="preserve"> </w:t>
      </w:r>
      <w:r w:rsidRPr="001E2C98">
        <w:rPr>
          <w:rStyle w:val="StyleBoldUnderline"/>
        </w:rPr>
        <w:t xml:space="preserve">The further we get from the spill, the less likely it is that anything fundamental will happen. </w:t>
      </w:r>
      <w:r w:rsidRPr="001E2C98">
        <w:rPr>
          <w:sz w:val="16"/>
        </w:rPr>
        <w:t>To be sure, there are still efforts underway</w:t>
      </w:r>
      <w:proofErr w:type="gramStart"/>
      <w:r w:rsidRPr="001E2C98">
        <w:rPr>
          <w:sz w:val="16"/>
        </w:rPr>
        <w:t>,138</w:t>
      </w:r>
      <w:proofErr w:type="gramEnd"/>
      <w:r w:rsidRPr="001E2C98">
        <w:rPr>
          <w:sz w:val="16"/>
        </w:rPr>
        <w:t xml:space="preserve"> but </w:t>
      </w:r>
      <w:r w:rsidRPr="001E2C98">
        <w:rPr>
          <w:rStyle w:val="StyleBoldUnderline"/>
        </w:rPr>
        <w:t>if they succeed, it will likely be because of an enormous effort on the part of committed stakeholders</w:t>
      </w:r>
      <w:r w:rsidRPr="001E2C98">
        <w:rPr>
          <w:sz w:val="16"/>
        </w:rPr>
        <w:t xml:space="preserve"> and key elected officials to keep the issues alive. The takeaway here is that people learn, but institutions react. </w:t>
      </w:r>
      <w:r w:rsidRPr="001E2C98">
        <w:rPr>
          <w:rStyle w:val="StyleBoldUnderline"/>
        </w:rPr>
        <w:t>Without concerted effort, one can only expect them to react in ways that recreate the pre-event status quo</w:t>
      </w:r>
      <w:r w:rsidRPr="001E2C98">
        <w:rPr>
          <w:sz w:val="16"/>
        </w:rPr>
        <w:t xml:space="preserve">. </w:t>
      </w:r>
      <w:r w:rsidRPr="001E2C98">
        <w:rPr>
          <w:rStyle w:val="StyleBoldUnderline"/>
        </w:rPr>
        <w:t xml:space="preserve">The </w:t>
      </w:r>
      <w:proofErr w:type="spellStart"/>
      <w:r w:rsidRPr="001E2C98">
        <w:rPr>
          <w:rStyle w:val="StyleBoldUnderline"/>
        </w:rPr>
        <w:t>Deepwater</w:t>
      </w:r>
      <w:proofErr w:type="spellEnd"/>
      <w:r w:rsidRPr="001E2C98">
        <w:rPr>
          <w:rStyle w:val="StyleBoldUnderline"/>
        </w:rPr>
        <w:t xml:space="preserve"> Horizon blowout may have taught many important lessons, but</w:t>
      </w:r>
      <w:r w:rsidRPr="001E2C98">
        <w:rPr>
          <w:sz w:val="16"/>
        </w:rPr>
        <w:t xml:space="preserve"> as yet, </w:t>
      </w:r>
      <w:r w:rsidRPr="001E2C98">
        <w:rPr>
          <w:rStyle w:val="StyleBoldUnderline"/>
        </w:rPr>
        <w:t>most of them are still unlearned by those most responsible</w:t>
      </w:r>
      <w:r w:rsidRPr="001E2C98">
        <w:rPr>
          <w:sz w:val="16"/>
        </w:rPr>
        <w:t>.</w:t>
      </w:r>
    </w:p>
    <w:p w14:paraId="4807C21B" w14:textId="77777777" w:rsidR="00C75797" w:rsidRDefault="00C75797" w:rsidP="00C75797">
      <w:pPr>
        <w:pStyle w:val="Heading4"/>
      </w:pPr>
      <w:r>
        <w:lastRenderedPageBreak/>
        <w:t>Overconfidence that accompanies human nature leads to more and more disasters</w:t>
      </w:r>
    </w:p>
    <w:p w14:paraId="6CAE6125" w14:textId="77777777" w:rsidR="00C75797" w:rsidRPr="00B510B8" w:rsidRDefault="00C75797" w:rsidP="00C75797">
      <w:r w:rsidRPr="00CF13D7">
        <w:rPr>
          <w:rStyle w:val="StyleStyleBold12pt"/>
        </w:rPr>
        <w:t>Lean 10</w:t>
      </w:r>
      <w:r>
        <w:t xml:space="preserve"> (Environmental Correspondent for The Daily Telegraph, “</w:t>
      </w:r>
      <w:r w:rsidRPr="00B510B8">
        <w:t>A familiar, fatal chain reaction</w:t>
      </w:r>
      <w:r>
        <w:t>” November 13, 2010 Accessed LexisNexis \\CLans)</w:t>
      </w:r>
    </w:p>
    <w:p w14:paraId="78D1B263" w14:textId="77777777" w:rsidR="00C75797" w:rsidRDefault="00C75797" w:rsidP="00C75797">
      <w:pPr>
        <w:rPr>
          <w:rStyle w:val="StyleBoldUnderline"/>
        </w:rPr>
      </w:pPr>
      <w:r w:rsidRPr="00B510B8">
        <w:rPr>
          <w:rStyle w:val="StyleBoldUnderline"/>
        </w:rPr>
        <w:t>There is one huge, unanswered</w:t>
      </w:r>
      <w:r w:rsidRPr="00B510B8">
        <w:rPr>
          <w:sz w:val="16"/>
        </w:rPr>
        <w:t xml:space="preserve"> - maybe unanswerable - </w:t>
      </w:r>
      <w:r w:rsidRPr="00B510B8">
        <w:rPr>
          <w:rStyle w:val="StyleBoldUnderline"/>
        </w:rPr>
        <w:t xml:space="preserve">question hanging over the painstaking </w:t>
      </w:r>
      <w:r w:rsidRPr="00B510B8">
        <w:rPr>
          <w:sz w:val="16"/>
        </w:rPr>
        <w:t xml:space="preserve">inquiry into the </w:t>
      </w:r>
      <w:r w:rsidRPr="00B510B8">
        <w:rPr>
          <w:rStyle w:val="StyleBoldUnderline"/>
        </w:rPr>
        <w:t xml:space="preserve">causes of BP's </w:t>
      </w:r>
      <w:proofErr w:type="spellStart"/>
      <w:r w:rsidRPr="00B510B8">
        <w:rPr>
          <w:rStyle w:val="StyleBoldUnderline"/>
        </w:rPr>
        <w:t>Deepwater</w:t>
      </w:r>
      <w:proofErr w:type="spellEnd"/>
      <w:r w:rsidRPr="00B510B8">
        <w:rPr>
          <w:rStyle w:val="StyleBoldUnderline"/>
        </w:rPr>
        <w:t xml:space="preserve"> Horizon blowout, "the Gulf of Mexico's Chernobyl".</w:t>
      </w:r>
      <w:r>
        <w:rPr>
          <w:rStyle w:val="StyleBoldUnderline"/>
        </w:rPr>
        <w:t xml:space="preserve"> </w:t>
      </w:r>
      <w:r w:rsidRPr="00B510B8">
        <w:rPr>
          <w:sz w:val="16"/>
        </w:rPr>
        <w:t xml:space="preserve">Investigators have just about pieced together the physical events that led to oil and gas racing up through three and a half miles of pipework to explode on the rig, killing 11 men and leading to the release of 4.9 million barrels of oil into the Gulf of Mexico. The inquiry in Washington is also coming to the conclusion, as co-chairman William Reilly put it, that </w:t>
      </w:r>
      <w:r w:rsidRPr="00B510B8">
        <w:rPr>
          <w:rStyle w:val="StyleBoldUnderline"/>
        </w:rPr>
        <w:t>the disaster resulted from a series of decisions made by "competent persons" which "look like they were just plain wrong".</w:t>
      </w:r>
      <w:r w:rsidRPr="00B510B8">
        <w:rPr>
          <w:sz w:val="16"/>
        </w:rPr>
        <w:t xml:space="preserve"> But nobody knows why they were made. </w:t>
      </w:r>
      <w:r w:rsidRPr="00B510B8">
        <w:rPr>
          <w:rStyle w:val="StyleBoldUnderline"/>
        </w:rPr>
        <w:t xml:space="preserve">One decision, the most crucial, is particularly puzzling. In the hours before the accident, men on the rig carried out the essential test that would tell them whether oil and gas were - potentially fatally - leaking into the well. Three times they tried it and each time the result </w:t>
      </w:r>
      <w:proofErr w:type="spellStart"/>
      <w:r w:rsidRPr="00B510B8">
        <w:rPr>
          <w:rStyle w:val="StyleBoldUnderline"/>
        </w:rPr>
        <w:t>signalled</w:t>
      </w:r>
      <w:proofErr w:type="spellEnd"/>
      <w:r w:rsidRPr="00B510B8">
        <w:rPr>
          <w:rStyle w:val="StyleBoldUnderline"/>
        </w:rPr>
        <w:t xml:space="preserve"> danger. </w:t>
      </w:r>
      <w:r w:rsidRPr="00B510B8">
        <w:rPr>
          <w:sz w:val="16"/>
        </w:rPr>
        <w:t xml:space="preserve">But </w:t>
      </w:r>
      <w:r w:rsidRPr="00B510B8">
        <w:rPr>
          <w:rStyle w:val="StyleBoldUnderline"/>
        </w:rPr>
        <w:t>they decided to proceed as if all was well.</w:t>
      </w:r>
      <w:r>
        <w:rPr>
          <w:rStyle w:val="StyleBoldUnderline"/>
        </w:rPr>
        <w:t xml:space="preserve"> </w:t>
      </w:r>
      <w:r w:rsidRPr="00B510B8">
        <w:rPr>
          <w:sz w:val="16"/>
        </w:rPr>
        <w:t xml:space="preserve">"The well was blown," Sean </w:t>
      </w:r>
      <w:proofErr w:type="spellStart"/>
      <w:r w:rsidRPr="00B510B8">
        <w:rPr>
          <w:sz w:val="16"/>
        </w:rPr>
        <w:t>Grimsley</w:t>
      </w:r>
      <w:proofErr w:type="spellEnd"/>
      <w:r w:rsidRPr="00B510B8">
        <w:rPr>
          <w:sz w:val="16"/>
        </w:rPr>
        <w:t xml:space="preserve">, one of the inquiry's deputy chief counsels told us. "Hydrocarbons were leaking in. But for whatever reason, </w:t>
      </w:r>
      <w:r w:rsidRPr="00B510B8">
        <w:rPr>
          <w:rStyle w:val="StyleBoldUnderline"/>
        </w:rPr>
        <w:t>the crew decided it was a good test.</w:t>
      </w:r>
      <w:r w:rsidRPr="00B510B8">
        <w:rPr>
          <w:sz w:val="16"/>
        </w:rPr>
        <w:t xml:space="preserve"> </w:t>
      </w:r>
      <w:r w:rsidRPr="00B510B8">
        <w:rPr>
          <w:rStyle w:val="StyleBoldUnderline"/>
        </w:rPr>
        <w:t>The question is why these experienced men out on that rig talked themselves into believing that it indicated well integrity. None of them wanted to die."</w:t>
      </w:r>
      <w:r>
        <w:rPr>
          <w:rStyle w:val="StyleBoldUnderline"/>
        </w:rPr>
        <w:t xml:space="preserve"> </w:t>
      </w:r>
      <w:r w:rsidRPr="00B510B8">
        <w:rPr>
          <w:rStyle w:val="StyleBoldUnderline"/>
        </w:rPr>
        <w:t xml:space="preserve">The same question arose at </w:t>
      </w:r>
      <w:r w:rsidRPr="00B510B8">
        <w:rPr>
          <w:sz w:val="16"/>
        </w:rPr>
        <w:t xml:space="preserve">another inquiry I covered, nearly a quarter of a century ago, into </w:t>
      </w:r>
      <w:r w:rsidRPr="00B510B8">
        <w:rPr>
          <w:rStyle w:val="StyleBoldUnderline"/>
        </w:rPr>
        <w:t>Chernobyl</w:t>
      </w:r>
      <w:r w:rsidRPr="00B510B8">
        <w:rPr>
          <w:sz w:val="16"/>
        </w:rPr>
        <w:t xml:space="preserve"> itself. It is now fashionable to blame the accident on the Russian RBMK reactor design. But, </w:t>
      </w:r>
      <w:r w:rsidRPr="00B510B8">
        <w:rPr>
          <w:rStyle w:val="StyleBoldUnderline"/>
        </w:rPr>
        <w:t>though this was not great, the world's worst nuclear disaster was, in fact, caused by a similar chain of human errors.</w:t>
      </w:r>
      <w:r>
        <w:rPr>
          <w:rStyle w:val="StyleBoldUnderline"/>
        </w:rPr>
        <w:t xml:space="preserve"> </w:t>
      </w:r>
      <w:r w:rsidRPr="00B510B8">
        <w:rPr>
          <w:sz w:val="16"/>
        </w:rPr>
        <w:t xml:space="preserve">Under pressure to complete a test, the operators made six crucial mistakes, including progressively switching off every one of the safety systems until, in the words of the chief investigator, Valery </w:t>
      </w:r>
      <w:proofErr w:type="spellStart"/>
      <w:r w:rsidRPr="00B510B8">
        <w:rPr>
          <w:sz w:val="16"/>
        </w:rPr>
        <w:t>Legasov</w:t>
      </w:r>
      <w:proofErr w:type="spellEnd"/>
      <w:r w:rsidRPr="00B510B8">
        <w:rPr>
          <w:sz w:val="16"/>
        </w:rPr>
        <w:t xml:space="preserve">, the reactor "was free to do as it wished". </w:t>
      </w:r>
      <w:r w:rsidRPr="00B510B8">
        <w:rPr>
          <w:rStyle w:val="StyleBoldUnderline"/>
        </w:rPr>
        <w:t>In the last second of its life</w:t>
      </w:r>
      <w:r w:rsidRPr="00B510B8">
        <w:rPr>
          <w:sz w:val="16"/>
        </w:rPr>
        <w:t xml:space="preserve"> - at three seconds past 1.23am on April 26, 1986 - </w:t>
      </w:r>
      <w:r w:rsidRPr="00B510B8">
        <w:rPr>
          <w:rStyle w:val="StyleBoldUnderline"/>
        </w:rPr>
        <w:t>its power surged to several hundred times its normal level and an explosion blew its 1,000-ton lid clean off.</w:t>
      </w:r>
      <w:r w:rsidRPr="00B510B8">
        <w:rPr>
          <w:sz w:val="16"/>
        </w:rPr>
        <w:t xml:space="preserve"> As </w:t>
      </w:r>
      <w:proofErr w:type="spellStart"/>
      <w:r w:rsidRPr="00B510B8">
        <w:rPr>
          <w:sz w:val="16"/>
        </w:rPr>
        <w:t>Dr</w:t>
      </w:r>
      <w:proofErr w:type="spellEnd"/>
      <w:r w:rsidRPr="00B510B8">
        <w:rPr>
          <w:sz w:val="16"/>
        </w:rPr>
        <w:t xml:space="preserve"> Pierre Tanguy, one of the chiefs of the world-beating French nuclear industry, acknowledged, </w:t>
      </w:r>
      <w:r w:rsidRPr="00B510B8">
        <w:rPr>
          <w:rStyle w:val="StyleBoldUnderline"/>
        </w:rPr>
        <w:t>the problem was "the kind of operator error that we all experience in our plants and is hard to eliminate. But without it, there would have been no accident."</w:t>
      </w:r>
      <w:r>
        <w:rPr>
          <w:rStyle w:val="StyleBoldUnderline"/>
        </w:rPr>
        <w:t xml:space="preserve"> </w:t>
      </w:r>
      <w:r w:rsidRPr="00B510B8">
        <w:rPr>
          <w:sz w:val="16"/>
        </w:rPr>
        <w:t>Page 1 A senior British nuclear engineer</w:t>
      </w:r>
      <w:r w:rsidRPr="00B510B8">
        <w:rPr>
          <w:rStyle w:val="StyleBoldUnderline"/>
        </w:rPr>
        <w:t xml:space="preserve">, </w:t>
      </w:r>
      <w:proofErr w:type="spellStart"/>
      <w:r w:rsidRPr="00B510B8">
        <w:rPr>
          <w:rStyle w:val="StyleBoldUnderline"/>
        </w:rPr>
        <w:t>Dr</w:t>
      </w:r>
      <w:proofErr w:type="spellEnd"/>
      <w:r w:rsidRPr="00B510B8">
        <w:rPr>
          <w:rStyle w:val="StyleBoldUnderline"/>
        </w:rPr>
        <w:t xml:space="preserve"> Brian Edmondson, put his finger on the root cause</w:t>
      </w:r>
      <w:r w:rsidRPr="00B510B8">
        <w:rPr>
          <w:sz w:val="16"/>
        </w:rPr>
        <w:t xml:space="preserve">. </w:t>
      </w:r>
      <w:r w:rsidRPr="00B510B8">
        <w:rPr>
          <w:rStyle w:val="StyleBoldUnderline"/>
        </w:rPr>
        <w:t>The operators had "lost their fear of the reactor" and "lost all sense of danger</w:t>
      </w:r>
      <w:r w:rsidRPr="00B510B8">
        <w:rPr>
          <w:sz w:val="16"/>
        </w:rPr>
        <w:t xml:space="preserve">", he said in an official summing-up. </w:t>
      </w:r>
      <w:r w:rsidRPr="00B510B8">
        <w:rPr>
          <w:rStyle w:val="StyleBoldUnderline"/>
        </w:rPr>
        <w:t>Why?</w:t>
      </w:r>
      <w:r w:rsidRPr="00B510B8">
        <w:rPr>
          <w:sz w:val="16"/>
        </w:rPr>
        <w:t xml:space="preserve"> </w:t>
      </w:r>
      <w:proofErr w:type="gramStart"/>
      <w:r w:rsidRPr="00B510B8">
        <w:rPr>
          <w:rStyle w:val="StyleBoldUnderline"/>
        </w:rPr>
        <w:t>Probably because their previous safety record had led to "dominant over-confidence".</w:t>
      </w:r>
      <w:proofErr w:type="gramEnd"/>
      <w:r>
        <w:rPr>
          <w:rStyle w:val="StyleBoldUnderline"/>
        </w:rPr>
        <w:t xml:space="preserve"> </w:t>
      </w:r>
      <w:r w:rsidRPr="00B510B8">
        <w:rPr>
          <w:rStyle w:val="StyleBoldUnderline"/>
        </w:rPr>
        <w:t>There are many parallels with what happened in the Gulf of Mexico.</w:t>
      </w:r>
      <w:r w:rsidRPr="00B510B8">
        <w:rPr>
          <w:sz w:val="16"/>
        </w:rPr>
        <w:t xml:space="preserve"> Here, too, </w:t>
      </w:r>
      <w:r w:rsidRPr="00B510B8">
        <w:rPr>
          <w:rStyle w:val="StyleBoldUnderline"/>
        </w:rPr>
        <w:t>the operators seem to have been anxious to finish the job, and quickly, for reasons that are not yet clear</w:t>
      </w:r>
      <w:r w:rsidRPr="00B510B8">
        <w:rPr>
          <w:sz w:val="16"/>
        </w:rPr>
        <w:t xml:space="preserve">. </w:t>
      </w:r>
      <w:r w:rsidRPr="00B510B8">
        <w:rPr>
          <w:rStyle w:val="StyleBoldUnderline"/>
        </w:rPr>
        <w:t>The accident stemmed from a series of errors</w:t>
      </w:r>
      <w:r w:rsidRPr="00B510B8">
        <w:rPr>
          <w:sz w:val="16"/>
        </w:rPr>
        <w:t xml:space="preserve"> - avoiding any one of which, as </w:t>
      </w:r>
      <w:proofErr w:type="spellStart"/>
      <w:r w:rsidRPr="00B510B8">
        <w:rPr>
          <w:sz w:val="16"/>
        </w:rPr>
        <w:t>Legasov</w:t>
      </w:r>
      <w:proofErr w:type="spellEnd"/>
      <w:r w:rsidRPr="00B510B8">
        <w:rPr>
          <w:sz w:val="16"/>
        </w:rPr>
        <w:t xml:space="preserve"> pointed out over Chernobyl, could have averted catastrophe. And, again, the operators were doing a job they had done many times, safely, before. </w:t>
      </w:r>
      <w:r w:rsidRPr="00B510B8">
        <w:rPr>
          <w:rStyle w:val="StyleBoldUnderline"/>
        </w:rPr>
        <w:t>Certainly they were operating, as Reilly said this week, within a "culture of complacency</w:t>
      </w:r>
      <w:r w:rsidRPr="00B510B8">
        <w:rPr>
          <w:sz w:val="16"/>
        </w:rPr>
        <w:t xml:space="preserve">". BP before </w:t>
      </w:r>
      <w:proofErr w:type="spellStart"/>
      <w:r w:rsidRPr="00B510B8">
        <w:rPr>
          <w:sz w:val="16"/>
        </w:rPr>
        <w:t>Deepwater</w:t>
      </w:r>
      <w:proofErr w:type="spellEnd"/>
      <w:r w:rsidRPr="00B510B8">
        <w:rPr>
          <w:sz w:val="16"/>
        </w:rPr>
        <w:t xml:space="preserve">, like the nuclear industry before Chernobyl, had insisted that such a disaster could never happen (and that, even if it did, "no significant adverse impacts" could be expected because its response would be so good). </w:t>
      </w:r>
      <w:r w:rsidRPr="00B510B8">
        <w:rPr>
          <w:rStyle w:val="StyleBoldUnderline"/>
        </w:rPr>
        <w:t>"Dominant over-confidence" does not seem, in either case, to have been confined to the operators</w:t>
      </w:r>
      <w:r w:rsidRPr="00B510B8">
        <w:rPr>
          <w:sz w:val="16"/>
        </w:rPr>
        <w:t>. As bad as both accidents were, we escaped relatively lightly because of the weather. Chernobyl blew up on a still, clear night which allowed the radioactive plume to rise almost a mile into the air, as if inside an invisible chimney, where it met a gentle breeze which wafted it over relatively uninhabited marshes. Rain, which would have brought the danger down with it, did not fall for days. In the Gulf, the winds, after driving the oil towards the vital Louisiana marshes, changed just in time and held it offshore</w:t>
      </w:r>
      <w:r w:rsidRPr="00B510B8">
        <w:rPr>
          <w:rStyle w:val="StyleBoldUnderline"/>
        </w:rPr>
        <w:t>. In both cases the peril was able to disperse naturally.</w:t>
      </w:r>
      <w:r>
        <w:rPr>
          <w:rStyle w:val="StyleBoldUnderline"/>
        </w:rPr>
        <w:t xml:space="preserve"> </w:t>
      </w:r>
      <w:r w:rsidRPr="00B510B8">
        <w:rPr>
          <w:rStyle w:val="StyleBoldUnderline"/>
        </w:rPr>
        <w:t>As the nuclear renaissance gathers pace, and oil drilling ventures into ever more difficult waters, we cannot rely on the elements always bailing us ou</w:t>
      </w:r>
      <w:r w:rsidRPr="00B510B8">
        <w:rPr>
          <w:sz w:val="16"/>
        </w:rPr>
        <w:t xml:space="preserve">t. The </w:t>
      </w:r>
      <w:r w:rsidRPr="00B510B8">
        <w:rPr>
          <w:rStyle w:val="StyleBoldUnderline"/>
        </w:rPr>
        <w:t>human errors that cause disaste</w:t>
      </w:r>
      <w:r w:rsidRPr="00B510B8">
        <w:rPr>
          <w:sz w:val="16"/>
        </w:rPr>
        <w:t xml:space="preserve">r, as </w:t>
      </w:r>
      <w:proofErr w:type="spellStart"/>
      <w:r w:rsidRPr="00B510B8">
        <w:rPr>
          <w:sz w:val="16"/>
        </w:rPr>
        <w:t>Dr</w:t>
      </w:r>
      <w:proofErr w:type="spellEnd"/>
      <w:r w:rsidRPr="00B510B8">
        <w:rPr>
          <w:sz w:val="16"/>
        </w:rPr>
        <w:t xml:space="preserve"> Tanguy </w:t>
      </w:r>
      <w:proofErr w:type="gramStart"/>
      <w:r w:rsidRPr="00B510B8">
        <w:rPr>
          <w:sz w:val="16"/>
        </w:rPr>
        <w:t>said,</w:t>
      </w:r>
      <w:proofErr w:type="gramEnd"/>
      <w:r w:rsidRPr="00B510B8">
        <w:rPr>
          <w:sz w:val="16"/>
        </w:rPr>
        <w:t xml:space="preserve"> </w:t>
      </w:r>
      <w:r w:rsidRPr="00B510B8">
        <w:rPr>
          <w:rStyle w:val="StyleBoldUnderline"/>
        </w:rPr>
        <w:t>are hard to eliminate</w:t>
      </w:r>
      <w:r w:rsidRPr="00B510B8">
        <w:rPr>
          <w:sz w:val="16"/>
        </w:rPr>
        <w:t xml:space="preserve">. </w:t>
      </w:r>
      <w:r w:rsidRPr="00B510B8">
        <w:rPr>
          <w:rStyle w:val="StyleBoldUnderline"/>
        </w:rPr>
        <w:t>So if we decide that our need for the energy outweighs the risks, we must, at least, beware of overconfidence. When the industry says an accident is impossible, don your hardest hat.</w:t>
      </w:r>
    </w:p>
    <w:p w14:paraId="1FB57A2D" w14:textId="77777777" w:rsidR="00C75797" w:rsidRDefault="00C75797" w:rsidP="00C75797">
      <w:pPr>
        <w:pStyle w:val="Heading4"/>
      </w:pPr>
      <w:r>
        <w:lastRenderedPageBreak/>
        <w:t>Safety measures are put to a side constraint to increase efficiency and is justified by overconfidence</w:t>
      </w:r>
    </w:p>
    <w:p w14:paraId="101CCDB8" w14:textId="77777777" w:rsidR="00C75797" w:rsidRPr="00CF13D7" w:rsidRDefault="00C75797" w:rsidP="00C75797">
      <w:proofErr w:type="spellStart"/>
      <w:r w:rsidRPr="00CF13D7">
        <w:rPr>
          <w:rStyle w:val="StyleStyleBold12pt"/>
        </w:rPr>
        <w:t>Seager</w:t>
      </w:r>
      <w:proofErr w:type="spellEnd"/>
      <w:r w:rsidRPr="00CF13D7">
        <w:rPr>
          <w:rStyle w:val="StyleStyleBold12pt"/>
        </w:rPr>
        <w:t xml:space="preserve"> 12</w:t>
      </w:r>
      <w:r>
        <w:t xml:space="preserve"> (Thomas P., </w:t>
      </w:r>
      <w:r w:rsidRPr="00CF13D7">
        <w:t>Associate Professor, School of Sustainable Engineering and the Built Environment, Ira A. Fulton Schools of Engineering</w:t>
      </w:r>
      <w:r>
        <w:t xml:space="preserve"> at Arizona State University, “</w:t>
      </w:r>
      <w:r w:rsidRPr="00CF13D7">
        <w:t>Integrating Risk and Resilience Approaches to Catastrophe Management in Engineering Systems</w:t>
      </w:r>
      <w:r>
        <w:t xml:space="preserve">”, September 11, 2012, </w:t>
      </w:r>
      <w:hyperlink r:id="rId14" w:history="1">
        <w:r>
          <w:rPr>
            <w:rStyle w:val="Hyperlink"/>
          </w:rPr>
          <w:t>http://onlinelibrary.wiley.com/doi/10.1111/j.1539-6924.2012.01885.x/full</w:t>
        </w:r>
      </w:hyperlink>
      <w:r>
        <w:t>\\CLans)</w:t>
      </w:r>
    </w:p>
    <w:p w14:paraId="3C0CB641" w14:textId="77777777" w:rsidR="00C75797" w:rsidRPr="00CF13D7" w:rsidRDefault="00C75797" w:rsidP="00C75797">
      <w:pPr>
        <w:rPr>
          <w:sz w:val="16"/>
        </w:rPr>
      </w:pPr>
      <w:r w:rsidRPr="00CF13D7">
        <w:rPr>
          <w:rStyle w:val="StyleBoldUnderline"/>
        </w:rPr>
        <w:t>Engineering design is typically understood as an exercise in problem solving, such as optimization of a system with regard to known information in pursuit of maximum efficiency.</w:t>
      </w:r>
      <w:r w:rsidRPr="00CF13D7">
        <w:rPr>
          <w:sz w:val="16"/>
        </w:rPr>
        <w:t xml:space="preserve"> Subsequent to construction, </w:t>
      </w:r>
      <w:r w:rsidRPr="00CF13D7">
        <w:rPr>
          <w:rStyle w:val="StyleBoldUnderline"/>
        </w:rPr>
        <w:t>an engineered system is typically modified incrementally to accommodate new information on risks obtained during operation</w:t>
      </w:r>
      <w:r w:rsidRPr="00CF13D7">
        <w:rPr>
          <w:sz w:val="16"/>
        </w:rPr>
        <w:t xml:space="preserve">. However, an engineering problem in a complex system can never be solved in a permanent sense, and </w:t>
      </w:r>
      <w:r w:rsidRPr="00CF13D7">
        <w:rPr>
          <w:rStyle w:val="StyleBoldUnderline"/>
        </w:rPr>
        <w:t>an investment made for achieving maximized efficiency generally leads to rigid operational structures by eliminating redundant and flexible capacitie</w:t>
      </w:r>
      <w:r w:rsidRPr="00CF13D7">
        <w:rPr>
          <w:sz w:val="16"/>
        </w:rPr>
        <w:t xml:space="preserve">s. In this condition, modifications necessary for coping with changed conditions are constrained by the rigidity of the system. </w:t>
      </w:r>
      <w:r w:rsidRPr="00CF13D7">
        <w:rPr>
          <w:rStyle w:val="StyleBoldUnderline"/>
        </w:rPr>
        <w:t>Only through a disruptive transformation can the system escape such a rigidity trap.</w:t>
      </w:r>
      <w:r w:rsidRPr="00CF13D7">
        <w:rPr>
          <w:sz w:val="16"/>
        </w:rPr>
        <w:t xml:space="preserve">2008 </w:t>
      </w:r>
      <w:r w:rsidRPr="00CF13D7">
        <w:rPr>
          <w:rStyle w:val="StyleBoldUnderline"/>
        </w:rPr>
        <w:t>This explains</w:t>
      </w:r>
      <w:r w:rsidRPr="00CF13D7">
        <w:rPr>
          <w:sz w:val="16"/>
        </w:rPr>
        <w:t xml:space="preserve">, for example, </w:t>
      </w:r>
      <w:r w:rsidRPr="00CF13D7">
        <w:rPr>
          <w:rStyle w:val="StyleBoldUnderline"/>
        </w:rPr>
        <w:t xml:space="preserve">why </w:t>
      </w:r>
      <w:proofErr w:type="spellStart"/>
      <w:r w:rsidRPr="00CF13D7">
        <w:rPr>
          <w:rStyle w:val="StyleBoldUnderline"/>
        </w:rPr>
        <w:t>decisionmakers</w:t>
      </w:r>
      <w:proofErr w:type="spellEnd"/>
      <w:r w:rsidRPr="00CF13D7">
        <w:rPr>
          <w:rStyle w:val="StyleBoldUnderline"/>
        </w:rPr>
        <w:t xml:space="preserve"> were reluctant to revisit the vulnerability of the Fukushima Daiichi nuclear plant until after the catastrophic earthquake and tsunami that devastated the plant in March 2011</w:t>
      </w:r>
      <w:r w:rsidRPr="00CF13D7">
        <w:rPr>
          <w:sz w:val="16"/>
        </w:rPr>
        <w:t xml:space="preserve">.2011 In fact, </w:t>
      </w:r>
      <w:r w:rsidRPr="00CF13D7">
        <w:rPr>
          <w:rStyle w:val="StyleBoldUnderline"/>
        </w:rPr>
        <w:t>earthquakes and tsunamis in the area of the Fukushima plant were accurately predicted a decade prior</w:t>
      </w:r>
      <w:r w:rsidRPr="00CF13D7">
        <w:rPr>
          <w:sz w:val="16"/>
        </w:rPr>
        <w:t xml:space="preserve">,2001 </w:t>
      </w:r>
      <w:r w:rsidRPr="00CF13D7">
        <w:rPr>
          <w:rStyle w:val="StyleBoldUnderline"/>
        </w:rPr>
        <w:t>but failed to result in new protective measures</w:t>
      </w:r>
      <w:r w:rsidRPr="00CF13D7">
        <w:rPr>
          <w:sz w:val="16"/>
        </w:rPr>
        <w:t xml:space="preserve">, partly </w:t>
      </w:r>
      <w:r w:rsidRPr="00CF13D7">
        <w:rPr>
          <w:rStyle w:val="StyleBoldUnderline"/>
        </w:rPr>
        <w:t>because of overconfidence in the inherent safety of backup</w:t>
      </w:r>
      <w:r w:rsidRPr="00CF13D7">
        <w:rPr>
          <w:sz w:val="16"/>
        </w:rPr>
        <w:t xml:space="preserve"> and redundant </w:t>
      </w:r>
      <w:r w:rsidRPr="00CF13D7">
        <w:rPr>
          <w:rStyle w:val="StyleBoldUnderline"/>
        </w:rPr>
        <w:t>systems</w:t>
      </w:r>
      <w:r w:rsidRPr="00CF13D7">
        <w:rPr>
          <w:sz w:val="16"/>
        </w:rPr>
        <w:t xml:space="preserve"> at the power plant. The multiple infrastructure failures caused by the disaster were never considered sufficiently plausible to justify protective measures. Instead, </w:t>
      </w:r>
      <w:r w:rsidRPr="00CF13D7">
        <w:rPr>
          <w:rStyle w:val="StyleBoldUnderline"/>
        </w:rPr>
        <w:t>disaster response planning was purposefully avoided by the Japanese nuclear industry because of a feeling that it may undermine public support for nuclear power</w:t>
      </w:r>
      <w:r w:rsidRPr="00CF13D7">
        <w:rPr>
          <w:sz w:val="16"/>
        </w:rPr>
        <w:t xml:space="preserve">. For example, the Japanese nuclear industry failed to develop robots capable of responding to emergencies in high-radiation areas where humans cannot go—primarily because the presence of such robots would have been perceived as an admission of the possibility of a safety failure.2011 </w:t>
      </w:r>
      <w:r w:rsidRPr="00CF13D7">
        <w:rPr>
          <w:rStyle w:val="StyleBoldUnderline"/>
        </w:rPr>
        <w:t xml:space="preserve">Ultimately, emergency response efforts were severely handicapped by the lack of preparation that resulted from a false sense of security prior to the disaster, </w:t>
      </w:r>
      <w:r w:rsidRPr="00CF13D7">
        <w:rPr>
          <w:sz w:val="16"/>
        </w:rPr>
        <w:t xml:space="preserve">exhibiting an overconfidence that is all too familiar in normal accident theory.1999 </w:t>
      </w:r>
      <w:r w:rsidRPr="00CF13D7">
        <w:rPr>
          <w:rStyle w:val="StyleBoldUnderline"/>
        </w:rPr>
        <w:t>Similarly, despite advances in deep ocean oil drilling, the frequency of off-shore well blowouts has remained approximately constant for decade</w:t>
      </w:r>
      <w:r w:rsidRPr="00CF13D7">
        <w:rPr>
          <w:sz w:val="16"/>
        </w:rPr>
        <w:t xml:space="preserve">s.2005,2011 </w:t>
      </w:r>
      <w:r w:rsidRPr="00CF13D7">
        <w:rPr>
          <w:rStyle w:val="StyleBoldUnderline"/>
        </w:rPr>
        <w:t>Although it is widely acknowledged that response to deep water blowouts may be extraordinarily problematic in comparison to blowouts in shallow water,</w:t>
      </w:r>
      <w:r w:rsidRPr="00CF13D7">
        <w:rPr>
          <w:sz w:val="16"/>
        </w:rPr>
        <w:t xml:space="preserve"> comprehensive </w:t>
      </w:r>
      <w:r w:rsidRPr="00CF13D7">
        <w:rPr>
          <w:rStyle w:val="StyleBoldUnderline"/>
        </w:rPr>
        <w:t xml:space="preserve">response plans in the event of blowout preventer failures were demonstrated to be inadequate in the aftermath of the failure of the </w:t>
      </w:r>
      <w:proofErr w:type="spellStart"/>
      <w:r w:rsidRPr="00CF13D7">
        <w:rPr>
          <w:rStyle w:val="StyleBoldUnderline"/>
        </w:rPr>
        <w:t>Deepwater</w:t>
      </w:r>
      <w:proofErr w:type="spellEnd"/>
      <w:r w:rsidRPr="00CF13D7">
        <w:rPr>
          <w:rStyle w:val="StyleBoldUnderline"/>
        </w:rPr>
        <w:t xml:space="preserve"> Horizon</w:t>
      </w:r>
      <w:r w:rsidRPr="00CF13D7">
        <w:rPr>
          <w:sz w:val="16"/>
        </w:rPr>
        <w:t xml:space="preserve">—partly </w:t>
      </w:r>
      <w:r w:rsidRPr="00CF13D7">
        <w:rPr>
          <w:rStyle w:val="StyleBoldUnderline"/>
        </w:rPr>
        <w:t>due to a misplaced overconfidence in existing blowout prevention technologies.</w:t>
      </w:r>
      <w:r w:rsidRPr="00CF13D7">
        <w:rPr>
          <w:sz w:val="16"/>
        </w:rPr>
        <w:t>2011</w:t>
      </w:r>
    </w:p>
    <w:p w14:paraId="4EB8AE1C" w14:textId="77777777" w:rsidR="00C75797" w:rsidRPr="00B510B8" w:rsidRDefault="00C75797" w:rsidP="00C75797">
      <w:pPr>
        <w:rPr>
          <w:rStyle w:val="StyleBoldUnderline"/>
        </w:rPr>
      </w:pPr>
    </w:p>
    <w:p w14:paraId="1DFC417D" w14:textId="77777777" w:rsidR="00C75797" w:rsidRDefault="00C75797" w:rsidP="00C75797">
      <w:pPr>
        <w:pStyle w:val="Heading3"/>
      </w:pPr>
      <w:r>
        <w:lastRenderedPageBreak/>
        <w:t>AT Our methodology good</w:t>
      </w:r>
    </w:p>
    <w:p w14:paraId="71691FAA" w14:textId="77777777" w:rsidR="00C75797" w:rsidRDefault="00C75797" w:rsidP="00C75797">
      <w:pPr>
        <w:pStyle w:val="Heading4"/>
      </w:pPr>
      <w:r>
        <w:t>The nature of politics ensures overconfidence which means environmental impacts are a side constraint to fuel business</w:t>
      </w:r>
    </w:p>
    <w:p w14:paraId="68F0B2FE" w14:textId="77777777" w:rsidR="00C75797" w:rsidRDefault="00C75797" w:rsidP="00C75797">
      <w:r w:rsidRPr="00970CAC">
        <w:rPr>
          <w:rStyle w:val="StyleStyleBold12pt"/>
        </w:rPr>
        <w:t>Davis 12</w:t>
      </w:r>
      <w:r>
        <w:t xml:space="preserve"> (Mark, Senior Research Fellow and Director of the Tulane Institute on Water Resources Law and Policy, Tulane University, “Lessons Unlearned: The Legal and Policy </w:t>
      </w:r>
    </w:p>
    <w:p w14:paraId="750FAC63" w14:textId="77777777" w:rsidR="00C75797" w:rsidRPr="00970CAC" w:rsidRDefault="00C75797" w:rsidP="00C75797">
      <w:r>
        <w:t xml:space="preserve">Legacy of the BP </w:t>
      </w:r>
      <w:proofErr w:type="spellStart"/>
      <w:r>
        <w:t>Deepwater</w:t>
      </w:r>
      <w:proofErr w:type="spellEnd"/>
      <w:r>
        <w:t xml:space="preserve"> Horizon Spill” </w:t>
      </w:r>
      <w:hyperlink r:id="rId15" w:history="1">
        <w:r>
          <w:rPr>
            <w:rStyle w:val="Hyperlink"/>
          </w:rPr>
          <w:t>http://scholarlycommons.law.wlu.edu/cgi/viewcontent.cgi?article=1039&amp;context=jece</w:t>
        </w:r>
      </w:hyperlink>
      <w:r>
        <w:t>\\CLans)</w:t>
      </w:r>
    </w:p>
    <w:p w14:paraId="7555444D" w14:textId="77777777" w:rsidR="00C75797" w:rsidRPr="00970CAC" w:rsidRDefault="00C75797" w:rsidP="00C75797">
      <w:pPr>
        <w:rPr>
          <w:sz w:val="10"/>
        </w:rPr>
      </w:pPr>
      <w:r w:rsidRPr="00970CAC">
        <w:rPr>
          <w:rStyle w:val="StyleBoldUnderline"/>
        </w:rPr>
        <w:t>Few things are as driven by self-confidence as business and politics</w:t>
      </w:r>
      <w:r w:rsidRPr="00970CAC">
        <w:rPr>
          <w:sz w:val="10"/>
        </w:rPr>
        <w:t xml:space="preserve">, so </w:t>
      </w:r>
      <w:r w:rsidRPr="00970CAC">
        <w:rPr>
          <w:rStyle w:val="StyleBoldUnderline"/>
        </w:rPr>
        <w:t xml:space="preserve">it should not be a surprise to find that the decisions underpinning the </w:t>
      </w:r>
      <w:proofErr w:type="spellStart"/>
      <w:r w:rsidRPr="00970CAC">
        <w:rPr>
          <w:rStyle w:val="StyleBoldUnderline"/>
        </w:rPr>
        <w:t>Deepwater</w:t>
      </w:r>
      <w:proofErr w:type="spellEnd"/>
      <w:r w:rsidRPr="00970CAC">
        <w:rPr>
          <w:rStyle w:val="StyleBoldUnderline"/>
        </w:rPr>
        <w:t xml:space="preserve"> Horizon project were shot through with boldness and certainty</w:t>
      </w:r>
      <w:r w:rsidRPr="00970CAC">
        <w:rPr>
          <w:sz w:val="10"/>
        </w:rPr>
        <w:t xml:space="preserve">. Indeed, </w:t>
      </w:r>
      <w:r w:rsidRPr="00970CAC">
        <w:rPr>
          <w:rStyle w:val="StyleBoldUnderline"/>
        </w:rPr>
        <w:t>so characteristic has overconfidence become in economic decision-making that it has,</w:t>
      </w:r>
      <w:r w:rsidRPr="00970CAC">
        <w:rPr>
          <w:sz w:val="10"/>
        </w:rPr>
        <w:t xml:space="preserve"> with a great deal of fairness, </w:t>
      </w:r>
      <w:r w:rsidRPr="00970CAC">
        <w:rPr>
          <w:rStyle w:val="StyleBoldUnderline"/>
        </w:rPr>
        <w:t>been referred to</w:t>
      </w:r>
      <w:r w:rsidRPr="00970CAC">
        <w:rPr>
          <w:sz w:val="10"/>
        </w:rPr>
        <w:t xml:space="preserve"> by a recipient of the Nobel Prize in Economics </w:t>
      </w:r>
      <w:r w:rsidRPr="00970CAC">
        <w:rPr>
          <w:rStyle w:val="StyleBoldUnderline"/>
        </w:rPr>
        <w:t>as “the engine of capitalism</w:t>
      </w:r>
      <w:r w:rsidRPr="00970CAC">
        <w:rPr>
          <w:sz w:val="10"/>
        </w:rPr>
        <w:t xml:space="preserve">.”72 The </w:t>
      </w:r>
      <w:proofErr w:type="spellStart"/>
      <w:r w:rsidRPr="00970CAC">
        <w:rPr>
          <w:sz w:val="10"/>
        </w:rPr>
        <w:t>Deepwater</w:t>
      </w:r>
      <w:proofErr w:type="spellEnd"/>
      <w:r w:rsidRPr="00970CAC">
        <w:rPr>
          <w:sz w:val="10"/>
        </w:rPr>
        <w:t xml:space="preserve"> Horizon is a case study in just how true that observation may be. </w:t>
      </w:r>
      <w:r w:rsidRPr="00970CAC">
        <w:rPr>
          <w:rStyle w:val="StyleBoldUnderline"/>
        </w:rPr>
        <w:t>The MMS Environmental Impact Statements</w:t>
      </w:r>
      <w:r w:rsidRPr="00970CAC">
        <w:rPr>
          <w:sz w:val="10"/>
        </w:rPr>
        <w:t xml:space="preserve"> that have been prepared in connection with Gulf oil and gas development </w:t>
      </w:r>
      <w:r w:rsidRPr="00970CAC">
        <w:rPr>
          <w:rStyle w:val="StyleBoldUnderline"/>
        </w:rPr>
        <w:t>are voluminous tomes that describe</w:t>
      </w:r>
      <w:r w:rsidRPr="00970CAC">
        <w:rPr>
          <w:sz w:val="10"/>
        </w:rPr>
        <w:t xml:space="preserve"> at some length all of the </w:t>
      </w:r>
      <w:r w:rsidRPr="00970CAC">
        <w:rPr>
          <w:rStyle w:val="StyleBoldUnderline"/>
        </w:rPr>
        <w:t>things that are important about the Gulf and the sorts of things that might occur as a result of offshore activity that could harm them</w:t>
      </w:r>
      <w:r w:rsidRPr="00970CAC">
        <w:rPr>
          <w:sz w:val="10"/>
        </w:rPr>
        <w:t xml:space="preserve">.73 </w:t>
      </w:r>
      <w:r w:rsidRPr="00970CAC">
        <w:rPr>
          <w:rStyle w:val="StyleBoldUnderline"/>
        </w:rPr>
        <w:t>Oil spills are one of those</w:t>
      </w:r>
      <w:r w:rsidRPr="00970CAC">
        <w:rPr>
          <w:sz w:val="10"/>
        </w:rPr>
        <w:t xml:space="preserve">.74 How, then, could it be possible that a known risk could have been so poorly planned for?75 The Environmental Impact Statements also provide an answer to that question.76 First and foremost, </w:t>
      </w:r>
      <w:r w:rsidRPr="00970CAC">
        <w:rPr>
          <w:rStyle w:val="StyleBoldUnderline"/>
        </w:rPr>
        <w:t>large oil spills are described by MMS as “low probability events</w:t>
      </w:r>
      <w:r w:rsidRPr="00970CAC">
        <w:rPr>
          <w:sz w:val="10"/>
        </w:rPr>
        <w:t xml:space="preserve">.”77 </w:t>
      </w:r>
      <w:r w:rsidRPr="00970CAC">
        <w:rPr>
          <w:rStyle w:val="StyleBoldUnderline"/>
        </w:rPr>
        <w:t>While this is undoubtedly true, it misses the critical question of how much damage might be done by a truly large spil</w:t>
      </w:r>
      <w:r w:rsidRPr="00970CAC">
        <w:rPr>
          <w:sz w:val="10"/>
        </w:rPr>
        <w:t xml:space="preserve">l.78 MMS divides spills into two categories, those of less than 1,000 barrels and those of 1,000 barrels or more.79 </w:t>
      </w:r>
      <w:r w:rsidRPr="00970CAC">
        <w:rPr>
          <w:rStyle w:val="StyleBoldUnderline"/>
        </w:rPr>
        <w:t xml:space="preserve">No separate analysis of the harm from mega spills is done or required, even those that are well within the realm of experience as evidenced by the Exxon Valdez and </w:t>
      </w:r>
      <w:proofErr w:type="spellStart"/>
      <w:r w:rsidRPr="00970CAC">
        <w:rPr>
          <w:rStyle w:val="StyleBoldUnderline"/>
        </w:rPr>
        <w:t>Ixtoc</w:t>
      </w:r>
      <w:proofErr w:type="spellEnd"/>
      <w:r w:rsidRPr="00970CAC">
        <w:rPr>
          <w:rStyle w:val="StyleBoldUnderline"/>
        </w:rPr>
        <w:t xml:space="preserve"> I incidents</w:t>
      </w:r>
      <w:r w:rsidRPr="00970CAC">
        <w:rPr>
          <w:sz w:val="10"/>
        </w:rPr>
        <w:t xml:space="preserve">.80 Similarly, </w:t>
      </w:r>
      <w:r w:rsidRPr="00970CAC">
        <w:rPr>
          <w:rStyle w:val="StyleBoldUnderline"/>
        </w:rPr>
        <w:t>no</w:t>
      </w:r>
      <w:r w:rsidRPr="00970CAC">
        <w:rPr>
          <w:sz w:val="10"/>
        </w:rPr>
        <w:t xml:space="preserve"> </w:t>
      </w:r>
      <w:r w:rsidRPr="00970CAC">
        <w:rPr>
          <w:rStyle w:val="StyleBoldUnderline"/>
        </w:rPr>
        <w:t>separate analysis was done to consider the risks</w:t>
      </w:r>
      <w:r w:rsidRPr="00970CAC">
        <w:rPr>
          <w:sz w:val="10"/>
        </w:rPr>
        <w:t>—and response limitations—</w:t>
      </w:r>
      <w:r w:rsidRPr="00970CAC">
        <w:rPr>
          <w:rStyle w:val="StyleBoldUnderline"/>
        </w:rPr>
        <w:t>of drilling in ultra-deep water</w:t>
      </w:r>
      <w:r w:rsidRPr="00970CAC">
        <w:rPr>
          <w:sz w:val="10"/>
        </w:rPr>
        <w:t xml:space="preserve">. The Oil Pollution Act (OPA) does require “worst case” response planning, but it was left to MMS to determine what constituted such a worst case and what an adequate Oil Spill Response Plan was.81 In the case of the </w:t>
      </w:r>
      <w:proofErr w:type="spellStart"/>
      <w:r w:rsidRPr="00970CAC">
        <w:rPr>
          <w:sz w:val="10"/>
        </w:rPr>
        <w:t>Macondo</w:t>
      </w:r>
      <w:proofErr w:type="spellEnd"/>
      <w:r w:rsidRPr="00970CAC">
        <w:rPr>
          <w:sz w:val="10"/>
        </w:rPr>
        <w:t xml:space="preserve"> well</w:t>
      </w:r>
      <w:r w:rsidRPr="00970CAC">
        <w:rPr>
          <w:rStyle w:val="StyleBoldUnderline"/>
        </w:rPr>
        <w:t>, the worst case scenarios ranged from 28,033 to 250,000 barrels</w:t>
      </w:r>
      <w:r w:rsidRPr="00970CAC">
        <w:rPr>
          <w:sz w:val="10"/>
        </w:rPr>
        <w:t xml:space="preserve">,82 </w:t>
      </w:r>
      <w:r w:rsidRPr="00970CAC">
        <w:rPr>
          <w:rStyle w:val="StyleBoldUnderline"/>
        </w:rPr>
        <w:t>and the response plan was the now infamous cut and paste plan that included referenced impacts to walruses, sea lions, and sea otters, creatures that do not exist in the Gulf</w:t>
      </w:r>
      <w:r w:rsidRPr="00970CAC">
        <w:rPr>
          <w:sz w:val="10"/>
        </w:rPr>
        <w:t>.83 T</w:t>
      </w:r>
      <w:r w:rsidRPr="00970CAC">
        <w:rPr>
          <w:rStyle w:val="StyleBoldUnderline"/>
        </w:rPr>
        <w:t>hat MMS signed off on this Oil Spill Response Plan</w:t>
      </w:r>
      <w:r w:rsidRPr="00970CAC">
        <w:rPr>
          <w:sz w:val="10"/>
        </w:rPr>
        <w:t xml:space="preserve"> (and virtually identical plans for other deep water drillers) </w:t>
      </w:r>
      <w:r w:rsidRPr="00970CAC">
        <w:rPr>
          <w:rStyle w:val="StyleBoldUnderline"/>
        </w:rPr>
        <w:t>signals a lack of serious consideration by that agency</w:t>
      </w:r>
      <w:r w:rsidRPr="00970CAC">
        <w:rPr>
          <w:sz w:val="10"/>
        </w:rPr>
        <w:t xml:space="preserve">.84 The fact that it was practice to approve Oil Spill Response Plans within thirty days of submission suggests that cursory review was in fact policy.85 Clearly, the working assumption was that nothing really bad could happen and if it did, industry would be ready.86 </w:t>
      </w:r>
      <w:r w:rsidRPr="00970CAC">
        <w:rPr>
          <w:rStyle w:val="StyleBoldUnderline"/>
        </w:rPr>
        <w:t>No distinction was made between spills of thousands of barrels and hundreds of thousands, and certainly not millions of barrels</w:t>
      </w:r>
      <w:r w:rsidRPr="00970CAC">
        <w:rPr>
          <w:sz w:val="10"/>
        </w:rPr>
        <w:t xml:space="preserve">.87 Despite a number of laws ostensibly promising that oil and gas exploration would be done in a cautious manner that was protective of the environment (and those industries and communities that depend upon it), </w:t>
      </w:r>
      <w:r w:rsidRPr="00970CAC">
        <w:rPr>
          <w:rStyle w:val="StyleBoldUnderline"/>
        </w:rPr>
        <w:t xml:space="preserve">no site-specific analysis of the risks or harms from the </w:t>
      </w:r>
      <w:proofErr w:type="spellStart"/>
      <w:r w:rsidRPr="00970CAC">
        <w:rPr>
          <w:rStyle w:val="StyleBoldUnderline"/>
        </w:rPr>
        <w:t>Macondo</w:t>
      </w:r>
      <w:proofErr w:type="spellEnd"/>
      <w:r w:rsidRPr="00970CAC">
        <w:rPr>
          <w:rStyle w:val="StyleBoldUnderline"/>
        </w:rPr>
        <w:t xml:space="preserve"> well or any other well was being done</w:t>
      </w:r>
      <w:r w:rsidRPr="00970CAC">
        <w:rPr>
          <w:sz w:val="10"/>
        </w:rPr>
        <w:t xml:space="preserve">.88 In many ways, the industry, regulators, </w:t>
      </w:r>
      <w:r w:rsidRPr="00970CAC">
        <w:rPr>
          <w:rStyle w:val="StyleBoldUnderline"/>
        </w:rPr>
        <w:t>policy makers, and even much of the environmental community had been lulled into a sense of security based on the experience of the thousands of wells that had been drilled in the Gulf</w:t>
      </w:r>
      <w:r w:rsidRPr="00970CAC">
        <w:rPr>
          <w:sz w:val="10"/>
        </w:rPr>
        <w:t xml:space="preserve"> in the preceding decades.89 </w:t>
      </w:r>
      <w:r w:rsidRPr="00970CAC">
        <w:rPr>
          <w:rStyle w:val="StyleBoldUnderline"/>
        </w:rPr>
        <w:t>By assuming that past was prelude and that the risks of a blow out or spill in the extreme conditions of ultra-deep exploration were manageable</w:t>
      </w:r>
      <w:r w:rsidRPr="00970CAC">
        <w:rPr>
          <w:sz w:val="10"/>
        </w:rPr>
        <w:t xml:space="preserve"> through the same techniques used in less hostile environments</w:t>
      </w:r>
      <w:r w:rsidRPr="00970CAC">
        <w:rPr>
          <w:rStyle w:val="StyleBoldUnderline"/>
        </w:rPr>
        <w:t xml:space="preserve">, effective steps to prevent and respond to the </w:t>
      </w:r>
      <w:proofErr w:type="spellStart"/>
      <w:r w:rsidRPr="00970CAC">
        <w:rPr>
          <w:rStyle w:val="StyleBoldUnderline"/>
        </w:rPr>
        <w:t>Deepwater</w:t>
      </w:r>
      <w:proofErr w:type="spellEnd"/>
      <w:r w:rsidRPr="00970CAC">
        <w:rPr>
          <w:rStyle w:val="StyleBoldUnderline"/>
        </w:rPr>
        <w:t xml:space="preserve"> Horizon blowout were not taken.</w:t>
      </w:r>
      <w:r w:rsidRPr="00970CAC">
        <w:rPr>
          <w:sz w:val="10"/>
        </w:rPr>
        <w:t xml:space="preserve">90 </w:t>
      </w:r>
      <w:r w:rsidRPr="00970CAC">
        <w:rPr>
          <w:rStyle w:val="StyleBoldUnderline"/>
        </w:rPr>
        <w:t>By assuming that the vast scale of harm that resulted was unthinkable, the seeds of disaster were sown.</w:t>
      </w:r>
    </w:p>
    <w:p w14:paraId="632A455E" w14:textId="77777777" w:rsidR="00C75797" w:rsidRPr="00F224DC" w:rsidRDefault="00C75797" w:rsidP="00C75797">
      <w:pPr>
        <w:jc w:val="both"/>
        <w:rPr>
          <w:rStyle w:val="StyleBoldUnderline"/>
        </w:rPr>
      </w:pPr>
    </w:p>
    <w:p w14:paraId="67B409AD" w14:textId="77777777" w:rsidR="00C75797" w:rsidRDefault="00C75797" w:rsidP="00C75797">
      <w:pPr>
        <w:pStyle w:val="Heading3"/>
      </w:pPr>
      <w:r>
        <w:lastRenderedPageBreak/>
        <w:t>AT Things have changed since BP</w:t>
      </w:r>
    </w:p>
    <w:p w14:paraId="00E42C96" w14:textId="77777777" w:rsidR="00C75797" w:rsidRPr="00384A0C" w:rsidRDefault="00C75797" w:rsidP="00C75797"/>
    <w:p w14:paraId="4C8F17D6" w14:textId="77777777" w:rsidR="00C75797" w:rsidRDefault="00C75797" w:rsidP="00C75797">
      <w:pPr>
        <w:pStyle w:val="Heading4"/>
      </w:pPr>
      <w:r>
        <w:t xml:space="preserve">Overconfidence bias does not change- the same overconfidence that led to the Valdez spill 20 years ago led to the </w:t>
      </w:r>
      <w:proofErr w:type="spellStart"/>
      <w:r>
        <w:t>Deepwater</w:t>
      </w:r>
      <w:proofErr w:type="spellEnd"/>
      <w:r>
        <w:t xml:space="preserve"> Horizon explosion</w:t>
      </w:r>
    </w:p>
    <w:p w14:paraId="28924011" w14:textId="77777777" w:rsidR="00C75797" w:rsidRPr="00384A0C" w:rsidRDefault="00C75797" w:rsidP="00C75797">
      <w:proofErr w:type="spellStart"/>
      <w:r w:rsidRPr="00384A0C">
        <w:rPr>
          <w:rStyle w:val="StyleStyleBold12pt"/>
        </w:rPr>
        <w:t>Sylves</w:t>
      </w:r>
      <w:proofErr w:type="spellEnd"/>
      <w:r w:rsidRPr="00384A0C">
        <w:rPr>
          <w:rStyle w:val="StyleStyleBold12pt"/>
        </w:rPr>
        <w:t xml:space="preserve"> and Comfort 12 </w:t>
      </w:r>
      <w:r>
        <w:t xml:space="preserve">(Richard </w:t>
      </w:r>
      <w:proofErr w:type="spellStart"/>
      <w:r>
        <w:t>Sylves</w:t>
      </w:r>
      <w:proofErr w:type="spellEnd"/>
      <w:r>
        <w:t xml:space="preserve"> is a Political Science and International Relations Professor at the University of Delaware, Louise Comfort is a Professor of Political Science at the University of Pittsburgh, PhD in Political Science at Yale University, “The Exxon Valdez and BP </w:t>
      </w:r>
      <w:proofErr w:type="spellStart"/>
      <w:r>
        <w:t>Deepwater</w:t>
      </w:r>
      <w:proofErr w:type="spellEnd"/>
      <w:r>
        <w:t xml:space="preserve"> Horizon Oil Spills: Reducing Risk in Socio-Technical Systems”, January 2012 </w:t>
      </w:r>
      <w:hyperlink r:id="rId16" w:history="1">
        <w:r>
          <w:rPr>
            <w:rStyle w:val="Hyperlink"/>
          </w:rPr>
          <w:t>http://abs.sagepub.com/content/56/1/76.full.pdf+html</w:t>
        </w:r>
      </w:hyperlink>
      <w:r>
        <w:t>\\CLans)</w:t>
      </w:r>
    </w:p>
    <w:p w14:paraId="0DB08A85" w14:textId="77777777" w:rsidR="00C75797" w:rsidRDefault="00C75797" w:rsidP="00C75797">
      <w:pPr>
        <w:rPr>
          <w:rStyle w:val="StyleBoldUnderline"/>
        </w:rPr>
      </w:pPr>
      <w:r w:rsidRPr="00315A66">
        <w:rPr>
          <w:sz w:val="16"/>
        </w:rPr>
        <w:t xml:space="preserve">As Table 2 shows, some </w:t>
      </w:r>
      <w:r w:rsidRPr="00384A0C">
        <w:rPr>
          <w:rStyle w:val="StyleBoldUnderline"/>
          <w:highlight w:val="cyan"/>
        </w:rPr>
        <w:t>2</w:t>
      </w:r>
      <w:r w:rsidRPr="00384A0C">
        <w:rPr>
          <w:sz w:val="16"/>
          <w:highlight w:val="cyan"/>
        </w:rPr>
        <w:t>,</w:t>
      </w:r>
      <w:r w:rsidRPr="00384A0C">
        <w:rPr>
          <w:rStyle w:val="StyleBoldUnderline"/>
          <w:highlight w:val="cyan"/>
        </w:rPr>
        <w:t>600 vessels were</w:t>
      </w:r>
      <w:r w:rsidRPr="00315A66">
        <w:rPr>
          <w:rStyle w:val="StyleBoldUnderline"/>
        </w:rPr>
        <w:t xml:space="preserve"> reported to have been </w:t>
      </w:r>
      <w:r w:rsidRPr="00384A0C">
        <w:rPr>
          <w:rStyle w:val="StyleBoldUnderline"/>
          <w:highlight w:val="cyan"/>
        </w:rPr>
        <w:t>involved with the BP spill cleanup</w:t>
      </w:r>
      <w:r w:rsidRPr="00315A66">
        <w:rPr>
          <w:rStyle w:val="StyleBoldUnderline"/>
        </w:rPr>
        <w:t>.</w:t>
      </w:r>
      <w:r w:rsidRPr="00315A66">
        <w:rPr>
          <w:sz w:val="16"/>
        </w:rPr>
        <w:t xml:space="preserve"> By early June 2010, these vessels had deployed an estimated 4.4 million feet of sorbent and containment boom (with another 2.9 million feet of boom available). In addition, </w:t>
      </w:r>
      <w:r w:rsidRPr="00384A0C">
        <w:rPr>
          <w:rStyle w:val="StyleBoldUnderline"/>
          <w:highlight w:val="cyan"/>
        </w:rPr>
        <w:t>over 1 million gallons of oil dispersant have been used</w:t>
      </w:r>
      <w:r w:rsidRPr="00384A0C">
        <w:rPr>
          <w:sz w:val="16"/>
          <w:highlight w:val="cyan"/>
        </w:rPr>
        <w:t>.</w:t>
      </w:r>
      <w:r w:rsidRPr="00315A66">
        <w:rPr>
          <w:sz w:val="16"/>
        </w:rPr>
        <w:t xml:space="preserve"> Some </w:t>
      </w:r>
      <w:r w:rsidRPr="00315A66">
        <w:rPr>
          <w:rStyle w:val="StyleBoldUnderline"/>
        </w:rPr>
        <w:t>17 staging areas across Louisiana, Mississippi, Alabama, and Florida were rapidly created to defend sensitive shorelines</w:t>
      </w:r>
      <w:r w:rsidRPr="00315A66">
        <w:rPr>
          <w:sz w:val="16"/>
        </w:rPr>
        <w:t xml:space="preserve">. In all, some 20,000 people were working, some around the clock, to protect Gulf Coast waters and coastlines. In contrast, during the peak of the Exxon Valdez cleanup in the spring of 1989, 10,000 workers, 1,000 boats, and 100 airplanes and helicopters were involved (Levy &amp; </w:t>
      </w:r>
      <w:proofErr w:type="spellStart"/>
      <w:r w:rsidRPr="00315A66">
        <w:rPr>
          <w:sz w:val="16"/>
        </w:rPr>
        <w:t>Kopalakrishnan</w:t>
      </w:r>
      <w:proofErr w:type="spellEnd"/>
      <w:r w:rsidRPr="00315A66">
        <w:rPr>
          <w:sz w:val="16"/>
        </w:rPr>
        <w:t>, 2010). The scale of response in each case was massive</w:t>
      </w:r>
      <w:r w:rsidRPr="00315A66">
        <w:rPr>
          <w:rStyle w:val="StyleBoldUnderline"/>
        </w:rPr>
        <w:t xml:space="preserve">. </w:t>
      </w:r>
      <w:proofErr w:type="gramStart"/>
      <w:r w:rsidRPr="00315A66">
        <w:rPr>
          <w:rStyle w:val="StyleBoldUnderline"/>
        </w:rPr>
        <w:t xml:space="preserve">In many respects, from 1990 to the present, </w:t>
      </w:r>
      <w:r w:rsidRPr="00384A0C">
        <w:rPr>
          <w:rStyle w:val="StyleBoldUnderline"/>
          <w:highlight w:val="cyan"/>
        </w:rPr>
        <w:t>advances in oil discovery and oil drilling technology have significantly outpaced government’s</w:t>
      </w:r>
      <w:r w:rsidRPr="00315A66">
        <w:rPr>
          <w:rStyle w:val="StyleBoldUnderline"/>
        </w:rPr>
        <w:t xml:space="preserve"> capacity, or </w:t>
      </w:r>
      <w:r w:rsidRPr="00384A0C">
        <w:rPr>
          <w:rStyle w:val="StyleBoldUnderline"/>
          <w:highlight w:val="cyan"/>
        </w:rPr>
        <w:t>willing- ness, to oversee</w:t>
      </w:r>
      <w:r w:rsidRPr="00315A66">
        <w:rPr>
          <w:rStyle w:val="StyleBoldUnderline"/>
        </w:rPr>
        <w:t xml:space="preserve"> and regulate </w:t>
      </w:r>
      <w:r w:rsidRPr="00384A0C">
        <w:rPr>
          <w:rStyle w:val="StyleBoldUnderline"/>
          <w:highlight w:val="cyan"/>
        </w:rPr>
        <w:t>the industry</w:t>
      </w:r>
      <w:r w:rsidRPr="00315A66">
        <w:rPr>
          <w:sz w:val="16"/>
        </w:rPr>
        <w:t>.</w:t>
      </w:r>
      <w:proofErr w:type="gramEnd"/>
      <w:r w:rsidRPr="00315A66">
        <w:rPr>
          <w:sz w:val="16"/>
        </w:rPr>
        <w:t xml:space="preserve"> Table 5 presents socio-technical issues that pertain to each case. </w:t>
      </w:r>
      <w:r w:rsidRPr="00384A0C">
        <w:rPr>
          <w:rStyle w:val="StyleBoldUnderline"/>
          <w:highlight w:val="cyan"/>
        </w:rPr>
        <w:t>The Exxon Valdez</w:t>
      </w:r>
      <w:r w:rsidRPr="00315A66">
        <w:rPr>
          <w:rStyle w:val="StyleBoldUnderline"/>
        </w:rPr>
        <w:t xml:space="preserve"> grounding and ensuing spill </w:t>
      </w:r>
      <w:r w:rsidRPr="00384A0C">
        <w:rPr>
          <w:rStyle w:val="StyleBoldUnderline"/>
          <w:highlight w:val="cyan"/>
        </w:rPr>
        <w:t>emanated from human error</w:t>
      </w:r>
      <w:r w:rsidRPr="00315A66">
        <w:rPr>
          <w:rStyle w:val="StyleBoldUnderline"/>
        </w:rPr>
        <w:t xml:space="preserve">, mismanagement, </w:t>
      </w:r>
      <w:r w:rsidRPr="00384A0C">
        <w:rPr>
          <w:rStyle w:val="StyleBoldUnderline"/>
          <w:highlight w:val="cyan"/>
        </w:rPr>
        <w:t>and</w:t>
      </w:r>
      <w:r w:rsidRPr="00315A66">
        <w:rPr>
          <w:rStyle w:val="StyleBoldUnderline"/>
        </w:rPr>
        <w:t xml:space="preserve"> perhaps </w:t>
      </w:r>
      <w:proofErr w:type="gramStart"/>
      <w:r w:rsidRPr="00315A66">
        <w:rPr>
          <w:rStyle w:val="StyleBoldUnderline"/>
        </w:rPr>
        <w:t xml:space="preserve">an </w:t>
      </w:r>
      <w:r w:rsidRPr="00384A0C">
        <w:rPr>
          <w:rStyle w:val="StyleBoldUnderline"/>
          <w:highlight w:val="cyan"/>
        </w:rPr>
        <w:t>overconfidence</w:t>
      </w:r>
      <w:proofErr w:type="gramEnd"/>
      <w:r w:rsidRPr="00315A66">
        <w:rPr>
          <w:rStyle w:val="StyleBoldUnderline"/>
        </w:rPr>
        <w:t xml:space="preserve"> in vessel auto-navigation. </w:t>
      </w:r>
      <w:r w:rsidRPr="00384A0C">
        <w:rPr>
          <w:rStyle w:val="StyleBoldUnderline"/>
          <w:highlight w:val="cyan"/>
        </w:rPr>
        <w:t xml:space="preserve">The BP </w:t>
      </w:r>
      <w:proofErr w:type="spellStart"/>
      <w:r w:rsidRPr="00384A0C">
        <w:rPr>
          <w:rStyle w:val="StyleBoldUnderline"/>
          <w:highlight w:val="cyan"/>
        </w:rPr>
        <w:t>Deepwater</w:t>
      </w:r>
      <w:proofErr w:type="spellEnd"/>
      <w:r w:rsidRPr="00384A0C">
        <w:rPr>
          <w:rStyle w:val="StyleBoldUnderline"/>
          <w:highlight w:val="cyan"/>
        </w:rPr>
        <w:t xml:space="preserve"> Horizon explosion</w:t>
      </w:r>
      <w:r w:rsidRPr="00315A66">
        <w:rPr>
          <w:sz w:val="16"/>
        </w:rPr>
        <w:t xml:space="preserve"> and ensuing sea floor oil discharge </w:t>
      </w:r>
      <w:r w:rsidRPr="00384A0C">
        <w:rPr>
          <w:rStyle w:val="StyleBoldUnderline"/>
          <w:highlight w:val="cyan"/>
        </w:rPr>
        <w:t>represented a high-risk engineering decision manifesting poor safety culture and overconfidence in a blowout preventer</w:t>
      </w:r>
      <w:r w:rsidRPr="00315A66">
        <w:rPr>
          <w:sz w:val="16"/>
        </w:rPr>
        <w:t xml:space="preserve"> used at extreme depths and under unanticipated horrific conditions (explosion and sinking of its overhead platform) Both cases illustrate the interdependencies among federal, state, and municipal authorities as they conducted response operations for the spill. Both cases also demon- </w:t>
      </w:r>
      <w:proofErr w:type="spellStart"/>
      <w:r w:rsidRPr="00315A66">
        <w:rPr>
          <w:sz w:val="16"/>
        </w:rPr>
        <w:t>strate</w:t>
      </w:r>
      <w:proofErr w:type="spellEnd"/>
      <w:r w:rsidRPr="00315A66">
        <w:rPr>
          <w:sz w:val="16"/>
        </w:rPr>
        <w:t xml:space="preserve"> the complexity introduced into managing response operations when government and corporate actors possess different </w:t>
      </w:r>
      <w:r w:rsidRPr="00315A66">
        <w:rPr>
          <w:rStyle w:val="StyleBoldUnderline"/>
        </w:rPr>
        <w:t>t</w:t>
      </w:r>
      <w:r w:rsidRPr="00315A66">
        <w:rPr>
          <w:sz w:val="16"/>
        </w:rPr>
        <w:t xml:space="preserve">ypes and degrees of knowledge and skills (dis- </w:t>
      </w:r>
      <w:proofErr w:type="spellStart"/>
      <w:r w:rsidRPr="00315A66">
        <w:rPr>
          <w:sz w:val="16"/>
        </w:rPr>
        <w:t>tributed</w:t>
      </w:r>
      <w:proofErr w:type="spellEnd"/>
      <w:r w:rsidRPr="00315A66">
        <w:rPr>
          <w:sz w:val="16"/>
        </w:rPr>
        <w:t xml:space="preserve"> cognition). Furthermore, </w:t>
      </w:r>
      <w:r w:rsidRPr="00384A0C">
        <w:rPr>
          <w:rStyle w:val="StyleBoldUnderline"/>
          <w:highlight w:val="cyan"/>
        </w:rPr>
        <w:t>both cases demonstrate the interaction between lapses in human judgment and massive consequences</w:t>
      </w:r>
      <w:r w:rsidRPr="00315A66">
        <w:rPr>
          <w:rStyle w:val="StyleBoldUnderline"/>
        </w:rPr>
        <w:t xml:space="preserve"> from the breakdown of large-scale technical systems, illustrating </w:t>
      </w:r>
      <w:proofErr w:type="spellStart"/>
      <w:r w:rsidRPr="00315A66">
        <w:rPr>
          <w:rStyle w:val="StyleBoldUnderline"/>
        </w:rPr>
        <w:t>Perrow’s</w:t>
      </w:r>
      <w:proofErr w:type="spellEnd"/>
      <w:r w:rsidRPr="00315A66">
        <w:rPr>
          <w:sz w:val="16"/>
        </w:rPr>
        <w:t xml:space="preserve"> (1984) </w:t>
      </w:r>
      <w:r w:rsidRPr="00315A66">
        <w:rPr>
          <w:rStyle w:val="StyleBoldUnderline"/>
        </w:rPr>
        <w:t>thesis regarding “normal accidents.”</w:t>
      </w:r>
    </w:p>
    <w:p w14:paraId="48BEC896" w14:textId="77777777" w:rsidR="00C75797" w:rsidRDefault="00C75797" w:rsidP="00C75797">
      <w:pPr>
        <w:pStyle w:val="Heading1"/>
        <w:pBdr>
          <w:bottom w:val="single" w:sz="24" w:space="2" w:color="auto"/>
        </w:pBdr>
      </w:pPr>
    </w:p>
    <w:p w14:paraId="5A220C24" w14:textId="7AB24E2A" w:rsidR="00C75797" w:rsidRDefault="00F06CD0" w:rsidP="00C75797">
      <w:pPr>
        <w:pStyle w:val="Heading1"/>
        <w:pBdr>
          <w:bottom w:val="single" w:sz="24" w:space="2" w:color="auto"/>
        </w:pBdr>
      </w:pPr>
      <w:r>
        <w:lastRenderedPageBreak/>
        <w:t xml:space="preserve">Courts/XO </w:t>
      </w:r>
      <w:proofErr w:type="spellStart"/>
      <w:r w:rsidR="00C75797">
        <w:t>Ptx</w:t>
      </w:r>
      <w:proofErr w:type="spellEnd"/>
      <w:r w:rsidR="00C75797">
        <w:t xml:space="preserve"> links</w:t>
      </w:r>
    </w:p>
    <w:p w14:paraId="67389F43" w14:textId="77777777" w:rsidR="00C75797" w:rsidRDefault="00C75797" w:rsidP="00C75797">
      <w:pPr>
        <w:pStyle w:val="Heading2"/>
      </w:pPr>
      <w:r>
        <w:lastRenderedPageBreak/>
        <w:t>Generic links</w:t>
      </w:r>
    </w:p>
    <w:p w14:paraId="0242B38C" w14:textId="77777777" w:rsidR="00C75797" w:rsidRDefault="00C75797" w:rsidP="00C75797">
      <w:pPr>
        <w:pStyle w:val="Heading4"/>
      </w:pPr>
      <w:r>
        <w:t>Alternative mechanisms still get spun as blame and drain pc</w:t>
      </w:r>
    </w:p>
    <w:p w14:paraId="53EEAC0B" w14:textId="77777777" w:rsidR="00C75797" w:rsidRDefault="00C75797" w:rsidP="00C75797">
      <w:r w:rsidRPr="00D54F16">
        <w:rPr>
          <w:rStyle w:val="StyleStyleBold12pt"/>
        </w:rPr>
        <w:t>Weaver 13</w:t>
      </w:r>
      <w:r>
        <w:t xml:space="preserve"> (Kent, Professor at Georgetown University and a Senior Fellow in Governance Studies at the Brookings Institution, “Policy Leadership and the Blame Trap:</w:t>
      </w:r>
    </w:p>
    <w:p w14:paraId="064B05F5" w14:textId="77777777" w:rsidR="00C75797" w:rsidRPr="00D54F16" w:rsidRDefault="00C75797" w:rsidP="00C75797">
      <w:r>
        <w:t xml:space="preserve">Seven Strategies for Avoiding Policy Stalemate”, March 2013 </w:t>
      </w:r>
      <w:r w:rsidRPr="00D54F16">
        <w:t>http://www.brookings.edu/~/media/research/files/papers/2013/3/29%20policy%20leadership%20blame%20weaver/weaverpolicy%20leadership%20and%20the%20blame%20trapv5032813.pdf</w:t>
      </w:r>
      <w:r>
        <w:t>\\CLans)</w:t>
      </w:r>
    </w:p>
    <w:p w14:paraId="073037F6" w14:textId="77777777" w:rsidR="00C75797" w:rsidRDefault="00C75797" w:rsidP="00C75797">
      <w:pPr>
        <w:rPr>
          <w:sz w:val="16"/>
        </w:rPr>
      </w:pPr>
      <w:r w:rsidRPr="00D54F16">
        <w:rPr>
          <w:rStyle w:val="StyleBoldUnderline"/>
        </w:rPr>
        <w:t>Negative messaging is not without potential costs</w:t>
      </w:r>
      <w:r w:rsidRPr="00D54F16">
        <w:rPr>
          <w:sz w:val="16"/>
        </w:rPr>
        <w:t xml:space="preserve"> to its perpetrators, of course. </w:t>
      </w:r>
      <w:r w:rsidRPr="00D54F16">
        <w:rPr>
          <w:rStyle w:val="StyleBoldUnderline"/>
        </w:rPr>
        <w:t>The most important policy consequence of negative messaging is that it constrains future opportunities for compromise.</w:t>
      </w:r>
      <w:r w:rsidRPr="00D54F16">
        <w:rPr>
          <w:sz w:val="16"/>
        </w:rPr>
        <w:t xml:space="preserve"> </w:t>
      </w:r>
      <w:r w:rsidRPr="00D54F16">
        <w:rPr>
          <w:rStyle w:val="StyleBoldUnderline"/>
        </w:rPr>
        <w:t>If Republicans blame Democrats for raising taxes and pledge never to support any tax increase</w:t>
      </w:r>
      <w:r w:rsidRPr="00D54F16">
        <w:rPr>
          <w:sz w:val="16"/>
        </w:rPr>
        <w:t xml:space="preserve">, for example, </w:t>
      </w:r>
      <w:r w:rsidRPr="00D54F16">
        <w:rPr>
          <w:rStyle w:val="StyleBoldUnderline"/>
        </w:rPr>
        <w:t>it will be difficult for them to agree to tax increases without appearing to be liars, hypocrites, or a flip-floppers</w:t>
      </w:r>
      <w:r w:rsidRPr="00D54F16">
        <w:rPr>
          <w:sz w:val="16"/>
        </w:rPr>
        <w:t>—</w:t>
      </w:r>
      <w:r w:rsidRPr="00D54F16">
        <w:rPr>
          <w:rStyle w:val="StyleBoldUnderline"/>
        </w:rPr>
        <w:t>all of which are charges that are likely to be made by future opponents in Republican primaries</w:t>
      </w:r>
      <w:r w:rsidRPr="00D54F16">
        <w:rPr>
          <w:sz w:val="16"/>
        </w:rPr>
        <w:t xml:space="preserve">. But in today’s polarized political climate, many politicians actually view this as an advantage: by creating a narrow “zone of acceptable outcomes” for themselves, they hope to force the other party to move closer to positions that they favor. </w:t>
      </w:r>
      <w:r w:rsidRPr="00D54F16">
        <w:rPr>
          <w:rStyle w:val="StyleBoldUnderline"/>
        </w:rPr>
        <w:t>America’s politicians</w:t>
      </w:r>
      <w:r w:rsidRPr="00D54F16">
        <w:rPr>
          <w:sz w:val="16"/>
        </w:rPr>
        <w:t xml:space="preserve">, in short, </w:t>
      </w:r>
      <w:r w:rsidRPr="00D54F16">
        <w:rPr>
          <w:rStyle w:val="StyleBoldUnderline"/>
        </w:rPr>
        <w:t>appear to be caught in what can be called the “blame trap”: they generate blame against their opponents in order to appease their political supporters</w:t>
      </w:r>
      <w:r w:rsidRPr="00D54F16">
        <w:rPr>
          <w:sz w:val="16"/>
        </w:rPr>
        <w:t xml:space="preserve"> and win enough support from undecided voters to win elections. But </w:t>
      </w:r>
      <w:r w:rsidRPr="00D54F16">
        <w:rPr>
          <w:rStyle w:val="StyleBoldUnderline"/>
        </w:rPr>
        <w:t>the usual policy</w:t>
      </w:r>
      <w:r w:rsidRPr="00D54F16">
        <w:rPr>
          <w:sz w:val="16"/>
        </w:rPr>
        <w:t xml:space="preserve"> result, given America’s system of multiple veto points, </w:t>
      </w:r>
      <w:r w:rsidRPr="00D54F16">
        <w:rPr>
          <w:rStyle w:val="StyleBoldUnderline"/>
        </w:rPr>
        <w:t>is policy stalemate</w:t>
      </w:r>
      <w:r w:rsidRPr="00D54F16">
        <w:rPr>
          <w:sz w:val="16"/>
        </w:rPr>
        <w:t xml:space="preserve">, </w:t>
      </w:r>
      <w:r w:rsidRPr="00D54F16">
        <w:rPr>
          <w:rStyle w:val="StyleBoldUnderline"/>
        </w:rPr>
        <w:t>which generates more</w:t>
      </w:r>
      <w:r w:rsidRPr="00D54F16">
        <w:rPr>
          <w:sz w:val="16"/>
        </w:rPr>
        <w:t xml:space="preserve"> public </w:t>
      </w:r>
      <w:r w:rsidRPr="00D54F16">
        <w:rPr>
          <w:rStyle w:val="StyleBoldUnderline"/>
        </w:rPr>
        <w:t xml:space="preserve">cynicism and makes </w:t>
      </w:r>
      <w:proofErr w:type="spellStart"/>
      <w:r w:rsidRPr="00D54F16">
        <w:rPr>
          <w:rStyle w:val="StyleBoldUnderline"/>
        </w:rPr>
        <w:t>blamegenerating</w:t>
      </w:r>
      <w:proofErr w:type="spellEnd"/>
      <w:r w:rsidRPr="00D54F16">
        <w:rPr>
          <w:rStyle w:val="StyleBoldUnderline"/>
        </w:rPr>
        <w:t xml:space="preserve"> appeals even more credible for the electorate</w:t>
      </w:r>
      <w:r w:rsidRPr="00D54F16">
        <w:rPr>
          <w:sz w:val="16"/>
        </w:rPr>
        <w:t>.</w:t>
      </w:r>
    </w:p>
    <w:p w14:paraId="5FDF956F" w14:textId="77777777" w:rsidR="00C75797" w:rsidRDefault="00C75797" w:rsidP="00C75797">
      <w:pPr>
        <w:pStyle w:val="Heading4"/>
      </w:pPr>
      <w:r>
        <w:t>Executive Action links to politics and gets rolled back</w:t>
      </w:r>
    </w:p>
    <w:p w14:paraId="1F749E97" w14:textId="77777777" w:rsidR="00C75797" w:rsidRDefault="00C75797" w:rsidP="00C75797">
      <w:r w:rsidRPr="00D54F16">
        <w:rPr>
          <w:rStyle w:val="StyleStyleBold12pt"/>
        </w:rPr>
        <w:t>Weaver 13</w:t>
      </w:r>
      <w:r>
        <w:t xml:space="preserve"> (Kent, Professor at Georgetown University and a Senior Fellow in Governance Studies at the Brookings Institution, “Policy Leadership and the Blame Trap:</w:t>
      </w:r>
    </w:p>
    <w:p w14:paraId="57F4C379" w14:textId="77777777" w:rsidR="00C75797" w:rsidRPr="00D54F16" w:rsidRDefault="00C75797" w:rsidP="00C75797">
      <w:r>
        <w:t xml:space="preserve">Seven Strategies for Avoiding Policy Stalemate”, March 2013 </w:t>
      </w:r>
      <w:r w:rsidRPr="00D54F16">
        <w:t>http://www.brookings.edu/~/media/research/files/papers/2013/3/29%20policy%20leadership%20blame%20weaver/weaverpolicy%20leadership%20and%20the%20blame%20trapv5032813.pdf</w:t>
      </w:r>
      <w:r>
        <w:t>\\CLans)</w:t>
      </w:r>
    </w:p>
    <w:p w14:paraId="63FBD0C5" w14:textId="77777777" w:rsidR="00C75797" w:rsidRDefault="00C75797" w:rsidP="00C75797">
      <w:pPr>
        <w:rPr>
          <w:rStyle w:val="StyleBoldUnderline"/>
        </w:rPr>
      </w:pPr>
      <w:r w:rsidRPr="00D54F16">
        <w:rPr>
          <w:sz w:val="16"/>
        </w:rPr>
        <w:t xml:space="preserve">EXECUTIVE ACTION: </w:t>
      </w:r>
      <w:r w:rsidRPr="00D54F16">
        <w:rPr>
          <w:rStyle w:val="StyleBoldUnderline"/>
        </w:rPr>
        <w:t>If a hyper-partisan and divided Congress is unable to break policy stalemates, what about executive action as an alternative?</w:t>
      </w:r>
      <w:r w:rsidRPr="00D54F16">
        <w:rPr>
          <w:sz w:val="16"/>
        </w:rPr>
        <w:t xml:space="preserve"> There certainly are some opportunities for breaking stalemate through executive action, as President Obama showed in June 2012 when he suspended deportation of young illegal immigrants who had entered the country illegally. Additional executive action by the Obama administration has been promoted by liberal advocates of action in policy areas such as climate change, gun control home mortgage refinancing, and gay and lesbian rights. But </w:t>
      </w:r>
      <w:r w:rsidRPr="00D54F16">
        <w:rPr>
          <w:rStyle w:val="StyleBoldUnderline"/>
        </w:rPr>
        <w:t>it clearly has limitations</w:t>
      </w:r>
      <w:r w:rsidRPr="00D54F16">
        <w:rPr>
          <w:sz w:val="16"/>
        </w:rPr>
        <w:t xml:space="preserve"> as well: </w:t>
      </w:r>
      <w:r w:rsidRPr="00D54F16">
        <w:rPr>
          <w:rStyle w:val="StyleBoldUnderline"/>
        </w:rPr>
        <w:t>most changes taken through executive action are reversible, Policy Leadership and the Blame Trap 9 relatively modest, and risk being portrayed in Republican blame-generating narratives as the actions of an arrogant president who skirts the law.</w:t>
      </w:r>
    </w:p>
    <w:p w14:paraId="4E851146" w14:textId="77777777" w:rsidR="00C75797" w:rsidRDefault="00C75797" w:rsidP="00C75797">
      <w:pPr>
        <w:rPr>
          <w:rStyle w:val="StyleBoldUnderline"/>
        </w:rPr>
      </w:pPr>
    </w:p>
    <w:p w14:paraId="61F47FFF" w14:textId="77777777" w:rsidR="00C75797" w:rsidRDefault="00C75797" w:rsidP="00C75797">
      <w:pPr>
        <w:pStyle w:val="Heading4"/>
      </w:pPr>
      <w:r>
        <w:t>Blame still gets tied back to Obama- 5 warrants</w:t>
      </w:r>
    </w:p>
    <w:p w14:paraId="7BDF441B" w14:textId="77777777" w:rsidR="00C75797" w:rsidRDefault="00C75797" w:rsidP="00C75797">
      <w:r w:rsidRPr="00D54F16">
        <w:rPr>
          <w:rStyle w:val="StyleStyleBold12pt"/>
        </w:rPr>
        <w:t>Weaver 13</w:t>
      </w:r>
      <w:r>
        <w:t xml:space="preserve"> (Kent, Professor at Georgetown University and a Senior Fellow in Governance Studies at the Brookings Institution, “Policy Leadership and the Blame Trap:</w:t>
      </w:r>
    </w:p>
    <w:p w14:paraId="3F44C448" w14:textId="77777777" w:rsidR="00C75797" w:rsidRPr="00D54F16" w:rsidRDefault="00C75797" w:rsidP="00C75797">
      <w:r>
        <w:t xml:space="preserve">Seven Strategies for Avoiding Policy Stalemate”, March 2013 </w:t>
      </w:r>
      <w:r w:rsidRPr="00D54F16">
        <w:t>http://www.brookings.edu/~/media/research/files/papers/2013/3/29%20policy%20leadership</w:t>
      </w:r>
      <w:r w:rsidRPr="00D54F16">
        <w:lastRenderedPageBreak/>
        <w:t>%20blame%20weaver/weaverpolicy%20leadership%20and%20the%20blame%20trapv5032813.pdf</w:t>
      </w:r>
      <w:r>
        <w:t>\\CLans)</w:t>
      </w:r>
    </w:p>
    <w:p w14:paraId="4C2ADD64" w14:textId="77777777" w:rsidR="00C75797" w:rsidRDefault="00C75797" w:rsidP="00C75797">
      <w:pPr>
        <w:rPr>
          <w:rStyle w:val="StyleBoldUnderline"/>
        </w:rPr>
      </w:pPr>
      <w:r w:rsidRPr="00D54F16">
        <w:rPr>
          <w:rStyle w:val="StyleBoldUnderline"/>
        </w:rPr>
        <w:t>In a period when hyper-partisanship, close partisan competition, divided government, strong incentives for blame-generating, and a proliferation of blame generators have become the “new normal</w:t>
      </w:r>
      <w:r w:rsidRPr="00D54F16">
        <w:rPr>
          <w:sz w:val="16"/>
        </w:rPr>
        <w:t xml:space="preserve">” in Washington, </w:t>
      </w:r>
      <w:r w:rsidRPr="00D54F16">
        <w:rPr>
          <w:rStyle w:val="StyleBoldUnderline"/>
        </w:rPr>
        <w:t xml:space="preserve">there are no simple one-size-fits-all solutions to side-step the blame trap </w:t>
      </w:r>
      <w:r w:rsidRPr="00D54F16">
        <w:rPr>
          <w:sz w:val="16"/>
        </w:rPr>
        <w:t xml:space="preserve">and avoid policy stalemate. Ultimately, however, the </w:t>
      </w:r>
      <w:r w:rsidRPr="00D54F16">
        <w:rPr>
          <w:rStyle w:val="StyleBoldUnderline"/>
        </w:rPr>
        <w:t xml:space="preserve">blame trap will continue to bedevil policymakers </w:t>
      </w:r>
      <w:r w:rsidRPr="00D54F16">
        <w:rPr>
          <w:sz w:val="16"/>
        </w:rPr>
        <w:t xml:space="preserve">in Washington </w:t>
      </w:r>
      <w:r w:rsidRPr="00D54F16">
        <w:rPr>
          <w:rStyle w:val="StyleBoldUnderline"/>
        </w:rPr>
        <w:t>so long as they continue to believe</w:t>
      </w:r>
      <w:r w:rsidRPr="00D54F16">
        <w:rPr>
          <w:sz w:val="16"/>
        </w:rPr>
        <w:t xml:space="preserve"> any or all of the following: </w:t>
      </w:r>
      <w:r w:rsidRPr="00D54F16">
        <w:rPr>
          <w:rStyle w:val="StyleBoldUnderline"/>
        </w:rPr>
        <w:t xml:space="preserve">(1) the status quo is better than any compromise </w:t>
      </w:r>
      <w:r w:rsidRPr="00D54F16">
        <w:rPr>
          <w:sz w:val="16"/>
        </w:rPr>
        <w:t xml:space="preserve">that is likely to be acceptable to their partisan opponents, </w:t>
      </w:r>
      <w:r w:rsidRPr="00D54F16">
        <w:rPr>
          <w:rStyle w:val="StyleBoldUnderline"/>
        </w:rPr>
        <w:t>(2) any sign of deviation from policy principle weakens your own bargaining position</w:t>
      </w:r>
      <w:r w:rsidRPr="00D54F16">
        <w:rPr>
          <w:sz w:val="16"/>
        </w:rPr>
        <w:t xml:space="preserve">, </w:t>
      </w:r>
      <w:r w:rsidRPr="00D54F16">
        <w:rPr>
          <w:rStyle w:val="StyleBoldUnderline"/>
        </w:rPr>
        <w:t>(3) political and policy opponents can be bullied</w:t>
      </w:r>
      <w:r w:rsidRPr="00D54F16">
        <w:rPr>
          <w:sz w:val="16"/>
        </w:rPr>
        <w:t xml:space="preserve"> or blamed </w:t>
      </w:r>
      <w:r w:rsidRPr="00D54F16">
        <w:rPr>
          <w:rStyle w:val="StyleBoldUnderline"/>
        </w:rPr>
        <w:t>into accepting a position that is closer to your own position</w:t>
      </w:r>
      <w:r w:rsidRPr="00D54F16">
        <w:rPr>
          <w:sz w:val="16"/>
        </w:rPr>
        <w:t xml:space="preserve">, </w:t>
      </w:r>
      <w:r w:rsidRPr="00D54F16">
        <w:rPr>
          <w:rStyle w:val="StyleBoldUnderline"/>
        </w:rPr>
        <w:t>(4) better policy terms are likely to be available after the next election</w:t>
      </w:r>
      <w:r w:rsidRPr="00D54F16">
        <w:rPr>
          <w:sz w:val="16"/>
        </w:rPr>
        <w:t xml:space="preserve">, or the one after that, or the one after that, and </w:t>
      </w:r>
      <w:r w:rsidRPr="00D54F16">
        <w:rPr>
          <w:rStyle w:val="StyleBoldUnderline"/>
        </w:rPr>
        <w:t>(5) policy compromise that reduces potential openings for future blame-generating is not worth the political opportunity cost</w:t>
      </w:r>
      <w:r w:rsidRPr="00D54F16">
        <w:rPr>
          <w:sz w:val="16"/>
        </w:rPr>
        <w:t xml:space="preserve">. So long as these beliefs remain dominant among American politicians, </w:t>
      </w:r>
      <w:r w:rsidRPr="00D54F16">
        <w:rPr>
          <w:rStyle w:val="StyleBoldUnderline"/>
        </w:rPr>
        <w:t>incentives for compromise remain weak, and successful initiatives to dodge the blame trap and avoid policy stalemate will be the exception rather than the rule.</w:t>
      </w:r>
    </w:p>
    <w:p w14:paraId="237C1A00" w14:textId="77777777" w:rsidR="00C75797" w:rsidRDefault="00C75797" w:rsidP="00C75797">
      <w:pPr>
        <w:pStyle w:val="Heading4"/>
      </w:pPr>
      <w:r>
        <w:t>Agency links to politics- influenced by Congress- backlash would shift to Obama for Agency flip flop</w:t>
      </w:r>
    </w:p>
    <w:p w14:paraId="6AFE2F37" w14:textId="77777777" w:rsidR="00C75797" w:rsidRDefault="00C75797" w:rsidP="00C75797">
      <w:proofErr w:type="spellStart"/>
      <w:r w:rsidRPr="00015D63">
        <w:rPr>
          <w:rStyle w:val="StyleStyleBold12pt"/>
        </w:rPr>
        <w:t>Datla</w:t>
      </w:r>
      <w:proofErr w:type="spellEnd"/>
      <w:r w:rsidRPr="00015D63">
        <w:rPr>
          <w:rStyle w:val="StyleStyleBold12pt"/>
        </w:rPr>
        <w:t xml:space="preserve"> and </w:t>
      </w:r>
      <w:proofErr w:type="spellStart"/>
      <w:r w:rsidRPr="00015D63">
        <w:rPr>
          <w:rStyle w:val="StyleStyleBold12pt"/>
        </w:rPr>
        <w:t>Revesz</w:t>
      </w:r>
      <w:proofErr w:type="spellEnd"/>
      <w:r w:rsidRPr="00015D63">
        <w:rPr>
          <w:rStyle w:val="StyleStyleBold12pt"/>
        </w:rPr>
        <w:t xml:space="preserve"> 12</w:t>
      </w:r>
      <w:r>
        <w:t xml:space="preserve"> (</w:t>
      </w:r>
      <w:proofErr w:type="spellStart"/>
      <w:r>
        <w:t>Kirti</w:t>
      </w:r>
      <w:proofErr w:type="spellEnd"/>
      <w:r>
        <w:t xml:space="preserve"> and Richard, NEW YORK UNIVERSITY SCHOOL OF LAW  </w:t>
      </w:r>
    </w:p>
    <w:p w14:paraId="34663A2E" w14:textId="77777777" w:rsidR="00C75797" w:rsidRPr="00015D63" w:rsidRDefault="00C75797" w:rsidP="00C75797">
      <w:r>
        <w:t xml:space="preserve">PUBLIC LAW &amp; LEGAL THEORY RESEARCH PAPER </w:t>
      </w:r>
      <w:proofErr w:type="gramStart"/>
      <w:r>
        <w:t>SERIES  WORKING</w:t>
      </w:r>
      <w:proofErr w:type="gramEnd"/>
      <w:r>
        <w:t xml:space="preserve"> PAPER NO. 12-</w:t>
      </w:r>
      <w:proofErr w:type="gramStart"/>
      <w:r>
        <w:t>44  LAW</w:t>
      </w:r>
      <w:proofErr w:type="gramEnd"/>
      <w:r>
        <w:t xml:space="preserve"> &amp; ECONOMICS RESEARCH PAPER SERIES WORKING PAPER NO. 12-23t, “</w:t>
      </w:r>
      <w:r w:rsidRPr="00015D63">
        <w:t>Deconstructing Independent Agencies (and Executive Agencies)</w:t>
      </w:r>
      <w:r>
        <w:t>”, August 2012 \\CLans)</w:t>
      </w:r>
    </w:p>
    <w:p w14:paraId="50D2D173" w14:textId="77777777" w:rsidR="00C75797" w:rsidRDefault="00C75797" w:rsidP="00C75797">
      <w:pPr>
        <w:rPr>
          <w:sz w:val="16"/>
        </w:rPr>
      </w:pPr>
      <w:r w:rsidRPr="00015D63">
        <w:rPr>
          <w:rStyle w:val="StyleBoldUnderline"/>
        </w:rPr>
        <w:t>The ability of agency heads to adopt policies</w:t>
      </w:r>
      <w:r w:rsidRPr="00015D63">
        <w:rPr>
          <w:sz w:val="16"/>
        </w:rPr>
        <w:t xml:space="preserve"> somewhat </w:t>
      </w:r>
      <w:proofErr w:type="spellStart"/>
      <w:r w:rsidRPr="00015D63">
        <w:rPr>
          <w:sz w:val="16"/>
        </w:rPr>
        <w:t>indepen</w:t>
      </w:r>
      <w:proofErr w:type="spellEnd"/>
      <w:r w:rsidRPr="00015D63">
        <w:rPr>
          <w:sz w:val="16"/>
        </w:rPr>
        <w:t xml:space="preserve">- </w:t>
      </w:r>
      <w:proofErr w:type="spellStart"/>
      <w:r w:rsidRPr="00015D63">
        <w:rPr>
          <w:sz w:val="16"/>
        </w:rPr>
        <w:t>dently</w:t>
      </w:r>
      <w:proofErr w:type="spellEnd"/>
      <w:r w:rsidRPr="00015D63">
        <w:rPr>
          <w:sz w:val="16"/>
        </w:rPr>
        <w:t xml:space="preserve"> of presidential monitoring and control </w:t>
      </w:r>
      <w:r w:rsidRPr="00015D63">
        <w:rPr>
          <w:rStyle w:val="StyleBoldUnderline"/>
        </w:rPr>
        <w:t>matters</w:t>
      </w:r>
      <w:r w:rsidRPr="00015D63">
        <w:rPr>
          <w:sz w:val="16"/>
        </w:rPr>
        <w:t xml:space="preserve"> only </w:t>
      </w:r>
      <w:r w:rsidRPr="00015D63">
        <w:rPr>
          <w:rStyle w:val="StyleBoldUnderline"/>
        </w:rPr>
        <w:t>if agency heads will diverge from the President’s preferences in the absence of direct presidential control</w:t>
      </w:r>
      <w:r w:rsidRPr="00015D63">
        <w:rPr>
          <w:sz w:val="16"/>
        </w:rPr>
        <w:t xml:space="preserve">. One might ask why the preferences of an agency head would ever diverge from those of the President who </w:t>
      </w:r>
      <w:proofErr w:type="spellStart"/>
      <w:r w:rsidRPr="00015D63">
        <w:rPr>
          <w:sz w:val="16"/>
        </w:rPr>
        <w:t>ap</w:t>
      </w:r>
      <w:proofErr w:type="spellEnd"/>
      <w:r w:rsidRPr="00015D63">
        <w:rPr>
          <w:sz w:val="16"/>
        </w:rPr>
        <w:t xml:space="preserve">- pointed him, given that the President presumably appoints agency heads who share his policy preferences. But </w:t>
      </w:r>
      <w:r w:rsidRPr="00015D63">
        <w:rPr>
          <w:rStyle w:val="StyleBoldUnderline"/>
        </w:rPr>
        <w:t>the President is not the only “principal” of an agency head.</w:t>
      </w:r>
      <w:r w:rsidRPr="00015D63">
        <w:rPr>
          <w:sz w:val="16"/>
        </w:rPr>
        <w:t xml:space="preserve"> </w:t>
      </w:r>
      <w:r w:rsidRPr="00015D63">
        <w:rPr>
          <w:rStyle w:val="StyleBoldUnderline"/>
        </w:rPr>
        <w:t xml:space="preserve">Congress, political parties, </w:t>
      </w:r>
      <w:proofErr w:type="spellStart"/>
      <w:r w:rsidRPr="00015D63">
        <w:rPr>
          <w:rStyle w:val="StyleBoldUnderline"/>
        </w:rPr>
        <w:t>regu</w:t>
      </w:r>
      <w:proofErr w:type="spellEnd"/>
      <w:r w:rsidRPr="00015D63">
        <w:rPr>
          <w:rStyle w:val="StyleBoldUnderline"/>
        </w:rPr>
        <w:t xml:space="preserve">- </w:t>
      </w:r>
      <w:proofErr w:type="spellStart"/>
      <w:r w:rsidRPr="00015D63">
        <w:rPr>
          <w:rStyle w:val="StyleBoldUnderline"/>
        </w:rPr>
        <w:t>lated</w:t>
      </w:r>
      <w:proofErr w:type="spellEnd"/>
      <w:r w:rsidRPr="00015D63">
        <w:rPr>
          <w:rStyle w:val="StyleBoldUnderline"/>
        </w:rPr>
        <w:t xml:space="preserve"> interest groups, and the agency staff exert influence on the agency head.</w:t>
      </w:r>
      <w:r w:rsidRPr="00015D63">
        <w:rPr>
          <w:sz w:val="16"/>
        </w:rPr>
        <w:t xml:space="preserve">257 </w:t>
      </w:r>
      <w:r w:rsidRPr="00015D63">
        <w:rPr>
          <w:rStyle w:val="StyleBoldUnderline"/>
        </w:rPr>
        <w:t>Congress primarily exerts influence over agency heads</w:t>
      </w:r>
      <w:r w:rsidRPr="00015D63">
        <w:rPr>
          <w:sz w:val="16"/>
        </w:rPr>
        <w:t xml:space="preserve"> (and pre- </w:t>
      </w:r>
      <w:proofErr w:type="spellStart"/>
      <w:r w:rsidRPr="00015D63">
        <w:rPr>
          <w:sz w:val="16"/>
        </w:rPr>
        <w:t>sumably</w:t>
      </w:r>
      <w:proofErr w:type="spellEnd"/>
      <w:r w:rsidRPr="00015D63">
        <w:rPr>
          <w:sz w:val="16"/>
        </w:rPr>
        <w:t xml:space="preserve"> also conveys the preferences of the political parties) </w:t>
      </w:r>
      <w:r w:rsidRPr="00015D63">
        <w:rPr>
          <w:rStyle w:val="StyleBoldUnderline"/>
        </w:rPr>
        <w:t>through the power of the purse</w:t>
      </w:r>
      <w:r w:rsidRPr="00015D63">
        <w:rPr>
          <w:sz w:val="16"/>
        </w:rPr>
        <w:t>. Thus “[</w:t>
      </w:r>
      <w:r w:rsidRPr="00015D63">
        <w:rPr>
          <w:rStyle w:val="StyleBoldUnderline"/>
        </w:rPr>
        <w:t>an] agency has an incentive to shade its policy choice toward the legislature’s ideal point to take advantage of that inducement</w:t>
      </w:r>
      <w:r w:rsidRPr="00015D63">
        <w:rPr>
          <w:sz w:val="16"/>
        </w:rPr>
        <w:t xml:space="preserve">.”258 The preferences of members who serve on the agency’s appropriations committee will presumably carry more weight than those of Congress generally. </w:t>
      </w:r>
      <w:r w:rsidRPr="00015D63">
        <w:rPr>
          <w:rStyle w:val="StyleBoldUnderline"/>
        </w:rPr>
        <w:t>Congress also can influence agencies through hearings and legislative proposals. Political parties also influence agency heads and can cause an agency head to diverge from the President’s preferences</w:t>
      </w:r>
      <w:r w:rsidRPr="00015D63">
        <w:rPr>
          <w:sz w:val="16"/>
        </w:rPr>
        <w:t xml:space="preserve">. Because agency heads tend not to retire from public life after their tenure, they therefore consider the impacts of their decisions on future career prospects.259 Agency heads will consider the preferences of their </w:t>
      </w:r>
      <w:proofErr w:type="spellStart"/>
      <w:r w:rsidRPr="00015D63">
        <w:rPr>
          <w:sz w:val="16"/>
        </w:rPr>
        <w:t>po</w:t>
      </w:r>
      <w:proofErr w:type="spellEnd"/>
      <w:r w:rsidRPr="00015D63">
        <w:rPr>
          <w:sz w:val="16"/>
        </w:rPr>
        <w:t xml:space="preserve">- </w:t>
      </w:r>
      <w:proofErr w:type="spellStart"/>
      <w:r w:rsidRPr="00015D63">
        <w:rPr>
          <w:sz w:val="16"/>
        </w:rPr>
        <w:t>litical</w:t>
      </w:r>
      <w:proofErr w:type="spellEnd"/>
      <w:r w:rsidRPr="00015D63">
        <w:rPr>
          <w:sz w:val="16"/>
        </w:rPr>
        <w:t xml:space="preserve"> party, which controls (or at least influences) their potential for advancement. </w:t>
      </w:r>
      <w:proofErr w:type="gramStart"/>
      <w:r w:rsidRPr="00015D63">
        <w:rPr>
          <w:sz w:val="16"/>
        </w:rPr>
        <w:t>Decisions that will “optimize the agency head’s future stream of income and reputational benefits will not necessarily be compatible with the [P]resident’s agenda at all times.”</w:t>
      </w:r>
      <w:proofErr w:type="gramEnd"/>
      <w:r w:rsidRPr="00015D63">
        <w:rPr>
          <w:rStyle w:val="StyleBoldUnderline"/>
        </w:rPr>
        <w:t xml:space="preserve">260 Interest groups also exert influence over agency heads. </w:t>
      </w:r>
      <w:r w:rsidRPr="00015D63">
        <w:rPr>
          <w:sz w:val="16"/>
        </w:rPr>
        <w:t xml:space="preserve">The </w:t>
      </w:r>
      <w:proofErr w:type="spellStart"/>
      <w:r w:rsidRPr="00015D63">
        <w:rPr>
          <w:sz w:val="16"/>
        </w:rPr>
        <w:t>phe</w:t>
      </w:r>
      <w:proofErr w:type="spellEnd"/>
      <w:r w:rsidRPr="00015D63">
        <w:rPr>
          <w:sz w:val="16"/>
        </w:rPr>
        <w:t xml:space="preserve">- </w:t>
      </w:r>
      <w:proofErr w:type="spellStart"/>
      <w:r w:rsidRPr="00015D63">
        <w:rPr>
          <w:sz w:val="16"/>
        </w:rPr>
        <w:t>nomenon</w:t>
      </w:r>
      <w:proofErr w:type="spellEnd"/>
      <w:r w:rsidRPr="00015D63">
        <w:rPr>
          <w:sz w:val="16"/>
        </w:rPr>
        <w:t xml:space="preserve"> of interest group influence is commonly referred to as agency capture. </w:t>
      </w:r>
      <w:r w:rsidRPr="00015D63">
        <w:rPr>
          <w:rStyle w:val="StyleBoldUnderline"/>
        </w:rPr>
        <w:t xml:space="preserve">The capture thesis recognizes that because interest groups representing regulated entities tend to be overrepresented in the agency decision-making process compared to interest groups rep- resenting public interests, the outputs of agencies will tend to be bi- </w:t>
      </w:r>
      <w:proofErr w:type="spellStart"/>
      <w:r w:rsidRPr="00015D63">
        <w:rPr>
          <w:rStyle w:val="StyleBoldUnderline"/>
        </w:rPr>
        <w:t>ased</w:t>
      </w:r>
      <w:proofErr w:type="spellEnd"/>
      <w:r w:rsidRPr="00015D63">
        <w:rPr>
          <w:rStyle w:val="StyleBoldUnderline"/>
        </w:rPr>
        <w:t xml:space="preserve"> in favor of those interests</w:t>
      </w:r>
      <w:r w:rsidRPr="00015D63">
        <w:rPr>
          <w:sz w:val="16"/>
        </w:rPr>
        <w:t xml:space="preserve">.261 Interest groups are overrepresented in agency decision making because they are well or- </w:t>
      </w:r>
      <w:proofErr w:type="spellStart"/>
      <w:r w:rsidRPr="00015D63">
        <w:rPr>
          <w:sz w:val="16"/>
        </w:rPr>
        <w:t>ganized</w:t>
      </w:r>
      <w:proofErr w:type="spellEnd"/>
      <w:r w:rsidRPr="00015D63">
        <w:rPr>
          <w:sz w:val="16"/>
        </w:rPr>
        <w:t xml:space="preserve">, </w:t>
      </w:r>
      <w:proofErr w:type="spellStart"/>
      <w:r w:rsidRPr="00015D63">
        <w:rPr>
          <w:sz w:val="16"/>
        </w:rPr>
        <w:t>well funded</w:t>
      </w:r>
      <w:proofErr w:type="spellEnd"/>
      <w:r w:rsidRPr="00015D63">
        <w:rPr>
          <w:sz w:val="16"/>
        </w:rPr>
        <w:t xml:space="preserve">, possess an information advantage over the agency, and can offer perks such as future employment.262 Finally, </w:t>
      </w:r>
      <w:r w:rsidRPr="00015D63">
        <w:rPr>
          <w:rStyle w:val="StyleBoldUnderline"/>
        </w:rPr>
        <w:t>agency staff members are able to influence agency heads as a result of several factors</w:t>
      </w:r>
      <w:r w:rsidRPr="00015D63">
        <w:rPr>
          <w:sz w:val="16"/>
        </w:rPr>
        <w:t xml:space="preserve">. First, “government administrators will seek employment at an agency because of an ideological identification with that agency’s mission.”263 Then, as agency heads serve in their positions, they gain expertise and “adopt the preferences and </w:t>
      </w:r>
      <w:proofErr w:type="spellStart"/>
      <w:r w:rsidRPr="00015D63">
        <w:rPr>
          <w:sz w:val="16"/>
        </w:rPr>
        <w:t>perspec</w:t>
      </w:r>
      <w:proofErr w:type="spellEnd"/>
      <w:r w:rsidRPr="00015D63">
        <w:rPr>
          <w:sz w:val="16"/>
        </w:rPr>
        <w:t xml:space="preserve">- </w:t>
      </w:r>
      <w:proofErr w:type="spellStart"/>
      <w:r w:rsidRPr="00015D63">
        <w:rPr>
          <w:sz w:val="16"/>
        </w:rPr>
        <w:t>tives</w:t>
      </w:r>
      <w:proofErr w:type="spellEnd"/>
      <w:r w:rsidRPr="00015D63">
        <w:rPr>
          <w:sz w:val="16"/>
        </w:rPr>
        <w:t xml:space="preserve"> of agency careerists on policy issues”—called “going native.”264 Finally, the agency staff simply spends more time with the agency head than the President or his advisors can</w:t>
      </w:r>
    </w:p>
    <w:p w14:paraId="42BA0158" w14:textId="77777777" w:rsidR="00C75797" w:rsidRDefault="00C75797" w:rsidP="00C75797">
      <w:pPr>
        <w:pStyle w:val="Heading4"/>
      </w:pPr>
      <w:r>
        <w:lastRenderedPageBreak/>
        <w:t>Links to politics- Health Care proves it galvanizes Congress</w:t>
      </w:r>
    </w:p>
    <w:p w14:paraId="74D25B44" w14:textId="77777777" w:rsidR="00C75797" w:rsidRDefault="00C75797" w:rsidP="00C75797">
      <w:proofErr w:type="spellStart"/>
      <w:r w:rsidRPr="00DF0123">
        <w:rPr>
          <w:rStyle w:val="StyleStyleBold12pt"/>
        </w:rPr>
        <w:t>Harnden</w:t>
      </w:r>
      <w:proofErr w:type="spellEnd"/>
      <w:r w:rsidRPr="00DF0123">
        <w:rPr>
          <w:rStyle w:val="StyleStyleBold12pt"/>
        </w:rPr>
        <w:t xml:space="preserve"> 12</w:t>
      </w:r>
      <w:r>
        <w:t xml:space="preserve"> (Toby, Editor for Mail Online, “Romney raises $5million in backlash against Supreme Court decision on </w:t>
      </w:r>
      <w:proofErr w:type="spellStart"/>
      <w:r>
        <w:t>Obamacare</w:t>
      </w:r>
      <w:proofErr w:type="spellEnd"/>
      <w:r>
        <w:t xml:space="preserve"> as right </w:t>
      </w:r>
      <w:proofErr w:type="spellStart"/>
      <w:r>
        <w:t>mobilises</w:t>
      </w:r>
      <w:proofErr w:type="spellEnd"/>
      <w:r>
        <w:t xml:space="preserve"> against health reform”, June 29, 2012 </w:t>
      </w:r>
      <w:hyperlink r:id="rId17" w:history="1">
        <w:r>
          <w:rPr>
            <w:rStyle w:val="Hyperlink"/>
          </w:rPr>
          <w:t>http://www.dailymail.co.uk/news/article-2166815/Obamacare-ruling-Mitt-Romney-raises-5million-Supreme-Court-decision.html</w:t>
        </w:r>
      </w:hyperlink>
      <w:r>
        <w:t>\\CLans)</w:t>
      </w:r>
    </w:p>
    <w:p w14:paraId="450438CA" w14:textId="77777777" w:rsidR="00C75797" w:rsidRDefault="00C75797" w:rsidP="00C75797">
      <w:pPr>
        <w:rPr>
          <w:rStyle w:val="StyleBoldUnderline"/>
        </w:rPr>
      </w:pPr>
      <w:r w:rsidRPr="00DF0123">
        <w:rPr>
          <w:sz w:val="16"/>
        </w:rPr>
        <w:t xml:space="preserve">Mitt </w:t>
      </w:r>
      <w:r w:rsidRPr="00DF0123">
        <w:rPr>
          <w:rStyle w:val="StyleBoldUnderline"/>
        </w:rPr>
        <w:t xml:space="preserve">Romney has raised more than $5million since the Supreme Court upheld </w:t>
      </w:r>
      <w:r w:rsidRPr="00DF0123">
        <w:rPr>
          <w:sz w:val="16"/>
        </w:rPr>
        <w:t xml:space="preserve">President Barack </w:t>
      </w:r>
      <w:r w:rsidRPr="00DF0123">
        <w:rPr>
          <w:rStyle w:val="StyleBoldUnderline"/>
        </w:rPr>
        <w:t>Obama’s signature healthcare reform</w:t>
      </w:r>
      <w:r w:rsidRPr="00DF0123">
        <w:rPr>
          <w:sz w:val="16"/>
        </w:rPr>
        <w:t xml:space="preserve">, </w:t>
      </w:r>
      <w:r w:rsidRPr="00DF0123">
        <w:rPr>
          <w:rStyle w:val="StyleBoldUnderline"/>
        </w:rPr>
        <w:t xml:space="preserve">a sign that the ruling could </w:t>
      </w:r>
      <w:proofErr w:type="spellStart"/>
      <w:r w:rsidRPr="00DF0123">
        <w:rPr>
          <w:rStyle w:val="StyleBoldUnderline"/>
        </w:rPr>
        <w:t>energise</w:t>
      </w:r>
      <w:proofErr w:type="spellEnd"/>
      <w:r w:rsidRPr="00DF0123">
        <w:rPr>
          <w:rStyle w:val="StyleBoldUnderline"/>
        </w:rPr>
        <w:t xml:space="preserve"> Republicans</w:t>
      </w:r>
      <w:r w:rsidRPr="00DF0123">
        <w:rPr>
          <w:sz w:val="16"/>
        </w:rPr>
        <w:t xml:space="preserve"> this November. In a message to supporters on Friday morning, just over 24 hours after Chief Justice John Roberts had delivered his majority opinion, the Romney campaign said it had raked in $5.5million from 55,000 supporters. The campaign also touted </w:t>
      </w:r>
      <w:proofErr w:type="spellStart"/>
      <w:r w:rsidRPr="00DF0123">
        <w:rPr>
          <w:sz w:val="16"/>
        </w:rPr>
        <w:t>Mr</w:t>
      </w:r>
      <w:proofErr w:type="spellEnd"/>
      <w:r w:rsidRPr="00DF0123">
        <w:rPr>
          <w:sz w:val="16"/>
        </w:rPr>
        <w:t xml:space="preserve"> Romney's social media presence, which they said underlined the fact that Americans were </w:t>
      </w:r>
      <w:proofErr w:type="spellStart"/>
      <w:r w:rsidRPr="00DF0123">
        <w:rPr>
          <w:sz w:val="16"/>
        </w:rPr>
        <w:t>mobilising</w:t>
      </w:r>
      <w:proofErr w:type="spellEnd"/>
      <w:r w:rsidRPr="00DF0123">
        <w:rPr>
          <w:sz w:val="16"/>
        </w:rPr>
        <w:t xml:space="preserve"> against the Affordable Care Act – better known as </w:t>
      </w:r>
      <w:proofErr w:type="spellStart"/>
      <w:r w:rsidRPr="00DF0123">
        <w:rPr>
          <w:sz w:val="16"/>
        </w:rPr>
        <w:t>Obamacare</w:t>
      </w:r>
      <w:proofErr w:type="spellEnd"/>
      <w:r w:rsidRPr="00DF0123">
        <w:rPr>
          <w:sz w:val="16"/>
        </w:rPr>
        <w:t xml:space="preserve"> – by backing the presumptive Republican </w:t>
      </w:r>
      <w:proofErr w:type="spellStart"/>
      <w:r w:rsidRPr="00DF0123">
        <w:rPr>
          <w:sz w:val="16"/>
        </w:rPr>
        <w:t>nominee.The</w:t>
      </w:r>
      <w:proofErr w:type="spellEnd"/>
      <w:r w:rsidRPr="00DF0123">
        <w:rPr>
          <w:sz w:val="16"/>
        </w:rPr>
        <w:t xml:space="preserve"> Obama campaign, which has sought to project a high-minded message of ‘ordinary Americans are the winners’, attacked </w:t>
      </w:r>
      <w:proofErr w:type="spellStart"/>
      <w:r w:rsidRPr="00DF0123">
        <w:rPr>
          <w:sz w:val="16"/>
        </w:rPr>
        <w:t>Mr</w:t>
      </w:r>
      <w:proofErr w:type="spellEnd"/>
      <w:r w:rsidRPr="00DF0123">
        <w:rPr>
          <w:sz w:val="16"/>
        </w:rPr>
        <w:t xml:space="preserve"> Romney’s staff for boasting about his fundraising success. ‘It's perverse that Mitt Romney won't share details about what he'd do for the millions he'd leave uninsured or at the whims of insurance companies when he “kills </w:t>
      </w:r>
      <w:proofErr w:type="spellStart"/>
      <w:r w:rsidRPr="00DF0123">
        <w:rPr>
          <w:sz w:val="16"/>
        </w:rPr>
        <w:t>Obamacare</w:t>
      </w:r>
      <w:proofErr w:type="spellEnd"/>
      <w:r w:rsidRPr="00DF0123">
        <w:rPr>
          <w:sz w:val="16"/>
        </w:rPr>
        <w:t xml:space="preserve"> dead” but he'll share the hourly details of his fundraising after the Supreme Court ruling,' said spokesman Ben </w:t>
      </w:r>
      <w:proofErr w:type="spellStart"/>
      <w:r w:rsidRPr="00DF0123">
        <w:rPr>
          <w:sz w:val="16"/>
        </w:rPr>
        <w:t>LaBolt</w:t>
      </w:r>
      <w:proofErr w:type="spellEnd"/>
      <w:r w:rsidRPr="00DF0123">
        <w:rPr>
          <w:sz w:val="16"/>
        </w:rPr>
        <w:t xml:space="preserve">. </w:t>
      </w:r>
      <w:r w:rsidRPr="00DF0123">
        <w:rPr>
          <w:rStyle w:val="StyleBoldUnderline"/>
        </w:rPr>
        <w:t>Stand your ground: Chief Justice John Roberts, who provided the crucial tipping vote, is being branded by some conservatives as a traitor</w:t>
      </w:r>
      <w:r>
        <w:rPr>
          <w:rStyle w:val="StyleBoldUnderline"/>
        </w:rPr>
        <w:t xml:space="preserve"> </w:t>
      </w:r>
      <w:r w:rsidRPr="00DF0123">
        <w:rPr>
          <w:sz w:val="16"/>
        </w:rPr>
        <w:t xml:space="preserve">In his fundraising email to supporters, </w:t>
      </w:r>
      <w:proofErr w:type="spellStart"/>
      <w:r w:rsidRPr="00DF0123">
        <w:rPr>
          <w:sz w:val="16"/>
        </w:rPr>
        <w:t>Mr</w:t>
      </w:r>
      <w:proofErr w:type="spellEnd"/>
      <w:r w:rsidRPr="00DF0123">
        <w:rPr>
          <w:sz w:val="16"/>
        </w:rPr>
        <w:t xml:space="preserve"> Romney had said: ‘Today</w:t>
      </w:r>
      <w:r w:rsidRPr="00DF0123">
        <w:rPr>
          <w:rStyle w:val="StyleBoldUnderline"/>
        </w:rPr>
        <w:t xml:space="preserve">, the Supreme Court upheld </w:t>
      </w:r>
      <w:proofErr w:type="spellStart"/>
      <w:r w:rsidRPr="00DF0123">
        <w:rPr>
          <w:rStyle w:val="StyleBoldUnderline"/>
        </w:rPr>
        <w:t>ObamaCare</w:t>
      </w:r>
      <w:proofErr w:type="spellEnd"/>
      <w:r w:rsidRPr="00DF0123">
        <w:rPr>
          <w:rStyle w:val="StyleBoldUnderline"/>
        </w:rPr>
        <w:t xml:space="preserve">. But regardless of what the court said about the constitutionality of the law, </w:t>
      </w:r>
      <w:proofErr w:type="spellStart"/>
      <w:r w:rsidRPr="00DF0123">
        <w:rPr>
          <w:rStyle w:val="StyleBoldUnderline"/>
        </w:rPr>
        <w:t>ObamaCare</w:t>
      </w:r>
      <w:proofErr w:type="spellEnd"/>
      <w:r w:rsidRPr="00DF0123">
        <w:rPr>
          <w:rStyle w:val="StyleBoldUnderline"/>
        </w:rPr>
        <w:t xml:space="preserve"> is </w:t>
      </w:r>
      <w:r w:rsidRPr="00DF0123">
        <w:rPr>
          <w:sz w:val="16"/>
        </w:rPr>
        <w:t xml:space="preserve">bad medicine, it is </w:t>
      </w:r>
      <w:r w:rsidRPr="00DF0123">
        <w:rPr>
          <w:rStyle w:val="StyleBoldUnderline"/>
        </w:rPr>
        <w:t>bad policy</w:t>
      </w:r>
      <w:r w:rsidRPr="00DF0123">
        <w:rPr>
          <w:sz w:val="16"/>
        </w:rPr>
        <w:t xml:space="preserve">, and when I’m president, the bad news of </w:t>
      </w:r>
      <w:proofErr w:type="spellStart"/>
      <w:r w:rsidRPr="00DF0123">
        <w:rPr>
          <w:sz w:val="16"/>
        </w:rPr>
        <w:t>ObamaCare</w:t>
      </w:r>
      <w:proofErr w:type="spellEnd"/>
      <w:r w:rsidRPr="00DF0123">
        <w:rPr>
          <w:sz w:val="16"/>
        </w:rPr>
        <w:t xml:space="preserve"> will be over.’ The former Massachusetts governor said the landmark ruling had injected fresh impetus into the presidential contest. 'What happened yesterday calls for greater urgency, I believe, in the election,' he told donors in New York. 'I think people </w:t>
      </w:r>
      <w:proofErr w:type="spellStart"/>
      <w:r w:rsidRPr="00DF0123">
        <w:rPr>
          <w:sz w:val="16"/>
        </w:rPr>
        <w:t>recognise</w:t>
      </w:r>
      <w:proofErr w:type="spellEnd"/>
      <w:r w:rsidRPr="00DF0123">
        <w:rPr>
          <w:sz w:val="16"/>
        </w:rPr>
        <w:t xml:space="preserve"> that if you want to replace </w:t>
      </w:r>
      <w:proofErr w:type="spellStart"/>
      <w:r w:rsidRPr="00DF0123">
        <w:rPr>
          <w:sz w:val="16"/>
        </w:rPr>
        <w:t>Obamacare</w:t>
      </w:r>
      <w:proofErr w:type="spellEnd"/>
      <w:r w:rsidRPr="00DF0123">
        <w:rPr>
          <w:sz w:val="16"/>
        </w:rPr>
        <w:t xml:space="preserve"> you've got to replace President Obama. And </w:t>
      </w:r>
      <w:r w:rsidRPr="00DF0123">
        <w:rPr>
          <w:rStyle w:val="StyleBoldUnderline"/>
        </w:rPr>
        <w:t>the urgency</w:t>
      </w:r>
      <w:r w:rsidRPr="00DF0123">
        <w:rPr>
          <w:sz w:val="16"/>
        </w:rPr>
        <w:t xml:space="preserve"> of doing that is something which </w:t>
      </w:r>
      <w:r w:rsidRPr="00DF0123">
        <w:rPr>
          <w:rStyle w:val="StyleBoldUnderline"/>
        </w:rPr>
        <w:t xml:space="preserve">is </w:t>
      </w:r>
      <w:proofErr w:type="spellStart"/>
      <w:r w:rsidRPr="00DF0123">
        <w:rPr>
          <w:rStyle w:val="StyleBoldUnderline"/>
        </w:rPr>
        <w:t>galvanising</w:t>
      </w:r>
      <w:proofErr w:type="spellEnd"/>
      <w:r w:rsidRPr="00DF0123">
        <w:rPr>
          <w:rStyle w:val="StyleBoldUnderline"/>
        </w:rPr>
        <w:t xml:space="preserve"> people across the country.'</w:t>
      </w:r>
      <w:r>
        <w:rPr>
          <w:rStyle w:val="StyleBoldUnderline"/>
        </w:rPr>
        <w:t xml:space="preserve"> </w:t>
      </w:r>
      <w:r w:rsidRPr="00DF0123">
        <w:rPr>
          <w:sz w:val="16"/>
        </w:rPr>
        <w:t xml:space="preserve">The Supreme Court upheld the constitutionality of </w:t>
      </w:r>
      <w:proofErr w:type="spellStart"/>
      <w:r w:rsidRPr="00DF0123">
        <w:rPr>
          <w:sz w:val="16"/>
        </w:rPr>
        <w:t>Obamacare</w:t>
      </w:r>
      <w:proofErr w:type="spellEnd"/>
      <w:r w:rsidRPr="00DF0123">
        <w:rPr>
          <w:sz w:val="16"/>
        </w:rPr>
        <w:t xml:space="preserve"> by a 5 to 4 majority. </w:t>
      </w:r>
      <w:proofErr w:type="spellStart"/>
      <w:r w:rsidRPr="00DF0123">
        <w:rPr>
          <w:sz w:val="16"/>
        </w:rPr>
        <w:t>Mr</w:t>
      </w:r>
      <w:proofErr w:type="spellEnd"/>
      <w:r w:rsidRPr="00DF0123">
        <w:rPr>
          <w:sz w:val="16"/>
        </w:rPr>
        <w:t xml:space="preserve"> </w:t>
      </w:r>
      <w:r w:rsidRPr="00DF0123">
        <w:rPr>
          <w:rStyle w:val="StyleBoldUnderline"/>
        </w:rPr>
        <w:t xml:space="preserve">Romney has promised to repeal the measure if elected, </w:t>
      </w:r>
      <w:r w:rsidRPr="00DF0123">
        <w:rPr>
          <w:sz w:val="16"/>
        </w:rPr>
        <w:t>although he introduced a similar reform at the state level in Massachusetts.</w:t>
      </w:r>
      <w:r>
        <w:rPr>
          <w:rStyle w:val="StyleBoldUnderline"/>
        </w:rPr>
        <w:t xml:space="preserve"> </w:t>
      </w:r>
      <w:r w:rsidRPr="00DF0123">
        <w:rPr>
          <w:sz w:val="16"/>
        </w:rPr>
        <w:t xml:space="preserve">Supreme Court Justice Ruth Bader </w:t>
      </w:r>
      <w:proofErr w:type="spellStart"/>
      <w:r w:rsidRPr="00DF0123">
        <w:rPr>
          <w:sz w:val="16"/>
        </w:rPr>
        <w:t>Ginsuerg</w:t>
      </w:r>
      <w:proofErr w:type="spellEnd"/>
      <w:r w:rsidRPr="00DF0123">
        <w:rPr>
          <w:sz w:val="16"/>
        </w:rPr>
        <w:t xml:space="preserve">, a liberal, cited the Massachusetts law in her opinion, writing: 'Congress followed Massachusetts' lead.' </w:t>
      </w:r>
      <w:proofErr w:type="spellStart"/>
      <w:r w:rsidRPr="00DF0123">
        <w:rPr>
          <w:sz w:val="16"/>
        </w:rPr>
        <w:t>Mr</w:t>
      </w:r>
      <w:proofErr w:type="spellEnd"/>
      <w:r w:rsidRPr="00DF0123">
        <w:rPr>
          <w:sz w:val="16"/>
        </w:rPr>
        <w:t xml:space="preserve"> Obama also mentioned it in his address after the decision was announced and is sure to raise it during the three presidential debates in the autumn. The dramatic and historic Supreme Court decision represented a major short-term victory for </w:t>
      </w:r>
      <w:proofErr w:type="spellStart"/>
      <w:r w:rsidRPr="00DF0123">
        <w:rPr>
          <w:sz w:val="16"/>
        </w:rPr>
        <w:t>Mr</w:t>
      </w:r>
      <w:proofErr w:type="spellEnd"/>
      <w:r w:rsidRPr="00DF0123">
        <w:rPr>
          <w:sz w:val="16"/>
        </w:rPr>
        <w:t xml:space="preserve"> Obama and a potential boost to his re-election chances. </w:t>
      </w:r>
      <w:proofErr w:type="spellStart"/>
      <w:r w:rsidRPr="00DF0123">
        <w:rPr>
          <w:sz w:val="16"/>
        </w:rPr>
        <w:t>Mr</w:t>
      </w:r>
      <w:proofErr w:type="spellEnd"/>
      <w:r w:rsidRPr="00DF0123">
        <w:rPr>
          <w:sz w:val="16"/>
        </w:rPr>
        <w:t xml:space="preserve"> </w:t>
      </w:r>
      <w:r w:rsidRPr="00DF0123">
        <w:rPr>
          <w:rStyle w:val="StyleBoldUnderline"/>
        </w:rPr>
        <w:t>Roberts</w:t>
      </w:r>
      <w:r w:rsidRPr="00DF0123">
        <w:rPr>
          <w:sz w:val="16"/>
        </w:rPr>
        <w:t xml:space="preserve">, appointed by President George W. Bush, </w:t>
      </w:r>
      <w:r w:rsidRPr="00DF0123">
        <w:rPr>
          <w:rStyle w:val="StyleBoldUnderline"/>
        </w:rPr>
        <w:t>enraged conservative colleagues by siding with the court’s liberals.</w:t>
      </w:r>
    </w:p>
    <w:p w14:paraId="4E03653D" w14:textId="77777777" w:rsidR="00C75797" w:rsidRDefault="00C75797" w:rsidP="00C75797">
      <w:pPr>
        <w:pStyle w:val="Heading4"/>
      </w:pPr>
      <w:r>
        <w:t xml:space="preserve">Executive action and executive agencies cause massive backlash </w:t>
      </w:r>
    </w:p>
    <w:p w14:paraId="734FB66A" w14:textId="77777777" w:rsidR="00C75797" w:rsidRPr="00A95BA6" w:rsidRDefault="00C75797" w:rsidP="00C75797">
      <w:r w:rsidRPr="00A95BA6">
        <w:rPr>
          <w:rStyle w:val="StyleStyleBold12pt"/>
        </w:rPr>
        <w:t>Davenport 13</w:t>
      </w:r>
      <w:r>
        <w:t xml:space="preserve"> (Coral, National Journal, “</w:t>
      </w:r>
      <w:r w:rsidRPr="00A95BA6">
        <w:t>How EPA Fights Climate Change Even When Congress Doesn’t Want It To</w:t>
      </w:r>
      <w:r>
        <w:t xml:space="preserve">”, June 14, 2013 </w:t>
      </w:r>
      <w:r w:rsidRPr="00A95BA6">
        <w:t>http://www.govexec.com/oversight/2013/06/how-epa-fights-climate-change-even-when-congress-doesnt-want-it/64889/</w:t>
      </w:r>
      <w:r>
        <w:t>\\CLans)</w:t>
      </w:r>
    </w:p>
    <w:p w14:paraId="5415F7DE" w14:textId="77777777" w:rsidR="00C75797" w:rsidRDefault="00C75797" w:rsidP="00C75797">
      <w:pPr>
        <w:rPr>
          <w:rStyle w:val="StyleBoldUnderline"/>
        </w:rPr>
      </w:pPr>
      <w:r w:rsidRPr="00A95BA6">
        <w:rPr>
          <w:rStyle w:val="StyleBoldUnderline"/>
        </w:rPr>
        <w:t>Environmental groups have a tough time getting Congress to do what they want</w:t>
      </w:r>
      <w:r w:rsidRPr="00A95BA6">
        <w:rPr>
          <w:sz w:val="16"/>
        </w:rPr>
        <w:t xml:space="preserve">. Case in point: In the early months of 2010, </w:t>
      </w:r>
      <w:r w:rsidRPr="00A95BA6">
        <w:rPr>
          <w:rStyle w:val="StyleBoldUnderline"/>
        </w:rPr>
        <w:t>the Sierra Club</w:t>
      </w:r>
      <w:r w:rsidRPr="00A95BA6">
        <w:rPr>
          <w:sz w:val="16"/>
        </w:rPr>
        <w:t xml:space="preserve">, the Natural Resources Defense Council, and the Environmental Defense Fund </w:t>
      </w:r>
      <w:r w:rsidRPr="00A95BA6">
        <w:rPr>
          <w:rStyle w:val="StyleBoldUnderline"/>
        </w:rPr>
        <w:t>waged an all-out campaign urging the Senate to pass a sweeping climate-change bill backed by</w:t>
      </w:r>
      <w:r w:rsidRPr="00A95BA6">
        <w:rPr>
          <w:sz w:val="16"/>
        </w:rPr>
        <w:t xml:space="preserve"> President </w:t>
      </w:r>
      <w:r w:rsidRPr="00A95BA6">
        <w:rPr>
          <w:rStyle w:val="StyleBoldUnderline"/>
        </w:rPr>
        <w:t>Obama</w:t>
      </w:r>
      <w:r w:rsidRPr="00A95BA6">
        <w:rPr>
          <w:sz w:val="16"/>
        </w:rPr>
        <w:t xml:space="preserve"> and leaders in the Democratic-controlled Senate. </w:t>
      </w:r>
      <w:r w:rsidRPr="00A95BA6">
        <w:rPr>
          <w:rStyle w:val="StyleBoldUnderline"/>
        </w:rPr>
        <w:t>The measure crashed and burned that summer.</w:t>
      </w:r>
      <w:r w:rsidRPr="00A95BA6">
        <w:rPr>
          <w:sz w:val="16"/>
        </w:rPr>
        <w:t xml:space="preserve"> But the green groups—and </w:t>
      </w:r>
      <w:r w:rsidRPr="00A95BA6">
        <w:rPr>
          <w:rStyle w:val="StyleBoldUnderline"/>
        </w:rPr>
        <w:t>Obama’s</w:t>
      </w:r>
      <w:r w:rsidRPr="00A95BA6">
        <w:rPr>
          <w:sz w:val="16"/>
        </w:rPr>
        <w:t xml:space="preserve"> top </w:t>
      </w:r>
      <w:r w:rsidRPr="00A95BA6">
        <w:rPr>
          <w:rStyle w:val="StyleBoldUnderline"/>
        </w:rPr>
        <w:t>environmental officials</w:t>
      </w:r>
      <w:r w:rsidRPr="00A95BA6">
        <w:rPr>
          <w:sz w:val="16"/>
        </w:rPr>
        <w:t>—</w:t>
      </w:r>
      <w:r w:rsidRPr="00A95BA6">
        <w:rPr>
          <w:rStyle w:val="StyleBoldUnderline"/>
        </w:rPr>
        <w:t>knew they could resort to</w:t>
      </w:r>
      <w:r w:rsidRPr="00A95BA6">
        <w:rPr>
          <w:sz w:val="16"/>
        </w:rPr>
        <w:t xml:space="preserve"> a different tactic: lawsuits to compel </w:t>
      </w:r>
      <w:r w:rsidRPr="00A95BA6">
        <w:rPr>
          <w:rStyle w:val="StyleBoldUnderline"/>
        </w:rPr>
        <w:t>executive action</w:t>
      </w:r>
      <w:r w:rsidRPr="00A95BA6">
        <w:rPr>
          <w:sz w:val="16"/>
        </w:rPr>
        <w:t xml:space="preserve">. Toward the end of George W. Bush’s administration, the </w:t>
      </w:r>
      <w:r w:rsidRPr="00A95BA6">
        <w:rPr>
          <w:rStyle w:val="StyleBoldUnderline"/>
        </w:rPr>
        <w:t>three big environmental organizations and 11 states sued to force the E</w:t>
      </w:r>
      <w:r w:rsidRPr="00A95BA6">
        <w:rPr>
          <w:sz w:val="16"/>
        </w:rPr>
        <w:t xml:space="preserve">nvironmental </w:t>
      </w:r>
      <w:r w:rsidRPr="00A95BA6">
        <w:rPr>
          <w:rStyle w:val="StyleBoldUnderline"/>
        </w:rPr>
        <w:t>P</w:t>
      </w:r>
      <w:r w:rsidRPr="00A95BA6">
        <w:rPr>
          <w:sz w:val="16"/>
        </w:rPr>
        <w:t xml:space="preserve">rotection </w:t>
      </w:r>
      <w:r w:rsidRPr="00A95BA6">
        <w:rPr>
          <w:rStyle w:val="StyleBoldUnderline"/>
        </w:rPr>
        <w:t>A</w:t>
      </w:r>
      <w:r w:rsidRPr="00A95BA6">
        <w:rPr>
          <w:sz w:val="16"/>
        </w:rPr>
        <w:t xml:space="preserve">gency </w:t>
      </w:r>
      <w:r w:rsidRPr="00A95BA6">
        <w:rPr>
          <w:rStyle w:val="StyleBoldUnderline"/>
        </w:rPr>
        <w:t>to issue new regulations reining in carbon pollution from coal-fired power plants and oil refineries.</w:t>
      </w:r>
      <w:r w:rsidRPr="00A95BA6">
        <w:rPr>
          <w:sz w:val="16"/>
        </w:rPr>
        <w:t xml:space="preserve"> </w:t>
      </w:r>
      <w:r w:rsidRPr="00A95BA6">
        <w:rPr>
          <w:rStyle w:val="StyleBoldUnderline"/>
        </w:rPr>
        <w:t>The Bush EPA fought the suit, but</w:t>
      </w:r>
      <w:r w:rsidRPr="00A95BA6">
        <w:rPr>
          <w:sz w:val="16"/>
        </w:rPr>
        <w:t xml:space="preserve"> </w:t>
      </w:r>
      <w:r w:rsidRPr="00A95BA6">
        <w:rPr>
          <w:rStyle w:val="StyleBoldUnderline"/>
        </w:rPr>
        <w:t>the Obama EPA</w:t>
      </w:r>
      <w:r w:rsidRPr="00A95BA6">
        <w:rPr>
          <w:sz w:val="16"/>
        </w:rPr>
        <w:t xml:space="preserve">, full of top officials who had worked in these very nonprofits, </w:t>
      </w:r>
      <w:r w:rsidRPr="00A95BA6">
        <w:rPr>
          <w:rStyle w:val="StyleBoldUnderline"/>
        </w:rPr>
        <w:t>took a different tack</w:t>
      </w:r>
      <w:r w:rsidRPr="00A95BA6">
        <w:rPr>
          <w:sz w:val="16"/>
        </w:rPr>
        <w:t xml:space="preserve">. By December 2010, after the failure of the climate-change legislation, </w:t>
      </w:r>
      <w:r w:rsidRPr="00A95BA6">
        <w:rPr>
          <w:rStyle w:val="StyleBoldUnderline"/>
        </w:rPr>
        <w:t>Obama’s first-term EPA administrator</w:t>
      </w:r>
      <w:r w:rsidRPr="00A95BA6">
        <w:rPr>
          <w:sz w:val="16"/>
        </w:rPr>
        <w:t xml:space="preserve">, Lisa Jackson, </w:t>
      </w:r>
      <w:r w:rsidRPr="00A95BA6">
        <w:rPr>
          <w:rStyle w:val="StyleBoldUnderline"/>
        </w:rPr>
        <w:t>settled the lawsuit—on the advocates’</w:t>
      </w:r>
      <w:r w:rsidRPr="00A95BA6">
        <w:rPr>
          <w:sz w:val="16"/>
        </w:rPr>
        <w:t xml:space="preserve"> terms. The settlement obliged the agency to begin regulating carbon pollution from coal plants and oil refineries, an outcome with profound environmental and economic implications. And in April 2012, EPA proposed a historic new rule to regulate global-warming pollution from coal plants. </w:t>
      </w:r>
      <w:r w:rsidRPr="00A95BA6">
        <w:rPr>
          <w:rStyle w:val="StyleBoldUnderline"/>
        </w:rPr>
        <w:t>As Obama’s second term unfolds, the agency is expected to finalize more rules that</w:t>
      </w:r>
      <w:r w:rsidRPr="00A95BA6">
        <w:rPr>
          <w:sz w:val="16"/>
        </w:rPr>
        <w:t xml:space="preserve">, thanks to lawsuits, </w:t>
      </w:r>
      <w:r w:rsidRPr="00A95BA6">
        <w:rPr>
          <w:rStyle w:val="StyleBoldUnderline"/>
        </w:rPr>
        <w:t>will give the green groups what they want.</w:t>
      </w:r>
      <w:r>
        <w:rPr>
          <w:rStyle w:val="StyleBoldUnderline"/>
        </w:rPr>
        <w:t xml:space="preserve"> </w:t>
      </w:r>
      <w:r w:rsidRPr="00A95BA6">
        <w:rPr>
          <w:sz w:val="16"/>
        </w:rPr>
        <w:t xml:space="preserve">The climate-change settlement is just one in a series of recent so-called sue-and-settle agreements since Obama took office. Between 2009 and 2012, EPA has settled at least 60 lawsuits from outside groups, leading to dozens of new environmental regulations. A 2010 deal in another Sierra Club lawsuit led to a 2012 regulation on mercury emissions from coal plants. A 2009 settlement with environmentalists led to a 2012 regulation governing pollution from </w:t>
      </w:r>
      <w:r w:rsidRPr="00A95BA6">
        <w:rPr>
          <w:sz w:val="16"/>
        </w:rPr>
        <w:lastRenderedPageBreak/>
        <w:t xml:space="preserve">cement manufacturers. </w:t>
      </w:r>
      <w:r w:rsidRPr="00A95BA6">
        <w:rPr>
          <w:rStyle w:val="StyleBoldUnderline"/>
        </w:rPr>
        <w:t>While EPA could fight the suits, they often line up with the administration’s agenda—to fight climate change and promote clean-air laws—so why bother?</w:t>
      </w:r>
      <w:r w:rsidRPr="00A95BA6">
        <w:rPr>
          <w:sz w:val="16"/>
        </w:rPr>
        <w:t xml:space="preserve"> In many cases, the federal government, as </w:t>
      </w:r>
      <w:r w:rsidRPr="00A95BA6">
        <w:rPr>
          <w:rStyle w:val="StyleBoldUnderline"/>
        </w:rPr>
        <w:t>the loser in the legal settlements, has then paid the green groups’ legal fees.</w:t>
      </w:r>
      <w:r>
        <w:rPr>
          <w:rStyle w:val="StyleBoldUnderline"/>
        </w:rPr>
        <w:t xml:space="preserve"> </w:t>
      </w:r>
      <w:r w:rsidRPr="00A95BA6">
        <w:rPr>
          <w:sz w:val="16"/>
        </w:rPr>
        <w:t xml:space="preserve">Sue-and-settle lawsuits with like-minded groups as a way to advance common goals aren’t new. The practice dates back to the Carter administration. But </w:t>
      </w:r>
      <w:r w:rsidRPr="00A95BA6">
        <w:rPr>
          <w:rStyle w:val="StyleBoldUnderline"/>
        </w:rPr>
        <w:t xml:space="preserve">EPA’s recent </w:t>
      </w:r>
      <w:proofErr w:type="gramStart"/>
      <w:r w:rsidRPr="00A95BA6">
        <w:rPr>
          <w:rStyle w:val="StyleBoldUnderline"/>
        </w:rPr>
        <w:t>spate</w:t>
      </w:r>
      <w:proofErr w:type="gramEnd"/>
      <w:r w:rsidRPr="00A95BA6">
        <w:rPr>
          <w:rStyle w:val="StyleBoldUnderline"/>
        </w:rPr>
        <w:t xml:space="preserve"> of agreements that have major environmental and economic consequences have come as part of a broader flexing of executive authority</w:t>
      </w:r>
      <w:r w:rsidRPr="00A95BA6">
        <w:rPr>
          <w:sz w:val="16"/>
        </w:rPr>
        <w:t xml:space="preserve">, particularly on the issue of climate change. Although Congress remains unlikely to act on the issue, the president vows to use what power he has to address a problem he sees as urgent. </w:t>
      </w:r>
      <w:r w:rsidRPr="00A95BA6">
        <w:rPr>
          <w:rStyle w:val="Emphasis"/>
        </w:rPr>
        <w:t>The EPA cases are spurring a big backlash from industry and from Republicans on Capitol Hill</w:t>
      </w:r>
      <w:r w:rsidRPr="00A95BA6">
        <w:rPr>
          <w:rStyle w:val="StyleBoldUnderline"/>
        </w:rPr>
        <w:t>.</w:t>
      </w:r>
      <w:r w:rsidRPr="00A95BA6">
        <w:rPr>
          <w:sz w:val="16"/>
        </w:rPr>
        <w:t xml:space="preserve"> In May, </w:t>
      </w:r>
      <w:r w:rsidRPr="00A95BA6">
        <w:rPr>
          <w:rStyle w:val="StyleBoldUnderline"/>
        </w:rPr>
        <w:t>the U.S. Chamber of Commerce released a report</w:t>
      </w:r>
      <w:r w:rsidRPr="00A95BA6">
        <w:rPr>
          <w:sz w:val="16"/>
        </w:rPr>
        <w:t xml:space="preserve"> (“Sue and Settle: Regulating </w:t>
      </w:r>
      <w:proofErr w:type="gramStart"/>
      <w:r w:rsidRPr="00A95BA6">
        <w:rPr>
          <w:sz w:val="16"/>
        </w:rPr>
        <w:t>Behind</w:t>
      </w:r>
      <w:proofErr w:type="gramEnd"/>
      <w:r w:rsidRPr="00A95BA6">
        <w:rPr>
          <w:sz w:val="16"/>
        </w:rPr>
        <w:t xml:space="preserve"> Closed Doors”) </w:t>
      </w:r>
      <w:r w:rsidRPr="00A95BA6">
        <w:rPr>
          <w:rStyle w:val="StyleBoldUnderline"/>
        </w:rPr>
        <w:t>slamming the practice</w:t>
      </w:r>
      <w:r w:rsidRPr="00A95BA6">
        <w:rPr>
          <w:sz w:val="16"/>
        </w:rPr>
        <w:t xml:space="preserve">. Last week, </w:t>
      </w:r>
      <w:r w:rsidRPr="00A95BA6">
        <w:rPr>
          <w:rStyle w:val="StyleBoldUnderline"/>
        </w:rPr>
        <w:t>the GOP-controlled House Judiciary Committee held an investigative hearing, calling</w:t>
      </w:r>
      <w:r w:rsidRPr="00A95BA6">
        <w:rPr>
          <w:sz w:val="16"/>
        </w:rPr>
        <w:t xml:space="preserve"> the report’s author, </w:t>
      </w:r>
      <w:r w:rsidRPr="00A95BA6">
        <w:rPr>
          <w:rStyle w:val="StyleBoldUnderline"/>
        </w:rPr>
        <w:t>William Kovacs, the U.S. chamber’s senior vice president of environmental regulation, as a star witness</w:t>
      </w:r>
      <w:r w:rsidRPr="00A95BA6">
        <w:rPr>
          <w:sz w:val="16"/>
        </w:rPr>
        <w:t xml:space="preserve">. Kovacs told Congress the sue-and-settle process gives outside groups an outsized, backdoor role in driving the government regulatory agenda. </w:t>
      </w:r>
      <w:r w:rsidRPr="00A95BA6">
        <w:rPr>
          <w:rStyle w:val="StyleBoldUnderline"/>
        </w:rPr>
        <w:t>They turn an independent agency into “an actor subservient to the binding terms of settlement agreements,</w:t>
      </w:r>
      <w:r w:rsidRPr="00A95BA6">
        <w:rPr>
          <w:sz w:val="16"/>
        </w:rPr>
        <w:t xml:space="preserve">” Kovacs said. </w:t>
      </w:r>
      <w:r w:rsidRPr="00A95BA6">
        <w:rPr>
          <w:rStyle w:val="StyleBoldUnderline"/>
        </w:rPr>
        <w:t>House Republicans have introduced legislation to curb the practice.</w:t>
      </w:r>
    </w:p>
    <w:p w14:paraId="69D2E71F" w14:textId="77777777" w:rsidR="00C75797" w:rsidRPr="00D17C4E" w:rsidRDefault="00C75797" w:rsidP="00C75797"/>
    <w:p w14:paraId="2ACE1A7F" w14:textId="77777777" w:rsidR="00C75797" w:rsidRDefault="00C75797" w:rsidP="00C75797">
      <w:pPr>
        <w:pStyle w:val="Heading1"/>
      </w:pPr>
    </w:p>
    <w:p w14:paraId="57C962A2" w14:textId="45536172" w:rsidR="00C75797" w:rsidRDefault="00C75797" w:rsidP="00C75797">
      <w:pPr>
        <w:pStyle w:val="Heading1"/>
      </w:pPr>
      <w:r>
        <w:lastRenderedPageBreak/>
        <w:t>CASE</w:t>
      </w:r>
    </w:p>
    <w:p w14:paraId="0B19410E" w14:textId="35347C5C" w:rsidR="00C0672A" w:rsidRDefault="00C0672A" w:rsidP="00D43DA6">
      <w:pPr>
        <w:pStyle w:val="Heading2"/>
      </w:pPr>
      <w:r>
        <w:lastRenderedPageBreak/>
        <w:t>US fails</w:t>
      </w:r>
    </w:p>
    <w:p w14:paraId="3CB59618" w14:textId="48FBC678" w:rsidR="00D43DA6" w:rsidRDefault="00D43DA6" w:rsidP="00D43DA6">
      <w:pPr>
        <w:pStyle w:val="Heading3"/>
      </w:pPr>
      <w:proofErr w:type="spellStart"/>
      <w:r>
        <w:lastRenderedPageBreak/>
        <w:t>Enviro</w:t>
      </w:r>
      <w:proofErr w:type="spellEnd"/>
      <w:r>
        <w:t xml:space="preserve"> turn </w:t>
      </w:r>
      <w:r w:rsidR="00753716">
        <w:t xml:space="preserve">– dispersants </w:t>
      </w:r>
    </w:p>
    <w:p w14:paraId="3B6DF194" w14:textId="346B4804" w:rsidR="00F21142" w:rsidRDefault="00F21142" w:rsidP="00F21142">
      <w:pPr>
        <w:pStyle w:val="Heading4"/>
      </w:pPr>
      <w:r>
        <w:t>U.S. response fails – standard dispersants result in more environmental harm</w:t>
      </w:r>
    </w:p>
    <w:p w14:paraId="6357A53F" w14:textId="7F6FFB2F" w:rsidR="00F21142" w:rsidRPr="00E82D90" w:rsidRDefault="00F21142" w:rsidP="00F21142">
      <w:proofErr w:type="spellStart"/>
      <w:r>
        <w:rPr>
          <w:rStyle w:val="StyleStyleBold12pt"/>
        </w:rPr>
        <w:t>Hertsgaard</w:t>
      </w:r>
      <w:proofErr w:type="spellEnd"/>
      <w:r>
        <w:rPr>
          <w:rStyle w:val="StyleStyleBold12pt"/>
        </w:rPr>
        <w:t xml:space="preserve">, ’13. </w:t>
      </w:r>
      <w:proofErr w:type="gramStart"/>
      <w:r w:rsidRPr="00E82D90">
        <w:t>Newsweek.</w:t>
      </w:r>
      <w:proofErr w:type="gramEnd"/>
      <w:r w:rsidRPr="00E82D90">
        <w:t xml:space="preserve"> April 19, 2013. </w:t>
      </w:r>
      <w:r w:rsidR="00993670" w:rsidRPr="00E82D90">
        <w:t>“</w:t>
      </w:r>
      <w:proofErr w:type="spellStart"/>
      <w:r w:rsidR="00993670" w:rsidRPr="00E82D90">
        <w:t>Drowing</w:t>
      </w:r>
      <w:proofErr w:type="spellEnd"/>
      <w:r w:rsidR="00993670" w:rsidRPr="00E82D90">
        <w:t xml:space="preserve"> in Oil: The 2010 Gulf of Mexico oil spill was even worse than BP wanted us to know.” </w:t>
      </w:r>
      <w:r w:rsidRPr="00E82D90">
        <w:t xml:space="preserve">Mark </w:t>
      </w:r>
      <w:proofErr w:type="spellStart"/>
      <w:r w:rsidRPr="00E82D90">
        <w:t>Hertsgaard</w:t>
      </w:r>
      <w:proofErr w:type="spellEnd"/>
      <w:r w:rsidRPr="00E82D90">
        <w:t xml:space="preserve"> is an American journalist.</w:t>
      </w:r>
      <w:r w:rsidR="00F71B96" w:rsidRPr="00E82D90">
        <w:t xml:space="preserve"> </w:t>
      </w:r>
      <w:r w:rsidR="00D97E8E" w:rsidRPr="00E82D90">
        <w:t>http://www.lexisnexis.com.proxy1.cl.msu.edu/lnacui2api/results/docview/docview.do?docLinkInd=true&amp;risb=21_T17870355127&amp;format=GNBFI&amp;sort=BOOLEAN&amp;startDocNo=1&amp;resultsUrlKey=29_T17870355131&amp;cisb=22_T17870355130&amp;treeMax=true&amp;treeWidth=0&amp;csi=5774&amp;docNo=14</w:t>
      </w:r>
      <w:r w:rsidR="00391865" w:rsidRPr="00E82D90">
        <w:t xml:space="preserve"> – </w:t>
      </w:r>
      <w:proofErr w:type="spellStart"/>
      <w:r w:rsidR="00391865" w:rsidRPr="00E82D90">
        <w:t>clawan</w:t>
      </w:r>
      <w:proofErr w:type="spellEnd"/>
      <w:r w:rsidR="00391865" w:rsidRPr="00E82D90">
        <w:t xml:space="preserve"> </w:t>
      </w:r>
    </w:p>
    <w:p w14:paraId="20FAE76E" w14:textId="5BC16E02" w:rsidR="00B45FE9" w:rsidRDefault="00D15E32" w:rsidP="00D15E32">
      <w:pPr>
        <w:rPr>
          <w:rStyle w:val="StyleBoldUnderline"/>
        </w:rPr>
      </w:pPr>
      <w:proofErr w:type="gramStart"/>
      <w:r w:rsidRPr="007C6C63">
        <w:rPr>
          <w:sz w:val="14"/>
        </w:rPr>
        <w:t>Yet the most astonishing thing about BP's cover-up?</w:t>
      </w:r>
      <w:proofErr w:type="gramEnd"/>
      <w:r w:rsidRPr="007C6C63">
        <w:rPr>
          <w:sz w:val="14"/>
        </w:rPr>
        <w:t xml:space="preserve"> It was carried out in plain sight, right in front of the world's uncomprehending news media (including, I regret to say, this reporter).</w:t>
      </w:r>
      <w:r w:rsidR="007C6C63" w:rsidRPr="007C6C63">
        <w:rPr>
          <w:sz w:val="14"/>
        </w:rPr>
        <w:t xml:space="preserve"> </w:t>
      </w:r>
      <w:r w:rsidRPr="00D15E32">
        <w:rPr>
          <w:rStyle w:val="StyleBoldUnderline"/>
        </w:rPr>
        <w:t>The chief instrument of BP's cover-up was</w:t>
      </w:r>
      <w:r w:rsidRPr="007C6C63">
        <w:rPr>
          <w:sz w:val="14"/>
        </w:rPr>
        <w:t xml:space="preserve"> the same substance that apparently sickened Jamie Griffin and countless other cleanup workers and local residents. Its brand name is </w:t>
      </w:r>
      <w:proofErr w:type="spellStart"/>
      <w:r w:rsidRPr="00D15E32">
        <w:rPr>
          <w:rStyle w:val="StyleBoldUnderline"/>
        </w:rPr>
        <w:t>Corexit</w:t>
      </w:r>
      <w:proofErr w:type="spellEnd"/>
      <w:r w:rsidRPr="007C6C63">
        <w:rPr>
          <w:sz w:val="14"/>
        </w:rPr>
        <w:t xml:space="preserve">, but most news reports at the time </w:t>
      </w:r>
      <w:r w:rsidRPr="00D15E32">
        <w:rPr>
          <w:rStyle w:val="StyleBoldUnderline"/>
        </w:rPr>
        <w:t>referred to it simply as a "dispersant." Its function was to attach itself to leaked oil, break it into droplets, and disperse them into the vast reaches of the gulf, thereby keeping the oil from reaching Gulf Coast shorelines</w:t>
      </w:r>
      <w:r w:rsidRPr="007C6C63">
        <w:rPr>
          <w:sz w:val="14"/>
        </w:rPr>
        <w:t xml:space="preserve">. And the </w:t>
      </w:r>
      <w:proofErr w:type="spellStart"/>
      <w:r w:rsidRPr="007C6C63">
        <w:rPr>
          <w:sz w:val="14"/>
        </w:rPr>
        <w:t>Corexit</w:t>
      </w:r>
      <w:proofErr w:type="spellEnd"/>
      <w:r w:rsidRPr="007C6C63">
        <w:rPr>
          <w:sz w:val="14"/>
        </w:rPr>
        <w:t xml:space="preserve"> did largely achieve this goal.</w:t>
      </w:r>
      <w:r w:rsidR="007C6C63" w:rsidRPr="007C6C63">
        <w:rPr>
          <w:sz w:val="14"/>
        </w:rPr>
        <w:t xml:space="preserve"> </w:t>
      </w:r>
      <w:r w:rsidRPr="007C6C63">
        <w:rPr>
          <w:sz w:val="14"/>
        </w:rPr>
        <w:t xml:space="preserve">But the 1.84 million gallons of </w:t>
      </w:r>
      <w:proofErr w:type="spellStart"/>
      <w:r w:rsidRPr="007C6C63">
        <w:rPr>
          <w:sz w:val="14"/>
        </w:rPr>
        <w:t>Corexit</w:t>
      </w:r>
      <w:proofErr w:type="spellEnd"/>
      <w:r w:rsidRPr="007C6C63">
        <w:rPr>
          <w:sz w:val="14"/>
        </w:rPr>
        <w:t xml:space="preserve"> that BP applied during the cleanup also served a public-relations purpose: they made the oil spill all but disappear, at least from TV screens. By late July 2010, the Associated Press and The New York Times were questioning whether the spill had been such a big deal after all. Time went so far as to assert that right-wing talk-radio host Rush Limbaugh "has a point" when he accused journalists and environmentalists of exaggerating the crisis.</w:t>
      </w:r>
      <w:r w:rsidR="007C6C63" w:rsidRPr="007C6C63">
        <w:rPr>
          <w:sz w:val="14"/>
        </w:rPr>
        <w:t xml:space="preserve"> </w:t>
      </w:r>
      <w:r w:rsidRPr="007C6C63">
        <w:rPr>
          <w:sz w:val="14"/>
        </w:rPr>
        <w:t xml:space="preserve">But BP had a problem: it had lied about how safe </w:t>
      </w:r>
      <w:proofErr w:type="spellStart"/>
      <w:r w:rsidRPr="007C6C63">
        <w:rPr>
          <w:sz w:val="14"/>
        </w:rPr>
        <w:t>Corexit</w:t>
      </w:r>
      <w:proofErr w:type="spellEnd"/>
      <w:r w:rsidRPr="007C6C63">
        <w:rPr>
          <w:sz w:val="14"/>
        </w:rPr>
        <w:t xml:space="preserve"> is, and proof of its dishonesty would eventually fall into the hands of the Government Accountability Project, the premiere whistleblower-protection group in the U.S. </w:t>
      </w:r>
      <w:proofErr w:type="gramStart"/>
      <w:r w:rsidRPr="007C6C63">
        <w:rPr>
          <w:sz w:val="14"/>
        </w:rPr>
        <w:t>The proof?</w:t>
      </w:r>
      <w:proofErr w:type="gramEnd"/>
      <w:r w:rsidRPr="007C6C63">
        <w:rPr>
          <w:sz w:val="14"/>
        </w:rPr>
        <w:t xml:space="preserve"> A technical manual BP had received from NALCO, the firm that supplied the </w:t>
      </w:r>
      <w:proofErr w:type="spellStart"/>
      <w:r w:rsidRPr="007C6C63">
        <w:rPr>
          <w:sz w:val="14"/>
        </w:rPr>
        <w:t>Corexit</w:t>
      </w:r>
      <w:proofErr w:type="spellEnd"/>
      <w:r w:rsidRPr="007C6C63">
        <w:rPr>
          <w:sz w:val="14"/>
        </w:rPr>
        <w:t xml:space="preserve"> that BP used in the gulf.</w:t>
      </w:r>
      <w:r w:rsidR="007C6C63" w:rsidRPr="007C6C63">
        <w:rPr>
          <w:sz w:val="14"/>
        </w:rPr>
        <w:t xml:space="preserve"> </w:t>
      </w:r>
      <w:r w:rsidRPr="007C6C63">
        <w:rPr>
          <w:sz w:val="14"/>
        </w:rPr>
        <w:t xml:space="preserve">An electronic copy of that manual is included in a new report GAP has issued, "Deadly Dispersants in the Gulf." On the basis of interviews with dozens of cleanup workers, scientists, and Gulf Coast residents, GAP concludes that </w:t>
      </w:r>
      <w:r w:rsidRPr="00D15E32">
        <w:rPr>
          <w:rStyle w:val="StyleBoldUnderline"/>
        </w:rPr>
        <w:t xml:space="preserve">the health impacts </w:t>
      </w:r>
      <w:r w:rsidRPr="007C6C63">
        <w:rPr>
          <w:sz w:val="14"/>
        </w:rPr>
        <w:t xml:space="preserve">endured by Griffin were visited upon many other locals as well. What's more, </w:t>
      </w:r>
      <w:r w:rsidRPr="00D15E32">
        <w:rPr>
          <w:rStyle w:val="StyleBoldUnderline"/>
        </w:rPr>
        <w:t xml:space="preserve">the combination of </w:t>
      </w:r>
      <w:proofErr w:type="spellStart"/>
      <w:r w:rsidRPr="00D15E32">
        <w:rPr>
          <w:rStyle w:val="StyleBoldUnderline"/>
        </w:rPr>
        <w:t>Corexit</w:t>
      </w:r>
      <w:proofErr w:type="spellEnd"/>
      <w:r w:rsidRPr="00D15E32">
        <w:rPr>
          <w:rStyle w:val="StyleBoldUnderline"/>
        </w:rPr>
        <w:t xml:space="preserve"> and crude oil also caused terrible damage to gulf wildlife and ecosystems, including an unprecedented number of seafood mutations; declines of up to 80 percent in seafood catch; and massive die-offs of the microscopic life-forms at the base of the marine food chain</w:t>
      </w:r>
      <w:r w:rsidRPr="007C6C63">
        <w:rPr>
          <w:sz w:val="14"/>
        </w:rPr>
        <w:t xml:space="preserve">. GAP warns that BP and </w:t>
      </w:r>
      <w:r w:rsidRPr="00D15E32">
        <w:rPr>
          <w:rStyle w:val="StyleBoldUnderline"/>
        </w:rPr>
        <w:t>the U.S. government nevertheless appear poised to repeat the exercise after the next major oil spill</w:t>
      </w:r>
      <w:r w:rsidRPr="007C6C63">
        <w:rPr>
          <w:sz w:val="14"/>
        </w:rPr>
        <w:t xml:space="preserve">: "As a result of </w:t>
      </w:r>
      <w:proofErr w:type="spellStart"/>
      <w:r w:rsidRPr="007C6C63">
        <w:rPr>
          <w:sz w:val="14"/>
        </w:rPr>
        <w:t>Corexit's</w:t>
      </w:r>
      <w:proofErr w:type="spellEnd"/>
      <w:r w:rsidRPr="007C6C63">
        <w:rPr>
          <w:sz w:val="14"/>
        </w:rPr>
        <w:t xml:space="preserve"> perceived success, </w:t>
      </w:r>
      <w:proofErr w:type="spellStart"/>
      <w:r w:rsidRPr="00D15E32">
        <w:rPr>
          <w:rStyle w:val="StyleBoldUnderline"/>
        </w:rPr>
        <w:t>Corexit</w:t>
      </w:r>
      <w:proofErr w:type="spellEnd"/>
      <w:r w:rsidRPr="00D15E32">
        <w:rPr>
          <w:rStyle w:val="StyleBoldUnderline"/>
        </w:rPr>
        <w:t xml:space="preserve"> ... has become the dispersant of choice in the U.S. to 'clean up' oil spills."</w:t>
      </w:r>
      <w:r w:rsidR="007C6C63">
        <w:rPr>
          <w:rStyle w:val="StyleBoldUnderline"/>
        </w:rPr>
        <w:t xml:space="preserve"> </w:t>
      </w:r>
      <w:r w:rsidRPr="007C6C63">
        <w:rPr>
          <w:sz w:val="14"/>
        </w:rPr>
        <w:t xml:space="preserve">BP's cover-up was not planned in advance but devised in the heat of the moment as the oil giant scrambled to limit the PR and other damages of the disaster. Indeed, one of the chief scandals of the disaster is just how unprepared both BP and </w:t>
      </w:r>
      <w:r w:rsidRPr="00D15E32">
        <w:rPr>
          <w:rStyle w:val="StyleBoldUnderline"/>
        </w:rPr>
        <w:t>federal and state authorities were for an oil leak of this magnitude. U.S.</w:t>
      </w:r>
      <w:r w:rsidRPr="007C6C63">
        <w:rPr>
          <w:sz w:val="14"/>
        </w:rPr>
        <w:t xml:space="preserve"> law required that a </w:t>
      </w:r>
      <w:r w:rsidRPr="00D15E32">
        <w:rPr>
          <w:rStyle w:val="StyleBoldUnderline"/>
        </w:rPr>
        <w:t>response plan</w:t>
      </w:r>
      <w:r w:rsidRPr="007C6C63">
        <w:rPr>
          <w:sz w:val="14"/>
        </w:rPr>
        <w:t xml:space="preserve"> be in place before drilling began, but the plan </w:t>
      </w:r>
      <w:r w:rsidRPr="00D15E32">
        <w:rPr>
          <w:rStyle w:val="StyleBoldUnderline"/>
        </w:rPr>
        <w:t>was embarrassingly flawed.</w:t>
      </w:r>
      <w:r w:rsidR="007C6C63">
        <w:rPr>
          <w:rStyle w:val="StyleBoldUnderline"/>
        </w:rPr>
        <w:t xml:space="preserve"> </w:t>
      </w:r>
      <w:r w:rsidRPr="00D15E32">
        <w:rPr>
          <w:rStyle w:val="StyleBoldUnderline"/>
        </w:rPr>
        <w:t>"We weren't managing for actual risk; we were checking a box</w:t>
      </w:r>
      <w:r w:rsidRPr="007C6C63">
        <w:rPr>
          <w:sz w:val="14"/>
        </w:rPr>
        <w:t>," says Mark Davis, director of the Institute on Water Resources Law and Policy at Tulane University. "That's how we ended up with a response plan that included provisions for dealing with the impacts to walruses: because [BP] copied word for word the response plans that had been developed after the Exxon-Valdez oil spill [in Alaska, in 1989] instead of a plan tailored to the conditions in the gulf."</w:t>
      </w:r>
      <w:r w:rsidR="007C6C63" w:rsidRPr="007C6C63">
        <w:rPr>
          <w:sz w:val="14"/>
        </w:rPr>
        <w:t xml:space="preserve"> </w:t>
      </w:r>
      <w:r w:rsidRPr="007C6C63">
        <w:rPr>
          <w:sz w:val="14"/>
        </w:rPr>
        <w:t xml:space="preserve">As days turned into weeks and it became obvious that no one knew how to plug the gushing well, BP began insisting that </w:t>
      </w:r>
      <w:proofErr w:type="spellStart"/>
      <w:r w:rsidRPr="007C6C63">
        <w:rPr>
          <w:sz w:val="14"/>
        </w:rPr>
        <w:t>Corexit</w:t>
      </w:r>
      <w:proofErr w:type="spellEnd"/>
      <w:r w:rsidRPr="007C6C63">
        <w:rPr>
          <w:sz w:val="14"/>
        </w:rPr>
        <w:t xml:space="preserve"> be used to disperse the leaking oil. This triggered alarms from scientists and from a leading environmental NGO in Louisiana, the Louisiana Environmental Action Network (LEAN).</w:t>
      </w:r>
      <w:r w:rsidR="007C6C63" w:rsidRPr="007C6C63">
        <w:rPr>
          <w:sz w:val="14"/>
        </w:rPr>
        <w:t xml:space="preserve"> </w:t>
      </w:r>
      <w:r w:rsidRPr="007C6C63">
        <w:rPr>
          <w:sz w:val="14"/>
        </w:rPr>
        <w:t xml:space="preserve">The group's scientific adviser, Wilma </w:t>
      </w:r>
      <w:proofErr w:type="spellStart"/>
      <w:r w:rsidRPr="007C6C63">
        <w:rPr>
          <w:sz w:val="14"/>
        </w:rPr>
        <w:t>Subra</w:t>
      </w:r>
      <w:proofErr w:type="spellEnd"/>
      <w:r w:rsidRPr="007C6C63">
        <w:rPr>
          <w:sz w:val="14"/>
        </w:rPr>
        <w:t xml:space="preserve">, a chemist whose work on environmental pollution had won her a "genius grant" from the MacArthur Foundation, told state and federal authorities that she was especially concerned about how </w:t>
      </w:r>
      <w:r w:rsidRPr="00C62633">
        <w:rPr>
          <w:rStyle w:val="StyleBoldUnderline"/>
        </w:rPr>
        <w:t xml:space="preserve">dangerous the mixture of crude and </w:t>
      </w:r>
      <w:proofErr w:type="spellStart"/>
      <w:r w:rsidRPr="00C62633">
        <w:rPr>
          <w:rStyle w:val="StyleBoldUnderline"/>
        </w:rPr>
        <w:t>Corexit</w:t>
      </w:r>
      <w:proofErr w:type="spellEnd"/>
      <w:r w:rsidRPr="00C62633">
        <w:rPr>
          <w:rStyle w:val="StyleBoldUnderline"/>
        </w:rPr>
        <w:t xml:space="preserve"> was:</w:t>
      </w:r>
      <w:r w:rsidRPr="007C6C63">
        <w:rPr>
          <w:sz w:val="14"/>
        </w:rPr>
        <w:t xml:space="preserve"> "The short-term health symptoms include acute respiratory problems, skin rashes, cardiovascular impacts, gastrointestinal impacts, and short-term loss of memory," she told GAP investigators. "Long-term impacts include cancer, decreased lung function, liver damage, and kidney damage."</w:t>
      </w:r>
      <w:r w:rsidR="007C6C63" w:rsidRPr="007C6C63">
        <w:rPr>
          <w:sz w:val="14"/>
        </w:rPr>
        <w:t xml:space="preserve"> </w:t>
      </w:r>
      <w:r w:rsidRPr="007C6C63">
        <w:rPr>
          <w:sz w:val="14"/>
        </w:rPr>
        <w:t>(</w:t>
      </w:r>
      <w:r w:rsidRPr="00C62633">
        <w:rPr>
          <w:rStyle w:val="StyleBoldUnderline"/>
        </w:rPr>
        <w:t xml:space="preserve">Nineteen months after the </w:t>
      </w:r>
      <w:proofErr w:type="spellStart"/>
      <w:r w:rsidRPr="00C62633">
        <w:rPr>
          <w:rStyle w:val="StyleBoldUnderline"/>
        </w:rPr>
        <w:t>Deepwater</w:t>
      </w:r>
      <w:proofErr w:type="spellEnd"/>
      <w:r w:rsidRPr="00C62633">
        <w:rPr>
          <w:rStyle w:val="StyleBoldUnderline"/>
        </w:rPr>
        <w:t xml:space="preserve"> Horizon explosion, a scientific study published in the peer-reviewed journal Environmental Pollution found that crude oil becomes 52 times more toxic when combined with </w:t>
      </w:r>
      <w:proofErr w:type="spellStart"/>
      <w:r w:rsidRPr="00C62633">
        <w:rPr>
          <w:rStyle w:val="StyleBoldUnderline"/>
        </w:rPr>
        <w:t>Corexit</w:t>
      </w:r>
      <w:proofErr w:type="spellEnd"/>
      <w:r w:rsidRPr="007C6C63">
        <w:rPr>
          <w:sz w:val="14"/>
        </w:rPr>
        <w:t>.)</w:t>
      </w:r>
      <w:r w:rsidR="007C6C63" w:rsidRPr="007C6C63">
        <w:rPr>
          <w:sz w:val="14"/>
        </w:rPr>
        <w:t xml:space="preserve"> </w:t>
      </w:r>
      <w:r w:rsidRPr="007C6C63">
        <w:rPr>
          <w:sz w:val="14"/>
        </w:rPr>
        <w:t xml:space="preserve">BP even rebuffed a direct request from the administrator of the Environmental Protection Agency, Lisa Jackson, who wrote BP a letter on May 19, asking the company to deploy a less toxic dispersant in the cleanup. Jackson could only ask BP to do this; she could not legally require it. Why? </w:t>
      </w:r>
      <w:proofErr w:type="gramStart"/>
      <w:r w:rsidRPr="007C6C63">
        <w:rPr>
          <w:sz w:val="14"/>
        </w:rPr>
        <w:t xml:space="preserve">Because </w:t>
      </w:r>
      <w:r w:rsidRPr="00C62633">
        <w:rPr>
          <w:rStyle w:val="StyleBoldUnderline"/>
        </w:rPr>
        <w:t xml:space="preserve">use of </w:t>
      </w:r>
      <w:proofErr w:type="spellStart"/>
      <w:r w:rsidRPr="00C62633">
        <w:rPr>
          <w:rStyle w:val="StyleBoldUnderline"/>
        </w:rPr>
        <w:t>Corexit</w:t>
      </w:r>
      <w:proofErr w:type="spellEnd"/>
      <w:r w:rsidRPr="00C62633">
        <w:rPr>
          <w:rStyle w:val="StyleBoldUnderline"/>
        </w:rPr>
        <w:t xml:space="preserve"> had been authorized years before under the federal Oil Pollution Act.</w:t>
      </w:r>
      <w:proofErr w:type="gramEnd"/>
      <w:r w:rsidR="007C6C63">
        <w:rPr>
          <w:rStyle w:val="StyleBoldUnderline"/>
        </w:rPr>
        <w:t xml:space="preserve"> </w:t>
      </w:r>
      <w:r w:rsidRPr="007C6C63">
        <w:rPr>
          <w:sz w:val="14"/>
        </w:rPr>
        <w:t>In a recent interview, Jackson explains that she and other officials "had to determine, with less-than-perfect scientific testing and data, whether use of dispersants would, despite potential side effects, improve the overall situation in the gulf and coastal ecosystems. The tradeoff, as I have said many times, was potential damage in the deep water versus the potential for larger amounts of undispersed oil in the ecologically rich coastal shallows and estuaries." She adds that the presidential commission that later studied the BP oil disaster did not fault the decision to use dispersants.</w:t>
      </w:r>
      <w:r w:rsidR="007C6C63" w:rsidRPr="007C6C63">
        <w:rPr>
          <w:sz w:val="14"/>
        </w:rPr>
        <w:t xml:space="preserve"> </w:t>
      </w:r>
      <w:r w:rsidRPr="007C6C63">
        <w:rPr>
          <w:sz w:val="14"/>
        </w:rPr>
        <w:t xml:space="preserve">Knowing that </w:t>
      </w:r>
      <w:r w:rsidRPr="00C62633">
        <w:rPr>
          <w:rStyle w:val="StyleBoldUnderline"/>
        </w:rPr>
        <w:t>EPA lacked the authority to stop it</w:t>
      </w:r>
      <w:r w:rsidRPr="007C6C63">
        <w:rPr>
          <w:sz w:val="14"/>
        </w:rPr>
        <w:t xml:space="preserve">, BP wrote back to Jackson on May 20, declaring that </w:t>
      </w:r>
      <w:proofErr w:type="spellStart"/>
      <w:r w:rsidRPr="007C6C63">
        <w:rPr>
          <w:sz w:val="14"/>
        </w:rPr>
        <w:t>Corexit</w:t>
      </w:r>
      <w:proofErr w:type="spellEnd"/>
      <w:r w:rsidRPr="007C6C63">
        <w:rPr>
          <w:sz w:val="14"/>
        </w:rPr>
        <w:t xml:space="preserve"> was safe. What's more, BP wrote, there was a ready supply of </w:t>
      </w:r>
      <w:proofErr w:type="spellStart"/>
      <w:r w:rsidRPr="007C6C63">
        <w:rPr>
          <w:sz w:val="14"/>
        </w:rPr>
        <w:t>Corexit</w:t>
      </w:r>
      <w:proofErr w:type="spellEnd"/>
      <w:r w:rsidRPr="007C6C63">
        <w:rPr>
          <w:sz w:val="14"/>
        </w:rPr>
        <w:t>, which was not the case with alternative dispersants. (A NALCO plant was located just 30 miles west of New Orleans.)</w:t>
      </w:r>
      <w:r w:rsidR="007C6C63" w:rsidRPr="007C6C63">
        <w:rPr>
          <w:sz w:val="14"/>
        </w:rPr>
        <w:t xml:space="preserve"> </w:t>
      </w:r>
      <w:r w:rsidRPr="007C6C63">
        <w:rPr>
          <w:sz w:val="14"/>
        </w:rPr>
        <w:t xml:space="preserve">But </w:t>
      </w:r>
      <w:proofErr w:type="spellStart"/>
      <w:r w:rsidRPr="00C62633">
        <w:rPr>
          <w:rStyle w:val="StyleBoldUnderline"/>
        </w:rPr>
        <w:t>Corexit</w:t>
      </w:r>
      <w:proofErr w:type="spellEnd"/>
      <w:r w:rsidRPr="00C62633">
        <w:rPr>
          <w:rStyle w:val="StyleBoldUnderline"/>
        </w:rPr>
        <w:t xml:space="preserve"> was decidedly not safe</w:t>
      </w:r>
      <w:r w:rsidRPr="007C6C63">
        <w:rPr>
          <w:sz w:val="14"/>
        </w:rPr>
        <w:t xml:space="preserve"> without taking proper precautions, as the manual BP </w:t>
      </w:r>
      <w:r w:rsidRPr="007C6C63">
        <w:rPr>
          <w:sz w:val="14"/>
        </w:rPr>
        <w:lastRenderedPageBreak/>
        <w:t xml:space="preserve">got from NALCO spelled out in black and white. The "Vessel Captains Hazard Communication" resource manual, which GAP shared with me, looks innocuous enough. A three-ring binder with a black plastic cover, the manual contained 61 sheets, each wrapped in plastic, that detailed the scientific properties of the two types of </w:t>
      </w:r>
      <w:proofErr w:type="spellStart"/>
      <w:r w:rsidRPr="007C6C63">
        <w:rPr>
          <w:sz w:val="14"/>
        </w:rPr>
        <w:t>Corexit</w:t>
      </w:r>
      <w:proofErr w:type="spellEnd"/>
      <w:r w:rsidRPr="007C6C63">
        <w:rPr>
          <w:sz w:val="14"/>
        </w:rPr>
        <w:t xml:space="preserve"> that BP was buying, as well as their health hazards and recommended measures against those hazards.</w:t>
      </w:r>
      <w:r w:rsidR="007C6C63" w:rsidRPr="007C6C63">
        <w:rPr>
          <w:sz w:val="14"/>
        </w:rPr>
        <w:t xml:space="preserve"> </w:t>
      </w:r>
      <w:r w:rsidRPr="007C6C63">
        <w:rPr>
          <w:sz w:val="14"/>
        </w:rPr>
        <w:t xml:space="preserve">BP applied two types of </w:t>
      </w:r>
      <w:proofErr w:type="spellStart"/>
      <w:r w:rsidRPr="007C6C63">
        <w:rPr>
          <w:sz w:val="14"/>
        </w:rPr>
        <w:t>Corexit</w:t>
      </w:r>
      <w:proofErr w:type="spellEnd"/>
      <w:r w:rsidRPr="007C6C63">
        <w:rPr>
          <w:sz w:val="14"/>
        </w:rPr>
        <w:t xml:space="preserve"> in the gulf. The first, </w:t>
      </w:r>
      <w:proofErr w:type="spellStart"/>
      <w:r w:rsidRPr="007C6C63">
        <w:rPr>
          <w:sz w:val="14"/>
        </w:rPr>
        <w:t>Corexit</w:t>
      </w:r>
      <w:proofErr w:type="spellEnd"/>
      <w:r w:rsidRPr="007C6C63">
        <w:rPr>
          <w:sz w:val="14"/>
        </w:rPr>
        <w:t xml:space="preserve"> 9527, was considerably more toxic. According to the NALCO manual, </w:t>
      </w:r>
      <w:proofErr w:type="spellStart"/>
      <w:r w:rsidRPr="007C6C63">
        <w:rPr>
          <w:sz w:val="14"/>
        </w:rPr>
        <w:t>Corexit</w:t>
      </w:r>
      <w:proofErr w:type="spellEnd"/>
      <w:r w:rsidRPr="007C6C63">
        <w:rPr>
          <w:sz w:val="14"/>
        </w:rPr>
        <w:t xml:space="preserve"> 9527 is an "eye and skin irritant. Repeated or excessive exposure ... may cause injury to red blood cells (hemolysis), kidney or the liver." The manual </w:t>
      </w:r>
      <w:proofErr w:type="gramStart"/>
      <w:r w:rsidRPr="007C6C63">
        <w:rPr>
          <w:sz w:val="14"/>
        </w:rPr>
        <w:t>adds</w:t>
      </w:r>
      <w:proofErr w:type="gramEnd"/>
      <w:r w:rsidRPr="007C6C63">
        <w:rPr>
          <w:sz w:val="14"/>
        </w:rPr>
        <w:t>: "Excessive exposure may cause central nervous system effects, nausea, vomiting, anesthetic or narcotic effects." It advises, "Do not get in eyes, on skin, on clothing," and "Wear suitable protective clothing."</w:t>
      </w:r>
      <w:r w:rsidR="007C6C63" w:rsidRPr="007C6C63">
        <w:rPr>
          <w:sz w:val="14"/>
        </w:rPr>
        <w:t xml:space="preserve"> </w:t>
      </w:r>
      <w:proofErr w:type="gramStart"/>
      <w:r w:rsidRPr="007C6C63">
        <w:rPr>
          <w:sz w:val="14"/>
        </w:rPr>
        <w:t xml:space="preserve">When available supplies of </w:t>
      </w:r>
      <w:proofErr w:type="spellStart"/>
      <w:r w:rsidRPr="007C6C63">
        <w:rPr>
          <w:sz w:val="14"/>
        </w:rPr>
        <w:t>Corexit</w:t>
      </w:r>
      <w:proofErr w:type="spellEnd"/>
      <w:r w:rsidRPr="007C6C63">
        <w:rPr>
          <w:sz w:val="14"/>
        </w:rPr>
        <w:t xml:space="preserve"> 9527 were exhausted early in the cleanup, BP switched to the second type of dispersant, </w:t>
      </w:r>
      <w:proofErr w:type="spellStart"/>
      <w:r w:rsidRPr="007C6C63">
        <w:rPr>
          <w:sz w:val="14"/>
        </w:rPr>
        <w:t>Corexit</w:t>
      </w:r>
      <w:proofErr w:type="spellEnd"/>
      <w:r w:rsidRPr="007C6C63">
        <w:rPr>
          <w:sz w:val="14"/>
        </w:rPr>
        <w:t xml:space="preserve"> 9500.</w:t>
      </w:r>
      <w:proofErr w:type="gramEnd"/>
      <w:r w:rsidRPr="007C6C63">
        <w:rPr>
          <w:sz w:val="14"/>
        </w:rPr>
        <w:t xml:space="preserve"> In its recommendations for dealing with </w:t>
      </w:r>
      <w:proofErr w:type="spellStart"/>
      <w:r w:rsidRPr="007C6C63">
        <w:rPr>
          <w:sz w:val="14"/>
        </w:rPr>
        <w:t>Corexit</w:t>
      </w:r>
      <w:proofErr w:type="spellEnd"/>
      <w:r w:rsidRPr="007C6C63">
        <w:rPr>
          <w:sz w:val="14"/>
        </w:rPr>
        <w:t xml:space="preserve"> 9500, the NALCO manual advised, "Do not get in eyes, on skin, on clothing," "Avoid breathing vapor," and "Wear suitable protective clothing."</w:t>
      </w:r>
      <w:r w:rsidR="007C6C63" w:rsidRPr="007C6C63">
        <w:rPr>
          <w:sz w:val="14"/>
        </w:rPr>
        <w:t xml:space="preserve"> </w:t>
      </w:r>
      <w:r w:rsidRPr="007C6C63">
        <w:rPr>
          <w:sz w:val="14"/>
        </w:rPr>
        <w:t xml:space="preserve">It's standard procedure--and required by U.S. law--for companies to distribute this kind of information to any work site where hazardous materials are present so workers can know about the dangers they face and how to protect themselves. But interviews with numerous cleanup workers suggest that this legally required precaution was rarely if ever followed during the BP cleanup. Instead, it appears that BP told NALCO to stop including the manuals with the </w:t>
      </w:r>
      <w:proofErr w:type="spellStart"/>
      <w:r w:rsidRPr="007C6C63">
        <w:rPr>
          <w:sz w:val="14"/>
        </w:rPr>
        <w:t>Corexit</w:t>
      </w:r>
      <w:proofErr w:type="spellEnd"/>
      <w:r w:rsidRPr="007C6C63">
        <w:rPr>
          <w:sz w:val="14"/>
        </w:rPr>
        <w:t xml:space="preserve"> that NALCO was delivering to cleanup work sites.</w:t>
      </w:r>
      <w:r w:rsidR="007C6C63" w:rsidRPr="007C6C63">
        <w:rPr>
          <w:sz w:val="14"/>
        </w:rPr>
        <w:t xml:space="preserve"> </w:t>
      </w:r>
      <w:r w:rsidRPr="007C6C63">
        <w:rPr>
          <w:sz w:val="14"/>
        </w:rPr>
        <w:t xml:space="preserve">"It's my understanding that some manuals were sent out with the shipments of </w:t>
      </w:r>
      <w:proofErr w:type="spellStart"/>
      <w:r w:rsidRPr="007C6C63">
        <w:rPr>
          <w:sz w:val="14"/>
        </w:rPr>
        <w:t>Corexit</w:t>
      </w:r>
      <w:proofErr w:type="spellEnd"/>
      <w:r w:rsidRPr="007C6C63">
        <w:rPr>
          <w:sz w:val="14"/>
        </w:rPr>
        <w:t xml:space="preserve"> in the beginning [of the cleanup]," the anonymous source tells me. "Then, BP told NALCO to stop sending them. </w:t>
      </w:r>
      <w:proofErr w:type="gramStart"/>
      <w:r w:rsidRPr="007C6C63">
        <w:rPr>
          <w:sz w:val="14"/>
        </w:rPr>
        <w:t>So NALCO was left with a roomful of unused binders."</w:t>
      </w:r>
      <w:proofErr w:type="gramEnd"/>
      <w:r w:rsidR="007C6C63" w:rsidRPr="007C6C63">
        <w:rPr>
          <w:sz w:val="14"/>
        </w:rPr>
        <w:t xml:space="preserve"> </w:t>
      </w:r>
      <w:r w:rsidRPr="007C6C63">
        <w:rPr>
          <w:sz w:val="14"/>
        </w:rPr>
        <w:t xml:space="preserve">Roman </w:t>
      </w:r>
      <w:proofErr w:type="spellStart"/>
      <w:r w:rsidRPr="007C6C63">
        <w:rPr>
          <w:sz w:val="14"/>
        </w:rPr>
        <w:t>Blahoski</w:t>
      </w:r>
      <w:proofErr w:type="spellEnd"/>
      <w:r w:rsidRPr="007C6C63">
        <w:rPr>
          <w:sz w:val="14"/>
        </w:rPr>
        <w:t>, NALCO's director of global communications, says: "NALCO responded to requests for its pre-approved dispersants from those charged with protecting the gulf and mitigating the environmental, health, and economic impact of this event. NALCO was never involved in decisions relating to the use, volume, and application of its dispersant."</w:t>
      </w:r>
      <w:r w:rsidR="007C6C63" w:rsidRPr="007C6C63">
        <w:rPr>
          <w:sz w:val="14"/>
        </w:rPr>
        <w:t xml:space="preserve"> </w:t>
      </w:r>
      <w:r w:rsidRPr="007C6C63">
        <w:rPr>
          <w:sz w:val="14"/>
        </w:rPr>
        <w:t xml:space="preserve">Misrepresenting the safety of </w:t>
      </w:r>
      <w:proofErr w:type="spellStart"/>
      <w:r w:rsidRPr="007C6C63">
        <w:rPr>
          <w:sz w:val="14"/>
        </w:rPr>
        <w:t>Corexit</w:t>
      </w:r>
      <w:proofErr w:type="spellEnd"/>
      <w:r w:rsidRPr="007C6C63">
        <w:rPr>
          <w:sz w:val="14"/>
        </w:rPr>
        <w:t xml:space="preserve"> went hand in hand with BP's previously noted lie about how much oil was leaking from the </w:t>
      </w:r>
      <w:proofErr w:type="spellStart"/>
      <w:r w:rsidRPr="007C6C63">
        <w:rPr>
          <w:sz w:val="14"/>
        </w:rPr>
        <w:t>Macondo</w:t>
      </w:r>
      <w:proofErr w:type="spellEnd"/>
      <w:r w:rsidRPr="007C6C63">
        <w:rPr>
          <w:sz w:val="14"/>
        </w:rPr>
        <w:t xml:space="preserve"> well. As reported by John Rudolf in The Huffington Post, internal BP emails show that BP privately estimated that "the runaway well could be leaking from 62,000 barrels a day to 146,000 barrels a day." Meanwhile, BP officials were telling the government and the media that only 5,000 barrels a day were leaking.</w:t>
      </w:r>
      <w:r w:rsidR="007C6C63" w:rsidRPr="007C6C63">
        <w:rPr>
          <w:sz w:val="14"/>
        </w:rPr>
        <w:t xml:space="preserve"> </w:t>
      </w:r>
      <w:r w:rsidRPr="007C6C63">
        <w:rPr>
          <w:sz w:val="14"/>
        </w:rPr>
        <w:t xml:space="preserve">In short, applying </w:t>
      </w:r>
      <w:proofErr w:type="spellStart"/>
      <w:r w:rsidRPr="007C6C63">
        <w:rPr>
          <w:sz w:val="14"/>
        </w:rPr>
        <w:t>Corexit</w:t>
      </w:r>
      <w:proofErr w:type="spellEnd"/>
      <w:r w:rsidRPr="007C6C63">
        <w:rPr>
          <w:sz w:val="14"/>
        </w:rPr>
        <w:t xml:space="preserve"> enabled BP to mask the fact that a much larger amount of oil was actually leaking into the gulf. "Like any good magician, the oil industry has learned that if you can't see something that was there, it must have 'disappeared,'" Scott Porter, a scientist and deep-sea diver who consults for oil companies and oystermen, says in the GAP report. "</w:t>
      </w:r>
      <w:r w:rsidRPr="00C62633">
        <w:rPr>
          <w:rStyle w:val="StyleBoldUnderline"/>
        </w:rPr>
        <w:t>Oil companies have also learned that, in the public mind, 'out of sight equals out of mind.' Therefore, they have chosen crude oil dispersants as the primary tool for handling large marine oil spills."</w:t>
      </w:r>
      <w:r w:rsidR="007C6C63">
        <w:rPr>
          <w:rStyle w:val="StyleBoldUnderline"/>
        </w:rPr>
        <w:t xml:space="preserve"> </w:t>
      </w:r>
    </w:p>
    <w:p w14:paraId="298EAA52" w14:textId="7EDADF8F" w:rsidR="00E82874" w:rsidRDefault="001158C4" w:rsidP="001158C4">
      <w:pPr>
        <w:pStyle w:val="Heading4"/>
      </w:pPr>
      <w:r>
        <w:t xml:space="preserve">Reliance on </w:t>
      </w:r>
      <w:r w:rsidR="00DA0097">
        <w:t>dispersants</w:t>
      </w:r>
      <w:r>
        <w:t xml:space="preserve"> </w:t>
      </w:r>
      <w:r w:rsidR="005C6ABF">
        <w:t>mean U.S. cleanup can’t solve spills</w:t>
      </w:r>
    </w:p>
    <w:p w14:paraId="659AE8DE" w14:textId="712967FB" w:rsidR="005C6ABF" w:rsidRPr="00B26189" w:rsidRDefault="00BE5596" w:rsidP="00A31AF8">
      <w:r>
        <w:rPr>
          <w:rStyle w:val="StyleStyleBold12pt"/>
        </w:rPr>
        <w:t xml:space="preserve">Herndon, et al. ’13. </w:t>
      </w:r>
      <w:proofErr w:type="spellStart"/>
      <w:r w:rsidR="00A31AF8" w:rsidRPr="00B26189">
        <w:t>Marynette</w:t>
      </w:r>
      <w:proofErr w:type="spellEnd"/>
      <w:r w:rsidR="00A31AF8" w:rsidRPr="00B26189">
        <w:t xml:space="preserve"> Herndon, President and Chief Executive Officer, has 27 years of experience in the fields of Environmental Engineering and Emergency Management. </w:t>
      </w:r>
      <w:proofErr w:type="gramStart"/>
      <w:r w:rsidR="00A31AF8" w:rsidRPr="00B26189">
        <w:t xml:space="preserve">Paul W. </w:t>
      </w:r>
      <w:proofErr w:type="spellStart"/>
      <w:r w:rsidR="00A31AF8" w:rsidRPr="00B26189">
        <w:t>Sammarco</w:t>
      </w:r>
      <w:proofErr w:type="spellEnd"/>
      <w:r w:rsidR="00A31AF8" w:rsidRPr="00B26189">
        <w:t>, PhD, professor and senior scientist at Louisiana Universities Marine Consortium.</w:t>
      </w:r>
      <w:proofErr w:type="gramEnd"/>
      <w:r w:rsidR="00A31AF8" w:rsidRPr="00B26189">
        <w:t xml:space="preserve"> Alex Nicholson, former NASA aerospace engineer and environmental specialist, et al. </w:t>
      </w:r>
      <w:r w:rsidR="00492A41" w:rsidRPr="00B26189">
        <w:t xml:space="preserve">“A Call for a Twenty-First Century Solution in Oil Spill Response.” </w:t>
      </w:r>
      <w:proofErr w:type="gramStart"/>
      <w:r w:rsidR="00BE47DF" w:rsidRPr="00B26189">
        <w:t>Lawrence Anthony Earth Organization.</w:t>
      </w:r>
      <w:proofErr w:type="gramEnd"/>
      <w:r w:rsidR="00BE47DF" w:rsidRPr="00B26189">
        <w:t xml:space="preserve"> </w:t>
      </w:r>
      <w:r w:rsidR="00A515A2" w:rsidRPr="00B26189">
        <w:t xml:space="preserve">http://www.calameo.com/read/00014587834a4b42bde93 – </w:t>
      </w:r>
      <w:proofErr w:type="spellStart"/>
      <w:r w:rsidR="00A515A2" w:rsidRPr="00B26189">
        <w:t>clawan</w:t>
      </w:r>
      <w:proofErr w:type="spellEnd"/>
      <w:r w:rsidR="00A515A2" w:rsidRPr="00B26189">
        <w:t xml:space="preserve"> </w:t>
      </w:r>
    </w:p>
    <w:p w14:paraId="7B856480" w14:textId="3886CBA0" w:rsidR="009C5C62" w:rsidRPr="00B26189" w:rsidRDefault="00E82874" w:rsidP="00E82874">
      <w:pPr>
        <w:rPr>
          <w:sz w:val="16"/>
        </w:rPr>
      </w:pPr>
      <w:r w:rsidRPr="00C71CAD">
        <w:rPr>
          <w:rStyle w:val="StyleBoldUnderline"/>
        </w:rPr>
        <w:t>Dispersants are bu</w:t>
      </w:r>
      <w:r w:rsidR="00B45900" w:rsidRPr="00C71CAD">
        <w:rPr>
          <w:rStyle w:val="StyleBoldUnderline"/>
        </w:rPr>
        <w:t>i</w:t>
      </w:r>
      <w:r w:rsidRPr="00C71CAD">
        <w:rPr>
          <w:rStyle w:val="StyleBoldUnderline"/>
        </w:rPr>
        <w:t>lding a negative reputation in many countries outside the United States</w:t>
      </w:r>
      <w:r w:rsidRPr="00B26189">
        <w:rPr>
          <w:sz w:val="16"/>
        </w:rPr>
        <w:t xml:space="preserve">, with an aggregate of studies indicating </w:t>
      </w:r>
      <w:r w:rsidRPr="00C71CAD">
        <w:rPr>
          <w:rStyle w:val="StyleBoldUnderline"/>
        </w:rPr>
        <w:t>their use can cause enormous natural resource destruction</w:t>
      </w:r>
      <w:r w:rsidRPr="00B26189">
        <w:rPr>
          <w:sz w:val="16"/>
        </w:rPr>
        <w:t>.</w:t>
      </w:r>
      <w:r w:rsidR="001158C4" w:rsidRPr="00B26189">
        <w:rPr>
          <w:sz w:val="16"/>
        </w:rPr>
        <w:t xml:space="preserve"> </w:t>
      </w:r>
      <w:r w:rsidRPr="00B26189">
        <w:rPr>
          <w:sz w:val="16"/>
        </w:rPr>
        <w:t xml:space="preserve">This stance is reinforced by the 33-year tracking of the </w:t>
      </w:r>
      <w:proofErr w:type="spellStart"/>
      <w:r w:rsidRPr="00B26189">
        <w:rPr>
          <w:sz w:val="16"/>
        </w:rPr>
        <w:t>Ixtoc</w:t>
      </w:r>
      <w:proofErr w:type="spellEnd"/>
      <w:r w:rsidRPr="00B26189">
        <w:rPr>
          <w:sz w:val="16"/>
        </w:rPr>
        <w:t xml:space="preserve">, </w:t>
      </w:r>
      <w:r w:rsidRPr="00B26189">
        <w:rPr>
          <w:i/>
          <w:sz w:val="16"/>
        </w:rPr>
        <w:t>Valdez</w:t>
      </w:r>
      <w:r w:rsidRPr="00B26189">
        <w:rPr>
          <w:sz w:val="16"/>
        </w:rPr>
        <w:t xml:space="preserve">, and other spills of significance, followed by the now </w:t>
      </w:r>
      <w:r w:rsidR="00B45900" w:rsidRPr="00B26189">
        <w:rPr>
          <w:sz w:val="16"/>
        </w:rPr>
        <w:t>unprecedented</w:t>
      </w:r>
      <w:r w:rsidRPr="00B26189">
        <w:rPr>
          <w:sz w:val="16"/>
        </w:rPr>
        <w:t xml:space="preserve"> BP </w:t>
      </w:r>
      <w:proofErr w:type="spellStart"/>
      <w:r w:rsidRPr="00B26189">
        <w:rPr>
          <w:sz w:val="16"/>
        </w:rPr>
        <w:t>Deepwater</w:t>
      </w:r>
      <w:proofErr w:type="spellEnd"/>
      <w:r w:rsidRPr="00B26189">
        <w:rPr>
          <w:sz w:val="16"/>
        </w:rPr>
        <w:t xml:space="preserve"> Horizon spill wherein the President’s Gulf Oil Spill Commissioned called for a critical review of the response, strongly advising a reappraisal and update of the US National Contingency Plan, with a better assessment of the efficacy of various dispersants and their associated “trade-offs.” This </w:t>
      </w:r>
      <w:r w:rsidR="00C71CAD" w:rsidRPr="00B26189">
        <w:rPr>
          <w:sz w:val="16"/>
        </w:rPr>
        <w:t>review included a r</w:t>
      </w:r>
      <w:r w:rsidRPr="00B26189">
        <w:rPr>
          <w:sz w:val="16"/>
        </w:rPr>
        <w:t>equest for updated guidance on Bioremediation Agents. Legislation is also being proposed in light of concerning discoveries made over dispersant use.</w:t>
      </w:r>
      <w:r w:rsidR="001158C4" w:rsidRPr="00B26189">
        <w:rPr>
          <w:sz w:val="16"/>
        </w:rPr>
        <w:t xml:space="preserve"> </w:t>
      </w:r>
      <w:r w:rsidRPr="00B26189">
        <w:rPr>
          <w:sz w:val="16"/>
        </w:rPr>
        <w:t xml:space="preserve">In August 2012, a coalition of US public health, wildlife, and conservation organization filed a Clean Water Act lawsuit naming the US </w:t>
      </w:r>
      <w:proofErr w:type="spellStart"/>
      <w:r w:rsidRPr="00B26189">
        <w:rPr>
          <w:sz w:val="16"/>
        </w:rPr>
        <w:t>Environmnetal</w:t>
      </w:r>
      <w:proofErr w:type="spellEnd"/>
      <w:r w:rsidRPr="00B26189">
        <w:rPr>
          <w:sz w:val="16"/>
        </w:rPr>
        <w:t xml:space="preserve"> Protection </w:t>
      </w:r>
      <w:proofErr w:type="spellStart"/>
      <w:r w:rsidRPr="00B26189">
        <w:rPr>
          <w:sz w:val="16"/>
        </w:rPr>
        <w:t>Agnecy</w:t>
      </w:r>
      <w:proofErr w:type="spellEnd"/>
      <w:r w:rsidRPr="00B26189">
        <w:rPr>
          <w:sz w:val="16"/>
        </w:rPr>
        <w:t xml:space="preserve"> (EPA) for failure to make available science-based information on the toxicity levels of dispersants listed on the NCP Product Schedule. This failure allegedly resulted in faulty decision making during the 2010 Gulf spill.</w:t>
      </w:r>
      <w:r w:rsidR="001158C4" w:rsidRPr="00B26189">
        <w:rPr>
          <w:sz w:val="16"/>
        </w:rPr>
        <w:t xml:space="preserve"> </w:t>
      </w:r>
      <w:r w:rsidRPr="00CB221E">
        <w:rPr>
          <w:rStyle w:val="StyleBoldUnderline"/>
        </w:rPr>
        <w:t>The Clean Water Act specifically calls for oil spill response to remove oil from the environment. Dispersants have no means to do this.</w:t>
      </w:r>
      <w:r w:rsidR="001158C4">
        <w:rPr>
          <w:rStyle w:val="StyleBoldUnderline"/>
        </w:rPr>
        <w:t xml:space="preserve"> </w:t>
      </w:r>
      <w:r w:rsidRPr="00CB221E">
        <w:rPr>
          <w:rStyle w:val="StyleBoldUnderline"/>
        </w:rPr>
        <w:t>Regulatory guidance unfortunately describes the use of dispersants in terms of “being effective” without defining what effective means</w:t>
      </w:r>
      <w:r w:rsidRPr="00B26189">
        <w:rPr>
          <w:sz w:val="16"/>
        </w:rPr>
        <w:t>. This phrase might imply a method that is successful</w:t>
      </w:r>
      <w:r w:rsidR="00FE637B" w:rsidRPr="00B26189">
        <w:rPr>
          <w:sz w:val="16"/>
        </w:rPr>
        <w:t xml:space="preserve"> in cleaning up a spill. </w:t>
      </w:r>
      <w:r w:rsidR="00FE637B" w:rsidRPr="00CB221E">
        <w:rPr>
          <w:rStyle w:val="StyleBoldUnderline"/>
        </w:rPr>
        <w:t>However, cleaning up a spill</w:t>
      </w:r>
      <w:r w:rsidR="00FE637B" w:rsidRPr="00B26189">
        <w:rPr>
          <w:sz w:val="16"/>
        </w:rPr>
        <w:t xml:space="preserve"> (making the environment </w:t>
      </w:r>
      <w:proofErr w:type="spellStart"/>
      <w:r w:rsidR="00FE637B" w:rsidRPr="00B26189">
        <w:rPr>
          <w:sz w:val="16"/>
        </w:rPr>
        <w:t>uncontaminating</w:t>
      </w:r>
      <w:proofErr w:type="spellEnd"/>
      <w:r w:rsidR="00FE637B" w:rsidRPr="00B26189">
        <w:rPr>
          <w:sz w:val="16"/>
        </w:rPr>
        <w:t xml:space="preserve"> and removing the oil) </w:t>
      </w:r>
      <w:r w:rsidR="00FE637B" w:rsidRPr="00CB221E">
        <w:rPr>
          <w:rStyle w:val="StyleBoldUnderline"/>
        </w:rPr>
        <w:t>is not the US EPA’s definition in this situation</w:t>
      </w:r>
      <w:r w:rsidR="00CB221E" w:rsidRPr="00B26189">
        <w:rPr>
          <w:sz w:val="16"/>
        </w:rPr>
        <w:t xml:space="preserve">. </w:t>
      </w:r>
      <w:r w:rsidR="00CB221E" w:rsidRPr="007D57E6">
        <w:rPr>
          <w:rStyle w:val="StyleBoldUnderline"/>
        </w:rPr>
        <w:t>F</w:t>
      </w:r>
      <w:r w:rsidR="00FE637B" w:rsidRPr="007D57E6">
        <w:rPr>
          <w:rStyle w:val="StyleBoldUnderline"/>
        </w:rPr>
        <w:t>or a chemical dispersant to be included on the official NCP list</w:t>
      </w:r>
      <w:r w:rsidR="00FE637B" w:rsidRPr="00B26189">
        <w:rPr>
          <w:sz w:val="16"/>
        </w:rPr>
        <w:t xml:space="preserve"> (National Contingency Plan for oil spill disaster cleanup), </w:t>
      </w:r>
      <w:r w:rsidR="00FE637B" w:rsidRPr="007D57E6">
        <w:rPr>
          <w:rStyle w:val="StyleBoldUnderline"/>
        </w:rPr>
        <w:t xml:space="preserve">the US EPA merely requires that the dispersant have an ability to sink 45 percent of </w:t>
      </w:r>
      <w:r w:rsidR="009C5C62" w:rsidRPr="007D57E6">
        <w:rPr>
          <w:rStyle w:val="StyleBoldUnderline"/>
        </w:rPr>
        <w:t xml:space="preserve">the </w:t>
      </w:r>
      <w:r w:rsidR="00FE637B" w:rsidRPr="007D57E6">
        <w:rPr>
          <w:rStyle w:val="StyleBoldUnderline"/>
        </w:rPr>
        <w:t xml:space="preserve">oil below the </w:t>
      </w:r>
      <w:r w:rsidR="009C5C62" w:rsidRPr="007D57E6">
        <w:rPr>
          <w:rStyle w:val="StyleBoldUnderline"/>
        </w:rPr>
        <w:t>surface within 30 minutes after application. This definition is not an acceptable standard for oil spill cleanup.</w:t>
      </w:r>
      <w:r w:rsidR="009C5C62" w:rsidRPr="00B26189">
        <w:rPr>
          <w:sz w:val="16"/>
        </w:rPr>
        <w:t xml:space="preserve"> It is, however, what is meant when the EPA describes dispersants as being “effective.” </w:t>
      </w:r>
      <w:r w:rsidR="009C5C62" w:rsidRPr="007D57E6">
        <w:rPr>
          <w:rStyle w:val="StyleBoldUnderline"/>
        </w:rPr>
        <w:t>The qualifications for being listed as a dispersant on the NCP Product Schedule do not include the capability of removing hydrocarbons from the environment</w:t>
      </w:r>
      <w:r w:rsidR="009C5C62" w:rsidRPr="00B26189">
        <w:rPr>
          <w:sz w:val="16"/>
        </w:rPr>
        <w:t>; and as has been demonstrated, chemical dispersants do not have that capacity.</w:t>
      </w:r>
    </w:p>
    <w:p w14:paraId="3C901777" w14:textId="77777777" w:rsidR="000A7EDE" w:rsidRDefault="000A7EDE" w:rsidP="00E82874"/>
    <w:p w14:paraId="172C5DE0" w14:textId="77777777" w:rsidR="001158C4" w:rsidRDefault="001158C4" w:rsidP="00E82874"/>
    <w:p w14:paraId="0AA60AC8" w14:textId="77777777" w:rsidR="001158C4" w:rsidRDefault="001158C4" w:rsidP="00E82874"/>
    <w:p w14:paraId="1EF83F86" w14:textId="77777777" w:rsidR="001158C4" w:rsidRDefault="001158C4" w:rsidP="00E82874"/>
    <w:p w14:paraId="34A9B93E" w14:textId="77777777" w:rsidR="001158C4" w:rsidRDefault="001158C4" w:rsidP="00E82874"/>
    <w:p w14:paraId="6E3456E3" w14:textId="77777777" w:rsidR="001158C4" w:rsidRDefault="001158C4" w:rsidP="00E82874"/>
    <w:p w14:paraId="6B1069EB" w14:textId="02B88EC5" w:rsidR="00CA65E6" w:rsidRDefault="00CA65E6" w:rsidP="00CA65E6">
      <w:pPr>
        <w:pStyle w:val="Heading3"/>
      </w:pPr>
      <w:r>
        <w:lastRenderedPageBreak/>
        <w:t xml:space="preserve">Regulations fail </w:t>
      </w:r>
    </w:p>
    <w:p w14:paraId="750C0EE5" w14:textId="73FFC864" w:rsidR="00A7568F" w:rsidRPr="009D3FCB" w:rsidRDefault="004C62E7" w:rsidP="009D3FCB">
      <w:pPr>
        <w:pStyle w:val="Heading4"/>
      </w:pPr>
      <w:r w:rsidRPr="009D3FCB">
        <w:t xml:space="preserve">U.S. oil regulations are dominated by </w:t>
      </w:r>
      <w:r w:rsidR="000918A1" w:rsidRPr="009D3FCB">
        <w:t>industry interests – causes ineffective response</w:t>
      </w:r>
    </w:p>
    <w:p w14:paraId="417D0398" w14:textId="1E7A16CC" w:rsidR="000918A1" w:rsidRPr="00AB0F95" w:rsidRDefault="00AB0F95" w:rsidP="00AB0F95">
      <w:pPr>
        <w:rPr>
          <w:rStyle w:val="StyleStyleBold12pt"/>
        </w:rPr>
      </w:pPr>
      <w:r>
        <w:rPr>
          <w:rStyle w:val="StyleStyleBold12pt"/>
        </w:rPr>
        <w:t xml:space="preserve">OSC, ’11. </w:t>
      </w:r>
      <w:proofErr w:type="gramStart"/>
      <w:r w:rsidRPr="009D3FCB">
        <w:t xml:space="preserve">National Commission on the BP </w:t>
      </w:r>
      <w:proofErr w:type="spellStart"/>
      <w:r w:rsidRPr="009D3FCB">
        <w:t>Deepwater</w:t>
      </w:r>
      <w:proofErr w:type="spellEnd"/>
      <w:r w:rsidRPr="009D3FCB">
        <w:t xml:space="preserve"> Horizon Oil Spill and Offshore Drilling.</w:t>
      </w:r>
      <w:proofErr w:type="gramEnd"/>
      <w:r w:rsidRPr="009D3FCB">
        <w:t xml:space="preserve"> </w:t>
      </w:r>
      <w:r w:rsidR="009D3FCB" w:rsidRPr="009D3FCB">
        <w:t xml:space="preserve">The Commission examined the relevant facts and </w:t>
      </w:r>
      <w:proofErr w:type="gramStart"/>
      <w:r w:rsidR="009D3FCB" w:rsidRPr="009D3FCB">
        <w:t>circumstances concerning the root causes</w:t>
      </w:r>
      <w:proofErr w:type="gramEnd"/>
      <w:r w:rsidR="009D3FCB" w:rsidRPr="009D3FCB">
        <w:t xml:space="preserve"> of the </w:t>
      </w:r>
      <w:proofErr w:type="spellStart"/>
      <w:r w:rsidR="009D3FCB" w:rsidRPr="009D3FCB">
        <w:t>Deepwater</w:t>
      </w:r>
      <w:proofErr w:type="spellEnd"/>
      <w:r w:rsidR="009D3FCB" w:rsidRPr="009D3FCB">
        <w:t xml:space="preserve"> Horizon explosion and developed options to guard against, and mitigate the impact of, any oil spills associated with offshore drilling in the future. This included recommending improvements to federal laws, regulations, and industry practices. </w:t>
      </w:r>
      <w:r w:rsidRPr="009D3FCB">
        <w:t xml:space="preserve">“Deep Water: The Gulf Oil Disaster and the Future of Offshore Drilling.” January 2011. http://www.oilspillcommission.gov/sites/default/files/documents/DEEPWATER_ReporttothePresident_FINAL.pdf – </w:t>
      </w:r>
      <w:proofErr w:type="spellStart"/>
      <w:r w:rsidRPr="009D3FCB">
        <w:t>clawan</w:t>
      </w:r>
      <w:proofErr w:type="spellEnd"/>
      <w:r>
        <w:rPr>
          <w:rStyle w:val="StyleStyleBold12pt"/>
        </w:rPr>
        <w:t xml:space="preserve"> </w:t>
      </w:r>
    </w:p>
    <w:p w14:paraId="277797CC" w14:textId="5E4C3E84" w:rsidR="00A7568F" w:rsidRPr="00B41CC1" w:rsidRDefault="00A7568F" w:rsidP="00A7568F">
      <w:pPr>
        <w:rPr>
          <w:rStyle w:val="StyleBoldUnderline"/>
        </w:rPr>
      </w:pPr>
      <w:r w:rsidRPr="00A7568F">
        <w:rPr>
          <w:sz w:val="14"/>
        </w:rPr>
        <w:t>Absence of Adequate Safety Culture in the Offshore U.S. Oil and Gas Industry</w:t>
      </w:r>
      <w:r w:rsidR="004C62E7">
        <w:rPr>
          <w:sz w:val="14"/>
        </w:rPr>
        <w:t xml:space="preserve"> </w:t>
      </w:r>
      <w:r w:rsidRPr="00A7568F">
        <w:rPr>
          <w:sz w:val="14"/>
        </w:rPr>
        <w:t xml:space="preserve">As noted, </w:t>
      </w:r>
      <w:r w:rsidRPr="00A7568F">
        <w:rPr>
          <w:rStyle w:val="StyleBoldUnderline"/>
        </w:rPr>
        <w:t xml:space="preserve">the offshore oil and gas industry is inherently risky, </w:t>
      </w:r>
      <w:r w:rsidRPr="00A7568F">
        <w:rPr>
          <w:sz w:val="14"/>
          <w:szCs w:val="14"/>
        </w:rPr>
        <w:t>beginning</w:t>
      </w:r>
      <w:r w:rsidRPr="00A7568F">
        <w:rPr>
          <w:sz w:val="14"/>
        </w:rPr>
        <w:t xml:space="preserve"> with the initial</w:t>
      </w:r>
      <w:r w:rsidR="004C62E7">
        <w:rPr>
          <w:sz w:val="14"/>
        </w:rPr>
        <w:t xml:space="preserve"> </w:t>
      </w:r>
      <w:r w:rsidRPr="00A7568F">
        <w:rPr>
          <w:sz w:val="14"/>
        </w:rPr>
        <w:t xml:space="preserve">exploratory activities and continuing through the transportation of oil and gas produced National Commission on the BP </w:t>
      </w:r>
      <w:proofErr w:type="spellStart"/>
      <w:r w:rsidRPr="00A7568F">
        <w:rPr>
          <w:sz w:val="14"/>
        </w:rPr>
        <w:t>Deepwater</w:t>
      </w:r>
      <w:proofErr w:type="spellEnd"/>
      <w:r w:rsidRPr="00A7568F">
        <w:rPr>
          <w:sz w:val="14"/>
        </w:rPr>
        <w:t xml:space="preserve"> Horizon Oil Spill and Offshore Drilling Chapter Eight 225 225</w:t>
      </w:r>
      <w:r w:rsidR="004C62E7">
        <w:rPr>
          <w:sz w:val="14"/>
        </w:rPr>
        <w:t xml:space="preserve"> </w:t>
      </w:r>
      <w:r w:rsidRPr="00A7568F">
        <w:rPr>
          <w:sz w:val="14"/>
        </w:rPr>
        <w:t>from the wells. The drilling rigs are themselves dangerous places to work, dense with</w:t>
      </w:r>
      <w:r w:rsidR="004C62E7">
        <w:rPr>
          <w:sz w:val="14"/>
        </w:rPr>
        <w:t xml:space="preserve"> </w:t>
      </w:r>
      <w:r w:rsidRPr="00A7568F">
        <w:rPr>
          <w:sz w:val="14"/>
        </w:rPr>
        <w:t>heavy equipment, hazardous chemicals, and flammable oil and gas—all surrounded</w:t>
      </w:r>
      <w:r w:rsidR="004C62E7">
        <w:rPr>
          <w:sz w:val="14"/>
        </w:rPr>
        <w:t xml:space="preserve"> </w:t>
      </w:r>
      <w:r w:rsidRPr="00A7568F">
        <w:rPr>
          <w:sz w:val="14"/>
        </w:rPr>
        <w:t>by the open-sea environment far from shore, where weather and water conditions can</w:t>
      </w:r>
      <w:r w:rsidR="004C62E7">
        <w:rPr>
          <w:sz w:val="14"/>
        </w:rPr>
        <w:t xml:space="preserve"> </w:t>
      </w:r>
      <w:r w:rsidRPr="00A7568F">
        <w:rPr>
          <w:sz w:val="14"/>
        </w:rPr>
        <w:t xml:space="preserve">change rapidly and dramatically. </w:t>
      </w:r>
      <w:r w:rsidRPr="00B41CC1">
        <w:rPr>
          <w:rStyle w:val="StyleBoldUnderline"/>
        </w:rPr>
        <w:t>The seriousness of these risks to worker safety and the</w:t>
      </w:r>
      <w:r w:rsidR="004C62E7">
        <w:rPr>
          <w:rStyle w:val="StyleBoldUnderline"/>
        </w:rPr>
        <w:t xml:space="preserve"> </w:t>
      </w:r>
      <w:r w:rsidRPr="00B41CC1">
        <w:rPr>
          <w:rStyle w:val="StyleBoldUnderline"/>
        </w:rPr>
        <w:t>environment are underscored by the sheer number of accidents, large and small, that have</w:t>
      </w:r>
      <w:r w:rsidR="004C62E7">
        <w:rPr>
          <w:rStyle w:val="StyleBoldUnderline"/>
        </w:rPr>
        <w:t xml:space="preserve"> </w:t>
      </w:r>
      <w:r w:rsidRPr="00B41CC1">
        <w:rPr>
          <w:rStyle w:val="StyleBoldUnderline"/>
        </w:rPr>
        <w:t>occurred in oil and gas drilling activities in the Gulf, even in the absence of a major spill</w:t>
      </w:r>
      <w:r w:rsidR="004C62E7">
        <w:rPr>
          <w:rStyle w:val="StyleBoldUnderline"/>
        </w:rPr>
        <w:t xml:space="preserve"> </w:t>
      </w:r>
      <w:r w:rsidRPr="00A7568F">
        <w:rPr>
          <w:sz w:val="14"/>
        </w:rPr>
        <w:t xml:space="preserve">since the 1979 </w:t>
      </w:r>
      <w:proofErr w:type="spellStart"/>
      <w:r w:rsidRPr="00A7568F">
        <w:rPr>
          <w:sz w:val="14"/>
        </w:rPr>
        <w:t>Ixtoc</w:t>
      </w:r>
      <w:proofErr w:type="spellEnd"/>
      <w:r w:rsidRPr="00A7568F">
        <w:rPr>
          <w:sz w:val="14"/>
        </w:rPr>
        <w:t xml:space="preserve"> spill, until the </w:t>
      </w:r>
      <w:proofErr w:type="spellStart"/>
      <w:r w:rsidRPr="00A7568F">
        <w:rPr>
          <w:sz w:val="14"/>
        </w:rPr>
        <w:t>Macondo</w:t>
      </w:r>
      <w:proofErr w:type="spellEnd"/>
      <w:r w:rsidRPr="00A7568F">
        <w:rPr>
          <w:sz w:val="14"/>
        </w:rPr>
        <w:t xml:space="preserve"> blowout (see graphic).45 No operator or lessee</w:t>
      </w:r>
      <w:r w:rsidR="004C62E7">
        <w:rPr>
          <w:sz w:val="14"/>
        </w:rPr>
        <w:t xml:space="preserve"> </w:t>
      </w:r>
      <w:r w:rsidRPr="00A7568F">
        <w:rPr>
          <w:sz w:val="14"/>
        </w:rPr>
        <w:t>is immune from these safety challenges.</w:t>
      </w:r>
      <w:r w:rsidR="004C62E7">
        <w:rPr>
          <w:sz w:val="14"/>
        </w:rPr>
        <w:t xml:space="preserve"> </w:t>
      </w:r>
      <w:r w:rsidRPr="00A7568F">
        <w:rPr>
          <w:sz w:val="14"/>
        </w:rPr>
        <w:t>But the pervasive riskiness of exploring for and producing offshore oil and gas does not</w:t>
      </w:r>
      <w:r w:rsidR="004C62E7">
        <w:rPr>
          <w:sz w:val="14"/>
        </w:rPr>
        <w:t xml:space="preserve"> </w:t>
      </w:r>
      <w:r w:rsidRPr="00A7568F">
        <w:rPr>
          <w:sz w:val="14"/>
        </w:rPr>
        <w:t xml:space="preserve">explain the extent to which </w:t>
      </w:r>
      <w:r w:rsidRPr="00B41CC1">
        <w:rPr>
          <w:rStyle w:val="StyleBoldUnderline"/>
        </w:rPr>
        <w:t>approaches to safety differ among companies</w:t>
      </w:r>
      <w:r w:rsidRPr="00A7568F">
        <w:rPr>
          <w:sz w:val="14"/>
        </w:rPr>
        <w:t>, nor why they</w:t>
      </w:r>
      <w:r w:rsidR="004C62E7">
        <w:rPr>
          <w:sz w:val="14"/>
        </w:rPr>
        <w:t xml:space="preserve"> </w:t>
      </w:r>
      <w:r w:rsidRPr="00A7568F">
        <w:rPr>
          <w:sz w:val="14"/>
        </w:rPr>
        <w:t>differ within companies depending on where they are working. From 2004 to 2009,</w:t>
      </w:r>
      <w:r w:rsidR="004C62E7">
        <w:rPr>
          <w:sz w:val="14"/>
        </w:rPr>
        <w:t xml:space="preserve"> </w:t>
      </w:r>
      <w:r w:rsidRPr="00B41CC1">
        <w:rPr>
          <w:rStyle w:val="StyleBoldUnderline"/>
        </w:rPr>
        <w:t xml:space="preserve">fatalities in the offshore oil and gas industry were more than four times higher per </w:t>
      </w:r>
      <w:proofErr w:type="spellStart"/>
      <w:r w:rsidRPr="00B41CC1">
        <w:rPr>
          <w:rStyle w:val="StyleBoldUnderline"/>
        </w:rPr>
        <w:t>personhours</w:t>
      </w:r>
      <w:proofErr w:type="spellEnd"/>
      <w:r w:rsidRPr="00B41CC1">
        <w:rPr>
          <w:rStyle w:val="StyleBoldUnderline"/>
        </w:rPr>
        <w:t xml:space="preserve"> worked in U.S. waters than in European waters</w:t>
      </w:r>
      <w:r w:rsidRPr="00A7568F">
        <w:rPr>
          <w:sz w:val="14"/>
        </w:rPr>
        <w:t>, even though many of the same</w:t>
      </w:r>
      <w:r w:rsidR="004C62E7">
        <w:rPr>
          <w:sz w:val="14"/>
        </w:rPr>
        <w:t xml:space="preserve"> </w:t>
      </w:r>
      <w:r w:rsidRPr="00A7568F">
        <w:rPr>
          <w:sz w:val="14"/>
        </w:rPr>
        <w:t>companies work in both venues.46 This striking statistical discrepancy reinforces the view</w:t>
      </w:r>
      <w:r w:rsidR="004C62E7">
        <w:rPr>
          <w:sz w:val="14"/>
        </w:rPr>
        <w:t xml:space="preserve"> </w:t>
      </w:r>
      <w:r w:rsidRPr="00A7568F">
        <w:rPr>
          <w:sz w:val="14"/>
        </w:rPr>
        <w:t>that the problem is not an inherent trait of the business itself, but rather depends on the</w:t>
      </w:r>
      <w:r w:rsidR="004C62E7">
        <w:rPr>
          <w:sz w:val="14"/>
        </w:rPr>
        <w:t xml:space="preserve"> </w:t>
      </w:r>
      <w:r w:rsidRPr="00A7568F">
        <w:rPr>
          <w:sz w:val="14"/>
        </w:rPr>
        <w:t>differing cultures and regulatory systems under which members of the industry operate.</w:t>
      </w:r>
      <w:r w:rsidR="004C62E7">
        <w:rPr>
          <w:sz w:val="14"/>
        </w:rPr>
        <w:t xml:space="preserve"> </w:t>
      </w:r>
      <w:r w:rsidRPr="00A7568F">
        <w:rPr>
          <w:sz w:val="14"/>
        </w:rPr>
        <w:t>The American Petroleum Institute: expert or advocate? In the United States, the</w:t>
      </w:r>
      <w:r w:rsidR="004C62E7">
        <w:rPr>
          <w:sz w:val="14"/>
        </w:rPr>
        <w:t xml:space="preserve"> </w:t>
      </w:r>
      <w:r w:rsidRPr="00B41CC1">
        <w:rPr>
          <w:rStyle w:val="StyleBoldUnderline"/>
        </w:rPr>
        <w:t>American Petroleum Institute (API) has played a dominant role in developing safety</w:t>
      </w:r>
      <w:r w:rsidR="004C62E7">
        <w:rPr>
          <w:rStyle w:val="StyleBoldUnderline"/>
        </w:rPr>
        <w:t xml:space="preserve"> </w:t>
      </w:r>
      <w:r w:rsidRPr="00B41CC1">
        <w:rPr>
          <w:rStyle w:val="StyleBoldUnderline"/>
        </w:rPr>
        <w:t>standards for the oil and gas industry</w:t>
      </w:r>
      <w:r w:rsidRPr="00A7568F">
        <w:rPr>
          <w:sz w:val="14"/>
        </w:rPr>
        <w:t xml:space="preserve">.47 </w:t>
      </w:r>
      <w:proofErr w:type="gramStart"/>
      <w:r w:rsidRPr="00A7568F">
        <w:rPr>
          <w:sz w:val="14"/>
        </w:rPr>
        <w:t>And</w:t>
      </w:r>
      <w:proofErr w:type="gramEnd"/>
      <w:r w:rsidRPr="00A7568F">
        <w:rPr>
          <w:sz w:val="14"/>
        </w:rPr>
        <w:t xml:space="preserve"> it clearly possesses significant, longstanding</w:t>
      </w:r>
      <w:r w:rsidR="004C62E7">
        <w:rPr>
          <w:sz w:val="14"/>
        </w:rPr>
        <w:t xml:space="preserve"> </w:t>
      </w:r>
      <w:r w:rsidRPr="00A7568F">
        <w:rPr>
          <w:sz w:val="14"/>
        </w:rPr>
        <w:t>technical expertise. API produces standards, recommended practices, specifications, codes,</w:t>
      </w:r>
      <w:r w:rsidR="004C62E7">
        <w:rPr>
          <w:sz w:val="14"/>
        </w:rPr>
        <w:t xml:space="preserve"> </w:t>
      </w:r>
      <w:r w:rsidRPr="00A7568F">
        <w:rPr>
          <w:sz w:val="14"/>
        </w:rPr>
        <w:t>technical publications, reports, and studies that cover the industry and are utilized around</w:t>
      </w:r>
      <w:r w:rsidR="004C62E7">
        <w:rPr>
          <w:sz w:val="14"/>
        </w:rPr>
        <w:t xml:space="preserve"> </w:t>
      </w:r>
      <w:r w:rsidRPr="00A7568F">
        <w:rPr>
          <w:sz w:val="14"/>
        </w:rPr>
        <w:t>the world.48 In conjunction with API’s Quality Programs, many of these standards form</w:t>
      </w:r>
      <w:r w:rsidR="004C62E7">
        <w:rPr>
          <w:sz w:val="14"/>
        </w:rPr>
        <w:t xml:space="preserve"> </w:t>
      </w:r>
      <w:r w:rsidRPr="00A7568F">
        <w:rPr>
          <w:sz w:val="14"/>
        </w:rPr>
        <w:t>the basis of API certification programs.49 And the U.S. Department of the Interior has</w:t>
      </w:r>
      <w:r w:rsidR="004C62E7">
        <w:rPr>
          <w:sz w:val="14"/>
        </w:rPr>
        <w:t xml:space="preserve"> </w:t>
      </w:r>
      <w:r w:rsidRPr="00A7568F">
        <w:rPr>
          <w:sz w:val="14"/>
        </w:rPr>
        <w:t>historically adopted those recommended practices and standards, developed by technical</w:t>
      </w:r>
      <w:r w:rsidR="004C62E7">
        <w:rPr>
          <w:sz w:val="14"/>
        </w:rPr>
        <w:t xml:space="preserve"> </w:t>
      </w:r>
      <w:r w:rsidRPr="00A7568F">
        <w:rPr>
          <w:sz w:val="14"/>
        </w:rPr>
        <w:t>experts within API, as formal agency regulations.50</w:t>
      </w:r>
      <w:r w:rsidR="004C62E7">
        <w:rPr>
          <w:sz w:val="14"/>
        </w:rPr>
        <w:t xml:space="preserve"> </w:t>
      </w:r>
      <w:r w:rsidRPr="00A7568F">
        <w:rPr>
          <w:sz w:val="14"/>
        </w:rPr>
        <w:t>Based on this Commission’s multiple meetings and discussions with leading members</w:t>
      </w:r>
      <w:r w:rsidR="004C62E7">
        <w:rPr>
          <w:sz w:val="14"/>
        </w:rPr>
        <w:t xml:space="preserve"> </w:t>
      </w:r>
      <w:r w:rsidRPr="00A7568F">
        <w:rPr>
          <w:sz w:val="14"/>
        </w:rPr>
        <w:t xml:space="preserve">of the oil and gas industry, however, it is clear that </w:t>
      </w:r>
      <w:r w:rsidRPr="00B41CC1">
        <w:rPr>
          <w:rStyle w:val="StyleBoldUnderline"/>
        </w:rPr>
        <w:t>API’s ability to serve as a reliable</w:t>
      </w:r>
      <w:r w:rsidR="004C62E7">
        <w:rPr>
          <w:rStyle w:val="StyleBoldUnderline"/>
        </w:rPr>
        <w:t xml:space="preserve"> </w:t>
      </w:r>
      <w:r w:rsidRPr="00B41CC1">
        <w:rPr>
          <w:rStyle w:val="StyleBoldUnderline"/>
        </w:rPr>
        <w:t>standard-setter for drilling safety is compromised by its role as the industry’s principal</w:t>
      </w:r>
      <w:r w:rsidR="004C62E7">
        <w:rPr>
          <w:rStyle w:val="StyleBoldUnderline"/>
        </w:rPr>
        <w:t xml:space="preserve"> </w:t>
      </w:r>
      <w:r w:rsidRPr="00B41CC1">
        <w:rPr>
          <w:rStyle w:val="StyleBoldUnderline"/>
        </w:rPr>
        <w:t>lobbyist and public policy advocate.</w:t>
      </w:r>
      <w:r w:rsidRPr="00A7568F">
        <w:rPr>
          <w:sz w:val="14"/>
        </w:rPr>
        <w:t xml:space="preserve"> </w:t>
      </w:r>
      <w:r w:rsidRPr="00B41CC1">
        <w:rPr>
          <w:rStyle w:val="StyleBoldUnderline"/>
        </w:rPr>
        <w:t>Because they would make oil and gas industry</w:t>
      </w:r>
      <w:r w:rsidR="004C62E7">
        <w:rPr>
          <w:rStyle w:val="StyleBoldUnderline"/>
        </w:rPr>
        <w:t xml:space="preserve"> </w:t>
      </w:r>
      <w:r w:rsidRPr="00B41CC1">
        <w:rPr>
          <w:rStyle w:val="StyleBoldUnderline"/>
        </w:rPr>
        <w:t>operations potentially more costly, API regularly resists agency rulemakings that</w:t>
      </w:r>
      <w:r w:rsidR="004C62E7">
        <w:rPr>
          <w:rStyle w:val="StyleBoldUnderline"/>
        </w:rPr>
        <w:t xml:space="preserve"> </w:t>
      </w:r>
      <w:r w:rsidRPr="00B41CC1">
        <w:rPr>
          <w:rStyle w:val="StyleBoldUnderline"/>
        </w:rPr>
        <w:t>government regulators believe would make those operations safer</w:t>
      </w:r>
      <w:r w:rsidRPr="00A7568F">
        <w:rPr>
          <w:sz w:val="14"/>
        </w:rPr>
        <w:t>, and API favors</w:t>
      </w:r>
      <w:r w:rsidR="004C62E7">
        <w:rPr>
          <w:sz w:val="14"/>
        </w:rPr>
        <w:t xml:space="preserve"> </w:t>
      </w:r>
      <w:r w:rsidRPr="00A7568F">
        <w:rPr>
          <w:sz w:val="14"/>
        </w:rPr>
        <w:t>rulemaking that promotes industry autonomy from government oversight.51</w:t>
      </w:r>
      <w:r w:rsidR="004C62E7">
        <w:rPr>
          <w:sz w:val="14"/>
        </w:rPr>
        <w:t xml:space="preserve"> </w:t>
      </w:r>
      <w:r w:rsidRPr="00A7568F">
        <w:rPr>
          <w:sz w:val="14"/>
        </w:rPr>
        <w:t>According to statements made by industry officials to the Commission, API’s proffered</w:t>
      </w:r>
      <w:r w:rsidR="004C62E7">
        <w:rPr>
          <w:sz w:val="14"/>
        </w:rPr>
        <w:t xml:space="preserve"> </w:t>
      </w:r>
      <w:r w:rsidRPr="00A7568F">
        <w:rPr>
          <w:sz w:val="14"/>
        </w:rPr>
        <w:t>safety and technical standards were a major casualty of this conflicted role. As described by</w:t>
      </w:r>
      <w:r w:rsidR="004C62E7">
        <w:rPr>
          <w:sz w:val="14"/>
        </w:rPr>
        <w:t xml:space="preserve"> </w:t>
      </w:r>
      <w:r w:rsidRPr="00A7568F">
        <w:rPr>
          <w:sz w:val="14"/>
        </w:rPr>
        <w:t xml:space="preserve">one representative, </w:t>
      </w:r>
      <w:r w:rsidRPr="00B41CC1">
        <w:rPr>
          <w:rStyle w:val="StyleBoldUnderline"/>
        </w:rPr>
        <w:t>API-proposed safety standards have increasingly failed to reflect “best</w:t>
      </w:r>
      <w:r w:rsidR="004C62E7">
        <w:rPr>
          <w:rStyle w:val="StyleBoldUnderline"/>
        </w:rPr>
        <w:t xml:space="preserve"> </w:t>
      </w:r>
      <w:r w:rsidRPr="00B41CC1">
        <w:rPr>
          <w:rStyle w:val="StyleBoldUnderline"/>
        </w:rPr>
        <w:t>industry practices” and have instead expressed the “lowest common denominator”</w:t>
      </w:r>
      <w:r w:rsidRPr="00A7568F">
        <w:rPr>
          <w:sz w:val="14"/>
        </w:rPr>
        <w:t>—in</w:t>
      </w:r>
      <w:r w:rsidR="004C62E7">
        <w:rPr>
          <w:sz w:val="14"/>
        </w:rPr>
        <w:t xml:space="preserve"> </w:t>
      </w:r>
      <w:r w:rsidRPr="00A7568F">
        <w:rPr>
          <w:sz w:val="14"/>
        </w:rPr>
        <w:t>other words, a standard that almost all operators could readily achieve. Because, moreover,</w:t>
      </w:r>
      <w:r w:rsidR="004C62E7">
        <w:rPr>
          <w:sz w:val="14"/>
        </w:rPr>
        <w:t xml:space="preserve"> </w:t>
      </w:r>
      <w:r w:rsidRPr="00B41CC1">
        <w:rPr>
          <w:rStyle w:val="StyleBoldUnderline"/>
        </w:rPr>
        <w:t>the Interior Department has in turn relied on API in developing its own regulatory safety</w:t>
      </w:r>
      <w:r w:rsidR="004C62E7">
        <w:rPr>
          <w:rStyle w:val="StyleBoldUnderline"/>
        </w:rPr>
        <w:t xml:space="preserve"> </w:t>
      </w:r>
      <w:r w:rsidRPr="00B41CC1">
        <w:rPr>
          <w:rStyle w:val="StyleBoldUnderline"/>
        </w:rPr>
        <w:t>standards, API’s shortfalls have undermined the entire federal regulatory system</w:t>
      </w:r>
      <w:r w:rsidRPr="00A7568F">
        <w:rPr>
          <w:sz w:val="14"/>
        </w:rPr>
        <w:t>.52</w:t>
      </w:r>
      <w:r w:rsidR="004C62E7">
        <w:rPr>
          <w:sz w:val="14"/>
        </w:rPr>
        <w:t xml:space="preserve"> </w:t>
      </w:r>
      <w:proofErr w:type="gramStart"/>
      <w:r w:rsidRPr="00A7568F">
        <w:rPr>
          <w:sz w:val="14"/>
        </w:rPr>
        <w:t>As</w:t>
      </w:r>
      <w:proofErr w:type="gramEnd"/>
      <w:r w:rsidRPr="00A7568F">
        <w:rPr>
          <w:sz w:val="14"/>
        </w:rPr>
        <w:t xml:space="preserve"> described in Chapter 4, the inadequacies of the resulting federal standards are evident in</w:t>
      </w:r>
      <w:r w:rsidR="004C62E7">
        <w:rPr>
          <w:sz w:val="14"/>
        </w:rPr>
        <w:t xml:space="preserve"> </w:t>
      </w:r>
      <w:r w:rsidRPr="00A7568F">
        <w:rPr>
          <w:sz w:val="14"/>
        </w:rPr>
        <w:t xml:space="preserve">the decisions that led to the </w:t>
      </w:r>
      <w:proofErr w:type="spellStart"/>
      <w:r w:rsidRPr="00A7568F">
        <w:rPr>
          <w:sz w:val="14"/>
        </w:rPr>
        <w:t>Macondo</w:t>
      </w:r>
      <w:proofErr w:type="spellEnd"/>
      <w:r w:rsidRPr="00A7568F">
        <w:rPr>
          <w:sz w:val="14"/>
        </w:rPr>
        <w:t xml:space="preserve"> well blowout. Federal authorities lacked regulations </w:t>
      </w:r>
      <w:r w:rsidRPr="00A7568F">
        <w:rPr>
          <w:sz w:val="14"/>
        </w:rPr>
        <w:pgNum/>
      </w:r>
      <w:r w:rsidR="004C62E7">
        <w:rPr>
          <w:sz w:val="14"/>
        </w:rPr>
        <w:t xml:space="preserve"> </w:t>
      </w:r>
      <w:r w:rsidRPr="00A7568F">
        <w:rPr>
          <w:sz w:val="14"/>
        </w:rPr>
        <w:t xml:space="preserve">covering some of the most critical decisions made on the </w:t>
      </w:r>
      <w:proofErr w:type="spellStart"/>
      <w:r w:rsidRPr="00A7568F">
        <w:rPr>
          <w:sz w:val="14"/>
        </w:rPr>
        <w:t>Deepwater</w:t>
      </w:r>
      <w:proofErr w:type="spellEnd"/>
      <w:r w:rsidRPr="00A7568F">
        <w:rPr>
          <w:sz w:val="14"/>
        </w:rPr>
        <w:t xml:space="preserve"> Horizon that affected</w:t>
      </w:r>
      <w:r w:rsidR="004C62E7">
        <w:rPr>
          <w:sz w:val="14"/>
        </w:rPr>
        <w:t xml:space="preserve"> </w:t>
      </w:r>
      <w:r w:rsidRPr="00A7568F">
        <w:rPr>
          <w:sz w:val="14"/>
        </w:rPr>
        <w:t xml:space="preserve">the safety of the </w:t>
      </w:r>
      <w:proofErr w:type="spellStart"/>
      <w:r w:rsidRPr="00A7568F">
        <w:rPr>
          <w:sz w:val="14"/>
        </w:rPr>
        <w:t>Macondo</w:t>
      </w:r>
      <w:proofErr w:type="spellEnd"/>
      <w:r w:rsidRPr="00A7568F">
        <w:rPr>
          <w:sz w:val="14"/>
        </w:rPr>
        <w:t xml:space="preserve"> well. For instance, notwithstanding the enormously important</w:t>
      </w:r>
      <w:r w:rsidR="004C62E7">
        <w:rPr>
          <w:sz w:val="14"/>
        </w:rPr>
        <w:t xml:space="preserve"> </w:t>
      </w:r>
      <w:r w:rsidRPr="00A7568F">
        <w:rPr>
          <w:sz w:val="14"/>
        </w:rPr>
        <w:t>role cementing plays in well construction—especially in the high-pressure conditions</w:t>
      </w:r>
      <w:r w:rsidR="004C62E7">
        <w:rPr>
          <w:sz w:val="14"/>
        </w:rPr>
        <w:t xml:space="preserve"> </w:t>
      </w:r>
      <w:r w:rsidRPr="00A7568F">
        <w:rPr>
          <w:sz w:val="14"/>
        </w:rPr>
        <w:t xml:space="preserve">often present in </w:t>
      </w:r>
      <w:proofErr w:type="spellStart"/>
      <w:r w:rsidRPr="00A7568F">
        <w:rPr>
          <w:sz w:val="14"/>
        </w:rPr>
        <w:t>deepwater</w:t>
      </w:r>
      <w:proofErr w:type="spellEnd"/>
      <w:r w:rsidRPr="00A7568F">
        <w:rPr>
          <w:sz w:val="14"/>
        </w:rPr>
        <w:t xml:space="preserve"> drilling—</w:t>
      </w:r>
      <w:r w:rsidRPr="00B41CC1">
        <w:rPr>
          <w:rStyle w:val="StyleBoldUnderline"/>
        </w:rPr>
        <w:t>there were no meaningful regulations governing the</w:t>
      </w:r>
      <w:r w:rsidR="004C62E7">
        <w:rPr>
          <w:rStyle w:val="StyleBoldUnderline"/>
        </w:rPr>
        <w:t xml:space="preserve"> </w:t>
      </w:r>
      <w:r w:rsidRPr="00B41CC1">
        <w:rPr>
          <w:rStyle w:val="StyleBoldUnderline"/>
        </w:rPr>
        <w:t>requirements for cementing a well and testing the cement used. Nor were there regulations</w:t>
      </w:r>
      <w:r w:rsidR="004C62E7">
        <w:rPr>
          <w:rStyle w:val="StyleBoldUnderline"/>
        </w:rPr>
        <w:t xml:space="preserve"> </w:t>
      </w:r>
      <w:r w:rsidRPr="00B41CC1">
        <w:rPr>
          <w:rStyle w:val="StyleBoldUnderline"/>
        </w:rPr>
        <w:t>governing negative-pressure testing of the well’s integrity</w:t>
      </w:r>
      <w:r w:rsidRPr="00A7568F">
        <w:rPr>
          <w:sz w:val="14"/>
        </w:rPr>
        <w:t>—a fundamental check against</w:t>
      </w:r>
      <w:r w:rsidR="004C62E7">
        <w:rPr>
          <w:sz w:val="14"/>
        </w:rPr>
        <w:t xml:space="preserve"> </w:t>
      </w:r>
      <w:r w:rsidRPr="00A7568F">
        <w:rPr>
          <w:sz w:val="14"/>
        </w:rPr>
        <w:t>dangerous hydrocarbon incursions into an underbalanced well. On many of these critical</w:t>
      </w:r>
      <w:r w:rsidR="004C62E7">
        <w:rPr>
          <w:sz w:val="14"/>
        </w:rPr>
        <w:t xml:space="preserve"> </w:t>
      </w:r>
      <w:r w:rsidRPr="00A7568F">
        <w:rPr>
          <w:sz w:val="14"/>
        </w:rPr>
        <w:t xml:space="preserve">matters, the </w:t>
      </w:r>
      <w:r w:rsidRPr="00B41CC1">
        <w:rPr>
          <w:rStyle w:val="StyleBoldUnderline"/>
        </w:rPr>
        <w:t>federal regulations either failed to account for the particular challenges of</w:t>
      </w:r>
      <w:r w:rsidR="004C62E7">
        <w:rPr>
          <w:rStyle w:val="StyleBoldUnderline"/>
        </w:rPr>
        <w:t xml:space="preserve"> </w:t>
      </w:r>
      <w:proofErr w:type="spellStart"/>
      <w:r w:rsidRPr="00B41CC1">
        <w:rPr>
          <w:rStyle w:val="StyleBoldUnderline"/>
        </w:rPr>
        <w:t>deepwater</w:t>
      </w:r>
      <w:proofErr w:type="spellEnd"/>
      <w:r w:rsidRPr="00B41CC1">
        <w:rPr>
          <w:rStyle w:val="StyleBoldUnderline"/>
        </w:rPr>
        <w:t xml:space="preserve"> drilling or were silent altogether.</w:t>
      </w:r>
      <w:r w:rsidR="004C62E7">
        <w:rPr>
          <w:rStyle w:val="StyleBoldUnderline"/>
        </w:rPr>
        <w:t xml:space="preserve"> </w:t>
      </w:r>
    </w:p>
    <w:p w14:paraId="63B4CC2D" w14:textId="2BD988F9" w:rsidR="00A7568F" w:rsidRPr="00A7568F" w:rsidRDefault="003722E6" w:rsidP="003722E6">
      <w:pPr>
        <w:pStyle w:val="Heading4"/>
      </w:pPr>
      <w:r>
        <w:lastRenderedPageBreak/>
        <w:t xml:space="preserve">U.S. tech fails – no funding and incompetency </w:t>
      </w:r>
    </w:p>
    <w:p w14:paraId="5FEE0A20" w14:textId="77777777" w:rsidR="009D3FCB" w:rsidRPr="00AB0F95" w:rsidRDefault="009D3FCB" w:rsidP="009D3FCB">
      <w:pPr>
        <w:rPr>
          <w:rStyle w:val="StyleStyleBold12pt"/>
        </w:rPr>
      </w:pPr>
      <w:r>
        <w:rPr>
          <w:rStyle w:val="StyleStyleBold12pt"/>
        </w:rPr>
        <w:t xml:space="preserve">OSC, ’11. </w:t>
      </w:r>
      <w:proofErr w:type="gramStart"/>
      <w:r w:rsidRPr="009D3FCB">
        <w:t xml:space="preserve">National Commission on the BP </w:t>
      </w:r>
      <w:proofErr w:type="spellStart"/>
      <w:r w:rsidRPr="009D3FCB">
        <w:t>Deepwater</w:t>
      </w:r>
      <w:proofErr w:type="spellEnd"/>
      <w:r w:rsidRPr="009D3FCB">
        <w:t xml:space="preserve"> Horizon Oil Spill and Offshore Drilling.</w:t>
      </w:r>
      <w:proofErr w:type="gramEnd"/>
      <w:r w:rsidRPr="009D3FCB">
        <w:t xml:space="preserve"> The Commission examined the relevant facts and </w:t>
      </w:r>
      <w:proofErr w:type="gramStart"/>
      <w:r w:rsidRPr="009D3FCB">
        <w:t>circumstances concerning the root causes</w:t>
      </w:r>
      <w:proofErr w:type="gramEnd"/>
      <w:r w:rsidRPr="009D3FCB">
        <w:t xml:space="preserve"> of the </w:t>
      </w:r>
      <w:proofErr w:type="spellStart"/>
      <w:r w:rsidRPr="009D3FCB">
        <w:t>Deepwater</w:t>
      </w:r>
      <w:proofErr w:type="spellEnd"/>
      <w:r w:rsidRPr="009D3FCB">
        <w:t xml:space="preserve"> Horizon explosion and developed options to guard against, and mitigate the impact of, any oil spills associated with offshore drilling in the future. This included recommending improvements to federal laws, regulations, and industry practices. “Deep Water: The Gulf Oil Disaster and the Future of Offshore Drilling.” January 2011. http://www.oilspillcommission.gov/sites/default/files/documents/DEEPWATER_ReporttothePresident_FINAL.pdf – </w:t>
      </w:r>
      <w:proofErr w:type="spellStart"/>
      <w:r w:rsidRPr="009D3FCB">
        <w:t>clawan</w:t>
      </w:r>
      <w:proofErr w:type="spellEnd"/>
      <w:r>
        <w:rPr>
          <w:rStyle w:val="StyleStyleBold12pt"/>
        </w:rPr>
        <w:t xml:space="preserve"> </w:t>
      </w:r>
    </w:p>
    <w:p w14:paraId="633AC03F" w14:textId="77777777" w:rsidR="009D3FCB" w:rsidRDefault="009D3FCB" w:rsidP="00A7568F">
      <w:pPr>
        <w:rPr>
          <w:rStyle w:val="StyleBoldUnderline"/>
        </w:rPr>
      </w:pPr>
    </w:p>
    <w:p w14:paraId="6AA45ACE" w14:textId="4F6AEB54" w:rsidR="00A7568F" w:rsidRDefault="00A7568F" w:rsidP="00A7568F">
      <w:pPr>
        <w:rPr>
          <w:rStyle w:val="StyleBoldUnderline"/>
        </w:rPr>
      </w:pPr>
      <w:proofErr w:type="gramStart"/>
      <w:r w:rsidRPr="003722E6">
        <w:rPr>
          <w:rStyle w:val="StyleBoldUnderline"/>
        </w:rPr>
        <w:t>Decreasing safety-related research and development</w:t>
      </w:r>
      <w:r w:rsidRPr="00A7568F">
        <w:rPr>
          <w:sz w:val="14"/>
        </w:rPr>
        <w:t>.</w:t>
      </w:r>
      <w:proofErr w:type="gramEnd"/>
      <w:r w:rsidRPr="00A7568F">
        <w:rPr>
          <w:sz w:val="14"/>
        </w:rPr>
        <w:t xml:space="preserve"> Safely managing industrial hazards</w:t>
      </w:r>
      <w:r w:rsidR="003722E6">
        <w:rPr>
          <w:sz w:val="14"/>
        </w:rPr>
        <w:t xml:space="preserve"> </w:t>
      </w:r>
      <w:r w:rsidRPr="00A7568F">
        <w:rPr>
          <w:sz w:val="14"/>
        </w:rPr>
        <w:t>for oil and gas drilling requires experience and knowledge: knowing not only which actions</w:t>
      </w:r>
      <w:r w:rsidR="003722E6">
        <w:rPr>
          <w:sz w:val="14"/>
        </w:rPr>
        <w:t xml:space="preserve"> </w:t>
      </w:r>
      <w:r w:rsidRPr="00A7568F">
        <w:rPr>
          <w:sz w:val="14"/>
        </w:rPr>
        <w:t>to perform at various points on a checklist during a procedure, but also basic knowledge</w:t>
      </w:r>
      <w:r w:rsidR="003722E6">
        <w:rPr>
          <w:sz w:val="14"/>
        </w:rPr>
        <w:t xml:space="preserve"> </w:t>
      </w:r>
      <w:r w:rsidRPr="00A7568F">
        <w:rPr>
          <w:sz w:val="14"/>
        </w:rPr>
        <w:t>of the interactions of oil, gas, cement, drilling mud, sand, rock, and salt water that enables</w:t>
      </w:r>
      <w:r w:rsidR="003722E6">
        <w:rPr>
          <w:sz w:val="14"/>
        </w:rPr>
        <w:t xml:space="preserve"> </w:t>
      </w:r>
      <w:r w:rsidRPr="00A7568F">
        <w:rPr>
          <w:sz w:val="14"/>
        </w:rPr>
        <w:t>correct decisions when unexpected events occur. Yet such knowledge and experience within</w:t>
      </w:r>
      <w:r w:rsidR="003722E6">
        <w:rPr>
          <w:sz w:val="14"/>
        </w:rPr>
        <w:t xml:space="preserve"> </w:t>
      </w:r>
      <w:r w:rsidRPr="00A7568F">
        <w:rPr>
          <w:sz w:val="14"/>
        </w:rPr>
        <w:t>the industry may be decreasing.</w:t>
      </w:r>
      <w:r w:rsidR="003722E6">
        <w:rPr>
          <w:sz w:val="14"/>
        </w:rPr>
        <w:t xml:space="preserve"> </w:t>
      </w:r>
      <w:r w:rsidRPr="00A7568F">
        <w:rPr>
          <w:sz w:val="14"/>
        </w:rPr>
        <w:t xml:space="preserve">The chair of the University of Texas’s Department of Petroleum and </w:t>
      </w:r>
      <w:proofErr w:type="spellStart"/>
      <w:r w:rsidRPr="00A7568F">
        <w:rPr>
          <w:sz w:val="14"/>
        </w:rPr>
        <w:t>Geosystems</w:t>
      </w:r>
      <w:proofErr w:type="spellEnd"/>
      <w:r w:rsidR="003722E6">
        <w:rPr>
          <w:sz w:val="14"/>
        </w:rPr>
        <w:t xml:space="preserve"> </w:t>
      </w:r>
      <w:r w:rsidRPr="00A7568F">
        <w:rPr>
          <w:sz w:val="14"/>
        </w:rPr>
        <w:t xml:space="preserve">Engineering, Tad </w:t>
      </w:r>
      <w:proofErr w:type="spellStart"/>
      <w:r w:rsidRPr="00A7568F">
        <w:rPr>
          <w:sz w:val="14"/>
        </w:rPr>
        <w:t>Patzek</w:t>
      </w:r>
      <w:proofErr w:type="spellEnd"/>
      <w:r w:rsidRPr="00A7568F">
        <w:rPr>
          <w:sz w:val="14"/>
        </w:rPr>
        <w:t>, testified before Congress in 2010 that “</w:t>
      </w:r>
      <w:r w:rsidRPr="003722E6">
        <w:rPr>
          <w:rStyle w:val="StyleBoldUnderline"/>
        </w:rPr>
        <w:t>the oil and gas industry</w:t>
      </w:r>
      <w:r w:rsidR="003722E6">
        <w:rPr>
          <w:rStyle w:val="StyleBoldUnderline"/>
        </w:rPr>
        <w:t xml:space="preserve"> </w:t>
      </w:r>
      <w:r w:rsidRPr="003722E6">
        <w:rPr>
          <w:rStyle w:val="StyleBoldUnderline"/>
        </w:rPr>
        <w:t>has eliminated most of its research capabilities,</w:t>
      </w:r>
      <w:r w:rsidRPr="00A7568F">
        <w:rPr>
          <w:sz w:val="14"/>
        </w:rPr>
        <w:t xml:space="preserve"> which three decades ago allowed it to</w:t>
      </w:r>
      <w:r w:rsidR="003722E6">
        <w:rPr>
          <w:sz w:val="14"/>
        </w:rPr>
        <w:t xml:space="preserve"> </w:t>
      </w:r>
      <w:r w:rsidRPr="00A7568F">
        <w:rPr>
          <w:sz w:val="14"/>
        </w:rPr>
        <w:t xml:space="preserve">rapidly expand </w:t>
      </w:r>
      <w:proofErr w:type="spellStart"/>
      <w:r w:rsidRPr="00A7568F">
        <w:rPr>
          <w:sz w:val="14"/>
        </w:rPr>
        <w:t>deepwater</w:t>
      </w:r>
      <w:proofErr w:type="spellEnd"/>
      <w:r w:rsidRPr="00A7568F">
        <w:rPr>
          <w:sz w:val="14"/>
        </w:rPr>
        <w:t xml:space="preserve"> production.”59 “</w:t>
      </w:r>
      <w:r w:rsidRPr="003722E6">
        <w:rPr>
          <w:rStyle w:val="StyleBoldUnderline"/>
        </w:rPr>
        <w:t>Academic research has been important but small</w:t>
      </w:r>
      <w:r w:rsidR="003722E6">
        <w:rPr>
          <w:rStyle w:val="StyleBoldUnderline"/>
        </w:rPr>
        <w:t xml:space="preserve"> </w:t>
      </w:r>
      <w:r w:rsidRPr="003722E6">
        <w:rPr>
          <w:rStyle w:val="StyleBoldUnderline"/>
        </w:rPr>
        <w:t>in scale and permanently starved of funding,”</w:t>
      </w:r>
      <w:r w:rsidRPr="00A7568F">
        <w:rPr>
          <w:sz w:val="14"/>
        </w:rPr>
        <w:t xml:space="preserve"> </w:t>
      </w:r>
      <w:proofErr w:type="spellStart"/>
      <w:r w:rsidRPr="00A7568F">
        <w:rPr>
          <w:sz w:val="14"/>
        </w:rPr>
        <w:t>Patzek</w:t>
      </w:r>
      <w:proofErr w:type="spellEnd"/>
      <w:r w:rsidRPr="00A7568F">
        <w:rPr>
          <w:sz w:val="14"/>
        </w:rPr>
        <w:t xml:space="preserve"> continued. “The depletion of industry</w:t>
      </w:r>
      <w:r w:rsidR="003722E6">
        <w:rPr>
          <w:sz w:val="14"/>
        </w:rPr>
        <w:t xml:space="preserve"> </w:t>
      </w:r>
      <w:r w:rsidRPr="00A7568F">
        <w:rPr>
          <w:sz w:val="14"/>
        </w:rPr>
        <w:t>research capabilities and the starvation of academia that educates the new industry leaders</w:t>
      </w:r>
      <w:r w:rsidR="003722E6">
        <w:rPr>
          <w:sz w:val="14"/>
        </w:rPr>
        <w:t xml:space="preserve"> </w:t>
      </w:r>
      <w:r w:rsidRPr="00A7568F">
        <w:rPr>
          <w:sz w:val="14"/>
        </w:rPr>
        <w:t xml:space="preserve">have </w:t>
      </w:r>
      <w:r w:rsidRPr="003722E6">
        <w:rPr>
          <w:rStyle w:val="StyleBoldUnderline"/>
        </w:rPr>
        <w:t>resulted in a scarcity of experienced personnel that can grasp the complexity of</w:t>
      </w:r>
      <w:r w:rsidR="003722E6">
        <w:rPr>
          <w:rStyle w:val="StyleBoldUnderline"/>
        </w:rPr>
        <w:t xml:space="preserve"> </w:t>
      </w:r>
      <w:r w:rsidRPr="003722E6">
        <w:rPr>
          <w:rStyle w:val="StyleBoldUnderline"/>
        </w:rPr>
        <w:t>offshore operations and make quick and correct decisions.</w:t>
      </w:r>
      <w:r w:rsidRPr="00A7568F">
        <w:rPr>
          <w:sz w:val="14"/>
        </w:rPr>
        <w:t xml:space="preserve">”60 Nor, </w:t>
      </w:r>
      <w:proofErr w:type="spellStart"/>
      <w:r w:rsidRPr="00A7568F">
        <w:rPr>
          <w:sz w:val="14"/>
        </w:rPr>
        <w:t>Patzek</w:t>
      </w:r>
      <w:proofErr w:type="spellEnd"/>
      <w:r w:rsidRPr="00A7568F">
        <w:rPr>
          <w:sz w:val="14"/>
        </w:rPr>
        <w:t xml:space="preserve"> stressed, could</w:t>
      </w:r>
      <w:r w:rsidR="003722E6">
        <w:rPr>
          <w:sz w:val="14"/>
        </w:rPr>
        <w:t xml:space="preserve"> </w:t>
      </w:r>
      <w:r w:rsidRPr="00A7568F">
        <w:rPr>
          <w:sz w:val="14"/>
        </w:rPr>
        <w:t xml:space="preserve">industry depend upon contractors to fill the safety gap: “The </w:t>
      </w:r>
      <w:r w:rsidRPr="003722E6">
        <w:rPr>
          <w:rStyle w:val="StyleBoldUnderline"/>
        </w:rPr>
        <w:t>individual contractors have</w:t>
      </w:r>
      <w:r w:rsidR="003722E6">
        <w:rPr>
          <w:rStyle w:val="StyleBoldUnderline"/>
        </w:rPr>
        <w:t xml:space="preserve"> </w:t>
      </w:r>
      <w:r w:rsidRPr="003722E6">
        <w:rPr>
          <w:rStyle w:val="StyleBoldUnderline"/>
        </w:rPr>
        <w:t>different cultures and management structures, leading easily to conflicts of interest,</w:t>
      </w:r>
      <w:r w:rsidR="003722E6">
        <w:rPr>
          <w:rStyle w:val="StyleBoldUnderline"/>
        </w:rPr>
        <w:t xml:space="preserve"> </w:t>
      </w:r>
      <w:r w:rsidRPr="003722E6">
        <w:rPr>
          <w:rStyle w:val="StyleBoldUnderline"/>
        </w:rPr>
        <w:t>confusion, lack of coordination, and severely slowed decision-making.”61</w:t>
      </w:r>
    </w:p>
    <w:p w14:paraId="0BED0F60" w14:textId="439A7FA2" w:rsidR="00470922" w:rsidRDefault="00470922" w:rsidP="00D43DA6">
      <w:pPr>
        <w:pStyle w:val="Heading2"/>
      </w:pPr>
      <w:proofErr w:type="spellStart"/>
      <w:r>
        <w:lastRenderedPageBreak/>
        <w:t>Squo</w:t>
      </w:r>
      <w:proofErr w:type="spellEnd"/>
      <w:r>
        <w:t xml:space="preserve"> solves</w:t>
      </w:r>
    </w:p>
    <w:p w14:paraId="31440D40" w14:textId="3C25A699" w:rsidR="009A4BE6" w:rsidRPr="00317B15" w:rsidRDefault="009A4BE6" w:rsidP="00317B15">
      <w:pPr>
        <w:pStyle w:val="Heading4"/>
      </w:pPr>
      <w:r w:rsidRPr="00317B15">
        <w:t>Status quo solves oil cleanup cooperation – international cooperation means lifting embargo isn’t key</w:t>
      </w:r>
    </w:p>
    <w:p w14:paraId="3F79BBC7" w14:textId="2C513DF0" w:rsidR="009A4BE6" w:rsidRPr="00317B15" w:rsidRDefault="00BD77D2" w:rsidP="009A4BE6">
      <w:r>
        <w:rPr>
          <w:rStyle w:val="StyleStyleBold12pt"/>
        </w:rPr>
        <w:t xml:space="preserve">CS, ’12. </w:t>
      </w:r>
      <w:r w:rsidR="00365665" w:rsidRPr="00317B15">
        <w:t>Cuba Standard</w:t>
      </w:r>
      <w:r w:rsidR="00965A6F" w:rsidRPr="00317B15">
        <w:t>,</w:t>
      </w:r>
      <w:r w:rsidR="00365665" w:rsidRPr="00317B15">
        <w:t xml:space="preserve"> an independent digital news service that provides reliable, factual information and insightful analysis</w:t>
      </w:r>
      <w:r w:rsidR="00965A6F" w:rsidRPr="00317B15">
        <w:t xml:space="preserve"> on the Cuban economy</w:t>
      </w:r>
      <w:r w:rsidRPr="00317B15">
        <w:t>, citing Depar</w:t>
      </w:r>
      <w:r w:rsidR="00CF308D" w:rsidRPr="00317B15">
        <w:t>tment of Interior press release, January 1</w:t>
      </w:r>
      <w:r w:rsidR="009C0F87" w:rsidRPr="00317B15">
        <w:t xml:space="preserve">0, 2012. </w:t>
      </w:r>
      <w:r w:rsidR="00D73CCC" w:rsidRPr="00317B15">
        <w:t xml:space="preserve">“U.S. to work indirectly with Cuba on oil safety.” </w:t>
      </w:r>
      <w:r w:rsidR="00365665" w:rsidRPr="00317B15">
        <w:t>http://www.cubastandard.com/2012/01/10/u-s-to-work-indirectly-with-cuba-on-oil-safety/</w:t>
      </w:r>
      <w:r w:rsidR="002D3F0E" w:rsidRPr="00317B15">
        <w:t xml:space="preserve"> -- </w:t>
      </w:r>
      <w:proofErr w:type="spellStart"/>
      <w:r w:rsidR="002D3F0E" w:rsidRPr="00317B15">
        <w:t>clawan</w:t>
      </w:r>
      <w:proofErr w:type="spellEnd"/>
      <w:r w:rsidR="002D3F0E" w:rsidRPr="00317B15">
        <w:t xml:space="preserve"> </w:t>
      </w:r>
    </w:p>
    <w:p w14:paraId="6F5B01A0" w14:textId="7FF9E7F1" w:rsidR="00AB0F95" w:rsidRDefault="009A4BE6" w:rsidP="009A4BE6">
      <w:pPr>
        <w:rPr>
          <w:sz w:val="14"/>
        </w:rPr>
      </w:pPr>
      <w:r w:rsidRPr="009A4BE6">
        <w:rPr>
          <w:sz w:val="14"/>
        </w:rPr>
        <w:t xml:space="preserve">Avoiding direct bilateral contact, </w:t>
      </w:r>
      <w:r w:rsidRPr="009A4BE6">
        <w:rPr>
          <w:rStyle w:val="StyleBoldUnderline"/>
        </w:rPr>
        <w:t>the United States will continue to work with Cuba through an international forum</w:t>
      </w:r>
      <w:r w:rsidRPr="009A4BE6">
        <w:rPr>
          <w:sz w:val="14"/>
        </w:rPr>
        <w:t>, the Department of the Interior said in a press statement. “</w:t>
      </w:r>
      <w:r w:rsidRPr="009A4BE6">
        <w:rPr>
          <w:rStyle w:val="StyleBoldUnderline"/>
        </w:rPr>
        <w:t>The United States is participating in multilateral discussions with</w:t>
      </w:r>
      <w:r w:rsidRPr="009A4BE6">
        <w:rPr>
          <w:sz w:val="14"/>
        </w:rPr>
        <w:t xml:space="preserve"> the Bahamas, </w:t>
      </w:r>
      <w:r w:rsidRPr="009A4BE6">
        <w:rPr>
          <w:rStyle w:val="StyleBoldUnderline"/>
        </w:rPr>
        <w:t>Cuba</w:t>
      </w:r>
      <w:r w:rsidRPr="009A4BE6">
        <w:rPr>
          <w:sz w:val="14"/>
        </w:rPr>
        <w:t xml:space="preserve">, Jamaica and Mexico on a broad range of issues, </w:t>
      </w:r>
      <w:r w:rsidRPr="009A4BE6">
        <w:rPr>
          <w:rStyle w:val="StyleBoldUnderline"/>
        </w:rPr>
        <w:t>including drilling safety, ocean modeling, and oil spill preparedness and response</w:t>
      </w:r>
      <w:r w:rsidRPr="009A4BE6">
        <w:rPr>
          <w:sz w:val="14"/>
        </w:rPr>
        <w:t xml:space="preserve">,” said the press release, issued to report the completion of a U.S. inspection of a Cuba-bound drilling rig. On Dec. 7-9, U.S. and Cuban officials participated in a meeting of the Regional Marine Pollution Emergency Information and Training Center (REMPEITC) in Nassau, Bahamas. </w:t>
      </w:r>
      <w:r w:rsidRPr="009A4BE6">
        <w:rPr>
          <w:rStyle w:val="StyleBoldUnderline"/>
        </w:rPr>
        <w:t>The participants talked about regional cooperation in preventive regulatory frameworks, safety standards for drilling platforms, and best practices in oil spill containment.</w:t>
      </w:r>
      <w:r>
        <w:rPr>
          <w:rStyle w:val="StyleBoldUnderline"/>
        </w:rPr>
        <w:t xml:space="preserve"> </w:t>
      </w:r>
      <w:r w:rsidRPr="009A4BE6">
        <w:rPr>
          <w:sz w:val="14"/>
        </w:rPr>
        <w:t xml:space="preserve">The announcement came as personnel from Interior’s Bureau of Safety and Environmental Enforcement (BSEE) and the U.S. Coast Guard completed an inspection of the </w:t>
      </w:r>
      <w:proofErr w:type="spellStart"/>
      <w:r w:rsidRPr="009A4BE6">
        <w:rPr>
          <w:sz w:val="14"/>
        </w:rPr>
        <w:t>Scarabeo</w:t>
      </w:r>
      <w:proofErr w:type="spellEnd"/>
      <w:r w:rsidRPr="009A4BE6">
        <w:rPr>
          <w:sz w:val="14"/>
        </w:rPr>
        <w:t xml:space="preserve"> 9 oil rig on Jan. 9, as it was anchored off Trinidad and Tobago. The review followed an invitation from the rig’s operator, </w:t>
      </w:r>
      <w:proofErr w:type="spellStart"/>
      <w:r w:rsidRPr="009A4BE6">
        <w:rPr>
          <w:sz w:val="14"/>
        </w:rPr>
        <w:t>Repsol</w:t>
      </w:r>
      <w:proofErr w:type="spellEnd"/>
      <w:r w:rsidRPr="009A4BE6">
        <w:rPr>
          <w:sz w:val="14"/>
        </w:rPr>
        <w:t xml:space="preserve">, before it will move to Cuban waters to begin exploratory drilling. The platform is now ready for its last leg of the trip to Cuba, where it is expected to begin drilling by the end of next week, according to sources close to the project. The U.S. inspectors reviewed vessel construction, drilling equipment, and safety systems, including lifesaving and firefighting equipment, emergency generators, dynamic positioning systems, machinery spaces, and the blowout preventer. </w:t>
      </w:r>
      <w:r w:rsidRPr="009A4BE6">
        <w:rPr>
          <w:rStyle w:val="StyleBoldUnderline"/>
        </w:rPr>
        <w:t xml:space="preserve">“U.S. personnel found the vessel to generally comply with existing international and U.S. standards by which </w:t>
      </w:r>
      <w:proofErr w:type="spellStart"/>
      <w:r w:rsidRPr="009A4BE6">
        <w:rPr>
          <w:rStyle w:val="StyleBoldUnderline"/>
        </w:rPr>
        <w:t>Repsol</w:t>
      </w:r>
      <w:proofErr w:type="spellEnd"/>
      <w:r w:rsidRPr="009A4BE6">
        <w:rPr>
          <w:rStyle w:val="StyleBoldUnderline"/>
        </w:rPr>
        <w:t xml:space="preserve"> has pledged to abide</w:t>
      </w:r>
      <w:r w:rsidRPr="009A4BE6">
        <w:rPr>
          <w:sz w:val="14"/>
        </w:rPr>
        <w:t xml:space="preserve">,” the BSEE statement said. The </w:t>
      </w:r>
      <w:r w:rsidRPr="009A4BE6">
        <w:rPr>
          <w:rStyle w:val="StyleBoldUnderline"/>
        </w:rPr>
        <w:t>Florida Coast Guard sectors</w:t>
      </w:r>
      <w:r w:rsidRPr="009A4BE6">
        <w:rPr>
          <w:sz w:val="14"/>
        </w:rPr>
        <w:t xml:space="preserve"> Jacksonville, Miami, Key West and St. Petersburg are also </w:t>
      </w:r>
      <w:r w:rsidRPr="009A4BE6">
        <w:rPr>
          <w:rStyle w:val="StyleBoldUnderline"/>
        </w:rPr>
        <w:t>updating area contingency plans, “to ensure readiness to respond to any potential oil spills in international waters that could potentially affect U.S. waters and coastline</w:t>
      </w:r>
      <w:r w:rsidRPr="009A4BE6">
        <w:rPr>
          <w:sz w:val="14"/>
        </w:rPr>
        <w:t xml:space="preserve">,” the BSEE statement said. In addition, the </w:t>
      </w:r>
      <w:r w:rsidRPr="009A4BE6">
        <w:rPr>
          <w:rStyle w:val="StyleBoldUnderline"/>
        </w:rPr>
        <w:t>Coast Guard</w:t>
      </w:r>
      <w:r w:rsidRPr="009A4BE6">
        <w:rPr>
          <w:sz w:val="14"/>
        </w:rPr>
        <w:t xml:space="preserve">’s Seventh District, headquartered in Miami, </w:t>
      </w:r>
      <w:proofErr w:type="gramStart"/>
      <w:r w:rsidRPr="009A4BE6">
        <w:rPr>
          <w:sz w:val="14"/>
        </w:rPr>
        <w:t>is</w:t>
      </w:r>
      <w:proofErr w:type="gramEnd"/>
      <w:r w:rsidRPr="009A4BE6">
        <w:rPr>
          <w:sz w:val="14"/>
        </w:rPr>
        <w:t xml:space="preserve"> </w:t>
      </w:r>
      <w:r w:rsidRPr="009A4BE6">
        <w:rPr>
          <w:rStyle w:val="StyleBoldUnderline"/>
        </w:rPr>
        <w:t>overseeing</w:t>
      </w:r>
      <w:r w:rsidRPr="009A4BE6">
        <w:rPr>
          <w:sz w:val="14"/>
        </w:rPr>
        <w:t xml:space="preserve"> work on an Offshore Drill Response Plan and Regional Contingency Plan that focuses on </w:t>
      </w:r>
      <w:r w:rsidRPr="009A4BE6">
        <w:rPr>
          <w:rStyle w:val="StyleBoldUnderline"/>
        </w:rPr>
        <w:t>response strategies and tactics to combat a spill at sea.</w:t>
      </w:r>
      <w:r w:rsidRPr="009A4BE6">
        <w:rPr>
          <w:sz w:val="14"/>
        </w:rPr>
        <w:t xml:space="preserve"> More than 80 federal, State of Florida, Florida coastal county and maritime industry representatives held a table-top exercise on Nov. 18, according to BSEE. </w:t>
      </w:r>
      <w:r w:rsidRPr="009A4BE6">
        <w:rPr>
          <w:rStyle w:val="StyleBoldUnderline"/>
        </w:rPr>
        <w:t>“The exercise allowed participants to discuss sensitive environmental areas, planning strategies, likely issues and response coordination principles that responders would face, as well as gather additional information to use in future planning,”</w:t>
      </w:r>
      <w:r w:rsidRPr="009A4BE6">
        <w:rPr>
          <w:sz w:val="14"/>
        </w:rPr>
        <w:t xml:space="preserve"> the statement said.</w:t>
      </w:r>
    </w:p>
    <w:p w14:paraId="7471314D" w14:textId="77777777" w:rsidR="00530A27" w:rsidRDefault="00530A27" w:rsidP="009A4BE6">
      <w:pPr>
        <w:rPr>
          <w:sz w:val="14"/>
        </w:rPr>
      </w:pPr>
    </w:p>
    <w:p w14:paraId="357D4F15" w14:textId="7E4974A8" w:rsidR="00530A27" w:rsidRDefault="00530A27" w:rsidP="00530A27">
      <w:pPr>
        <w:pStyle w:val="Heading4"/>
      </w:pPr>
      <w:r>
        <w:t>Coast Guard already prepared spill response and spills won’t spread</w:t>
      </w:r>
    </w:p>
    <w:p w14:paraId="0F850CD1" w14:textId="59E6292B" w:rsidR="00530A27" w:rsidRPr="002948C3" w:rsidRDefault="00385E8B" w:rsidP="00FF066F">
      <w:r>
        <w:rPr>
          <w:rStyle w:val="StyleStyleBold12pt"/>
        </w:rPr>
        <w:t xml:space="preserve">Clark, </w:t>
      </w:r>
      <w:r w:rsidR="0086602C">
        <w:rPr>
          <w:rStyle w:val="StyleStyleBold12pt"/>
        </w:rPr>
        <w:t xml:space="preserve">’12. </w:t>
      </w:r>
      <w:r w:rsidR="004E173D" w:rsidRPr="002948C3">
        <w:t xml:space="preserve">April 23, 2012. </w:t>
      </w:r>
      <w:r w:rsidR="00FF066F" w:rsidRPr="002948C3">
        <w:t xml:space="preserve">“Offshore oil drilling near Cuba renews spill concerns in Florida Keys.” </w:t>
      </w:r>
      <w:proofErr w:type="spellStart"/>
      <w:proofErr w:type="gramStart"/>
      <w:r w:rsidR="00FF066F" w:rsidRPr="002948C3">
        <w:t>Cammy</w:t>
      </w:r>
      <w:proofErr w:type="spellEnd"/>
      <w:r w:rsidR="00FF066F" w:rsidRPr="002948C3">
        <w:t xml:space="preserve"> Clark, Florida Keys reporter at The Miami Herald</w:t>
      </w:r>
      <w:r w:rsidR="001C001E" w:rsidRPr="002948C3">
        <w:t>.</w:t>
      </w:r>
      <w:proofErr w:type="gramEnd"/>
      <w:r w:rsidR="001C001E" w:rsidRPr="002948C3">
        <w:t xml:space="preserve"> http://www.mcclatchydc.com/2012/04/23/146339/offshore-oil-drilling-near-cuba.html#.UfiDJ2TwJgI – </w:t>
      </w:r>
      <w:proofErr w:type="spellStart"/>
      <w:r w:rsidR="001C001E" w:rsidRPr="002948C3">
        <w:t>clawan</w:t>
      </w:r>
      <w:proofErr w:type="spellEnd"/>
      <w:r w:rsidR="001C001E" w:rsidRPr="002948C3">
        <w:t xml:space="preserve"> </w:t>
      </w:r>
    </w:p>
    <w:p w14:paraId="33493ACD" w14:textId="14A2CE17" w:rsidR="00B921C1" w:rsidRDefault="00530A27" w:rsidP="00530A27">
      <w:pPr>
        <w:rPr>
          <w:rStyle w:val="StyleBoldUnderline"/>
        </w:rPr>
      </w:pPr>
      <w:r w:rsidRPr="00530A27">
        <w:rPr>
          <w:rStyle w:val="StyleBoldUnderline"/>
        </w:rPr>
        <w:t>The Coast Guard has incorporated all the lessons learned into a comprehensive offshore response plan to deal with the new threat of a major spill in waters controlled by Cuba.</w:t>
      </w:r>
      <w:r>
        <w:rPr>
          <w:rStyle w:val="StyleBoldUnderline"/>
        </w:rPr>
        <w:t xml:space="preserve"> </w:t>
      </w:r>
      <w:r w:rsidRPr="00530A27">
        <w:rPr>
          <w:sz w:val="14"/>
        </w:rPr>
        <w:t>“We’re certainly more ready than a year ago,” Slaughter said. “We’re not as ready as we’ll be in six months and in a year. Planning for this will never end.”</w:t>
      </w:r>
      <w:r>
        <w:rPr>
          <w:sz w:val="14"/>
        </w:rPr>
        <w:t xml:space="preserve"> </w:t>
      </w:r>
      <w:r w:rsidRPr="00530A27">
        <w:rPr>
          <w:rStyle w:val="StyleBoldUnderline"/>
        </w:rPr>
        <w:t>Coast Guard Sector Key West also has spent the past two years updating its more than 1,000-page area contingency plan, which now includes responding to</w:t>
      </w:r>
      <w:r w:rsidRPr="00530A27">
        <w:rPr>
          <w:sz w:val="14"/>
        </w:rPr>
        <w:t xml:space="preserve"> the potential near shore and landfall issues of </w:t>
      </w:r>
      <w:r w:rsidRPr="00530A27">
        <w:rPr>
          <w:rStyle w:val="StyleBoldUnderline"/>
        </w:rPr>
        <w:t>a massive spill coming from Cuba</w:t>
      </w:r>
      <w:r w:rsidRPr="00530A27">
        <w:rPr>
          <w:sz w:val="14"/>
        </w:rPr>
        <w:t xml:space="preserve">. Before </w:t>
      </w:r>
      <w:proofErr w:type="spellStart"/>
      <w:r w:rsidRPr="00530A27">
        <w:rPr>
          <w:sz w:val="14"/>
        </w:rPr>
        <w:t>Deepwater</w:t>
      </w:r>
      <w:proofErr w:type="spellEnd"/>
      <w:r w:rsidRPr="00530A27">
        <w:rPr>
          <w:sz w:val="14"/>
        </w:rPr>
        <w:t xml:space="preserve"> Horizon and the exploration of oil offshore of Cuba, the worst-case scenario for the Keys’ emergency drill was </w:t>
      </w:r>
      <w:proofErr w:type="gramStart"/>
      <w:r w:rsidRPr="00530A27">
        <w:rPr>
          <w:sz w:val="14"/>
        </w:rPr>
        <w:t>an oil</w:t>
      </w:r>
      <w:proofErr w:type="gramEnd"/>
      <w:r w:rsidRPr="00530A27">
        <w:rPr>
          <w:sz w:val="14"/>
        </w:rPr>
        <w:t xml:space="preserve"> tanker grounding on a reef.</w:t>
      </w:r>
      <w:r>
        <w:rPr>
          <w:sz w:val="14"/>
        </w:rPr>
        <w:t xml:space="preserve"> </w:t>
      </w:r>
      <w:r w:rsidRPr="00530A27">
        <w:rPr>
          <w:sz w:val="14"/>
        </w:rPr>
        <w:t>KEEPING CALM</w:t>
      </w:r>
      <w:r>
        <w:rPr>
          <w:sz w:val="14"/>
        </w:rPr>
        <w:t xml:space="preserve"> </w:t>
      </w:r>
      <w:r w:rsidRPr="00530A27">
        <w:rPr>
          <w:sz w:val="14"/>
        </w:rPr>
        <w:t xml:space="preserve">Capt. Pat </w:t>
      </w:r>
      <w:proofErr w:type="spellStart"/>
      <w:r w:rsidRPr="00530A27">
        <w:rPr>
          <w:sz w:val="14"/>
        </w:rPr>
        <w:t>DeQuattro</w:t>
      </w:r>
      <w:proofErr w:type="spellEnd"/>
      <w:r w:rsidRPr="00530A27">
        <w:rPr>
          <w:sz w:val="14"/>
        </w:rPr>
        <w:t>, commander of Sector Key West, agreed with Slaughter that communication is a huge part of the plan.</w:t>
      </w:r>
      <w:r>
        <w:rPr>
          <w:sz w:val="14"/>
        </w:rPr>
        <w:t xml:space="preserve"> </w:t>
      </w:r>
      <w:r w:rsidRPr="00530A27">
        <w:rPr>
          <w:sz w:val="14"/>
        </w:rPr>
        <w:t xml:space="preserve">“Equally as challenging as anything we’ll do on the water or on the shorelines is trying to keep folks calm and let them know </w:t>
      </w:r>
      <w:r w:rsidRPr="00530A27">
        <w:rPr>
          <w:rStyle w:val="StyleBoldUnderline"/>
        </w:rPr>
        <w:t xml:space="preserve">there is a plan — a very detailed organization we will be following with a </w:t>
      </w:r>
      <w:r w:rsidRPr="00530A27">
        <w:rPr>
          <w:rStyle w:val="StyleBoldUnderline"/>
        </w:rPr>
        <w:lastRenderedPageBreak/>
        <w:t>very large group of responders</w:t>
      </w:r>
      <w:r w:rsidRPr="00530A27">
        <w:rPr>
          <w:sz w:val="14"/>
        </w:rPr>
        <w:t xml:space="preserve">,” </w:t>
      </w:r>
      <w:proofErr w:type="spellStart"/>
      <w:r w:rsidRPr="00530A27">
        <w:rPr>
          <w:sz w:val="14"/>
        </w:rPr>
        <w:t>DeQuattro</w:t>
      </w:r>
      <w:proofErr w:type="spellEnd"/>
      <w:r w:rsidRPr="00530A27">
        <w:rPr>
          <w:sz w:val="14"/>
        </w:rPr>
        <w:t xml:space="preserve"> said. </w:t>
      </w:r>
      <w:proofErr w:type="gramStart"/>
      <w:r w:rsidRPr="00530A27">
        <w:rPr>
          <w:sz w:val="14"/>
        </w:rPr>
        <w:t xml:space="preserve">“If we don’t communicate that well, we’ll run into a similar situation [to </w:t>
      </w:r>
      <w:proofErr w:type="spellStart"/>
      <w:r w:rsidRPr="00530A27">
        <w:rPr>
          <w:sz w:val="14"/>
        </w:rPr>
        <w:t>Deepwater</w:t>
      </w:r>
      <w:proofErr w:type="spellEnd"/>
      <w:r w:rsidRPr="00530A27">
        <w:rPr>
          <w:sz w:val="14"/>
        </w:rPr>
        <w:t xml:space="preserve"> Horizon], where folks are confused and angry.”</w:t>
      </w:r>
      <w:proofErr w:type="gramEnd"/>
      <w:r>
        <w:rPr>
          <w:sz w:val="14"/>
        </w:rPr>
        <w:t xml:space="preserve"> </w:t>
      </w:r>
      <w:r w:rsidRPr="00530A27">
        <w:rPr>
          <w:rStyle w:val="StyleBoldUnderline"/>
        </w:rPr>
        <w:t>Despite the proximity of the Keys to the Cuban rig site, the statistical probability of significant oil reaching Keys shorelines is low, even in the event of a massive spill in Cuban waters</w:t>
      </w:r>
      <w:r w:rsidRPr="00530A27">
        <w:rPr>
          <w:sz w:val="14"/>
        </w:rPr>
        <w:t>, according to three scientists for the National Oceanic and Atmospheric Administration.</w:t>
      </w:r>
      <w:r>
        <w:rPr>
          <w:sz w:val="14"/>
        </w:rPr>
        <w:t xml:space="preserve"> </w:t>
      </w:r>
      <w:r w:rsidRPr="00530A27">
        <w:rPr>
          <w:sz w:val="14"/>
        </w:rPr>
        <w:t>They say geography is in all of Florida’s favor because of the powerful Gulf Stream, which flows between northern Cuba and the Keys, several miles from any land, before heading north.</w:t>
      </w:r>
      <w:r>
        <w:rPr>
          <w:sz w:val="14"/>
        </w:rPr>
        <w:t xml:space="preserve"> </w:t>
      </w:r>
      <w:r w:rsidRPr="00530A27">
        <w:rPr>
          <w:sz w:val="14"/>
        </w:rPr>
        <w:t>“The currents are like a conveyor belt at the grocery store,” said Doug Helton, NOAA’s operations coordinator for the office of response and restoration. “Oil moves at 2 to 3 percent of the wind speed. It moves at 100 percent of the current speed. It would take a strong wind and a persistent wind to move oil out of the current.”</w:t>
      </w:r>
      <w:r>
        <w:rPr>
          <w:sz w:val="14"/>
        </w:rPr>
        <w:t xml:space="preserve"> </w:t>
      </w:r>
      <w:r w:rsidRPr="00530A27">
        <w:rPr>
          <w:sz w:val="14"/>
        </w:rPr>
        <w:t xml:space="preserve">NOAA scientists recently completed new computer tracking models to evaluate the threat. They chose 20 potential drilling sites off Cuba and used 200 different spill scenarios based on six years of current information of water and weather conditions, including hurricanes, said Brad </w:t>
      </w:r>
      <w:proofErr w:type="spellStart"/>
      <w:r w:rsidRPr="00530A27">
        <w:rPr>
          <w:sz w:val="14"/>
        </w:rPr>
        <w:t>Benggio</w:t>
      </w:r>
      <w:proofErr w:type="spellEnd"/>
      <w:r w:rsidRPr="00530A27">
        <w:rPr>
          <w:sz w:val="14"/>
        </w:rPr>
        <w:t>, a NOAA scientific support coordinator.</w:t>
      </w:r>
      <w:r>
        <w:rPr>
          <w:sz w:val="14"/>
        </w:rPr>
        <w:t xml:space="preserve"> </w:t>
      </w:r>
      <w:r w:rsidRPr="00530A27">
        <w:rPr>
          <w:sz w:val="14"/>
        </w:rPr>
        <w:t>ONLY A DRILL</w:t>
      </w:r>
      <w:r>
        <w:rPr>
          <w:sz w:val="14"/>
        </w:rPr>
        <w:t xml:space="preserve"> </w:t>
      </w:r>
      <w:proofErr w:type="gramStart"/>
      <w:r w:rsidRPr="00530A27">
        <w:rPr>
          <w:rStyle w:val="StyleBoldUnderline"/>
        </w:rPr>
        <w:t>To</w:t>
      </w:r>
      <w:proofErr w:type="gramEnd"/>
      <w:r w:rsidRPr="00530A27">
        <w:rPr>
          <w:rStyle w:val="StyleBoldUnderline"/>
        </w:rPr>
        <w:t xml:space="preserve"> create the scenario of oil reaching the shorelines of the lower or middle Keys for the recent Coast Guard-led tabletop drill, conditions included winds of 30 knots out of the southeast that continuously blew for “days and days and days.” That would mean the oil would take a week or more to reach land.</w:t>
      </w:r>
      <w:r>
        <w:rPr>
          <w:rStyle w:val="StyleBoldUnderline"/>
        </w:rPr>
        <w:t xml:space="preserve"> </w:t>
      </w:r>
    </w:p>
    <w:p w14:paraId="7DCBF5D4" w14:textId="5897982C" w:rsidR="00B921C1" w:rsidRDefault="00AB51F0" w:rsidP="00AB51F0">
      <w:pPr>
        <w:pStyle w:val="Heading4"/>
        <w:rPr>
          <w:rStyle w:val="StyleBoldUnderline"/>
        </w:rPr>
      </w:pPr>
      <w:r>
        <w:rPr>
          <w:rStyle w:val="StyleBoldUnderline"/>
        </w:rPr>
        <w:t>No future drilling – costs make it unprofitable</w:t>
      </w:r>
    </w:p>
    <w:p w14:paraId="636FF1AE" w14:textId="7CD9D3F0" w:rsidR="00AB51F0" w:rsidRPr="00DC5972" w:rsidRDefault="002437AE" w:rsidP="00AB51F0">
      <w:r>
        <w:rPr>
          <w:rStyle w:val="StyleStyleBold12pt"/>
        </w:rPr>
        <w:t xml:space="preserve">Gibson, ’13. </w:t>
      </w:r>
      <w:proofErr w:type="gramStart"/>
      <w:r w:rsidR="00A92BDA" w:rsidRPr="00DC5972">
        <w:t xml:space="preserve">William E. Gibson, Washington Bureau, </w:t>
      </w:r>
      <w:r w:rsidR="00577ED4" w:rsidRPr="00DC5972">
        <w:t>internally citing oil analysts.</w:t>
      </w:r>
      <w:proofErr w:type="gramEnd"/>
      <w:r w:rsidR="00577ED4" w:rsidRPr="00DC5972">
        <w:t xml:space="preserve"> “Companies abandon search for oil in Cuba's deep waters”</w:t>
      </w:r>
      <w:r w:rsidR="00411A9A" w:rsidRPr="00DC5972">
        <w:t xml:space="preserve"> April 14 2013. http://articles.sun-sentinel.com/2013-04-14/news/fl-cuban-oil-drilling-retreat-20130414_1_jorge-pi-north-coast-cuban-officials</w:t>
      </w:r>
      <w:r w:rsidR="00DC5972">
        <w:t xml:space="preserve"> – </w:t>
      </w:r>
      <w:proofErr w:type="spellStart"/>
      <w:r w:rsidR="00DC5972">
        <w:t>clawan</w:t>
      </w:r>
      <w:proofErr w:type="spellEnd"/>
      <w:r w:rsidR="00DC5972">
        <w:t xml:space="preserve"> </w:t>
      </w:r>
    </w:p>
    <w:p w14:paraId="1B6188F7" w14:textId="4575EAA0" w:rsidR="00B921C1" w:rsidRDefault="00B921C1" w:rsidP="00530A27">
      <w:pPr>
        <w:rPr>
          <w:rStyle w:val="StyleBoldUnderline"/>
        </w:rPr>
      </w:pPr>
      <w:r w:rsidRPr="00B921C1">
        <w:rPr>
          <w:sz w:val="14"/>
        </w:rPr>
        <w:t xml:space="preserve">WASHINGTON — </w:t>
      </w:r>
      <w:r w:rsidRPr="00AB51F0">
        <w:rPr>
          <w:rStyle w:val="StyleBoldUnderline"/>
        </w:rPr>
        <w:t>After spending nearly $700 million during a decade, energy companies from around the world have all but abandoned their search for oil in deep waters off the north coast of Cuba</w:t>
      </w:r>
      <w:r w:rsidRPr="00B921C1">
        <w:rPr>
          <w:sz w:val="14"/>
        </w:rPr>
        <w:t xml:space="preserve"> near Florida, a blow to the Castro regime but a relief to environmentalists worried about a major oil spill.</w:t>
      </w:r>
      <w:r w:rsidR="00AB51F0">
        <w:rPr>
          <w:sz w:val="14"/>
        </w:rPr>
        <w:t xml:space="preserve"> </w:t>
      </w:r>
      <w:r w:rsidRPr="00B921C1">
        <w:rPr>
          <w:sz w:val="14"/>
        </w:rPr>
        <w:t xml:space="preserve">Decisions by Spain-based </w:t>
      </w:r>
      <w:proofErr w:type="spellStart"/>
      <w:r w:rsidRPr="00B921C1">
        <w:rPr>
          <w:sz w:val="14"/>
        </w:rPr>
        <w:t>Repsol</w:t>
      </w:r>
      <w:proofErr w:type="spellEnd"/>
      <w:r w:rsidRPr="00B921C1">
        <w:rPr>
          <w:sz w:val="14"/>
        </w:rPr>
        <w:t xml:space="preserve"> and other companies to drill elsewhere greatly reduce the chances that a giant slick along the Cuban coast would ride ocean currents to South Florida, threatening its beaches, inlets, mangroves, reefs and multibillion-dollar tourism industry.</w:t>
      </w:r>
      <w:r w:rsidR="00AB51F0">
        <w:rPr>
          <w:sz w:val="14"/>
        </w:rPr>
        <w:t xml:space="preserve"> </w:t>
      </w:r>
      <w:r w:rsidRPr="00B921C1">
        <w:rPr>
          <w:sz w:val="14"/>
        </w:rPr>
        <w:t>Ads By Google</w:t>
      </w:r>
      <w:r w:rsidR="00AB51F0">
        <w:rPr>
          <w:sz w:val="14"/>
        </w:rPr>
        <w:t xml:space="preserve"> </w:t>
      </w:r>
      <w:r w:rsidRPr="00B921C1">
        <w:rPr>
          <w:sz w:val="14"/>
        </w:rPr>
        <w:t>Oil Jobs - Hiring</w:t>
      </w:r>
      <w:r w:rsidR="00AB51F0">
        <w:rPr>
          <w:sz w:val="14"/>
        </w:rPr>
        <w:t xml:space="preserve"> </w:t>
      </w:r>
      <w:r w:rsidRPr="00B921C1">
        <w:rPr>
          <w:sz w:val="14"/>
        </w:rPr>
        <w:t>Complete Your Online Application Today. Start Your New Job Tomorrow!</w:t>
      </w:r>
      <w:r w:rsidR="00AB51F0">
        <w:rPr>
          <w:sz w:val="14"/>
        </w:rPr>
        <w:t xml:space="preserve"> </w:t>
      </w:r>
      <w:r w:rsidRPr="00B921C1">
        <w:rPr>
          <w:sz w:val="14"/>
        </w:rPr>
        <w:t>Oil.JobLinker.net</w:t>
      </w:r>
      <w:r w:rsidR="00AB51F0">
        <w:rPr>
          <w:sz w:val="14"/>
        </w:rPr>
        <w:t xml:space="preserve"> </w:t>
      </w:r>
      <w:r w:rsidRPr="00B921C1">
        <w:rPr>
          <w:sz w:val="14"/>
        </w:rPr>
        <w:t>SPCC Training</w:t>
      </w:r>
      <w:r w:rsidR="00AB51F0">
        <w:rPr>
          <w:sz w:val="14"/>
        </w:rPr>
        <w:t xml:space="preserve"> </w:t>
      </w:r>
      <w:r w:rsidRPr="00B921C1">
        <w:rPr>
          <w:sz w:val="14"/>
        </w:rPr>
        <w:t>Stay Compliant! Download a Free Special Report on SPCC Training.</w:t>
      </w:r>
      <w:r w:rsidR="00AB51F0">
        <w:rPr>
          <w:sz w:val="14"/>
        </w:rPr>
        <w:t xml:space="preserve"> </w:t>
      </w:r>
      <w:proofErr w:type="gramStart"/>
      <w:r w:rsidRPr="00B921C1">
        <w:rPr>
          <w:sz w:val="14"/>
        </w:rPr>
        <w:t>trac360.com/free-trial-</w:t>
      </w:r>
      <w:proofErr w:type="spellStart"/>
      <w:r w:rsidRPr="00B921C1">
        <w:rPr>
          <w:sz w:val="14"/>
        </w:rPr>
        <w:t>spcc</w:t>
      </w:r>
      <w:proofErr w:type="spellEnd"/>
      <w:proofErr w:type="gramEnd"/>
      <w:r w:rsidR="00AB51F0">
        <w:rPr>
          <w:sz w:val="14"/>
        </w:rPr>
        <w:t xml:space="preserve"> </w:t>
      </w:r>
      <w:r w:rsidRPr="00AB51F0">
        <w:rPr>
          <w:rStyle w:val="StyleBoldUnderline"/>
        </w:rPr>
        <w:t>The Coast Guard remains prepared to contain, skim, burn or disperse a potential slick</w:t>
      </w:r>
      <w:r w:rsidRPr="00B921C1">
        <w:rPr>
          <w:sz w:val="14"/>
        </w:rPr>
        <w:t xml:space="preserve">. And Cuban officials still yearn for a lucrative strike that would prop up its economy. A Russian company, </w:t>
      </w:r>
      <w:proofErr w:type="spellStart"/>
      <w:r w:rsidRPr="00B921C1">
        <w:rPr>
          <w:sz w:val="14"/>
        </w:rPr>
        <w:t>Zarubezhneft</w:t>
      </w:r>
      <w:proofErr w:type="spellEnd"/>
      <w:r w:rsidRPr="00B921C1">
        <w:rPr>
          <w:sz w:val="14"/>
        </w:rPr>
        <w:t>, is drilling an exploratory well in shallower waters hugging the Cuban shoreline south of the Bahamas.</w:t>
      </w:r>
      <w:r w:rsidR="00AB51F0">
        <w:rPr>
          <w:sz w:val="14"/>
        </w:rPr>
        <w:t xml:space="preserve"> </w:t>
      </w:r>
      <w:r w:rsidRPr="00B921C1">
        <w:rPr>
          <w:sz w:val="14"/>
        </w:rPr>
        <w:t xml:space="preserve">But </w:t>
      </w:r>
      <w:r w:rsidRPr="00AB51F0">
        <w:rPr>
          <w:rStyle w:val="StyleBoldUnderline"/>
        </w:rPr>
        <w:t>though some oil has been found offshore, exploratory drilling in deep waters near currents that rush toward Florida has failed to reveal big deposits that would be commercially viable to extract, discouraging companies from pouring more money into the search.</w:t>
      </w:r>
      <w:r w:rsidR="00AB51F0">
        <w:rPr>
          <w:sz w:val="14"/>
        </w:rPr>
        <w:t xml:space="preserve"> </w:t>
      </w:r>
      <w:r w:rsidRPr="00B921C1">
        <w:rPr>
          <w:sz w:val="14"/>
        </w:rPr>
        <w:t xml:space="preserve">"Those </w:t>
      </w:r>
      <w:r w:rsidRPr="00AB51F0">
        <w:rPr>
          <w:rStyle w:val="StyleBoldUnderline"/>
        </w:rPr>
        <w:t>companies are saying, 'We cannot spend any more capital on this high-risk exploration</w:t>
      </w:r>
      <w:r w:rsidRPr="00B921C1">
        <w:rPr>
          <w:sz w:val="14"/>
        </w:rPr>
        <w:t xml:space="preserve">. We'd rather go to Brazil; we'd rather go to Angola; </w:t>
      </w:r>
      <w:r w:rsidRPr="00AB51F0">
        <w:rPr>
          <w:rStyle w:val="StyleBoldUnderline"/>
        </w:rPr>
        <w:t>we'd rather go to other places in the world where the technological and geological challenges are less,'</w:t>
      </w:r>
      <w:r w:rsidRPr="00B921C1">
        <w:rPr>
          <w:sz w:val="14"/>
        </w:rPr>
        <w:t xml:space="preserve">" said Jorge </w:t>
      </w:r>
      <w:proofErr w:type="spellStart"/>
      <w:r w:rsidRPr="00B921C1">
        <w:rPr>
          <w:sz w:val="14"/>
        </w:rPr>
        <w:t>Piñon</w:t>
      </w:r>
      <w:proofErr w:type="spellEnd"/>
      <w:r w:rsidRPr="00B921C1">
        <w:rPr>
          <w:sz w:val="14"/>
        </w:rPr>
        <w:t>, an oil-industry analyst at the University of Texas who consults with U.S. and Cuban officials as well as energy companies.</w:t>
      </w:r>
      <w:r w:rsidR="00AB51F0">
        <w:rPr>
          <w:sz w:val="14"/>
        </w:rPr>
        <w:t xml:space="preserve"> </w:t>
      </w:r>
      <w:r w:rsidRPr="00AB51F0">
        <w:rPr>
          <w:rStyle w:val="StyleBoldUnderline"/>
        </w:rPr>
        <w:t>"I don't foresee any time in the future exploration in Cuba's deep-water north coast. It is, for all practical purposes, over."</w:t>
      </w:r>
      <w:r w:rsidR="00AB51F0">
        <w:rPr>
          <w:rStyle w:val="StyleBoldUnderline"/>
        </w:rPr>
        <w:t xml:space="preserve"> </w:t>
      </w:r>
    </w:p>
    <w:p w14:paraId="42773CBC" w14:textId="08B9520F" w:rsidR="00192036" w:rsidRDefault="00192036" w:rsidP="00192036">
      <w:pPr>
        <w:pStyle w:val="Heading2"/>
      </w:pPr>
      <w:r>
        <w:lastRenderedPageBreak/>
        <w:t>A2: other</w:t>
      </w:r>
    </w:p>
    <w:p w14:paraId="7361C46C" w14:textId="7E90390B" w:rsidR="00192036" w:rsidRDefault="00192036" w:rsidP="00192036">
      <w:pPr>
        <w:pStyle w:val="Heading3"/>
      </w:pPr>
      <w:r>
        <w:lastRenderedPageBreak/>
        <w:t>A2 econ IL to spills</w:t>
      </w:r>
    </w:p>
    <w:p w14:paraId="06DA4A17" w14:textId="2F4D56C0" w:rsidR="00192036" w:rsidRDefault="00192036" w:rsidP="00192036">
      <w:pPr>
        <w:pStyle w:val="Heading4"/>
        <w:rPr>
          <w:rStyle w:val="StyleBoldUnderline"/>
        </w:rPr>
      </w:pPr>
      <w:r>
        <w:rPr>
          <w:rStyle w:val="StyleBoldUnderline"/>
        </w:rPr>
        <w:t>Oil spills won’t collapse the economy – any damages would be regional</w:t>
      </w:r>
    </w:p>
    <w:p w14:paraId="4505C889" w14:textId="00D90AA4" w:rsidR="00192036" w:rsidRPr="00183619" w:rsidRDefault="00334715" w:rsidP="00192036">
      <w:pPr>
        <w:rPr>
          <w:rStyle w:val="StyleStyleBold12pt"/>
        </w:rPr>
      </w:pPr>
      <w:r>
        <w:rPr>
          <w:rStyle w:val="StyleStyleBold12pt"/>
        </w:rPr>
        <w:t xml:space="preserve">Di </w:t>
      </w:r>
      <w:proofErr w:type="spellStart"/>
      <w:r w:rsidR="00175E38">
        <w:rPr>
          <w:rStyle w:val="StyleStyleBold12pt"/>
        </w:rPr>
        <w:t>Natale</w:t>
      </w:r>
      <w:proofErr w:type="spellEnd"/>
      <w:r w:rsidR="00175E38">
        <w:rPr>
          <w:rStyle w:val="StyleStyleBold12pt"/>
        </w:rPr>
        <w:t xml:space="preserve">, </w:t>
      </w:r>
      <w:r w:rsidR="0083358A">
        <w:rPr>
          <w:rStyle w:val="StyleStyleBold12pt"/>
        </w:rPr>
        <w:t xml:space="preserve">’10. </w:t>
      </w:r>
      <w:r w:rsidRPr="005D77B2">
        <w:t xml:space="preserve">Marisa Di </w:t>
      </w:r>
      <w:proofErr w:type="spellStart"/>
      <w:r w:rsidRPr="005D77B2">
        <w:t>Natale</w:t>
      </w:r>
      <w:proofErr w:type="spellEnd"/>
      <w:r w:rsidRPr="005D77B2">
        <w:t xml:space="preserve"> is a director at Moody's Analytics. She was an economist at the Bureau of Labor Statistics. </w:t>
      </w:r>
      <w:proofErr w:type="gramStart"/>
      <w:r w:rsidR="00E97371" w:rsidRPr="005D77B2">
        <w:t>“The Economic Impact of the Gulf Oil Spill.”</w:t>
      </w:r>
      <w:proofErr w:type="gramEnd"/>
      <w:r w:rsidR="00E97371" w:rsidRPr="005D77B2">
        <w:t xml:space="preserve"> </w:t>
      </w:r>
      <w:r w:rsidR="00D42776" w:rsidRPr="005D77B2">
        <w:t xml:space="preserve">July 21, 2010. </w:t>
      </w:r>
      <w:r w:rsidR="005D77B2">
        <w:t xml:space="preserve">Moody’s Analytics. </w:t>
      </w:r>
      <w:r w:rsidR="00D42776" w:rsidRPr="005D77B2">
        <w:t xml:space="preserve">http://www.economy.com/dismal/article_free.asp?cid=191641&amp;src </w:t>
      </w:r>
      <w:r w:rsidR="00BB35BE" w:rsidRPr="005D77B2">
        <w:t xml:space="preserve">– </w:t>
      </w:r>
      <w:proofErr w:type="spellStart"/>
      <w:r w:rsidR="00BB35BE" w:rsidRPr="005D77B2">
        <w:t>clawan</w:t>
      </w:r>
      <w:proofErr w:type="spellEnd"/>
      <w:r w:rsidR="00BB35BE">
        <w:rPr>
          <w:rStyle w:val="StyleStyleBold12pt"/>
        </w:rPr>
        <w:t xml:space="preserve"> </w:t>
      </w:r>
    </w:p>
    <w:p w14:paraId="488DAF70" w14:textId="23A4DDB6" w:rsidR="00192036" w:rsidRDefault="00192036" w:rsidP="00192036">
      <w:pPr>
        <w:rPr>
          <w:rStyle w:val="StyleBoldUnderline"/>
        </w:rPr>
      </w:pPr>
      <w:r w:rsidRPr="00192036">
        <w:rPr>
          <w:rStyle w:val="StyleBoldUnderline"/>
        </w:rPr>
        <w:t>Even under a pessimistic scenario, economic damage from the Gulf of Mexico oil leak will be confined to adjacent regions.</w:t>
      </w:r>
      <w:r>
        <w:rPr>
          <w:rStyle w:val="StyleBoldUnderline"/>
        </w:rPr>
        <w:t xml:space="preserve"> </w:t>
      </w:r>
      <w:r w:rsidRPr="00192036">
        <w:rPr>
          <w:sz w:val="16"/>
        </w:rPr>
        <w:t xml:space="preserve">As with most natural disasters, </w:t>
      </w:r>
      <w:r w:rsidRPr="00192036">
        <w:rPr>
          <w:rStyle w:val="StyleBoldUnderline"/>
        </w:rPr>
        <w:t>the oil leak's effect on the broader U.S. economy will be negligible.</w:t>
      </w:r>
      <w:r>
        <w:rPr>
          <w:rStyle w:val="StyleBoldUnderline"/>
        </w:rPr>
        <w:t xml:space="preserve"> </w:t>
      </w:r>
      <w:r w:rsidRPr="00192036">
        <w:rPr>
          <w:sz w:val="16"/>
        </w:rPr>
        <w:t xml:space="preserve">The Gulf region’s oil and gas production industry is threatened by the moratorium on new drilling. </w:t>
      </w:r>
      <w:r w:rsidRPr="00192036">
        <w:rPr>
          <w:rStyle w:val="StyleBoldUnderline"/>
        </w:rPr>
        <w:t>Thousands of cleanup jobs will help offset losses in tourism, fishing, and oil and gas production.</w:t>
      </w:r>
      <w:r>
        <w:rPr>
          <w:rStyle w:val="StyleBoldUnderline"/>
        </w:rPr>
        <w:t xml:space="preserve"> </w:t>
      </w:r>
      <w:r w:rsidRPr="00192036">
        <w:rPr>
          <w:sz w:val="16"/>
        </w:rPr>
        <w:t xml:space="preserve">Though the full environmental and economic consequences of the </w:t>
      </w:r>
      <w:proofErr w:type="spellStart"/>
      <w:r w:rsidRPr="00192036">
        <w:rPr>
          <w:sz w:val="16"/>
        </w:rPr>
        <w:t>Deepwater</w:t>
      </w:r>
      <w:proofErr w:type="spellEnd"/>
      <w:r w:rsidRPr="00192036">
        <w:rPr>
          <w:sz w:val="16"/>
        </w:rPr>
        <w:t xml:space="preserve"> Horizon oil leak will not be known for some time, a study by Moody’s Analytics estimates that nearly $1.2 billion in output and 17,000 jobs will be lost in the Gulf Coast states by the end of this year. Even so, </w:t>
      </w:r>
      <w:r w:rsidRPr="00192036">
        <w:rPr>
          <w:rStyle w:val="StyleBoldUnderline"/>
        </w:rPr>
        <w:t>the spill's national economic impact is likely to be negligible. The accident's environmental costs will certainly be large, but the effect on national GDP, income and employment will be minimal. The output loss across the five Gulf Coast states amounts to less than 0.1% of national GDP.</w:t>
      </w:r>
      <w:r>
        <w:rPr>
          <w:rStyle w:val="StyleBoldUnderline"/>
        </w:rPr>
        <w:t xml:space="preserve"> </w:t>
      </w:r>
      <w:r w:rsidRPr="00192036">
        <w:rPr>
          <w:sz w:val="16"/>
        </w:rPr>
        <w:t xml:space="preserve">Fishing and tourism </w:t>
      </w:r>
      <w:proofErr w:type="gramStart"/>
      <w:r w:rsidRPr="00192036">
        <w:rPr>
          <w:rStyle w:val="StyleBoldUnderline"/>
        </w:rPr>
        <w:t>The</w:t>
      </w:r>
      <w:proofErr w:type="gramEnd"/>
      <w:r w:rsidRPr="00192036">
        <w:rPr>
          <w:rStyle w:val="StyleBoldUnderline"/>
        </w:rPr>
        <w:t xml:space="preserve"> greatest direct impact</w:t>
      </w:r>
      <w:r w:rsidRPr="00192036">
        <w:rPr>
          <w:sz w:val="16"/>
        </w:rPr>
        <w:t xml:space="preserve"> thus far </w:t>
      </w:r>
      <w:r w:rsidRPr="00192036">
        <w:rPr>
          <w:rStyle w:val="StyleBoldUnderline"/>
        </w:rPr>
        <w:t>is</w:t>
      </w:r>
      <w:r w:rsidRPr="00192036">
        <w:rPr>
          <w:sz w:val="16"/>
        </w:rPr>
        <w:t xml:space="preserve"> being </w:t>
      </w:r>
      <w:r w:rsidRPr="00192036">
        <w:rPr>
          <w:rStyle w:val="StyleBoldUnderline"/>
        </w:rPr>
        <w:t xml:space="preserve">felt by the Gulf Coast’s </w:t>
      </w:r>
      <w:r w:rsidRPr="00192036">
        <w:rPr>
          <w:sz w:val="16"/>
        </w:rPr>
        <w:t xml:space="preserve">sizable </w:t>
      </w:r>
      <w:r w:rsidRPr="00192036">
        <w:rPr>
          <w:rStyle w:val="StyleBoldUnderline"/>
        </w:rPr>
        <w:t>fishing and aquaculture industry</w:t>
      </w:r>
      <w:r w:rsidRPr="00192036">
        <w:rPr>
          <w:sz w:val="16"/>
        </w:rPr>
        <w:t xml:space="preserve">, especially in Louisiana. The National Oceanic and Atmospheric Administration has closed about 80,000 square miles of the Gulf to fishing, mostly along the Louisiana coastline, though the closure extends as far east as Panama City FL. At least one Louisiana beach has been closed to swimmers and fishermen, and several Alabama and Florida Panhandle beaches are advising swimmers of the presence of tar balls and oil sheens, though the beaches remain open. In response to the disaster, President Obama signed an executive order that places a six-month moratorium on new </w:t>
      </w:r>
      <w:proofErr w:type="spellStart"/>
      <w:r w:rsidRPr="00192036">
        <w:rPr>
          <w:sz w:val="16"/>
        </w:rPr>
        <w:t>deepwater</w:t>
      </w:r>
      <w:proofErr w:type="spellEnd"/>
      <w:r w:rsidRPr="00192036">
        <w:rPr>
          <w:sz w:val="16"/>
        </w:rPr>
        <w:t xml:space="preserve"> oil drilling. This order affects about 33 rigs in the Gulf of Mexico, most of them off the coast of Houma LA. The Gulf economy </w:t>
      </w:r>
      <w:proofErr w:type="gramStart"/>
      <w:r w:rsidRPr="00192036">
        <w:rPr>
          <w:rStyle w:val="StyleBoldUnderline"/>
        </w:rPr>
        <w:t>The</w:t>
      </w:r>
      <w:proofErr w:type="gramEnd"/>
      <w:r w:rsidRPr="00192036">
        <w:rPr>
          <w:rStyle w:val="StyleBoldUnderline"/>
        </w:rPr>
        <w:t xml:space="preserve"> economic impact of the oil spill will be concentrated in Gulf Coast communities. </w:t>
      </w:r>
      <w:r w:rsidRPr="00192036">
        <w:rPr>
          <w:sz w:val="16"/>
        </w:rPr>
        <w:t xml:space="preserve">Of the five states affected—Texas, Louisiana, Alabama, Mississippi and Florida—the two hardest hit are Louisiana, with its heavy dependence on fishing, aquaculture and oil extraction, and Florida, with its tourist industry. The metro areas and counties that line the shores of the Gulf are already bearing the brunt. Yet </w:t>
      </w:r>
      <w:r w:rsidRPr="00192036">
        <w:rPr>
          <w:rStyle w:val="StyleBoldUnderline"/>
        </w:rPr>
        <w:t>these areas account for only 3% of national GDP and employment, so broad macroeconomic effects are unlikely, at least in the near term.</w:t>
      </w:r>
      <w:r>
        <w:rPr>
          <w:rStyle w:val="StyleBoldUnderline"/>
        </w:rPr>
        <w:t xml:space="preserve"> </w:t>
      </w:r>
    </w:p>
    <w:p w14:paraId="4108FEEE" w14:textId="77777777" w:rsidR="00E31D45" w:rsidRDefault="00E31D45" w:rsidP="00192036">
      <w:pPr>
        <w:rPr>
          <w:rStyle w:val="StyleBoldUnderline"/>
        </w:rPr>
      </w:pPr>
    </w:p>
    <w:p w14:paraId="635BEF5C" w14:textId="77777777" w:rsidR="00E31D45" w:rsidRDefault="00E31D45" w:rsidP="00E31D45">
      <w:pPr>
        <w:pStyle w:val="Heading1"/>
      </w:pPr>
      <w:r>
        <w:lastRenderedPageBreak/>
        <w:t xml:space="preserve">Cuban Oil </w:t>
      </w:r>
      <w:proofErr w:type="spellStart"/>
      <w:r>
        <w:t>Neg</w:t>
      </w:r>
      <w:proofErr w:type="spellEnd"/>
      <w:r>
        <w:t xml:space="preserve"> Work</w:t>
      </w:r>
    </w:p>
    <w:p w14:paraId="58FA914F" w14:textId="77777777" w:rsidR="00E31D45" w:rsidRDefault="00E31D45" w:rsidP="00E31D45"/>
    <w:p w14:paraId="1FA56B54" w14:textId="77777777" w:rsidR="00E31D45" w:rsidRDefault="00E31D45" w:rsidP="00E31D45">
      <w:pPr>
        <w:pStyle w:val="Heading4"/>
      </w:pPr>
      <w:r>
        <w:t>Alt Cause to Biodiversity collapse- Hurricanes</w:t>
      </w:r>
    </w:p>
    <w:p w14:paraId="28133103" w14:textId="77777777" w:rsidR="00E31D45" w:rsidRPr="0033273A" w:rsidRDefault="00E31D45" w:rsidP="00E31D45">
      <w:pPr>
        <w:rPr>
          <w:rStyle w:val="StyleStyleBold12pt"/>
          <w:b w:val="0"/>
          <w:sz w:val="16"/>
          <w:szCs w:val="16"/>
        </w:rPr>
      </w:pPr>
      <w:r w:rsidRPr="0033273A">
        <w:rPr>
          <w:rStyle w:val="StyleStyleBold12pt"/>
        </w:rPr>
        <w:t xml:space="preserve">Boom 12, </w:t>
      </w:r>
      <w:r w:rsidRPr="0033273A">
        <w:rPr>
          <w:rStyle w:val="StyleStyleBold12pt"/>
          <w:b w:val="0"/>
          <w:sz w:val="16"/>
          <w:szCs w:val="16"/>
        </w:rPr>
        <w:t>Brian M. Boom is the director of the Caribbean Biodiversity Program and Bassett Maguire Curator of</w:t>
      </w:r>
    </w:p>
    <w:p w14:paraId="034BFC1D" w14:textId="77777777" w:rsidR="00E31D45" w:rsidRPr="0033273A" w:rsidRDefault="00E31D45" w:rsidP="00E31D45">
      <w:pPr>
        <w:rPr>
          <w:rStyle w:val="StyleStyleBold12pt"/>
          <w:b w:val="0"/>
          <w:sz w:val="16"/>
          <w:szCs w:val="16"/>
        </w:rPr>
      </w:pPr>
      <w:proofErr w:type="gramStart"/>
      <w:r w:rsidRPr="0033273A">
        <w:rPr>
          <w:rStyle w:val="StyleStyleBold12pt"/>
          <w:b w:val="0"/>
          <w:sz w:val="16"/>
          <w:szCs w:val="16"/>
        </w:rPr>
        <w:t>Botany at the New York Botanical Garden.</w:t>
      </w:r>
      <w:proofErr w:type="gramEnd"/>
      <w:r>
        <w:rPr>
          <w:rStyle w:val="StyleStyleBold12pt"/>
          <w:b w:val="0"/>
          <w:sz w:val="16"/>
          <w:szCs w:val="16"/>
        </w:rPr>
        <w:t xml:space="preserve"> </w:t>
      </w:r>
      <w:r w:rsidRPr="0033273A">
        <w:rPr>
          <w:rStyle w:val="StyleStyleBold12pt"/>
          <w:b w:val="0"/>
          <w:sz w:val="16"/>
          <w:szCs w:val="16"/>
        </w:rPr>
        <w:t>http://www.sciencediplomacy.org/files/biodiversity-without-borders_science__diplomacy.pdf</w:t>
      </w:r>
    </w:p>
    <w:p w14:paraId="1513849B" w14:textId="77777777" w:rsidR="00E31D45" w:rsidRPr="003A06E1" w:rsidRDefault="00E31D45" w:rsidP="00E31D45">
      <w:pPr>
        <w:rPr>
          <w:sz w:val="16"/>
          <w:szCs w:val="16"/>
        </w:rPr>
      </w:pPr>
      <w:r w:rsidRPr="003A06E1">
        <w:rPr>
          <w:u w:val="single"/>
        </w:rPr>
        <w:t xml:space="preserve">Most major hurricanes occurring in the Caribbean during the past century have resulted in documented extensive perturbations of shallow-water marine ecosystems, particularly to coral reefs, </w:t>
      </w:r>
      <w:proofErr w:type="spellStart"/>
      <w:r w:rsidRPr="003A06E1">
        <w:rPr>
          <w:u w:val="single"/>
        </w:rPr>
        <w:t>seagrass</w:t>
      </w:r>
      <w:proofErr w:type="spellEnd"/>
      <w:r w:rsidRPr="003A06E1">
        <w:rPr>
          <w:u w:val="single"/>
        </w:rPr>
        <w:t xml:space="preserve"> beds, and coastal mangroves. 2 Aside from physical damage to such ecosystems from more turbulent water, hurricanes can also negatively impact water quality. On land, hurricane damage to ecosystems can be even more severe than in the ocean. For example, damaged native vegetation will possibly be more prone to colonization by exotic, noxious species such as Australian pine and Brazilian pepper.</w:t>
      </w:r>
      <w:r>
        <w:t xml:space="preserve"> </w:t>
      </w:r>
      <w:r w:rsidRPr="003A06E1">
        <w:rPr>
          <w:sz w:val="16"/>
          <w:szCs w:val="16"/>
        </w:rPr>
        <w:t xml:space="preserve">3 While Cuban and U.S. scientists have shared motivation to assess, monitor, and remediate the marine and terrestrial ecosystems that are damaged by hurricanes, they currently cannot do so. </w:t>
      </w:r>
    </w:p>
    <w:p w14:paraId="28D2FE43" w14:textId="77777777" w:rsidR="00E31D45" w:rsidRDefault="00E31D45" w:rsidP="00E31D45"/>
    <w:p w14:paraId="4171138D" w14:textId="77777777" w:rsidR="00E31D45" w:rsidRDefault="00E31D45" w:rsidP="00E31D45">
      <w:pPr>
        <w:pStyle w:val="Heading4"/>
      </w:pPr>
      <w:r>
        <w:t>Alt Cause to Biodiversity collapse- tourism, over-fishing, agriculture</w:t>
      </w:r>
    </w:p>
    <w:p w14:paraId="2A07DF71" w14:textId="77777777" w:rsidR="00E31D45" w:rsidRPr="0033273A" w:rsidRDefault="00E31D45" w:rsidP="00E31D45">
      <w:pPr>
        <w:rPr>
          <w:rStyle w:val="StyleStyleBold12pt"/>
          <w:b w:val="0"/>
          <w:sz w:val="16"/>
          <w:szCs w:val="16"/>
        </w:rPr>
      </w:pPr>
      <w:r w:rsidRPr="0033273A">
        <w:rPr>
          <w:rStyle w:val="StyleStyleBold12pt"/>
        </w:rPr>
        <w:t xml:space="preserve">Boom 12, </w:t>
      </w:r>
      <w:r w:rsidRPr="0033273A">
        <w:rPr>
          <w:rStyle w:val="StyleStyleBold12pt"/>
          <w:b w:val="0"/>
          <w:sz w:val="16"/>
          <w:szCs w:val="16"/>
        </w:rPr>
        <w:t>Brian M. Boom is the director of the Caribbean Biodiversity Program and Bassett Maguire Curator of</w:t>
      </w:r>
    </w:p>
    <w:p w14:paraId="0B13B604" w14:textId="77777777" w:rsidR="00E31D45" w:rsidRPr="0033273A" w:rsidRDefault="00E31D45" w:rsidP="00E31D45">
      <w:pPr>
        <w:rPr>
          <w:rStyle w:val="StyleStyleBold12pt"/>
          <w:b w:val="0"/>
          <w:sz w:val="16"/>
          <w:szCs w:val="16"/>
        </w:rPr>
      </w:pPr>
      <w:proofErr w:type="gramStart"/>
      <w:r w:rsidRPr="0033273A">
        <w:rPr>
          <w:rStyle w:val="StyleStyleBold12pt"/>
          <w:b w:val="0"/>
          <w:sz w:val="16"/>
          <w:szCs w:val="16"/>
        </w:rPr>
        <w:t>Botany at the New York Botanical Garden.</w:t>
      </w:r>
      <w:proofErr w:type="gramEnd"/>
      <w:r>
        <w:rPr>
          <w:rStyle w:val="StyleStyleBold12pt"/>
          <w:b w:val="0"/>
          <w:sz w:val="16"/>
          <w:szCs w:val="16"/>
        </w:rPr>
        <w:t xml:space="preserve"> </w:t>
      </w:r>
      <w:r w:rsidRPr="0033273A">
        <w:rPr>
          <w:rStyle w:val="StyleStyleBold12pt"/>
          <w:b w:val="0"/>
          <w:sz w:val="16"/>
          <w:szCs w:val="16"/>
        </w:rPr>
        <w:t>http://www.sciencediplomacy.org/files/biodiversity-without-borders_science__diplomacy.pdf</w:t>
      </w:r>
    </w:p>
    <w:p w14:paraId="0E3A6144" w14:textId="77777777" w:rsidR="00E31D45" w:rsidRDefault="00E31D45" w:rsidP="00E31D45">
      <w:pPr>
        <w:rPr>
          <w:sz w:val="16"/>
          <w:szCs w:val="16"/>
        </w:rPr>
      </w:pPr>
      <w:r w:rsidRPr="00C41C84">
        <w:rPr>
          <w:u w:val="single"/>
        </w:rPr>
        <w:t>These ecosystems are threatened increasingly by habitat modification, the impact of tourism, overexploitation of marine fishes and other commercial seafood resources, the ramifications of climate change and rising sea levels, and pollution from land-based sources (e.g., unsustainable agricultural and forestry practices) and ocean-based sources (e.g., cruise ship waste). Increasing tourism especially threatens coral reefs.</w:t>
      </w:r>
      <w:r>
        <w:t xml:space="preserve"> </w:t>
      </w:r>
      <w:r w:rsidRPr="00C41C84">
        <w:rPr>
          <w:sz w:val="16"/>
          <w:szCs w:val="16"/>
        </w:rPr>
        <w:t>Despite some positive measures taken by the cruise industry in recent years, more cruise ships in the region still mean greater potential stresses to the marine and coastal environments. In addition to these and other shared ecosystems, many marine and terrestrial species are shared by Cuba and the United States. Examples include migratory, invasive, endangered, and disease vector species.</w:t>
      </w:r>
    </w:p>
    <w:p w14:paraId="70B22ED0" w14:textId="77777777" w:rsidR="00E31D45" w:rsidRDefault="00E31D45" w:rsidP="00E31D45">
      <w:pPr>
        <w:pStyle w:val="Heading4"/>
      </w:pPr>
      <w:r>
        <w:t>Alt Cause to Biodiversity collapse- invasive species</w:t>
      </w:r>
    </w:p>
    <w:p w14:paraId="7EBADBD8" w14:textId="77777777" w:rsidR="00E31D45" w:rsidRPr="0033273A" w:rsidRDefault="00E31D45" w:rsidP="00E31D45">
      <w:pPr>
        <w:rPr>
          <w:rStyle w:val="StyleStyleBold12pt"/>
          <w:b w:val="0"/>
          <w:sz w:val="16"/>
          <w:szCs w:val="16"/>
        </w:rPr>
      </w:pPr>
      <w:r w:rsidRPr="0033273A">
        <w:rPr>
          <w:rStyle w:val="StyleStyleBold12pt"/>
        </w:rPr>
        <w:t xml:space="preserve">Boom 12, </w:t>
      </w:r>
      <w:r w:rsidRPr="0033273A">
        <w:rPr>
          <w:rStyle w:val="StyleStyleBold12pt"/>
          <w:b w:val="0"/>
          <w:sz w:val="16"/>
          <w:szCs w:val="16"/>
        </w:rPr>
        <w:t>Brian M. Boom is the director of the Caribbean Biodiversity Program and Bassett Maguire Curator of</w:t>
      </w:r>
    </w:p>
    <w:p w14:paraId="6190D817" w14:textId="77777777" w:rsidR="00E31D45" w:rsidRPr="0033273A" w:rsidRDefault="00E31D45" w:rsidP="00E31D45">
      <w:pPr>
        <w:rPr>
          <w:rStyle w:val="StyleStyleBold12pt"/>
          <w:b w:val="0"/>
          <w:sz w:val="16"/>
          <w:szCs w:val="16"/>
        </w:rPr>
      </w:pPr>
      <w:proofErr w:type="gramStart"/>
      <w:r w:rsidRPr="0033273A">
        <w:rPr>
          <w:rStyle w:val="StyleStyleBold12pt"/>
          <w:b w:val="0"/>
          <w:sz w:val="16"/>
          <w:szCs w:val="16"/>
        </w:rPr>
        <w:t>Botany at the New York Botanical Garden.</w:t>
      </w:r>
      <w:proofErr w:type="gramEnd"/>
      <w:r>
        <w:rPr>
          <w:rStyle w:val="StyleStyleBold12pt"/>
          <w:b w:val="0"/>
          <w:sz w:val="16"/>
          <w:szCs w:val="16"/>
        </w:rPr>
        <w:t xml:space="preserve"> </w:t>
      </w:r>
      <w:r w:rsidRPr="0033273A">
        <w:rPr>
          <w:rStyle w:val="StyleStyleBold12pt"/>
          <w:b w:val="0"/>
          <w:sz w:val="16"/>
          <w:szCs w:val="16"/>
        </w:rPr>
        <w:t>http://www.sciencediplomacy.org/files/biodiversity-without-borders_science__diplomacy.pdf</w:t>
      </w:r>
    </w:p>
    <w:p w14:paraId="0CBED67B" w14:textId="77777777" w:rsidR="00E31D45" w:rsidRDefault="00E31D45" w:rsidP="00E31D45">
      <w:pPr>
        <w:rPr>
          <w:u w:val="single"/>
        </w:rPr>
      </w:pPr>
      <w:r w:rsidRPr="00133446">
        <w:rPr>
          <w:u w:val="single"/>
        </w:rPr>
        <w:t xml:space="preserve">Invasive Species: Cuba and the United States share many of these problem organisms, which are among the </w:t>
      </w:r>
      <w:r w:rsidRPr="003A52D0">
        <w:rPr>
          <w:rStyle w:val="Emphasis"/>
        </w:rPr>
        <w:t>most significant threats</w:t>
      </w:r>
      <w:r w:rsidRPr="00133446">
        <w:rPr>
          <w:u w:val="single"/>
        </w:rPr>
        <w:t xml:space="preserve"> to native species and to ecological and economic wellbeing. For example, </w:t>
      </w:r>
      <w:proofErr w:type="spellStart"/>
      <w:r w:rsidRPr="00133446">
        <w:rPr>
          <w:u w:val="single"/>
        </w:rPr>
        <w:t>Hydrilla</w:t>
      </w:r>
      <w:proofErr w:type="spellEnd"/>
      <w:r w:rsidRPr="00133446">
        <w:rPr>
          <w:u w:val="single"/>
        </w:rPr>
        <w:t xml:space="preserve"> </w:t>
      </w:r>
      <w:proofErr w:type="spellStart"/>
      <w:proofErr w:type="gramStart"/>
      <w:r w:rsidRPr="00133446">
        <w:rPr>
          <w:u w:val="single"/>
        </w:rPr>
        <w:t>verticillata</w:t>
      </w:r>
      <w:proofErr w:type="spellEnd"/>
      <w:r w:rsidRPr="00133446">
        <w:rPr>
          <w:u w:val="single"/>
        </w:rPr>
        <w:t xml:space="preserve"> ,</w:t>
      </w:r>
      <w:proofErr w:type="gramEnd"/>
      <w:r w:rsidRPr="00133446">
        <w:rPr>
          <w:u w:val="single"/>
        </w:rPr>
        <w:t xml:space="preserve"> an aggressive waterweed native to the Old World, displaces native aquatic plants and seriously disrupts recreational uses of lakes and rivers in Cuba and the United States. 8 Another example is the red lionfish, which is native to the Indian and Western Pacific Oceans but was released into the Atlantic Ocean from a home aquarium in Florida when Hurricane Andrew struck in 1992. Today, this venomous fish has spread along the U.S. Atlantic Coast as far north as New York and into the Caribbean, including Cuban waters, voraciously eating native fish and creating major disruptions to coral reef ecosystems.</w:t>
      </w:r>
    </w:p>
    <w:p w14:paraId="1036E449" w14:textId="77777777" w:rsidR="00E31D45" w:rsidRDefault="00E31D45" w:rsidP="00E31D45">
      <w:pPr>
        <w:rPr>
          <w:u w:val="single"/>
        </w:rPr>
      </w:pPr>
    </w:p>
    <w:p w14:paraId="24E06F75" w14:textId="77777777" w:rsidR="00E31D45" w:rsidRDefault="00E31D45" w:rsidP="00E31D45">
      <w:pPr>
        <w:pStyle w:val="Heading4"/>
      </w:pPr>
      <w:r>
        <w:lastRenderedPageBreak/>
        <w:t>Status Quo Solves- companies allowed in</w:t>
      </w:r>
    </w:p>
    <w:p w14:paraId="5120920D" w14:textId="77777777" w:rsidR="00E31D45" w:rsidRDefault="00E31D45" w:rsidP="00E31D45">
      <w:r w:rsidRPr="00FA5068">
        <w:rPr>
          <w:rStyle w:val="StyleStyleBold12pt"/>
        </w:rPr>
        <w:t>HSNW 11,</w:t>
      </w:r>
      <w:r>
        <w:t xml:space="preserve"> </w:t>
      </w:r>
      <w:r w:rsidRPr="00FA5068">
        <w:rPr>
          <w:sz w:val="16"/>
          <w:szCs w:val="16"/>
        </w:rPr>
        <w:t>Homeland Security News Wire,</w:t>
      </w:r>
      <w:r>
        <w:t xml:space="preserve"> </w:t>
      </w:r>
      <w:r w:rsidRPr="00BA4C7A">
        <w:rPr>
          <w:sz w:val="16"/>
          <w:szCs w:val="16"/>
        </w:rPr>
        <w:t>http://www.homelandsecuritynewswire.com/emergency-cleanup-plans-potential-cuban-oil-spill</w:t>
      </w:r>
    </w:p>
    <w:p w14:paraId="698FDF8D" w14:textId="77777777" w:rsidR="00E31D45" w:rsidRDefault="00E31D45" w:rsidP="00E31D45">
      <w:pPr>
        <w:rPr>
          <w:u w:val="single"/>
        </w:rPr>
      </w:pPr>
      <w:r w:rsidRPr="009E1B11">
        <w:rPr>
          <w:u w:val="single"/>
        </w:rPr>
        <w:t xml:space="preserve">Members of the delegation are particularly concerned about how drilling companies working in Cuban waters will obtain </w:t>
      </w:r>
      <w:hyperlink r:id="rId18" w:history="1">
        <w:r w:rsidRPr="009E1B11">
          <w:rPr>
            <w:u w:val="single"/>
          </w:rPr>
          <w:t>safety equipment</w:t>
        </w:r>
      </w:hyperlink>
      <w:r w:rsidRPr="009E1B11">
        <w:t xml:space="preserve"> like capping stacks or blowout preventers from the United States to prevent spills or mitigate their</w:t>
      </w:r>
      <w:r>
        <w:t xml:space="preserve"> </w:t>
      </w:r>
      <w:r w:rsidRPr="009E1B11">
        <w:t>effect.</w:t>
      </w:r>
      <w:r>
        <w:t xml:space="preserve"> </w:t>
      </w:r>
      <w:r w:rsidRPr="00FA5068">
        <w:rPr>
          <w:u w:val="single"/>
        </w:rPr>
        <w:t xml:space="preserve">The U.S. Treasury Department has said that </w:t>
      </w:r>
      <w:r w:rsidRPr="00FA5068">
        <w:rPr>
          <w:rStyle w:val="StyleBoldUnderline"/>
        </w:rPr>
        <w:t>it will allow American companies to operate in Cuba despite the economic embargo</w:t>
      </w:r>
      <w:r w:rsidRPr="00FA5068">
        <w:rPr>
          <w:u w:val="single"/>
        </w:rPr>
        <w:t>, but it will only issue licenses to do so on a case-by-case basis. Industry experts say the licenses need to be broad in their scope.</w:t>
      </w:r>
    </w:p>
    <w:p w14:paraId="4F801477" w14:textId="77777777" w:rsidR="00E31D45" w:rsidRDefault="00E31D45" w:rsidP="00E31D45">
      <w:pPr>
        <w:rPr>
          <w:u w:val="single"/>
        </w:rPr>
      </w:pPr>
    </w:p>
    <w:p w14:paraId="7F9DF6D0" w14:textId="77777777" w:rsidR="00E31D45" w:rsidRDefault="00E31D45" w:rsidP="00E31D45">
      <w:pPr>
        <w:pStyle w:val="Heading4"/>
      </w:pPr>
      <w:r>
        <w:t xml:space="preserve">No mass drilling- massive delays and difficult rig construction </w:t>
      </w:r>
    </w:p>
    <w:p w14:paraId="6A1284BE" w14:textId="77777777" w:rsidR="00E31D45" w:rsidRDefault="00E31D45" w:rsidP="00E31D45">
      <w:pPr>
        <w:rPr>
          <w:rStyle w:val="StyleStyleBold12pt"/>
          <w:b w:val="0"/>
          <w:sz w:val="16"/>
          <w:szCs w:val="16"/>
        </w:rPr>
      </w:pPr>
      <w:proofErr w:type="spellStart"/>
      <w:r>
        <w:rPr>
          <w:rStyle w:val="StyleStyleBold12pt"/>
        </w:rPr>
        <w:t>Bolstad</w:t>
      </w:r>
      <w:proofErr w:type="spellEnd"/>
      <w:r>
        <w:rPr>
          <w:rStyle w:val="StyleStyleBold12pt"/>
        </w:rPr>
        <w:t xml:space="preserve"> 11, </w:t>
      </w:r>
      <w:r>
        <w:rPr>
          <w:rStyle w:val="StyleStyleBold12pt"/>
          <w:b w:val="0"/>
          <w:sz w:val="16"/>
          <w:szCs w:val="16"/>
        </w:rPr>
        <w:t xml:space="preserve">Erika </w:t>
      </w:r>
      <w:proofErr w:type="spellStart"/>
      <w:r>
        <w:rPr>
          <w:rStyle w:val="StyleStyleBold12pt"/>
          <w:b w:val="0"/>
          <w:sz w:val="16"/>
          <w:szCs w:val="16"/>
        </w:rPr>
        <w:t>Bolstad</w:t>
      </w:r>
      <w:proofErr w:type="spellEnd"/>
      <w:r>
        <w:rPr>
          <w:rStyle w:val="StyleStyleBold12pt"/>
          <w:b w:val="0"/>
          <w:sz w:val="16"/>
          <w:szCs w:val="16"/>
        </w:rPr>
        <w:t xml:space="preserve">, </w:t>
      </w:r>
      <w:r w:rsidRPr="00736185">
        <w:rPr>
          <w:rStyle w:val="StyleStyleBold12pt"/>
          <w:b w:val="0"/>
          <w:sz w:val="16"/>
          <w:szCs w:val="16"/>
        </w:rPr>
        <w:t>covers the environment, food safety and agriculture for McClatchy Newspapers</w:t>
      </w:r>
    </w:p>
    <w:p w14:paraId="637B5E8A" w14:textId="77777777" w:rsidR="00E31D45" w:rsidRPr="00736185" w:rsidRDefault="00E31D45" w:rsidP="00E31D45">
      <w:pPr>
        <w:rPr>
          <w:rStyle w:val="StyleStyleBold12pt"/>
          <w:b w:val="0"/>
          <w:sz w:val="16"/>
          <w:szCs w:val="16"/>
        </w:rPr>
      </w:pPr>
      <w:r w:rsidRPr="00736185">
        <w:rPr>
          <w:rStyle w:val="StyleStyleBold12pt"/>
          <w:b w:val="0"/>
          <w:sz w:val="16"/>
          <w:szCs w:val="16"/>
        </w:rPr>
        <w:t>http://www.nationofchange.org/cuba-shows-us-its-response-plans-case-oil-spill-1323792751</w:t>
      </w:r>
    </w:p>
    <w:p w14:paraId="0EE6B518" w14:textId="77777777" w:rsidR="00E31D45" w:rsidRDefault="00E31D45" w:rsidP="00E31D45">
      <w:pPr>
        <w:rPr>
          <w:u w:val="single"/>
        </w:rPr>
      </w:pPr>
      <w:r w:rsidRPr="00BE26AA">
        <w:rPr>
          <w:u w:val="single"/>
        </w:rPr>
        <w:t xml:space="preserve">Although U.S. officials say they're not actively working to keep Cubans from drilling in their own waters, the Cuba embargo that's been in place since the 1960s may have slowed things down. </w:t>
      </w:r>
      <w:proofErr w:type="spellStart"/>
      <w:r w:rsidRPr="00BE26AA">
        <w:rPr>
          <w:rStyle w:val="StyleBoldUnderline"/>
        </w:rPr>
        <w:t>Repsol</w:t>
      </w:r>
      <w:proofErr w:type="spellEnd"/>
      <w:r w:rsidRPr="00BE26AA">
        <w:rPr>
          <w:rStyle w:val="StyleBoldUnderline"/>
        </w:rPr>
        <w:t xml:space="preserve"> had to find an oil rig made from fewer than 10 percent U.S. components </w:t>
      </w:r>
      <w:r w:rsidRPr="00BE26AA">
        <w:rPr>
          <w:rStyle w:val="Emphasis"/>
        </w:rPr>
        <w:t>— not an easy task.</w:t>
      </w:r>
      <w:r>
        <w:t xml:space="preserve"> </w:t>
      </w:r>
      <w:r w:rsidRPr="00BE26AA">
        <w:rPr>
          <w:u w:val="single"/>
        </w:rPr>
        <w:t>Although few rigs are made in the United States, many components of them are, including software and blowout preventers.</w:t>
      </w:r>
      <w:r>
        <w:t xml:space="preserve"> </w:t>
      </w:r>
      <w:r w:rsidRPr="00061340">
        <w:rPr>
          <w:sz w:val="16"/>
          <w:szCs w:val="16"/>
        </w:rPr>
        <w:t xml:space="preserve">The rig, which is owned by a subsidiary of the Italian oil company </w:t>
      </w:r>
      <w:proofErr w:type="spellStart"/>
      <w:r w:rsidRPr="00061340">
        <w:rPr>
          <w:sz w:val="16"/>
          <w:szCs w:val="16"/>
        </w:rPr>
        <w:t>Eni</w:t>
      </w:r>
      <w:proofErr w:type="spellEnd"/>
      <w:r w:rsidRPr="00061340">
        <w:rPr>
          <w:sz w:val="16"/>
          <w:szCs w:val="16"/>
        </w:rPr>
        <w:t xml:space="preserve">, will be used next by a rotation of state-owned oil companies: </w:t>
      </w:r>
      <w:proofErr w:type="spellStart"/>
      <w:r w:rsidRPr="00061340">
        <w:rPr>
          <w:sz w:val="16"/>
          <w:szCs w:val="16"/>
        </w:rPr>
        <w:t>Petronas</w:t>
      </w:r>
      <w:proofErr w:type="spellEnd"/>
      <w:r w:rsidRPr="00061340">
        <w:rPr>
          <w:sz w:val="16"/>
          <w:szCs w:val="16"/>
        </w:rPr>
        <w:t xml:space="preserve">, a Malaysian company, and the Oil and Natural Gas Corp., an Indian company that will be partnering with Russia's Gazprom. </w:t>
      </w:r>
      <w:r w:rsidRPr="00061340">
        <w:rPr>
          <w:u w:val="single"/>
        </w:rPr>
        <w:t>"That rig was custom-built to be sure that it met the embargo limitations,</w:t>
      </w:r>
      <w:r>
        <w:t>"</w:t>
      </w:r>
      <w:r w:rsidRPr="00061340">
        <w:rPr>
          <w:sz w:val="16"/>
          <w:szCs w:val="16"/>
        </w:rPr>
        <w:t xml:space="preserve"> said Jorge </w:t>
      </w:r>
      <w:proofErr w:type="spellStart"/>
      <w:r w:rsidRPr="00061340">
        <w:rPr>
          <w:sz w:val="16"/>
          <w:szCs w:val="16"/>
        </w:rPr>
        <w:t>Pinon</w:t>
      </w:r>
      <w:proofErr w:type="spellEnd"/>
      <w:r w:rsidRPr="00061340">
        <w:rPr>
          <w:sz w:val="16"/>
          <w:szCs w:val="16"/>
        </w:rPr>
        <w:t>, a former Amoco executive and a visiting research fellow with Florida International University's Latin American and Caribbean Center's Cuban Research Institute.</w:t>
      </w:r>
      <w:r>
        <w:t xml:space="preserve"> </w:t>
      </w:r>
      <w:r w:rsidRPr="00061340">
        <w:rPr>
          <w:u w:val="single"/>
        </w:rPr>
        <w:t>"That's why it's taken so long, over the last three years, for international oil companies to be able to drill in Cuba."</w:t>
      </w:r>
    </w:p>
    <w:p w14:paraId="43BE0ED8" w14:textId="77777777" w:rsidR="00E31D45" w:rsidRDefault="00E31D45" w:rsidP="00E31D45">
      <w:pPr>
        <w:rPr>
          <w:u w:val="single"/>
        </w:rPr>
      </w:pPr>
    </w:p>
    <w:p w14:paraId="6D4C45FD" w14:textId="77777777" w:rsidR="00E31D45" w:rsidRPr="00736185" w:rsidRDefault="00E31D45" w:rsidP="00E31D45"/>
    <w:p w14:paraId="2225ECBA" w14:textId="77777777" w:rsidR="00E31D45" w:rsidRPr="009E1B11" w:rsidRDefault="00E31D45" w:rsidP="00E31D45">
      <w:bookmarkStart w:id="0" w:name="_GoBack"/>
      <w:bookmarkEnd w:id="0"/>
    </w:p>
    <w:sectPr w:rsidR="00E31D45" w:rsidRPr="009E1B11"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98DDD1" w14:textId="77777777" w:rsidR="00161A00" w:rsidRDefault="00161A00" w:rsidP="00E46E7E">
      <w:r>
        <w:separator/>
      </w:r>
    </w:p>
  </w:endnote>
  <w:endnote w:type="continuationSeparator" w:id="0">
    <w:p w14:paraId="026A5904" w14:textId="77777777" w:rsidR="00161A00" w:rsidRDefault="00161A0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0EDED9" w14:textId="77777777" w:rsidR="00161A00" w:rsidRDefault="00161A00" w:rsidP="00E46E7E">
      <w:r>
        <w:separator/>
      </w:r>
    </w:p>
  </w:footnote>
  <w:footnote w:type="continuationSeparator" w:id="0">
    <w:p w14:paraId="6453D841" w14:textId="77777777" w:rsidR="00161A00" w:rsidRDefault="00161A00"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5E32"/>
    <w:rsid w:val="000140EC"/>
    <w:rsid w:val="00016A35"/>
    <w:rsid w:val="000918A1"/>
    <w:rsid w:val="00094ECB"/>
    <w:rsid w:val="000A7EDE"/>
    <w:rsid w:val="000C16B3"/>
    <w:rsid w:val="000D1D87"/>
    <w:rsid w:val="001158C4"/>
    <w:rsid w:val="001408C0"/>
    <w:rsid w:val="00143FD7"/>
    <w:rsid w:val="001463FB"/>
    <w:rsid w:val="00161A00"/>
    <w:rsid w:val="001705FF"/>
    <w:rsid w:val="00175E38"/>
    <w:rsid w:val="00183619"/>
    <w:rsid w:val="00186DB7"/>
    <w:rsid w:val="00192036"/>
    <w:rsid w:val="001C001E"/>
    <w:rsid w:val="001C70A4"/>
    <w:rsid w:val="001D7626"/>
    <w:rsid w:val="002437AE"/>
    <w:rsid w:val="002613DA"/>
    <w:rsid w:val="002948C3"/>
    <w:rsid w:val="002B6353"/>
    <w:rsid w:val="002B68C8"/>
    <w:rsid w:val="002D3F0E"/>
    <w:rsid w:val="002F35F4"/>
    <w:rsid w:val="002F3E28"/>
    <w:rsid w:val="002F40E6"/>
    <w:rsid w:val="00303E5B"/>
    <w:rsid w:val="00313226"/>
    <w:rsid w:val="0031425E"/>
    <w:rsid w:val="00317B15"/>
    <w:rsid w:val="00325059"/>
    <w:rsid w:val="00334715"/>
    <w:rsid w:val="00357719"/>
    <w:rsid w:val="00365665"/>
    <w:rsid w:val="003722E6"/>
    <w:rsid w:val="00374144"/>
    <w:rsid w:val="00385E8B"/>
    <w:rsid w:val="00391865"/>
    <w:rsid w:val="003B3EC7"/>
    <w:rsid w:val="003E17FD"/>
    <w:rsid w:val="003F42AF"/>
    <w:rsid w:val="00411A9A"/>
    <w:rsid w:val="00412F6D"/>
    <w:rsid w:val="0042635A"/>
    <w:rsid w:val="00466B6F"/>
    <w:rsid w:val="00470922"/>
    <w:rsid w:val="00492A41"/>
    <w:rsid w:val="004B3188"/>
    <w:rsid w:val="004B3DB3"/>
    <w:rsid w:val="004C62E7"/>
    <w:rsid w:val="004C63B5"/>
    <w:rsid w:val="004D0BC8"/>
    <w:rsid w:val="004D461E"/>
    <w:rsid w:val="004E173D"/>
    <w:rsid w:val="00504D7E"/>
    <w:rsid w:val="00517479"/>
    <w:rsid w:val="00530A27"/>
    <w:rsid w:val="00577ED4"/>
    <w:rsid w:val="005A0BE5"/>
    <w:rsid w:val="005C0E1F"/>
    <w:rsid w:val="005C6ABF"/>
    <w:rsid w:val="005D77B2"/>
    <w:rsid w:val="005E0D2B"/>
    <w:rsid w:val="005E2C99"/>
    <w:rsid w:val="00672258"/>
    <w:rsid w:val="0067575B"/>
    <w:rsid w:val="00692C26"/>
    <w:rsid w:val="00696237"/>
    <w:rsid w:val="006C1518"/>
    <w:rsid w:val="006F2D3D"/>
    <w:rsid w:val="00700835"/>
    <w:rsid w:val="00726F87"/>
    <w:rsid w:val="007333B9"/>
    <w:rsid w:val="00753716"/>
    <w:rsid w:val="00791B7D"/>
    <w:rsid w:val="007A3515"/>
    <w:rsid w:val="007C3771"/>
    <w:rsid w:val="007C6C63"/>
    <w:rsid w:val="007D57E6"/>
    <w:rsid w:val="007D7924"/>
    <w:rsid w:val="007E470C"/>
    <w:rsid w:val="007E5F71"/>
    <w:rsid w:val="00821415"/>
    <w:rsid w:val="0083358A"/>
    <w:rsid w:val="0083768F"/>
    <w:rsid w:val="0086602C"/>
    <w:rsid w:val="008F327C"/>
    <w:rsid w:val="0091595A"/>
    <w:rsid w:val="009165EA"/>
    <w:rsid w:val="00920CA6"/>
    <w:rsid w:val="00965A6F"/>
    <w:rsid w:val="009829F2"/>
    <w:rsid w:val="00993670"/>
    <w:rsid w:val="00993F61"/>
    <w:rsid w:val="009A4BE6"/>
    <w:rsid w:val="009B0746"/>
    <w:rsid w:val="009C0F87"/>
    <w:rsid w:val="009C198B"/>
    <w:rsid w:val="009C5C62"/>
    <w:rsid w:val="009D207E"/>
    <w:rsid w:val="009D3FCB"/>
    <w:rsid w:val="009E5822"/>
    <w:rsid w:val="009E691A"/>
    <w:rsid w:val="00A074CB"/>
    <w:rsid w:val="00A2116B"/>
    <w:rsid w:val="00A31AF8"/>
    <w:rsid w:val="00A369C4"/>
    <w:rsid w:val="00A47986"/>
    <w:rsid w:val="00A515A2"/>
    <w:rsid w:val="00A64385"/>
    <w:rsid w:val="00A734E9"/>
    <w:rsid w:val="00A7568F"/>
    <w:rsid w:val="00A91A24"/>
    <w:rsid w:val="00A92BDA"/>
    <w:rsid w:val="00AB0F95"/>
    <w:rsid w:val="00AB51F0"/>
    <w:rsid w:val="00AC0E99"/>
    <w:rsid w:val="00AF1E67"/>
    <w:rsid w:val="00AF5046"/>
    <w:rsid w:val="00AF70D4"/>
    <w:rsid w:val="00B169A1"/>
    <w:rsid w:val="00B26189"/>
    <w:rsid w:val="00B33E0C"/>
    <w:rsid w:val="00B41CC1"/>
    <w:rsid w:val="00B45900"/>
    <w:rsid w:val="00B45FE9"/>
    <w:rsid w:val="00B55D49"/>
    <w:rsid w:val="00B6143E"/>
    <w:rsid w:val="00B65E97"/>
    <w:rsid w:val="00B84180"/>
    <w:rsid w:val="00B921C1"/>
    <w:rsid w:val="00BB35BE"/>
    <w:rsid w:val="00BD77D2"/>
    <w:rsid w:val="00BE47DF"/>
    <w:rsid w:val="00BE5596"/>
    <w:rsid w:val="00BE63EA"/>
    <w:rsid w:val="00C0672A"/>
    <w:rsid w:val="00C42A3C"/>
    <w:rsid w:val="00C62633"/>
    <w:rsid w:val="00C71CAD"/>
    <w:rsid w:val="00C74A96"/>
    <w:rsid w:val="00C75797"/>
    <w:rsid w:val="00CA65E6"/>
    <w:rsid w:val="00CB221E"/>
    <w:rsid w:val="00CD2C6D"/>
    <w:rsid w:val="00CF1A0F"/>
    <w:rsid w:val="00CF308D"/>
    <w:rsid w:val="00D15E32"/>
    <w:rsid w:val="00D26DB4"/>
    <w:rsid w:val="00D36252"/>
    <w:rsid w:val="00D42776"/>
    <w:rsid w:val="00D4330B"/>
    <w:rsid w:val="00D43DA6"/>
    <w:rsid w:val="00D460F1"/>
    <w:rsid w:val="00D51B44"/>
    <w:rsid w:val="00D6085D"/>
    <w:rsid w:val="00D66D57"/>
    <w:rsid w:val="00D73CCC"/>
    <w:rsid w:val="00D81480"/>
    <w:rsid w:val="00D97E8E"/>
    <w:rsid w:val="00DA0097"/>
    <w:rsid w:val="00DA2E40"/>
    <w:rsid w:val="00DA5BF8"/>
    <w:rsid w:val="00DC5972"/>
    <w:rsid w:val="00DC71AA"/>
    <w:rsid w:val="00DD2FAB"/>
    <w:rsid w:val="00DE627C"/>
    <w:rsid w:val="00DF1850"/>
    <w:rsid w:val="00E31D45"/>
    <w:rsid w:val="00E46E7E"/>
    <w:rsid w:val="00E74C7D"/>
    <w:rsid w:val="00E82874"/>
    <w:rsid w:val="00E82D90"/>
    <w:rsid w:val="00E95631"/>
    <w:rsid w:val="00E97371"/>
    <w:rsid w:val="00EA2EC3"/>
    <w:rsid w:val="00F06CD0"/>
    <w:rsid w:val="00F1173B"/>
    <w:rsid w:val="00F21142"/>
    <w:rsid w:val="00F45F2E"/>
    <w:rsid w:val="00F71B96"/>
    <w:rsid w:val="00FA538E"/>
    <w:rsid w:val="00FD50BA"/>
    <w:rsid w:val="00FE4803"/>
    <w:rsid w:val="00FE637B"/>
    <w:rsid w:val="00FF06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7EA99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20CA6"/>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920CA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20CA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20CA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20CA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20C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0CA6"/>
  </w:style>
  <w:style w:type="character" w:styleId="Emphasis">
    <w:name w:val="Emphasis"/>
    <w:aliases w:val="Evidence,Minimized,minimized,Highlighted,tag2,Size 10,emphasis in card,CD Card,ED - Tag,Underlined,emphasis,Emphasis!!,Bold Underline,small"/>
    <w:basedOn w:val="DefaultParagraphFont"/>
    <w:uiPriority w:val="7"/>
    <w:qFormat/>
    <w:rsid w:val="00920CA6"/>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920CA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20CA6"/>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20CA6"/>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920CA6"/>
    <w:rPr>
      <w:rFonts w:ascii="Calibri" w:eastAsiaTheme="majorEastAsia" w:hAnsi="Calibri" w:cstheme="majorBidi"/>
      <w:b/>
      <w:bCs/>
      <w:iCs/>
      <w:sz w:val="26"/>
      <w:szCs w:val="22"/>
    </w:rPr>
  </w:style>
  <w:style w:type="paragraph" w:styleId="NoSpacing">
    <w:name w:val="No Spacing"/>
    <w:uiPriority w:val="1"/>
    <w:rsid w:val="00B921C1"/>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920CA6"/>
    <w:rPr>
      <w:b/>
      <w:bCs/>
      <w:sz w:val="26"/>
      <w:u w:val="none"/>
    </w:rPr>
  </w:style>
  <w:style w:type="character" w:customStyle="1" w:styleId="StyleBoldUnderline">
    <w:name w:val="Style Bold Underline"/>
    <w:aliases w:val="Underline,Intense Emphasis1,apple-style-span + 6 pt,Bold,Kern at 16 pt,Style,Intense Emphasis11,Intense Emphasis2,HHeading 3 + 12 pt,Cards + Font: 12 pt Char,Thick Underline Char,Intense Emphasis111,Bold Cite Char,Intense Emphasis3"/>
    <w:basedOn w:val="DefaultParagraphFont"/>
    <w:uiPriority w:val="6"/>
    <w:qFormat/>
    <w:rsid w:val="00920CA6"/>
    <w:rPr>
      <w:b/>
      <w:bCs/>
      <w:sz w:val="22"/>
      <w:u w:val="single"/>
    </w:rPr>
  </w:style>
  <w:style w:type="paragraph" w:styleId="DocumentMap">
    <w:name w:val="Document Map"/>
    <w:basedOn w:val="Normal"/>
    <w:link w:val="DocumentMapChar"/>
    <w:uiPriority w:val="99"/>
    <w:semiHidden/>
    <w:unhideWhenUsed/>
    <w:rsid w:val="00B921C1"/>
    <w:rPr>
      <w:rFonts w:ascii="Lucida Grande" w:hAnsi="Lucida Grande" w:cs="Lucida Grande"/>
    </w:rPr>
  </w:style>
  <w:style w:type="character" w:customStyle="1" w:styleId="DocumentMapChar">
    <w:name w:val="Document Map Char"/>
    <w:basedOn w:val="DefaultParagraphFont"/>
    <w:link w:val="DocumentMap"/>
    <w:uiPriority w:val="99"/>
    <w:semiHidden/>
    <w:rsid w:val="00B921C1"/>
    <w:rPr>
      <w:rFonts w:ascii="Lucida Grande" w:hAnsi="Lucida Grande" w:cs="Lucida Grande"/>
      <w:sz w:val="22"/>
    </w:rPr>
  </w:style>
  <w:style w:type="paragraph" w:styleId="ListParagraph">
    <w:name w:val="List Paragraph"/>
    <w:basedOn w:val="Normal"/>
    <w:uiPriority w:val="34"/>
    <w:rsid w:val="00B921C1"/>
    <w:pPr>
      <w:ind w:left="720"/>
      <w:contextualSpacing/>
    </w:pPr>
  </w:style>
  <w:style w:type="paragraph" w:styleId="Header">
    <w:name w:val="header"/>
    <w:basedOn w:val="Normal"/>
    <w:link w:val="HeaderChar"/>
    <w:uiPriority w:val="99"/>
    <w:rsid w:val="00920CA6"/>
    <w:pPr>
      <w:tabs>
        <w:tab w:val="center" w:pos="4680"/>
        <w:tab w:val="right" w:pos="9360"/>
      </w:tabs>
    </w:pPr>
  </w:style>
  <w:style w:type="character" w:customStyle="1" w:styleId="HeaderChar">
    <w:name w:val="Header Char"/>
    <w:basedOn w:val="DefaultParagraphFont"/>
    <w:link w:val="Header"/>
    <w:uiPriority w:val="99"/>
    <w:rsid w:val="00920CA6"/>
    <w:rPr>
      <w:rFonts w:ascii="Calibri" w:eastAsiaTheme="minorHAnsi" w:hAnsi="Calibri" w:cs="Calibri"/>
      <w:sz w:val="22"/>
      <w:szCs w:val="22"/>
    </w:rPr>
  </w:style>
  <w:style w:type="paragraph" w:styleId="Footer">
    <w:name w:val="footer"/>
    <w:basedOn w:val="Normal"/>
    <w:link w:val="FooterChar"/>
    <w:uiPriority w:val="99"/>
    <w:rsid w:val="00920CA6"/>
    <w:pPr>
      <w:tabs>
        <w:tab w:val="center" w:pos="4680"/>
        <w:tab w:val="right" w:pos="9360"/>
      </w:tabs>
    </w:pPr>
  </w:style>
  <w:style w:type="character" w:customStyle="1" w:styleId="FooterChar">
    <w:name w:val="Footer Char"/>
    <w:basedOn w:val="DefaultParagraphFont"/>
    <w:link w:val="Footer"/>
    <w:uiPriority w:val="99"/>
    <w:rsid w:val="00920CA6"/>
    <w:rPr>
      <w:rFonts w:ascii="Calibri" w:eastAsiaTheme="minorHAnsi" w:hAnsi="Calibri" w:cs="Calibri"/>
      <w:sz w:val="22"/>
      <w:szCs w:val="22"/>
    </w:rPr>
  </w:style>
  <w:style w:type="character" w:styleId="PageNumber">
    <w:name w:val="page number"/>
    <w:basedOn w:val="DefaultParagraphFont"/>
    <w:uiPriority w:val="99"/>
    <w:semiHidden/>
    <w:unhideWhenUsed/>
    <w:rsid w:val="00B921C1"/>
  </w:style>
  <w:style w:type="character" w:styleId="Hyperlink">
    <w:name w:val="Hyperlink"/>
    <w:basedOn w:val="DefaultParagraphFont"/>
    <w:uiPriority w:val="99"/>
    <w:rsid w:val="00920CA6"/>
    <w:rPr>
      <w:color w:val="auto"/>
      <w:u w:val="none"/>
    </w:rPr>
  </w:style>
  <w:style w:type="character" w:customStyle="1" w:styleId="StyleBold">
    <w:name w:val="Style Bold"/>
    <w:basedOn w:val="DefaultParagraphFont"/>
    <w:uiPriority w:val="9"/>
    <w:semiHidden/>
    <w:rsid w:val="00920CA6"/>
    <w:rPr>
      <w:b/>
      <w:bCs/>
    </w:rPr>
  </w:style>
  <w:style w:type="character" w:styleId="FollowedHyperlink">
    <w:name w:val="FollowedHyperlink"/>
    <w:basedOn w:val="DefaultParagraphFont"/>
    <w:uiPriority w:val="99"/>
    <w:semiHidden/>
    <w:rsid w:val="00920CA6"/>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20CA6"/>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920CA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20CA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20CA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20CA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20C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0CA6"/>
  </w:style>
  <w:style w:type="character" w:styleId="Emphasis">
    <w:name w:val="Emphasis"/>
    <w:aliases w:val="Evidence,Minimized,minimized,Highlighted,tag2,Size 10,emphasis in card,CD Card,ED - Tag,Underlined,emphasis,Emphasis!!,Bold Underline,small"/>
    <w:basedOn w:val="DefaultParagraphFont"/>
    <w:uiPriority w:val="7"/>
    <w:qFormat/>
    <w:rsid w:val="00920CA6"/>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920CA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20CA6"/>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20CA6"/>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920CA6"/>
    <w:rPr>
      <w:rFonts w:ascii="Calibri" w:eastAsiaTheme="majorEastAsia" w:hAnsi="Calibri" w:cstheme="majorBidi"/>
      <w:b/>
      <w:bCs/>
      <w:iCs/>
      <w:sz w:val="26"/>
      <w:szCs w:val="22"/>
    </w:rPr>
  </w:style>
  <w:style w:type="paragraph" w:styleId="NoSpacing">
    <w:name w:val="No Spacing"/>
    <w:uiPriority w:val="1"/>
    <w:rsid w:val="00B921C1"/>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920CA6"/>
    <w:rPr>
      <w:b/>
      <w:bCs/>
      <w:sz w:val="26"/>
      <w:u w:val="none"/>
    </w:rPr>
  </w:style>
  <w:style w:type="character" w:customStyle="1" w:styleId="StyleBoldUnderline">
    <w:name w:val="Style Bold Underline"/>
    <w:aliases w:val="Underline,Intense Emphasis1,apple-style-span + 6 pt,Bold,Kern at 16 pt,Style,Intense Emphasis11,Intense Emphasis2,HHeading 3 + 12 pt,Cards + Font: 12 pt Char,Thick Underline Char,Intense Emphasis111,Bold Cite Char,Intense Emphasis3"/>
    <w:basedOn w:val="DefaultParagraphFont"/>
    <w:uiPriority w:val="6"/>
    <w:qFormat/>
    <w:rsid w:val="00920CA6"/>
    <w:rPr>
      <w:b/>
      <w:bCs/>
      <w:sz w:val="22"/>
      <w:u w:val="single"/>
    </w:rPr>
  </w:style>
  <w:style w:type="paragraph" w:styleId="DocumentMap">
    <w:name w:val="Document Map"/>
    <w:basedOn w:val="Normal"/>
    <w:link w:val="DocumentMapChar"/>
    <w:uiPriority w:val="99"/>
    <w:semiHidden/>
    <w:unhideWhenUsed/>
    <w:rsid w:val="00B921C1"/>
    <w:rPr>
      <w:rFonts w:ascii="Lucida Grande" w:hAnsi="Lucida Grande" w:cs="Lucida Grande"/>
    </w:rPr>
  </w:style>
  <w:style w:type="character" w:customStyle="1" w:styleId="DocumentMapChar">
    <w:name w:val="Document Map Char"/>
    <w:basedOn w:val="DefaultParagraphFont"/>
    <w:link w:val="DocumentMap"/>
    <w:uiPriority w:val="99"/>
    <w:semiHidden/>
    <w:rsid w:val="00B921C1"/>
    <w:rPr>
      <w:rFonts w:ascii="Lucida Grande" w:hAnsi="Lucida Grande" w:cs="Lucida Grande"/>
      <w:sz w:val="22"/>
    </w:rPr>
  </w:style>
  <w:style w:type="paragraph" w:styleId="ListParagraph">
    <w:name w:val="List Paragraph"/>
    <w:basedOn w:val="Normal"/>
    <w:uiPriority w:val="34"/>
    <w:rsid w:val="00B921C1"/>
    <w:pPr>
      <w:ind w:left="720"/>
      <w:contextualSpacing/>
    </w:pPr>
  </w:style>
  <w:style w:type="paragraph" w:styleId="Header">
    <w:name w:val="header"/>
    <w:basedOn w:val="Normal"/>
    <w:link w:val="HeaderChar"/>
    <w:uiPriority w:val="99"/>
    <w:rsid w:val="00920CA6"/>
    <w:pPr>
      <w:tabs>
        <w:tab w:val="center" w:pos="4680"/>
        <w:tab w:val="right" w:pos="9360"/>
      </w:tabs>
    </w:pPr>
  </w:style>
  <w:style w:type="character" w:customStyle="1" w:styleId="HeaderChar">
    <w:name w:val="Header Char"/>
    <w:basedOn w:val="DefaultParagraphFont"/>
    <w:link w:val="Header"/>
    <w:uiPriority w:val="99"/>
    <w:rsid w:val="00920CA6"/>
    <w:rPr>
      <w:rFonts w:ascii="Calibri" w:eastAsiaTheme="minorHAnsi" w:hAnsi="Calibri" w:cs="Calibri"/>
      <w:sz w:val="22"/>
      <w:szCs w:val="22"/>
    </w:rPr>
  </w:style>
  <w:style w:type="paragraph" w:styleId="Footer">
    <w:name w:val="footer"/>
    <w:basedOn w:val="Normal"/>
    <w:link w:val="FooterChar"/>
    <w:uiPriority w:val="99"/>
    <w:rsid w:val="00920CA6"/>
    <w:pPr>
      <w:tabs>
        <w:tab w:val="center" w:pos="4680"/>
        <w:tab w:val="right" w:pos="9360"/>
      </w:tabs>
    </w:pPr>
  </w:style>
  <w:style w:type="character" w:customStyle="1" w:styleId="FooterChar">
    <w:name w:val="Footer Char"/>
    <w:basedOn w:val="DefaultParagraphFont"/>
    <w:link w:val="Footer"/>
    <w:uiPriority w:val="99"/>
    <w:rsid w:val="00920CA6"/>
    <w:rPr>
      <w:rFonts w:ascii="Calibri" w:eastAsiaTheme="minorHAnsi" w:hAnsi="Calibri" w:cs="Calibri"/>
      <w:sz w:val="22"/>
      <w:szCs w:val="22"/>
    </w:rPr>
  </w:style>
  <w:style w:type="character" w:styleId="PageNumber">
    <w:name w:val="page number"/>
    <w:basedOn w:val="DefaultParagraphFont"/>
    <w:uiPriority w:val="99"/>
    <w:semiHidden/>
    <w:unhideWhenUsed/>
    <w:rsid w:val="00B921C1"/>
  </w:style>
  <w:style w:type="character" w:styleId="Hyperlink">
    <w:name w:val="Hyperlink"/>
    <w:basedOn w:val="DefaultParagraphFont"/>
    <w:uiPriority w:val="99"/>
    <w:rsid w:val="00920CA6"/>
    <w:rPr>
      <w:color w:val="auto"/>
      <w:u w:val="none"/>
    </w:rPr>
  </w:style>
  <w:style w:type="character" w:customStyle="1" w:styleId="StyleBold">
    <w:name w:val="Style Bold"/>
    <w:basedOn w:val="DefaultParagraphFont"/>
    <w:uiPriority w:val="9"/>
    <w:semiHidden/>
    <w:rsid w:val="00920CA6"/>
    <w:rPr>
      <w:b/>
      <w:bCs/>
    </w:rPr>
  </w:style>
  <w:style w:type="character" w:styleId="FollowedHyperlink">
    <w:name w:val="FollowedHyperlink"/>
    <w:basedOn w:val="DefaultParagraphFont"/>
    <w:uiPriority w:val="99"/>
    <w:semiHidden/>
    <w:rsid w:val="00920CA6"/>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holarlycommons.law.wlu.edu/cgi/viewcontent.cgi?article=1039&amp;context=jece" TargetMode="External"/><Relationship Id="rId18" Type="http://schemas.openxmlformats.org/officeDocument/2006/relationships/hyperlink" Target="http://www.homelandsecuritynewswire.com/emergency-cleanup-plans-potential-cuban-oil-spil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abs.sagepub.com/content/56/1/76.full.pdf+html" TargetMode="External"/><Relationship Id="rId17" Type="http://schemas.openxmlformats.org/officeDocument/2006/relationships/hyperlink" Target="http://www.dailymail.co.uk/news/article-2166815/Obamacare-ruling-Mitt-Romney-raises-5million-Supreme-Court-decision.html" TargetMode="External"/><Relationship Id="rId2" Type="http://schemas.openxmlformats.org/officeDocument/2006/relationships/customXml" Target="../customXml/item2.xml"/><Relationship Id="rId16" Type="http://schemas.openxmlformats.org/officeDocument/2006/relationships/hyperlink" Target="http://abs.sagepub.com/content/56/1/76.full.pdf+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evoke.luc.edu/law/media/law/students/publications/llj/pdfs/shefrin.pdf" TargetMode="External"/><Relationship Id="rId5" Type="http://schemas.openxmlformats.org/officeDocument/2006/relationships/styles" Target="styles.xml"/><Relationship Id="rId15" Type="http://schemas.openxmlformats.org/officeDocument/2006/relationships/hyperlink" Target="http://scholarlycommons.law.wlu.edu/cgi/viewcontent.cgi?article=1039&amp;context=jece"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onlinelibrary.wiley.com/doi/10.1111/j.1539-6924.2012.01885.x/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011BF9-10E5-4522-9FFA-CE829890E559}"/>
</file>

<file path=customXml/itemProps2.xml><?xml version="1.0" encoding="utf-8"?>
<ds:datastoreItem xmlns:ds="http://schemas.openxmlformats.org/officeDocument/2006/customXml" ds:itemID="{BE098575-D09B-4533-847B-7B898C49F263}"/>
</file>

<file path=customXml/itemProps3.xml><?xml version="1.0" encoding="utf-8"?>
<ds:datastoreItem xmlns:ds="http://schemas.openxmlformats.org/officeDocument/2006/customXml" ds:itemID="{CA191A1A-4156-426D-8EA9-1DE27572699E}"/>
</file>

<file path=docProps/app.xml><?xml version="1.0" encoding="utf-8"?>
<Properties xmlns="http://schemas.openxmlformats.org/officeDocument/2006/extended-properties" xmlns:vt="http://schemas.openxmlformats.org/officeDocument/2006/docPropsVTypes">
  <Template>Debate</Template>
  <TotalTime>1</TotalTime>
  <Pages>28</Pages>
  <Words>12096</Words>
  <Characters>68951</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80886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Maggie</cp:lastModifiedBy>
  <cp:revision>2</cp:revision>
  <dcterms:created xsi:type="dcterms:W3CDTF">2013-08-03T14:01:00Z</dcterms:created>
  <dcterms:modified xsi:type="dcterms:W3CDTF">2013-08-03T14:01:00Z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