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6DA" w:rsidRDefault="00522369" w:rsidP="00522369">
      <w:pPr>
        <w:pStyle w:val="Heading1"/>
      </w:pPr>
      <w:bookmarkStart w:id="0" w:name="_Toc234677493"/>
      <w:r>
        <w:t>Cuba Terror List – Week 2 Neg Supplement</w:t>
      </w:r>
      <w:bookmarkEnd w:id="0"/>
      <w:r>
        <w:t xml:space="preserve"> </w:t>
      </w:r>
    </w:p>
    <w:p w:rsidR="007C6EDD" w:rsidRDefault="007C6EDD">
      <w:pPr>
        <w:pStyle w:val="TOC1"/>
        <w:tabs>
          <w:tab w:val="right" w:leader="dot" w:pos="8630"/>
        </w:tabs>
        <w:rPr>
          <w:rFonts w:asciiTheme="minorHAnsi" w:hAnsiTheme="minorHAnsi"/>
          <w:noProof/>
          <w:sz w:val="24"/>
          <w:lang w:eastAsia="ja-JP"/>
        </w:rPr>
      </w:pPr>
      <w:r>
        <w:fldChar w:fldCharType="begin"/>
      </w:r>
      <w:r>
        <w:instrText xml:space="preserve"> TOC \o "1-1" </w:instrText>
      </w:r>
      <w:r>
        <w:fldChar w:fldCharType="separate"/>
      </w:r>
      <w:r>
        <w:rPr>
          <w:noProof/>
        </w:rPr>
        <w:t>Cuba Terror List – Week 2 Neg Supplement</w:t>
      </w:r>
      <w:r>
        <w:rPr>
          <w:noProof/>
        </w:rPr>
        <w:tab/>
      </w:r>
      <w:r>
        <w:rPr>
          <w:noProof/>
        </w:rPr>
        <w:fldChar w:fldCharType="begin"/>
      </w:r>
      <w:r>
        <w:rPr>
          <w:noProof/>
        </w:rPr>
        <w:instrText xml:space="preserve"> PAGEREF _Toc234677493 \h </w:instrText>
      </w:r>
      <w:r>
        <w:rPr>
          <w:noProof/>
        </w:rPr>
      </w:r>
      <w:r>
        <w:rPr>
          <w:noProof/>
        </w:rPr>
        <w:fldChar w:fldCharType="separate"/>
      </w:r>
      <w:r>
        <w:rPr>
          <w:noProof/>
        </w:rPr>
        <w:t>1</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Democracy Answers</w:t>
      </w:r>
      <w:r>
        <w:rPr>
          <w:noProof/>
        </w:rPr>
        <w:tab/>
      </w:r>
      <w:r>
        <w:rPr>
          <w:noProof/>
        </w:rPr>
        <w:fldChar w:fldCharType="begin"/>
      </w:r>
      <w:r>
        <w:rPr>
          <w:noProof/>
        </w:rPr>
        <w:instrText xml:space="preserve"> PAGEREF _Toc234677494 \h </w:instrText>
      </w:r>
      <w:r>
        <w:rPr>
          <w:noProof/>
        </w:rPr>
      </w:r>
      <w:r>
        <w:rPr>
          <w:noProof/>
        </w:rPr>
        <w:fldChar w:fldCharType="separate"/>
      </w:r>
      <w:r>
        <w:rPr>
          <w:noProof/>
        </w:rPr>
        <w:t>3</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AT: Democracy – Democracy Bad – Link</w:t>
      </w:r>
      <w:r>
        <w:rPr>
          <w:noProof/>
        </w:rPr>
        <w:tab/>
      </w:r>
      <w:r>
        <w:rPr>
          <w:noProof/>
        </w:rPr>
        <w:fldChar w:fldCharType="begin"/>
      </w:r>
      <w:r>
        <w:rPr>
          <w:noProof/>
        </w:rPr>
        <w:instrText xml:space="preserve"> PAGEREF _Toc234677495 \h </w:instrText>
      </w:r>
      <w:r>
        <w:rPr>
          <w:noProof/>
        </w:rPr>
      </w:r>
      <w:r>
        <w:rPr>
          <w:noProof/>
        </w:rPr>
        <w:fldChar w:fldCharType="separate"/>
      </w:r>
      <w:r>
        <w:rPr>
          <w:noProof/>
        </w:rPr>
        <w:t>4</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Human Rights</w:t>
      </w:r>
      <w:r>
        <w:rPr>
          <w:noProof/>
        </w:rPr>
        <w:tab/>
      </w:r>
      <w:r>
        <w:rPr>
          <w:noProof/>
        </w:rPr>
        <w:fldChar w:fldCharType="begin"/>
      </w:r>
      <w:r>
        <w:rPr>
          <w:noProof/>
        </w:rPr>
        <w:instrText xml:space="preserve"> PAGEREF _Toc234677496 \h </w:instrText>
      </w:r>
      <w:r>
        <w:rPr>
          <w:noProof/>
        </w:rPr>
      </w:r>
      <w:r>
        <w:rPr>
          <w:noProof/>
        </w:rPr>
        <w:fldChar w:fldCharType="separate"/>
      </w:r>
      <w:r>
        <w:rPr>
          <w:noProof/>
        </w:rPr>
        <w:t>7</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AT: Human Rights Adv</w:t>
      </w:r>
      <w:r>
        <w:rPr>
          <w:noProof/>
        </w:rPr>
        <w:tab/>
      </w:r>
      <w:r>
        <w:rPr>
          <w:noProof/>
        </w:rPr>
        <w:fldChar w:fldCharType="begin"/>
      </w:r>
      <w:r>
        <w:rPr>
          <w:noProof/>
        </w:rPr>
        <w:instrText xml:space="preserve"> PAGEREF _Toc234677497 \h </w:instrText>
      </w:r>
      <w:r>
        <w:rPr>
          <w:noProof/>
        </w:rPr>
      </w:r>
      <w:r>
        <w:rPr>
          <w:noProof/>
        </w:rPr>
        <w:fldChar w:fldCharType="separate"/>
      </w:r>
      <w:r>
        <w:rPr>
          <w:noProof/>
        </w:rPr>
        <w:t>8</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Relations Answers</w:t>
      </w:r>
      <w:r>
        <w:rPr>
          <w:noProof/>
        </w:rPr>
        <w:tab/>
      </w:r>
      <w:r>
        <w:rPr>
          <w:noProof/>
        </w:rPr>
        <w:fldChar w:fldCharType="begin"/>
      </w:r>
      <w:r>
        <w:rPr>
          <w:noProof/>
        </w:rPr>
        <w:instrText xml:space="preserve"> PAGEREF _Toc234677498 \h </w:instrText>
      </w:r>
      <w:r>
        <w:rPr>
          <w:noProof/>
        </w:rPr>
      </w:r>
      <w:r>
        <w:rPr>
          <w:noProof/>
        </w:rPr>
        <w:fldChar w:fldCharType="separate"/>
      </w:r>
      <w:r>
        <w:rPr>
          <w:noProof/>
        </w:rPr>
        <w:t>10</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AT: Cuba Relations – Fail</w:t>
      </w:r>
      <w:r>
        <w:rPr>
          <w:noProof/>
        </w:rPr>
        <w:tab/>
      </w:r>
      <w:r>
        <w:rPr>
          <w:noProof/>
        </w:rPr>
        <w:fldChar w:fldCharType="begin"/>
      </w:r>
      <w:r>
        <w:rPr>
          <w:noProof/>
        </w:rPr>
        <w:instrText xml:space="preserve"> PAGEREF _Toc234677499 \h </w:instrText>
      </w:r>
      <w:r>
        <w:rPr>
          <w:noProof/>
        </w:rPr>
      </w:r>
      <w:r>
        <w:rPr>
          <w:noProof/>
        </w:rPr>
        <w:fldChar w:fldCharType="separate"/>
      </w:r>
      <w:r>
        <w:rPr>
          <w:noProof/>
        </w:rPr>
        <w:t>11</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Terrorism Answers</w:t>
      </w:r>
      <w:r>
        <w:rPr>
          <w:noProof/>
        </w:rPr>
        <w:tab/>
      </w:r>
      <w:r>
        <w:rPr>
          <w:noProof/>
        </w:rPr>
        <w:fldChar w:fldCharType="begin"/>
      </w:r>
      <w:r>
        <w:rPr>
          <w:noProof/>
        </w:rPr>
        <w:instrText xml:space="preserve"> PAGEREF _Toc234677500 \h </w:instrText>
      </w:r>
      <w:r>
        <w:rPr>
          <w:noProof/>
        </w:rPr>
      </w:r>
      <w:r>
        <w:rPr>
          <w:noProof/>
        </w:rPr>
        <w:fldChar w:fldCharType="separate"/>
      </w:r>
      <w:r>
        <w:rPr>
          <w:noProof/>
        </w:rPr>
        <w:t>15</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Solvency</w:t>
      </w:r>
      <w:r>
        <w:rPr>
          <w:noProof/>
        </w:rPr>
        <w:tab/>
      </w:r>
      <w:r>
        <w:rPr>
          <w:noProof/>
        </w:rPr>
        <w:fldChar w:fldCharType="begin"/>
      </w:r>
      <w:r>
        <w:rPr>
          <w:noProof/>
        </w:rPr>
        <w:instrText xml:space="preserve"> PAGEREF _Toc234677501 \h </w:instrText>
      </w:r>
      <w:r>
        <w:rPr>
          <w:noProof/>
        </w:rPr>
      </w:r>
      <w:r>
        <w:rPr>
          <w:noProof/>
        </w:rPr>
        <w:fldChar w:fldCharType="separate"/>
      </w:r>
      <w:r>
        <w:rPr>
          <w:noProof/>
        </w:rPr>
        <w:t>17</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AT: Solvency – Aid Fails</w:t>
      </w:r>
      <w:r>
        <w:rPr>
          <w:noProof/>
        </w:rPr>
        <w:tab/>
      </w:r>
      <w:r>
        <w:rPr>
          <w:noProof/>
        </w:rPr>
        <w:fldChar w:fldCharType="begin"/>
      </w:r>
      <w:r>
        <w:rPr>
          <w:noProof/>
        </w:rPr>
        <w:instrText xml:space="preserve"> PAGEREF _Toc234677502 \h </w:instrText>
      </w:r>
      <w:r>
        <w:rPr>
          <w:noProof/>
        </w:rPr>
      </w:r>
      <w:r>
        <w:rPr>
          <w:noProof/>
        </w:rPr>
        <w:fldChar w:fldCharType="separate"/>
      </w:r>
      <w:r>
        <w:rPr>
          <w:noProof/>
        </w:rPr>
        <w:t>18</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AT: Solvency – Democracy Promotion Fails</w:t>
      </w:r>
      <w:r>
        <w:rPr>
          <w:noProof/>
        </w:rPr>
        <w:tab/>
      </w:r>
      <w:r>
        <w:rPr>
          <w:noProof/>
        </w:rPr>
        <w:fldChar w:fldCharType="begin"/>
      </w:r>
      <w:r>
        <w:rPr>
          <w:noProof/>
        </w:rPr>
        <w:instrText xml:space="preserve"> PAGEREF _Toc234677503 \h </w:instrText>
      </w:r>
      <w:r>
        <w:rPr>
          <w:noProof/>
        </w:rPr>
      </w:r>
      <w:r>
        <w:rPr>
          <w:noProof/>
        </w:rPr>
        <w:fldChar w:fldCharType="separate"/>
      </w:r>
      <w:r>
        <w:rPr>
          <w:noProof/>
        </w:rPr>
        <w:t>19</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 Kritiks</w:t>
      </w:r>
      <w:r>
        <w:rPr>
          <w:noProof/>
        </w:rPr>
        <w:tab/>
      </w:r>
      <w:r>
        <w:rPr>
          <w:noProof/>
        </w:rPr>
        <w:fldChar w:fldCharType="begin"/>
      </w:r>
      <w:r>
        <w:rPr>
          <w:noProof/>
        </w:rPr>
        <w:instrText xml:space="preserve"> PAGEREF _Toc234677504 \h </w:instrText>
      </w:r>
      <w:r>
        <w:rPr>
          <w:noProof/>
        </w:rPr>
      </w:r>
      <w:r>
        <w:rPr>
          <w:noProof/>
        </w:rPr>
        <w:fldChar w:fldCharType="separate"/>
      </w:r>
      <w:r>
        <w:rPr>
          <w:noProof/>
        </w:rPr>
        <w:t>22</w:t>
      </w:r>
      <w:r>
        <w:rPr>
          <w:noProof/>
        </w:rPr>
        <w:fldChar w:fldCharType="end"/>
      </w:r>
    </w:p>
    <w:p w:rsidR="007C6EDD" w:rsidRDefault="007C6EDD">
      <w:pPr>
        <w:pStyle w:val="TOC1"/>
        <w:tabs>
          <w:tab w:val="right" w:leader="dot" w:pos="8630"/>
        </w:tabs>
        <w:rPr>
          <w:rFonts w:asciiTheme="minorHAnsi" w:hAnsiTheme="minorHAnsi"/>
          <w:noProof/>
          <w:sz w:val="24"/>
          <w:lang w:eastAsia="ja-JP"/>
        </w:rPr>
      </w:pPr>
      <w:r>
        <w:rPr>
          <w:noProof/>
        </w:rPr>
        <w:t>Imperialism K – Link</w:t>
      </w:r>
      <w:r>
        <w:rPr>
          <w:noProof/>
        </w:rPr>
        <w:tab/>
      </w:r>
      <w:r>
        <w:rPr>
          <w:noProof/>
        </w:rPr>
        <w:fldChar w:fldCharType="begin"/>
      </w:r>
      <w:r>
        <w:rPr>
          <w:noProof/>
        </w:rPr>
        <w:instrText xml:space="preserve"> PAGEREF _Toc234677505 \h </w:instrText>
      </w:r>
      <w:r>
        <w:rPr>
          <w:noProof/>
        </w:rPr>
      </w:r>
      <w:r>
        <w:rPr>
          <w:noProof/>
        </w:rPr>
        <w:fldChar w:fldCharType="separate"/>
      </w:r>
      <w:r>
        <w:rPr>
          <w:noProof/>
        </w:rPr>
        <w:t>23</w:t>
      </w:r>
      <w:r>
        <w:rPr>
          <w:noProof/>
        </w:rPr>
        <w:fldChar w:fldCharType="end"/>
      </w:r>
    </w:p>
    <w:p w:rsidR="007C6EDD" w:rsidRPr="007C6EDD" w:rsidRDefault="007C6EDD" w:rsidP="007C6EDD">
      <w:r>
        <w:fldChar w:fldCharType="end"/>
      </w:r>
      <w:bookmarkStart w:id="1" w:name="_GoBack"/>
      <w:bookmarkEnd w:id="1"/>
    </w:p>
    <w:p w:rsidR="00522369" w:rsidRDefault="00522369" w:rsidP="00522369"/>
    <w:p w:rsidR="00522369" w:rsidRDefault="00522369" w:rsidP="00522369"/>
    <w:p w:rsidR="00522369" w:rsidRDefault="00522369" w:rsidP="00522369">
      <w:pPr>
        <w:pStyle w:val="Heading1"/>
      </w:pPr>
    </w:p>
    <w:p w:rsidR="00522369" w:rsidRDefault="00522369" w:rsidP="00522369">
      <w:pPr>
        <w:pStyle w:val="Heading1"/>
      </w:pPr>
      <w:bookmarkStart w:id="2" w:name="_Toc234677494"/>
      <w:r>
        <w:t>*** Democracy Answers</w:t>
      </w:r>
      <w:bookmarkEnd w:id="2"/>
      <w:r>
        <w:t xml:space="preserve"> </w:t>
      </w:r>
    </w:p>
    <w:p w:rsidR="00522369" w:rsidRDefault="00522369" w:rsidP="00522369">
      <w:pPr>
        <w:pStyle w:val="Heading1"/>
      </w:pPr>
      <w:bookmarkStart w:id="3" w:name="_Toc234677495"/>
      <w:r>
        <w:t>AT: Democracy – Democracy Bad – Link</w:t>
      </w:r>
      <w:bookmarkEnd w:id="3"/>
      <w:r>
        <w:t xml:space="preserve"> </w:t>
      </w:r>
    </w:p>
    <w:p w:rsidR="00522369" w:rsidRDefault="00522369" w:rsidP="00522369"/>
    <w:p w:rsidR="00522369" w:rsidRPr="00D410FA" w:rsidRDefault="00522369" w:rsidP="00522369">
      <w:pPr>
        <w:pStyle w:val="Heading4"/>
      </w:pPr>
      <w:r w:rsidRPr="00D410FA">
        <w:t>Democracies constructed under a political ontology of liberalism pose the gravest danger – for their wars transcend the realm of the political and ground their justifications in universal law, making the greatest violence possible.</w:t>
      </w:r>
    </w:p>
    <w:p w:rsidR="00522369" w:rsidRPr="00D410FA" w:rsidRDefault="00522369" w:rsidP="00522369">
      <w:pPr>
        <w:rPr>
          <w:rFonts w:cs="Times New Roman"/>
        </w:rPr>
      </w:pPr>
      <w:r w:rsidRPr="00D410FA">
        <w:rPr>
          <w:rStyle w:val="StyleStyleBold12pt"/>
        </w:rPr>
        <w:t>Ross</w:t>
      </w:r>
      <w:r w:rsidRPr="00D410FA">
        <w:rPr>
          <w:rFonts w:cs="Times New Roman"/>
        </w:rPr>
        <w:t xml:space="preserve">, Australian philosopher with a doctorate from Monash University, </w:t>
      </w:r>
      <w:r w:rsidRPr="00D410FA">
        <w:rPr>
          <w:rStyle w:val="StyleStyleBold12pt"/>
        </w:rPr>
        <w:t>2004</w:t>
      </w:r>
      <w:r w:rsidRPr="00D410FA">
        <w:rPr>
          <w:rFonts w:cs="Times New Roman"/>
        </w:rPr>
        <w:t xml:space="preserve"> (Daniel Joseph “Violent Democracy”)</w:t>
      </w:r>
    </w:p>
    <w:p w:rsidR="00522369" w:rsidRDefault="00522369" w:rsidP="00522369">
      <w:pPr>
        <w:jc w:val="both"/>
        <w:rPr>
          <w:rFonts w:cs="Times New Roman"/>
          <w:sz w:val="12"/>
        </w:rPr>
      </w:pPr>
    </w:p>
    <w:p w:rsidR="00522369" w:rsidRPr="00D410FA" w:rsidRDefault="00522369" w:rsidP="00522369">
      <w:pPr>
        <w:jc w:val="both"/>
        <w:rPr>
          <w:rFonts w:cs="Times New Roman"/>
          <w:u w:val="single"/>
        </w:rPr>
      </w:pPr>
      <w:r w:rsidRPr="00D410FA">
        <w:rPr>
          <w:rFonts w:cs="Times New Roman"/>
          <w:sz w:val="12"/>
        </w:rPr>
        <w:t xml:space="preserve">The second thought underlying this book is that </w:t>
      </w:r>
      <w:r w:rsidRPr="00D410FA">
        <w:rPr>
          <w:rFonts w:cs="Times New Roman"/>
          <w:u w:val="single"/>
        </w:rPr>
        <w:t>the violence of democracy has changed, or is unfolding in a certain direction, across the twentieth and into the twenty-ﬁrst centuries</w:t>
      </w:r>
      <w:r w:rsidRPr="00D410FA">
        <w:rPr>
          <w:rFonts w:cs="Times New Roman"/>
          <w:sz w:val="12"/>
        </w:rPr>
        <w:t xml:space="preserve">. Something is in the process of emerging, awaiting our understanding. It is not merely that </w:t>
      </w:r>
      <w:r w:rsidRPr="00D410FA">
        <w:rPr>
          <w:rFonts w:cs="Times New Roman"/>
          <w:u w:val="single"/>
        </w:rPr>
        <w:t>violence is increasing</w:t>
      </w:r>
      <w:r w:rsidRPr="00D410FA">
        <w:rPr>
          <w:rFonts w:cs="Times New Roman"/>
          <w:sz w:val="12"/>
        </w:rPr>
        <w:t xml:space="preserve">. Of course, the wars of the twentieth century were the bloodiest in history, and throughout that century millions were slaughtered in the name of the people’s will. Although the technological means for producing such slaughter continues inexorably to advance, especially in those countries that call themselves democracies, the violence of war ebbs and ﬂows. Measured by the quantity of corpses, the Gulf Wars were placid affairs in comparison with the Vietnam War. And the most advanced weaponry is hardly necessary to achieve the most brutal results, as the Rwandan catastrophe so amply illustrated. </w:t>
      </w:r>
      <w:r w:rsidRPr="00D410FA">
        <w:rPr>
          <w:rFonts w:cs="Times New Roman"/>
          <w:u w:val="single"/>
        </w:rPr>
        <w:t>For most of its existence modern democracy has conceived itself as a stable system</w:t>
      </w:r>
      <w:r w:rsidRPr="00D410FA">
        <w:rPr>
          <w:rFonts w:cs="Times New Roman"/>
          <w:sz w:val="12"/>
        </w:rPr>
        <w:t xml:space="preserve">. In earlier centuries war and conquest formed part of the very raison d’ˆetre of a state, and peacetime was more akin to a re-gathering of strength in readiness for the next campaign. All modern democracies continue to prepare in case of war. But </w:t>
      </w:r>
      <w:r w:rsidRPr="00D410FA">
        <w:rPr>
          <w:rFonts w:cs="Times New Roman"/>
          <w:u w:val="single"/>
        </w:rPr>
        <w:t xml:space="preserve">unlike earlier democracies, modern democracies have mostly regarded war as an occasionally necessary aberration, rather than something essential to the life of a democracy. This detachment of the life of the modern state from its military capacity has determined the way in which democracy relates to law. The difference between military and police is the distinction between conceptions of law. Military rule implies that power emanates directly from the sovereign, </w:t>
      </w:r>
      <w:r w:rsidRPr="00D410FA">
        <w:rPr>
          <w:rFonts w:cs="Times New Roman"/>
          <w:sz w:val="12"/>
        </w:rPr>
        <w:t>a matter of might and fact</w:t>
      </w:r>
      <w:r w:rsidRPr="00D410FA">
        <w:rPr>
          <w:rFonts w:cs="Times New Roman"/>
          <w:u w:val="single"/>
        </w:rPr>
        <w:t xml:space="preserve">. The power of a police force is only indirectly related to the sovereign. Law stands independently of that sovereignty, as shown by the legitimate right of the law or the police to act even against the sovereign. That the law is autonomous implies it is conceived as transcendent, </w:t>
      </w:r>
      <w:r w:rsidRPr="00D410FA">
        <w:rPr>
          <w:rFonts w:cs="Times New Roman"/>
          <w:sz w:val="12"/>
        </w:rPr>
        <w:t>as permanent and eternal.</w:t>
      </w:r>
      <w:r w:rsidRPr="00D410FA">
        <w:rPr>
          <w:rFonts w:cs="Times New Roman"/>
          <w:u w:val="single"/>
        </w:rPr>
        <w:t xml:space="preserve"> The norms of law, grounded in the sovereignty of the people and the dignity of humanity, are essentially inviolable. The twentieth century is divided into two halves by the extermination of the Jews in Europe. This was not merely another wartime massacre on a larger scale, but the decision to systematically eradicate an entire population, </w:t>
      </w:r>
      <w:r w:rsidRPr="00D410FA">
        <w:rPr>
          <w:rFonts w:cs="Times New Roman"/>
          <w:sz w:val="12"/>
        </w:rPr>
        <w:t>with whatever industrial means best facilitated the outcome</w:t>
      </w:r>
      <w:r w:rsidRPr="00D410FA">
        <w:rPr>
          <w:rFonts w:cs="Times New Roman"/>
          <w:u w:val="single"/>
        </w:rPr>
        <w:t xml:space="preserve">. </w:t>
      </w:r>
      <w:r w:rsidRPr="00D410FA">
        <w:rPr>
          <w:rFonts w:cs="Times New Roman"/>
          <w:sz w:val="12"/>
        </w:rPr>
        <w:t>Although the 1942 Wannsee conference took place in wartime the decision was not a military one, but rather partook of another, more enigmatic, logic. Yet</w:t>
      </w:r>
      <w:r w:rsidRPr="00D410FA">
        <w:rPr>
          <w:rFonts w:cs="Times New Roman"/>
          <w:u w:val="single"/>
        </w:rPr>
        <w:t xml:space="preserve"> although the decision was not military or strategic, this logic was unlike any normal peacetime legislation, founded as it was upon the designation of an absolute enemy. The decision to implement the “Final Solution” was a singular event. But the entire apparatus by which from 1933 onward the Jews were transported and corralled, controlled, degraded, and ﬁnally killed, was equally singular. From the systematic way in which National Socialism stripped the Jews of all rights, to the complex and calculated arrangements through which it dehumanized and murdered them in the camps, it deployed a remarkable array of means with which to “treat” this “enemy.” Thereby National Socialism revealed a single-minded determination to carry out its will, exceeding all barriers of law or humanity. Those victims of this will not only suffered violent treatment. They were thoroughly, gradually, and systematically divested of all those qualities with which humanity convinces itself of its dignity and the justness of its sovereignty. This scar on humanity, of course, left its imprint not only upon the victims, but equally upon those capable of devising and carrying out such acts. The second half of the twentieth century was marked by the violence of the extermination. These marks were left, for instance, in the formation and political history of Israel. They were left in the collective psychology of the German people</w:t>
      </w:r>
      <w:r w:rsidRPr="00D410FA">
        <w:rPr>
          <w:rFonts w:cs="Times New Roman"/>
          <w:sz w:val="12"/>
        </w:rPr>
        <w:t xml:space="preserve">, as shame or the refusal of shame, as the ability or inability to mourn for the lost Germany. </w:t>
      </w:r>
      <w:r w:rsidRPr="00D410FA">
        <w:rPr>
          <w:rFonts w:cs="Times New Roman"/>
          <w:u w:val="single"/>
        </w:rPr>
        <w:t>And they were left in the legal systems of various democracies and international juridical bodies. They were left, for instance, in the concept of “crimes against humanity.” The name itself, “crime against humanity,” exposes that it is a reaction, a wish to save the transcendent concepts of law and humanity from this event. It is the very culmination and last resort of the idea of law grounded in the sovereignty of humanity</w:t>
      </w:r>
      <w:r w:rsidRPr="00D410FA">
        <w:rPr>
          <w:rFonts w:cs="Times New Roman"/>
          <w:sz w:val="12"/>
        </w:rPr>
        <w:t xml:space="preserve">. But if it is such, it is so out of desperation, out of the fear and perhaps the knowledge that what was fatally damaged by the extermination was the notion of transcendent law grounded in human dignity. Such is the conclusion of Giorgio Agamben: This is also why Auschwitz marks the end and the ruin of every ethics of dignity and conformity to a norm. The bare life to which human beings were reduced neither demands nor conforms to anything. It itself is the only norm; it is absolutely immanent. And “the ultimate sentiment of belonging to the species” cannot in any sense be a kind of dignity.4 If this is so, then </w:t>
      </w:r>
      <w:r w:rsidRPr="00D410FA">
        <w:rPr>
          <w:rFonts w:cs="Times New Roman"/>
          <w:u w:val="single"/>
        </w:rPr>
        <w:t>the concept of “crimes against humanity” is not only the last resort of law grounded in human sovereignty. It is also the symptom of the inability to locate any other ground for law or politics. The sixty years since the extermination are then comprehensible as the consequences of denial, a denial of the degree to which the basis of democratic thinking has been undone by this singular event. And with this denial, even in its perpetual call to never forget, the work of forgetting advances. In more recent times</w:t>
      </w:r>
      <w:r w:rsidRPr="00D410FA">
        <w:rPr>
          <w:rFonts w:cs="Times New Roman"/>
          <w:sz w:val="12"/>
        </w:rPr>
        <w:t xml:space="preserve">, however, </w:t>
      </w:r>
      <w:r w:rsidRPr="00D410FA">
        <w:rPr>
          <w:rFonts w:cs="Times New Roman"/>
          <w:u w:val="single"/>
        </w:rPr>
        <w:t xml:space="preserve">a different logic is making itself visible in the workings of democracy. This logic is increasingly prepared to dispensewith the concepts of transcendent law and humanitarianism. One source of this new logic is the recognition that if capitalism is infact a planetary economic and technical system, then it has its own requirements, which exceed the laws of each nation. </w:t>
      </w:r>
      <w:r w:rsidRPr="00D410FA">
        <w:rPr>
          <w:rFonts w:cs="Times New Roman"/>
          <w:sz w:val="12"/>
        </w:rPr>
        <w:t xml:space="preserve">A process of unwinding national sovereignty has thus been underway for some time, reducing democracies to local councils, with powers limited by global competition and by transnational bodies regulating economic and other matters. </w:t>
      </w:r>
      <w:r w:rsidRPr="00D410FA">
        <w:rPr>
          <w:rFonts w:cs="Times New Roman"/>
          <w:u w:val="single"/>
        </w:rPr>
        <w:t>This global process has sometimes produced political consequences that undermine it. As sovereignty appears to wither, the citizenry of democracies reacts, rationally and irrationally. Governments are elected that resist the pressures of globalization, or that are committed to strengthening national sovereignty</w:t>
      </w:r>
      <w:r w:rsidRPr="00D410FA">
        <w:rPr>
          <w:rFonts w:cs="Times New Roman"/>
          <w:sz w:val="12"/>
        </w:rPr>
        <w:t xml:space="preserve">, national identity, and national borders. The processes of globalization have until now had to cope with democracy, coercing and managing it,¶ but occasionally stymied by determined electorates. </w:t>
      </w:r>
      <w:r w:rsidRPr="00D410FA">
        <w:rPr>
          <w:rFonts w:cs="Times New Roman"/>
          <w:u w:val="single"/>
        </w:rPr>
        <w:t>The largest democracies, however, have managed to advance their integration into a global system without substantial public interference, and without overtly sacriﬁcing the instruments of democracy, such as free speech or representative elections</w:t>
      </w:r>
      <w:r w:rsidRPr="00D410FA">
        <w:rPr>
          <w:rFonts w:cs="Times New Roman"/>
          <w:sz w:val="12"/>
        </w:rPr>
        <w:t xml:space="preserve">. What is remarkable about today’s freedom of speech is its inverse correlation with the visibility of dissent. Freedom of speech increasingly means freedom of entertainment. The electoral system itself becomes one more form of entertainment, subsumed to the needs of the media system. The distance from Athens to Washington is thereby revealed. </w:t>
      </w:r>
      <w:r w:rsidRPr="00D410FA">
        <w:rPr>
          <w:rFonts w:cs="Times New Roman"/>
          <w:u w:val="single"/>
        </w:rPr>
        <w:t xml:space="preserve">If the violence of democracy has changed, it is not only a matter of punitive or overt violence. The violence inherent to the “benevolent” operations of the state upon its citizenry, that is, in matters of health and welfare, must also be recognized. The state increasingly organizes and penetrates the bodies of its populace, either to “optimize” the functioning and survival of the individual or of the state itself. The body of the citizenry is increasingly available to the state as matter, to be controlled, stimulated, improved, treated, manipulated, harvested or terminated. Since 11 September 2001, </w:t>
      </w:r>
      <w:r w:rsidRPr="00D410FA">
        <w:rPr>
          <w:rFonts w:cs="Times New Roman"/>
          <w:sz w:val="12"/>
        </w:rPr>
        <w:t>however</w:t>
      </w:r>
      <w:r w:rsidRPr="00D410FA">
        <w:rPr>
          <w:rFonts w:cs="Times New Roman"/>
          <w:u w:val="single"/>
        </w:rPr>
        <w:t xml:space="preserve">, something else has emerged, </w:t>
      </w:r>
      <w:r w:rsidRPr="00D410FA">
        <w:rPr>
          <w:rFonts w:cs="Times New Roman"/>
          <w:sz w:val="12"/>
        </w:rPr>
        <w:t xml:space="preserve">in the United States, England, Australia, and elsewhere. It is not so much war that has changed, but the way in which democracy imagines itself. </w:t>
      </w:r>
      <w:r w:rsidRPr="00D410FA">
        <w:rPr>
          <w:rFonts w:cs="Times New Roman"/>
          <w:u w:val="single"/>
        </w:rPr>
        <w:t xml:space="preserve">“Democracy” seems to be rethinking itself, </w:t>
      </w:r>
      <w:r w:rsidRPr="00D410FA">
        <w:rPr>
          <w:rFonts w:cs="Times New Roman"/>
          <w:sz w:val="12"/>
        </w:rPr>
        <w:t>no longer on the ground of transcendent law based in the sovereignty of a people</w:t>
      </w:r>
      <w:r w:rsidRPr="00D410FA">
        <w:rPr>
          <w:rFonts w:cs="Times New Roman"/>
          <w:u w:val="single"/>
        </w:rPr>
        <w:t xml:space="preserve">. Law is reconﬁgured on the basis that there is an enemy, </w:t>
      </w:r>
      <w:r w:rsidRPr="00D410FA">
        <w:rPr>
          <w:rFonts w:cs="Times New Roman"/>
          <w:sz w:val="12"/>
        </w:rPr>
        <w:t>internal and external,</w:t>
      </w:r>
      <w:r w:rsidRPr="00D410FA">
        <w:rPr>
          <w:rFonts w:cs="Times New Roman"/>
          <w:u w:val="single"/>
        </w:rPr>
        <w:t xml:space="preserve"> against </w:t>
      </w:r>
      <w:r w:rsidRPr="00D410FA">
        <w:rPr>
          <w:rFonts w:cs="Times New Roman"/>
          <w:sz w:val="12"/>
        </w:rPr>
        <w:t>which it is necessary to act rather than react</w:t>
      </w:r>
      <w:r w:rsidRPr="00D410FA">
        <w:rPr>
          <w:rFonts w:cs="Times New Roman"/>
          <w:u w:val="single"/>
        </w:rPr>
        <w:t xml:space="preserve">. The law </w:t>
      </w:r>
      <w:r w:rsidRPr="00D410FA">
        <w:rPr>
          <w:rFonts w:cs="Times New Roman"/>
          <w:sz w:val="12"/>
        </w:rPr>
        <w:t>thus</w:t>
      </w:r>
      <w:r w:rsidRPr="00D410FA">
        <w:rPr>
          <w:rFonts w:cs="Times New Roman"/>
          <w:u w:val="single"/>
        </w:rPr>
        <w:t xml:space="preserve"> becomes that weapon for seeking out and hunting down those enemies that threaten “democracy</w:t>
      </w:r>
      <w:r w:rsidRPr="00D410FA">
        <w:rPr>
          <w:rFonts w:cs="Times New Roman"/>
          <w:sz w:val="12"/>
        </w:rPr>
        <w:t xml:space="preserve">.” The exigencies of the new situation increasingly undermine the constraining effect upon governments and legislators played by notions of legal rights and human dignity. </w:t>
      </w:r>
      <w:r w:rsidRPr="00D410FA">
        <w:rPr>
          <w:rFonts w:cs="Times New Roman"/>
          <w:u w:val="single"/>
        </w:rPr>
        <w:t xml:space="preserve">Law is reconceived on a war footing. </w:t>
      </w:r>
      <w:r w:rsidRPr="00D410FA">
        <w:rPr>
          <w:rFonts w:cs="Times New Roman"/>
          <w:sz w:val="12"/>
        </w:rPr>
        <w:t>Or, more precisely, and</w:t>
      </w:r>
      <w:r w:rsidRPr="00D410FA">
        <w:rPr>
          <w:rFonts w:cs="Times New Roman"/>
          <w:u w:val="single"/>
        </w:rPr>
        <w:t xml:space="preserve"> resembling Nazism, </w:t>
      </w:r>
      <w:r w:rsidRPr="00D410FA">
        <w:rPr>
          <w:rFonts w:cs="Times New Roman"/>
          <w:sz w:val="12"/>
        </w:rPr>
        <w:t xml:space="preserve">peacetime and wartime, and right and fact, are increasingly convergent. It is remarkable that this re-imagination of democracy occurred at precisely the moment when globalization seemed to suggest that war had ﬁnally become anachronistic and inexpedient. Yet if this is the return of a martial sovereignty, it is not simply a matter of the authoritarianism of military dictatorship. </w:t>
      </w:r>
      <w:r w:rsidRPr="00D410FA">
        <w:rPr>
          <w:rFonts w:cs="Times New Roman"/>
          <w:u w:val="single"/>
        </w:rPr>
        <w:t>It is,</w:t>
      </w:r>
      <w:r w:rsidRPr="00D410FA">
        <w:rPr>
          <w:rFonts w:cs="Times New Roman"/>
          <w:sz w:val="12"/>
        </w:rPr>
        <w:t xml:space="preserve"> more complexly, </w:t>
      </w:r>
      <w:r w:rsidRPr="00D410FA">
        <w:rPr>
          <w:rFonts w:cs="Times New Roman"/>
          <w:u w:val="single"/>
        </w:rPr>
        <w:t>the falling away of the notion that law transcends the bare facts of human life, that law responds to and confers the dignity of humanity. It is the ﬁnal evaporation of the thought that the political life is part of the essence of humanity. Rather, men and women are simply those beings that inhabit the system that protects them, the system in which they work and consume, in which they are kept healthy, and in which they die</w:t>
      </w:r>
      <w:r w:rsidRPr="00D410FA">
        <w:rPr>
          <w:rFonts w:cs="Times New Roman"/>
          <w:sz w:val="12"/>
        </w:rPr>
        <w:t xml:space="preserve">. If dignity remains a relevant concept in this new democracy, it may take the nostalgic form of the honor and discipline of the protective and valorous guardians. </w:t>
      </w:r>
      <w:r w:rsidRPr="00D410FA">
        <w:rPr>
          <w:rFonts w:cs="Times New Roman"/>
          <w:u w:val="single"/>
        </w:rPr>
        <w:t xml:space="preserve">The new hero of democracy is the military and intelligence machine dedicated to detecting and thwarting the work of the enemy terrorist. </w:t>
      </w:r>
      <w:r w:rsidRPr="00D410FA">
        <w:rPr>
          <w:rFonts w:cs="Times New Roman"/>
          <w:sz w:val="12"/>
        </w:rPr>
        <w:t xml:space="preserve">But the new state of democracy is not merely a militarized one, but a hybrid of martial logic and medical/managerial technocracy. The response to the post-11 September American anthrax scare exempliﬁes the convergence of “health” and “defense,” with hospitals forced to stockpile medicines in case of a terrorist catastrophe. More importantly, hospitals were forced to re-imagine their function in terms of the overall scheme of “homeland security.” Conversely, military personnel are coerced to take “protective” drugs to guard against the possibility of biological, chemical, or nuclear attack. </w:t>
      </w:r>
      <w:r w:rsidRPr="00D410FA">
        <w:rPr>
          <w:rFonts w:cs="Times New Roman"/>
          <w:u w:val="single"/>
        </w:rPr>
        <w:t xml:space="preserve">Human beings are the material of the state, to be protected from internal and external enemies, and to be protected from suffering, disease, and death, by an ostensibly democratic, human, and benevolent authority, but one that is equally autocratic, inaccessible, medico-technical, and capable of powerful controlling and destructive violence. </w:t>
      </w:r>
      <w:r w:rsidRPr="00D410FA">
        <w:rPr>
          <w:rFonts w:cs="Times New Roman"/>
          <w:sz w:val="12"/>
        </w:rPr>
        <w:t>This new state of democracy no longer has the sovereignty of the people or the dignity of humanity at its core. For this reason, it may also be the means by which the future of the state is reconciled with the process of globalization. The dangers of these developments are obvious, comprising dangers to the rights of individuals, to the concept of life, and to democracy itself. But transcendent law and human dignity were in some way veils concealing difﬁcult truths about human existence, truths exposed at Auschwitz. First among them is that law and dignity are impotent and false when confronted with the worst. If this is accepted, then at least what was concealed may become visible. On the other hand, democracy maybe the name and the guise under which the worst returns. Perhaps the way of¶ thinking that made the camps possible continues to work its effects and is even resurgent</w:t>
      </w:r>
      <w:r w:rsidRPr="00D410FA">
        <w:rPr>
          <w:rFonts w:cs="Times New Roman"/>
          <w:u w:val="single"/>
        </w:rPr>
        <w:t>. If democracy has a future meaning other than as the vehicle of a new and unprecedented fascism, it must be reinvented, such that it again gains the possibility of rupture, of disrupting the reality of what is currently violently unfolding itself.</w:t>
      </w:r>
    </w:p>
    <w:p w:rsidR="00522369" w:rsidRDefault="00522369" w:rsidP="00522369"/>
    <w:p w:rsidR="00522369" w:rsidRDefault="00522369" w:rsidP="00522369"/>
    <w:p w:rsidR="00522369" w:rsidRDefault="00522369" w:rsidP="00522369"/>
    <w:p w:rsidR="00522369" w:rsidRDefault="00522369" w:rsidP="00522369">
      <w:pPr>
        <w:pStyle w:val="Heading1"/>
      </w:pPr>
    </w:p>
    <w:p w:rsidR="00522369" w:rsidRDefault="00522369" w:rsidP="00522369">
      <w:pPr>
        <w:pStyle w:val="Heading1"/>
      </w:pPr>
      <w:bookmarkStart w:id="4" w:name="_Toc234677496"/>
      <w:r>
        <w:t>*** Human Rights</w:t>
      </w:r>
      <w:bookmarkEnd w:id="4"/>
      <w:r>
        <w:t xml:space="preserve"> </w:t>
      </w:r>
    </w:p>
    <w:p w:rsidR="00522369" w:rsidRDefault="00522369" w:rsidP="00522369"/>
    <w:p w:rsidR="00522369" w:rsidRDefault="00522369" w:rsidP="00522369">
      <w:pPr>
        <w:pStyle w:val="Heading1"/>
      </w:pPr>
      <w:bookmarkStart w:id="5" w:name="_Toc234677497"/>
      <w:r>
        <w:t>AT: Human Rights Adv</w:t>
      </w:r>
      <w:bookmarkEnd w:id="5"/>
    </w:p>
    <w:p w:rsidR="00522369" w:rsidRDefault="00522369" w:rsidP="00522369"/>
    <w:p w:rsidR="00522369" w:rsidRPr="00F754C4" w:rsidRDefault="00522369" w:rsidP="00522369">
      <w:pPr>
        <w:pStyle w:val="Heading4"/>
      </w:pPr>
      <w:r w:rsidRPr="00F754C4">
        <w:t xml:space="preserve">The US--Cuba Embargo-- not terror list-- contributes to lower human rights in Cuba </w:t>
      </w:r>
    </w:p>
    <w:p w:rsidR="00522369" w:rsidRPr="00F754C4" w:rsidRDefault="00522369" w:rsidP="00522369">
      <w:r w:rsidRPr="00F754C4">
        <w:rPr>
          <w:rStyle w:val="StyleStyleBold12pt"/>
        </w:rPr>
        <w:t>Roberg and Kuttruff</w:t>
      </w:r>
      <w:r w:rsidRPr="00F754C4">
        <w:t>, professor of political science at Carthage College, political scientist,</w:t>
      </w:r>
      <w:r>
        <w:rPr>
          <w:rStyle w:val="StyleBoldUnderline"/>
          <w:b/>
        </w:rPr>
        <w:t xml:space="preserve"> </w:t>
      </w:r>
      <w:r w:rsidRPr="00F754C4">
        <w:rPr>
          <w:rStyle w:val="StyleStyleBold12pt"/>
        </w:rPr>
        <w:t>07</w:t>
      </w:r>
      <w:r>
        <w:rPr>
          <w:rStyle w:val="StyleBoldUnderline"/>
          <w:b/>
        </w:rPr>
        <w:t xml:space="preserve"> </w:t>
      </w:r>
      <w:r w:rsidRPr="00F754C4">
        <w:t>[ Jeffrey L, Alyson. “Cuba: Ideological Success or Ideological Failure?” Human Rights Quartely. Vol. 29. No. 3. Aug., 2007. JSOTR. CJS]</w:t>
      </w:r>
    </w:p>
    <w:p w:rsidR="00522369" w:rsidRDefault="00522369" w:rsidP="00522369">
      <w:pPr>
        <w:rPr>
          <w:rStyle w:val="StyleBoldUnderline"/>
        </w:rPr>
      </w:pPr>
    </w:p>
    <w:p w:rsidR="00522369" w:rsidRDefault="00522369" w:rsidP="00522369">
      <w:r w:rsidRPr="009B6471">
        <w:rPr>
          <w:rStyle w:val="StyleBoldUnderline"/>
        </w:rPr>
        <w:t>There were 1,297 medicines readily available in Cuba prior to 199</w:t>
      </w:r>
      <w:r w:rsidRPr="009B6471">
        <w:t xml:space="preserve">1, </w:t>
      </w:r>
      <w:r>
        <w:t xml:space="preserve"> </w:t>
      </w:r>
      <w:r w:rsidRPr="009B6471">
        <w:t xml:space="preserve"> </w:t>
      </w:r>
      <w:r w:rsidRPr="009B6471">
        <w:rPr>
          <w:rStyle w:val="StyleBoldUnderline"/>
        </w:rPr>
        <w:t>but only 889 of these medicines are now obtainable, with doctors' access to   these drugs intermittent</w:t>
      </w:r>
      <w:r w:rsidRPr="009B6471">
        <w:t xml:space="preserve"> </w:t>
      </w:r>
      <w:r w:rsidRPr="00EB220A">
        <w:rPr>
          <w:sz w:val="16"/>
        </w:rPr>
        <w:t xml:space="preserve">at best.34 Because </w:t>
      </w:r>
      <w:r w:rsidRPr="009B6471">
        <w:rPr>
          <w:rStyle w:val="StyleBoldUnderline"/>
        </w:rPr>
        <w:t>US-developed drugs are unavailable</w:t>
      </w:r>
      <w:r w:rsidRPr="00EB220A">
        <w:rPr>
          <w:sz w:val="16"/>
        </w:rPr>
        <w:t xml:space="preserve">, a startling </w:t>
      </w:r>
      <w:r w:rsidRPr="009B6471">
        <w:rPr>
          <w:rStyle w:val="StyleBoldUnderline"/>
        </w:rPr>
        <w:t>80 percent of the medicines currently available in Cuba   are manufactured in Cuba itself</w:t>
      </w:r>
      <w:r w:rsidRPr="009B6471">
        <w:t xml:space="preserve">. </w:t>
      </w:r>
      <w:r w:rsidRPr="00EB220A">
        <w:rPr>
          <w:sz w:val="16"/>
        </w:rPr>
        <w:t xml:space="preserve">The </w:t>
      </w:r>
      <w:r w:rsidRPr="009B6471">
        <w:rPr>
          <w:rStyle w:val="StyleBoldUnderline"/>
        </w:rPr>
        <w:t>lack of financial resources in Cuba</w:t>
      </w:r>
      <w:r w:rsidRPr="009B6471">
        <w:t xml:space="preserve">, </w:t>
      </w:r>
      <w:r>
        <w:t xml:space="preserve"> </w:t>
      </w:r>
      <w:r w:rsidRPr="009B6471">
        <w:t xml:space="preserve"> </w:t>
      </w:r>
      <w:r w:rsidRPr="00EB220A">
        <w:rPr>
          <w:sz w:val="16"/>
        </w:rPr>
        <w:t xml:space="preserve">however, has </w:t>
      </w:r>
      <w:r w:rsidRPr="009B6471">
        <w:rPr>
          <w:rStyle w:val="StyleBoldUnderline"/>
        </w:rPr>
        <w:t>caused a shortage of the raw materials needed to manufacture   medicines</w:t>
      </w:r>
      <w:r w:rsidRPr="009B6471">
        <w:t xml:space="preserve">, </w:t>
      </w:r>
      <w:r w:rsidRPr="009B6471">
        <w:rPr>
          <w:rStyle w:val="StyleBoldUnderline"/>
        </w:rPr>
        <w:t>severely limiting the number of medicines available to the publi</w:t>
      </w:r>
      <w:r w:rsidRPr="009B6471">
        <w:t xml:space="preserve">c. </w:t>
      </w:r>
      <w:r>
        <w:t xml:space="preserve"> </w:t>
      </w:r>
      <w:r w:rsidRPr="009B6471">
        <w:t xml:space="preserve"> </w:t>
      </w:r>
      <w:r w:rsidRPr="00EB220A">
        <w:rPr>
          <w:sz w:val="16"/>
        </w:rPr>
        <w:t>Due to intellectual property laws</w:t>
      </w:r>
      <w:r w:rsidRPr="009B6471">
        <w:t xml:space="preserve">, </w:t>
      </w:r>
      <w:r w:rsidRPr="009B6471">
        <w:rPr>
          <w:rStyle w:val="StyleBoldUnderline"/>
        </w:rPr>
        <w:t>Cuba can only produce generic drugs</w:t>
      </w:r>
      <w:r w:rsidRPr="009B6471">
        <w:t xml:space="preserve">, </w:t>
      </w:r>
      <w:r w:rsidRPr="00EB220A">
        <w:rPr>
          <w:sz w:val="16"/>
        </w:rPr>
        <w:t>once   again limiting the overall number of medicines available to its citizens. For the average Cuban citizen</w:t>
      </w:r>
      <w:r w:rsidRPr="009B6471">
        <w:t xml:space="preserve">, </w:t>
      </w:r>
      <w:r w:rsidRPr="009B6471">
        <w:rPr>
          <w:rStyle w:val="StyleBoldUnderline"/>
        </w:rPr>
        <w:t>drugs are</w:t>
      </w:r>
      <w:r w:rsidRPr="009B6471">
        <w:t xml:space="preserve"> </w:t>
      </w:r>
      <w:r w:rsidRPr="00EB220A">
        <w:rPr>
          <w:sz w:val="16"/>
        </w:rPr>
        <w:t xml:space="preserve">simply </w:t>
      </w:r>
      <w:r w:rsidRPr="009B6471">
        <w:rPr>
          <w:rStyle w:val="StyleBoldUnderline"/>
        </w:rPr>
        <w:t>not obtainable on a consistent basis</w:t>
      </w:r>
      <w:r w:rsidRPr="009B6471">
        <w:t xml:space="preserve">, </w:t>
      </w:r>
      <w:r w:rsidRPr="00EB220A">
        <w:rPr>
          <w:sz w:val="16"/>
        </w:rPr>
        <w:t>be they prescription or even just a simple tablet of aspirin.   Finally, beyond national access to medication,</w:t>
      </w:r>
      <w:r w:rsidRPr="009B6471">
        <w:t xml:space="preserve"> </w:t>
      </w:r>
      <w:r w:rsidRPr="009B6471">
        <w:rPr>
          <w:rStyle w:val="StyleBoldUnderline"/>
        </w:rPr>
        <w:t>the US embargo has had   serious effects on public health at the local level</w:t>
      </w:r>
      <w:r w:rsidRPr="009B6471">
        <w:t xml:space="preserve">. It </w:t>
      </w:r>
      <w:r w:rsidRPr="00EB220A">
        <w:rPr>
          <w:sz w:val="16"/>
        </w:rPr>
        <w:t>was reported in 1995   that when individuals check into the hospital, they must bring their own   sheets, toilet paper, soap, and other personal items.</w:t>
      </w:r>
      <w:r w:rsidRPr="009B6471">
        <w:t xml:space="preserve">35 </w:t>
      </w:r>
      <w:r w:rsidRPr="009B6471">
        <w:rPr>
          <w:rStyle w:val="StyleBoldUnderline"/>
        </w:rPr>
        <w:t>Running water and   disinfectants are regularly unavailable, and blackouts are common</w:t>
      </w:r>
      <w:r w:rsidRPr="009B6471">
        <w:t xml:space="preserve">. </w:t>
      </w:r>
      <w:r w:rsidRPr="00EB220A">
        <w:rPr>
          <w:sz w:val="16"/>
        </w:rPr>
        <w:t xml:space="preserve">As stated   above </w:t>
      </w:r>
      <w:r w:rsidRPr="009B6471">
        <w:rPr>
          <w:rStyle w:val="StyleBoldUnderline"/>
        </w:rPr>
        <w:t>there is a lack of medicines,</w:t>
      </w:r>
      <w:r w:rsidRPr="009B6471">
        <w:t xml:space="preserve"> </w:t>
      </w:r>
      <w:r w:rsidRPr="009B6471">
        <w:rPr>
          <w:rStyle w:val="StyleBoldUnderline"/>
        </w:rPr>
        <w:t>and</w:t>
      </w:r>
      <w:r w:rsidRPr="009B6471">
        <w:t xml:space="preserve"> </w:t>
      </w:r>
      <w:r w:rsidRPr="00EB220A">
        <w:rPr>
          <w:sz w:val="16"/>
        </w:rPr>
        <w:t xml:space="preserve">even </w:t>
      </w:r>
      <w:r w:rsidRPr="009B6471">
        <w:rPr>
          <w:rStyle w:val="StyleBoldUnderline"/>
        </w:rPr>
        <w:t>basic medical supplies</w:t>
      </w:r>
      <w:r w:rsidRPr="009B6471">
        <w:t xml:space="preserve">, </w:t>
      </w:r>
      <w:r w:rsidRPr="009B6471">
        <w:rPr>
          <w:rStyle w:val="StyleBoldUnderline"/>
        </w:rPr>
        <w:t>such   as gloves, gauze, and antibacterial soap</w:t>
      </w:r>
      <w:r w:rsidRPr="009B6471">
        <w:t xml:space="preserve"> a</w:t>
      </w:r>
      <w:r w:rsidRPr="00EB220A">
        <w:rPr>
          <w:sz w:val="16"/>
        </w:rPr>
        <w:t xml:space="preserve">re in very short supply. Moreover,   absenteeism among medical staff and theft of supplies are major problems.36   </w:t>
      </w:r>
      <w:r w:rsidRPr="009B6471">
        <w:rPr>
          <w:rStyle w:val="StyleBoldUnderline"/>
        </w:rPr>
        <w:t>The embargo has</w:t>
      </w:r>
      <w:r w:rsidRPr="009B6471">
        <w:t xml:space="preserve"> </w:t>
      </w:r>
      <w:r w:rsidRPr="00EB220A">
        <w:rPr>
          <w:sz w:val="16"/>
        </w:rPr>
        <w:t xml:space="preserve">also </w:t>
      </w:r>
      <w:r w:rsidRPr="009B6471">
        <w:rPr>
          <w:rStyle w:val="StyleBoldUnderline"/>
        </w:rPr>
        <w:t>limited Cuba's access to water treatment chemicals  and spare parts for its water supply system, resulting in an increase in water-born di</w:t>
      </w:r>
      <w:r>
        <w:rPr>
          <w:rStyle w:val="StyleBoldUnderline"/>
        </w:rPr>
        <w:t>s</w:t>
      </w:r>
      <w:r w:rsidRPr="009B6471">
        <w:rPr>
          <w:rStyle w:val="StyleBoldUnderline"/>
        </w:rPr>
        <w:t>e</w:t>
      </w:r>
      <w:r>
        <w:rPr>
          <w:rStyle w:val="StyleBoldUnderline"/>
        </w:rPr>
        <w:t>a</w:t>
      </w:r>
      <w:r w:rsidRPr="009B6471">
        <w:rPr>
          <w:rStyle w:val="StyleBoldUnderline"/>
        </w:rPr>
        <w:t>ses that doctors do not have the means to treat effectively</w:t>
      </w:r>
      <w:r w:rsidRPr="009B6471">
        <w:t>. 37</w:t>
      </w:r>
    </w:p>
    <w:p w:rsidR="00522369" w:rsidRDefault="00522369" w:rsidP="00522369"/>
    <w:p w:rsidR="00522369" w:rsidRDefault="00522369" w:rsidP="00522369"/>
    <w:p w:rsidR="007C6EDD" w:rsidRDefault="007C6EDD" w:rsidP="00522369">
      <w:pPr>
        <w:pStyle w:val="Heading1"/>
      </w:pPr>
    </w:p>
    <w:p w:rsidR="00522369" w:rsidRDefault="00522369" w:rsidP="00522369">
      <w:pPr>
        <w:pStyle w:val="Heading1"/>
      </w:pPr>
      <w:bookmarkStart w:id="6" w:name="_Toc234677498"/>
      <w:r>
        <w:t>*** Relations Answers</w:t>
      </w:r>
      <w:bookmarkEnd w:id="6"/>
      <w:r>
        <w:t xml:space="preserve"> </w:t>
      </w:r>
    </w:p>
    <w:p w:rsidR="00522369" w:rsidRDefault="00522369" w:rsidP="00522369"/>
    <w:p w:rsidR="00522369" w:rsidRDefault="00522369" w:rsidP="00522369">
      <w:pPr>
        <w:pStyle w:val="Heading1"/>
      </w:pPr>
      <w:bookmarkStart w:id="7" w:name="_Toc234677499"/>
      <w:r>
        <w:t>AT: Cuba Relations – Fail</w:t>
      </w:r>
      <w:bookmarkEnd w:id="7"/>
      <w:r>
        <w:t xml:space="preserve"> </w:t>
      </w:r>
    </w:p>
    <w:p w:rsidR="00522369" w:rsidRDefault="00522369" w:rsidP="00522369"/>
    <w:p w:rsidR="00522369" w:rsidRPr="00522369" w:rsidRDefault="00522369" w:rsidP="00522369">
      <w:pPr>
        <w:pStyle w:val="Heading4"/>
      </w:pPr>
      <w:r w:rsidRPr="00522369">
        <w:t>There is tension between Cuba and American diplomats</w:t>
      </w:r>
    </w:p>
    <w:p w:rsidR="00522369" w:rsidRPr="00522369" w:rsidRDefault="00522369" w:rsidP="00522369">
      <w:r w:rsidRPr="00522369">
        <w:rPr>
          <w:rStyle w:val="StyleStyleBold12pt"/>
        </w:rPr>
        <w:t>Haven</w:t>
      </w:r>
      <w:r w:rsidRPr="00522369">
        <w:t>, Chief of Bureau at The Associated Press, 20</w:t>
      </w:r>
      <w:r w:rsidRPr="00522369">
        <w:rPr>
          <w:rStyle w:val="StyleStyleBold12pt"/>
        </w:rPr>
        <w:t>13</w:t>
      </w:r>
    </w:p>
    <w:p w:rsidR="00522369" w:rsidRPr="00522369" w:rsidRDefault="00522369" w:rsidP="00522369">
      <w:r w:rsidRPr="00522369">
        <w:t>(Paul, “Cuba denounces US diplomats”, Salon, AP)</w:t>
      </w:r>
    </w:p>
    <w:p w:rsidR="00522369" w:rsidRPr="00522369" w:rsidRDefault="00522369" w:rsidP="00522369">
      <w:hyperlink r:id="rId8" w:history="1">
        <w:r w:rsidRPr="00522369">
          <w:t>http://www.salon.com/2012/11/02/cuba_denounces_us_diplomats/</w:t>
        </w:r>
      </w:hyperlink>
    </w:p>
    <w:p w:rsidR="00522369" w:rsidRPr="004158EE" w:rsidRDefault="00522369" w:rsidP="00522369">
      <w:pPr>
        <w:rPr>
          <w:szCs w:val="22"/>
        </w:rPr>
      </w:pPr>
    </w:p>
    <w:p w:rsidR="00522369" w:rsidRPr="00522369" w:rsidRDefault="00522369" w:rsidP="00522369">
      <w:r w:rsidRPr="00522369">
        <w:t>HAVANA (AP) —</w:t>
      </w:r>
      <w:r w:rsidRPr="004158EE">
        <w:rPr>
          <w:sz w:val="16"/>
          <w:szCs w:val="28"/>
        </w:rPr>
        <w:t xml:space="preserve"> </w:t>
      </w:r>
      <w:r w:rsidRPr="00522369">
        <w:rPr>
          <w:rStyle w:val="StyleBoldUnderline"/>
        </w:rPr>
        <w:t xml:space="preserve">Cuba denounced the American diplomatic mission </w:t>
      </w:r>
      <w:r w:rsidRPr="00522369">
        <w:t>on the island on Friday</w:t>
      </w:r>
      <w:r w:rsidRPr="004158EE">
        <w:rPr>
          <w:sz w:val="16"/>
          <w:szCs w:val="28"/>
        </w:rPr>
        <w:t xml:space="preserve"> </w:t>
      </w:r>
      <w:r w:rsidRPr="00522369">
        <w:rPr>
          <w:rStyle w:val="StyleBoldUnderline"/>
        </w:rPr>
        <w:t>for what it called subversive activities designed to undermine the government of Raul Castro</w:t>
      </w:r>
      <w:r w:rsidRPr="004158EE">
        <w:rPr>
          <w:sz w:val="16"/>
          <w:szCs w:val="28"/>
        </w:rPr>
        <w:t xml:space="preserve">, </w:t>
      </w:r>
      <w:r w:rsidRPr="00522369">
        <w:t>a shot across the bow just four days</w:t>
      </w:r>
      <w:r w:rsidRPr="004158EE">
        <w:rPr>
          <w:sz w:val="16"/>
          <w:szCs w:val="28"/>
        </w:rPr>
        <w:t xml:space="preserve"> </w:t>
      </w:r>
      <w:r w:rsidRPr="00522369">
        <w:t>before the U.S. election</w:t>
      </w:r>
      <w:r w:rsidRPr="004158EE">
        <w:rPr>
          <w:sz w:val="16"/>
          <w:szCs w:val="28"/>
        </w:rPr>
        <w:t>.</w:t>
      </w:r>
      <w:r w:rsidRPr="004158EE">
        <w:rPr>
          <w:sz w:val="12"/>
          <w:szCs w:val="28"/>
        </w:rPr>
        <w:t>¶</w:t>
      </w:r>
      <w:r w:rsidRPr="004158EE">
        <w:rPr>
          <w:sz w:val="16"/>
          <w:szCs w:val="28"/>
        </w:rPr>
        <w:t xml:space="preserve"> </w:t>
      </w:r>
      <w:r w:rsidRPr="00522369">
        <w:rPr>
          <w:rStyle w:val="StyleBoldUnderline"/>
        </w:rPr>
        <w:t xml:space="preserve">The Foreign Ministry said the Americans illegally give classes inside the walls of the U.S. Interests Section, which Washington maintains instead of an embassy, and provide Internet service without permission.¶ It vowed to defend Cuba’s sovereignty “by any legal means” at its disposal, but gave no details. </w:t>
      </w:r>
      <w:r w:rsidRPr="00522369">
        <w:t>There was no immediate comment from American diplomats on the island</w:t>
      </w:r>
      <w:r w:rsidRPr="004158EE">
        <w:rPr>
          <w:sz w:val="16"/>
          <w:szCs w:val="28"/>
        </w:rPr>
        <w:t>.</w:t>
      </w:r>
      <w:r w:rsidRPr="004158EE">
        <w:rPr>
          <w:sz w:val="12"/>
          <w:szCs w:val="28"/>
        </w:rPr>
        <w:t>¶</w:t>
      </w:r>
      <w:r w:rsidRPr="004158EE">
        <w:rPr>
          <w:sz w:val="16"/>
          <w:szCs w:val="28"/>
        </w:rPr>
        <w:t xml:space="preserve"> “</w:t>
      </w:r>
      <w:r w:rsidRPr="00522369">
        <w:rPr>
          <w:rStyle w:val="StyleBoldUnderline"/>
        </w:rPr>
        <w:t>The U.S. Interests Section in Cuba continues to serve as a general headquarters for the subversive policies of the North American government,”</w:t>
      </w:r>
      <w:r w:rsidRPr="004158EE">
        <w:rPr>
          <w:sz w:val="16"/>
          <w:szCs w:val="28"/>
        </w:rPr>
        <w:t xml:space="preserve"> </w:t>
      </w:r>
      <w:r w:rsidRPr="00522369">
        <w:t>reads the statement, which was published in state-media on Friday.¶ The statement said</w:t>
      </w:r>
      <w:r w:rsidRPr="004158EE">
        <w:rPr>
          <w:sz w:val="16"/>
          <w:szCs w:val="28"/>
        </w:rPr>
        <w:t xml:space="preserve"> </w:t>
      </w:r>
      <w:r w:rsidRPr="00522369">
        <w:rPr>
          <w:rStyle w:val="StyleBoldUnderline"/>
        </w:rPr>
        <w:t>the Interests Section’s aim was “the impossible task of converting its mercenaries into a credible internal opposition movement</w:t>
      </w:r>
      <w:r w:rsidRPr="004158EE">
        <w:rPr>
          <w:sz w:val="28"/>
          <w:szCs w:val="28"/>
          <w:u w:val="single"/>
        </w:rPr>
        <w:t>.</w:t>
      </w:r>
      <w:r w:rsidRPr="004158EE">
        <w:rPr>
          <w:sz w:val="16"/>
          <w:szCs w:val="28"/>
        </w:rPr>
        <w:t>”</w:t>
      </w:r>
      <w:r w:rsidRPr="004158EE">
        <w:rPr>
          <w:sz w:val="12"/>
          <w:szCs w:val="28"/>
        </w:rPr>
        <w:t>¶</w:t>
      </w:r>
      <w:r w:rsidRPr="004158EE">
        <w:rPr>
          <w:sz w:val="16"/>
          <w:szCs w:val="28"/>
        </w:rPr>
        <w:t xml:space="preserve"> </w:t>
      </w:r>
      <w:r w:rsidRPr="00522369">
        <w:t>Cuba considers all opposition figures to be stooges paid by Washington to cause trouble.¶ The American mission has long provided Internet services to dissidents on the island. It also runs cultural and language programs.¶ It was not clear why Cuba chose now to criticize the practice. But the timing could be linked to next Tuesday’s U.S. election.¶ Republican candidate Mitt Romney has launched a Spanish-language ad in the key swing state of Florida implying that President Barack Obama is supported by the Castros and leftist Venezuelan leader Hugo Chavez. The Obama administration says the ad itself rewards Chavez and the Castros with undeserved attention, and notes that relations with both countries have remained chilly under Obama.¶</w:t>
      </w:r>
      <w:r w:rsidRPr="004158EE">
        <w:rPr>
          <w:sz w:val="16"/>
          <w:szCs w:val="28"/>
        </w:rPr>
        <w:t xml:space="preserve"> </w:t>
      </w:r>
      <w:r w:rsidRPr="00522369">
        <w:rPr>
          <w:rStyle w:val="StyleBoldUnderline"/>
        </w:rPr>
        <w:t>In its denunciation of the U.S. administration, Cuba charged that those using the diplomatic facilities are indoctrinated into the opposition and trained to work against Cuba’s interests</w:t>
      </w:r>
      <w:r w:rsidRPr="004158EE">
        <w:rPr>
          <w:sz w:val="16"/>
          <w:szCs w:val="28"/>
        </w:rPr>
        <w:t xml:space="preserve">. </w:t>
      </w:r>
      <w:r w:rsidRPr="00522369">
        <w:t>It said millions of dollars in so-called democracy-building funds went into the effort, evidence, it said, that Washington was still living in the Cold War.¶ American officials have said previously that they are doing nothing illegal here, and that supporting free speech, cultural activities and Internet access is a common practice at missions around the world.¶ De Cuba and the United States have been at odds since shortly after Fidel Castro’s 1959 revolution, which ushered in a Communist government.</w:t>
      </w:r>
    </w:p>
    <w:p w:rsidR="00522369" w:rsidRDefault="00522369" w:rsidP="00522369"/>
    <w:p w:rsidR="00522369" w:rsidRPr="00522369" w:rsidRDefault="00522369" w:rsidP="00522369">
      <w:pPr>
        <w:pStyle w:val="Heading4"/>
      </w:pPr>
      <w:r w:rsidRPr="00522369">
        <w:t>There are a lot more barriers than the terror list, engaging with Cuba won’t be that easy and progress will be slow</w:t>
      </w:r>
    </w:p>
    <w:p w:rsidR="00522369" w:rsidRPr="00522369" w:rsidRDefault="00522369" w:rsidP="00522369">
      <w:r w:rsidRPr="00522369">
        <w:rPr>
          <w:rStyle w:val="StyleStyleBold12pt"/>
        </w:rPr>
        <w:t>Haven</w:t>
      </w:r>
      <w:r w:rsidRPr="00522369">
        <w:t>, Chief of Bureau at The Associated Press, 20</w:t>
      </w:r>
      <w:r w:rsidRPr="00522369">
        <w:rPr>
          <w:rStyle w:val="StyleStyleBold12pt"/>
        </w:rPr>
        <w:t>13</w:t>
      </w:r>
    </w:p>
    <w:p w:rsidR="00522369" w:rsidRDefault="00522369" w:rsidP="00522369">
      <w:pPr>
        <w:rPr>
          <w:szCs w:val="22"/>
        </w:rPr>
      </w:pPr>
      <w:r>
        <w:rPr>
          <w:szCs w:val="22"/>
        </w:rPr>
        <w:t>(Paul, “</w:t>
      </w:r>
      <w:r w:rsidRPr="006B3336">
        <w:rPr>
          <w:szCs w:val="22"/>
        </w:rPr>
        <w:t>Cuba, US take cautious steps toward rapprochement, but long, complicated path lies ahead</w:t>
      </w:r>
      <w:r>
        <w:rPr>
          <w:szCs w:val="22"/>
        </w:rPr>
        <w:t>”, Newser, AP)</w:t>
      </w:r>
    </w:p>
    <w:p w:rsidR="00522369" w:rsidRPr="006B3336" w:rsidRDefault="00522369" w:rsidP="00522369">
      <w:pPr>
        <w:rPr>
          <w:szCs w:val="22"/>
        </w:rPr>
      </w:pPr>
      <w:r w:rsidRPr="00BC0132">
        <w:rPr>
          <w:szCs w:val="22"/>
        </w:rPr>
        <w:t>http://www.newser.com/article/da728l5o3/cuba-us-take-cautious-steps-toward-rapprochement-but-long-complicated-path-lies-ahead.html</w:t>
      </w:r>
      <w:r>
        <w:rPr>
          <w:szCs w:val="22"/>
        </w:rPr>
        <w:t xml:space="preserve"> </w:t>
      </w:r>
    </w:p>
    <w:p w:rsidR="00522369" w:rsidRDefault="00522369" w:rsidP="00522369">
      <w:pPr>
        <w:rPr>
          <w:sz w:val="16"/>
        </w:rPr>
      </w:pPr>
    </w:p>
    <w:p w:rsidR="00522369" w:rsidRDefault="00522369" w:rsidP="00522369">
      <w:pPr>
        <w:rPr>
          <w:sz w:val="16"/>
        </w:rPr>
      </w:pPr>
      <w:r w:rsidRPr="00522369">
        <w:t>They've hardly become allies, but Cuba and the U.S. have taken some baby steps toward rapprochement in recent weeks that have people on this island and in Washington wondering if a breakthrough in relations could be just over the horizon. Skeptics caution that the Cold War enemies have been here many times before, only to fall back into old recriminations. But there are signs that views might be shifting on both sides of the Florida Straits.¶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 Under the radar, diplomats on both sides describe a sea change in the tone of their dealings.¶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 Josefina Vidal, Cuba's top diplomat for North American affairs, recently traveled to Washington and met twice with State Department officials _ a visit that came right before the announcements of resumptions in the two sets of bilateral talks that had been suspended for more than two years. Washington has also granted visas to prominent Cuban officials, including the daughter of Cuba's president.¶ "These recent steps indicate a desire on both sides to try to move forward,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w:t>
      </w:r>
      <w:r w:rsidRPr="003F0F51">
        <w:rPr>
          <w:sz w:val="16"/>
        </w:rPr>
        <w:t xml:space="preserve">, </w:t>
      </w:r>
      <w:r w:rsidRPr="00522369">
        <w:rPr>
          <w:rStyle w:val="StyleBoldUnderline"/>
        </w:rPr>
        <w:t>and the prospects of going backwards are equally high</w:t>
      </w:r>
      <w:r w:rsidRPr="000C3347">
        <w:rPr>
          <w:u w:val="single"/>
        </w:rPr>
        <w:t>.</w:t>
      </w:r>
      <w:r w:rsidRPr="003F0F51">
        <w:rPr>
          <w:sz w:val="16"/>
        </w:rPr>
        <w:t>"</w:t>
      </w:r>
      <w:r w:rsidRPr="003F0F51">
        <w:rPr>
          <w:sz w:val="12"/>
        </w:rPr>
        <w:t>¶</w:t>
      </w:r>
      <w:r w:rsidRPr="003F0F51">
        <w:rPr>
          <w:sz w:val="16"/>
        </w:rPr>
        <w:t xml:space="preserve"> </w:t>
      </w:r>
      <w:r w:rsidRPr="00522369">
        <w:t>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 Several prominent Cuban dissidents have been allowed to travel recently due to Castro's changes. The trips have been applauded by Washington, and also may have lessened Havana's worries about the threat posed by dissidents.¶ Likewise, a U.S. federal judge's decision to allow Cuban spy Rene Gonzalez to return home was met with only muted criticism inside the United States, perhaps emboldening U.S. diplomats to seek further openings with Cuba.¶ To be sure</w:t>
      </w:r>
      <w:r w:rsidRPr="003F0F51">
        <w:rPr>
          <w:sz w:val="16"/>
        </w:rPr>
        <w:t xml:space="preserve">, </w:t>
      </w:r>
      <w:r w:rsidRPr="00522369">
        <w:rPr>
          <w:rStyle w:val="StyleBoldUnderline"/>
        </w:rPr>
        <w:t>there is still far more that separates the long-time antagonists than unites them.¶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r w:rsidRPr="000C3347">
        <w:rPr>
          <w:u w:val="single"/>
        </w:rPr>
        <w:t>.</w:t>
      </w:r>
      <w:r w:rsidRPr="003F0F51">
        <w:rPr>
          <w:sz w:val="12"/>
        </w:rPr>
        <w:t>¶</w:t>
      </w:r>
      <w:r w:rsidRPr="003F0F51">
        <w:rPr>
          <w:sz w:val="16"/>
        </w:rPr>
        <w:t xml:space="preserve"> </w:t>
      </w:r>
      <w:r w:rsidRPr="00522369">
        <w:t>Ted Henken, a professor of Latin American studies at Baruch College in New York who helped organize a recent U.S. tour by Cuban dissident blogger Yoani Sanchez, said</w:t>
      </w:r>
      <w:r w:rsidRPr="003F0F51">
        <w:rPr>
          <w:sz w:val="16"/>
        </w:rPr>
        <w:t xml:space="preserve"> </w:t>
      </w:r>
      <w:r w:rsidRPr="00522369">
        <w:rPr>
          <w:rStyle w:val="StyleBoldUnderline"/>
        </w:rPr>
        <w:t>the Obama administration is too concerned with upsetting Cuban-American politicians and has missed opportunities to engage with Cuba at a crucial time in its history.¶</w:t>
      </w:r>
      <w:r w:rsidRPr="003F0F51">
        <w:rPr>
          <w:sz w:val="16"/>
        </w:rPr>
        <w:t xml:space="preserve"> </w:t>
      </w:r>
      <w:r w:rsidRPr="00522369">
        <w:t>"I think that</w:t>
      </w:r>
      <w:r w:rsidRPr="003F0F51">
        <w:rPr>
          <w:sz w:val="16"/>
        </w:rPr>
        <w:t xml:space="preserve"> </w:t>
      </w:r>
      <w:r w:rsidRPr="00522369">
        <w:rPr>
          <w:rStyle w:val="StyleBoldUnderline"/>
        </w:rPr>
        <w:t>a lot more would have to happen for this to amount to momentum leading to any kind of major diplomatic breakthrough</w:t>
      </w:r>
      <w:r w:rsidRPr="00B373E1">
        <w:rPr>
          <w:u w:val="single"/>
        </w:rPr>
        <w:t>,"</w:t>
      </w:r>
      <w:r w:rsidRPr="003F0F51">
        <w:rPr>
          <w:sz w:val="16"/>
        </w:rPr>
        <w:t xml:space="preserve"> </w:t>
      </w:r>
      <w:r w:rsidRPr="00522369">
        <w:t>he said. "Obama should be bolder and more audacious</w:t>
      </w:r>
      <w:r w:rsidRPr="003F0F51">
        <w:rPr>
          <w:sz w:val="16"/>
        </w:rPr>
        <w:t>."</w:t>
      </w:r>
      <w:r w:rsidRPr="003F0F51">
        <w:rPr>
          <w:sz w:val="12"/>
        </w:rPr>
        <w:t>¶</w:t>
      </w:r>
      <w:r w:rsidRPr="003F0F51">
        <w:rPr>
          <w:sz w:val="16"/>
        </w:rPr>
        <w:t xml:space="preserve"> </w:t>
      </w:r>
      <w:r w:rsidRPr="00522369">
        <w:rPr>
          <w:rStyle w:val="StyleBoldUnderline"/>
        </w:rPr>
        <w:t>Even these limited moves have sparked fierce criticism by those long opposed to engagement. Cuban-American congressman Mario Diaz Balart, a Florida Republican, called the recent overtures "disturbing."</w:t>
      </w:r>
      <w:r w:rsidRPr="003F0F51">
        <w:rPr>
          <w:sz w:val="12"/>
        </w:rPr>
        <w:t>¶</w:t>
      </w:r>
      <w:r w:rsidRPr="003F0F51">
        <w:rPr>
          <w:sz w:val="16"/>
        </w:rPr>
        <w:t xml:space="preserve"> "</w:t>
      </w:r>
      <w:r w:rsidRPr="00522369">
        <w:t>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 Another Cuban-American politician from Florida, Rep. Ileana Ros-Lehtinen, scolded Obama for seeking "dialogue with the dictatorship."¶ Despite that rhetoric, many experts think Obama would face less political fallout at home if he chose engagement because younger Cuban-Americans seem more open to improved ties than those who fled immediately after the 1959 revolution.¶ Of 10 Cuban-Americans interview by The Associated Press on Thursday at the popular Miami restaurant Versailles, a de facto headquarters of the exile community, only two said they were opposed to the U.S. holding migration talks. Several said they hoped for much more movement.¶ Jose Gonzalez, 55, a shipping industry supervisor who was born in Cuba and came to the U.S. at age 12, said he now favors an end to the embargo and the resumption of formal diplomatic ties. "There was a reason that existed but it doesn't anymore," he said.¶ Santiago Portal, a 65-year-old engineer who moved to the U.S. 45 years ago, said more dialogue would be good. "The more exchange of all types the closer Cuba will be to democracy," he said.¶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 "In general, there is an open attitude, certainly toward re-establishing diplomatic relations," said Jorge Duany, director of the Cuban Research Institute at Florida International University. "Short of perhaps lifting the embargo ... there seems to be increasing support for some sort of understanding with the Cuban government."</w:t>
      </w:r>
    </w:p>
    <w:p w:rsidR="00522369" w:rsidRDefault="00522369" w:rsidP="00522369"/>
    <w:p w:rsidR="007C6EDD" w:rsidRDefault="007C6EDD" w:rsidP="007C6EDD">
      <w:pPr>
        <w:pStyle w:val="Heading1"/>
      </w:pPr>
    </w:p>
    <w:p w:rsidR="007C6EDD" w:rsidRDefault="007C6EDD" w:rsidP="007C6EDD">
      <w:pPr>
        <w:pStyle w:val="Heading1"/>
      </w:pPr>
      <w:bookmarkStart w:id="8" w:name="_Toc234677500"/>
      <w:r>
        <w:t>*** Terrorism Answers</w:t>
      </w:r>
      <w:bookmarkEnd w:id="8"/>
      <w:r>
        <w:t xml:space="preserve"> </w:t>
      </w:r>
    </w:p>
    <w:p w:rsidR="007C6EDD" w:rsidRDefault="007C6EDD" w:rsidP="007C6EDD"/>
    <w:p w:rsidR="007C6EDD" w:rsidRDefault="007C6EDD" w:rsidP="007C6EDD">
      <w:pPr>
        <w:outlineLvl w:val="0"/>
        <w:rPr>
          <w:b/>
          <w:sz w:val="24"/>
        </w:rPr>
      </w:pPr>
      <w:r>
        <w:rPr>
          <w:b/>
          <w:sz w:val="24"/>
        </w:rPr>
        <w:t>The threat of nuclear terrorism is overstated and nearly impossible</w:t>
      </w:r>
    </w:p>
    <w:p w:rsidR="007C6EDD" w:rsidRPr="007C6EDD" w:rsidRDefault="007C6EDD" w:rsidP="007C6EDD">
      <w:r w:rsidRPr="007C6EDD">
        <w:rPr>
          <w:rStyle w:val="StyleStyleBold12pt"/>
        </w:rPr>
        <w:t>Berrong</w:t>
      </w:r>
      <w:r w:rsidRPr="007C6EDD">
        <w:t>, assistant editor at Security Management magazine, 20</w:t>
      </w:r>
      <w:r w:rsidRPr="007C6EDD">
        <w:rPr>
          <w:rStyle w:val="StyleStyleBold12pt"/>
        </w:rPr>
        <w:t>13</w:t>
      </w:r>
    </w:p>
    <w:p w:rsidR="007C6EDD" w:rsidRPr="007C6EDD" w:rsidRDefault="007C6EDD" w:rsidP="007C6EDD">
      <w:r w:rsidRPr="007C6EDD">
        <w:t>Stephanie, “Nuclear Threat: High or Highly Exaggerated?”  Security Management, AP)</w:t>
      </w:r>
    </w:p>
    <w:p w:rsidR="007C6EDD" w:rsidRPr="007C6EDD" w:rsidRDefault="007C6EDD" w:rsidP="007C6EDD">
      <w:hyperlink r:id="rId9" w:history="1">
        <w:r w:rsidRPr="007C6EDD">
          <w:t>http://www.securitymanagement.com/article/nuclear-threat-high-or-highly-exaggerated-005428</w:t>
        </w:r>
      </w:hyperlink>
    </w:p>
    <w:p w:rsidR="007C6EDD" w:rsidRPr="00583C86" w:rsidRDefault="007C6EDD" w:rsidP="007C6EDD">
      <w:pPr>
        <w:rPr>
          <w:sz w:val="18"/>
          <w:szCs w:val="18"/>
        </w:rPr>
      </w:pPr>
    </w:p>
    <w:p w:rsidR="007C6EDD" w:rsidRPr="005C00F9" w:rsidRDefault="007C6EDD" w:rsidP="007C6EDD">
      <w:pPr>
        <w:rPr>
          <w:sz w:val="16"/>
        </w:rPr>
      </w:pPr>
      <w:r w:rsidRPr="007C6EDD">
        <w:rPr>
          <w:rStyle w:val="StyleBoldUnderline"/>
        </w:rPr>
        <w:t>A report from the bipartisan Commission on the Prevention of Weapons of Mass Destruction (WMD) Proliferation and Terrorism, called World At Risk, asserts that “unless the world community acts decisively and with great urgency, it is more likely than not that a weapon of mass destruction will be used in a terrorist attack somewhere in the world by the end of 2013</w:t>
      </w:r>
      <w:r w:rsidRPr="005C00F9">
        <w:rPr>
          <w:sz w:val="24"/>
          <w:u w:val="single"/>
        </w:rPr>
        <w:t>.”</w:t>
      </w:r>
      <w:r w:rsidRPr="005C00F9">
        <w:rPr>
          <w:sz w:val="12"/>
        </w:rPr>
        <w:t>¶</w:t>
      </w:r>
      <w:r w:rsidRPr="005C00F9">
        <w:rPr>
          <w:sz w:val="16"/>
        </w:rPr>
        <w:t xml:space="preserve"> </w:t>
      </w:r>
      <w:r w:rsidRPr="007C6EDD">
        <w:t>Several experts at a conference on counterterrorism strategies questioned whether the risk was really that high.¶ The commission report urged the president and Congress “to pay particular attention to Pakistan, as it is the geographic crossroads for terrorism and weapons of mass destruction.”¶ The dangers posed by extremists operating in Pakistan are exemplified by the commission’s own “near miss,” a story that prefaces its report. At an airport in Kuwait City, awaiting a flight to Islamabad, the group learned that a truck bomb had devastated the Islamabad Marriott, the hotel in which they planned to stay.¶ The Terrorism Index 2008, a survey from Foreign Policy magazine and the Center for American Progress of 100 foreign-policy experts, reiterates this position. It found that 51 percent of respondents thought Pakistan would become the next al Qaeda stronghold. The majority, 69 percent, said Pakistan was the country most likely to transfer nuclear technology to terrorists in the next three-to-five years.¶ The focus on Pakistan is warranted, says Daveed Gartenstein-Ross, vice president of research at the Foundation for Defense of Democracies, a nonpartisan think tank specializing in terrorism issues. Al Qaeda’s senior leadership has embedded itself in Pakistan’s tribal areas, which would be a key place to plan for a WMD attack, he told Security Management.¶</w:t>
      </w:r>
      <w:r w:rsidRPr="005C00F9">
        <w:rPr>
          <w:sz w:val="16"/>
        </w:rPr>
        <w:t xml:space="preserve"> </w:t>
      </w:r>
      <w:r w:rsidRPr="007C6EDD">
        <w:rPr>
          <w:rStyle w:val="StyleBoldUnderline"/>
        </w:rPr>
        <w:t>The possibility, however slight, of an Islamic revolution in Pakistan and the fact that its military and intelligence agencies—or elements within them—are suspected of aiding extremist Islamist groups, exacerbates concerns</w:t>
      </w:r>
      <w:r w:rsidRPr="005C00F9">
        <w:rPr>
          <w:sz w:val="16"/>
        </w:rPr>
        <w:t>.</w:t>
      </w:r>
      <w:r w:rsidRPr="005C00F9">
        <w:rPr>
          <w:sz w:val="12"/>
        </w:rPr>
        <w:t>¶</w:t>
      </w:r>
      <w:r w:rsidRPr="005C00F9">
        <w:rPr>
          <w:sz w:val="16"/>
        </w:rPr>
        <w:t xml:space="preserve"> </w:t>
      </w:r>
      <w:r w:rsidRPr="007C6EDD">
        <w:t>Among those taking an opposing viewpoint was Benjamin Friedman, a research fellow at the libertarian think tank the Cato Institute, which sponsored the panel discussion on the report</w:t>
      </w:r>
      <w:r w:rsidRPr="005C00F9">
        <w:rPr>
          <w:sz w:val="16"/>
        </w:rPr>
        <w:t xml:space="preserve">. </w:t>
      </w:r>
      <w:r w:rsidRPr="007C6EDD">
        <w:rPr>
          <w:rStyle w:val="StyleBoldUnderline"/>
        </w:rPr>
        <w:t>Friedman said the report offers no analysis to justify the claim that there will be a WMD attack somewhere in the world within the next five years. The claim “seems to have been made largely to change policy by generating alarm in headlines</w:t>
      </w:r>
      <w:r w:rsidRPr="005C00F9">
        <w:rPr>
          <w:sz w:val="24"/>
          <w:u w:val="single"/>
        </w:rPr>
        <w:t xml:space="preserve">,” </w:t>
      </w:r>
      <w:r w:rsidRPr="007C6EDD">
        <w:t>he added.¶</w:t>
      </w:r>
      <w:r w:rsidRPr="005C00F9">
        <w:rPr>
          <w:sz w:val="16"/>
        </w:rPr>
        <w:t xml:space="preserve"> </w:t>
      </w:r>
      <w:r w:rsidRPr="007C6EDD">
        <w:rPr>
          <w:rStyle w:val="StyleBoldUnderline"/>
        </w:rPr>
        <w:t>Panelist John Mueller, a political science professor at Ohio State University, said that “the chances of terrorists getting nuclear weapons is almost vanishingly small.”</w:t>
      </w:r>
      <w:r w:rsidRPr="005C00F9">
        <w:rPr>
          <w:sz w:val="12"/>
        </w:rPr>
        <w:t>¶</w:t>
      </w:r>
      <w:r w:rsidRPr="005C00F9">
        <w:rPr>
          <w:sz w:val="16"/>
        </w:rPr>
        <w:t xml:space="preserve"> Mueller maintained that </w:t>
      </w:r>
      <w:r w:rsidRPr="007C6EDD">
        <w:rPr>
          <w:rStyle w:val="StyleBoldUnderline"/>
        </w:rPr>
        <w:t>each step of the process—acquiring plutonium or highly enriched uranium, obtaining the knowledge and equipment, building a bomb, and then transporting it to the attack site—is too difficult and expensive to make the risk probable. He also rejected the idea that countries would give the bomb to “somebody they can’t control,” and said stealing a nuclear weapon was just as unlikely</w:t>
      </w:r>
      <w:r w:rsidRPr="005C00F9">
        <w:rPr>
          <w:sz w:val="24"/>
          <w:u w:val="single"/>
        </w:rPr>
        <w:t>.</w:t>
      </w:r>
      <w:r w:rsidRPr="005C00F9">
        <w:rPr>
          <w:sz w:val="12"/>
        </w:rPr>
        <w:t>¶</w:t>
      </w:r>
      <w:r w:rsidRPr="005C00F9">
        <w:rPr>
          <w:sz w:val="16"/>
        </w:rPr>
        <w:t xml:space="preserve"> </w:t>
      </w:r>
      <w:r w:rsidRPr="007C6EDD">
        <w:t>Other participants at the event expressed a more moderate view. “Advocates of nuclear terrorism prevention say that it’s a near certainty there will be a nuclear terrorist attack; the skeptics say it’s a near impossibility, and I think it’s somewhere in between,” said Jim Walsh, a research associate in the Security Studies Program at Massachusetts Institute of Technology.¶ To help the administration prioritize resources, World At Risk provides 13 recommendations to deal with proliferation risks in an increasingly dangerous world.</w:t>
      </w:r>
    </w:p>
    <w:p w:rsidR="007C6EDD" w:rsidRPr="007C6EDD" w:rsidRDefault="007C6EDD" w:rsidP="007C6EDD"/>
    <w:p w:rsidR="007C6EDD" w:rsidRPr="00522369" w:rsidRDefault="007C6EDD" w:rsidP="00522369"/>
    <w:p w:rsidR="00522369" w:rsidRDefault="00522369" w:rsidP="00522369"/>
    <w:p w:rsidR="00522369" w:rsidRDefault="00522369" w:rsidP="00522369">
      <w:pPr>
        <w:pStyle w:val="Heading1"/>
      </w:pPr>
    </w:p>
    <w:p w:rsidR="00522369" w:rsidRDefault="00522369" w:rsidP="00522369">
      <w:pPr>
        <w:pStyle w:val="Heading1"/>
      </w:pPr>
      <w:bookmarkStart w:id="9" w:name="_Toc234677501"/>
      <w:r>
        <w:t>*** Solvency</w:t>
      </w:r>
      <w:bookmarkEnd w:id="9"/>
      <w:r>
        <w:t xml:space="preserve"> </w:t>
      </w:r>
    </w:p>
    <w:p w:rsidR="00522369" w:rsidRDefault="00522369" w:rsidP="00522369"/>
    <w:p w:rsidR="00522369" w:rsidRDefault="00522369" w:rsidP="00522369">
      <w:pPr>
        <w:pStyle w:val="Heading1"/>
      </w:pPr>
      <w:bookmarkStart w:id="10" w:name="_Toc234677502"/>
      <w:r>
        <w:t>AT: Solvency – Aid Fails</w:t>
      </w:r>
      <w:bookmarkEnd w:id="10"/>
      <w:r>
        <w:t xml:space="preserve"> </w:t>
      </w:r>
    </w:p>
    <w:p w:rsidR="00522369" w:rsidRDefault="00522369" w:rsidP="00522369"/>
    <w:p w:rsidR="00522369" w:rsidRPr="00522369" w:rsidRDefault="00522369" w:rsidP="00522369">
      <w:pPr>
        <w:pStyle w:val="Heading4"/>
      </w:pPr>
      <w:r w:rsidRPr="00522369">
        <w:t>Aid fails —Policy makers don’t have the knowledge.</w:t>
      </w:r>
    </w:p>
    <w:p w:rsidR="00522369" w:rsidRPr="00522369" w:rsidRDefault="00522369" w:rsidP="00522369">
      <w:r w:rsidRPr="00522369">
        <w:rPr>
          <w:rStyle w:val="StyleStyleBold12pt"/>
        </w:rPr>
        <w:t>Coyne</w:t>
      </w:r>
      <w:r w:rsidRPr="00522369">
        <w:t>, Assosiare Director of the FA Hayek Program for Advanced Study in Philosophy, politics and Economics, 5/31, 20</w:t>
      </w:r>
      <w:r w:rsidRPr="00522369">
        <w:rPr>
          <w:rStyle w:val="StyleStyleBold12pt"/>
        </w:rPr>
        <w:t>13</w:t>
      </w:r>
      <w:r w:rsidRPr="00522369">
        <w:t xml:space="preserve"> [Christopher. "Why Government Aid Programs Aren’t the Best Way to End Poverty." Mercaus Center. George Mason University. Accessed 7/2/13 CJS] </w:t>
      </w:r>
    </w:p>
    <w:p w:rsidR="00522369" w:rsidRPr="00522369" w:rsidRDefault="00522369" w:rsidP="00522369">
      <w:r w:rsidRPr="00522369">
        <w:t>mercatus.org/expert_commentary/why-government-aid-programs-aren-t-best-way-end-poverty</w:t>
      </w:r>
    </w:p>
    <w:p w:rsidR="00522369" w:rsidRDefault="00522369" w:rsidP="00522369">
      <w:pPr>
        <w:rPr>
          <w:rStyle w:val="StyleBoldUnderline"/>
        </w:rPr>
      </w:pPr>
    </w:p>
    <w:p w:rsidR="00522369" w:rsidRPr="00C815D6" w:rsidRDefault="00522369" w:rsidP="00522369">
      <w:pPr>
        <w:rPr>
          <w:sz w:val="16"/>
        </w:rPr>
      </w:pPr>
      <w:r w:rsidRPr="00145AE8">
        <w:rPr>
          <w:rStyle w:val="StyleBoldUnderline"/>
        </w:rPr>
        <w:t xml:space="preserve">Based on the high standards of living </w:t>
      </w:r>
      <w:r w:rsidRPr="00C815D6">
        <w:rPr>
          <w:rStyle w:val="StyleBoldUnderline"/>
        </w:rPr>
        <w:t>enjoyed</w:t>
      </w:r>
      <w:r w:rsidRPr="00145AE8">
        <w:rPr>
          <w:rStyle w:val="StyleBoldUnderline"/>
        </w:rPr>
        <w:t xml:space="preserve"> by their citizens, you might think that the governments of First World countries know how to create development. They don’t. Development isn’t created by anyone, not least well-intentioned politicians or development “experts</w:t>
      </w:r>
      <w:r>
        <w:t xml:space="preserve">”. </w:t>
      </w:r>
      <w:r w:rsidRPr="00C815D6">
        <w:rPr>
          <w:sz w:val="16"/>
        </w:rPr>
        <w:t>The process of improving well-being only takes place in an environment that encourages constant innovation and experimentation. Unfortunatel</w:t>
      </w:r>
      <w:r>
        <w:t xml:space="preserve">y, </w:t>
      </w:r>
      <w:r w:rsidRPr="00145AE8">
        <w:rPr>
          <w:rStyle w:val="StyleBoldUnderline"/>
        </w:rPr>
        <w:t>the state-led aid industry not only neglects the realities of development, but often takes actions that actively undermine it. For First World countries</w:t>
      </w:r>
      <w:r>
        <w:t xml:space="preserve">, </w:t>
      </w:r>
      <w:r w:rsidRPr="00C815D6">
        <w:rPr>
          <w:sz w:val="16"/>
        </w:rPr>
        <w:t>development does not mean allowing other societies to go through the same messy process they did themselve</w:t>
      </w:r>
      <w:r>
        <w:t xml:space="preserve">s. </w:t>
      </w:r>
      <w:r w:rsidRPr="00145AE8">
        <w:rPr>
          <w:rStyle w:val="StyleBoldUnderline"/>
        </w:rPr>
        <w:t>It entails top-down planning and grandiose promises that</w:t>
      </w:r>
      <w:r>
        <w:t xml:space="preserve"> – </w:t>
      </w:r>
      <w:r w:rsidRPr="00C815D6">
        <w:rPr>
          <w:sz w:val="16"/>
        </w:rPr>
        <w:t xml:space="preserve">this time </w:t>
      </w:r>
      <w:r>
        <w:t xml:space="preserve">– </w:t>
      </w:r>
      <w:r w:rsidRPr="00145AE8">
        <w:rPr>
          <w:rStyle w:val="StyleBoldUnderline"/>
        </w:rPr>
        <w:t xml:space="preserve">their plans will end poverty and suffering for good. </w:t>
      </w:r>
      <w:r w:rsidRPr="00C815D6">
        <w:rPr>
          <w:sz w:val="16"/>
        </w:rPr>
        <w:t xml:space="preserve">Just </w:t>
      </w:r>
      <w:r w:rsidRPr="00145AE8">
        <w:rPr>
          <w:rStyle w:val="StyleBoldUnderline"/>
        </w:rPr>
        <w:t>consider the $9bn</w:t>
      </w:r>
      <w:r>
        <w:t xml:space="preserve"> </w:t>
      </w:r>
      <w:r w:rsidRPr="00C815D6">
        <w:rPr>
          <w:sz w:val="16"/>
        </w:rPr>
        <w:t>(£5.9bn</w:t>
      </w:r>
      <w:r>
        <w:t xml:space="preserve">) </w:t>
      </w:r>
      <w:r w:rsidRPr="00145AE8">
        <w:rPr>
          <w:rStyle w:val="StyleBoldUnderline"/>
        </w:rPr>
        <w:t>pledged to Haiti</w:t>
      </w:r>
      <w:r>
        <w:t xml:space="preserve"> </w:t>
      </w:r>
      <w:r w:rsidRPr="00C815D6">
        <w:rPr>
          <w:sz w:val="16"/>
        </w:rPr>
        <w:t xml:space="preserve">following its 2010 earthquake. Only a small portion was delivered, and even that has proven ineffective. </w:t>
      </w:r>
      <w:r w:rsidRPr="00145AE8">
        <w:rPr>
          <w:rStyle w:val="StyleBoldUnderline"/>
        </w:rPr>
        <w:t>Haiti’s President</w:t>
      </w:r>
      <w:r>
        <w:t xml:space="preserve"> </w:t>
      </w:r>
      <w:r w:rsidRPr="00C815D6">
        <w:rPr>
          <w:sz w:val="16"/>
        </w:rPr>
        <w:t xml:space="preserve">Michel Martelly recently </w:t>
      </w:r>
      <w:r w:rsidRPr="00145AE8">
        <w:rPr>
          <w:rStyle w:val="StyleBoldUnderline"/>
        </w:rPr>
        <w:t>concluded that aid “isn’t showing results”.</w:t>
      </w:r>
      <w:r>
        <w:t xml:space="preserve"> </w:t>
      </w:r>
      <w:r w:rsidRPr="00C815D6">
        <w:rPr>
          <w:sz w:val="16"/>
        </w:rPr>
        <w:t xml:space="preserve">There are two reasons why state-provided aid cannot create society-wide prosperity. First, </w:t>
      </w:r>
      <w:r w:rsidRPr="00E26A2A">
        <w:rPr>
          <w:u w:val="single"/>
        </w:rPr>
        <w:t>policymakers do not have access to the knowledge needed to allocate scarce resources to their best uses</w:t>
      </w:r>
      <w:r w:rsidRPr="00C815D6">
        <w:rPr>
          <w:sz w:val="16"/>
        </w:rPr>
        <w:t xml:space="preserve">. In his critique of socialism in the 1930s and 1940s, Nobel Laureate Friedrich Hayek made this exact point, noting that </w:t>
      </w:r>
      <w:r w:rsidRPr="00E26A2A">
        <w:rPr>
          <w:u w:val="single"/>
        </w:rPr>
        <w:t>even the most qualified and benevolent planners lack the knowledge to produce even the most basic items in a cost-effective manner.</w:t>
      </w:r>
      <w:r>
        <w:rPr>
          <w:u w:val="single"/>
        </w:rPr>
        <w:t xml:space="preserve"> </w:t>
      </w:r>
      <w:r w:rsidRPr="00C815D6">
        <w:rPr>
          <w:sz w:val="16"/>
        </w:rPr>
        <w:t>Investor Thomas Thwaites recently embarked on a fascinating endeavour, the Toaster Project, which illustrates Hayek’s point. Thwaites tried to build a simple toaster from scratch. He quickly found the task was overly complex, involving hundreds of parts and materials from many locations. After much travel and effort to extract and process these materials, he constructed his (extremely ugly) toaster. Upon being plugged into an electric socket, it burned out within seconds. Thwaites realised that “the scale of industry involved in making a toaster is ridiculous, but at the same time the chain of discoveries and small technological developments that occurred along the way make it entirely reasonable.” No central planner determined the process, yet toasters are readily available. This is economic development.</w:t>
      </w:r>
      <w:r>
        <w:rPr>
          <w:sz w:val="16"/>
        </w:rPr>
        <w:t xml:space="preserve"> </w:t>
      </w:r>
      <w:r w:rsidRPr="00E26A2A">
        <w:rPr>
          <w:u w:val="single"/>
        </w:rPr>
        <w:t>The perverse incentives associated with aid are</w:t>
      </w:r>
      <w:r>
        <w:t xml:space="preserve"> </w:t>
      </w:r>
      <w:r w:rsidRPr="00E26A2A">
        <w:rPr>
          <w:u w:val="single"/>
        </w:rPr>
        <w:t>a</w:t>
      </w:r>
      <w:r>
        <w:t xml:space="preserve"> second </w:t>
      </w:r>
      <w:r w:rsidRPr="00E26A2A">
        <w:rPr>
          <w:u w:val="single"/>
        </w:rPr>
        <w:t>reason governments can’t create development</w:t>
      </w:r>
      <w:r>
        <w:t xml:space="preserve">. </w:t>
      </w:r>
      <w:r w:rsidRPr="00C815D6">
        <w:rPr>
          <w:sz w:val="16"/>
        </w:rPr>
        <w:t>These exist both within the recipient and donor governments</w:t>
      </w:r>
      <w:r>
        <w:t xml:space="preserve">. </w:t>
      </w:r>
      <w:r w:rsidRPr="00E26A2A">
        <w:rPr>
          <w:u w:val="single"/>
        </w:rPr>
        <w:t>For recipients, aid creates the incentive for already dysfunctional governments to remain ineffective</w:t>
      </w:r>
      <w:r>
        <w:t xml:space="preserve">. </w:t>
      </w:r>
      <w:r w:rsidRPr="00C815D6">
        <w:rPr>
          <w:sz w:val="16"/>
        </w:rPr>
        <w:t>A cross-country study by Stephen Knack of the World Bank found that foreign assistance undermines the quality of political institutions in recipient countries through weakened accountability of political actors, more corruption, greater chances of conflict, and a weakening of the incentive to reform inefficient institutions and policies.</w:t>
      </w:r>
    </w:p>
    <w:p w:rsidR="00522369" w:rsidRDefault="00522369" w:rsidP="00522369"/>
    <w:p w:rsidR="00522369" w:rsidRDefault="00522369" w:rsidP="00522369"/>
    <w:p w:rsidR="00522369" w:rsidRDefault="00522369" w:rsidP="00522369">
      <w:pPr>
        <w:pStyle w:val="Heading1"/>
      </w:pPr>
      <w:bookmarkStart w:id="11" w:name="_Toc234677503"/>
      <w:r>
        <w:t>AT: Solvency – Democracy Promotion Fails</w:t>
      </w:r>
      <w:bookmarkEnd w:id="11"/>
      <w:r>
        <w:t xml:space="preserve"> </w:t>
      </w:r>
    </w:p>
    <w:p w:rsidR="00522369" w:rsidRDefault="00522369" w:rsidP="00522369"/>
    <w:p w:rsidR="00522369" w:rsidRDefault="00522369" w:rsidP="00522369">
      <w:pPr>
        <w:pStyle w:val="Heading4"/>
      </w:pPr>
      <w:r>
        <w:t>Spread of Democracy empirically fails</w:t>
      </w:r>
    </w:p>
    <w:p w:rsidR="00522369" w:rsidRPr="004E4636" w:rsidRDefault="00522369" w:rsidP="00522369">
      <w:r w:rsidRPr="00F754C4">
        <w:rPr>
          <w:rStyle w:val="StyleStyleBold12pt"/>
        </w:rPr>
        <w:t>Larison</w:t>
      </w:r>
      <w:r w:rsidRPr="00FC6CC1">
        <w:t xml:space="preserve">, columnist and contributing editor at The American Conservative, </w:t>
      </w:r>
      <w:r w:rsidRPr="00F754C4">
        <w:rPr>
          <w:rStyle w:val="StyleStyleBold12pt"/>
        </w:rPr>
        <w:t>2012</w:t>
      </w:r>
      <w:r w:rsidRPr="00FC6CC1">
        <w:t xml:space="preserve"> [Daniel. "The </w:t>
      </w:r>
      <w:r w:rsidRPr="004E4636">
        <w:t>enduring failure of democracy prom</w:t>
      </w:r>
      <w:r>
        <w:t xml:space="preserve">otion abroad." The Week. April </w:t>
      </w:r>
      <w:r w:rsidRPr="004E4636">
        <w:t>11, 2012. Accessed 7/2/13. cjs]theweek.com/bullpen/column/226662/the-enduring-failure-of-democracy-promotion-abroad#</w:t>
      </w:r>
    </w:p>
    <w:p w:rsidR="00522369" w:rsidRPr="004E4636" w:rsidRDefault="00522369" w:rsidP="00522369"/>
    <w:p w:rsidR="00522369" w:rsidRPr="0045471A" w:rsidRDefault="00522369" w:rsidP="00522369">
      <w:pPr>
        <w:rPr>
          <w:rStyle w:val="StyleBoldUnderline"/>
          <w:b/>
          <w:bCs/>
        </w:rPr>
      </w:pPr>
      <w:r w:rsidRPr="00FC6CC1">
        <w:rPr>
          <w:rStyle w:val="StyleBoldUnderline"/>
        </w:rPr>
        <w:t>Since</w:t>
      </w:r>
      <w:r w:rsidRPr="00F754C4">
        <w:rPr>
          <w:sz w:val="14"/>
        </w:rPr>
        <w:t xml:space="preserve"> the end of </w:t>
      </w:r>
      <w:r w:rsidRPr="00FC6CC1">
        <w:rPr>
          <w:rStyle w:val="StyleBoldUnderline"/>
        </w:rPr>
        <w:t>the Cold War, democracy promotion has been one of the default elements of U.S. foreign policy. Spreading democracy became a particularly important part of the Bush administration's rhetoric in support of its so-called "freedom agenda</w:t>
      </w:r>
      <w:r w:rsidRPr="00F754C4">
        <w:rPr>
          <w:sz w:val="14"/>
        </w:rPr>
        <w:t xml:space="preserve">," </w:t>
      </w:r>
      <w:r w:rsidRPr="00FC6CC1">
        <w:rPr>
          <w:rStyle w:val="StyleBoldUnderline"/>
        </w:rPr>
        <w:t>which was</w:t>
      </w:r>
      <w:r w:rsidRPr="00F754C4">
        <w:rPr>
          <w:sz w:val="14"/>
        </w:rPr>
        <w:t xml:space="preserve"> at the same time </w:t>
      </w:r>
      <w:r w:rsidRPr="00FC6CC1">
        <w:rPr>
          <w:rStyle w:val="StyleBoldUnderline"/>
        </w:rPr>
        <w:t>far more selective and inconsistent than its universalistic assumptions would suggest</w:t>
      </w:r>
      <w:r w:rsidRPr="00F754C4">
        <w:rPr>
          <w:sz w:val="14"/>
        </w:rPr>
        <w:t xml:space="preserve">. And since the beginning of popular uprisings in North Africa and the Near East last year, </w:t>
      </w:r>
      <w:r w:rsidRPr="00FC6CC1">
        <w:rPr>
          <w:rStyle w:val="StyleBoldUnderline"/>
        </w:rPr>
        <w:t>democracy promotion has also figured more prominently in the public rhetoric and policies of the Obama administration.</w:t>
      </w:r>
      <w:r w:rsidRPr="00F754C4">
        <w:rPr>
          <w:sz w:val="14"/>
        </w:rPr>
        <w:t xml:space="preserve"> But let's face it: While there may be exceptions, </w:t>
      </w:r>
      <w:r w:rsidRPr="00FC6CC1">
        <w:rPr>
          <w:rStyle w:val="StyleBoldUnderline"/>
        </w:rPr>
        <w:t>during the last decade has generally produced dismal results for the nations affected by it</w:t>
      </w:r>
      <w:r w:rsidRPr="00F754C4">
        <w:rPr>
          <w:sz w:val="14"/>
        </w:rPr>
        <w:t xml:space="preserve">.  It is easy enough to point to well-known examples in which the "freedom agenda" immediately backfired: In places like </w:t>
      </w:r>
      <w:r w:rsidRPr="00FC6CC1">
        <w:rPr>
          <w:rStyle w:val="StyleBoldUnderline"/>
        </w:rPr>
        <w:t>Iraq, Lebanon, and Gaza, democracy-hocking meddlers empowered sectarian parties, militias, and terrorist groups</w:t>
      </w:r>
      <w:r w:rsidRPr="00F754C4">
        <w:rPr>
          <w:sz w:val="14"/>
        </w:rPr>
        <w:t xml:space="preserve">.  However, </w:t>
      </w:r>
      <w:r w:rsidRPr="00FC6CC1">
        <w:rPr>
          <w:rStyle w:val="StyleBoldUnderline"/>
        </w:rPr>
        <w:t>that doesn't fully account for its failure.</w:t>
      </w:r>
      <w:r w:rsidRPr="00F754C4">
        <w:rPr>
          <w:sz w:val="14"/>
        </w:rPr>
        <w:t xml:space="preserve"> The best way to appreciate the failure of U.S.-led democracy promotion over the last 10 years is to look closely at its supposed success stories in Georgia and Libya. </w:t>
      </w:r>
      <w:r w:rsidRPr="00FC6CC1">
        <w:rPr>
          <w:rStyle w:val="StyleBoldUnderline"/>
        </w:rPr>
        <w:t>Democracy promotion during the last decade has generally produced dismal results for the nations affected by it.</w:t>
      </w:r>
    </w:p>
    <w:p w:rsidR="00522369" w:rsidRDefault="00522369" w:rsidP="00522369"/>
    <w:p w:rsidR="00522369" w:rsidRPr="00F754C4" w:rsidRDefault="00522369" w:rsidP="00522369">
      <w:pPr>
        <w:pStyle w:val="Heading4"/>
      </w:pPr>
      <w:r w:rsidRPr="00F754C4">
        <w:t xml:space="preserve">Democratic transition fails—causes unemployment and destroys their economy. </w:t>
      </w:r>
    </w:p>
    <w:p w:rsidR="00522369" w:rsidRPr="00522369" w:rsidRDefault="00522369" w:rsidP="00522369">
      <w:r w:rsidRPr="00522369">
        <w:rPr>
          <w:rStyle w:val="StyleStyleBold12pt"/>
        </w:rPr>
        <w:t>Weyland</w:t>
      </w:r>
      <w:r w:rsidRPr="00522369">
        <w:t xml:space="preserve">, professor at UT on foreign affairs, </w:t>
      </w:r>
      <w:r w:rsidRPr="00522369">
        <w:rPr>
          <w:rStyle w:val="StyleStyleBold12pt"/>
        </w:rPr>
        <w:t>08</w:t>
      </w:r>
      <w:r w:rsidRPr="00522369">
        <w:t xml:space="preserve"> [Kurt. “Toward a New Theory of Institutional Change.” World Politics, Volume 60, Number 2, January 2008, pp. 281-314 (Article). Pg 298. Cjs]</w:t>
      </w:r>
    </w:p>
    <w:p w:rsidR="00522369" w:rsidRDefault="00522369" w:rsidP="00522369">
      <w:pPr>
        <w:rPr>
          <w:rStyle w:val="StyleBoldUnderline"/>
        </w:rPr>
      </w:pPr>
    </w:p>
    <w:p w:rsidR="00522369" w:rsidRDefault="00522369" w:rsidP="00522369">
      <w:pPr>
        <w:rPr>
          <w:rStyle w:val="StyleBoldUnderline"/>
        </w:rPr>
      </w:pPr>
      <w:r w:rsidRPr="00592C59">
        <w:rPr>
          <w:rStyle w:val="StyleBoldUnderline"/>
        </w:rPr>
        <w:t>The worsening problems of economic nationalism reached crisis</w:t>
      </w:r>
      <w:r w:rsidRPr="00A06931">
        <w:rPr>
          <w:sz w:val="12"/>
        </w:rPr>
        <w:t>¶</w:t>
      </w:r>
      <w:r w:rsidRPr="00A06931">
        <w:rPr>
          <w:sz w:val="16"/>
        </w:rPr>
        <w:t xml:space="preserve"> proportions during the 1980s </w:t>
      </w:r>
      <w:r w:rsidRPr="00592C59">
        <w:rPr>
          <w:rStyle w:val="StyleBoldUnderline"/>
        </w:rPr>
        <w:t>in many Latin American</w:t>
      </w:r>
      <w:r w:rsidRPr="00A06931">
        <w:rPr>
          <w:sz w:val="16"/>
        </w:rPr>
        <w:t xml:space="preserve"> </w:t>
      </w:r>
      <w:r w:rsidRPr="00A06931">
        <w:rPr>
          <w:sz w:val="16"/>
          <w:szCs w:val="16"/>
        </w:rPr>
        <w:t>and African</w:t>
      </w:r>
      <w:r w:rsidRPr="00A06931">
        <w:rPr>
          <w:sz w:val="12"/>
        </w:rPr>
        <w:t>¶</w:t>
      </w:r>
      <w:r w:rsidRPr="00A06931">
        <w:rPr>
          <w:sz w:val="16"/>
        </w:rPr>
        <w:t xml:space="preserve"> </w:t>
      </w:r>
      <w:r w:rsidRPr="00592C59">
        <w:rPr>
          <w:rStyle w:val="StyleBoldUnderline"/>
        </w:rPr>
        <w:t>countries</w:t>
      </w:r>
      <w:r w:rsidRPr="00A06931">
        <w:rPr>
          <w:sz w:val="16"/>
        </w:rPr>
        <w:t xml:space="preserve">.52 </w:t>
      </w:r>
      <w:r w:rsidRPr="00592C59">
        <w:rPr>
          <w:rStyle w:val="StyleBoldUnderline"/>
        </w:rPr>
        <w:t>Governments had racked up huge foreign debt</w:t>
      </w:r>
      <w:r w:rsidRPr="00A06931">
        <w:rPr>
          <w:sz w:val="16"/>
        </w:rPr>
        <w:t xml:space="preserve"> </w:t>
      </w:r>
      <w:r w:rsidRPr="00A06931">
        <w:rPr>
          <w:sz w:val="16"/>
          <w:szCs w:val="16"/>
        </w:rPr>
        <w:t>to sustain</w:t>
      </w:r>
      <w:r w:rsidRPr="00A06931">
        <w:rPr>
          <w:sz w:val="12"/>
          <w:szCs w:val="16"/>
        </w:rPr>
        <w:t>¶</w:t>
      </w:r>
      <w:r w:rsidRPr="00A06931">
        <w:rPr>
          <w:sz w:val="16"/>
          <w:szCs w:val="16"/>
        </w:rPr>
        <w:t xml:space="preserve"> their tottering development model. The debt crisis erupting in 1982</w:t>
      </w:r>
      <w:r w:rsidRPr="00A06931">
        <w:rPr>
          <w:sz w:val="12"/>
          <w:szCs w:val="16"/>
        </w:rPr>
        <w:t>¶</w:t>
      </w:r>
      <w:r w:rsidRPr="00A06931">
        <w:rPr>
          <w:sz w:val="16"/>
          <w:szCs w:val="16"/>
        </w:rPr>
        <w:t xml:space="preserve"> capped this lifeline and threatened many nations with economic collapse;</w:t>
      </w:r>
      <w:r w:rsidRPr="00A06931">
        <w:rPr>
          <w:sz w:val="12"/>
          <w:szCs w:val="16"/>
        </w:rPr>
        <w:t>¶</w:t>
      </w:r>
      <w:r w:rsidRPr="00A06931">
        <w:rPr>
          <w:sz w:val="16"/>
          <w:szCs w:val="16"/>
        </w:rPr>
        <w:t xml:space="preserve"> inflation exploded, reaching triple or even quadruple digits, especially</w:t>
      </w:r>
      <w:r w:rsidRPr="00A06931">
        <w:rPr>
          <w:sz w:val="12"/>
          <w:szCs w:val="16"/>
        </w:rPr>
        <w:t>¶</w:t>
      </w:r>
      <w:r w:rsidRPr="00A06931">
        <w:rPr>
          <w:sz w:val="16"/>
          <w:szCs w:val="16"/>
        </w:rPr>
        <w:t xml:space="preserve"> in Latin America.</w:t>
      </w:r>
      <w:r w:rsidRPr="00A06931">
        <w:rPr>
          <w:sz w:val="12"/>
          <w:szCs w:val="16"/>
        </w:rPr>
        <w:t>¶</w:t>
      </w:r>
      <w:r w:rsidRPr="00A06931">
        <w:rPr>
          <w:sz w:val="16"/>
          <w:szCs w:val="16"/>
        </w:rPr>
        <w:t xml:space="preserve"> Facing the abyss, governments finally abandoned gradual adjustment</w:t>
      </w:r>
      <w:r w:rsidRPr="00A06931">
        <w:rPr>
          <w:sz w:val="12"/>
          <w:szCs w:val="16"/>
        </w:rPr>
        <w:t>¶</w:t>
      </w:r>
      <w:r w:rsidRPr="00A06931">
        <w:rPr>
          <w:sz w:val="16"/>
          <w:szCs w:val="16"/>
        </w:rPr>
        <w:t xml:space="preserve"> efforts and swallowed the bitter pill of drastic reform,53 with its uncertain</w:t>
      </w:r>
      <w:r w:rsidRPr="00A06931">
        <w:rPr>
          <w:sz w:val="12"/>
          <w:szCs w:val="16"/>
        </w:rPr>
        <w:t>¶</w:t>
      </w:r>
      <w:r w:rsidRPr="00A06931">
        <w:rPr>
          <w:sz w:val="16"/>
          <w:szCs w:val="16"/>
        </w:rPr>
        <w:t xml:space="preserve"> economic, social, and political repercussions.</w:t>
      </w:r>
      <w:r w:rsidRPr="00A06931">
        <w:rPr>
          <w:sz w:val="16"/>
        </w:rPr>
        <w:t xml:space="preserve"> </w:t>
      </w:r>
      <w:r w:rsidRPr="00592C59">
        <w:rPr>
          <w:rStyle w:val="StyleBoldUnderline"/>
        </w:rPr>
        <w:t>Rapid trade liberalization</w:t>
      </w:r>
      <w:r w:rsidRPr="00A06931">
        <w:rPr>
          <w:rStyle w:val="StyleBoldUnderline"/>
          <w:sz w:val="12"/>
          <w:u w:val="none"/>
        </w:rPr>
        <w:t>¶</w:t>
      </w:r>
      <w:r w:rsidRPr="00592C59">
        <w:rPr>
          <w:rStyle w:val="StyleBoldUnderline"/>
        </w:rPr>
        <w:t xml:space="preserve"> would help force prices down and induce domestic industries to</w:t>
      </w:r>
      <w:r w:rsidRPr="00A06931">
        <w:rPr>
          <w:rStyle w:val="StyleBoldUnderline"/>
          <w:sz w:val="12"/>
          <w:u w:val="none"/>
        </w:rPr>
        <w:t>¶</w:t>
      </w:r>
      <w:r w:rsidRPr="00592C59">
        <w:rPr>
          <w:rStyle w:val="StyleBoldUnderline"/>
        </w:rPr>
        <w:t xml:space="preserve"> become more efficient—or go bankrupt</w:t>
      </w:r>
      <w:r w:rsidRPr="00A06931">
        <w:rPr>
          <w:sz w:val="16"/>
        </w:rPr>
        <w:t xml:space="preserve">. </w:t>
      </w:r>
      <w:r w:rsidRPr="00A06931">
        <w:rPr>
          <w:sz w:val="16"/>
          <w:szCs w:val="16"/>
        </w:rPr>
        <w:t>Of course</w:t>
      </w:r>
      <w:r w:rsidRPr="00A06931">
        <w:rPr>
          <w:sz w:val="16"/>
        </w:rPr>
        <w:t xml:space="preserve">, </w:t>
      </w:r>
      <w:r w:rsidRPr="00592C59">
        <w:rPr>
          <w:rStyle w:val="StyleBoldUnderline"/>
        </w:rPr>
        <w:t>the latter outcome</w:t>
      </w:r>
      <w:r w:rsidRPr="00A06931">
        <w:rPr>
          <w:rStyle w:val="StyleBoldUnderline"/>
          <w:sz w:val="12"/>
          <w:u w:val="none"/>
        </w:rPr>
        <w:t>¶</w:t>
      </w:r>
      <w:r w:rsidRPr="00592C59">
        <w:rPr>
          <w:rStyle w:val="StyleBoldUnderline"/>
        </w:rPr>
        <w:t xml:space="preserve"> would aggravate the economic crisis, and </w:t>
      </w:r>
      <w:r w:rsidRPr="00A06931">
        <w:rPr>
          <w:sz w:val="16"/>
        </w:rPr>
        <w:t>even</w:t>
      </w:r>
      <w:r w:rsidRPr="00592C59">
        <w:rPr>
          <w:rStyle w:val="StyleBoldUnderline"/>
        </w:rPr>
        <w:t xml:space="preserve"> economically successful</w:t>
      </w:r>
      <w:r w:rsidRPr="00A06931">
        <w:rPr>
          <w:rStyle w:val="StyleBoldUnderline"/>
          <w:sz w:val="12"/>
          <w:u w:val="none"/>
        </w:rPr>
        <w:t>¶</w:t>
      </w:r>
      <w:r w:rsidRPr="00592C59">
        <w:rPr>
          <w:rStyle w:val="StyleBoldUnderline"/>
        </w:rPr>
        <w:t xml:space="preserve"> adjustment would boost unemployment. </w:t>
      </w:r>
      <w:r w:rsidRPr="00A06931">
        <w:rPr>
          <w:sz w:val="16"/>
          <w:szCs w:val="16"/>
        </w:rPr>
        <w:t>No one could know whether</w:t>
      </w:r>
      <w:r w:rsidRPr="00A06931">
        <w:rPr>
          <w:sz w:val="12"/>
          <w:szCs w:val="16"/>
        </w:rPr>
        <w:t>¶</w:t>
      </w:r>
      <w:r w:rsidRPr="00A06931">
        <w:rPr>
          <w:sz w:val="16"/>
          <w:szCs w:val="16"/>
        </w:rPr>
        <w:t xml:space="preserve"> fragile democracies and countries in transition from authoritarian rule</w:t>
      </w:r>
      <w:r w:rsidRPr="00A06931">
        <w:rPr>
          <w:sz w:val="12"/>
          <w:szCs w:val="16"/>
        </w:rPr>
        <w:t>¶</w:t>
      </w:r>
      <w:r w:rsidRPr="00A06931">
        <w:rPr>
          <w:sz w:val="16"/>
          <w:szCs w:val="16"/>
        </w:rPr>
        <w:t xml:space="preserve"> could withstand the resulting stress and strain</w:t>
      </w:r>
      <w:r w:rsidRPr="00A06931">
        <w:rPr>
          <w:sz w:val="16"/>
        </w:rPr>
        <w:t xml:space="preserve">. </w:t>
      </w:r>
      <w:r w:rsidRPr="001370CA">
        <w:rPr>
          <w:rStyle w:val="StyleBoldUnderline"/>
          <w:sz w:val="16"/>
        </w:rPr>
        <w:t>If protests erupted</w:t>
      </w:r>
      <w:r w:rsidRPr="00592C59">
        <w:rPr>
          <w:rStyle w:val="StyleBoldUnderline"/>
        </w:rPr>
        <w:t>, foreign</w:t>
      </w:r>
      <w:r w:rsidRPr="00A06931">
        <w:rPr>
          <w:rStyle w:val="StyleBoldUnderline"/>
          <w:sz w:val="12"/>
          <w:u w:val="none"/>
        </w:rPr>
        <w:t>¶</w:t>
      </w:r>
      <w:r w:rsidRPr="00592C59">
        <w:rPr>
          <w:rStyle w:val="StyleBoldUnderline"/>
        </w:rPr>
        <w:t xml:space="preserve"> investors would pull back, limiting the economic payoffs of reform</w:t>
      </w:r>
      <w:r w:rsidRPr="00A06931">
        <w:rPr>
          <w:rStyle w:val="StyleBoldUnderline"/>
          <w:sz w:val="12"/>
          <w:u w:val="none"/>
        </w:rPr>
        <w:t>¶</w:t>
      </w:r>
      <w:r w:rsidRPr="00592C59">
        <w:rPr>
          <w:rStyle w:val="StyleBoldUnderline"/>
        </w:rPr>
        <w:t xml:space="preserve"> and </w:t>
      </w:r>
      <w:r w:rsidRPr="001370CA">
        <w:rPr>
          <w:rStyle w:val="StyleBoldUnderline"/>
          <w:sz w:val="16"/>
        </w:rPr>
        <w:t xml:space="preserve">potentially </w:t>
      </w:r>
      <w:r w:rsidRPr="00592C59">
        <w:rPr>
          <w:rStyle w:val="StyleBoldUnderline"/>
        </w:rPr>
        <w:t>trapping the country in a low-growth equilibrium</w:t>
      </w:r>
      <w:r w:rsidRPr="00A06931">
        <w:rPr>
          <w:sz w:val="16"/>
        </w:rPr>
        <w:t>.</w:t>
      </w:r>
      <w:r w:rsidRPr="00A06931">
        <w:rPr>
          <w:sz w:val="12"/>
        </w:rPr>
        <w:t>¶</w:t>
      </w:r>
      <w:r w:rsidRPr="00A06931">
        <w:rPr>
          <w:sz w:val="16"/>
        </w:rPr>
        <w:t xml:space="preserve"> </w:t>
      </w:r>
      <w:r w:rsidRPr="00592C59">
        <w:rPr>
          <w:rStyle w:val="StyleBoldUnderline"/>
        </w:rPr>
        <w:t>Where governments therefore suppressed protests, democracy would</w:t>
      </w:r>
      <w:r w:rsidRPr="00A06931">
        <w:rPr>
          <w:rStyle w:val="StyleBoldUnderline"/>
          <w:sz w:val="12"/>
          <w:u w:val="none"/>
        </w:rPr>
        <w:t>¶</w:t>
      </w:r>
      <w:r w:rsidRPr="00592C59">
        <w:rPr>
          <w:rStyle w:val="StyleBoldUnderline"/>
        </w:rPr>
        <w:t xml:space="preserve"> suffer and perhaps fall to renewed authoritarianism. Thus, trade liberalization</w:t>
      </w:r>
      <w:r w:rsidRPr="00A06931">
        <w:rPr>
          <w:rStyle w:val="StyleBoldUnderline"/>
          <w:sz w:val="12"/>
          <w:u w:val="none"/>
        </w:rPr>
        <w:t>¶</w:t>
      </w:r>
      <w:r w:rsidRPr="00592C59">
        <w:rPr>
          <w:rStyle w:val="StyleBoldUnderline"/>
        </w:rPr>
        <w:t xml:space="preserve"> and other market reforms held tremendous economic, social,</w:t>
      </w:r>
      <w:r w:rsidRPr="00A06931">
        <w:rPr>
          <w:rStyle w:val="StyleBoldUnderline"/>
          <w:sz w:val="12"/>
          <w:u w:val="none"/>
        </w:rPr>
        <w:t>¶</w:t>
      </w:r>
      <w:r w:rsidRPr="00592C59">
        <w:rPr>
          <w:rStyle w:val="StyleBoldUnderline"/>
        </w:rPr>
        <w:t xml:space="preserve"> and political risks.</w:t>
      </w:r>
    </w:p>
    <w:p w:rsidR="00522369" w:rsidRDefault="00522369" w:rsidP="00522369">
      <w:pPr>
        <w:rPr>
          <w:rStyle w:val="StyleBoldUnderline"/>
        </w:rPr>
      </w:pPr>
    </w:p>
    <w:p w:rsidR="00522369" w:rsidRPr="00A06931" w:rsidRDefault="00522369" w:rsidP="00522369">
      <w:pPr>
        <w:pStyle w:val="Heading4"/>
      </w:pPr>
      <w:r w:rsidRPr="00A06931">
        <w:t xml:space="preserve">Democracy does not prevent terrorism- causes terrorism. </w:t>
      </w:r>
    </w:p>
    <w:p w:rsidR="00522369" w:rsidRPr="00522369" w:rsidRDefault="00522369" w:rsidP="00522369">
      <w:r w:rsidRPr="00522369">
        <w:rPr>
          <w:rStyle w:val="StyleStyleBold12pt"/>
        </w:rPr>
        <w:t>Gause</w:t>
      </w:r>
      <w:r w:rsidRPr="00522369">
        <w:t xml:space="preserve">, Assosiate professor of political science, </w:t>
      </w:r>
      <w:r w:rsidRPr="00522369">
        <w:rPr>
          <w:rStyle w:val="StyleStyleBold12pt"/>
        </w:rPr>
        <w:t>05</w:t>
      </w:r>
      <w:r w:rsidRPr="00522369">
        <w:t xml:space="preserve"> [ F. Gregory. "Can Democracy Stop Terrorism?."  Foreign Affairs. accessed 7/4/13 cjs] </w:t>
      </w:r>
      <w:hyperlink r:id="rId10" w:history="1">
        <w:r w:rsidRPr="00522369">
          <w:t>www.foreignaffairs.com/articles/61021/f-gregory-gause-iii/can-democracy-stop-terrorism</w:t>
        </w:r>
      </w:hyperlink>
    </w:p>
    <w:p w:rsidR="00522369" w:rsidRDefault="00522369" w:rsidP="00522369">
      <w:pPr>
        <w:rPr>
          <w:rStyle w:val="StyleBoldUnderline"/>
          <w:sz w:val="16"/>
        </w:rPr>
      </w:pPr>
    </w:p>
    <w:p w:rsidR="00522369" w:rsidRPr="008C7DC1" w:rsidRDefault="00522369" w:rsidP="00522369">
      <w:pPr>
        <w:rPr>
          <w:rStyle w:val="StyleBoldUnderline"/>
        </w:rPr>
      </w:pPr>
      <w:r w:rsidRPr="008C7DC1">
        <w:rPr>
          <w:rStyle w:val="StyleBoldUnderline"/>
          <w:sz w:val="16"/>
        </w:rPr>
        <w:t>But this begs a fundamental question: Is it true that the more democratic a country becomes, the less likely it is to produce terrorists and terrorist groups? In other words, is the security rationale for promoting democracy in the Arab world based on a sound premise? Unfortunately, the answer appears to be no. Although what is known about terrorism is admittedly incomplete</w:t>
      </w:r>
      <w:r>
        <w:rPr>
          <w:rStyle w:val="StyleBoldUnderline"/>
        </w:rPr>
        <w:t xml:space="preserve">, </w:t>
      </w:r>
      <w:r w:rsidRPr="008C7DC1">
        <w:rPr>
          <w:rStyle w:val="StyleBoldUnderline"/>
        </w:rPr>
        <w:t>the data available do not show a strong relationship between democracy and an absence of or a reduction in terrorism. Terrorism appears to stem from factors much more specific than regime type. Nor is it likely that democratization would end the current campaign against the United States. Al Qaeda and like-minded groups are not fighting for democracy in the Muslim world; they are fighting to impose their vision of an Islamic state.</w:t>
      </w:r>
      <w:r>
        <w:rPr>
          <w:rStyle w:val="StyleBoldUnderline"/>
        </w:rPr>
        <w:t xml:space="preserve"> </w:t>
      </w:r>
      <w:r w:rsidRPr="008C7DC1">
        <w:rPr>
          <w:rStyle w:val="StyleBoldUnderline"/>
        </w:rPr>
        <w:t>Nor is there any evidence that democracy in the Arab world would "drain the swamp," eliminating soft support for terrorist organizations</w:t>
      </w:r>
      <w:r>
        <w:rPr>
          <w:rStyle w:val="StyleBoldUnderline"/>
        </w:rPr>
        <w:t xml:space="preserve"> among the </w:t>
      </w:r>
      <w:r w:rsidRPr="008C7DC1">
        <w:rPr>
          <w:rStyle w:val="StyleBoldUnderline"/>
          <w:sz w:val="16"/>
        </w:rPr>
        <w:t xml:space="preserve">Arab public and reducing the number of potential recruits for them. </w:t>
      </w:r>
      <w:r w:rsidRPr="008C7DC1">
        <w:rPr>
          <w:rStyle w:val="StyleBoldUnderline"/>
        </w:rPr>
        <w:t>Even if democracy were achieved in the Middle East, what kind of governments would it produce</w:t>
      </w:r>
      <w:r>
        <w:rPr>
          <w:rStyle w:val="StyleBoldUnderline"/>
        </w:rPr>
        <w:t xml:space="preserve">? </w:t>
      </w:r>
      <w:r w:rsidRPr="008C7DC1">
        <w:rPr>
          <w:rStyle w:val="StyleBoldUnderline"/>
          <w:sz w:val="16"/>
        </w:rPr>
        <w:t xml:space="preserve">Would they cooperate with the United States on important policy objectives besides curbing terrorism, such as advancing the Arab-Israeli peace process, maintaining security in the Persian Gulf, and ensuring steady supplies of oil? </w:t>
      </w:r>
      <w:r w:rsidRPr="008C7DC1">
        <w:rPr>
          <w:rStyle w:val="StyleBoldUnderline"/>
        </w:rPr>
        <w:t>No one can predict the course a new democracy will take, but based on public opinion surveys and recent elections in the Arab world, the advent of democracy there seems likely to produce new Islamist governments that would be much less willing to cooperate with the United States than are the current authoritarian rulers</w:t>
      </w:r>
      <w:r>
        <w:rPr>
          <w:rStyle w:val="StyleBoldUnderline"/>
        </w:rPr>
        <w:t>…</w:t>
      </w:r>
    </w:p>
    <w:p w:rsidR="00522369" w:rsidRDefault="00522369" w:rsidP="00522369"/>
    <w:p w:rsidR="007C6EDD" w:rsidRDefault="007C6EDD" w:rsidP="00522369"/>
    <w:p w:rsidR="007C6EDD" w:rsidRDefault="007C6EDD" w:rsidP="00522369"/>
    <w:p w:rsidR="007C6EDD" w:rsidRDefault="007C6EDD" w:rsidP="007C6EDD">
      <w:pPr>
        <w:pStyle w:val="Heading1"/>
      </w:pPr>
    </w:p>
    <w:p w:rsidR="007C6EDD" w:rsidRDefault="007C6EDD" w:rsidP="007C6EDD">
      <w:pPr>
        <w:pStyle w:val="Heading1"/>
      </w:pPr>
      <w:bookmarkStart w:id="12" w:name="_Toc234677504"/>
      <w:r>
        <w:t>*** Kritiks</w:t>
      </w:r>
      <w:bookmarkEnd w:id="12"/>
      <w:r>
        <w:t xml:space="preserve"> </w:t>
      </w:r>
    </w:p>
    <w:p w:rsidR="007C6EDD" w:rsidRDefault="007C6EDD" w:rsidP="007C6EDD">
      <w:pPr>
        <w:pStyle w:val="Heading1"/>
      </w:pPr>
      <w:bookmarkStart w:id="13" w:name="_Toc234677505"/>
      <w:r>
        <w:t>Imperialism K – Link</w:t>
      </w:r>
      <w:bookmarkEnd w:id="13"/>
      <w:r>
        <w:t xml:space="preserve"> </w:t>
      </w:r>
    </w:p>
    <w:p w:rsidR="007C6EDD" w:rsidRPr="007C6EDD" w:rsidRDefault="007C6EDD" w:rsidP="007C6EDD"/>
    <w:p w:rsidR="007C6EDD" w:rsidRDefault="007C6EDD" w:rsidP="007C6EDD"/>
    <w:p w:rsidR="007C6EDD" w:rsidRDefault="007C6EDD" w:rsidP="007C6EDD">
      <w:pPr>
        <w:pStyle w:val="Heading4"/>
      </w:pPr>
      <w:r>
        <w:t xml:space="preserve">Imperialism link – American foreign aid is an iron fist to support exploitative hegemony </w:t>
      </w:r>
    </w:p>
    <w:p w:rsidR="007C6EDD" w:rsidRPr="007C6EDD" w:rsidRDefault="007C6EDD" w:rsidP="007C6EDD">
      <w:r w:rsidRPr="007C6EDD">
        <w:rPr>
          <w:rStyle w:val="StyleStyleBold12pt"/>
        </w:rPr>
        <w:t>Hornberger</w:t>
      </w:r>
      <w:r w:rsidRPr="007C6EDD">
        <w:t>, founder and president of The Future of Freedom Foundation (a nonprofit libertarian educational foundation), 20</w:t>
      </w:r>
      <w:r w:rsidRPr="007C6EDD">
        <w:rPr>
          <w:rStyle w:val="StyleStyleBold12pt"/>
        </w:rPr>
        <w:t>13</w:t>
      </w:r>
    </w:p>
    <w:p w:rsidR="007C6EDD" w:rsidRPr="007C6EDD" w:rsidRDefault="007C6EDD" w:rsidP="007C6EDD">
      <w:r w:rsidRPr="007C6EDD">
        <w:t>Jacob, “More Dark Side from the Empire”, MWC News, AP</w:t>
      </w:r>
    </w:p>
    <w:p w:rsidR="007C6EDD" w:rsidRPr="007C6EDD" w:rsidRDefault="007C6EDD" w:rsidP="007C6EDD">
      <w:hyperlink r:id="rId11" w:history="1">
        <w:r w:rsidRPr="007C6EDD">
          <w:t>http://mwcnews.net/focus/politics/28013-dark-side.html</w:t>
        </w:r>
      </w:hyperlink>
    </w:p>
    <w:p w:rsidR="007C6EDD" w:rsidRDefault="007C6EDD" w:rsidP="007C6EDD">
      <w:pPr>
        <w:rPr>
          <w:sz w:val="16"/>
          <w:szCs w:val="22"/>
        </w:rPr>
      </w:pPr>
    </w:p>
    <w:p w:rsidR="007C6EDD" w:rsidRPr="007C6EDD" w:rsidRDefault="007C6EDD" w:rsidP="007C6EDD">
      <w:r w:rsidRPr="007C6EDD">
        <w:t>During the Snowden controversy</w:t>
      </w:r>
      <w:r w:rsidRPr="00EE45CB">
        <w:rPr>
          <w:sz w:val="16"/>
          <w:szCs w:val="22"/>
        </w:rPr>
        <w:t xml:space="preserve">, </w:t>
      </w:r>
      <w:r w:rsidRPr="007C6EDD">
        <w:rPr>
          <w:rStyle w:val="StyleBoldUnderline"/>
        </w:rPr>
        <w:t>the American people have been treated to a harsh dose of reality as to the true nature of the U.S. welfare-warfare state. The crisis has caused the U.S. welfare-warfare state to drop its mantle of “good and benevolent” and to bare its iron fangs for all the world to see</w:t>
      </w:r>
      <w:r w:rsidRPr="00EE45CB">
        <w:rPr>
          <w:szCs w:val="22"/>
          <w:u w:val="single"/>
        </w:rPr>
        <w:t xml:space="preserve">. </w:t>
      </w:r>
      <w:r w:rsidRPr="007C6EDD">
        <w:t>Threats, blackmail, bribery, and extortion. It hasn’t been pretty.¶ Consider, for example, U.S. foreign aid. From the time they are six years old</w:t>
      </w:r>
      <w:r w:rsidRPr="00EE45CB">
        <w:rPr>
          <w:szCs w:val="22"/>
          <w:u w:val="single"/>
        </w:rPr>
        <w:t xml:space="preserve">, </w:t>
      </w:r>
      <w:r w:rsidRPr="007C6EDD">
        <w:rPr>
          <w:rStyle w:val="StyleBoldUnderline"/>
        </w:rPr>
        <w:t>Americans are inculcated with the notion that the U.S. government is a good and benevolent government, one that caringly and compassionately shares the wealth of American taxpayers with the people of the world.¶ But what Americans haven’t been taught is that the welfare state is nothing more than a velvet glove enveloping the iron fist of the warfare state. The Snowden controversy is showing people the reality of U.S. foreign aid and trade policy.¶ U.S. foreign aid and trade policies have nothing to do with wanting to help “the poor, needy, and disadvantaged” of the world. Instead, they are simply means of controlling and manipulating foreign regimes. They are another way to maintain and expand the hegemony of the U.S. government over the world.¶ “Do as we say, and we will do good things for you. Refuse to do as we say, and we will do bad things to you.”</w:t>
      </w:r>
      <w:r w:rsidRPr="00EE45CB">
        <w:rPr>
          <w:szCs w:val="22"/>
          <w:u w:val="single"/>
        </w:rPr>
        <w:t xml:space="preserve"> </w:t>
      </w:r>
      <w:r w:rsidRPr="007C6EDD">
        <w:t>That’s the reality of the U.S. welfare-warfare state.¶ Look at how they’re treating Ecuador, with whom the United States has a “preferential” trade relationship. The last several weeks have been filled with threats, blackmail, bribery, and extortion. U.S. officials have made it clear to their counterparts in Ecuador that if they grant asylum to Snowden, the U.S. government will not only end its preferential trade relationship with Ecuador, it will also cancel $23 million in U.S. foreign aid to the country.¶ What about all the poor people in Ecuador who would suffer from higher tariffs or import duties on Ecuadorian goods being sent to the United States? Well, that’s just tough for them, U.S. officials say. They’ll just have to suffer for the political decisions of their government officials. If they don’t like suffering, they can oust their regime and install another one, one that will do the bidding of the U.S. Empire.¶ To Ecuador’s everlasting credit, the Ecuadoran government has decided not to put up with this bullying, threats, blackmail, bribery, and extortion. It has unilaterally rescinded the “preferential” trade agreement and has even offered to send the U.S. government a $23 million grant to help train U.S. officials on human-rights matters.¶ Ecuador, of course, isn’t the only one who suffers from the U.S. welfare-warfare state’s trade and economic blackmail and bribery. Another country is Cuba. In fact, it was interesting to learn that when everyone thought that Snowden was on his way to Ecuador via Cuba, American journalists were not permitted to fly to Cuba from Russia because they didn’t have visas. Perhaps they were lucky because if they hadn’t secured a “license” to spend money in Cuba, they were subjected to being prosecuted for a felony offense by … their own government!¶ Yes, the U.S. government—the government that was poking fun at China and Russia for their systems of government—actually puts Americans into jail for traveling to Cuba and spending their money there. How’s that for a little “Thank God I’m an American because at least I know I’m free”? How can a people genuinely be considered free when they’re subject to being put in jail as felons for spending their own money without the official permission of their political daddy, the U.S. government?¶</w:t>
      </w:r>
      <w:r w:rsidRPr="00EE45CB">
        <w:rPr>
          <w:sz w:val="16"/>
          <w:szCs w:val="22"/>
        </w:rPr>
        <w:t xml:space="preserve"> </w:t>
      </w:r>
      <w:r w:rsidRPr="007C6EDD">
        <w:rPr>
          <w:rStyle w:val="StyleBoldUnderline"/>
        </w:rPr>
        <w:t>Let’s also not forget the cruel economic impact that the U.S. embargo has had on the Cuban people for decades. It’s been rationalized as a way to fight communism. Never mind that communist-type economic control over the American people is being used to combat communism in Cuba. That’s bad enough. But it also exposes the fake and false rationale of the welfare state and its foreign aid — that U.S. officials just love the poor, needy, and disadvantaged</w:t>
      </w:r>
      <w:r w:rsidRPr="00EE45CB">
        <w:rPr>
          <w:szCs w:val="22"/>
          <w:u w:val="single"/>
        </w:rPr>
        <w:t>.</w:t>
      </w:r>
      <w:r w:rsidRPr="00EE45CB">
        <w:rPr>
          <w:sz w:val="12"/>
          <w:szCs w:val="22"/>
        </w:rPr>
        <w:t>¶</w:t>
      </w:r>
      <w:r w:rsidRPr="00EE45CB">
        <w:rPr>
          <w:sz w:val="16"/>
          <w:szCs w:val="22"/>
        </w:rPr>
        <w:t xml:space="preserve"> </w:t>
      </w:r>
      <w:r w:rsidRPr="007C6EDD">
        <w:t>The Snowden crisis provides another opportunity for Americans some deep soul-searching about themselves, their government, and the role of government in a free society. In a genuinely free society, the government has no control over the economic and trade activities of the citizenry. It also has no ability to spy on them or monitor their private activities.</w:t>
      </w:r>
    </w:p>
    <w:p w:rsidR="007C6EDD" w:rsidRPr="007C6EDD" w:rsidRDefault="007C6EDD" w:rsidP="007C6EDD"/>
    <w:sectPr w:rsidR="007C6EDD" w:rsidRPr="007C6EDD" w:rsidSect="00D36252">
      <w:headerReference w:type="default" r:id="rId12"/>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369" w:rsidRDefault="00522369" w:rsidP="00E46E7E">
      <w:r>
        <w:separator/>
      </w:r>
    </w:p>
  </w:endnote>
  <w:endnote w:type="continuationSeparator" w:id="0">
    <w:p w:rsidR="00522369" w:rsidRDefault="0052236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369" w:rsidRDefault="00522369" w:rsidP="005223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22369" w:rsidRDefault="00522369"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369" w:rsidRDefault="00522369" w:rsidP="005223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C6EDD">
      <w:rPr>
        <w:rStyle w:val="PageNumber"/>
        <w:noProof/>
      </w:rPr>
      <w:t>1</w:t>
    </w:r>
    <w:r>
      <w:rPr>
        <w:rStyle w:val="PageNumber"/>
      </w:rPr>
      <w:fldChar w:fldCharType="end"/>
    </w:r>
  </w:p>
  <w:p w:rsidR="00522369" w:rsidRDefault="00522369"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369" w:rsidRDefault="00522369" w:rsidP="00E46E7E">
      <w:r>
        <w:separator/>
      </w:r>
    </w:p>
  </w:footnote>
  <w:footnote w:type="continuationSeparator" w:id="0">
    <w:p w:rsidR="00522369" w:rsidRDefault="0052236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369" w:rsidRPr="005046D3" w:rsidRDefault="00522369"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rsidR="00522369" w:rsidRPr="00B75032" w:rsidRDefault="00522369"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rsidR="00522369" w:rsidRPr="00B75032" w:rsidRDefault="00522369" w:rsidP="00277DB4">
    <w:pPr>
      <w:rPr>
        <w:b/>
        <w:sz w:val="16"/>
        <w:szCs w:val="16"/>
      </w:rPr>
    </w:pPr>
  </w:p>
  <w:p w:rsidR="00522369" w:rsidRDefault="0052236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40EC"/>
    <w:rsid w:val="00016A35"/>
    <w:rsid w:val="000C16B3"/>
    <w:rsid w:val="000C16DA"/>
    <w:rsid w:val="001408C0"/>
    <w:rsid w:val="00143FD7"/>
    <w:rsid w:val="001463FB"/>
    <w:rsid w:val="00186DB7"/>
    <w:rsid w:val="001D7626"/>
    <w:rsid w:val="002613DA"/>
    <w:rsid w:val="00277DB4"/>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6019"/>
    <w:rsid w:val="00517479"/>
    <w:rsid w:val="00522369"/>
    <w:rsid w:val="005A0BE5"/>
    <w:rsid w:val="005C0E1F"/>
    <w:rsid w:val="005E0D2B"/>
    <w:rsid w:val="005E2C99"/>
    <w:rsid w:val="00672258"/>
    <w:rsid w:val="0067575B"/>
    <w:rsid w:val="00692C26"/>
    <w:rsid w:val="006F2D3D"/>
    <w:rsid w:val="00700835"/>
    <w:rsid w:val="00726F87"/>
    <w:rsid w:val="007333B9"/>
    <w:rsid w:val="00791B7D"/>
    <w:rsid w:val="007A3515"/>
    <w:rsid w:val="007C6ED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9"/>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aliases w:val="heading 1 (block title),Important,Read,Card Text,Internet 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styleId="TOC1">
    <w:name w:val="toc 1"/>
    <w:basedOn w:val="Normal"/>
    <w:next w:val="Normal"/>
    <w:autoRedefine/>
    <w:uiPriority w:val="39"/>
    <w:unhideWhenUsed/>
    <w:rsid w:val="007C6EDD"/>
  </w:style>
  <w:style w:type="paragraph" w:styleId="TOC2">
    <w:name w:val="toc 2"/>
    <w:basedOn w:val="Normal"/>
    <w:next w:val="Normal"/>
    <w:autoRedefine/>
    <w:uiPriority w:val="39"/>
    <w:unhideWhenUsed/>
    <w:rsid w:val="007C6EDD"/>
    <w:pPr>
      <w:ind w:left="200"/>
    </w:pPr>
  </w:style>
  <w:style w:type="paragraph" w:styleId="TOC3">
    <w:name w:val="toc 3"/>
    <w:basedOn w:val="Normal"/>
    <w:next w:val="Normal"/>
    <w:autoRedefine/>
    <w:uiPriority w:val="39"/>
    <w:unhideWhenUsed/>
    <w:rsid w:val="007C6EDD"/>
    <w:pPr>
      <w:ind w:left="400"/>
    </w:pPr>
  </w:style>
  <w:style w:type="paragraph" w:styleId="TOC4">
    <w:name w:val="toc 4"/>
    <w:basedOn w:val="Normal"/>
    <w:next w:val="Normal"/>
    <w:autoRedefine/>
    <w:uiPriority w:val="39"/>
    <w:unhideWhenUsed/>
    <w:rsid w:val="007C6EDD"/>
    <w:pPr>
      <w:ind w:left="600"/>
    </w:pPr>
  </w:style>
  <w:style w:type="paragraph" w:styleId="TOC5">
    <w:name w:val="toc 5"/>
    <w:basedOn w:val="Normal"/>
    <w:next w:val="Normal"/>
    <w:autoRedefine/>
    <w:uiPriority w:val="39"/>
    <w:unhideWhenUsed/>
    <w:rsid w:val="007C6EDD"/>
    <w:pPr>
      <w:ind w:left="800"/>
    </w:pPr>
  </w:style>
  <w:style w:type="paragraph" w:styleId="TOC6">
    <w:name w:val="toc 6"/>
    <w:basedOn w:val="Normal"/>
    <w:next w:val="Normal"/>
    <w:autoRedefine/>
    <w:uiPriority w:val="39"/>
    <w:unhideWhenUsed/>
    <w:rsid w:val="007C6EDD"/>
    <w:pPr>
      <w:ind w:left="1000"/>
    </w:pPr>
  </w:style>
  <w:style w:type="paragraph" w:styleId="TOC7">
    <w:name w:val="toc 7"/>
    <w:basedOn w:val="Normal"/>
    <w:next w:val="Normal"/>
    <w:autoRedefine/>
    <w:uiPriority w:val="39"/>
    <w:unhideWhenUsed/>
    <w:rsid w:val="007C6EDD"/>
    <w:pPr>
      <w:ind w:left="1200"/>
    </w:pPr>
  </w:style>
  <w:style w:type="paragraph" w:styleId="TOC8">
    <w:name w:val="toc 8"/>
    <w:basedOn w:val="Normal"/>
    <w:next w:val="Normal"/>
    <w:autoRedefine/>
    <w:uiPriority w:val="39"/>
    <w:unhideWhenUsed/>
    <w:rsid w:val="007C6EDD"/>
    <w:pPr>
      <w:ind w:left="1400"/>
    </w:pPr>
  </w:style>
  <w:style w:type="paragraph" w:styleId="TOC9">
    <w:name w:val="toc 9"/>
    <w:basedOn w:val="Normal"/>
    <w:next w:val="Normal"/>
    <w:autoRedefine/>
    <w:uiPriority w:val="39"/>
    <w:unhideWhenUsed/>
    <w:rsid w:val="007C6EDD"/>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9"/>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9"/>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aliases w:val="heading 1 (block title),Important,Read,Card Text,Internet 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styleId="TOC1">
    <w:name w:val="toc 1"/>
    <w:basedOn w:val="Normal"/>
    <w:next w:val="Normal"/>
    <w:autoRedefine/>
    <w:uiPriority w:val="39"/>
    <w:unhideWhenUsed/>
    <w:rsid w:val="007C6EDD"/>
  </w:style>
  <w:style w:type="paragraph" w:styleId="TOC2">
    <w:name w:val="toc 2"/>
    <w:basedOn w:val="Normal"/>
    <w:next w:val="Normal"/>
    <w:autoRedefine/>
    <w:uiPriority w:val="39"/>
    <w:unhideWhenUsed/>
    <w:rsid w:val="007C6EDD"/>
    <w:pPr>
      <w:ind w:left="200"/>
    </w:pPr>
  </w:style>
  <w:style w:type="paragraph" w:styleId="TOC3">
    <w:name w:val="toc 3"/>
    <w:basedOn w:val="Normal"/>
    <w:next w:val="Normal"/>
    <w:autoRedefine/>
    <w:uiPriority w:val="39"/>
    <w:unhideWhenUsed/>
    <w:rsid w:val="007C6EDD"/>
    <w:pPr>
      <w:ind w:left="400"/>
    </w:pPr>
  </w:style>
  <w:style w:type="paragraph" w:styleId="TOC4">
    <w:name w:val="toc 4"/>
    <w:basedOn w:val="Normal"/>
    <w:next w:val="Normal"/>
    <w:autoRedefine/>
    <w:uiPriority w:val="39"/>
    <w:unhideWhenUsed/>
    <w:rsid w:val="007C6EDD"/>
    <w:pPr>
      <w:ind w:left="600"/>
    </w:pPr>
  </w:style>
  <w:style w:type="paragraph" w:styleId="TOC5">
    <w:name w:val="toc 5"/>
    <w:basedOn w:val="Normal"/>
    <w:next w:val="Normal"/>
    <w:autoRedefine/>
    <w:uiPriority w:val="39"/>
    <w:unhideWhenUsed/>
    <w:rsid w:val="007C6EDD"/>
    <w:pPr>
      <w:ind w:left="800"/>
    </w:pPr>
  </w:style>
  <w:style w:type="paragraph" w:styleId="TOC6">
    <w:name w:val="toc 6"/>
    <w:basedOn w:val="Normal"/>
    <w:next w:val="Normal"/>
    <w:autoRedefine/>
    <w:uiPriority w:val="39"/>
    <w:unhideWhenUsed/>
    <w:rsid w:val="007C6EDD"/>
    <w:pPr>
      <w:ind w:left="1000"/>
    </w:pPr>
  </w:style>
  <w:style w:type="paragraph" w:styleId="TOC7">
    <w:name w:val="toc 7"/>
    <w:basedOn w:val="Normal"/>
    <w:next w:val="Normal"/>
    <w:autoRedefine/>
    <w:uiPriority w:val="39"/>
    <w:unhideWhenUsed/>
    <w:rsid w:val="007C6EDD"/>
    <w:pPr>
      <w:ind w:left="1200"/>
    </w:pPr>
  </w:style>
  <w:style w:type="paragraph" w:styleId="TOC8">
    <w:name w:val="toc 8"/>
    <w:basedOn w:val="Normal"/>
    <w:next w:val="Normal"/>
    <w:autoRedefine/>
    <w:uiPriority w:val="39"/>
    <w:unhideWhenUsed/>
    <w:rsid w:val="007C6EDD"/>
    <w:pPr>
      <w:ind w:left="1400"/>
    </w:pPr>
  </w:style>
  <w:style w:type="paragraph" w:styleId="TOC9">
    <w:name w:val="toc 9"/>
    <w:basedOn w:val="Normal"/>
    <w:next w:val="Normal"/>
    <w:autoRedefine/>
    <w:uiPriority w:val="39"/>
    <w:unhideWhenUsed/>
    <w:rsid w:val="007C6EDD"/>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wcnews.net/focus/politics/28013-dark-side.html"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alon.com/2012/11/02/cuba_denounces_us_diplomats/" TargetMode="External"/><Relationship Id="rId9" Type="http://schemas.openxmlformats.org/officeDocument/2006/relationships/hyperlink" Target="http://www.securitymanagement.com/article/nuclear-threat-high-or-highly-exaggerated-005428" TargetMode="External"/><Relationship Id="rId10" Type="http://schemas.openxmlformats.org/officeDocument/2006/relationships/hyperlink" Target="http://www.foreignaffairs.com/articles/61021/f-gregory-gause-iii/can-democracy-stop-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24</Pages>
  <Words>6493</Words>
  <Characters>37015</Characters>
  <Application>Microsoft Macintosh Word</Application>
  <DocSecurity>0</DocSecurity>
  <Lines>308</Lines>
  <Paragraphs>86</Paragraphs>
  <ScaleCrop>false</ScaleCrop>
  <Company>Whitman College</Company>
  <LinksUpToDate>false</LinksUpToDate>
  <CharactersWithSpaces>43422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1</cp:revision>
  <dcterms:created xsi:type="dcterms:W3CDTF">2013-07-06T00:39:00Z</dcterms:created>
  <dcterms:modified xsi:type="dcterms:W3CDTF">2013-07-06T01:03:00Z</dcterms:modified>
</cp:coreProperties>
</file>